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EB20F" w14:textId="6B76C0EA" w:rsidR="003D3F5F" w:rsidRDefault="009C6E1F" w:rsidP="002C02A6">
      <w:pPr>
        <w:jc w:val="center"/>
        <w:rPr>
          <w:b/>
          <w:bCs/>
          <w:sz w:val="48"/>
          <w:szCs w:val="48"/>
        </w:rPr>
      </w:pPr>
      <w:r>
        <w:rPr>
          <w:noProof/>
          <w:lang w:val="en-US" w:bidi="ar-SA"/>
        </w:rPr>
        <w:drawing>
          <wp:inline distT="0" distB="0" distL="0" distR="0" wp14:anchorId="4FC1BD3C" wp14:editId="7937C468">
            <wp:extent cx="2225040" cy="1036320"/>
            <wp:effectExtent l="0" t="0" r="3810" b="0"/>
            <wp:docPr id="928161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5040" cy="1036320"/>
                    </a:xfrm>
                    <a:prstGeom prst="rect">
                      <a:avLst/>
                    </a:prstGeom>
                    <a:noFill/>
                    <a:ln>
                      <a:noFill/>
                    </a:ln>
                  </pic:spPr>
                </pic:pic>
              </a:graphicData>
            </a:graphic>
          </wp:inline>
        </w:drawing>
      </w:r>
    </w:p>
    <w:p w14:paraId="68F9E2C7" w14:textId="77777777" w:rsidR="009C6E1F" w:rsidRDefault="009C6E1F" w:rsidP="002C02A6">
      <w:pPr>
        <w:jc w:val="center"/>
        <w:rPr>
          <w:b/>
          <w:bCs/>
          <w:sz w:val="48"/>
          <w:szCs w:val="48"/>
        </w:rPr>
      </w:pPr>
    </w:p>
    <w:p w14:paraId="69DDFCB8" w14:textId="39AA7246" w:rsidR="003D3F5F" w:rsidRDefault="003D3F5F" w:rsidP="002C02A6">
      <w:pPr>
        <w:jc w:val="center"/>
        <w:rPr>
          <w:b/>
          <w:bCs/>
          <w:sz w:val="48"/>
          <w:szCs w:val="48"/>
        </w:rPr>
      </w:pPr>
      <w:r w:rsidRPr="003D3F5F">
        <w:rPr>
          <w:b/>
          <w:bCs/>
          <w:sz w:val="48"/>
          <w:szCs w:val="48"/>
        </w:rPr>
        <w:t>LCBB4003</w:t>
      </w:r>
    </w:p>
    <w:p w14:paraId="2BAB7B5A" w14:textId="2735E449" w:rsidR="002C02A6" w:rsidRDefault="002C02A6" w:rsidP="002C02A6">
      <w:pPr>
        <w:jc w:val="center"/>
        <w:rPr>
          <w:b/>
          <w:bCs/>
          <w:sz w:val="48"/>
          <w:szCs w:val="48"/>
        </w:rPr>
      </w:pPr>
      <w:r w:rsidRPr="00BD208E">
        <w:rPr>
          <w:b/>
          <w:bCs/>
          <w:sz w:val="48"/>
          <w:szCs w:val="48"/>
        </w:rPr>
        <w:t>Introducing the Modern Workplace</w:t>
      </w:r>
    </w:p>
    <w:p w14:paraId="5983839C" w14:textId="2C2245C7" w:rsidR="005838CA" w:rsidRDefault="005838CA" w:rsidP="005838CA">
      <w:pPr>
        <w:jc w:val="center"/>
        <w:rPr>
          <w:bCs/>
          <w:sz w:val="48"/>
          <w:szCs w:val="48"/>
        </w:rPr>
      </w:pPr>
      <w:r w:rsidRPr="005838CA">
        <w:rPr>
          <w:bCs/>
          <w:sz w:val="48"/>
          <w:szCs w:val="48"/>
        </w:rPr>
        <w:t>Component 1: Coursework: Essay</w:t>
      </w:r>
    </w:p>
    <w:p w14:paraId="23291036" w14:textId="0B1C748C" w:rsidR="0049400A" w:rsidRDefault="00B240A0" w:rsidP="005838CA">
      <w:pPr>
        <w:jc w:val="center"/>
        <w:rPr>
          <w:bCs/>
          <w:sz w:val="48"/>
          <w:szCs w:val="48"/>
        </w:rPr>
      </w:pPr>
      <w:r>
        <w:rPr>
          <w:bCs/>
          <w:sz w:val="48"/>
          <w:szCs w:val="48"/>
        </w:rPr>
        <w:t>Brandusa Mihaela Ciobanu</w:t>
      </w:r>
    </w:p>
    <w:p w14:paraId="5C72A918" w14:textId="7DB3A6C1" w:rsidR="00DC335F" w:rsidRPr="005838CA" w:rsidRDefault="00DC335F" w:rsidP="005838CA">
      <w:pPr>
        <w:jc w:val="center"/>
        <w:rPr>
          <w:bCs/>
          <w:sz w:val="48"/>
          <w:szCs w:val="48"/>
        </w:rPr>
      </w:pPr>
      <w:r>
        <w:rPr>
          <w:bCs/>
          <w:sz w:val="48"/>
          <w:szCs w:val="48"/>
        </w:rPr>
        <w:t>Student ID 224</w:t>
      </w:r>
      <w:r w:rsidR="007C2BB4">
        <w:rPr>
          <w:bCs/>
          <w:sz w:val="48"/>
          <w:szCs w:val="48"/>
        </w:rPr>
        <w:t>7469</w:t>
      </w:r>
    </w:p>
    <w:p w14:paraId="4487F649" w14:textId="77777777" w:rsidR="00134A06" w:rsidRDefault="00134A06">
      <w:pPr>
        <w:spacing w:line="259" w:lineRule="auto"/>
        <w:jc w:val="left"/>
        <w:rPr>
          <w:sz w:val="48"/>
          <w:szCs w:val="48"/>
        </w:rPr>
      </w:pPr>
    </w:p>
    <w:p w14:paraId="715822F0" w14:textId="7BB0B11F" w:rsidR="002C02A6" w:rsidRPr="00BD208E" w:rsidRDefault="002C02A6">
      <w:pPr>
        <w:spacing w:line="259" w:lineRule="auto"/>
        <w:jc w:val="left"/>
        <w:rPr>
          <w:sz w:val="48"/>
          <w:szCs w:val="48"/>
        </w:rPr>
      </w:pPr>
      <w:r w:rsidRPr="00BD208E">
        <w:rPr>
          <w:sz w:val="48"/>
          <w:szCs w:val="48"/>
        </w:rPr>
        <w:br w:type="page"/>
      </w:r>
    </w:p>
    <w:p w14:paraId="37A7CCAA" w14:textId="77777777" w:rsidR="002A6E6A" w:rsidRPr="00BD208E" w:rsidRDefault="002A6E6A" w:rsidP="002A6E6A">
      <w:pPr>
        <w:pStyle w:val="Heading1"/>
      </w:pPr>
      <w:bookmarkStart w:id="0" w:name="_Toc163927771"/>
      <w:r w:rsidRPr="00BD208E">
        <w:lastRenderedPageBreak/>
        <w:t>Introduction</w:t>
      </w:r>
      <w:bookmarkEnd w:id="0"/>
    </w:p>
    <w:p w14:paraId="01F32E26" w14:textId="598B3127" w:rsidR="00D150F6" w:rsidRPr="00D150F6" w:rsidRDefault="00D150F6" w:rsidP="007E3012">
      <w:pPr>
        <w:rPr>
          <w:lang w:bidi="ar-SA"/>
        </w:rPr>
      </w:pPr>
      <w:r w:rsidRPr="00D150F6">
        <w:rPr>
          <w:lang w:bidi="ar-SA"/>
        </w:rPr>
        <w:t xml:space="preserve">A number of </w:t>
      </w:r>
      <w:r w:rsidR="00263879">
        <w:rPr>
          <w:lang w:bidi="ar-SA"/>
        </w:rPr>
        <w:t>interrelated</w:t>
      </w:r>
      <w:r w:rsidRPr="00D150F6">
        <w:rPr>
          <w:lang w:bidi="ar-SA"/>
        </w:rPr>
        <w:t xml:space="preserve"> factors affect </w:t>
      </w:r>
      <w:r w:rsidR="00263879">
        <w:rPr>
          <w:lang w:bidi="ar-SA"/>
        </w:rPr>
        <w:t>organisational</w:t>
      </w:r>
      <w:r w:rsidRPr="00D150F6">
        <w:rPr>
          <w:lang w:bidi="ar-SA"/>
        </w:rPr>
        <w:t xml:space="preserve"> success. These </w:t>
      </w:r>
      <w:r w:rsidR="00263879" w:rsidRPr="00D150F6">
        <w:rPr>
          <w:lang w:bidi="ar-SA"/>
        </w:rPr>
        <w:t>contain</w:t>
      </w:r>
      <w:r w:rsidRPr="00D150F6">
        <w:rPr>
          <w:lang w:bidi="ar-SA"/>
        </w:rPr>
        <w:t xml:space="preserve"> the way things are organised, the society, and the motivation of each person. How these parts are organised, built, and kept up has a </w:t>
      </w:r>
      <w:r w:rsidR="00263879" w:rsidRPr="00D150F6">
        <w:rPr>
          <w:lang w:bidi="ar-SA"/>
        </w:rPr>
        <w:t>large</w:t>
      </w:r>
      <w:r w:rsidRPr="00D150F6">
        <w:rPr>
          <w:lang w:bidi="ar-SA"/>
        </w:rPr>
        <w:t xml:space="preserve"> effect on how </w:t>
      </w:r>
      <w:r w:rsidR="00263879" w:rsidRPr="00D150F6">
        <w:rPr>
          <w:lang w:bidi="ar-SA"/>
        </w:rPr>
        <w:t>fine</w:t>
      </w:r>
      <w:r w:rsidRPr="00D150F6">
        <w:rPr>
          <w:lang w:bidi="ar-SA"/>
        </w:rPr>
        <w:t xml:space="preserve"> an organisation can reach its goals and aims. This </w:t>
      </w:r>
      <w:r w:rsidR="00263879">
        <w:rPr>
          <w:lang w:bidi="ar-SA"/>
        </w:rPr>
        <w:t>essay</w:t>
      </w:r>
      <w:r w:rsidRPr="00D150F6">
        <w:rPr>
          <w:lang w:bidi="ar-SA"/>
        </w:rPr>
        <w:t xml:space="preserve"> looks into the strange link </w:t>
      </w:r>
      <w:r w:rsidR="00263879" w:rsidRPr="00D150F6">
        <w:rPr>
          <w:lang w:bidi="ar-SA"/>
        </w:rPr>
        <w:t>amid</w:t>
      </w:r>
      <w:r w:rsidRPr="00D150F6">
        <w:rPr>
          <w:lang w:bidi="ar-SA"/>
        </w:rPr>
        <w:t xml:space="preserve"> </w:t>
      </w:r>
      <w:r w:rsidR="00AE0A31">
        <w:rPr>
          <w:lang w:bidi="ar-SA"/>
        </w:rPr>
        <w:t>organisational</w:t>
      </w:r>
      <w:r w:rsidRPr="00D150F6">
        <w:rPr>
          <w:lang w:bidi="ar-SA"/>
        </w:rPr>
        <w:t xml:space="preserve"> </w:t>
      </w:r>
      <w:r w:rsidR="002E2B80">
        <w:rPr>
          <w:lang w:bidi="ar-SA"/>
        </w:rPr>
        <w:t>structure</w:t>
      </w:r>
      <w:r w:rsidRPr="00D150F6">
        <w:rPr>
          <w:lang w:bidi="ar-SA"/>
        </w:rPr>
        <w:t xml:space="preserve">, culture, and </w:t>
      </w:r>
      <w:r w:rsidR="002E2B80">
        <w:rPr>
          <w:lang w:bidi="ar-SA"/>
        </w:rPr>
        <w:t>individual</w:t>
      </w:r>
      <w:r w:rsidRPr="00D150F6">
        <w:rPr>
          <w:lang w:bidi="ar-SA"/>
        </w:rPr>
        <w:t xml:space="preserve"> </w:t>
      </w:r>
      <w:r w:rsidR="002E2B80">
        <w:rPr>
          <w:lang w:bidi="ar-SA"/>
        </w:rPr>
        <w:t>motivation</w:t>
      </w:r>
      <w:r w:rsidRPr="00D150F6">
        <w:rPr>
          <w:lang w:bidi="ar-SA"/>
        </w:rPr>
        <w:t xml:space="preserve"> at HSBC, a </w:t>
      </w:r>
      <w:r w:rsidR="002E2B80" w:rsidRPr="00D150F6">
        <w:rPr>
          <w:lang w:bidi="ar-SA"/>
        </w:rPr>
        <w:t>renowned</w:t>
      </w:r>
      <w:r w:rsidRPr="00D150F6">
        <w:rPr>
          <w:lang w:bidi="ar-SA"/>
        </w:rPr>
        <w:t xml:space="preserve"> global bank that does business all over the world.</w:t>
      </w:r>
    </w:p>
    <w:p w14:paraId="014F17F2" w14:textId="404A8CC0" w:rsidR="00D150F6" w:rsidRPr="00D150F6" w:rsidRDefault="002E2B80" w:rsidP="007E3012">
      <w:pPr>
        <w:rPr>
          <w:lang w:bidi="ar-SA"/>
        </w:rPr>
      </w:pPr>
      <w:r>
        <w:rPr>
          <w:lang w:bidi="ar-SA"/>
        </w:rPr>
        <w:t>Organisational</w:t>
      </w:r>
      <w:r w:rsidR="00D150F6" w:rsidRPr="00D150F6">
        <w:rPr>
          <w:lang w:bidi="ar-SA"/>
        </w:rPr>
        <w:t xml:space="preserve"> </w:t>
      </w:r>
      <w:r>
        <w:rPr>
          <w:lang w:bidi="ar-SA"/>
        </w:rPr>
        <w:t>structure</w:t>
      </w:r>
      <w:r w:rsidR="00D150F6" w:rsidRPr="00D150F6">
        <w:rPr>
          <w:lang w:bidi="ar-SA"/>
        </w:rPr>
        <w:t xml:space="preserve"> is the method that tells </w:t>
      </w:r>
      <w:r>
        <w:rPr>
          <w:lang w:bidi="ar-SA"/>
        </w:rPr>
        <w:t>individuals</w:t>
      </w:r>
      <w:r w:rsidR="00D150F6" w:rsidRPr="00D150F6">
        <w:rPr>
          <w:lang w:bidi="ar-SA"/>
        </w:rPr>
        <w:t xml:space="preserve"> in a </w:t>
      </w:r>
      <w:r w:rsidRPr="00D150F6">
        <w:rPr>
          <w:lang w:bidi="ar-SA"/>
        </w:rPr>
        <w:t>cluster</w:t>
      </w:r>
      <w:r w:rsidR="00D150F6" w:rsidRPr="00D150F6">
        <w:rPr>
          <w:lang w:bidi="ar-SA"/>
        </w:rPr>
        <w:t xml:space="preserve"> their right roles, responsibilities, and relationships. It </w:t>
      </w:r>
      <w:r w:rsidRPr="00D150F6">
        <w:rPr>
          <w:lang w:bidi="ar-SA"/>
        </w:rPr>
        <w:t>defines</w:t>
      </w:r>
      <w:r w:rsidR="00D150F6" w:rsidRPr="00D150F6">
        <w:rPr>
          <w:lang w:bidi="ar-SA"/>
        </w:rPr>
        <w:t xml:space="preserve"> how tasks are split up, put </w:t>
      </w:r>
      <w:r w:rsidR="000778D0">
        <w:rPr>
          <w:lang w:bidi="ar-SA"/>
        </w:rPr>
        <w:t>composed</w:t>
      </w:r>
      <w:r w:rsidR="00D150F6" w:rsidRPr="00D150F6">
        <w:rPr>
          <w:lang w:bidi="ar-SA"/>
        </w:rPr>
        <w:t xml:space="preserve">, and run, which makes up the functional parts in a broad sense. There are also shared beliefs, </w:t>
      </w:r>
      <w:r w:rsidR="00DF67D7" w:rsidRPr="00D150F6">
        <w:rPr>
          <w:lang w:bidi="ar-SA"/>
        </w:rPr>
        <w:t>ethics</w:t>
      </w:r>
      <w:r w:rsidR="00D150F6" w:rsidRPr="00D150F6">
        <w:rPr>
          <w:lang w:bidi="ar-SA"/>
        </w:rPr>
        <w:t xml:space="preserve">, and behaviours within an organisation that make up its </w:t>
      </w:r>
      <w:r w:rsidR="00DF67D7" w:rsidRPr="00D150F6">
        <w:rPr>
          <w:lang w:bidi="ar-SA"/>
        </w:rPr>
        <w:t>leading</w:t>
      </w:r>
      <w:r w:rsidR="00D150F6" w:rsidRPr="00D150F6">
        <w:rPr>
          <w:lang w:bidi="ar-SA"/>
        </w:rPr>
        <w:t xml:space="preserve"> culture. These make up the overall mindset and </w:t>
      </w:r>
      <w:r w:rsidR="00DF67D7" w:rsidRPr="00D150F6">
        <w:rPr>
          <w:lang w:bidi="ar-SA"/>
        </w:rPr>
        <w:t>conduct</w:t>
      </w:r>
      <w:r w:rsidR="00D150F6" w:rsidRPr="00D150F6">
        <w:rPr>
          <w:lang w:bidi="ar-SA"/>
        </w:rPr>
        <w:t xml:space="preserve"> of</w:t>
      </w:r>
      <w:r w:rsidR="00DF67D7">
        <w:rPr>
          <w:lang w:bidi="ar-SA"/>
        </w:rPr>
        <w:t xml:space="preserve"> employees</w:t>
      </w:r>
      <w:r w:rsidR="00D150F6" w:rsidRPr="00D150F6">
        <w:rPr>
          <w:lang w:bidi="ar-SA"/>
        </w:rPr>
        <w:t xml:space="preserve">. It explains the basic beliefs and </w:t>
      </w:r>
      <w:r w:rsidR="00DF67D7">
        <w:rPr>
          <w:lang w:bidi="ar-SA"/>
        </w:rPr>
        <w:t>ethics</w:t>
      </w:r>
      <w:r w:rsidR="00D150F6" w:rsidRPr="00D150F6">
        <w:rPr>
          <w:lang w:bidi="ar-SA"/>
        </w:rPr>
        <w:t xml:space="preserve"> that the group follows, which form its </w:t>
      </w:r>
      <w:r w:rsidR="00DF67D7" w:rsidRPr="00D150F6">
        <w:rPr>
          <w:lang w:bidi="ar-SA"/>
        </w:rPr>
        <w:t>individuality</w:t>
      </w:r>
      <w:r w:rsidR="00D150F6" w:rsidRPr="00D150F6">
        <w:rPr>
          <w:lang w:bidi="ar-SA"/>
        </w:rPr>
        <w:t xml:space="preserve"> and spirit</w:t>
      </w:r>
      <w:r w:rsidR="008F0CE6">
        <w:rPr>
          <w:lang w:bidi="ar-SA"/>
        </w:rPr>
        <w:t xml:space="preserve"> (</w:t>
      </w:r>
      <w:r w:rsidR="008F0CE6">
        <w:rPr>
          <w:rFonts w:cs="Times New Roman"/>
          <w:color w:val="222222"/>
          <w:shd w:val="clear" w:color="auto" w:fill="FFFFFF"/>
        </w:rPr>
        <w:t>Robbins, and Judge, 2018).</w:t>
      </w:r>
    </w:p>
    <w:p w14:paraId="0623F6CB" w14:textId="69B4A447" w:rsidR="007E3012" w:rsidRPr="007E3012" w:rsidRDefault="002E2B80" w:rsidP="007E3012">
      <w:pPr>
        <w:rPr>
          <w:lang w:bidi="ar-SA"/>
        </w:rPr>
      </w:pPr>
      <w:r>
        <w:rPr>
          <w:lang w:bidi="ar-SA"/>
        </w:rPr>
        <w:t>Individual</w:t>
      </w:r>
      <w:r w:rsidR="007E3012" w:rsidRPr="007E3012">
        <w:rPr>
          <w:lang w:bidi="ar-SA"/>
        </w:rPr>
        <w:t xml:space="preserve">ly inspiring employees looks at the </w:t>
      </w:r>
      <w:r w:rsidR="00DF67D7">
        <w:rPr>
          <w:lang w:bidi="ar-SA"/>
        </w:rPr>
        <w:t>internal</w:t>
      </w:r>
      <w:r w:rsidR="007E3012" w:rsidRPr="007E3012">
        <w:rPr>
          <w:lang w:bidi="ar-SA"/>
        </w:rPr>
        <w:t xml:space="preserve"> and </w:t>
      </w:r>
      <w:r w:rsidR="00DF67D7">
        <w:rPr>
          <w:lang w:bidi="ar-SA"/>
        </w:rPr>
        <w:t>external</w:t>
      </w:r>
      <w:r w:rsidR="007E3012" w:rsidRPr="007E3012">
        <w:rPr>
          <w:lang w:bidi="ar-SA"/>
        </w:rPr>
        <w:t xml:space="preserve"> factors that affect how they act, think, and do their jobs in a formal setting. When </w:t>
      </w:r>
      <w:r w:rsidR="00DF67D7">
        <w:rPr>
          <w:lang w:bidi="ar-SA"/>
        </w:rPr>
        <w:t>employees</w:t>
      </w:r>
      <w:r w:rsidR="007E3012" w:rsidRPr="007E3012">
        <w:rPr>
          <w:lang w:bidi="ar-SA"/>
        </w:rPr>
        <w:t xml:space="preserve"> are motivated, they are more likely to put in extra effort, show more loyalty, and work towards organisational goals. </w:t>
      </w:r>
      <w:r w:rsidR="00DF67D7" w:rsidRPr="007E3012">
        <w:rPr>
          <w:lang w:bidi="ar-SA"/>
        </w:rPr>
        <w:t>Since</w:t>
      </w:r>
      <w:r w:rsidR="007E3012" w:rsidRPr="007E3012">
        <w:rPr>
          <w:lang w:bidi="ar-SA"/>
        </w:rPr>
        <w:t xml:space="preserve"> of this, companies that want to improve performance, support growth, and stay ahead in a fast-paced and </w:t>
      </w:r>
      <w:r w:rsidR="00244CDA" w:rsidRPr="007E3012">
        <w:rPr>
          <w:lang w:bidi="ar-SA"/>
        </w:rPr>
        <w:t>altering</w:t>
      </w:r>
      <w:r w:rsidR="007E3012" w:rsidRPr="007E3012">
        <w:rPr>
          <w:lang w:bidi="ar-SA"/>
        </w:rPr>
        <w:t xml:space="preserve"> business world need to </w:t>
      </w:r>
      <w:r w:rsidR="00244CDA" w:rsidRPr="007E3012">
        <w:rPr>
          <w:lang w:bidi="ar-SA"/>
        </w:rPr>
        <w:t>comprehend</w:t>
      </w:r>
      <w:r w:rsidR="007E3012" w:rsidRPr="007E3012">
        <w:rPr>
          <w:lang w:bidi="ar-SA"/>
        </w:rPr>
        <w:t xml:space="preserve"> and deal with these factors.</w:t>
      </w:r>
    </w:p>
    <w:p w14:paraId="22AE5210" w14:textId="41FFEFC5" w:rsidR="002A6E6A" w:rsidRPr="005838CA" w:rsidRDefault="007E3012" w:rsidP="005838CA">
      <w:pPr>
        <w:rPr>
          <w:rStyle w:val="Strong"/>
          <w:b w:val="0"/>
          <w:bCs w:val="0"/>
          <w:lang w:bidi="ar-SA"/>
        </w:rPr>
      </w:pPr>
      <w:r w:rsidRPr="007E3012">
        <w:rPr>
          <w:lang w:bidi="ar-SA"/>
        </w:rPr>
        <w:t xml:space="preserve">The next parts of this </w:t>
      </w:r>
      <w:r w:rsidR="00244CDA">
        <w:rPr>
          <w:lang w:bidi="ar-SA"/>
        </w:rPr>
        <w:t>essay</w:t>
      </w:r>
      <w:r w:rsidRPr="007E3012">
        <w:rPr>
          <w:lang w:bidi="ar-SA"/>
        </w:rPr>
        <w:t xml:space="preserve"> will look at how HSBC's structured </w:t>
      </w:r>
      <w:r w:rsidR="00C17159">
        <w:rPr>
          <w:lang w:bidi="ar-SA"/>
        </w:rPr>
        <w:t>structure</w:t>
      </w:r>
      <w:r w:rsidRPr="007E3012">
        <w:rPr>
          <w:lang w:bidi="ar-SA"/>
        </w:rPr>
        <w:t xml:space="preserve">, culture, and </w:t>
      </w:r>
      <w:r w:rsidR="002E2B80">
        <w:rPr>
          <w:lang w:bidi="ar-SA"/>
        </w:rPr>
        <w:t>motivation</w:t>
      </w:r>
      <w:r w:rsidRPr="007E3012">
        <w:rPr>
          <w:lang w:bidi="ar-SA"/>
        </w:rPr>
        <w:t xml:space="preserve"> methods affect the results of its exhibition. The </w:t>
      </w:r>
      <w:r w:rsidR="00244CDA">
        <w:rPr>
          <w:lang w:bidi="ar-SA"/>
        </w:rPr>
        <w:t>core</w:t>
      </w:r>
      <w:r w:rsidRPr="007E3012">
        <w:rPr>
          <w:lang w:bidi="ar-SA"/>
        </w:rPr>
        <w:t xml:space="preserve"> ideas, theories, and frameworks in this lesson are meant to give us a better </w:t>
      </w:r>
      <w:r w:rsidR="003B631B">
        <w:rPr>
          <w:lang w:bidi="ar-SA"/>
        </w:rPr>
        <w:t>comprehension</w:t>
      </w:r>
      <w:r w:rsidRPr="007E3012">
        <w:rPr>
          <w:lang w:bidi="ar-SA"/>
        </w:rPr>
        <w:t xml:space="preserve"> of how HSBC deals with </w:t>
      </w:r>
      <w:r w:rsidR="00244CDA">
        <w:rPr>
          <w:lang w:bidi="ar-SA"/>
        </w:rPr>
        <w:t>glitches</w:t>
      </w:r>
      <w:r w:rsidRPr="007E3012">
        <w:rPr>
          <w:lang w:bidi="ar-SA"/>
        </w:rPr>
        <w:t xml:space="preserve">, takes advantage of opportunities, and maintains its position as a </w:t>
      </w:r>
      <w:r w:rsidR="00244CDA" w:rsidRPr="007E3012">
        <w:rPr>
          <w:lang w:bidi="ar-SA"/>
        </w:rPr>
        <w:t>chief</w:t>
      </w:r>
      <w:r w:rsidRPr="007E3012">
        <w:rPr>
          <w:lang w:bidi="ar-SA"/>
        </w:rPr>
        <w:t xml:space="preserve"> player in the global banking industry</w:t>
      </w:r>
      <w:r w:rsidR="008F0CE6">
        <w:rPr>
          <w:lang w:bidi="ar-SA"/>
        </w:rPr>
        <w:t xml:space="preserve"> (</w:t>
      </w:r>
      <w:r w:rsidR="008F0CE6">
        <w:rPr>
          <w:rFonts w:cs="Times New Roman"/>
          <w:color w:val="222222"/>
          <w:shd w:val="clear" w:color="auto" w:fill="FFFFFF"/>
        </w:rPr>
        <w:t>Heinz, 2015).</w:t>
      </w:r>
    </w:p>
    <w:p w14:paraId="70A0538B" w14:textId="752437A0" w:rsidR="002A6E6A" w:rsidRPr="00BD208E" w:rsidRDefault="002A6E6A" w:rsidP="002A6E6A">
      <w:pPr>
        <w:pStyle w:val="Heading1"/>
      </w:pPr>
      <w:bookmarkStart w:id="1" w:name="_Toc163927772"/>
      <w:r w:rsidRPr="00BD208E">
        <w:t>Organi</w:t>
      </w:r>
      <w:r w:rsidR="00296F92">
        <w:t>sat</w:t>
      </w:r>
      <w:r w:rsidRPr="00BD208E">
        <w:t>ional Structure and Performance</w:t>
      </w:r>
      <w:bookmarkEnd w:id="1"/>
    </w:p>
    <w:p w14:paraId="32F9694A" w14:textId="403BE7A5" w:rsidR="007E3012" w:rsidRPr="007E3012" w:rsidRDefault="007E3012" w:rsidP="008765B2">
      <w:pPr>
        <w:rPr>
          <w:lang w:bidi="ar-SA"/>
        </w:rPr>
      </w:pPr>
      <w:r w:rsidRPr="007E3012">
        <w:rPr>
          <w:lang w:bidi="ar-SA"/>
        </w:rPr>
        <w:t xml:space="preserve">HSBC's </w:t>
      </w:r>
      <w:r w:rsidR="00257CE1">
        <w:rPr>
          <w:lang w:bidi="ar-SA"/>
        </w:rPr>
        <w:t>essay</w:t>
      </w:r>
      <w:r w:rsidRPr="007E3012">
        <w:rPr>
          <w:lang w:bidi="ar-SA"/>
        </w:rPr>
        <w:t xml:space="preserve"> results and ability to do its job are largely shaped by its structured </w:t>
      </w:r>
      <w:r w:rsidR="00C17159">
        <w:rPr>
          <w:lang w:bidi="ar-SA"/>
        </w:rPr>
        <w:t>structure</w:t>
      </w:r>
      <w:r w:rsidR="0097656A">
        <w:rPr>
          <w:lang w:bidi="ar-SA"/>
        </w:rPr>
        <w:t xml:space="preserve"> (</w:t>
      </w:r>
      <w:r w:rsidR="0097656A">
        <w:rPr>
          <w:rFonts w:cs="Times New Roman"/>
          <w:color w:val="222222"/>
          <w:shd w:val="clear" w:color="auto" w:fill="FFFFFF"/>
        </w:rPr>
        <w:t xml:space="preserve">Halford, 2018). </w:t>
      </w:r>
      <w:r w:rsidRPr="007E3012">
        <w:rPr>
          <w:lang w:bidi="ar-SA"/>
        </w:rPr>
        <w:t xml:space="preserve">HSBC has a matrixed board structure, which combines </w:t>
      </w:r>
      <w:r w:rsidR="000778D0" w:rsidRPr="007E3012">
        <w:rPr>
          <w:lang w:bidi="ar-SA"/>
        </w:rPr>
        <w:t>applied</w:t>
      </w:r>
      <w:r w:rsidRPr="007E3012">
        <w:rPr>
          <w:lang w:bidi="ar-SA"/>
        </w:rPr>
        <w:t xml:space="preserve"> and divisional lines of power. This is </w:t>
      </w:r>
      <w:r w:rsidR="000778D0" w:rsidRPr="007E3012">
        <w:rPr>
          <w:lang w:bidi="ar-SA"/>
        </w:rPr>
        <w:t>since</w:t>
      </w:r>
      <w:r w:rsidRPr="007E3012">
        <w:rPr>
          <w:lang w:bidi="ar-SA"/>
        </w:rPr>
        <w:t xml:space="preserve"> it is a global banking organisation that works in </w:t>
      </w:r>
      <w:r w:rsidR="000778D0">
        <w:rPr>
          <w:lang w:bidi="ar-SA"/>
        </w:rPr>
        <w:t>diverse</w:t>
      </w:r>
      <w:r w:rsidRPr="007E3012">
        <w:rPr>
          <w:lang w:bidi="ar-SA"/>
        </w:rPr>
        <w:t xml:space="preserve"> business areas around the world. The bank can use the benefits of both practical specialisation and geographical decentralisation with this crossing structure. This lets the bank be more </w:t>
      </w:r>
      <w:r w:rsidR="000778D0" w:rsidRPr="007E3012">
        <w:rPr>
          <w:lang w:bidi="ar-SA"/>
        </w:rPr>
        <w:t>supple</w:t>
      </w:r>
      <w:r w:rsidRPr="007E3012">
        <w:rPr>
          <w:lang w:bidi="ar-SA"/>
        </w:rPr>
        <w:t xml:space="preserve">, work </w:t>
      </w:r>
      <w:r w:rsidR="000778D0" w:rsidRPr="007E3012">
        <w:rPr>
          <w:lang w:bidi="ar-SA"/>
        </w:rPr>
        <w:t>composed</w:t>
      </w:r>
      <w:r w:rsidRPr="007E3012">
        <w:rPr>
          <w:lang w:bidi="ar-SA"/>
        </w:rPr>
        <w:t xml:space="preserve"> better, and do more of its global tasks</w:t>
      </w:r>
      <w:r w:rsidR="008F0CE6">
        <w:rPr>
          <w:lang w:bidi="ar-SA"/>
        </w:rPr>
        <w:t xml:space="preserve"> (</w:t>
      </w:r>
      <w:r w:rsidR="008F0CE6">
        <w:rPr>
          <w:rFonts w:cs="Times New Roman"/>
          <w:color w:val="222222"/>
          <w:shd w:val="clear" w:color="auto" w:fill="FFFFFF"/>
        </w:rPr>
        <w:t>Arifin, 2015).</w:t>
      </w:r>
    </w:p>
    <w:p w14:paraId="2D763F4B" w14:textId="7048E2DF" w:rsidR="007E1255" w:rsidRPr="007E1255" w:rsidRDefault="007E1255" w:rsidP="008765B2">
      <w:pPr>
        <w:rPr>
          <w:lang w:bidi="ar-SA"/>
        </w:rPr>
      </w:pPr>
      <w:r w:rsidRPr="007E1255">
        <w:rPr>
          <w:lang w:bidi="ar-SA"/>
        </w:rPr>
        <w:t xml:space="preserve">One of the best things about HSBC's matrixed layout is that it can split </w:t>
      </w:r>
      <w:r w:rsidR="000778D0" w:rsidRPr="007E1255">
        <w:rPr>
          <w:lang w:bidi="ar-SA"/>
        </w:rPr>
        <w:t>storing</w:t>
      </w:r>
      <w:r w:rsidRPr="007E1255">
        <w:rPr>
          <w:lang w:bidi="ar-SA"/>
        </w:rPr>
        <w:t xml:space="preserve"> areas and make cross-useful communication and teamwork easier</w:t>
      </w:r>
      <w:r w:rsidR="009D4B3C">
        <w:rPr>
          <w:lang w:bidi="ar-SA"/>
        </w:rPr>
        <w:t xml:space="preserve"> (</w:t>
      </w:r>
      <w:r w:rsidR="009D4B3C">
        <w:rPr>
          <w:rFonts w:cs="Times New Roman"/>
          <w:color w:val="222222"/>
          <w:shd w:val="clear" w:color="auto" w:fill="FFFFFF"/>
        </w:rPr>
        <w:t>Certo, and Certo, 2019).</w:t>
      </w:r>
      <w:r w:rsidR="009D4B3C">
        <w:rPr>
          <w:lang w:bidi="ar-SA"/>
        </w:rPr>
        <w:t xml:space="preserve"> </w:t>
      </w:r>
      <w:r w:rsidRPr="007E1255">
        <w:rPr>
          <w:lang w:bidi="ar-SA"/>
        </w:rPr>
        <w:t xml:space="preserve"> HSBC supports </w:t>
      </w:r>
      <w:r w:rsidR="002E2B80">
        <w:rPr>
          <w:lang w:bidi="ar-SA"/>
        </w:rPr>
        <w:lastRenderedPageBreak/>
        <w:t>individuals</w:t>
      </w:r>
      <w:r w:rsidRPr="007E1255">
        <w:rPr>
          <w:lang w:bidi="ar-SA"/>
        </w:rPr>
        <w:t xml:space="preserve"> from </w:t>
      </w:r>
      <w:r w:rsidR="000778D0">
        <w:rPr>
          <w:lang w:bidi="ar-SA"/>
        </w:rPr>
        <w:t>diverse</w:t>
      </w:r>
      <w:r w:rsidRPr="007E1255">
        <w:rPr>
          <w:lang w:bidi="ar-SA"/>
        </w:rPr>
        <w:t xml:space="preserve"> groups, speciality units, and geographic areas to work </w:t>
      </w:r>
      <w:r w:rsidR="000778D0">
        <w:rPr>
          <w:lang w:bidi="ar-SA"/>
        </w:rPr>
        <w:t>composed</w:t>
      </w:r>
      <w:r w:rsidRPr="007E1255">
        <w:rPr>
          <w:lang w:bidi="ar-SA"/>
        </w:rPr>
        <w:t xml:space="preserve"> and share information and energy by combining a wide range of skills, assets, and points of view. This collaborative approach makes it easier for the bank to </w:t>
      </w:r>
      <w:r w:rsidR="007C3F4C" w:rsidRPr="007E1255">
        <w:rPr>
          <w:lang w:bidi="ar-SA"/>
        </w:rPr>
        <w:t>progress</w:t>
      </w:r>
      <w:r w:rsidRPr="007E1255">
        <w:rPr>
          <w:lang w:bidi="ar-SA"/>
        </w:rPr>
        <w:t xml:space="preserve">, adapt, and respond quickly to </w:t>
      </w:r>
      <w:r w:rsidR="007C3F4C" w:rsidRPr="007E1255">
        <w:rPr>
          <w:lang w:bidi="ar-SA"/>
        </w:rPr>
        <w:t>vagaries</w:t>
      </w:r>
      <w:r w:rsidRPr="007E1255">
        <w:rPr>
          <w:lang w:bidi="ar-SA"/>
        </w:rPr>
        <w:t xml:space="preserve"> in the market, management needs, and customer preferences</w:t>
      </w:r>
      <w:r w:rsidR="0091415B">
        <w:rPr>
          <w:lang w:bidi="ar-SA"/>
        </w:rPr>
        <w:t xml:space="preserve"> (</w:t>
      </w:r>
      <w:r w:rsidR="0091415B">
        <w:rPr>
          <w:rFonts w:cs="Times New Roman"/>
          <w:color w:val="222222"/>
          <w:shd w:val="clear" w:color="auto" w:fill="FFFFFF"/>
        </w:rPr>
        <w:t>Pinder, 2014).</w:t>
      </w:r>
    </w:p>
    <w:p w14:paraId="5E080000" w14:textId="396A1DBA" w:rsidR="007E1255" w:rsidRPr="007E1255" w:rsidRDefault="007E1255" w:rsidP="008765B2">
      <w:pPr>
        <w:rPr>
          <w:lang w:bidi="ar-SA"/>
        </w:rPr>
      </w:pPr>
      <w:r w:rsidRPr="007E1255">
        <w:rPr>
          <w:lang w:bidi="ar-SA"/>
        </w:rPr>
        <w:t xml:space="preserve">The matrixed system lets HSBC improve how assets are allocated and used. HSBC can spread its </w:t>
      </w:r>
      <w:r w:rsidR="007C3F4C">
        <w:rPr>
          <w:lang w:bidi="ar-SA"/>
        </w:rPr>
        <w:t>capital</w:t>
      </w:r>
      <w:r w:rsidRPr="007E1255">
        <w:rPr>
          <w:lang w:bidi="ar-SA"/>
        </w:rPr>
        <w:t xml:space="preserve"> based on </w:t>
      </w:r>
      <w:r w:rsidR="00764C04">
        <w:rPr>
          <w:lang w:bidi="ar-SA"/>
        </w:rPr>
        <w:t>major</w:t>
      </w:r>
      <w:r w:rsidRPr="007E1255">
        <w:rPr>
          <w:lang w:bidi="ar-SA"/>
        </w:rPr>
        <w:t xml:space="preserve"> needs and the needs of the local market. This is possible </w:t>
      </w:r>
      <w:r w:rsidR="007C3F4C" w:rsidRPr="007E1255">
        <w:rPr>
          <w:lang w:bidi="ar-SA"/>
        </w:rPr>
        <w:t>since</w:t>
      </w:r>
      <w:r w:rsidRPr="007E1255">
        <w:rPr>
          <w:lang w:bidi="ar-SA"/>
        </w:rPr>
        <w:t xml:space="preserve"> practical offices focus on specific projects and divisional units take care of specific business areas or customer </w:t>
      </w:r>
      <w:r w:rsidR="007C3F4C" w:rsidRPr="007E1255">
        <w:rPr>
          <w:lang w:bidi="ar-SA"/>
        </w:rPr>
        <w:t>sections</w:t>
      </w:r>
      <w:r w:rsidRPr="007E1255">
        <w:rPr>
          <w:lang w:bidi="ar-SA"/>
        </w:rPr>
        <w:t xml:space="preserve">. This decentralised system lets local leaders change their </w:t>
      </w:r>
      <w:r w:rsidR="007C3F4C" w:rsidRPr="007E1255">
        <w:rPr>
          <w:lang w:bidi="ar-SA"/>
        </w:rPr>
        <w:t>developments</w:t>
      </w:r>
      <w:r w:rsidRPr="007E1255">
        <w:rPr>
          <w:lang w:bidi="ar-SA"/>
        </w:rPr>
        <w:t xml:space="preserve"> and goals based on the </w:t>
      </w:r>
      <w:r w:rsidR="007C3F4C" w:rsidRPr="007E1255">
        <w:rPr>
          <w:lang w:bidi="ar-SA"/>
        </w:rPr>
        <w:t>exclusive</w:t>
      </w:r>
      <w:r w:rsidRPr="007E1255">
        <w:rPr>
          <w:lang w:bidi="ar-SA"/>
        </w:rPr>
        <w:t xml:space="preserve"> needs and wants of their own business sectors. This makes </w:t>
      </w:r>
      <w:r w:rsidR="007C3F4C" w:rsidRPr="007E1255">
        <w:rPr>
          <w:lang w:bidi="ar-SA"/>
        </w:rPr>
        <w:t>clients</w:t>
      </w:r>
      <w:r w:rsidRPr="007E1255">
        <w:rPr>
          <w:lang w:bidi="ar-SA"/>
        </w:rPr>
        <w:t xml:space="preserve"> more loyal and opens up new markets</w:t>
      </w:r>
      <w:r w:rsidR="008F0CE6">
        <w:rPr>
          <w:lang w:bidi="ar-SA"/>
        </w:rPr>
        <w:t xml:space="preserve"> (</w:t>
      </w:r>
      <w:r w:rsidR="008F0CE6">
        <w:rPr>
          <w:rFonts w:cs="Times New Roman"/>
          <w:color w:val="222222"/>
          <w:shd w:val="clear" w:color="auto" w:fill="FFFFFF"/>
        </w:rPr>
        <w:t>Paais, and Pattiruhu, 2020).</w:t>
      </w:r>
    </w:p>
    <w:p w14:paraId="39B7F2CE" w14:textId="2575E14A" w:rsidR="007E1255" w:rsidRPr="007E1255" w:rsidRDefault="007E1255" w:rsidP="008765B2">
      <w:pPr>
        <w:rPr>
          <w:lang w:bidi="ar-SA"/>
        </w:rPr>
      </w:pPr>
      <w:r w:rsidRPr="007E1255">
        <w:rPr>
          <w:lang w:bidi="ar-SA"/>
        </w:rPr>
        <w:t xml:space="preserve">The matrixed structure also comes with its own </w:t>
      </w:r>
      <w:r w:rsidR="00244CDA">
        <w:rPr>
          <w:lang w:bidi="ar-SA"/>
        </w:rPr>
        <w:t>glitches</w:t>
      </w:r>
      <w:r w:rsidRPr="007E1255">
        <w:rPr>
          <w:lang w:bidi="ar-SA"/>
        </w:rPr>
        <w:t xml:space="preserve"> and complexities that can affect the performance of authorities if they are not managed well</w:t>
      </w:r>
      <w:r w:rsidR="009D4B3C">
        <w:rPr>
          <w:lang w:bidi="ar-SA"/>
        </w:rPr>
        <w:t xml:space="preserve"> (</w:t>
      </w:r>
      <w:r w:rsidR="009D4B3C">
        <w:rPr>
          <w:rFonts w:cs="Times New Roman"/>
          <w:color w:val="222222"/>
          <w:shd w:val="clear" w:color="auto" w:fill="FFFFFF"/>
        </w:rPr>
        <w:t>Thorp, et al., 2014).</w:t>
      </w:r>
      <w:r w:rsidRPr="007E1255">
        <w:rPr>
          <w:lang w:bidi="ar-SA"/>
        </w:rPr>
        <w:t xml:space="preserve"> One of these tests is the chance of job insecurity and </w:t>
      </w:r>
      <w:r w:rsidR="00C352E7" w:rsidRPr="007E1255">
        <w:rPr>
          <w:lang w:bidi="ar-SA"/>
        </w:rPr>
        <w:t>distress</w:t>
      </w:r>
      <w:r w:rsidRPr="007E1255">
        <w:rPr>
          <w:lang w:bidi="ar-SA"/>
        </w:rPr>
        <w:t xml:space="preserve"> that can come from hiding links and responsibilities twice. Without a clear </w:t>
      </w:r>
      <w:r w:rsidR="00C352E7" w:rsidRPr="007E1255">
        <w:rPr>
          <w:lang w:bidi="ar-SA"/>
        </w:rPr>
        <w:t>image</w:t>
      </w:r>
      <w:r w:rsidRPr="007E1255">
        <w:rPr>
          <w:lang w:bidi="ar-SA"/>
        </w:rPr>
        <w:t xml:space="preserve"> of who has </w:t>
      </w:r>
      <w:r w:rsidR="00C352E7" w:rsidRPr="007E1255">
        <w:rPr>
          <w:lang w:bidi="ar-SA"/>
        </w:rPr>
        <w:t>control</w:t>
      </w:r>
      <w:r w:rsidRPr="007E1255">
        <w:rPr>
          <w:lang w:bidi="ar-SA"/>
        </w:rPr>
        <w:t xml:space="preserve"> and what their responsibilities are, </w:t>
      </w:r>
      <w:r w:rsidR="00DF67D7">
        <w:rPr>
          <w:lang w:bidi="ar-SA"/>
        </w:rPr>
        <w:t>employees</w:t>
      </w:r>
      <w:r w:rsidRPr="007E1255">
        <w:rPr>
          <w:lang w:bidi="ar-SA"/>
        </w:rPr>
        <w:t xml:space="preserve"> might have trouble completing their tasks and making decisions</w:t>
      </w:r>
      <w:r w:rsidR="0091415B">
        <w:rPr>
          <w:lang w:bidi="ar-SA"/>
        </w:rPr>
        <w:t xml:space="preserve"> (</w:t>
      </w:r>
      <w:r w:rsidR="0091415B">
        <w:rPr>
          <w:rFonts w:cs="Times New Roman"/>
          <w:color w:val="222222"/>
          <w:shd w:val="clear" w:color="auto" w:fill="FFFFFF"/>
        </w:rPr>
        <w:t>Niessen, Weseler, and Kostova, 2016).</w:t>
      </w:r>
    </w:p>
    <w:p w14:paraId="1B1F0E05" w14:textId="0B4F3EC0" w:rsidR="007E1255" w:rsidRPr="007E1255" w:rsidRDefault="007E1255" w:rsidP="008765B2">
      <w:pPr>
        <w:rPr>
          <w:lang w:bidi="ar-SA"/>
        </w:rPr>
      </w:pPr>
      <w:r w:rsidRPr="007E1255">
        <w:rPr>
          <w:lang w:bidi="ar-SA"/>
        </w:rPr>
        <w:t xml:space="preserve">The matrixed </w:t>
      </w:r>
      <w:r w:rsidR="00C17159">
        <w:rPr>
          <w:lang w:bidi="ar-SA"/>
        </w:rPr>
        <w:t>structure</w:t>
      </w:r>
      <w:r w:rsidRPr="007E1255">
        <w:rPr>
          <w:lang w:bidi="ar-SA"/>
        </w:rPr>
        <w:t xml:space="preserve"> could make it </w:t>
      </w:r>
      <w:r w:rsidR="00C352E7" w:rsidRPr="007E1255">
        <w:rPr>
          <w:lang w:bidi="ar-SA"/>
        </w:rPr>
        <w:t>rigid</w:t>
      </w:r>
      <w:r w:rsidRPr="007E1255">
        <w:rPr>
          <w:lang w:bidi="ar-SA"/>
        </w:rPr>
        <w:t xml:space="preserve"> to coordinate and keep up with dynamic cycles, especially in highly decentralised companies like HSBC</w:t>
      </w:r>
      <w:r w:rsidR="009D4B3C">
        <w:rPr>
          <w:lang w:bidi="ar-SA"/>
        </w:rPr>
        <w:t xml:space="preserve"> </w:t>
      </w:r>
      <w:r w:rsidR="009D4B3C">
        <w:rPr>
          <w:rFonts w:cs="Times New Roman"/>
          <w:color w:val="222222"/>
          <w:shd w:val="clear" w:color="auto" w:fill="FFFFFF"/>
        </w:rPr>
        <w:t>(Edmondson, 2018).</w:t>
      </w:r>
      <w:r w:rsidRPr="007E1255">
        <w:rPr>
          <w:lang w:bidi="ar-SA"/>
        </w:rPr>
        <w:t xml:space="preserve"> It takes strong effort, good communication, and strong </w:t>
      </w:r>
      <w:r w:rsidR="00C352E7" w:rsidRPr="007E1255">
        <w:rPr>
          <w:lang w:bidi="ar-SA"/>
        </w:rPr>
        <w:t>organisation</w:t>
      </w:r>
      <w:r w:rsidRPr="007E1255">
        <w:rPr>
          <w:lang w:bidi="ar-SA"/>
        </w:rPr>
        <w:t xml:space="preserve"> methods to meet the </w:t>
      </w:r>
      <w:r w:rsidR="000778D0">
        <w:rPr>
          <w:lang w:bidi="ar-SA"/>
        </w:rPr>
        <w:t>diverse</w:t>
      </w:r>
      <w:r w:rsidRPr="007E1255">
        <w:rPr>
          <w:lang w:bidi="ar-SA"/>
        </w:rPr>
        <w:t xml:space="preserve"> wants and goals of </w:t>
      </w:r>
      <w:r w:rsidR="000778D0">
        <w:rPr>
          <w:lang w:bidi="ar-SA"/>
        </w:rPr>
        <w:t>diverse</w:t>
      </w:r>
      <w:r w:rsidRPr="007E1255">
        <w:rPr>
          <w:lang w:bidi="ar-SA"/>
        </w:rPr>
        <w:t xml:space="preserve"> practical and regional groups. To get the most out of the matrixed structure, it's </w:t>
      </w:r>
      <w:r w:rsidR="00C352E7">
        <w:rPr>
          <w:lang w:bidi="ar-SA"/>
        </w:rPr>
        <w:t>significant</w:t>
      </w:r>
      <w:r w:rsidRPr="007E1255">
        <w:rPr>
          <w:lang w:bidi="ar-SA"/>
        </w:rPr>
        <w:t xml:space="preserve"> to make sure that all the jobs are organised and safe while also allowing for enough freedom and </w:t>
      </w:r>
      <w:r w:rsidR="00C352E7" w:rsidRPr="007E1255">
        <w:rPr>
          <w:lang w:bidi="ar-SA"/>
        </w:rPr>
        <w:t>suppleness</w:t>
      </w:r>
      <w:r w:rsidRPr="007E1255">
        <w:rPr>
          <w:lang w:bidi="ar-SA"/>
        </w:rPr>
        <w:t xml:space="preserve"> at the local level</w:t>
      </w:r>
      <w:r w:rsidR="008F0CE6">
        <w:rPr>
          <w:lang w:bidi="ar-SA"/>
        </w:rPr>
        <w:t xml:space="preserve"> (</w:t>
      </w:r>
      <w:r w:rsidR="008F0CE6">
        <w:rPr>
          <w:rFonts w:cs="Times New Roman"/>
          <w:color w:val="222222"/>
          <w:shd w:val="clear" w:color="auto" w:fill="FFFFFF"/>
        </w:rPr>
        <w:t>Paais, and Pattiruhu, 2020).</w:t>
      </w:r>
    </w:p>
    <w:p w14:paraId="3B2D71B6" w14:textId="2EC75D95" w:rsidR="008765B2" w:rsidRPr="008765B2" w:rsidRDefault="008765B2" w:rsidP="008765B2">
      <w:pPr>
        <w:rPr>
          <w:lang w:bidi="ar-SA"/>
        </w:rPr>
      </w:pPr>
      <w:r w:rsidRPr="008765B2">
        <w:rPr>
          <w:lang w:bidi="ar-SA"/>
        </w:rPr>
        <w:t xml:space="preserve">To get around these </w:t>
      </w:r>
      <w:r w:rsidR="00244CDA">
        <w:rPr>
          <w:lang w:bidi="ar-SA"/>
        </w:rPr>
        <w:t>glitches</w:t>
      </w:r>
      <w:r w:rsidRPr="008765B2">
        <w:rPr>
          <w:lang w:bidi="ar-SA"/>
        </w:rPr>
        <w:t xml:space="preserve"> and speed up work, HSBC stresses how </w:t>
      </w:r>
      <w:r w:rsidR="00C352E7">
        <w:rPr>
          <w:lang w:bidi="ar-SA"/>
        </w:rPr>
        <w:t>significant</w:t>
      </w:r>
      <w:r w:rsidRPr="008765B2">
        <w:rPr>
          <w:lang w:bidi="ar-SA"/>
        </w:rPr>
        <w:t xml:space="preserve"> it is for everyone in the organisation to have good leadership, communication, and teamwork. Having good management is </w:t>
      </w:r>
      <w:r w:rsidR="00C352E7">
        <w:rPr>
          <w:lang w:bidi="ar-SA"/>
        </w:rPr>
        <w:t>significant</w:t>
      </w:r>
      <w:r w:rsidRPr="008765B2">
        <w:rPr>
          <w:lang w:bidi="ar-SA"/>
        </w:rPr>
        <w:t xml:space="preserve"> for making things clear, on track, and organised in a complex matrixed framework. </w:t>
      </w:r>
      <w:r w:rsidR="00AE0A31" w:rsidRPr="008765B2">
        <w:rPr>
          <w:lang w:bidi="ar-SA"/>
        </w:rPr>
        <w:t>Innovators</w:t>
      </w:r>
      <w:r w:rsidRPr="008765B2">
        <w:rPr>
          <w:lang w:bidi="ar-SA"/>
        </w:rPr>
        <w:t xml:space="preserve"> at HSBC are in charge of creating a culture of trust, responsibility, and growth. This gives </w:t>
      </w:r>
      <w:r w:rsidR="00DF67D7">
        <w:rPr>
          <w:lang w:bidi="ar-SA"/>
        </w:rPr>
        <w:t>employees</w:t>
      </w:r>
      <w:r w:rsidRPr="008765B2">
        <w:rPr>
          <w:lang w:bidi="ar-SA"/>
        </w:rPr>
        <w:t xml:space="preserve"> the freedom to navigate the complex environment with confidence and speed</w:t>
      </w:r>
      <w:r w:rsidR="0091415B">
        <w:rPr>
          <w:lang w:bidi="ar-SA"/>
        </w:rPr>
        <w:t xml:space="preserve"> (</w:t>
      </w:r>
      <w:r w:rsidR="0091415B">
        <w:rPr>
          <w:rFonts w:cs="Times New Roman"/>
          <w:color w:val="222222"/>
          <w:shd w:val="clear" w:color="auto" w:fill="FFFFFF"/>
        </w:rPr>
        <w:t>Fayolle, Liñán, and Moriano, 2014).</w:t>
      </w:r>
    </w:p>
    <w:p w14:paraId="3D7CDED3" w14:textId="08F6D82F" w:rsidR="008765B2" w:rsidRPr="008765B2" w:rsidRDefault="008765B2" w:rsidP="008765B2">
      <w:pPr>
        <w:rPr>
          <w:lang w:bidi="ar-SA"/>
        </w:rPr>
      </w:pPr>
      <w:r w:rsidRPr="008765B2">
        <w:rPr>
          <w:lang w:bidi="ar-SA"/>
        </w:rPr>
        <w:t xml:space="preserve">HSBC invests in technology and structure to help its employees all over the world communicate, work </w:t>
      </w:r>
      <w:r w:rsidR="000778D0">
        <w:rPr>
          <w:lang w:bidi="ar-SA"/>
        </w:rPr>
        <w:t>composed</w:t>
      </w:r>
      <w:r w:rsidRPr="008765B2">
        <w:rPr>
          <w:lang w:bidi="ar-SA"/>
        </w:rPr>
        <w:t xml:space="preserve">, and be flexible. </w:t>
      </w:r>
      <w:r w:rsidR="00AE0A31">
        <w:rPr>
          <w:lang w:bidi="ar-SA"/>
        </w:rPr>
        <w:t>Digitalized</w:t>
      </w:r>
      <w:r w:rsidRPr="008765B2">
        <w:rPr>
          <w:lang w:bidi="ar-SA"/>
        </w:rPr>
        <w:t xml:space="preserve"> platforms and tools let </w:t>
      </w:r>
      <w:r w:rsidR="00DF67D7">
        <w:rPr>
          <w:lang w:bidi="ar-SA"/>
        </w:rPr>
        <w:t>employees</w:t>
      </w:r>
      <w:r w:rsidRPr="008765B2">
        <w:rPr>
          <w:lang w:bidi="ar-SA"/>
        </w:rPr>
        <w:t xml:space="preserve"> share information, plan activities, and work </w:t>
      </w:r>
      <w:r w:rsidR="000778D0">
        <w:rPr>
          <w:lang w:bidi="ar-SA"/>
        </w:rPr>
        <w:t>composed</w:t>
      </w:r>
      <w:r w:rsidRPr="008765B2">
        <w:rPr>
          <w:lang w:bidi="ar-SA"/>
        </w:rPr>
        <w:t xml:space="preserve"> on projects, even if they are in </w:t>
      </w:r>
      <w:r w:rsidR="000778D0">
        <w:rPr>
          <w:lang w:bidi="ar-SA"/>
        </w:rPr>
        <w:t>diverse</w:t>
      </w:r>
      <w:r w:rsidRPr="008765B2">
        <w:rPr>
          <w:lang w:bidi="ar-SA"/>
        </w:rPr>
        <w:t xml:space="preserve"> places or have </w:t>
      </w:r>
      <w:r w:rsidR="000778D0">
        <w:rPr>
          <w:lang w:bidi="ar-SA"/>
        </w:rPr>
        <w:t>diverse</w:t>
      </w:r>
      <w:r w:rsidRPr="008765B2">
        <w:rPr>
          <w:lang w:bidi="ar-SA"/>
        </w:rPr>
        <w:t xml:space="preserve"> levels of authority. HSBC improves the efficiency, effectiveness, and </w:t>
      </w:r>
      <w:r w:rsidRPr="008765B2">
        <w:rPr>
          <w:lang w:bidi="ar-SA"/>
        </w:rPr>
        <w:lastRenderedPageBreak/>
        <w:t>flexibility of its matrixed structure by using technology. This leads to better performance and more reasonable growth</w:t>
      </w:r>
      <w:r w:rsidR="008F0CE6">
        <w:rPr>
          <w:lang w:bidi="ar-SA"/>
        </w:rPr>
        <w:t xml:space="preserve"> (</w:t>
      </w:r>
      <w:r w:rsidR="008F0CE6">
        <w:rPr>
          <w:rFonts w:cs="Times New Roman"/>
          <w:color w:val="222222"/>
          <w:shd w:val="clear" w:color="auto" w:fill="FFFFFF"/>
        </w:rPr>
        <w:t>Arifin, 2015).</w:t>
      </w:r>
    </w:p>
    <w:p w14:paraId="73C36FC9" w14:textId="39653F5C" w:rsidR="002A6E6A" w:rsidRPr="00BD208E" w:rsidRDefault="002A6E6A" w:rsidP="005D383D">
      <w:pPr>
        <w:pStyle w:val="Heading1"/>
      </w:pPr>
      <w:bookmarkStart w:id="2" w:name="_Toc163927773"/>
      <w:r w:rsidRPr="00BD208E">
        <w:t>Organi</w:t>
      </w:r>
      <w:r w:rsidR="00296F92">
        <w:t>sat</w:t>
      </w:r>
      <w:r w:rsidRPr="00BD208E">
        <w:t>ional Culture and Performance</w:t>
      </w:r>
      <w:bookmarkEnd w:id="2"/>
    </w:p>
    <w:p w14:paraId="668ADE39" w14:textId="7462F327" w:rsidR="008765B2" w:rsidRPr="008765B2" w:rsidRDefault="00AE0A31" w:rsidP="001151D2">
      <w:pPr>
        <w:rPr>
          <w:lang w:bidi="ar-SA"/>
        </w:rPr>
      </w:pPr>
      <w:r>
        <w:rPr>
          <w:lang w:bidi="ar-SA"/>
        </w:rPr>
        <w:t>C</w:t>
      </w:r>
      <w:r w:rsidR="008765B2" w:rsidRPr="008765B2">
        <w:rPr>
          <w:lang w:bidi="ar-SA"/>
        </w:rPr>
        <w:t xml:space="preserve">ore beliefs, and overall way of acting of an organisation that are based on its </w:t>
      </w:r>
      <w:r>
        <w:rPr>
          <w:lang w:bidi="ar-SA"/>
        </w:rPr>
        <w:t>organisational</w:t>
      </w:r>
      <w:r w:rsidR="008765B2" w:rsidRPr="008765B2">
        <w:rPr>
          <w:lang w:bidi="ar-SA"/>
        </w:rPr>
        <w:t xml:space="preserve"> culture</w:t>
      </w:r>
      <w:r w:rsidR="009D4B3C">
        <w:rPr>
          <w:lang w:bidi="ar-SA"/>
        </w:rPr>
        <w:t xml:space="preserve"> (</w:t>
      </w:r>
      <w:r w:rsidR="009D4B3C">
        <w:rPr>
          <w:rFonts w:cs="Times New Roman"/>
          <w:color w:val="222222"/>
          <w:shd w:val="clear" w:color="auto" w:fill="FFFFFF"/>
        </w:rPr>
        <w:t>Stacey, 2015).</w:t>
      </w:r>
      <w:r w:rsidR="009D4B3C" w:rsidRPr="001A3C33">
        <w:rPr>
          <w:lang w:bidi="ar-SA"/>
        </w:rPr>
        <w:t xml:space="preserve"> </w:t>
      </w:r>
      <w:r w:rsidR="008765B2" w:rsidRPr="008765B2">
        <w:rPr>
          <w:lang w:bidi="ar-SA"/>
        </w:rPr>
        <w:t xml:space="preserve"> The core goal, values, and attitude of HSBC shape the dominant culture, which in turn shapes how employees work </w:t>
      </w:r>
      <w:r w:rsidR="000778D0">
        <w:rPr>
          <w:lang w:bidi="ar-SA"/>
        </w:rPr>
        <w:t>composed</w:t>
      </w:r>
      <w:r w:rsidR="008765B2" w:rsidRPr="008765B2">
        <w:rPr>
          <w:lang w:bidi="ar-SA"/>
        </w:rPr>
        <w:t xml:space="preserve">, form teams, and do their jobs. Establishing a connection </w:t>
      </w:r>
      <w:r>
        <w:rPr>
          <w:lang w:bidi="ar-SA"/>
        </w:rPr>
        <w:t>amid</w:t>
      </w:r>
      <w:r w:rsidR="008765B2" w:rsidRPr="008765B2">
        <w:rPr>
          <w:lang w:bidi="ar-SA"/>
        </w:rPr>
        <w:t xml:space="preserve"> HSBC's way of life and its main goals is a </w:t>
      </w:r>
      <w:r w:rsidR="00764C04">
        <w:rPr>
          <w:lang w:bidi="ar-SA"/>
        </w:rPr>
        <w:t>major</w:t>
      </w:r>
      <w:r w:rsidR="008765B2" w:rsidRPr="008765B2">
        <w:rPr>
          <w:lang w:bidi="ar-SA"/>
        </w:rPr>
        <w:t xml:space="preserve"> part of promoting </w:t>
      </w:r>
      <w:r w:rsidR="00632C41">
        <w:rPr>
          <w:lang w:bidi="ar-SA"/>
        </w:rPr>
        <w:t>organisation</w:t>
      </w:r>
      <w:r w:rsidR="008765B2" w:rsidRPr="008765B2">
        <w:rPr>
          <w:lang w:bidi="ar-SA"/>
        </w:rPr>
        <w:t xml:space="preserve"> and long-term growth in the serious financial sector</w:t>
      </w:r>
      <w:r w:rsidR="0091415B">
        <w:rPr>
          <w:lang w:bidi="ar-SA"/>
        </w:rPr>
        <w:t xml:space="preserve"> (</w:t>
      </w:r>
      <w:r w:rsidR="0091415B">
        <w:rPr>
          <w:rFonts w:cs="Times New Roman"/>
          <w:color w:val="222222"/>
          <w:shd w:val="clear" w:color="auto" w:fill="FFFFFF"/>
        </w:rPr>
        <w:t>Gagné, et al., 2019).</w:t>
      </w:r>
    </w:p>
    <w:p w14:paraId="405BCAA9" w14:textId="5C079F91" w:rsidR="001A3C33" w:rsidRPr="001A3C33" w:rsidRDefault="001A3C33" w:rsidP="001151D2">
      <w:pPr>
        <w:rPr>
          <w:lang w:bidi="ar-SA"/>
        </w:rPr>
      </w:pPr>
      <w:r w:rsidRPr="001A3C33">
        <w:rPr>
          <w:lang w:bidi="ar-SA"/>
        </w:rPr>
        <w:t xml:space="preserve">A promise to diversity, care, and power shows that HSBC has a </w:t>
      </w:r>
      <w:r w:rsidR="00764C04" w:rsidRPr="001A3C33">
        <w:rPr>
          <w:lang w:bidi="ar-SA"/>
        </w:rPr>
        <w:t>leading</w:t>
      </w:r>
      <w:r w:rsidRPr="001A3C33">
        <w:rPr>
          <w:lang w:bidi="ar-SA"/>
        </w:rPr>
        <w:t xml:space="preserve"> mindset. The bank believes that every </w:t>
      </w:r>
      <w:r w:rsidR="00764C04">
        <w:rPr>
          <w:lang w:bidi="ar-SA"/>
        </w:rPr>
        <w:t>employee</w:t>
      </w:r>
      <w:r w:rsidRPr="001A3C33">
        <w:rPr>
          <w:lang w:bidi="ar-SA"/>
        </w:rPr>
        <w:t xml:space="preserve"> should feel valued, respected, and supported, no matter what their background, </w:t>
      </w:r>
      <w:r w:rsidR="002E2B80">
        <w:rPr>
          <w:lang w:bidi="ar-SA"/>
        </w:rPr>
        <w:t>individual</w:t>
      </w:r>
      <w:r w:rsidRPr="001A3C33">
        <w:rPr>
          <w:lang w:bidi="ar-SA"/>
        </w:rPr>
        <w:t xml:space="preserve">ity, or point of view is. In addition to boosting representative spirit and loyalty, this all-encompassing culture also promotes new ideas, teamwork, and growth. By being open to </w:t>
      </w:r>
      <w:r w:rsidR="000778D0">
        <w:rPr>
          <w:lang w:bidi="ar-SA"/>
        </w:rPr>
        <w:t>diverse</w:t>
      </w:r>
      <w:r w:rsidRPr="001A3C33">
        <w:rPr>
          <w:lang w:bidi="ar-SA"/>
        </w:rPr>
        <w:t xml:space="preserve"> points of view and experiences, HSBC can better </w:t>
      </w:r>
      <w:r w:rsidR="00764C04">
        <w:rPr>
          <w:lang w:bidi="ar-SA"/>
        </w:rPr>
        <w:t>comprehend</w:t>
      </w:r>
      <w:r w:rsidRPr="001A3C33">
        <w:rPr>
          <w:lang w:bidi="ar-SA"/>
        </w:rPr>
        <w:t xml:space="preserve"> and serve its global client base, giving it an edge in the business world</w:t>
      </w:r>
      <w:r w:rsidR="008F0CE6">
        <w:rPr>
          <w:lang w:bidi="ar-SA"/>
        </w:rPr>
        <w:t xml:space="preserve"> (</w:t>
      </w:r>
      <w:r w:rsidR="008F0CE6">
        <w:rPr>
          <w:rFonts w:cs="Times New Roman"/>
          <w:color w:val="222222"/>
          <w:shd w:val="clear" w:color="auto" w:fill="FFFFFF"/>
        </w:rPr>
        <w:t>Robbins, and Judge, 2018).</w:t>
      </w:r>
    </w:p>
    <w:p w14:paraId="071FEE04" w14:textId="33A76CBA" w:rsidR="001A3C33" w:rsidRPr="001A3C33" w:rsidRDefault="001A3C33" w:rsidP="001151D2">
      <w:pPr>
        <w:rPr>
          <w:lang w:bidi="ar-SA"/>
        </w:rPr>
      </w:pPr>
      <w:r w:rsidRPr="001A3C33">
        <w:rPr>
          <w:lang w:bidi="ar-SA"/>
        </w:rPr>
        <w:t>A mindset of openness, honesty, and duty is fostered by HSBC</w:t>
      </w:r>
      <w:r w:rsidR="009D4B3C">
        <w:rPr>
          <w:lang w:bidi="ar-SA"/>
        </w:rPr>
        <w:t xml:space="preserve"> (</w:t>
      </w:r>
      <w:r w:rsidR="009D4B3C">
        <w:rPr>
          <w:rFonts w:cs="Times New Roman"/>
          <w:color w:val="222222"/>
          <w:shd w:val="clear" w:color="auto" w:fill="FFFFFF"/>
        </w:rPr>
        <w:t>Stacey, 2015).</w:t>
      </w:r>
      <w:r w:rsidRPr="001A3C33">
        <w:rPr>
          <w:lang w:bidi="ar-SA"/>
        </w:rPr>
        <w:t xml:space="preserve"> </w:t>
      </w:r>
      <w:r w:rsidR="00DF67D7">
        <w:rPr>
          <w:lang w:bidi="ar-SA"/>
        </w:rPr>
        <w:t>Employees</w:t>
      </w:r>
      <w:r w:rsidRPr="001A3C33">
        <w:rPr>
          <w:lang w:bidi="ar-SA"/>
        </w:rPr>
        <w:t xml:space="preserve"> can give their opinions, voice concerns, and share </w:t>
      </w:r>
      <w:r w:rsidR="00A923D0" w:rsidRPr="001A3C33">
        <w:rPr>
          <w:lang w:bidi="ar-SA"/>
        </w:rPr>
        <w:t>thoughts</w:t>
      </w:r>
      <w:r w:rsidRPr="001A3C33">
        <w:rPr>
          <w:lang w:bidi="ar-SA"/>
        </w:rPr>
        <w:t xml:space="preserve"> for making things better all the time. This mental health mindset encourages trust, teamwork, and respect within the organisation, creating a good environment for growth and taking risks. </w:t>
      </w:r>
      <w:r w:rsidR="00DF67D7">
        <w:rPr>
          <w:lang w:bidi="ar-SA"/>
        </w:rPr>
        <w:t>Employees</w:t>
      </w:r>
      <w:r w:rsidRPr="001A3C33">
        <w:rPr>
          <w:lang w:bidi="ar-SA"/>
        </w:rPr>
        <w:t xml:space="preserve"> feel free to make waves, try new things, and push for positive change. This finally </w:t>
      </w:r>
      <w:r w:rsidR="00A923D0" w:rsidRPr="001A3C33">
        <w:rPr>
          <w:lang w:bidi="ar-SA"/>
        </w:rPr>
        <w:t>progresses</w:t>
      </w:r>
      <w:r w:rsidRPr="001A3C33">
        <w:rPr>
          <w:lang w:bidi="ar-SA"/>
        </w:rPr>
        <w:t xml:space="preserve"> the deftness and flexibility of </w:t>
      </w:r>
      <w:r w:rsidR="00632C41">
        <w:rPr>
          <w:lang w:bidi="ar-SA"/>
        </w:rPr>
        <w:t>organisation</w:t>
      </w:r>
      <w:r w:rsidRPr="001A3C33">
        <w:rPr>
          <w:lang w:bidi="ar-SA"/>
        </w:rPr>
        <w:t xml:space="preserve"> in a </w:t>
      </w:r>
      <w:r w:rsidR="00A923D0" w:rsidRPr="001A3C33">
        <w:rPr>
          <w:lang w:bidi="ar-SA"/>
        </w:rPr>
        <w:t>robust</w:t>
      </w:r>
      <w:r w:rsidRPr="001A3C33">
        <w:rPr>
          <w:lang w:bidi="ar-SA"/>
        </w:rPr>
        <w:t xml:space="preserve"> business environment</w:t>
      </w:r>
      <w:r w:rsidR="0091415B">
        <w:rPr>
          <w:lang w:bidi="ar-SA"/>
        </w:rPr>
        <w:t xml:space="preserve"> (</w:t>
      </w:r>
      <w:r w:rsidR="0091415B">
        <w:rPr>
          <w:rFonts w:cs="Times New Roman"/>
          <w:color w:val="222222"/>
          <w:shd w:val="clear" w:color="auto" w:fill="FFFFFF"/>
        </w:rPr>
        <w:t>Ali, and Anwar, 2021).</w:t>
      </w:r>
    </w:p>
    <w:p w14:paraId="573B8B4F" w14:textId="56803AD9" w:rsidR="001A3C33" w:rsidRPr="001A3C33" w:rsidRDefault="001A3C33" w:rsidP="001151D2">
      <w:pPr>
        <w:rPr>
          <w:lang w:bidi="ar-SA"/>
        </w:rPr>
      </w:pPr>
      <w:r w:rsidRPr="001A3C33">
        <w:rPr>
          <w:lang w:bidi="ar-SA"/>
        </w:rPr>
        <w:t xml:space="preserve">HSBC puts a lot of weight on </w:t>
      </w:r>
      <w:r w:rsidR="00A923D0">
        <w:rPr>
          <w:lang w:bidi="ar-SA"/>
        </w:rPr>
        <w:t>ethical</w:t>
      </w:r>
      <w:r w:rsidRPr="001A3C33">
        <w:rPr>
          <w:lang w:bidi="ar-SA"/>
        </w:rPr>
        <w:t xml:space="preserve"> straight, honest, and thoughtful strategy policies. As a way to keep its partners' trust and </w:t>
      </w:r>
      <w:r w:rsidR="00A923D0" w:rsidRPr="001A3C33">
        <w:rPr>
          <w:lang w:bidi="ar-SA"/>
        </w:rPr>
        <w:t>sureness</w:t>
      </w:r>
      <w:r w:rsidRPr="001A3C33">
        <w:rPr>
          <w:lang w:bidi="ar-SA"/>
        </w:rPr>
        <w:t xml:space="preserve">, the bank works hard to meet the highest standards of corporate governance, honesty, and risk management. By promoting an honest and responsible culture, HSBC lowers the risk of damage to its image and an investigation by the government while also </w:t>
      </w:r>
      <w:r w:rsidR="00A923D0" w:rsidRPr="001A3C33">
        <w:rPr>
          <w:lang w:bidi="ar-SA"/>
        </w:rPr>
        <w:t>endorsing</w:t>
      </w:r>
      <w:r w:rsidRPr="001A3C33">
        <w:rPr>
          <w:lang w:bidi="ar-SA"/>
        </w:rPr>
        <w:t xml:space="preserve"> </w:t>
      </w:r>
      <w:r w:rsidR="00A923D0" w:rsidRPr="001A3C33">
        <w:rPr>
          <w:lang w:bidi="ar-SA"/>
        </w:rPr>
        <w:t>lasting</w:t>
      </w:r>
      <w:r w:rsidRPr="001A3C33">
        <w:rPr>
          <w:lang w:bidi="ar-SA"/>
        </w:rPr>
        <w:t xml:space="preserve"> stability and value creation</w:t>
      </w:r>
      <w:r w:rsidR="008F0CE6">
        <w:rPr>
          <w:lang w:bidi="ar-SA"/>
        </w:rPr>
        <w:t xml:space="preserve"> (</w:t>
      </w:r>
      <w:r w:rsidR="008F0CE6">
        <w:rPr>
          <w:rFonts w:cs="Times New Roman"/>
          <w:color w:val="222222"/>
          <w:shd w:val="clear" w:color="auto" w:fill="FFFFFF"/>
        </w:rPr>
        <w:t>Pinder, 2014).</w:t>
      </w:r>
    </w:p>
    <w:p w14:paraId="21659C15" w14:textId="3660BA9E" w:rsidR="001A3C33" w:rsidRPr="001A3C33" w:rsidRDefault="001A3C33" w:rsidP="001151D2">
      <w:pPr>
        <w:rPr>
          <w:lang w:bidi="ar-SA"/>
        </w:rPr>
      </w:pPr>
      <w:r w:rsidRPr="001A3C33">
        <w:rPr>
          <w:lang w:bidi="ar-SA"/>
        </w:rPr>
        <w:t xml:space="preserve">HSBC's dominant attitude can be seen to affect how things get done. Right away, a </w:t>
      </w:r>
      <w:r w:rsidR="0002356B" w:rsidRPr="001A3C33">
        <w:rPr>
          <w:lang w:bidi="ar-SA"/>
        </w:rPr>
        <w:t>robust</w:t>
      </w:r>
      <w:r w:rsidRPr="001A3C33">
        <w:rPr>
          <w:lang w:bidi="ar-SA"/>
        </w:rPr>
        <w:t xml:space="preserve"> culture of inclusion and strengthening boosts </w:t>
      </w:r>
      <w:r w:rsidR="00764C04">
        <w:rPr>
          <w:lang w:bidi="ar-SA"/>
        </w:rPr>
        <w:t>employee</w:t>
      </w:r>
      <w:r w:rsidRPr="001A3C33">
        <w:rPr>
          <w:lang w:bidi="ar-SA"/>
        </w:rPr>
        <w:t xml:space="preserve"> energy, motivation, and dedication, leading to higher levels of productivity, growth, and customer trust. Representatives feel like they own and have a place in their work, which leads to lower loss rates and higher levels of representative care</w:t>
      </w:r>
      <w:r w:rsidR="0091415B">
        <w:rPr>
          <w:lang w:bidi="ar-SA"/>
        </w:rPr>
        <w:t xml:space="preserve"> (</w:t>
      </w:r>
      <w:r w:rsidR="0091415B">
        <w:rPr>
          <w:rFonts w:cs="Times New Roman"/>
          <w:color w:val="222222"/>
          <w:shd w:val="clear" w:color="auto" w:fill="FFFFFF"/>
        </w:rPr>
        <w:t>Afsar, and Umrani, 2020).</w:t>
      </w:r>
    </w:p>
    <w:p w14:paraId="0FD34D21" w14:textId="72F8173C" w:rsidR="001151D2" w:rsidRPr="001151D2" w:rsidRDefault="001151D2" w:rsidP="001151D2">
      <w:pPr>
        <w:rPr>
          <w:lang w:bidi="ar-SA"/>
        </w:rPr>
      </w:pPr>
      <w:r w:rsidRPr="001151D2">
        <w:rPr>
          <w:lang w:bidi="ar-SA"/>
        </w:rPr>
        <w:lastRenderedPageBreak/>
        <w:t xml:space="preserve">The open and </w:t>
      </w:r>
      <w:r w:rsidR="0002356B" w:rsidRPr="001151D2">
        <w:rPr>
          <w:lang w:bidi="ar-SA"/>
        </w:rPr>
        <w:t>authentic</w:t>
      </w:r>
      <w:r w:rsidRPr="001151D2">
        <w:rPr>
          <w:lang w:bidi="ar-SA"/>
        </w:rPr>
        <w:t xml:space="preserve"> way of life at HSBC also works with good communication, teamwork, and sharing of knowledge </w:t>
      </w:r>
      <w:r w:rsidR="00AE0A31">
        <w:rPr>
          <w:lang w:bidi="ar-SA"/>
        </w:rPr>
        <w:t>amid</w:t>
      </w:r>
      <w:r w:rsidRPr="001151D2">
        <w:rPr>
          <w:lang w:bidi="ar-SA"/>
        </w:rPr>
        <w:t xml:space="preserve"> </w:t>
      </w:r>
      <w:r w:rsidR="000778D0">
        <w:rPr>
          <w:lang w:bidi="ar-SA"/>
        </w:rPr>
        <w:t>diverse</w:t>
      </w:r>
      <w:r w:rsidRPr="001151D2">
        <w:rPr>
          <w:lang w:bidi="ar-SA"/>
        </w:rPr>
        <w:t xml:space="preserve"> departments and geological areas. Representatives are encouraged to work </w:t>
      </w:r>
      <w:r w:rsidR="000778D0">
        <w:rPr>
          <w:lang w:bidi="ar-SA"/>
        </w:rPr>
        <w:t>composed</w:t>
      </w:r>
      <w:r w:rsidRPr="001151D2">
        <w:rPr>
          <w:lang w:bidi="ar-SA"/>
        </w:rPr>
        <w:t xml:space="preserve"> on projects, share best practices, and learn from each other's experiences. This leads to higher levels of efficiency, teamwork, and planning of efforts to reach </w:t>
      </w:r>
      <w:r w:rsidR="00AE0A31">
        <w:rPr>
          <w:lang w:bidi="ar-SA"/>
        </w:rPr>
        <w:t>organisational</w:t>
      </w:r>
      <w:r w:rsidRPr="001151D2">
        <w:rPr>
          <w:lang w:bidi="ar-SA"/>
        </w:rPr>
        <w:t xml:space="preserve"> goals</w:t>
      </w:r>
      <w:r w:rsidR="008F0CE6">
        <w:rPr>
          <w:lang w:bidi="ar-SA"/>
        </w:rPr>
        <w:t xml:space="preserve"> (</w:t>
      </w:r>
      <w:r w:rsidR="008F0CE6">
        <w:rPr>
          <w:rFonts w:cs="Times New Roman"/>
          <w:color w:val="222222"/>
          <w:shd w:val="clear" w:color="auto" w:fill="FFFFFF"/>
        </w:rPr>
        <w:t>Gagné, et al., 2019).</w:t>
      </w:r>
    </w:p>
    <w:p w14:paraId="2FECDA20" w14:textId="7B2FBA90" w:rsidR="001151D2" w:rsidRPr="00BD208E" w:rsidRDefault="001151D2" w:rsidP="001151D2">
      <w:r w:rsidRPr="001151D2">
        <w:rPr>
          <w:lang w:bidi="ar-SA"/>
        </w:rPr>
        <w:t xml:space="preserve">HSBC's duty to use </w:t>
      </w:r>
      <w:r w:rsidR="00404149">
        <w:rPr>
          <w:lang w:bidi="ar-SA"/>
        </w:rPr>
        <w:t>ethically</w:t>
      </w:r>
      <w:r w:rsidRPr="001151D2">
        <w:rPr>
          <w:lang w:bidi="ar-SA"/>
        </w:rPr>
        <w:t xml:space="preserve"> sound and thoughtful strategies strengthens its reputation, partner trust, and standing</w:t>
      </w:r>
      <w:r w:rsidR="009D4B3C">
        <w:rPr>
          <w:lang w:bidi="ar-SA"/>
        </w:rPr>
        <w:t xml:space="preserve"> (</w:t>
      </w:r>
      <w:r w:rsidR="009D4B3C">
        <w:rPr>
          <w:rFonts w:cs="Times New Roman"/>
          <w:color w:val="222222"/>
          <w:shd w:val="clear" w:color="auto" w:fill="FFFFFF"/>
        </w:rPr>
        <w:t>Certo, and Certo, 2019).</w:t>
      </w:r>
      <w:r w:rsidRPr="001151D2">
        <w:rPr>
          <w:lang w:bidi="ar-SA"/>
        </w:rPr>
        <w:t xml:space="preserve"> </w:t>
      </w:r>
      <w:r w:rsidR="00404149" w:rsidRPr="001151D2">
        <w:rPr>
          <w:lang w:bidi="ar-SA"/>
        </w:rPr>
        <w:t>Clients</w:t>
      </w:r>
      <w:r w:rsidRPr="001151D2">
        <w:rPr>
          <w:lang w:bidi="ar-SA"/>
        </w:rPr>
        <w:t xml:space="preserve">, investors, and managers all see HSBC as a trustworthy and socially conscious business. This has led to higher customer loyalty, investor trust, and operational consistency. This good reputation not only makes HSBC more </w:t>
      </w:r>
      <w:r w:rsidR="00404149" w:rsidRPr="001151D2">
        <w:rPr>
          <w:lang w:bidi="ar-SA"/>
        </w:rPr>
        <w:t>modest</w:t>
      </w:r>
      <w:r w:rsidRPr="001151D2">
        <w:rPr>
          <w:lang w:bidi="ar-SA"/>
        </w:rPr>
        <w:t xml:space="preserve"> when it comes to hiring, but it also brings in top talent and </w:t>
      </w:r>
      <w:r w:rsidR="00764C04">
        <w:rPr>
          <w:lang w:bidi="ar-SA"/>
        </w:rPr>
        <w:t>major</w:t>
      </w:r>
      <w:r w:rsidRPr="001151D2">
        <w:rPr>
          <w:lang w:bidi="ar-SA"/>
        </w:rPr>
        <w:t xml:space="preserve"> partnerships, which fuels its growth and success even more</w:t>
      </w:r>
      <w:r w:rsidR="008F0CE6">
        <w:rPr>
          <w:lang w:bidi="ar-SA"/>
        </w:rPr>
        <w:t xml:space="preserve"> (</w:t>
      </w:r>
      <w:r w:rsidR="008F0CE6">
        <w:rPr>
          <w:rFonts w:cs="Times New Roman"/>
          <w:color w:val="222222"/>
          <w:shd w:val="clear" w:color="auto" w:fill="FFFFFF"/>
        </w:rPr>
        <w:t>Niessen, Weseler, and Kostova, 2016).</w:t>
      </w:r>
    </w:p>
    <w:p w14:paraId="4E0F81F7" w14:textId="270CC4F6" w:rsidR="002A6E6A" w:rsidRPr="00BD208E" w:rsidRDefault="002A6E6A" w:rsidP="001151D2">
      <w:pPr>
        <w:pStyle w:val="Heading1"/>
        <w:rPr>
          <w:rFonts w:eastAsia="Times New Roman" w:cs="Times New Roman"/>
          <w:lang w:bidi="ar-SA"/>
        </w:rPr>
      </w:pPr>
      <w:bookmarkStart w:id="3" w:name="_Toc163927774"/>
      <w:r w:rsidRPr="00BD208E">
        <w:t>Employee Motivation</w:t>
      </w:r>
      <w:bookmarkEnd w:id="3"/>
    </w:p>
    <w:p w14:paraId="227ED14A" w14:textId="703C106B" w:rsidR="001151D2" w:rsidRPr="001151D2" w:rsidRDefault="001151D2" w:rsidP="00514BBA">
      <w:pPr>
        <w:rPr>
          <w:lang w:bidi="ar-SA"/>
        </w:rPr>
      </w:pPr>
      <w:r w:rsidRPr="001151D2">
        <w:rPr>
          <w:lang w:bidi="ar-SA"/>
        </w:rPr>
        <w:t xml:space="preserve">Motivating </w:t>
      </w:r>
      <w:r w:rsidR="00DF67D7">
        <w:rPr>
          <w:lang w:bidi="ar-SA"/>
        </w:rPr>
        <w:t>employees</w:t>
      </w:r>
      <w:r w:rsidRPr="001151D2">
        <w:rPr>
          <w:lang w:bidi="ar-SA"/>
        </w:rPr>
        <w:t xml:space="preserve"> is a </w:t>
      </w:r>
      <w:r w:rsidR="00764C04">
        <w:rPr>
          <w:lang w:bidi="ar-SA"/>
        </w:rPr>
        <w:t>major</w:t>
      </w:r>
      <w:r w:rsidRPr="001151D2">
        <w:rPr>
          <w:lang w:bidi="ar-SA"/>
        </w:rPr>
        <w:t xml:space="preserve"> part of achieving goals in </w:t>
      </w:r>
      <w:r w:rsidR="00632C41" w:rsidRPr="001151D2">
        <w:rPr>
          <w:lang w:bidi="ar-SA"/>
        </w:rPr>
        <w:t>an</w:t>
      </w:r>
      <w:r w:rsidRPr="001151D2">
        <w:rPr>
          <w:lang w:bidi="ar-SA"/>
        </w:rPr>
        <w:t xml:space="preserve"> </w:t>
      </w:r>
      <w:r w:rsidR="00632C41">
        <w:rPr>
          <w:lang w:bidi="ar-SA"/>
        </w:rPr>
        <w:t>organisation</w:t>
      </w:r>
      <w:r w:rsidRPr="001151D2">
        <w:rPr>
          <w:lang w:bidi="ar-SA"/>
        </w:rPr>
        <w:t xml:space="preserve">; it affects both individual work and the work of groups, as well as overall business outcomes. At HSBC, a global banking institution that works in a very </w:t>
      </w:r>
      <w:r w:rsidR="00632C41" w:rsidRPr="001151D2">
        <w:rPr>
          <w:lang w:bidi="ar-SA"/>
        </w:rPr>
        <w:t>modest</w:t>
      </w:r>
      <w:r w:rsidRPr="001151D2">
        <w:rPr>
          <w:lang w:bidi="ar-SA"/>
        </w:rPr>
        <w:t xml:space="preserve"> field, motivating employees is </w:t>
      </w:r>
      <w:r w:rsidR="00764C04">
        <w:rPr>
          <w:lang w:bidi="ar-SA"/>
        </w:rPr>
        <w:t>major</w:t>
      </w:r>
      <w:r w:rsidRPr="001151D2">
        <w:rPr>
          <w:lang w:bidi="ar-SA"/>
        </w:rPr>
        <w:t xml:space="preserve"> to meeting </w:t>
      </w:r>
      <w:r w:rsidR="00C352E7">
        <w:rPr>
          <w:lang w:bidi="ar-SA"/>
        </w:rPr>
        <w:t>significant</w:t>
      </w:r>
      <w:r w:rsidRPr="001151D2">
        <w:rPr>
          <w:lang w:bidi="ar-SA"/>
        </w:rPr>
        <w:t xml:space="preserve"> goals, accelerating growth, and providing </w:t>
      </w:r>
      <w:r w:rsidR="00632C41" w:rsidRPr="001151D2">
        <w:rPr>
          <w:lang w:bidi="ar-SA"/>
        </w:rPr>
        <w:t>special</w:t>
      </w:r>
      <w:r w:rsidRPr="001151D2">
        <w:rPr>
          <w:lang w:bidi="ar-SA"/>
        </w:rPr>
        <w:t xml:space="preserve"> customer service. HSBC stirs up and connects with its diverse workforce by using a variety of systems based on convincing theories. This promotes a culture of high performance and </w:t>
      </w:r>
      <w:r w:rsidR="00632C41" w:rsidRPr="001151D2">
        <w:rPr>
          <w:lang w:bidi="ar-SA"/>
        </w:rPr>
        <w:t>continuous</w:t>
      </w:r>
      <w:r w:rsidRPr="001151D2">
        <w:rPr>
          <w:lang w:bidi="ar-SA"/>
        </w:rPr>
        <w:t xml:space="preserve"> growth</w:t>
      </w:r>
      <w:r w:rsidR="008F0CE6">
        <w:rPr>
          <w:lang w:bidi="ar-SA"/>
        </w:rPr>
        <w:t xml:space="preserve"> (</w:t>
      </w:r>
      <w:r w:rsidR="008F0CE6">
        <w:rPr>
          <w:rFonts w:cs="Times New Roman"/>
          <w:color w:val="222222"/>
          <w:shd w:val="clear" w:color="auto" w:fill="FFFFFF"/>
        </w:rPr>
        <w:t>Heinz, 2015).</w:t>
      </w:r>
    </w:p>
    <w:p w14:paraId="27977202" w14:textId="343140D2" w:rsidR="00F2045F" w:rsidRPr="00F2045F" w:rsidRDefault="00F2045F" w:rsidP="00514BBA">
      <w:pPr>
        <w:rPr>
          <w:lang w:bidi="ar-SA"/>
        </w:rPr>
      </w:pPr>
      <w:r w:rsidRPr="00F2045F">
        <w:rPr>
          <w:lang w:bidi="ar-SA"/>
        </w:rPr>
        <w:t xml:space="preserve">The McClelland theory of needs is one of the </w:t>
      </w:r>
      <w:r w:rsidR="00632C41" w:rsidRPr="00F2045F">
        <w:rPr>
          <w:lang w:bidi="ar-SA"/>
        </w:rPr>
        <w:t>key</w:t>
      </w:r>
      <w:r w:rsidRPr="00F2045F">
        <w:rPr>
          <w:lang w:bidi="ar-SA"/>
        </w:rPr>
        <w:t xml:space="preserve"> sources of ideas that HSBC uses. This idea says that </w:t>
      </w:r>
      <w:r w:rsidR="002E2B80">
        <w:rPr>
          <w:lang w:bidi="ar-SA"/>
        </w:rPr>
        <w:t>individuals</w:t>
      </w:r>
      <w:r w:rsidRPr="00F2045F">
        <w:rPr>
          <w:lang w:bidi="ar-SA"/>
        </w:rPr>
        <w:t xml:space="preserve"> are motivated by three basic needs: </w:t>
      </w:r>
      <w:r w:rsidR="005116CF">
        <w:rPr>
          <w:lang w:bidi="ar-SA"/>
        </w:rPr>
        <w:t>achievement</w:t>
      </w:r>
      <w:r w:rsidRPr="00F2045F">
        <w:rPr>
          <w:lang w:bidi="ar-SA"/>
        </w:rPr>
        <w:t xml:space="preserve">, </w:t>
      </w:r>
      <w:r w:rsidR="005116CF">
        <w:rPr>
          <w:lang w:bidi="ar-SA"/>
        </w:rPr>
        <w:t>affiliation,</w:t>
      </w:r>
      <w:r w:rsidRPr="00F2045F">
        <w:rPr>
          <w:lang w:bidi="ar-SA"/>
        </w:rPr>
        <w:t xml:space="preserve"> power. HSBC knows how </w:t>
      </w:r>
      <w:r w:rsidR="00C352E7">
        <w:rPr>
          <w:lang w:bidi="ar-SA"/>
        </w:rPr>
        <w:t>significant</w:t>
      </w:r>
      <w:r w:rsidRPr="00F2045F">
        <w:rPr>
          <w:lang w:bidi="ar-SA"/>
        </w:rPr>
        <w:t xml:space="preserve"> it is to meet these requirements and gives its employees chances to grow </w:t>
      </w:r>
      <w:r w:rsidR="002E2B80">
        <w:rPr>
          <w:lang w:bidi="ar-SA"/>
        </w:rPr>
        <w:t>individual</w:t>
      </w:r>
      <w:r w:rsidRPr="00F2045F">
        <w:rPr>
          <w:lang w:bidi="ar-SA"/>
        </w:rPr>
        <w:t xml:space="preserve">ly and professionally, make </w:t>
      </w:r>
      <w:r w:rsidR="00C352E7">
        <w:rPr>
          <w:lang w:bidi="ar-SA"/>
        </w:rPr>
        <w:t>significant</w:t>
      </w:r>
      <w:r w:rsidRPr="00F2045F">
        <w:rPr>
          <w:lang w:bidi="ar-SA"/>
        </w:rPr>
        <w:t xml:space="preserve"> connections, and have </w:t>
      </w:r>
      <w:r w:rsidR="005116CF" w:rsidRPr="00F2045F">
        <w:rPr>
          <w:lang w:bidi="ar-SA"/>
        </w:rPr>
        <w:t>effect</w:t>
      </w:r>
      <w:r w:rsidRPr="00F2045F">
        <w:rPr>
          <w:lang w:bidi="ar-SA"/>
        </w:rPr>
        <w:t xml:space="preserve"> and control over their work. Representatives are told to set testing goals, strive for excellence, and be responsible for putting them into action, while also </w:t>
      </w:r>
      <w:r w:rsidR="00AB6B55" w:rsidRPr="00F2045F">
        <w:rPr>
          <w:lang w:bidi="ar-SA"/>
        </w:rPr>
        <w:t>familiarizing</w:t>
      </w:r>
      <w:r w:rsidRPr="00F2045F">
        <w:rPr>
          <w:lang w:bidi="ar-SA"/>
        </w:rPr>
        <w:t xml:space="preserve"> their work to </w:t>
      </w:r>
      <w:r w:rsidR="00AE0A31">
        <w:rPr>
          <w:lang w:bidi="ar-SA"/>
        </w:rPr>
        <w:t>organisational</w:t>
      </w:r>
      <w:r w:rsidRPr="00F2045F">
        <w:rPr>
          <w:lang w:bidi="ar-SA"/>
        </w:rPr>
        <w:t xml:space="preserve"> goals and promoting business success</w:t>
      </w:r>
      <w:r w:rsidR="008F0CE6">
        <w:rPr>
          <w:lang w:bidi="ar-SA"/>
        </w:rPr>
        <w:t xml:space="preserve"> (</w:t>
      </w:r>
      <w:r w:rsidR="008F0CE6">
        <w:rPr>
          <w:rFonts w:cs="Times New Roman"/>
          <w:color w:val="222222"/>
          <w:shd w:val="clear" w:color="auto" w:fill="FFFFFF"/>
        </w:rPr>
        <w:t>Griffin, Phillips, and Gully, 2020).</w:t>
      </w:r>
    </w:p>
    <w:p w14:paraId="7E3EDBF2" w14:textId="21CFB1CB" w:rsidR="00F2045F" w:rsidRPr="00F2045F" w:rsidRDefault="00F2045F" w:rsidP="00514BBA">
      <w:pPr>
        <w:rPr>
          <w:lang w:bidi="ar-SA"/>
        </w:rPr>
      </w:pPr>
      <w:r w:rsidRPr="00F2045F">
        <w:rPr>
          <w:lang w:bidi="ar-SA"/>
        </w:rPr>
        <w:t xml:space="preserve">HSBC uses Maslow's </w:t>
      </w:r>
      <w:r w:rsidR="00632C41">
        <w:rPr>
          <w:lang w:bidi="ar-SA"/>
        </w:rPr>
        <w:t>organisation</w:t>
      </w:r>
      <w:r w:rsidRPr="00F2045F">
        <w:rPr>
          <w:lang w:bidi="ar-SA"/>
        </w:rPr>
        <w:t xml:space="preserve"> of </w:t>
      </w:r>
      <w:r w:rsidR="00AB6B55" w:rsidRPr="00F2045F">
        <w:rPr>
          <w:lang w:bidi="ar-SA"/>
        </w:rPr>
        <w:t>requirements</w:t>
      </w:r>
      <w:r w:rsidRPr="00F2045F">
        <w:rPr>
          <w:lang w:bidi="ar-SA"/>
        </w:rPr>
        <w:t xml:space="preserve"> to </w:t>
      </w:r>
      <w:r w:rsidR="00AB6B55" w:rsidRPr="00F2045F">
        <w:rPr>
          <w:lang w:bidi="ar-SA"/>
        </w:rPr>
        <w:t>aid</w:t>
      </w:r>
      <w:r w:rsidRPr="00F2045F">
        <w:rPr>
          <w:lang w:bidi="ar-SA"/>
        </w:rPr>
        <w:t xml:space="preserve"> with its motivation tools. Maslow says that </w:t>
      </w:r>
      <w:r w:rsidR="002E2B80">
        <w:rPr>
          <w:lang w:bidi="ar-SA"/>
        </w:rPr>
        <w:t>individuals</w:t>
      </w:r>
      <w:r w:rsidRPr="00F2045F">
        <w:rPr>
          <w:lang w:bidi="ar-SA"/>
        </w:rPr>
        <w:t xml:space="preserve"> have five levels of needs, which go from physiological to self-reali</w:t>
      </w:r>
      <w:r w:rsidR="00296F92">
        <w:rPr>
          <w:lang w:bidi="ar-SA"/>
        </w:rPr>
        <w:t>sat</w:t>
      </w:r>
      <w:r w:rsidRPr="00F2045F">
        <w:rPr>
          <w:lang w:bidi="ar-SA"/>
        </w:rPr>
        <w:t>ion. These levels are physiological, belongingness, respect, and self-actuali</w:t>
      </w:r>
      <w:r w:rsidR="00296F92">
        <w:rPr>
          <w:lang w:bidi="ar-SA"/>
        </w:rPr>
        <w:t>sat</w:t>
      </w:r>
      <w:r w:rsidRPr="00F2045F">
        <w:rPr>
          <w:lang w:bidi="ar-SA"/>
        </w:rPr>
        <w:t xml:space="preserve">ion. At HSBC, they make sure that their employees' basic </w:t>
      </w:r>
      <w:r w:rsidR="00AB6B55" w:rsidRPr="00F2045F">
        <w:rPr>
          <w:lang w:bidi="ar-SA"/>
        </w:rPr>
        <w:t>wants</w:t>
      </w:r>
      <w:r w:rsidRPr="00F2045F">
        <w:rPr>
          <w:lang w:bidi="ar-SA"/>
        </w:rPr>
        <w:t xml:space="preserve"> are met, such as fair pay, job security, and a safe place to work. The bank gives </w:t>
      </w:r>
      <w:r w:rsidR="00AB6B55" w:rsidRPr="00F2045F">
        <w:rPr>
          <w:lang w:bidi="ar-SA"/>
        </w:rPr>
        <w:t>modest</w:t>
      </w:r>
      <w:r w:rsidRPr="00F2045F">
        <w:rPr>
          <w:lang w:bidi="ar-SA"/>
        </w:rPr>
        <w:t xml:space="preserve"> pay, full benefits, and a wide range of health programmes for employees to improve their physical and mental health. Through </w:t>
      </w:r>
      <w:r w:rsidR="00764C04">
        <w:rPr>
          <w:lang w:bidi="ar-SA"/>
        </w:rPr>
        <w:t>employee</w:t>
      </w:r>
      <w:r w:rsidRPr="00F2045F">
        <w:rPr>
          <w:lang w:bidi="ar-SA"/>
        </w:rPr>
        <w:t xml:space="preserve"> commitment drives, get-</w:t>
      </w:r>
      <w:r w:rsidR="005116CF">
        <w:rPr>
          <w:lang w:bidi="ar-SA"/>
        </w:rPr>
        <w:t>composed</w:t>
      </w:r>
      <w:r w:rsidRPr="00F2045F">
        <w:rPr>
          <w:lang w:bidi="ar-SA"/>
        </w:rPr>
        <w:t xml:space="preserve">, and recognition programmes, HSBC also promotes a sense of connection and community. This strengthens relationships </w:t>
      </w:r>
      <w:r w:rsidR="00AE0A31">
        <w:rPr>
          <w:lang w:bidi="ar-SA"/>
        </w:rPr>
        <w:t>amid</w:t>
      </w:r>
      <w:r w:rsidRPr="00F2045F">
        <w:rPr>
          <w:lang w:bidi="ar-SA"/>
        </w:rPr>
        <w:t xml:space="preserve"> partners and increases job satisfaction</w:t>
      </w:r>
      <w:r w:rsidR="008F0CE6">
        <w:rPr>
          <w:lang w:bidi="ar-SA"/>
        </w:rPr>
        <w:t xml:space="preserve"> (</w:t>
      </w:r>
      <w:r w:rsidR="008F0CE6">
        <w:rPr>
          <w:rFonts w:cs="Times New Roman"/>
          <w:color w:val="222222"/>
          <w:shd w:val="clear" w:color="auto" w:fill="FFFFFF"/>
        </w:rPr>
        <w:t>Fayolle, Liñán, and Moriano, 2014).</w:t>
      </w:r>
    </w:p>
    <w:p w14:paraId="3B2B91F8" w14:textId="0D745AD8" w:rsidR="00F2045F" w:rsidRPr="00F2045F" w:rsidRDefault="00F2045F" w:rsidP="00514BBA">
      <w:pPr>
        <w:rPr>
          <w:lang w:bidi="ar-SA"/>
        </w:rPr>
      </w:pPr>
      <w:r w:rsidRPr="00F2045F">
        <w:rPr>
          <w:lang w:bidi="ar-SA"/>
        </w:rPr>
        <w:t xml:space="preserve">HSBC gives </w:t>
      </w:r>
      <w:r w:rsidR="002E2B80">
        <w:rPr>
          <w:lang w:bidi="ar-SA"/>
        </w:rPr>
        <w:t>individuals</w:t>
      </w:r>
      <w:r w:rsidRPr="00F2045F">
        <w:rPr>
          <w:lang w:bidi="ar-SA"/>
        </w:rPr>
        <w:t xml:space="preserve"> chances for work success, skill development, and self-awareness to meet higher-order wants like respect and </w:t>
      </w:r>
      <w:r w:rsidR="00AB6B55" w:rsidRPr="00F2045F">
        <w:rPr>
          <w:lang w:bidi="ar-SA"/>
        </w:rPr>
        <w:t>self-fulfilment</w:t>
      </w:r>
      <w:r w:rsidRPr="00F2045F">
        <w:rPr>
          <w:lang w:bidi="ar-SA"/>
        </w:rPr>
        <w:t xml:space="preserve">. Representatives use a wide range of training and development programmes, mentoring opportunities, and self-initiative paths to </w:t>
      </w:r>
      <w:r w:rsidR="00C957A9" w:rsidRPr="00F2045F">
        <w:rPr>
          <w:lang w:bidi="ar-SA"/>
        </w:rPr>
        <w:t>progress</w:t>
      </w:r>
      <w:r w:rsidRPr="00F2045F">
        <w:rPr>
          <w:lang w:bidi="ar-SA"/>
        </w:rPr>
        <w:t xml:space="preserve"> their skills, knowledge, and abilities. By </w:t>
      </w:r>
      <w:r w:rsidR="00C957A9" w:rsidRPr="00F2045F">
        <w:rPr>
          <w:lang w:bidi="ar-SA"/>
        </w:rPr>
        <w:t>investment</w:t>
      </w:r>
      <w:r w:rsidRPr="00F2045F">
        <w:rPr>
          <w:lang w:bidi="ar-SA"/>
        </w:rPr>
        <w:t xml:space="preserve"> in representative events, HSBC not only gives its employees the skills they need to do their jobs well, but it also </w:t>
      </w:r>
      <w:r w:rsidR="00034A4A">
        <w:rPr>
          <w:lang w:bidi="ar-SA"/>
        </w:rPr>
        <w:t>demonstrates</w:t>
      </w:r>
      <w:r w:rsidRPr="00F2045F">
        <w:rPr>
          <w:lang w:bidi="ar-SA"/>
        </w:rPr>
        <w:t xml:space="preserve"> that it is committed to </w:t>
      </w:r>
      <w:r w:rsidR="00034A4A" w:rsidRPr="00F2045F">
        <w:rPr>
          <w:lang w:bidi="ar-SA"/>
        </w:rPr>
        <w:t>serving</w:t>
      </w:r>
      <w:r w:rsidRPr="00F2045F">
        <w:rPr>
          <w:lang w:bidi="ar-SA"/>
        </w:rPr>
        <w:t xml:space="preserve"> their </w:t>
      </w:r>
      <w:r w:rsidR="00034A4A" w:rsidRPr="00F2045F">
        <w:rPr>
          <w:lang w:bidi="ar-SA"/>
        </w:rPr>
        <w:t>longstanding</w:t>
      </w:r>
      <w:r w:rsidRPr="00F2045F">
        <w:rPr>
          <w:lang w:bidi="ar-SA"/>
        </w:rPr>
        <w:t xml:space="preserve"> career goals and professional happiness</w:t>
      </w:r>
      <w:r w:rsidR="0091415B">
        <w:rPr>
          <w:lang w:bidi="ar-SA"/>
        </w:rPr>
        <w:t xml:space="preserve"> (</w:t>
      </w:r>
      <w:r w:rsidR="0091415B">
        <w:rPr>
          <w:rFonts w:cs="Times New Roman"/>
          <w:color w:val="222222"/>
          <w:shd w:val="clear" w:color="auto" w:fill="FFFFFF"/>
        </w:rPr>
        <w:t>Griffin, Phillips, and Gully, 2020).</w:t>
      </w:r>
    </w:p>
    <w:p w14:paraId="6B5FE67D" w14:textId="78205B7E" w:rsidR="00F2045F" w:rsidRPr="00F2045F" w:rsidRDefault="00F2045F" w:rsidP="00514BBA">
      <w:pPr>
        <w:rPr>
          <w:lang w:bidi="ar-SA"/>
        </w:rPr>
      </w:pPr>
      <w:r w:rsidRPr="00F2045F">
        <w:rPr>
          <w:lang w:bidi="ar-SA"/>
        </w:rPr>
        <w:t xml:space="preserve">HSBC </w:t>
      </w:r>
      <w:r w:rsidR="00034A4A" w:rsidRPr="00F2045F">
        <w:rPr>
          <w:lang w:bidi="ar-SA"/>
        </w:rPr>
        <w:t>endorses</w:t>
      </w:r>
      <w:r w:rsidRPr="00F2045F">
        <w:rPr>
          <w:lang w:bidi="ar-SA"/>
        </w:rPr>
        <w:t xml:space="preserve"> a culture of thanks and recognition to help </w:t>
      </w:r>
      <w:r w:rsidR="002E2B80">
        <w:rPr>
          <w:lang w:bidi="ar-SA"/>
        </w:rPr>
        <w:t>individuals</w:t>
      </w:r>
      <w:r w:rsidRPr="00F2045F">
        <w:rPr>
          <w:lang w:bidi="ar-SA"/>
        </w:rPr>
        <w:t xml:space="preserve"> behave in the way they want to and get things done. The bank thanks and pays employees for their hard work, dedication, and good behaviour by using a </w:t>
      </w:r>
      <w:r w:rsidR="00034A4A" w:rsidRPr="00F2045F">
        <w:rPr>
          <w:lang w:bidi="ar-SA"/>
        </w:rPr>
        <w:t>diversity</w:t>
      </w:r>
      <w:r w:rsidRPr="00F2045F">
        <w:rPr>
          <w:lang w:bidi="ar-SA"/>
        </w:rPr>
        <w:t xml:space="preserve"> of recognition programmes, incentives, and performance-based awards. HSBC </w:t>
      </w:r>
      <w:r w:rsidR="00034A4A" w:rsidRPr="00F2045F">
        <w:rPr>
          <w:lang w:bidi="ar-SA"/>
        </w:rPr>
        <w:t>makes</w:t>
      </w:r>
      <w:r w:rsidRPr="00F2045F">
        <w:rPr>
          <w:lang w:bidi="ar-SA"/>
        </w:rPr>
        <w:t xml:space="preserve"> a good workplace where employees feel valued, motivated, and locked in by </w:t>
      </w:r>
      <w:r w:rsidR="00034A4A" w:rsidRPr="00F2045F">
        <w:rPr>
          <w:lang w:bidi="ar-SA"/>
        </w:rPr>
        <w:t>distinguishing</w:t>
      </w:r>
      <w:r w:rsidRPr="00F2045F">
        <w:rPr>
          <w:lang w:bidi="ar-SA"/>
        </w:rPr>
        <w:t xml:space="preserve"> wins and listening to what </w:t>
      </w:r>
      <w:r w:rsidR="002E2B80">
        <w:rPr>
          <w:lang w:bidi="ar-SA"/>
        </w:rPr>
        <w:t>individuals</w:t>
      </w:r>
      <w:r w:rsidRPr="00F2045F">
        <w:rPr>
          <w:lang w:bidi="ar-SA"/>
        </w:rPr>
        <w:t xml:space="preserve"> are doing</w:t>
      </w:r>
      <w:r w:rsidR="0091415B">
        <w:rPr>
          <w:lang w:bidi="ar-SA"/>
        </w:rPr>
        <w:t xml:space="preserve"> (</w:t>
      </w:r>
      <w:r w:rsidR="0091415B">
        <w:rPr>
          <w:rFonts w:cs="Times New Roman"/>
          <w:color w:val="222222"/>
          <w:shd w:val="clear" w:color="auto" w:fill="FFFFFF"/>
        </w:rPr>
        <w:t>Osabiya, 2015).</w:t>
      </w:r>
    </w:p>
    <w:p w14:paraId="2859D48F" w14:textId="33E9DC88" w:rsidR="00296F92" w:rsidRPr="005838CA" w:rsidRDefault="00514BBA" w:rsidP="005838CA">
      <w:pPr>
        <w:rPr>
          <w:lang w:bidi="ar-SA"/>
        </w:rPr>
      </w:pPr>
      <w:r w:rsidRPr="00514BBA">
        <w:rPr>
          <w:lang w:bidi="ar-SA"/>
        </w:rPr>
        <w:t xml:space="preserve">HSBC supports </w:t>
      </w:r>
      <w:r w:rsidR="00C957A9">
        <w:rPr>
          <w:lang w:bidi="ar-SA"/>
        </w:rPr>
        <w:t>individuals</w:t>
      </w:r>
      <w:r w:rsidR="00C957A9" w:rsidRPr="00514BBA">
        <w:rPr>
          <w:lang w:bidi="ar-SA"/>
        </w:rPr>
        <w:t>’</w:t>
      </w:r>
      <w:r w:rsidRPr="00514BBA">
        <w:rPr>
          <w:lang w:bidi="ar-SA"/>
        </w:rPr>
        <w:t xml:space="preserve"> freedom by giving them a </w:t>
      </w:r>
      <w:r w:rsidR="00034A4A" w:rsidRPr="00514BBA">
        <w:rPr>
          <w:lang w:bidi="ar-SA"/>
        </w:rPr>
        <w:t>tougher</w:t>
      </w:r>
      <w:r w:rsidRPr="00514BBA">
        <w:rPr>
          <w:lang w:bidi="ar-SA"/>
        </w:rPr>
        <w:t xml:space="preserve">, more effective voice in changing times. This gives </w:t>
      </w:r>
      <w:r w:rsidR="002E2B80">
        <w:rPr>
          <w:lang w:bidi="ar-SA"/>
        </w:rPr>
        <w:t>individuals</w:t>
      </w:r>
      <w:r w:rsidRPr="00514BBA">
        <w:rPr>
          <w:lang w:bidi="ar-SA"/>
        </w:rPr>
        <w:t xml:space="preserve"> a sense of control and responsibility at work. In both official and informal ways, </w:t>
      </w:r>
      <w:r w:rsidR="00DF67D7">
        <w:rPr>
          <w:lang w:bidi="ar-SA"/>
        </w:rPr>
        <w:t>employees</w:t>
      </w:r>
      <w:r w:rsidRPr="00514BBA">
        <w:rPr>
          <w:lang w:bidi="ar-SA"/>
        </w:rPr>
        <w:t xml:space="preserve"> are </w:t>
      </w:r>
      <w:r w:rsidR="00034A4A">
        <w:rPr>
          <w:lang w:bidi="ar-SA"/>
        </w:rPr>
        <w:t>motivated</w:t>
      </w:r>
      <w:r w:rsidRPr="00514BBA">
        <w:rPr>
          <w:lang w:bidi="ar-SA"/>
        </w:rPr>
        <w:t xml:space="preserve"> to share their thoughts, feedback, and ideas for growth. By teaching employees about guidance and critical thinking, HSBC uses their creativity, skill, and natural motivation to come up with new </w:t>
      </w:r>
      <w:r w:rsidR="00034A4A">
        <w:rPr>
          <w:lang w:bidi="ar-SA"/>
        </w:rPr>
        <w:t>plans</w:t>
      </w:r>
      <w:r w:rsidRPr="00514BBA">
        <w:rPr>
          <w:lang w:bidi="ar-SA"/>
        </w:rPr>
        <w:t>, improve processes, and teach others effectively</w:t>
      </w:r>
      <w:r w:rsidR="008F0CE6">
        <w:rPr>
          <w:lang w:bidi="ar-SA"/>
        </w:rPr>
        <w:t xml:space="preserve"> (</w:t>
      </w:r>
      <w:r w:rsidR="008F0CE6">
        <w:rPr>
          <w:rFonts w:cs="Times New Roman"/>
          <w:color w:val="222222"/>
          <w:shd w:val="clear" w:color="auto" w:fill="FFFFFF"/>
        </w:rPr>
        <w:t>Osabiya, 2015).</w:t>
      </w:r>
    </w:p>
    <w:p w14:paraId="06E155D3" w14:textId="01795FB8" w:rsidR="002A6E6A" w:rsidRPr="0091415B" w:rsidRDefault="002A6E6A" w:rsidP="0091415B">
      <w:pPr>
        <w:pStyle w:val="Heading1"/>
        <w:rPr>
          <w:color w:val="auto"/>
          <w:sz w:val="24"/>
          <w:szCs w:val="24"/>
          <w:lang w:bidi="ar-SA"/>
        </w:rPr>
      </w:pPr>
      <w:bookmarkStart w:id="4" w:name="_Toc163927775"/>
      <w:r w:rsidRPr="00BD208E">
        <w:t>Conclusion</w:t>
      </w:r>
      <w:bookmarkEnd w:id="4"/>
    </w:p>
    <w:p w14:paraId="76F1D719" w14:textId="085618D4" w:rsidR="00514BBA" w:rsidRPr="00514BBA" w:rsidRDefault="00BD208E" w:rsidP="00BD208E">
      <w:pPr>
        <w:rPr>
          <w:lang w:bidi="ar-SA"/>
        </w:rPr>
      </w:pPr>
      <w:r w:rsidRPr="00BD208E">
        <w:rPr>
          <w:lang w:bidi="ar-SA"/>
        </w:rPr>
        <w:t>T</w:t>
      </w:r>
      <w:r w:rsidR="00514BBA" w:rsidRPr="00514BBA">
        <w:rPr>
          <w:lang w:bidi="ar-SA"/>
        </w:rPr>
        <w:t xml:space="preserve">he exchange of </w:t>
      </w:r>
      <w:r w:rsidR="00AE0A31">
        <w:rPr>
          <w:lang w:bidi="ar-SA"/>
        </w:rPr>
        <w:t>organisational</w:t>
      </w:r>
      <w:r w:rsidR="00514BBA" w:rsidRPr="00514BBA">
        <w:rPr>
          <w:lang w:bidi="ar-SA"/>
        </w:rPr>
        <w:t xml:space="preserve"> </w:t>
      </w:r>
      <w:r w:rsidR="00C17159">
        <w:rPr>
          <w:lang w:bidi="ar-SA"/>
        </w:rPr>
        <w:t>structure</w:t>
      </w:r>
      <w:r w:rsidR="00514BBA" w:rsidRPr="00514BBA">
        <w:rPr>
          <w:lang w:bidi="ar-SA"/>
        </w:rPr>
        <w:t xml:space="preserve">, culture, and </w:t>
      </w:r>
      <w:r w:rsidR="002E2B80">
        <w:rPr>
          <w:lang w:bidi="ar-SA"/>
        </w:rPr>
        <w:t>individual</w:t>
      </w:r>
      <w:r w:rsidR="00514BBA" w:rsidRPr="00514BBA">
        <w:rPr>
          <w:lang w:bidi="ar-SA"/>
        </w:rPr>
        <w:t xml:space="preserve"> motivation is linked to the achievement of dominant goals. We've looked at how HSBC, a major global bank, uses these factors to </w:t>
      </w:r>
      <w:r w:rsidR="00DF5F13" w:rsidRPr="00514BBA">
        <w:rPr>
          <w:lang w:bidi="ar-SA"/>
        </w:rPr>
        <w:t>progress</w:t>
      </w:r>
      <w:r w:rsidR="00514BBA" w:rsidRPr="00514BBA">
        <w:rPr>
          <w:lang w:bidi="ar-SA"/>
        </w:rPr>
        <w:t xml:space="preserve"> performance, support growth, and reach </w:t>
      </w:r>
      <w:r w:rsidR="00C352E7">
        <w:rPr>
          <w:lang w:bidi="ar-SA"/>
        </w:rPr>
        <w:t>significant</w:t>
      </w:r>
      <w:r w:rsidR="00514BBA" w:rsidRPr="00514BBA">
        <w:rPr>
          <w:lang w:bidi="ar-SA"/>
        </w:rPr>
        <w:t xml:space="preserve"> goals throughout this presentation</w:t>
      </w:r>
      <w:r w:rsidR="009D4B3C">
        <w:rPr>
          <w:rFonts w:cs="Times New Roman"/>
          <w:color w:val="222222"/>
          <w:shd w:val="clear" w:color="auto" w:fill="FFFFFF"/>
        </w:rPr>
        <w:t>.</w:t>
      </w:r>
    </w:p>
    <w:p w14:paraId="50B7807E" w14:textId="4DCF2FAE" w:rsidR="00514BBA" w:rsidRPr="00514BBA" w:rsidRDefault="00514BBA" w:rsidP="00BD208E">
      <w:pPr>
        <w:rPr>
          <w:lang w:bidi="ar-SA"/>
        </w:rPr>
      </w:pPr>
      <w:r w:rsidRPr="00514BBA">
        <w:rPr>
          <w:lang w:bidi="ar-SA"/>
        </w:rPr>
        <w:t xml:space="preserve">The matrixed structure of HSBC's leaders works with flexibility, teamwork, and asset development, which lets the bank respond quickly to changes in the market and </w:t>
      </w:r>
      <w:r w:rsidR="00DF5F13" w:rsidRPr="00514BBA">
        <w:rPr>
          <w:lang w:bidi="ar-SA"/>
        </w:rPr>
        <w:t>client</w:t>
      </w:r>
      <w:r w:rsidRPr="00514BBA">
        <w:rPr>
          <w:lang w:bidi="ar-SA"/>
        </w:rPr>
        <w:t xml:space="preserve"> needs. The matrixed system has many </w:t>
      </w:r>
      <w:r w:rsidR="00DF5F13">
        <w:rPr>
          <w:lang w:bidi="ar-SA"/>
        </w:rPr>
        <w:t>advantages</w:t>
      </w:r>
      <w:r w:rsidRPr="00514BBA">
        <w:rPr>
          <w:lang w:bidi="ar-SA"/>
        </w:rPr>
        <w:t xml:space="preserve">, but effective management, communication, and administration are needed to avoid </w:t>
      </w:r>
      <w:r w:rsidR="00244CDA">
        <w:rPr>
          <w:lang w:bidi="ar-SA"/>
        </w:rPr>
        <w:t>glitches</w:t>
      </w:r>
      <w:r w:rsidRPr="00514BBA">
        <w:rPr>
          <w:lang w:bidi="ar-SA"/>
        </w:rPr>
        <w:t xml:space="preserve"> and make sure tasks go smoothly</w:t>
      </w:r>
      <w:r w:rsidR="009D4B3C">
        <w:rPr>
          <w:lang w:bidi="ar-SA"/>
        </w:rPr>
        <w:t xml:space="preserve"> (</w:t>
      </w:r>
      <w:r w:rsidR="009D4B3C">
        <w:rPr>
          <w:rFonts w:cs="Times New Roman"/>
          <w:color w:val="222222"/>
          <w:shd w:val="clear" w:color="auto" w:fill="FFFFFF"/>
        </w:rPr>
        <w:t>Thorp, et al., 2014).</w:t>
      </w:r>
    </w:p>
    <w:p w14:paraId="7FA97EAE" w14:textId="735018AB" w:rsidR="00BD208E" w:rsidRPr="00BD208E" w:rsidRDefault="00BD208E" w:rsidP="00BD208E">
      <w:pPr>
        <w:rPr>
          <w:lang w:bidi="ar-SA"/>
        </w:rPr>
      </w:pPr>
      <w:r w:rsidRPr="00BD208E">
        <w:rPr>
          <w:lang w:bidi="ar-SA"/>
        </w:rPr>
        <w:t xml:space="preserve">Diversity, inclusion, and building describe HSBC's </w:t>
      </w:r>
      <w:r w:rsidR="00DF5F13">
        <w:rPr>
          <w:lang w:bidi="ar-SA"/>
        </w:rPr>
        <w:t>organisational</w:t>
      </w:r>
      <w:r w:rsidRPr="00BD208E">
        <w:rPr>
          <w:lang w:bidi="ar-SA"/>
        </w:rPr>
        <w:t xml:space="preserve"> culture. This creates a good environment for </w:t>
      </w:r>
      <w:r w:rsidR="00DF5F13" w:rsidRPr="00BD208E">
        <w:rPr>
          <w:lang w:bidi="ar-SA"/>
        </w:rPr>
        <w:t>development</w:t>
      </w:r>
      <w:r w:rsidRPr="00BD208E">
        <w:rPr>
          <w:lang w:bidi="ar-SA"/>
        </w:rPr>
        <w:t xml:space="preserve">, teamwork, and effective dedication. By accepting </w:t>
      </w:r>
      <w:r w:rsidR="000778D0">
        <w:rPr>
          <w:lang w:bidi="ar-SA"/>
        </w:rPr>
        <w:t>diverse</w:t>
      </w:r>
      <w:r w:rsidRPr="00BD208E">
        <w:rPr>
          <w:lang w:bidi="ar-SA"/>
        </w:rPr>
        <w:t xml:space="preserve"> points of view and promoting an open and honest culture, HSBC strengthens its seriousness, builds trust with partners, and propels economic growth</w:t>
      </w:r>
      <w:r w:rsidR="009D4B3C">
        <w:rPr>
          <w:rFonts w:cs="Times New Roman"/>
          <w:color w:val="222222"/>
          <w:shd w:val="clear" w:color="auto" w:fill="FFFFFF"/>
        </w:rPr>
        <w:t xml:space="preserve"> (Edmondson, 2018).</w:t>
      </w:r>
    </w:p>
    <w:p w14:paraId="73F94CB8" w14:textId="076B5725" w:rsidR="00BD208E" w:rsidRPr="00BD208E" w:rsidRDefault="00BD208E" w:rsidP="00BD208E">
      <w:pPr>
        <w:rPr>
          <w:lang w:bidi="ar-SA"/>
        </w:rPr>
      </w:pPr>
      <w:r w:rsidRPr="00BD208E">
        <w:rPr>
          <w:lang w:bidi="ar-SA"/>
        </w:rPr>
        <w:t xml:space="preserve">HSBC's motivational </w:t>
      </w:r>
      <w:r w:rsidR="00597F33" w:rsidRPr="00BD208E">
        <w:rPr>
          <w:lang w:bidi="ar-SA"/>
        </w:rPr>
        <w:t>approaches</w:t>
      </w:r>
      <w:r w:rsidRPr="00BD208E">
        <w:rPr>
          <w:lang w:bidi="ar-SA"/>
        </w:rPr>
        <w:t xml:space="preserve">, based on theories like McClelland's and Maslow's, inspire, encourage, and engage employees to do a good job at their work. By meeting the </w:t>
      </w:r>
      <w:r w:rsidR="000778D0">
        <w:rPr>
          <w:lang w:bidi="ar-SA"/>
        </w:rPr>
        <w:t>diverse</w:t>
      </w:r>
      <w:r w:rsidRPr="00BD208E">
        <w:rPr>
          <w:lang w:bidi="ar-SA"/>
        </w:rPr>
        <w:t xml:space="preserve"> needs of agents, </w:t>
      </w:r>
      <w:r w:rsidR="00764C04">
        <w:rPr>
          <w:lang w:bidi="ar-SA"/>
        </w:rPr>
        <w:t>comprehend</w:t>
      </w:r>
      <w:r w:rsidRPr="00BD208E">
        <w:rPr>
          <w:lang w:bidi="ar-SA"/>
        </w:rPr>
        <w:t xml:space="preserve">ing their obligations, and </w:t>
      </w:r>
      <w:r w:rsidR="00597F33">
        <w:rPr>
          <w:lang w:bidi="ar-SA"/>
        </w:rPr>
        <w:t>motivating</w:t>
      </w:r>
      <w:r w:rsidRPr="00BD208E">
        <w:rPr>
          <w:lang w:bidi="ar-SA"/>
        </w:rPr>
        <w:t xml:space="preserve"> freedom and growth, HSBC creates a happy workplace where employees are motivated to do their best, which leads to business success and </w:t>
      </w:r>
      <w:r w:rsidR="00597F33" w:rsidRPr="00BD208E">
        <w:rPr>
          <w:lang w:bidi="ar-SA"/>
        </w:rPr>
        <w:t>client</w:t>
      </w:r>
      <w:r w:rsidRPr="00BD208E">
        <w:rPr>
          <w:lang w:bidi="ar-SA"/>
        </w:rPr>
        <w:t xml:space="preserve"> trust.</w:t>
      </w:r>
    </w:p>
    <w:p w14:paraId="6F2FCAE3" w14:textId="3ADDB9C1" w:rsidR="009A67AD" w:rsidRDefault="00BD208E" w:rsidP="00BD208E">
      <w:pPr>
        <w:rPr>
          <w:lang w:bidi="ar-SA"/>
        </w:rPr>
      </w:pPr>
      <w:r w:rsidRPr="00BD208E">
        <w:rPr>
          <w:lang w:bidi="ar-SA"/>
        </w:rPr>
        <w:t xml:space="preserve">The balance </w:t>
      </w:r>
      <w:r w:rsidR="00AE0A31">
        <w:rPr>
          <w:lang w:bidi="ar-SA"/>
        </w:rPr>
        <w:t>amid</w:t>
      </w:r>
      <w:r w:rsidRPr="00BD208E">
        <w:rPr>
          <w:lang w:bidi="ar-SA"/>
        </w:rPr>
        <w:t xml:space="preserve"> organisational structure, attitude, and individual motivation is </w:t>
      </w:r>
      <w:r w:rsidR="00764C04">
        <w:rPr>
          <w:lang w:bidi="ar-SA"/>
        </w:rPr>
        <w:t>major</w:t>
      </w:r>
      <w:r w:rsidRPr="00BD208E">
        <w:rPr>
          <w:lang w:bidi="ar-SA"/>
        </w:rPr>
        <w:t xml:space="preserve"> to HSBC's </w:t>
      </w:r>
      <w:r w:rsidR="0092097A" w:rsidRPr="00BD208E">
        <w:rPr>
          <w:lang w:bidi="ar-SA"/>
        </w:rPr>
        <w:t>longstanding</w:t>
      </w:r>
      <w:r w:rsidRPr="00BD208E">
        <w:rPr>
          <w:lang w:bidi="ar-SA"/>
        </w:rPr>
        <w:t xml:space="preserve"> success and </w:t>
      </w:r>
      <w:r w:rsidR="0092097A" w:rsidRPr="00BD208E">
        <w:rPr>
          <w:lang w:bidi="ar-SA"/>
        </w:rPr>
        <w:t>capability</w:t>
      </w:r>
      <w:r w:rsidRPr="00BD208E">
        <w:rPr>
          <w:lang w:bidi="ar-SA"/>
        </w:rPr>
        <w:t xml:space="preserve"> to stay in business in the fast-paced and </w:t>
      </w:r>
      <w:r w:rsidR="0092097A" w:rsidRPr="00BD208E">
        <w:rPr>
          <w:lang w:bidi="ar-SA"/>
        </w:rPr>
        <w:t>altering</w:t>
      </w:r>
      <w:r w:rsidRPr="00BD208E">
        <w:rPr>
          <w:lang w:bidi="ar-SA"/>
        </w:rPr>
        <w:t xml:space="preserve"> financial industry. Because HSBC is always </w:t>
      </w:r>
      <w:r w:rsidR="0092097A" w:rsidRPr="00BD208E">
        <w:rPr>
          <w:lang w:bidi="ar-SA"/>
        </w:rPr>
        <w:t>altering</w:t>
      </w:r>
      <w:r w:rsidRPr="00BD208E">
        <w:rPr>
          <w:lang w:bidi="ar-SA"/>
        </w:rPr>
        <w:t xml:space="preserve"> and improving how it deals with these issues, it stays carefully set up to face </w:t>
      </w:r>
      <w:r w:rsidR="00244CDA">
        <w:rPr>
          <w:lang w:bidi="ar-SA"/>
        </w:rPr>
        <w:t>glitches</w:t>
      </w:r>
      <w:r w:rsidRPr="00BD208E">
        <w:rPr>
          <w:lang w:bidi="ar-SA"/>
        </w:rPr>
        <w:t xml:space="preserve">, take advantage of opportunities, and keep its reputation as a trusted financial </w:t>
      </w:r>
      <w:r w:rsidR="0092097A" w:rsidRPr="00BD208E">
        <w:rPr>
          <w:lang w:bidi="ar-SA"/>
        </w:rPr>
        <w:t>organisation</w:t>
      </w:r>
      <w:r w:rsidRPr="00BD208E">
        <w:rPr>
          <w:lang w:bidi="ar-SA"/>
        </w:rPr>
        <w:t xml:space="preserve"> serving clients around the world</w:t>
      </w:r>
      <w:r w:rsidR="008F0CE6">
        <w:rPr>
          <w:rFonts w:cs="Times New Roman"/>
          <w:color w:val="222222"/>
          <w:shd w:val="clear" w:color="auto" w:fill="FFFFFF"/>
        </w:rPr>
        <w:t>.</w:t>
      </w:r>
    </w:p>
    <w:p w14:paraId="4B66D26A" w14:textId="77777777" w:rsidR="009A67AD" w:rsidRDefault="009A67AD">
      <w:pPr>
        <w:spacing w:line="259" w:lineRule="auto"/>
        <w:jc w:val="left"/>
        <w:rPr>
          <w:lang w:bidi="ar-SA"/>
        </w:rPr>
      </w:pPr>
      <w:r>
        <w:rPr>
          <w:lang w:bidi="ar-SA"/>
        </w:rPr>
        <w:br w:type="page"/>
      </w:r>
    </w:p>
    <w:p w14:paraId="73F252F3" w14:textId="78E621B6" w:rsidR="00E410CD" w:rsidRPr="00BD208E" w:rsidRDefault="009A67AD" w:rsidP="00E410CD">
      <w:pPr>
        <w:pStyle w:val="Heading1"/>
        <w:rPr>
          <w:lang w:bidi="ar-SA"/>
        </w:rPr>
      </w:pPr>
      <w:bookmarkStart w:id="5" w:name="_Toc163927776"/>
      <w:r>
        <w:rPr>
          <w:lang w:bidi="ar-SA"/>
        </w:rPr>
        <w:t>References</w:t>
      </w:r>
      <w:bookmarkEnd w:id="5"/>
    </w:p>
    <w:p w14:paraId="0639C8A8" w14:textId="77777777" w:rsidR="005838CA" w:rsidRPr="00E410CD" w:rsidRDefault="005838CA" w:rsidP="00E410CD">
      <w:pPr>
        <w:rPr>
          <w:rFonts w:cs="Times New Roman"/>
          <w:color w:val="222222"/>
          <w:shd w:val="clear" w:color="auto" w:fill="FFFFFF"/>
        </w:rPr>
      </w:pPr>
      <w:r w:rsidRPr="00E410CD">
        <w:rPr>
          <w:rFonts w:cs="Times New Roman"/>
          <w:color w:val="222222"/>
          <w:shd w:val="clear" w:color="auto" w:fill="FFFFFF"/>
        </w:rPr>
        <w:t>Afsar, B. and Umrani, W.A., 2020. Transformational leadership and innovative work behavior: The role of motivation to learn, task complexity and innovation climate. </w:t>
      </w:r>
      <w:r w:rsidRPr="00E410CD">
        <w:rPr>
          <w:rFonts w:cs="Times New Roman"/>
          <w:i/>
          <w:iCs/>
          <w:color w:val="222222"/>
          <w:shd w:val="clear" w:color="auto" w:fill="FFFFFF"/>
        </w:rPr>
        <w:t>European Journal of Innovation Management</w:t>
      </w:r>
      <w:r w:rsidRPr="00E410CD">
        <w:rPr>
          <w:rFonts w:cs="Times New Roman"/>
          <w:color w:val="222222"/>
          <w:shd w:val="clear" w:color="auto" w:fill="FFFFFF"/>
        </w:rPr>
        <w:t>, </w:t>
      </w:r>
      <w:r w:rsidRPr="00E410CD">
        <w:rPr>
          <w:rFonts w:cs="Times New Roman"/>
          <w:i/>
          <w:iCs/>
          <w:color w:val="222222"/>
          <w:shd w:val="clear" w:color="auto" w:fill="FFFFFF"/>
        </w:rPr>
        <w:t>23</w:t>
      </w:r>
      <w:r w:rsidRPr="00E410CD">
        <w:rPr>
          <w:rFonts w:cs="Times New Roman"/>
          <w:color w:val="222222"/>
          <w:shd w:val="clear" w:color="auto" w:fill="FFFFFF"/>
        </w:rPr>
        <w:t>(3), pp.402-428.</w:t>
      </w:r>
    </w:p>
    <w:p w14:paraId="71D37F70" w14:textId="77777777" w:rsidR="005838CA" w:rsidRPr="00E410CD" w:rsidRDefault="005838CA" w:rsidP="00E410CD">
      <w:pPr>
        <w:rPr>
          <w:rFonts w:cs="Times New Roman"/>
          <w:lang w:bidi="ar-SA"/>
        </w:rPr>
      </w:pPr>
      <w:r w:rsidRPr="00E410CD">
        <w:rPr>
          <w:rFonts w:cs="Times New Roman"/>
          <w:color w:val="222222"/>
          <w:shd w:val="clear" w:color="auto" w:fill="FFFFFF"/>
        </w:rPr>
        <w:t>Ali, B.J. and Anwar, G., 2021. An empirical study of employees’ motivation and its influence job satisfaction. </w:t>
      </w:r>
      <w:r w:rsidRPr="00E410CD">
        <w:rPr>
          <w:rFonts w:cs="Times New Roman"/>
          <w:i/>
          <w:iCs/>
          <w:color w:val="222222"/>
          <w:shd w:val="clear" w:color="auto" w:fill="FFFFFF"/>
        </w:rPr>
        <w:t>Ali, BJ, &amp; Anwar, G.(2021). An Empirical Study of Employees’ Motivation and its Influence Job Satisfaction. International Journal of Engineering, Business and Management</w:t>
      </w:r>
      <w:r w:rsidRPr="00E410CD">
        <w:rPr>
          <w:rFonts w:cs="Times New Roman"/>
          <w:color w:val="222222"/>
          <w:shd w:val="clear" w:color="auto" w:fill="FFFFFF"/>
        </w:rPr>
        <w:t>, </w:t>
      </w:r>
      <w:r w:rsidRPr="00E410CD">
        <w:rPr>
          <w:rFonts w:cs="Times New Roman"/>
          <w:i/>
          <w:iCs/>
          <w:color w:val="222222"/>
          <w:shd w:val="clear" w:color="auto" w:fill="FFFFFF"/>
        </w:rPr>
        <w:t>5</w:t>
      </w:r>
      <w:r w:rsidRPr="00E410CD">
        <w:rPr>
          <w:rFonts w:cs="Times New Roman"/>
          <w:color w:val="222222"/>
          <w:shd w:val="clear" w:color="auto" w:fill="FFFFFF"/>
        </w:rPr>
        <w:t>(2), pp.21-30.</w:t>
      </w:r>
    </w:p>
    <w:p w14:paraId="59CCE48C" w14:textId="77777777" w:rsidR="005838CA" w:rsidRPr="00E410CD" w:rsidRDefault="005838CA" w:rsidP="00E410CD">
      <w:pPr>
        <w:rPr>
          <w:rFonts w:cs="Times New Roman"/>
          <w:color w:val="222222"/>
          <w:shd w:val="clear" w:color="auto" w:fill="FFFFFF"/>
        </w:rPr>
      </w:pPr>
      <w:r w:rsidRPr="00E410CD">
        <w:rPr>
          <w:rFonts w:cs="Times New Roman"/>
          <w:color w:val="222222"/>
          <w:shd w:val="clear" w:color="auto" w:fill="FFFFFF"/>
        </w:rPr>
        <w:t>Arifin, H.M., 2015. The Influence of Competence, Motivation, and Organisational Culture to High School Teacher Job Satisfaction and Performance. </w:t>
      </w:r>
      <w:r w:rsidRPr="00E410CD">
        <w:rPr>
          <w:rFonts w:cs="Times New Roman"/>
          <w:i/>
          <w:iCs/>
          <w:color w:val="222222"/>
          <w:shd w:val="clear" w:color="auto" w:fill="FFFFFF"/>
        </w:rPr>
        <w:t>International Education Studies</w:t>
      </w:r>
      <w:r w:rsidRPr="00E410CD">
        <w:rPr>
          <w:rFonts w:cs="Times New Roman"/>
          <w:color w:val="222222"/>
          <w:shd w:val="clear" w:color="auto" w:fill="FFFFFF"/>
        </w:rPr>
        <w:t>, </w:t>
      </w:r>
      <w:r w:rsidRPr="00E410CD">
        <w:rPr>
          <w:rFonts w:cs="Times New Roman"/>
          <w:i/>
          <w:iCs/>
          <w:color w:val="222222"/>
          <w:shd w:val="clear" w:color="auto" w:fill="FFFFFF"/>
        </w:rPr>
        <w:t>8</w:t>
      </w:r>
      <w:r w:rsidRPr="00E410CD">
        <w:rPr>
          <w:rFonts w:cs="Times New Roman"/>
          <w:color w:val="222222"/>
          <w:shd w:val="clear" w:color="auto" w:fill="FFFFFF"/>
        </w:rPr>
        <w:t>(1), pp.38-45.</w:t>
      </w:r>
    </w:p>
    <w:p w14:paraId="2468A840" w14:textId="77777777" w:rsidR="005838CA" w:rsidRPr="00E410CD" w:rsidRDefault="005838CA" w:rsidP="00E410CD">
      <w:pPr>
        <w:rPr>
          <w:rFonts w:cs="Times New Roman"/>
          <w:color w:val="222222"/>
          <w:shd w:val="clear" w:color="auto" w:fill="FFFFFF"/>
        </w:rPr>
      </w:pPr>
      <w:r w:rsidRPr="00E410CD">
        <w:rPr>
          <w:rFonts w:cs="Times New Roman"/>
          <w:color w:val="222222"/>
          <w:shd w:val="clear" w:color="auto" w:fill="FFFFFF"/>
        </w:rPr>
        <w:t>Certo, S.C. and Certo, S.T., 2019. </w:t>
      </w:r>
      <w:r w:rsidRPr="00E410CD">
        <w:rPr>
          <w:rFonts w:cs="Times New Roman"/>
          <w:i/>
          <w:iCs/>
          <w:color w:val="222222"/>
          <w:shd w:val="clear" w:color="auto" w:fill="FFFFFF"/>
        </w:rPr>
        <w:t>Modern management: Concepts and skills</w:t>
      </w:r>
      <w:r w:rsidRPr="00E410CD">
        <w:rPr>
          <w:rFonts w:cs="Times New Roman"/>
          <w:color w:val="222222"/>
          <w:shd w:val="clear" w:color="auto" w:fill="FFFFFF"/>
        </w:rPr>
        <w:t>. Pearson.</w:t>
      </w:r>
    </w:p>
    <w:p w14:paraId="5E0B6D79" w14:textId="77777777" w:rsidR="005838CA" w:rsidRPr="00E410CD" w:rsidRDefault="005838CA" w:rsidP="00E410CD">
      <w:pPr>
        <w:rPr>
          <w:rFonts w:cs="Times New Roman"/>
          <w:color w:val="222222"/>
          <w:shd w:val="clear" w:color="auto" w:fill="FFFFFF"/>
        </w:rPr>
      </w:pPr>
      <w:r w:rsidRPr="00E410CD">
        <w:rPr>
          <w:rFonts w:cs="Times New Roman"/>
          <w:color w:val="222222"/>
          <w:shd w:val="clear" w:color="auto" w:fill="FFFFFF"/>
        </w:rPr>
        <w:t>Edmondson, A.C., 2018. </w:t>
      </w:r>
      <w:r w:rsidRPr="00E410CD">
        <w:rPr>
          <w:rFonts w:cs="Times New Roman"/>
          <w:i/>
          <w:iCs/>
          <w:color w:val="222222"/>
          <w:shd w:val="clear" w:color="auto" w:fill="FFFFFF"/>
        </w:rPr>
        <w:t>The fearless organization: Creating psychological safety in the workplace for learning, innovation, and growth</w:t>
      </w:r>
      <w:r w:rsidRPr="00E410CD">
        <w:rPr>
          <w:rFonts w:cs="Times New Roman"/>
          <w:color w:val="222222"/>
          <w:shd w:val="clear" w:color="auto" w:fill="FFFFFF"/>
        </w:rPr>
        <w:t>. John Wiley &amp; Sons.</w:t>
      </w:r>
    </w:p>
    <w:p w14:paraId="7773AD12" w14:textId="77777777" w:rsidR="005838CA" w:rsidRPr="00E410CD" w:rsidRDefault="005838CA" w:rsidP="00E410CD">
      <w:pPr>
        <w:rPr>
          <w:rFonts w:cs="Times New Roman"/>
          <w:color w:val="222222"/>
          <w:shd w:val="clear" w:color="auto" w:fill="FFFFFF"/>
        </w:rPr>
      </w:pPr>
      <w:r w:rsidRPr="00E410CD">
        <w:rPr>
          <w:rFonts w:cs="Times New Roman"/>
          <w:color w:val="222222"/>
          <w:shd w:val="clear" w:color="auto" w:fill="FFFFFF"/>
        </w:rPr>
        <w:t>Fayolle, A., Liñán, F. and Moriano, J.A., 2014. Beyond entrepreneurial intentions: values and motivations in entrepreneurship. </w:t>
      </w:r>
      <w:r w:rsidRPr="00E410CD">
        <w:rPr>
          <w:rFonts w:cs="Times New Roman"/>
          <w:i/>
          <w:iCs/>
          <w:color w:val="222222"/>
          <w:shd w:val="clear" w:color="auto" w:fill="FFFFFF"/>
        </w:rPr>
        <w:t>International entrepreneurship and management journal</w:t>
      </w:r>
      <w:r w:rsidRPr="00E410CD">
        <w:rPr>
          <w:rFonts w:cs="Times New Roman"/>
          <w:color w:val="222222"/>
          <w:shd w:val="clear" w:color="auto" w:fill="FFFFFF"/>
        </w:rPr>
        <w:t>, </w:t>
      </w:r>
      <w:r w:rsidRPr="00E410CD">
        <w:rPr>
          <w:rFonts w:cs="Times New Roman"/>
          <w:i/>
          <w:iCs/>
          <w:color w:val="222222"/>
          <w:shd w:val="clear" w:color="auto" w:fill="FFFFFF"/>
        </w:rPr>
        <w:t>10</w:t>
      </w:r>
      <w:r w:rsidRPr="00E410CD">
        <w:rPr>
          <w:rFonts w:cs="Times New Roman"/>
          <w:color w:val="222222"/>
          <w:shd w:val="clear" w:color="auto" w:fill="FFFFFF"/>
        </w:rPr>
        <w:t>, pp.679-689.</w:t>
      </w:r>
    </w:p>
    <w:p w14:paraId="2BC37DE2" w14:textId="77777777" w:rsidR="005838CA" w:rsidRPr="00E410CD" w:rsidRDefault="005838CA" w:rsidP="00E410CD">
      <w:pPr>
        <w:rPr>
          <w:rFonts w:cs="Times New Roman"/>
          <w:color w:val="222222"/>
          <w:shd w:val="clear" w:color="auto" w:fill="FFFFFF"/>
        </w:rPr>
      </w:pPr>
      <w:r w:rsidRPr="00E410CD">
        <w:rPr>
          <w:rFonts w:cs="Times New Roman"/>
          <w:color w:val="222222"/>
          <w:shd w:val="clear" w:color="auto" w:fill="FFFFFF"/>
        </w:rPr>
        <w:t>Gagné, M., Tian, A.W., Soo, C., Zhang, B., Ho, K.S.B. and Hosszu, K., 2019. Different motivations for knowledge sharing and hiding: The role of motivating work design. </w:t>
      </w:r>
      <w:r w:rsidRPr="00E410CD">
        <w:rPr>
          <w:rFonts w:cs="Times New Roman"/>
          <w:i/>
          <w:iCs/>
          <w:color w:val="222222"/>
          <w:shd w:val="clear" w:color="auto" w:fill="FFFFFF"/>
        </w:rPr>
        <w:t>Journal of organisational behavior</w:t>
      </w:r>
      <w:r w:rsidRPr="00E410CD">
        <w:rPr>
          <w:rFonts w:cs="Times New Roman"/>
          <w:color w:val="222222"/>
          <w:shd w:val="clear" w:color="auto" w:fill="FFFFFF"/>
        </w:rPr>
        <w:t>, </w:t>
      </w:r>
      <w:r w:rsidRPr="00E410CD">
        <w:rPr>
          <w:rFonts w:cs="Times New Roman"/>
          <w:i/>
          <w:iCs/>
          <w:color w:val="222222"/>
          <w:shd w:val="clear" w:color="auto" w:fill="FFFFFF"/>
        </w:rPr>
        <w:t>40</w:t>
      </w:r>
      <w:r w:rsidRPr="00E410CD">
        <w:rPr>
          <w:rFonts w:cs="Times New Roman"/>
          <w:color w:val="222222"/>
          <w:shd w:val="clear" w:color="auto" w:fill="FFFFFF"/>
        </w:rPr>
        <w:t>(7), pp.783-799.</w:t>
      </w:r>
    </w:p>
    <w:p w14:paraId="05C101C6" w14:textId="77777777" w:rsidR="005838CA" w:rsidRPr="00E410CD" w:rsidRDefault="005838CA" w:rsidP="00E410CD">
      <w:pPr>
        <w:rPr>
          <w:rFonts w:cs="Times New Roman"/>
          <w:color w:val="222222"/>
          <w:shd w:val="clear" w:color="auto" w:fill="FFFFFF"/>
        </w:rPr>
      </w:pPr>
      <w:r w:rsidRPr="00E410CD">
        <w:rPr>
          <w:rFonts w:cs="Times New Roman"/>
          <w:color w:val="222222"/>
          <w:shd w:val="clear" w:color="auto" w:fill="FFFFFF"/>
        </w:rPr>
        <w:t>Griffin, R.W., Phillips, J.M. and Gully, S.M., 2020. </w:t>
      </w:r>
      <w:r w:rsidRPr="00E410CD">
        <w:rPr>
          <w:rFonts w:cs="Times New Roman"/>
          <w:i/>
          <w:iCs/>
          <w:color w:val="222222"/>
          <w:shd w:val="clear" w:color="auto" w:fill="FFFFFF"/>
        </w:rPr>
        <w:t>Organisational behavior: Managing people and organisations</w:t>
      </w:r>
      <w:r w:rsidRPr="00E410CD">
        <w:rPr>
          <w:rFonts w:cs="Times New Roman"/>
          <w:color w:val="222222"/>
          <w:shd w:val="clear" w:color="auto" w:fill="FFFFFF"/>
        </w:rPr>
        <w:t xml:space="preserve">. CENGAGE learning. </w:t>
      </w:r>
    </w:p>
    <w:p w14:paraId="586DC505" w14:textId="77777777" w:rsidR="005838CA" w:rsidRPr="00E410CD" w:rsidRDefault="005838CA" w:rsidP="00E410CD">
      <w:pPr>
        <w:rPr>
          <w:rFonts w:cs="Times New Roman"/>
          <w:color w:val="222222"/>
          <w:shd w:val="clear" w:color="auto" w:fill="FFFFFF"/>
        </w:rPr>
      </w:pPr>
      <w:r w:rsidRPr="00E410CD">
        <w:rPr>
          <w:rFonts w:cs="Times New Roman"/>
          <w:color w:val="222222"/>
          <w:shd w:val="clear" w:color="auto" w:fill="FFFFFF"/>
        </w:rPr>
        <w:t>Halford, S., 2018. </w:t>
      </w:r>
      <w:r w:rsidRPr="00E410CD">
        <w:rPr>
          <w:rFonts w:cs="Times New Roman"/>
          <w:i/>
          <w:iCs/>
          <w:color w:val="222222"/>
          <w:shd w:val="clear" w:color="auto" w:fill="FFFFFF"/>
        </w:rPr>
        <w:t>Gender, power and organisations: An introduction</w:t>
      </w:r>
      <w:r w:rsidRPr="00E410CD">
        <w:rPr>
          <w:rFonts w:cs="Times New Roman"/>
          <w:color w:val="222222"/>
          <w:shd w:val="clear" w:color="auto" w:fill="FFFFFF"/>
        </w:rPr>
        <w:t>. Bloomsbury Publishing.</w:t>
      </w:r>
    </w:p>
    <w:p w14:paraId="062C4496" w14:textId="77777777" w:rsidR="005838CA" w:rsidRPr="00E410CD" w:rsidRDefault="005838CA" w:rsidP="00E410CD">
      <w:pPr>
        <w:rPr>
          <w:rFonts w:cs="Times New Roman"/>
          <w:color w:val="222222"/>
          <w:shd w:val="clear" w:color="auto" w:fill="FFFFFF"/>
        </w:rPr>
      </w:pPr>
      <w:r w:rsidRPr="00E410CD">
        <w:rPr>
          <w:rFonts w:cs="Times New Roman"/>
          <w:color w:val="222222"/>
          <w:shd w:val="clear" w:color="auto" w:fill="FFFFFF"/>
        </w:rPr>
        <w:t>Heinz, M., 2015. Why choose teaching? An international review of empirical studies exploring student teachers’ career motivations and levels of commitment to teaching. </w:t>
      </w:r>
      <w:r w:rsidRPr="00E410CD">
        <w:rPr>
          <w:rFonts w:cs="Times New Roman"/>
          <w:i/>
          <w:iCs/>
          <w:color w:val="222222"/>
          <w:shd w:val="clear" w:color="auto" w:fill="FFFFFF"/>
        </w:rPr>
        <w:t>Educational research and evaluation</w:t>
      </w:r>
      <w:r w:rsidRPr="00E410CD">
        <w:rPr>
          <w:rFonts w:cs="Times New Roman"/>
          <w:color w:val="222222"/>
          <w:shd w:val="clear" w:color="auto" w:fill="FFFFFF"/>
        </w:rPr>
        <w:t>, </w:t>
      </w:r>
      <w:r w:rsidRPr="00E410CD">
        <w:rPr>
          <w:rFonts w:cs="Times New Roman"/>
          <w:i/>
          <w:iCs/>
          <w:color w:val="222222"/>
          <w:shd w:val="clear" w:color="auto" w:fill="FFFFFF"/>
        </w:rPr>
        <w:t>21</w:t>
      </w:r>
      <w:r w:rsidRPr="00E410CD">
        <w:rPr>
          <w:rFonts w:cs="Times New Roman"/>
          <w:color w:val="222222"/>
          <w:shd w:val="clear" w:color="auto" w:fill="FFFFFF"/>
        </w:rPr>
        <w:t xml:space="preserve">(3), pp.258-297. </w:t>
      </w:r>
    </w:p>
    <w:p w14:paraId="6B4FD3F4" w14:textId="77777777" w:rsidR="005838CA" w:rsidRPr="00E410CD" w:rsidRDefault="005838CA" w:rsidP="00E410CD">
      <w:pPr>
        <w:rPr>
          <w:rFonts w:cs="Times New Roman"/>
          <w:color w:val="222222"/>
          <w:shd w:val="clear" w:color="auto" w:fill="FFFFFF"/>
        </w:rPr>
      </w:pPr>
      <w:r w:rsidRPr="00E410CD">
        <w:rPr>
          <w:rFonts w:cs="Times New Roman"/>
          <w:color w:val="222222"/>
          <w:shd w:val="clear" w:color="auto" w:fill="FFFFFF"/>
        </w:rPr>
        <w:t>Niessen, C., Weseler, D. and Kostova, P., 2016. When and why do individuals craft their jobs? The role of individual motivation and work characteristics for job crafting. </w:t>
      </w:r>
      <w:r w:rsidRPr="00E410CD">
        <w:rPr>
          <w:rFonts w:cs="Times New Roman"/>
          <w:i/>
          <w:iCs/>
          <w:color w:val="222222"/>
          <w:shd w:val="clear" w:color="auto" w:fill="FFFFFF"/>
        </w:rPr>
        <w:t>Human relations</w:t>
      </w:r>
      <w:r w:rsidRPr="00E410CD">
        <w:rPr>
          <w:rFonts w:cs="Times New Roman"/>
          <w:color w:val="222222"/>
          <w:shd w:val="clear" w:color="auto" w:fill="FFFFFF"/>
        </w:rPr>
        <w:t>, </w:t>
      </w:r>
      <w:r w:rsidRPr="00E410CD">
        <w:rPr>
          <w:rFonts w:cs="Times New Roman"/>
          <w:i/>
          <w:iCs/>
          <w:color w:val="222222"/>
          <w:shd w:val="clear" w:color="auto" w:fill="FFFFFF"/>
        </w:rPr>
        <w:t>69</w:t>
      </w:r>
      <w:r w:rsidRPr="00E410CD">
        <w:rPr>
          <w:rFonts w:cs="Times New Roman"/>
          <w:color w:val="222222"/>
          <w:shd w:val="clear" w:color="auto" w:fill="FFFFFF"/>
        </w:rPr>
        <w:t xml:space="preserve">(6), pp.1287-1313. </w:t>
      </w:r>
    </w:p>
    <w:p w14:paraId="708330F2" w14:textId="77777777" w:rsidR="005838CA" w:rsidRPr="00E410CD" w:rsidRDefault="005838CA" w:rsidP="00E410CD">
      <w:pPr>
        <w:rPr>
          <w:rFonts w:cs="Times New Roman"/>
          <w:color w:val="222222"/>
          <w:shd w:val="clear" w:color="auto" w:fill="FFFFFF"/>
        </w:rPr>
      </w:pPr>
      <w:r w:rsidRPr="00E410CD">
        <w:rPr>
          <w:rFonts w:cs="Times New Roman"/>
          <w:color w:val="222222"/>
          <w:shd w:val="clear" w:color="auto" w:fill="FFFFFF"/>
        </w:rPr>
        <w:t>Osabiya, B.J., 2015. The effect of employees motivation on organisational performance. </w:t>
      </w:r>
      <w:r w:rsidRPr="00E410CD">
        <w:rPr>
          <w:rFonts w:cs="Times New Roman"/>
          <w:i/>
          <w:iCs/>
          <w:color w:val="222222"/>
          <w:shd w:val="clear" w:color="auto" w:fill="FFFFFF"/>
        </w:rPr>
        <w:t>Journal of public administration and policy research</w:t>
      </w:r>
      <w:r w:rsidRPr="00E410CD">
        <w:rPr>
          <w:rFonts w:cs="Times New Roman"/>
          <w:color w:val="222222"/>
          <w:shd w:val="clear" w:color="auto" w:fill="FFFFFF"/>
        </w:rPr>
        <w:t>, </w:t>
      </w:r>
      <w:r w:rsidRPr="00E410CD">
        <w:rPr>
          <w:rFonts w:cs="Times New Roman"/>
          <w:i/>
          <w:iCs/>
          <w:color w:val="222222"/>
          <w:shd w:val="clear" w:color="auto" w:fill="FFFFFF"/>
        </w:rPr>
        <w:t>7</w:t>
      </w:r>
      <w:r w:rsidRPr="00E410CD">
        <w:rPr>
          <w:rFonts w:cs="Times New Roman"/>
          <w:color w:val="222222"/>
          <w:shd w:val="clear" w:color="auto" w:fill="FFFFFF"/>
        </w:rPr>
        <w:t xml:space="preserve">(4), pp.62-75. </w:t>
      </w:r>
    </w:p>
    <w:p w14:paraId="73F9B71C" w14:textId="77777777" w:rsidR="005838CA" w:rsidRPr="00E410CD" w:rsidRDefault="005838CA" w:rsidP="00E410CD">
      <w:pPr>
        <w:rPr>
          <w:rFonts w:cs="Times New Roman"/>
          <w:color w:val="222222"/>
          <w:shd w:val="clear" w:color="auto" w:fill="FFFFFF"/>
        </w:rPr>
      </w:pPr>
      <w:r w:rsidRPr="00E410CD">
        <w:rPr>
          <w:rFonts w:cs="Times New Roman"/>
          <w:color w:val="222222"/>
          <w:shd w:val="clear" w:color="auto" w:fill="FFFFFF"/>
        </w:rPr>
        <w:t>Paais, M. and Pattiruhu, J.R., 2020. Effect of motivation, leadership, and organisational culture on satisfaction and employee performance. </w:t>
      </w:r>
      <w:r w:rsidRPr="00E410CD">
        <w:rPr>
          <w:rFonts w:cs="Times New Roman"/>
          <w:i/>
          <w:iCs/>
          <w:color w:val="222222"/>
          <w:shd w:val="clear" w:color="auto" w:fill="FFFFFF"/>
        </w:rPr>
        <w:t>The Journal of Asian Finance, Economics and Business</w:t>
      </w:r>
      <w:r w:rsidRPr="00E410CD">
        <w:rPr>
          <w:rFonts w:cs="Times New Roman"/>
          <w:color w:val="222222"/>
          <w:shd w:val="clear" w:color="auto" w:fill="FFFFFF"/>
        </w:rPr>
        <w:t>, </w:t>
      </w:r>
      <w:r w:rsidRPr="00E410CD">
        <w:rPr>
          <w:rFonts w:cs="Times New Roman"/>
          <w:i/>
          <w:iCs/>
          <w:color w:val="222222"/>
          <w:shd w:val="clear" w:color="auto" w:fill="FFFFFF"/>
        </w:rPr>
        <w:t>7</w:t>
      </w:r>
      <w:r w:rsidRPr="00E410CD">
        <w:rPr>
          <w:rFonts w:cs="Times New Roman"/>
          <w:color w:val="222222"/>
          <w:shd w:val="clear" w:color="auto" w:fill="FFFFFF"/>
        </w:rPr>
        <w:t>(8), pp.577-588.</w:t>
      </w:r>
    </w:p>
    <w:p w14:paraId="4DF2AF79" w14:textId="77777777" w:rsidR="005838CA" w:rsidRPr="00E410CD" w:rsidRDefault="005838CA" w:rsidP="00E410CD">
      <w:pPr>
        <w:rPr>
          <w:rFonts w:cs="Times New Roman"/>
          <w:color w:val="222222"/>
          <w:shd w:val="clear" w:color="auto" w:fill="FFFFFF"/>
        </w:rPr>
      </w:pPr>
      <w:r w:rsidRPr="00E410CD">
        <w:rPr>
          <w:rFonts w:cs="Times New Roman"/>
          <w:color w:val="222222"/>
          <w:shd w:val="clear" w:color="auto" w:fill="FFFFFF"/>
        </w:rPr>
        <w:t>Pinder, C.C., 2014. </w:t>
      </w:r>
      <w:r w:rsidRPr="00E410CD">
        <w:rPr>
          <w:rFonts w:cs="Times New Roman"/>
          <w:i/>
          <w:iCs/>
          <w:color w:val="222222"/>
          <w:shd w:val="clear" w:color="auto" w:fill="FFFFFF"/>
        </w:rPr>
        <w:t>Work motivation in organisational behavior</w:t>
      </w:r>
      <w:r w:rsidRPr="00E410CD">
        <w:rPr>
          <w:rFonts w:cs="Times New Roman"/>
          <w:color w:val="222222"/>
          <w:shd w:val="clear" w:color="auto" w:fill="FFFFFF"/>
        </w:rPr>
        <w:t>. psychology press.</w:t>
      </w:r>
    </w:p>
    <w:p w14:paraId="724289FF" w14:textId="77777777" w:rsidR="005838CA" w:rsidRPr="00E410CD" w:rsidRDefault="005838CA" w:rsidP="00E410CD">
      <w:pPr>
        <w:rPr>
          <w:rFonts w:cs="Times New Roman"/>
          <w:color w:val="222222"/>
          <w:shd w:val="clear" w:color="auto" w:fill="FFFFFF"/>
        </w:rPr>
      </w:pPr>
      <w:r w:rsidRPr="00E410CD">
        <w:rPr>
          <w:rFonts w:cs="Times New Roman"/>
          <w:color w:val="222222"/>
          <w:shd w:val="clear" w:color="auto" w:fill="FFFFFF"/>
        </w:rPr>
        <w:t>Robbins, S.P. and Judge, T.A., 2018. </w:t>
      </w:r>
      <w:r w:rsidRPr="00E410CD">
        <w:rPr>
          <w:rFonts w:cs="Times New Roman"/>
          <w:i/>
          <w:iCs/>
          <w:color w:val="222222"/>
          <w:shd w:val="clear" w:color="auto" w:fill="FFFFFF"/>
        </w:rPr>
        <w:t>Essentials of organisational behavior</w:t>
      </w:r>
      <w:r w:rsidRPr="00E410CD">
        <w:rPr>
          <w:rFonts w:cs="Times New Roman"/>
          <w:color w:val="222222"/>
          <w:shd w:val="clear" w:color="auto" w:fill="FFFFFF"/>
        </w:rPr>
        <w:t>. Pearson.</w:t>
      </w:r>
    </w:p>
    <w:p w14:paraId="7DB5020E" w14:textId="77777777" w:rsidR="005838CA" w:rsidRPr="00E410CD" w:rsidRDefault="005838CA" w:rsidP="00E410CD">
      <w:pPr>
        <w:rPr>
          <w:rFonts w:cs="Times New Roman"/>
          <w:color w:val="222222"/>
          <w:shd w:val="clear" w:color="auto" w:fill="FFFFFF"/>
        </w:rPr>
      </w:pPr>
      <w:r w:rsidRPr="00E410CD">
        <w:rPr>
          <w:rFonts w:cs="Times New Roman"/>
          <w:color w:val="222222"/>
          <w:shd w:val="clear" w:color="auto" w:fill="FFFFFF"/>
        </w:rPr>
        <w:t>Stacey, K., 2015. The international assessment of mathematical literacy: PISA 2012 framework and items. In </w:t>
      </w:r>
      <w:r w:rsidRPr="00E410CD">
        <w:rPr>
          <w:rFonts w:cs="Times New Roman"/>
          <w:i/>
          <w:iCs/>
          <w:color w:val="222222"/>
          <w:shd w:val="clear" w:color="auto" w:fill="FFFFFF"/>
        </w:rPr>
        <w:t>Selected regular lectures from the 12th International Congress on Mathematical Education</w:t>
      </w:r>
      <w:r w:rsidRPr="00E410CD">
        <w:rPr>
          <w:rFonts w:cs="Times New Roman"/>
          <w:color w:val="222222"/>
          <w:shd w:val="clear" w:color="auto" w:fill="FFFFFF"/>
        </w:rPr>
        <w:t> (pp. 771-790). Springer International Publishing.</w:t>
      </w:r>
    </w:p>
    <w:p w14:paraId="241CCE32" w14:textId="77777777" w:rsidR="005838CA" w:rsidRPr="00E410CD" w:rsidRDefault="005838CA" w:rsidP="00E410CD">
      <w:pPr>
        <w:rPr>
          <w:rFonts w:cs="Times New Roman"/>
          <w:color w:val="222222"/>
          <w:shd w:val="clear" w:color="auto" w:fill="FFFFFF"/>
        </w:rPr>
      </w:pPr>
      <w:r w:rsidRPr="00E410CD">
        <w:rPr>
          <w:rFonts w:cs="Times New Roman"/>
          <w:color w:val="222222"/>
          <w:shd w:val="clear" w:color="auto" w:fill="FFFFFF"/>
        </w:rPr>
        <w:t>Thorp, A.A., Kingwell, B.A., Owen, N. and Dunstan, D.W., 2014. Breaking up workplace sitting time with intermittent standing bouts improves fatigue and musculoskeletal discomfort in overweight/obese office workers. </w:t>
      </w:r>
      <w:r w:rsidRPr="00E410CD">
        <w:rPr>
          <w:rFonts w:cs="Times New Roman"/>
          <w:i/>
          <w:iCs/>
          <w:color w:val="222222"/>
          <w:shd w:val="clear" w:color="auto" w:fill="FFFFFF"/>
        </w:rPr>
        <w:t>Occupational and environmental medicine</w:t>
      </w:r>
      <w:r w:rsidRPr="00E410CD">
        <w:rPr>
          <w:rFonts w:cs="Times New Roman"/>
          <w:color w:val="222222"/>
          <w:shd w:val="clear" w:color="auto" w:fill="FFFFFF"/>
        </w:rPr>
        <w:t>, </w:t>
      </w:r>
      <w:r w:rsidRPr="00E410CD">
        <w:rPr>
          <w:rFonts w:cs="Times New Roman"/>
          <w:i/>
          <w:iCs/>
          <w:color w:val="222222"/>
          <w:shd w:val="clear" w:color="auto" w:fill="FFFFFF"/>
        </w:rPr>
        <w:t>71</w:t>
      </w:r>
      <w:r w:rsidRPr="00E410CD">
        <w:rPr>
          <w:rFonts w:cs="Times New Roman"/>
          <w:color w:val="222222"/>
          <w:shd w:val="clear" w:color="auto" w:fill="FFFFFF"/>
        </w:rPr>
        <w:t>(11), pp.765-771.</w:t>
      </w:r>
    </w:p>
    <w:sectPr w:rsidR="005838CA" w:rsidRPr="00E410CD" w:rsidSect="000A6580">
      <w:footerReference w:type="default" r:id="rId9"/>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09A91" w14:textId="77777777" w:rsidR="00B241C0" w:rsidRPr="00BD208E" w:rsidRDefault="00B241C0" w:rsidP="00907A65">
      <w:r w:rsidRPr="00BD208E">
        <w:separator/>
      </w:r>
    </w:p>
  </w:endnote>
  <w:endnote w:type="continuationSeparator" w:id="0">
    <w:p w14:paraId="24DC9988" w14:textId="77777777" w:rsidR="00B241C0" w:rsidRPr="00BD208E" w:rsidRDefault="00B241C0" w:rsidP="00907A65">
      <w:r w:rsidRPr="00BD208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3545662"/>
      <w:docPartObj>
        <w:docPartGallery w:val="Page Numbers (Bottom of Page)"/>
        <w:docPartUnique/>
      </w:docPartObj>
    </w:sdtPr>
    <w:sdtEndPr/>
    <w:sdtContent>
      <w:p w14:paraId="5917AC22" w14:textId="2095D1A7" w:rsidR="00907A65" w:rsidRPr="00BD208E" w:rsidRDefault="00907A65" w:rsidP="00907A65">
        <w:pPr>
          <w:pStyle w:val="Footer"/>
        </w:pPr>
        <w:r w:rsidRPr="00BD208E">
          <w:fldChar w:fldCharType="begin"/>
        </w:r>
        <w:r w:rsidRPr="00BD208E">
          <w:instrText xml:space="preserve"> PAGE   \* MERGEFORMAT </w:instrText>
        </w:r>
        <w:r w:rsidRPr="00BD208E">
          <w:fldChar w:fldCharType="separate"/>
        </w:r>
        <w:r w:rsidR="005838CA">
          <w:rPr>
            <w:noProof/>
          </w:rPr>
          <w:t>9</w:t>
        </w:r>
        <w:r w:rsidRPr="00BD208E">
          <w:fldChar w:fldCharType="end"/>
        </w:r>
      </w:p>
    </w:sdtContent>
  </w:sdt>
  <w:p w14:paraId="0389DE60" w14:textId="77777777" w:rsidR="00907A65" w:rsidRPr="00BD208E" w:rsidRDefault="00907A65" w:rsidP="00907A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AAB1E" w14:textId="77777777" w:rsidR="00B241C0" w:rsidRPr="00BD208E" w:rsidRDefault="00B241C0" w:rsidP="00907A65">
      <w:r w:rsidRPr="00BD208E">
        <w:separator/>
      </w:r>
    </w:p>
  </w:footnote>
  <w:footnote w:type="continuationSeparator" w:id="0">
    <w:p w14:paraId="36E58697" w14:textId="77777777" w:rsidR="00B241C0" w:rsidRPr="00BD208E" w:rsidRDefault="00B241C0" w:rsidP="00907A65">
      <w:r w:rsidRPr="00BD208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10CDE"/>
    <w:multiLevelType w:val="hybridMultilevel"/>
    <w:tmpl w:val="B0A88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AA75523"/>
    <w:multiLevelType w:val="hybridMultilevel"/>
    <w:tmpl w:val="EB748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2147100">
    <w:abstractNumId w:val="0"/>
  </w:num>
  <w:num w:numId="2" w16cid:durableId="8746555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revisionView w:inkAnnotation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C5F"/>
    <w:rsid w:val="00001943"/>
    <w:rsid w:val="00022283"/>
    <w:rsid w:val="0002356B"/>
    <w:rsid w:val="00034A4A"/>
    <w:rsid w:val="000778D0"/>
    <w:rsid w:val="000A6580"/>
    <w:rsid w:val="000C0335"/>
    <w:rsid w:val="001127A5"/>
    <w:rsid w:val="001151D2"/>
    <w:rsid w:val="001335B0"/>
    <w:rsid w:val="00134A06"/>
    <w:rsid w:val="001977CE"/>
    <w:rsid w:val="001A3C33"/>
    <w:rsid w:val="001D7C5F"/>
    <w:rsid w:val="00244CDA"/>
    <w:rsid w:val="00257CE1"/>
    <w:rsid w:val="00263879"/>
    <w:rsid w:val="00296F92"/>
    <w:rsid w:val="002A6E6A"/>
    <w:rsid w:val="002C02A6"/>
    <w:rsid w:val="002E09E7"/>
    <w:rsid w:val="002E2845"/>
    <w:rsid w:val="002E2B80"/>
    <w:rsid w:val="002F265A"/>
    <w:rsid w:val="0038128E"/>
    <w:rsid w:val="003B631B"/>
    <w:rsid w:val="003B7FFE"/>
    <w:rsid w:val="003D3F5F"/>
    <w:rsid w:val="00404149"/>
    <w:rsid w:val="0049400A"/>
    <w:rsid w:val="004D62BD"/>
    <w:rsid w:val="004F71D4"/>
    <w:rsid w:val="005116CF"/>
    <w:rsid w:val="00514BBA"/>
    <w:rsid w:val="005758EF"/>
    <w:rsid w:val="005838CA"/>
    <w:rsid w:val="00597F33"/>
    <w:rsid w:val="005C21E6"/>
    <w:rsid w:val="005C226C"/>
    <w:rsid w:val="005D383D"/>
    <w:rsid w:val="0060287C"/>
    <w:rsid w:val="00632C41"/>
    <w:rsid w:val="00635982"/>
    <w:rsid w:val="006F2184"/>
    <w:rsid w:val="007170D1"/>
    <w:rsid w:val="00734A31"/>
    <w:rsid w:val="00764C04"/>
    <w:rsid w:val="007C2BB4"/>
    <w:rsid w:val="007C3F4C"/>
    <w:rsid w:val="007E1255"/>
    <w:rsid w:val="007E3012"/>
    <w:rsid w:val="008765B2"/>
    <w:rsid w:val="008F0CE6"/>
    <w:rsid w:val="00907A65"/>
    <w:rsid w:val="0091415B"/>
    <w:rsid w:val="0092097A"/>
    <w:rsid w:val="0097656A"/>
    <w:rsid w:val="009A67AD"/>
    <w:rsid w:val="009C6E1F"/>
    <w:rsid w:val="009D4B3C"/>
    <w:rsid w:val="009F74AA"/>
    <w:rsid w:val="00A00E4E"/>
    <w:rsid w:val="00A059B2"/>
    <w:rsid w:val="00A2754C"/>
    <w:rsid w:val="00A923D0"/>
    <w:rsid w:val="00AB6B55"/>
    <w:rsid w:val="00AD35EE"/>
    <w:rsid w:val="00AE0A31"/>
    <w:rsid w:val="00B240A0"/>
    <w:rsid w:val="00B241C0"/>
    <w:rsid w:val="00B671F9"/>
    <w:rsid w:val="00B85EB7"/>
    <w:rsid w:val="00BD208E"/>
    <w:rsid w:val="00C17159"/>
    <w:rsid w:val="00C352E7"/>
    <w:rsid w:val="00C957A9"/>
    <w:rsid w:val="00CC103B"/>
    <w:rsid w:val="00CC7A4C"/>
    <w:rsid w:val="00D150F6"/>
    <w:rsid w:val="00D65EDC"/>
    <w:rsid w:val="00DC335F"/>
    <w:rsid w:val="00DF5F13"/>
    <w:rsid w:val="00DF67D7"/>
    <w:rsid w:val="00E17127"/>
    <w:rsid w:val="00E208C4"/>
    <w:rsid w:val="00E410CD"/>
    <w:rsid w:val="00F2045F"/>
    <w:rsid w:val="00F238CF"/>
    <w:rsid w:val="00F2555E"/>
    <w:rsid w:val="00F718B8"/>
    <w:rsid w:val="00FB7BB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1ECDAA"/>
  <w15:chartTrackingRefBased/>
  <w15:docId w15:val="{D252FD2D-CF16-4AE9-A90B-D229C8184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ajorBidi"/>
        <w:sz w:val="24"/>
        <w:szCs w:val="24"/>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A65"/>
    <w:pPr>
      <w:spacing w:line="360" w:lineRule="auto"/>
      <w:jc w:val="both"/>
    </w:pPr>
    <w:rPr>
      <w:lang w:val="en-GB"/>
    </w:rPr>
  </w:style>
  <w:style w:type="paragraph" w:styleId="Heading1">
    <w:name w:val="heading 1"/>
    <w:basedOn w:val="Normal"/>
    <w:next w:val="Normal"/>
    <w:link w:val="Heading1Char"/>
    <w:autoRedefine/>
    <w:uiPriority w:val="9"/>
    <w:qFormat/>
    <w:rsid w:val="00AD35EE"/>
    <w:pPr>
      <w:spacing w:before="240"/>
      <w:outlineLvl w:val="0"/>
    </w:pPr>
    <w:rPr>
      <w:b/>
      <w:bCs/>
      <w:color w:val="2F5496" w:themeColor="accent1" w:themeShade="BF"/>
      <w:sz w:val="32"/>
      <w:szCs w:val="32"/>
    </w:rPr>
  </w:style>
  <w:style w:type="paragraph" w:styleId="Heading2">
    <w:name w:val="heading 2"/>
    <w:basedOn w:val="Normal"/>
    <w:next w:val="Normal"/>
    <w:link w:val="Heading2Char"/>
    <w:autoRedefine/>
    <w:uiPriority w:val="9"/>
    <w:unhideWhenUsed/>
    <w:qFormat/>
    <w:rsid w:val="00AD35EE"/>
    <w:pPr>
      <w:spacing w:before="240"/>
      <w:outlineLvl w:val="1"/>
    </w:pPr>
    <w:rPr>
      <w:b/>
      <w:bCs/>
      <w:sz w:val="28"/>
      <w:szCs w:val="32"/>
    </w:rPr>
  </w:style>
  <w:style w:type="paragraph" w:styleId="Heading3">
    <w:name w:val="heading 3"/>
    <w:basedOn w:val="Normal"/>
    <w:next w:val="Normal"/>
    <w:link w:val="Heading3Char"/>
    <w:autoRedefine/>
    <w:uiPriority w:val="9"/>
    <w:unhideWhenUsed/>
    <w:qFormat/>
    <w:rsid w:val="00AD35EE"/>
    <w:pPr>
      <w:keepNext/>
      <w:keepLines/>
      <w:spacing w:before="40" w:after="0"/>
      <w:outlineLvl w:val="2"/>
    </w:pPr>
    <w:rPr>
      <w:rFonts w:eastAsia="Times New Roman" w:cs="Times New Roman"/>
      <w:b/>
    </w:rPr>
  </w:style>
  <w:style w:type="paragraph" w:styleId="Heading4">
    <w:name w:val="heading 4"/>
    <w:basedOn w:val="Normal"/>
    <w:next w:val="Normal"/>
    <w:link w:val="Heading4Char"/>
    <w:autoRedefine/>
    <w:uiPriority w:val="9"/>
    <w:semiHidden/>
    <w:unhideWhenUsed/>
    <w:qFormat/>
    <w:rsid w:val="00FB7BB3"/>
    <w:pPr>
      <w:keepNext/>
      <w:keepLines/>
      <w:spacing w:before="40" w:after="0"/>
      <w:outlineLvl w:val="3"/>
    </w:pPr>
    <w:rPr>
      <w:rFonts w:eastAsiaTheme="majorEastAsia"/>
      <w:b/>
      <w:i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heading1"/>
    <w:next w:val="Normal"/>
    <w:link w:val="NoSpacingChar"/>
    <w:autoRedefine/>
    <w:uiPriority w:val="1"/>
    <w:rsid w:val="00001943"/>
    <w:pPr>
      <w:spacing w:after="0" w:line="360" w:lineRule="auto"/>
    </w:pPr>
    <w:rPr>
      <w:b/>
      <w:sz w:val="32"/>
      <w:lang w:val="en-GB"/>
    </w:rPr>
  </w:style>
  <w:style w:type="character" w:customStyle="1" w:styleId="Heading1Char">
    <w:name w:val="Heading 1 Char"/>
    <w:basedOn w:val="DefaultParagraphFont"/>
    <w:link w:val="Heading1"/>
    <w:uiPriority w:val="9"/>
    <w:rsid w:val="00AD35EE"/>
    <w:rPr>
      <w:b/>
      <w:bCs/>
      <w:color w:val="2F5496" w:themeColor="accent1" w:themeShade="BF"/>
      <w:sz w:val="32"/>
      <w:szCs w:val="32"/>
    </w:rPr>
  </w:style>
  <w:style w:type="character" w:customStyle="1" w:styleId="Heading2Char">
    <w:name w:val="Heading 2 Char"/>
    <w:basedOn w:val="DefaultParagraphFont"/>
    <w:link w:val="Heading2"/>
    <w:uiPriority w:val="9"/>
    <w:rsid w:val="00AD35EE"/>
    <w:rPr>
      <w:b/>
      <w:bCs/>
      <w:sz w:val="28"/>
      <w:szCs w:val="32"/>
    </w:rPr>
  </w:style>
  <w:style w:type="character" w:customStyle="1" w:styleId="Heading3Char">
    <w:name w:val="Heading 3 Char"/>
    <w:basedOn w:val="DefaultParagraphFont"/>
    <w:link w:val="Heading3"/>
    <w:uiPriority w:val="9"/>
    <w:rsid w:val="00AD35EE"/>
    <w:rPr>
      <w:rFonts w:eastAsia="Times New Roman" w:cs="Times New Roman"/>
      <w:b/>
      <w:szCs w:val="24"/>
    </w:rPr>
  </w:style>
  <w:style w:type="character" w:customStyle="1" w:styleId="Heading4Char">
    <w:name w:val="Heading 4 Char"/>
    <w:basedOn w:val="DefaultParagraphFont"/>
    <w:link w:val="Heading4"/>
    <w:uiPriority w:val="9"/>
    <w:semiHidden/>
    <w:rsid w:val="00FB7BB3"/>
    <w:rPr>
      <w:rFonts w:ascii="Times New Roman" w:eastAsiaTheme="majorEastAsia" w:hAnsi="Times New Roman" w:cstheme="majorBidi"/>
      <w:b/>
      <w:iCs/>
      <w:sz w:val="32"/>
      <w:lang w:val="en-GB"/>
    </w:rPr>
  </w:style>
  <w:style w:type="character" w:customStyle="1" w:styleId="NoSpacingChar">
    <w:name w:val="No Spacing Char"/>
    <w:aliases w:val="heading1 Char"/>
    <w:basedOn w:val="DefaultParagraphFont"/>
    <w:link w:val="NoSpacing"/>
    <w:uiPriority w:val="1"/>
    <w:rsid w:val="00001943"/>
    <w:rPr>
      <w:rFonts w:ascii="Times New Roman" w:hAnsi="Times New Roman" w:cs="Vrinda"/>
      <w:b/>
      <w:sz w:val="32"/>
      <w:lang w:val="en-GB"/>
    </w:rPr>
  </w:style>
  <w:style w:type="paragraph" w:customStyle="1" w:styleId="Style1">
    <w:name w:val="Style1"/>
    <w:basedOn w:val="Normal"/>
    <w:link w:val="Style1Char"/>
    <w:autoRedefine/>
    <w:rsid w:val="004D62BD"/>
    <w:pPr>
      <w:keepNext/>
      <w:keepLines/>
      <w:spacing w:before="40" w:after="0"/>
      <w:outlineLvl w:val="2"/>
    </w:pPr>
    <w:rPr>
      <w:rFonts w:eastAsia="Times New Roman" w:cs="Times New Roman"/>
      <w:b/>
      <w:bCs/>
      <w:color w:val="1F3763" w:themeColor="accent1" w:themeShade="7F"/>
      <w:sz w:val="32"/>
      <w:szCs w:val="32"/>
      <w:lang w:bidi="ar-SA"/>
    </w:rPr>
  </w:style>
  <w:style w:type="character" w:customStyle="1" w:styleId="Style1Char">
    <w:name w:val="Style1 Char"/>
    <w:basedOn w:val="DefaultParagraphFont"/>
    <w:link w:val="Style1"/>
    <w:rsid w:val="004D62BD"/>
    <w:rPr>
      <w:rFonts w:ascii="Times New Roman" w:eastAsia="Times New Roman" w:hAnsi="Times New Roman" w:cs="Times New Roman"/>
      <w:b/>
      <w:bCs/>
      <w:color w:val="1F3763" w:themeColor="accent1" w:themeShade="7F"/>
      <w:kern w:val="0"/>
      <w:sz w:val="32"/>
      <w:szCs w:val="32"/>
      <w:lang w:val="en-GB" w:bidi="ar-SA"/>
      <w14:ligatures w14:val="none"/>
    </w:rPr>
  </w:style>
  <w:style w:type="paragraph" w:customStyle="1" w:styleId="Style3">
    <w:name w:val="Style3"/>
    <w:basedOn w:val="Normal"/>
    <w:link w:val="Style3Char"/>
    <w:autoRedefine/>
    <w:rsid w:val="004D62BD"/>
    <w:pPr>
      <w:keepNext/>
      <w:keepLines/>
      <w:spacing w:before="40" w:after="0"/>
      <w:jc w:val="center"/>
      <w:outlineLvl w:val="2"/>
    </w:pPr>
    <w:rPr>
      <w:rFonts w:eastAsia="Times New Roman" w:cs="Times New Roman"/>
      <w:bCs/>
      <w:color w:val="1F3763" w:themeColor="accent1" w:themeShade="7F"/>
      <w:sz w:val="28"/>
      <w:szCs w:val="32"/>
      <w:u w:val="single"/>
      <w:lang w:bidi="ar-SA"/>
    </w:rPr>
  </w:style>
  <w:style w:type="character" w:customStyle="1" w:styleId="Style3Char">
    <w:name w:val="Style3 Char"/>
    <w:basedOn w:val="DefaultParagraphFont"/>
    <w:link w:val="Style3"/>
    <w:rsid w:val="004D62BD"/>
    <w:rPr>
      <w:rFonts w:ascii="Times New Roman" w:eastAsia="Times New Roman" w:hAnsi="Times New Roman" w:cs="Times New Roman"/>
      <w:bCs/>
      <w:color w:val="1F3763" w:themeColor="accent1" w:themeShade="7F"/>
      <w:kern w:val="0"/>
      <w:sz w:val="28"/>
      <w:szCs w:val="32"/>
      <w:u w:val="single"/>
      <w:lang w:val="en-GB" w:bidi="ar-SA"/>
      <w14:ligatures w14:val="none"/>
    </w:rPr>
  </w:style>
  <w:style w:type="paragraph" w:customStyle="1" w:styleId="Style4">
    <w:name w:val="Style4"/>
    <w:basedOn w:val="Normal"/>
    <w:link w:val="Style4Char"/>
    <w:autoRedefine/>
    <w:rsid w:val="004D62BD"/>
    <w:pPr>
      <w:keepNext/>
      <w:keepLines/>
      <w:spacing w:before="40" w:after="0"/>
      <w:outlineLvl w:val="2"/>
    </w:pPr>
    <w:rPr>
      <w:rFonts w:eastAsia="Times New Roman" w:cs="Times New Roman"/>
      <w:b/>
      <w:bCs/>
      <w:color w:val="1F3763" w:themeColor="accent1" w:themeShade="7F"/>
      <w:szCs w:val="32"/>
      <w:lang w:bidi="ar-SA"/>
    </w:rPr>
  </w:style>
  <w:style w:type="character" w:customStyle="1" w:styleId="Style4Char">
    <w:name w:val="Style4 Char"/>
    <w:basedOn w:val="DefaultParagraphFont"/>
    <w:link w:val="Style4"/>
    <w:rsid w:val="004D62BD"/>
    <w:rPr>
      <w:rFonts w:ascii="Times New Roman" w:eastAsia="Times New Roman" w:hAnsi="Times New Roman" w:cs="Times New Roman"/>
      <w:b/>
      <w:bCs/>
      <w:color w:val="1F3763" w:themeColor="accent1" w:themeShade="7F"/>
      <w:kern w:val="0"/>
      <w:sz w:val="24"/>
      <w:szCs w:val="32"/>
      <w:lang w:val="en-GB" w:bidi="ar-SA"/>
      <w14:ligatures w14:val="none"/>
    </w:rPr>
  </w:style>
  <w:style w:type="paragraph" w:customStyle="1" w:styleId="H1">
    <w:name w:val="H1"/>
    <w:basedOn w:val="NoSpacing"/>
    <w:link w:val="H1Char"/>
    <w:autoRedefine/>
    <w:rsid w:val="005758EF"/>
  </w:style>
  <w:style w:type="character" w:customStyle="1" w:styleId="H1Char">
    <w:name w:val="H1 Char"/>
    <w:basedOn w:val="NoSpacingChar"/>
    <w:link w:val="H1"/>
    <w:rsid w:val="005758EF"/>
    <w:rPr>
      <w:rFonts w:ascii="Times New Roman" w:hAnsi="Times New Roman" w:cs="Vrinda"/>
      <w:b/>
      <w:sz w:val="32"/>
      <w:lang w:val="en-GB"/>
    </w:rPr>
  </w:style>
  <w:style w:type="paragraph" w:customStyle="1" w:styleId="H2">
    <w:name w:val="H2"/>
    <w:basedOn w:val="H1"/>
    <w:link w:val="H2Char"/>
    <w:autoRedefine/>
    <w:rsid w:val="005758EF"/>
    <w:pPr>
      <w:jc w:val="center"/>
    </w:pPr>
    <w:rPr>
      <w:b w:val="0"/>
      <w:sz w:val="28"/>
      <w:u w:val="single"/>
    </w:rPr>
  </w:style>
  <w:style w:type="character" w:customStyle="1" w:styleId="H2Char">
    <w:name w:val="H2 Char"/>
    <w:basedOn w:val="H1Char"/>
    <w:link w:val="H2"/>
    <w:rsid w:val="005758EF"/>
    <w:rPr>
      <w:rFonts w:ascii="Times New Roman" w:hAnsi="Times New Roman" w:cs="Vrinda"/>
      <w:b w:val="0"/>
      <w:sz w:val="28"/>
      <w:u w:val="single"/>
      <w:lang w:val="en-GB"/>
    </w:rPr>
  </w:style>
  <w:style w:type="paragraph" w:customStyle="1" w:styleId="H3">
    <w:name w:val="H3"/>
    <w:basedOn w:val="H2"/>
    <w:link w:val="H3Char"/>
    <w:autoRedefine/>
    <w:rsid w:val="005758EF"/>
    <w:pPr>
      <w:jc w:val="left"/>
    </w:pPr>
    <w:rPr>
      <w:b/>
      <w:sz w:val="24"/>
    </w:rPr>
  </w:style>
  <w:style w:type="character" w:customStyle="1" w:styleId="H3Char">
    <w:name w:val="H3 Char"/>
    <w:basedOn w:val="H2Char"/>
    <w:link w:val="H3"/>
    <w:rsid w:val="005758EF"/>
    <w:rPr>
      <w:rFonts w:ascii="Times New Roman" w:hAnsi="Times New Roman" w:cs="Vrinda"/>
      <w:b/>
      <w:sz w:val="24"/>
      <w:u w:val="single"/>
      <w:lang w:val="en-GB"/>
    </w:rPr>
  </w:style>
  <w:style w:type="paragraph" w:styleId="Header">
    <w:name w:val="header"/>
    <w:basedOn w:val="Normal"/>
    <w:link w:val="HeaderChar"/>
    <w:uiPriority w:val="99"/>
    <w:unhideWhenUsed/>
    <w:rsid w:val="00907A65"/>
    <w:pPr>
      <w:tabs>
        <w:tab w:val="center" w:pos="4680"/>
        <w:tab w:val="right" w:pos="9360"/>
      </w:tabs>
      <w:spacing w:after="0" w:line="240" w:lineRule="auto"/>
    </w:pPr>
    <w:rPr>
      <w:szCs w:val="30"/>
    </w:rPr>
  </w:style>
  <w:style w:type="character" w:customStyle="1" w:styleId="HeaderChar">
    <w:name w:val="Header Char"/>
    <w:basedOn w:val="DefaultParagraphFont"/>
    <w:link w:val="Header"/>
    <w:uiPriority w:val="99"/>
    <w:rsid w:val="00907A65"/>
    <w:rPr>
      <w:szCs w:val="30"/>
      <w:lang w:val="en-GB"/>
    </w:rPr>
  </w:style>
  <w:style w:type="paragraph" w:styleId="Footer">
    <w:name w:val="footer"/>
    <w:basedOn w:val="Normal"/>
    <w:link w:val="FooterChar"/>
    <w:uiPriority w:val="99"/>
    <w:unhideWhenUsed/>
    <w:rsid w:val="00907A65"/>
    <w:pPr>
      <w:tabs>
        <w:tab w:val="center" w:pos="4680"/>
        <w:tab w:val="right" w:pos="9360"/>
      </w:tabs>
      <w:spacing w:after="0" w:line="240" w:lineRule="auto"/>
    </w:pPr>
    <w:rPr>
      <w:szCs w:val="30"/>
    </w:rPr>
  </w:style>
  <w:style w:type="character" w:customStyle="1" w:styleId="FooterChar">
    <w:name w:val="Footer Char"/>
    <w:basedOn w:val="DefaultParagraphFont"/>
    <w:link w:val="Footer"/>
    <w:uiPriority w:val="99"/>
    <w:rsid w:val="00907A65"/>
    <w:rPr>
      <w:szCs w:val="30"/>
      <w:lang w:val="en-GB"/>
    </w:rPr>
  </w:style>
  <w:style w:type="paragraph" w:styleId="NormalWeb">
    <w:name w:val="Normal (Web)"/>
    <w:basedOn w:val="Normal"/>
    <w:uiPriority w:val="99"/>
    <w:semiHidden/>
    <w:unhideWhenUsed/>
    <w:rsid w:val="002A6E6A"/>
    <w:pPr>
      <w:spacing w:before="100" w:beforeAutospacing="1" w:after="100" w:afterAutospacing="1" w:line="240" w:lineRule="auto"/>
      <w:jc w:val="left"/>
    </w:pPr>
    <w:rPr>
      <w:rFonts w:eastAsia="Times New Roman" w:cs="Times New Roman"/>
      <w:lang w:bidi="ar-SA"/>
    </w:rPr>
  </w:style>
  <w:style w:type="character" w:styleId="Strong">
    <w:name w:val="Strong"/>
    <w:basedOn w:val="DefaultParagraphFont"/>
    <w:uiPriority w:val="22"/>
    <w:qFormat/>
    <w:rsid w:val="002A6E6A"/>
    <w:rPr>
      <w:b/>
      <w:bCs/>
    </w:rPr>
  </w:style>
  <w:style w:type="paragraph" w:styleId="ListParagraph">
    <w:name w:val="List Paragraph"/>
    <w:basedOn w:val="Normal"/>
    <w:uiPriority w:val="34"/>
    <w:qFormat/>
    <w:rsid w:val="008F0CE6"/>
    <w:pPr>
      <w:ind w:left="720"/>
      <w:contextualSpacing/>
    </w:pPr>
    <w:rPr>
      <w:szCs w:val="30"/>
    </w:rPr>
  </w:style>
  <w:style w:type="paragraph" w:styleId="TOCHeading">
    <w:name w:val="TOC Heading"/>
    <w:basedOn w:val="Heading1"/>
    <w:next w:val="Normal"/>
    <w:uiPriority w:val="39"/>
    <w:unhideWhenUsed/>
    <w:qFormat/>
    <w:rsid w:val="00A2754C"/>
    <w:pPr>
      <w:keepNext/>
      <w:keepLines/>
      <w:spacing w:after="0" w:line="259" w:lineRule="auto"/>
      <w:jc w:val="left"/>
      <w:outlineLvl w:val="9"/>
    </w:pPr>
    <w:rPr>
      <w:rFonts w:asciiTheme="majorHAnsi" w:eastAsiaTheme="majorEastAsia" w:hAnsiTheme="majorHAnsi"/>
      <w:b w:val="0"/>
      <w:bCs w:val="0"/>
      <w:lang w:val="en-US" w:bidi="ar-SA"/>
    </w:rPr>
  </w:style>
  <w:style w:type="paragraph" w:styleId="TOC1">
    <w:name w:val="toc 1"/>
    <w:basedOn w:val="Normal"/>
    <w:next w:val="Normal"/>
    <w:autoRedefine/>
    <w:uiPriority w:val="39"/>
    <w:unhideWhenUsed/>
    <w:rsid w:val="00A2754C"/>
    <w:pPr>
      <w:spacing w:after="100"/>
    </w:pPr>
    <w:rPr>
      <w:szCs w:val="30"/>
    </w:rPr>
  </w:style>
  <w:style w:type="character" w:styleId="Hyperlink">
    <w:name w:val="Hyperlink"/>
    <w:basedOn w:val="DefaultParagraphFont"/>
    <w:uiPriority w:val="99"/>
    <w:unhideWhenUsed/>
    <w:rsid w:val="00A2754C"/>
    <w:rPr>
      <w:color w:val="0563C1" w:themeColor="hyperlink"/>
      <w:u w:val="single"/>
    </w:rPr>
  </w:style>
  <w:style w:type="character" w:styleId="CommentReference">
    <w:name w:val="annotation reference"/>
    <w:basedOn w:val="DefaultParagraphFont"/>
    <w:uiPriority w:val="99"/>
    <w:semiHidden/>
    <w:unhideWhenUsed/>
    <w:rsid w:val="00E17127"/>
    <w:rPr>
      <w:sz w:val="16"/>
      <w:szCs w:val="16"/>
    </w:rPr>
  </w:style>
  <w:style w:type="paragraph" w:styleId="CommentText">
    <w:name w:val="annotation text"/>
    <w:basedOn w:val="Normal"/>
    <w:link w:val="CommentTextChar"/>
    <w:uiPriority w:val="99"/>
    <w:semiHidden/>
    <w:unhideWhenUsed/>
    <w:rsid w:val="00E17127"/>
    <w:pPr>
      <w:spacing w:line="240" w:lineRule="auto"/>
    </w:pPr>
    <w:rPr>
      <w:sz w:val="20"/>
      <w:szCs w:val="25"/>
    </w:rPr>
  </w:style>
  <w:style w:type="character" w:customStyle="1" w:styleId="CommentTextChar">
    <w:name w:val="Comment Text Char"/>
    <w:basedOn w:val="DefaultParagraphFont"/>
    <w:link w:val="CommentText"/>
    <w:uiPriority w:val="99"/>
    <w:semiHidden/>
    <w:rsid w:val="00E17127"/>
    <w:rPr>
      <w:sz w:val="20"/>
      <w:szCs w:val="25"/>
      <w:lang w:val="en-GB"/>
    </w:rPr>
  </w:style>
  <w:style w:type="paragraph" w:styleId="CommentSubject">
    <w:name w:val="annotation subject"/>
    <w:basedOn w:val="CommentText"/>
    <w:next w:val="CommentText"/>
    <w:link w:val="CommentSubjectChar"/>
    <w:uiPriority w:val="99"/>
    <w:semiHidden/>
    <w:unhideWhenUsed/>
    <w:rsid w:val="00E17127"/>
    <w:rPr>
      <w:b/>
      <w:bCs/>
    </w:rPr>
  </w:style>
  <w:style w:type="character" w:customStyle="1" w:styleId="CommentSubjectChar">
    <w:name w:val="Comment Subject Char"/>
    <w:basedOn w:val="CommentTextChar"/>
    <w:link w:val="CommentSubject"/>
    <w:uiPriority w:val="99"/>
    <w:semiHidden/>
    <w:rsid w:val="00E17127"/>
    <w:rPr>
      <w:b/>
      <w:bCs/>
      <w:sz w:val="20"/>
      <w:szCs w:val="25"/>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5379">
      <w:bodyDiv w:val="1"/>
      <w:marLeft w:val="0"/>
      <w:marRight w:val="0"/>
      <w:marTop w:val="0"/>
      <w:marBottom w:val="0"/>
      <w:divBdr>
        <w:top w:val="none" w:sz="0" w:space="0" w:color="auto"/>
        <w:left w:val="none" w:sz="0" w:space="0" w:color="auto"/>
        <w:bottom w:val="none" w:sz="0" w:space="0" w:color="auto"/>
        <w:right w:val="none" w:sz="0" w:space="0" w:color="auto"/>
      </w:divBdr>
    </w:div>
    <w:div w:id="91512872">
      <w:bodyDiv w:val="1"/>
      <w:marLeft w:val="0"/>
      <w:marRight w:val="0"/>
      <w:marTop w:val="0"/>
      <w:marBottom w:val="0"/>
      <w:divBdr>
        <w:top w:val="none" w:sz="0" w:space="0" w:color="auto"/>
        <w:left w:val="none" w:sz="0" w:space="0" w:color="auto"/>
        <w:bottom w:val="none" w:sz="0" w:space="0" w:color="auto"/>
        <w:right w:val="none" w:sz="0" w:space="0" w:color="auto"/>
      </w:divBdr>
    </w:div>
    <w:div w:id="134684279">
      <w:bodyDiv w:val="1"/>
      <w:marLeft w:val="0"/>
      <w:marRight w:val="0"/>
      <w:marTop w:val="0"/>
      <w:marBottom w:val="0"/>
      <w:divBdr>
        <w:top w:val="none" w:sz="0" w:space="0" w:color="auto"/>
        <w:left w:val="none" w:sz="0" w:space="0" w:color="auto"/>
        <w:bottom w:val="none" w:sz="0" w:space="0" w:color="auto"/>
        <w:right w:val="none" w:sz="0" w:space="0" w:color="auto"/>
      </w:divBdr>
    </w:div>
    <w:div w:id="154417254">
      <w:bodyDiv w:val="1"/>
      <w:marLeft w:val="0"/>
      <w:marRight w:val="0"/>
      <w:marTop w:val="0"/>
      <w:marBottom w:val="0"/>
      <w:divBdr>
        <w:top w:val="none" w:sz="0" w:space="0" w:color="auto"/>
        <w:left w:val="none" w:sz="0" w:space="0" w:color="auto"/>
        <w:bottom w:val="none" w:sz="0" w:space="0" w:color="auto"/>
        <w:right w:val="none" w:sz="0" w:space="0" w:color="auto"/>
      </w:divBdr>
    </w:div>
    <w:div w:id="155463590">
      <w:bodyDiv w:val="1"/>
      <w:marLeft w:val="0"/>
      <w:marRight w:val="0"/>
      <w:marTop w:val="0"/>
      <w:marBottom w:val="0"/>
      <w:divBdr>
        <w:top w:val="none" w:sz="0" w:space="0" w:color="auto"/>
        <w:left w:val="none" w:sz="0" w:space="0" w:color="auto"/>
        <w:bottom w:val="none" w:sz="0" w:space="0" w:color="auto"/>
        <w:right w:val="none" w:sz="0" w:space="0" w:color="auto"/>
      </w:divBdr>
    </w:div>
    <w:div w:id="233662636">
      <w:bodyDiv w:val="1"/>
      <w:marLeft w:val="0"/>
      <w:marRight w:val="0"/>
      <w:marTop w:val="0"/>
      <w:marBottom w:val="0"/>
      <w:divBdr>
        <w:top w:val="none" w:sz="0" w:space="0" w:color="auto"/>
        <w:left w:val="none" w:sz="0" w:space="0" w:color="auto"/>
        <w:bottom w:val="none" w:sz="0" w:space="0" w:color="auto"/>
        <w:right w:val="none" w:sz="0" w:space="0" w:color="auto"/>
      </w:divBdr>
    </w:div>
    <w:div w:id="285547713">
      <w:bodyDiv w:val="1"/>
      <w:marLeft w:val="0"/>
      <w:marRight w:val="0"/>
      <w:marTop w:val="0"/>
      <w:marBottom w:val="0"/>
      <w:divBdr>
        <w:top w:val="none" w:sz="0" w:space="0" w:color="auto"/>
        <w:left w:val="none" w:sz="0" w:space="0" w:color="auto"/>
        <w:bottom w:val="none" w:sz="0" w:space="0" w:color="auto"/>
        <w:right w:val="none" w:sz="0" w:space="0" w:color="auto"/>
      </w:divBdr>
    </w:div>
    <w:div w:id="363792680">
      <w:bodyDiv w:val="1"/>
      <w:marLeft w:val="0"/>
      <w:marRight w:val="0"/>
      <w:marTop w:val="0"/>
      <w:marBottom w:val="0"/>
      <w:divBdr>
        <w:top w:val="none" w:sz="0" w:space="0" w:color="auto"/>
        <w:left w:val="none" w:sz="0" w:space="0" w:color="auto"/>
        <w:bottom w:val="none" w:sz="0" w:space="0" w:color="auto"/>
        <w:right w:val="none" w:sz="0" w:space="0" w:color="auto"/>
      </w:divBdr>
    </w:div>
    <w:div w:id="388312701">
      <w:bodyDiv w:val="1"/>
      <w:marLeft w:val="0"/>
      <w:marRight w:val="0"/>
      <w:marTop w:val="0"/>
      <w:marBottom w:val="0"/>
      <w:divBdr>
        <w:top w:val="none" w:sz="0" w:space="0" w:color="auto"/>
        <w:left w:val="none" w:sz="0" w:space="0" w:color="auto"/>
        <w:bottom w:val="none" w:sz="0" w:space="0" w:color="auto"/>
        <w:right w:val="none" w:sz="0" w:space="0" w:color="auto"/>
      </w:divBdr>
    </w:div>
    <w:div w:id="403645447">
      <w:bodyDiv w:val="1"/>
      <w:marLeft w:val="0"/>
      <w:marRight w:val="0"/>
      <w:marTop w:val="0"/>
      <w:marBottom w:val="0"/>
      <w:divBdr>
        <w:top w:val="none" w:sz="0" w:space="0" w:color="auto"/>
        <w:left w:val="none" w:sz="0" w:space="0" w:color="auto"/>
        <w:bottom w:val="none" w:sz="0" w:space="0" w:color="auto"/>
        <w:right w:val="none" w:sz="0" w:space="0" w:color="auto"/>
      </w:divBdr>
    </w:div>
    <w:div w:id="475800468">
      <w:bodyDiv w:val="1"/>
      <w:marLeft w:val="0"/>
      <w:marRight w:val="0"/>
      <w:marTop w:val="0"/>
      <w:marBottom w:val="0"/>
      <w:divBdr>
        <w:top w:val="none" w:sz="0" w:space="0" w:color="auto"/>
        <w:left w:val="none" w:sz="0" w:space="0" w:color="auto"/>
        <w:bottom w:val="none" w:sz="0" w:space="0" w:color="auto"/>
        <w:right w:val="none" w:sz="0" w:space="0" w:color="auto"/>
      </w:divBdr>
    </w:div>
    <w:div w:id="535969534">
      <w:bodyDiv w:val="1"/>
      <w:marLeft w:val="0"/>
      <w:marRight w:val="0"/>
      <w:marTop w:val="0"/>
      <w:marBottom w:val="0"/>
      <w:divBdr>
        <w:top w:val="none" w:sz="0" w:space="0" w:color="auto"/>
        <w:left w:val="none" w:sz="0" w:space="0" w:color="auto"/>
        <w:bottom w:val="none" w:sz="0" w:space="0" w:color="auto"/>
        <w:right w:val="none" w:sz="0" w:space="0" w:color="auto"/>
      </w:divBdr>
    </w:div>
    <w:div w:id="581263283">
      <w:bodyDiv w:val="1"/>
      <w:marLeft w:val="0"/>
      <w:marRight w:val="0"/>
      <w:marTop w:val="0"/>
      <w:marBottom w:val="0"/>
      <w:divBdr>
        <w:top w:val="none" w:sz="0" w:space="0" w:color="auto"/>
        <w:left w:val="none" w:sz="0" w:space="0" w:color="auto"/>
        <w:bottom w:val="none" w:sz="0" w:space="0" w:color="auto"/>
        <w:right w:val="none" w:sz="0" w:space="0" w:color="auto"/>
      </w:divBdr>
    </w:div>
    <w:div w:id="624197322">
      <w:bodyDiv w:val="1"/>
      <w:marLeft w:val="0"/>
      <w:marRight w:val="0"/>
      <w:marTop w:val="0"/>
      <w:marBottom w:val="0"/>
      <w:divBdr>
        <w:top w:val="none" w:sz="0" w:space="0" w:color="auto"/>
        <w:left w:val="none" w:sz="0" w:space="0" w:color="auto"/>
        <w:bottom w:val="none" w:sz="0" w:space="0" w:color="auto"/>
        <w:right w:val="none" w:sz="0" w:space="0" w:color="auto"/>
      </w:divBdr>
    </w:div>
    <w:div w:id="625086559">
      <w:bodyDiv w:val="1"/>
      <w:marLeft w:val="0"/>
      <w:marRight w:val="0"/>
      <w:marTop w:val="0"/>
      <w:marBottom w:val="0"/>
      <w:divBdr>
        <w:top w:val="none" w:sz="0" w:space="0" w:color="auto"/>
        <w:left w:val="none" w:sz="0" w:space="0" w:color="auto"/>
        <w:bottom w:val="none" w:sz="0" w:space="0" w:color="auto"/>
        <w:right w:val="none" w:sz="0" w:space="0" w:color="auto"/>
      </w:divBdr>
    </w:div>
    <w:div w:id="805245330">
      <w:bodyDiv w:val="1"/>
      <w:marLeft w:val="0"/>
      <w:marRight w:val="0"/>
      <w:marTop w:val="0"/>
      <w:marBottom w:val="0"/>
      <w:divBdr>
        <w:top w:val="none" w:sz="0" w:space="0" w:color="auto"/>
        <w:left w:val="none" w:sz="0" w:space="0" w:color="auto"/>
        <w:bottom w:val="none" w:sz="0" w:space="0" w:color="auto"/>
        <w:right w:val="none" w:sz="0" w:space="0" w:color="auto"/>
      </w:divBdr>
    </w:div>
    <w:div w:id="807821709">
      <w:bodyDiv w:val="1"/>
      <w:marLeft w:val="0"/>
      <w:marRight w:val="0"/>
      <w:marTop w:val="0"/>
      <w:marBottom w:val="0"/>
      <w:divBdr>
        <w:top w:val="none" w:sz="0" w:space="0" w:color="auto"/>
        <w:left w:val="none" w:sz="0" w:space="0" w:color="auto"/>
        <w:bottom w:val="none" w:sz="0" w:space="0" w:color="auto"/>
        <w:right w:val="none" w:sz="0" w:space="0" w:color="auto"/>
      </w:divBdr>
    </w:div>
    <w:div w:id="860895310">
      <w:bodyDiv w:val="1"/>
      <w:marLeft w:val="0"/>
      <w:marRight w:val="0"/>
      <w:marTop w:val="0"/>
      <w:marBottom w:val="0"/>
      <w:divBdr>
        <w:top w:val="none" w:sz="0" w:space="0" w:color="auto"/>
        <w:left w:val="none" w:sz="0" w:space="0" w:color="auto"/>
        <w:bottom w:val="none" w:sz="0" w:space="0" w:color="auto"/>
        <w:right w:val="none" w:sz="0" w:space="0" w:color="auto"/>
      </w:divBdr>
    </w:div>
    <w:div w:id="1020013988">
      <w:bodyDiv w:val="1"/>
      <w:marLeft w:val="0"/>
      <w:marRight w:val="0"/>
      <w:marTop w:val="0"/>
      <w:marBottom w:val="0"/>
      <w:divBdr>
        <w:top w:val="none" w:sz="0" w:space="0" w:color="auto"/>
        <w:left w:val="none" w:sz="0" w:space="0" w:color="auto"/>
        <w:bottom w:val="none" w:sz="0" w:space="0" w:color="auto"/>
        <w:right w:val="none" w:sz="0" w:space="0" w:color="auto"/>
      </w:divBdr>
    </w:div>
    <w:div w:id="1248230769">
      <w:bodyDiv w:val="1"/>
      <w:marLeft w:val="0"/>
      <w:marRight w:val="0"/>
      <w:marTop w:val="0"/>
      <w:marBottom w:val="0"/>
      <w:divBdr>
        <w:top w:val="none" w:sz="0" w:space="0" w:color="auto"/>
        <w:left w:val="none" w:sz="0" w:space="0" w:color="auto"/>
        <w:bottom w:val="none" w:sz="0" w:space="0" w:color="auto"/>
        <w:right w:val="none" w:sz="0" w:space="0" w:color="auto"/>
      </w:divBdr>
    </w:div>
    <w:div w:id="1270311612">
      <w:bodyDiv w:val="1"/>
      <w:marLeft w:val="0"/>
      <w:marRight w:val="0"/>
      <w:marTop w:val="0"/>
      <w:marBottom w:val="0"/>
      <w:divBdr>
        <w:top w:val="none" w:sz="0" w:space="0" w:color="auto"/>
        <w:left w:val="none" w:sz="0" w:space="0" w:color="auto"/>
        <w:bottom w:val="none" w:sz="0" w:space="0" w:color="auto"/>
        <w:right w:val="none" w:sz="0" w:space="0" w:color="auto"/>
      </w:divBdr>
    </w:div>
    <w:div w:id="1286885692">
      <w:bodyDiv w:val="1"/>
      <w:marLeft w:val="0"/>
      <w:marRight w:val="0"/>
      <w:marTop w:val="0"/>
      <w:marBottom w:val="0"/>
      <w:divBdr>
        <w:top w:val="none" w:sz="0" w:space="0" w:color="auto"/>
        <w:left w:val="none" w:sz="0" w:space="0" w:color="auto"/>
        <w:bottom w:val="none" w:sz="0" w:space="0" w:color="auto"/>
        <w:right w:val="none" w:sz="0" w:space="0" w:color="auto"/>
      </w:divBdr>
    </w:div>
    <w:div w:id="1428959857">
      <w:bodyDiv w:val="1"/>
      <w:marLeft w:val="0"/>
      <w:marRight w:val="0"/>
      <w:marTop w:val="0"/>
      <w:marBottom w:val="0"/>
      <w:divBdr>
        <w:top w:val="none" w:sz="0" w:space="0" w:color="auto"/>
        <w:left w:val="none" w:sz="0" w:space="0" w:color="auto"/>
        <w:bottom w:val="none" w:sz="0" w:space="0" w:color="auto"/>
        <w:right w:val="none" w:sz="0" w:space="0" w:color="auto"/>
      </w:divBdr>
    </w:div>
    <w:div w:id="1451851023">
      <w:bodyDiv w:val="1"/>
      <w:marLeft w:val="0"/>
      <w:marRight w:val="0"/>
      <w:marTop w:val="0"/>
      <w:marBottom w:val="0"/>
      <w:divBdr>
        <w:top w:val="none" w:sz="0" w:space="0" w:color="auto"/>
        <w:left w:val="none" w:sz="0" w:space="0" w:color="auto"/>
        <w:bottom w:val="none" w:sz="0" w:space="0" w:color="auto"/>
        <w:right w:val="none" w:sz="0" w:space="0" w:color="auto"/>
      </w:divBdr>
    </w:div>
    <w:div w:id="1470784666">
      <w:bodyDiv w:val="1"/>
      <w:marLeft w:val="0"/>
      <w:marRight w:val="0"/>
      <w:marTop w:val="0"/>
      <w:marBottom w:val="0"/>
      <w:divBdr>
        <w:top w:val="none" w:sz="0" w:space="0" w:color="auto"/>
        <w:left w:val="none" w:sz="0" w:space="0" w:color="auto"/>
        <w:bottom w:val="none" w:sz="0" w:space="0" w:color="auto"/>
        <w:right w:val="none" w:sz="0" w:space="0" w:color="auto"/>
      </w:divBdr>
    </w:div>
    <w:div w:id="1472015279">
      <w:bodyDiv w:val="1"/>
      <w:marLeft w:val="0"/>
      <w:marRight w:val="0"/>
      <w:marTop w:val="0"/>
      <w:marBottom w:val="0"/>
      <w:divBdr>
        <w:top w:val="none" w:sz="0" w:space="0" w:color="auto"/>
        <w:left w:val="none" w:sz="0" w:space="0" w:color="auto"/>
        <w:bottom w:val="none" w:sz="0" w:space="0" w:color="auto"/>
        <w:right w:val="none" w:sz="0" w:space="0" w:color="auto"/>
      </w:divBdr>
    </w:div>
    <w:div w:id="1472863191">
      <w:bodyDiv w:val="1"/>
      <w:marLeft w:val="0"/>
      <w:marRight w:val="0"/>
      <w:marTop w:val="0"/>
      <w:marBottom w:val="0"/>
      <w:divBdr>
        <w:top w:val="none" w:sz="0" w:space="0" w:color="auto"/>
        <w:left w:val="none" w:sz="0" w:space="0" w:color="auto"/>
        <w:bottom w:val="none" w:sz="0" w:space="0" w:color="auto"/>
        <w:right w:val="none" w:sz="0" w:space="0" w:color="auto"/>
      </w:divBdr>
    </w:div>
    <w:div w:id="1497769923">
      <w:bodyDiv w:val="1"/>
      <w:marLeft w:val="0"/>
      <w:marRight w:val="0"/>
      <w:marTop w:val="0"/>
      <w:marBottom w:val="0"/>
      <w:divBdr>
        <w:top w:val="none" w:sz="0" w:space="0" w:color="auto"/>
        <w:left w:val="none" w:sz="0" w:space="0" w:color="auto"/>
        <w:bottom w:val="none" w:sz="0" w:space="0" w:color="auto"/>
        <w:right w:val="none" w:sz="0" w:space="0" w:color="auto"/>
      </w:divBdr>
    </w:div>
    <w:div w:id="1676809269">
      <w:bodyDiv w:val="1"/>
      <w:marLeft w:val="0"/>
      <w:marRight w:val="0"/>
      <w:marTop w:val="0"/>
      <w:marBottom w:val="0"/>
      <w:divBdr>
        <w:top w:val="none" w:sz="0" w:space="0" w:color="auto"/>
        <w:left w:val="none" w:sz="0" w:space="0" w:color="auto"/>
        <w:bottom w:val="none" w:sz="0" w:space="0" w:color="auto"/>
        <w:right w:val="none" w:sz="0" w:space="0" w:color="auto"/>
      </w:divBdr>
    </w:div>
    <w:div w:id="1710956539">
      <w:bodyDiv w:val="1"/>
      <w:marLeft w:val="0"/>
      <w:marRight w:val="0"/>
      <w:marTop w:val="0"/>
      <w:marBottom w:val="0"/>
      <w:divBdr>
        <w:top w:val="none" w:sz="0" w:space="0" w:color="auto"/>
        <w:left w:val="none" w:sz="0" w:space="0" w:color="auto"/>
        <w:bottom w:val="none" w:sz="0" w:space="0" w:color="auto"/>
        <w:right w:val="none" w:sz="0" w:space="0" w:color="auto"/>
      </w:divBdr>
    </w:div>
    <w:div w:id="1726179467">
      <w:bodyDiv w:val="1"/>
      <w:marLeft w:val="0"/>
      <w:marRight w:val="0"/>
      <w:marTop w:val="0"/>
      <w:marBottom w:val="0"/>
      <w:divBdr>
        <w:top w:val="none" w:sz="0" w:space="0" w:color="auto"/>
        <w:left w:val="none" w:sz="0" w:space="0" w:color="auto"/>
        <w:bottom w:val="none" w:sz="0" w:space="0" w:color="auto"/>
        <w:right w:val="none" w:sz="0" w:space="0" w:color="auto"/>
      </w:divBdr>
    </w:div>
    <w:div w:id="1828783933">
      <w:bodyDiv w:val="1"/>
      <w:marLeft w:val="0"/>
      <w:marRight w:val="0"/>
      <w:marTop w:val="0"/>
      <w:marBottom w:val="0"/>
      <w:divBdr>
        <w:top w:val="none" w:sz="0" w:space="0" w:color="auto"/>
        <w:left w:val="none" w:sz="0" w:space="0" w:color="auto"/>
        <w:bottom w:val="none" w:sz="0" w:space="0" w:color="auto"/>
        <w:right w:val="none" w:sz="0" w:space="0" w:color="auto"/>
      </w:divBdr>
    </w:div>
    <w:div w:id="1958023590">
      <w:bodyDiv w:val="1"/>
      <w:marLeft w:val="0"/>
      <w:marRight w:val="0"/>
      <w:marTop w:val="0"/>
      <w:marBottom w:val="0"/>
      <w:divBdr>
        <w:top w:val="none" w:sz="0" w:space="0" w:color="auto"/>
        <w:left w:val="none" w:sz="0" w:space="0" w:color="auto"/>
        <w:bottom w:val="none" w:sz="0" w:space="0" w:color="auto"/>
        <w:right w:val="none" w:sz="0" w:space="0" w:color="auto"/>
      </w:divBdr>
    </w:div>
    <w:div w:id="2008702344">
      <w:bodyDiv w:val="1"/>
      <w:marLeft w:val="0"/>
      <w:marRight w:val="0"/>
      <w:marTop w:val="0"/>
      <w:marBottom w:val="0"/>
      <w:divBdr>
        <w:top w:val="none" w:sz="0" w:space="0" w:color="auto"/>
        <w:left w:val="none" w:sz="0" w:space="0" w:color="auto"/>
        <w:bottom w:val="none" w:sz="0" w:space="0" w:color="auto"/>
        <w:right w:val="none" w:sz="0" w:space="0" w:color="auto"/>
      </w:divBdr>
    </w:div>
    <w:div w:id="2022510638">
      <w:bodyDiv w:val="1"/>
      <w:marLeft w:val="0"/>
      <w:marRight w:val="0"/>
      <w:marTop w:val="0"/>
      <w:marBottom w:val="0"/>
      <w:divBdr>
        <w:top w:val="none" w:sz="0" w:space="0" w:color="auto"/>
        <w:left w:val="none" w:sz="0" w:space="0" w:color="auto"/>
        <w:bottom w:val="none" w:sz="0" w:space="0" w:color="auto"/>
        <w:right w:val="none" w:sz="0" w:space="0" w:color="auto"/>
      </w:divBdr>
    </w:div>
    <w:div w:id="2035616369">
      <w:bodyDiv w:val="1"/>
      <w:marLeft w:val="0"/>
      <w:marRight w:val="0"/>
      <w:marTop w:val="0"/>
      <w:marBottom w:val="0"/>
      <w:divBdr>
        <w:top w:val="none" w:sz="0" w:space="0" w:color="auto"/>
        <w:left w:val="none" w:sz="0" w:space="0" w:color="auto"/>
        <w:bottom w:val="none" w:sz="0" w:space="0" w:color="auto"/>
        <w:right w:val="none" w:sz="0" w:space="0" w:color="auto"/>
      </w:divBdr>
    </w:div>
    <w:div w:id="2143383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465E924-B0D1-45A0-816B-1CEB02C9D06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2625</Words>
  <Characters>15037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TatiAna Badescu</cp:lastModifiedBy>
  <cp:revision>2</cp:revision>
  <dcterms:created xsi:type="dcterms:W3CDTF">2024-04-24T11:36:00Z</dcterms:created>
  <dcterms:modified xsi:type="dcterms:W3CDTF">2024-04-24T11:36:00Z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1bdaea76568239bdf2db8b872cf7b2868252f1490edfbd9721a1f69748c6b8be</vt:lpwstr>
  </property>
</Properties>
</file>