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346F2" w:rsidRPr="00C67E52" w:rsidRDefault="00C44440" w:rsidP="00ED4D78">
      <w:pPr>
        <w:ind w:left="0"/>
      </w:pPr>
      <w:proofErr w:type="gramStart"/>
      <w:r w:rsidRPr="00C67E52">
        <w:t>Name :</w:t>
      </w:r>
      <w:proofErr w:type="gramEnd"/>
      <w:r w:rsidRPr="00C67E52">
        <w:t xml:space="preserve"> Jack Rhys Lewis</w:t>
      </w:r>
      <w:r w:rsidRPr="00C67E52">
        <w:br/>
        <w:t>Student no :</w:t>
      </w:r>
      <w:r w:rsidR="0020574F" w:rsidRPr="00C67E52">
        <w:t xml:space="preserve"> 2117854</w:t>
      </w:r>
      <w:r w:rsidRPr="00C67E52">
        <w:br/>
        <w:t>Force number : PC 8097</w:t>
      </w:r>
      <w:r w:rsidR="00C67E52">
        <w:br/>
      </w:r>
      <w:r w:rsidR="00C67E52">
        <w:br/>
        <w:t xml:space="preserve">1. </w:t>
      </w:r>
      <w:r w:rsidR="00C67E52">
        <w:br/>
      </w:r>
      <w:r w:rsidR="00363CEA">
        <w:br/>
      </w:r>
      <w:r w:rsidR="00C67E52">
        <w:t xml:space="preserve">2. Information – This is can be given to us and it is not a trusted source. </w:t>
      </w:r>
      <w:r w:rsidR="00363CEA">
        <w:t>It is just hearsay and we are unable if it is true or false.</w:t>
      </w:r>
      <w:r w:rsidR="00C67E52">
        <w:br/>
        <w:t xml:space="preserve">    Intelligence- This is </w:t>
      </w:r>
      <w:proofErr w:type="gramStart"/>
      <w:r w:rsidR="00C67E52">
        <w:t>information which</w:t>
      </w:r>
      <w:proofErr w:type="gramEnd"/>
      <w:r w:rsidR="00C67E52">
        <w:t xml:space="preserve"> has gone through the trusted process. Only if it passes the     test (3x5x2) will it be regarded as intelligence</w:t>
      </w:r>
      <w:r w:rsidR="00C67E52">
        <w:br/>
        <w:t>Evidence- This is factual, also known as proof. It will support an investigation</w:t>
      </w:r>
      <w:r w:rsidR="00C67E52">
        <w:br/>
      </w:r>
      <w:r w:rsidR="00C67E52">
        <w:br/>
        <w:t xml:space="preserve">3- When arriving at a scene and the first step is to assess, the officer should use the </w:t>
      </w:r>
      <w:r w:rsidR="005F4F1A">
        <w:t>pneumatic</w:t>
      </w:r>
      <w:r w:rsidR="00C67E52">
        <w:t xml:space="preserve"> THRIVE. They </w:t>
      </w:r>
      <w:r w:rsidR="005F4F1A">
        <w:t>must assess</w:t>
      </w:r>
      <w:r w:rsidR="00C67E52">
        <w:t xml:space="preserve"> </w:t>
      </w:r>
      <w:r w:rsidR="005F4F1A">
        <w:t>Threat, Harm, Risk</w:t>
      </w:r>
      <w:proofErr w:type="gramStart"/>
      <w:r w:rsidR="005F4F1A">
        <w:t>,  they</w:t>
      </w:r>
      <w:proofErr w:type="gramEnd"/>
      <w:r w:rsidR="005F4F1A">
        <w:t xml:space="preserve"> must investigate what has happened and this should be done by communicating with the victim, witnesses, people in the area, they should also assess the vulnerability of the victims and witnesses. Engagement is a key factor which will again require the communication with witnesses, victims, persons in area </w:t>
      </w:r>
      <w:proofErr w:type="gramStart"/>
      <w:r w:rsidR="005F4F1A">
        <w:t>and also</w:t>
      </w:r>
      <w:proofErr w:type="gramEnd"/>
      <w:r w:rsidR="005F4F1A">
        <w:t xml:space="preserve"> possibly and other agencies. Another key area is the protection, the officer should not only be protecting persons such as victims and witnesses but they should also protect the scene. This would enable cordoning the scene for example, taking common approach path, and only allowing people at the scene that are needed to be there such as CID and forensics. A log of this must be kept and </w:t>
      </w:r>
      <w:proofErr w:type="gramStart"/>
      <w:r w:rsidR="005F4F1A">
        <w:t>this also</w:t>
      </w:r>
      <w:proofErr w:type="gramEnd"/>
      <w:r w:rsidR="005F4F1A">
        <w:t xml:space="preserve"> helps with any potential cross contamination. Again communication is a big aspect of arrival at scene, the officer needs to be asking questions to get an understanding what has happened, and once they have understanding of what has happened, communicating with other departments of the police that need to be or are involved is essential and possibly even any other agencies that need to be brought in need to be communicated with. </w:t>
      </w:r>
      <w:r w:rsidR="00604820">
        <w:t>It is also key for the officer to do a dynamic risk assessment when they arrive at scene.</w:t>
      </w:r>
      <w:r w:rsidR="00C67E52">
        <w:br/>
      </w:r>
      <w:r w:rsidR="00C67E52">
        <w:br/>
        <w:t>4- a- A criminal investigation is an incident where a crime has been committed, and it requires an investigation to gather information on what has happened with the goal behind to make sure justice is served against the offender.</w:t>
      </w:r>
      <w:r w:rsidR="00C67E52">
        <w:br/>
      </w:r>
      <w:r w:rsidR="00C67E52">
        <w:br/>
        <w:t xml:space="preserve">b- A criminal investigation </w:t>
      </w:r>
      <w:proofErr w:type="gramStart"/>
      <w:r w:rsidR="00C67E52">
        <w:t>would be conducted</w:t>
      </w:r>
      <w:proofErr w:type="gramEnd"/>
      <w:r w:rsidR="00C67E52">
        <w:t xml:space="preserve"> when you have a victim, and they have reported the crime / problem to the police. </w:t>
      </w:r>
      <w:proofErr w:type="gramStart"/>
      <w:r w:rsidR="00C67E52">
        <w:t>Also</w:t>
      </w:r>
      <w:proofErr w:type="gramEnd"/>
      <w:r w:rsidR="00C67E52">
        <w:t xml:space="preserve"> a witness or just ordinary person could report an incident / problem and it is then our duty to take positive action. </w:t>
      </w:r>
      <w:r w:rsidR="00630975">
        <w:t>A law needs to be broken.</w:t>
      </w:r>
      <w:r w:rsidR="005F4F1A">
        <w:br/>
      </w:r>
      <w:r w:rsidR="005F4F1A">
        <w:br/>
      </w:r>
      <w:proofErr w:type="gramStart"/>
      <w:r w:rsidR="005F4F1A">
        <w:t>5- A person who is vulnerable</w:t>
      </w:r>
      <w:proofErr w:type="gramEnd"/>
      <w:r w:rsidR="005F4F1A">
        <w:t xml:space="preserve"> is a person who due to their situation or circumstances they are unable to protect themselves from any harm or exploitation. A risk assessment </w:t>
      </w:r>
      <w:proofErr w:type="gramStart"/>
      <w:r w:rsidR="005F4F1A">
        <w:t>will be done</w:t>
      </w:r>
      <w:proofErr w:type="gramEnd"/>
      <w:r w:rsidR="005F4F1A">
        <w:t xml:space="preserve"> on the person to determine if they are medium or high risk and then a vulnerable victim action plan can be put into place.</w:t>
      </w:r>
      <w:r w:rsidR="005F4F1A">
        <w:br/>
      </w:r>
      <w:r w:rsidR="005F4F1A">
        <w:br/>
        <w:t xml:space="preserve">6- The anti-social behaviour act looks at </w:t>
      </w:r>
      <w:proofErr w:type="gramStart"/>
      <w:r w:rsidR="005F4F1A">
        <w:t>conduct which</w:t>
      </w:r>
      <w:proofErr w:type="gramEnd"/>
      <w:r w:rsidR="005F4F1A">
        <w:t xml:space="preserve"> causes persons to be put in harassment alarm or distress. Now this </w:t>
      </w:r>
      <w:proofErr w:type="gramStart"/>
      <w:r w:rsidR="005F4F1A">
        <w:t>is split up</w:t>
      </w:r>
      <w:proofErr w:type="gramEnd"/>
      <w:r w:rsidR="005F4F1A">
        <w:t xml:space="preserve"> into housing related and non-housing related.  Non- housing related anti-social behaviour would look at things such as street drinking, street noise, </w:t>
      </w:r>
      <w:proofErr w:type="gramStart"/>
      <w:r w:rsidR="005F4F1A">
        <w:t>litter</w:t>
      </w:r>
      <w:proofErr w:type="gramEnd"/>
      <w:r w:rsidR="005F4F1A">
        <w:t xml:space="preserve">. Housing related </w:t>
      </w:r>
      <w:r w:rsidR="00294175">
        <w:t xml:space="preserve">you could find </w:t>
      </w:r>
      <w:proofErr w:type="gramStart"/>
      <w:r w:rsidR="00294175">
        <w:t>a person would commit in their</w:t>
      </w:r>
      <w:proofErr w:type="gramEnd"/>
      <w:r w:rsidR="00294175">
        <w:t xml:space="preserve"> own home or to </w:t>
      </w:r>
      <w:proofErr w:type="spellStart"/>
      <w:r w:rsidR="00294175">
        <w:t>another persons</w:t>
      </w:r>
      <w:proofErr w:type="spellEnd"/>
      <w:r w:rsidR="00294175">
        <w:t xml:space="preserve"> home. </w:t>
      </w:r>
      <w:proofErr w:type="spellStart"/>
      <w:r w:rsidR="00294175">
        <w:t>Anti social</w:t>
      </w:r>
      <w:proofErr w:type="spellEnd"/>
      <w:r w:rsidR="00294175">
        <w:t xml:space="preserve"> behaviour is has four main categorise, these being misuse of public space, acts directed at a person, disregard for the community and environmental damage.</w:t>
      </w:r>
      <w:r w:rsidR="00C67E52">
        <w:br/>
      </w:r>
      <w:r w:rsidR="00C67E52">
        <w:br/>
      </w:r>
      <w:r w:rsidR="00294175">
        <w:lastRenderedPageBreak/>
        <w:br/>
        <w:t>7- Loss of trust/ faith in police</w:t>
      </w:r>
      <w:r w:rsidR="00294175">
        <w:br/>
        <w:t xml:space="preserve">    Cause mental</w:t>
      </w:r>
      <w:r w:rsidR="00926287">
        <w:t xml:space="preserve"> health</w:t>
      </w:r>
      <w:r w:rsidR="00294175">
        <w:t xml:space="preserve"> problems</w:t>
      </w:r>
      <w:r w:rsidR="00294175">
        <w:br/>
        <w:t xml:space="preserve">Fear </w:t>
      </w:r>
      <w:r w:rsidR="00294175">
        <w:br/>
        <w:t>Powerless</w:t>
      </w:r>
      <w:r w:rsidR="00294175">
        <w:br/>
        <w:t xml:space="preserve">Anxiety </w:t>
      </w:r>
      <w:r w:rsidR="00294175">
        <w:br/>
        <w:t>Suicidal thoughts</w:t>
      </w:r>
      <w:r w:rsidR="00294175">
        <w:br/>
        <w:t xml:space="preserve">Refrain from reporting problems </w:t>
      </w:r>
      <w:r w:rsidR="00294175">
        <w:br/>
        <w:t>Loneliness</w:t>
      </w:r>
      <w:r w:rsidR="00294175">
        <w:br/>
        <w:t>Worthless</w:t>
      </w:r>
      <w:r w:rsidR="00926287">
        <w:br/>
        <w:t xml:space="preserve">Anger </w:t>
      </w:r>
      <w:r w:rsidR="00926287">
        <w:br/>
        <w:t xml:space="preserve">Illness </w:t>
      </w:r>
      <w:r w:rsidR="00926287">
        <w:br/>
        <w:t xml:space="preserve">Loss of willingness </w:t>
      </w:r>
      <w:r w:rsidR="00926287">
        <w:br/>
      </w:r>
      <w:r w:rsidR="00294175">
        <w:br/>
      </w:r>
      <w:r w:rsidR="00294175">
        <w:br/>
        <w:t xml:space="preserve">8- The OSARA model is split up into 5 stages. </w:t>
      </w:r>
      <w:r w:rsidR="00294175">
        <w:br/>
        <w:t xml:space="preserve">     0- Objective this is when you look at what you want to achieve and you can set that goal by using the pneumonic SMART. This stands for Specific, you need to know exactly what you want to achieve. Measurable, you need to be able to measure if the implementations you do have had an effect on the problem so this will tell you if your response has a positive or negative effect. Achievable, your goal needs to be able to be achieved so you </w:t>
      </w:r>
      <w:proofErr w:type="gramStart"/>
      <w:r w:rsidR="00294175">
        <w:t>wouldn’t</w:t>
      </w:r>
      <w:proofErr w:type="gramEnd"/>
      <w:r w:rsidR="00294175">
        <w:t xml:space="preserve"> set a goal that you know it is impossible to resolve. Relevant, the goal needs to be relevant to the problem, if you had a problem of littering you </w:t>
      </w:r>
      <w:proofErr w:type="gramStart"/>
      <w:r w:rsidR="00294175">
        <w:t>wouldn’t</w:t>
      </w:r>
      <w:proofErr w:type="gramEnd"/>
      <w:r w:rsidR="00294175">
        <w:t xml:space="preserve"> look at resolving the graffiti for example. Timely, you need to set a time scale onto your goal </w:t>
      </w:r>
      <w:proofErr w:type="spellStart"/>
      <w:r w:rsidR="00294175">
        <w:t>e.g</w:t>
      </w:r>
      <w:proofErr w:type="spellEnd"/>
      <w:r w:rsidR="00294175">
        <w:t xml:space="preserve"> 1 month, then over that period of time you can look at the progression at week </w:t>
      </w:r>
      <w:proofErr w:type="gramStart"/>
      <w:r w:rsidR="00294175">
        <w:t>1 ,2,3,4</w:t>
      </w:r>
      <w:proofErr w:type="gramEnd"/>
      <w:r w:rsidR="00294175">
        <w:t xml:space="preserve"> and then at the end of the month you can look and see if you’ve had the desired response.  </w:t>
      </w:r>
      <w:r w:rsidR="00294175">
        <w:br/>
      </w:r>
      <w:r w:rsidR="00294175">
        <w:br/>
        <w:t xml:space="preserve">S- Scanning, this is when you gather information, so </w:t>
      </w:r>
      <w:proofErr w:type="gramStart"/>
      <w:r w:rsidR="00294175">
        <w:t>you’d</w:t>
      </w:r>
      <w:proofErr w:type="gramEnd"/>
      <w:r w:rsidR="00294175">
        <w:t xml:space="preserve"> look at what problems you have got.</w:t>
      </w:r>
      <w:r w:rsidR="00294175">
        <w:br/>
      </w:r>
      <w:proofErr w:type="gramStart"/>
      <w:r w:rsidR="00294175">
        <w:t xml:space="preserve">A- Analyse, you would look into the problems, understand what is happening and why </w:t>
      </w:r>
      <w:r w:rsidR="00065527">
        <w:br/>
        <w:t xml:space="preserve">R- Response, you would look at responses which you could implement that would be able to minimise or resolve the problem which you have got </w:t>
      </w:r>
      <w:r w:rsidR="00065527">
        <w:br/>
        <w:t>A- Assessment, after your SMART pneumonic has been completed and also the other stages of OSAR you can assess on your problem and you will then be able to see if your problem solving action has had the desired affect and you will then be able to adapt and go through the process again if not.</w:t>
      </w:r>
      <w:r w:rsidR="00065527">
        <w:br/>
      </w:r>
      <w:r w:rsidR="00065527">
        <w:br/>
      </w:r>
      <w:proofErr w:type="gramEnd"/>
      <w:r w:rsidR="00065527">
        <w:t xml:space="preserve">9- Restorative Justice is an out of court disposal. It is not legally bound so if the offender says </w:t>
      </w:r>
      <w:proofErr w:type="gramStart"/>
      <w:r w:rsidR="00065527">
        <w:t>they’ll</w:t>
      </w:r>
      <w:proofErr w:type="gramEnd"/>
      <w:r w:rsidR="00065527">
        <w:t xml:space="preserve"> do something and do not it is not an offence. </w:t>
      </w:r>
      <w:proofErr w:type="gramStart"/>
      <w:r w:rsidR="00065527">
        <w:t>It is a meeting between an officer, victim, suspect and the three talk about the incident how the victim and suspect are feeling</w:t>
      </w:r>
      <w:proofErr w:type="gramEnd"/>
      <w:r w:rsidR="00065527">
        <w:t xml:space="preserve">, how they felt. </w:t>
      </w:r>
      <w:proofErr w:type="gramStart"/>
      <w:r w:rsidR="00065527">
        <w:t>And</w:t>
      </w:r>
      <w:proofErr w:type="gramEnd"/>
      <w:r w:rsidR="00065527">
        <w:t xml:space="preserve"> it enables them to understand the other persons side. The goal is for the victim to get some sort of </w:t>
      </w:r>
      <w:proofErr w:type="gramStart"/>
      <w:r w:rsidR="00065527">
        <w:t>gain which</w:t>
      </w:r>
      <w:proofErr w:type="gramEnd"/>
      <w:r w:rsidR="00065527">
        <w:t xml:space="preserve"> enables them to feel justice has been served. It is not a substitute for criminal puni</w:t>
      </w:r>
      <w:r w:rsidR="00DC21C9">
        <w:t>shment.</w:t>
      </w:r>
      <w:r w:rsidR="00DC21C9">
        <w:br/>
      </w:r>
      <w:r w:rsidR="00DC21C9">
        <w:br/>
        <w:t>10- The benefits of Restorative Justice</w:t>
      </w:r>
      <w:r w:rsidR="00065527">
        <w:t xml:space="preserve"> are that the victim is able </w:t>
      </w:r>
      <w:proofErr w:type="gramStart"/>
      <w:r w:rsidR="00065527">
        <w:t>to potentially get</w:t>
      </w:r>
      <w:proofErr w:type="gramEnd"/>
      <w:r w:rsidR="00065527">
        <w:t xml:space="preserve"> back their pride and power. It allows them to feel that they have a say in the way the person is dealt with. They can express their feelings and thoughts and get an understanding as to why the incident happened with them. </w:t>
      </w:r>
      <w:r w:rsidR="004035E4">
        <w:t xml:space="preserve">They get the chance to tell the person what they have done to them which to </w:t>
      </w:r>
      <w:proofErr w:type="gramStart"/>
      <w:r w:rsidR="004035E4">
        <w:t>a lot of</w:t>
      </w:r>
      <w:proofErr w:type="gramEnd"/>
      <w:r w:rsidR="004035E4">
        <w:t xml:space="preserve"> people makes a huge difference. It also gets the suspect to open up and explain why </w:t>
      </w:r>
      <w:proofErr w:type="spellStart"/>
      <w:r w:rsidR="004035E4">
        <w:t>the</w:t>
      </w:r>
      <w:proofErr w:type="spellEnd"/>
      <w:r w:rsidR="004035E4">
        <w:t xml:space="preserve"> did what they did, they can also vent their feelings and emotions and by doing this it may open up a number of rooted problems which could be dealt with. </w:t>
      </w:r>
      <w:proofErr w:type="gramStart"/>
      <w:r w:rsidR="004035E4">
        <w:t>So</w:t>
      </w:r>
      <w:proofErr w:type="gramEnd"/>
      <w:r w:rsidR="004035E4">
        <w:t xml:space="preserve"> the officer can talk to them about potential possibilities </w:t>
      </w:r>
      <w:r w:rsidR="004035E4">
        <w:lastRenderedPageBreak/>
        <w:t xml:space="preserve">which could be available to them which could have an effect on how they further conduct their lives. This way the victim is not only the person who is getting something out of the meeting, potentially the suspect could do which could change their lives. This disposal also may have an effect on the CJS, so rather than persons </w:t>
      </w:r>
      <w:proofErr w:type="gramStart"/>
      <w:r w:rsidR="004035E4">
        <w:t>being taken</w:t>
      </w:r>
      <w:proofErr w:type="gramEnd"/>
      <w:r w:rsidR="004035E4">
        <w:t xml:space="preserve"> into custody, the matter could be resolved without this. </w:t>
      </w:r>
      <w:r w:rsidR="00F034B3">
        <w:t xml:space="preserve">Not all of RJs have a full positive effect but a goal is that either the victim or suspect is able to take away a positivity of the session. It also looks good for statistics that situations </w:t>
      </w:r>
      <w:proofErr w:type="gramStart"/>
      <w:r w:rsidR="00F034B3">
        <w:t>are dealt with</w:t>
      </w:r>
      <w:proofErr w:type="gramEnd"/>
      <w:r w:rsidR="00F034B3">
        <w:t xml:space="preserve"> in this way. In some instances a RJ can also have an </w:t>
      </w:r>
      <w:proofErr w:type="gramStart"/>
      <w:r w:rsidR="00F034B3">
        <w:t>effect  if</w:t>
      </w:r>
      <w:proofErr w:type="gramEnd"/>
      <w:r w:rsidR="00F034B3">
        <w:t xml:space="preserve"> for example they were looking at going into prison it may lessen the time of the sentence. It is a good incentive for the suspect and it can make a massive positive outcome on the victim.</w:t>
      </w:r>
      <w:r w:rsidR="00065527">
        <w:br/>
      </w:r>
      <w:r w:rsidR="00065527">
        <w:br/>
      </w:r>
      <w:r w:rsidR="004035E4">
        <w:br/>
      </w:r>
      <w:r w:rsidR="004035E4">
        <w:br/>
      </w:r>
      <w:r w:rsidR="00065527">
        <w:t xml:space="preserve">11- Target Hardening </w:t>
      </w:r>
      <w:r w:rsidR="00065527">
        <w:br/>
        <w:t xml:space="preserve">       Target removal </w:t>
      </w:r>
      <w:r w:rsidR="00065527">
        <w:br/>
        <w:t xml:space="preserve">       Access </w:t>
      </w:r>
      <w:r w:rsidR="00065527">
        <w:br/>
        <w:t xml:space="preserve">       Lower the reward </w:t>
      </w:r>
      <w:r w:rsidR="00065527">
        <w:br/>
        <w:t xml:space="preserve">       Environmental design </w:t>
      </w:r>
      <w:r w:rsidR="00065527">
        <w:br/>
        <w:t xml:space="preserve">      Surveillance/ suitable guardian </w:t>
      </w:r>
      <w:r w:rsidR="004035E4">
        <w:br/>
      </w:r>
      <w:r w:rsidR="004035E4">
        <w:br/>
        <w:t xml:space="preserve">12- Physical Evidence- This relates to things such as documents and </w:t>
      </w:r>
      <w:proofErr w:type="gramStart"/>
      <w:r w:rsidR="004035E4">
        <w:t>statements ,</w:t>
      </w:r>
      <w:proofErr w:type="gramEnd"/>
      <w:r w:rsidR="004035E4">
        <w:t xml:space="preserve"> objects.</w:t>
      </w:r>
      <w:r w:rsidR="004035E4">
        <w:br/>
        <w:t xml:space="preserve">       Forensic Evidence- Relates to things such as Fingerprints, Blood, Hair, shoes, </w:t>
      </w:r>
      <w:r w:rsidR="004035E4">
        <w:br/>
        <w:t xml:space="preserve">       Digital Evidence- Can relate to any information or intelligence that </w:t>
      </w:r>
      <w:proofErr w:type="gramStart"/>
      <w:r w:rsidR="004035E4">
        <w:t xml:space="preserve">is </w:t>
      </w:r>
      <w:proofErr w:type="spellStart"/>
      <w:r w:rsidR="004035E4">
        <w:t>digialised</w:t>
      </w:r>
      <w:proofErr w:type="spellEnd"/>
      <w:proofErr w:type="gramEnd"/>
      <w:r w:rsidR="004035E4">
        <w:t xml:space="preserve">. Examples of this could be CCTV, Phone cameras, Dash cams, but it could also relate to any writing from social media, email, </w:t>
      </w:r>
      <w:proofErr w:type="gramStart"/>
      <w:r w:rsidR="004035E4">
        <w:t>text</w:t>
      </w:r>
      <w:proofErr w:type="gramEnd"/>
      <w:r w:rsidR="004035E4">
        <w:t>.</w:t>
      </w:r>
      <w:r w:rsidR="004035E4">
        <w:br/>
      </w:r>
      <w:r w:rsidR="004035E4">
        <w:br/>
        <w:t xml:space="preserve">Best evidence, is usually from things like body </w:t>
      </w:r>
      <w:proofErr w:type="gramStart"/>
      <w:r w:rsidR="004035E4">
        <w:t>warn ,</w:t>
      </w:r>
      <w:proofErr w:type="gramEnd"/>
      <w:r w:rsidR="004035E4">
        <w:t xml:space="preserve"> cctv and even witnesses, because they have first-hand seen what has happened.</w:t>
      </w:r>
      <w:r w:rsidR="004035E4">
        <w:br/>
      </w:r>
      <w:r w:rsidR="004035E4">
        <w:br/>
        <w:t xml:space="preserve">13- A Repeat Victim is someone who has endured </w:t>
      </w:r>
      <w:proofErr w:type="gramStart"/>
      <w:r w:rsidR="00090855">
        <w:t>3</w:t>
      </w:r>
      <w:proofErr w:type="gramEnd"/>
      <w:r w:rsidR="00090855">
        <w:t xml:space="preserve"> ASB incidents within 3 months and they can then </w:t>
      </w:r>
      <w:r w:rsidR="003C4015">
        <w:t xml:space="preserve">require action to be taken. It is someone who has been put into harassment, </w:t>
      </w:r>
      <w:proofErr w:type="gramStart"/>
      <w:r w:rsidR="003C4015">
        <w:t>alarm ,</w:t>
      </w:r>
      <w:proofErr w:type="gramEnd"/>
      <w:r w:rsidR="003C4015">
        <w:t xml:space="preserve"> or distress not only once but on more than one occasion. It can also be someone who has endured more than one instance up to a year between the first and next incident.</w:t>
      </w:r>
      <w:r w:rsidR="00065527">
        <w:t xml:space="preserve">      </w:t>
      </w:r>
      <w:r w:rsidR="00C67E52">
        <w:br/>
      </w:r>
      <w:r w:rsidR="00204C7A">
        <w:br/>
        <w:t>14-</w:t>
      </w:r>
      <w:r w:rsidR="00363CEA">
        <w:rPr>
          <w:rFonts w:asciiTheme="majorHAnsi" w:hAnsiTheme="majorHAnsi" w:cstheme="majorHAnsi"/>
          <w:color w:val="373A3C"/>
          <w:sz w:val="23"/>
          <w:szCs w:val="23"/>
          <w:shd w:val="clear" w:color="auto" w:fill="FFFFFF"/>
        </w:rPr>
        <w:t xml:space="preserve"> </w:t>
      </w:r>
      <w:r w:rsidR="00363CEA">
        <w:rPr>
          <w:rFonts w:cstheme="minorHAnsi"/>
          <w:color w:val="373A3C"/>
          <w:sz w:val="23"/>
          <w:szCs w:val="23"/>
          <w:shd w:val="clear" w:color="auto" w:fill="FFFFFF"/>
        </w:rPr>
        <w:t xml:space="preserve">When a person is able to give consent without being out of </w:t>
      </w:r>
      <w:proofErr w:type="spellStart"/>
      <w:proofErr w:type="gramStart"/>
      <w:r w:rsidR="00363CEA">
        <w:rPr>
          <w:rFonts w:cstheme="minorHAnsi"/>
          <w:color w:val="373A3C"/>
          <w:sz w:val="23"/>
          <w:szCs w:val="23"/>
          <w:shd w:val="clear" w:color="auto" w:fill="FFFFFF"/>
        </w:rPr>
        <w:t>self control</w:t>
      </w:r>
      <w:proofErr w:type="spellEnd"/>
      <w:proofErr w:type="gramEnd"/>
      <w:r w:rsidR="00363CEA">
        <w:rPr>
          <w:rFonts w:cstheme="minorHAnsi"/>
          <w:color w:val="373A3C"/>
          <w:sz w:val="23"/>
          <w:szCs w:val="23"/>
          <w:shd w:val="clear" w:color="auto" w:fill="FFFFFF"/>
        </w:rPr>
        <w:t xml:space="preserve"> or understanding. For example being able to give consent if they was highly intoxicated.</w:t>
      </w:r>
      <w:r w:rsidR="00204C7A">
        <w:br/>
      </w:r>
      <w:r w:rsidR="00ED4D78" w:rsidRPr="00C67E52">
        <w:br/>
      </w:r>
      <w:r w:rsidR="00204C7A">
        <w:t>15</w:t>
      </w:r>
      <w:r w:rsidR="003C4015">
        <w:t xml:space="preserve">- Section 4 of the Misuse of Drugs act 1971 relates to supply, offer to supply or to be concerned in. A person is guilty of an offence if the offer to unlawfully supply or offer to supply to another person/ persons a controlled drug. It is also an offence for any person to be concerned in the unlawful supply of a controlled drug or to be concerned in the offering of unlawfully supplying a controlled drug.  </w:t>
      </w:r>
      <w:r w:rsidR="00204C7A">
        <w:br/>
      </w:r>
      <w:r w:rsidR="00204C7A">
        <w:br/>
        <w:t>16- Stimulant, Downers and hallucinogens</w:t>
      </w:r>
      <w:r w:rsidR="00204C7A">
        <w:br/>
      </w:r>
      <w:r w:rsidR="00204C7A">
        <w:br/>
        <w:t xml:space="preserve">17- </w:t>
      </w:r>
      <w:r w:rsidR="00063788">
        <w:t xml:space="preserve">Section 12 Licensing Act </w:t>
      </w:r>
      <w:proofErr w:type="gramStart"/>
      <w:r w:rsidR="00063788">
        <w:t>1867 ,</w:t>
      </w:r>
      <w:proofErr w:type="gramEnd"/>
      <w:r w:rsidR="00063788">
        <w:t xml:space="preserve"> A person who is on a highway, in a public place, a licensed premesis or not, or in a building, who is of drunk and is incapable of looking after themselves commits an offence. </w:t>
      </w:r>
      <w:proofErr w:type="gramStart"/>
      <w:r w:rsidR="00063788">
        <w:t>So</w:t>
      </w:r>
      <w:proofErr w:type="gramEnd"/>
      <w:r w:rsidR="00063788">
        <w:t xml:space="preserve"> this just states that any person who is pretty much in any place and is drunk to an extent where they are unable to have any </w:t>
      </w:r>
      <w:proofErr w:type="spellStart"/>
      <w:r w:rsidR="00063788">
        <w:t>self control</w:t>
      </w:r>
      <w:proofErr w:type="spellEnd"/>
      <w:r w:rsidR="00063788">
        <w:t xml:space="preserve"> and to look after themselves is committing an offence. </w:t>
      </w:r>
      <w:r w:rsidR="00780C2A">
        <w:t xml:space="preserve">This is due to the high level of toxicity from the </w:t>
      </w:r>
      <w:proofErr w:type="gramStart"/>
      <w:r w:rsidR="00780C2A">
        <w:t>alcohol which</w:t>
      </w:r>
      <w:proofErr w:type="gramEnd"/>
      <w:r w:rsidR="00780C2A">
        <w:t xml:space="preserve"> has a massive </w:t>
      </w:r>
      <w:r w:rsidR="00780C2A">
        <w:lastRenderedPageBreak/>
        <w:t>effect on peoples, perception, awareness, control, reactions, ability to function, memory loss. It is a big danger to their health</w:t>
      </w:r>
      <w:r w:rsidR="00204C7A">
        <w:br/>
      </w:r>
      <w:r w:rsidR="00204C7A">
        <w:br/>
      </w:r>
      <w:r w:rsidR="00ED4D78" w:rsidRPr="00C67E52">
        <w:br/>
      </w:r>
      <w:r w:rsidR="00063788">
        <w:br/>
      </w:r>
      <w:r w:rsidR="00204C7A">
        <w:t>18- Section 180 of Licensing Act 2003 , gives a constable or person of lawful authority the ability to enter a licensed premesis or building, If they believe an act of disorderly conduct is either being committed, has been committed, or they have reasonable grounds to believe it is to be committed.</w:t>
      </w:r>
      <w:r w:rsidR="00063788">
        <w:br/>
      </w:r>
      <w:r w:rsidR="00063788">
        <w:br/>
        <w:t xml:space="preserve">19- </w:t>
      </w:r>
      <w:r w:rsidR="00F04300">
        <w:t>Absolute,</w:t>
      </w:r>
      <w:r w:rsidR="00063788">
        <w:t xml:space="preserve"> These laws are unable to </w:t>
      </w:r>
      <w:proofErr w:type="gramStart"/>
      <w:r w:rsidR="00063788">
        <w:t>be effected</w:t>
      </w:r>
      <w:proofErr w:type="gramEnd"/>
      <w:r w:rsidR="00063788">
        <w:t xml:space="preserve">. There is nothing that </w:t>
      </w:r>
      <w:proofErr w:type="gramStart"/>
      <w:r w:rsidR="00063788">
        <w:t>can be done</w:t>
      </w:r>
      <w:proofErr w:type="gramEnd"/>
      <w:r w:rsidR="00063788">
        <w:t xml:space="preserve"> by a lawful authority that would be able to have an effect on these. (S2- Right to life, S3 Prohibition of Torture, S4 Prohibition of forced labour/ slavery, S7 No punishment without law). Although there are defences if S2 was taken away from somebody.</w:t>
      </w:r>
      <w:r w:rsidR="001840EF">
        <w:br/>
      </w:r>
      <w:r w:rsidR="00063788">
        <w:br/>
        <w:t xml:space="preserve">       Limited- These rights cannot be taken away from a person for the </w:t>
      </w:r>
      <w:proofErr w:type="gramStart"/>
      <w:r w:rsidR="00063788">
        <w:t>foreseeable</w:t>
      </w:r>
      <w:proofErr w:type="gramEnd"/>
      <w:r w:rsidR="00063788">
        <w:t xml:space="preserve"> future but can on a temporary basis.</w:t>
      </w:r>
      <w:r w:rsidR="001840EF">
        <w:br/>
      </w:r>
      <w:r w:rsidR="00063788">
        <w:br/>
        <w:t xml:space="preserve">       Qualified- These rights </w:t>
      </w:r>
      <w:proofErr w:type="gramStart"/>
      <w:r w:rsidR="00063788">
        <w:t>can be taken</w:t>
      </w:r>
      <w:proofErr w:type="gramEnd"/>
      <w:r w:rsidR="00063788">
        <w:t xml:space="preserve"> away from somebody but these can be suspended from a person.</w:t>
      </w:r>
      <w:r w:rsidR="001840EF">
        <w:br/>
      </w:r>
      <w:r w:rsidR="001840EF">
        <w:br/>
        <w:t>20- An officer would use the pneumatic JPLANE</w:t>
      </w:r>
      <w:r w:rsidR="001840EF">
        <w:br/>
        <w:t xml:space="preserve">Justified, proportionate, lawful, accountable, necessary and ethical. Firstly they should consider whether all of the points are going to be ticked off by the actions they are about to take. They should be considering a lot of things for their actions such as where they are, surrounding environment, people involved directly, people could get involved indirectly, the threat harm and risk to all persons, are there vulnerable persons, can they manage the situation, do they need assistance, can they get assistance, time to take action. An officer should always when arriving on scene complete a dynamic risk assessment. </w:t>
      </w:r>
      <w:r w:rsidR="001840EF">
        <w:br/>
      </w:r>
      <w:r w:rsidR="001840EF">
        <w:br/>
        <w:t xml:space="preserve">21- Section 5 public order- a person commits an offence if they use threatening, abusive or insulting words, behaviour or disorderly conduct and it is done within sight or hearing of a person who is likely to be caused harassment, alarm or distress.  </w:t>
      </w:r>
      <w:proofErr w:type="gramStart"/>
      <w:r w:rsidR="001840EF">
        <w:t>Or</w:t>
      </w:r>
      <w:proofErr w:type="gramEnd"/>
      <w:r w:rsidR="001840EF">
        <w:t xml:space="preserve"> if a person displays any words, signs or visual representation that is threatening, insulting or abusive that is in sight of a person who is likely to be caused harassment, alarm or distress is guilty of an offence.</w:t>
      </w:r>
      <w:r w:rsidR="000A022F">
        <w:br/>
      </w:r>
      <w:r w:rsidR="000A022F">
        <w:br/>
        <w:t>22</w:t>
      </w:r>
      <w:r w:rsidR="00F7158A">
        <w:br/>
      </w:r>
      <w:r w:rsidR="00F7158A">
        <w:br/>
        <w:t>23</w:t>
      </w:r>
      <w:r w:rsidR="000A022F">
        <w:t>- Directed Surveillance –</w:t>
      </w:r>
      <w:r w:rsidR="00F7158A">
        <w:t xml:space="preserve"> Permitted by a super intendent. This is the movements of a specific person is obtained. This could be done by a person or </w:t>
      </w:r>
      <w:proofErr w:type="gramStart"/>
      <w:r w:rsidR="00F7158A">
        <w:t>could also be done</w:t>
      </w:r>
      <w:proofErr w:type="gramEnd"/>
      <w:r w:rsidR="00F7158A">
        <w:t xml:space="preserve"> using tools such as ANPR. </w:t>
      </w:r>
      <w:proofErr w:type="gramStart"/>
      <w:r w:rsidR="00F7158A">
        <w:t>But</w:t>
      </w:r>
      <w:proofErr w:type="gramEnd"/>
      <w:r w:rsidR="00F7158A">
        <w:t xml:space="preserve"> this is only done at a public place standard.</w:t>
      </w:r>
      <w:r w:rsidR="000A022F">
        <w:br/>
      </w:r>
      <w:r w:rsidR="000A022F">
        <w:br/>
        <w:t xml:space="preserve">Intrusive Surveillance – Permitted by a Chief </w:t>
      </w:r>
      <w:proofErr w:type="gramStart"/>
      <w:r w:rsidR="000A022F">
        <w:t xml:space="preserve">Constable </w:t>
      </w:r>
      <w:r w:rsidR="00F7158A">
        <w:t>.</w:t>
      </w:r>
      <w:proofErr w:type="gramEnd"/>
      <w:r w:rsidR="00F7158A">
        <w:t xml:space="preserve"> This </w:t>
      </w:r>
      <w:proofErr w:type="gramStart"/>
      <w:r w:rsidR="00F7158A">
        <w:t>is tied</w:t>
      </w:r>
      <w:proofErr w:type="gramEnd"/>
      <w:r w:rsidR="00F7158A">
        <w:t xml:space="preserve"> in with Section 8 of Human Rights. It is where surveillance </w:t>
      </w:r>
      <w:proofErr w:type="gramStart"/>
      <w:r w:rsidR="00F7158A">
        <w:t>is obtained</w:t>
      </w:r>
      <w:proofErr w:type="gramEnd"/>
      <w:r w:rsidR="00F7158A">
        <w:t xml:space="preserve"> on a person not only in a public place but also in private. This surveillance could capture not only visual but also audio from inside of for example a </w:t>
      </w:r>
      <w:proofErr w:type="spellStart"/>
      <w:r w:rsidR="00F7158A">
        <w:t>persons</w:t>
      </w:r>
      <w:proofErr w:type="spellEnd"/>
      <w:r w:rsidR="00F7158A">
        <w:t xml:space="preserve"> home or car. </w:t>
      </w:r>
      <w:r w:rsidR="00627F62">
        <w:br/>
      </w:r>
      <w:r w:rsidR="00627F62">
        <w:br/>
        <w:t>24</w:t>
      </w:r>
      <w:proofErr w:type="gramStart"/>
      <w:r w:rsidR="00627F62">
        <w:t xml:space="preserve">- </w:t>
      </w:r>
      <w:r w:rsidR="000D79E1">
        <w:rPr>
          <w:rFonts w:ascii="Segoe UI" w:hAnsi="Segoe UI" w:cs="Segoe UI"/>
          <w:color w:val="373A3C"/>
          <w:sz w:val="23"/>
          <w:szCs w:val="23"/>
          <w:shd w:val="clear" w:color="auto" w:fill="FFFFFF"/>
        </w:rPr>
        <w:t xml:space="preserve"> Location</w:t>
      </w:r>
      <w:proofErr w:type="gramEnd"/>
      <w:r w:rsidR="000D79E1">
        <w:rPr>
          <w:rFonts w:ascii="Segoe UI" w:hAnsi="Segoe UI" w:cs="Segoe UI"/>
          <w:color w:val="373A3C"/>
          <w:sz w:val="23"/>
          <w:szCs w:val="23"/>
          <w:shd w:val="clear" w:color="auto" w:fill="FFFFFF"/>
        </w:rPr>
        <w:t>, offender</w:t>
      </w:r>
      <w:r w:rsidR="00F04300">
        <w:rPr>
          <w:rFonts w:ascii="Segoe UI" w:hAnsi="Segoe UI" w:cs="Segoe UI"/>
          <w:color w:val="373A3C"/>
          <w:sz w:val="23"/>
          <w:szCs w:val="23"/>
          <w:shd w:val="clear" w:color="auto" w:fill="FFFFFF"/>
        </w:rPr>
        <w:t xml:space="preserve">, victim </w:t>
      </w:r>
      <w:r w:rsidR="00F04300">
        <w:t xml:space="preserve"> </w:t>
      </w:r>
      <w:r w:rsidR="00F7158A">
        <w:br/>
      </w:r>
      <w:r w:rsidR="00F7158A">
        <w:br/>
      </w:r>
      <w:r w:rsidR="00F7158A">
        <w:lastRenderedPageBreak/>
        <w:t xml:space="preserve">25- METHANE. This tool </w:t>
      </w:r>
      <w:proofErr w:type="gramStart"/>
      <w:r w:rsidR="00F7158A">
        <w:t>would be used</w:t>
      </w:r>
      <w:proofErr w:type="gramEnd"/>
      <w:r w:rsidR="00F7158A">
        <w:t xml:space="preserve"> for grading a response to what would be a major incident.  </w:t>
      </w:r>
      <w:r w:rsidR="00F7158A">
        <w:br/>
        <w:t xml:space="preserve">      M- Major incident declared</w:t>
      </w:r>
      <w:r w:rsidR="00F7158A">
        <w:br/>
        <w:t xml:space="preserve">      E- Exact location</w:t>
      </w:r>
      <w:r w:rsidR="00F7158A">
        <w:br/>
        <w:t xml:space="preserve">      T- Type of incident </w:t>
      </w:r>
      <w:r w:rsidR="00F7158A">
        <w:br/>
        <w:t xml:space="preserve">      H- Hazards present at scene</w:t>
      </w:r>
      <w:r w:rsidR="00F7158A">
        <w:br/>
        <w:t xml:space="preserve">      A- Access to the scene </w:t>
      </w:r>
      <w:r w:rsidR="00F7158A">
        <w:br/>
        <w:t xml:space="preserve">      N- Number of casualties </w:t>
      </w:r>
      <w:r w:rsidR="00F7158A">
        <w:br/>
        <w:t xml:space="preserve">      E- Emergency services that are present or required </w:t>
      </w:r>
      <w:r w:rsidR="00F7158A">
        <w:br/>
      </w:r>
      <w:r w:rsidR="00F7158A">
        <w:br/>
        <w:t xml:space="preserve">Depending on what special arrangements would need to be made would also be a factor on the response. The call handler would have to evaluate all the information given from the assessment tool </w:t>
      </w:r>
      <w:r w:rsidR="00627F62">
        <w:t xml:space="preserve">which then it is then their job to grade what response </w:t>
      </w:r>
      <w:proofErr w:type="gramStart"/>
      <w:r w:rsidR="00627F62">
        <w:t>is needed</w:t>
      </w:r>
      <w:proofErr w:type="gramEnd"/>
      <w:r w:rsidR="00627F62">
        <w:t xml:space="preserve"> to this call. It may be for example a call that is more</w:t>
      </w:r>
      <w:r w:rsidR="0052039D">
        <w:t xml:space="preserve"> for a</w:t>
      </w:r>
      <w:r w:rsidR="00627F62">
        <w:t xml:space="preserve"> fire brigade </w:t>
      </w:r>
      <w:r w:rsidR="0052039D">
        <w:t xml:space="preserve">and that a police response </w:t>
      </w:r>
      <w:proofErr w:type="gramStart"/>
      <w:r w:rsidR="0052039D">
        <w:t>isn’t</w:t>
      </w:r>
      <w:proofErr w:type="gramEnd"/>
      <w:r w:rsidR="0052039D">
        <w:t xml:space="preserve"> as big as it would be for example an armed robbery situation. </w:t>
      </w:r>
      <w:proofErr w:type="gramStart"/>
      <w:r w:rsidR="0052039D">
        <w:t>Again</w:t>
      </w:r>
      <w:proofErr w:type="gramEnd"/>
      <w:r w:rsidR="0052039D">
        <w:t xml:space="preserve"> depending on the factors from the tool would depend on the grading.</w:t>
      </w:r>
      <w:r w:rsidR="00B5374C">
        <w:br/>
      </w:r>
      <w:r w:rsidR="00B5374C">
        <w:br/>
      </w:r>
      <w:proofErr w:type="gramStart"/>
      <w:r w:rsidR="00B5374C">
        <w:t>Or</w:t>
      </w:r>
      <w:proofErr w:type="gramEnd"/>
      <w:r w:rsidR="00B5374C">
        <w:t xml:space="preserve"> the THRIVE model could be </w:t>
      </w:r>
      <w:bookmarkStart w:id="0" w:name="_GoBack"/>
      <w:bookmarkEnd w:id="0"/>
      <w:r w:rsidR="00B5374C">
        <w:t xml:space="preserve">used, so they understand the threat, harm, risk, investigation and engagement. If there is a massive threat, risk or harm to any persons, the type of investigation that would have to be </w:t>
      </w:r>
      <w:proofErr w:type="gramStart"/>
      <w:r w:rsidR="00B5374C">
        <w:t>done ,</w:t>
      </w:r>
      <w:proofErr w:type="gramEnd"/>
      <w:r w:rsidR="00B5374C">
        <w:t xml:space="preserve"> and how they are going to engage it. </w:t>
      </w:r>
    </w:p>
    <w:sectPr w:rsidR="00B346F2" w:rsidRPr="00C67E52" w:rsidSect="00ED4D7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27F62" w:rsidRDefault="00627F62" w:rsidP="00ED4D78">
      <w:pPr>
        <w:spacing w:after="0" w:line="240" w:lineRule="auto"/>
      </w:pPr>
      <w:r>
        <w:separator/>
      </w:r>
    </w:p>
  </w:endnote>
  <w:endnote w:type="continuationSeparator" w:id="0">
    <w:p w:rsidR="00627F62" w:rsidRDefault="00627F62" w:rsidP="00ED4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27F62" w:rsidRDefault="00ED6D1B" w:rsidP="00ED6D1B">
    <w:pPr>
      <w:pStyle w:val="Footer"/>
      <w:rPr>
        <w:color w:val="000000"/>
        <w:sz w:val="17"/>
      </w:rPr>
    </w:pPr>
    <w:bookmarkStart w:id="3" w:name="TITUS1FooterEvenPages"/>
    <w:r>
      <w:rPr>
        <w:color w:val="000000"/>
        <w:sz w:val="17"/>
      </w:rPr>
      <w:t> </w:t>
    </w:r>
  </w:p>
  <w:bookmarkEnd w:id="3"/>
  <w:p w:rsidR="00627F62" w:rsidRDefault="00627F62" w:rsidP="00ED4D78">
    <w:pPr>
      <w:pStyle w:val="Footer"/>
    </w:pPr>
  </w:p>
  <w:p w:rsidR="00627F62" w:rsidRDefault="00627F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27F62" w:rsidRDefault="00ED6D1B" w:rsidP="00ED6D1B">
    <w:pPr>
      <w:pStyle w:val="Footer"/>
      <w:rPr>
        <w:color w:val="000000"/>
        <w:sz w:val="17"/>
      </w:rPr>
    </w:pPr>
    <w:bookmarkStart w:id="4" w:name="TITUS1FooterPrimary"/>
    <w:r>
      <w:rPr>
        <w:color w:val="000000"/>
        <w:sz w:val="17"/>
      </w:rPr>
      <w:t> </w:t>
    </w:r>
  </w:p>
  <w:bookmarkEnd w:id="4"/>
  <w:p w:rsidR="00627F62" w:rsidRDefault="00627F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27F62" w:rsidRDefault="00ED6D1B" w:rsidP="00ED6D1B">
    <w:pPr>
      <w:pStyle w:val="Footer"/>
      <w:rPr>
        <w:color w:val="000000"/>
        <w:sz w:val="17"/>
      </w:rPr>
    </w:pPr>
    <w:bookmarkStart w:id="6" w:name="TITUS1FooterFirstPage"/>
    <w:r>
      <w:rPr>
        <w:color w:val="000000"/>
        <w:sz w:val="17"/>
      </w:rPr>
      <w:t> </w:t>
    </w:r>
  </w:p>
  <w:bookmarkEnd w:id="6"/>
  <w:p w:rsidR="00627F62" w:rsidRDefault="00627F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27F62" w:rsidRDefault="00627F62" w:rsidP="00ED4D78">
      <w:pPr>
        <w:spacing w:after="0" w:line="240" w:lineRule="auto"/>
      </w:pPr>
      <w:r>
        <w:separator/>
      </w:r>
    </w:p>
  </w:footnote>
  <w:footnote w:type="continuationSeparator" w:id="0">
    <w:p w:rsidR="00627F62" w:rsidRDefault="00627F62" w:rsidP="00ED4D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27F62" w:rsidRDefault="00ED6D1B" w:rsidP="00ED6D1B">
    <w:pPr>
      <w:pStyle w:val="Header"/>
      <w:rPr>
        <w:color w:val="000000"/>
        <w:sz w:val="17"/>
      </w:rPr>
    </w:pPr>
    <w:bookmarkStart w:id="1" w:name="TITUS1HeaderEvenPages"/>
    <w:r>
      <w:rPr>
        <w:color w:val="000000"/>
        <w:sz w:val="17"/>
      </w:rPr>
      <w:t> </w:t>
    </w:r>
  </w:p>
  <w:bookmarkEnd w:id="1"/>
  <w:p w:rsidR="00627F62" w:rsidRDefault="00627F62" w:rsidP="00ED4D78">
    <w:pPr>
      <w:pStyle w:val="Header"/>
    </w:pPr>
  </w:p>
  <w:p w:rsidR="00627F62" w:rsidRDefault="00627F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27F62" w:rsidRDefault="00ED6D1B" w:rsidP="00ED6D1B">
    <w:pPr>
      <w:pStyle w:val="Header"/>
      <w:rPr>
        <w:color w:val="000000"/>
        <w:sz w:val="17"/>
      </w:rPr>
    </w:pPr>
    <w:bookmarkStart w:id="2" w:name="TITUS1HeaderPrimary"/>
    <w:r>
      <w:rPr>
        <w:color w:val="000000"/>
        <w:sz w:val="17"/>
      </w:rPr>
      <w:t> </w:t>
    </w:r>
  </w:p>
  <w:bookmarkEnd w:id="2"/>
  <w:p w:rsidR="00627F62" w:rsidRDefault="00627F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27F62" w:rsidRDefault="00ED6D1B" w:rsidP="00ED6D1B">
    <w:pPr>
      <w:pStyle w:val="Header"/>
      <w:rPr>
        <w:color w:val="000000"/>
        <w:sz w:val="17"/>
      </w:rPr>
    </w:pPr>
    <w:bookmarkStart w:id="5" w:name="TITUS1HeaderFirstPage"/>
    <w:r>
      <w:rPr>
        <w:color w:val="000000"/>
        <w:sz w:val="17"/>
      </w:rPr>
      <w:t> </w:t>
    </w:r>
  </w:p>
  <w:bookmarkEnd w:id="5"/>
  <w:p w:rsidR="00627F62" w:rsidRDefault="00627F6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4D78"/>
    <w:rsid w:val="00063788"/>
    <w:rsid w:val="00065527"/>
    <w:rsid w:val="00090855"/>
    <w:rsid w:val="000A022F"/>
    <w:rsid w:val="000D79E1"/>
    <w:rsid w:val="001840EF"/>
    <w:rsid w:val="00204C7A"/>
    <w:rsid w:val="0020574F"/>
    <w:rsid w:val="00294175"/>
    <w:rsid w:val="00363CEA"/>
    <w:rsid w:val="003C4015"/>
    <w:rsid w:val="004035E4"/>
    <w:rsid w:val="0052039D"/>
    <w:rsid w:val="005F4F1A"/>
    <w:rsid w:val="00604820"/>
    <w:rsid w:val="00627F62"/>
    <w:rsid w:val="00630975"/>
    <w:rsid w:val="00687C30"/>
    <w:rsid w:val="00780C2A"/>
    <w:rsid w:val="00913528"/>
    <w:rsid w:val="00926287"/>
    <w:rsid w:val="009959AA"/>
    <w:rsid w:val="00A55DF3"/>
    <w:rsid w:val="00B346F2"/>
    <w:rsid w:val="00B5374C"/>
    <w:rsid w:val="00C44440"/>
    <w:rsid w:val="00C67E52"/>
    <w:rsid w:val="00DC21C9"/>
    <w:rsid w:val="00ED4D78"/>
    <w:rsid w:val="00ED6D1B"/>
    <w:rsid w:val="00F034B3"/>
    <w:rsid w:val="00F04300"/>
    <w:rsid w:val="00F51CDA"/>
    <w:rsid w:val="00F71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5ADA76"/>
  <w15:chartTrackingRefBased/>
  <w15:docId w15:val="{CBA91D66-7DD6-40D8-BD0E-115842BA9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ind w:left="351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4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D78"/>
  </w:style>
  <w:style w:type="paragraph" w:styleId="Footer">
    <w:name w:val="footer"/>
    <w:basedOn w:val="Normal"/>
    <w:link w:val="FooterChar"/>
    <w:uiPriority w:val="99"/>
    <w:unhideWhenUsed/>
    <w:rsid w:val="00ED4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D78"/>
  </w:style>
  <w:style w:type="character" w:styleId="Strong">
    <w:name w:val="Strong"/>
    <w:basedOn w:val="DefaultParagraphFont"/>
    <w:uiPriority w:val="22"/>
    <w:qFormat/>
    <w:rsid w:val="00627F6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1945</Words>
  <Characters>11089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Lewis,Jack swp8097</dc:creator>
  <cp:keywords/>
  <dc:description/>
  <cp:lastModifiedBy>Lewis,Jack swp8097</cp:lastModifiedBy>
  <cp:revision>2</cp:revision>
  <dcterms:created xsi:type="dcterms:W3CDTF">2021-12-10T11:22:00Z</dcterms:created>
  <dcterms:modified xsi:type="dcterms:W3CDTF">2021-12-10T11:22:00Z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48b4c7a8-cb6d-458a-a35c-cf502bd752e7</vt:lpwstr>
  </property>
  <property fmtid="{D5CDD505-2E9C-101B-9397-08002B2CF9AE}" pid="3" name="Classification">
    <vt:lpwstr>OFFICIAL</vt:lpwstr>
  </property>
  <property fmtid="{D5CDD505-2E9C-101B-9397-08002B2CF9AE}" pid="4" name="Visibility">
    <vt:lpwstr>NOT VISIBLE</vt:lpwstr>
  </property>
</Properties>
</file>