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8F30BF" w14:textId="77777777" w:rsidR="00A97334" w:rsidRPr="00A85BFE" w:rsidRDefault="00A97334" w:rsidP="00A97334">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66FEC1A" wp14:editId="6EC1891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7D4DE0FB" w14:textId="77777777" w:rsidR="00A97334" w:rsidRPr="00A406E5" w:rsidRDefault="00A97334" w:rsidP="00A97334">
      <w:pPr>
        <w:rPr>
          <w:rFonts w:ascii="Arial" w:hAnsi="Arial" w:cs="Arial"/>
        </w:rPr>
      </w:pPr>
    </w:p>
    <w:tbl>
      <w:tblPr>
        <w:tblW w:w="9922" w:type="dxa"/>
        <w:tblInd w:w="-90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97334" w:rsidRPr="00A406E5" w14:paraId="7F34FD70" w14:textId="77777777" w:rsidTr="004E0728">
        <w:tc>
          <w:tcPr>
            <w:tcW w:w="8624" w:type="dxa"/>
            <w:shd w:val="clear" w:color="auto" w:fill="C0C0C0"/>
          </w:tcPr>
          <w:p w14:paraId="2FBCF5F8" w14:textId="77777777" w:rsidR="00A97334" w:rsidRPr="00A406E5" w:rsidRDefault="00A97334" w:rsidP="00633191">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tbl>
      <w:tblPr>
        <w:tblpPr w:leftFromText="180" w:rightFromText="180" w:vertAnchor="text" w:horzAnchor="margin" w:tblpXSpec="center" w:tblpY="285"/>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E0728" w:rsidRPr="00A406E5" w14:paraId="79B547FC" w14:textId="77777777" w:rsidTr="004E0728">
        <w:tc>
          <w:tcPr>
            <w:tcW w:w="2093" w:type="dxa"/>
            <w:shd w:val="pct15" w:color="auto" w:fill="auto"/>
          </w:tcPr>
          <w:p w14:paraId="5187DE3E" w14:textId="77777777" w:rsidR="004E0728" w:rsidRPr="00A406E5" w:rsidRDefault="004E0728" w:rsidP="004E0728">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465BEBF" w14:textId="77777777" w:rsidR="004E0728" w:rsidRPr="00A406E5" w:rsidRDefault="004E0728" w:rsidP="004E0728">
            <w:pPr>
              <w:spacing w:before="120" w:after="120"/>
              <w:jc w:val="both"/>
              <w:rPr>
                <w:rFonts w:ascii="Arial" w:hAnsi="Arial" w:cs="Arial"/>
                <w:b/>
                <w:sz w:val="22"/>
                <w:szCs w:val="22"/>
              </w:rPr>
            </w:pPr>
            <w:r>
              <w:rPr>
                <w:rFonts w:ascii="Arial" w:hAnsi="Arial" w:cs="Arial"/>
                <w:b/>
                <w:sz w:val="22"/>
                <w:szCs w:val="22"/>
              </w:rPr>
              <w:t>Lewis Cleverdon</w:t>
            </w:r>
          </w:p>
        </w:tc>
        <w:tc>
          <w:tcPr>
            <w:tcW w:w="2268" w:type="dxa"/>
            <w:shd w:val="clear" w:color="auto" w:fill="D9D9D9"/>
          </w:tcPr>
          <w:p w14:paraId="2E539781" w14:textId="77777777" w:rsidR="004E0728" w:rsidRPr="00A406E5" w:rsidRDefault="004E0728" w:rsidP="004E0728">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7E7FBD7" w14:textId="77777777" w:rsidR="004E0728" w:rsidRPr="00A406E5" w:rsidRDefault="004E0728" w:rsidP="004E0728">
            <w:pPr>
              <w:spacing w:before="120" w:after="120"/>
              <w:rPr>
                <w:rFonts w:ascii="Arial" w:hAnsi="Arial" w:cs="Arial"/>
                <w:b/>
                <w:sz w:val="22"/>
                <w:szCs w:val="22"/>
              </w:rPr>
            </w:pPr>
            <w:r>
              <w:rPr>
                <w:rFonts w:ascii="Arial" w:hAnsi="Arial" w:cs="Arial"/>
                <w:b/>
                <w:sz w:val="22"/>
                <w:szCs w:val="22"/>
              </w:rPr>
              <w:t>1901065</w:t>
            </w:r>
          </w:p>
        </w:tc>
      </w:tr>
      <w:tr w:rsidR="004E0728" w:rsidRPr="00A406E5" w14:paraId="66F00362" w14:textId="77777777" w:rsidTr="004E0728">
        <w:tc>
          <w:tcPr>
            <w:tcW w:w="2093" w:type="dxa"/>
            <w:shd w:val="pct15" w:color="auto" w:fill="auto"/>
          </w:tcPr>
          <w:p w14:paraId="3A97896E" w14:textId="77777777" w:rsidR="004E0728" w:rsidRPr="00A406E5" w:rsidRDefault="004E0728" w:rsidP="004E0728">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80169A" w14:textId="77777777" w:rsidR="004E0728" w:rsidRPr="00A406E5" w:rsidRDefault="004E0728" w:rsidP="004E0728">
            <w:pPr>
              <w:spacing w:before="120" w:after="120"/>
              <w:jc w:val="both"/>
              <w:rPr>
                <w:rFonts w:ascii="Arial" w:hAnsi="Arial" w:cs="Arial"/>
                <w:b/>
                <w:sz w:val="22"/>
                <w:szCs w:val="22"/>
              </w:rPr>
            </w:pPr>
            <w:r>
              <w:rPr>
                <w:rFonts w:ascii="Arial" w:hAnsi="Arial"/>
                <w:b/>
                <w:bCs/>
                <w:sz w:val="22"/>
                <w:szCs w:val="22"/>
                <w14:textOutline w14:w="12700" w14:cap="flat" w14:cmpd="sng" w14:algn="ctr">
                  <w14:noFill/>
                  <w14:prstDash w14:val="solid"/>
                  <w14:miter w14:lim="400000"/>
                </w14:textOutline>
              </w:rPr>
              <w:t>Outdoor Adventure Education/ Adventure Filmmaking</w:t>
            </w:r>
          </w:p>
        </w:tc>
      </w:tr>
      <w:tr w:rsidR="004E0728" w:rsidRPr="00A406E5" w14:paraId="1AA38E66" w14:textId="77777777" w:rsidTr="004E0728">
        <w:tc>
          <w:tcPr>
            <w:tcW w:w="2093" w:type="dxa"/>
            <w:shd w:val="pct15" w:color="auto" w:fill="auto"/>
          </w:tcPr>
          <w:p w14:paraId="20BEC6F5" w14:textId="77777777" w:rsidR="004E0728" w:rsidRPr="00A406E5" w:rsidRDefault="004E0728" w:rsidP="004E072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1E35E40" w14:textId="77777777" w:rsidR="004E0728" w:rsidRPr="00A406E5" w:rsidRDefault="004E0728" w:rsidP="004E0728">
            <w:pPr>
              <w:spacing w:before="120" w:after="120"/>
              <w:jc w:val="both"/>
              <w:rPr>
                <w:rFonts w:ascii="Arial" w:hAnsi="Arial" w:cs="Arial"/>
                <w:b/>
                <w:sz w:val="22"/>
                <w:szCs w:val="22"/>
              </w:rPr>
            </w:pPr>
            <w:r w:rsidRPr="00C45E7A">
              <w:rPr>
                <w:rFonts w:ascii="Arial" w:hAnsi="Arial" w:cs="Arial"/>
                <w:b/>
                <w:bCs/>
                <w:sz w:val="22"/>
                <w:szCs w:val="22"/>
                <w:lang w:val="en-US"/>
              </w:rPr>
              <w:t>Sustainable Journeys</w:t>
            </w:r>
          </w:p>
        </w:tc>
      </w:tr>
      <w:tr w:rsidR="004E0728" w:rsidRPr="00A406E5" w14:paraId="640F6826" w14:textId="77777777" w:rsidTr="004E0728">
        <w:tc>
          <w:tcPr>
            <w:tcW w:w="2093" w:type="dxa"/>
            <w:shd w:val="pct15" w:color="auto" w:fill="auto"/>
          </w:tcPr>
          <w:p w14:paraId="0F9AAE08" w14:textId="77777777" w:rsidR="004E0728" w:rsidRPr="00A406E5" w:rsidRDefault="004E0728" w:rsidP="004E072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C132D9E" w14:textId="77777777" w:rsidR="004E0728" w:rsidRPr="00A406E5" w:rsidRDefault="004E0728" w:rsidP="004E0728">
            <w:pPr>
              <w:spacing w:before="120" w:after="120"/>
              <w:jc w:val="both"/>
              <w:rPr>
                <w:rFonts w:ascii="Arial" w:hAnsi="Arial" w:cs="Arial"/>
                <w:b/>
                <w:sz w:val="22"/>
                <w:szCs w:val="22"/>
              </w:rPr>
            </w:pPr>
            <w:r>
              <w:rPr>
                <w:rFonts w:ascii="Arial" w:hAnsi="Arial" w:cs="Arial"/>
                <w:b/>
                <w:sz w:val="22"/>
                <w:szCs w:val="22"/>
              </w:rPr>
              <w:t>BMOE5004</w:t>
            </w:r>
          </w:p>
        </w:tc>
        <w:tc>
          <w:tcPr>
            <w:tcW w:w="2268" w:type="dxa"/>
            <w:shd w:val="clear" w:color="auto" w:fill="D9D9D9"/>
          </w:tcPr>
          <w:p w14:paraId="46C9CF87" w14:textId="77777777" w:rsidR="004E0728" w:rsidRPr="004D5E9B" w:rsidRDefault="004E0728" w:rsidP="004E072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72B52AC" w14:textId="77777777" w:rsidR="004E0728" w:rsidRPr="00A406E5" w:rsidRDefault="004E0728" w:rsidP="004E0728">
            <w:pPr>
              <w:spacing w:before="120" w:after="120"/>
              <w:jc w:val="both"/>
              <w:rPr>
                <w:rFonts w:ascii="Arial" w:hAnsi="Arial" w:cs="Arial"/>
                <w:b/>
                <w:sz w:val="22"/>
                <w:szCs w:val="22"/>
              </w:rPr>
            </w:pPr>
            <w:r>
              <w:rPr>
                <w:rFonts w:ascii="Arial" w:hAnsi="Arial" w:cs="Arial"/>
                <w:b/>
                <w:sz w:val="22"/>
                <w:szCs w:val="22"/>
              </w:rPr>
              <w:t>50%</w:t>
            </w:r>
          </w:p>
        </w:tc>
      </w:tr>
      <w:tr w:rsidR="004E0728" w:rsidRPr="00A406E5" w14:paraId="758AC3B4" w14:textId="77777777" w:rsidTr="004E0728">
        <w:tc>
          <w:tcPr>
            <w:tcW w:w="2093" w:type="dxa"/>
            <w:shd w:val="pct15" w:color="auto" w:fill="auto"/>
          </w:tcPr>
          <w:p w14:paraId="3E1B6793" w14:textId="77777777" w:rsidR="004E0728" w:rsidRPr="00A406E5" w:rsidRDefault="004E0728" w:rsidP="004E072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615037" w14:textId="77777777" w:rsidR="004E0728" w:rsidRPr="00A406E5" w:rsidRDefault="004E0728" w:rsidP="004E0728">
            <w:pPr>
              <w:spacing w:before="120" w:after="120"/>
              <w:jc w:val="both"/>
              <w:rPr>
                <w:rFonts w:ascii="Arial" w:hAnsi="Arial" w:cs="Arial"/>
                <w:b/>
                <w:sz w:val="22"/>
                <w:szCs w:val="22"/>
              </w:rPr>
            </w:pPr>
            <w:r w:rsidRPr="00C45E7A">
              <w:rPr>
                <w:rFonts w:ascii="Arial" w:hAnsi="Arial" w:cs="Arial"/>
                <w:b/>
                <w:sz w:val="22"/>
                <w:szCs w:val="22"/>
              </w:rPr>
              <w:t>Graham Harvey</w:t>
            </w:r>
          </w:p>
        </w:tc>
        <w:tc>
          <w:tcPr>
            <w:tcW w:w="2268" w:type="dxa"/>
            <w:shd w:val="clear" w:color="auto" w:fill="D9D9D9"/>
          </w:tcPr>
          <w:p w14:paraId="7C4F1156" w14:textId="77777777" w:rsidR="004E0728" w:rsidRPr="00A406E5" w:rsidRDefault="004E0728" w:rsidP="004E072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0591BC3" w14:textId="77777777" w:rsidR="004E0728" w:rsidRPr="00A406E5" w:rsidRDefault="004E0728" w:rsidP="004E0728">
            <w:pPr>
              <w:spacing w:before="120" w:after="120"/>
              <w:jc w:val="both"/>
              <w:rPr>
                <w:rFonts w:ascii="Arial" w:hAnsi="Arial" w:cs="Arial"/>
                <w:b/>
                <w:sz w:val="22"/>
                <w:szCs w:val="22"/>
              </w:rPr>
            </w:pPr>
            <w:r>
              <w:rPr>
                <w:rFonts w:ascii="Arial" w:hAnsi="Arial" w:cs="Arial"/>
                <w:b/>
                <w:sz w:val="22"/>
                <w:szCs w:val="22"/>
              </w:rPr>
              <w:t>Denise Leonard</w:t>
            </w:r>
          </w:p>
        </w:tc>
      </w:tr>
      <w:tr w:rsidR="004E0728" w:rsidRPr="00A406E5" w14:paraId="18624773" w14:textId="77777777" w:rsidTr="004E0728">
        <w:tc>
          <w:tcPr>
            <w:tcW w:w="2093" w:type="dxa"/>
            <w:shd w:val="pct15" w:color="auto" w:fill="auto"/>
          </w:tcPr>
          <w:p w14:paraId="6782D59D" w14:textId="77777777" w:rsidR="004E0728" w:rsidRPr="00A406E5" w:rsidRDefault="004E0728" w:rsidP="004E072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149CE9D" w14:textId="77777777" w:rsidR="004E0728" w:rsidRPr="00A406E5" w:rsidRDefault="004E0728" w:rsidP="004E0728">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27882A10" w14:textId="77777777" w:rsidR="004E0728" w:rsidRPr="00A406E5" w:rsidRDefault="004E0728" w:rsidP="004E072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DC2772A" w14:textId="77777777" w:rsidR="004E0728" w:rsidRPr="00A406E5" w:rsidRDefault="004E0728" w:rsidP="004E0728">
            <w:pPr>
              <w:spacing w:before="120" w:after="120"/>
              <w:jc w:val="both"/>
              <w:rPr>
                <w:rFonts w:ascii="Arial" w:hAnsi="Arial" w:cs="Arial"/>
                <w:b/>
                <w:sz w:val="22"/>
                <w:szCs w:val="22"/>
              </w:rPr>
            </w:pPr>
            <w:r>
              <w:rPr>
                <w:rFonts w:ascii="Arial" w:hAnsi="Arial" w:cs="Arial"/>
                <w:b/>
                <w:sz w:val="22"/>
                <w:szCs w:val="22"/>
              </w:rPr>
              <w:t>1500 words</w:t>
            </w:r>
          </w:p>
        </w:tc>
      </w:tr>
      <w:tr w:rsidR="004E0728" w:rsidRPr="00A406E5" w14:paraId="4D934BEE" w14:textId="77777777" w:rsidTr="004E0728">
        <w:tc>
          <w:tcPr>
            <w:tcW w:w="2093" w:type="dxa"/>
            <w:shd w:val="pct15" w:color="auto" w:fill="auto"/>
          </w:tcPr>
          <w:p w14:paraId="0D5BBB4E" w14:textId="77777777" w:rsidR="004E0728" w:rsidRPr="00A406E5" w:rsidRDefault="004E0728" w:rsidP="004E072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32D5F7A" w14:textId="77777777" w:rsidR="004E0728" w:rsidRPr="00A406E5" w:rsidRDefault="004E0728" w:rsidP="004E0728">
            <w:pPr>
              <w:spacing w:before="120" w:after="120"/>
              <w:jc w:val="both"/>
              <w:rPr>
                <w:rFonts w:ascii="Arial" w:hAnsi="Arial" w:cs="Arial"/>
                <w:b/>
                <w:sz w:val="22"/>
                <w:szCs w:val="22"/>
              </w:rPr>
            </w:pPr>
            <w:r>
              <w:rPr>
                <w:rFonts w:ascii="Arial" w:hAnsi="Arial" w:cs="Arial"/>
                <w:b/>
                <w:sz w:val="22"/>
                <w:szCs w:val="22"/>
              </w:rPr>
              <w:t>26</w:t>
            </w:r>
            <w:r w:rsidRPr="00A5220A">
              <w:rPr>
                <w:rFonts w:ascii="Arial" w:hAnsi="Arial" w:cs="Arial"/>
                <w:b/>
                <w:sz w:val="22"/>
                <w:szCs w:val="22"/>
                <w:vertAlign w:val="superscript"/>
              </w:rPr>
              <w:t>th</w:t>
            </w:r>
            <w:r>
              <w:rPr>
                <w:rFonts w:ascii="Arial" w:hAnsi="Arial" w:cs="Arial"/>
                <w:b/>
                <w:sz w:val="22"/>
                <w:szCs w:val="22"/>
              </w:rPr>
              <w:t xml:space="preserve"> March 2021 at 3.00pm </w:t>
            </w:r>
          </w:p>
        </w:tc>
        <w:tc>
          <w:tcPr>
            <w:tcW w:w="2268" w:type="dxa"/>
            <w:shd w:val="pct15" w:color="auto" w:fill="auto"/>
          </w:tcPr>
          <w:p w14:paraId="4EB49161" w14:textId="77777777" w:rsidR="004E0728" w:rsidRPr="00A406E5" w:rsidRDefault="004E0728" w:rsidP="004E072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03A09B6" w14:textId="77777777" w:rsidR="004E0728" w:rsidRPr="00A406E5" w:rsidRDefault="004E0728" w:rsidP="004E0728">
            <w:pPr>
              <w:spacing w:before="120" w:after="120"/>
              <w:jc w:val="both"/>
              <w:rPr>
                <w:rFonts w:ascii="Arial" w:hAnsi="Arial" w:cs="Arial"/>
                <w:b/>
                <w:sz w:val="22"/>
                <w:szCs w:val="22"/>
              </w:rPr>
            </w:pPr>
            <w:r>
              <w:rPr>
                <w:rFonts w:ascii="Arial" w:hAnsi="Arial" w:cs="Arial"/>
                <w:b/>
                <w:sz w:val="22"/>
                <w:szCs w:val="22"/>
              </w:rPr>
              <w:t>26</w:t>
            </w:r>
            <w:r w:rsidRPr="00A5220A">
              <w:rPr>
                <w:rFonts w:ascii="Arial" w:hAnsi="Arial" w:cs="Arial"/>
                <w:b/>
                <w:sz w:val="22"/>
                <w:szCs w:val="22"/>
                <w:vertAlign w:val="superscript"/>
              </w:rPr>
              <w:t>th</w:t>
            </w:r>
            <w:r>
              <w:rPr>
                <w:rFonts w:ascii="Arial" w:hAnsi="Arial" w:cs="Arial"/>
                <w:b/>
                <w:sz w:val="22"/>
                <w:szCs w:val="22"/>
              </w:rPr>
              <w:t xml:space="preserve"> April 2021</w:t>
            </w:r>
          </w:p>
        </w:tc>
      </w:tr>
      <w:tr w:rsidR="004E0728" w:rsidRPr="00A406E5" w14:paraId="444B3400" w14:textId="77777777" w:rsidTr="004E0728">
        <w:tc>
          <w:tcPr>
            <w:tcW w:w="2093" w:type="dxa"/>
            <w:shd w:val="pct15" w:color="auto" w:fill="auto"/>
          </w:tcPr>
          <w:p w14:paraId="26D4C7E0" w14:textId="77777777" w:rsidR="004E0728" w:rsidRPr="00A406E5" w:rsidRDefault="004E0728" w:rsidP="004E072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C049924" w14:textId="77777777" w:rsidR="004E0728" w:rsidRPr="00A406E5" w:rsidRDefault="004E0728" w:rsidP="004E072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73DFD4" w14:textId="77777777" w:rsidR="004E0728" w:rsidRPr="00A406E5" w:rsidRDefault="004E0728" w:rsidP="004E072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35EBB7A" w14:textId="77777777" w:rsidR="004E0728" w:rsidRPr="00A406E5" w:rsidRDefault="004E0728" w:rsidP="004E072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E0728" w:rsidRPr="00A406E5" w14:paraId="5F7547B0" w14:textId="77777777" w:rsidTr="004E0728">
        <w:tc>
          <w:tcPr>
            <w:tcW w:w="2093" w:type="dxa"/>
            <w:shd w:val="pct15" w:color="auto" w:fill="auto"/>
          </w:tcPr>
          <w:p w14:paraId="1416C76F" w14:textId="77777777" w:rsidR="004E0728" w:rsidRPr="00A406E5" w:rsidRDefault="004E0728" w:rsidP="004E072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8EDA239" w14:textId="77777777" w:rsidR="004E0728" w:rsidRPr="00A406E5" w:rsidRDefault="004E0728" w:rsidP="004E072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EEBA36E" w14:textId="77777777" w:rsidR="00A97334" w:rsidRPr="00A406E5" w:rsidRDefault="00A97334" w:rsidP="00A97334">
      <w:pPr>
        <w:jc w:val="center"/>
        <w:rPr>
          <w:rFonts w:ascii="Arial" w:hAnsi="Arial" w:cs="Arial"/>
          <w:b/>
          <w:i/>
          <w:sz w:val="32"/>
        </w:rPr>
      </w:pPr>
    </w:p>
    <w:p w14:paraId="13B59AD8" w14:textId="77777777" w:rsidR="00A97334" w:rsidRPr="00A406E5" w:rsidRDefault="00A97334" w:rsidP="00A97334">
      <w:pPr>
        <w:rPr>
          <w:rFonts w:ascii="Arial" w:hAnsi="Arial" w:cs="Arial"/>
          <w:sz w:val="32"/>
        </w:rPr>
      </w:pPr>
    </w:p>
    <w:p w14:paraId="39020778" w14:textId="77777777" w:rsidR="00A97334" w:rsidRPr="00A406E5" w:rsidRDefault="00A97334" w:rsidP="00A97334">
      <w:pPr>
        <w:rPr>
          <w:rFonts w:ascii="Arial" w:hAnsi="Arial" w:cs="Arial"/>
          <w:sz w:val="32"/>
        </w:rPr>
      </w:pPr>
    </w:p>
    <w:p w14:paraId="1DE54683" w14:textId="77777777" w:rsidR="00A97334" w:rsidRPr="00A406E5" w:rsidRDefault="00A97334" w:rsidP="00A97334">
      <w:pPr>
        <w:rPr>
          <w:rFonts w:ascii="Arial" w:hAnsi="Arial" w:cs="Arial"/>
          <w:sz w:val="32"/>
        </w:rPr>
      </w:pPr>
    </w:p>
    <w:p w14:paraId="7FCEC0BD" w14:textId="77777777" w:rsidR="00A97334" w:rsidRPr="00A406E5" w:rsidRDefault="00A97334" w:rsidP="00A97334">
      <w:pPr>
        <w:rPr>
          <w:rFonts w:ascii="Arial" w:hAnsi="Arial" w:cs="Arial"/>
          <w:sz w:val="32"/>
        </w:rPr>
      </w:pPr>
    </w:p>
    <w:p w14:paraId="39C518DC" w14:textId="77777777" w:rsidR="00A97334" w:rsidRPr="00A406E5" w:rsidRDefault="00A97334" w:rsidP="00A97334">
      <w:pPr>
        <w:rPr>
          <w:rFonts w:ascii="Arial" w:hAnsi="Arial" w:cs="Arial"/>
          <w:sz w:val="32"/>
        </w:rPr>
      </w:pPr>
    </w:p>
    <w:p w14:paraId="59576FAF" w14:textId="77777777" w:rsidR="00A97334" w:rsidRPr="00A406E5" w:rsidRDefault="00A97334" w:rsidP="00A97334">
      <w:pPr>
        <w:rPr>
          <w:rFonts w:ascii="Arial" w:hAnsi="Arial" w:cs="Arial"/>
          <w:sz w:val="32"/>
        </w:rPr>
      </w:pPr>
    </w:p>
    <w:p w14:paraId="0A647C85" w14:textId="0923096F" w:rsidR="00A97334" w:rsidRDefault="00A97334" w:rsidP="00A97334">
      <w:pPr>
        <w:rPr>
          <w:rFonts w:ascii="Arial" w:hAnsi="Arial" w:cs="Arial"/>
          <w:sz w:val="32"/>
        </w:rPr>
      </w:pPr>
    </w:p>
    <w:p w14:paraId="4C09BC07" w14:textId="77777777" w:rsidR="00A97334" w:rsidRPr="00A406E5" w:rsidRDefault="00A97334" w:rsidP="00A97334">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97334" w:rsidRPr="00A406E5" w14:paraId="1718BF18" w14:textId="77777777" w:rsidTr="00633191">
        <w:tc>
          <w:tcPr>
            <w:tcW w:w="9747" w:type="dxa"/>
            <w:shd w:val="pct10" w:color="auto" w:fill="auto"/>
          </w:tcPr>
          <w:p w14:paraId="2C7F3DD9" w14:textId="77777777" w:rsidR="00A97334" w:rsidRPr="00A406E5" w:rsidRDefault="00A97334" w:rsidP="00633191">
            <w:pPr>
              <w:rPr>
                <w:rFonts w:ascii="Arial" w:hAnsi="Arial" w:cs="Arial"/>
                <w:b/>
                <w:sz w:val="22"/>
                <w:szCs w:val="22"/>
              </w:rPr>
            </w:pPr>
            <w:r w:rsidRPr="00A406E5">
              <w:rPr>
                <w:rFonts w:ascii="Arial" w:hAnsi="Arial" w:cs="Arial"/>
                <w:b/>
                <w:sz w:val="22"/>
                <w:szCs w:val="22"/>
              </w:rPr>
              <w:t xml:space="preserve">Module Learning Outcomes </w:t>
            </w:r>
          </w:p>
          <w:p w14:paraId="2874777D" w14:textId="77777777" w:rsidR="00A97334" w:rsidRPr="00A406E5" w:rsidRDefault="00A97334" w:rsidP="00633191">
            <w:pPr>
              <w:rPr>
                <w:rFonts w:ascii="Arial" w:hAnsi="Arial" w:cs="Arial"/>
                <w:sz w:val="22"/>
                <w:szCs w:val="22"/>
              </w:rPr>
            </w:pPr>
            <w:r w:rsidRPr="00A406E5">
              <w:rPr>
                <w:rFonts w:ascii="Arial" w:hAnsi="Arial" w:cs="Arial"/>
                <w:b/>
                <w:sz w:val="22"/>
                <w:szCs w:val="22"/>
              </w:rPr>
              <w:t>(from module syllabus)</w:t>
            </w:r>
          </w:p>
        </w:tc>
      </w:tr>
      <w:tr w:rsidR="00A97334" w:rsidRPr="00A406E5" w14:paraId="2E237B20" w14:textId="77777777" w:rsidTr="00633191">
        <w:tc>
          <w:tcPr>
            <w:tcW w:w="9747" w:type="dxa"/>
          </w:tcPr>
          <w:p w14:paraId="2B67B68A" w14:textId="77777777" w:rsidR="00A97334" w:rsidRPr="00A406E5" w:rsidRDefault="00A97334" w:rsidP="00633191">
            <w:pPr>
              <w:rPr>
                <w:rFonts w:ascii="Arial" w:hAnsi="Arial" w:cs="Arial"/>
                <w:sz w:val="22"/>
                <w:szCs w:val="22"/>
              </w:rPr>
            </w:pPr>
          </w:p>
          <w:p w14:paraId="44D29629" w14:textId="77777777" w:rsidR="00A97334" w:rsidRPr="00957F1A" w:rsidRDefault="00A97334" w:rsidP="00A97334">
            <w:pPr>
              <w:pStyle w:val="Body"/>
              <w:numPr>
                <w:ilvl w:val="0"/>
                <w:numId w:val="1"/>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Plan a multi-day journey with a clear purpose commensurate with their own skills and abilities as an expedition leader.</w:t>
            </w:r>
          </w:p>
          <w:p w14:paraId="5DD78E6A" w14:textId="0D8266B6" w:rsidR="00A97334" w:rsidRPr="00957F1A" w:rsidRDefault="00A97334" w:rsidP="00A97334">
            <w:pPr>
              <w:pStyle w:val="Body"/>
              <w:numPr>
                <w:ilvl w:val="0"/>
                <w:numId w:val="1"/>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 xml:space="preserve">Critically reflect upon the planning process, the expedition activity and expedition outcome in relation to a specific </w:t>
            </w:r>
            <w:r w:rsidR="009C4B61" w:rsidRPr="00957F1A">
              <w:rPr>
                <w:rFonts w:ascii="ArialMT" w:eastAsia="ArialMT" w:hAnsi="ArialMT" w:cs="ArialMT"/>
                <w:color w:val="000000" w:themeColor="text1"/>
                <w:lang w:val="en-GB"/>
              </w:rPr>
              <w:t>purpose.</w:t>
            </w:r>
          </w:p>
          <w:p w14:paraId="317F6B73" w14:textId="54192AD9" w:rsidR="00A97334" w:rsidRDefault="00A97334" w:rsidP="00A97334">
            <w:pPr>
              <w:pStyle w:val="Body"/>
              <w:numPr>
                <w:ilvl w:val="0"/>
                <w:numId w:val="1"/>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 xml:space="preserve">Develop a deeper understanding of sustainability as a concept and critically discuss its relationship with outdoor adventure </w:t>
            </w:r>
            <w:r w:rsidR="009C4B61" w:rsidRPr="00957F1A">
              <w:rPr>
                <w:rFonts w:ascii="ArialMT" w:eastAsia="ArialMT" w:hAnsi="ArialMT" w:cs="ArialMT"/>
                <w:color w:val="000000" w:themeColor="text1"/>
                <w:lang w:val="en-GB"/>
              </w:rPr>
              <w:t>education.</w:t>
            </w:r>
          </w:p>
          <w:p w14:paraId="0049E6AF" w14:textId="77777777" w:rsidR="00A97334" w:rsidRPr="00A406E5" w:rsidRDefault="00A97334" w:rsidP="00633191">
            <w:pPr>
              <w:pStyle w:val="Body"/>
              <w:ind w:left="720"/>
              <w:rPr>
                <w:rFonts w:ascii="Arial" w:hAnsi="Arial" w:cs="Arial"/>
                <w:sz w:val="22"/>
                <w:szCs w:val="22"/>
              </w:rPr>
            </w:pPr>
          </w:p>
        </w:tc>
      </w:tr>
    </w:tbl>
    <w:p w14:paraId="22375345" w14:textId="77777777" w:rsidR="00A97334" w:rsidRPr="00A406E5" w:rsidRDefault="00A97334" w:rsidP="00A97334">
      <w:pPr>
        <w:rPr>
          <w:rFonts w:ascii="Arial" w:hAnsi="Arial" w:cs="Arial"/>
          <w:b/>
        </w:rPr>
      </w:pPr>
    </w:p>
    <w:p w14:paraId="3F823B5C" w14:textId="77777777" w:rsidR="00A97334" w:rsidRPr="00A406E5" w:rsidRDefault="00A97334" w:rsidP="00A97334">
      <w:pPr>
        <w:rPr>
          <w:rFonts w:ascii="Arial" w:hAnsi="Arial" w:cs="Arial"/>
          <w:b/>
        </w:rPr>
      </w:pPr>
    </w:p>
    <w:p w14:paraId="022C023B" w14:textId="77777777" w:rsidR="00A97334" w:rsidRPr="00A406E5" w:rsidRDefault="00A97334" w:rsidP="00A97334">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A97334" w:rsidRPr="00A406E5" w14:paraId="540AD5E1" w14:textId="77777777" w:rsidTr="00633191">
        <w:tc>
          <w:tcPr>
            <w:tcW w:w="9781" w:type="dxa"/>
            <w:shd w:val="clear" w:color="auto" w:fill="C0C0C0"/>
          </w:tcPr>
          <w:p w14:paraId="6D5E41AF" w14:textId="77777777" w:rsidR="00A97334" w:rsidRPr="00A406E5" w:rsidRDefault="00A97334" w:rsidP="00633191">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EBBFA85" w14:textId="77777777" w:rsidR="00A97334" w:rsidRPr="00A406E5" w:rsidRDefault="00A97334" w:rsidP="00A97334">
      <w:pPr>
        <w:jc w:val="both"/>
        <w:rPr>
          <w:rFonts w:ascii="Arial" w:hAnsi="Arial" w:cs="Arial"/>
          <w:sz w:val="22"/>
          <w:szCs w:val="22"/>
        </w:rPr>
      </w:pPr>
    </w:p>
    <w:p w14:paraId="4C869BBA" w14:textId="77777777" w:rsidR="00A97334" w:rsidRPr="00A406E5" w:rsidRDefault="00A97334" w:rsidP="00A97334">
      <w:pPr>
        <w:rPr>
          <w:rFonts w:ascii="Arial" w:hAnsi="Arial" w:cs="Arial"/>
          <w:sz w:val="24"/>
          <w:szCs w:val="24"/>
        </w:rPr>
      </w:pPr>
    </w:p>
    <w:p w14:paraId="63111F7C" w14:textId="77777777" w:rsidR="00A97334" w:rsidRDefault="00A97334" w:rsidP="00A97334">
      <w:pPr>
        <w:ind w:left="284"/>
        <w:rPr>
          <w:rFonts w:ascii="Arial" w:hAnsi="Arial" w:cs="Arial"/>
          <w:sz w:val="24"/>
          <w:szCs w:val="24"/>
        </w:rPr>
      </w:pPr>
      <w:r>
        <w:rPr>
          <w:rFonts w:ascii="Arial" w:hAnsi="Arial" w:cs="Arial"/>
          <w:sz w:val="24"/>
          <w:szCs w:val="24"/>
        </w:rPr>
        <w:t>With reference to the article by Mackenzie and Goodnow (2020; available on Moodle), critically discuss the following statement: M</w:t>
      </w:r>
      <w:r w:rsidRPr="00507543">
        <w:rPr>
          <w:rFonts w:ascii="Arial" w:hAnsi="Arial" w:cs="Arial"/>
          <w:sz w:val="24"/>
          <w:szCs w:val="24"/>
        </w:rPr>
        <w:t>icroadventure</w:t>
      </w:r>
      <w:r>
        <w:rPr>
          <w:rFonts w:ascii="Arial" w:hAnsi="Arial" w:cs="Arial"/>
          <w:sz w:val="24"/>
          <w:szCs w:val="24"/>
        </w:rPr>
        <w:t>s are</w:t>
      </w:r>
      <w:r w:rsidRPr="00507543">
        <w:rPr>
          <w:rFonts w:ascii="Arial" w:hAnsi="Arial" w:cs="Arial"/>
          <w:sz w:val="24"/>
          <w:szCs w:val="24"/>
        </w:rPr>
        <w:t xml:space="preserve"> </w:t>
      </w:r>
      <w:r>
        <w:rPr>
          <w:rFonts w:ascii="Arial" w:hAnsi="Arial" w:cs="Arial"/>
          <w:sz w:val="24"/>
          <w:szCs w:val="24"/>
        </w:rPr>
        <w:t>“</w:t>
      </w:r>
      <w:r w:rsidRPr="00507543">
        <w:rPr>
          <w:rFonts w:ascii="Arial" w:hAnsi="Arial" w:cs="Arial"/>
          <w:sz w:val="24"/>
          <w:szCs w:val="24"/>
        </w:rPr>
        <w:t>an</w:t>
      </w:r>
      <w:r>
        <w:rPr>
          <w:rFonts w:ascii="Arial" w:hAnsi="Arial" w:cs="Arial"/>
          <w:sz w:val="24"/>
          <w:szCs w:val="24"/>
        </w:rPr>
        <w:t xml:space="preserve"> </w:t>
      </w:r>
      <w:r w:rsidRPr="00507543">
        <w:rPr>
          <w:rFonts w:ascii="Arial" w:hAnsi="Arial" w:cs="Arial"/>
          <w:sz w:val="24"/>
          <w:szCs w:val="24"/>
        </w:rPr>
        <w:t>enticing alternative for both current and post-pandemic conditions</w:t>
      </w:r>
      <w:r>
        <w:rPr>
          <w:rFonts w:ascii="Arial" w:hAnsi="Arial" w:cs="Arial"/>
          <w:sz w:val="24"/>
          <w:szCs w:val="24"/>
        </w:rPr>
        <w:t>” (Mackenzie and Goodnow, 2020, p1).</w:t>
      </w:r>
    </w:p>
    <w:p w14:paraId="22F1CDFC" w14:textId="77777777" w:rsidR="00A97334" w:rsidRDefault="00A97334" w:rsidP="00A97334">
      <w:pPr>
        <w:ind w:left="284"/>
        <w:rPr>
          <w:rFonts w:ascii="Arial" w:hAnsi="Arial" w:cs="Arial"/>
          <w:sz w:val="24"/>
          <w:szCs w:val="24"/>
        </w:rPr>
      </w:pPr>
    </w:p>
    <w:p w14:paraId="317812A4" w14:textId="7E999B9E" w:rsidR="00A97334" w:rsidRDefault="00A97334" w:rsidP="00A97334">
      <w:pPr>
        <w:ind w:left="284"/>
        <w:rPr>
          <w:rFonts w:ascii="Arial" w:hAnsi="Arial" w:cs="Arial"/>
          <w:sz w:val="24"/>
          <w:szCs w:val="24"/>
        </w:rPr>
      </w:pPr>
      <w:r>
        <w:rPr>
          <w:rFonts w:ascii="Arial" w:hAnsi="Arial" w:cs="Arial"/>
          <w:sz w:val="24"/>
          <w:szCs w:val="24"/>
        </w:rPr>
        <w:t xml:space="preserve">You must clearly demonstrate your appreciation of the “conditions” that they refer to and how these can be extended to apply to the broader field of sustainability. </w:t>
      </w:r>
    </w:p>
    <w:p w14:paraId="65F3FC39" w14:textId="77777777" w:rsidR="00A97334" w:rsidRPr="00A406E5" w:rsidRDefault="00A97334" w:rsidP="00A97334">
      <w:pPr>
        <w:ind w:left="284"/>
        <w:rPr>
          <w:rFonts w:ascii="Arial" w:hAnsi="Arial" w:cs="Arial"/>
          <w:sz w:val="24"/>
          <w:szCs w:val="24"/>
        </w:rPr>
      </w:pPr>
    </w:p>
    <w:p w14:paraId="628B0724" w14:textId="77777777" w:rsidR="00A97334" w:rsidRPr="00A406E5" w:rsidRDefault="00A97334" w:rsidP="00A97334">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A97334" w:rsidRPr="00A406E5" w14:paraId="62974B32" w14:textId="77777777" w:rsidTr="00633191">
        <w:trPr>
          <w:jc w:val="center"/>
        </w:trPr>
        <w:tc>
          <w:tcPr>
            <w:tcW w:w="10670" w:type="dxa"/>
            <w:shd w:val="clear" w:color="auto" w:fill="BFBFBF"/>
          </w:tcPr>
          <w:p w14:paraId="0A9DCB92" w14:textId="77777777" w:rsidR="00A97334" w:rsidRPr="00A406E5" w:rsidRDefault="00A97334" w:rsidP="0063319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r w:rsidR="009C4B61" w:rsidRPr="00A406E5" w14:paraId="6BC34D97" w14:textId="77777777" w:rsidTr="00633191">
        <w:trPr>
          <w:jc w:val="center"/>
        </w:trPr>
        <w:tc>
          <w:tcPr>
            <w:tcW w:w="10670" w:type="dxa"/>
            <w:shd w:val="clear" w:color="auto" w:fill="BFBFBF"/>
          </w:tcPr>
          <w:p w14:paraId="146B19A3" w14:textId="77777777" w:rsidR="009C4B61" w:rsidRPr="00A406E5" w:rsidRDefault="009C4B61" w:rsidP="00633191">
            <w:pPr>
              <w:rPr>
                <w:rFonts w:ascii="Arial" w:hAnsi="Arial" w:cs="Arial"/>
                <w:sz w:val="32"/>
                <w:szCs w:val="32"/>
              </w:rPr>
            </w:pPr>
          </w:p>
        </w:tc>
      </w:tr>
    </w:tbl>
    <w:tbl>
      <w:tblPr>
        <w:tblpPr w:leftFromText="180" w:rightFromText="180" w:vertAnchor="text" w:horzAnchor="margin" w:tblpXSpec="center" w:tblpY="182"/>
        <w:tblW w:w="4316" w:type="pct"/>
        <w:tblLayout w:type="fixed"/>
        <w:tblLook w:val="04A0" w:firstRow="1" w:lastRow="0" w:firstColumn="1" w:lastColumn="0" w:noHBand="0" w:noVBand="1"/>
      </w:tblPr>
      <w:tblGrid>
        <w:gridCol w:w="6489"/>
        <w:gridCol w:w="648"/>
        <w:gridCol w:w="646"/>
      </w:tblGrid>
      <w:tr w:rsidR="00A97334" w:rsidRPr="00A406E5" w14:paraId="3E87DDB9" w14:textId="77777777" w:rsidTr="00A9733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A28284B" w14:textId="77777777" w:rsidR="00A97334" w:rsidRPr="00A406E5" w:rsidRDefault="00A97334" w:rsidP="00A97334">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19EA18E" w14:textId="77777777" w:rsidR="00A97334" w:rsidRPr="00A85BFE" w:rsidRDefault="00A97334" w:rsidP="00A97334">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DA8BC66" w14:textId="77777777" w:rsidR="00A97334" w:rsidRPr="00A85BFE" w:rsidRDefault="00A97334" w:rsidP="00A97334">
            <w:pPr>
              <w:ind w:left="113" w:right="113"/>
              <w:jc w:val="center"/>
              <w:rPr>
                <w:rFonts w:ascii="Arial" w:hAnsi="Arial" w:cs="Arial"/>
                <w:b/>
                <w:sz w:val="18"/>
                <w:szCs w:val="18"/>
              </w:rPr>
            </w:pPr>
            <w:r w:rsidRPr="00A85BFE">
              <w:rPr>
                <w:rFonts w:ascii="Arial" w:hAnsi="Arial" w:cs="Arial"/>
                <w:b/>
                <w:sz w:val="18"/>
                <w:szCs w:val="18"/>
              </w:rPr>
              <w:t xml:space="preserve">Marks </w:t>
            </w:r>
          </w:p>
          <w:p w14:paraId="6D505989" w14:textId="77777777" w:rsidR="00A97334" w:rsidRPr="00A85BFE" w:rsidRDefault="00A97334" w:rsidP="00A97334">
            <w:pPr>
              <w:ind w:left="113" w:right="113"/>
              <w:jc w:val="center"/>
              <w:rPr>
                <w:rFonts w:ascii="Arial" w:hAnsi="Arial" w:cs="Arial"/>
                <w:b/>
                <w:sz w:val="18"/>
                <w:szCs w:val="18"/>
              </w:rPr>
            </w:pPr>
            <w:r w:rsidRPr="00A85BFE">
              <w:rPr>
                <w:rFonts w:ascii="Arial" w:hAnsi="Arial" w:cs="Arial"/>
                <w:b/>
                <w:sz w:val="18"/>
                <w:szCs w:val="18"/>
              </w:rPr>
              <w:t>awarded</w:t>
            </w:r>
          </w:p>
        </w:tc>
      </w:tr>
      <w:tr w:rsidR="00A97334" w:rsidRPr="00A406E5" w14:paraId="4C47D7F5" w14:textId="77777777" w:rsidTr="00A97334">
        <w:trPr>
          <w:trHeight w:val="450"/>
        </w:trPr>
        <w:tc>
          <w:tcPr>
            <w:tcW w:w="4169" w:type="pct"/>
            <w:tcBorders>
              <w:top w:val="single" w:sz="4" w:space="0" w:color="auto"/>
              <w:left w:val="single" w:sz="4" w:space="0" w:color="auto"/>
              <w:right w:val="single" w:sz="4" w:space="0" w:color="auto"/>
            </w:tcBorders>
            <w:shd w:val="clear" w:color="auto" w:fill="D9D9D9"/>
          </w:tcPr>
          <w:p w14:paraId="7D51CCE8" w14:textId="77777777" w:rsidR="00A97334" w:rsidRPr="00A406E5" w:rsidRDefault="00A97334" w:rsidP="00A9733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62EE428" w14:textId="77777777" w:rsidR="00A97334" w:rsidRPr="00A406E5" w:rsidRDefault="00A97334" w:rsidP="00A97334">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FF3A063" w14:textId="77777777" w:rsidR="00A97334" w:rsidRPr="00A406E5" w:rsidRDefault="00A97334" w:rsidP="00A97334">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05C9EE1" w14:textId="77777777" w:rsidR="00A97334" w:rsidRPr="00A406E5" w:rsidRDefault="00A97334" w:rsidP="00A97334">
            <w:pPr>
              <w:jc w:val="center"/>
              <w:rPr>
                <w:rFonts w:ascii="Arial" w:hAnsi="Arial" w:cs="Arial"/>
                <w:sz w:val="32"/>
              </w:rPr>
            </w:pPr>
          </w:p>
        </w:tc>
      </w:tr>
      <w:tr w:rsidR="00A97334" w:rsidRPr="00A406E5" w14:paraId="46FE04B8" w14:textId="77777777" w:rsidTr="00A97334">
        <w:trPr>
          <w:trHeight w:val="450"/>
        </w:trPr>
        <w:tc>
          <w:tcPr>
            <w:tcW w:w="4169" w:type="pct"/>
            <w:vMerge w:val="restart"/>
            <w:tcBorders>
              <w:top w:val="single" w:sz="4" w:space="0" w:color="auto"/>
              <w:left w:val="single" w:sz="4" w:space="0" w:color="auto"/>
              <w:right w:val="single" w:sz="4" w:space="0" w:color="auto"/>
            </w:tcBorders>
          </w:tcPr>
          <w:p w14:paraId="7B34B102" w14:textId="77777777" w:rsidR="00A97334" w:rsidRPr="00A406E5" w:rsidRDefault="00A97334" w:rsidP="00A97334">
            <w:pPr>
              <w:spacing w:after="120"/>
              <w:rPr>
                <w:rFonts w:ascii="Arial" w:hAnsi="Arial" w:cs="Arial"/>
                <w:sz w:val="14"/>
                <w:szCs w:val="14"/>
              </w:rPr>
            </w:pPr>
          </w:p>
          <w:p w14:paraId="2F77A638" w14:textId="7D20811D" w:rsidR="00A97334" w:rsidRDefault="00A97334" w:rsidP="00A97334">
            <w:pPr>
              <w:spacing w:after="120"/>
              <w:rPr>
                <w:rFonts w:ascii="Arial" w:hAnsi="Arial" w:cs="Arial"/>
                <w:sz w:val="14"/>
                <w:szCs w:val="14"/>
              </w:rPr>
            </w:pPr>
          </w:p>
          <w:p w14:paraId="630634E9" w14:textId="0028C6C2" w:rsidR="00A97334" w:rsidRDefault="00A97334" w:rsidP="00A97334">
            <w:pPr>
              <w:spacing w:after="120"/>
              <w:rPr>
                <w:rFonts w:ascii="Arial" w:hAnsi="Arial" w:cs="Arial"/>
                <w:sz w:val="14"/>
                <w:szCs w:val="14"/>
              </w:rPr>
            </w:pPr>
          </w:p>
          <w:p w14:paraId="375DBA79" w14:textId="77777777" w:rsidR="00A97334" w:rsidRPr="00A406E5" w:rsidRDefault="00A97334" w:rsidP="00A97334">
            <w:pPr>
              <w:spacing w:after="120"/>
              <w:rPr>
                <w:rFonts w:ascii="Arial" w:hAnsi="Arial" w:cs="Arial"/>
                <w:sz w:val="14"/>
                <w:szCs w:val="14"/>
              </w:rPr>
            </w:pPr>
          </w:p>
          <w:p w14:paraId="1C307C00" w14:textId="77777777" w:rsidR="00A97334" w:rsidRPr="00A406E5" w:rsidRDefault="00A97334" w:rsidP="00A9733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11D4AF" w14:textId="77777777" w:rsidR="00A97334" w:rsidRPr="00A406E5" w:rsidRDefault="00A97334" w:rsidP="00A97334">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618F865" w14:textId="77777777" w:rsidR="00A97334" w:rsidRPr="00A406E5" w:rsidRDefault="00A97334" w:rsidP="00A97334">
            <w:pPr>
              <w:jc w:val="center"/>
              <w:rPr>
                <w:rFonts w:ascii="Arial" w:hAnsi="Arial" w:cs="Arial"/>
                <w:sz w:val="32"/>
              </w:rPr>
            </w:pPr>
          </w:p>
        </w:tc>
      </w:tr>
      <w:tr w:rsidR="00A97334" w:rsidRPr="00A406E5" w14:paraId="6E7446DE" w14:textId="77777777" w:rsidTr="00A97334">
        <w:trPr>
          <w:trHeight w:val="451"/>
        </w:trPr>
        <w:tc>
          <w:tcPr>
            <w:tcW w:w="4169" w:type="pct"/>
            <w:vMerge/>
            <w:tcBorders>
              <w:left w:val="single" w:sz="4" w:space="0" w:color="auto"/>
              <w:bottom w:val="single" w:sz="4" w:space="0" w:color="auto"/>
              <w:right w:val="single" w:sz="4" w:space="0" w:color="auto"/>
            </w:tcBorders>
          </w:tcPr>
          <w:p w14:paraId="1A07F25E" w14:textId="77777777" w:rsidR="00A97334" w:rsidRPr="00A406E5" w:rsidRDefault="00A97334" w:rsidP="00A9733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E9CCBA" w14:textId="77777777" w:rsidR="00A97334" w:rsidRPr="00A406E5" w:rsidRDefault="00A97334" w:rsidP="00A97334">
            <w:pPr>
              <w:rPr>
                <w:rFonts w:ascii="Arial" w:hAnsi="Arial" w:cs="Arial"/>
                <w:sz w:val="32"/>
              </w:rPr>
            </w:pPr>
            <w:r>
              <w:rPr>
                <w:rFonts w:ascii="Arial" w:hAnsi="Arial" w:cs="Arial"/>
                <w:sz w:val="32"/>
              </w:rPr>
              <w:t xml:space="preserve"> 20</w:t>
            </w:r>
          </w:p>
        </w:tc>
        <w:tc>
          <w:tcPr>
            <w:tcW w:w="415" w:type="pct"/>
            <w:vMerge/>
            <w:tcBorders>
              <w:top w:val="single" w:sz="4" w:space="0" w:color="auto"/>
              <w:left w:val="single" w:sz="4" w:space="0" w:color="auto"/>
              <w:bottom w:val="single" w:sz="4" w:space="0" w:color="auto"/>
              <w:right w:val="single" w:sz="4" w:space="0" w:color="auto"/>
            </w:tcBorders>
          </w:tcPr>
          <w:p w14:paraId="4D5FC779" w14:textId="77777777" w:rsidR="00A97334" w:rsidRPr="00A406E5" w:rsidRDefault="00A97334" w:rsidP="00A97334">
            <w:pPr>
              <w:jc w:val="center"/>
              <w:rPr>
                <w:rFonts w:ascii="Arial" w:hAnsi="Arial" w:cs="Arial"/>
                <w:sz w:val="32"/>
              </w:rPr>
            </w:pPr>
          </w:p>
        </w:tc>
      </w:tr>
      <w:tr w:rsidR="00A97334" w:rsidRPr="00A406E5" w14:paraId="27A04CDE" w14:textId="77777777" w:rsidTr="00A97334">
        <w:trPr>
          <w:trHeight w:val="450"/>
        </w:trPr>
        <w:tc>
          <w:tcPr>
            <w:tcW w:w="4169" w:type="pct"/>
            <w:tcBorders>
              <w:top w:val="single" w:sz="4" w:space="0" w:color="auto"/>
              <w:left w:val="single" w:sz="4" w:space="0" w:color="auto"/>
              <w:right w:val="single" w:sz="4" w:space="0" w:color="auto"/>
            </w:tcBorders>
            <w:shd w:val="clear" w:color="auto" w:fill="D9D9D9"/>
          </w:tcPr>
          <w:p w14:paraId="7DCFB1A6" w14:textId="77777777" w:rsidR="00A97334" w:rsidRPr="00A406E5" w:rsidRDefault="00A97334" w:rsidP="00A9733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3DF2903" w14:textId="77777777" w:rsidR="00A97334" w:rsidRPr="00A406E5" w:rsidRDefault="00A97334" w:rsidP="00A9733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352DBC" w14:textId="77777777" w:rsidR="00A97334" w:rsidRPr="00A406E5" w:rsidRDefault="00A97334" w:rsidP="00A97334">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A28505F" w14:textId="77777777" w:rsidR="00A97334" w:rsidRPr="00A406E5" w:rsidRDefault="00A97334" w:rsidP="00A97334">
            <w:pPr>
              <w:jc w:val="center"/>
              <w:rPr>
                <w:rFonts w:ascii="Arial" w:hAnsi="Arial" w:cs="Arial"/>
                <w:sz w:val="32"/>
              </w:rPr>
            </w:pPr>
          </w:p>
        </w:tc>
      </w:tr>
      <w:tr w:rsidR="00A97334" w:rsidRPr="00A406E5" w14:paraId="714DA3F9" w14:textId="77777777" w:rsidTr="00A97334">
        <w:trPr>
          <w:trHeight w:val="450"/>
        </w:trPr>
        <w:tc>
          <w:tcPr>
            <w:tcW w:w="4169" w:type="pct"/>
            <w:vMerge w:val="restart"/>
            <w:tcBorders>
              <w:top w:val="single" w:sz="4" w:space="0" w:color="auto"/>
              <w:left w:val="single" w:sz="4" w:space="0" w:color="auto"/>
              <w:right w:val="single" w:sz="4" w:space="0" w:color="auto"/>
            </w:tcBorders>
          </w:tcPr>
          <w:p w14:paraId="7D3C0653" w14:textId="77777777" w:rsidR="00A97334" w:rsidRDefault="00A97334" w:rsidP="00A97334">
            <w:pPr>
              <w:spacing w:after="120"/>
              <w:rPr>
                <w:rFonts w:ascii="Arial" w:hAnsi="Arial" w:cs="Arial"/>
                <w:sz w:val="14"/>
                <w:szCs w:val="14"/>
              </w:rPr>
            </w:pPr>
          </w:p>
          <w:p w14:paraId="55340116" w14:textId="77777777" w:rsidR="00A97334" w:rsidRDefault="00A97334" w:rsidP="00A97334">
            <w:pPr>
              <w:spacing w:after="120"/>
              <w:rPr>
                <w:rFonts w:ascii="Arial" w:hAnsi="Arial" w:cs="Arial"/>
                <w:sz w:val="14"/>
                <w:szCs w:val="14"/>
              </w:rPr>
            </w:pPr>
          </w:p>
          <w:p w14:paraId="5EE93040" w14:textId="77777777" w:rsidR="00A97334" w:rsidRDefault="00A97334" w:rsidP="00A97334">
            <w:pPr>
              <w:spacing w:after="120"/>
              <w:rPr>
                <w:rFonts w:ascii="Arial" w:hAnsi="Arial" w:cs="Arial"/>
                <w:sz w:val="14"/>
                <w:szCs w:val="14"/>
              </w:rPr>
            </w:pPr>
          </w:p>
          <w:p w14:paraId="47D6DABF" w14:textId="77777777" w:rsidR="00A97334" w:rsidRDefault="00A97334" w:rsidP="00A97334">
            <w:pPr>
              <w:spacing w:after="120"/>
              <w:rPr>
                <w:rFonts w:ascii="Arial" w:hAnsi="Arial" w:cs="Arial"/>
                <w:sz w:val="14"/>
                <w:szCs w:val="14"/>
              </w:rPr>
            </w:pPr>
          </w:p>
          <w:p w14:paraId="4BB199E5" w14:textId="1892B292" w:rsidR="00A97334" w:rsidRPr="00A406E5" w:rsidRDefault="00A97334" w:rsidP="00A9733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69B756" w14:textId="77777777" w:rsidR="00A97334" w:rsidRDefault="00A97334" w:rsidP="00A97334">
            <w:pPr>
              <w:jc w:val="center"/>
              <w:rPr>
                <w:rFonts w:ascii="Arial" w:hAnsi="Arial" w:cs="Arial"/>
                <w:sz w:val="32"/>
              </w:rPr>
            </w:pPr>
          </w:p>
          <w:p w14:paraId="2DAB5395" w14:textId="77777777" w:rsidR="00A97334" w:rsidRPr="00A406E5" w:rsidRDefault="00A97334" w:rsidP="00A97334">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20B23FFE" w14:textId="77777777" w:rsidR="00A97334" w:rsidRPr="00A406E5" w:rsidRDefault="00A97334" w:rsidP="00A97334">
            <w:pPr>
              <w:jc w:val="center"/>
              <w:rPr>
                <w:rFonts w:ascii="Arial" w:hAnsi="Arial" w:cs="Arial"/>
                <w:sz w:val="32"/>
              </w:rPr>
            </w:pPr>
          </w:p>
        </w:tc>
      </w:tr>
      <w:tr w:rsidR="00A97334" w:rsidRPr="00A406E5" w14:paraId="0FD7FAB0" w14:textId="77777777" w:rsidTr="00A97334">
        <w:trPr>
          <w:trHeight w:val="451"/>
        </w:trPr>
        <w:tc>
          <w:tcPr>
            <w:tcW w:w="4169" w:type="pct"/>
            <w:vMerge/>
            <w:tcBorders>
              <w:left w:val="single" w:sz="4" w:space="0" w:color="auto"/>
              <w:bottom w:val="single" w:sz="4" w:space="0" w:color="auto"/>
              <w:right w:val="single" w:sz="4" w:space="0" w:color="auto"/>
            </w:tcBorders>
          </w:tcPr>
          <w:p w14:paraId="4A988A35" w14:textId="77777777" w:rsidR="00A97334" w:rsidRPr="00A406E5" w:rsidRDefault="00A97334" w:rsidP="00A9733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FAEBBE" w14:textId="77777777" w:rsidR="00A97334" w:rsidRPr="00A406E5" w:rsidRDefault="00A97334" w:rsidP="00A97334">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D32C5B8" w14:textId="77777777" w:rsidR="00A97334" w:rsidRPr="00A406E5" w:rsidRDefault="00A97334" w:rsidP="00A97334">
            <w:pPr>
              <w:jc w:val="center"/>
              <w:rPr>
                <w:rFonts w:ascii="Arial" w:hAnsi="Arial" w:cs="Arial"/>
                <w:sz w:val="32"/>
              </w:rPr>
            </w:pPr>
          </w:p>
        </w:tc>
      </w:tr>
      <w:tr w:rsidR="00A97334" w:rsidRPr="00A406E5" w14:paraId="20DC49A7" w14:textId="77777777" w:rsidTr="00A97334">
        <w:trPr>
          <w:trHeight w:val="450"/>
        </w:trPr>
        <w:tc>
          <w:tcPr>
            <w:tcW w:w="4169" w:type="pct"/>
            <w:tcBorders>
              <w:top w:val="single" w:sz="4" w:space="0" w:color="auto"/>
              <w:left w:val="single" w:sz="4" w:space="0" w:color="auto"/>
              <w:right w:val="single" w:sz="4" w:space="0" w:color="auto"/>
            </w:tcBorders>
            <w:shd w:val="clear" w:color="auto" w:fill="D9D9D9"/>
          </w:tcPr>
          <w:p w14:paraId="6BB8F96B" w14:textId="77777777" w:rsidR="00A97334" w:rsidRPr="00A406E5" w:rsidRDefault="00A97334" w:rsidP="00A97334">
            <w:pPr>
              <w:rPr>
                <w:rFonts w:ascii="Arial" w:hAnsi="Arial" w:cs="Arial"/>
                <w:b/>
                <w:sz w:val="16"/>
                <w:szCs w:val="16"/>
              </w:rPr>
            </w:pPr>
            <w:r w:rsidRPr="00A406E5">
              <w:rPr>
                <w:rFonts w:ascii="Arial" w:hAnsi="Arial" w:cs="Arial"/>
                <w:b/>
                <w:szCs w:val="16"/>
              </w:rPr>
              <w:lastRenderedPageBreak/>
              <w:t xml:space="preserve">3. </w:t>
            </w:r>
            <w:r>
              <w:rPr>
                <w:rFonts w:ascii="Arial" w:hAnsi="Arial" w:cs="Arial"/>
                <w:b/>
              </w:rPr>
              <w:t>Cognitive and Intellectual Skills</w:t>
            </w:r>
          </w:p>
          <w:p w14:paraId="324562A7" w14:textId="77777777" w:rsidR="00A97334" w:rsidRPr="00A406E5" w:rsidRDefault="00A97334" w:rsidP="00A9733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E65FFC" w14:textId="77777777" w:rsidR="00A97334" w:rsidRPr="00A406E5" w:rsidRDefault="00A97334" w:rsidP="00A97334">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2FD0CAE" w14:textId="77777777" w:rsidR="00A97334" w:rsidRPr="00A406E5" w:rsidRDefault="00A97334" w:rsidP="00A97334">
            <w:pPr>
              <w:jc w:val="center"/>
              <w:rPr>
                <w:rFonts w:ascii="Arial" w:hAnsi="Arial" w:cs="Arial"/>
                <w:sz w:val="32"/>
              </w:rPr>
            </w:pPr>
          </w:p>
        </w:tc>
      </w:tr>
      <w:tr w:rsidR="00A97334" w:rsidRPr="00A406E5" w14:paraId="68D0FFBF" w14:textId="77777777" w:rsidTr="00A97334">
        <w:trPr>
          <w:trHeight w:val="450"/>
        </w:trPr>
        <w:tc>
          <w:tcPr>
            <w:tcW w:w="4169" w:type="pct"/>
            <w:vMerge w:val="restart"/>
            <w:tcBorders>
              <w:top w:val="single" w:sz="4" w:space="0" w:color="auto"/>
              <w:left w:val="single" w:sz="4" w:space="0" w:color="auto"/>
              <w:right w:val="single" w:sz="4" w:space="0" w:color="auto"/>
            </w:tcBorders>
          </w:tcPr>
          <w:p w14:paraId="3E02485C" w14:textId="77777777" w:rsidR="00A97334" w:rsidRPr="00A406E5" w:rsidRDefault="00A97334" w:rsidP="00A97334">
            <w:pPr>
              <w:spacing w:after="120"/>
              <w:rPr>
                <w:rFonts w:ascii="Arial" w:hAnsi="Arial" w:cs="Arial"/>
                <w:sz w:val="14"/>
                <w:szCs w:val="14"/>
              </w:rPr>
            </w:pPr>
          </w:p>
          <w:p w14:paraId="789ED034" w14:textId="77777777" w:rsidR="00A97334" w:rsidRPr="00A406E5" w:rsidRDefault="00A97334" w:rsidP="00A97334">
            <w:pPr>
              <w:spacing w:after="120"/>
              <w:rPr>
                <w:rFonts w:ascii="Arial" w:hAnsi="Arial" w:cs="Arial"/>
                <w:sz w:val="14"/>
                <w:szCs w:val="14"/>
              </w:rPr>
            </w:pPr>
          </w:p>
          <w:p w14:paraId="7FA65279" w14:textId="77777777" w:rsidR="00A97334" w:rsidRPr="00A406E5" w:rsidRDefault="00A97334" w:rsidP="00A97334">
            <w:pPr>
              <w:spacing w:after="120"/>
              <w:rPr>
                <w:rFonts w:ascii="Arial" w:hAnsi="Arial" w:cs="Arial"/>
                <w:sz w:val="14"/>
                <w:szCs w:val="14"/>
              </w:rPr>
            </w:pPr>
          </w:p>
          <w:p w14:paraId="02D4979C" w14:textId="77777777" w:rsidR="00A97334" w:rsidRDefault="00A97334" w:rsidP="00A97334">
            <w:pPr>
              <w:spacing w:after="120"/>
              <w:rPr>
                <w:rFonts w:ascii="Arial" w:hAnsi="Arial" w:cs="Arial"/>
                <w:sz w:val="14"/>
                <w:szCs w:val="14"/>
              </w:rPr>
            </w:pPr>
          </w:p>
          <w:p w14:paraId="2AB6E844" w14:textId="02A158B4" w:rsidR="00A97334" w:rsidRPr="00A406E5" w:rsidRDefault="00A97334" w:rsidP="00A9733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F9395E" w14:textId="77777777" w:rsidR="00A97334" w:rsidRPr="00A406E5" w:rsidRDefault="00A97334" w:rsidP="00A97334">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51A9BA0" w14:textId="77777777" w:rsidR="00A97334" w:rsidRPr="00A406E5" w:rsidRDefault="00A97334" w:rsidP="00A97334">
            <w:pPr>
              <w:jc w:val="center"/>
              <w:rPr>
                <w:rFonts w:ascii="Arial" w:hAnsi="Arial" w:cs="Arial"/>
                <w:sz w:val="32"/>
              </w:rPr>
            </w:pPr>
          </w:p>
        </w:tc>
      </w:tr>
      <w:tr w:rsidR="00A97334" w:rsidRPr="00A406E5" w14:paraId="2F37D413" w14:textId="77777777" w:rsidTr="00A97334">
        <w:trPr>
          <w:trHeight w:val="451"/>
        </w:trPr>
        <w:tc>
          <w:tcPr>
            <w:tcW w:w="4169" w:type="pct"/>
            <w:vMerge/>
            <w:tcBorders>
              <w:left w:val="single" w:sz="4" w:space="0" w:color="auto"/>
              <w:bottom w:val="single" w:sz="4" w:space="0" w:color="auto"/>
              <w:right w:val="single" w:sz="4" w:space="0" w:color="auto"/>
            </w:tcBorders>
          </w:tcPr>
          <w:p w14:paraId="34F02C30" w14:textId="77777777" w:rsidR="00A97334" w:rsidRPr="00A406E5" w:rsidRDefault="00A97334" w:rsidP="00A9733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DBF331" w14:textId="77777777" w:rsidR="00A97334" w:rsidRPr="00A406E5" w:rsidRDefault="00A97334" w:rsidP="00A97334">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1D0DA320" w14:textId="77777777" w:rsidR="00A97334" w:rsidRPr="00A406E5" w:rsidRDefault="00A97334" w:rsidP="00A97334">
            <w:pPr>
              <w:jc w:val="center"/>
              <w:rPr>
                <w:rFonts w:ascii="Arial" w:hAnsi="Arial" w:cs="Arial"/>
                <w:sz w:val="32"/>
              </w:rPr>
            </w:pPr>
          </w:p>
        </w:tc>
      </w:tr>
      <w:tr w:rsidR="00A97334" w:rsidRPr="00A406E5" w14:paraId="7D1F2DA6" w14:textId="77777777" w:rsidTr="00A97334">
        <w:trPr>
          <w:trHeight w:val="450"/>
        </w:trPr>
        <w:tc>
          <w:tcPr>
            <w:tcW w:w="4169" w:type="pct"/>
            <w:tcBorders>
              <w:top w:val="single" w:sz="4" w:space="0" w:color="auto"/>
              <w:left w:val="single" w:sz="4" w:space="0" w:color="auto"/>
              <w:right w:val="single" w:sz="4" w:space="0" w:color="auto"/>
            </w:tcBorders>
            <w:shd w:val="clear" w:color="auto" w:fill="D9D9D9"/>
          </w:tcPr>
          <w:p w14:paraId="0BCFA164" w14:textId="77777777" w:rsidR="00A97334" w:rsidRPr="00A406E5" w:rsidRDefault="00A97334" w:rsidP="00A9733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76F2D8E" w14:textId="77777777" w:rsidR="00A97334" w:rsidRPr="00A406E5" w:rsidRDefault="00A97334" w:rsidP="00A9733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336B37" w14:textId="77777777" w:rsidR="00A97334" w:rsidRPr="00A406E5" w:rsidRDefault="00A97334" w:rsidP="00A97334">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A4F386" w14:textId="77777777" w:rsidR="00A97334" w:rsidRPr="00A406E5" w:rsidRDefault="00A97334" w:rsidP="00A97334">
            <w:pPr>
              <w:jc w:val="center"/>
              <w:rPr>
                <w:rFonts w:ascii="Arial" w:hAnsi="Arial" w:cs="Arial"/>
                <w:sz w:val="32"/>
              </w:rPr>
            </w:pPr>
          </w:p>
        </w:tc>
      </w:tr>
      <w:tr w:rsidR="00A97334" w:rsidRPr="00A406E5" w14:paraId="1492598A" w14:textId="77777777" w:rsidTr="00A97334">
        <w:trPr>
          <w:trHeight w:val="451"/>
        </w:trPr>
        <w:tc>
          <w:tcPr>
            <w:tcW w:w="4169" w:type="pct"/>
            <w:vMerge w:val="restart"/>
            <w:tcBorders>
              <w:top w:val="single" w:sz="4" w:space="0" w:color="auto"/>
              <w:left w:val="single" w:sz="4" w:space="0" w:color="auto"/>
              <w:right w:val="single" w:sz="4" w:space="0" w:color="auto"/>
            </w:tcBorders>
          </w:tcPr>
          <w:p w14:paraId="30272E92" w14:textId="77777777" w:rsidR="00A97334" w:rsidRPr="00A406E5" w:rsidRDefault="00A97334" w:rsidP="00A97334">
            <w:pPr>
              <w:spacing w:after="120"/>
              <w:rPr>
                <w:rFonts w:ascii="Arial" w:hAnsi="Arial" w:cs="Arial"/>
                <w:sz w:val="14"/>
                <w:szCs w:val="14"/>
              </w:rPr>
            </w:pPr>
          </w:p>
          <w:p w14:paraId="6A3254DA" w14:textId="77777777" w:rsidR="00A97334" w:rsidRPr="00A406E5" w:rsidRDefault="00A97334" w:rsidP="00A97334">
            <w:pPr>
              <w:spacing w:after="120"/>
              <w:rPr>
                <w:rFonts w:ascii="Arial" w:hAnsi="Arial" w:cs="Arial"/>
                <w:sz w:val="14"/>
                <w:szCs w:val="14"/>
              </w:rPr>
            </w:pPr>
          </w:p>
          <w:p w14:paraId="2574C588" w14:textId="77777777" w:rsidR="00A97334" w:rsidRDefault="00A97334" w:rsidP="00A97334">
            <w:pPr>
              <w:spacing w:after="120"/>
              <w:rPr>
                <w:rFonts w:ascii="Arial" w:hAnsi="Arial" w:cs="Arial"/>
                <w:sz w:val="14"/>
                <w:szCs w:val="14"/>
              </w:rPr>
            </w:pPr>
          </w:p>
          <w:p w14:paraId="27EE29C8" w14:textId="30C8E137" w:rsidR="00A97334" w:rsidRPr="00A406E5" w:rsidRDefault="00A97334" w:rsidP="00A9733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C5976C" w14:textId="77777777" w:rsidR="00A97334" w:rsidRPr="00A406E5" w:rsidRDefault="00A97334" w:rsidP="00A97334">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54F0C2A" w14:textId="77777777" w:rsidR="00A97334" w:rsidRPr="00A406E5" w:rsidRDefault="00A97334" w:rsidP="00A97334">
            <w:pPr>
              <w:jc w:val="center"/>
              <w:rPr>
                <w:rFonts w:ascii="Arial" w:hAnsi="Arial" w:cs="Arial"/>
                <w:sz w:val="32"/>
              </w:rPr>
            </w:pPr>
          </w:p>
        </w:tc>
      </w:tr>
      <w:tr w:rsidR="00A97334" w:rsidRPr="00A406E5" w14:paraId="39C49047" w14:textId="77777777" w:rsidTr="00A97334">
        <w:trPr>
          <w:trHeight w:val="450"/>
        </w:trPr>
        <w:tc>
          <w:tcPr>
            <w:tcW w:w="4169" w:type="pct"/>
            <w:vMerge/>
            <w:tcBorders>
              <w:left w:val="single" w:sz="4" w:space="0" w:color="auto"/>
              <w:bottom w:val="single" w:sz="4" w:space="0" w:color="auto"/>
              <w:right w:val="single" w:sz="4" w:space="0" w:color="auto"/>
            </w:tcBorders>
          </w:tcPr>
          <w:p w14:paraId="4D81B20A" w14:textId="77777777" w:rsidR="00A97334" w:rsidRPr="00A406E5" w:rsidRDefault="00A97334" w:rsidP="00A9733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97F83D" w14:textId="77777777" w:rsidR="00A97334" w:rsidRPr="00A406E5" w:rsidRDefault="00A97334" w:rsidP="00A97334">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81ADE06" w14:textId="77777777" w:rsidR="00A97334" w:rsidRPr="00A406E5" w:rsidRDefault="00A97334" w:rsidP="00A97334">
            <w:pPr>
              <w:jc w:val="center"/>
              <w:rPr>
                <w:rFonts w:ascii="Arial" w:hAnsi="Arial" w:cs="Arial"/>
                <w:sz w:val="32"/>
              </w:rPr>
            </w:pPr>
          </w:p>
        </w:tc>
      </w:tr>
      <w:tr w:rsidR="00A97334" w:rsidRPr="00A406E5" w14:paraId="376C523C" w14:textId="77777777" w:rsidTr="00A97334">
        <w:trPr>
          <w:trHeight w:val="450"/>
        </w:trPr>
        <w:tc>
          <w:tcPr>
            <w:tcW w:w="4169" w:type="pct"/>
            <w:tcBorders>
              <w:top w:val="single" w:sz="4" w:space="0" w:color="auto"/>
              <w:left w:val="single" w:sz="4" w:space="0" w:color="auto"/>
              <w:right w:val="single" w:sz="4" w:space="0" w:color="auto"/>
            </w:tcBorders>
            <w:shd w:val="clear" w:color="auto" w:fill="D9D9D9"/>
          </w:tcPr>
          <w:p w14:paraId="44DFD6A0" w14:textId="77777777" w:rsidR="00A97334" w:rsidRPr="00A406E5" w:rsidRDefault="00A97334" w:rsidP="00A9733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A398201" w14:textId="77777777" w:rsidR="00A97334" w:rsidRPr="00A406E5" w:rsidRDefault="00A97334" w:rsidP="00A9733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3D3DF2" w14:textId="77777777" w:rsidR="00A97334" w:rsidRPr="00A406E5" w:rsidRDefault="00A97334" w:rsidP="00A97334">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7E6819" w14:textId="77777777" w:rsidR="00A97334" w:rsidRPr="00A406E5" w:rsidRDefault="00A97334" w:rsidP="00A97334">
            <w:pPr>
              <w:jc w:val="center"/>
              <w:rPr>
                <w:rFonts w:ascii="Arial" w:hAnsi="Arial" w:cs="Arial"/>
                <w:sz w:val="32"/>
              </w:rPr>
            </w:pPr>
          </w:p>
        </w:tc>
      </w:tr>
      <w:tr w:rsidR="00A97334" w:rsidRPr="00A406E5" w14:paraId="1B297F0D" w14:textId="77777777" w:rsidTr="00A97334">
        <w:trPr>
          <w:trHeight w:val="451"/>
        </w:trPr>
        <w:tc>
          <w:tcPr>
            <w:tcW w:w="4169" w:type="pct"/>
            <w:vMerge w:val="restart"/>
            <w:tcBorders>
              <w:top w:val="single" w:sz="4" w:space="0" w:color="auto"/>
              <w:left w:val="single" w:sz="4" w:space="0" w:color="auto"/>
              <w:right w:val="single" w:sz="4" w:space="0" w:color="auto"/>
            </w:tcBorders>
          </w:tcPr>
          <w:p w14:paraId="7B5B5D77" w14:textId="77777777" w:rsidR="00A97334" w:rsidRDefault="00A97334" w:rsidP="00A97334">
            <w:pPr>
              <w:spacing w:after="120"/>
              <w:rPr>
                <w:rFonts w:ascii="Arial" w:hAnsi="Arial" w:cs="Arial"/>
                <w:sz w:val="14"/>
                <w:szCs w:val="14"/>
              </w:rPr>
            </w:pPr>
          </w:p>
          <w:p w14:paraId="38629085" w14:textId="77777777" w:rsidR="00A97334" w:rsidRDefault="00A97334" w:rsidP="00A97334">
            <w:pPr>
              <w:spacing w:after="120"/>
              <w:rPr>
                <w:rFonts w:ascii="Arial" w:hAnsi="Arial" w:cs="Arial"/>
                <w:sz w:val="14"/>
                <w:szCs w:val="14"/>
              </w:rPr>
            </w:pPr>
          </w:p>
          <w:p w14:paraId="4D028C57" w14:textId="77777777" w:rsidR="00A97334" w:rsidRDefault="00A97334" w:rsidP="00A97334">
            <w:pPr>
              <w:spacing w:after="120"/>
              <w:rPr>
                <w:rFonts w:ascii="Arial" w:hAnsi="Arial" w:cs="Arial"/>
                <w:sz w:val="14"/>
                <w:szCs w:val="14"/>
              </w:rPr>
            </w:pPr>
          </w:p>
          <w:p w14:paraId="519BA8C1" w14:textId="384F15C2" w:rsidR="00A97334" w:rsidRPr="00A406E5" w:rsidRDefault="00A97334" w:rsidP="00A9733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A5CF99" w14:textId="77777777" w:rsidR="00A97334" w:rsidRPr="00A406E5" w:rsidRDefault="00A97334" w:rsidP="00A97334">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31A1879" w14:textId="77777777" w:rsidR="00A97334" w:rsidRPr="00A406E5" w:rsidRDefault="00A97334" w:rsidP="00A97334">
            <w:pPr>
              <w:jc w:val="center"/>
              <w:rPr>
                <w:rFonts w:ascii="Arial" w:hAnsi="Arial" w:cs="Arial"/>
                <w:sz w:val="32"/>
              </w:rPr>
            </w:pPr>
          </w:p>
        </w:tc>
      </w:tr>
      <w:tr w:rsidR="00A97334" w:rsidRPr="00A406E5" w14:paraId="1857E4E8" w14:textId="77777777" w:rsidTr="00A97334">
        <w:trPr>
          <w:trHeight w:val="450"/>
        </w:trPr>
        <w:tc>
          <w:tcPr>
            <w:tcW w:w="4169" w:type="pct"/>
            <w:vMerge/>
            <w:tcBorders>
              <w:left w:val="single" w:sz="4" w:space="0" w:color="auto"/>
              <w:bottom w:val="single" w:sz="4" w:space="0" w:color="auto"/>
              <w:right w:val="single" w:sz="4" w:space="0" w:color="auto"/>
            </w:tcBorders>
          </w:tcPr>
          <w:p w14:paraId="21FBC5D5" w14:textId="77777777" w:rsidR="00A97334" w:rsidRPr="00A406E5" w:rsidRDefault="00A97334" w:rsidP="00A9733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E13805" w14:textId="77777777" w:rsidR="00A97334" w:rsidRPr="00A406E5" w:rsidRDefault="00A97334" w:rsidP="00A97334">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252F0823" w14:textId="77777777" w:rsidR="00A97334" w:rsidRPr="00A406E5" w:rsidRDefault="00A97334" w:rsidP="00A97334">
            <w:pPr>
              <w:jc w:val="center"/>
              <w:rPr>
                <w:rFonts w:ascii="Arial" w:hAnsi="Arial" w:cs="Arial"/>
                <w:sz w:val="32"/>
              </w:rPr>
            </w:pPr>
          </w:p>
        </w:tc>
      </w:tr>
    </w:tbl>
    <w:p w14:paraId="795CDF5B" w14:textId="77777777" w:rsidR="00A97334" w:rsidRDefault="00A97334" w:rsidP="00A97334">
      <w:pPr>
        <w:rPr>
          <w:rFonts w:ascii="Arial" w:hAnsi="Arial" w:cs="Arial"/>
          <w:b/>
          <w:sz w:val="22"/>
          <w:szCs w:val="22"/>
        </w:rPr>
      </w:pPr>
    </w:p>
    <w:p w14:paraId="2302CFFC" w14:textId="77777777" w:rsidR="00A97334" w:rsidRPr="00A97334" w:rsidRDefault="00A97334" w:rsidP="00A97334">
      <w:pPr>
        <w:rPr>
          <w:rFonts w:ascii="Arial" w:hAnsi="Arial" w:cs="Arial"/>
          <w:sz w:val="22"/>
          <w:szCs w:val="22"/>
        </w:rPr>
      </w:pPr>
    </w:p>
    <w:p w14:paraId="7C286D6F" w14:textId="77777777" w:rsidR="00A97334" w:rsidRPr="00A97334" w:rsidRDefault="00A97334" w:rsidP="00A97334">
      <w:pPr>
        <w:rPr>
          <w:rFonts w:ascii="Arial" w:hAnsi="Arial" w:cs="Arial"/>
          <w:sz w:val="22"/>
          <w:szCs w:val="22"/>
        </w:rPr>
      </w:pPr>
    </w:p>
    <w:p w14:paraId="004A5143" w14:textId="77777777" w:rsidR="00A97334" w:rsidRPr="00A97334" w:rsidRDefault="00A97334" w:rsidP="00A97334">
      <w:pPr>
        <w:rPr>
          <w:rFonts w:ascii="Arial" w:hAnsi="Arial" w:cs="Arial"/>
          <w:sz w:val="22"/>
          <w:szCs w:val="22"/>
        </w:rPr>
      </w:pPr>
    </w:p>
    <w:p w14:paraId="59A64578" w14:textId="77777777" w:rsidR="00A97334" w:rsidRPr="00A97334" w:rsidRDefault="00A97334" w:rsidP="00A97334">
      <w:pPr>
        <w:rPr>
          <w:rFonts w:ascii="Arial" w:hAnsi="Arial" w:cs="Arial"/>
          <w:sz w:val="22"/>
          <w:szCs w:val="22"/>
        </w:rPr>
      </w:pPr>
    </w:p>
    <w:p w14:paraId="29E4910E" w14:textId="77777777" w:rsidR="00A97334" w:rsidRPr="00A97334" w:rsidRDefault="00A97334" w:rsidP="00A97334">
      <w:pPr>
        <w:rPr>
          <w:rFonts w:ascii="Arial" w:hAnsi="Arial" w:cs="Arial"/>
          <w:sz w:val="22"/>
          <w:szCs w:val="22"/>
        </w:rPr>
      </w:pPr>
    </w:p>
    <w:p w14:paraId="79917E54" w14:textId="77777777" w:rsidR="00A97334" w:rsidRPr="00A97334" w:rsidRDefault="00A97334" w:rsidP="00A97334">
      <w:pPr>
        <w:rPr>
          <w:rFonts w:ascii="Arial" w:hAnsi="Arial" w:cs="Arial"/>
          <w:sz w:val="22"/>
          <w:szCs w:val="22"/>
        </w:rPr>
      </w:pPr>
    </w:p>
    <w:p w14:paraId="1CB80AAA" w14:textId="77777777" w:rsidR="00A97334" w:rsidRPr="00A97334" w:rsidRDefault="00A97334" w:rsidP="00A97334">
      <w:pPr>
        <w:rPr>
          <w:rFonts w:ascii="Arial" w:hAnsi="Arial" w:cs="Arial"/>
          <w:sz w:val="22"/>
          <w:szCs w:val="22"/>
        </w:rPr>
      </w:pPr>
    </w:p>
    <w:p w14:paraId="0430A639" w14:textId="77777777" w:rsidR="00A97334" w:rsidRPr="00A97334" w:rsidRDefault="00A97334" w:rsidP="00A97334">
      <w:pPr>
        <w:rPr>
          <w:rFonts w:ascii="Arial" w:hAnsi="Arial" w:cs="Arial"/>
          <w:sz w:val="22"/>
          <w:szCs w:val="22"/>
        </w:rPr>
      </w:pPr>
    </w:p>
    <w:p w14:paraId="285811E5" w14:textId="77777777" w:rsidR="00A97334" w:rsidRPr="00A97334" w:rsidRDefault="00A97334" w:rsidP="00A97334">
      <w:pPr>
        <w:rPr>
          <w:rFonts w:ascii="Arial" w:hAnsi="Arial" w:cs="Arial"/>
          <w:sz w:val="22"/>
          <w:szCs w:val="22"/>
        </w:rPr>
      </w:pPr>
    </w:p>
    <w:p w14:paraId="58374B43" w14:textId="77777777" w:rsidR="00A97334" w:rsidRPr="00A97334" w:rsidRDefault="00A97334" w:rsidP="00A97334">
      <w:pPr>
        <w:rPr>
          <w:rFonts w:ascii="Arial" w:hAnsi="Arial" w:cs="Arial"/>
          <w:sz w:val="22"/>
          <w:szCs w:val="22"/>
        </w:rPr>
      </w:pPr>
    </w:p>
    <w:tbl>
      <w:tblPr>
        <w:tblpPr w:leftFromText="180" w:rightFromText="180" w:vertAnchor="text" w:horzAnchor="margin" w:tblpXSpec="center" w:tblpY="3087"/>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C4B61" w:rsidRPr="00A406E5" w14:paraId="40466C1D" w14:textId="77777777" w:rsidTr="009C4B61">
        <w:trPr>
          <w:cantSplit/>
        </w:trPr>
        <w:tc>
          <w:tcPr>
            <w:tcW w:w="6062" w:type="dxa"/>
            <w:vMerge w:val="restart"/>
            <w:shd w:val="pct15" w:color="auto" w:fill="auto"/>
            <w:vAlign w:val="center"/>
          </w:tcPr>
          <w:p w14:paraId="73D29363" w14:textId="77777777" w:rsidR="009C4B61" w:rsidRPr="00A406E5" w:rsidRDefault="009C4B61" w:rsidP="009C4B6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6D2A35" w14:textId="77777777" w:rsidR="009C4B61" w:rsidRPr="00A406E5" w:rsidRDefault="009C4B61" w:rsidP="009C4B6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F92D2A" w14:textId="77777777" w:rsidR="009C4B61" w:rsidRPr="00A406E5" w:rsidRDefault="009C4B61" w:rsidP="009C4B61">
            <w:pPr>
              <w:jc w:val="right"/>
              <w:rPr>
                <w:rFonts w:ascii="Arial" w:hAnsi="Arial" w:cs="Arial"/>
                <w:b/>
                <w:bCs/>
              </w:rPr>
            </w:pPr>
            <w:r w:rsidRPr="00A406E5">
              <w:rPr>
                <w:rFonts w:ascii="Arial" w:hAnsi="Arial" w:cs="Arial"/>
                <w:b/>
                <w:bCs/>
              </w:rPr>
              <w:t>%</w:t>
            </w:r>
          </w:p>
        </w:tc>
      </w:tr>
      <w:tr w:rsidR="009C4B61" w:rsidRPr="00A406E5" w14:paraId="5158549A" w14:textId="77777777" w:rsidTr="009C4B61">
        <w:trPr>
          <w:cantSplit/>
        </w:trPr>
        <w:tc>
          <w:tcPr>
            <w:tcW w:w="6062" w:type="dxa"/>
            <w:vMerge/>
            <w:vAlign w:val="bottom"/>
          </w:tcPr>
          <w:p w14:paraId="68AE75CA" w14:textId="77777777" w:rsidR="009C4B61" w:rsidRPr="00A406E5" w:rsidRDefault="009C4B61" w:rsidP="009C4B61">
            <w:pPr>
              <w:rPr>
                <w:rFonts w:ascii="Arial" w:hAnsi="Arial" w:cs="Arial"/>
              </w:rPr>
            </w:pPr>
          </w:p>
        </w:tc>
        <w:tc>
          <w:tcPr>
            <w:tcW w:w="2903" w:type="dxa"/>
            <w:vAlign w:val="bottom"/>
          </w:tcPr>
          <w:p w14:paraId="07E9BDBF" w14:textId="77777777" w:rsidR="009C4B61" w:rsidRPr="00A406E5" w:rsidRDefault="009C4B61" w:rsidP="009C4B6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D21096D" w14:textId="77777777" w:rsidR="009C4B61" w:rsidRPr="00A406E5" w:rsidRDefault="009C4B61" w:rsidP="009C4B61">
            <w:pPr>
              <w:jc w:val="center"/>
              <w:rPr>
                <w:rFonts w:ascii="Arial" w:hAnsi="Arial" w:cs="Arial"/>
                <w:sz w:val="12"/>
                <w:szCs w:val="12"/>
              </w:rPr>
            </w:pPr>
          </w:p>
        </w:tc>
        <w:tc>
          <w:tcPr>
            <w:tcW w:w="1060" w:type="dxa"/>
            <w:vMerge/>
            <w:vAlign w:val="bottom"/>
          </w:tcPr>
          <w:p w14:paraId="6773678C" w14:textId="77777777" w:rsidR="009C4B61" w:rsidRPr="00A406E5" w:rsidRDefault="009C4B61" w:rsidP="009C4B61">
            <w:pPr>
              <w:ind w:leftChars="71" w:left="142"/>
              <w:rPr>
                <w:rFonts w:ascii="Arial" w:hAnsi="Arial" w:cs="Arial"/>
              </w:rPr>
            </w:pPr>
          </w:p>
        </w:tc>
      </w:tr>
      <w:tr w:rsidR="009C4B61" w:rsidRPr="00A406E5" w14:paraId="20F34C9E" w14:textId="77777777" w:rsidTr="009C4B61">
        <w:trPr>
          <w:cantSplit/>
        </w:trPr>
        <w:tc>
          <w:tcPr>
            <w:tcW w:w="6062" w:type="dxa"/>
            <w:vMerge/>
            <w:vAlign w:val="bottom"/>
          </w:tcPr>
          <w:p w14:paraId="44B2839E" w14:textId="77777777" w:rsidR="009C4B61" w:rsidRPr="00A406E5" w:rsidRDefault="009C4B61" w:rsidP="009C4B61">
            <w:pPr>
              <w:rPr>
                <w:rFonts w:ascii="Arial" w:hAnsi="Arial" w:cs="Arial"/>
              </w:rPr>
            </w:pPr>
          </w:p>
        </w:tc>
        <w:tc>
          <w:tcPr>
            <w:tcW w:w="2903" w:type="dxa"/>
            <w:vAlign w:val="bottom"/>
          </w:tcPr>
          <w:p w14:paraId="0F701EEA" w14:textId="77777777" w:rsidR="009C4B61" w:rsidRPr="00A406E5" w:rsidRDefault="009C4B61" w:rsidP="009C4B6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B5EBAAB" w14:textId="77777777" w:rsidR="009C4B61" w:rsidRPr="00A406E5" w:rsidRDefault="009C4B61" w:rsidP="009C4B61">
            <w:pPr>
              <w:jc w:val="center"/>
              <w:rPr>
                <w:rFonts w:ascii="Arial" w:hAnsi="Arial" w:cs="Arial"/>
                <w:sz w:val="12"/>
                <w:szCs w:val="12"/>
              </w:rPr>
            </w:pPr>
          </w:p>
        </w:tc>
        <w:tc>
          <w:tcPr>
            <w:tcW w:w="1060" w:type="dxa"/>
            <w:vMerge/>
            <w:vAlign w:val="bottom"/>
          </w:tcPr>
          <w:p w14:paraId="5C2C0CC8" w14:textId="77777777" w:rsidR="009C4B61" w:rsidRPr="00A406E5" w:rsidRDefault="009C4B61" w:rsidP="009C4B61">
            <w:pPr>
              <w:ind w:firstLineChars="141" w:firstLine="282"/>
              <w:rPr>
                <w:rFonts w:ascii="Arial" w:hAnsi="Arial" w:cs="Arial"/>
              </w:rPr>
            </w:pPr>
          </w:p>
        </w:tc>
      </w:tr>
    </w:tbl>
    <w:p w14:paraId="676F1A8E" w14:textId="77777777" w:rsidR="00A97334" w:rsidRPr="00A97334" w:rsidRDefault="00A97334" w:rsidP="00A97334">
      <w:pPr>
        <w:rPr>
          <w:rFonts w:ascii="Arial" w:hAnsi="Arial" w:cs="Arial"/>
          <w:sz w:val="22"/>
          <w:szCs w:val="22"/>
        </w:rPr>
      </w:pPr>
    </w:p>
    <w:p w14:paraId="2E45FB30" w14:textId="77777777" w:rsidR="00A97334" w:rsidRPr="00A97334" w:rsidRDefault="00A97334" w:rsidP="00A97334">
      <w:pPr>
        <w:rPr>
          <w:rFonts w:ascii="Arial" w:hAnsi="Arial" w:cs="Arial"/>
          <w:sz w:val="22"/>
          <w:szCs w:val="22"/>
        </w:rPr>
      </w:pPr>
    </w:p>
    <w:p w14:paraId="2DC3EF8F" w14:textId="77777777" w:rsidR="00A97334" w:rsidRDefault="00A97334" w:rsidP="00A97334">
      <w:pPr>
        <w:rPr>
          <w:rFonts w:ascii="Arial" w:hAnsi="Arial" w:cs="Arial"/>
          <w:sz w:val="22"/>
          <w:szCs w:val="22"/>
        </w:rPr>
      </w:pPr>
    </w:p>
    <w:p w14:paraId="1E7768A2" w14:textId="3176EF8F" w:rsidR="00A97334" w:rsidRDefault="00A97334" w:rsidP="00A97334">
      <w:pPr>
        <w:tabs>
          <w:tab w:val="left" w:pos="1255"/>
        </w:tabs>
        <w:rPr>
          <w:rFonts w:ascii="Arial" w:hAnsi="Arial" w:cs="Arial"/>
          <w:sz w:val="24"/>
          <w:szCs w:val="24"/>
        </w:rPr>
      </w:pPr>
    </w:p>
    <w:p w14:paraId="3AD0FD7E" w14:textId="77777777" w:rsidR="00A97334" w:rsidRPr="00A97334" w:rsidRDefault="00A97334" w:rsidP="00A97334">
      <w:pPr>
        <w:tabs>
          <w:tab w:val="left" w:pos="1255"/>
        </w:tabs>
        <w:rPr>
          <w:rFonts w:ascii="Arial" w:hAnsi="Arial" w:cs="Arial"/>
          <w:sz w:val="22"/>
          <w:szCs w:val="22"/>
        </w:rPr>
      </w:pPr>
    </w:p>
    <w:p w14:paraId="23885B85" w14:textId="77777777" w:rsidR="00A97334" w:rsidRPr="00A97334" w:rsidRDefault="00A97334" w:rsidP="00A97334">
      <w:pPr>
        <w:rPr>
          <w:rFonts w:ascii="Arial" w:hAnsi="Arial" w:cs="Arial"/>
          <w:sz w:val="22"/>
          <w:szCs w:val="22"/>
        </w:rPr>
      </w:pPr>
    </w:p>
    <w:p w14:paraId="492953DE" w14:textId="77777777" w:rsidR="00A97334" w:rsidRPr="00A97334" w:rsidRDefault="00A97334" w:rsidP="00A97334">
      <w:pPr>
        <w:rPr>
          <w:rFonts w:ascii="Arial" w:hAnsi="Arial" w:cs="Arial"/>
          <w:sz w:val="22"/>
          <w:szCs w:val="22"/>
        </w:rPr>
      </w:pPr>
    </w:p>
    <w:p w14:paraId="3CDBE9FC" w14:textId="77777777" w:rsidR="00A97334" w:rsidRDefault="00A97334" w:rsidP="00A97334">
      <w:pPr>
        <w:rPr>
          <w:rFonts w:ascii="Arial" w:hAnsi="Arial" w:cs="Arial"/>
          <w:sz w:val="22"/>
          <w:szCs w:val="22"/>
        </w:rPr>
      </w:pPr>
    </w:p>
    <w:p w14:paraId="7B4A9852" w14:textId="77777777" w:rsidR="00A97334" w:rsidRDefault="00A97334" w:rsidP="00A97334">
      <w:pPr>
        <w:rPr>
          <w:rFonts w:ascii="Arial" w:hAnsi="Arial" w:cs="Arial"/>
          <w:sz w:val="22"/>
          <w:szCs w:val="22"/>
        </w:rPr>
      </w:pPr>
    </w:p>
    <w:p w14:paraId="7D776E34" w14:textId="77777777" w:rsidR="00A97334" w:rsidRDefault="00A97334" w:rsidP="00A97334">
      <w:pPr>
        <w:rPr>
          <w:rFonts w:ascii="Arial" w:hAnsi="Arial" w:cs="Arial"/>
          <w:sz w:val="22"/>
          <w:szCs w:val="22"/>
        </w:rPr>
      </w:pPr>
    </w:p>
    <w:p w14:paraId="49EC39C2" w14:textId="77777777" w:rsidR="00A97334" w:rsidRDefault="00A97334" w:rsidP="00A97334">
      <w:pPr>
        <w:rPr>
          <w:rFonts w:ascii="Arial" w:hAnsi="Arial" w:cs="Arial"/>
          <w:sz w:val="22"/>
          <w:szCs w:val="22"/>
        </w:rPr>
      </w:pPr>
    </w:p>
    <w:p w14:paraId="28AA6074" w14:textId="77777777" w:rsidR="00A97334" w:rsidRDefault="00A97334" w:rsidP="00A97334">
      <w:pPr>
        <w:rPr>
          <w:rFonts w:ascii="Arial" w:hAnsi="Arial" w:cs="Arial"/>
          <w:sz w:val="22"/>
          <w:szCs w:val="22"/>
        </w:rPr>
      </w:pPr>
    </w:p>
    <w:p w14:paraId="4813E3AD" w14:textId="77777777" w:rsidR="00A97334" w:rsidRDefault="00A97334" w:rsidP="00A97334">
      <w:pPr>
        <w:rPr>
          <w:rFonts w:ascii="Arial" w:hAnsi="Arial" w:cs="Arial"/>
          <w:sz w:val="22"/>
          <w:szCs w:val="22"/>
        </w:rPr>
      </w:pPr>
    </w:p>
    <w:p w14:paraId="5BCFC660" w14:textId="77777777" w:rsidR="00A97334" w:rsidRDefault="00A97334" w:rsidP="00A97334">
      <w:pPr>
        <w:rPr>
          <w:rFonts w:ascii="Arial" w:hAnsi="Arial" w:cs="Arial"/>
          <w:sz w:val="22"/>
          <w:szCs w:val="22"/>
        </w:rPr>
      </w:pPr>
    </w:p>
    <w:p w14:paraId="38A96D96" w14:textId="77777777" w:rsidR="00A97334" w:rsidRDefault="00A97334" w:rsidP="00A97334">
      <w:pPr>
        <w:rPr>
          <w:rFonts w:ascii="Arial" w:hAnsi="Arial" w:cs="Arial"/>
          <w:sz w:val="22"/>
          <w:szCs w:val="22"/>
        </w:rPr>
      </w:pPr>
    </w:p>
    <w:p w14:paraId="1AD28875" w14:textId="77777777" w:rsidR="00A97334" w:rsidRDefault="00A97334" w:rsidP="00A97334">
      <w:pPr>
        <w:rPr>
          <w:rFonts w:ascii="Arial" w:hAnsi="Arial" w:cs="Arial"/>
          <w:sz w:val="22"/>
          <w:szCs w:val="22"/>
        </w:rPr>
      </w:pPr>
    </w:p>
    <w:p w14:paraId="6BE614D7" w14:textId="77777777" w:rsidR="00A97334" w:rsidRDefault="00A97334" w:rsidP="00A97334">
      <w:pPr>
        <w:rPr>
          <w:rFonts w:ascii="Arial" w:hAnsi="Arial" w:cs="Arial"/>
          <w:sz w:val="22"/>
          <w:szCs w:val="22"/>
        </w:rPr>
      </w:pPr>
    </w:p>
    <w:p w14:paraId="2D15445A" w14:textId="77777777" w:rsidR="00A97334" w:rsidRDefault="00A97334" w:rsidP="00A97334">
      <w:pPr>
        <w:rPr>
          <w:rFonts w:ascii="Arial" w:hAnsi="Arial" w:cs="Arial"/>
          <w:sz w:val="22"/>
          <w:szCs w:val="22"/>
        </w:rPr>
      </w:pPr>
    </w:p>
    <w:p w14:paraId="307705CA" w14:textId="77777777" w:rsidR="00A97334" w:rsidRDefault="00A97334" w:rsidP="00A97334">
      <w:pPr>
        <w:rPr>
          <w:rFonts w:ascii="Arial" w:hAnsi="Arial" w:cs="Arial"/>
          <w:sz w:val="22"/>
          <w:szCs w:val="22"/>
        </w:rPr>
      </w:pPr>
    </w:p>
    <w:p w14:paraId="0516680F" w14:textId="77777777" w:rsidR="00A97334" w:rsidRDefault="00A97334" w:rsidP="00A97334">
      <w:pPr>
        <w:rPr>
          <w:rFonts w:ascii="Arial" w:hAnsi="Arial" w:cs="Arial"/>
          <w:sz w:val="22"/>
          <w:szCs w:val="22"/>
        </w:rPr>
      </w:pPr>
    </w:p>
    <w:p w14:paraId="48C76952" w14:textId="77777777" w:rsidR="00A97334" w:rsidRDefault="00A97334" w:rsidP="00A97334">
      <w:pPr>
        <w:rPr>
          <w:rFonts w:ascii="Arial" w:hAnsi="Arial" w:cs="Arial"/>
          <w:sz w:val="22"/>
          <w:szCs w:val="22"/>
        </w:rPr>
      </w:pPr>
    </w:p>
    <w:p w14:paraId="642747CB" w14:textId="77777777" w:rsidR="00A97334" w:rsidRDefault="00A97334" w:rsidP="00A97334">
      <w:pPr>
        <w:rPr>
          <w:rFonts w:ascii="Arial" w:hAnsi="Arial" w:cs="Arial"/>
          <w:sz w:val="22"/>
          <w:szCs w:val="22"/>
        </w:rPr>
      </w:pPr>
    </w:p>
    <w:p w14:paraId="0593EB8B" w14:textId="77777777" w:rsidR="00A97334" w:rsidRDefault="00A97334" w:rsidP="00A97334">
      <w:pPr>
        <w:rPr>
          <w:rFonts w:ascii="Arial" w:hAnsi="Arial" w:cs="Arial"/>
          <w:sz w:val="22"/>
          <w:szCs w:val="22"/>
        </w:rPr>
      </w:pPr>
    </w:p>
    <w:p w14:paraId="58BC8AC5" w14:textId="77777777" w:rsidR="00A97334" w:rsidRDefault="00A97334" w:rsidP="00A97334">
      <w:pPr>
        <w:rPr>
          <w:rFonts w:ascii="Arial" w:hAnsi="Arial" w:cs="Arial"/>
          <w:sz w:val="22"/>
          <w:szCs w:val="22"/>
        </w:rPr>
      </w:pPr>
    </w:p>
    <w:p w14:paraId="1831BCB2" w14:textId="77777777" w:rsidR="00A97334" w:rsidRDefault="00A97334" w:rsidP="00A97334">
      <w:pPr>
        <w:rPr>
          <w:rFonts w:ascii="Arial" w:hAnsi="Arial" w:cs="Arial"/>
          <w:sz w:val="22"/>
          <w:szCs w:val="22"/>
        </w:rPr>
      </w:pPr>
    </w:p>
    <w:p w14:paraId="4E97CECC" w14:textId="77777777" w:rsidR="00A97334" w:rsidRDefault="00A97334" w:rsidP="00A97334">
      <w:pPr>
        <w:rPr>
          <w:rFonts w:ascii="Arial" w:hAnsi="Arial" w:cs="Arial"/>
          <w:sz w:val="22"/>
          <w:szCs w:val="22"/>
        </w:rPr>
      </w:pPr>
    </w:p>
    <w:p w14:paraId="66D7D0AC" w14:textId="77777777" w:rsidR="00A97334" w:rsidRDefault="00A97334" w:rsidP="00A97334">
      <w:pPr>
        <w:rPr>
          <w:rFonts w:ascii="Arial" w:hAnsi="Arial" w:cs="Arial"/>
          <w:sz w:val="22"/>
          <w:szCs w:val="22"/>
        </w:rPr>
      </w:pPr>
    </w:p>
    <w:p w14:paraId="788A6A52" w14:textId="77777777" w:rsidR="00A97334" w:rsidRDefault="00A97334" w:rsidP="00A97334">
      <w:pPr>
        <w:rPr>
          <w:rFonts w:ascii="Arial" w:hAnsi="Arial" w:cs="Arial"/>
          <w:sz w:val="22"/>
          <w:szCs w:val="22"/>
        </w:rPr>
      </w:pPr>
    </w:p>
    <w:p w14:paraId="1DC33C99" w14:textId="77777777" w:rsidR="00A97334" w:rsidRDefault="00A97334" w:rsidP="00A97334">
      <w:pPr>
        <w:rPr>
          <w:rFonts w:ascii="Arial" w:hAnsi="Arial" w:cs="Arial"/>
          <w:sz w:val="22"/>
          <w:szCs w:val="22"/>
        </w:rPr>
      </w:pPr>
    </w:p>
    <w:p w14:paraId="0928CB58" w14:textId="77777777" w:rsidR="00A97334" w:rsidRDefault="00A97334" w:rsidP="00A97334">
      <w:pPr>
        <w:rPr>
          <w:rFonts w:ascii="Arial" w:hAnsi="Arial" w:cs="Arial"/>
          <w:sz w:val="22"/>
          <w:szCs w:val="22"/>
        </w:rPr>
      </w:pPr>
    </w:p>
    <w:p w14:paraId="118AA528" w14:textId="77777777" w:rsidR="00A97334" w:rsidRDefault="00A97334" w:rsidP="00A97334">
      <w:pPr>
        <w:rPr>
          <w:rFonts w:ascii="Arial" w:hAnsi="Arial" w:cs="Arial"/>
          <w:sz w:val="22"/>
          <w:szCs w:val="22"/>
        </w:rPr>
      </w:pPr>
    </w:p>
    <w:p w14:paraId="72B9E35D" w14:textId="77777777" w:rsidR="00A97334" w:rsidRDefault="00A97334" w:rsidP="00A97334">
      <w:pPr>
        <w:rPr>
          <w:rFonts w:ascii="Arial" w:hAnsi="Arial" w:cs="Arial"/>
          <w:sz w:val="22"/>
          <w:szCs w:val="22"/>
        </w:rPr>
      </w:pPr>
    </w:p>
    <w:p w14:paraId="1EA424D1" w14:textId="77777777" w:rsidR="00A97334" w:rsidRDefault="00A97334" w:rsidP="00A97334">
      <w:pPr>
        <w:rPr>
          <w:rFonts w:ascii="Arial" w:hAnsi="Arial" w:cs="Arial"/>
          <w:sz w:val="22"/>
          <w:szCs w:val="22"/>
        </w:rPr>
      </w:pPr>
    </w:p>
    <w:p w14:paraId="207C85DA" w14:textId="77777777" w:rsidR="00A97334" w:rsidRDefault="00A97334" w:rsidP="00A97334">
      <w:pPr>
        <w:rPr>
          <w:rFonts w:ascii="Arial" w:hAnsi="Arial" w:cs="Arial"/>
          <w:sz w:val="22"/>
          <w:szCs w:val="22"/>
        </w:rPr>
      </w:pPr>
    </w:p>
    <w:p w14:paraId="66D50E3E" w14:textId="77777777" w:rsidR="00A97334" w:rsidRDefault="00A97334" w:rsidP="00A97334">
      <w:pPr>
        <w:rPr>
          <w:rFonts w:ascii="Arial" w:hAnsi="Arial" w:cs="Arial"/>
          <w:sz w:val="22"/>
          <w:szCs w:val="22"/>
        </w:rPr>
      </w:pPr>
    </w:p>
    <w:p w14:paraId="385D9977" w14:textId="77777777" w:rsidR="00A97334" w:rsidRDefault="00A97334" w:rsidP="00A97334">
      <w:pPr>
        <w:rPr>
          <w:rFonts w:ascii="Arial" w:hAnsi="Arial" w:cs="Arial"/>
          <w:sz w:val="22"/>
          <w:szCs w:val="22"/>
        </w:rPr>
      </w:pPr>
    </w:p>
    <w:p w14:paraId="0229002D" w14:textId="77777777" w:rsidR="00A97334" w:rsidRDefault="00A97334" w:rsidP="00A97334">
      <w:pPr>
        <w:rPr>
          <w:rFonts w:ascii="Arial" w:hAnsi="Arial" w:cs="Arial"/>
          <w:sz w:val="22"/>
          <w:szCs w:val="22"/>
        </w:rPr>
      </w:pPr>
    </w:p>
    <w:p w14:paraId="567C6BB0" w14:textId="77777777" w:rsidR="00A97334" w:rsidRDefault="00A97334" w:rsidP="00A97334">
      <w:pPr>
        <w:ind w:left="284"/>
        <w:rPr>
          <w:rFonts w:ascii="Arial" w:hAnsi="Arial" w:cs="Arial"/>
          <w:sz w:val="24"/>
          <w:szCs w:val="24"/>
        </w:rPr>
      </w:pPr>
    </w:p>
    <w:p w14:paraId="635E52A7" w14:textId="77777777" w:rsidR="00A97334" w:rsidRDefault="00A97334" w:rsidP="00A97334">
      <w:pPr>
        <w:ind w:left="284"/>
        <w:rPr>
          <w:rFonts w:ascii="Arial" w:hAnsi="Arial" w:cs="Arial"/>
          <w:sz w:val="24"/>
          <w:szCs w:val="24"/>
        </w:rPr>
      </w:pPr>
    </w:p>
    <w:p w14:paraId="6E367DD3" w14:textId="77777777" w:rsidR="00A97334" w:rsidRDefault="00A97334" w:rsidP="00A97334">
      <w:pPr>
        <w:ind w:left="284"/>
        <w:rPr>
          <w:rFonts w:ascii="Arial" w:hAnsi="Arial" w:cs="Arial"/>
          <w:sz w:val="24"/>
          <w:szCs w:val="24"/>
        </w:rPr>
      </w:pPr>
    </w:p>
    <w:p w14:paraId="12A69429" w14:textId="0554253B" w:rsidR="00A84D1F" w:rsidRPr="00A84D1F" w:rsidRDefault="006C6CA7" w:rsidP="00A84D1F">
      <w:pPr>
        <w:pStyle w:val="Heading2"/>
        <w:spacing w:line="360" w:lineRule="auto"/>
        <w:rPr>
          <w:b w:val="0"/>
          <w:bCs/>
          <w:szCs w:val="24"/>
        </w:rPr>
      </w:pPr>
      <w:r w:rsidRPr="00A84D1F">
        <w:rPr>
          <w:b w:val="0"/>
          <w:bCs/>
        </w:rPr>
        <w:lastRenderedPageBreak/>
        <w:t xml:space="preserve">Throughout this essay I was be discussing this following statement microadventures are “an enticing alternative for both current and post-pandemic conditions” (Mackenzie and Goodnow, 2020). </w:t>
      </w:r>
      <w:r w:rsidR="004E0728" w:rsidRPr="00A84D1F">
        <w:rPr>
          <w:b w:val="0"/>
          <w:bCs/>
        </w:rPr>
        <w:t>A definition of m</w:t>
      </w:r>
      <w:r w:rsidRPr="00A84D1F">
        <w:rPr>
          <w:b w:val="0"/>
          <w:bCs/>
        </w:rPr>
        <w:t xml:space="preserve">icroadventures </w:t>
      </w:r>
      <w:r w:rsidR="004E0728" w:rsidRPr="00A84D1F">
        <w:rPr>
          <w:b w:val="0"/>
          <w:bCs/>
        </w:rPr>
        <w:t>is an</w:t>
      </w:r>
      <w:r w:rsidRPr="00A84D1F">
        <w:rPr>
          <w:b w:val="0"/>
          <w:bCs/>
        </w:rPr>
        <w:t xml:space="preserve"> </w:t>
      </w:r>
      <w:r w:rsidRPr="00A84D1F">
        <w:rPr>
          <w:b w:val="0"/>
          <w:bCs/>
          <w:color w:val="000000" w:themeColor="text1"/>
        </w:rPr>
        <w:t xml:space="preserve">“adventure that </w:t>
      </w:r>
      <w:r w:rsidR="00D565B8" w:rsidRPr="00A84D1F">
        <w:rPr>
          <w:b w:val="0"/>
          <w:bCs/>
          <w:color w:val="000000" w:themeColor="text1"/>
        </w:rPr>
        <w:t>are</w:t>
      </w:r>
      <w:r w:rsidRPr="00A84D1F">
        <w:rPr>
          <w:b w:val="0"/>
          <w:bCs/>
          <w:color w:val="000000" w:themeColor="text1"/>
        </w:rPr>
        <w:t xml:space="preserve"> close to home, cheap, simple, short, and ... effective” (Humphreys, 2014, p. 14). These types of adventures have seen a rapid increase due to the on-going pandemic and international travel not allowed, the main aim of a </w:t>
      </w:r>
      <w:r w:rsidR="003A7450" w:rsidRPr="00A84D1F">
        <w:rPr>
          <w:b w:val="0"/>
          <w:bCs/>
          <w:color w:val="000000" w:themeColor="text1"/>
        </w:rPr>
        <w:t>microadventure</w:t>
      </w:r>
      <w:r w:rsidRPr="00A84D1F">
        <w:rPr>
          <w:b w:val="0"/>
          <w:bCs/>
          <w:color w:val="000000" w:themeColor="text1"/>
        </w:rPr>
        <w:t xml:space="preserve"> is to be sustainabl</w:t>
      </w:r>
      <w:r w:rsidR="00D565B8" w:rsidRPr="00A84D1F">
        <w:rPr>
          <w:b w:val="0"/>
          <w:bCs/>
          <w:color w:val="000000" w:themeColor="text1"/>
        </w:rPr>
        <w:t>e</w:t>
      </w:r>
      <w:r w:rsidRPr="00A84D1F">
        <w:rPr>
          <w:b w:val="0"/>
          <w:bCs/>
          <w:color w:val="000000" w:themeColor="text1"/>
        </w:rPr>
        <w:t xml:space="preserve"> and </w:t>
      </w:r>
      <w:r w:rsidR="00D565B8" w:rsidRPr="00A84D1F">
        <w:rPr>
          <w:b w:val="0"/>
          <w:bCs/>
          <w:color w:val="000000" w:themeColor="text1"/>
        </w:rPr>
        <w:t>help reduce the</w:t>
      </w:r>
      <w:r w:rsidRPr="00A84D1F">
        <w:rPr>
          <w:b w:val="0"/>
          <w:bCs/>
          <w:color w:val="000000" w:themeColor="text1"/>
        </w:rPr>
        <w:t xml:space="preserve"> global warming crisis.</w:t>
      </w:r>
      <w:r w:rsidR="006E30F6">
        <w:rPr>
          <w:b w:val="0"/>
          <w:bCs/>
          <w:color w:val="000000" w:themeColor="text1"/>
        </w:rPr>
        <w:t xml:space="preserve"> When </w:t>
      </w:r>
      <w:r w:rsidR="00D7610F">
        <w:rPr>
          <w:b w:val="0"/>
          <w:bCs/>
          <w:color w:val="000000" w:themeColor="text1"/>
        </w:rPr>
        <w:t>you are on a microadventure you are able to feel the sense of travelling when staying in your local area, by having this enhanced sense of freedom which leads to better mental health.</w:t>
      </w:r>
      <w:r w:rsidRPr="00A84D1F">
        <w:rPr>
          <w:b w:val="0"/>
          <w:bCs/>
          <w:color w:val="000000" w:themeColor="text1"/>
        </w:rPr>
        <w:t xml:space="preserve"> </w:t>
      </w:r>
      <w:r w:rsidRPr="00A84D1F">
        <w:rPr>
          <w:b w:val="0"/>
          <w:bCs/>
        </w:rPr>
        <w:t>Sustainability means “</w:t>
      </w:r>
      <w:r w:rsidRPr="00A84D1F">
        <w:rPr>
          <w:b w:val="0"/>
          <w:bCs/>
          <w:szCs w:val="24"/>
        </w:rPr>
        <w:t>meeting our own needs without compromising the ability of future generations to meet their own needs” (University of Alberta, 2013).</w:t>
      </w:r>
      <w:r w:rsidR="00D565B8" w:rsidRPr="00A84D1F">
        <w:rPr>
          <w:b w:val="0"/>
          <w:bCs/>
          <w:szCs w:val="24"/>
        </w:rPr>
        <w:t xml:space="preserve"> Prince (2017) has stated that sustainability would be more realistically be achieved through individuals changing their environmental behaviour slightly rather than drastically changing their lifestyles.</w:t>
      </w:r>
      <w:r w:rsidR="00A44BEE" w:rsidRPr="00A84D1F">
        <w:rPr>
          <w:b w:val="0"/>
          <w:bCs/>
          <w:szCs w:val="24"/>
        </w:rPr>
        <w:t xml:space="preserve"> </w:t>
      </w:r>
      <w:r w:rsidR="003A7450" w:rsidRPr="00A84D1F">
        <w:rPr>
          <w:b w:val="0"/>
          <w:bCs/>
          <w:szCs w:val="24"/>
        </w:rPr>
        <w:t xml:space="preserve">Sustainability </w:t>
      </w:r>
      <w:r w:rsidR="00A44BEE" w:rsidRPr="00A84D1F">
        <w:rPr>
          <w:b w:val="0"/>
          <w:bCs/>
          <w:szCs w:val="24"/>
        </w:rPr>
        <w:t>is important and straightforward as we cannot maintain our quality of life and is something we need to address before it’s too late.</w:t>
      </w:r>
    </w:p>
    <w:p w14:paraId="4530662D" w14:textId="77777777" w:rsidR="00A84D1F" w:rsidRPr="00A84D1F" w:rsidRDefault="00A84D1F" w:rsidP="00A84D1F">
      <w:pPr>
        <w:rPr>
          <w:sz w:val="24"/>
          <w:szCs w:val="24"/>
        </w:rPr>
      </w:pPr>
    </w:p>
    <w:p w14:paraId="08C471C7" w14:textId="49201989" w:rsidR="00A44BEE" w:rsidRPr="00A84D1F" w:rsidRDefault="00A44BEE" w:rsidP="00A84D1F">
      <w:pPr>
        <w:pStyle w:val="Heading2"/>
        <w:spacing w:line="360" w:lineRule="auto"/>
        <w:rPr>
          <w:b w:val="0"/>
          <w:bCs/>
          <w:color w:val="000000" w:themeColor="text1"/>
          <w:szCs w:val="24"/>
        </w:rPr>
      </w:pPr>
      <w:r w:rsidRPr="00A84D1F">
        <w:rPr>
          <w:b w:val="0"/>
          <w:bCs/>
          <w:szCs w:val="24"/>
        </w:rPr>
        <w:t>During the pandemic people’s mental health has decreased massively and is a huge problem for the country, A recent survey by Mind (2020) has declared that 73% of students have said their mental health has declined since the start of the pandemic.</w:t>
      </w:r>
      <w:r w:rsidR="00B87C8D" w:rsidRPr="00A84D1F">
        <w:rPr>
          <w:b w:val="0"/>
          <w:bCs/>
          <w:szCs w:val="24"/>
        </w:rPr>
        <w:t xml:space="preserve"> This is a huge number of students who are struggling not to mention other adults who also struggle daily. </w:t>
      </w:r>
      <w:r w:rsidR="00B87C8D" w:rsidRPr="00A84D1F">
        <w:rPr>
          <w:b w:val="0"/>
          <w:bCs/>
          <w:color w:val="000000" w:themeColor="text1"/>
          <w:szCs w:val="24"/>
        </w:rPr>
        <w:t xml:space="preserve">Wang et al. (2020) reported that during the initial phase of the Covid-19 outbreak in China, more than half of the respondents in their study rated the psychological impact as moderate-to-severe, and about one- third reported moderate-to-severe levels of anxiety. Outdoor activities especially microadventures are so important to people who are struggling as this allows them to explore </w:t>
      </w:r>
      <w:r w:rsidR="00B005FD" w:rsidRPr="00A84D1F">
        <w:rPr>
          <w:b w:val="0"/>
          <w:bCs/>
          <w:color w:val="000000" w:themeColor="text1"/>
          <w:szCs w:val="24"/>
        </w:rPr>
        <w:t>their local area, it is claimed that people’s quality of life may be greatly improved through exploring (Smith, 2017). Microadventures and being outdoors is a huge factor for reducing stress and anxiety</w:t>
      </w:r>
      <w:r w:rsidR="001346D1" w:rsidRPr="00A84D1F">
        <w:rPr>
          <w:b w:val="0"/>
          <w:bCs/>
          <w:color w:val="000000" w:themeColor="text1"/>
          <w:szCs w:val="24"/>
        </w:rPr>
        <w:t xml:space="preserve"> in the general population and it is so important that people stay local to explore</w:t>
      </w:r>
      <w:r w:rsidR="00934060" w:rsidRPr="00A84D1F">
        <w:rPr>
          <w:b w:val="0"/>
          <w:bCs/>
          <w:color w:val="000000" w:themeColor="text1"/>
          <w:szCs w:val="24"/>
        </w:rPr>
        <w:t xml:space="preserve">, microadventures are adventures that are close to home for example following the stream at the bottom of the garden, walking through woods or even as simple as following a footpath you didn’t know about, microadventures are suited to your needs no matter how big or small. </w:t>
      </w:r>
      <w:r w:rsidR="00CE48CD" w:rsidRPr="00A84D1F">
        <w:rPr>
          <w:b w:val="0"/>
          <w:bCs/>
          <w:color w:val="000000" w:themeColor="text1"/>
          <w:szCs w:val="24"/>
        </w:rPr>
        <w:t xml:space="preserve">Humphreys (2014) has said “If you are too busy, too stressed, too broke, too tired or too unfit for an adventure, then you definitely would benefit from a microadventures”, this shows that microadventures are for anybody and you don’t need to be an experienced outdoorsman to participate in them. When looking at Pre Covid-19 microadventures weren’t as popular as they are today this is because international travel was widely available and </w:t>
      </w:r>
      <w:r w:rsidR="00CE48CD" w:rsidRPr="00A84D1F">
        <w:rPr>
          <w:b w:val="0"/>
          <w:bCs/>
          <w:color w:val="000000" w:themeColor="text1"/>
          <w:szCs w:val="24"/>
        </w:rPr>
        <w:lastRenderedPageBreak/>
        <w:t xml:space="preserve">everyone wanted to climb the biggest mountain or paddle the biggest rapid, </w:t>
      </w:r>
      <w:r w:rsidR="00464E14" w:rsidRPr="00A84D1F">
        <w:rPr>
          <w:b w:val="0"/>
          <w:bCs/>
          <w:color w:val="000000" w:themeColor="text1"/>
          <w:szCs w:val="24"/>
        </w:rPr>
        <w:t>the public took part in these outdoor activities for the thrill also for the “uncertainty, physical and mental challenges” (Boudreau et al, 2020). Due to the</w:t>
      </w:r>
      <w:r w:rsidR="00317D5A" w:rsidRPr="00A84D1F">
        <w:rPr>
          <w:b w:val="0"/>
          <w:bCs/>
          <w:color w:val="000000" w:themeColor="text1"/>
          <w:szCs w:val="24"/>
        </w:rPr>
        <w:t xml:space="preserve">re being no international adventure tourism through the Covid-19 pandemic, </w:t>
      </w:r>
      <w:r w:rsidR="00CE48CD" w:rsidRPr="00A84D1F">
        <w:rPr>
          <w:b w:val="0"/>
          <w:bCs/>
          <w:color w:val="000000" w:themeColor="text1"/>
          <w:szCs w:val="24"/>
        </w:rPr>
        <w:t xml:space="preserve">people </w:t>
      </w:r>
      <w:r w:rsidR="00317D5A" w:rsidRPr="00A84D1F">
        <w:rPr>
          <w:b w:val="0"/>
          <w:bCs/>
          <w:color w:val="000000" w:themeColor="text1"/>
          <w:szCs w:val="24"/>
        </w:rPr>
        <w:t>have</w:t>
      </w:r>
      <w:r w:rsidR="00CE48CD" w:rsidRPr="00A84D1F">
        <w:rPr>
          <w:b w:val="0"/>
          <w:bCs/>
          <w:color w:val="000000" w:themeColor="text1"/>
          <w:szCs w:val="24"/>
        </w:rPr>
        <w:t xml:space="preserve"> </w:t>
      </w:r>
      <w:r w:rsidR="00317D5A" w:rsidRPr="00A84D1F">
        <w:rPr>
          <w:b w:val="0"/>
          <w:bCs/>
          <w:color w:val="000000" w:themeColor="text1"/>
          <w:szCs w:val="24"/>
        </w:rPr>
        <w:t>started</w:t>
      </w:r>
      <w:r w:rsidR="00CE48CD" w:rsidRPr="00A84D1F">
        <w:rPr>
          <w:b w:val="0"/>
          <w:bCs/>
          <w:color w:val="000000" w:themeColor="text1"/>
          <w:szCs w:val="24"/>
        </w:rPr>
        <w:t xml:space="preserve"> to embrace </w:t>
      </w:r>
      <w:r w:rsidR="00317D5A" w:rsidRPr="00A84D1F">
        <w:rPr>
          <w:b w:val="0"/>
          <w:bCs/>
          <w:color w:val="000000" w:themeColor="text1"/>
          <w:szCs w:val="24"/>
        </w:rPr>
        <w:t xml:space="preserve">the </w:t>
      </w:r>
      <w:r w:rsidR="00CE48CD" w:rsidRPr="00A84D1F">
        <w:rPr>
          <w:b w:val="0"/>
          <w:bCs/>
          <w:color w:val="000000" w:themeColor="text1"/>
          <w:szCs w:val="24"/>
        </w:rPr>
        <w:t xml:space="preserve">microadventure </w:t>
      </w:r>
      <w:r w:rsidR="00317D5A" w:rsidRPr="00A84D1F">
        <w:rPr>
          <w:b w:val="0"/>
          <w:bCs/>
          <w:color w:val="000000" w:themeColor="text1"/>
          <w:szCs w:val="24"/>
        </w:rPr>
        <w:t>movement meaning in their spare time they are out exploring their local environments.</w:t>
      </w:r>
    </w:p>
    <w:p w14:paraId="08C9E094" w14:textId="77777777" w:rsidR="00A44BEE" w:rsidRPr="00A84D1F" w:rsidRDefault="00A44BEE" w:rsidP="00A84D1F">
      <w:pPr>
        <w:pStyle w:val="Heading2"/>
        <w:spacing w:line="360" w:lineRule="auto"/>
        <w:rPr>
          <w:b w:val="0"/>
          <w:bCs/>
          <w:szCs w:val="24"/>
        </w:rPr>
      </w:pPr>
    </w:p>
    <w:p w14:paraId="4A6D859C" w14:textId="6F8087EA" w:rsidR="009267D3" w:rsidRPr="00A84D1F" w:rsidRDefault="00317D5A" w:rsidP="00A84D1F">
      <w:pPr>
        <w:pStyle w:val="Heading2"/>
        <w:spacing w:line="360" w:lineRule="auto"/>
        <w:rPr>
          <w:b w:val="0"/>
          <w:bCs/>
          <w:color w:val="000000" w:themeColor="text1"/>
          <w:szCs w:val="24"/>
        </w:rPr>
      </w:pPr>
      <w:r w:rsidRPr="00A84D1F">
        <w:rPr>
          <w:b w:val="0"/>
          <w:bCs/>
          <w:szCs w:val="24"/>
        </w:rPr>
        <w:t xml:space="preserve">Looking to where we are and what we have gone through with the ongoing pandemic, microadventures have really saved us. Many people are looking for an escape from their day-to-day lives and international tourism is usually the answer but that wasn’t </w:t>
      </w:r>
      <w:r w:rsidR="0040432C" w:rsidRPr="00A84D1F">
        <w:rPr>
          <w:b w:val="0"/>
          <w:bCs/>
          <w:szCs w:val="24"/>
        </w:rPr>
        <w:t>possible,</w:t>
      </w:r>
      <w:r w:rsidRPr="00A84D1F">
        <w:rPr>
          <w:b w:val="0"/>
          <w:bCs/>
          <w:szCs w:val="24"/>
        </w:rPr>
        <w:t xml:space="preserve"> so the United Kingdom’s public have turned their heads towards ‘microadventures’.</w:t>
      </w:r>
      <w:r w:rsidR="0040432C" w:rsidRPr="00A84D1F">
        <w:rPr>
          <w:b w:val="0"/>
          <w:bCs/>
          <w:szCs w:val="24"/>
        </w:rPr>
        <w:t xml:space="preserve"> </w:t>
      </w:r>
      <w:r w:rsidR="00E82AFE" w:rsidRPr="00A84D1F">
        <w:rPr>
          <w:b w:val="0"/>
          <w:bCs/>
          <w:color w:val="000000" w:themeColor="text1"/>
          <w:szCs w:val="24"/>
        </w:rPr>
        <w:t>Humphreys (2014, p. 14) has stated that microadventures “still capture the essence of big adventures, the challenge, the fun, the escapism, the learning experiences and the excitement” therefore we haven’t had to travel across the globe to get the feeling of freedom we’ve only had to travel to the woods in the village or the stream by the shop to experience the beauty and freedom we have right next to us.</w:t>
      </w:r>
      <w:r w:rsidR="009267D3" w:rsidRPr="00A84D1F">
        <w:rPr>
          <w:b w:val="0"/>
          <w:bCs/>
          <w:color w:val="000000" w:themeColor="text1"/>
          <w:szCs w:val="24"/>
        </w:rPr>
        <w:t xml:space="preserve"> During the pandemic outdoor activities have become in high demand with lots of the public getting involved this means that the pandemic is teaching us it is time to reimagine adventure (Goodnow &amp; </w:t>
      </w:r>
      <w:r w:rsidR="009267D3" w:rsidRPr="00A84D1F">
        <w:rPr>
          <w:b w:val="0"/>
          <w:bCs/>
          <w:color w:val="000000" w:themeColor="text1"/>
          <w:szCs w:val="24"/>
          <w:shd w:val="clear" w:color="auto" w:fill="FFFFFF"/>
        </w:rPr>
        <w:t>Mackenzie</w:t>
      </w:r>
      <w:r w:rsidR="009267D3" w:rsidRPr="00A84D1F">
        <w:rPr>
          <w:b w:val="0"/>
          <w:bCs/>
          <w:color w:val="000000" w:themeColor="text1"/>
          <w:szCs w:val="24"/>
        </w:rPr>
        <w:t>, 2020) it means that we don’t have to travel as far as we think we do to get a sense of the outdoors.</w:t>
      </w:r>
    </w:p>
    <w:p w14:paraId="4353B47F" w14:textId="7D404BD1" w:rsidR="009C4B61" w:rsidRPr="00A84D1F" w:rsidRDefault="009C4B61" w:rsidP="00A84D1F">
      <w:pPr>
        <w:pStyle w:val="Heading2"/>
        <w:spacing w:line="360" w:lineRule="auto"/>
        <w:rPr>
          <w:b w:val="0"/>
          <w:bCs/>
          <w:color w:val="000000" w:themeColor="text1"/>
          <w:szCs w:val="24"/>
        </w:rPr>
      </w:pPr>
    </w:p>
    <w:p w14:paraId="514F8F0D" w14:textId="44CED7CF" w:rsidR="009F24CD" w:rsidRPr="00A84D1F" w:rsidRDefault="009C4B61" w:rsidP="00A84D1F">
      <w:pPr>
        <w:pStyle w:val="Heading2"/>
        <w:spacing w:line="360" w:lineRule="auto"/>
        <w:rPr>
          <w:b w:val="0"/>
          <w:bCs/>
          <w:color w:val="000000" w:themeColor="text1"/>
          <w:szCs w:val="24"/>
        </w:rPr>
      </w:pPr>
      <w:r w:rsidRPr="00A84D1F">
        <w:rPr>
          <w:b w:val="0"/>
          <w:bCs/>
          <w:color w:val="000000" w:themeColor="text1"/>
          <w:szCs w:val="24"/>
        </w:rPr>
        <w:t xml:space="preserve">The pandemic has given us a lot of time to get into the outdoors, spend time with loved ones but has also given us a lot of time with our own thoughts and this for some people is a big issue, during the lockdowns there has been an increase in demand for mental health applications (Gordon &amp; Doraiswamy, 2020) this is very serious issue for lots of people and 1 in 4 people will experience a mental health problem each year (Mind, 2020). </w:t>
      </w:r>
      <w:r w:rsidR="00203862" w:rsidRPr="00A84D1F">
        <w:rPr>
          <w:b w:val="0"/>
          <w:bCs/>
          <w:color w:val="000000" w:themeColor="text1"/>
          <w:szCs w:val="24"/>
        </w:rPr>
        <w:t>Locavism is important as it allows you to explore your local area, “</w:t>
      </w:r>
      <w:r w:rsidR="00BA6A03" w:rsidRPr="00A84D1F">
        <w:rPr>
          <w:b w:val="0"/>
          <w:bCs/>
          <w:color w:val="000000" w:themeColor="text1"/>
          <w:szCs w:val="24"/>
        </w:rPr>
        <w:t xml:space="preserve">locavism and </w:t>
      </w:r>
      <w:r w:rsidR="00203862" w:rsidRPr="00A84D1F">
        <w:rPr>
          <w:b w:val="0"/>
          <w:bCs/>
          <w:color w:val="000000" w:themeColor="text1"/>
          <w:szCs w:val="24"/>
        </w:rPr>
        <w:t>microadventures present opportunities for enhanced community connections in local places, these approaches retain social</w:t>
      </w:r>
      <w:r w:rsidR="00BA6A03" w:rsidRPr="00A84D1F">
        <w:rPr>
          <w:b w:val="0"/>
          <w:bCs/>
          <w:color w:val="000000" w:themeColor="text1"/>
          <w:szCs w:val="24"/>
        </w:rPr>
        <w:t xml:space="preserve"> and </w:t>
      </w:r>
      <w:r w:rsidR="00203862" w:rsidRPr="00A84D1F">
        <w:rPr>
          <w:b w:val="0"/>
          <w:bCs/>
          <w:color w:val="000000" w:themeColor="text1"/>
          <w:szCs w:val="24"/>
        </w:rPr>
        <w:t xml:space="preserve">psychological benefit” (Goodnow &amp; </w:t>
      </w:r>
      <w:r w:rsidR="00203862" w:rsidRPr="00A84D1F">
        <w:rPr>
          <w:b w:val="0"/>
          <w:bCs/>
          <w:color w:val="000000" w:themeColor="text1"/>
          <w:szCs w:val="24"/>
          <w:shd w:val="clear" w:color="auto" w:fill="FFFFFF"/>
        </w:rPr>
        <w:t>Mackenzie</w:t>
      </w:r>
      <w:r w:rsidR="00203862" w:rsidRPr="00A84D1F">
        <w:rPr>
          <w:b w:val="0"/>
          <w:bCs/>
          <w:color w:val="000000" w:themeColor="text1"/>
          <w:szCs w:val="24"/>
        </w:rPr>
        <w:t>, 2020).</w:t>
      </w:r>
      <w:r w:rsidR="00AC6001" w:rsidRPr="00A84D1F">
        <w:rPr>
          <w:b w:val="0"/>
          <w:bCs/>
          <w:color w:val="000000" w:themeColor="text1"/>
          <w:szCs w:val="24"/>
        </w:rPr>
        <w:t xml:space="preserve"> By the community exploring their local places they are able to have a sense of adventure,</w:t>
      </w:r>
      <w:r w:rsidR="00C06CAC" w:rsidRPr="00A84D1F">
        <w:rPr>
          <w:b w:val="0"/>
          <w:bCs/>
          <w:color w:val="000000" w:themeColor="text1"/>
          <w:szCs w:val="24"/>
        </w:rPr>
        <w:t xml:space="preserve"> adventure is just a state of mind so it can be anything you want it to be.</w:t>
      </w:r>
      <w:r w:rsidR="00AC6001" w:rsidRPr="00A84D1F">
        <w:rPr>
          <w:b w:val="0"/>
          <w:bCs/>
          <w:color w:val="000000" w:themeColor="text1"/>
          <w:szCs w:val="24"/>
        </w:rPr>
        <w:t xml:space="preserve"> </w:t>
      </w:r>
      <w:r w:rsidR="00C06CAC" w:rsidRPr="00A84D1F">
        <w:rPr>
          <w:b w:val="0"/>
          <w:bCs/>
          <w:color w:val="000000" w:themeColor="text1"/>
          <w:szCs w:val="24"/>
        </w:rPr>
        <w:t xml:space="preserve">Anyone can take part in an adventure you don’t have to be an “elite athlete or </w:t>
      </w:r>
      <w:r w:rsidR="00C06CAC" w:rsidRPr="00A84D1F">
        <w:rPr>
          <w:b w:val="0"/>
          <w:bCs/>
          <w:color w:val="000000" w:themeColor="text1"/>
          <w:szCs w:val="24"/>
          <w:shd w:val="clear" w:color="auto" w:fill="FFFFFF"/>
        </w:rPr>
        <w:t xml:space="preserve">expertly trained” </w:t>
      </w:r>
      <w:r w:rsidR="00C06CAC" w:rsidRPr="00A84D1F">
        <w:rPr>
          <w:b w:val="0"/>
          <w:bCs/>
          <w:color w:val="000000" w:themeColor="text1"/>
          <w:szCs w:val="24"/>
        </w:rPr>
        <w:t>(Humphreys, 2014).</w:t>
      </w:r>
      <w:r w:rsidR="00BA6A03" w:rsidRPr="00A84D1F">
        <w:rPr>
          <w:b w:val="0"/>
          <w:bCs/>
          <w:color w:val="000000" w:themeColor="text1"/>
          <w:szCs w:val="24"/>
        </w:rPr>
        <w:t xml:space="preserve"> Microadventures are beneficial in most aspects but during the pandemic there </w:t>
      </w:r>
      <w:r w:rsidR="009F24CD" w:rsidRPr="00A84D1F">
        <w:rPr>
          <w:b w:val="0"/>
          <w:bCs/>
          <w:color w:val="000000" w:themeColor="text1"/>
          <w:szCs w:val="24"/>
        </w:rPr>
        <w:t xml:space="preserve">has been certain points were going on a microadventure has been seen as negative for example in the summer there has been overcrowding at Snowdonia National Park, the BBC (2020) has reported that park authorities </w:t>
      </w:r>
      <w:r w:rsidR="009F24CD" w:rsidRPr="00A84D1F">
        <w:rPr>
          <w:b w:val="0"/>
          <w:bCs/>
          <w:color w:val="000000" w:themeColor="text1"/>
          <w:szCs w:val="24"/>
        </w:rPr>
        <w:lastRenderedPageBreak/>
        <w:t>have had their “busiest ever visitor day in living memory” and that “significant crowding on the mountain summits and trails making it impossible to maintain social distancing”.</w:t>
      </w:r>
    </w:p>
    <w:p w14:paraId="310710E8" w14:textId="77777777" w:rsidR="00C80057" w:rsidRPr="00A84D1F" w:rsidRDefault="00C80057" w:rsidP="00B91523">
      <w:pPr>
        <w:pStyle w:val="Heading2"/>
        <w:spacing w:line="360" w:lineRule="auto"/>
        <w:rPr>
          <w:b w:val="0"/>
          <w:bCs/>
          <w:color w:val="000000" w:themeColor="text1"/>
          <w:szCs w:val="24"/>
        </w:rPr>
      </w:pPr>
    </w:p>
    <w:p w14:paraId="1B911DE3" w14:textId="5A42FFAC" w:rsidR="00B91523" w:rsidRDefault="00D85D83" w:rsidP="00B91523">
      <w:pPr>
        <w:pStyle w:val="Heading2"/>
        <w:spacing w:line="360" w:lineRule="auto"/>
        <w:rPr>
          <w:b w:val="0"/>
          <w:bCs/>
          <w:color w:val="000000" w:themeColor="text1"/>
          <w:szCs w:val="24"/>
        </w:rPr>
      </w:pPr>
      <w:r w:rsidRPr="00A84D1F">
        <w:rPr>
          <w:b w:val="0"/>
          <w:bCs/>
          <w:szCs w:val="24"/>
        </w:rPr>
        <w:t xml:space="preserve">Moving into the post pandemic world we need to make sure we don’t forget about microadventures, once international adventure tourism open up the majority of the population and especially explorers will be off around the globe completely forgetting about the microadventure movement they have been participating in throughout the last 12-18 months. We need to </w:t>
      </w:r>
      <w:r w:rsidRPr="00A84D1F">
        <w:rPr>
          <w:b w:val="0"/>
          <w:bCs/>
          <w:color w:val="000000" w:themeColor="text1"/>
          <w:szCs w:val="24"/>
        </w:rPr>
        <w:t xml:space="preserve">embrace microadventures, but </w:t>
      </w:r>
      <w:r w:rsidR="00AC6735" w:rsidRPr="00A84D1F">
        <w:rPr>
          <w:b w:val="0"/>
          <w:bCs/>
          <w:color w:val="000000" w:themeColor="text1"/>
          <w:szCs w:val="24"/>
        </w:rPr>
        <w:t>also,</w:t>
      </w:r>
      <w:r w:rsidRPr="00A84D1F">
        <w:rPr>
          <w:b w:val="0"/>
          <w:bCs/>
          <w:color w:val="000000" w:themeColor="text1"/>
          <w:szCs w:val="24"/>
        </w:rPr>
        <w:t xml:space="preserve"> we may need to prefer them to traditional adventure travel (Goodnow &amp; </w:t>
      </w:r>
      <w:r w:rsidRPr="00A84D1F">
        <w:rPr>
          <w:b w:val="0"/>
          <w:bCs/>
          <w:color w:val="000000" w:themeColor="text1"/>
          <w:szCs w:val="24"/>
          <w:shd w:val="clear" w:color="auto" w:fill="FFFFFF"/>
        </w:rPr>
        <w:t>Mackenzie</w:t>
      </w:r>
      <w:r w:rsidRPr="00A84D1F">
        <w:rPr>
          <w:b w:val="0"/>
          <w:bCs/>
          <w:color w:val="000000" w:themeColor="text1"/>
          <w:szCs w:val="24"/>
        </w:rPr>
        <w:t xml:space="preserve">, 2020), this </w:t>
      </w:r>
      <w:r w:rsidR="00AC6735" w:rsidRPr="00A84D1F">
        <w:rPr>
          <w:b w:val="0"/>
          <w:bCs/>
          <w:color w:val="000000" w:themeColor="text1"/>
          <w:szCs w:val="24"/>
        </w:rPr>
        <w:t>is so we can do our part for the world.</w:t>
      </w:r>
      <w:r w:rsidR="00423F0B" w:rsidRPr="00A84D1F">
        <w:rPr>
          <w:b w:val="0"/>
          <w:bCs/>
          <w:color w:val="000000" w:themeColor="text1"/>
          <w:szCs w:val="24"/>
        </w:rPr>
        <w:t xml:space="preserve"> As we move on, we all need to have an adventure in our life this may to reduce stress or to just be in the outdoors, traditional adventures are so much different to microadventures but they both have similar psychological benefits (Goodnow &amp; Bordoloi, 2017; Roberts, 2018). Microadventures are a type of experience that needs to be adopted as the world changes, these adventures are on your doorstep and right in your local area to participant in, when taking part locally it reduces carbon travel unlike international travel and it retains financial capital locally (Hollenhorst, Houge Mackenzie &amp; Ostergren, 2014)</w:t>
      </w:r>
      <w:r w:rsidR="00AD4EEF" w:rsidRPr="00A84D1F">
        <w:rPr>
          <w:b w:val="0"/>
          <w:bCs/>
          <w:color w:val="000000" w:themeColor="text1"/>
          <w:szCs w:val="24"/>
        </w:rPr>
        <w:t xml:space="preserve">. Global travel needs to change in the future, </w:t>
      </w:r>
      <w:r w:rsidR="00C80057" w:rsidRPr="00A84D1F">
        <w:rPr>
          <w:b w:val="0"/>
          <w:bCs/>
          <w:color w:val="000000" w:themeColor="text1"/>
          <w:szCs w:val="24"/>
        </w:rPr>
        <w:t>it is vital we reduce climate change so we can reduce future pandemics,</w:t>
      </w:r>
      <w:r w:rsidR="00C80057" w:rsidRPr="00A84D1F">
        <w:rPr>
          <w:b w:val="0"/>
          <w:bCs/>
          <w:szCs w:val="24"/>
        </w:rPr>
        <w:t xml:space="preserve"> </w:t>
      </w:r>
      <w:r w:rsidR="00423F0B" w:rsidRPr="00A84D1F">
        <w:rPr>
          <w:b w:val="0"/>
          <w:bCs/>
          <w:color w:val="000000" w:themeColor="text1"/>
          <w:szCs w:val="24"/>
        </w:rPr>
        <w:t xml:space="preserve">“One clear result of the </w:t>
      </w:r>
      <w:r w:rsidR="00423F0B" w:rsidRPr="00B91523">
        <w:rPr>
          <w:b w:val="0"/>
          <w:bCs/>
          <w:color w:val="000000" w:themeColor="text1"/>
          <w:szCs w:val="24"/>
        </w:rPr>
        <w:t xml:space="preserve">pandemic is the need to embrace bioregional travel more than international tourism” (Goodnow &amp; </w:t>
      </w:r>
      <w:r w:rsidR="00423F0B" w:rsidRPr="00B91523">
        <w:rPr>
          <w:b w:val="0"/>
          <w:bCs/>
          <w:color w:val="000000" w:themeColor="text1"/>
          <w:szCs w:val="24"/>
          <w:shd w:val="clear" w:color="auto" w:fill="FFFFFF"/>
        </w:rPr>
        <w:t>Mackenzie</w:t>
      </w:r>
      <w:r w:rsidR="00423F0B" w:rsidRPr="00B91523">
        <w:rPr>
          <w:b w:val="0"/>
          <w:bCs/>
          <w:color w:val="000000" w:themeColor="text1"/>
          <w:szCs w:val="24"/>
        </w:rPr>
        <w:t>, 2020).</w:t>
      </w:r>
      <w:r w:rsidR="00CA4B35" w:rsidRPr="00B91523">
        <w:rPr>
          <w:b w:val="0"/>
          <w:bCs/>
          <w:color w:val="000000" w:themeColor="text1"/>
          <w:szCs w:val="24"/>
        </w:rPr>
        <w:t xml:space="preserve"> By making these changes to our world </w:t>
      </w:r>
      <w:r w:rsidR="00992890" w:rsidRPr="00B91523">
        <w:rPr>
          <w:b w:val="0"/>
          <w:bCs/>
          <w:color w:val="000000" w:themeColor="text1"/>
          <w:szCs w:val="24"/>
        </w:rPr>
        <w:t xml:space="preserve">they become so beneficial to our lives, these experiences we are able to have are so accessible and give us the opportunity to go out and explore. Microadventures do so much for our bodies, they enhance our wellbeing, help reduce environmental impacts and help us focus on “low carbon, low consumption resulting in deeper connections to local areas” (Goodnow &amp; </w:t>
      </w:r>
      <w:r w:rsidR="00992890" w:rsidRPr="00B91523">
        <w:rPr>
          <w:b w:val="0"/>
          <w:bCs/>
          <w:color w:val="000000" w:themeColor="text1"/>
          <w:szCs w:val="24"/>
          <w:shd w:val="clear" w:color="auto" w:fill="FFFFFF"/>
        </w:rPr>
        <w:t>Mackenzie</w:t>
      </w:r>
      <w:r w:rsidR="00992890" w:rsidRPr="00B91523">
        <w:rPr>
          <w:b w:val="0"/>
          <w:bCs/>
          <w:color w:val="000000" w:themeColor="text1"/>
          <w:szCs w:val="24"/>
        </w:rPr>
        <w:t>, 2020).</w:t>
      </w:r>
      <w:r w:rsidR="00EA7AFC" w:rsidRPr="00B91523">
        <w:rPr>
          <w:b w:val="0"/>
          <w:bCs/>
          <w:color w:val="000000" w:themeColor="text1"/>
          <w:szCs w:val="24"/>
        </w:rPr>
        <w:t xml:space="preserve"> In the post pandemic world, the public will be become more </w:t>
      </w:r>
      <w:r w:rsidR="00EA7AFC" w:rsidRPr="00B91523">
        <w:rPr>
          <w:b w:val="0"/>
          <w:bCs/>
          <w:szCs w:val="24"/>
        </w:rPr>
        <w:t xml:space="preserve">sceptical when it comes to travelling, tourists will become more aware of who is surrounding them and getting </w:t>
      </w:r>
      <w:r w:rsidR="00B91523" w:rsidRPr="00B91523">
        <w:rPr>
          <w:b w:val="0"/>
          <w:bCs/>
          <w:szCs w:val="24"/>
        </w:rPr>
        <w:t xml:space="preserve">on different modes of transport therefore in this post pandemic world </w:t>
      </w:r>
      <w:r w:rsidR="00B91523" w:rsidRPr="00B91523">
        <w:rPr>
          <w:b w:val="0"/>
          <w:bCs/>
          <w:color w:val="000000" w:themeColor="text1"/>
          <w:szCs w:val="24"/>
        </w:rPr>
        <w:t>tourists will ask for more basic experiences insisting on domestic travel and valuing spending quality time with f</w:t>
      </w:r>
      <w:r w:rsidR="00B91523">
        <w:rPr>
          <w:b w:val="0"/>
          <w:bCs/>
          <w:color w:val="000000" w:themeColor="text1"/>
          <w:szCs w:val="24"/>
        </w:rPr>
        <w:t xml:space="preserve">amily </w:t>
      </w:r>
      <w:r w:rsidR="00B91523" w:rsidRPr="00B91523">
        <w:rPr>
          <w:b w:val="0"/>
          <w:bCs/>
          <w:color w:val="000000" w:themeColor="text1"/>
          <w:szCs w:val="24"/>
        </w:rPr>
        <w:t>(Wootton, 2020).</w:t>
      </w:r>
    </w:p>
    <w:p w14:paraId="57573F5A" w14:textId="77777777" w:rsidR="00B91523" w:rsidRPr="00EC3B06" w:rsidRDefault="00B91523" w:rsidP="00B91523">
      <w:pPr>
        <w:rPr>
          <w:sz w:val="24"/>
          <w:szCs w:val="24"/>
        </w:rPr>
      </w:pPr>
    </w:p>
    <w:p w14:paraId="33C68C43" w14:textId="505440BD" w:rsidR="00727759" w:rsidRPr="00D01F90" w:rsidRDefault="00EC3B06" w:rsidP="00D01F90">
      <w:pPr>
        <w:pStyle w:val="Heading2"/>
        <w:spacing w:line="360" w:lineRule="auto"/>
        <w:rPr>
          <w:b w:val="0"/>
          <w:bCs/>
          <w:color w:val="000000" w:themeColor="text1"/>
        </w:rPr>
      </w:pPr>
      <w:r w:rsidRPr="00646556">
        <w:rPr>
          <w:b w:val="0"/>
          <w:bCs/>
        </w:rPr>
        <w:t xml:space="preserve">Reflecting back on current and post pandemic conditions it is vital we continue to take part in microadventures </w:t>
      </w:r>
      <w:r w:rsidR="00646556" w:rsidRPr="00646556">
        <w:rPr>
          <w:b w:val="0"/>
          <w:bCs/>
        </w:rPr>
        <w:t xml:space="preserve">this is, so we continue to do our best to help reduce carbon emissions while continuing to help to do our part for the world. Bekoff (2014) has stated that </w:t>
      </w:r>
      <w:r w:rsidR="00646556">
        <w:rPr>
          <w:b w:val="0"/>
          <w:bCs/>
          <w:color w:val="000000" w:themeColor="text1"/>
          <w:szCs w:val="24"/>
        </w:rPr>
        <w:t>‘p</w:t>
      </w:r>
      <w:r w:rsidR="00646556" w:rsidRPr="00646556">
        <w:rPr>
          <w:b w:val="0"/>
          <w:bCs/>
          <w:color w:val="000000" w:themeColor="text1"/>
          <w:szCs w:val="24"/>
        </w:rPr>
        <w:t xml:space="preserve">lay is essential for the psychological well-being and </w:t>
      </w:r>
      <w:r w:rsidR="00646556" w:rsidRPr="00646556">
        <w:rPr>
          <w:b w:val="0"/>
          <w:bCs/>
          <w:color w:val="000000" w:themeColor="text1"/>
        </w:rPr>
        <w:t>not just any type of play, but social activities that are unscheduled</w:t>
      </w:r>
      <w:r w:rsidR="00646556">
        <w:rPr>
          <w:b w:val="0"/>
          <w:bCs/>
          <w:color w:val="000000" w:themeColor="text1"/>
        </w:rPr>
        <w:t xml:space="preserve"> and</w:t>
      </w:r>
      <w:r w:rsidR="00646556" w:rsidRPr="00646556">
        <w:rPr>
          <w:b w:val="0"/>
          <w:bCs/>
          <w:color w:val="000000" w:themeColor="text1"/>
        </w:rPr>
        <w:t xml:space="preserve"> unplanned</w:t>
      </w:r>
      <w:r w:rsidR="00646556">
        <w:rPr>
          <w:b w:val="0"/>
          <w:bCs/>
          <w:color w:val="000000" w:themeColor="text1"/>
        </w:rPr>
        <w:t xml:space="preserve">” much like microadventures. It is so important for people to be out </w:t>
      </w:r>
      <w:r w:rsidR="00646556">
        <w:rPr>
          <w:b w:val="0"/>
          <w:bCs/>
          <w:color w:val="000000" w:themeColor="text1"/>
        </w:rPr>
        <w:lastRenderedPageBreak/>
        <w:t xml:space="preserve">in the </w:t>
      </w:r>
      <w:r w:rsidR="00646556" w:rsidRPr="00646556">
        <w:rPr>
          <w:b w:val="0"/>
          <w:bCs/>
          <w:color w:val="000000" w:themeColor="text1"/>
        </w:rPr>
        <w:t>outdoors as it helps with physical and mental struggles. The benefits being in the outdoors offers you is the mindfulness, friluftsliv, sense of place as well as many other aspects” (Farkić ́ and Taylor, 2019)</w:t>
      </w:r>
      <w:r w:rsidR="00646556">
        <w:rPr>
          <w:b w:val="0"/>
          <w:bCs/>
          <w:color w:val="000000" w:themeColor="text1"/>
        </w:rPr>
        <w:t>.</w:t>
      </w:r>
      <w:r w:rsidR="009A393E">
        <w:rPr>
          <w:b w:val="0"/>
          <w:bCs/>
          <w:color w:val="000000" w:themeColor="text1"/>
        </w:rPr>
        <w:t xml:space="preserve"> By </w:t>
      </w:r>
      <w:r w:rsidR="0018510E">
        <w:rPr>
          <w:b w:val="0"/>
          <w:bCs/>
          <w:color w:val="000000" w:themeColor="text1"/>
        </w:rPr>
        <w:t xml:space="preserve">taking part in microadventures it gives you the sense of freedom and the chance to explore, the best part about being able to take part in these experiences it means you are able to </w:t>
      </w:r>
      <w:r w:rsidR="0018510E" w:rsidRPr="00D01F90">
        <w:rPr>
          <w:b w:val="0"/>
          <w:bCs/>
          <w:color w:val="000000" w:themeColor="text1"/>
        </w:rPr>
        <w:t>escape your day-to-day lives</w:t>
      </w:r>
      <w:r w:rsidR="006E30F6" w:rsidRPr="00D01F90">
        <w:rPr>
          <w:b w:val="0"/>
          <w:bCs/>
          <w:color w:val="000000" w:themeColor="text1"/>
        </w:rPr>
        <w:t xml:space="preserve"> in your local environment. </w:t>
      </w:r>
      <w:r w:rsidR="00E76720" w:rsidRPr="00D01F90">
        <w:rPr>
          <w:b w:val="0"/>
          <w:bCs/>
          <w:color w:val="000000" w:themeColor="text1"/>
        </w:rPr>
        <w:t xml:space="preserve">As we move </w:t>
      </w:r>
      <w:r w:rsidR="00727759" w:rsidRPr="00D01F90">
        <w:rPr>
          <w:b w:val="0"/>
          <w:bCs/>
          <w:color w:val="000000" w:themeColor="text1"/>
        </w:rPr>
        <w:t>forward,</w:t>
      </w:r>
      <w:r w:rsidR="00E76720" w:rsidRPr="00D01F90">
        <w:rPr>
          <w:b w:val="0"/>
          <w:bCs/>
          <w:color w:val="000000" w:themeColor="text1"/>
        </w:rPr>
        <w:t xml:space="preserve"> we need to remember microadventures and use them as part of our routine </w:t>
      </w:r>
      <w:r w:rsidR="00D01F90" w:rsidRPr="00D01F90">
        <w:rPr>
          <w:b w:val="0"/>
          <w:bCs/>
          <w:color w:val="000000" w:themeColor="text1"/>
        </w:rPr>
        <w:t>as</w:t>
      </w:r>
      <w:r w:rsidR="00727759" w:rsidRPr="00D01F90">
        <w:rPr>
          <w:b w:val="0"/>
          <w:bCs/>
          <w:color w:val="000000" w:themeColor="text1"/>
        </w:rPr>
        <w:t xml:space="preserve"> </w:t>
      </w:r>
      <w:r w:rsidR="00D01F90" w:rsidRPr="00D01F90">
        <w:rPr>
          <w:b w:val="0"/>
          <w:bCs/>
          <w:color w:val="000000" w:themeColor="text1"/>
        </w:rPr>
        <w:t>they are</w:t>
      </w:r>
      <w:r w:rsidR="00727759" w:rsidRPr="00D01F90">
        <w:rPr>
          <w:b w:val="0"/>
          <w:bCs/>
          <w:color w:val="000000" w:themeColor="text1"/>
        </w:rPr>
        <w:t xml:space="preserve"> the foundation of adventure that is in your local </w:t>
      </w:r>
      <w:r w:rsidR="00D01F90" w:rsidRPr="00D01F90">
        <w:rPr>
          <w:b w:val="0"/>
          <w:bCs/>
          <w:color w:val="000000" w:themeColor="text1"/>
        </w:rPr>
        <w:t xml:space="preserve">area </w:t>
      </w:r>
      <w:r w:rsidR="00727759" w:rsidRPr="00D01F90">
        <w:rPr>
          <w:b w:val="0"/>
          <w:bCs/>
          <w:color w:val="000000" w:themeColor="text1"/>
        </w:rPr>
        <w:t>that anyone can participate in</w:t>
      </w:r>
      <w:r w:rsidR="00D01F90">
        <w:rPr>
          <w:b w:val="0"/>
          <w:bCs/>
          <w:color w:val="000000" w:themeColor="text1"/>
        </w:rPr>
        <w:t>. T</w:t>
      </w:r>
      <w:r w:rsidR="00727759" w:rsidRPr="00D01F90">
        <w:rPr>
          <w:b w:val="0"/>
          <w:bCs/>
          <w:szCs w:val="24"/>
        </w:rPr>
        <w:t>he pandemic has given has the time to reflect on our local environment and what is available</w:t>
      </w:r>
      <w:r w:rsidR="00D01F90">
        <w:rPr>
          <w:b w:val="0"/>
          <w:bCs/>
          <w:szCs w:val="24"/>
        </w:rPr>
        <w:t xml:space="preserve"> </w:t>
      </w:r>
      <w:r w:rsidR="00727759" w:rsidRPr="00D01F90">
        <w:rPr>
          <w:b w:val="0"/>
          <w:bCs/>
          <w:szCs w:val="24"/>
        </w:rPr>
        <w:t xml:space="preserve">on your </w:t>
      </w:r>
      <w:r w:rsidR="00D01F90" w:rsidRPr="00D01F90">
        <w:rPr>
          <w:b w:val="0"/>
          <w:bCs/>
          <w:szCs w:val="24"/>
        </w:rPr>
        <w:t>doorstep</w:t>
      </w:r>
      <w:r w:rsidR="00D01F90">
        <w:rPr>
          <w:b w:val="0"/>
          <w:bCs/>
          <w:szCs w:val="24"/>
        </w:rPr>
        <w:t xml:space="preserve">, it </w:t>
      </w:r>
      <w:r w:rsidR="00727759" w:rsidRPr="00D01F90">
        <w:rPr>
          <w:b w:val="0"/>
          <w:bCs/>
          <w:szCs w:val="24"/>
        </w:rPr>
        <w:t xml:space="preserve">is vital we remember this as me move out of </w:t>
      </w:r>
      <w:r w:rsidR="00D01F90">
        <w:rPr>
          <w:b w:val="0"/>
          <w:bCs/>
          <w:szCs w:val="24"/>
        </w:rPr>
        <w:t>the</w:t>
      </w:r>
      <w:r w:rsidR="00727759" w:rsidRPr="00D01F90">
        <w:rPr>
          <w:b w:val="0"/>
          <w:bCs/>
          <w:szCs w:val="24"/>
        </w:rPr>
        <w:t xml:space="preserve"> pandemic world.</w:t>
      </w:r>
    </w:p>
    <w:p w14:paraId="5361BD1E" w14:textId="67A1039C" w:rsidR="00727759" w:rsidRDefault="00727759" w:rsidP="00727759"/>
    <w:p w14:paraId="11CC3825" w14:textId="77777777" w:rsidR="009A393E" w:rsidRDefault="009A393E" w:rsidP="009A393E">
      <w:pPr>
        <w:rPr>
          <w:sz w:val="24"/>
          <w:szCs w:val="24"/>
        </w:rPr>
      </w:pPr>
    </w:p>
    <w:p w14:paraId="2B3BF7FC" w14:textId="77777777" w:rsidR="009A393E" w:rsidRDefault="009A393E" w:rsidP="009A393E">
      <w:pPr>
        <w:rPr>
          <w:sz w:val="24"/>
          <w:szCs w:val="24"/>
        </w:rPr>
      </w:pPr>
    </w:p>
    <w:p w14:paraId="0095BBA2" w14:textId="77777777" w:rsidR="009A393E" w:rsidRDefault="009A393E" w:rsidP="009A393E">
      <w:pPr>
        <w:rPr>
          <w:sz w:val="24"/>
          <w:szCs w:val="24"/>
        </w:rPr>
      </w:pPr>
    </w:p>
    <w:p w14:paraId="784C03D1" w14:textId="77777777" w:rsidR="009A393E" w:rsidRDefault="009A393E" w:rsidP="009A393E">
      <w:pPr>
        <w:rPr>
          <w:sz w:val="24"/>
          <w:szCs w:val="24"/>
        </w:rPr>
      </w:pPr>
    </w:p>
    <w:p w14:paraId="5DBCD2F1" w14:textId="77777777" w:rsidR="009A393E" w:rsidRDefault="009A393E" w:rsidP="009A393E">
      <w:pPr>
        <w:rPr>
          <w:sz w:val="24"/>
          <w:szCs w:val="24"/>
        </w:rPr>
      </w:pPr>
    </w:p>
    <w:p w14:paraId="70923736" w14:textId="77777777" w:rsidR="009A393E" w:rsidRDefault="009A393E" w:rsidP="009A393E">
      <w:pPr>
        <w:rPr>
          <w:sz w:val="24"/>
          <w:szCs w:val="24"/>
        </w:rPr>
      </w:pPr>
    </w:p>
    <w:p w14:paraId="6F1591B9" w14:textId="77777777" w:rsidR="009A393E" w:rsidRDefault="009A393E" w:rsidP="009A393E">
      <w:pPr>
        <w:rPr>
          <w:sz w:val="24"/>
          <w:szCs w:val="24"/>
        </w:rPr>
      </w:pPr>
    </w:p>
    <w:p w14:paraId="5711BF33" w14:textId="77777777" w:rsidR="009A393E" w:rsidRDefault="009A393E" w:rsidP="009A393E">
      <w:pPr>
        <w:rPr>
          <w:sz w:val="24"/>
          <w:szCs w:val="24"/>
        </w:rPr>
      </w:pPr>
    </w:p>
    <w:p w14:paraId="7469425C" w14:textId="77777777" w:rsidR="009A393E" w:rsidRDefault="009A393E" w:rsidP="009A393E">
      <w:pPr>
        <w:rPr>
          <w:sz w:val="24"/>
          <w:szCs w:val="24"/>
        </w:rPr>
      </w:pPr>
    </w:p>
    <w:p w14:paraId="47C7064A" w14:textId="77777777" w:rsidR="009A393E" w:rsidRDefault="009A393E" w:rsidP="009A393E">
      <w:pPr>
        <w:rPr>
          <w:sz w:val="24"/>
          <w:szCs w:val="24"/>
        </w:rPr>
      </w:pPr>
    </w:p>
    <w:p w14:paraId="44889840" w14:textId="77777777" w:rsidR="009A393E" w:rsidRDefault="009A393E" w:rsidP="009A393E">
      <w:pPr>
        <w:rPr>
          <w:sz w:val="24"/>
          <w:szCs w:val="24"/>
        </w:rPr>
      </w:pPr>
    </w:p>
    <w:p w14:paraId="6232DEB3" w14:textId="0986B246" w:rsidR="009A393E" w:rsidRDefault="009A393E" w:rsidP="009A393E">
      <w:pPr>
        <w:rPr>
          <w:sz w:val="24"/>
          <w:szCs w:val="24"/>
        </w:rPr>
      </w:pPr>
    </w:p>
    <w:p w14:paraId="276B8F82" w14:textId="77777777" w:rsidR="009A393E" w:rsidRDefault="009A393E" w:rsidP="009A393E">
      <w:pPr>
        <w:rPr>
          <w:sz w:val="24"/>
          <w:szCs w:val="24"/>
        </w:rPr>
      </w:pPr>
    </w:p>
    <w:p w14:paraId="4F95044C" w14:textId="77777777" w:rsidR="009A393E" w:rsidRDefault="009A393E" w:rsidP="009A393E">
      <w:pPr>
        <w:rPr>
          <w:sz w:val="24"/>
          <w:szCs w:val="24"/>
        </w:rPr>
      </w:pPr>
    </w:p>
    <w:p w14:paraId="0633AE5F" w14:textId="77777777" w:rsidR="009A393E" w:rsidRDefault="009A393E" w:rsidP="009A393E">
      <w:pPr>
        <w:rPr>
          <w:sz w:val="24"/>
          <w:szCs w:val="24"/>
        </w:rPr>
      </w:pPr>
    </w:p>
    <w:p w14:paraId="48CD4B9F" w14:textId="77777777" w:rsidR="009A393E" w:rsidRDefault="009A393E" w:rsidP="009A393E">
      <w:pPr>
        <w:rPr>
          <w:sz w:val="24"/>
          <w:szCs w:val="24"/>
        </w:rPr>
      </w:pPr>
    </w:p>
    <w:p w14:paraId="166070E1" w14:textId="77777777" w:rsidR="009A393E" w:rsidRDefault="009A393E" w:rsidP="009A393E">
      <w:pPr>
        <w:rPr>
          <w:sz w:val="24"/>
          <w:szCs w:val="24"/>
        </w:rPr>
      </w:pPr>
    </w:p>
    <w:p w14:paraId="370D32AF" w14:textId="77777777" w:rsidR="009A393E" w:rsidRDefault="009A393E" w:rsidP="009A393E">
      <w:pPr>
        <w:rPr>
          <w:sz w:val="24"/>
          <w:szCs w:val="24"/>
        </w:rPr>
      </w:pPr>
    </w:p>
    <w:p w14:paraId="0753409E" w14:textId="77777777" w:rsidR="009A393E" w:rsidRDefault="009A393E" w:rsidP="009A393E">
      <w:pPr>
        <w:rPr>
          <w:sz w:val="24"/>
          <w:szCs w:val="24"/>
        </w:rPr>
      </w:pPr>
    </w:p>
    <w:p w14:paraId="56AF671D" w14:textId="77777777" w:rsidR="009A393E" w:rsidRDefault="009A393E" w:rsidP="009A393E">
      <w:pPr>
        <w:rPr>
          <w:sz w:val="24"/>
          <w:szCs w:val="24"/>
        </w:rPr>
      </w:pPr>
    </w:p>
    <w:p w14:paraId="644D0BC5" w14:textId="77777777" w:rsidR="009A393E" w:rsidRDefault="009A393E" w:rsidP="009A393E">
      <w:pPr>
        <w:rPr>
          <w:sz w:val="24"/>
          <w:szCs w:val="24"/>
        </w:rPr>
      </w:pPr>
    </w:p>
    <w:p w14:paraId="1ED7D82C" w14:textId="77777777" w:rsidR="009A393E" w:rsidRDefault="009A393E" w:rsidP="009A393E">
      <w:pPr>
        <w:rPr>
          <w:sz w:val="24"/>
          <w:szCs w:val="24"/>
        </w:rPr>
      </w:pPr>
    </w:p>
    <w:p w14:paraId="0C6C26EA" w14:textId="77777777" w:rsidR="009A393E" w:rsidRDefault="009A393E" w:rsidP="009A393E">
      <w:pPr>
        <w:rPr>
          <w:sz w:val="24"/>
          <w:szCs w:val="24"/>
        </w:rPr>
      </w:pPr>
    </w:p>
    <w:p w14:paraId="08F90926" w14:textId="77777777" w:rsidR="009A393E" w:rsidRDefault="009A393E" w:rsidP="009A393E">
      <w:pPr>
        <w:rPr>
          <w:sz w:val="24"/>
          <w:szCs w:val="24"/>
        </w:rPr>
      </w:pPr>
    </w:p>
    <w:p w14:paraId="4A9DD611" w14:textId="77777777" w:rsidR="009A393E" w:rsidRDefault="009A393E" w:rsidP="009A393E">
      <w:pPr>
        <w:rPr>
          <w:sz w:val="24"/>
          <w:szCs w:val="24"/>
        </w:rPr>
      </w:pPr>
    </w:p>
    <w:p w14:paraId="02D39B2D" w14:textId="77777777" w:rsidR="009A393E" w:rsidRDefault="009A393E" w:rsidP="009A393E">
      <w:pPr>
        <w:rPr>
          <w:sz w:val="24"/>
          <w:szCs w:val="24"/>
        </w:rPr>
      </w:pPr>
    </w:p>
    <w:p w14:paraId="6B4E280C" w14:textId="77777777" w:rsidR="009A393E" w:rsidRDefault="009A393E" w:rsidP="009A393E">
      <w:pPr>
        <w:rPr>
          <w:sz w:val="24"/>
          <w:szCs w:val="24"/>
        </w:rPr>
      </w:pPr>
    </w:p>
    <w:p w14:paraId="6C090121" w14:textId="77777777" w:rsidR="009A393E" w:rsidRDefault="009A393E" w:rsidP="009A393E">
      <w:pPr>
        <w:rPr>
          <w:sz w:val="24"/>
          <w:szCs w:val="24"/>
        </w:rPr>
      </w:pPr>
    </w:p>
    <w:p w14:paraId="52D536A7" w14:textId="77777777" w:rsidR="009A393E" w:rsidRDefault="009A393E" w:rsidP="009A393E">
      <w:pPr>
        <w:rPr>
          <w:sz w:val="24"/>
          <w:szCs w:val="24"/>
        </w:rPr>
      </w:pPr>
    </w:p>
    <w:p w14:paraId="544B28AE" w14:textId="77777777" w:rsidR="009A393E" w:rsidRDefault="009A393E" w:rsidP="009A393E">
      <w:pPr>
        <w:rPr>
          <w:sz w:val="24"/>
          <w:szCs w:val="24"/>
        </w:rPr>
      </w:pPr>
    </w:p>
    <w:p w14:paraId="41E77C8A" w14:textId="4A9DFDFD" w:rsidR="003A7450" w:rsidRDefault="003A7450" w:rsidP="009A393E">
      <w:pPr>
        <w:rPr>
          <w:sz w:val="24"/>
          <w:szCs w:val="24"/>
        </w:rPr>
      </w:pPr>
      <w:r>
        <w:rPr>
          <w:sz w:val="24"/>
          <w:szCs w:val="24"/>
        </w:rPr>
        <w:t>Word Count:</w:t>
      </w:r>
      <w:r w:rsidR="00C06CAC">
        <w:rPr>
          <w:sz w:val="24"/>
          <w:szCs w:val="24"/>
        </w:rPr>
        <w:t xml:space="preserve"> 15</w:t>
      </w:r>
      <w:r w:rsidR="00D01F90">
        <w:rPr>
          <w:sz w:val="24"/>
          <w:szCs w:val="24"/>
        </w:rPr>
        <w:t>4</w:t>
      </w:r>
      <w:r w:rsidR="00C06CAC">
        <w:rPr>
          <w:sz w:val="24"/>
          <w:szCs w:val="24"/>
        </w:rPr>
        <w:t>9</w:t>
      </w:r>
    </w:p>
    <w:p w14:paraId="2A25A4F5" w14:textId="77777777" w:rsidR="00D01F90" w:rsidRDefault="00D01F90" w:rsidP="009A393E">
      <w:pPr>
        <w:rPr>
          <w:sz w:val="24"/>
          <w:szCs w:val="24"/>
        </w:rPr>
      </w:pPr>
    </w:p>
    <w:p w14:paraId="03E4D52A" w14:textId="77777777" w:rsidR="00646556" w:rsidRDefault="003A7450" w:rsidP="009A393E">
      <w:pPr>
        <w:rPr>
          <w:sz w:val="24"/>
          <w:szCs w:val="24"/>
        </w:rPr>
      </w:pPr>
      <w:r>
        <w:rPr>
          <w:sz w:val="24"/>
          <w:szCs w:val="24"/>
        </w:rPr>
        <w:t>References:</w:t>
      </w:r>
    </w:p>
    <w:p w14:paraId="7004F728" w14:textId="1DDBC8D0" w:rsidR="00AB4948" w:rsidRDefault="00646556" w:rsidP="00AB4948">
      <w:pPr>
        <w:pStyle w:val="Heading2"/>
        <w:jc w:val="left"/>
        <w:rPr>
          <w:b w:val="0"/>
          <w:bCs/>
        </w:rPr>
      </w:pPr>
      <w:r w:rsidRPr="00AB4948">
        <w:rPr>
          <w:b w:val="0"/>
          <w:bCs/>
        </w:rPr>
        <w:t xml:space="preserve">Bekoff, M. (2014). Rewilding our hearts: Building pathways of compassion and coexistence. Novato, CA: New World Library. </w:t>
      </w:r>
    </w:p>
    <w:p w14:paraId="13B384DE" w14:textId="77777777" w:rsidR="00AB4948" w:rsidRPr="00AB4948" w:rsidRDefault="00AB4948" w:rsidP="00AB4948"/>
    <w:p w14:paraId="0DBEAC10" w14:textId="68FD000E" w:rsidR="00AB4948" w:rsidRDefault="00464E14" w:rsidP="00AB4948">
      <w:pPr>
        <w:pStyle w:val="Heading2"/>
        <w:jc w:val="left"/>
        <w:rPr>
          <w:b w:val="0"/>
          <w:bCs/>
        </w:rPr>
      </w:pPr>
      <w:r w:rsidRPr="00AB4948">
        <w:rPr>
          <w:b w:val="0"/>
          <w:bCs/>
        </w:rPr>
        <w:lastRenderedPageBreak/>
        <w:t>Boudreau, P., Houge Mackenzie, S. &amp; Hodge K</w:t>
      </w:r>
      <w:r w:rsidR="009737F8" w:rsidRPr="00AB4948">
        <w:rPr>
          <w:b w:val="0"/>
          <w:bCs/>
        </w:rPr>
        <w:t>,</w:t>
      </w:r>
      <w:r w:rsidRPr="00AB4948">
        <w:rPr>
          <w:b w:val="0"/>
          <w:bCs/>
        </w:rPr>
        <w:t xml:space="preserve"> (2020) Flow states in adventure recreation: A systematic review and thematic synthesis. Psychology of Sport and Exercise.</w:t>
      </w:r>
    </w:p>
    <w:p w14:paraId="4CF7F6E5" w14:textId="77777777" w:rsidR="00AB4948" w:rsidRPr="00AB4948" w:rsidRDefault="00AB4948" w:rsidP="00AB4948"/>
    <w:p w14:paraId="0FDB8699" w14:textId="23FD0AEC" w:rsidR="00AB4948" w:rsidRDefault="00AB4948" w:rsidP="00AB4948">
      <w:pPr>
        <w:pStyle w:val="Heading2"/>
        <w:jc w:val="left"/>
        <w:rPr>
          <w:b w:val="0"/>
          <w:bCs/>
          <w:shd w:val="clear" w:color="auto" w:fill="FFFFFF"/>
        </w:rPr>
      </w:pPr>
      <w:r w:rsidRPr="00AB4948">
        <w:rPr>
          <w:b w:val="0"/>
          <w:bCs/>
          <w:shd w:val="clear" w:color="auto" w:fill="FFFFFF"/>
        </w:rPr>
        <w:t>Farkić, J. and Taylor, S.</w:t>
      </w:r>
      <w:r>
        <w:rPr>
          <w:b w:val="0"/>
          <w:bCs/>
          <w:shd w:val="clear" w:color="auto" w:fill="FFFFFF"/>
        </w:rPr>
        <w:t xml:space="preserve"> (</w:t>
      </w:r>
      <w:r w:rsidRPr="00AB4948">
        <w:rPr>
          <w:b w:val="0"/>
          <w:bCs/>
          <w:shd w:val="clear" w:color="auto" w:fill="FFFFFF"/>
        </w:rPr>
        <w:t>2019</w:t>
      </w:r>
      <w:r>
        <w:rPr>
          <w:b w:val="0"/>
          <w:bCs/>
          <w:shd w:val="clear" w:color="auto" w:fill="FFFFFF"/>
        </w:rPr>
        <w:t>)</w:t>
      </w:r>
      <w:r w:rsidRPr="00AB4948">
        <w:rPr>
          <w:b w:val="0"/>
          <w:bCs/>
          <w:shd w:val="clear" w:color="auto" w:fill="FFFFFF"/>
        </w:rPr>
        <w:t>. Rethinking Tourist Wellbeing through the Concept of Slow Adventure. </w:t>
      </w:r>
      <w:r w:rsidRPr="00AB4948">
        <w:rPr>
          <w:b w:val="0"/>
          <w:bCs/>
        </w:rPr>
        <w:t>Sports</w:t>
      </w:r>
      <w:r w:rsidRPr="00AB4948">
        <w:rPr>
          <w:b w:val="0"/>
          <w:bCs/>
          <w:shd w:val="clear" w:color="auto" w:fill="FFFFFF"/>
        </w:rPr>
        <w:t>, p.190.</w:t>
      </w:r>
    </w:p>
    <w:p w14:paraId="07422E2A" w14:textId="77777777" w:rsidR="00AB4948" w:rsidRPr="00AB4948" w:rsidRDefault="00AB4948" w:rsidP="00AB4948"/>
    <w:p w14:paraId="7E8E25AA" w14:textId="3D98D680" w:rsidR="00423F0B" w:rsidRDefault="00423F0B" w:rsidP="00AB4948">
      <w:pPr>
        <w:pStyle w:val="Heading2"/>
        <w:jc w:val="left"/>
        <w:rPr>
          <w:b w:val="0"/>
          <w:bCs/>
        </w:rPr>
      </w:pPr>
      <w:r w:rsidRPr="00AB4948">
        <w:rPr>
          <w:b w:val="0"/>
          <w:bCs/>
        </w:rPr>
        <w:t>Goodnow, J., &amp; Bordoloi, S, (2017)</w:t>
      </w:r>
      <w:r w:rsidR="00992890" w:rsidRPr="00AB4948">
        <w:rPr>
          <w:b w:val="0"/>
          <w:bCs/>
        </w:rPr>
        <w:t xml:space="preserve"> </w:t>
      </w:r>
      <w:r w:rsidRPr="00AB4948">
        <w:rPr>
          <w:b w:val="0"/>
          <w:bCs/>
        </w:rPr>
        <w:t xml:space="preserve">Travel and insight on the limen: A content analysis of adventure travel narratives. Tourism Review International, </w:t>
      </w:r>
      <w:r w:rsidR="00992890" w:rsidRPr="00AB4948">
        <w:rPr>
          <w:b w:val="0"/>
          <w:bCs/>
        </w:rPr>
        <w:t>pp.</w:t>
      </w:r>
      <w:r w:rsidRPr="00AB4948">
        <w:rPr>
          <w:b w:val="0"/>
          <w:bCs/>
        </w:rPr>
        <w:t>223–239.</w:t>
      </w:r>
    </w:p>
    <w:p w14:paraId="2B69D361" w14:textId="77777777" w:rsidR="00AB4948" w:rsidRPr="00AB4948" w:rsidRDefault="00AB4948" w:rsidP="00AB4948"/>
    <w:p w14:paraId="4C0A1ED1" w14:textId="15DEF2C7" w:rsidR="009C4B61" w:rsidRDefault="009C4B61" w:rsidP="00AB4948">
      <w:pPr>
        <w:pStyle w:val="Heading2"/>
        <w:jc w:val="left"/>
        <w:rPr>
          <w:b w:val="0"/>
          <w:bCs/>
        </w:rPr>
      </w:pPr>
      <w:r w:rsidRPr="00AB4948">
        <w:rPr>
          <w:b w:val="0"/>
          <w:bCs/>
        </w:rPr>
        <w:t>Gordon, J., Doraiswamy, M</w:t>
      </w:r>
      <w:r w:rsidR="009737F8" w:rsidRPr="00AB4948">
        <w:rPr>
          <w:b w:val="0"/>
          <w:bCs/>
        </w:rPr>
        <w:t>,</w:t>
      </w:r>
      <w:r w:rsidRPr="00AB4948">
        <w:rPr>
          <w:b w:val="0"/>
          <w:bCs/>
        </w:rPr>
        <w:t xml:space="preserve"> (2020) High anxiety calls for innovation in digital mental health. Available at: </w:t>
      </w:r>
      <w:hyperlink r:id="rId9" w:history="1">
        <w:r w:rsidRPr="00AB4948">
          <w:rPr>
            <w:rStyle w:val="Hyperlink"/>
            <w:b w:val="0"/>
            <w:bCs/>
            <w:szCs w:val="24"/>
          </w:rPr>
          <w:t>https://www.weforum.org/agenda/2020/04/high-anxiety-calls- for-innovation-in-digital-mental-health-6b7b4e7044/</w:t>
        </w:r>
      </w:hyperlink>
      <w:r w:rsidRPr="00AB4948">
        <w:rPr>
          <w:b w:val="0"/>
          <w:bCs/>
        </w:rPr>
        <w:t xml:space="preserve"> (Accessed:16/03/21).</w:t>
      </w:r>
    </w:p>
    <w:p w14:paraId="25147B29" w14:textId="77777777" w:rsidR="00AB4948" w:rsidRPr="00AB4948" w:rsidRDefault="00AB4948" w:rsidP="00AB4948"/>
    <w:p w14:paraId="0BBFF03E" w14:textId="7EFD8179" w:rsidR="009C4B61" w:rsidRDefault="003A7450" w:rsidP="00AB4948">
      <w:pPr>
        <w:pStyle w:val="Heading2"/>
        <w:jc w:val="left"/>
        <w:rPr>
          <w:b w:val="0"/>
          <w:bCs/>
        </w:rPr>
      </w:pPr>
      <w:r w:rsidRPr="00AB4948">
        <w:rPr>
          <w:b w:val="0"/>
          <w:bCs/>
        </w:rPr>
        <w:t>Humphreys, A</w:t>
      </w:r>
      <w:r w:rsidR="009737F8" w:rsidRPr="00AB4948">
        <w:rPr>
          <w:b w:val="0"/>
          <w:bCs/>
        </w:rPr>
        <w:t>,</w:t>
      </w:r>
      <w:r w:rsidRPr="00AB4948">
        <w:rPr>
          <w:b w:val="0"/>
          <w:bCs/>
        </w:rPr>
        <w:t xml:space="preserve"> (2014) Microadventures: Local discoveries for great escapes. Williams Collins. </w:t>
      </w:r>
    </w:p>
    <w:p w14:paraId="5E5D018E" w14:textId="77777777" w:rsidR="00AB4948" w:rsidRPr="00AB4948" w:rsidRDefault="00AB4948" w:rsidP="00AB4948"/>
    <w:p w14:paraId="68700990" w14:textId="1DC59695" w:rsidR="009C4B61" w:rsidRDefault="003A7450" w:rsidP="00AB4948">
      <w:pPr>
        <w:pStyle w:val="Heading2"/>
        <w:jc w:val="left"/>
        <w:rPr>
          <w:b w:val="0"/>
          <w:bCs/>
          <w:shd w:val="clear" w:color="auto" w:fill="FFFFFF"/>
        </w:rPr>
      </w:pPr>
      <w:r w:rsidRPr="00AB4948">
        <w:rPr>
          <w:b w:val="0"/>
          <w:bCs/>
          <w:shd w:val="clear" w:color="auto" w:fill="FFFFFF"/>
        </w:rPr>
        <w:t>Mackenzie, S. and Goodnow, J</w:t>
      </w:r>
      <w:r w:rsidR="009737F8" w:rsidRPr="00AB4948">
        <w:rPr>
          <w:b w:val="0"/>
          <w:bCs/>
          <w:shd w:val="clear" w:color="auto" w:fill="FFFFFF"/>
        </w:rPr>
        <w:t>,</w:t>
      </w:r>
      <w:r w:rsidRPr="00AB4948">
        <w:rPr>
          <w:b w:val="0"/>
          <w:bCs/>
          <w:shd w:val="clear" w:color="auto" w:fill="FFFFFF"/>
        </w:rPr>
        <w:t xml:space="preserve"> </w:t>
      </w:r>
      <w:r w:rsidR="00992890" w:rsidRPr="00AB4948">
        <w:rPr>
          <w:b w:val="0"/>
          <w:bCs/>
          <w:shd w:val="clear" w:color="auto" w:fill="FFFFFF"/>
        </w:rPr>
        <w:t>(</w:t>
      </w:r>
      <w:r w:rsidRPr="00AB4948">
        <w:rPr>
          <w:b w:val="0"/>
          <w:bCs/>
          <w:shd w:val="clear" w:color="auto" w:fill="FFFFFF"/>
        </w:rPr>
        <w:t>2020</w:t>
      </w:r>
      <w:r w:rsidR="00992890" w:rsidRPr="00AB4948">
        <w:rPr>
          <w:b w:val="0"/>
          <w:bCs/>
          <w:shd w:val="clear" w:color="auto" w:fill="FFFFFF"/>
        </w:rPr>
        <w:t>)</w:t>
      </w:r>
      <w:r w:rsidRPr="00AB4948">
        <w:rPr>
          <w:b w:val="0"/>
          <w:bCs/>
          <w:shd w:val="clear" w:color="auto" w:fill="FFFFFF"/>
        </w:rPr>
        <w:t xml:space="preserve"> Adventure in the Age of COVID-19: Embracing Microadventures and Locavism in a Post-Pandemic World. </w:t>
      </w:r>
      <w:r w:rsidRPr="00AB4948">
        <w:rPr>
          <w:b w:val="0"/>
          <w:bCs/>
        </w:rPr>
        <w:t>Leisure Sciences</w:t>
      </w:r>
      <w:r w:rsidRPr="00AB4948">
        <w:rPr>
          <w:b w:val="0"/>
          <w:bCs/>
          <w:shd w:val="clear" w:color="auto" w:fill="FFFFFF"/>
        </w:rPr>
        <w:t>, pp.1-8.</w:t>
      </w:r>
    </w:p>
    <w:p w14:paraId="402E9EEE" w14:textId="77777777" w:rsidR="00AB4948" w:rsidRPr="00AB4948" w:rsidRDefault="00AB4948" w:rsidP="00AB4948"/>
    <w:p w14:paraId="10F01C2E" w14:textId="5FED8C7C" w:rsidR="009C4B61" w:rsidRPr="00AB4948" w:rsidRDefault="009C4B61" w:rsidP="00AB4948">
      <w:pPr>
        <w:pStyle w:val="Heading2"/>
        <w:jc w:val="left"/>
        <w:rPr>
          <w:b w:val="0"/>
          <w:bCs/>
        </w:rPr>
      </w:pPr>
      <w:r w:rsidRPr="00AB4948">
        <w:rPr>
          <w:b w:val="0"/>
          <w:bCs/>
        </w:rPr>
        <w:t>Mind,</w:t>
      </w:r>
      <w:r w:rsidR="00AB4948" w:rsidRPr="00AB4948">
        <w:rPr>
          <w:b w:val="0"/>
          <w:bCs/>
        </w:rPr>
        <w:t xml:space="preserve"> </w:t>
      </w:r>
      <w:r w:rsidRPr="00AB4948">
        <w:rPr>
          <w:b w:val="0"/>
          <w:bCs/>
        </w:rPr>
        <w:t>(2020)</w:t>
      </w:r>
      <w:r w:rsidR="009737F8" w:rsidRPr="00AB4948">
        <w:rPr>
          <w:b w:val="0"/>
          <w:bCs/>
        </w:rPr>
        <w:t xml:space="preserve"> </w:t>
      </w:r>
      <w:r w:rsidRPr="00AB4948">
        <w:rPr>
          <w:b w:val="0"/>
          <w:bCs/>
        </w:rPr>
        <w:t xml:space="preserve">Mental health facts and statistics. Available at: </w:t>
      </w:r>
      <w:hyperlink r:id="rId10" w:history="1">
        <w:r w:rsidRPr="00AB4948">
          <w:rPr>
            <w:rStyle w:val="Hyperlink"/>
            <w:b w:val="0"/>
            <w:bCs/>
          </w:rPr>
          <w:t>https://www.mind.org.uk/information-support/types-of-mental-health-problems/statistics-and-facts-about-mental-health/how-common-are-mental-health-problems/</w:t>
        </w:r>
      </w:hyperlink>
      <w:r w:rsidRPr="00AB4948">
        <w:rPr>
          <w:b w:val="0"/>
          <w:bCs/>
        </w:rPr>
        <w:t xml:space="preserve"> (Accessed: 16/03/21).</w:t>
      </w:r>
    </w:p>
    <w:p w14:paraId="2BD8B897" w14:textId="77777777" w:rsidR="00AB4948" w:rsidRPr="00AB4948" w:rsidRDefault="00AB4948" w:rsidP="00AB4948"/>
    <w:p w14:paraId="3DF7FF1A" w14:textId="0E813BED" w:rsidR="009C4B61" w:rsidRDefault="00B87C8D" w:rsidP="00AB4948">
      <w:pPr>
        <w:pStyle w:val="Heading2"/>
        <w:jc w:val="left"/>
        <w:rPr>
          <w:b w:val="0"/>
          <w:bCs/>
        </w:rPr>
      </w:pPr>
      <w:r w:rsidRPr="00AB4948">
        <w:rPr>
          <w:b w:val="0"/>
          <w:bCs/>
        </w:rPr>
        <w:t>Mind</w:t>
      </w:r>
      <w:r w:rsidR="009737F8" w:rsidRPr="00AB4948">
        <w:rPr>
          <w:b w:val="0"/>
          <w:bCs/>
        </w:rPr>
        <w:t>,</w:t>
      </w:r>
      <w:r w:rsidRPr="00AB4948">
        <w:rPr>
          <w:b w:val="0"/>
          <w:bCs/>
        </w:rPr>
        <w:t xml:space="preserve"> (2020)</w:t>
      </w:r>
      <w:r w:rsidR="009737F8" w:rsidRPr="00AB4948">
        <w:rPr>
          <w:b w:val="0"/>
          <w:bCs/>
        </w:rPr>
        <w:t xml:space="preserve"> </w:t>
      </w:r>
      <w:r w:rsidRPr="00AB4948">
        <w:rPr>
          <w:b w:val="0"/>
          <w:bCs/>
        </w:rPr>
        <w:t xml:space="preserve">Student mental health during coronavirus. Available at: </w:t>
      </w:r>
      <w:hyperlink r:id="rId11" w:history="1">
        <w:r w:rsidRPr="00AB4948">
          <w:rPr>
            <w:rStyle w:val="Hyperlink"/>
            <w:b w:val="0"/>
            <w:bCs/>
          </w:rPr>
          <w:t>https://www.mind.org.uk/information-support/coronavirus/student-mental-health-during-coronavirus/</w:t>
        </w:r>
      </w:hyperlink>
      <w:r w:rsidRPr="00AB4948">
        <w:rPr>
          <w:b w:val="0"/>
          <w:bCs/>
        </w:rPr>
        <w:t xml:space="preserve"> (Accessed: 15/03/21).</w:t>
      </w:r>
    </w:p>
    <w:p w14:paraId="074D19F7" w14:textId="77777777" w:rsidR="00AB4948" w:rsidRPr="00AB4948" w:rsidRDefault="00AB4948" w:rsidP="00AB4948"/>
    <w:p w14:paraId="23142CF9" w14:textId="342E4821" w:rsidR="00423F0B" w:rsidRDefault="003A7450" w:rsidP="00AB4948">
      <w:pPr>
        <w:pStyle w:val="Heading2"/>
        <w:jc w:val="left"/>
        <w:rPr>
          <w:b w:val="0"/>
          <w:bCs/>
        </w:rPr>
      </w:pPr>
      <w:r w:rsidRPr="00AB4948">
        <w:rPr>
          <w:b w:val="0"/>
          <w:bCs/>
        </w:rPr>
        <w:t>Prince, H</w:t>
      </w:r>
      <w:r w:rsidR="009737F8" w:rsidRPr="00AB4948">
        <w:rPr>
          <w:b w:val="0"/>
          <w:bCs/>
        </w:rPr>
        <w:t xml:space="preserve">, </w:t>
      </w:r>
      <w:r w:rsidRPr="00AB4948">
        <w:rPr>
          <w:b w:val="0"/>
          <w:bCs/>
        </w:rPr>
        <w:t>(2017)</w:t>
      </w:r>
      <w:r w:rsidR="009737F8" w:rsidRPr="00AB4948">
        <w:rPr>
          <w:b w:val="0"/>
          <w:bCs/>
        </w:rPr>
        <w:t xml:space="preserve"> </w:t>
      </w:r>
      <w:r w:rsidRPr="00AB4948">
        <w:rPr>
          <w:b w:val="0"/>
          <w:bCs/>
        </w:rPr>
        <w:t>Outdoor experiences and sustainability, Journal of Adventure Education and Outdoor Learning</w:t>
      </w:r>
      <w:r w:rsidR="00992890" w:rsidRPr="00AB4948">
        <w:rPr>
          <w:b w:val="0"/>
          <w:bCs/>
        </w:rPr>
        <w:t>, pp.</w:t>
      </w:r>
      <w:r w:rsidRPr="00AB4948">
        <w:rPr>
          <w:b w:val="0"/>
          <w:bCs/>
        </w:rPr>
        <w:t xml:space="preserve">161-171. </w:t>
      </w:r>
    </w:p>
    <w:p w14:paraId="6E91FA91" w14:textId="77777777" w:rsidR="00AB4948" w:rsidRPr="00AB4948" w:rsidRDefault="00AB4948" w:rsidP="00AB4948"/>
    <w:p w14:paraId="392BCEC9" w14:textId="7146920C" w:rsidR="00423F0B" w:rsidRDefault="00423F0B" w:rsidP="00AB4948">
      <w:pPr>
        <w:pStyle w:val="Heading2"/>
        <w:jc w:val="left"/>
        <w:rPr>
          <w:b w:val="0"/>
          <w:bCs/>
        </w:rPr>
      </w:pPr>
      <w:r w:rsidRPr="00AB4948">
        <w:rPr>
          <w:b w:val="0"/>
          <w:bCs/>
        </w:rPr>
        <w:t>Roberts, J. W</w:t>
      </w:r>
      <w:r w:rsidR="009737F8" w:rsidRPr="00AB4948">
        <w:rPr>
          <w:b w:val="0"/>
          <w:bCs/>
        </w:rPr>
        <w:t xml:space="preserve">, </w:t>
      </w:r>
      <w:r w:rsidRPr="00AB4948">
        <w:rPr>
          <w:b w:val="0"/>
          <w:bCs/>
        </w:rPr>
        <w:t xml:space="preserve">(2018) Re-placing outdoor education: Diversity, inclusion, and the microadventures of the everyday. Journal of Outdoor Recreation, Education, and Leadership, </w:t>
      </w:r>
      <w:r w:rsidR="00992890" w:rsidRPr="00AB4948">
        <w:rPr>
          <w:b w:val="0"/>
          <w:bCs/>
        </w:rPr>
        <w:t>pp.</w:t>
      </w:r>
      <w:r w:rsidRPr="00AB4948">
        <w:rPr>
          <w:b w:val="0"/>
          <w:bCs/>
        </w:rPr>
        <w:t xml:space="preserve">20–32. </w:t>
      </w:r>
    </w:p>
    <w:p w14:paraId="3B5DBC7D" w14:textId="77777777" w:rsidR="00AB4948" w:rsidRPr="00AB4948" w:rsidRDefault="00AB4948" w:rsidP="00AB4948"/>
    <w:p w14:paraId="620F5E10" w14:textId="6D7D6321" w:rsidR="00B005FD" w:rsidRDefault="00B005FD" w:rsidP="00AB4948">
      <w:pPr>
        <w:pStyle w:val="Heading2"/>
        <w:jc w:val="left"/>
        <w:rPr>
          <w:b w:val="0"/>
          <w:bCs/>
        </w:rPr>
      </w:pPr>
      <w:r w:rsidRPr="00AB4948">
        <w:rPr>
          <w:b w:val="0"/>
          <w:bCs/>
        </w:rPr>
        <w:t>Smith, M.K</w:t>
      </w:r>
      <w:r w:rsidR="00992890" w:rsidRPr="00AB4948">
        <w:rPr>
          <w:b w:val="0"/>
          <w:bCs/>
        </w:rPr>
        <w:t xml:space="preserve"> &amp;</w:t>
      </w:r>
      <w:r w:rsidRPr="00AB4948">
        <w:rPr>
          <w:b w:val="0"/>
          <w:bCs/>
        </w:rPr>
        <w:t xml:space="preserve"> Diekmann, A</w:t>
      </w:r>
      <w:r w:rsidR="009737F8" w:rsidRPr="00AB4948">
        <w:rPr>
          <w:b w:val="0"/>
          <w:bCs/>
        </w:rPr>
        <w:t>,</w:t>
      </w:r>
      <w:r w:rsidR="00423F0B" w:rsidRPr="00AB4948">
        <w:rPr>
          <w:b w:val="0"/>
          <w:bCs/>
        </w:rPr>
        <w:t xml:space="preserve"> (2017)</w:t>
      </w:r>
      <w:r w:rsidR="009737F8" w:rsidRPr="00AB4948">
        <w:rPr>
          <w:b w:val="0"/>
          <w:bCs/>
        </w:rPr>
        <w:t>.</w:t>
      </w:r>
      <w:r w:rsidRPr="00AB4948">
        <w:rPr>
          <w:b w:val="0"/>
          <w:bCs/>
        </w:rPr>
        <w:t xml:space="preserve"> Tourism and wellbeing. Ann. Tour. Res. 1–13. </w:t>
      </w:r>
    </w:p>
    <w:p w14:paraId="7E50E9C9" w14:textId="77777777" w:rsidR="0018510E" w:rsidRPr="0018510E" w:rsidRDefault="0018510E" w:rsidP="0018510E"/>
    <w:p w14:paraId="78B3BB57" w14:textId="1614D111" w:rsidR="009C4B61" w:rsidRDefault="003A7450" w:rsidP="00AB4948">
      <w:pPr>
        <w:pStyle w:val="Heading2"/>
        <w:jc w:val="left"/>
        <w:rPr>
          <w:b w:val="0"/>
          <w:bCs/>
        </w:rPr>
      </w:pPr>
      <w:r w:rsidRPr="00AB4948">
        <w:rPr>
          <w:b w:val="0"/>
          <w:bCs/>
        </w:rPr>
        <w:t xml:space="preserve">University of Alberta, (2013). What is Sustainability? Available at: </w:t>
      </w:r>
      <w:hyperlink r:id="rId12" w:history="1">
        <w:r w:rsidRPr="00AB4948">
          <w:rPr>
            <w:rStyle w:val="Hyperlink"/>
            <w:b w:val="0"/>
            <w:bCs/>
            <w:szCs w:val="24"/>
          </w:rPr>
          <w:t>https://www.mcgill.ca/sustainability/files/sustainability/what-is-sustainability.pdf</w:t>
        </w:r>
      </w:hyperlink>
      <w:r w:rsidRPr="00AB4948">
        <w:rPr>
          <w:b w:val="0"/>
          <w:bCs/>
        </w:rPr>
        <w:t xml:space="preserve"> (Accessed: 15/03/21).</w:t>
      </w:r>
    </w:p>
    <w:p w14:paraId="37A541DB" w14:textId="77777777" w:rsidR="00AB4948" w:rsidRPr="00AB4948" w:rsidRDefault="00AB4948" w:rsidP="00AB4948"/>
    <w:p w14:paraId="0E60C72F" w14:textId="67530989" w:rsidR="00B91523" w:rsidRDefault="00B005FD" w:rsidP="00AB4948">
      <w:pPr>
        <w:pStyle w:val="Heading2"/>
        <w:jc w:val="left"/>
        <w:rPr>
          <w:b w:val="0"/>
          <w:bCs/>
        </w:rPr>
      </w:pPr>
      <w:r w:rsidRPr="00AB4948">
        <w:rPr>
          <w:b w:val="0"/>
          <w:bCs/>
        </w:rPr>
        <w:t>Wang, C</w:t>
      </w:r>
      <w:r w:rsidR="00464E14" w:rsidRPr="00AB4948">
        <w:rPr>
          <w:b w:val="0"/>
          <w:bCs/>
        </w:rPr>
        <w:t xml:space="preserve"> et al,</w:t>
      </w:r>
      <w:r w:rsidRPr="00AB4948">
        <w:rPr>
          <w:b w:val="0"/>
          <w:bCs/>
        </w:rPr>
        <w:t xml:space="preserve"> (2020)</w:t>
      </w:r>
      <w:r w:rsidR="009737F8" w:rsidRPr="00AB4948">
        <w:rPr>
          <w:b w:val="0"/>
          <w:bCs/>
        </w:rPr>
        <w:t xml:space="preserve"> </w:t>
      </w:r>
      <w:r w:rsidRPr="00AB4948">
        <w:rPr>
          <w:b w:val="0"/>
          <w:bCs/>
        </w:rPr>
        <w:t>Factors during the Initial Stage of the 2019 Coronavirus Disease (COVID-19) Epidemic among the General Population in China. International Journal of Environmental</w:t>
      </w:r>
      <w:r w:rsidR="00AB4948">
        <w:rPr>
          <w:b w:val="0"/>
          <w:bCs/>
        </w:rPr>
        <w:t xml:space="preserve"> </w:t>
      </w:r>
      <w:r w:rsidRPr="00AB4948">
        <w:rPr>
          <w:b w:val="0"/>
          <w:bCs/>
        </w:rPr>
        <w:t>Research and Public Health</w:t>
      </w:r>
      <w:r w:rsidR="00992890" w:rsidRPr="00AB4948">
        <w:rPr>
          <w:b w:val="0"/>
          <w:bCs/>
        </w:rPr>
        <w:t xml:space="preserve">. </w:t>
      </w:r>
      <w:r w:rsidRPr="00AB4948">
        <w:rPr>
          <w:b w:val="0"/>
          <w:bCs/>
        </w:rPr>
        <w:t xml:space="preserve">Available at: </w:t>
      </w:r>
      <w:hyperlink r:id="rId13" w:history="1">
        <w:r w:rsidRPr="00AB4948">
          <w:rPr>
            <w:rStyle w:val="Hyperlink"/>
            <w:b w:val="0"/>
            <w:bCs/>
            <w:szCs w:val="24"/>
          </w:rPr>
          <w:t>https://doi.org/10.3390/ijerph17051729</w:t>
        </w:r>
      </w:hyperlink>
      <w:r w:rsidRPr="00AB4948">
        <w:rPr>
          <w:b w:val="0"/>
          <w:bCs/>
        </w:rPr>
        <w:t xml:space="preserve"> (Accessed:15/03/21)</w:t>
      </w:r>
      <w:r w:rsidR="00464E14" w:rsidRPr="00AB4948">
        <w:rPr>
          <w:b w:val="0"/>
          <w:bCs/>
        </w:rPr>
        <w:t>.</w:t>
      </w:r>
    </w:p>
    <w:p w14:paraId="73EBF60D" w14:textId="77777777" w:rsidR="00AB4948" w:rsidRPr="00AB4948" w:rsidRDefault="00AB4948" w:rsidP="00AB4948"/>
    <w:p w14:paraId="3EA7FA4F" w14:textId="31C61FBB" w:rsidR="00B91523" w:rsidRPr="00AB4948" w:rsidRDefault="00B91523" w:rsidP="00AB4948">
      <w:pPr>
        <w:pStyle w:val="Heading2"/>
        <w:jc w:val="left"/>
        <w:rPr>
          <w:b w:val="0"/>
          <w:bCs/>
        </w:rPr>
      </w:pPr>
      <w:r w:rsidRPr="00AB4948">
        <w:rPr>
          <w:b w:val="0"/>
          <w:bCs/>
        </w:rPr>
        <w:t xml:space="preserve">Wootton, H. (2020). Consumers go “back to basics” post pandemic. Available at: </w:t>
      </w:r>
      <w:hyperlink r:id="rId14" w:history="1">
        <w:r w:rsidRPr="00AB4948">
          <w:rPr>
            <w:rStyle w:val="Hyperlink"/>
            <w:b w:val="0"/>
            <w:bCs/>
            <w:szCs w:val="24"/>
          </w:rPr>
          <w:t>https://www.afr.com/companies/tourism/consumers-go-back-to-basics-post-pandemic-20200417- p54kpu</w:t>
        </w:r>
      </w:hyperlink>
      <w:r w:rsidRPr="00AB4948">
        <w:rPr>
          <w:b w:val="0"/>
          <w:bCs/>
        </w:rPr>
        <w:t xml:space="preserve"> (Accessed: 20/03/21).</w:t>
      </w:r>
    </w:p>
    <w:p w14:paraId="33938D7E" w14:textId="77777777" w:rsidR="00B91523" w:rsidRPr="00992890" w:rsidRDefault="00B91523" w:rsidP="009C4B61">
      <w:pPr>
        <w:rPr>
          <w:color w:val="000000" w:themeColor="text1"/>
          <w:sz w:val="24"/>
          <w:szCs w:val="24"/>
        </w:rPr>
      </w:pPr>
    </w:p>
    <w:sectPr w:rsidR="00B91523" w:rsidRPr="00992890">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664357" w14:textId="77777777" w:rsidR="00181AEA" w:rsidRDefault="00494554">
      <w:r>
        <w:separator/>
      </w:r>
    </w:p>
  </w:endnote>
  <w:endnote w:type="continuationSeparator" w:id="0">
    <w:p w14:paraId="6DF4FCD7" w14:textId="77777777" w:rsidR="00181AEA" w:rsidRDefault="004945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MT">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61B2DD" w14:textId="77777777" w:rsidR="00152E9D" w:rsidRDefault="00A973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5317A0DA" w14:textId="77777777" w:rsidR="00152E9D" w:rsidRDefault="00F37BC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18F3F4" w14:textId="77777777" w:rsidR="00181AEA" w:rsidRDefault="00494554">
      <w:r>
        <w:separator/>
      </w:r>
    </w:p>
  </w:footnote>
  <w:footnote w:type="continuationSeparator" w:id="0">
    <w:p w14:paraId="1A9158C6" w14:textId="77777777" w:rsidR="00181AEA" w:rsidRDefault="004945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2141D8"/>
    <w:multiLevelType w:val="hybridMultilevel"/>
    <w:tmpl w:val="9EDC0E76"/>
    <w:lvl w:ilvl="0" w:tplc="1480C496">
      <w:start w:val="1"/>
      <w:numFmt w:val="bullet"/>
      <w:lvlText w:val=""/>
      <w:lvlJc w:val="left"/>
      <w:pPr>
        <w:ind w:left="720" w:hanging="360"/>
      </w:pPr>
      <w:rPr>
        <w:rFonts w:ascii="Symbol" w:hAnsi="Symbol" w:hint="default"/>
      </w:rPr>
    </w:lvl>
    <w:lvl w:ilvl="1" w:tplc="65840154">
      <w:start w:val="1"/>
      <w:numFmt w:val="bullet"/>
      <w:lvlText w:val="o"/>
      <w:lvlJc w:val="left"/>
      <w:pPr>
        <w:ind w:left="1440" w:hanging="360"/>
      </w:pPr>
      <w:rPr>
        <w:rFonts w:ascii="Courier New" w:hAnsi="Courier New" w:hint="default"/>
      </w:rPr>
    </w:lvl>
    <w:lvl w:ilvl="2" w:tplc="4754ECFA">
      <w:start w:val="1"/>
      <w:numFmt w:val="bullet"/>
      <w:lvlText w:val=""/>
      <w:lvlJc w:val="left"/>
      <w:pPr>
        <w:ind w:left="2160" w:hanging="360"/>
      </w:pPr>
      <w:rPr>
        <w:rFonts w:ascii="Wingdings" w:hAnsi="Wingdings" w:hint="default"/>
      </w:rPr>
    </w:lvl>
    <w:lvl w:ilvl="3" w:tplc="DAA45B8E">
      <w:start w:val="1"/>
      <w:numFmt w:val="bullet"/>
      <w:lvlText w:val=""/>
      <w:lvlJc w:val="left"/>
      <w:pPr>
        <w:ind w:left="2880" w:hanging="360"/>
      </w:pPr>
      <w:rPr>
        <w:rFonts w:ascii="Symbol" w:hAnsi="Symbol" w:hint="default"/>
      </w:rPr>
    </w:lvl>
    <w:lvl w:ilvl="4" w:tplc="C0F06224">
      <w:start w:val="1"/>
      <w:numFmt w:val="bullet"/>
      <w:lvlText w:val="o"/>
      <w:lvlJc w:val="left"/>
      <w:pPr>
        <w:ind w:left="3600" w:hanging="360"/>
      </w:pPr>
      <w:rPr>
        <w:rFonts w:ascii="Courier New" w:hAnsi="Courier New" w:hint="default"/>
      </w:rPr>
    </w:lvl>
    <w:lvl w:ilvl="5" w:tplc="5DA60EA0">
      <w:start w:val="1"/>
      <w:numFmt w:val="bullet"/>
      <w:lvlText w:val=""/>
      <w:lvlJc w:val="left"/>
      <w:pPr>
        <w:ind w:left="4320" w:hanging="360"/>
      </w:pPr>
      <w:rPr>
        <w:rFonts w:ascii="Wingdings" w:hAnsi="Wingdings" w:hint="default"/>
      </w:rPr>
    </w:lvl>
    <w:lvl w:ilvl="6" w:tplc="77B2675C">
      <w:start w:val="1"/>
      <w:numFmt w:val="bullet"/>
      <w:lvlText w:val=""/>
      <w:lvlJc w:val="left"/>
      <w:pPr>
        <w:ind w:left="5040" w:hanging="360"/>
      </w:pPr>
      <w:rPr>
        <w:rFonts w:ascii="Symbol" w:hAnsi="Symbol" w:hint="default"/>
      </w:rPr>
    </w:lvl>
    <w:lvl w:ilvl="7" w:tplc="8D6CF0F2">
      <w:start w:val="1"/>
      <w:numFmt w:val="bullet"/>
      <w:lvlText w:val="o"/>
      <w:lvlJc w:val="left"/>
      <w:pPr>
        <w:ind w:left="5760" w:hanging="360"/>
      </w:pPr>
      <w:rPr>
        <w:rFonts w:ascii="Courier New" w:hAnsi="Courier New" w:hint="default"/>
      </w:rPr>
    </w:lvl>
    <w:lvl w:ilvl="8" w:tplc="F574EEE0">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334"/>
    <w:rsid w:val="00074470"/>
    <w:rsid w:val="001346D1"/>
    <w:rsid w:val="00181AEA"/>
    <w:rsid w:val="0018510E"/>
    <w:rsid w:val="00203862"/>
    <w:rsid w:val="00317D5A"/>
    <w:rsid w:val="003A67A4"/>
    <w:rsid w:val="003A7450"/>
    <w:rsid w:val="003E2EFA"/>
    <w:rsid w:val="0040432C"/>
    <w:rsid w:val="00423F0B"/>
    <w:rsid w:val="00464E14"/>
    <w:rsid w:val="00494554"/>
    <w:rsid w:val="004E0728"/>
    <w:rsid w:val="00530BB1"/>
    <w:rsid w:val="006326DB"/>
    <w:rsid w:val="00646556"/>
    <w:rsid w:val="006C6CA7"/>
    <w:rsid w:val="006E30F6"/>
    <w:rsid w:val="00727759"/>
    <w:rsid w:val="00817BA3"/>
    <w:rsid w:val="009267D3"/>
    <w:rsid w:val="00934060"/>
    <w:rsid w:val="0096763B"/>
    <w:rsid w:val="009737F8"/>
    <w:rsid w:val="00992890"/>
    <w:rsid w:val="009A393E"/>
    <w:rsid w:val="009C4B61"/>
    <w:rsid w:val="009F24CD"/>
    <w:rsid w:val="00A44BEE"/>
    <w:rsid w:val="00A84D1F"/>
    <w:rsid w:val="00A97334"/>
    <w:rsid w:val="00AB4948"/>
    <w:rsid w:val="00AC6001"/>
    <w:rsid w:val="00AC6735"/>
    <w:rsid w:val="00AD4EEF"/>
    <w:rsid w:val="00B005FD"/>
    <w:rsid w:val="00B87C8D"/>
    <w:rsid w:val="00B91523"/>
    <w:rsid w:val="00BA6A03"/>
    <w:rsid w:val="00C06CAC"/>
    <w:rsid w:val="00C80057"/>
    <w:rsid w:val="00CA4B35"/>
    <w:rsid w:val="00CE48CD"/>
    <w:rsid w:val="00D01F90"/>
    <w:rsid w:val="00D565B8"/>
    <w:rsid w:val="00D7610F"/>
    <w:rsid w:val="00D85D83"/>
    <w:rsid w:val="00E76720"/>
    <w:rsid w:val="00E82AFE"/>
    <w:rsid w:val="00EA7AFC"/>
    <w:rsid w:val="00EC3B06"/>
    <w:rsid w:val="00F14E72"/>
    <w:rsid w:val="00F37B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C0C5BD"/>
  <w15:chartTrackingRefBased/>
  <w15:docId w15:val="{68518520-2427-DF4C-A819-7B1149302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7334"/>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A97334"/>
    <w:pPr>
      <w:keepNext/>
      <w:jc w:val="both"/>
      <w:outlineLvl w:val="1"/>
    </w:pPr>
    <w:rPr>
      <w:b/>
      <w:sz w:val="24"/>
    </w:rPr>
  </w:style>
  <w:style w:type="paragraph" w:styleId="Heading4">
    <w:name w:val="heading 4"/>
    <w:basedOn w:val="Normal"/>
    <w:next w:val="Normal"/>
    <w:link w:val="Heading4Char"/>
    <w:qFormat/>
    <w:rsid w:val="00A97334"/>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A97334"/>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A97334"/>
    <w:rPr>
      <w:rFonts w:ascii="Times New Roman" w:eastAsia="Times New Roman" w:hAnsi="Times New Roman" w:cs="Times New Roman"/>
      <w:sz w:val="40"/>
      <w:szCs w:val="20"/>
      <w:lang w:eastAsia="en-GB"/>
    </w:rPr>
  </w:style>
  <w:style w:type="paragraph" w:styleId="Header">
    <w:name w:val="header"/>
    <w:basedOn w:val="Normal"/>
    <w:link w:val="HeaderChar"/>
    <w:rsid w:val="00A97334"/>
    <w:pPr>
      <w:tabs>
        <w:tab w:val="center" w:pos="4153"/>
        <w:tab w:val="right" w:pos="8306"/>
      </w:tabs>
    </w:pPr>
  </w:style>
  <w:style w:type="character" w:customStyle="1" w:styleId="HeaderChar">
    <w:name w:val="Header Char"/>
    <w:basedOn w:val="DefaultParagraphFont"/>
    <w:link w:val="Header"/>
    <w:rsid w:val="00A97334"/>
    <w:rPr>
      <w:rFonts w:ascii="Times New Roman" w:eastAsia="Times New Roman" w:hAnsi="Times New Roman" w:cs="Times New Roman"/>
      <w:sz w:val="20"/>
      <w:szCs w:val="20"/>
      <w:lang w:eastAsia="en-GB"/>
    </w:rPr>
  </w:style>
  <w:style w:type="paragraph" w:customStyle="1" w:styleId="Body">
    <w:name w:val="Body"/>
    <w:rsid w:val="00A97334"/>
    <w:pPr>
      <w:pBdr>
        <w:top w:val="nil"/>
        <w:left w:val="nil"/>
        <w:bottom w:val="nil"/>
        <w:right w:val="nil"/>
        <w:between w:val="nil"/>
        <w:bar w:val="nil"/>
      </w:pBdr>
    </w:pPr>
    <w:rPr>
      <w:rFonts w:ascii="Times New Roman" w:eastAsia="Arial Unicode MS" w:hAnsi="Times New Roman" w:cs="Arial Unicode MS"/>
      <w:color w:val="000000"/>
      <w:u w:color="000000"/>
      <w:bdr w:val="nil"/>
      <w:lang w:val="en-US" w:eastAsia="en-GB"/>
      <w14:textOutline w14:w="0" w14:cap="flat" w14:cmpd="sng" w14:algn="ctr">
        <w14:noFill/>
        <w14:prstDash w14:val="solid"/>
        <w14:bevel/>
      </w14:textOutline>
    </w:rPr>
  </w:style>
  <w:style w:type="paragraph" w:styleId="Footer">
    <w:name w:val="footer"/>
    <w:basedOn w:val="Normal"/>
    <w:link w:val="FooterChar"/>
    <w:uiPriority w:val="99"/>
    <w:rsid w:val="00A97334"/>
    <w:pPr>
      <w:tabs>
        <w:tab w:val="center" w:pos="4153"/>
        <w:tab w:val="right" w:pos="8306"/>
      </w:tabs>
    </w:pPr>
  </w:style>
  <w:style w:type="character" w:customStyle="1" w:styleId="FooterChar">
    <w:name w:val="Footer Char"/>
    <w:basedOn w:val="DefaultParagraphFont"/>
    <w:link w:val="Footer"/>
    <w:uiPriority w:val="99"/>
    <w:rsid w:val="00A97334"/>
    <w:rPr>
      <w:rFonts w:ascii="Times New Roman" w:eastAsia="Times New Roman" w:hAnsi="Times New Roman" w:cs="Times New Roman"/>
      <w:sz w:val="20"/>
      <w:szCs w:val="20"/>
      <w:lang w:eastAsia="en-GB"/>
    </w:rPr>
  </w:style>
  <w:style w:type="paragraph" w:customStyle="1" w:styleId="BodyText1">
    <w:name w:val="Body Text1"/>
    <w:basedOn w:val="Normal"/>
    <w:rsid w:val="00A97334"/>
    <w:pPr>
      <w:tabs>
        <w:tab w:val="left" w:pos="720"/>
        <w:tab w:val="left" w:pos="1440"/>
      </w:tabs>
    </w:pPr>
    <w:rPr>
      <w:rFonts w:ascii="CG Times (WN)" w:hAnsi="CG Times (WN)"/>
      <w:sz w:val="24"/>
      <w:lang w:eastAsia="en-US"/>
    </w:rPr>
  </w:style>
  <w:style w:type="paragraph" w:styleId="NormalWeb">
    <w:name w:val="Normal (Web)"/>
    <w:basedOn w:val="Normal"/>
    <w:uiPriority w:val="99"/>
    <w:unhideWhenUsed/>
    <w:rsid w:val="006C6CA7"/>
    <w:pPr>
      <w:spacing w:before="100" w:beforeAutospacing="1" w:after="100" w:afterAutospacing="1"/>
    </w:pPr>
    <w:rPr>
      <w:sz w:val="24"/>
      <w:szCs w:val="24"/>
    </w:rPr>
  </w:style>
  <w:style w:type="character" w:styleId="Hyperlink">
    <w:name w:val="Hyperlink"/>
    <w:basedOn w:val="DefaultParagraphFont"/>
    <w:uiPriority w:val="99"/>
    <w:unhideWhenUsed/>
    <w:rsid w:val="003A7450"/>
    <w:rPr>
      <w:color w:val="0563C1" w:themeColor="hyperlink"/>
      <w:u w:val="single"/>
    </w:rPr>
  </w:style>
  <w:style w:type="character" w:styleId="UnresolvedMention">
    <w:name w:val="Unresolved Mention"/>
    <w:basedOn w:val="DefaultParagraphFont"/>
    <w:uiPriority w:val="99"/>
    <w:semiHidden/>
    <w:unhideWhenUsed/>
    <w:rsid w:val="003A7450"/>
    <w:rPr>
      <w:color w:val="605E5C"/>
      <w:shd w:val="clear" w:color="auto" w:fill="E1DFDD"/>
    </w:rPr>
  </w:style>
  <w:style w:type="character" w:styleId="FollowedHyperlink">
    <w:name w:val="FollowedHyperlink"/>
    <w:basedOn w:val="DefaultParagraphFont"/>
    <w:uiPriority w:val="99"/>
    <w:semiHidden/>
    <w:unhideWhenUsed/>
    <w:rsid w:val="00B005F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1197055">
      <w:bodyDiv w:val="1"/>
      <w:marLeft w:val="0"/>
      <w:marRight w:val="0"/>
      <w:marTop w:val="0"/>
      <w:marBottom w:val="0"/>
      <w:divBdr>
        <w:top w:val="none" w:sz="0" w:space="0" w:color="auto"/>
        <w:left w:val="none" w:sz="0" w:space="0" w:color="auto"/>
        <w:bottom w:val="none" w:sz="0" w:space="0" w:color="auto"/>
        <w:right w:val="none" w:sz="0" w:space="0" w:color="auto"/>
      </w:divBdr>
    </w:div>
    <w:div w:id="1273512910">
      <w:bodyDiv w:val="1"/>
      <w:marLeft w:val="0"/>
      <w:marRight w:val="0"/>
      <w:marTop w:val="0"/>
      <w:marBottom w:val="0"/>
      <w:divBdr>
        <w:top w:val="none" w:sz="0" w:space="0" w:color="auto"/>
        <w:left w:val="none" w:sz="0" w:space="0" w:color="auto"/>
        <w:bottom w:val="none" w:sz="0" w:space="0" w:color="auto"/>
        <w:right w:val="none" w:sz="0" w:space="0" w:color="auto"/>
      </w:divBdr>
      <w:divsChild>
        <w:div w:id="937256879">
          <w:marLeft w:val="0"/>
          <w:marRight w:val="0"/>
          <w:marTop w:val="0"/>
          <w:marBottom w:val="0"/>
          <w:divBdr>
            <w:top w:val="none" w:sz="0" w:space="0" w:color="auto"/>
            <w:left w:val="none" w:sz="0" w:space="0" w:color="auto"/>
            <w:bottom w:val="none" w:sz="0" w:space="0" w:color="auto"/>
            <w:right w:val="none" w:sz="0" w:space="0" w:color="auto"/>
          </w:divBdr>
          <w:divsChild>
            <w:div w:id="2096391797">
              <w:marLeft w:val="0"/>
              <w:marRight w:val="0"/>
              <w:marTop w:val="0"/>
              <w:marBottom w:val="0"/>
              <w:divBdr>
                <w:top w:val="none" w:sz="0" w:space="0" w:color="auto"/>
                <w:left w:val="none" w:sz="0" w:space="0" w:color="auto"/>
                <w:bottom w:val="none" w:sz="0" w:space="0" w:color="auto"/>
                <w:right w:val="none" w:sz="0" w:space="0" w:color="auto"/>
              </w:divBdr>
              <w:divsChild>
                <w:div w:id="1403525625">
                  <w:marLeft w:val="0"/>
                  <w:marRight w:val="0"/>
                  <w:marTop w:val="0"/>
                  <w:marBottom w:val="0"/>
                  <w:divBdr>
                    <w:top w:val="none" w:sz="0" w:space="0" w:color="auto"/>
                    <w:left w:val="none" w:sz="0" w:space="0" w:color="auto"/>
                    <w:bottom w:val="none" w:sz="0" w:space="0" w:color="auto"/>
                    <w:right w:val="none" w:sz="0" w:space="0" w:color="auto"/>
                  </w:divBdr>
                  <w:divsChild>
                    <w:div w:id="107304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7193546">
      <w:bodyDiv w:val="1"/>
      <w:marLeft w:val="0"/>
      <w:marRight w:val="0"/>
      <w:marTop w:val="0"/>
      <w:marBottom w:val="0"/>
      <w:divBdr>
        <w:top w:val="none" w:sz="0" w:space="0" w:color="auto"/>
        <w:left w:val="none" w:sz="0" w:space="0" w:color="auto"/>
        <w:bottom w:val="none" w:sz="0" w:space="0" w:color="auto"/>
        <w:right w:val="none" w:sz="0" w:space="0" w:color="auto"/>
      </w:divBdr>
      <w:divsChild>
        <w:div w:id="69274764">
          <w:marLeft w:val="0"/>
          <w:marRight w:val="0"/>
          <w:marTop w:val="0"/>
          <w:marBottom w:val="0"/>
          <w:divBdr>
            <w:top w:val="none" w:sz="0" w:space="0" w:color="auto"/>
            <w:left w:val="none" w:sz="0" w:space="0" w:color="auto"/>
            <w:bottom w:val="none" w:sz="0" w:space="0" w:color="auto"/>
            <w:right w:val="none" w:sz="0" w:space="0" w:color="auto"/>
          </w:divBdr>
          <w:divsChild>
            <w:div w:id="1109742421">
              <w:marLeft w:val="0"/>
              <w:marRight w:val="0"/>
              <w:marTop w:val="0"/>
              <w:marBottom w:val="0"/>
              <w:divBdr>
                <w:top w:val="none" w:sz="0" w:space="0" w:color="auto"/>
                <w:left w:val="none" w:sz="0" w:space="0" w:color="auto"/>
                <w:bottom w:val="none" w:sz="0" w:space="0" w:color="auto"/>
                <w:right w:val="none" w:sz="0" w:space="0" w:color="auto"/>
              </w:divBdr>
              <w:divsChild>
                <w:div w:id="159339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3390/ijerph17051729"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cgill.ca/sustainability/files/sustainability/what-is-sustainability.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nd.org.uk/information-support/coronavirus/student-mental-health-during-coronaviru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mind.org.uk/information-support/types-of-mental-health-problems/statistics-and-facts-about-mental-health/how-common-are-mental-health-problems/" TargetMode="External"/><Relationship Id="rId4" Type="http://schemas.openxmlformats.org/officeDocument/2006/relationships/webSettings" Target="webSettings.xml"/><Relationship Id="rId9" Type="http://schemas.openxmlformats.org/officeDocument/2006/relationships/hyperlink" Target="https://www.weforum.org/agenda/2020/04/high-anxiety-calls-%20for-innovation-in-digital-mental-health-6b7b4e7044/" TargetMode="External"/><Relationship Id="rId14" Type="http://schemas.openxmlformats.org/officeDocument/2006/relationships/hyperlink" Target="https://www.afr.com/companies/tourism/consumers-go-back-to-basics-post-pandemic-20200417-%20p54kp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356</TotalTime>
  <Pages>8</Pages>
  <Words>2360</Words>
  <Characters>13453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John Cleverdon (1901065)</dc:creator>
  <cp:keywords/>
  <dc:description/>
  <cp:lastModifiedBy>Lewis John Cleverdon (1901065)</cp:lastModifiedBy>
  <cp:revision>18</cp:revision>
  <dcterms:created xsi:type="dcterms:W3CDTF">2021-03-10T20:44:00Z</dcterms:created>
  <dcterms:modified xsi:type="dcterms:W3CDTF">2021-03-25T20:39:00Z</dcterms:modified>
</cp:coreProperties>
</file>