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C5A89" w14:textId="77777777" w:rsidR="0081110E" w:rsidRDefault="00EB61B8">
      <w:pPr>
        <w:spacing w:after="259" w:line="259" w:lineRule="auto"/>
        <w:ind w:left="0" w:right="0" w:firstLine="0"/>
        <w:jc w:val="left"/>
      </w:pPr>
      <w:r>
        <w:rPr>
          <w:rFonts w:ascii="Aptos Display" w:eastAsia="Aptos Display" w:hAnsi="Aptos Display" w:cs="Aptos Display"/>
          <w:sz w:val="24"/>
        </w:rPr>
        <w:t xml:space="preserve"> </w:t>
      </w:r>
    </w:p>
    <w:p w14:paraId="1C7A1988" w14:textId="77777777" w:rsidR="0081110E" w:rsidRDefault="00EB61B8">
      <w:pPr>
        <w:spacing w:after="0" w:line="259" w:lineRule="auto"/>
        <w:ind w:left="50" w:right="0" w:firstLine="0"/>
        <w:jc w:val="center"/>
      </w:pPr>
      <w:r>
        <w:rPr>
          <w:rFonts w:ascii="Aptos Display" w:eastAsia="Aptos Display" w:hAnsi="Aptos Display" w:cs="Aptos Display"/>
          <w:sz w:val="32"/>
        </w:rPr>
        <w:t xml:space="preserve"> </w:t>
      </w:r>
    </w:p>
    <w:p w14:paraId="13322F21" w14:textId="77777777" w:rsidR="0081110E" w:rsidRDefault="00EB61B8">
      <w:pPr>
        <w:spacing w:after="12" w:line="259" w:lineRule="auto"/>
        <w:ind w:left="1146" w:right="0" w:firstLine="0"/>
        <w:jc w:val="left"/>
      </w:pPr>
      <w:r>
        <w:rPr>
          <w:noProof/>
        </w:rPr>
        <w:drawing>
          <wp:inline distT="0" distB="0" distL="0" distR="0" wp14:anchorId="5F60F8AA" wp14:editId="2630841A">
            <wp:extent cx="5064125" cy="2813050"/>
            <wp:effectExtent l="0" t="0" r="0" b="0"/>
            <wp:docPr id="1928" name="Picture 1928"/>
            <wp:cNvGraphicFramePr/>
            <a:graphic xmlns:a="http://schemas.openxmlformats.org/drawingml/2006/main">
              <a:graphicData uri="http://schemas.openxmlformats.org/drawingml/2006/picture">
                <pic:pic xmlns:pic="http://schemas.openxmlformats.org/drawingml/2006/picture">
                  <pic:nvPicPr>
                    <pic:cNvPr id="1928" name="Picture 1928"/>
                    <pic:cNvPicPr/>
                  </pic:nvPicPr>
                  <pic:blipFill>
                    <a:blip r:embed="rId5"/>
                    <a:stretch>
                      <a:fillRect/>
                    </a:stretch>
                  </pic:blipFill>
                  <pic:spPr>
                    <a:xfrm>
                      <a:off x="0" y="0"/>
                      <a:ext cx="5064125" cy="2813050"/>
                    </a:xfrm>
                    <a:prstGeom prst="rect">
                      <a:avLst/>
                    </a:prstGeom>
                  </pic:spPr>
                </pic:pic>
              </a:graphicData>
            </a:graphic>
          </wp:inline>
        </w:drawing>
      </w:r>
    </w:p>
    <w:p w14:paraId="0746CBB9" w14:textId="77777777" w:rsidR="0081110E" w:rsidRDefault="00EB61B8">
      <w:pPr>
        <w:spacing w:after="0" w:line="276" w:lineRule="auto"/>
        <w:ind w:left="5232" w:right="5182" w:firstLine="0"/>
        <w:jc w:val="center"/>
      </w:pPr>
      <w:r>
        <w:rPr>
          <w:rFonts w:ascii="Aptos Display" w:eastAsia="Aptos Display" w:hAnsi="Aptos Display" w:cs="Aptos Display"/>
          <w:b/>
          <w:sz w:val="32"/>
        </w:rPr>
        <w:t xml:space="preserve">   </w:t>
      </w:r>
    </w:p>
    <w:p w14:paraId="42023DAA" w14:textId="77777777" w:rsidR="0081110E" w:rsidRDefault="00EB61B8">
      <w:pPr>
        <w:spacing w:after="103" w:line="259" w:lineRule="auto"/>
        <w:ind w:left="50" w:right="0" w:firstLine="0"/>
        <w:jc w:val="center"/>
      </w:pPr>
      <w:r>
        <w:rPr>
          <w:rFonts w:ascii="Aptos Display" w:eastAsia="Aptos Display" w:hAnsi="Aptos Display" w:cs="Aptos Display"/>
          <w:sz w:val="32"/>
        </w:rPr>
        <w:t xml:space="preserve"> </w:t>
      </w:r>
    </w:p>
    <w:p w14:paraId="6B048B35" w14:textId="77777777" w:rsidR="0081110E" w:rsidRDefault="00EB61B8">
      <w:pPr>
        <w:spacing w:after="450" w:line="259" w:lineRule="auto"/>
        <w:jc w:val="center"/>
      </w:pPr>
      <w:r>
        <w:rPr>
          <w:rFonts w:ascii="Aptos Display" w:eastAsia="Aptos Display" w:hAnsi="Aptos Display" w:cs="Aptos Display"/>
          <w:b/>
          <w:sz w:val="40"/>
        </w:rPr>
        <w:t>Student Name:</w:t>
      </w:r>
      <w:r>
        <w:rPr>
          <w:rFonts w:ascii="Aptos Display" w:eastAsia="Aptos Display" w:hAnsi="Aptos Display" w:cs="Aptos Display"/>
          <w:sz w:val="40"/>
        </w:rPr>
        <w:t xml:space="preserve"> </w:t>
      </w:r>
      <w:r>
        <w:rPr>
          <w:rFonts w:ascii="Aptos Display" w:eastAsia="Aptos Display" w:hAnsi="Aptos Display" w:cs="Aptos Display"/>
          <w:b/>
          <w:sz w:val="40"/>
        </w:rPr>
        <w:t>Asma Begum</w:t>
      </w:r>
      <w:r>
        <w:rPr>
          <w:rFonts w:ascii="Aptos Display" w:eastAsia="Aptos Display" w:hAnsi="Aptos Display" w:cs="Aptos Display"/>
          <w:sz w:val="40"/>
        </w:rPr>
        <w:t xml:space="preserve"> </w:t>
      </w:r>
    </w:p>
    <w:p w14:paraId="285D5209" w14:textId="77777777" w:rsidR="0081110E" w:rsidRDefault="00EB61B8">
      <w:pPr>
        <w:spacing w:after="450" w:line="259" w:lineRule="auto"/>
        <w:ind w:right="11"/>
        <w:jc w:val="center"/>
      </w:pPr>
      <w:r>
        <w:rPr>
          <w:rFonts w:ascii="Aptos Display" w:eastAsia="Aptos Display" w:hAnsi="Aptos Display" w:cs="Aptos Display"/>
          <w:b/>
          <w:sz w:val="40"/>
        </w:rPr>
        <w:t>Student ID:</w:t>
      </w:r>
      <w:r>
        <w:rPr>
          <w:rFonts w:ascii="Aptos Display" w:eastAsia="Aptos Display" w:hAnsi="Aptos Display" w:cs="Aptos Display"/>
          <w:sz w:val="40"/>
        </w:rPr>
        <w:t xml:space="preserve"> </w:t>
      </w:r>
      <w:r>
        <w:rPr>
          <w:rFonts w:ascii="Aptos Display" w:eastAsia="Aptos Display" w:hAnsi="Aptos Display" w:cs="Aptos Display"/>
          <w:b/>
          <w:sz w:val="40"/>
        </w:rPr>
        <w:t>2503534</w:t>
      </w:r>
      <w:r>
        <w:rPr>
          <w:rFonts w:ascii="Aptos Display" w:eastAsia="Aptos Display" w:hAnsi="Aptos Display" w:cs="Aptos Display"/>
          <w:sz w:val="40"/>
        </w:rPr>
        <w:t xml:space="preserve"> </w:t>
      </w:r>
    </w:p>
    <w:p w14:paraId="1F20FEC2" w14:textId="77777777" w:rsidR="0081110E" w:rsidRDefault="00EB61B8">
      <w:pPr>
        <w:spacing w:after="448" w:line="259" w:lineRule="auto"/>
        <w:ind w:left="15" w:right="0" w:firstLine="0"/>
        <w:jc w:val="left"/>
      </w:pPr>
      <w:r>
        <w:rPr>
          <w:rFonts w:ascii="Aptos Display" w:eastAsia="Aptos Display" w:hAnsi="Aptos Display" w:cs="Aptos Display"/>
          <w:b/>
          <w:sz w:val="40"/>
        </w:rPr>
        <w:t>Module Name:</w:t>
      </w:r>
      <w:r>
        <w:rPr>
          <w:rFonts w:ascii="Aptos Display" w:eastAsia="Aptos Display" w:hAnsi="Aptos Display" w:cs="Aptos Display"/>
          <w:sz w:val="40"/>
        </w:rPr>
        <w:t xml:space="preserve"> </w:t>
      </w:r>
      <w:r>
        <w:rPr>
          <w:rFonts w:ascii="Aptos Display" w:eastAsia="Aptos Display" w:hAnsi="Aptos Display" w:cs="Aptos Display"/>
          <w:b/>
          <w:sz w:val="40"/>
        </w:rPr>
        <w:t>International Marketing: Principles &amp; Practices</w:t>
      </w:r>
      <w:r>
        <w:rPr>
          <w:rFonts w:ascii="Aptos Display" w:eastAsia="Aptos Display" w:hAnsi="Aptos Display" w:cs="Aptos Display"/>
          <w:sz w:val="40"/>
        </w:rPr>
        <w:t xml:space="preserve"> </w:t>
      </w:r>
    </w:p>
    <w:p w14:paraId="4FDA29FF" w14:textId="77777777" w:rsidR="0081110E" w:rsidRDefault="00EB61B8">
      <w:pPr>
        <w:spacing w:after="450" w:line="259" w:lineRule="auto"/>
        <w:ind w:right="16"/>
        <w:jc w:val="center"/>
      </w:pPr>
      <w:r>
        <w:rPr>
          <w:rFonts w:ascii="Aptos Display" w:eastAsia="Aptos Display" w:hAnsi="Aptos Display" w:cs="Aptos Display"/>
          <w:b/>
          <w:sz w:val="40"/>
        </w:rPr>
        <w:t>Module Code:</w:t>
      </w:r>
      <w:r>
        <w:rPr>
          <w:rFonts w:ascii="Aptos Display" w:eastAsia="Aptos Display" w:hAnsi="Aptos Display" w:cs="Aptos Display"/>
          <w:sz w:val="40"/>
        </w:rPr>
        <w:t xml:space="preserve"> </w:t>
      </w:r>
      <w:r>
        <w:rPr>
          <w:rFonts w:ascii="Aptos Display" w:eastAsia="Aptos Display" w:hAnsi="Aptos Display" w:cs="Aptos Display"/>
          <w:b/>
          <w:sz w:val="40"/>
        </w:rPr>
        <w:t>LCMB7026</w:t>
      </w:r>
      <w:r>
        <w:rPr>
          <w:rFonts w:ascii="Aptos Display" w:eastAsia="Aptos Display" w:hAnsi="Aptos Display" w:cs="Aptos Display"/>
          <w:sz w:val="40"/>
        </w:rPr>
        <w:t xml:space="preserve"> </w:t>
      </w:r>
    </w:p>
    <w:p w14:paraId="7F8A0D73" w14:textId="77777777" w:rsidR="0081110E" w:rsidRDefault="00EB61B8">
      <w:pPr>
        <w:spacing w:after="378" w:line="259" w:lineRule="auto"/>
        <w:ind w:right="15"/>
        <w:jc w:val="center"/>
      </w:pPr>
      <w:r>
        <w:rPr>
          <w:rFonts w:ascii="Aptos Display" w:eastAsia="Aptos Display" w:hAnsi="Aptos Display" w:cs="Aptos Display"/>
          <w:b/>
          <w:sz w:val="40"/>
        </w:rPr>
        <w:t>Lecturer’s Name:</w:t>
      </w:r>
      <w:r>
        <w:rPr>
          <w:rFonts w:ascii="Aptos Display" w:eastAsia="Aptos Display" w:hAnsi="Aptos Display" w:cs="Aptos Display"/>
          <w:sz w:val="40"/>
        </w:rPr>
        <w:t xml:space="preserve"> </w:t>
      </w:r>
      <w:r>
        <w:rPr>
          <w:rFonts w:ascii="Aptos Display" w:eastAsia="Aptos Display" w:hAnsi="Aptos Display" w:cs="Aptos Display"/>
          <w:b/>
          <w:sz w:val="40"/>
        </w:rPr>
        <w:t xml:space="preserve">Tushara Balendran </w:t>
      </w:r>
      <w:r>
        <w:rPr>
          <w:rFonts w:ascii="Aptos Display" w:eastAsia="Aptos Display" w:hAnsi="Aptos Display" w:cs="Aptos Display"/>
          <w:sz w:val="32"/>
        </w:rPr>
        <w:t xml:space="preserve"> </w:t>
      </w:r>
    </w:p>
    <w:p w14:paraId="6E32F19B" w14:textId="77777777" w:rsidR="0081110E" w:rsidRDefault="00EB61B8">
      <w:pPr>
        <w:spacing w:after="358" w:line="259" w:lineRule="auto"/>
        <w:ind w:left="50" w:right="0" w:firstLine="0"/>
        <w:jc w:val="center"/>
      </w:pPr>
      <w:r>
        <w:rPr>
          <w:rFonts w:ascii="Aptos Display" w:eastAsia="Aptos Display" w:hAnsi="Aptos Display" w:cs="Aptos Display"/>
          <w:sz w:val="32"/>
        </w:rPr>
        <w:t xml:space="preserve"> </w:t>
      </w:r>
    </w:p>
    <w:p w14:paraId="336BB8D3" w14:textId="77777777" w:rsidR="0081110E" w:rsidRDefault="00EB61B8">
      <w:pPr>
        <w:spacing w:after="193" w:line="259" w:lineRule="auto"/>
        <w:ind w:left="0" w:right="0" w:firstLine="0"/>
        <w:jc w:val="left"/>
        <w:rPr>
          <w:rFonts w:ascii="Aptos Display" w:eastAsia="Aptos Display" w:hAnsi="Aptos Display" w:cs="Aptos Display"/>
          <w:b/>
          <w:sz w:val="32"/>
        </w:rPr>
      </w:pPr>
      <w:r>
        <w:rPr>
          <w:rFonts w:ascii="Aptos Display" w:eastAsia="Aptos Display" w:hAnsi="Aptos Display" w:cs="Aptos Display"/>
          <w:b/>
          <w:sz w:val="32"/>
        </w:rPr>
        <w:t xml:space="preserve"> </w:t>
      </w:r>
    </w:p>
    <w:p w14:paraId="1ADD474E" w14:textId="77777777" w:rsidR="00AF6947" w:rsidRDefault="00AF6947">
      <w:pPr>
        <w:spacing w:after="193" w:line="259" w:lineRule="auto"/>
        <w:ind w:left="0" w:right="0" w:firstLine="0"/>
        <w:jc w:val="left"/>
        <w:rPr>
          <w:rFonts w:ascii="Aptos Display" w:eastAsia="Aptos Display" w:hAnsi="Aptos Display" w:cs="Aptos Display"/>
          <w:b/>
          <w:sz w:val="32"/>
        </w:rPr>
      </w:pPr>
    </w:p>
    <w:p w14:paraId="46C79E4D" w14:textId="77777777" w:rsidR="00AF6947" w:rsidRDefault="00AF6947">
      <w:pPr>
        <w:spacing w:after="193" w:line="259" w:lineRule="auto"/>
        <w:ind w:left="0" w:right="0" w:firstLine="0"/>
        <w:jc w:val="left"/>
        <w:rPr>
          <w:rFonts w:ascii="Aptos Display" w:eastAsia="Aptos Display" w:hAnsi="Aptos Display" w:cs="Aptos Display"/>
          <w:b/>
          <w:sz w:val="32"/>
        </w:rPr>
      </w:pPr>
    </w:p>
    <w:p w14:paraId="364BEB99" w14:textId="77777777" w:rsidR="00AF6947" w:rsidRDefault="00AF6947">
      <w:pPr>
        <w:spacing w:after="193" w:line="259" w:lineRule="auto"/>
        <w:ind w:left="0" w:right="0" w:firstLine="0"/>
        <w:jc w:val="left"/>
      </w:pPr>
    </w:p>
    <w:p w14:paraId="469E57AF" w14:textId="77777777" w:rsidR="0081110E" w:rsidRDefault="00EB61B8">
      <w:pPr>
        <w:spacing w:after="189" w:line="259" w:lineRule="auto"/>
        <w:ind w:left="0" w:right="0" w:firstLine="0"/>
        <w:jc w:val="left"/>
      </w:pPr>
      <w:r>
        <w:rPr>
          <w:rFonts w:ascii="Aptos Display" w:eastAsia="Aptos Display" w:hAnsi="Aptos Display" w:cs="Aptos Display"/>
          <w:b/>
          <w:sz w:val="32"/>
        </w:rPr>
        <w:t xml:space="preserve"> </w:t>
      </w:r>
    </w:p>
    <w:p w14:paraId="4396B708" w14:textId="77777777" w:rsidR="0081110E" w:rsidRDefault="00EB61B8">
      <w:pPr>
        <w:spacing w:after="0" w:line="259" w:lineRule="auto"/>
        <w:ind w:left="0" w:right="0" w:firstLine="0"/>
        <w:jc w:val="left"/>
      </w:pPr>
      <w:r>
        <w:rPr>
          <w:rFonts w:ascii="Aptos Display" w:eastAsia="Aptos Display" w:hAnsi="Aptos Display" w:cs="Aptos Display"/>
          <w:b/>
          <w:sz w:val="32"/>
        </w:rPr>
        <w:t xml:space="preserve"> </w:t>
      </w:r>
    </w:p>
    <w:sdt>
      <w:sdtPr>
        <w:rPr>
          <w:rFonts w:ascii="Aptos" w:eastAsia="Aptos" w:hAnsi="Aptos" w:cs="Times New Roman"/>
          <w:b w:val="0"/>
          <w:bCs w:val="0"/>
          <w:color w:val="000000"/>
          <w:kern w:val="2"/>
          <w:szCs w:val="24"/>
          <w:lang w:val="en" w:eastAsia="en"/>
          <w14:ligatures w14:val="standardContextual"/>
        </w:rPr>
        <w:id w:val="154577985"/>
        <w:docPartObj>
          <w:docPartGallery w:val="Table of Contents"/>
          <w:docPartUnique/>
        </w:docPartObj>
      </w:sdtPr>
      <w:sdtEndPr>
        <w:rPr>
          <w:b/>
          <w:bCs/>
          <w:noProof/>
        </w:rPr>
      </w:sdtEndPr>
      <w:sdtContent>
        <w:p w14:paraId="6C9B6F23" w14:textId="48DA9538" w:rsidR="00CC1CAE" w:rsidRPr="00F65C70" w:rsidRDefault="00CC1CAE" w:rsidP="00F65C70">
          <w:pPr>
            <w:pStyle w:val="TOCHeading"/>
            <w:jc w:val="center"/>
            <w:rPr>
              <w:sz w:val="36"/>
              <w:szCs w:val="36"/>
            </w:rPr>
          </w:pPr>
          <w:r w:rsidRPr="00F65C70">
            <w:rPr>
              <w:sz w:val="36"/>
              <w:szCs w:val="36"/>
            </w:rPr>
            <w:t>Table of Contents</w:t>
          </w:r>
        </w:p>
        <w:p w14:paraId="6D620AE9" w14:textId="0AD1DA67" w:rsidR="00DE7E61" w:rsidRPr="00A82BE5" w:rsidRDefault="00CC1CAE">
          <w:pPr>
            <w:pStyle w:val="TOC1"/>
            <w:tabs>
              <w:tab w:val="right" w:leader="dot" w:pos="10465"/>
            </w:tabs>
            <w:rPr>
              <w:rFonts w:eastAsiaTheme="minorEastAsia" w:cstheme="minorBidi"/>
              <w:i w:val="0"/>
              <w:iCs w:val="0"/>
              <w:noProof/>
              <w:color w:val="auto"/>
              <w:lang w:val="en-GB" w:eastAsia="en-GB"/>
            </w:rPr>
          </w:pPr>
          <w:r w:rsidRPr="00A82BE5">
            <w:fldChar w:fldCharType="begin"/>
          </w:r>
          <w:r w:rsidRPr="00A82BE5">
            <w:instrText xml:space="preserve"> TOC \o "1-3" \h \z \u </w:instrText>
          </w:r>
          <w:r w:rsidRPr="00A82BE5">
            <w:fldChar w:fldCharType="separate"/>
          </w:r>
          <w:hyperlink w:anchor="_Toc227700712" w:history="1">
            <w:r w:rsidR="00DE7E61" w:rsidRPr="00A82BE5">
              <w:rPr>
                <w:rStyle w:val="Hyperlink"/>
                <w:noProof/>
              </w:rPr>
              <w:t>1.Introduction</w:t>
            </w:r>
            <w:r w:rsidR="00DE7E61" w:rsidRPr="00A82BE5">
              <w:rPr>
                <w:noProof/>
                <w:webHidden/>
              </w:rPr>
              <w:tab/>
            </w:r>
            <w:r w:rsidR="00DE7E61" w:rsidRPr="00A82BE5">
              <w:rPr>
                <w:noProof/>
                <w:webHidden/>
              </w:rPr>
              <w:fldChar w:fldCharType="begin"/>
            </w:r>
            <w:r w:rsidR="00DE7E61" w:rsidRPr="00A82BE5">
              <w:rPr>
                <w:noProof/>
                <w:webHidden/>
              </w:rPr>
              <w:instrText xml:space="preserve"> PAGEREF _Toc227700712 \h </w:instrText>
            </w:r>
            <w:r w:rsidR="00DE7E61" w:rsidRPr="00A82BE5">
              <w:rPr>
                <w:noProof/>
                <w:webHidden/>
              </w:rPr>
            </w:r>
            <w:r w:rsidR="00DE7E61" w:rsidRPr="00A82BE5">
              <w:rPr>
                <w:noProof/>
                <w:webHidden/>
              </w:rPr>
              <w:fldChar w:fldCharType="separate"/>
            </w:r>
            <w:r w:rsidR="004760B1">
              <w:rPr>
                <w:noProof/>
                <w:webHidden/>
              </w:rPr>
              <w:t>5</w:t>
            </w:r>
            <w:r w:rsidR="00DE7E61" w:rsidRPr="00A82BE5">
              <w:rPr>
                <w:noProof/>
                <w:webHidden/>
              </w:rPr>
              <w:fldChar w:fldCharType="end"/>
            </w:r>
          </w:hyperlink>
        </w:p>
        <w:p w14:paraId="65498367" w14:textId="27CB3967"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13" w:history="1">
            <w:r w:rsidRPr="00A82BE5">
              <w:rPr>
                <w:rStyle w:val="Hyperlink"/>
                <w:noProof/>
              </w:rPr>
              <w:t>2.Background Information About the Company</w:t>
            </w:r>
            <w:r w:rsidRPr="00A82BE5">
              <w:rPr>
                <w:noProof/>
                <w:webHidden/>
              </w:rPr>
              <w:tab/>
            </w:r>
            <w:r w:rsidRPr="00A82BE5">
              <w:rPr>
                <w:noProof/>
                <w:webHidden/>
              </w:rPr>
              <w:fldChar w:fldCharType="begin"/>
            </w:r>
            <w:r w:rsidRPr="00A82BE5">
              <w:rPr>
                <w:noProof/>
                <w:webHidden/>
              </w:rPr>
              <w:instrText xml:space="preserve"> PAGEREF _Toc227700713 \h </w:instrText>
            </w:r>
            <w:r w:rsidRPr="00A82BE5">
              <w:rPr>
                <w:noProof/>
                <w:webHidden/>
              </w:rPr>
            </w:r>
            <w:r w:rsidRPr="00A82BE5">
              <w:rPr>
                <w:noProof/>
                <w:webHidden/>
              </w:rPr>
              <w:fldChar w:fldCharType="separate"/>
            </w:r>
            <w:r w:rsidR="004760B1">
              <w:rPr>
                <w:noProof/>
                <w:webHidden/>
              </w:rPr>
              <w:t>5</w:t>
            </w:r>
            <w:r w:rsidRPr="00A82BE5">
              <w:rPr>
                <w:noProof/>
                <w:webHidden/>
              </w:rPr>
              <w:fldChar w:fldCharType="end"/>
            </w:r>
          </w:hyperlink>
        </w:p>
        <w:p w14:paraId="504302E0" w14:textId="65F54D7D"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14" w:history="1">
            <w:r w:rsidRPr="00A82BE5">
              <w:rPr>
                <w:rStyle w:val="Hyperlink"/>
                <w:noProof/>
              </w:rPr>
              <w:t>2.1: Background Study</w:t>
            </w:r>
            <w:r w:rsidRPr="00A82BE5">
              <w:rPr>
                <w:noProof/>
                <w:webHidden/>
              </w:rPr>
              <w:tab/>
            </w:r>
            <w:r w:rsidRPr="00A82BE5">
              <w:rPr>
                <w:noProof/>
                <w:webHidden/>
              </w:rPr>
              <w:fldChar w:fldCharType="begin"/>
            </w:r>
            <w:r w:rsidRPr="00A82BE5">
              <w:rPr>
                <w:noProof/>
                <w:webHidden/>
              </w:rPr>
              <w:instrText xml:space="preserve"> PAGEREF _Toc227700714 \h </w:instrText>
            </w:r>
            <w:r w:rsidRPr="00A82BE5">
              <w:rPr>
                <w:noProof/>
                <w:webHidden/>
              </w:rPr>
            </w:r>
            <w:r w:rsidRPr="00A82BE5">
              <w:rPr>
                <w:noProof/>
                <w:webHidden/>
              </w:rPr>
              <w:fldChar w:fldCharType="separate"/>
            </w:r>
            <w:r w:rsidR="004760B1">
              <w:rPr>
                <w:noProof/>
                <w:webHidden/>
              </w:rPr>
              <w:t>5</w:t>
            </w:r>
            <w:r w:rsidRPr="00A82BE5">
              <w:rPr>
                <w:noProof/>
                <w:webHidden/>
              </w:rPr>
              <w:fldChar w:fldCharType="end"/>
            </w:r>
          </w:hyperlink>
        </w:p>
        <w:p w14:paraId="35D219E7" w14:textId="4C0564EF"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15" w:history="1">
            <w:r w:rsidRPr="00A82BE5">
              <w:rPr>
                <w:rStyle w:val="Hyperlink"/>
                <w:noProof/>
              </w:rPr>
              <w:t>2.2: Business Vision and Mission</w:t>
            </w:r>
            <w:r w:rsidRPr="00A82BE5">
              <w:rPr>
                <w:noProof/>
                <w:webHidden/>
              </w:rPr>
              <w:tab/>
            </w:r>
            <w:r w:rsidRPr="00A82BE5">
              <w:rPr>
                <w:noProof/>
                <w:webHidden/>
              </w:rPr>
              <w:fldChar w:fldCharType="begin"/>
            </w:r>
            <w:r w:rsidRPr="00A82BE5">
              <w:rPr>
                <w:noProof/>
                <w:webHidden/>
              </w:rPr>
              <w:instrText xml:space="preserve"> PAGEREF _Toc227700715 \h </w:instrText>
            </w:r>
            <w:r w:rsidRPr="00A82BE5">
              <w:rPr>
                <w:noProof/>
                <w:webHidden/>
              </w:rPr>
            </w:r>
            <w:r w:rsidRPr="00A82BE5">
              <w:rPr>
                <w:noProof/>
                <w:webHidden/>
              </w:rPr>
              <w:fldChar w:fldCharType="separate"/>
            </w:r>
            <w:r w:rsidR="004760B1">
              <w:rPr>
                <w:noProof/>
                <w:webHidden/>
              </w:rPr>
              <w:t>6</w:t>
            </w:r>
            <w:r w:rsidRPr="00A82BE5">
              <w:rPr>
                <w:noProof/>
                <w:webHidden/>
              </w:rPr>
              <w:fldChar w:fldCharType="end"/>
            </w:r>
          </w:hyperlink>
        </w:p>
        <w:p w14:paraId="5838742E" w14:textId="7BF370A9"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16" w:history="1">
            <w:r w:rsidRPr="00A82BE5">
              <w:rPr>
                <w:rStyle w:val="Hyperlink"/>
                <w:noProof/>
              </w:rPr>
              <w:t>2.3: Entry into Host Countries</w:t>
            </w:r>
            <w:r w:rsidRPr="00A82BE5">
              <w:rPr>
                <w:noProof/>
                <w:webHidden/>
              </w:rPr>
              <w:tab/>
            </w:r>
            <w:r w:rsidRPr="00A82BE5">
              <w:rPr>
                <w:noProof/>
                <w:webHidden/>
              </w:rPr>
              <w:fldChar w:fldCharType="begin"/>
            </w:r>
            <w:r w:rsidRPr="00A82BE5">
              <w:rPr>
                <w:noProof/>
                <w:webHidden/>
              </w:rPr>
              <w:instrText xml:space="preserve"> PAGEREF _Toc227700716 \h </w:instrText>
            </w:r>
            <w:r w:rsidRPr="00A82BE5">
              <w:rPr>
                <w:noProof/>
                <w:webHidden/>
              </w:rPr>
            </w:r>
            <w:r w:rsidRPr="00A82BE5">
              <w:rPr>
                <w:noProof/>
                <w:webHidden/>
              </w:rPr>
              <w:fldChar w:fldCharType="separate"/>
            </w:r>
            <w:r w:rsidR="004760B1">
              <w:rPr>
                <w:noProof/>
                <w:webHidden/>
              </w:rPr>
              <w:t>6</w:t>
            </w:r>
            <w:r w:rsidRPr="00A82BE5">
              <w:rPr>
                <w:noProof/>
                <w:webHidden/>
              </w:rPr>
              <w:fldChar w:fldCharType="end"/>
            </w:r>
          </w:hyperlink>
        </w:p>
        <w:p w14:paraId="08CDEA92" w14:textId="7CA02BBE"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17" w:history="1">
            <w:r w:rsidRPr="00A82BE5">
              <w:rPr>
                <w:rStyle w:val="Hyperlink"/>
                <w:noProof/>
              </w:rPr>
              <w:t>3.Macro-Environmental Analysis (PESTEL)</w:t>
            </w:r>
            <w:r w:rsidRPr="00A82BE5">
              <w:rPr>
                <w:noProof/>
                <w:webHidden/>
              </w:rPr>
              <w:tab/>
            </w:r>
            <w:r w:rsidRPr="00A82BE5">
              <w:rPr>
                <w:noProof/>
                <w:webHidden/>
              </w:rPr>
              <w:fldChar w:fldCharType="begin"/>
            </w:r>
            <w:r w:rsidRPr="00A82BE5">
              <w:rPr>
                <w:noProof/>
                <w:webHidden/>
              </w:rPr>
              <w:instrText xml:space="preserve"> PAGEREF _Toc227700717 \h </w:instrText>
            </w:r>
            <w:r w:rsidRPr="00A82BE5">
              <w:rPr>
                <w:noProof/>
                <w:webHidden/>
              </w:rPr>
            </w:r>
            <w:r w:rsidRPr="00A82BE5">
              <w:rPr>
                <w:noProof/>
                <w:webHidden/>
              </w:rPr>
              <w:fldChar w:fldCharType="separate"/>
            </w:r>
            <w:r w:rsidR="004760B1">
              <w:rPr>
                <w:noProof/>
                <w:webHidden/>
              </w:rPr>
              <w:t>6</w:t>
            </w:r>
            <w:r w:rsidRPr="00A82BE5">
              <w:rPr>
                <w:noProof/>
                <w:webHidden/>
              </w:rPr>
              <w:fldChar w:fldCharType="end"/>
            </w:r>
          </w:hyperlink>
        </w:p>
        <w:p w14:paraId="5EAC9F0E" w14:textId="7D5D3490"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18" w:history="1">
            <w:r w:rsidRPr="00A82BE5">
              <w:rPr>
                <w:rStyle w:val="Hyperlink"/>
                <w:b/>
                <w:bCs/>
                <w:noProof/>
              </w:rPr>
              <w:t>Figure 1: PESTEL</w:t>
            </w:r>
            <w:r w:rsidRPr="00A82BE5">
              <w:rPr>
                <w:b/>
                <w:bCs/>
                <w:noProof/>
                <w:webHidden/>
              </w:rPr>
              <w:tab/>
            </w:r>
            <w:r w:rsidRPr="00A82BE5">
              <w:rPr>
                <w:b/>
                <w:bCs/>
                <w:noProof/>
                <w:webHidden/>
              </w:rPr>
              <w:fldChar w:fldCharType="begin"/>
            </w:r>
            <w:r w:rsidRPr="00A82BE5">
              <w:rPr>
                <w:b/>
                <w:bCs/>
                <w:noProof/>
                <w:webHidden/>
              </w:rPr>
              <w:instrText xml:space="preserve"> PAGEREF _Toc227700718 \h </w:instrText>
            </w:r>
            <w:r w:rsidRPr="00A82BE5">
              <w:rPr>
                <w:b/>
                <w:bCs/>
                <w:noProof/>
                <w:webHidden/>
              </w:rPr>
            </w:r>
            <w:r w:rsidRPr="00A82BE5">
              <w:rPr>
                <w:b/>
                <w:bCs/>
                <w:noProof/>
                <w:webHidden/>
              </w:rPr>
              <w:fldChar w:fldCharType="separate"/>
            </w:r>
            <w:r w:rsidR="004760B1">
              <w:rPr>
                <w:b/>
                <w:bCs/>
                <w:noProof/>
                <w:webHidden/>
              </w:rPr>
              <w:t>7</w:t>
            </w:r>
            <w:r w:rsidRPr="00A82BE5">
              <w:rPr>
                <w:b/>
                <w:bCs/>
                <w:noProof/>
                <w:webHidden/>
              </w:rPr>
              <w:fldChar w:fldCharType="end"/>
            </w:r>
          </w:hyperlink>
        </w:p>
        <w:p w14:paraId="1F5EC8E2" w14:textId="39F5B70E"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19" w:history="1">
            <w:r w:rsidRPr="00A82BE5">
              <w:rPr>
                <w:rStyle w:val="Hyperlink"/>
                <w:noProof/>
              </w:rPr>
              <w:t>3.1: Political Factors</w:t>
            </w:r>
            <w:r w:rsidRPr="00A82BE5">
              <w:rPr>
                <w:noProof/>
                <w:webHidden/>
              </w:rPr>
              <w:tab/>
            </w:r>
            <w:r w:rsidRPr="00A82BE5">
              <w:rPr>
                <w:noProof/>
                <w:webHidden/>
              </w:rPr>
              <w:fldChar w:fldCharType="begin"/>
            </w:r>
            <w:r w:rsidRPr="00A82BE5">
              <w:rPr>
                <w:noProof/>
                <w:webHidden/>
              </w:rPr>
              <w:instrText xml:space="preserve"> PAGEREF _Toc227700719 \h </w:instrText>
            </w:r>
            <w:r w:rsidRPr="00A82BE5">
              <w:rPr>
                <w:noProof/>
                <w:webHidden/>
              </w:rPr>
            </w:r>
            <w:r w:rsidRPr="00A82BE5">
              <w:rPr>
                <w:noProof/>
                <w:webHidden/>
              </w:rPr>
              <w:fldChar w:fldCharType="separate"/>
            </w:r>
            <w:r w:rsidR="004760B1">
              <w:rPr>
                <w:noProof/>
                <w:webHidden/>
              </w:rPr>
              <w:t>8</w:t>
            </w:r>
            <w:r w:rsidRPr="00A82BE5">
              <w:rPr>
                <w:noProof/>
                <w:webHidden/>
              </w:rPr>
              <w:fldChar w:fldCharType="end"/>
            </w:r>
          </w:hyperlink>
        </w:p>
        <w:p w14:paraId="124D560E" w14:textId="658ED087"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20" w:history="1">
            <w:r w:rsidRPr="00A82BE5">
              <w:rPr>
                <w:rStyle w:val="Hyperlink"/>
                <w:noProof/>
              </w:rPr>
              <w:t>3.2: Economic Factors</w:t>
            </w:r>
            <w:r w:rsidRPr="00A82BE5">
              <w:rPr>
                <w:noProof/>
                <w:webHidden/>
              </w:rPr>
              <w:tab/>
            </w:r>
            <w:r w:rsidRPr="00A82BE5">
              <w:rPr>
                <w:noProof/>
                <w:webHidden/>
              </w:rPr>
              <w:fldChar w:fldCharType="begin"/>
            </w:r>
            <w:r w:rsidRPr="00A82BE5">
              <w:rPr>
                <w:noProof/>
                <w:webHidden/>
              </w:rPr>
              <w:instrText xml:space="preserve"> PAGEREF _Toc227700720 \h </w:instrText>
            </w:r>
            <w:r w:rsidRPr="00A82BE5">
              <w:rPr>
                <w:noProof/>
                <w:webHidden/>
              </w:rPr>
            </w:r>
            <w:r w:rsidRPr="00A82BE5">
              <w:rPr>
                <w:noProof/>
                <w:webHidden/>
              </w:rPr>
              <w:fldChar w:fldCharType="separate"/>
            </w:r>
            <w:r w:rsidR="004760B1">
              <w:rPr>
                <w:noProof/>
                <w:webHidden/>
              </w:rPr>
              <w:t>8</w:t>
            </w:r>
            <w:r w:rsidRPr="00A82BE5">
              <w:rPr>
                <w:noProof/>
                <w:webHidden/>
              </w:rPr>
              <w:fldChar w:fldCharType="end"/>
            </w:r>
          </w:hyperlink>
        </w:p>
        <w:p w14:paraId="3BEB034B" w14:textId="0DC5A615"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21" w:history="1">
            <w:r w:rsidRPr="00A82BE5">
              <w:rPr>
                <w:rStyle w:val="Hyperlink"/>
                <w:noProof/>
              </w:rPr>
              <w:t>3.3: Social factors</w:t>
            </w:r>
            <w:r w:rsidRPr="00A82BE5">
              <w:rPr>
                <w:noProof/>
                <w:webHidden/>
              </w:rPr>
              <w:tab/>
            </w:r>
            <w:r w:rsidRPr="00A82BE5">
              <w:rPr>
                <w:noProof/>
                <w:webHidden/>
              </w:rPr>
              <w:fldChar w:fldCharType="begin"/>
            </w:r>
            <w:r w:rsidRPr="00A82BE5">
              <w:rPr>
                <w:noProof/>
                <w:webHidden/>
              </w:rPr>
              <w:instrText xml:space="preserve"> PAGEREF _Toc227700721 \h </w:instrText>
            </w:r>
            <w:r w:rsidRPr="00A82BE5">
              <w:rPr>
                <w:noProof/>
                <w:webHidden/>
              </w:rPr>
            </w:r>
            <w:r w:rsidRPr="00A82BE5">
              <w:rPr>
                <w:noProof/>
                <w:webHidden/>
              </w:rPr>
              <w:fldChar w:fldCharType="separate"/>
            </w:r>
            <w:r w:rsidR="004760B1">
              <w:rPr>
                <w:noProof/>
                <w:webHidden/>
              </w:rPr>
              <w:t>9</w:t>
            </w:r>
            <w:r w:rsidRPr="00A82BE5">
              <w:rPr>
                <w:noProof/>
                <w:webHidden/>
              </w:rPr>
              <w:fldChar w:fldCharType="end"/>
            </w:r>
          </w:hyperlink>
        </w:p>
        <w:p w14:paraId="41EA3487" w14:textId="5CB8ACC4"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22" w:history="1">
            <w:r w:rsidRPr="00A82BE5">
              <w:rPr>
                <w:rStyle w:val="Hyperlink"/>
                <w:noProof/>
              </w:rPr>
              <w:t>3.4: Cultural Analysis – Hofstede’s Six Dimensions</w:t>
            </w:r>
            <w:r w:rsidRPr="00A82BE5">
              <w:rPr>
                <w:noProof/>
                <w:webHidden/>
              </w:rPr>
              <w:tab/>
            </w:r>
            <w:r w:rsidRPr="00A82BE5">
              <w:rPr>
                <w:noProof/>
                <w:webHidden/>
              </w:rPr>
              <w:fldChar w:fldCharType="begin"/>
            </w:r>
            <w:r w:rsidRPr="00A82BE5">
              <w:rPr>
                <w:noProof/>
                <w:webHidden/>
              </w:rPr>
              <w:instrText xml:space="preserve"> PAGEREF _Toc227700722 \h </w:instrText>
            </w:r>
            <w:r w:rsidRPr="00A82BE5">
              <w:rPr>
                <w:noProof/>
                <w:webHidden/>
              </w:rPr>
            </w:r>
            <w:r w:rsidRPr="00A82BE5">
              <w:rPr>
                <w:noProof/>
                <w:webHidden/>
              </w:rPr>
              <w:fldChar w:fldCharType="separate"/>
            </w:r>
            <w:r w:rsidR="004760B1">
              <w:rPr>
                <w:noProof/>
                <w:webHidden/>
              </w:rPr>
              <w:t>9</w:t>
            </w:r>
            <w:r w:rsidRPr="00A82BE5">
              <w:rPr>
                <w:noProof/>
                <w:webHidden/>
              </w:rPr>
              <w:fldChar w:fldCharType="end"/>
            </w:r>
          </w:hyperlink>
        </w:p>
        <w:p w14:paraId="50EE088B" w14:textId="35833121"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3" w:history="1">
            <w:r w:rsidRPr="00A82BE5">
              <w:rPr>
                <w:rStyle w:val="Hyperlink"/>
                <w:b/>
                <w:bCs/>
                <w:noProof/>
              </w:rPr>
              <w:t>Figure-2: Comparative Cultural Scores (UK VS BANGLADESH)</w:t>
            </w:r>
            <w:r w:rsidRPr="00A82BE5">
              <w:rPr>
                <w:b/>
                <w:bCs/>
                <w:noProof/>
                <w:webHidden/>
              </w:rPr>
              <w:tab/>
            </w:r>
            <w:r w:rsidRPr="00A82BE5">
              <w:rPr>
                <w:b/>
                <w:bCs/>
                <w:noProof/>
                <w:webHidden/>
              </w:rPr>
              <w:fldChar w:fldCharType="begin"/>
            </w:r>
            <w:r w:rsidRPr="00A82BE5">
              <w:rPr>
                <w:b/>
                <w:bCs/>
                <w:noProof/>
                <w:webHidden/>
              </w:rPr>
              <w:instrText xml:space="preserve"> PAGEREF _Toc227700723 \h </w:instrText>
            </w:r>
            <w:r w:rsidRPr="00A82BE5">
              <w:rPr>
                <w:b/>
                <w:bCs/>
                <w:noProof/>
                <w:webHidden/>
              </w:rPr>
            </w:r>
            <w:r w:rsidRPr="00A82BE5">
              <w:rPr>
                <w:b/>
                <w:bCs/>
                <w:noProof/>
                <w:webHidden/>
              </w:rPr>
              <w:fldChar w:fldCharType="separate"/>
            </w:r>
            <w:r w:rsidR="004760B1">
              <w:rPr>
                <w:b/>
                <w:bCs/>
                <w:noProof/>
                <w:webHidden/>
              </w:rPr>
              <w:t>10</w:t>
            </w:r>
            <w:r w:rsidRPr="00A82BE5">
              <w:rPr>
                <w:b/>
                <w:bCs/>
                <w:noProof/>
                <w:webHidden/>
              </w:rPr>
              <w:fldChar w:fldCharType="end"/>
            </w:r>
          </w:hyperlink>
        </w:p>
        <w:p w14:paraId="56CA8CBE" w14:textId="7791B278"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4" w:history="1">
            <w:r w:rsidRPr="00A82BE5">
              <w:rPr>
                <w:rStyle w:val="Hyperlink"/>
                <w:b/>
                <w:bCs/>
                <w:noProof/>
              </w:rPr>
              <w:t>3.4.1: Power Distance</w:t>
            </w:r>
            <w:r w:rsidRPr="00A82BE5">
              <w:rPr>
                <w:b/>
                <w:bCs/>
                <w:noProof/>
                <w:webHidden/>
              </w:rPr>
              <w:tab/>
            </w:r>
            <w:r w:rsidRPr="00A82BE5">
              <w:rPr>
                <w:b/>
                <w:bCs/>
                <w:noProof/>
                <w:webHidden/>
              </w:rPr>
              <w:fldChar w:fldCharType="begin"/>
            </w:r>
            <w:r w:rsidRPr="00A82BE5">
              <w:rPr>
                <w:b/>
                <w:bCs/>
                <w:noProof/>
                <w:webHidden/>
              </w:rPr>
              <w:instrText xml:space="preserve"> PAGEREF _Toc227700724 \h </w:instrText>
            </w:r>
            <w:r w:rsidRPr="00A82BE5">
              <w:rPr>
                <w:b/>
                <w:bCs/>
                <w:noProof/>
                <w:webHidden/>
              </w:rPr>
            </w:r>
            <w:r w:rsidRPr="00A82BE5">
              <w:rPr>
                <w:b/>
                <w:bCs/>
                <w:noProof/>
                <w:webHidden/>
              </w:rPr>
              <w:fldChar w:fldCharType="separate"/>
            </w:r>
            <w:r w:rsidR="004760B1">
              <w:rPr>
                <w:b/>
                <w:bCs/>
                <w:noProof/>
                <w:webHidden/>
              </w:rPr>
              <w:t>10</w:t>
            </w:r>
            <w:r w:rsidRPr="00A82BE5">
              <w:rPr>
                <w:b/>
                <w:bCs/>
                <w:noProof/>
                <w:webHidden/>
              </w:rPr>
              <w:fldChar w:fldCharType="end"/>
            </w:r>
          </w:hyperlink>
        </w:p>
        <w:p w14:paraId="33864378" w14:textId="2512C10C"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5" w:history="1">
            <w:r w:rsidRPr="00A82BE5">
              <w:rPr>
                <w:rStyle w:val="Hyperlink"/>
                <w:b/>
                <w:bCs/>
                <w:noProof/>
              </w:rPr>
              <w:t>3.4.2: Individualism versus Collectivism</w:t>
            </w:r>
            <w:r w:rsidRPr="00A82BE5">
              <w:rPr>
                <w:b/>
                <w:bCs/>
                <w:noProof/>
                <w:webHidden/>
              </w:rPr>
              <w:tab/>
            </w:r>
            <w:r w:rsidRPr="00A82BE5">
              <w:rPr>
                <w:b/>
                <w:bCs/>
                <w:noProof/>
                <w:webHidden/>
              </w:rPr>
              <w:fldChar w:fldCharType="begin"/>
            </w:r>
            <w:r w:rsidRPr="00A82BE5">
              <w:rPr>
                <w:b/>
                <w:bCs/>
                <w:noProof/>
                <w:webHidden/>
              </w:rPr>
              <w:instrText xml:space="preserve"> PAGEREF _Toc227700725 \h </w:instrText>
            </w:r>
            <w:r w:rsidRPr="00A82BE5">
              <w:rPr>
                <w:b/>
                <w:bCs/>
                <w:noProof/>
                <w:webHidden/>
              </w:rPr>
            </w:r>
            <w:r w:rsidRPr="00A82BE5">
              <w:rPr>
                <w:b/>
                <w:bCs/>
                <w:noProof/>
                <w:webHidden/>
              </w:rPr>
              <w:fldChar w:fldCharType="separate"/>
            </w:r>
            <w:r w:rsidR="004760B1">
              <w:rPr>
                <w:b/>
                <w:bCs/>
                <w:noProof/>
                <w:webHidden/>
              </w:rPr>
              <w:t>11</w:t>
            </w:r>
            <w:r w:rsidRPr="00A82BE5">
              <w:rPr>
                <w:b/>
                <w:bCs/>
                <w:noProof/>
                <w:webHidden/>
              </w:rPr>
              <w:fldChar w:fldCharType="end"/>
            </w:r>
          </w:hyperlink>
        </w:p>
        <w:p w14:paraId="40D72265" w14:textId="0B0F0323"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6" w:history="1">
            <w:r w:rsidRPr="00A82BE5">
              <w:rPr>
                <w:rStyle w:val="Hyperlink"/>
                <w:b/>
                <w:bCs/>
                <w:noProof/>
              </w:rPr>
              <w:t>3.4.3: Masculinity versus Femininity</w:t>
            </w:r>
            <w:r w:rsidRPr="00A82BE5">
              <w:rPr>
                <w:b/>
                <w:bCs/>
                <w:noProof/>
                <w:webHidden/>
              </w:rPr>
              <w:tab/>
            </w:r>
            <w:r w:rsidRPr="00A82BE5">
              <w:rPr>
                <w:b/>
                <w:bCs/>
                <w:noProof/>
                <w:webHidden/>
              </w:rPr>
              <w:fldChar w:fldCharType="begin"/>
            </w:r>
            <w:r w:rsidRPr="00A82BE5">
              <w:rPr>
                <w:b/>
                <w:bCs/>
                <w:noProof/>
                <w:webHidden/>
              </w:rPr>
              <w:instrText xml:space="preserve"> PAGEREF _Toc227700726 \h </w:instrText>
            </w:r>
            <w:r w:rsidRPr="00A82BE5">
              <w:rPr>
                <w:b/>
                <w:bCs/>
                <w:noProof/>
                <w:webHidden/>
              </w:rPr>
            </w:r>
            <w:r w:rsidRPr="00A82BE5">
              <w:rPr>
                <w:b/>
                <w:bCs/>
                <w:noProof/>
                <w:webHidden/>
              </w:rPr>
              <w:fldChar w:fldCharType="separate"/>
            </w:r>
            <w:r w:rsidR="004760B1">
              <w:rPr>
                <w:b/>
                <w:bCs/>
                <w:noProof/>
                <w:webHidden/>
              </w:rPr>
              <w:t>11</w:t>
            </w:r>
            <w:r w:rsidRPr="00A82BE5">
              <w:rPr>
                <w:b/>
                <w:bCs/>
                <w:noProof/>
                <w:webHidden/>
              </w:rPr>
              <w:fldChar w:fldCharType="end"/>
            </w:r>
          </w:hyperlink>
        </w:p>
        <w:p w14:paraId="184F4154" w14:textId="04EE7CF9"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7" w:history="1">
            <w:r w:rsidRPr="00A82BE5">
              <w:rPr>
                <w:rStyle w:val="Hyperlink"/>
                <w:b/>
                <w:bCs/>
                <w:noProof/>
              </w:rPr>
              <w:t>3.4.4: Uncertainty Avoidance</w:t>
            </w:r>
            <w:r w:rsidRPr="00A82BE5">
              <w:rPr>
                <w:b/>
                <w:bCs/>
                <w:noProof/>
                <w:webHidden/>
              </w:rPr>
              <w:tab/>
            </w:r>
            <w:r w:rsidRPr="00A82BE5">
              <w:rPr>
                <w:b/>
                <w:bCs/>
                <w:noProof/>
                <w:webHidden/>
              </w:rPr>
              <w:fldChar w:fldCharType="begin"/>
            </w:r>
            <w:r w:rsidRPr="00A82BE5">
              <w:rPr>
                <w:b/>
                <w:bCs/>
                <w:noProof/>
                <w:webHidden/>
              </w:rPr>
              <w:instrText xml:space="preserve"> PAGEREF _Toc227700727 \h </w:instrText>
            </w:r>
            <w:r w:rsidRPr="00A82BE5">
              <w:rPr>
                <w:b/>
                <w:bCs/>
                <w:noProof/>
                <w:webHidden/>
              </w:rPr>
            </w:r>
            <w:r w:rsidRPr="00A82BE5">
              <w:rPr>
                <w:b/>
                <w:bCs/>
                <w:noProof/>
                <w:webHidden/>
              </w:rPr>
              <w:fldChar w:fldCharType="separate"/>
            </w:r>
            <w:r w:rsidR="004760B1">
              <w:rPr>
                <w:b/>
                <w:bCs/>
                <w:noProof/>
                <w:webHidden/>
              </w:rPr>
              <w:t>12</w:t>
            </w:r>
            <w:r w:rsidRPr="00A82BE5">
              <w:rPr>
                <w:b/>
                <w:bCs/>
                <w:noProof/>
                <w:webHidden/>
              </w:rPr>
              <w:fldChar w:fldCharType="end"/>
            </w:r>
          </w:hyperlink>
        </w:p>
        <w:p w14:paraId="3389F5AE" w14:textId="208FF7E6"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8" w:history="1">
            <w:r w:rsidRPr="00A82BE5">
              <w:rPr>
                <w:rStyle w:val="Hyperlink"/>
                <w:b/>
                <w:bCs/>
                <w:noProof/>
              </w:rPr>
              <w:t>3.4.5: Long-Term Orientation versus Short-Term Orientation</w:t>
            </w:r>
            <w:r w:rsidRPr="00A82BE5">
              <w:rPr>
                <w:b/>
                <w:bCs/>
                <w:noProof/>
                <w:webHidden/>
              </w:rPr>
              <w:tab/>
            </w:r>
            <w:r w:rsidRPr="00A82BE5">
              <w:rPr>
                <w:b/>
                <w:bCs/>
                <w:noProof/>
                <w:webHidden/>
              </w:rPr>
              <w:fldChar w:fldCharType="begin"/>
            </w:r>
            <w:r w:rsidRPr="00A82BE5">
              <w:rPr>
                <w:b/>
                <w:bCs/>
                <w:noProof/>
                <w:webHidden/>
              </w:rPr>
              <w:instrText xml:space="preserve"> PAGEREF _Toc227700728 \h </w:instrText>
            </w:r>
            <w:r w:rsidRPr="00A82BE5">
              <w:rPr>
                <w:b/>
                <w:bCs/>
                <w:noProof/>
                <w:webHidden/>
              </w:rPr>
            </w:r>
            <w:r w:rsidRPr="00A82BE5">
              <w:rPr>
                <w:b/>
                <w:bCs/>
                <w:noProof/>
                <w:webHidden/>
              </w:rPr>
              <w:fldChar w:fldCharType="separate"/>
            </w:r>
            <w:r w:rsidR="004760B1">
              <w:rPr>
                <w:b/>
                <w:bCs/>
                <w:noProof/>
                <w:webHidden/>
              </w:rPr>
              <w:t>12</w:t>
            </w:r>
            <w:r w:rsidRPr="00A82BE5">
              <w:rPr>
                <w:b/>
                <w:bCs/>
                <w:noProof/>
                <w:webHidden/>
              </w:rPr>
              <w:fldChar w:fldCharType="end"/>
            </w:r>
          </w:hyperlink>
        </w:p>
        <w:p w14:paraId="4EA2D699" w14:textId="1C190C65"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29" w:history="1">
            <w:r w:rsidRPr="00A82BE5">
              <w:rPr>
                <w:rStyle w:val="Hyperlink"/>
                <w:b/>
                <w:bCs/>
                <w:noProof/>
              </w:rPr>
              <w:t>3.4.6: Indulgence versus Restraint</w:t>
            </w:r>
            <w:r w:rsidRPr="00A82BE5">
              <w:rPr>
                <w:b/>
                <w:bCs/>
                <w:noProof/>
                <w:webHidden/>
              </w:rPr>
              <w:tab/>
            </w:r>
            <w:r w:rsidRPr="00A82BE5">
              <w:rPr>
                <w:b/>
                <w:bCs/>
                <w:noProof/>
                <w:webHidden/>
              </w:rPr>
              <w:fldChar w:fldCharType="begin"/>
            </w:r>
            <w:r w:rsidRPr="00A82BE5">
              <w:rPr>
                <w:b/>
                <w:bCs/>
                <w:noProof/>
                <w:webHidden/>
              </w:rPr>
              <w:instrText xml:space="preserve"> PAGEREF _Toc227700729 \h </w:instrText>
            </w:r>
            <w:r w:rsidRPr="00A82BE5">
              <w:rPr>
                <w:b/>
                <w:bCs/>
                <w:noProof/>
                <w:webHidden/>
              </w:rPr>
            </w:r>
            <w:r w:rsidRPr="00A82BE5">
              <w:rPr>
                <w:b/>
                <w:bCs/>
                <w:noProof/>
                <w:webHidden/>
              </w:rPr>
              <w:fldChar w:fldCharType="separate"/>
            </w:r>
            <w:r w:rsidR="004760B1">
              <w:rPr>
                <w:b/>
                <w:bCs/>
                <w:noProof/>
                <w:webHidden/>
              </w:rPr>
              <w:t>13</w:t>
            </w:r>
            <w:r w:rsidRPr="00A82BE5">
              <w:rPr>
                <w:b/>
                <w:bCs/>
                <w:noProof/>
                <w:webHidden/>
              </w:rPr>
              <w:fldChar w:fldCharType="end"/>
            </w:r>
          </w:hyperlink>
        </w:p>
        <w:p w14:paraId="580F82DF" w14:textId="10D44C11"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30" w:history="1">
            <w:r w:rsidRPr="00A82BE5">
              <w:rPr>
                <w:rStyle w:val="Hyperlink"/>
                <w:b/>
                <w:bCs/>
                <w:noProof/>
              </w:rPr>
              <w:t>3.4.7: Cultural Factors – Favourable and Unfavourable for KFC</w:t>
            </w:r>
            <w:r w:rsidRPr="00A82BE5">
              <w:rPr>
                <w:b/>
                <w:bCs/>
                <w:noProof/>
                <w:webHidden/>
              </w:rPr>
              <w:tab/>
            </w:r>
            <w:r w:rsidRPr="00A82BE5">
              <w:rPr>
                <w:b/>
                <w:bCs/>
                <w:noProof/>
                <w:webHidden/>
              </w:rPr>
              <w:fldChar w:fldCharType="begin"/>
            </w:r>
            <w:r w:rsidRPr="00A82BE5">
              <w:rPr>
                <w:b/>
                <w:bCs/>
                <w:noProof/>
                <w:webHidden/>
              </w:rPr>
              <w:instrText xml:space="preserve"> PAGEREF _Toc227700730 \h </w:instrText>
            </w:r>
            <w:r w:rsidRPr="00A82BE5">
              <w:rPr>
                <w:b/>
                <w:bCs/>
                <w:noProof/>
                <w:webHidden/>
              </w:rPr>
            </w:r>
            <w:r w:rsidRPr="00A82BE5">
              <w:rPr>
                <w:b/>
                <w:bCs/>
                <w:noProof/>
                <w:webHidden/>
              </w:rPr>
              <w:fldChar w:fldCharType="separate"/>
            </w:r>
            <w:r w:rsidR="004760B1">
              <w:rPr>
                <w:b/>
                <w:bCs/>
                <w:noProof/>
                <w:webHidden/>
              </w:rPr>
              <w:t>13</w:t>
            </w:r>
            <w:r w:rsidRPr="00A82BE5">
              <w:rPr>
                <w:b/>
                <w:bCs/>
                <w:noProof/>
                <w:webHidden/>
              </w:rPr>
              <w:fldChar w:fldCharType="end"/>
            </w:r>
          </w:hyperlink>
        </w:p>
        <w:p w14:paraId="661C964D" w14:textId="15778BA2"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31" w:history="1">
            <w:r w:rsidRPr="00A82BE5">
              <w:rPr>
                <w:rStyle w:val="Hyperlink"/>
                <w:b/>
                <w:bCs/>
                <w:noProof/>
              </w:rPr>
              <w:t>3.4.8: Advantages &amp; Disadvantages of Hofstede’s Cultural Analysis for KFC</w:t>
            </w:r>
            <w:r w:rsidRPr="00A82BE5">
              <w:rPr>
                <w:b/>
                <w:bCs/>
                <w:noProof/>
                <w:webHidden/>
              </w:rPr>
              <w:tab/>
            </w:r>
            <w:r w:rsidRPr="00A82BE5">
              <w:rPr>
                <w:b/>
                <w:bCs/>
                <w:noProof/>
                <w:webHidden/>
              </w:rPr>
              <w:fldChar w:fldCharType="begin"/>
            </w:r>
            <w:r w:rsidRPr="00A82BE5">
              <w:rPr>
                <w:b/>
                <w:bCs/>
                <w:noProof/>
                <w:webHidden/>
              </w:rPr>
              <w:instrText xml:space="preserve"> PAGEREF _Toc227700731 \h </w:instrText>
            </w:r>
            <w:r w:rsidRPr="00A82BE5">
              <w:rPr>
                <w:b/>
                <w:bCs/>
                <w:noProof/>
                <w:webHidden/>
              </w:rPr>
            </w:r>
            <w:r w:rsidRPr="00A82BE5">
              <w:rPr>
                <w:b/>
                <w:bCs/>
                <w:noProof/>
                <w:webHidden/>
              </w:rPr>
              <w:fldChar w:fldCharType="separate"/>
            </w:r>
            <w:r w:rsidR="004760B1">
              <w:rPr>
                <w:b/>
                <w:bCs/>
                <w:noProof/>
                <w:webHidden/>
              </w:rPr>
              <w:t>13</w:t>
            </w:r>
            <w:r w:rsidRPr="00A82BE5">
              <w:rPr>
                <w:b/>
                <w:bCs/>
                <w:noProof/>
                <w:webHidden/>
              </w:rPr>
              <w:fldChar w:fldCharType="end"/>
            </w:r>
          </w:hyperlink>
        </w:p>
        <w:p w14:paraId="71BEFA63" w14:textId="414C4CF3"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32" w:history="1">
            <w:r w:rsidRPr="00A82BE5">
              <w:rPr>
                <w:rStyle w:val="Hyperlink"/>
                <w:b/>
                <w:bCs/>
                <w:noProof/>
              </w:rPr>
              <w:t>Disadvantages</w:t>
            </w:r>
            <w:r w:rsidRPr="00A82BE5">
              <w:rPr>
                <w:b/>
                <w:bCs/>
                <w:noProof/>
                <w:webHidden/>
              </w:rPr>
              <w:tab/>
            </w:r>
            <w:r w:rsidRPr="00A82BE5">
              <w:rPr>
                <w:b/>
                <w:bCs/>
                <w:noProof/>
                <w:webHidden/>
              </w:rPr>
              <w:fldChar w:fldCharType="begin"/>
            </w:r>
            <w:r w:rsidRPr="00A82BE5">
              <w:rPr>
                <w:b/>
                <w:bCs/>
                <w:noProof/>
                <w:webHidden/>
              </w:rPr>
              <w:instrText xml:space="preserve"> PAGEREF _Toc227700732 \h </w:instrText>
            </w:r>
            <w:r w:rsidRPr="00A82BE5">
              <w:rPr>
                <w:b/>
                <w:bCs/>
                <w:noProof/>
                <w:webHidden/>
              </w:rPr>
            </w:r>
            <w:r w:rsidRPr="00A82BE5">
              <w:rPr>
                <w:b/>
                <w:bCs/>
                <w:noProof/>
                <w:webHidden/>
              </w:rPr>
              <w:fldChar w:fldCharType="separate"/>
            </w:r>
            <w:r w:rsidR="004760B1">
              <w:rPr>
                <w:b/>
                <w:bCs/>
                <w:noProof/>
                <w:webHidden/>
              </w:rPr>
              <w:t>14</w:t>
            </w:r>
            <w:r w:rsidRPr="00A82BE5">
              <w:rPr>
                <w:b/>
                <w:bCs/>
                <w:noProof/>
                <w:webHidden/>
              </w:rPr>
              <w:fldChar w:fldCharType="end"/>
            </w:r>
          </w:hyperlink>
        </w:p>
        <w:p w14:paraId="46988FD1" w14:textId="46209933"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33" w:history="1">
            <w:r w:rsidRPr="00A82BE5">
              <w:rPr>
                <w:rStyle w:val="Hyperlink"/>
                <w:noProof/>
              </w:rPr>
              <w:t>3.5: Technological Factors</w:t>
            </w:r>
            <w:r w:rsidRPr="00A82BE5">
              <w:rPr>
                <w:noProof/>
                <w:webHidden/>
              </w:rPr>
              <w:tab/>
            </w:r>
            <w:r w:rsidRPr="00A82BE5">
              <w:rPr>
                <w:noProof/>
                <w:webHidden/>
              </w:rPr>
              <w:fldChar w:fldCharType="begin"/>
            </w:r>
            <w:r w:rsidRPr="00A82BE5">
              <w:rPr>
                <w:noProof/>
                <w:webHidden/>
              </w:rPr>
              <w:instrText xml:space="preserve"> PAGEREF _Toc227700733 \h </w:instrText>
            </w:r>
            <w:r w:rsidRPr="00A82BE5">
              <w:rPr>
                <w:noProof/>
                <w:webHidden/>
              </w:rPr>
            </w:r>
            <w:r w:rsidRPr="00A82BE5">
              <w:rPr>
                <w:noProof/>
                <w:webHidden/>
              </w:rPr>
              <w:fldChar w:fldCharType="separate"/>
            </w:r>
            <w:r w:rsidR="004760B1">
              <w:rPr>
                <w:noProof/>
                <w:webHidden/>
              </w:rPr>
              <w:t>14</w:t>
            </w:r>
            <w:r w:rsidRPr="00A82BE5">
              <w:rPr>
                <w:noProof/>
                <w:webHidden/>
              </w:rPr>
              <w:fldChar w:fldCharType="end"/>
            </w:r>
          </w:hyperlink>
        </w:p>
        <w:p w14:paraId="65D21579" w14:textId="1AB3C6CC"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34" w:history="1">
            <w:r w:rsidRPr="00A82BE5">
              <w:rPr>
                <w:rStyle w:val="Hyperlink"/>
                <w:noProof/>
              </w:rPr>
              <w:t>3.6: Legal Factors</w:t>
            </w:r>
            <w:r w:rsidRPr="00A82BE5">
              <w:rPr>
                <w:noProof/>
                <w:webHidden/>
              </w:rPr>
              <w:tab/>
            </w:r>
            <w:r w:rsidRPr="00A82BE5">
              <w:rPr>
                <w:noProof/>
                <w:webHidden/>
              </w:rPr>
              <w:fldChar w:fldCharType="begin"/>
            </w:r>
            <w:r w:rsidRPr="00A82BE5">
              <w:rPr>
                <w:noProof/>
                <w:webHidden/>
              </w:rPr>
              <w:instrText xml:space="preserve"> PAGEREF _Toc227700734 \h </w:instrText>
            </w:r>
            <w:r w:rsidRPr="00A82BE5">
              <w:rPr>
                <w:noProof/>
                <w:webHidden/>
              </w:rPr>
            </w:r>
            <w:r w:rsidRPr="00A82BE5">
              <w:rPr>
                <w:noProof/>
                <w:webHidden/>
              </w:rPr>
              <w:fldChar w:fldCharType="separate"/>
            </w:r>
            <w:r w:rsidR="004760B1">
              <w:rPr>
                <w:noProof/>
                <w:webHidden/>
              </w:rPr>
              <w:t>14</w:t>
            </w:r>
            <w:r w:rsidRPr="00A82BE5">
              <w:rPr>
                <w:noProof/>
                <w:webHidden/>
              </w:rPr>
              <w:fldChar w:fldCharType="end"/>
            </w:r>
          </w:hyperlink>
        </w:p>
        <w:p w14:paraId="478EA6E9" w14:textId="0D2B9620"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35" w:history="1">
            <w:r w:rsidRPr="00A82BE5">
              <w:rPr>
                <w:rStyle w:val="Hyperlink"/>
                <w:noProof/>
              </w:rPr>
              <w:t>3.7: Environmental Factors</w:t>
            </w:r>
            <w:r w:rsidRPr="00A82BE5">
              <w:rPr>
                <w:noProof/>
                <w:webHidden/>
              </w:rPr>
              <w:tab/>
            </w:r>
            <w:r w:rsidRPr="00A82BE5">
              <w:rPr>
                <w:noProof/>
                <w:webHidden/>
              </w:rPr>
              <w:fldChar w:fldCharType="begin"/>
            </w:r>
            <w:r w:rsidRPr="00A82BE5">
              <w:rPr>
                <w:noProof/>
                <w:webHidden/>
              </w:rPr>
              <w:instrText xml:space="preserve"> PAGEREF _Toc227700735 \h </w:instrText>
            </w:r>
            <w:r w:rsidRPr="00A82BE5">
              <w:rPr>
                <w:noProof/>
                <w:webHidden/>
              </w:rPr>
            </w:r>
            <w:r w:rsidRPr="00A82BE5">
              <w:rPr>
                <w:noProof/>
                <w:webHidden/>
              </w:rPr>
              <w:fldChar w:fldCharType="separate"/>
            </w:r>
            <w:r w:rsidR="004760B1">
              <w:rPr>
                <w:noProof/>
                <w:webHidden/>
              </w:rPr>
              <w:t>15</w:t>
            </w:r>
            <w:r w:rsidRPr="00A82BE5">
              <w:rPr>
                <w:noProof/>
                <w:webHidden/>
              </w:rPr>
              <w:fldChar w:fldCharType="end"/>
            </w:r>
          </w:hyperlink>
        </w:p>
        <w:p w14:paraId="46A61E52" w14:textId="08018543"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36" w:history="1">
            <w:r w:rsidRPr="00A82BE5">
              <w:rPr>
                <w:rStyle w:val="Hyperlink"/>
                <w:noProof/>
              </w:rPr>
              <w:t>3.8: Similarities &amp; Differences of PESTEL Analysis for KFC</w:t>
            </w:r>
            <w:r w:rsidRPr="00A82BE5">
              <w:rPr>
                <w:noProof/>
                <w:webHidden/>
              </w:rPr>
              <w:tab/>
            </w:r>
            <w:r w:rsidRPr="00A82BE5">
              <w:rPr>
                <w:noProof/>
                <w:webHidden/>
              </w:rPr>
              <w:fldChar w:fldCharType="begin"/>
            </w:r>
            <w:r w:rsidRPr="00A82BE5">
              <w:rPr>
                <w:noProof/>
                <w:webHidden/>
              </w:rPr>
              <w:instrText xml:space="preserve"> PAGEREF _Toc227700736 \h </w:instrText>
            </w:r>
            <w:r w:rsidRPr="00A82BE5">
              <w:rPr>
                <w:noProof/>
                <w:webHidden/>
              </w:rPr>
            </w:r>
            <w:r w:rsidRPr="00A82BE5">
              <w:rPr>
                <w:noProof/>
                <w:webHidden/>
              </w:rPr>
              <w:fldChar w:fldCharType="separate"/>
            </w:r>
            <w:r w:rsidR="004760B1">
              <w:rPr>
                <w:noProof/>
                <w:webHidden/>
              </w:rPr>
              <w:t>15</w:t>
            </w:r>
            <w:r w:rsidRPr="00A82BE5">
              <w:rPr>
                <w:noProof/>
                <w:webHidden/>
              </w:rPr>
              <w:fldChar w:fldCharType="end"/>
            </w:r>
          </w:hyperlink>
        </w:p>
        <w:p w14:paraId="6DE61C48" w14:textId="55456942"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37" w:history="1">
            <w:r w:rsidRPr="00A82BE5">
              <w:rPr>
                <w:rStyle w:val="Hyperlink"/>
                <w:noProof/>
              </w:rPr>
              <w:t>5. Analysis of STP</w:t>
            </w:r>
            <w:r w:rsidRPr="00A82BE5">
              <w:rPr>
                <w:noProof/>
                <w:webHidden/>
              </w:rPr>
              <w:tab/>
            </w:r>
            <w:r w:rsidRPr="00A82BE5">
              <w:rPr>
                <w:noProof/>
                <w:webHidden/>
              </w:rPr>
              <w:fldChar w:fldCharType="begin"/>
            </w:r>
            <w:r w:rsidRPr="00A82BE5">
              <w:rPr>
                <w:noProof/>
                <w:webHidden/>
              </w:rPr>
              <w:instrText xml:space="preserve"> PAGEREF _Toc227700737 \h </w:instrText>
            </w:r>
            <w:r w:rsidRPr="00A82BE5">
              <w:rPr>
                <w:noProof/>
                <w:webHidden/>
              </w:rPr>
            </w:r>
            <w:r w:rsidRPr="00A82BE5">
              <w:rPr>
                <w:noProof/>
                <w:webHidden/>
              </w:rPr>
              <w:fldChar w:fldCharType="separate"/>
            </w:r>
            <w:r w:rsidR="004760B1">
              <w:rPr>
                <w:noProof/>
                <w:webHidden/>
              </w:rPr>
              <w:t>16</w:t>
            </w:r>
            <w:r w:rsidRPr="00A82BE5">
              <w:rPr>
                <w:noProof/>
                <w:webHidden/>
              </w:rPr>
              <w:fldChar w:fldCharType="end"/>
            </w:r>
          </w:hyperlink>
        </w:p>
        <w:p w14:paraId="2FD7F6F6" w14:textId="46A924C3"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38" w:history="1">
            <w:r w:rsidRPr="00A82BE5">
              <w:rPr>
                <w:rStyle w:val="Hyperlink"/>
                <w:b/>
                <w:bCs/>
                <w:noProof/>
              </w:rPr>
              <w:t>Figure 3: STP</w:t>
            </w:r>
            <w:r w:rsidRPr="00A82BE5">
              <w:rPr>
                <w:b/>
                <w:bCs/>
                <w:noProof/>
                <w:webHidden/>
              </w:rPr>
              <w:tab/>
            </w:r>
            <w:r w:rsidRPr="00A82BE5">
              <w:rPr>
                <w:b/>
                <w:bCs/>
                <w:noProof/>
                <w:webHidden/>
              </w:rPr>
              <w:fldChar w:fldCharType="begin"/>
            </w:r>
            <w:r w:rsidRPr="00A82BE5">
              <w:rPr>
                <w:b/>
                <w:bCs/>
                <w:noProof/>
                <w:webHidden/>
              </w:rPr>
              <w:instrText xml:space="preserve"> PAGEREF _Toc227700738 \h </w:instrText>
            </w:r>
            <w:r w:rsidRPr="00A82BE5">
              <w:rPr>
                <w:b/>
                <w:bCs/>
                <w:noProof/>
                <w:webHidden/>
              </w:rPr>
            </w:r>
            <w:r w:rsidRPr="00A82BE5">
              <w:rPr>
                <w:b/>
                <w:bCs/>
                <w:noProof/>
                <w:webHidden/>
              </w:rPr>
              <w:fldChar w:fldCharType="separate"/>
            </w:r>
            <w:r w:rsidR="004760B1">
              <w:rPr>
                <w:b/>
                <w:bCs/>
                <w:noProof/>
                <w:webHidden/>
              </w:rPr>
              <w:t>16</w:t>
            </w:r>
            <w:r w:rsidRPr="00A82BE5">
              <w:rPr>
                <w:b/>
                <w:bCs/>
                <w:noProof/>
                <w:webHidden/>
              </w:rPr>
              <w:fldChar w:fldCharType="end"/>
            </w:r>
          </w:hyperlink>
        </w:p>
        <w:p w14:paraId="0B29F823" w14:textId="64B82365"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39" w:history="1">
            <w:r w:rsidRPr="00A82BE5">
              <w:rPr>
                <w:rStyle w:val="Hyperlink"/>
                <w:b/>
                <w:bCs/>
                <w:noProof/>
              </w:rPr>
              <w:t>Figure 4: STP Comparison - UK vs: Bangladesh</w:t>
            </w:r>
            <w:r w:rsidRPr="00A82BE5">
              <w:rPr>
                <w:b/>
                <w:bCs/>
                <w:noProof/>
                <w:webHidden/>
              </w:rPr>
              <w:tab/>
            </w:r>
            <w:r w:rsidRPr="00A82BE5">
              <w:rPr>
                <w:b/>
                <w:bCs/>
                <w:noProof/>
                <w:webHidden/>
              </w:rPr>
              <w:fldChar w:fldCharType="begin"/>
            </w:r>
            <w:r w:rsidRPr="00A82BE5">
              <w:rPr>
                <w:b/>
                <w:bCs/>
                <w:noProof/>
                <w:webHidden/>
              </w:rPr>
              <w:instrText xml:space="preserve"> PAGEREF _Toc227700739 \h </w:instrText>
            </w:r>
            <w:r w:rsidRPr="00A82BE5">
              <w:rPr>
                <w:b/>
                <w:bCs/>
                <w:noProof/>
                <w:webHidden/>
              </w:rPr>
            </w:r>
            <w:r w:rsidRPr="00A82BE5">
              <w:rPr>
                <w:b/>
                <w:bCs/>
                <w:noProof/>
                <w:webHidden/>
              </w:rPr>
              <w:fldChar w:fldCharType="separate"/>
            </w:r>
            <w:r w:rsidR="004760B1">
              <w:rPr>
                <w:b/>
                <w:bCs/>
                <w:noProof/>
                <w:webHidden/>
              </w:rPr>
              <w:t>17</w:t>
            </w:r>
            <w:r w:rsidRPr="00A82BE5">
              <w:rPr>
                <w:b/>
                <w:bCs/>
                <w:noProof/>
                <w:webHidden/>
              </w:rPr>
              <w:fldChar w:fldCharType="end"/>
            </w:r>
          </w:hyperlink>
        </w:p>
        <w:p w14:paraId="6421161A" w14:textId="4061F12F"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40" w:history="1">
            <w:r w:rsidRPr="00A82BE5">
              <w:rPr>
                <w:rStyle w:val="Hyperlink"/>
                <w:noProof/>
              </w:rPr>
              <w:t>5. 1: Segmentation</w:t>
            </w:r>
            <w:r w:rsidRPr="00A82BE5">
              <w:rPr>
                <w:noProof/>
                <w:webHidden/>
              </w:rPr>
              <w:tab/>
            </w:r>
            <w:r w:rsidRPr="00A82BE5">
              <w:rPr>
                <w:noProof/>
                <w:webHidden/>
              </w:rPr>
              <w:fldChar w:fldCharType="begin"/>
            </w:r>
            <w:r w:rsidRPr="00A82BE5">
              <w:rPr>
                <w:noProof/>
                <w:webHidden/>
              </w:rPr>
              <w:instrText xml:space="preserve"> PAGEREF _Toc227700740 \h </w:instrText>
            </w:r>
            <w:r w:rsidRPr="00A82BE5">
              <w:rPr>
                <w:noProof/>
                <w:webHidden/>
              </w:rPr>
            </w:r>
            <w:r w:rsidRPr="00A82BE5">
              <w:rPr>
                <w:noProof/>
                <w:webHidden/>
              </w:rPr>
              <w:fldChar w:fldCharType="separate"/>
            </w:r>
            <w:r w:rsidR="004760B1">
              <w:rPr>
                <w:noProof/>
                <w:webHidden/>
              </w:rPr>
              <w:t>17</w:t>
            </w:r>
            <w:r w:rsidRPr="00A82BE5">
              <w:rPr>
                <w:noProof/>
                <w:webHidden/>
              </w:rPr>
              <w:fldChar w:fldCharType="end"/>
            </w:r>
          </w:hyperlink>
        </w:p>
        <w:p w14:paraId="6459D6E8" w14:textId="5C0328CD"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41" w:history="1">
            <w:r w:rsidRPr="00A82BE5">
              <w:rPr>
                <w:rStyle w:val="Hyperlink"/>
                <w:noProof/>
              </w:rPr>
              <w:t>5.2 Targeting</w:t>
            </w:r>
            <w:r w:rsidRPr="00A82BE5">
              <w:rPr>
                <w:noProof/>
                <w:webHidden/>
              </w:rPr>
              <w:tab/>
            </w:r>
            <w:r w:rsidRPr="00A82BE5">
              <w:rPr>
                <w:noProof/>
                <w:webHidden/>
              </w:rPr>
              <w:fldChar w:fldCharType="begin"/>
            </w:r>
            <w:r w:rsidRPr="00A82BE5">
              <w:rPr>
                <w:noProof/>
                <w:webHidden/>
              </w:rPr>
              <w:instrText xml:space="preserve"> PAGEREF _Toc227700741 \h </w:instrText>
            </w:r>
            <w:r w:rsidRPr="00A82BE5">
              <w:rPr>
                <w:noProof/>
                <w:webHidden/>
              </w:rPr>
            </w:r>
            <w:r w:rsidRPr="00A82BE5">
              <w:rPr>
                <w:noProof/>
                <w:webHidden/>
              </w:rPr>
              <w:fldChar w:fldCharType="separate"/>
            </w:r>
            <w:r w:rsidR="004760B1">
              <w:rPr>
                <w:noProof/>
                <w:webHidden/>
              </w:rPr>
              <w:t>18</w:t>
            </w:r>
            <w:r w:rsidRPr="00A82BE5">
              <w:rPr>
                <w:noProof/>
                <w:webHidden/>
              </w:rPr>
              <w:fldChar w:fldCharType="end"/>
            </w:r>
          </w:hyperlink>
        </w:p>
        <w:p w14:paraId="65967EF6" w14:textId="2C6A95AE"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42" w:history="1">
            <w:r w:rsidRPr="00A82BE5">
              <w:rPr>
                <w:rStyle w:val="Hyperlink"/>
                <w:noProof/>
              </w:rPr>
              <w:t>5.3: Positioning</w:t>
            </w:r>
            <w:r w:rsidRPr="00A82BE5">
              <w:rPr>
                <w:noProof/>
                <w:webHidden/>
              </w:rPr>
              <w:tab/>
            </w:r>
            <w:r w:rsidRPr="00A82BE5">
              <w:rPr>
                <w:noProof/>
                <w:webHidden/>
              </w:rPr>
              <w:fldChar w:fldCharType="begin"/>
            </w:r>
            <w:r w:rsidRPr="00A82BE5">
              <w:rPr>
                <w:noProof/>
                <w:webHidden/>
              </w:rPr>
              <w:instrText xml:space="preserve"> PAGEREF _Toc227700742 \h </w:instrText>
            </w:r>
            <w:r w:rsidRPr="00A82BE5">
              <w:rPr>
                <w:noProof/>
                <w:webHidden/>
              </w:rPr>
            </w:r>
            <w:r w:rsidRPr="00A82BE5">
              <w:rPr>
                <w:noProof/>
                <w:webHidden/>
              </w:rPr>
              <w:fldChar w:fldCharType="separate"/>
            </w:r>
            <w:r w:rsidR="004760B1">
              <w:rPr>
                <w:noProof/>
                <w:webHidden/>
              </w:rPr>
              <w:t>19</w:t>
            </w:r>
            <w:r w:rsidRPr="00A82BE5">
              <w:rPr>
                <w:noProof/>
                <w:webHidden/>
              </w:rPr>
              <w:fldChar w:fldCharType="end"/>
            </w:r>
          </w:hyperlink>
        </w:p>
        <w:p w14:paraId="599186CC" w14:textId="4B50EEAA"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43" w:history="1">
            <w:r w:rsidRPr="00A82BE5">
              <w:rPr>
                <w:rStyle w:val="Hyperlink"/>
                <w:b/>
                <w:bCs/>
                <w:noProof/>
              </w:rPr>
              <w:t>Figure 5: Perceptual Map – KFC UK</w:t>
            </w:r>
            <w:r w:rsidRPr="00A82BE5">
              <w:rPr>
                <w:b/>
                <w:bCs/>
                <w:noProof/>
                <w:webHidden/>
              </w:rPr>
              <w:tab/>
            </w:r>
            <w:r w:rsidRPr="00A82BE5">
              <w:rPr>
                <w:b/>
                <w:bCs/>
                <w:noProof/>
                <w:webHidden/>
              </w:rPr>
              <w:fldChar w:fldCharType="begin"/>
            </w:r>
            <w:r w:rsidRPr="00A82BE5">
              <w:rPr>
                <w:b/>
                <w:bCs/>
                <w:noProof/>
                <w:webHidden/>
              </w:rPr>
              <w:instrText xml:space="preserve"> PAGEREF _Toc227700743 \h </w:instrText>
            </w:r>
            <w:r w:rsidRPr="00A82BE5">
              <w:rPr>
                <w:b/>
                <w:bCs/>
                <w:noProof/>
                <w:webHidden/>
              </w:rPr>
            </w:r>
            <w:r w:rsidRPr="00A82BE5">
              <w:rPr>
                <w:b/>
                <w:bCs/>
                <w:noProof/>
                <w:webHidden/>
              </w:rPr>
              <w:fldChar w:fldCharType="separate"/>
            </w:r>
            <w:r w:rsidR="004760B1">
              <w:rPr>
                <w:b/>
                <w:bCs/>
                <w:noProof/>
                <w:webHidden/>
              </w:rPr>
              <w:t>19</w:t>
            </w:r>
            <w:r w:rsidRPr="00A82BE5">
              <w:rPr>
                <w:b/>
                <w:bCs/>
                <w:noProof/>
                <w:webHidden/>
              </w:rPr>
              <w:fldChar w:fldCharType="end"/>
            </w:r>
          </w:hyperlink>
        </w:p>
        <w:p w14:paraId="3EED1B5F" w14:textId="688056B8"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44" w:history="1">
            <w:r w:rsidRPr="00A82BE5">
              <w:rPr>
                <w:rStyle w:val="Hyperlink"/>
                <w:noProof/>
              </w:rPr>
              <w:t>5.4 Similarities and Differences</w:t>
            </w:r>
            <w:r w:rsidRPr="00A82BE5">
              <w:rPr>
                <w:noProof/>
                <w:webHidden/>
              </w:rPr>
              <w:tab/>
            </w:r>
            <w:r w:rsidRPr="00A82BE5">
              <w:rPr>
                <w:noProof/>
                <w:webHidden/>
              </w:rPr>
              <w:fldChar w:fldCharType="begin"/>
            </w:r>
            <w:r w:rsidRPr="00A82BE5">
              <w:rPr>
                <w:noProof/>
                <w:webHidden/>
              </w:rPr>
              <w:instrText xml:space="preserve"> PAGEREF _Toc227700744 \h </w:instrText>
            </w:r>
            <w:r w:rsidRPr="00A82BE5">
              <w:rPr>
                <w:noProof/>
                <w:webHidden/>
              </w:rPr>
            </w:r>
            <w:r w:rsidRPr="00A82BE5">
              <w:rPr>
                <w:noProof/>
                <w:webHidden/>
              </w:rPr>
              <w:fldChar w:fldCharType="separate"/>
            </w:r>
            <w:r w:rsidR="004760B1">
              <w:rPr>
                <w:noProof/>
                <w:webHidden/>
              </w:rPr>
              <w:t>20</w:t>
            </w:r>
            <w:r w:rsidRPr="00A82BE5">
              <w:rPr>
                <w:noProof/>
                <w:webHidden/>
              </w:rPr>
              <w:fldChar w:fldCharType="end"/>
            </w:r>
          </w:hyperlink>
        </w:p>
        <w:p w14:paraId="293FEE7E" w14:textId="3D4E5CA2"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45" w:history="1">
            <w:r w:rsidRPr="00A82BE5">
              <w:rPr>
                <w:rStyle w:val="Hyperlink"/>
                <w:noProof/>
              </w:rPr>
              <w:t>6.Marketing Mix -7Ps (Product, Price, Place, Promotion, People, Process, Physical Evidence) Comparative Analysis</w:t>
            </w:r>
            <w:r w:rsidRPr="00A82BE5">
              <w:rPr>
                <w:noProof/>
                <w:webHidden/>
              </w:rPr>
              <w:tab/>
            </w:r>
            <w:r w:rsidRPr="00A82BE5">
              <w:rPr>
                <w:noProof/>
                <w:webHidden/>
              </w:rPr>
              <w:fldChar w:fldCharType="begin"/>
            </w:r>
            <w:r w:rsidRPr="00A82BE5">
              <w:rPr>
                <w:noProof/>
                <w:webHidden/>
              </w:rPr>
              <w:instrText xml:space="preserve"> PAGEREF _Toc227700745 \h </w:instrText>
            </w:r>
            <w:r w:rsidRPr="00A82BE5">
              <w:rPr>
                <w:noProof/>
                <w:webHidden/>
              </w:rPr>
            </w:r>
            <w:r w:rsidRPr="00A82BE5">
              <w:rPr>
                <w:noProof/>
                <w:webHidden/>
              </w:rPr>
              <w:fldChar w:fldCharType="separate"/>
            </w:r>
            <w:r w:rsidR="004760B1">
              <w:rPr>
                <w:noProof/>
                <w:webHidden/>
              </w:rPr>
              <w:t>21</w:t>
            </w:r>
            <w:r w:rsidRPr="00A82BE5">
              <w:rPr>
                <w:noProof/>
                <w:webHidden/>
              </w:rPr>
              <w:fldChar w:fldCharType="end"/>
            </w:r>
          </w:hyperlink>
        </w:p>
        <w:p w14:paraId="14AD2F98" w14:textId="276C6974"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46" w:history="1">
            <w:r w:rsidRPr="00A82BE5">
              <w:rPr>
                <w:rStyle w:val="Hyperlink"/>
                <w:b/>
                <w:bCs/>
                <w:noProof/>
              </w:rPr>
              <w:t>Figure 6: 7PS</w:t>
            </w:r>
            <w:r w:rsidRPr="00A82BE5">
              <w:rPr>
                <w:b/>
                <w:bCs/>
                <w:noProof/>
                <w:webHidden/>
              </w:rPr>
              <w:tab/>
            </w:r>
            <w:r w:rsidRPr="00A82BE5">
              <w:rPr>
                <w:b/>
                <w:bCs/>
                <w:noProof/>
                <w:webHidden/>
              </w:rPr>
              <w:fldChar w:fldCharType="begin"/>
            </w:r>
            <w:r w:rsidRPr="00A82BE5">
              <w:rPr>
                <w:b/>
                <w:bCs/>
                <w:noProof/>
                <w:webHidden/>
              </w:rPr>
              <w:instrText xml:space="preserve"> PAGEREF _Toc227700746 \h </w:instrText>
            </w:r>
            <w:r w:rsidRPr="00A82BE5">
              <w:rPr>
                <w:b/>
                <w:bCs/>
                <w:noProof/>
                <w:webHidden/>
              </w:rPr>
            </w:r>
            <w:r w:rsidRPr="00A82BE5">
              <w:rPr>
                <w:b/>
                <w:bCs/>
                <w:noProof/>
                <w:webHidden/>
              </w:rPr>
              <w:fldChar w:fldCharType="separate"/>
            </w:r>
            <w:r w:rsidR="004760B1">
              <w:rPr>
                <w:b/>
                <w:bCs/>
                <w:noProof/>
                <w:webHidden/>
              </w:rPr>
              <w:t>21</w:t>
            </w:r>
            <w:r w:rsidRPr="00A82BE5">
              <w:rPr>
                <w:b/>
                <w:bCs/>
                <w:noProof/>
                <w:webHidden/>
              </w:rPr>
              <w:fldChar w:fldCharType="end"/>
            </w:r>
          </w:hyperlink>
        </w:p>
        <w:p w14:paraId="53078933" w14:textId="742D966F"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47" w:history="1">
            <w:r w:rsidRPr="00A82BE5">
              <w:rPr>
                <w:rStyle w:val="Hyperlink"/>
                <w:noProof/>
              </w:rPr>
              <w:t>6.1 Product</w:t>
            </w:r>
            <w:r w:rsidRPr="00A82BE5">
              <w:rPr>
                <w:noProof/>
                <w:webHidden/>
              </w:rPr>
              <w:tab/>
            </w:r>
            <w:r w:rsidRPr="00A82BE5">
              <w:rPr>
                <w:noProof/>
                <w:webHidden/>
              </w:rPr>
              <w:fldChar w:fldCharType="begin"/>
            </w:r>
            <w:r w:rsidRPr="00A82BE5">
              <w:rPr>
                <w:noProof/>
                <w:webHidden/>
              </w:rPr>
              <w:instrText xml:space="preserve"> PAGEREF _Toc227700747 \h </w:instrText>
            </w:r>
            <w:r w:rsidRPr="00A82BE5">
              <w:rPr>
                <w:noProof/>
                <w:webHidden/>
              </w:rPr>
            </w:r>
            <w:r w:rsidRPr="00A82BE5">
              <w:rPr>
                <w:noProof/>
                <w:webHidden/>
              </w:rPr>
              <w:fldChar w:fldCharType="separate"/>
            </w:r>
            <w:r w:rsidR="004760B1">
              <w:rPr>
                <w:noProof/>
                <w:webHidden/>
              </w:rPr>
              <w:t>21</w:t>
            </w:r>
            <w:r w:rsidRPr="00A82BE5">
              <w:rPr>
                <w:noProof/>
                <w:webHidden/>
              </w:rPr>
              <w:fldChar w:fldCharType="end"/>
            </w:r>
          </w:hyperlink>
        </w:p>
        <w:p w14:paraId="63273F18" w14:textId="093085CF"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48" w:history="1">
            <w:r w:rsidRPr="00A82BE5">
              <w:rPr>
                <w:rStyle w:val="Hyperlink"/>
                <w:b/>
                <w:bCs/>
                <w:noProof/>
              </w:rPr>
              <w:t>6.1.1: UK – Product Width &amp; Depth</w:t>
            </w:r>
            <w:r w:rsidRPr="00A82BE5">
              <w:rPr>
                <w:b/>
                <w:bCs/>
                <w:noProof/>
                <w:webHidden/>
              </w:rPr>
              <w:tab/>
            </w:r>
            <w:r w:rsidRPr="00A82BE5">
              <w:rPr>
                <w:b/>
                <w:bCs/>
                <w:noProof/>
                <w:webHidden/>
              </w:rPr>
              <w:fldChar w:fldCharType="begin"/>
            </w:r>
            <w:r w:rsidRPr="00A82BE5">
              <w:rPr>
                <w:b/>
                <w:bCs/>
                <w:noProof/>
                <w:webHidden/>
              </w:rPr>
              <w:instrText xml:space="preserve"> PAGEREF _Toc227700748 \h </w:instrText>
            </w:r>
            <w:r w:rsidRPr="00A82BE5">
              <w:rPr>
                <w:b/>
                <w:bCs/>
                <w:noProof/>
                <w:webHidden/>
              </w:rPr>
            </w:r>
            <w:r w:rsidRPr="00A82BE5">
              <w:rPr>
                <w:b/>
                <w:bCs/>
                <w:noProof/>
                <w:webHidden/>
              </w:rPr>
              <w:fldChar w:fldCharType="separate"/>
            </w:r>
            <w:r w:rsidR="004760B1">
              <w:rPr>
                <w:b/>
                <w:bCs/>
                <w:noProof/>
                <w:webHidden/>
              </w:rPr>
              <w:t>22</w:t>
            </w:r>
            <w:r w:rsidRPr="00A82BE5">
              <w:rPr>
                <w:b/>
                <w:bCs/>
                <w:noProof/>
                <w:webHidden/>
              </w:rPr>
              <w:fldChar w:fldCharType="end"/>
            </w:r>
          </w:hyperlink>
        </w:p>
        <w:p w14:paraId="73AC6630" w14:textId="7C597BAE"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49" w:history="1">
            <w:r w:rsidRPr="00A82BE5">
              <w:rPr>
                <w:rStyle w:val="Hyperlink"/>
                <w:b/>
                <w:bCs/>
                <w:noProof/>
              </w:rPr>
              <w:t>Figure 7:</w:t>
            </w:r>
            <w:r w:rsidRPr="00A82BE5">
              <w:rPr>
                <w:b/>
                <w:bCs/>
                <w:noProof/>
                <w:webHidden/>
              </w:rPr>
              <w:tab/>
            </w:r>
            <w:r w:rsidRPr="00A82BE5">
              <w:rPr>
                <w:b/>
                <w:bCs/>
                <w:noProof/>
                <w:webHidden/>
              </w:rPr>
              <w:fldChar w:fldCharType="begin"/>
            </w:r>
            <w:r w:rsidRPr="00A82BE5">
              <w:rPr>
                <w:b/>
                <w:bCs/>
                <w:noProof/>
                <w:webHidden/>
              </w:rPr>
              <w:instrText xml:space="preserve"> PAGEREF _Toc227700749 \h </w:instrText>
            </w:r>
            <w:r w:rsidRPr="00A82BE5">
              <w:rPr>
                <w:b/>
                <w:bCs/>
                <w:noProof/>
                <w:webHidden/>
              </w:rPr>
            </w:r>
            <w:r w:rsidRPr="00A82BE5">
              <w:rPr>
                <w:b/>
                <w:bCs/>
                <w:noProof/>
                <w:webHidden/>
              </w:rPr>
              <w:fldChar w:fldCharType="separate"/>
            </w:r>
            <w:r w:rsidR="004760B1">
              <w:rPr>
                <w:b/>
                <w:bCs/>
                <w:noProof/>
                <w:webHidden/>
              </w:rPr>
              <w:t>22</w:t>
            </w:r>
            <w:r w:rsidRPr="00A82BE5">
              <w:rPr>
                <w:b/>
                <w:bCs/>
                <w:noProof/>
                <w:webHidden/>
              </w:rPr>
              <w:fldChar w:fldCharType="end"/>
            </w:r>
          </w:hyperlink>
        </w:p>
        <w:p w14:paraId="37D943E9" w14:textId="25597091"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0" w:history="1">
            <w:r w:rsidRPr="00A82BE5">
              <w:rPr>
                <w:rStyle w:val="Hyperlink"/>
                <w:b/>
                <w:bCs/>
                <w:noProof/>
              </w:rPr>
              <w:t>6.1.2: Bangladesh – Product Width &amp; Depth</w:t>
            </w:r>
            <w:r w:rsidRPr="00A82BE5">
              <w:rPr>
                <w:b/>
                <w:bCs/>
                <w:noProof/>
                <w:webHidden/>
              </w:rPr>
              <w:tab/>
            </w:r>
            <w:r w:rsidRPr="00A82BE5">
              <w:rPr>
                <w:b/>
                <w:bCs/>
                <w:noProof/>
                <w:webHidden/>
              </w:rPr>
              <w:fldChar w:fldCharType="begin"/>
            </w:r>
            <w:r w:rsidRPr="00A82BE5">
              <w:rPr>
                <w:b/>
                <w:bCs/>
                <w:noProof/>
                <w:webHidden/>
              </w:rPr>
              <w:instrText xml:space="preserve"> PAGEREF _Toc227700750 \h </w:instrText>
            </w:r>
            <w:r w:rsidRPr="00A82BE5">
              <w:rPr>
                <w:b/>
                <w:bCs/>
                <w:noProof/>
                <w:webHidden/>
              </w:rPr>
            </w:r>
            <w:r w:rsidRPr="00A82BE5">
              <w:rPr>
                <w:b/>
                <w:bCs/>
                <w:noProof/>
                <w:webHidden/>
              </w:rPr>
              <w:fldChar w:fldCharType="separate"/>
            </w:r>
            <w:r w:rsidR="004760B1">
              <w:rPr>
                <w:b/>
                <w:bCs/>
                <w:noProof/>
                <w:webHidden/>
              </w:rPr>
              <w:t>22</w:t>
            </w:r>
            <w:r w:rsidRPr="00A82BE5">
              <w:rPr>
                <w:b/>
                <w:bCs/>
                <w:noProof/>
                <w:webHidden/>
              </w:rPr>
              <w:fldChar w:fldCharType="end"/>
            </w:r>
          </w:hyperlink>
        </w:p>
        <w:p w14:paraId="250F20E1" w14:textId="76D0726F"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1" w:history="1">
            <w:r w:rsidRPr="00A82BE5">
              <w:rPr>
                <w:rStyle w:val="Hyperlink"/>
                <w:b/>
                <w:bCs/>
                <w:noProof/>
              </w:rPr>
              <w:t xml:space="preserve">Figure </w:t>
            </w:r>
            <w:r w:rsidRPr="00A82BE5">
              <w:rPr>
                <w:rStyle w:val="Hyperlink"/>
                <w:b/>
                <w:bCs/>
                <w:i/>
                <w:noProof/>
              </w:rPr>
              <w:t>8</w:t>
            </w:r>
            <w:r w:rsidRPr="00A82BE5">
              <w:rPr>
                <w:rStyle w:val="Hyperlink"/>
                <w:b/>
                <w:bCs/>
                <w:noProof/>
              </w:rPr>
              <w:t>:</w:t>
            </w:r>
            <w:r w:rsidRPr="00A82BE5">
              <w:rPr>
                <w:b/>
                <w:bCs/>
                <w:noProof/>
                <w:webHidden/>
              </w:rPr>
              <w:tab/>
            </w:r>
            <w:r w:rsidRPr="00A82BE5">
              <w:rPr>
                <w:b/>
                <w:bCs/>
                <w:noProof/>
                <w:webHidden/>
              </w:rPr>
              <w:fldChar w:fldCharType="begin"/>
            </w:r>
            <w:r w:rsidRPr="00A82BE5">
              <w:rPr>
                <w:b/>
                <w:bCs/>
                <w:noProof/>
                <w:webHidden/>
              </w:rPr>
              <w:instrText xml:space="preserve"> PAGEREF _Toc227700751 \h </w:instrText>
            </w:r>
            <w:r w:rsidRPr="00A82BE5">
              <w:rPr>
                <w:b/>
                <w:bCs/>
                <w:noProof/>
                <w:webHidden/>
              </w:rPr>
            </w:r>
            <w:r w:rsidRPr="00A82BE5">
              <w:rPr>
                <w:b/>
                <w:bCs/>
                <w:noProof/>
                <w:webHidden/>
              </w:rPr>
              <w:fldChar w:fldCharType="separate"/>
            </w:r>
            <w:r w:rsidR="004760B1">
              <w:rPr>
                <w:b/>
                <w:bCs/>
                <w:noProof/>
                <w:webHidden/>
              </w:rPr>
              <w:t>23</w:t>
            </w:r>
            <w:r w:rsidRPr="00A82BE5">
              <w:rPr>
                <w:b/>
                <w:bCs/>
                <w:noProof/>
                <w:webHidden/>
              </w:rPr>
              <w:fldChar w:fldCharType="end"/>
            </w:r>
          </w:hyperlink>
        </w:p>
        <w:p w14:paraId="506D2C68" w14:textId="0F1ACA18"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2" w:history="1">
            <w:r w:rsidRPr="00A82BE5">
              <w:rPr>
                <w:rStyle w:val="Hyperlink"/>
                <w:b/>
                <w:bCs/>
                <w:noProof/>
              </w:rPr>
              <w:t>6.1.3: Branding Strategy</w:t>
            </w:r>
            <w:r w:rsidRPr="00A82BE5">
              <w:rPr>
                <w:b/>
                <w:bCs/>
                <w:noProof/>
                <w:webHidden/>
              </w:rPr>
              <w:tab/>
            </w:r>
            <w:r w:rsidRPr="00A82BE5">
              <w:rPr>
                <w:b/>
                <w:bCs/>
                <w:noProof/>
                <w:webHidden/>
              </w:rPr>
              <w:fldChar w:fldCharType="begin"/>
            </w:r>
            <w:r w:rsidRPr="00A82BE5">
              <w:rPr>
                <w:b/>
                <w:bCs/>
                <w:noProof/>
                <w:webHidden/>
              </w:rPr>
              <w:instrText xml:space="preserve"> PAGEREF _Toc227700752 \h </w:instrText>
            </w:r>
            <w:r w:rsidRPr="00A82BE5">
              <w:rPr>
                <w:b/>
                <w:bCs/>
                <w:noProof/>
                <w:webHidden/>
              </w:rPr>
            </w:r>
            <w:r w:rsidRPr="00A82BE5">
              <w:rPr>
                <w:b/>
                <w:bCs/>
                <w:noProof/>
                <w:webHidden/>
              </w:rPr>
              <w:fldChar w:fldCharType="separate"/>
            </w:r>
            <w:r w:rsidR="004760B1">
              <w:rPr>
                <w:b/>
                <w:bCs/>
                <w:noProof/>
                <w:webHidden/>
              </w:rPr>
              <w:t>23</w:t>
            </w:r>
            <w:r w:rsidRPr="00A82BE5">
              <w:rPr>
                <w:b/>
                <w:bCs/>
                <w:noProof/>
                <w:webHidden/>
              </w:rPr>
              <w:fldChar w:fldCharType="end"/>
            </w:r>
          </w:hyperlink>
        </w:p>
        <w:p w14:paraId="074D755D" w14:textId="53873D2D"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53" w:history="1">
            <w:r w:rsidRPr="00A82BE5">
              <w:rPr>
                <w:rStyle w:val="Hyperlink"/>
                <w:rFonts w:ascii="Aptos" w:hAnsi="Aptos" w:cs="Aptos"/>
                <w:noProof/>
              </w:rPr>
              <w:t>6.2 Price Strategy</w:t>
            </w:r>
            <w:r w:rsidRPr="00A82BE5">
              <w:rPr>
                <w:noProof/>
                <w:webHidden/>
              </w:rPr>
              <w:tab/>
            </w:r>
            <w:r w:rsidRPr="00A82BE5">
              <w:rPr>
                <w:noProof/>
                <w:webHidden/>
              </w:rPr>
              <w:fldChar w:fldCharType="begin"/>
            </w:r>
            <w:r w:rsidRPr="00A82BE5">
              <w:rPr>
                <w:noProof/>
                <w:webHidden/>
              </w:rPr>
              <w:instrText xml:space="preserve"> PAGEREF _Toc227700753 \h </w:instrText>
            </w:r>
            <w:r w:rsidRPr="00A82BE5">
              <w:rPr>
                <w:noProof/>
                <w:webHidden/>
              </w:rPr>
            </w:r>
            <w:r w:rsidRPr="00A82BE5">
              <w:rPr>
                <w:noProof/>
                <w:webHidden/>
              </w:rPr>
              <w:fldChar w:fldCharType="separate"/>
            </w:r>
            <w:r w:rsidR="004760B1">
              <w:rPr>
                <w:noProof/>
                <w:webHidden/>
              </w:rPr>
              <w:t>24</w:t>
            </w:r>
            <w:r w:rsidRPr="00A82BE5">
              <w:rPr>
                <w:noProof/>
                <w:webHidden/>
              </w:rPr>
              <w:fldChar w:fldCharType="end"/>
            </w:r>
          </w:hyperlink>
        </w:p>
        <w:p w14:paraId="419C339F" w14:textId="45C51C49"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4" w:history="1">
            <w:r w:rsidRPr="00A82BE5">
              <w:rPr>
                <w:rStyle w:val="Hyperlink"/>
                <w:b/>
                <w:bCs/>
                <w:noProof/>
              </w:rPr>
              <w:t>6.2.1 Pricing Factors and Raw Materials</w:t>
            </w:r>
            <w:r w:rsidRPr="00A82BE5">
              <w:rPr>
                <w:b/>
                <w:bCs/>
                <w:noProof/>
                <w:webHidden/>
              </w:rPr>
              <w:tab/>
            </w:r>
            <w:r w:rsidRPr="00A82BE5">
              <w:rPr>
                <w:b/>
                <w:bCs/>
                <w:noProof/>
                <w:webHidden/>
              </w:rPr>
              <w:fldChar w:fldCharType="begin"/>
            </w:r>
            <w:r w:rsidRPr="00A82BE5">
              <w:rPr>
                <w:b/>
                <w:bCs/>
                <w:noProof/>
                <w:webHidden/>
              </w:rPr>
              <w:instrText xml:space="preserve"> PAGEREF _Toc227700754 \h </w:instrText>
            </w:r>
            <w:r w:rsidRPr="00A82BE5">
              <w:rPr>
                <w:b/>
                <w:bCs/>
                <w:noProof/>
                <w:webHidden/>
              </w:rPr>
            </w:r>
            <w:r w:rsidRPr="00A82BE5">
              <w:rPr>
                <w:b/>
                <w:bCs/>
                <w:noProof/>
                <w:webHidden/>
              </w:rPr>
              <w:fldChar w:fldCharType="separate"/>
            </w:r>
            <w:r w:rsidR="004760B1">
              <w:rPr>
                <w:b/>
                <w:bCs/>
                <w:noProof/>
                <w:webHidden/>
              </w:rPr>
              <w:t>24</w:t>
            </w:r>
            <w:r w:rsidRPr="00A82BE5">
              <w:rPr>
                <w:b/>
                <w:bCs/>
                <w:noProof/>
                <w:webHidden/>
              </w:rPr>
              <w:fldChar w:fldCharType="end"/>
            </w:r>
          </w:hyperlink>
        </w:p>
        <w:p w14:paraId="20753581" w14:textId="4C92F378"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5" w:history="1">
            <w:r w:rsidRPr="00A82BE5">
              <w:rPr>
                <w:rStyle w:val="Hyperlink"/>
                <w:b/>
                <w:bCs/>
                <w:noProof/>
              </w:rPr>
              <w:t>6.2.2 International Pricing Methods</w:t>
            </w:r>
            <w:r w:rsidRPr="00A82BE5">
              <w:rPr>
                <w:b/>
                <w:bCs/>
                <w:noProof/>
                <w:webHidden/>
              </w:rPr>
              <w:tab/>
            </w:r>
            <w:r w:rsidRPr="00A82BE5">
              <w:rPr>
                <w:b/>
                <w:bCs/>
                <w:noProof/>
                <w:webHidden/>
              </w:rPr>
              <w:fldChar w:fldCharType="begin"/>
            </w:r>
            <w:r w:rsidRPr="00A82BE5">
              <w:rPr>
                <w:b/>
                <w:bCs/>
                <w:noProof/>
                <w:webHidden/>
              </w:rPr>
              <w:instrText xml:space="preserve"> PAGEREF _Toc227700755 \h </w:instrText>
            </w:r>
            <w:r w:rsidRPr="00A82BE5">
              <w:rPr>
                <w:b/>
                <w:bCs/>
                <w:noProof/>
                <w:webHidden/>
              </w:rPr>
            </w:r>
            <w:r w:rsidRPr="00A82BE5">
              <w:rPr>
                <w:b/>
                <w:bCs/>
                <w:noProof/>
                <w:webHidden/>
              </w:rPr>
              <w:fldChar w:fldCharType="separate"/>
            </w:r>
            <w:r w:rsidR="004760B1">
              <w:rPr>
                <w:b/>
                <w:bCs/>
                <w:noProof/>
                <w:webHidden/>
              </w:rPr>
              <w:t>24</w:t>
            </w:r>
            <w:r w:rsidRPr="00A82BE5">
              <w:rPr>
                <w:b/>
                <w:bCs/>
                <w:noProof/>
                <w:webHidden/>
              </w:rPr>
              <w:fldChar w:fldCharType="end"/>
            </w:r>
          </w:hyperlink>
        </w:p>
        <w:p w14:paraId="4B924811" w14:textId="27B3121A"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6" w:history="1">
            <w:r w:rsidRPr="00A82BE5">
              <w:rPr>
                <w:rStyle w:val="Hyperlink"/>
                <w:b/>
                <w:bCs/>
                <w:noProof/>
              </w:rPr>
              <w:t>6.2.3 Additional Pricing Strategies</w:t>
            </w:r>
            <w:r w:rsidRPr="00A82BE5">
              <w:rPr>
                <w:b/>
                <w:bCs/>
                <w:noProof/>
                <w:webHidden/>
              </w:rPr>
              <w:tab/>
            </w:r>
            <w:r w:rsidRPr="00A82BE5">
              <w:rPr>
                <w:b/>
                <w:bCs/>
                <w:noProof/>
                <w:webHidden/>
              </w:rPr>
              <w:fldChar w:fldCharType="begin"/>
            </w:r>
            <w:r w:rsidRPr="00A82BE5">
              <w:rPr>
                <w:b/>
                <w:bCs/>
                <w:noProof/>
                <w:webHidden/>
              </w:rPr>
              <w:instrText xml:space="preserve"> PAGEREF _Toc227700756 \h </w:instrText>
            </w:r>
            <w:r w:rsidRPr="00A82BE5">
              <w:rPr>
                <w:b/>
                <w:bCs/>
                <w:noProof/>
                <w:webHidden/>
              </w:rPr>
            </w:r>
            <w:r w:rsidRPr="00A82BE5">
              <w:rPr>
                <w:b/>
                <w:bCs/>
                <w:noProof/>
                <w:webHidden/>
              </w:rPr>
              <w:fldChar w:fldCharType="separate"/>
            </w:r>
            <w:r w:rsidR="004760B1">
              <w:rPr>
                <w:b/>
                <w:bCs/>
                <w:noProof/>
                <w:webHidden/>
              </w:rPr>
              <w:t>24</w:t>
            </w:r>
            <w:r w:rsidRPr="00A82BE5">
              <w:rPr>
                <w:b/>
                <w:bCs/>
                <w:noProof/>
                <w:webHidden/>
              </w:rPr>
              <w:fldChar w:fldCharType="end"/>
            </w:r>
          </w:hyperlink>
        </w:p>
        <w:p w14:paraId="45E3827A" w14:textId="057B5E95"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7" w:history="1">
            <w:r w:rsidRPr="00A82BE5">
              <w:rPr>
                <w:rStyle w:val="Hyperlink"/>
                <w:b/>
                <w:bCs/>
                <w:noProof/>
              </w:rPr>
              <w:t>6.2.4 Penetration Pricing (Low Price Strategy)</w:t>
            </w:r>
            <w:r w:rsidRPr="00A82BE5">
              <w:rPr>
                <w:b/>
                <w:bCs/>
                <w:noProof/>
                <w:webHidden/>
              </w:rPr>
              <w:tab/>
            </w:r>
            <w:r w:rsidRPr="00A82BE5">
              <w:rPr>
                <w:b/>
                <w:bCs/>
                <w:noProof/>
                <w:webHidden/>
              </w:rPr>
              <w:fldChar w:fldCharType="begin"/>
            </w:r>
            <w:r w:rsidRPr="00A82BE5">
              <w:rPr>
                <w:b/>
                <w:bCs/>
                <w:noProof/>
                <w:webHidden/>
              </w:rPr>
              <w:instrText xml:space="preserve"> PAGEREF _Toc227700757 \h </w:instrText>
            </w:r>
            <w:r w:rsidRPr="00A82BE5">
              <w:rPr>
                <w:b/>
                <w:bCs/>
                <w:noProof/>
                <w:webHidden/>
              </w:rPr>
            </w:r>
            <w:r w:rsidRPr="00A82BE5">
              <w:rPr>
                <w:b/>
                <w:bCs/>
                <w:noProof/>
                <w:webHidden/>
              </w:rPr>
              <w:fldChar w:fldCharType="separate"/>
            </w:r>
            <w:r w:rsidR="004760B1">
              <w:rPr>
                <w:b/>
                <w:bCs/>
                <w:noProof/>
                <w:webHidden/>
              </w:rPr>
              <w:t>25</w:t>
            </w:r>
            <w:r w:rsidRPr="00A82BE5">
              <w:rPr>
                <w:b/>
                <w:bCs/>
                <w:noProof/>
                <w:webHidden/>
              </w:rPr>
              <w:fldChar w:fldCharType="end"/>
            </w:r>
          </w:hyperlink>
        </w:p>
        <w:p w14:paraId="4411550B" w14:textId="679B3BB3"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58" w:history="1">
            <w:r w:rsidRPr="00A82BE5">
              <w:rPr>
                <w:rStyle w:val="Hyperlink"/>
                <w:noProof/>
              </w:rPr>
              <w:t>6.3 Promotion Mix</w:t>
            </w:r>
            <w:r w:rsidRPr="00A82BE5">
              <w:rPr>
                <w:noProof/>
                <w:webHidden/>
              </w:rPr>
              <w:tab/>
            </w:r>
            <w:r w:rsidRPr="00A82BE5">
              <w:rPr>
                <w:noProof/>
                <w:webHidden/>
              </w:rPr>
              <w:fldChar w:fldCharType="begin"/>
            </w:r>
            <w:r w:rsidRPr="00A82BE5">
              <w:rPr>
                <w:noProof/>
                <w:webHidden/>
              </w:rPr>
              <w:instrText xml:space="preserve"> PAGEREF _Toc227700758 \h </w:instrText>
            </w:r>
            <w:r w:rsidRPr="00A82BE5">
              <w:rPr>
                <w:noProof/>
                <w:webHidden/>
              </w:rPr>
            </w:r>
            <w:r w:rsidRPr="00A82BE5">
              <w:rPr>
                <w:noProof/>
                <w:webHidden/>
              </w:rPr>
              <w:fldChar w:fldCharType="separate"/>
            </w:r>
            <w:r w:rsidR="004760B1">
              <w:rPr>
                <w:noProof/>
                <w:webHidden/>
              </w:rPr>
              <w:t>25</w:t>
            </w:r>
            <w:r w:rsidRPr="00A82BE5">
              <w:rPr>
                <w:noProof/>
                <w:webHidden/>
              </w:rPr>
              <w:fldChar w:fldCharType="end"/>
            </w:r>
          </w:hyperlink>
        </w:p>
        <w:p w14:paraId="67F84EDA" w14:textId="429E9F82"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59" w:history="1">
            <w:r w:rsidRPr="00A82BE5">
              <w:rPr>
                <w:rStyle w:val="Hyperlink"/>
                <w:b/>
                <w:bCs/>
                <w:noProof/>
              </w:rPr>
              <w:t>6.3.1: Types of Communication and Media Strategies</w:t>
            </w:r>
            <w:r w:rsidRPr="00A82BE5">
              <w:rPr>
                <w:b/>
                <w:bCs/>
                <w:noProof/>
                <w:webHidden/>
              </w:rPr>
              <w:tab/>
            </w:r>
            <w:r w:rsidRPr="00A82BE5">
              <w:rPr>
                <w:b/>
                <w:bCs/>
                <w:noProof/>
                <w:webHidden/>
              </w:rPr>
              <w:fldChar w:fldCharType="begin"/>
            </w:r>
            <w:r w:rsidRPr="00A82BE5">
              <w:rPr>
                <w:b/>
                <w:bCs/>
                <w:noProof/>
                <w:webHidden/>
              </w:rPr>
              <w:instrText xml:space="preserve"> PAGEREF _Toc227700759 \h </w:instrText>
            </w:r>
            <w:r w:rsidRPr="00A82BE5">
              <w:rPr>
                <w:b/>
                <w:bCs/>
                <w:noProof/>
                <w:webHidden/>
              </w:rPr>
            </w:r>
            <w:r w:rsidRPr="00A82BE5">
              <w:rPr>
                <w:b/>
                <w:bCs/>
                <w:noProof/>
                <w:webHidden/>
              </w:rPr>
              <w:fldChar w:fldCharType="separate"/>
            </w:r>
            <w:r w:rsidR="004760B1">
              <w:rPr>
                <w:b/>
                <w:bCs/>
                <w:noProof/>
                <w:webHidden/>
              </w:rPr>
              <w:t>25</w:t>
            </w:r>
            <w:r w:rsidRPr="00A82BE5">
              <w:rPr>
                <w:b/>
                <w:bCs/>
                <w:noProof/>
                <w:webHidden/>
              </w:rPr>
              <w:fldChar w:fldCharType="end"/>
            </w:r>
          </w:hyperlink>
        </w:p>
        <w:p w14:paraId="3BF5E274" w14:textId="43076E2A"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0" w:history="1">
            <w:r w:rsidRPr="00A82BE5">
              <w:rPr>
                <w:rStyle w:val="Hyperlink"/>
                <w:b/>
                <w:bCs/>
                <w:noProof/>
              </w:rPr>
              <w:t>6.3.2 Integrated Promotional Tools Sales Promotion:</w:t>
            </w:r>
            <w:r w:rsidRPr="00A82BE5">
              <w:rPr>
                <w:b/>
                <w:bCs/>
                <w:noProof/>
                <w:webHidden/>
              </w:rPr>
              <w:tab/>
            </w:r>
            <w:r w:rsidRPr="00A82BE5">
              <w:rPr>
                <w:b/>
                <w:bCs/>
                <w:noProof/>
                <w:webHidden/>
              </w:rPr>
              <w:fldChar w:fldCharType="begin"/>
            </w:r>
            <w:r w:rsidRPr="00A82BE5">
              <w:rPr>
                <w:b/>
                <w:bCs/>
                <w:noProof/>
                <w:webHidden/>
              </w:rPr>
              <w:instrText xml:space="preserve"> PAGEREF _Toc227700760 \h </w:instrText>
            </w:r>
            <w:r w:rsidRPr="00A82BE5">
              <w:rPr>
                <w:b/>
                <w:bCs/>
                <w:noProof/>
                <w:webHidden/>
              </w:rPr>
            </w:r>
            <w:r w:rsidRPr="00A82BE5">
              <w:rPr>
                <w:b/>
                <w:bCs/>
                <w:noProof/>
                <w:webHidden/>
              </w:rPr>
              <w:fldChar w:fldCharType="separate"/>
            </w:r>
            <w:r w:rsidR="004760B1">
              <w:rPr>
                <w:b/>
                <w:bCs/>
                <w:noProof/>
                <w:webHidden/>
              </w:rPr>
              <w:t>25</w:t>
            </w:r>
            <w:r w:rsidRPr="00A82BE5">
              <w:rPr>
                <w:b/>
                <w:bCs/>
                <w:noProof/>
                <w:webHidden/>
              </w:rPr>
              <w:fldChar w:fldCharType="end"/>
            </w:r>
          </w:hyperlink>
        </w:p>
        <w:p w14:paraId="62FD4D23" w14:textId="0BEDD3F5"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61" w:history="1">
            <w:r w:rsidRPr="00A82BE5">
              <w:rPr>
                <w:rStyle w:val="Hyperlink"/>
                <w:noProof/>
              </w:rPr>
              <w:t>6.4: Place (Distribution)</w:t>
            </w:r>
            <w:r w:rsidRPr="00A82BE5">
              <w:rPr>
                <w:noProof/>
                <w:webHidden/>
              </w:rPr>
              <w:tab/>
            </w:r>
            <w:r w:rsidRPr="00A82BE5">
              <w:rPr>
                <w:noProof/>
                <w:webHidden/>
              </w:rPr>
              <w:fldChar w:fldCharType="begin"/>
            </w:r>
            <w:r w:rsidRPr="00A82BE5">
              <w:rPr>
                <w:noProof/>
                <w:webHidden/>
              </w:rPr>
              <w:instrText xml:space="preserve"> PAGEREF _Toc227700761 \h </w:instrText>
            </w:r>
            <w:r w:rsidRPr="00A82BE5">
              <w:rPr>
                <w:noProof/>
                <w:webHidden/>
              </w:rPr>
            </w:r>
            <w:r w:rsidRPr="00A82BE5">
              <w:rPr>
                <w:noProof/>
                <w:webHidden/>
              </w:rPr>
              <w:fldChar w:fldCharType="separate"/>
            </w:r>
            <w:r w:rsidR="004760B1">
              <w:rPr>
                <w:noProof/>
                <w:webHidden/>
              </w:rPr>
              <w:t>26</w:t>
            </w:r>
            <w:r w:rsidRPr="00A82BE5">
              <w:rPr>
                <w:noProof/>
                <w:webHidden/>
              </w:rPr>
              <w:fldChar w:fldCharType="end"/>
            </w:r>
          </w:hyperlink>
        </w:p>
        <w:p w14:paraId="2A851F1E" w14:textId="1C1FBF4D"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2" w:history="1">
            <w:r w:rsidRPr="00A82BE5">
              <w:rPr>
                <w:rStyle w:val="Hyperlink"/>
                <w:b/>
                <w:bCs/>
                <w:noProof/>
              </w:rPr>
              <w:t>6.4.1: Distribution Channels (Place)</w:t>
            </w:r>
            <w:r w:rsidRPr="00A82BE5">
              <w:rPr>
                <w:b/>
                <w:bCs/>
                <w:noProof/>
                <w:webHidden/>
              </w:rPr>
              <w:tab/>
            </w:r>
            <w:r w:rsidRPr="00A82BE5">
              <w:rPr>
                <w:b/>
                <w:bCs/>
                <w:noProof/>
                <w:webHidden/>
              </w:rPr>
              <w:fldChar w:fldCharType="begin"/>
            </w:r>
            <w:r w:rsidRPr="00A82BE5">
              <w:rPr>
                <w:b/>
                <w:bCs/>
                <w:noProof/>
                <w:webHidden/>
              </w:rPr>
              <w:instrText xml:space="preserve"> PAGEREF _Toc227700762 \h </w:instrText>
            </w:r>
            <w:r w:rsidRPr="00A82BE5">
              <w:rPr>
                <w:b/>
                <w:bCs/>
                <w:noProof/>
                <w:webHidden/>
              </w:rPr>
            </w:r>
            <w:r w:rsidRPr="00A82BE5">
              <w:rPr>
                <w:b/>
                <w:bCs/>
                <w:noProof/>
                <w:webHidden/>
              </w:rPr>
              <w:fldChar w:fldCharType="separate"/>
            </w:r>
            <w:r w:rsidR="004760B1">
              <w:rPr>
                <w:b/>
                <w:bCs/>
                <w:noProof/>
                <w:webHidden/>
              </w:rPr>
              <w:t>26</w:t>
            </w:r>
            <w:r w:rsidRPr="00A82BE5">
              <w:rPr>
                <w:b/>
                <w:bCs/>
                <w:noProof/>
                <w:webHidden/>
              </w:rPr>
              <w:fldChar w:fldCharType="end"/>
            </w:r>
          </w:hyperlink>
        </w:p>
        <w:p w14:paraId="50078ED9" w14:textId="46E97ABB"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3" w:history="1">
            <w:r w:rsidRPr="00A82BE5">
              <w:rPr>
                <w:rStyle w:val="Hyperlink"/>
                <w:b/>
                <w:bCs/>
                <w:noProof/>
              </w:rPr>
              <w:t>6.4.2: KFC Stores United Kingdom:</w:t>
            </w:r>
            <w:r w:rsidRPr="00A82BE5">
              <w:rPr>
                <w:b/>
                <w:bCs/>
                <w:noProof/>
                <w:webHidden/>
              </w:rPr>
              <w:tab/>
            </w:r>
            <w:r w:rsidRPr="00A82BE5">
              <w:rPr>
                <w:b/>
                <w:bCs/>
                <w:noProof/>
                <w:webHidden/>
              </w:rPr>
              <w:fldChar w:fldCharType="begin"/>
            </w:r>
            <w:r w:rsidRPr="00A82BE5">
              <w:rPr>
                <w:b/>
                <w:bCs/>
                <w:noProof/>
                <w:webHidden/>
              </w:rPr>
              <w:instrText xml:space="preserve"> PAGEREF _Toc227700763 \h </w:instrText>
            </w:r>
            <w:r w:rsidRPr="00A82BE5">
              <w:rPr>
                <w:b/>
                <w:bCs/>
                <w:noProof/>
                <w:webHidden/>
              </w:rPr>
            </w:r>
            <w:r w:rsidRPr="00A82BE5">
              <w:rPr>
                <w:b/>
                <w:bCs/>
                <w:noProof/>
                <w:webHidden/>
              </w:rPr>
              <w:fldChar w:fldCharType="separate"/>
            </w:r>
            <w:r w:rsidR="004760B1">
              <w:rPr>
                <w:b/>
                <w:bCs/>
                <w:noProof/>
                <w:webHidden/>
              </w:rPr>
              <w:t>26</w:t>
            </w:r>
            <w:r w:rsidRPr="00A82BE5">
              <w:rPr>
                <w:b/>
                <w:bCs/>
                <w:noProof/>
                <w:webHidden/>
              </w:rPr>
              <w:fldChar w:fldCharType="end"/>
            </w:r>
          </w:hyperlink>
        </w:p>
        <w:p w14:paraId="4D000993" w14:textId="45D166EB"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4" w:history="1">
            <w:r w:rsidRPr="00A82BE5">
              <w:rPr>
                <w:rStyle w:val="Hyperlink"/>
                <w:b/>
                <w:bCs/>
                <w:noProof/>
              </w:rPr>
              <w:t xml:space="preserve">Figure </w:t>
            </w:r>
            <w:r w:rsidRPr="00A82BE5">
              <w:rPr>
                <w:rStyle w:val="Hyperlink"/>
                <w:b/>
                <w:bCs/>
                <w:i/>
                <w:noProof/>
              </w:rPr>
              <w:t>9</w:t>
            </w:r>
            <w:r w:rsidRPr="00A82BE5">
              <w:rPr>
                <w:rStyle w:val="Hyperlink"/>
                <w:b/>
                <w:bCs/>
                <w:noProof/>
              </w:rPr>
              <w:t>: United Kingdom</w:t>
            </w:r>
            <w:r w:rsidRPr="00A82BE5">
              <w:rPr>
                <w:b/>
                <w:bCs/>
                <w:noProof/>
                <w:webHidden/>
              </w:rPr>
              <w:tab/>
            </w:r>
            <w:r w:rsidRPr="00A82BE5">
              <w:rPr>
                <w:b/>
                <w:bCs/>
                <w:noProof/>
                <w:webHidden/>
              </w:rPr>
              <w:fldChar w:fldCharType="begin"/>
            </w:r>
            <w:r w:rsidRPr="00A82BE5">
              <w:rPr>
                <w:b/>
                <w:bCs/>
                <w:noProof/>
                <w:webHidden/>
              </w:rPr>
              <w:instrText xml:space="preserve"> PAGEREF _Toc227700764 \h </w:instrText>
            </w:r>
            <w:r w:rsidRPr="00A82BE5">
              <w:rPr>
                <w:b/>
                <w:bCs/>
                <w:noProof/>
                <w:webHidden/>
              </w:rPr>
            </w:r>
            <w:r w:rsidRPr="00A82BE5">
              <w:rPr>
                <w:b/>
                <w:bCs/>
                <w:noProof/>
                <w:webHidden/>
              </w:rPr>
              <w:fldChar w:fldCharType="separate"/>
            </w:r>
            <w:r w:rsidR="004760B1">
              <w:rPr>
                <w:b/>
                <w:bCs/>
                <w:noProof/>
                <w:webHidden/>
              </w:rPr>
              <w:t>27</w:t>
            </w:r>
            <w:r w:rsidRPr="00A82BE5">
              <w:rPr>
                <w:b/>
                <w:bCs/>
                <w:noProof/>
                <w:webHidden/>
              </w:rPr>
              <w:fldChar w:fldCharType="end"/>
            </w:r>
          </w:hyperlink>
        </w:p>
        <w:p w14:paraId="157C3814" w14:textId="7AB0D4A6"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5" w:history="1">
            <w:r w:rsidRPr="00A82BE5">
              <w:rPr>
                <w:rStyle w:val="Hyperlink"/>
                <w:b/>
                <w:bCs/>
                <w:noProof/>
              </w:rPr>
              <w:t>Figure 10: Bangladesh</w:t>
            </w:r>
            <w:r w:rsidRPr="00A82BE5">
              <w:rPr>
                <w:b/>
                <w:bCs/>
                <w:noProof/>
                <w:webHidden/>
              </w:rPr>
              <w:tab/>
            </w:r>
            <w:r w:rsidRPr="00A82BE5">
              <w:rPr>
                <w:b/>
                <w:bCs/>
                <w:noProof/>
                <w:webHidden/>
              </w:rPr>
              <w:fldChar w:fldCharType="begin"/>
            </w:r>
            <w:r w:rsidRPr="00A82BE5">
              <w:rPr>
                <w:b/>
                <w:bCs/>
                <w:noProof/>
                <w:webHidden/>
              </w:rPr>
              <w:instrText xml:space="preserve"> PAGEREF _Toc227700765 \h </w:instrText>
            </w:r>
            <w:r w:rsidRPr="00A82BE5">
              <w:rPr>
                <w:b/>
                <w:bCs/>
                <w:noProof/>
                <w:webHidden/>
              </w:rPr>
            </w:r>
            <w:r w:rsidRPr="00A82BE5">
              <w:rPr>
                <w:b/>
                <w:bCs/>
                <w:noProof/>
                <w:webHidden/>
              </w:rPr>
              <w:fldChar w:fldCharType="separate"/>
            </w:r>
            <w:r w:rsidR="004760B1">
              <w:rPr>
                <w:b/>
                <w:bCs/>
                <w:noProof/>
                <w:webHidden/>
              </w:rPr>
              <w:t>27</w:t>
            </w:r>
            <w:r w:rsidRPr="00A82BE5">
              <w:rPr>
                <w:b/>
                <w:bCs/>
                <w:noProof/>
                <w:webHidden/>
              </w:rPr>
              <w:fldChar w:fldCharType="end"/>
            </w:r>
          </w:hyperlink>
        </w:p>
        <w:p w14:paraId="59800B6A" w14:textId="0243B27F"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66" w:history="1">
            <w:r w:rsidRPr="00A82BE5">
              <w:rPr>
                <w:rStyle w:val="Hyperlink"/>
                <w:noProof/>
              </w:rPr>
              <w:t>6.5: People</w:t>
            </w:r>
            <w:r w:rsidRPr="00A82BE5">
              <w:rPr>
                <w:noProof/>
                <w:webHidden/>
              </w:rPr>
              <w:tab/>
            </w:r>
            <w:r w:rsidRPr="00A82BE5">
              <w:rPr>
                <w:noProof/>
                <w:webHidden/>
              </w:rPr>
              <w:fldChar w:fldCharType="begin"/>
            </w:r>
            <w:r w:rsidRPr="00A82BE5">
              <w:rPr>
                <w:noProof/>
                <w:webHidden/>
              </w:rPr>
              <w:instrText xml:space="preserve"> PAGEREF _Toc227700766 \h </w:instrText>
            </w:r>
            <w:r w:rsidRPr="00A82BE5">
              <w:rPr>
                <w:noProof/>
                <w:webHidden/>
              </w:rPr>
            </w:r>
            <w:r w:rsidRPr="00A82BE5">
              <w:rPr>
                <w:noProof/>
                <w:webHidden/>
              </w:rPr>
              <w:fldChar w:fldCharType="separate"/>
            </w:r>
            <w:r w:rsidR="004760B1">
              <w:rPr>
                <w:noProof/>
                <w:webHidden/>
              </w:rPr>
              <w:t>28</w:t>
            </w:r>
            <w:r w:rsidRPr="00A82BE5">
              <w:rPr>
                <w:noProof/>
                <w:webHidden/>
              </w:rPr>
              <w:fldChar w:fldCharType="end"/>
            </w:r>
          </w:hyperlink>
        </w:p>
        <w:p w14:paraId="2042CB89" w14:textId="0188E051"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7" w:history="1">
            <w:r w:rsidRPr="00A82BE5">
              <w:rPr>
                <w:rStyle w:val="Hyperlink"/>
                <w:b/>
                <w:bCs/>
                <w:noProof/>
              </w:rPr>
              <w:t>6.5.1: Total Number of Employees</w:t>
            </w:r>
            <w:r w:rsidRPr="00A82BE5">
              <w:rPr>
                <w:b/>
                <w:bCs/>
                <w:noProof/>
                <w:webHidden/>
              </w:rPr>
              <w:tab/>
            </w:r>
            <w:r w:rsidRPr="00A82BE5">
              <w:rPr>
                <w:b/>
                <w:bCs/>
                <w:noProof/>
                <w:webHidden/>
              </w:rPr>
              <w:fldChar w:fldCharType="begin"/>
            </w:r>
            <w:r w:rsidRPr="00A82BE5">
              <w:rPr>
                <w:b/>
                <w:bCs/>
                <w:noProof/>
                <w:webHidden/>
              </w:rPr>
              <w:instrText xml:space="preserve"> PAGEREF _Toc227700767 \h </w:instrText>
            </w:r>
            <w:r w:rsidRPr="00A82BE5">
              <w:rPr>
                <w:b/>
                <w:bCs/>
                <w:noProof/>
                <w:webHidden/>
              </w:rPr>
            </w:r>
            <w:r w:rsidRPr="00A82BE5">
              <w:rPr>
                <w:b/>
                <w:bCs/>
                <w:noProof/>
                <w:webHidden/>
              </w:rPr>
              <w:fldChar w:fldCharType="separate"/>
            </w:r>
            <w:r w:rsidR="004760B1">
              <w:rPr>
                <w:b/>
                <w:bCs/>
                <w:noProof/>
                <w:webHidden/>
              </w:rPr>
              <w:t>28</w:t>
            </w:r>
            <w:r w:rsidRPr="00A82BE5">
              <w:rPr>
                <w:b/>
                <w:bCs/>
                <w:noProof/>
                <w:webHidden/>
              </w:rPr>
              <w:fldChar w:fldCharType="end"/>
            </w:r>
          </w:hyperlink>
        </w:p>
        <w:p w14:paraId="3D86FB12" w14:textId="585BC679"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8" w:history="1">
            <w:r w:rsidRPr="00A82BE5">
              <w:rPr>
                <w:rStyle w:val="Hyperlink"/>
                <w:b/>
                <w:bCs/>
                <w:noProof/>
              </w:rPr>
              <w:t>6.5.2: Training and Development</w:t>
            </w:r>
            <w:r w:rsidRPr="00A82BE5">
              <w:rPr>
                <w:b/>
                <w:bCs/>
                <w:noProof/>
                <w:webHidden/>
              </w:rPr>
              <w:tab/>
            </w:r>
            <w:r w:rsidRPr="00A82BE5">
              <w:rPr>
                <w:b/>
                <w:bCs/>
                <w:noProof/>
                <w:webHidden/>
              </w:rPr>
              <w:fldChar w:fldCharType="begin"/>
            </w:r>
            <w:r w:rsidRPr="00A82BE5">
              <w:rPr>
                <w:b/>
                <w:bCs/>
                <w:noProof/>
                <w:webHidden/>
              </w:rPr>
              <w:instrText xml:space="preserve"> PAGEREF _Toc227700768 \h </w:instrText>
            </w:r>
            <w:r w:rsidRPr="00A82BE5">
              <w:rPr>
                <w:b/>
                <w:bCs/>
                <w:noProof/>
                <w:webHidden/>
              </w:rPr>
            </w:r>
            <w:r w:rsidRPr="00A82BE5">
              <w:rPr>
                <w:b/>
                <w:bCs/>
                <w:noProof/>
                <w:webHidden/>
              </w:rPr>
              <w:fldChar w:fldCharType="separate"/>
            </w:r>
            <w:r w:rsidR="004760B1">
              <w:rPr>
                <w:b/>
                <w:bCs/>
                <w:noProof/>
                <w:webHidden/>
              </w:rPr>
              <w:t>28</w:t>
            </w:r>
            <w:r w:rsidRPr="00A82BE5">
              <w:rPr>
                <w:b/>
                <w:bCs/>
                <w:noProof/>
                <w:webHidden/>
              </w:rPr>
              <w:fldChar w:fldCharType="end"/>
            </w:r>
          </w:hyperlink>
        </w:p>
        <w:p w14:paraId="7E5AB322" w14:textId="6A1C63A9"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69" w:history="1">
            <w:r w:rsidRPr="00A82BE5">
              <w:rPr>
                <w:rStyle w:val="Hyperlink"/>
                <w:b/>
                <w:bCs/>
                <w:noProof/>
              </w:rPr>
              <w:t>6.5.3: Employee Motivation</w:t>
            </w:r>
            <w:r w:rsidRPr="00A82BE5">
              <w:rPr>
                <w:b/>
                <w:bCs/>
                <w:noProof/>
                <w:webHidden/>
              </w:rPr>
              <w:tab/>
            </w:r>
            <w:r w:rsidRPr="00A82BE5">
              <w:rPr>
                <w:b/>
                <w:bCs/>
                <w:noProof/>
                <w:webHidden/>
              </w:rPr>
              <w:fldChar w:fldCharType="begin"/>
            </w:r>
            <w:r w:rsidRPr="00A82BE5">
              <w:rPr>
                <w:b/>
                <w:bCs/>
                <w:noProof/>
                <w:webHidden/>
              </w:rPr>
              <w:instrText xml:space="preserve"> PAGEREF _Toc227700769 \h </w:instrText>
            </w:r>
            <w:r w:rsidRPr="00A82BE5">
              <w:rPr>
                <w:b/>
                <w:bCs/>
                <w:noProof/>
                <w:webHidden/>
              </w:rPr>
            </w:r>
            <w:r w:rsidRPr="00A82BE5">
              <w:rPr>
                <w:b/>
                <w:bCs/>
                <w:noProof/>
                <w:webHidden/>
              </w:rPr>
              <w:fldChar w:fldCharType="separate"/>
            </w:r>
            <w:r w:rsidR="004760B1">
              <w:rPr>
                <w:b/>
                <w:bCs/>
                <w:noProof/>
                <w:webHidden/>
              </w:rPr>
              <w:t>28</w:t>
            </w:r>
            <w:r w:rsidRPr="00A82BE5">
              <w:rPr>
                <w:b/>
                <w:bCs/>
                <w:noProof/>
                <w:webHidden/>
              </w:rPr>
              <w:fldChar w:fldCharType="end"/>
            </w:r>
          </w:hyperlink>
        </w:p>
        <w:p w14:paraId="78971822" w14:textId="25449687"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70" w:history="1">
            <w:r w:rsidRPr="00A82BE5">
              <w:rPr>
                <w:rStyle w:val="Hyperlink"/>
                <w:noProof/>
              </w:rPr>
              <w:t>6.6: Process</w:t>
            </w:r>
            <w:r w:rsidRPr="00A82BE5">
              <w:rPr>
                <w:noProof/>
                <w:webHidden/>
              </w:rPr>
              <w:tab/>
            </w:r>
            <w:r w:rsidRPr="00A82BE5">
              <w:rPr>
                <w:noProof/>
                <w:webHidden/>
              </w:rPr>
              <w:fldChar w:fldCharType="begin"/>
            </w:r>
            <w:r w:rsidRPr="00A82BE5">
              <w:rPr>
                <w:noProof/>
                <w:webHidden/>
              </w:rPr>
              <w:instrText xml:space="preserve"> PAGEREF _Toc227700770 \h </w:instrText>
            </w:r>
            <w:r w:rsidRPr="00A82BE5">
              <w:rPr>
                <w:noProof/>
                <w:webHidden/>
              </w:rPr>
            </w:r>
            <w:r w:rsidRPr="00A82BE5">
              <w:rPr>
                <w:noProof/>
                <w:webHidden/>
              </w:rPr>
              <w:fldChar w:fldCharType="separate"/>
            </w:r>
            <w:r w:rsidR="004760B1">
              <w:rPr>
                <w:noProof/>
                <w:webHidden/>
              </w:rPr>
              <w:t>28</w:t>
            </w:r>
            <w:r w:rsidRPr="00A82BE5">
              <w:rPr>
                <w:noProof/>
                <w:webHidden/>
              </w:rPr>
              <w:fldChar w:fldCharType="end"/>
            </w:r>
          </w:hyperlink>
        </w:p>
        <w:p w14:paraId="5785C90F" w14:textId="0D7A07E1"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71" w:history="1">
            <w:r w:rsidRPr="00A82BE5">
              <w:rPr>
                <w:rStyle w:val="Hyperlink"/>
                <w:b/>
                <w:bCs/>
                <w:noProof/>
              </w:rPr>
              <w:t>6.6.1: Customer Complaint Process</w:t>
            </w:r>
            <w:r w:rsidRPr="00A82BE5">
              <w:rPr>
                <w:b/>
                <w:bCs/>
                <w:noProof/>
                <w:webHidden/>
              </w:rPr>
              <w:tab/>
            </w:r>
            <w:r w:rsidRPr="00A82BE5">
              <w:rPr>
                <w:b/>
                <w:bCs/>
                <w:noProof/>
                <w:webHidden/>
              </w:rPr>
              <w:fldChar w:fldCharType="begin"/>
            </w:r>
            <w:r w:rsidRPr="00A82BE5">
              <w:rPr>
                <w:b/>
                <w:bCs/>
                <w:noProof/>
                <w:webHidden/>
              </w:rPr>
              <w:instrText xml:space="preserve"> PAGEREF _Toc227700771 \h </w:instrText>
            </w:r>
            <w:r w:rsidRPr="00A82BE5">
              <w:rPr>
                <w:b/>
                <w:bCs/>
                <w:noProof/>
                <w:webHidden/>
              </w:rPr>
            </w:r>
            <w:r w:rsidRPr="00A82BE5">
              <w:rPr>
                <w:b/>
                <w:bCs/>
                <w:noProof/>
                <w:webHidden/>
              </w:rPr>
              <w:fldChar w:fldCharType="separate"/>
            </w:r>
            <w:r w:rsidR="004760B1">
              <w:rPr>
                <w:b/>
                <w:bCs/>
                <w:noProof/>
                <w:webHidden/>
              </w:rPr>
              <w:t>28</w:t>
            </w:r>
            <w:r w:rsidRPr="00A82BE5">
              <w:rPr>
                <w:b/>
                <w:bCs/>
                <w:noProof/>
                <w:webHidden/>
              </w:rPr>
              <w:fldChar w:fldCharType="end"/>
            </w:r>
          </w:hyperlink>
        </w:p>
        <w:p w14:paraId="427F3644" w14:textId="35990599"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72" w:history="1">
            <w:r w:rsidRPr="00A82BE5">
              <w:rPr>
                <w:rStyle w:val="Hyperlink"/>
                <w:noProof/>
              </w:rPr>
              <w:t>6.7: Physical Evidence</w:t>
            </w:r>
            <w:r w:rsidRPr="00A82BE5">
              <w:rPr>
                <w:noProof/>
                <w:webHidden/>
              </w:rPr>
              <w:tab/>
            </w:r>
            <w:r w:rsidRPr="00A82BE5">
              <w:rPr>
                <w:noProof/>
                <w:webHidden/>
              </w:rPr>
              <w:fldChar w:fldCharType="begin"/>
            </w:r>
            <w:r w:rsidRPr="00A82BE5">
              <w:rPr>
                <w:noProof/>
                <w:webHidden/>
              </w:rPr>
              <w:instrText xml:space="preserve"> PAGEREF _Toc227700772 \h </w:instrText>
            </w:r>
            <w:r w:rsidRPr="00A82BE5">
              <w:rPr>
                <w:noProof/>
                <w:webHidden/>
              </w:rPr>
            </w:r>
            <w:r w:rsidRPr="00A82BE5">
              <w:rPr>
                <w:noProof/>
                <w:webHidden/>
              </w:rPr>
              <w:fldChar w:fldCharType="separate"/>
            </w:r>
            <w:r w:rsidR="004760B1">
              <w:rPr>
                <w:noProof/>
                <w:webHidden/>
              </w:rPr>
              <w:t>29</w:t>
            </w:r>
            <w:r w:rsidRPr="00A82BE5">
              <w:rPr>
                <w:noProof/>
                <w:webHidden/>
              </w:rPr>
              <w:fldChar w:fldCharType="end"/>
            </w:r>
          </w:hyperlink>
        </w:p>
        <w:p w14:paraId="2551A52C" w14:textId="2CD365E0"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73" w:history="1">
            <w:r w:rsidRPr="00A82BE5">
              <w:rPr>
                <w:rStyle w:val="Hyperlink"/>
                <w:b/>
                <w:bCs/>
                <w:noProof/>
              </w:rPr>
              <w:t xml:space="preserve">Figure </w:t>
            </w:r>
            <w:r w:rsidRPr="00A82BE5">
              <w:rPr>
                <w:rStyle w:val="Hyperlink"/>
                <w:b/>
                <w:bCs/>
                <w:i/>
                <w:noProof/>
              </w:rPr>
              <w:t>11</w:t>
            </w:r>
            <w:r w:rsidRPr="00A82BE5">
              <w:rPr>
                <w:rStyle w:val="Hyperlink"/>
                <w:b/>
                <w:bCs/>
                <w:noProof/>
              </w:rPr>
              <w:t>: KFC UK Website</w:t>
            </w:r>
            <w:r w:rsidRPr="00A82BE5">
              <w:rPr>
                <w:b/>
                <w:bCs/>
                <w:noProof/>
                <w:webHidden/>
              </w:rPr>
              <w:tab/>
            </w:r>
            <w:r w:rsidRPr="00A82BE5">
              <w:rPr>
                <w:b/>
                <w:bCs/>
                <w:noProof/>
                <w:webHidden/>
              </w:rPr>
              <w:fldChar w:fldCharType="begin"/>
            </w:r>
            <w:r w:rsidRPr="00A82BE5">
              <w:rPr>
                <w:b/>
                <w:bCs/>
                <w:noProof/>
                <w:webHidden/>
              </w:rPr>
              <w:instrText xml:space="preserve"> PAGEREF _Toc227700773 \h </w:instrText>
            </w:r>
            <w:r w:rsidRPr="00A82BE5">
              <w:rPr>
                <w:b/>
                <w:bCs/>
                <w:noProof/>
                <w:webHidden/>
              </w:rPr>
            </w:r>
            <w:r w:rsidRPr="00A82BE5">
              <w:rPr>
                <w:b/>
                <w:bCs/>
                <w:noProof/>
                <w:webHidden/>
              </w:rPr>
              <w:fldChar w:fldCharType="separate"/>
            </w:r>
            <w:r w:rsidR="004760B1">
              <w:rPr>
                <w:b/>
                <w:bCs/>
                <w:noProof/>
                <w:webHidden/>
              </w:rPr>
              <w:t>29</w:t>
            </w:r>
            <w:r w:rsidRPr="00A82BE5">
              <w:rPr>
                <w:b/>
                <w:bCs/>
                <w:noProof/>
                <w:webHidden/>
              </w:rPr>
              <w:fldChar w:fldCharType="end"/>
            </w:r>
          </w:hyperlink>
        </w:p>
        <w:p w14:paraId="483A53FD" w14:textId="2640F557"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74" w:history="1">
            <w:r w:rsidRPr="00A82BE5">
              <w:rPr>
                <w:rStyle w:val="Hyperlink"/>
                <w:b/>
                <w:bCs/>
                <w:noProof/>
              </w:rPr>
              <w:t>Figure 1</w:t>
            </w:r>
            <w:r w:rsidRPr="00A82BE5">
              <w:rPr>
                <w:rStyle w:val="Hyperlink"/>
                <w:b/>
                <w:bCs/>
                <w:i/>
                <w:noProof/>
              </w:rPr>
              <w:t>2</w:t>
            </w:r>
            <w:r w:rsidRPr="00A82BE5">
              <w:rPr>
                <w:rStyle w:val="Hyperlink"/>
                <w:b/>
                <w:bCs/>
                <w:noProof/>
              </w:rPr>
              <w:t>: KFC BD Website</w:t>
            </w:r>
            <w:r w:rsidRPr="00A82BE5">
              <w:rPr>
                <w:b/>
                <w:bCs/>
                <w:noProof/>
                <w:webHidden/>
              </w:rPr>
              <w:tab/>
            </w:r>
            <w:r w:rsidRPr="00A82BE5">
              <w:rPr>
                <w:b/>
                <w:bCs/>
                <w:noProof/>
                <w:webHidden/>
              </w:rPr>
              <w:fldChar w:fldCharType="begin"/>
            </w:r>
            <w:r w:rsidRPr="00A82BE5">
              <w:rPr>
                <w:b/>
                <w:bCs/>
                <w:noProof/>
                <w:webHidden/>
              </w:rPr>
              <w:instrText xml:space="preserve"> PAGEREF _Toc227700774 \h </w:instrText>
            </w:r>
            <w:r w:rsidRPr="00A82BE5">
              <w:rPr>
                <w:b/>
                <w:bCs/>
                <w:noProof/>
                <w:webHidden/>
              </w:rPr>
            </w:r>
            <w:r w:rsidRPr="00A82BE5">
              <w:rPr>
                <w:b/>
                <w:bCs/>
                <w:noProof/>
                <w:webHidden/>
              </w:rPr>
              <w:fldChar w:fldCharType="separate"/>
            </w:r>
            <w:r w:rsidR="004760B1">
              <w:rPr>
                <w:b/>
                <w:bCs/>
                <w:noProof/>
                <w:webHidden/>
              </w:rPr>
              <w:t>30</w:t>
            </w:r>
            <w:r w:rsidRPr="00A82BE5">
              <w:rPr>
                <w:b/>
                <w:bCs/>
                <w:noProof/>
                <w:webHidden/>
              </w:rPr>
              <w:fldChar w:fldCharType="end"/>
            </w:r>
          </w:hyperlink>
        </w:p>
        <w:p w14:paraId="00B4E3EF" w14:textId="3BE80026"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75" w:history="1">
            <w:r w:rsidRPr="00A82BE5">
              <w:rPr>
                <w:rStyle w:val="Hyperlink"/>
                <w:noProof/>
              </w:rPr>
              <w:t>7. Directional Development Strategy – Bangladesh (Ansoff Matrix)</w:t>
            </w:r>
            <w:r w:rsidRPr="00A82BE5">
              <w:rPr>
                <w:noProof/>
                <w:webHidden/>
              </w:rPr>
              <w:tab/>
            </w:r>
            <w:r w:rsidRPr="00A82BE5">
              <w:rPr>
                <w:noProof/>
                <w:webHidden/>
              </w:rPr>
              <w:fldChar w:fldCharType="begin"/>
            </w:r>
            <w:r w:rsidRPr="00A82BE5">
              <w:rPr>
                <w:noProof/>
                <w:webHidden/>
              </w:rPr>
              <w:instrText xml:space="preserve"> PAGEREF _Toc227700775 \h </w:instrText>
            </w:r>
            <w:r w:rsidRPr="00A82BE5">
              <w:rPr>
                <w:noProof/>
                <w:webHidden/>
              </w:rPr>
            </w:r>
            <w:r w:rsidRPr="00A82BE5">
              <w:rPr>
                <w:noProof/>
                <w:webHidden/>
              </w:rPr>
              <w:fldChar w:fldCharType="separate"/>
            </w:r>
            <w:r w:rsidR="004760B1">
              <w:rPr>
                <w:noProof/>
                <w:webHidden/>
              </w:rPr>
              <w:t>30</w:t>
            </w:r>
            <w:r w:rsidRPr="00A82BE5">
              <w:rPr>
                <w:noProof/>
                <w:webHidden/>
              </w:rPr>
              <w:fldChar w:fldCharType="end"/>
            </w:r>
          </w:hyperlink>
        </w:p>
        <w:p w14:paraId="36990531" w14:textId="3FD19A99"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76" w:history="1">
            <w:r w:rsidRPr="00A82BE5">
              <w:rPr>
                <w:rStyle w:val="Hyperlink"/>
                <w:b/>
                <w:bCs/>
                <w:noProof/>
              </w:rPr>
              <w:t>Figure -1</w:t>
            </w:r>
            <w:r w:rsidRPr="00A82BE5">
              <w:rPr>
                <w:rStyle w:val="Hyperlink"/>
                <w:b/>
                <w:bCs/>
                <w:i/>
                <w:noProof/>
              </w:rPr>
              <w:t>3</w:t>
            </w:r>
            <w:r w:rsidRPr="00A82BE5">
              <w:rPr>
                <w:rStyle w:val="Hyperlink"/>
                <w:b/>
                <w:bCs/>
                <w:noProof/>
              </w:rPr>
              <w:t>:</w:t>
            </w:r>
            <w:r w:rsidRPr="00A82BE5">
              <w:rPr>
                <w:b/>
                <w:bCs/>
                <w:noProof/>
                <w:webHidden/>
              </w:rPr>
              <w:tab/>
            </w:r>
            <w:r w:rsidRPr="00A82BE5">
              <w:rPr>
                <w:b/>
                <w:bCs/>
                <w:noProof/>
                <w:webHidden/>
              </w:rPr>
              <w:fldChar w:fldCharType="begin"/>
            </w:r>
            <w:r w:rsidRPr="00A82BE5">
              <w:rPr>
                <w:b/>
                <w:bCs/>
                <w:noProof/>
                <w:webHidden/>
              </w:rPr>
              <w:instrText xml:space="preserve"> PAGEREF _Toc227700776 \h </w:instrText>
            </w:r>
            <w:r w:rsidRPr="00A82BE5">
              <w:rPr>
                <w:b/>
                <w:bCs/>
                <w:noProof/>
                <w:webHidden/>
              </w:rPr>
            </w:r>
            <w:r w:rsidRPr="00A82BE5">
              <w:rPr>
                <w:b/>
                <w:bCs/>
                <w:noProof/>
                <w:webHidden/>
              </w:rPr>
              <w:fldChar w:fldCharType="separate"/>
            </w:r>
            <w:r w:rsidR="004760B1">
              <w:rPr>
                <w:b/>
                <w:bCs/>
                <w:noProof/>
                <w:webHidden/>
              </w:rPr>
              <w:t>31</w:t>
            </w:r>
            <w:r w:rsidRPr="00A82BE5">
              <w:rPr>
                <w:b/>
                <w:bCs/>
                <w:noProof/>
                <w:webHidden/>
              </w:rPr>
              <w:fldChar w:fldCharType="end"/>
            </w:r>
          </w:hyperlink>
        </w:p>
        <w:p w14:paraId="2768F994" w14:textId="70D11B18"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77" w:history="1">
            <w:r w:rsidRPr="00A82BE5">
              <w:rPr>
                <w:rStyle w:val="Hyperlink"/>
                <w:noProof/>
              </w:rPr>
              <w:t>7.1: Market Penetration</w:t>
            </w:r>
            <w:r w:rsidRPr="00A82BE5">
              <w:rPr>
                <w:noProof/>
                <w:webHidden/>
              </w:rPr>
              <w:tab/>
            </w:r>
            <w:r w:rsidRPr="00A82BE5">
              <w:rPr>
                <w:noProof/>
                <w:webHidden/>
              </w:rPr>
              <w:fldChar w:fldCharType="begin"/>
            </w:r>
            <w:r w:rsidRPr="00A82BE5">
              <w:rPr>
                <w:noProof/>
                <w:webHidden/>
              </w:rPr>
              <w:instrText xml:space="preserve"> PAGEREF _Toc227700777 \h </w:instrText>
            </w:r>
            <w:r w:rsidRPr="00A82BE5">
              <w:rPr>
                <w:noProof/>
                <w:webHidden/>
              </w:rPr>
            </w:r>
            <w:r w:rsidRPr="00A82BE5">
              <w:rPr>
                <w:noProof/>
                <w:webHidden/>
              </w:rPr>
              <w:fldChar w:fldCharType="separate"/>
            </w:r>
            <w:r w:rsidR="004760B1">
              <w:rPr>
                <w:noProof/>
                <w:webHidden/>
              </w:rPr>
              <w:t>31</w:t>
            </w:r>
            <w:r w:rsidRPr="00A82BE5">
              <w:rPr>
                <w:noProof/>
                <w:webHidden/>
              </w:rPr>
              <w:fldChar w:fldCharType="end"/>
            </w:r>
          </w:hyperlink>
        </w:p>
        <w:p w14:paraId="013B5A5E" w14:textId="7001881D"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78" w:history="1">
            <w:r w:rsidRPr="00A82BE5">
              <w:rPr>
                <w:rStyle w:val="Hyperlink"/>
                <w:noProof/>
              </w:rPr>
              <w:t>7.2: Market Development</w:t>
            </w:r>
            <w:r w:rsidRPr="00A82BE5">
              <w:rPr>
                <w:noProof/>
                <w:webHidden/>
              </w:rPr>
              <w:tab/>
            </w:r>
            <w:r w:rsidRPr="00A82BE5">
              <w:rPr>
                <w:noProof/>
                <w:webHidden/>
              </w:rPr>
              <w:fldChar w:fldCharType="begin"/>
            </w:r>
            <w:r w:rsidRPr="00A82BE5">
              <w:rPr>
                <w:noProof/>
                <w:webHidden/>
              </w:rPr>
              <w:instrText xml:space="preserve"> PAGEREF _Toc227700778 \h </w:instrText>
            </w:r>
            <w:r w:rsidRPr="00A82BE5">
              <w:rPr>
                <w:noProof/>
                <w:webHidden/>
              </w:rPr>
            </w:r>
            <w:r w:rsidRPr="00A82BE5">
              <w:rPr>
                <w:noProof/>
                <w:webHidden/>
              </w:rPr>
              <w:fldChar w:fldCharType="separate"/>
            </w:r>
            <w:r w:rsidR="004760B1">
              <w:rPr>
                <w:noProof/>
                <w:webHidden/>
              </w:rPr>
              <w:t>31</w:t>
            </w:r>
            <w:r w:rsidRPr="00A82BE5">
              <w:rPr>
                <w:noProof/>
                <w:webHidden/>
              </w:rPr>
              <w:fldChar w:fldCharType="end"/>
            </w:r>
          </w:hyperlink>
        </w:p>
        <w:p w14:paraId="5D067315" w14:textId="516717AC"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79" w:history="1">
            <w:r w:rsidRPr="00A82BE5">
              <w:rPr>
                <w:rStyle w:val="Hyperlink"/>
                <w:noProof/>
              </w:rPr>
              <w:t>7.3: Product Development</w:t>
            </w:r>
            <w:r w:rsidRPr="00A82BE5">
              <w:rPr>
                <w:noProof/>
                <w:webHidden/>
              </w:rPr>
              <w:tab/>
            </w:r>
            <w:r w:rsidRPr="00A82BE5">
              <w:rPr>
                <w:noProof/>
                <w:webHidden/>
              </w:rPr>
              <w:fldChar w:fldCharType="begin"/>
            </w:r>
            <w:r w:rsidRPr="00A82BE5">
              <w:rPr>
                <w:noProof/>
                <w:webHidden/>
              </w:rPr>
              <w:instrText xml:space="preserve"> PAGEREF _Toc227700779 \h </w:instrText>
            </w:r>
            <w:r w:rsidRPr="00A82BE5">
              <w:rPr>
                <w:noProof/>
                <w:webHidden/>
              </w:rPr>
            </w:r>
            <w:r w:rsidRPr="00A82BE5">
              <w:rPr>
                <w:noProof/>
                <w:webHidden/>
              </w:rPr>
              <w:fldChar w:fldCharType="separate"/>
            </w:r>
            <w:r w:rsidR="004760B1">
              <w:rPr>
                <w:noProof/>
                <w:webHidden/>
              </w:rPr>
              <w:t>31</w:t>
            </w:r>
            <w:r w:rsidRPr="00A82BE5">
              <w:rPr>
                <w:noProof/>
                <w:webHidden/>
              </w:rPr>
              <w:fldChar w:fldCharType="end"/>
            </w:r>
          </w:hyperlink>
        </w:p>
        <w:p w14:paraId="5B79C98A" w14:textId="71028D79"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80" w:history="1">
            <w:r w:rsidRPr="00A82BE5">
              <w:rPr>
                <w:rStyle w:val="Hyperlink"/>
                <w:noProof/>
              </w:rPr>
              <w:t>7.4: Diversification</w:t>
            </w:r>
            <w:r w:rsidRPr="00A82BE5">
              <w:rPr>
                <w:noProof/>
                <w:webHidden/>
              </w:rPr>
              <w:tab/>
            </w:r>
            <w:r w:rsidRPr="00A82BE5">
              <w:rPr>
                <w:noProof/>
                <w:webHidden/>
              </w:rPr>
              <w:fldChar w:fldCharType="begin"/>
            </w:r>
            <w:r w:rsidRPr="00A82BE5">
              <w:rPr>
                <w:noProof/>
                <w:webHidden/>
              </w:rPr>
              <w:instrText xml:space="preserve"> PAGEREF _Toc227700780 \h </w:instrText>
            </w:r>
            <w:r w:rsidRPr="00A82BE5">
              <w:rPr>
                <w:noProof/>
                <w:webHidden/>
              </w:rPr>
            </w:r>
            <w:r w:rsidRPr="00A82BE5">
              <w:rPr>
                <w:noProof/>
                <w:webHidden/>
              </w:rPr>
              <w:fldChar w:fldCharType="separate"/>
            </w:r>
            <w:r w:rsidR="004760B1">
              <w:rPr>
                <w:noProof/>
                <w:webHidden/>
              </w:rPr>
              <w:t>32</w:t>
            </w:r>
            <w:r w:rsidRPr="00A82BE5">
              <w:rPr>
                <w:noProof/>
                <w:webHidden/>
              </w:rPr>
              <w:fldChar w:fldCharType="end"/>
            </w:r>
          </w:hyperlink>
        </w:p>
        <w:p w14:paraId="6A35A16D" w14:textId="1758B608"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81" w:history="1">
            <w:r w:rsidRPr="00A82BE5">
              <w:rPr>
                <w:rStyle w:val="Hyperlink"/>
                <w:noProof/>
              </w:rPr>
              <w:t>8. Ethical &amp; Unethical Issues in the Marketing Mix</w:t>
            </w:r>
            <w:r w:rsidRPr="00A82BE5">
              <w:rPr>
                <w:noProof/>
                <w:webHidden/>
              </w:rPr>
              <w:tab/>
            </w:r>
            <w:r w:rsidRPr="00A82BE5">
              <w:rPr>
                <w:noProof/>
                <w:webHidden/>
              </w:rPr>
              <w:fldChar w:fldCharType="begin"/>
            </w:r>
            <w:r w:rsidRPr="00A82BE5">
              <w:rPr>
                <w:noProof/>
                <w:webHidden/>
              </w:rPr>
              <w:instrText xml:space="preserve"> PAGEREF _Toc227700781 \h </w:instrText>
            </w:r>
            <w:r w:rsidRPr="00A82BE5">
              <w:rPr>
                <w:noProof/>
                <w:webHidden/>
              </w:rPr>
            </w:r>
            <w:r w:rsidRPr="00A82BE5">
              <w:rPr>
                <w:noProof/>
                <w:webHidden/>
              </w:rPr>
              <w:fldChar w:fldCharType="separate"/>
            </w:r>
            <w:r w:rsidR="004760B1">
              <w:rPr>
                <w:noProof/>
                <w:webHidden/>
              </w:rPr>
              <w:t>32</w:t>
            </w:r>
            <w:r w:rsidRPr="00A82BE5">
              <w:rPr>
                <w:noProof/>
                <w:webHidden/>
              </w:rPr>
              <w:fldChar w:fldCharType="end"/>
            </w:r>
          </w:hyperlink>
        </w:p>
        <w:p w14:paraId="267EBAD3" w14:textId="16619F1F"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82" w:history="1">
            <w:r w:rsidRPr="00A82BE5">
              <w:rPr>
                <w:rStyle w:val="Hyperlink"/>
                <w:noProof/>
              </w:rPr>
              <w:t>8.1: Ethical practices</w:t>
            </w:r>
            <w:r w:rsidRPr="00A82BE5">
              <w:rPr>
                <w:noProof/>
                <w:webHidden/>
              </w:rPr>
              <w:tab/>
            </w:r>
            <w:r w:rsidRPr="00A82BE5">
              <w:rPr>
                <w:noProof/>
                <w:webHidden/>
              </w:rPr>
              <w:fldChar w:fldCharType="begin"/>
            </w:r>
            <w:r w:rsidRPr="00A82BE5">
              <w:rPr>
                <w:noProof/>
                <w:webHidden/>
              </w:rPr>
              <w:instrText xml:space="preserve"> PAGEREF _Toc227700782 \h </w:instrText>
            </w:r>
            <w:r w:rsidRPr="00A82BE5">
              <w:rPr>
                <w:noProof/>
                <w:webHidden/>
              </w:rPr>
            </w:r>
            <w:r w:rsidRPr="00A82BE5">
              <w:rPr>
                <w:noProof/>
                <w:webHidden/>
              </w:rPr>
              <w:fldChar w:fldCharType="separate"/>
            </w:r>
            <w:r w:rsidR="004760B1">
              <w:rPr>
                <w:noProof/>
                <w:webHidden/>
              </w:rPr>
              <w:t>32</w:t>
            </w:r>
            <w:r w:rsidRPr="00A82BE5">
              <w:rPr>
                <w:noProof/>
                <w:webHidden/>
              </w:rPr>
              <w:fldChar w:fldCharType="end"/>
            </w:r>
          </w:hyperlink>
        </w:p>
        <w:p w14:paraId="66D1FD87" w14:textId="5C776637"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83" w:history="1">
            <w:r w:rsidRPr="00A82BE5">
              <w:rPr>
                <w:rStyle w:val="Hyperlink"/>
                <w:noProof/>
              </w:rPr>
              <w:t>8.2: Unethical practices</w:t>
            </w:r>
            <w:r w:rsidRPr="00A82BE5">
              <w:rPr>
                <w:noProof/>
                <w:webHidden/>
              </w:rPr>
              <w:tab/>
            </w:r>
            <w:r w:rsidRPr="00A82BE5">
              <w:rPr>
                <w:noProof/>
                <w:webHidden/>
              </w:rPr>
              <w:fldChar w:fldCharType="begin"/>
            </w:r>
            <w:r w:rsidRPr="00A82BE5">
              <w:rPr>
                <w:noProof/>
                <w:webHidden/>
              </w:rPr>
              <w:instrText xml:space="preserve"> PAGEREF _Toc227700783 \h </w:instrText>
            </w:r>
            <w:r w:rsidRPr="00A82BE5">
              <w:rPr>
                <w:noProof/>
                <w:webHidden/>
              </w:rPr>
            </w:r>
            <w:r w:rsidRPr="00A82BE5">
              <w:rPr>
                <w:noProof/>
                <w:webHidden/>
              </w:rPr>
              <w:fldChar w:fldCharType="separate"/>
            </w:r>
            <w:r w:rsidR="004760B1">
              <w:rPr>
                <w:noProof/>
                <w:webHidden/>
              </w:rPr>
              <w:t>32</w:t>
            </w:r>
            <w:r w:rsidRPr="00A82BE5">
              <w:rPr>
                <w:noProof/>
                <w:webHidden/>
              </w:rPr>
              <w:fldChar w:fldCharType="end"/>
            </w:r>
          </w:hyperlink>
        </w:p>
        <w:p w14:paraId="20F80BD2" w14:textId="62057BE9"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84" w:history="1">
            <w:r w:rsidRPr="00A82BE5">
              <w:rPr>
                <w:rStyle w:val="Hyperlink"/>
                <w:noProof/>
              </w:rPr>
              <w:t>9. Strategic Recommendations</w:t>
            </w:r>
            <w:r w:rsidRPr="00A82BE5">
              <w:rPr>
                <w:noProof/>
                <w:webHidden/>
              </w:rPr>
              <w:tab/>
            </w:r>
            <w:r w:rsidRPr="00A82BE5">
              <w:rPr>
                <w:noProof/>
                <w:webHidden/>
              </w:rPr>
              <w:fldChar w:fldCharType="begin"/>
            </w:r>
            <w:r w:rsidRPr="00A82BE5">
              <w:rPr>
                <w:noProof/>
                <w:webHidden/>
              </w:rPr>
              <w:instrText xml:space="preserve"> PAGEREF _Toc227700784 \h </w:instrText>
            </w:r>
            <w:r w:rsidRPr="00A82BE5">
              <w:rPr>
                <w:noProof/>
                <w:webHidden/>
              </w:rPr>
            </w:r>
            <w:r w:rsidRPr="00A82BE5">
              <w:rPr>
                <w:noProof/>
                <w:webHidden/>
              </w:rPr>
              <w:fldChar w:fldCharType="separate"/>
            </w:r>
            <w:r w:rsidR="004760B1">
              <w:rPr>
                <w:noProof/>
                <w:webHidden/>
              </w:rPr>
              <w:t>33</w:t>
            </w:r>
            <w:r w:rsidRPr="00A82BE5">
              <w:rPr>
                <w:noProof/>
                <w:webHidden/>
              </w:rPr>
              <w:fldChar w:fldCharType="end"/>
            </w:r>
          </w:hyperlink>
        </w:p>
        <w:p w14:paraId="66EA40B7" w14:textId="38E7DF79"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85" w:history="1">
            <w:r w:rsidRPr="00A82BE5">
              <w:rPr>
                <w:rStyle w:val="Hyperlink"/>
                <w:noProof/>
              </w:rPr>
              <w:t>9.1: KFC Recommendations – Bangladesh</w:t>
            </w:r>
            <w:r w:rsidRPr="00A82BE5">
              <w:rPr>
                <w:noProof/>
                <w:webHidden/>
              </w:rPr>
              <w:tab/>
            </w:r>
            <w:r w:rsidRPr="00A82BE5">
              <w:rPr>
                <w:noProof/>
                <w:webHidden/>
              </w:rPr>
              <w:fldChar w:fldCharType="begin"/>
            </w:r>
            <w:r w:rsidRPr="00A82BE5">
              <w:rPr>
                <w:noProof/>
                <w:webHidden/>
              </w:rPr>
              <w:instrText xml:space="preserve"> PAGEREF _Toc227700785 \h </w:instrText>
            </w:r>
            <w:r w:rsidRPr="00A82BE5">
              <w:rPr>
                <w:noProof/>
                <w:webHidden/>
              </w:rPr>
            </w:r>
            <w:r w:rsidRPr="00A82BE5">
              <w:rPr>
                <w:noProof/>
                <w:webHidden/>
              </w:rPr>
              <w:fldChar w:fldCharType="separate"/>
            </w:r>
            <w:r w:rsidR="004760B1">
              <w:rPr>
                <w:noProof/>
                <w:webHidden/>
              </w:rPr>
              <w:t>33</w:t>
            </w:r>
            <w:r w:rsidRPr="00A82BE5">
              <w:rPr>
                <w:noProof/>
                <w:webHidden/>
              </w:rPr>
              <w:fldChar w:fldCharType="end"/>
            </w:r>
          </w:hyperlink>
        </w:p>
        <w:p w14:paraId="43C1ACFC" w14:textId="234A6295"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86" w:history="1">
            <w:r w:rsidRPr="00A82BE5">
              <w:rPr>
                <w:rStyle w:val="Hyperlink"/>
                <w:noProof/>
              </w:rPr>
              <w:t>9.2: KFC Recommendations – UK</w:t>
            </w:r>
            <w:r w:rsidRPr="00A82BE5">
              <w:rPr>
                <w:noProof/>
                <w:webHidden/>
              </w:rPr>
              <w:tab/>
            </w:r>
            <w:r w:rsidRPr="00A82BE5">
              <w:rPr>
                <w:noProof/>
                <w:webHidden/>
              </w:rPr>
              <w:fldChar w:fldCharType="begin"/>
            </w:r>
            <w:r w:rsidRPr="00A82BE5">
              <w:rPr>
                <w:noProof/>
                <w:webHidden/>
              </w:rPr>
              <w:instrText xml:space="preserve"> PAGEREF _Toc227700786 \h </w:instrText>
            </w:r>
            <w:r w:rsidRPr="00A82BE5">
              <w:rPr>
                <w:noProof/>
                <w:webHidden/>
              </w:rPr>
            </w:r>
            <w:r w:rsidRPr="00A82BE5">
              <w:rPr>
                <w:noProof/>
                <w:webHidden/>
              </w:rPr>
              <w:fldChar w:fldCharType="separate"/>
            </w:r>
            <w:r w:rsidR="004760B1">
              <w:rPr>
                <w:noProof/>
                <w:webHidden/>
              </w:rPr>
              <w:t>33</w:t>
            </w:r>
            <w:r w:rsidRPr="00A82BE5">
              <w:rPr>
                <w:noProof/>
                <w:webHidden/>
              </w:rPr>
              <w:fldChar w:fldCharType="end"/>
            </w:r>
          </w:hyperlink>
        </w:p>
        <w:p w14:paraId="781606BA" w14:textId="17EE8004"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87" w:history="1">
            <w:r w:rsidRPr="00A82BE5">
              <w:rPr>
                <w:rStyle w:val="Hyperlink"/>
                <w:noProof/>
              </w:rPr>
              <w:t>10. Reflective Account Using Gibbs’ Reflective Cycle</w:t>
            </w:r>
            <w:r w:rsidRPr="00A82BE5">
              <w:rPr>
                <w:noProof/>
                <w:webHidden/>
              </w:rPr>
              <w:tab/>
            </w:r>
            <w:r w:rsidRPr="00A82BE5">
              <w:rPr>
                <w:noProof/>
                <w:webHidden/>
              </w:rPr>
              <w:fldChar w:fldCharType="begin"/>
            </w:r>
            <w:r w:rsidRPr="00A82BE5">
              <w:rPr>
                <w:noProof/>
                <w:webHidden/>
              </w:rPr>
              <w:instrText xml:space="preserve"> PAGEREF _Toc227700787 \h </w:instrText>
            </w:r>
            <w:r w:rsidRPr="00A82BE5">
              <w:rPr>
                <w:noProof/>
                <w:webHidden/>
              </w:rPr>
            </w:r>
            <w:r w:rsidRPr="00A82BE5">
              <w:rPr>
                <w:noProof/>
                <w:webHidden/>
              </w:rPr>
              <w:fldChar w:fldCharType="separate"/>
            </w:r>
            <w:r w:rsidR="004760B1">
              <w:rPr>
                <w:noProof/>
                <w:webHidden/>
              </w:rPr>
              <w:t>34</w:t>
            </w:r>
            <w:r w:rsidRPr="00A82BE5">
              <w:rPr>
                <w:noProof/>
                <w:webHidden/>
              </w:rPr>
              <w:fldChar w:fldCharType="end"/>
            </w:r>
          </w:hyperlink>
        </w:p>
        <w:p w14:paraId="000CFCD8" w14:textId="43627A1C" w:rsidR="00DE7E61" w:rsidRPr="00A82BE5" w:rsidRDefault="00DE7E61">
          <w:pPr>
            <w:pStyle w:val="TOC3"/>
            <w:tabs>
              <w:tab w:val="right" w:leader="dot" w:pos="10465"/>
            </w:tabs>
            <w:rPr>
              <w:rFonts w:eastAsiaTheme="minorEastAsia" w:cstheme="minorBidi"/>
              <w:b/>
              <w:bCs/>
              <w:noProof/>
              <w:color w:val="auto"/>
              <w:sz w:val="24"/>
              <w:szCs w:val="24"/>
              <w:lang w:val="en-GB" w:eastAsia="en-GB"/>
            </w:rPr>
          </w:pPr>
          <w:hyperlink w:anchor="_Toc227700788" w:history="1">
            <w:r w:rsidRPr="00A82BE5">
              <w:rPr>
                <w:rStyle w:val="Hyperlink"/>
                <w:b/>
                <w:bCs/>
                <w:noProof/>
              </w:rPr>
              <w:t>Figure -1</w:t>
            </w:r>
            <w:r w:rsidRPr="00A82BE5">
              <w:rPr>
                <w:rStyle w:val="Hyperlink"/>
                <w:b/>
                <w:bCs/>
                <w:i/>
                <w:noProof/>
              </w:rPr>
              <w:t>4</w:t>
            </w:r>
            <w:r w:rsidRPr="00A82BE5">
              <w:rPr>
                <w:rStyle w:val="Hyperlink"/>
                <w:b/>
                <w:bCs/>
                <w:noProof/>
              </w:rPr>
              <w:t>:</w:t>
            </w:r>
            <w:r w:rsidRPr="00A82BE5">
              <w:rPr>
                <w:b/>
                <w:bCs/>
                <w:noProof/>
                <w:webHidden/>
              </w:rPr>
              <w:tab/>
            </w:r>
            <w:r w:rsidRPr="00A82BE5">
              <w:rPr>
                <w:b/>
                <w:bCs/>
                <w:noProof/>
                <w:webHidden/>
              </w:rPr>
              <w:fldChar w:fldCharType="begin"/>
            </w:r>
            <w:r w:rsidRPr="00A82BE5">
              <w:rPr>
                <w:b/>
                <w:bCs/>
                <w:noProof/>
                <w:webHidden/>
              </w:rPr>
              <w:instrText xml:space="preserve"> PAGEREF _Toc227700788 \h </w:instrText>
            </w:r>
            <w:r w:rsidRPr="00A82BE5">
              <w:rPr>
                <w:b/>
                <w:bCs/>
                <w:noProof/>
                <w:webHidden/>
              </w:rPr>
            </w:r>
            <w:r w:rsidRPr="00A82BE5">
              <w:rPr>
                <w:b/>
                <w:bCs/>
                <w:noProof/>
                <w:webHidden/>
              </w:rPr>
              <w:fldChar w:fldCharType="separate"/>
            </w:r>
            <w:r w:rsidR="004760B1">
              <w:rPr>
                <w:b/>
                <w:bCs/>
                <w:noProof/>
                <w:webHidden/>
              </w:rPr>
              <w:t>34</w:t>
            </w:r>
            <w:r w:rsidRPr="00A82BE5">
              <w:rPr>
                <w:b/>
                <w:bCs/>
                <w:noProof/>
                <w:webHidden/>
              </w:rPr>
              <w:fldChar w:fldCharType="end"/>
            </w:r>
          </w:hyperlink>
        </w:p>
        <w:p w14:paraId="0D4C93E8" w14:textId="2246D167"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89" w:history="1">
            <w:r w:rsidRPr="00A82BE5">
              <w:rPr>
                <w:rStyle w:val="Hyperlink"/>
                <w:noProof/>
              </w:rPr>
              <w:t>10.1 Description</w:t>
            </w:r>
            <w:r w:rsidRPr="00A82BE5">
              <w:rPr>
                <w:noProof/>
                <w:webHidden/>
              </w:rPr>
              <w:tab/>
            </w:r>
            <w:r w:rsidRPr="00A82BE5">
              <w:rPr>
                <w:noProof/>
                <w:webHidden/>
              </w:rPr>
              <w:fldChar w:fldCharType="begin"/>
            </w:r>
            <w:r w:rsidRPr="00A82BE5">
              <w:rPr>
                <w:noProof/>
                <w:webHidden/>
              </w:rPr>
              <w:instrText xml:space="preserve"> PAGEREF _Toc227700789 \h </w:instrText>
            </w:r>
            <w:r w:rsidRPr="00A82BE5">
              <w:rPr>
                <w:noProof/>
                <w:webHidden/>
              </w:rPr>
            </w:r>
            <w:r w:rsidRPr="00A82BE5">
              <w:rPr>
                <w:noProof/>
                <w:webHidden/>
              </w:rPr>
              <w:fldChar w:fldCharType="separate"/>
            </w:r>
            <w:r w:rsidR="004760B1">
              <w:rPr>
                <w:noProof/>
                <w:webHidden/>
              </w:rPr>
              <w:t>35</w:t>
            </w:r>
            <w:r w:rsidRPr="00A82BE5">
              <w:rPr>
                <w:noProof/>
                <w:webHidden/>
              </w:rPr>
              <w:fldChar w:fldCharType="end"/>
            </w:r>
          </w:hyperlink>
        </w:p>
        <w:p w14:paraId="4DD2EFEB" w14:textId="2B6A3595"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90" w:history="1">
            <w:r w:rsidRPr="00A82BE5">
              <w:rPr>
                <w:rStyle w:val="Hyperlink"/>
                <w:noProof/>
              </w:rPr>
              <w:t>10.2 Feelings</w:t>
            </w:r>
            <w:r w:rsidRPr="00A82BE5">
              <w:rPr>
                <w:noProof/>
                <w:webHidden/>
              </w:rPr>
              <w:tab/>
            </w:r>
            <w:r w:rsidRPr="00A82BE5">
              <w:rPr>
                <w:noProof/>
                <w:webHidden/>
              </w:rPr>
              <w:fldChar w:fldCharType="begin"/>
            </w:r>
            <w:r w:rsidRPr="00A82BE5">
              <w:rPr>
                <w:noProof/>
                <w:webHidden/>
              </w:rPr>
              <w:instrText xml:space="preserve"> PAGEREF _Toc227700790 \h </w:instrText>
            </w:r>
            <w:r w:rsidRPr="00A82BE5">
              <w:rPr>
                <w:noProof/>
                <w:webHidden/>
              </w:rPr>
            </w:r>
            <w:r w:rsidRPr="00A82BE5">
              <w:rPr>
                <w:noProof/>
                <w:webHidden/>
              </w:rPr>
              <w:fldChar w:fldCharType="separate"/>
            </w:r>
            <w:r w:rsidR="004760B1">
              <w:rPr>
                <w:noProof/>
                <w:webHidden/>
              </w:rPr>
              <w:t>35</w:t>
            </w:r>
            <w:r w:rsidRPr="00A82BE5">
              <w:rPr>
                <w:noProof/>
                <w:webHidden/>
              </w:rPr>
              <w:fldChar w:fldCharType="end"/>
            </w:r>
          </w:hyperlink>
        </w:p>
        <w:p w14:paraId="304ADA31" w14:textId="057AB4F9"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91" w:history="1">
            <w:r w:rsidRPr="00A82BE5">
              <w:rPr>
                <w:rStyle w:val="Hyperlink"/>
                <w:noProof/>
              </w:rPr>
              <w:t>10.3 Evaluation</w:t>
            </w:r>
            <w:r w:rsidRPr="00A82BE5">
              <w:rPr>
                <w:noProof/>
                <w:webHidden/>
              </w:rPr>
              <w:tab/>
            </w:r>
            <w:r w:rsidRPr="00A82BE5">
              <w:rPr>
                <w:noProof/>
                <w:webHidden/>
              </w:rPr>
              <w:fldChar w:fldCharType="begin"/>
            </w:r>
            <w:r w:rsidRPr="00A82BE5">
              <w:rPr>
                <w:noProof/>
                <w:webHidden/>
              </w:rPr>
              <w:instrText xml:space="preserve"> PAGEREF _Toc227700791 \h </w:instrText>
            </w:r>
            <w:r w:rsidRPr="00A82BE5">
              <w:rPr>
                <w:noProof/>
                <w:webHidden/>
              </w:rPr>
            </w:r>
            <w:r w:rsidRPr="00A82BE5">
              <w:rPr>
                <w:noProof/>
                <w:webHidden/>
              </w:rPr>
              <w:fldChar w:fldCharType="separate"/>
            </w:r>
            <w:r w:rsidR="004760B1">
              <w:rPr>
                <w:noProof/>
                <w:webHidden/>
              </w:rPr>
              <w:t>35</w:t>
            </w:r>
            <w:r w:rsidRPr="00A82BE5">
              <w:rPr>
                <w:noProof/>
                <w:webHidden/>
              </w:rPr>
              <w:fldChar w:fldCharType="end"/>
            </w:r>
          </w:hyperlink>
        </w:p>
        <w:p w14:paraId="42A14691" w14:textId="6F94FE83"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92" w:history="1">
            <w:r w:rsidRPr="00A82BE5">
              <w:rPr>
                <w:rStyle w:val="Hyperlink"/>
                <w:noProof/>
              </w:rPr>
              <w:t>10.4 Analysis</w:t>
            </w:r>
            <w:r w:rsidRPr="00A82BE5">
              <w:rPr>
                <w:noProof/>
                <w:webHidden/>
              </w:rPr>
              <w:tab/>
            </w:r>
            <w:r w:rsidRPr="00A82BE5">
              <w:rPr>
                <w:noProof/>
                <w:webHidden/>
              </w:rPr>
              <w:fldChar w:fldCharType="begin"/>
            </w:r>
            <w:r w:rsidRPr="00A82BE5">
              <w:rPr>
                <w:noProof/>
                <w:webHidden/>
              </w:rPr>
              <w:instrText xml:space="preserve"> PAGEREF _Toc227700792 \h </w:instrText>
            </w:r>
            <w:r w:rsidRPr="00A82BE5">
              <w:rPr>
                <w:noProof/>
                <w:webHidden/>
              </w:rPr>
            </w:r>
            <w:r w:rsidRPr="00A82BE5">
              <w:rPr>
                <w:noProof/>
                <w:webHidden/>
              </w:rPr>
              <w:fldChar w:fldCharType="separate"/>
            </w:r>
            <w:r w:rsidR="004760B1">
              <w:rPr>
                <w:noProof/>
                <w:webHidden/>
              </w:rPr>
              <w:t>35</w:t>
            </w:r>
            <w:r w:rsidRPr="00A82BE5">
              <w:rPr>
                <w:noProof/>
                <w:webHidden/>
              </w:rPr>
              <w:fldChar w:fldCharType="end"/>
            </w:r>
          </w:hyperlink>
        </w:p>
        <w:p w14:paraId="401D0E6E" w14:textId="700DADAB"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93" w:history="1">
            <w:r w:rsidRPr="00A82BE5">
              <w:rPr>
                <w:rStyle w:val="Hyperlink"/>
                <w:noProof/>
              </w:rPr>
              <w:t>10.5 Conclusion</w:t>
            </w:r>
            <w:r w:rsidRPr="00A82BE5">
              <w:rPr>
                <w:noProof/>
                <w:webHidden/>
              </w:rPr>
              <w:tab/>
            </w:r>
            <w:r w:rsidRPr="00A82BE5">
              <w:rPr>
                <w:noProof/>
                <w:webHidden/>
              </w:rPr>
              <w:fldChar w:fldCharType="begin"/>
            </w:r>
            <w:r w:rsidRPr="00A82BE5">
              <w:rPr>
                <w:noProof/>
                <w:webHidden/>
              </w:rPr>
              <w:instrText xml:space="preserve"> PAGEREF _Toc227700793 \h </w:instrText>
            </w:r>
            <w:r w:rsidRPr="00A82BE5">
              <w:rPr>
                <w:noProof/>
                <w:webHidden/>
              </w:rPr>
            </w:r>
            <w:r w:rsidRPr="00A82BE5">
              <w:rPr>
                <w:noProof/>
                <w:webHidden/>
              </w:rPr>
              <w:fldChar w:fldCharType="separate"/>
            </w:r>
            <w:r w:rsidR="004760B1">
              <w:rPr>
                <w:noProof/>
                <w:webHidden/>
              </w:rPr>
              <w:t>36</w:t>
            </w:r>
            <w:r w:rsidRPr="00A82BE5">
              <w:rPr>
                <w:noProof/>
                <w:webHidden/>
              </w:rPr>
              <w:fldChar w:fldCharType="end"/>
            </w:r>
          </w:hyperlink>
        </w:p>
        <w:p w14:paraId="35BF5F10" w14:textId="2D813538" w:rsidR="00DE7E61" w:rsidRPr="00A82BE5" w:rsidRDefault="00DE7E61">
          <w:pPr>
            <w:pStyle w:val="TOC2"/>
            <w:tabs>
              <w:tab w:val="right" w:leader="dot" w:pos="10465"/>
            </w:tabs>
            <w:rPr>
              <w:rFonts w:eastAsiaTheme="minorEastAsia" w:cstheme="minorBidi"/>
              <w:noProof/>
              <w:color w:val="auto"/>
              <w:sz w:val="24"/>
              <w:szCs w:val="24"/>
              <w:lang w:val="en-GB" w:eastAsia="en-GB"/>
            </w:rPr>
          </w:pPr>
          <w:hyperlink w:anchor="_Toc227700794" w:history="1">
            <w:r w:rsidRPr="00A82BE5">
              <w:rPr>
                <w:rStyle w:val="Hyperlink"/>
                <w:noProof/>
              </w:rPr>
              <w:t>10.6 Action Plan</w:t>
            </w:r>
            <w:r w:rsidRPr="00A82BE5">
              <w:rPr>
                <w:noProof/>
                <w:webHidden/>
              </w:rPr>
              <w:tab/>
            </w:r>
            <w:r w:rsidRPr="00A82BE5">
              <w:rPr>
                <w:noProof/>
                <w:webHidden/>
              </w:rPr>
              <w:fldChar w:fldCharType="begin"/>
            </w:r>
            <w:r w:rsidRPr="00A82BE5">
              <w:rPr>
                <w:noProof/>
                <w:webHidden/>
              </w:rPr>
              <w:instrText xml:space="preserve"> PAGEREF _Toc227700794 \h </w:instrText>
            </w:r>
            <w:r w:rsidRPr="00A82BE5">
              <w:rPr>
                <w:noProof/>
                <w:webHidden/>
              </w:rPr>
            </w:r>
            <w:r w:rsidRPr="00A82BE5">
              <w:rPr>
                <w:noProof/>
                <w:webHidden/>
              </w:rPr>
              <w:fldChar w:fldCharType="separate"/>
            </w:r>
            <w:r w:rsidR="004760B1">
              <w:rPr>
                <w:noProof/>
                <w:webHidden/>
              </w:rPr>
              <w:t>36</w:t>
            </w:r>
            <w:r w:rsidRPr="00A82BE5">
              <w:rPr>
                <w:noProof/>
                <w:webHidden/>
              </w:rPr>
              <w:fldChar w:fldCharType="end"/>
            </w:r>
          </w:hyperlink>
        </w:p>
        <w:p w14:paraId="09AEBF22" w14:textId="1EA686FC"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95" w:history="1">
            <w:r w:rsidRPr="00A82BE5">
              <w:rPr>
                <w:rStyle w:val="Hyperlink"/>
                <w:noProof/>
              </w:rPr>
              <w:t>11. Conclusion</w:t>
            </w:r>
            <w:r w:rsidRPr="00A82BE5">
              <w:rPr>
                <w:noProof/>
                <w:webHidden/>
              </w:rPr>
              <w:tab/>
            </w:r>
            <w:r w:rsidRPr="00A82BE5">
              <w:rPr>
                <w:noProof/>
                <w:webHidden/>
              </w:rPr>
              <w:fldChar w:fldCharType="begin"/>
            </w:r>
            <w:r w:rsidRPr="00A82BE5">
              <w:rPr>
                <w:noProof/>
                <w:webHidden/>
              </w:rPr>
              <w:instrText xml:space="preserve"> PAGEREF _Toc227700795 \h </w:instrText>
            </w:r>
            <w:r w:rsidRPr="00A82BE5">
              <w:rPr>
                <w:noProof/>
                <w:webHidden/>
              </w:rPr>
            </w:r>
            <w:r w:rsidRPr="00A82BE5">
              <w:rPr>
                <w:noProof/>
                <w:webHidden/>
              </w:rPr>
              <w:fldChar w:fldCharType="separate"/>
            </w:r>
            <w:r w:rsidR="004760B1">
              <w:rPr>
                <w:noProof/>
                <w:webHidden/>
              </w:rPr>
              <w:t>37</w:t>
            </w:r>
            <w:r w:rsidRPr="00A82BE5">
              <w:rPr>
                <w:noProof/>
                <w:webHidden/>
              </w:rPr>
              <w:fldChar w:fldCharType="end"/>
            </w:r>
          </w:hyperlink>
        </w:p>
        <w:p w14:paraId="0FE7386C" w14:textId="58427195" w:rsidR="00DE7E61" w:rsidRPr="00A82BE5" w:rsidRDefault="00DE7E61">
          <w:pPr>
            <w:pStyle w:val="TOC1"/>
            <w:tabs>
              <w:tab w:val="right" w:leader="dot" w:pos="10465"/>
            </w:tabs>
            <w:rPr>
              <w:rFonts w:eastAsiaTheme="minorEastAsia" w:cstheme="minorBidi"/>
              <w:i w:val="0"/>
              <w:iCs w:val="0"/>
              <w:noProof/>
              <w:color w:val="auto"/>
              <w:lang w:val="en-GB" w:eastAsia="en-GB"/>
            </w:rPr>
          </w:pPr>
          <w:hyperlink w:anchor="_Toc227700796" w:history="1">
            <w:r w:rsidRPr="00A82BE5">
              <w:rPr>
                <w:rStyle w:val="Hyperlink"/>
                <w:noProof/>
              </w:rPr>
              <w:t>12. Reference</w:t>
            </w:r>
            <w:r w:rsidRPr="00A82BE5">
              <w:rPr>
                <w:noProof/>
                <w:webHidden/>
              </w:rPr>
              <w:tab/>
            </w:r>
            <w:r w:rsidRPr="00A82BE5">
              <w:rPr>
                <w:noProof/>
                <w:webHidden/>
              </w:rPr>
              <w:fldChar w:fldCharType="begin"/>
            </w:r>
            <w:r w:rsidRPr="00A82BE5">
              <w:rPr>
                <w:noProof/>
                <w:webHidden/>
              </w:rPr>
              <w:instrText xml:space="preserve"> PAGEREF _Toc227700796 \h </w:instrText>
            </w:r>
            <w:r w:rsidRPr="00A82BE5">
              <w:rPr>
                <w:noProof/>
                <w:webHidden/>
              </w:rPr>
            </w:r>
            <w:r w:rsidRPr="00A82BE5">
              <w:rPr>
                <w:noProof/>
                <w:webHidden/>
              </w:rPr>
              <w:fldChar w:fldCharType="separate"/>
            </w:r>
            <w:r w:rsidR="004760B1">
              <w:rPr>
                <w:noProof/>
                <w:webHidden/>
              </w:rPr>
              <w:t>38</w:t>
            </w:r>
            <w:r w:rsidRPr="00A82BE5">
              <w:rPr>
                <w:noProof/>
                <w:webHidden/>
              </w:rPr>
              <w:fldChar w:fldCharType="end"/>
            </w:r>
          </w:hyperlink>
        </w:p>
        <w:p w14:paraId="22037B97" w14:textId="346C3C23" w:rsidR="00CC1CAE" w:rsidRPr="00A82BE5" w:rsidRDefault="00CC1CAE">
          <w:pPr>
            <w:rPr>
              <w:b/>
              <w:bCs/>
            </w:rPr>
          </w:pPr>
          <w:r w:rsidRPr="00A82BE5">
            <w:rPr>
              <w:b/>
              <w:bCs/>
              <w:noProof/>
            </w:rPr>
            <w:fldChar w:fldCharType="end"/>
          </w:r>
        </w:p>
      </w:sdtContent>
    </w:sdt>
    <w:p w14:paraId="19E7674D" w14:textId="77777777" w:rsidR="007A0DFC" w:rsidRPr="00A82BE5" w:rsidRDefault="007A0DFC">
      <w:pPr>
        <w:spacing w:after="0" w:line="259" w:lineRule="auto"/>
        <w:ind w:left="0" w:right="0" w:firstLine="0"/>
        <w:jc w:val="left"/>
        <w:rPr>
          <w:rFonts w:cs="Aptos"/>
          <w:b/>
          <w:bCs/>
          <w:sz w:val="24"/>
        </w:rPr>
      </w:pPr>
    </w:p>
    <w:p w14:paraId="11C9600F" w14:textId="77777777" w:rsidR="007A0DFC" w:rsidRPr="00A82BE5" w:rsidRDefault="007A0DFC">
      <w:pPr>
        <w:spacing w:after="0" w:line="259" w:lineRule="auto"/>
        <w:ind w:left="0" w:right="0" w:firstLine="0"/>
        <w:jc w:val="left"/>
        <w:rPr>
          <w:rFonts w:cs="Aptos"/>
          <w:b/>
          <w:bCs/>
          <w:sz w:val="24"/>
        </w:rPr>
      </w:pPr>
    </w:p>
    <w:p w14:paraId="695BAD38" w14:textId="77777777" w:rsidR="007A0DFC" w:rsidRPr="00A82BE5" w:rsidRDefault="007A0DFC">
      <w:pPr>
        <w:spacing w:after="0" w:line="259" w:lineRule="auto"/>
        <w:ind w:left="0" w:right="0" w:firstLine="0"/>
        <w:jc w:val="left"/>
        <w:rPr>
          <w:rFonts w:cs="Aptos"/>
          <w:b/>
          <w:bCs/>
          <w:sz w:val="24"/>
        </w:rPr>
      </w:pPr>
    </w:p>
    <w:p w14:paraId="14A4ACE3" w14:textId="77777777" w:rsidR="007A0DFC" w:rsidRPr="00A82BE5" w:rsidRDefault="007A0DFC">
      <w:pPr>
        <w:spacing w:after="0" w:line="259" w:lineRule="auto"/>
        <w:ind w:left="0" w:right="0" w:firstLine="0"/>
        <w:jc w:val="left"/>
        <w:rPr>
          <w:rFonts w:cs="Aptos"/>
          <w:b/>
          <w:bCs/>
          <w:sz w:val="24"/>
        </w:rPr>
      </w:pPr>
    </w:p>
    <w:p w14:paraId="066C784C" w14:textId="77777777" w:rsidR="007A0DFC" w:rsidRPr="00A82BE5" w:rsidRDefault="007A0DFC">
      <w:pPr>
        <w:spacing w:after="0" w:line="259" w:lineRule="auto"/>
        <w:ind w:left="0" w:right="0" w:firstLine="0"/>
        <w:jc w:val="left"/>
        <w:rPr>
          <w:rFonts w:cs="Aptos"/>
          <w:b/>
          <w:bCs/>
          <w:sz w:val="24"/>
        </w:rPr>
      </w:pPr>
    </w:p>
    <w:p w14:paraId="2C4D8410" w14:textId="77777777" w:rsidR="007A0DFC" w:rsidRDefault="007A0DFC">
      <w:pPr>
        <w:spacing w:after="0" w:line="259" w:lineRule="auto"/>
        <w:ind w:left="0" w:right="0" w:firstLine="0"/>
        <w:jc w:val="left"/>
        <w:rPr>
          <w:rFonts w:cs="Aptos"/>
          <w:sz w:val="24"/>
        </w:rPr>
      </w:pPr>
    </w:p>
    <w:p w14:paraId="32EFD89E" w14:textId="77777777" w:rsidR="007A0DFC" w:rsidRDefault="007A0DFC">
      <w:pPr>
        <w:spacing w:after="0" w:line="259" w:lineRule="auto"/>
        <w:ind w:left="0" w:right="0" w:firstLine="0"/>
        <w:jc w:val="left"/>
        <w:rPr>
          <w:rFonts w:cs="Aptos"/>
          <w:sz w:val="24"/>
        </w:rPr>
      </w:pPr>
    </w:p>
    <w:p w14:paraId="18BE0069" w14:textId="77777777" w:rsidR="007A0DFC" w:rsidRDefault="007A0DFC">
      <w:pPr>
        <w:spacing w:after="0" w:line="259" w:lineRule="auto"/>
        <w:ind w:left="0" w:right="0" w:firstLine="0"/>
        <w:jc w:val="left"/>
        <w:rPr>
          <w:rFonts w:cs="Aptos"/>
          <w:sz w:val="24"/>
        </w:rPr>
      </w:pPr>
    </w:p>
    <w:p w14:paraId="5548DC26" w14:textId="77777777" w:rsidR="007A0DFC" w:rsidRDefault="007A0DFC">
      <w:pPr>
        <w:spacing w:after="0" w:line="259" w:lineRule="auto"/>
        <w:ind w:left="0" w:right="0" w:firstLine="0"/>
        <w:jc w:val="left"/>
        <w:rPr>
          <w:rFonts w:cs="Aptos"/>
          <w:sz w:val="24"/>
        </w:rPr>
      </w:pPr>
    </w:p>
    <w:p w14:paraId="16D6FE99" w14:textId="77777777" w:rsidR="007A0DFC" w:rsidRDefault="007A0DFC">
      <w:pPr>
        <w:spacing w:after="0" w:line="259" w:lineRule="auto"/>
        <w:ind w:left="0" w:right="0" w:firstLine="0"/>
        <w:jc w:val="left"/>
        <w:rPr>
          <w:rFonts w:cs="Aptos"/>
          <w:sz w:val="24"/>
        </w:rPr>
      </w:pPr>
    </w:p>
    <w:p w14:paraId="6D1CE664" w14:textId="77777777" w:rsidR="007A0DFC" w:rsidRDefault="007A0DFC">
      <w:pPr>
        <w:spacing w:after="0" w:line="259" w:lineRule="auto"/>
        <w:ind w:left="0" w:right="0" w:firstLine="0"/>
        <w:jc w:val="left"/>
        <w:rPr>
          <w:rFonts w:cs="Aptos"/>
          <w:sz w:val="24"/>
        </w:rPr>
      </w:pPr>
    </w:p>
    <w:p w14:paraId="36DC1909" w14:textId="77777777" w:rsidR="007A0DFC" w:rsidRDefault="007A0DFC">
      <w:pPr>
        <w:spacing w:after="0" w:line="259" w:lineRule="auto"/>
        <w:ind w:left="0" w:right="0" w:firstLine="0"/>
        <w:jc w:val="left"/>
        <w:rPr>
          <w:rFonts w:cs="Aptos"/>
          <w:sz w:val="24"/>
        </w:rPr>
      </w:pPr>
    </w:p>
    <w:p w14:paraId="3F923410" w14:textId="77777777" w:rsidR="007A0DFC" w:rsidRDefault="007A0DFC">
      <w:pPr>
        <w:spacing w:after="0" w:line="259" w:lineRule="auto"/>
        <w:ind w:left="0" w:right="0" w:firstLine="0"/>
        <w:jc w:val="left"/>
        <w:rPr>
          <w:rFonts w:cs="Aptos"/>
          <w:sz w:val="24"/>
        </w:rPr>
      </w:pPr>
    </w:p>
    <w:p w14:paraId="5B801516" w14:textId="77777777" w:rsidR="007A0DFC" w:rsidRDefault="007A0DFC">
      <w:pPr>
        <w:spacing w:after="0" w:line="259" w:lineRule="auto"/>
        <w:ind w:left="0" w:right="0" w:firstLine="0"/>
        <w:jc w:val="left"/>
        <w:rPr>
          <w:rFonts w:cs="Aptos"/>
          <w:sz w:val="24"/>
        </w:rPr>
      </w:pPr>
    </w:p>
    <w:p w14:paraId="68A4FF05" w14:textId="77777777" w:rsidR="007A0DFC" w:rsidRDefault="007A0DFC">
      <w:pPr>
        <w:spacing w:after="0" w:line="259" w:lineRule="auto"/>
        <w:ind w:left="0" w:right="0" w:firstLine="0"/>
        <w:jc w:val="left"/>
        <w:rPr>
          <w:rFonts w:cs="Aptos"/>
          <w:sz w:val="24"/>
        </w:rPr>
      </w:pPr>
    </w:p>
    <w:p w14:paraId="3458A89E" w14:textId="77777777" w:rsidR="007A0DFC" w:rsidRDefault="007A0DFC">
      <w:pPr>
        <w:spacing w:after="0" w:line="259" w:lineRule="auto"/>
        <w:ind w:left="0" w:right="0" w:firstLine="0"/>
        <w:jc w:val="left"/>
        <w:rPr>
          <w:rFonts w:cs="Aptos"/>
          <w:sz w:val="24"/>
        </w:rPr>
      </w:pPr>
    </w:p>
    <w:p w14:paraId="4995C27F" w14:textId="77777777" w:rsidR="007A0DFC" w:rsidRDefault="007A0DFC">
      <w:pPr>
        <w:spacing w:after="0" w:line="259" w:lineRule="auto"/>
        <w:ind w:left="0" w:right="0" w:firstLine="0"/>
        <w:jc w:val="left"/>
        <w:rPr>
          <w:rFonts w:cs="Aptos"/>
          <w:sz w:val="24"/>
        </w:rPr>
      </w:pPr>
    </w:p>
    <w:p w14:paraId="446709BA" w14:textId="77777777" w:rsidR="007A0DFC" w:rsidRDefault="007A0DFC">
      <w:pPr>
        <w:spacing w:after="0" w:line="259" w:lineRule="auto"/>
        <w:ind w:left="0" w:right="0" w:firstLine="0"/>
        <w:jc w:val="left"/>
        <w:rPr>
          <w:rFonts w:cs="Aptos"/>
          <w:sz w:val="24"/>
        </w:rPr>
      </w:pPr>
    </w:p>
    <w:p w14:paraId="02AF2AE6" w14:textId="77777777" w:rsidR="007A0DFC" w:rsidRDefault="007A0DFC">
      <w:pPr>
        <w:spacing w:after="0" w:line="259" w:lineRule="auto"/>
        <w:ind w:left="0" w:right="0" w:firstLine="0"/>
        <w:jc w:val="left"/>
        <w:rPr>
          <w:rFonts w:cs="Aptos"/>
          <w:sz w:val="24"/>
        </w:rPr>
      </w:pPr>
    </w:p>
    <w:p w14:paraId="3CACD9A5" w14:textId="77777777" w:rsidR="007A0DFC" w:rsidRDefault="007A0DFC">
      <w:pPr>
        <w:spacing w:after="0" w:line="259" w:lineRule="auto"/>
        <w:ind w:left="0" w:right="0" w:firstLine="0"/>
        <w:jc w:val="left"/>
        <w:rPr>
          <w:rFonts w:cs="Aptos"/>
          <w:sz w:val="24"/>
        </w:rPr>
      </w:pPr>
    </w:p>
    <w:p w14:paraId="31F9190E" w14:textId="77777777" w:rsidR="007A0DFC" w:rsidRDefault="007A0DFC">
      <w:pPr>
        <w:spacing w:after="0" w:line="259" w:lineRule="auto"/>
        <w:ind w:left="0" w:right="0" w:firstLine="0"/>
        <w:jc w:val="left"/>
        <w:rPr>
          <w:rFonts w:cs="Aptos"/>
          <w:sz w:val="24"/>
        </w:rPr>
      </w:pPr>
    </w:p>
    <w:p w14:paraId="70213CF6" w14:textId="77777777" w:rsidR="007A0DFC" w:rsidRDefault="007A0DFC">
      <w:pPr>
        <w:spacing w:after="0" w:line="259" w:lineRule="auto"/>
        <w:ind w:left="0" w:right="0" w:firstLine="0"/>
        <w:jc w:val="left"/>
        <w:rPr>
          <w:rFonts w:cs="Aptos"/>
          <w:sz w:val="24"/>
        </w:rPr>
      </w:pPr>
    </w:p>
    <w:p w14:paraId="37083F1A" w14:textId="77777777" w:rsidR="007A0DFC" w:rsidRDefault="007A0DFC">
      <w:pPr>
        <w:spacing w:after="0" w:line="259" w:lineRule="auto"/>
        <w:ind w:left="0" w:right="0" w:firstLine="0"/>
        <w:jc w:val="left"/>
        <w:rPr>
          <w:rFonts w:cs="Aptos"/>
          <w:sz w:val="24"/>
        </w:rPr>
      </w:pPr>
    </w:p>
    <w:p w14:paraId="3883C7B4" w14:textId="77777777" w:rsidR="007A0DFC" w:rsidRDefault="007A0DFC">
      <w:pPr>
        <w:spacing w:after="0" w:line="259" w:lineRule="auto"/>
        <w:ind w:left="0" w:right="0" w:firstLine="0"/>
        <w:jc w:val="left"/>
        <w:rPr>
          <w:rFonts w:cs="Aptos"/>
          <w:sz w:val="24"/>
        </w:rPr>
      </w:pPr>
    </w:p>
    <w:p w14:paraId="01A98CFC" w14:textId="77777777" w:rsidR="007A0DFC" w:rsidRDefault="007A0DFC">
      <w:pPr>
        <w:spacing w:after="0" w:line="259" w:lineRule="auto"/>
        <w:ind w:left="0" w:right="0" w:firstLine="0"/>
        <w:jc w:val="left"/>
        <w:rPr>
          <w:rFonts w:cs="Aptos"/>
          <w:sz w:val="24"/>
        </w:rPr>
      </w:pPr>
    </w:p>
    <w:p w14:paraId="67658BEA" w14:textId="77777777" w:rsidR="007A0DFC" w:rsidRDefault="007A0DFC">
      <w:pPr>
        <w:spacing w:after="0" w:line="259" w:lineRule="auto"/>
        <w:ind w:left="0" w:right="0" w:firstLine="0"/>
        <w:jc w:val="left"/>
        <w:rPr>
          <w:rFonts w:cs="Aptos"/>
          <w:sz w:val="24"/>
        </w:rPr>
      </w:pPr>
    </w:p>
    <w:p w14:paraId="7473B273" w14:textId="77777777" w:rsidR="007A0DFC" w:rsidRDefault="007A0DFC">
      <w:pPr>
        <w:spacing w:after="0" w:line="259" w:lineRule="auto"/>
        <w:ind w:left="0" w:right="0" w:firstLine="0"/>
        <w:jc w:val="left"/>
        <w:rPr>
          <w:rFonts w:cs="Aptos"/>
          <w:sz w:val="24"/>
        </w:rPr>
      </w:pPr>
    </w:p>
    <w:p w14:paraId="1622C31C" w14:textId="77777777" w:rsidR="007A0DFC" w:rsidRDefault="007A0DFC">
      <w:pPr>
        <w:spacing w:after="0" w:line="259" w:lineRule="auto"/>
        <w:ind w:left="0" w:right="0" w:firstLine="0"/>
        <w:jc w:val="left"/>
        <w:rPr>
          <w:rFonts w:cs="Aptos"/>
          <w:sz w:val="24"/>
        </w:rPr>
      </w:pPr>
    </w:p>
    <w:p w14:paraId="7CC5043D" w14:textId="77777777" w:rsidR="007A0DFC" w:rsidRDefault="007A0DFC">
      <w:pPr>
        <w:spacing w:after="0" w:line="259" w:lineRule="auto"/>
        <w:ind w:left="0" w:right="0" w:firstLine="0"/>
        <w:jc w:val="left"/>
        <w:rPr>
          <w:rFonts w:cs="Aptos"/>
          <w:sz w:val="24"/>
        </w:rPr>
      </w:pPr>
    </w:p>
    <w:p w14:paraId="1FE5F332" w14:textId="77777777" w:rsidR="007A0DFC" w:rsidRDefault="007A0DFC">
      <w:pPr>
        <w:spacing w:after="0" w:line="259" w:lineRule="auto"/>
        <w:ind w:left="0" w:right="0" w:firstLine="0"/>
        <w:jc w:val="left"/>
        <w:rPr>
          <w:rFonts w:cs="Aptos"/>
          <w:sz w:val="24"/>
        </w:rPr>
      </w:pPr>
    </w:p>
    <w:p w14:paraId="0FCD8512" w14:textId="77777777" w:rsidR="007A0DFC" w:rsidRDefault="007A0DFC">
      <w:pPr>
        <w:spacing w:after="0" w:line="259" w:lineRule="auto"/>
        <w:ind w:left="0" w:right="0" w:firstLine="0"/>
        <w:jc w:val="left"/>
        <w:rPr>
          <w:rFonts w:cs="Aptos"/>
          <w:sz w:val="24"/>
        </w:rPr>
      </w:pPr>
    </w:p>
    <w:p w14:paraId="25B68B17" w14:textId="77777777" w:rsidR="0045648E" w:rsidRDefault="0045648E">
      <w:pPr>
        <w:spacing w:after="0" w:line="259" w:lineRule="auto"/>
        <w:ind w:left="0" w:right="0" w:firstLine="0"/>
        <w:jc w:val="left"/>
        <w:rPr>
          <w:rFonts w:cs="Aptos"/>
          <w:sz w:val="24"/>
        </w:rPr>
      </w:pPr>
    </w:p>
    <w:p w14:paraId="6FE3FE39" w14:textId="77777777" w:rsidR="0045648E" w:rsidRDefault="0045648E">
      <w:pPr>
        <w:spacing w:after="0" w:line="259" w:lineRule="auto"/>
        <w:ind w:left="0" w:right="0" w:firstLine="0"/>
        <w:jc w:val="left"/>
        <w:rPr>
          <w:rFonts w:cs="Aptos"/>
          <w:sz w:val="24"/>
        </w:rPr>
      </w:pPr>
    </w:p>
    <w:p w14:paraId="51B6FB99" w14:textId="77777777" w:rsidR="0045648E" w:rsidRDefault="0045648E">
      <w:pPr>
        <w:spacing w:after="0" w:line="259" w:lineRule="auto"/>
        <w:ind w:left="0" w:right="0" w:firstLine="0"/>
        <w:jc w:val="left"/>
        <w:rPr>
          <w:rFonts w:cs="Aptos"/>
          <w:sz w:val="24"/>
        </w:rPr>
      </w:pPr>
    </w:p>
    <w:p w14:paraId="16C54CB9" w14:textId="77777777" w:rsidR="007A0DFC" w:rsidRDefault="007A0DFC">
      <w:pPr>
        <w:spacing w:after="0" w:line="259" w:lineRule="auto"/>
        <w:ind w:left="0" w:right="0" w:firstLine="0"/>
        <w:jc w:val="left"/>
        <w:rPr>
          <w:rFonts w:cs="Aptos"/>
          <w:sz w:val="24"/>
        </w:rPr>
      </w:pPr>
    </w:p>
    <w:p w14:paraId="3991F457" w14:textId="77777777" w:rsidR="007A0DFC" w:rsidRDefault="007A0DFC">
      <w:pPr>
        <w:spacing w:after="0" w:line="259" w:lineRule="auto"/>
        <w:ind w:left="0" w:right="0" w:firstLine="0"/>
        <w:jc w:val="left"/>
        <w:rPr>
          <w:rFonts w:cs="Aptos"/>
          <w:sz w:val="24"/>
        </w:rPr>
      </w:pPr>
    </w:p>
    <w:p w14:paraId="4802FF7B" w14:textId="77777777" w:rsidR="007A0DFC" w:rsidRDefault="007A0DFC">
      <w:pPr>
        <w:spacing w:after="0" w:line="259" w:lineRule="auto"/>
        <w:ind w:left="0" w:right="0" w:firstLine="0"/>
        <w:jc w:val="left"/>
        <w:rPr>
          <w:rFonts w:cs="Aptos"/>
          <w:sz w:val="24"/>
        </w:rPr>
      </w:pPr>
    </w:p>
    <w:p w14:paraId="1A07F9A9" w14:textId="77777777" w:rsidR="007A0DFC" w:rsidRDefault="007A0DFC">
      <w:pPr>
        <w:spacing w:after="0" w:line="259" w:lineRule="auto"/>
        <w:ind w:left="0" w:right="0" w:firstLine="0"/>
        <w:jc w:val="left"/>
        <w:rPr>
          <w:rFonts w:cs="Aptos"/>
          <w:sz w:val="24"/>
        </w:rPr>
      </w:pPr>
    </w:p>
    <w:p w14:paraId="36225562" w14:textId="77777777" w:rsidR="007A0DFC" w:rsidRDefault="007A0DFC">
      <w:pPr>
        <w:spacing w:after="0" w:line="259" w:lineRule="auto"/>
        <w:ind w:left="0" w:right="0" w:firstLine="0"/>
        <w:jc w:val="left"/>
        <w:rPr>
          <w:rFonts w:cs="Aptos"/>
          <w:sz w:val="24"/>
        </w:rPr>
      </w:pPr>
    </w:p>
    <w:p w14:paraId="4F6C5FBF" w14:textId="77777777" w:rsidR="007A0DFC" w:rsidRDefault="007A0DFC">
      <w:pPr>
        <w:spacing w:after="0" w:line="259" w:lineRule="auto"/>
        <w:ind w:left="0" w:right="0" w:firstLine="0"/>
        <w:jc w:val="left"/>
        <w:rPr>
          <w:rFonts w:cs="Aptos"/>
          <w:sz w:val="24"/>
        </w:rPr>
      </w:pPr>
    </w:p>
    <w:p w14:paraId="01468420" w14:textId="5E326C2A" w:rsidR="0081110E" w:rsidRDefault="00EB61B8">
      <w:pPr>
        <w:spacing w:after="0" w:line="259" w:lineRule="auto"/>
        <w:ind w:left="0" w:right="0" w:firstLine="0"/>
        <w:jc w:val="left"/>
      </w:pPr>
      <w:r>
        <w:rPr>
          <w:rFonts w:cs="Aptos"/>
          <w:sz w:val="24"/>
        </w:rPr>
        <w:t xml:space="preserve"> </w:t>
      </w:r>
    </w:p>
    <w:p w14:paraId="0947835D" w14:textId="77777777" w:rsidR="0081110E" w:rsidRDefault="00EB61B8">
      <w:pPr>
        <w:pStyle w:val="Heading1"/>
        <w:ind w:left="-5"/>
      </w:pPr>
      <w:bookmarkStart w:id="0" w:name="_Toc227700712"/>
      <w:r>
        <w:lastRenderedPageBreak/>
        <w:t>1.Introduction</w:t>
      </w:r>
      <w:bookmarkEnd w:id="0"/>
      <w:r>
        <w:t xml:space="preserve"> </w:t>
      </w:r>
    </w:p>
    <w:p w14:paraId="1787420F" w14:textId="77777777" w:rsidR="0081110E" w:rsidRDefault="00EB61B8">
      <w:pPr>
        <w:spacing w:after="479"/>
        <w:ind w:left="-5" w:right="4"/>
      </w:pPr>
      <w:r>
        <w:t xml:space="preserve">A subsidiary of Yum! Brands, </w:t>
      </w:r>
      <w:r>
        <w:rPr>
          <w:rFonts w:cs="Aptos"/>
          <w:b/>
        </w:rPr>
        <w:t>Kentucky Fried Chicken (KFC)</w:t>
      </w:r>
      <w:r>
        <w:t xml:space="preserve"> is one of the most recognized quick-service restaurant (QSR) brands globally, operating in over 150 countries through a combination of standardized brand identity and locally adapted marketing strategies (Yum! Brands, 2023). This report critically assesses KFC’s international marketing mix in two contrasting markets: the </w:t>
      </w:r>
      <w:r>
        <w:rPr>
          <w:rFonts w:cs="Aptos"/>
          <w:b/>
        </w:rPr>
        <w:t>United Kingdom,</w:t>
      </w:r>
      <w:r>
        <w:t xml:space="preserve"> a mature and highly regulated developed economy, and </w:t>
      </w:r>
      <w:r>
        <w:rPr>
          <w:rFonts w:cs="Aptos"/>
          <w:b/>
        </w:rPr>
        <w:t>Bangladesh</w:t>
      </w:r>
      <w:r>
        <w:t>, a fast-growing emerging market characterized by collectivist culture and price sensitivity. The analysis applies the</w:t>
      </w:r>
      <w:r>
        <w:rPr>
          <w:rFonts w:cs="Aptos"/>
          <w:b/>
        </w:rPr>
        <w:t xml:space="preserve"> PESTEL</w:t>
      </w:r>
      <w:r>
        <w:t xml:space="preserve"> framework to compare macro-environmental forces, with a particular emphasis on socio-cultural dynamics using </w:t>
      </w:r>
      <w:r>
        <w:rPr>
          <w:rFonts w:cs="Aptos"/>
          <w:b/>
        </w:rPr>
        <w:t>Hofstede’s cultural dimensions</w:t>
      </w:r>
      <w:r>
        <w:t xml:space="preserve">. It further evaluates the company’s </w:t>
      </w:r>
      <w:r>
        <w:rPr>
          <w:rFonts w:cs="Aptos"/>
          <w:b/>
        </w:rPr>
        <w:t>segmentation, targeting and positioning (STP</w:t>
      </w:r>
      <w:r>
        <w:t xml:space="preserve">) strategies and compares the adaptation of the 7Ps marketing mix in both countries.  In addition, the report analyses KFC's </w:t>
      </w:r>
      <w:r>
        <w:rPr>
          <w:rFonts w:cs="Aptos"/>
          <w:b/>
        </w:rPr>
        <w:t>directional development strategy</w:t>
      </w:r>
      <w:r>
        <w:t xml:space="preserve"> in Bangladesh using </w:t>
      </w:r>
      <w:r>
        <w:rPr>
          <w:rFonts w:cs="Aptos"/>
          <w:b/>
        </w:rPr>
        <w:t>Ansoff's matrix</w:t>
      </w:r>
      <w:r>
        <w:t xml:space="preserve">, evaluates </w:t>
      </w:r>
      <w:r>
        <w:rPr>
          <w:rFonts w:cs="Aptos"/>
          <w:b/>
        </w:rPr>
        <w:t>ethical and unethical</w:t>
      </w:r>
      <w:r>
        <w:t xml:space="preserve"> marketing practices related to the marketing mix, and concludes with </w:t>
      </w:r>
      <w:r>
        <w:rPr>
          <w:rFonts w:cs="Aptos"/>
          <w:b/>
        </w:rPr>
        <w:t>strategic recommendations</w:t>
      </w:r>
      <w:r>
        <w:t xml:space="preserve"> to strengthen KFC's international marketing performance. Finally, this report includes a reflective account of the research and analytical process employing </w:t>
      </w:r>
      <w:r>
        <w:rPr>
          <w:rFonts w:cs="Aptos"/>
          <w:b/>
        </w:rPr>
        <w:t>Gibbs’ Reflective Cycle.</w:t>
      </w:r>
      <w:r>
        <w:rPr>
          <w:rFonts w:cs="Aptos"/>
        </w:rPr>
        <w:t xml:space="preserve"> </w:t>
      </w:r>
    </w:p>
    <w:p w14:paraId="3AFDEC10" w14:textId="77777777" w:rsidR="0081110E" w:rsidRDefault="00EB61B8">
      <w:pPr>
        <w:pStyle w:val="Heading1"/>
        <w:spacing w:after="147"/>
        <w:ind w:left="-5"/>
      </w:pPr>
      <w:bookmarkStart w:id="1" w:name="_Toc227700713"/>
      <w:r>
        <w:t>2.Background Information About the Company</w:t>
      </w:r>
      <w:bookmarkEnd w:id="1"/>
      <w:r>
        <w:rPr>
          <w:sz w:val="28"/>
        </w:rPr>
        <w:t xml:space="preserve"> </w:t>
      </w:r>
    </w:p>
    <w:p w14:paraId="3A560342" w14:textId="77777777" w:rsidR="0081110E" w:rsidRDefault="00EB61B8">
      <w:pPr>
        <w:pStyle w:val="Heading2"/>
        <w:ind w:left="-5" w:right="1539"/>
      </w:pPr>
      <w:bookmarkStart w:id="2" w:name="_Toc227700714"/>
      <w:r>
        <w:t>2.1: Background Study</w:t>
      </w:r>
      <w:bookmarkEnd w:id="2"/>
      <w:r>
        <w:t xml:space="preserve"> </w:t>
      </w:r>
    </w:p>
    <w:p w14:paraId="10C7CA41" w14:textId="55410E26" w:rsidR="0081110E" w:rsidRDefault="00EB61B8">
      <w:pPr>
        <w:ind w:left="-5" w:right="4"/>
        <w:rPr>
          <w:rFonts w:cs="Aptos"/>
        </w:rPr>
      </w:pPr>
      <w:r>
        <w:t xml:space="preserve">Kentucky Fried Chicken (KFC) was founded in 1930 by Colonel Harland Sanders in Corbin, Kentucky, </w:t>
      </w:r>
      <w:r>
        <w:rPr>
          <w:rFonts w:cs="Aptos"/>
          <w:b/>
        </w:rPr>
        <w:t>United States</w:t>
      </w:r>
      <w:r>
        <w:t xml:space="preserve"> (</w:t>
      </w:r>
      <w:r w:rsidR="00562541">
        <w:t>Encyclopedia</w:t>
      </w:r>
      <w:r>
        <w:t xml:space="preserve"> Britannica, n.d.). Sanders developed the brand’s distinctive “Original Recipe” chicken, which is prepared using a proprietary blend of eleven herbs and spices that later became central to KFC’s global product differentiation strategy. The company expanded significantly through franchising during the 1950s, enabling rapid growth across the United States and beyond. KFC subsequently experienced extensive international expansion during the 1960s and 1970s, establishing itself as a leading global fast-food brand. In 1997, KFC became a subsidiary of Yum! Brands, Inc., one of the world’s largest quick-service restaurant corporations (Yum! Brands, 2023). Today, KFC operates in more than 150 countries worldwide, reinforcing its position as one of the most internationally </w:t>
      </w:r>
      <w:r w:rsidR="00562541">
        <w:t>recognized</w:t>
      </w:r>
      <w:r>
        <w:t xml:space="preserve"> </w:t>
      </w:r>
      <w:r w:rsidR="00562541">
        <w:t>fast-food</w:t>
      </w:r>
      <w:r>
        <w:t xml:space="preserve"> brands.</w:t>
      </w:r>
      <w:r>
        <w:rPr>
          <w:rFonts w:cs="Aptos"/>
        </w:rPr>
        <w:t xml:space="preserve"> </w:t>
      </w:r>
    </w:p>
    <w:p w14:paraId="64D24370" w14:textId="77777777" w:rsidR="0046187C" w:rsidRDefault="0046187C">
      <w:pPr>
        <w:ind w:left="-5" w:right="4"/>
      </w:pPr>
    </w:p>
    <w:p w14:paraId="6ADB3908" w14:textId="77777777" w:rsidR="00295276" w:rsidRPr="0046187C" w:rsidRDefault="00295276">
      <w:pPr>
        <w:ind w:left="-5" w:right="4"/>
      </w:pPr>
    </w:p>
    <w:p w14:paraId="5BA6D9D5" w14:textId="77777777" w:rsidR="0081110E" w:rsidRDefault="00EB61B8">
      <w:pPr>
        <w:spacing w:after="0" w:line="259" w:lineRule="auto"/>
        <w:ind w:left="0" w:right="0" w:firstLine="0"/>
        <w:jc w:val="left"/>
      </w:pPr>
      <w:r>
        <w:rPr>
          <w:rFonts w:cs="Aptos"/>
        </w:rPr>
        <w:t xml:space="preserve"> </w:t>
      </w:r>
    </w:p>
    <w:p w14:paraId="2AFF9F64" w14:textId="77777777" w:rsidR="0081110E" w:rsidRDefault="00EB61B8">
      <w:pPr>
        <w:pStyle w:val="Heading2"/>
        <w:ind w:left="-5" w:right="1539"/>
      </w:pPr>
      <w:bookmarkStart w:id="3" w:name="_Toc227700715"/>
      <w:r>
        <w:lastRenderedPageBreak/>
        <w:t>2.2: Business Vision and Mission</w:t>
      </w:r>
      <w:bookmarkEnd w:id="3"/>
      <w:r>
        <w:rPr>
          <w:sz w:val="32"/>
        </w:rPr>
        <w:t xml:space="preserve"> </w:t>
      </w:r>
    </w:p>
    <w:p w14:paraId="2B927F18" w14:textId="0F22B535" w:rsidR="0081110E" w:rsidRDefault="00EB61B8">
      <w:pPr>
        <w:ind w:left="-5" w:right="4"/>
      </w:pPr>
      <w:r>
        <w:t xml:space="preserve">KFC operates under the corporate mission of Yum! Brands, which is to create the world’s most beloved, trusted, and fastest-growing restaurant brand. The </w:t>
      </w:r>
      <w:r w:rsidR="00562541">
        <w:t>organization</w:t>
      </w:r>
      <w:r>
        <w:t xml:space="preserve"> </w:t>
      </w:r>
      <w:r w:rsidR="00562541">
        <w:t>emphasizes</w:t>
      </w:r>
      <w:r>
        <w:t xml:space="preserve"> food quality, operational excellence, customer satisfaction, and community engagement (Yum! Brands, 2023). Strategically, KFC aligns with a transnational approach, seeking to balance global brand </w:t>
      </w:r>
      <w:r w:rsidR="00562541">
        <w:t>standardization</w:t>
      </w:r>
      <w:r>
        <w:t xml:space="preserve"> with local responsiveness. This strategy is consistent with the framework developed by Bartlett and Ghoshal (1989), which argues that multinational enterprises must simultaneously achieve global efficiency and local adaptation.</w:t>
      </w:r>
      <w:r>
        <w:rPr>
          <w:rFonts w:cs="Aptos"/>
        </w:rPr>
        <w:t xml:space="preserve"> </w:t>
      </w:r>
    </w:p>
    <w:p w14:paraId="2E22854D" w14:textId="77777777" w:rsidR="0081110E" w:rsidRDefault="00EB61B8">
      <w:pPr>
        <w:spacing w:after="261" w:line="259" w:lineRule="auto"/>
        <w:ind w:left="0" w:right="0" w:firstLine="0"/>
        <w:jc w:val="left"/>
      </w:pPr>
      <w:r>
        <w:rPr>
          <w:rFonts w:cs="Aptos"/>
        </w:rPr>
        <w:t xml:space="preserve"> </w:t>
      </w:r>
    </w:p>
    <w:p w14:paraId="7D609CAE" w14:textId="77777777" w:rsidR="0081110E" w:rsidRDefault="00EB61B8">
      <w:pPr>
        <w:pStyle w:val="Heading2"/>
        <w:ind w:left="-5" w:right="1539"/>
      </w:pPr>
      <w:bookmarkStart w:id="4" w:name="_Toc227700716"/>
      <w:r>
        <w:t>2.3: Entry into Host Countries</w:t>
      </w:r>
      <w:bookmarkEnd w:id="4"/>
      <w:r>
        <w:t xml:space="preserve"> </w:t>
      </w:r>
    </w:p>
    <w:p w14:paraId="7E67CAE0" w14:textId="77777777" w:rsidR="0081110E" w:rsidRDefault="00EB61B8">
      <w:pPr>
        <w:ind w:left="-5" w:right="4"/>
      </w:pPr>
      <w:r>
        <w:t>KFC entered the United Kingdom market in 1965 and became one of the earliest American fast-food brands to establish a presence in the country. Over time, it has expanded to more than 1,000 outlets, operating within a mature and highly competitive quick-service restaurant (QSR) sector (Statista, 2024).</w:t>
      </w:r>
      <w:r>
        <w:rPr>
          <w:rFonts w:cs="Aptos"/>
        </w:rPr>
        <w:t xml:space="preserve"> </w:t>
      </w:r>
    </w:p>
    <w:p w14:paraId="6EDEE364" w14:textId="0F1B0606" w:rsidR="0081110E" w:rsidRDefault="00EB61B8">
      <w:pPr>
        <w:spacing w:after="478"/>
        <w:ind w:left="-5" w:right="4"/>
      </w:pPr>
      <w:r>
        <w:t xml:space="preserve">In contrast, KFC entered Bangladesh in 2008, initially opening outlets in Dhaka and targeting urban middle-class consumers. This expansion reflects the country’s economic growth, rapid </w:t>
      </w:r>
      <w:r w:rsidR="00562541">
        <w:t>urbanization</w:t>
      </w:r>
      <w:r>
        <w:t>, and increasing exposure to Western consumption patterns (Kabir and Islam, 2018). Unlike the UK, where KFC operates in a saturated market, Bangladesh represents an emerging growth market with significant expansion potential.</w:t>
      </w:r>
      <w:r>
        <w:rPr>
          <w:rFonts w:cs="Aptos"/>
        </w:rPr>
        <w:t xml:space="preserve"> </w:t>
      </w:r>
    </w:p>
    <w:p w14:paraId="77C66272" w14:textId="77777777" w:rsidR="0081110E" w:rsidRDefault="00EB61B8">
      <w:pPr>
        <w:pStyle w:val="Heading1"/>
        <w:ind w:left="-5"/>
      </w:pPr>
      <w:bookmarkStart w:id="5" w:name="_Toc227700717"/>
      <w:r>
        <w:t>3.Macro-Environmental Analysis (PESTEL)</w:t>
      </w:r>
      <w:bookmarkEnd w:id="5"/>
      <w:r>
        <w:t xml:space="preserve"> </w:t>
      </w:r>
    </w:p>
    <w:p w14:paraId="10BB97A4" w14:textId="3C86944F" w:rsidR="0081110E" w:rsidRDefault="00EB61B8">
      <w:pPr>
        <w:ind w:left="-5" w:right="4"/>
      </w:pPr>
      <w:r>
        <w:t xml:space="preserve">The PESTLE framework analyses a business’s macro-environment by examining political, economic, social, technological, legal, and environmental factors that influence </w:t>
      </w:r>
      <w:r w:rsidR="00562541">
        <w:t>organizational</w:t>
      </w:r>
      <w:r>
        <w:t xml:space="preserve"> strategy and performance (Johnson, Scholes and Whittington, 2023).</w:t>
      </w:r>
      <w:r>
        <w:rPr>
          <w:rFonts w:cs="Aptos"/>
        </w:rPr>
        <w:t xml:space="preserve"> </w:t>
      </w:r>
    </w:p>
    <w:p w14:paraId="07B53B89" w14:textId="77777777" w:rsidR="0081110E" w:rsidRPr="001961A8" w:rsidRDefault="00EB61B8" w:rsidP="001961A8">
      <w:pPr>
        <w:pStyle w:val="Heading3"/>
      </w:pPr>
      <w:bookmarkStart w:id="6" w:name="_Toc227700718"/>
      <w:r w:rsidRPr="001961A8">
        <w:lastRenderedPageBreak/>
        <w:t>Figure 1: PESTEL</w:t>
      </w:r>
      <w:bookmarkEnd w:id="6"/>
      <w:r w:rsidRPr="001961A8">
        <w:t xml:space="preserve"> </w:t>
      </w:r>
    </w:p>
    <w:p w14:paraId="4EB998C9" w14:textId="77777777" w:rsidR="0081110E" w:rsidRDefault="00EB61B8">
      <w:pPr>
        <w:spacing w:after="104" w:line="259" w:lineRule="auto"/>
        <w:ind w:left="2068" w:right="0" w:firstLine="0"/>
        <w:jc w:val="left"/>
      </w:pPr>
      <w:r>
        <w:rPr>
          <w:rFonts w:ascii="Calibri" w:eastAsia="Calibri" w:hAnsi="Calibri" w:cs="Calibri"/>
          <w:noProof/>
          <w:sz w:val="22"/>
        </w:rPr>
        <mc:AlternateContent>
          <mc:Choice Requires="wpg">
            <w:drawing>
              <wp:inline distT="0" distB="0" distL="0" distR="0" wp14:anchorId="2E4893F7" wp14:editId="31613F40">
                <wp:extent cx="4764152" cy="4526722"/>
                <wp:effectExtent l="0" t="0" r="0" b="0"/>
                <wp:docPr id="31144" name="Group 31144" descr="PESTEL&#10;Analysis&#10;Political &#10;Economic &#10;Social &#10;Technological &#10;Environmental &#10;Legal &#10;(Diverging Radial )"/>
                <wp:cNvGraphicFramePr/>
                <a:graphic xmlns:a="http://schemas.openxmlformats.org/drawingml/2006/main">
                  <a:graphicData uri="http://schemas.microsoft.com/office/word/2010/wordprocessingGroup">
                    <wpg:wgp>
                      <wpg:cNvGrpSpPr/>
                      <wpg:grpSpPr>
                        <a:xfrm>
                          <a:off x="0" y="0"/>
                          <a:ext cx="4764152" cy="4526722"/>
                          <a:chOff x="0" y="0"/>
                          <a:chExt cx="4764152" cy="4526722"/>
                        </a:xfrm>
                      </wpg:grpSpPr>
                      <wps:wsp>
                        <wps:cNvPr id="3180" name="Rectangle 3180"/>
                        <wps:cNvSpPr/>
                        <wps:spPr>
                          <a:xfrm>
                            <a:off x="4712589" y="4216663"/>
                            <a:ext cx="68578" cy="412378"/>
                          </a:xfrm>
                          <a:prstGeom prst="rect">
                            <a:avLst/>
                          </a:prstGeom>
                          <a:ln>
                            <a:noFill/>
                          </a:ln>
                        </wps:spPr>
                        <wps:txbx>
                          <w:txbxContent>
                            <w:p w14:paraId="1D55B5D4" w14:textId="77777777" w:rsidR="0081110E" w:rsidRDefault="00EB61B8">
                              <w:pPr>
                                <w:spacing w:after="160" w:line="259" w:lineRule="auto"/>
                                <w:ind w:left="0" w:right="0" w:firstLine="0"/>
                                <w:jc w:val="left"/>
                              </w:pPr>
                              <w:r>
                                <w:rPr>
                                  <w:rFonts w:cs="Aptos"/>
                                  <w:b/>
                                  <w:sz w:val="40"/>
                                </w:rPr>
                                <w:t xml:space="preserve"> </w:t>
                              </w:r>
                            </w:p>
                          </w:txbxContent>
                        </wps:txbx>
                        <wps:bodyPr horzOverflow="overflow" vert="horz" lIns="0" tIns="0" rIns="0" bIns="0" rtlCol="0">
                          <a:noAutofit/>
                        </wps:bodyPr>
                      </wps:wsp>
                      <wps:wsp>
                        <wps:cNvPr id="3214" name="Shape 3214"/>
                        <wps:cNvSpPr/>
                        <wps:spPr>
                          <a:xfrm>
                            <a:off x="1370330" y="1580769"/>
                            <a:ext cx="1278636" cy="1278510"/>
                          </a:xfrm>
                          <a:custGeom>
                            <a:avLst/>
                            <a:gdLst/>
                            <a:ahLst/>
                            <a:cxnLst/>
                            <a:rect l="0" t="0" r="0" b="0"/>
                            <a:pathLst>
                              <a:path w="1278636" h="1278510">
                                <a:moveTo>
                                  <a:pt x="639318" y="0"/>
                                </a:moveTo>
                                <a:cubicBezTo>
                                  <a:pt x="992378" y="0"/>
                                  <a:pt x="1278636" y="286131"/>
                                  <a:pt x="1278636" y="639191"/>
                                </a:cubicBezTo>
                                <a:cubicBezTo>
                                  <a:pt x="1278636" y="992251"/>
                                  <a:pt x="992378" y="1278510"/>
                                  <a:pt x="639318" y="1278510"/>
                                </a:cubicBezTo>
                                <a:cubicBezTo>
                                  <a:pt x="286258" y="1278510"/>
                                  <a:pt x="0" y="992251"/>
                                  <a:pt x="0" y="639191"/>
                                </a:cubicBezTo>
                                <a:cubicBezTo>
                                  <a:pt x="0" y="286131"/>
                                  <a:pt x="286258" y="0"/>
                                  <a:pt x="63931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15" name="Shape 3215"/>
                        <wps:cNvSpPr/>
                        <wps:spPr>
                          <a:xfrm>
                            <a:off x="1370330" y="1580769"/>
                            <a:ext cx="1278636" cy="1278510"/>
                          </a:xfrm>
                          <a:custGeom>
                            <a:avLst/>
                            <a:gdLst/>
                            <a:ahLst/>
                            <a:cxnLst/>
                            <a:rect l="0" t="0" r="0" b="0"/>
                            <a:pathLst>
                              <a:path w="1278636" h="1278510">
                                <a:moveTo>
                                  <a:pt x="0" y="639191"/>
                                </a:moveTo>
                                <a:cubicBezTo>
                                  <a:pt x="0" y="286131"/>
                                  <a:pt x="286258" y="0"/>
                                  <a:pt x="639318" y="0"/>
                                </a:cubicBezTo>
                                <a:cubicBezTo>
                                  <a:pt x="992378" y="0"/>
                                  <a:pt x="1278636" y="286131"/>
                                  <a:pt x="1278636" y="639191"/>
                                </a:cubicBezTo>
                                <a:cubicBezTo>
                                  <a:pt x="1278636" y="992251"/>
                                  <a:pt x="992378" y="1278510"/>
                                  <a:pt x="639318" y="1278510"/>
                                </a:cubicBezTo>
                                <a:cubicBezTo>
                                  <a:pt x="286258" y="1278510"/>
                                  <a:pt x="0" y="992251"/>
                                  <a:pt x="0" y="639191"/>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16" name="Rectangle 3216"/>
                        <wps:cNvSpPr/>
                        <wps:spPr>
                          <a:xfrm>
                            <a:off x="1713484" y="1979987"/>
                            <a:ext cx="788641" cy="288665"/>
                          </a:xfrm>
                          <a:prstGeom prst="rect">
                            <a:avLst/>
                          </a:prstGeom>
                          <a:ln>
                            <a:noFill/>
                          </a:ln>
                        </wps:spPr>
                        <wps:txbx>
                          <w:txbxContent>
                            <w:p w14:paraId="6F7ED75F" w14:textId="77777777" w:rsidR="0081110E" w:rsidRDefault="00EB61B8">
                              <w:pPr>
                                <w:spacing w:after="160" w:line="259" w:lineRule="auto"/>
                                <w:ind w:left="0" w:right="0" w:firstLine="0"/>
                                <w:jc w:val="left"/>
                              </w:pPr>
                              <w:r>
                                <w:rPr>
                                  <w:rFonts w:cs="Aptos"/>
                                  <w:b/>
                                  <w:color w:val="FFFFFF"/>
                                </w:rPr>
                                <w:t>PESTEL</w:t>
                              </w:r>
                            </w:p>
                          </w:txbxContent>
                        </wps:txbx>
                        <wps:bodyPr horzOverflow="overflow" vert="horz" lIns="0" tIns="0" rIns="0" bIns="0" rtlCol="0">
                          <a:noAutofit/>
                        </wps:bodyPr>
                      </wps:wsp>
                      <wps:wsp>
                        <wps:cNvPr id="3217" name="Rectangle 3217"/>
                        <wps:cNvSpPr/>
                        <wps:spPr>
                          <a:xfrm>
                            <a:off x="1716659" y="2254662"/>
                            <a:ext cx="778945" cy="247427"/>
                          </a:xfrm>
                          <a:prstGeom prst="rect">
                            <a:avLst/>
                          </a:prstGeom>
                          <a:ln>
                            <a:noFill/>
                          </a:ln>
                        </wps:spPr>
                        <wps:txbx>
                          <w:txbxContent>
                            <w:p w14:paraId="1632E5A5" w14:textId="77777777" w:rsidR="0081110E" w:rsidRDefault="00EB61B8">
                              <w:pPr>
                                <w:spacing w:after="160" w:line="259" w:lineRule="auto"/>
                                <w:ind w:left="0" w:right="0" w:firstLine="0"/>
                                <w:jc w:val="left"/>
                              </w:pPr>
                              <w:r>
                                <w:rPr>
                                  <w:rFonts w:cs="Aptos"/>
                                  <w:b/>
                                  <w:color w:val="FFFFFF"/>
                                  <w:sz w:val="24"/>
                                </w:rPr>
                                <w:t>Analysis</w:t>
                              </w:r>
                            </w:p>
                          </w:txbxContent>
                        </wps:txbx>
                        <wps:bodyPr horzOverflow="overflow" vert="horz" lIns="0" tIns="0" rIns="0" bIns="0" rtlCol="0">
                          <a:noAutofit/>
                        </wps:bodyPr>
                      </wps:wsp>
                      <wps:wsp>
                        <wps:cNvPr id="3219" name="Shape 3219"/>
                        <wps:cNvSpPr/>
                        <wps:spPr>
                          <a:xfrm>
                            <a:off x="1793494" y="1369187"/>
                            <a:ext cx="381254" cy="153543"/>
                          </a:xfrm>
                          <a:custGeom>
                            <a:avLst/>
                            <a:gdLst/>
                            <a:ahLst/>
                            <a:cxnLst/>
                            <a:rect l="0" t="0" r="0" b="0"/>
                            <a:pathLst>
                              <a:path w="381254" h="153543">
                                <a:moveTo>
                                  <a:pt x="188087" y="0"/>
                                </a:moveTo>
                                <a:lnTo>
                                  <a:pt x="381254" y="68580"/>
                                </a:lnTo>
                                <a:lnTo>
                                  <a:pt x="304927" y="71120"/>
                                </a:lnTo>
                                <a:lnTo>
                                  <a:pt x="307467" y="145923"/>
                                </a:lnTo>
                                <a:lnTo>
                                  <a:pt x="78740" y="153543"/>
                                </a:lnTo>
                                <a:lnTo>
                                  <a:pt x="76200" y="78613"/>
                                </a:lnTo>
                                <a:lnTo>
                                  <a:pt x="0" y="81153"/>
                                </a:lnTo>
                                <a:lnTo>
                                  <a:pt x="188087" y="0"/>
                                </a:lnTo>
                                <a:close/>
                              </a:path>
                            </a:pathLst>
                          </a:custGeom>
                          <a:ln w="0" cap="flat">
                            <a:miter lim="127000"/>
                          </a:ln>
                        </wps:spPr>
                        <wps:style>
                          <a:lnRef idx="0">
                            <a:srgbClr val="000000">
                              <a:alpha val="0"/>
                            </a:srgbClr>
                          </a:lnRef>
                          <a:fillRef idx="1">
                            <a:srgbClr val="AAB6C1"/>
                          </a:fillRef>
                          <a:effectRef idx="0">
                            <a:scrgbClr r="0" g="0" b="0"/>
                          </a:effectRef>
                          <a:fontRef idx="none"/>
                        </wps:style>
                        <wps:bodyPr/>
                      </wps:wsp>
                      <wps:wsp>
                        <wps:cNvPr id="3220" name="Shape 3220"/>
                        <wps:cNvSpPr/>
                        <wps:spPr>
                          <a:xfrm>
                            <a:off x="1308481" y="0"/>
                            <a:ext cx="1298829" cy="1298829"/>
                          </a:xfrm>
                          <a:custGeom>
                            <a:avLst/>
                            <a:gdLst/>
                            <a:ahLst/>
                            <a:cxnLst/>
                            <a:rect l="0" t="0" r="0" b="0"/>
                            <a:pathLst>
                              <a:path w="1298829" h="1298829">
                                <a:moveTo>
                                  <a:pt x="649478" y="0"/>
                                </a:moveTo>
                                <a:cubicBezTo>
                                  <a:pt x="1008126" y="0"/>
                                  <a:pt x="1298829" y="290703"/>
                                  <a:pt x="1298829" y="649351"/>
                                </a:cubicBezTo>
                                <a:cubicBezTo>
                                  <a:pt x="1298829" y="1008126"/>
                                  <a:pt x="1008126" y="1298829"/>
                                  <a:pt x="649478" y="1298829"/>
                                </a:cubicBezTo>
                                <a:cubicBezTo>
                                  <a:pt x="290703" y="1298829"/>
                                  <a:pt x="0" y="1008126"/>
                                  <a:pt x="0" y="649351"/>
                                </a:cubicBezTo>
                                <a:cubicBezTo>
                                  <a:pt x="0" y="290703"/>
                                  <a:pt x="290703" y="0"/>
                                  <a:pt x="64947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21" name="Shape 3221"/>
                        <wps:cNvSpPr/>
                        <wps:spPr>
                          <a:xfrm>
                            <a:off x="1308481" y="0"/>
                            <a:ext cx="1298829" cy="1298829"/>
                          </a:xfrm>
                          <a:custGeom>
                            <a:avLst/>
                            <a:gdLst/>
                            <a:ahLst/>
                            <a:cxnLst/>
                            <a:rect l="0" t="0" r="0" b="0"/>
                            <a:pathLst>
                              <a:path w="1298829" h="1298829">
                                <a:moveTo>
                                  <a:pt x="0" y="649351"/>
                                </a:moveTo>
                                <a:cubicBezTo>
                                  <a:pt x="0" y="290703"/>
                                  <a:pt x="290703" y="0"/>
                                  <a:pt x="649478" y="0"/>
                                </a:cubicBezTo>
                                <a:cubicBezTo>
                                  <a:pt x="1008126" y="0"/>
                                  <a:pt x="1298829" y="290703"/>
                                  <a:pt x="1298829" y="649351"/>
                                </a:cubicBezTo>
                                <a:cubicBezTo>
                                  <a:pt x="1298829" y="1008126"/>
                                  <a:pt x="1008126" y="1298829"/>
                                  <a:pt x="649478" y="1298829"/>
                                </a:cubicBezTo>
                                <a:cubicBezTo>
                                  <a:pt x="290703" y="1298829"/>
                                  <a:pt x="0" y="1008126"/>
                                  <a:pt x="0" y="649351"/>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22" name="Rectangle 3222"/>
                        <wps:cNvSpPr/>
                        <wps:spPr>
                          <a:xfrm>
                            <a:off x="1714119" y="555643"/>
                            <a:ext cx="685048" cy="226808"/>
                          </a:xfrm>
                          <a:prstGeom prst="rect">
                            <a:avLst/>
                          </a:prstGeom>
                          <a:ln>
                            <a:noFill/>
                          </a:ln>
                        </wps:spPr>
                        <wps:txbx>
                          <w:txbxContent>
                            <w:p w14:paraId="64B32078" w14:textId="77777777" w:rsidR="0081110E" w:rsidRDefault="00EB61B8">
                              <w:pPr>
                                <w:spacing w:after="160" w:line="259" w:lineRule="auto"/>
                                <w:ind w:left="0" w:right="0" w:firstLine="0"/>
                                <w:jc w:val="left"/>
                              </w:pPr>
                              <w:r>
                                <w:rPr>
                                  <w:rFonts w:cs="Aptos"/>
                                  <w:color w:val="FFFFFF"/>
                                  <w:sz w:val="22"/>
                                </w:rPr>
                                <w:t xml:space="preserve">Political </w:t>
                              </w:r>
                            </w:p>
                          </w:txbxContent>
                        </wps:txbx>
                        <wps:bodyPr horzOverflow="overflow" vert="horz" lIns="0" tIns="0" rIns="0" bIns="0" rtlCol="0">
                          <a:noAutofit/>
                        </wps:bodyPr>
                      </wps:wsp>
                      <wps:wsp>
                        <wps:cNvPr id="3224" name="Shape 3224"/>
                        <wps:cNvSpPr/>
                        <wps:spPr>
                          <a:xfrm>
                            <a:off x="2559812" y="1666875"/>
                            <a:ext cx="217170" cy="330327"/>
                          </a:xfrm>
                          <a:custGeom>
                            <a:avLst/>
                            <a:gdLst/>
                            <a:ahLst/>
                            <a:cxnLst/>
                            <a:rect l="0" t="0" r="0" b="0"/>
                            <a:pathLst>
                              <a:path w="217170" h="330327">
                                <a:moveTo>
                                  <a:pt x="26543" y="0"/>
                                </a:moveTo>
                                <a:lnTo>
                                  <a:pt x="186563" y="127762"/>
                                </a:lnTo>
                                <a:lnTo>
                                  <a:pt x="217170" y="330327"/>
                                </a:lnTo>
                                <a:lnTo>
                                  <a:pt x="179070" y="264287"/>
                                </a:lnTo>
                                <a:lnTo>
                                  <a:pt x="114427" y="301625"/>
                                </a:lnTo>
                                <a:lnTo>
                                  <a:pt x="0" y="103378"/>
                                </a:lnTo>
                                <a:lnTo>
                                  <a:pt x="64643" y="66040"/>
                                </a:lnTo>
                                <a:lnTo>
                                  <a:pt x="26543" y="0"/>
                                </a:lnTo>
                                <a:close/>
                              </a:path>
                            </a:pathLst>
                          </a:custGeom>
                          <a:ln w="0" cap="flat">
                            <a:miter lim="127000"/>
                          </a:ln>
                        </wps:spPr>
                        <wps:style>
                          <a:lnRef idx="0">
                            <a:srgbClr val="000000">
                              <a:alpha val="0"/>
                            </a:srgbClr>
                          </a:lnRef>
                          <a:fillRef idx="1">
                            <a:srgbClr val="AAB6C1"/>
                          </a:fillRef>
                          <a:effectRef idx="0">
                            <a:scrgbClr r="0" g="0" b="0"/>
                          </a:effectRef>
                          <a:fontRef idx="none"/>
                        </wps:style>
                        <wps:bodyPr/>
                      </wps:wsp>
                      <wps:wsp>
                        <wps:cNvPr id="3225" name="Shape 3225"/>
                        <wps:cNvSpPr/>
                        <wps:spPr>
                          <a:xfrm>
                            <a:off x="2720340" y="785241"/>
                            <a:ext cx="1298956" cy="1298956"/>
                          </a:xfrm>
                          <a:custGeom>
                            <a:avLst/>
                            <a:gdLst/>
                            <a:ahLst/>
                            <a:cxnLst/>
                            <a:rect l="0" t="0" r="0" b="0"/>
                            <a:pathLst>
                              <a:path w="1298956" h="1298956">
                                <a:moveTo>
                                  <a:pt x="649478" y="0"/>
                                </a:moveTo>
                                <a:cubicBezTo>
                                  <a:pt x="1008126" y="0"/>
                                  <a:pt x="1298956" y="290830"/>
                                  <a:pt x="1298956" y="649477"/>
                                </a:cubicBezTo>
                                <a:cubicBezTo>
                                  <a:pt x="1298956" y="1008126"/>
                                  <a:pt x="1008126" y="1298956"/>
                                  <a:pt x="649478" y="1298956"/>
                                </a:cubicBezTo>
                                <a:cubicBezTo>
                                  <a:pt x="290830" y="1298956"/>
                                  <a:pt x="0" y="1008126"/>
                                  <a:pt x="0" y="649477"/>
                                </a:cubicBezTo>
                                <a:cubicBezTo>
                                  <a:pt x="0" y="290830"/>
                                  <a:pt x="290830" y="0"/>
                                  <a:pt x="64947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26" name="Shape 3226"/>
                        <wps:cNvSpPr/>
                        <wps:spPr>
                          <a:xfrm>
                            <a:off x="2720340" y="785241"/>
                            <a:ext cx="1298956" cy="1298956"/>
                          </a:xfrm>
                          <a:custGeom>
                            <a:avLst/>
                            <a:gdLst/>
                            <a:ahLst/>
                            <a:cxnLst/>
                            <a:rect l="0" t="0" r="0" b="0"/>
                            <a:pathLst>
                              <a:path w="1298956" h="1298956">
                                <a:moveTo>
                                  <a:pt x="0" y="649477"/>
                                </a:moveTo>
                                <a:cubicBezTo>
                                  <a:pt x="0" y="290830"/>
                                  <a:pt x="290830" y="0"/>
                                  <a:pt x="649478" y="0"/>
                                </a:cubicBezTo>
                                <a:cubicBezTo>
                                  <a:pt x="1008126" y="0"/>
                                  <a:pt x="1298956" y="290830"/>
                                  <a:pt x="1298956" y="649477"/>
                                </a:cubicBezTo>
                                <a:cubicBezTo>
                                  <a:pt x="1298956" y="1008126"/>
                                  <a:pt x="1008126" y="1298956"/>
                                  <a:pt x="649478" y="1298956"/>
                                </a:cubicBezTo>
                                <a:cubicBezTo>
                                  <a:pt x="290830" y="1298956"/>
                                  <a:pt x="0" y="1008126"/>
                                  <a:pt x="0" y="649477"/>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27" name="Rectangle 3227"/>
                        <wps:cNvSpPr/>
                        <wps:spPr>
                          <a:xfrm>
                            <a:off x="3066288" y="1340839"/>
                            <a:ext cx="843964" cy="227323"/>
                          </a:xfrm>
                          <a:prstGeom prst="rect">
                            <a:avLst/>
                          </a:prstGeom>
                          <a:ln>
                            <a:noFill/>
                          </a:ln>
                        </wps:spPr>
                        <wps:txbx>
                          <w:txbxContent>
                            <w:p w14:paraId="3A329DFA" w14:textId="77777777" w:rsidR="0081110E" w:rsidRDefault="00EB61B8">
                              <w:pPr>
                                <w:spacing w:after="160" w:line="259" w:lineRule="auto"/>
                                <w:ind w:left="0" w:right="0" w:firstLine="0"/>
                                <w:jc w:val="left"/>
                              </w:pPr>
                              <w:r>
                                <w:rPr>
                                  <w:rFonts w:cs="Aptos"/>
                                  <w:color w:val="FFFFFF"/>
                                  <w:sz w:val="22"/>
                                </w:rPr>
                                <w:t xml:space="preserve">Economic </w:t>
                              </w:r>
                            </w:p>
                          </w:txbxContent>
                        </wps:txbx>
                        <wps:bodyPr horzOverflow="overflow" vert="horz" lIns="0" tIns="0" rIns="0" bIns="0" rtlCol="0">
                          <a:noAutofit/>
                        </wps:bodyPr>
                      </wps:wsp>
                      <wps:wsp>
                        <wps:cNvPr id="3229" name="Shape 3229"/>
                        <wps:cNvSpPr/>
                        <wps:spPr>
                          <a:xfrm>
                            <a:off x="2559812" y="2442845"/>
                            <a:ext cx="217170" cy="330327"/>
                          </a:xfrm>
                          <a:custGeom>
                            <a:avLst/>
                            <a:gdLst/>
                            <a:ahLst/>
                            <a:cxnLst/>
                            <a:rect l="0" t="0" r="0" b="0"/>
                            <a:pathLst>
                              <a:path w="217170" h="330327">
                                <a:moveTo>
                                  <a:pt x="217170" y="0"/>
                                </a:moveTo>
                                <a:lnTo>
                                  <a:pt x="186563" y="202565"/>
                                </a:lnTo>
                                <a:lnTo>
                                  <a:pt x="26543" y="330327"/>
                                </a:lnTo>
                                <a:lnTo>
                                  <a:pt x="64643" y="264287"/>
                                </a:lnTo>
                                <a:lnTo>
                                  <a:pt x="0" y="226949"/>
                                </a:lnTo>
                                <a:lnTo>
                                  <a:pt x="114427" y="28702"/>
                                </a:lnTo>
                                <a:lnTo>
                                  <a:pt x="179070" y="66040"/>
                                </a:lnTo>
                                <a:lnTo>
                                  <a:pt x="217170" y="0"/>
                                </a:lnTo>
                                <a:close/>
                              </a:path>
                            </a:pathLst>
                          </a:custGeom>
                          <a:ln w="0" cap="flat">
                            <a:miter lim="127000"/>
                          </a:ln>
                        </wps:spPr>
                        <wps:style>
                          <a:lnRef idx="0">
                            <a:srgbClr val="000000">
                              <a:alpha val="0"/>
                            </a:srgbClr>
                          </a:lnRef>
                          <a:fillRef idx="1">
                            <a:srgbClr val="AAB6C1"/>
                          </a:fillRef>
                          <a:effectRef idx="0">
                            <a:scrgbClr r="0" g="0" b="0"/>
                          </a:effectRef>
                          <a:fontRef idx="none"/>
                        </wps:style>
                        <wps:bodyPr/>
                      </wps:wsp>
                      <wps:wsp>
                        <wps:cNvPr id="3230" name="Shape 3230"/>
                        <wps:cNvSpPr/>
                        <wps:spPr>
                          <a:xfrm>
                            <a:off x="2720340" y="2355850"/>
                            <a:ext cx="1298956" cy="1298956"/>
                          </a:xfrm>
                          <a:custGeom>
                            <a:avLst/>
                            <a:gdLst/>
                            <a:ahLst/>
                            <a:cxnLst/>
                            <a:rect l="0" t="0" r="0" b="0"/>
                            <a:pathLst>
                              <a:path w="1298956" h="1298956">
                                <a:moveTo>
                                  <a:pt x="649478" y="0"/>
                                </a:moveTo>
                                <a:cubicBezTo>
                                  <a:pt x="1008126" y="0"/>
                                  <a:pt x="1298956" y="290830"/>
                                  <a:pt x="1298956" y="649478"/>
                                </a:cubicBezTo>
                                <a:cubicBezTo>
                                  <a:pt x="1298956" y="1008126"/>
                                  <a:pt x="1008126" y="1298956"/>
                                  <a:pt x="649478" y="1298956"/>
                                </a:cubicBezTo>
                                <a:cubicBezTo>
                                  <a:pt x="290830" y="1298956"/>
                                  <a:pt x="0" y="1008126"/>
                                  <a:pt x="0" y="649478"/>
                                </a:cubicBezTo>
                                <a:cubicBezTo>
                                  <a:pt x="0" y="290830"/>
                                  <a:pt x="290830" y="0"/>
                                  <a:pt x="64947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31" name="Shape 3231"/>
                        <wps:cNvSpPr/>
                        <wps:spPr>
                          <a:xfrm>
                            <a:off x="2720340" y="2355850"/>
                            <a:ext cx="1298956" cy="1298956"/>
                          </a:xfrm>
                          <a:custGeom>
                            <a:avLst/>
                            <a:gdLst/>
                            <a:ahLst/>
                            <a:cxnLst/>
                            <a:rect l="0" t="0" r="0" b="0"/>
                            <a:pathLst>
                              <a:path w="1298956" h="1298956">
                                <a:moveTo>
                                  <a:pt x="0" y="649478"/>
                                </a:moveTo>
                                <a:cubicBezTo>
                                  <a:pt x="0" y="290830"/>
                                  <a:pt x="290830" y="0"/>
                                  <a:pt x="649478" y="0"/>
                                </a:cubicBezTo>
                                <a:cubicBezTo>
                                  <a:pt x="1008126" y="0"/>
                                  <a:pt x="1298956" y="290830"/>
                                  <a:pt x="1298956" y="649478"/>
                                </a:cubicBezTo>
                                <a:cubicBezTo>
                                  <a:pt x="1298956" y="1008126"/>
                                  <a:pt x="1008126" y="1298956"/>
                                  <a:pt x="649478" y="1298956"/>
                                </a:cubicBezTo>
                                <a:cubicBezTo>
                                  <a:pt x="290830" y="1298956"/>
                                  <a:pt x="0" y="1008126"/>
                                  <a:pt x="0" y="649478"/>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32" name="Rectangle 3232"/>
                        <wps:cNvSpPr/>
                        <wps:spPr>
                          <a:xfrm>
                            <a:off x="3183763" y="2912381"/>
                            <a:ext cx="533063" cy="226808"/>
                          </a:xfrm>
                          <a:prstGeom prst="rect">
                            <a:avLst/>
                          </a:prstGeom>
                          <a:ln>
                            <a:noFill/>
                          </a:ln>
                        </wps:spPr>
                        <wps:txbx>
                          <w:txbxContent>
                            <w:p w14:paraId="263002DD" w14:textId="77777777" w:rsidR="0081110E" w:rsidRDefault="00EB61B8">
                              <w:pPr>
                                <w:spacing w:after="160" w:line="259" w:lineRule="auto"/>
                                <w:ind w:left="0" w:right="0" w:firstLine="0"/>
                                <w:jc w:val="left"/>
                              </w:pPr>
                              <w:r>
                                <w:rPr>
                                  <w:rFonts w:cs="Aptos"/>
                                  <w:color w:val="FFFFFF"/>
                                  <w:sz w:val="22"/>
                                </w:rPr>
                                <w:t xml:space="preserve">Social </w:t>
                              </w:r>
                            </w:p>
                          </w:txbxContent>
                        </wps:txbx>
                        <wps:bodyPr horzOverflow="overflow" vert="horz" lIns="0" tIns="0" rIns="0" bIns="0" rtlCol="0">
                          <a:noAutofit/>
                        </wps:bodyPr>
                      </wps:wsp>
                      <wps:wsp>
                        <wps:cNvPr id="3234" name="Shape 3234"/>
                        <wps:cNvSpPr/>
                        <wps:spPr>
                          <a:xfrm>
                            <a:off x="1818894" y="2921254"/>
                            <a:ext cx="381508" cy="149478"/>
                          </a:xfrm>
                          <a:custGeom>
                            <a:avLst/>
                            <a:gdLst/>
                            <a:ahLst/>
                            <a:cxnLst/>
                            <a:rect l="0" t="0" r="0" b="0"/>
                            <a:pathLst>
                              <a:path w="381508" h="149478">
                                <a:moveTo>
                                  <a:pt x="76327" y="0"/>
                                </a:moveTo>
                                <a:lnTo>
                                  <a:pt x="305181" y="0"/>
                                </a:lnTo>
                                <a:lnTo>
                                  <a:pt x="305181" y="74802"/>
                                </a:lnTo>
                                <a:lnTo>
                                  <a:pt x="381508" y="74802"/>
                                </a:lnTo>
                                <a:lnTo>
                                  <a:pt x="190754" y="149478"/>
                                </a:lnTo>
                                <a:lnTo>
                                  <a:pt x="0" y="74802"/>
                                </a:lnTo>
                                <a:lnTo>
                                  <a:pt x="76327" y="74802"/>
                                </a:lnTo>
                                <a:lnTo>
                                  <a:pt x="76327" y="0"/>
                                </a:lnTo>
                                <a:close/>
                              </a:path>
                            </a:pathLst>
                          </a:custGeom>
                          <a:ln w="0" cap="flat">
                            <a:miter lim="127000"/>
                          </a:ln>
                        </wps:spPr>
                        <wps:style>
                          <a:lnRef idx="0">
                            <a:srgbClr val="000000">
                              <a:alpha val="0"/>
                            </a:srgbClr>
                          </a:lnRef>
                          <a:fillRef idx="1">
                            <a:srgbClr val="AAB6C1"/>
                          </a:fillRef>
                          <a:effectRef idx="0">
                            <a:scrgbClr r="0" g="0" b="0"/>
                          </a:effectRef>
                          <a:fontRef idx="none"/>
                        </wps:style>
                        <wps:bodyPr/>
                      </wps:wsp>
                      <wps:wsp>
                        <wps:cNvPr id="3235" name="Shape 3235"/>
                        <wps:cNvSpPr/>
                        <wps:spPr>
                          <a:xfrm>
                            <a:off x="1360170" y="3141218"/>
                            <a:ext cx="1298956" cy="1298829"/>
                          </a:xfrm>
                          <a:custGeom>
                            <a:avLst/>
                            <a:gdLst/>
                            <a:ahLst/>
                            <a:cxnLst/>
                            <a:rect l="0" t="0" r="0" b="0"/>
                            <a:pathLst>
                              <a:path w="1298956" h="1298829">
                                <a:moveTo>
                                  <a:pt x="649478" y="0"/>
                                </a:moveTo>
                                <a:cubicBezTo>
                                  <a:pt x="1008126" y="0"/>
                                  <a:pt x="1298956" y="290703"/>
                                  <a:pt x="1298956" y="649351"/>
                                </a:cubicBezTo>
                                <a:cubicBezTo>
                                  <a:pt x="1298956" y="1008126"/>
                                  <a:pt x="1008126" y="1298829"/>
                                  <a:pt x="649478" y="1298829"/>
                                </a:cubicBezTo>
                                <a:cubicBezTo>
                                  <a:pt x="290830" y="1298829"/>
                                  <a:pt x="0" y="1008126"/>
                                  <a:pt x="0" y="649351"/>
                                </a:cubicBezTo>
                                <a:cubicBezTo>
                                  <a:pt x="0" y="290703"/>
                                  <a:pt x="290830" y="0"/>
                                  <a:pt x="64947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36" name="Shape 3236"/>
                        <wps:cNvSpPr/>
                        <wps:spPr>
                          <a:xfrm>
                            <a:off x="1360170" y="3141218"/>
                            <a:ext cx="1298956" cy="1298829"/>
                          </a:xfrm>
                          <a:custGeom>
                            <a:avLst/>
                            <a:gdLst/>
                            <a:ahLst/>
                            <a:cxnLst/>
                            <a:rect l="0" t="0" r="0" b="0"/>
                            <a:pathLst>
                              <a:path w="1298956" h="1298829">
                                <a:moveTo>
                                  <a:pt x="0" y="649351"/>
                                </a:moveTo>
                                <a:cubicBezTo>
                                  <a:pt x="0" y="290703"/>
                                  <a:pt x="290830" y="0"/>
                                  <a:pt x="649478" y="0"/>
                                </a:cubicBezTo>
                                <a:cubicBezTo>
                                  <a:pt x="1008126" y="0"/>
                                  <a:pt x="1298956" y="290703"/>
                                  <a:pt x="1298956" y="649351"/>
                                </a:cubicBezTo>
                                <a:cubicBezTo>
                                  <a:pt x="1298956" y="1008126"/>
                                  <a:pt x="1008126" y="1298829"/>
                                  <a:pt x="649478" y="1298829"/>
                                </a:cubicBezTo>
                                <a:cubicBezTo>
                                  <a:pt x="290830" y="1298829"/>
                                  <a:pt x="0" y="1008126"/>
                                  <a:pt x="0" y="649351"/>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37" name="Rectangle 3237"/>
                        <wps:cNvSpPr/>
                        <wps:spPr>
                          <a:xfrm>
                            <a:off x="1591183" y="3698003"/>
                            <a:ext cx="1147693" cy="226808"/>
                          </a:xfrm>
                          <a:prstGeom prst="rect">
                            <a:avLst/>
                          </a:prstGeom>
                          <a:ln>
                            <a:noFill/>
                          </a:ln>
                        </wps:spPr>
                        <wps:txbx>
                          <w:txbxContent>
                            <w:p w14:paraId="34AFB61D" w14:textId="77777777" w:rsidR="0081110E" w:rsidRDefault="00EB61B8">
                              <w:pPr>
                                <w:spacing w:after="160" w:line="259" w:lineRule="auto"/>
                                <w:ind w:left="0" w:right="0" w:firstLine="0"/>
                                <w:jc w:val="left"/>
                              </w:pPr>
                              <w:r>
                                <w:rPr>
                                  <w:rFonts w:cs="Aptos"/>
                                  <w:color w:val="FFFFFF"/>
                                  <w:sz w:val="22"/>
                                </w:rPr>
                                <w:t xml:space="preserve">Technological </w:t>
                              </w:r>
                            </w:p>
                          </w:txbxContent>
                        </wps:txbx>
                        <wps:bodyPr horzOverflow="overflow" vert="horz" lIns="0" tIns="0" rIns="0" bIns="0" rtlCol="0">
                          <a:noAutofit/>
                        </wps:bodyPr>
                      </wps:wsp>
                      <wps:wsp>
                        <wps:cNvPr id="3239" name="Shape 3239"/>
                        <wps:cNvSpPr/>
                        <wps:spPr>
                          <a:xfrm>
                            <a:off x="1242314" y="2442845"/>
                            <a:ext cx="217170" cy="330327"/>
                          </a:xfrm>
                          <a:custGeom>
                            <a:avLst/>
                            <a:gdLst/>
                            <a:ahLst/>
                            <a:cxnLst/>
                            <a:rect l="0" t="0" r="0" b="0"/>
                            <a:pathLst>
                              <a:path w="217170" h="330327">
                                <a:moveTo>
                                  <a:pt x="0" y="0"/>
                                </a:moveTo>
                                <a:lnTo>
                                  <a:pt x="38100" y="66040"/>
                                </a:lnTo>
                                <a:lnTo>
                                  <a:pt x="102743" y="28702"/>
                                </a:lnTo>
                                <a:lnTo>
                                  <a:pt x="217170" y="226949"/>
                                </a:lnTo>
                                <a:lnTo>
                                  <a:pt x="152527" y="264287"/>
                                </a:lnTo>
                                <a:lnTo>
                                  <a:pt x="190627" y="330327"/>
                                </a:lnTo>
                                <a:lnTo>
                                  <a:pt x="30607" y="202565"/>
                                </a:lnTo>
                                <a:lnTo>
                                  <a:pt x="0" y="0"/>
                                </a:lnTo>
                                <a:close/>
                              </a:path>
                            </a:pathLst>
                          </a:custGeom>
                          <a:ln w="0" cap="flat">
                            <a:miter lim="127000"/>
                          </a:ln>
                        </wps:spPr>
                        <wps:style>
                          <a:lnRef idx="0">
                            <a:srgbClr val="000000">
                              <a:alpha val="0"/>
                            </a:srgbClr>
                          </a:lnRef>
                          <a:fillRef idx="1">
                            <a:srgbClr val="AAB6C1"/>
                          </a:fillRef>
                          <a:effectRef idx="0">
                            <a:scrgbClr r="0" g="0" b="0"/>
                          </a:effectRef>
                          <a:fontRef idx="none"/>
                        </wps:style>
                        <wps:bodyPr/>
                      </wps:wsp>
                      <wps:wsp>
                        <wps:cNvPr id="3240" name="Shape 3240"/>
                        <wps:cNvSpPr/>
                        <wps:spPr>
                          <a:xfrm>
                            <a:off x="0" y="2355850"/>
                            <a:ext cx="1298956" cy="1298956"/>
                          </a:xfrm>
                          <a:custGeom>
                            <a:avLst/>
                            <a:gdLst/>
                            <a:ahLst/>
                            <a:cxnLst/>
                            <a:rect l="0" t="0" r="0" b="0"/>
                            <a:pathLst>
                              <a:path w="1298956" h="1298956">
                                <a:moveTo>
                                  <a:pt x="649478" y="0"/>
                                </a:moveTo>
                                <a:cubicBezTo>
                                  <a:pt x="1008126" y="0"/>
                                  <a:pt x="1298956" y="290830"/>
                                  <a:pt x="1298956" y="649478"/>
                                </a:cubicBezTo>
                                <a:cubicBezTo>
                                  <a:pt x="1298956" y="1008126"/>
                                  <a:pt x="1008126" y="1298956"/>
                                  <a:pt x="649478" y="1298956"/>
                                </a:cubicBezTo>
                                <a:cubicBezTo>
                                  <a:pt x="290830" y="1298956"/>
                                  <a:pt x="0" y="1008126"/>
                                  <a:pt x="0" y="649478"/>
                                </a:cubicBezTo>
                                <a:cubicBezTo>
                                  <a:pt x="0" y="290830"/>
                                  <a:pt x="290830" y="0"/>
                                  <a:pt x="64947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41" name="Shape 3241"/>
                        <wps:cNvSpPr/>
                        <wps:spPr>
                          <a:xfrm>
                            <a:off x="0" y="2355850"/>
                            <a:ext cx="1298956" cy="1298956"/>
                          </a:xfrm>
                          <a:custGeom>
                            <a:avLst/>
                            <a:gdLst/>
                            <a:ahLst/>
                            <a:cxnLst/>
                            <a:rect l="0" t="0" r="0" b="0"/>
                            <a:pathLst>
                              <a:path w="1298956" h="1298956">
                                <a:moveTo>
                                  <a:pt x="0" y="649478"/>
                                </a:moveTo>
                                <a:cubicBezTo>
                                  <a:pt x="0" y="290830"/>
                                  <a:pt x="290830" y="0"/>
                                  <a:pt x="649478" y="0"/>
                                </a:cubicBezTo>
                                <a:cubicBezTo>
                                  <a:pt x="1008126" y="0"/>
                                  <a:pt x="1298956" y="290830"/>
                                  <a:pt x="1298956" y="649478"/>
                                </a:cubicBezTo>
                                <a:cubicBezTo>
                                  <a:pt x="1298956" y="1008126"/>
                                  <a:pt x="1008126" y="1298956"/>
                                  <a:pt x="649478" y="1298956"/>
                                </a:cubicBezTo>
                                <a:cubicBezTo>
                                  <a:pt x="290830" y="1298956"/>
                                  <a:pt x="0" y="1008126"/>
                                  <a:pt x="0" y="649478"/>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42" name="Rectangle 3242"/>
                        <wps:cNvSpPr/>
                        <wps:spPr>
                          <a:xfrm>
                            <a:off x="211328" y="2912381"/>
                            <a:ext cx="1198231" cy="226808"/>
                          </a:xfrm>
                          <a:prstGeom prst="rect">
                            <a:avLst/>
                          </a:prstGeom>
                          <a:ln>
                            <a:noFill/>
                          </a:ln>
                        </wps:spPr>
                        <wps:txbx>
                          <w:txbxContent>
                            <w:p w14:paraId="5E624CD2" w14:textId="77777777" w:rsidR="0081110E" w:rsidRDefault="00EB61B8">
                              <w:pPr>
                                <w:spacing w:after="160" w:line="259" w:lineRule="auto"/>
                                <w:ind w:left="0" w:right="0" w:firstLine="0"/>
                                <w:jc w:val="left"/>
                              </w:pPr>
                              <w:r>
                                <w:rPr>
                                  <w:rFonts w:cs="Aptos"/>
                                  <w:color w:val="FFFFFF"/>
                                  <w:sz w:val="22"/>
                                </w:rPr>
                                <w:t xml:space="preserve">Environmental </w:t>
                              </w:r>
                            </w:p>
                          </w:txbxContent>
                        </wps:txbx>
                        <wps:bodyPr horzOverflow="overflow" vert="horz" lIns="0" tIns="0" rIns="0" bIns="0" rtlCol="0">
                          <a:noAutofit/>
                        </wps:bodyPr>
                      </wps:wsp>
                      <wps:wsp>
                        <wps:cNvPr id="3244" name="Shape 3244"/>
                        <wps:cNvSpPr/>
                        <wps:spPr>
                          <a:xfrm>
                            <a:off x="1242314" y="1666875"/>
                            <a:ext cx="217170" cy="330327"/>
                          </a:xfrm>
                          <a:custGeom>
                            <a:avLst/>
                            <a:gdLst/>
                            <a:ahLst/>
                            <a:cxnLst/>
                            <a:rect l="0" t="0" r="0" b="0"/>
                            <a:pathLst>
                              <a:path w="217170" h="330327">
                                <a:moveTo>
                                  <a:pt x="190627" y="0"/>
                                </a:moveTo>
                                <a:lnTo>
                                  <a:pt x="152527" y="66040"/>
                                </a:lnTo>
                                <a:lnTo>
                                  <a:pt x="217170" y="103378"/>
                                </a:lnTo>
                                <a:lnTo>
                                  <a:pt x="102743" y="301625"/>
                                </a:lnTo>
                                <a:lnTo>
                                  <a:pt x="38100" y="264287"/>
                                </a:lnTo>
                                <a:lnTo>
                                  <a:pt x="0" y="330327"/>
                                </a:lnTo>
                                <a:lnTo>
                                  <a:pt x="30607" y="127762"/>
                                </a:lnTo>
                                <a:lnTo>
                                  <a:pt x="190627" y="0"/>
                                </a:lnTo>
                                <a:close/>
                              </a:path>
                            </a:pathLst>
                          </a:custGeom>
                          <a:ln w="0" cap="flat">
                            <a:miter lim="127000"/>
                          </a:ln>
                        </wps:spPr>
                        <wps:style>
                          <a:lnRef idx="0">
                            <a:srgbClr val="000000">
                              <a:alpha val="0"/>
                            </a:srgbClr>
                          </a:lnRef>
                          <a:fillRef idx="1">
                            <a:srgbClr val="AAB6C1"/>
                          </a:fillRef>
                          <a:effectRef idx="0">
                            <a:scrgbClr r="0" g="0" b="0"/>
                          </a:effectRef>
                          <a:fontRef idx="none"/>
                        </wps:style>
                        <wps:bodyPr/>
                      </wps:wsp>
                      <wps:wsp>
                        <wps:cNvPr id="3245" name="Shape 3245"/>
                        <wps:cNvSpPr/>
                        <wps:spPr>
                          <a:xfrm>
                            <a:off x="0" y="785241"/>
                            <a:ext cx="1298956" cy="1298956"/>
                          </a:xfrm>
                          <a:custGeom>
                            <a:avLst/>
                            <a:gdLst/>
                            <a:ahLst/>
                            <a:cxnLst/>
                            <a:rect l="0" t="0" r="0" b="0"/>
                            <a:pathLst>
                              <a:path w="1298956" h="1298956">
                                <a:moveTo>
                                  <a:pt x="649478" y="0"/>
                                </a:moveTo>
                                <a:cubicBezTo>
                                  <a:pt x="1008126" y="0"/>
                                  <a:pt x="1298956" y="290830"/>
                                  <a:pt x="1298956" y="649477"/>
                                </a:cubicBezTo>
                                <a:cubicBezTo>
                                  <a:pt x="1298956" y="1008126"/>
                                  <a:pt x="1008126" y="1298956"/>
                                  <a:pt x="649478" y="1298956"/>
                                </a:cubicBezTo>
                                <a:cubicBezTo>
                                  <a:pt x="290830" y="1298956"/>
                                  <a:pt x="0" y="1008126"/>
                                  <a:pt x="0" y="649477"/>
                                </a:cubicBezTo>
                                <a:cubicBezTo>
                                  <a:pt x="0" y="290830"/>
                                  <a:pt x="290830" y="0"/>
                                  <a:pt x="64947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46" name="Shape 3246"/>
                        <wps:cNvSpPr/>
                        <wps:spPr>
                          <a:xfrm>
                            <a:off x="0" y="785241"/>
                            <a:ext cx="1298956" cy="1298956"/>
                          </a:xfrm>
                          <a:custGeom>
                            <a:avLst/>
                            <a:gdLst/>
                            <a:ahLst/>
                            <a:cxnLst/>
                            <a:rect l="0" t="0" r="0" b="0"/>
                            <a:pathLst>
                              <a:path w="1298956" h="1298956">
                                <a:moveTo>
                                  <a:pt x="0" y="649477"/>
                                </a:moveTo>
                                <a:cubicBezTo>
                                  <a:pt x="0" y="290830"/>
                                  <a:pt x="290830" y="0"/>
                                  <a:pt x="649478" y="0"/>
                                </a:cubicBezTo>
                                <a:cubicBezTo>
                                  <a:pt x="1008126" y="0"/>
                                  <a:pt x="1298956" y="290830"/>
                                  <a:pt x="1298956" y="649477"/>
                                </a:cubicBezTo>
                                <a:cubicBezTo>
                                  <a:pt x="1298956" y="1008126"/>
                                  <a:pt x="1008126" y="1298956"/>
                                  <a:pt x="649478" y="1298956"/>
                                </a:cubicBezTo>
                                <a:cubicBezTo>
                                  <a:pt x="290830" y="1298956"/>
                                  <a:pt x="0" y="1008126"/>
                                  <a:pt x="0" y="649477"/>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3247" name="Rectangle 3247"/>
                        <wps:cNvSpPr/>
                        <wps:spPr>
                          <a:xfrm>
                            <a:off x="491109" y="1340839"/>
                            <a:ext cx="459972" cy="227323"/>
                          </a:xfrm>
                          <a:prstGeom prst="rect">
                            <a:avLst/>
                          </a:prstGeom>
                          <a:ln>
                            <a:noFill/>
                          </a:ln>
                        </wps:spPr>
                        <wps:txbx>
                          <w:txbxContent>
                            <w:p w14:paraId="7497C07F" w14:textId="77777777" w:rsidR="0081110E" w:rsidRDefault="00EB61B8">
                              <w:pPr>
                                <w:spacing w:after="160" w:line="259" w:lineRule="auto"/>
                                <w:ind w:left="0" w:right="0" w:firstLine="0"/>
                                <w:jc w:val="left"/>
                              </w:pPr>
                              <w:r>
                                <w:rPr>
                                  <w:rFonts w:cs="Aptos"/>
                                  <w:color w:val="FFFFFF"/>
                                  <w:sz w:val="22"/>
                                </w:rPr>
                                <w:t xml:space="preserve">Legal </w:t>
                              </w:r>
                            </w:p>
                          </w:txbxContent>
                        </wps:txbx>
                        <wps:bodyPr horzOverflow="overflow" vert="horz" lIns="0" tIns="0" rIns="0" bIns="0" rtlCol="0">
                          <a:noAutofit/>
                        </wps:bodyPr>
                      </wps:wsp>
                    </wpg:wgp>
                  </a:graphicData>
                </a:graphic>
              </wp:inline>
            </w:drawing>
          </mc:Choice>
          <mc:Fallback>
            <w:pict>
              <v:group w14:anchorId="2E4893F7" id="Group 31144" o:spid="_x0000_s1026" alt="PESTEL&#10;Analysis&#10;Political &#10;Economic &#10;Social &#10;Technological &#10;Environmental &#10;Legal &#10;(Diverging Radial )" style="width:375.15pt;height:356.45pt;mso-position-horizontal-relative:char;mso-position-vertical-relative:line" coordsize="47641,452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">
                <v:rect id="Rectangle 3180" o:spid="_x0000_s1027" style="position:absolute;left:47125;top:42166;width:686;height:41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" filled="f" stroked="f">
                  <v:textbox inset="0,0,0,0">
                    <w:txbxContent>
                      <w:p w14:paraId="1D55B5D4" w14:textId="77777777" w:rsidR="0081110E" w:rsidRDefault="00EB61B8">
                        <w:pPr>
                          <w:spacing w:after="160" w:line="259" w:lineRule="auto"/>
                          <w:ind w:left="0" w:right="0" w:firstLine="0"/>
                          <w:jc w:val="left"/>
                        </w:pPr>
                        <w:r>
                          <w:rPr>
                            <w:rFonts w:cs="Aptos"/>
                            <w:b/>
                            <w:sz w:val="40"/>
                          </w:rPr>
                          <w:t xml:space="preserve"> </w:t>
                        </w:r>
                      </w:p>
                    </w:txbxContent>
                  </v:textbox>
                </v:rect>
                <v:shape id="Shape 3214" o:spid="_x0000_s1028" style="position:absolute;left:13703;top:15807;width:12786;height:12785;visibility:visible;mso-wrap-style:square;v-text-anchor:top" coordsize="1278636,12785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" path="m639318,v353060,,639318,286131,639318,639191c1278636,992251,992378,1278510,639318,1278510,286258,1278510,,992251,,639191,,286131,286258,,639318,xe" fillcolor="#156082" stroked="f" strokeweight="0">
                  <v:stroke miterlimit="83231f" joinstyle="miter"/>
                  <v:path arrowok="t" textboxrect="0,0,1278636,1278510"/>
                </v:shape>
                <v:shape id="Shape 3215" o:spid="_x0000_s1029" style="position:absolute;left:13703;top:15807;width:12786;height:12785;visibility:visible;mso-wrap-style:square;v-text-anchor:top" coordsize="1278636,12785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" path="m,639191c,286131,286258,,639318,v353060,,639318,286131,639318,639191c1278636,992251,992378,1278510,639318,1278510,286258,1278510,,992251,,639191xe" filled="f" strokecolor="white" strokeweight="1.5pt">
                  <v:stroke miterlimit="83231f" joinstyle="miter"/>
                  <v:path arrowok="t" textboxrect="0,0,1278636,1278510"/>
                </v:shape>
                <v:rect id="Rectangle 3216" o:spid="_x0000_s1030" style="position:absolute;left:17134;top:19799;width:7887;height:28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" filled="f" stroked="f">
                  <v:textbox inset="0,0,0,0">
                    <w:txbxContent>
                      <w:p w14:paraId="6F7ED75F" w14:textId="77777777" w:rsidR="0081110E" w:rsidRDefault="00EB61B8">
                        <w:pPr>
                          <w:spacing w:after="160" w:line="259" w:lineRule="auto"/>
                          <w:ind w:left="0" w:right="0" w:firstLine="0"/>
                          <w:jc w:val="left"/>
                        </w:pPr>
                        <w:r>
                          <w:rPr>
                            <w:rFonts w:cs="Aptos"/>
                            <w:b/>
                            <w:color w:val="FFFFFF"/>
                          </w:rPr>
                          <w:t>PESTEL</w:t>
                        </w:r>
                      </w:p>
                    </w:txbxContent>
                  </v:textbox>
                </v:rect>
                <v:rect id="Rectangle 3217" o:spid="_x0000_s1031" style="position:absolute;left:17166;top:22546;width:7790;height:24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" filled="f" stroked="f">
                  <v:textbox inset="0,0,0,0">
                    <w:txbxContent>
                      <w:p w14:paraId="1632E5A5" w14:textId="77777777" w:rsidR="0081110E" w:rsidRDefault="00EB61B8">
                        <w:pPr>
                          <w:spacing w:after="160" w:line="259" w:lineRule="auto"/>
                          <w:ind w:left="0" w:right="0" w:firstLine="0"/>
                          <w:jc w:val="left"/>
                        </w:pPr>
                        <w:r>
                          <w:rPr>
                            <w:rFonts w:cs="Aptos"/>
                            <w:b/>
                            <w:color w:val="FFFFFF"/>
                            <w:sz w:val="24"/>
                          </w:rPr>
                          <w:t>Analysis</w:t>
                        </w:r>
                      </w:p>
                    </w:txbxContent>
                  </v:textbox>
                </v:rect>
                <v:shape id="Shape 3219" o:spid="_x0000_s1032" style="position:absolute;left:17934;top:13691;width:3813;height:1536;visibility:visible;mso-wrap-style:square;v-text-anchor:top" coordsize="381254,1535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" path="m188087,l381254,68580r-76327,2540l307467,145923,78740,153543,76200,78613,,81153,188087,xe" fillcolor="#aab6c1" stroked="f" strokeweight="0">
                  <v:stroke miterlimit="83231f" joinstyle="miter"/>
                  <v:path arrowok="t" textboxrect="0,0,381254,153543"/>
                </v:shape>
                <v:shape id="Shape 3220" o:spid="_x0000_s1033" style="position:absolute;left:13084;width:12989;height:12988;visibility:visible;mso-wrap-style:square;v-text-anchor:top" coordsize="1298829,12988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" path="m649478,v358648,,649351,290703,649351,649351c1298829,1008126,1008126,1298829,649478,1298829,290703,1298829,,1008126,,649351,,290703,290703,,649478,xe" fillcolor="#156082" stroked="f" strokeweight="0">
                  <v:stroke miterlimit="83231f" joinstyle="miter"/>
                  <v:path arrowok="t" textboxrect="0,0,1298829,1298829"/>
                </v:shape>
                <v:shape id="Shape 3221" o:spid="_x0000_s1034" style="position:absolute;left:13084;width:12989;height:12988;visibility:visible;mso-wrap-style:square;v-text-anchor:top" coordsize="1298829,12988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" path="m,649351c,290703,290703,,649478,v358648,,649351,290703,649351,649351c1298829,1008126,1008126,1298829,649478,1298829,290703,1298829,,1008126,,649351xe" filled="f" strokecolor="white" strokeweight="1.5pt">
                  <v:stroke miterlimit="83231f" joinstyle="miter"/>
                  <v:path arrowok="t" textboxrect="0,0,1298829,1298829"/>
                </v:shape>
                <v:rect id="Rectangle 3222" o:spid="_x0000_s1035" style="position:absolute;left:17141;top:5556;width:6850;height:2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" filled="f" stroked="f">
                  <v:textbox inset="0,0,0,0">
                    <w:txbxContent>
                      <w:p w14:paraId="64B32078" w14:textId="77777777" w:rsidR="0081110E" w:rsidRDefault="00EB61B8">
                        <w:pPr>
                          <w:spacing w:after="160" w:line="259" w:lineRule="auto"/>
                          <w:ind w:left="0" w:right="0" w:firstLine="0"/>
                          <w:jc w:val="left"/>
                        </w:pPr>
                        <w:r>
                          <w:rPr>
                            <w:rFonts w:cs="Aptos"/>
                            <w:color w:val="FFFFFF"/>
                            <w:sz w:val="22"/>
                          </w:rPr>
                          <w:t xml:space="preserve">Political </w:t>
                        </w:r>
                      </w:p>
                    </w:txbxContent>
                  </v:textbox>
                </v:rect>
                <v:shape id="Shape 3224" o:spid="_x0000_s1036" style="position:absolute;left:25598;top:16668;width:2171;height:3304;visibility:visible;mso-wrap-style:square;v-text-anchor:top" coordsize="217170,3303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" path="m26543,l186563,127762r30607,202565l179070,264287r-64643,37338l,103378,64643,66040,26543,xe" fillcolor="#aab6c1" stroked="f" strokeweight="0">
                  <v:stroke miterlimit="83231f" joinstyle="miter"/>
                  <v:path arrowok="t" textboxrect="0,0,217170,330327"/>
                </v:shape>
                <v:shape id="Shape 3225" o:spid="_x0000_s1037" style="position:absolute;left:27203;top:7852;width:12989;height:12989;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" path="m649478,v358648,,649478,290830,649478,649477c1298956,1008126,1008126,1298956,649478,1298956,290830,1298956,,1008126,,649477,,290830,290830,,649478,xe" fillcolor="#156082" stroked="f" strokeweight="0">
                  <v:stroke miterlimit="83231f" joinstyle="miter"/>
                  <v:path arrowok="t" textboxrect="0,0,1298956,1298956"/>
                </v:shape>
                <v:shape id="Shape 3226" o:spid="_x0000_s1038" style="position:absolute;left:27203;top:7852;width:12989;height:12989;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" path="m,649477c,290830,290830,,649478,v358648,,649478,290830,649478,649477c1298956,1008126,1008126,1298956,649478,1298956,290830,1298956,,1008126,,649477xe" filled="f" strokecolor="white" strokeweight="1.5pt">
                  <v:stroke miterlimit="83231f" joinstyle="miter"/>
                  <v:path arrowok="t" textboxrect="0,0,1298956,1298956"/>
                </v:shape>
                <v:rect id="Rectangle 3227" o:spid="_x0000_s1039" style="position:absolute;left:30662;top:13408;width:8440;height:22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" filled="f" stroked="f">
                  <v:textbox inset="0,0,0,0">
                    <w:txbxContent>
                      <w:p w14:paraId="3A329DFA" w14:textId="77777777" w:rsidR="0081110E" w:rsidRDefault="00EB61B8">
                        <w:pPr>
                          <w:spacing w:after="160" w:line="259" w:lineRule="auto"/>
                          <w:ind w:left="0" w:right="0" w:firstLine="0"/>
                          <w:jc w:val="left"/>
                        </w:pPr>
                        <w:r>
                          <w:rPr>
                            <w:rFonts w:cs="Aptos"/>
                            <w:color w:val="FFFFFF"/>
                            <w:sz w:val="22"/>
                          </w:rPr>
                          <w:t xml:space="preserve">Economic </w:t>
                        </w:r>
                      </w:p>
                    </w:txbxContent>
                  </v:textbox>
                </v:rect>
                <v:shape id="Shape 3229" o:spid="_x0000_s1040" style="position:absolute;left:25598;top:24428;width:2171;height:3303;visibility:visible;mso-wrap-style:square;v-text-anchor:top" coordsize="217170,3303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" path="m217170,l186563,202565,26543,330327,64643,264287,,226949,114427,28702r64643,37338l217170,xe" fillcolor="#aab6c1" stroked="f" strokeweight="0">
                  <v:stroke miterlimit="83231f" joinstyle="miter"/>
                  <v:path arrowok="t" textboxrect="0,0,217170,330327"/>
                </v:shape>
                <v:shape id="Shape 3230" o:spid="_x0000_s1041" style="position:absolute;left:27203;top:23558;width:12989;height:12990;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" path="m649478,v358648,,649478,290830,649478,649478c1298956,1008126,1008126,1298956,649478,1298956,290830,1298956,,1008126,,649478,,290830,290830,,649478,xe" fillcolor="#156082" stroked="f" strokeweight="0">
                  <v:stroke miterlimit="83231f" joinstyle="miter"/>
                  <v:path arrowok="t" textboxrect="0,0,1298956,1298956"/>
                </v:shape>
                <v:shape id="Shape 3231" o:spid="_x0000_s1042" style="position:absolute;left:27203;top:23558;width:12989;height:12990;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" path="m,649478c,290830,290830,,649478,v358648,,649478,290830,649478,649478c1298956,1008126,1008126,1298956,649478,1298956,290830,1298956,,1008126,,649478xe" filled="f" strokecolor="white" strokeweight="1.5pt">
                  <v:stroke miterlimit="83231f" joinstyle="miter"/>
                  <v:path arrowok="t" textboxrect="0,0,1298956,1298956"/>
                </v:shape>
                <v:rect id="Rectangle 3232" o:spid="_x0000_s1043" style="position:absolute;left:31837;top:29123;width:5331;height:2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" filled="f" stroked="f">
                  <v:textbox inset="0,0,0,0">
                    <w:txbxContent>
                      <w:p w14:paraId="263002DD" w14:textId="77777777" w:rsidR="0081110E" w:rsidRDefault="00EB61B8">
                        <w:pPr>
                          <w:spacing w:after="160" w:line="259" w:lineRule="auto"/>
                          <w:ind w:left="0" w:right="0" w:firstLine="0"/>
                          <w:jc w:val="left"/>
                        </w:pPr>
                        <w:r>
                          <w:rPr>
                            <w:rFonts w:cs="Aptos"/>
                            <w:color w:val="FFFFFF"/>
                            <w:sz w:val="22"/>
                          </w:rPr>
                          <w:t xml:space="preserve">Social </w:t>
                        </w:r>
                      </w:p>
                    </w:txbxContent>
                  </v:textbox>
                </v:rect>
                <v:shape id="Shape 3234" o:spid="_x0000_s1044" style="position:absolute;left:18188;top:29212;width:3816;height:1495;visibility:visible;mso-wrap-style:square;v-text-anchor:top" coordsize="381508,14947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" path="m76327,l305181,r,74802l381508,74802,190754,149478,,74802r76327,l76327,xe" fillcolor="#aab6c1" stroked="f" strokeweight="0">
                  <v:stroke miterlimit="83231f" joinstyle="miter"/>
                  <v:path arrowok="t" textboxrect="0,0,381508,149478"/>
                </v:shape>
                <v:shape id="Shape 3235" o:spid="_x0000_s1045" style="position:absolute;left:13601;top:31412;width:12990;height:12988;visibility:visible;mso-wrap-style:square;v-text-anchor:top" coordsize="1298956,12988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" path="m649478,v358648,,649478,290703,649478,649351c1298956,1008126,1008126,1298829,649478,1298829,290830,1298829,,1008126,,649351,,290703,290830,,649478,xe" fillcolor="#156082" stroked="f" strokeweight="0">
                  <v:stroke miterlimit="83231f" joinstyle="miter"/>
                  <v:path arrowok="t" textboxrect="0,0,1298956,1298829"/>
                </v:shape>
                <v:shape id="Shape 3236" o:spid="_x0000_s1046" style="position:absolute;left:13601;top:31412;width:12990;height:12988;visibility:visible;mso-wrap-style:square;v-text-anchor:top" coordsize="1298956,12988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" path="m,649351c,290703,290830,,649478,v358648,,649478,290703,649478,649351c1298956,1008126,1008126,1298829,649478,1298829,290830,1298829,,1008126,,649351xe" filled="f" strokecolor="white" strokeweight="1.5pt">
                  <v:stroke miterlimit="83231f" joinstyle="miter"/>
                  <v:path arrowok="t" textboxrect="0,0,1298956,1298829"/>
                </v:shape>
                <v:rect id="Rectangle 3237" o:spid="_x0000_s1047" style="position:absolute;left:15911;top:36980;width:11477;height:2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" filled="f" stroked="f">
                  <v:textbox inset="0,0,0,0">
                    <w:txbxContent>
                      <w:p w14:paraId="34AFB61D" w14:textId="77777777" w:rsidR="0081110E" w:rsidRDefault="00EB61B8">
                        <w:pPr>
                          <w:spacing w:after="160" w:line="259" w:lineRule="auto"/>
                          <w:ind w:left="0" w:right="0" w:firstLine="0"/>
                          <w:jc w:val="left"/>
                        </w:pPr>
                        <w:r>
                          <w:rPr>
                            <w:rFonts w:cs="Aptos"/>
                            <w:color w:val="FFFFFF"/>
                            <w:sz w:val="22"/>
                          </w:rPr>
                          <w:t xml:space="preserve">Technological </w:t>
                        </w:r>
                      </w:p>
                    </w:txbxContent>
                  </v:textbox>
                </v:rect>
                <v:shape id="Shape 3239" o:spid="_x0000_s1048" style="position:absolute;left:12423;top:24428;width:2171;height:3303;visibility:visible;mso-wrap-style:square;v-text-anchor:top" coordsize="217170,3303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" path="m,l38100,66040,102743,28702,217170,226949r-64643,37338l190627,330327,30607,202565,,xe" fillcolor="#aab6c1" stroked="f" strokeweight="0">
                  <v:stroke miterlimit="83231f" joinstyle="miter"/>
                  <v:path arrowok="t" textboxrect="0,0,217170,330327"/>
                </v:shape>
                <v:shape id="Shape 3240" o:spid="_x0000_s1049" style="position:absolute;top:23558;width:12989;height:12990;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" path="m649478,v358648,,649478,290830,649478,649478c1298956,1008126,1008126,1298956,649478,1298956,290830,1298956,,1008126,,649478,,290830,290830,,649478,xe" fillcolor="#156082" stroked="f" strokeweight="0">
                  <v:stroke miterlimit="83231f" joinstyle="miter"/>
                  <v:path arrowok="t" textboxrect="0,0,1298956,1298956"/>
                </v:shape>
                <v:shape id="Shape 3241" o:spid="_x0000_s1050" style="position:absolute;top:23558;width:12989;height:12990;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" path="m,649478c,290830,290830,,649478,v358648,,649478,290830,649478,649478c1298956,1008126,1008126,1298956,649478,1298956,290830,1298956,,1008126,,649478xe" filled="f" strokecolor="white" strokeweight="1.5pt">
                  <v:stroke miterlimit="83231f" joinstyle="miter"/>
                  <v:path arrowok="t" textboxrect="0,0,1298956,1298956"/>
                </v:shape>
                <v:rect id="Rectangle 3242" o:spid="_x0000_s1051" style="position:absolute;left:2113;top:29123;width:11982;height:22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" filled="f" stroked="f">
                  <v:textbox inset="0,0,0,0">
                    <w:txbxContent>
                      <w:p w14:paraId="5E624CD2" w14:textId="77777777" w:rsidR="0081110E" w:rsidRDefault="00EB61B8">
                        <w:pPr>
                          <w:spacing w:after="160" w:line="259" w:lineRule="auto"/>
                          <w:ind w:left="0" w:right="0" w:firstLine="0"/>
                          <w:jc w:val="left"/>
                        </w:pPr>
                        <w:r>
                          <w:rPr>
                            <w:rFonts w:cs="Aptos"/>
                            <w:color w:val="FFFFFF"/>
                            <w:sz w:val="22"/>
                          </w:rPr>
                          <w:t xml:space="preserve">Environmental </w:t>
                        </w:r>
                      </w:p>
                    </w:txbxContent>
                  </v:textbox>
                </v:rect>
                <v:shape id="Shape 3244" o:spid="_x0000_s1052" style="position:absolute;left:12423;top:16668;width:2171;height:3304;visibility:visible;mso-wrap-style:square;v-text-anchor:top" coordsize="217170,3303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" path="m190627,l152527,66040r64643,37338l102743,301625,38100,264287,,330327,30607,127762,190627,xe" fillcolor="#aab6c1" stroked="f" strokeweight="0">
                  <v:stroke miterlimit="83231f" joinstyle="miter"/>
                  <v:path arrowok="t" textboxrect="0,0,217170,330327"/>
                </v:shape>
                <v:shape id="Shape 3245" o:spid="_x0000_s1053" style="position:absolute;top:7852;width:12989;height:12989;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" path="m649478,v358648,,649478,290830,649478,649477c1298956,1008126,1008126,1298956,649478,1298956,290830,1298956,,1008126,,649477,,290830,290830,,649478,xe" fillcolor="#156082" stroked="f" strokeweight="0">
                  <v:stroke miterlimit="83231f" joinstyle="miter"/>
                  <v:path arrowok="t" textboxrect="0,0,1298956,1298956"/>
                </v:shape>
                <v:shape id="Shape 3246" o:spid="_x0000_s1054" style="position:absolute;top:7852;width:12989;height:12989;visibility:visible;mso-wrap-style:square;v-text-anchor:top" coordsize="1298956,12989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" path="m,649477c,290830,290830,,649478,v358648,,649478,290830,649478,649477c1298956,1008126,1008126,1298956,649478,1298956,290830,1298956,,1008126,,649477xe" filled="f" strokecolor="white" strokeweight="1.5pt">
                  <v:stroke miterlimit="83231f" joinstyle="miter"/>
                  <v:path arrowok="t" textboxrect="0,0,1298956,1298956"/>
                </v:shape>
                <v:rect id="Rectangle 3247" o:spid="_x0000_s1055" style="position:absolute;left:4911;top:13408;width:4599;height:22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" filled="f" stroked="f">
                  <v:textbox inset="0,0,0,0">
                    <w:txbxContent>
                      <w:p w14:paraId="7497C07F" w14:textId="77777777" w:rsidR="0081110E" w:rsidRDefault="00EB61B8">
                        <w:pPr>
                          <w:spacing w:after="160" w:line="259" w:lineRule="auto"/>
                          <w:ind w:left="0" w:right="0" w:firstLine="0"/>
                          <w:jc w:val="left"/>
                        </w:pPr>
                        <w:r>
                          <w:rPr>
                            <w:rFonts w:cs="Aptos"/>
                            <w:color w:val="FFFFFF"/>
                            <w:sz w:val="22"/>
                          </w:rPr>
                          <w:t xml:space="preserve">Legal </w:t>
                        </w:r>
                      </w:p>
                    </w:txbxContent>
                  </v:textbox>
                </v:rect>
                <w10:anchorlock/>
              </v:group>
            </w:pict>
          </mc:Fallback>
        </mc:AlternateContent>
      </w:r>
    </w:p>
    <w:p w14:paraId="412742B1" w14:textId="77777777" w:rsidR="0081110E" w:rsidRDefault="00EB61B8">
      <w:pPr>
        <w:ind w:left="-5" w:right="4"/>
      </w:pPr>
      <w:r>
        <w:t>(Source: Compiled by author using Johnson, Johnson, Scholes and Whittington, 2023).</w:t>
      </w:r>
      <w:r>
        <w:rPr>
          <w:rFonts w:cs="Aptos"/>
        </w:rPr>
        <w:t xml:space="preserve"> </w:t>
      </w:r>
    </w:p>
    <w:p w14:paraId="1A365AD1" w14:textId="59BCBD35" w:rsidR="0081110E" w:rsidRDefault="00EB61B8">
      <w:pPr>
        <w:ind w:left="-5" w:right="4"/>
      </w:pPr>
      <w:r>
        <w:t xml:space="preserve">Political factors relate to government policies, political stability, and regulatory frameworks that influence business operations. Economic factors include inflation rates, exchange rates, and income levels, all of which directly affect consumers’ purchasing power and overall demand. Social factors relate to cultural values, demographic trends, and patterns of consumer </w:t>
      </w:r>
      <w:r w:rsidR="00562541">
        <w:t>behavior</w:t>
      </w:r>
      <w:r>
        <w:t xml:space="preserve">. Technological factors focus on innovation, </w:t>
      </w:r>
      <w:r w:rsidR="00562541">
        <w:t>digitalization</w:t>
      </w:r>
      <w:r>
        <w:t>, and advancements in production processes and service delivery systems. Legal factors encompass regulations, employment law, and industry compliance requirements, while environmental factors address sustainability concerns, environmental protection, and corporate social responsibility initiatives (Kotler and Keller, 2022; Hill, 2023).</w:t>
      </w:r>
      <w:r>
        <w:rPr>
          <w:rFonts w:cs="Aptos"/>
        </w:rPr>
        <w:t xml:space="preserve"> </w:t>
      </w:r>
    </w:p>
    <w:p w14:paraId="3246C796" w14:textId="5882027E" w:rsidR="0081110E" w:rsidRDefault="00EB61B8">
      <w:pPr>
        <w:ind w:left="-5" w:right="4"/>
      </w:pPr>
      <w:r>
        <w:t xml:space="preserve">Continuous monitoring of these macro-environmental factors enables </w:t>
      </w:r>
      <w:r w:rsidR="00562541">
        <w:t>organizations</w:t>
      </w:r>
      <w:r>
        <w:t xml:space="preserve"> to adapt strategically, reduce risks, and maintain competitiveness in dynamic and uncertain markets. </w:t>
      </w:r>
      <w:r>
        <w:rPr>
          <w:rFonts w:cs="Aptos"/>
          <w:b/>
        </w:rPr>
        <w:t>For KFC, the United Kingdom and Bangladesh</w:t>
      </w:r>
      <w:r>
        <w:t xml:space="preserve"> represent highly contrasting macro-environmental contexts, requiring differentiated strategic approaches tailored to each market’s political, economic, social, technological, legal, and environmental conditions.</w:t>
      </w:r>
      <w:r>
        <w:rPr>
          <w:rFonts w:cs="Aptos"/>
          <w:sz w:val="2"/>
        </w:rPr>
        <w:t xml:space="preserve"> </w:t>
      </w:r>
    </w:p>
    <w:p w14:paraId="6063A027" w14:textId="77777777" w:rsidR="0081110E" w:rsidRDefault="00EB61B8">
      <w:pPr>
        <w:pStyle w:val="Heading2"/>
        <w:ind w:left="-5" w:right="1539"/>
      </w:pPr>
      <w:bookmarkStart w:id="7" w:name="_Toc227700719"/>
      <w:r>
        <w:lastRenderedPageBreak/>
        <w:t>3.1: Political Factors</w:t>
      </w:r>
      <w:bookmarkEnd w:id="7"/>
      <w:r>
        <w:t xml:space="preserve"> </w:t>
      </w:r>
    </w:p>
    <w:p w14:paraId="6903F020" w14:textId="399DC4C8" w:rsidR="0081110E" w:rsidRDefault="00EB61B8">
      <w:pPr>
        <w:ind w:left="-5" w:right="4"/>
      </w:pPr>
      <w:r>
        <w:t xml:space="preserve">The </w:t>
      </w:r>
      <w:r>
        <w:rPr>
          <w:rFonts w:cs="Aptos"/>
          <w:b/>
        </w:rPr>
        <w:t>United Kingdom</w:t>
      </w:r>
      <w:r>
        <w:t xml:space="preserve"> is </w:t>
      </w:r>
      <w:r w:rsidR="00562541">
        <w:t>characterized</w:t>
      </w:r>
      <w:r>
        <w:t xml:space="preserve"> by a </w:t>
      </w:r>
      <w:r w:rsidR="00562541">
        <w:rPr>
          <w:rFonts w:cs="Aptos"/>
          <w:b/>
        </w:rPr>
        <w:t>favorable</w:t>
      </w:r>
      <w:r>
        <w:t xml:space="preserve"> political environment in terms of stability and institutional transparency, supported by a well-established regulatory framework. The Food Standards Agency (FSA) enforces strict food safety, hygiene, and nutritional labelling requirements, which are </w:t>
      </w:r>
      <w:r w:rsidR="00562541">
        <w:rPr>
          <w:rFonts w:cs="Aptos"/>
          <w:b/>
        </w:rPr>
        <w:t>unfavorable</w:t>
      </w:r>
      <w:r>
        <w:t xml:space="preserve"> in terms of compliance costs but </w:t>
      </w:r>
      <w:r w:rsidR="00562541">
        <w:rPr>
          <w:rFonts w:cs="Aptos"/>
          <w:b/>
        </w:rPr>
        <w:t>favorable</w:t>
      </w:r>
      <w:r>
        <w:t xml:space="preserve"> for enhancing consumer trust and brand credibility. In addition, </w:t>
      </w:r>
      <w:r w:rsidR="00562541">
        <w:t>post Brexit</w:t>
      </w:r>
      <w:r>
        <w:t xml:space="preserve"> trade adjustments have resulted in increased import costs for key raw materials such as poultry, which is </w:t>
      </w:r>
      <w:r w:rsidR="00562541">
        <w:rPr>
          <w:rFonts w:cs="Aptos"/>
          <w:b/>
        </w:rPr>
        <w:t>unfavorable</w:t>
      </w:r>
      <w:r>
        <w:t xml:space="preserve"> for-profit margins within the quick-service restaurant (QSR) sector (BBC, 2023). However, the UK’s regulatory clarity remains </w:t>
      </w:r>
      <w:r w:rsidR="00562541">
        <w:rPr>
          <w:rFonts w:cs="Aptos"/>
          <w:b/>
        </w:rPr>
        <w:t>favorable</w:t>
      </w:r>
      <w:r>
        <w:t xml:space="preserve"> for reducing strategic uncertainty and supporting long-term business planning.</w:t>
      </w:r>
      <w:r>
        <w:rPr>
          <w:rFonts w:cs="Aptos"/>
        </w:rPr>
        <w:t xml:space="preserve"> </w:t>
      </w:r>
    </w:p>
    <w:p w14:paraId="571FF469" w14:textId="66809B9B" w:rsidR="0081110E" w:rsidRDefault="00EB61B8">
      <w:pPr>
        <w:spacing w:after="244"/>
        <w:ind w:left="-5" w:right="4"/>
      </w:pPr>
      <w:r>
        <w:t xml:space="preserve">In contrast, </w:t>
      </w:r>
      <w:r>
        <w:rPr>
          <w:rFonts w:cs="Aptos"/>
          <w:b/>
        </w:rPr>
        <w:t>Bangladesh</w:t>
      </w:r>
      <w:r>
        <w:t xml:space="preserve"> presents a </w:t>
      </w:r>
      <w:r w:rsidR="00562541">
        <w:rPr>
          <w:rFonts w:cs="Aptos"/>
          <w:b/>
        </w:rPr>
        <w:t>favorable</w:t>
      </w:r>
      <w:r>
        <w:t xml:space="preserve"> environment for foreign direct investment and market entry, but it is </w:t>
      </w:r>
      <w:r w:rsidR="00562541">
        <w:rPr>
          <w:rFonts w:cs="Aptos"/>
          <w:b/>
        </w:rPr>
        <w:t>unfavorable</w:t>
      </w:r>
      <w:r>
        <w:t xml:space="preserve"> in terms of bureaucratic efficiency and administrative processes (World Bank, 2023). Government policies are generally supportive of international brands, which is </w:t>
      </w:r>
      <w:r w:rsidR="00562541">
        <w:t>favorable</w:t>
      </w:r>
      <w:r>
        <w:t xml:space="preserve"> for business expansion; however, inconsistencies in regulatory enforcement and procedural delays are </w:t>
      </w:r>
      <w:r w:rsidR="00562541">
        <w:t>unfavorable</w:t>
      </w:r>
      <w:r>
        <w:t xml:space="preserve"> for operational efficiency and risk management. Furthermore, political patronage in certain sectors may create an </w:t>
      </w:r>
      <w:r w:rsidR="00562541">
        <w:rPr>
          <w:rFonts w:cs="Aptos"/>
          <w:b/>
        </w:rPr>
        <w:t>unfavorable</w:t>
      </w:r>
      <w:r>
        <w:t xml:space="preserve"> influence on transparency in local partnerships, requiring multinational firms such as KFC to adopt careful stakeholder management strategies.</w:t>
      </w:r>
      <w:r>
        <w:rPr>
          <w:rFonts w:cs="Aptos"/>
        </w:rPr>
        <w:t xml:space="preserve"> </w:t>
      </w:r>
    </w:p>
    <w:p w14:paraId="7FF0327D" w14:textId="77777777" w:rsidR="0081110E" w:rsidRDefault="00EB61B8">
      <w:pPr>
        <w:pStyle w:val="Heading2"/>
        <w:ind w:left="-5" w:right="1539"/>
      </w:pPr>
      <w:r>
        <w:rPr>
          <w:sz w:val="32"/>
        </w:rPr>
        <w:t xml:space="preserve"> </w:t>
      </w:r>
      <w:bookmarkStart w:id="8" w:name="_Toc227700720"/>
      <w:r>
        <w:t>3.2: Economic Factors</w:t>
      </w:r>
      <w:bookmarkEnd w:id="8"/>
      <w:r>
        <w:t xml:space="preserve"> </w:t>
      </w:r>
    </w:p>
    <w:p w14:paraId="3CCDD727" w14:textId="7A8646A0" w:rsidR="0081110E" w:rsidRDefault="00EB61B8">
      <w:pPr>
        <w:ind w:left="-5" w:right="4"/>
      </w:pPr>
      <w:r>
        <w:t xml:space="preserve">The </w:t>
      </w:r>
      <w:r>
        <w:rPr>
          <w:rFonts w:cs="Aptos"/>
          <w:b/>
        </w:rPr>
        <w:t xml:space="preserve">United Kingdom </w:t>
      </w:r>
      <w:r>
        <w:t xml:space="preserve">is a high-income, service-based economy with a GDP per capita of approximately $56,661 and a GNP per capita of around $47,000 (World Bank, 2025). A </w:t>
      </w:r>
      <w:r w:rsidR="00562541">
        <w:rPr>
          <w:rFonts w:cs="Aptos"/>
          <w:b/>
        </w:rPr>
        <w:t>favorable</w:t>
      </w:r>
      <w:r>
        <w:t xml:space="preserve"> economic factor is the high level of disposable income and strong consumer purchasing power, which supports sustained demand in the quick-service restaurant (QSR) sector. This is reflected in KFC’s estimated £1.4 billion (approximately $1.75 billion) system sales in 2025, demonstrating strong market performance. However, </w:t>
      </w:r>
      <w:r w:rsidR="00562541">
        <w:rPr>
          <w:rFonts w:cs="Aptos"/>
          <w:b/>
        </w:rPr>
        <w:t>unfavorable</w:t>
      </w:r>
      <w:r>
        <w:t xml:space="preserve"> economic factors include market saturation and intense competition from established brands such as McDonald’s, Burger King, and independent food chains, which restrict growth opportunities. In addition, </w:t>
      </w:r>
      <w:r>
        <w:rPr>
          <w:rFonts w:cs="Aptos"/>
          <w:b/>
        </w:rPr>
        <w:t>inflation</w:t>
      </w:r>
      <w:r>
        <w:t xml:space="preserve"> levels of approximately 3–4% are </w:t>
      </w:r>
      <w:r w:rsidR="00562541">
        <w:t>unfavorable</w:t>
      </w:r>
      <w:r>
        <w:t>, as they increase operating costs and may reduce discretionary consumer spending.</w:t>
      </w:r>
      <w:r>
        <w:rPr>
          <w:rFonts w:cs="Aptos"/>
        </w:rPr>
        <w:t xml:space="preserve"> </w:t>
      </w:r>
    </w:p>
    <w:p w14:paraId="3FC3C2D1" w14:textId="3047E300" w:rsidR="0081110E" w:rsidRDefault="00EB61B8">
      <w:pPr>
        <w:spacing w:after="243"/>
        <w:ind w:left="-5" w:right="4"/>
      </w:pPr>
      <w:r>
        <w:rPr>
          <w:rFonts w:cs="Aptos"/>
          <w:b/>
        </w:rPr>
        <w:t>Bangladesh</w:t>
      </w:r>
      <w:r>
        <w:t xml:space="preserve">, in contrast, is a lower-middle-income economy experiencing rapid economic growth, with a GDP per capita of approximately $2,800 and a GNP per capita of around $2,900 in 2025 (World Bank, 2025). A </w:t>
      </w:r>
      <w:r w:rsidR="00B24321">
        <w:rPr>
          <w:rFonts w:cs="Aptos"/>
          <w:b/>
        </w:rPr>
        <w:t>favorable</w:t>
      </w:r>
      <w:r>
        <w:t xml:space="preserve"> economic factor is the country’s rapid </w:t>
      </w:r>
      <w:r w:rsidR="00B24321">
        <w:t>urbanization</w:t>
      </w:r>
      <w:r>
        <w:t xml:space="preserve"> and the expansion of the middle-income population, which has increased demand for branded fast-food products. However, </w:t>
      </w:r>
      <w:r>
        <w:rPr>
          <w:rFonts w:cs="Aptos"/>
          <w:b/>
        </w:rPr>
        <w:t>inflation</w:t>
      </w:r>
      <w:r>
        <w:t xml:space="preserve"> rates of around 5–6% are </w:t>
      </w:r>
      <w:r w:rsidR="00B24321">
        <w:rPr>
          <w:rFonts w:cs="Aptos"/>
          <w:b/>
        </w:rPr>
        <w:t>unfavorable</w:t>
      </w:r>
      <w:r>
        <w:t xml:space="preserve">, as they may slightly reduce consumer purchasing power. </w:t>
      </w:r>
      <w:r>
        <w:lastRenderedPageBreak/>
        <w:t xml:space="preserve">Despite these challenges, KFC’s estimated system sales of $120–150 million in 2025 indicate </w:t>
      </w:r>
      <w:r w:rsidR="00B24321">
        <w:t>favorable</w:t>
      </w:r>
      <w:r>
        <w:t xml:space="preserve"> and growing demand within the QSR sector.</w:t>
      </w:r>
      <w:r>
        <w:rPr>
          <w:rFonts w:cs="Aptos"/>
        </w:rPr>
        <w:t xml:space="preserve"> </w:t>
      </w:r>
    </w:p>
    <w:p w14:paraId="5415A8FC" w14:textId="77777777" w:rsidR="0081110E" w:rsidRDefault="00EB61B8">
      <w:pPr>
        <w:pStyle w:val="Heading2"/>
        <w:ind w:left="-5" w:right="1539"/>
      </w:pPr>
      <w:bookmarkStart w:id="9" w:name="_Toc227700721"/>
      <w:r>
        <w:t>3.3: Social factors</w:t>
      </w:r>
      <w:bookmarkEnd w:id="9"/>
      <w:r>
        <w:t xml:space="preserve">  </w:t>
      </w:r>
    </w:p>
    <w:p w14:paraId="5E00BC50" w14:textId="77777777" w:rsidR="0081110E" w:rsidRDefault="00EB61B8">
      <w:pPr>
        <w:ind w:left="-5" w:right="4"/>
      </w:pPr>
      <w:r>
        <w:t>Social factors significantly differentiate the United Kingdom and Bangladesh markets, while evolving consumer preferences continue to shape fast-food consumption patterns in both contexts.</w:t>
      </w:r>
      <w:r>
        <w:rPr>
          <w:rFonts w:cs="Aptos"/>
        </w:rPr>
        <w:t xml:space="preserve"> </w:t>
      </w:r>
    </w:p>
    <w:p w14:paraId="5D453110" w14:textId="1C223DF1" w:rsidR="0081110E" w:rsidRDefault="00EB61B8">
      <w:pPr>
        <w:numPr>
          <w:ilvl w:val="0"/>
          <w:numId w:val="3"/>
        </w:numPr>
        <w:spacing w:after="25"/>
        <w:ind w:right="4"/>
      </w:pPr>
      <w:r>
        <w:rPr>
          <w:rFonts w:cs="Aptos"/>
          <w:b/>
        </w:rPr>
        <w:t>UK:</w:t>
      </w:r>
      <w:r>
        <w:t xml:space="preserve"> Consumers in the United Kingdom increasingly </w:t>
      </w:r>
      <w:r w:rsidR="00B24321">
        <w:t>priorities</w:t>
      </w:r>
      <w:r>
        <w:t xml:space="preserve"> health-conscious lifestyles, plant-based alternatives, and sustainably sourced ingredients. The growing adoption of digital ordering platforms, mobile applications, and </w:t>
      </w:r>
      <w:r w:rsidR="00B24321">
        <w:t>personalized</w:t>
      </w:r>
      <w:r>
        <w:t xml:space="preserve"> promotional strategies represents </w:t>
      </w:r>
      <w:r w:rsidR="00B24321">
        <w:rPr>
          <w:rFonts w:cs="Aptos"/>
          <w:b/>
        </w:rPr>
        <w:t>favorable</w:t>
      </w:r>
      <w:r>
        <w:t xml:space="preserve"> factors for KFC, as they enhance convenience and customer engagement. However, increasing health awareness and heightened scrutiny of sugar, salt, and fat content act as </w:t>
      </w:r>
      <w:r w:rsidR="00B24321">
        <w:rPr>
          <w:rFonts w:cs="Aptos"/>
          <w:b/>
        </w:rPr>
        <w:t>unfavorable</w:t>
      </w:r>
      <w:r>
        <w:t xml:space="preserve"> factors, as they may reduce demand for traditional fried food products (Mintel, 2023).</w:t>
      </w:r>
      <w:r>
        <w:rPr>
          <w:rFonts w:cs="Aptos"/>
        </w:rPr>
        <w:t xml:space="preserve"> </w:t>
      </w:r>
    </w:p>
    <w:p w14:paraId="42781126" w14:textId="34F5EDCB" w:rsidR="0081110E" w:rsidRDefault="00EB61B8">
      <w:pPr>
        <w:numPr>
          <w:ilvl w:val="0"/>
          <w:numId w:val="3"/>
        </w:numPr>
        <w:spacing w:after="243"/>
        <w:ind w:right="4"/>
      </w:pPr>
      <w:r>
        <w:rPr>
          <w:rFonts w:cs="Aptos"/>
          <w:b/>
        </w:rPr>
        <w:t>Bangladesh:</w:t>
      </w:r>
      <w:r>
        <w:t xml:space="preserve"> In Bangladesh, urban youth and the emerging middle class are increasingly influenced by Western fast-food culture, social dining experiences, food delivery platforms, and social media trends. These factors are </w:t>
      </w:r>
      <w:r w:rsidR="00B24321">
        <w:rPr>
          <w:rFonts w:cs="Aptos"/>
          <w:b/>
        </w:rPr>
        <w:t>favorable</w:t>
      </w:r>
      <w:r>
        <w:t xml:space="preserve"> for KFC, as they support rising demand for branded fast food and enhance market expansion opportunities. In addition, rapid </w:t>
      </w:r>
      <w:r w:rsidR="00B24321">
        <w:t>urbanization</w:t>
      </w:r>
      <w:r>
        <w:t xml:space="preserve"> and increasing exposure to global consumption patterns are also </w:t>
      </w:r>
      <w:r w:rsidR="00B24321">
        <w:rPr>
          <w:rFonts w:cs="Aptos"/>
          <w:b/>
        </w:rPr>
        <w:t>favorable</w:t>
      </w:r>
      <w:r>
        <w:t xml:space="preserve"> factors, as they strengthen consumer acceptance of international food brands such as KFC (World Bank, 2024).</w:t>
      </w:r>
      <w:r>
        <w:rPr>
          <w:rFonts w:cs="Aptos"/>
        </w:rPr>
        <w:t xml:space="preserve"> </w:t>
      </w:r>
    </w:p>
    <w:p w14:paraId="1336AC95" w14:textId="77777777" w:rsidR="0081110E" w:rsidRDefault="00EB61B8">
      <w:pPr>
        <w:pStyle w:val="Heading2"/>
        <w:ind w:left="-5" w:right="1539"/>
      </w:pPr>
      <w:bookmarkStart w:id="10" w:name="_Toc227700722"/>
      <w:r>
        <w:t>3.4: Cultural Analysis – Hofstede’s Six Dimensions</w:t>
      </w:r>
      <w:bookmarkEnd w:id="10"/>
      <w:r>
        <w:t xml:space="preserve"> </w:t>
      </w:r>
    </w:p>
    <w:p w14:paraId="33879870" w14:textId="30C1115A" w:rsidR="0081110E" w:rsidRDefault="00EB61B8">
      <w:pPr>
        <w:ind w:left="-5" w:right="4"/>
      </w:pPr>
      <w:r>
        <w:t xml:space="preserve">Culture refers to the collective values, beliefs, and </w:t>
      </w:r>
      <w:r w:rsidR="00B24321">
        <w:t>behaviors</w:t>
      </w:r>
      <w:r>
        <w:t xml:space="preserve"> that influence how individuals in a society behave, interact, and make decisions. Hofstede’s cultural dimensions framework provides a widely </w:t>
      </w:r>
      <w:r w:rsidR="00B24321">
        <w:t>recognized</w:t>
      </w:r>
      <w:r>
        <w:t xml:space="preserve"> model for </w:t>
      </w:r>
      <w:r w:rsidR="00B24321">
        <w:t>analyzing</w:t>
      </w:r>
      <w:r>
        <w:t xml:space="preserve"> cultural differences across countries through six key dimensions: </w:t>
      </w:r>
      <w:r>
        <w:rPr>
          <w:rFonts w:cs="Aptos"/>
          <w:b/>
        </w:rPr>
        <w:t>power distance, individualism versus collectivism, masculinity versus femininity, uncertainty avoidance, long-term versus short-term orientation, and indulgence versus restraint.</w:t>
      </w:r>
      <w:r>
        <w:rPr>
          <w:rFonts w:cs="Aptos"/>
        </w:rPr>
        <w:t xml:space="preserve"> </w:t>
      </w:r>
    </w:p>
    <w:p w14:paraId="73EFBF06" w14:textId="77777777" w:rsidR="0081110E" w:rsidRDefault="00EB61B8">
      <w:pPr>
        <w:ind w:left="-5" w:right="4"/>
        <w:rPr>
          <w:rFonts w:cs="Aptos"/>
        </w:rPr>
      </w:pPr>
      <w:r>
        <w:t>Accordingly, this framework is widely applied in international marketing to assist multinational companies such as KFC in adapting their strategies to the cultural expectations of different markets, including the United Kingdom and Bangladesh (Hofstede, Hofstede and Minkov, 2010).</w:t>
      </w:r>
      <w:r>
        <w:rPr>
          <w:rFonts w:cs="Aptos"/>
        </w:rPr>
        <w:t xml:space="preserve"> </w:t>
      </w:r>
    </w:p>
    <w:p w14:paraId="00AC2249" w14:textId="77777777" w:rsidR="00355BB8" w:rsidRDefault="00355BB8">
      <w:pPr>
        <w:ind w:left="-5" w:right="4"/>
      </w:pPr>
    </w:p>
    <w:p w14:paraId="4F804E2D" w14:textId="77777777" w:rsidR="0081110E" w:rsidRDefault="00EB61B8">
      <w:pPr>
        <w:pStyle w:val="Heading3"/>
        <w:spacing w:after="0"/>
        <w:ind w:left="-5"/>
        <w:rPr>
          <w:color w:val="0F4761"/>
          <w:sz w:val="28"/>
        </w:rPr>
      </w:pPr>
      <w:bookmarkStart w:id="11" w:name="_Toc227700723"/>
      <w:r>
        <w:lastRenderedPageBreak/>
        <w:t>Figure-2: Comparative Cultural Scores (UK VS BANGLADESH)</w:t>
      </w:r>
      <w:bookmarkEnd w:id="11"/>
      <w:r>
        <w:rPr>
          <w:color w:val="0F4761"/>
          <w:sz w:val="28"/>
        </w:rPr>
        <w:t xml:space="preserve"> </w:t>
      </w:r>
    </w:p>
    <w:p w14:paraId="52A7E668" w14:textId="77777777" w:rsidR="00355BB8" w:rsidRDefault="00355BB8" w:rsidP="00355BB8">
      <w:pPr>
        <w:rPr>
          <w:lang w:val="en-GB" w:eastAsia="en-GB"/>
        </w:rPr>
      </w:pPr>
    </w:p>
    <w:p w14:paraId="23521A64" w14:textId="77777777" w:rsidR="00355BB8" w:rsidRPr="00355BB8" w:rsidRDefault="00355BB8" w:rsidP="00355BB8">
      <w:pPr>
        <w:rPr>
          <w:lang w:val="en-GB" w:eastAsia="en-GB"/>
        </w:rPr>
      </w:pPr>
    </w:p>
    <w:p w14:paraId="3376DDB1" w14:textId="471632C4" w:rsidR="0081110E" w:rsidRDefault="00EB61B8" w:rsidP="00355BB8">
      <w:pPr>
        <w:spacing w:after="7" w:line="259" w:lineRule="auto"/>
        <w:ind w:left="1163" w:right="0" w:firstLine="0"/>
        <w:jc w:val="left"/>
      </w:pPr>
      <w:r>
        <w:rPr>
          <w:noProof/>
        </w:rPr>
        <w:drawing>
          <wp:inline distT="0" distB="0" distL="0" distR="0" wp14:anchorId="7AC44FE4" wp14:editId="25B1E4CE">
            <wp:extent cx="5549900" cy="7432161"/>
            <wp:effectExtent l="0" t="0" r="0" b="0"/>
            <wp:docPr id="3513" name="Picture 3513" descr="A graph of numbers and columns&#10;&#10;AI-generated content may be incorrect."/>
            <wp:cNvGraphicFramePr/>
            <a:graphic xmlns:a="http://schemas.openxmlformats.org/drawingml/2006/main">
              <a:graphicData uri="http://schemas.openxmlformats.org/drawingml/2006/picture">
                <pic:pic xmlns:pic="http://schemas.openxmlformats.org/drawingml/2006/picture">
                  <pic:nvPicPr>
                    <pic:cNvPr id="3513" name="Picture 3513"/>
                    <pic:cNvPicPr/>
                  </pic:nvPicPr>
                  <pic:blipFill>
                    <a:blip r:embed="rId6"/>
                    <a:stretch>
                      <a:fillRect/>
                    </a:stretch>
                  </pic:blipFill>
                  <pic:spPr>
                    <a:xfrm>
                      <a:off x="0" y="0"/>
                      <a:ext cx="5555107" cy="7439134"/>
                    </a:xfrm>
                    <a:prstGeom prst="rect">
                      <a:avLst/>
                    </a:prstGeom>
                  </pic:spPr>
                </pic:pic>
              </a:graphicData>
            </a:graphic>
          </wp:inline>
        </w:drawing>
      </w:r>
    </w:p>
    <w:p w14:paraId="7223B161" w14:textId="77777777" w:rsidR="0081110E" w:rsidRDefault="00EB61B8">
      <w:pPr>
        <w:spacing w:after="221" w:line="259" w:lineRule="auto"/>
        <w:ind w:right="10"/>
        <w:jc w:val="center"/>
      </w:pPr>
      <w:r>
        <w:t>(Scores adapted from Hofstede Insights, 2011)</w:t>
      </w:r>
      <w:r>
        <w:rPr>
          <w:rFonts w:cs="Aptos"/>
        </w:rPr>
        <w:t xml:space="preserve"> </w:t>
      </w:r>
    </w:p>
    <w:p w14:paraId="5E58CD86" w14:textId="77777777" w:rsidR="0081110E" w:rsidRDefault="00EB61B8">
      <w:pPr>
        <w:pStyle w:val="Heading3"/>
        <w:ind w:left="-5"/>
      </w:pPr>
      <w:bookmarkStart w:id="12" w:name="_Toc227700724"/>
      <w:r>
        <w:t>3.4.1: Power Distance</w:t>
      </w:r>
      <w:bookmarkEnd w:id="12"/>
      <w:r>
        <w:t xml:space="preserve"> </w:t>
      </w:r>
    </w:p>
    <w:p w14:paraId="0FD16E1E" w14:textId="77777777" w:rsidR="0081110E" w:rsidRDefault="00EB61B8">
      <w:pPr>
        <w:ind w:left="-5" w:right="4"/>
      </w:pPr>
      <w:r>
        <w:t xml:space="preserve">Power distance refers to the extent to which a society accepts hierarchical structures and unequal distributions of power. </w:t>
      </w:r>
      <w:r>
        <w:rPr>
          <w:rFonts w:cs="Aptos"/>
        </w:rPr>
        <w:t xml:space="preserve"> </w:t>
      </w:r>
    </w:p>
    <w:p w14:paraId="707A1F9B" w14:textId="56E50E0F" w:rsidR="0081110E" w:rsidRDefault="00EB61B8">
      <w:pPr>
        <w:ind w:left="-5" w:right="4"/>
      </w:pPr>
      <w:r>
        <w:rPr>
          <w:rFonts w:cs="Aptos"/>
          <w:b/>
        </w:rPr>
        <w:lastRenderedPageBreak/>
        <w:t>Bangladesh</w:t>
      </w:r>
      <w:r>
        <w:t xml:space="preserve"> scores 80 on this dimension, indicating a high level of acceptance of authority, formal relationships, and hierarchical social structures. As a result, marketing strategies that </w:t>
      </w:r>
      <w:r w:rsidR="006C4EA9">
        <w:t>emphasis</w:t>
      </w:r>
      <w:r>
        <w:t xml:space="preserve"> trust, brand reputation, leadership, and family approval are likely to be more effective in the Bangladeshi context (Hofstede Insights, n.d.).</w:t>
      </w:r>
      <w:r>
        <w:rPr>
          <w:rFonts w:cs="Aptos"/>
        </w:rPr>
        <w:t xml:space="preserve"> </w:t>
      </w:r>
    </w:p>
    <w:p w14:paraId="181B6BAE" w14:textId="748C1AA6" w:rsidR="0081110E" w:rsidRDefault="00EB61B8">
      <w:pPr>
        <w:spacing w:after="203"/>
        <w:ind w:left="-5" w:right="4"/>
        <w:rPr>
          <w:rFonts w:cs="Aptos"/>
          <w:sz w:val="13"/>
        </w:rPr>
      </w:pPr>
      <w:r>
        <w:t xml:space="preserve">In contrast, the </w:t>
      </w:r>
      <w:r>
        <w:rPr>
          <w:rFonts w:cs="Aptos"/>
          <w:b/>
        </w:rPr>
        <w:t>United Kingdom</w:t>
      </w:r>
      <w:r>
        <w:t xml:space="preserve"> scores 35, reflecting a low power distance culture </w:t>
      </w:r>
      <w:r w:rsidR="006C4EA9">
        <w:t>characterized</w:t>
      </w:r>
      <w:r>
        <w:t xml:space="preserve"> by a preference for equality, individual autonomy, and informal social relationships. Consequently, marketing communications in the UK should adopt a more informal, transparent, and customer-centric approach to align with cultural expectations (Hofstede Insights, n.d.).</w:t>
      </w:r>
      <w:r>
        <w:rPr>
          <w:rFonts w:cs="Aptos"/>
          <w:sz w:val="13"/>
        </w:rPr>
        <w:t xml:space="preserve"> </w:t>
      </w:r>
    </w:p>
    <w:p w14:paraId="29724D4E" w14:textId="77777777" w:rsidR="00A607D9" w:rsidRPr="00A607D9" w:rsidRDefault="00A607D9">
      <w:pPr>
        <w:spacing w:after="203"/>
        <w:ind w:left="-5" w:right="4"/>
        <w:rPr>
          <w:sz w:val="8"/>
          <w:szCs w:val="20"/>
        </w:rPr>
      </w:pPr>
    </w:p>
    <w:p w14:paraId="6EFEBB1D" w14:textId="77777777" w:rsidR="0081110E" w:rsidRDefault="00EB61B8">
      <w:pPr>
        <w:pStyle w:val="Heading3"/>
        <w:ind w:left="-5"/>
      </w:pPr>
      <w:bookmarkStart w:id="13" w:name="_Toc227700725"/>
      <w:r>
        <w:t>3.4.2: Individualism versus Collectivism</w:t>
      </w:r>
      <w:bookmarkEnd w:id="13"/>
      <w:r>
        <w:t xml:space="preserve"> </w:t>
      </w:r>
    </w:p>
    <w:p w14:paraId="3D5D3D9F" w14:textId="69F12976" w:rsidR="0081110E" w:rsidRDefault="00EB61B8">
      <w:pPr>
        <w:ind w:left="-5" w:right="4"/>
      </w:pPr>
      <w:r>
        <w:t xml:space="preserve">Individualism versus collectivism refers to the degree to which individuals are integrated into groups and </w:t>
      </w:r>
      <w:r w:rsidR="006C4EA9">
        <w:t>priorities</w:t>
      </w:r>
      <w:r>
        <w:t xml:space="preserve"> personal goals over collective interests. </w:t>
      </w:r>
      <w:r>
        <w:rPr>
          <w:rFonts w:cs="Aptos"/>
        </w:rPr>
        <w:t xml:space="preserve"> </w:t>
      </w:r>
    </w:p>
    <w:p w14:paraId="3D11E0CB" w14:textId="0F469EF1" w:rsidR="0081110E" w:rsidRDefault="00EB61B8">
      <w:pPr>
        <w:ind w:left="-5" w:right="4"/>
      </w:pPr>
      <w:r>
        <w:t xml:space="preserve">The </w:t>
      </w:r>
      <w:r>
        <w:rPr>
          <w:rFonts w:cs="Aptos"/>
          <w:b/>
        </w:rPr>
        <w:t xml:space="preserve">United Kingdom </w:t>
      </w:r>
      <w:r>
        <w:t xml:space="preserve">scores 76 on this dimension, indicating a highly individualistic society in which personal freedom, independence, and self-expression are strongly </w:t>
      </w:r>
      <w:r w:rsidR="006C4EA9">
        <w:t>emphasized</w:t>
      </w:r>
      <w:r>
        <w:t xml:space="preserve">. Consequently, consumers tend to make purchasing decisions based on personal preferences, convenience, and lifestyle choices. Therefore, marketing strategies in the UK should focus on </w:t>
      </w:r>
      <w:r w:rsidR="006C4EA9">
        <w:t>personalization</w:t>
      </w:r>
      <w:r>
        <w:t>, individual satisfaction, and lifestyle-oriented messaging (Hofstede Insights, n.d.).</w:t>
      </w:r>
      <w:r>
        <w:rPr>
          <w:rFonts w:cs="Aptos"/>
        </w:rPr>
        <w:t xml:space="preserve"> </w:t>
      </w:r>
    </w:p>
    <w:p w14:paraId="71E99207" w14:textId="5B6F8044" w:rsidR="0081110E" w:rsidRDefault="00EB61B8">
      <w:pPr>
        <w:spacing w:after="203"/>
        <w:ind w:left="-5" w:right="4"/>
        <w:rPr>
          <w:rFonts w:cs="Aptos"/>
        </w:rPr>
      </w:pPr>
      <w:r>
        <w:t xml:space="preserve">In contrast, </w:t>
      </w:r>
      <w:r>
        <w:rPr>
          <w:rFonts w:cs="Aptos"/>
          <w:b/>
        </w:rPr>
        <w:t>Bangladesh</w:t>
      </w:r>
      <w:r>
        <w:t xml:space="preserve"> scores 5, reflecting a strongly collectivist culture in which family, community, and social networks play a central role in shaping </w:t>
      </w:r>
      <w:r w:rsidR="006C4EA9">
        <w:t>behavior</w:t>
      </w:r>
      <w:r>
        <w:t xml:space="preserve">. As a result, marketing campaigns that </w:t>
      </w:r>
      <w:r w:rsidR="006C4EA9">
        <w:t>emphasis</w:t>
      </w:r>
      <w:r>
        <w:t xml:space="preserve"> shared experiences, group dining, and social bonding are likely to be more effective in this market, as they align with prevailing cultural values (Hofstede Insights, n.d.).</w:t>
      </w:r>
      <w:r>
        <w:rPr>
          <w:rFonts w:cs="Aptos"/>
        </w:rPr>
        <w:t xml:space="preserve"> </w:t>
      </w:r>
    </w:p>
    <w:p w14:paraId="605ABC3F" w14:textId="77777777" w:rsidR="00A607D9" w:rsidRPr="00A607D9" w:rsidRDefault="00A607D9">
      <w:pPr>
        <w:spacing w:after="203"/>
        <w:ind w:left="-5" w:right="4"/>
        <w:rPr>
          <w:sz w:val="10"/>
          <w:szCs w:val="8"/>
        </w:rPr>
      </w:pPr>
    </w:p>
    <w:p w14:paraId="2893FEEB" w14:textId="77777777" w:rsidR="0081110E" w:rsidRDefault="00EB61B8">
      <w:pPr>
        <w:pStyle w:val="Heading3"/>
        <w:ind w:left="-5"/>
      </w:pPr>
      <w:bookmarkStart w:id="14" w:name="_Toc227700726"/>
      <w:r>
        <w:t>3.4.3: Masculinity versus Femininity</w:t>
      </w:r>
      <w:bookmarkEnd w:id="14"/>
      <w:r>
        <w:t xml:space="preserve"> </w:t>
      </w:r>
    </w:p>
    <w:p w14:paraId="50A75842" w14:textId="77777777" w:rsidR="0081110E" w:rsidRDefault="00EB61B8">
      <w:pPr>
        <w:ind w:left="-5" w:right="4"/>
      </w:pPr>
      <w:r>
        <w:t xml:space="preserve">Masculinity versus femininity refers to the extent to which a society values achievement, competition, and success (masculinity) as opposed to cooperation, quality of life, and social well-being (femininity). </w:t>
      </w:r>
      <w:r>
        <w:rPr>
          <w:rFonts w:cs="Aptos"/>
        </w:rPr>
        <w:t xml:space="preserve"> </w:t>
      </w:r>
    </w:p>
    <w:p w14:paraId="3EF1C27B" w14:textId="7BDC5316" w:rsidR="0081110E" w:rsidRDefault="00EB61B8">
      <w:pPr>
        <w:ind w:left="-5" w:right="4"/>
      </w:pPr>
      <w:r>
        <w:t xml:space="preserve">The </w:t>
      </w:r>
      <w:r>
        <w:rPr>
          <w:rFonts w:cs="Aptos"/>
          <w:b/>
        </w:rPr>
        <w:t>United Kingdom</w:t>
      </w:r>
      <w:r>
        <w:t xml:space="preserve"> scores 66 on this dimension, indicating a relatively masculine culture in which ambition, performance, and achievement are highly valued. Consequently, marketing messages that </w:t>
      </w:r>
      <w:r w:rsidR="006C4EA9">
        <w:t>emphasis</w:t>
      </w:r>
      <w:r>
        <w:t xml:space="preserve"> success, prestige, competition, and high standards are likely to resonate with British consumers (Hofstede Insights, n.d.).</w:t>
      </w:r>
      <w:r>
        <w:rPr>
          <w:rFonts w:cs="Aptos"/>
        </w:rPr>
        <w:t xml:space="preserve"> </w:t>
      </w:r>
    </w:p>
    <w:p w14:paraId="5BBEAEBD" w14:textId="2E8C995E" w:rsidR="0081110E" w:rsidRDefault="00EB61B8">
      <w:pPr>
        <w:ind w:left="-5" w:right="4"/>
        <w:rPr>
          <w:rFonts w:cs="Aptos"/>
          <w:sz w:val="8"/>
        </w:rPr>
      </w:pPr>
      <w:r>
        <w:t xml:space="preserve">In contrast, </w:t>
      </w:r>
      <w:r>
        <w:rPr>
          <w:rFonts w:cs="Aptos"/>
          <w:b/>
        </w:rPr>
        <w:t>Bangladesh</w:t>
      </w:r>
      <w:r>
        <w:t xml:space="preserve"> scores 55, reflecting a moderately masculine culture. While achievement and success remain important, there is also a stronger emphasis on relationships, social harmony, and emotional connections compared to highly </w:t>
      </w:r>
      <w:r>
        <w:lastRenderedPageBreak/>
        <w:t xml:space="preserve">masculine societies. Therefore, marketing strategies in Bangladesh should combine achievement-oriented messaging with relational and emotional appeals </w:t>
      </w:r>
      <w:r w:rsidR="006C4EA9">
        <w:t>to</w:t>
      </w:r>
      <w:r>
        <w:t xml:space="preserve"> align with cultural expectations (Hofstede Insights, n.d.).</w:t>
      </w:r>
      <w:r>
        <w:rPr>
          <w:rFonts w:cs="Aptos"/>
          <w:sz w:val="8"/>
        </w:rPr>
        <w:t xml:space="preserve"> </w:t>
      </w:r>
    </w:p>
    <w:p w14:paraId="7E4A65A6" w14:textId="77777777" w:rsidR="00A607D9" w:rsidRDefault="00A607D9">
      <w:pPr>
        <w:ind w:left="-5" w:right="4"/>
      </w:pPr>
    </w:p>
    <w:p w14:paraId="3D42827E" w14:textId="77777777" w:rsidR="0081110E" w:rsidRDefault="00EB61B8">
      <w:pPr>
        <w:pStyle w:val="Heading3"/>
        <w:ind w:left="-5"/>
      </w:pPr>
      <w:bookmarkStart w:id="15" w:name="_Toc227700727"/>
      <w:r>
        <w:t>3.4.4: Uncertainty Avoidance</w:t>
      </w:r>
      <w:bookmarkEnd w:id="15"/>
      <w:r>
        <w:t xml:space="preserve"> </w:t>
      </w:r>
    </w:p>
    <w:p w14:paraId="3B9502F3" w14:textId="77777777" w:rsidR="0081110E" w:rsidRDefault="00EB61B8">
      <w:pPr>
        <w:ind w:left="-5" w:right="4"/>
      </w:pPr>
      <w:r>
        <w:t xml:space="preserve">Uncertainty avoidance refers to the extent to which a society feels uncomfortable with ambiguity, uncertainty, and unstructured situations. </w:t>
      </w:r>
      <w:r>
        <w:rPr>
          <w:rFonts w:cs="Aptos"/>
        </w:rPr>
        <w:t xml:space="preserve"> </w:t>
      </w:r>
    </w:p>
    <w:p w14:paraId="5E9F02AF" w14:textId="17AF8A47" w:rsidR="0081110E" w:rsidRDefault="00EB61B8">
      <w:pPr>
        <w:ind w:left="-5" w:right="4"/>
      </w:pPr>
      <w:r>
        <w:rPr>
          <w:rFonts w:cs="Aptos"/>
          <w:b/>
        </w:rPr>
        <w:t>Bangladesh</w:t>
      </w:r>
      <w:r>
        <w:t xml:space="preserve"> scores 60 on this dimension, indicating a relatively higher level of uncertainty avoidance. Consumers in such contexts tend to prefer familiar brands, clear product information, and price stability. As a result, marketing strategies should </w:t>
      </w:r>
      <w:r w:rsidR="006C4EA9">
        <w:t>emphasis</w:t>
      </w:r>
      <w:r>
        <w:t xml:space="preserve"> quality assurance, reliability, guarantees, and consistent service </w:t>
      </w:r>
      <w:r w:rsidR="006C4EA9">
        <w:t>to</w:t>
      </w:r>
      <w:r>
        <w:t xml:space="preserve"> build consumer trust (Hofstede Insights, n.d.).</w:t>
      </w:r>
      <w:r>
        <w:rPr>
          <w:rFonts w:cs="Aptos"/>
        </w:rPr>
        <w:t xml:space="preserve"> </w:t>
      </w:r>
    </w:p>
    <w:p w14:paraId="1536EEAF" w14:textId="77777777" w:rsidR="0081110E" w:rsidRDefault="00EB61B8">
      <w:pPr>
        <w:spacing w:after="203"/>
        <w:ind w:left="-5" w:right="4"/>
        <w:rPr>
          <w:rFonts w:cs="Aptos"/>
          <w:sz w:val="4"/>
        </w:rPr>
      </w:pPr>
      <w:r>
        <w:t xml:space="preserve">In contrast, the </w:t>
      </w:r>
      <w:r>
        <w:rPr>
          <w:rFonts w:cs="Aptos"/>
          <w:b/>
        </w:rPr>
        <w:t>United Kingdom</w:t>
      </w:r>
      <w:r>
        <w:t xml:space="preserve"> scores 35, reflecting a low level of uncertainty avoidance and a greater openness to innovation, experimentation, and new product offerings. Consequently, marketing strategies in the UK can focus more on novelty, variety, and innovation, as consumers are generally more willing to try new products and experiences (Hofstede Insights, n.d.).</w:t>
      </w:r>
      <w:r>
        <w:rPr>
          <w:rFonts w:cs="Aptos"/>
          <w:sz w:val="4"/>
        </w:rPr>
        <w:t xml:space="preserve"> </w:t>
      </w:r>
    </w:p>
    <w:p w14:paraId="5FA35FB0" w14:textId="77777777" w:rsidR="00A607D9" w:rsidRPr="00A607D9" w:rsidRDefault="00A607D9">
      <w:pPr>
        <w:spacing w:after="203"/>
        <w:ind w:left="-5" w:right="4"/>
        <w:rPr>
          <w:sz w:val="2"/>
          <w:szCs w:val="22"/>
        </w:rPr>
      </w:pPr>
    </w:p>
    <w:p w14:paraId="776F73C2" w14:textId="77777777" w:rsidR="0081110E" w:rsidRDefault="00EB61B8">
      <w:pPr>
        <w:pStyle w:val="Heading3"/>
        <w:ind w:left="-5"/>
      </w:pPr>
      <w:bookmarkStart w:id="16" w:name="_Toc227700728"/>
      <w:r>
        <w:t>3.4.5: Long-Term Orientation versus Short-Term Orientation</w:t>
      </w:r>
      <w:bookmarkEnd w:id="16"/>
      <w:r>
        <w:t xml:space="preserve"> </w:t>
      </w:r>
    </w:p>
    <w:p w14:paraId="09B8BE8F" w14:textId="1208B40B" w:rsidR="0081110E" w:rsidRDefault="00EB61B8">
      <w:pPr>
        <w:ind w:left="-5" w:right="4"/>
      </w:pPr>
      <w:r>
        <w:t xml:space="preserve">Long-term orientation refers to the extent to which a society </w:t>
      </w:r>
      <w:r w:rsidR="006C4EA9">
        <w:t>prioritizes</w:t>
      </w:r>
      <w:r>
        <w:t xml:space="preserve"> future rewards through perseverance, planning, and adaptability, whereas short-term orientation focuses on tradition, immediate outcomes, and the preservation of social norms. </w:t>
      </w:r>
      <w:r>
        <w:rPr>
          <w:rFonts w:cs="Aptos"/>
        </w:rPr>
        <w:t xml:space="preserve"> </w:t>
      </w:r>
    </w:p>
    <w:p w14:paraId="0F7328C7" w14:textId="35358555" w:rsidR="0081110E" w:rsidRDefault="00EB61B8">
      <w:pPr>
        <w:ind w:left="-5" w:right="4"/>
      </w:pPr>
      <w:r>
        <w:t xml:space="preserve">The </w:t>
      </w:r>
      <w:r>
        <w:rPr>
          <w:rFonts w:cs="Aptos"/>
          <w:b/>
        </w:rPr>
        <w:t>United Kingdom</w:t>
      </w:r>
      <w:r>
        <w:t xml:space="preserve"> scores 60 on this dimension, indicating a relatively strong </w:t>
      </w:r>
      <w:r w:rsidR="006C4EA9">
        <w:t>long-term</w:t>
      </w:r>
      <w:r>
        <w:t xml:space="preserve"> orientation. This suggests that consumers value innovation, sustainability, and long-term benefits. Consequently, marketing strategies can </w:t>
      </w:r>
      <w:r w:rsidR="006C4EA9">
        <w:t>emphasis</w:t>
      </w:r>
      <w:r>
        <w:t xml:space="preserve"> future value, product quality, and sustainable practices to align with consumer expectations (Hofstede Insights, n.d.).</w:t>
      </w:r>
      <w:r>
        <w:rPr>
          <w:rFonts w:cs="Aptos"/>
        </w:rPr>
        <w:t xml:space="preserve"> </w:t>
      </w:r>
    </w:p>
    <w:p w14:paraId="47A06C7D" w14:textId="419DBDE9" w:rsidR="0081110E" w:rsidRDefault="00EB61B8" w:rsidP="00732E96">
      <w:pPr>
        <w:spacing w:after="8"/>
        <w:ind w:left="-5" w:right="4"/>
        <w:rPr>
          <w:rFonts w:cs="Aptos"/>
        </w:rPr>
      </w:pPr>
      <w:r>
        <w:t xml:space="preserve">In contrast, </w:t>
      </w:r>
      <w:r>
        <w:rPr>
          <w:rFonts w:cs="Aptos"/>
          <w:b/>
        </w:rPr>
        <w:t>Bangladesh</w:t>
      </w:r>
      <w:r>
        <w:t xml:space="preserve"> scores 38, reflecting a more short-term oriented culture in which consumers place greater emphasis on tradition, immediate benefits, and established social norms. Therefore, marketing strategies should highlight short-term value, affordability, and cultural familiarity to appeal effectively to the local market (Hofstede Insights, n.d.).</w:t>
      </w:r>
      <w:r>
        <w:rPr>
          <w:rFonts w:cs="Aptos"/>
        </w:rPr>
        <w:t xml:space="preserve"> </w:t>
      </w:r>
    </w:p>
    <w:p w14:paraId="090817E8" w14:textId="77777777" w:rsidR="00A607D9" w:rsidRPr="00A607D9" w:rsidRDefault="00A607D9" w:rsidP="00732E96">
      <w:pPr>
        <w:spacing w:after="8"/>
        <w:ind w:left="-5" w:right="4"/>
        <w:rPr>
          <w:sz w:val="20"/>
          <w:szCs w:val="18"/>
        </w:rPr>
      </w:pPr>
    </w:p>
    <w:p w14:paraId="706ECC60" w14:textId="77777777" w:rsidR="0081110E" w:rsidRDefault="00EB61B8">
      <w:pPr>
        <w:pStyle w:val="Heading3"/>
        <w:ind w:left="-5"/>
      </w:pPr>
      <w:bookmarkStart w:id="17" w:name="_Toc227700729"/>
      <w:r>
        <w:lastRenderedPageBreak/>
        <w:t>3.4.6: Indulgence versus Restraint</w:t>
      </w:r>
      <w:bookmarkEnd w:id="17"/>
      <w:r>
        <w:t xml:space="preserve"> </w:t>
      </w:r>
    </w:p>
    <w:p w14:paraId="65A37E53" w14:textId="77777777" w:rsidR="0081110E" w:rsidRDefault="00EB61B8">
      <w:pPr>
        <w:ind w:left="-5" w:right="4"/>
      </w:pPr>
      <w:r>
        <w:t xml:space="preserve">Indulgence versus restraint refers to the extent to which a society allows relatively free gratification of basic human desires related to enjoyment, leisure, and personal satisfaction, as opposed to controlling such desires through strict social norms. </w:t>
      </w:r>
      <w:r>
        <w:rPr>
          <w:rFonts w:cs="Aptos"/>
        </w:rPr>
        <w:t xml:space="preserve"> </w:t>
      </w:r>
    </w:p>
    <w:p w14:paraId="4C32354E" w14:textId="4122BB3A" w:rsidR="0081110E" w:rsidRDefault="00EB61B8">
      <w:pPr>
        <w:ind w:left="-5" w:right="4"/>
      </w:pPr>
      <w:r>
        <w:t xml:space="preserve">The </w:t>
      </w:r>
      <w:r>
        <w:rPr>
          <w:rFonts w:cs="Aptos"/>
          <w:b/>
        </w:rPr>
        <w:t>United Kingdom</w:t>
      </w:r>
      <w:r>
        <w:t xml:space="preserve"> scores 69 on this dimension, indicating a relatively indulgent culture in which consumers place a high value on leisure, enjoyment, and personal gratification. Consequently, marketing strategies that </w:t>
      </w:r>
      <w:r w:rsidR="006C4EA9">
        <w:t>emphasis</w:t>
      </w:r>
      <w:r>
        <w:t xml:space="preserve"> pleasure, rewards, experiential consumption, and emotional satisfaction are likely to be particularly effective (Hofstede Insights, n.d.).</w:t>
      </w:r>
      <w:r>
        <w:rPr>
          <w:rFonts w:cs="Aptos"/>
        </w:rPr>
        <w:t xml:space="preserve"> </w:t>
      </w:r>
    </w:p>
    <w:p w14:paraId="3D33D48B" w14:textId="73879DA8" w:rsidR="0081110E" w:rsidRDefault="00EB61B8">
      <w:pPr>
        <w:spacing w:after="203"/>
        <w:ind w:left="-5" w:right="4"/>
        <w:rPr>
          <w:rFonts w:cs="Aptos"/>
          <w:sz w:val="2"/>
        </w:rPr>
      </w:pPr>
      <w:r>
        <w:t xml:space="preserve">In contrast, </w:t>
      </w:r>
      <w:r>
        <w:rPr>
          <w:rFonts w:cs="Aptos"/>
          <w:b/>
        </w:rPr>
        <w:t>Bangladesh</w:t>
      </w:r>
      <w:r>
        <w:t xml:space="preserve"> scores 20, reflecting a restrained culture in which consumption is more controlled and influenced by practicality, self-discipline, and social norms. Therefore, promotional strategies should </w:t>
      </w:r>
      <w:r w:rsidR="006C4EA9">
        <w:t>emphasis</w:t>
      </w:r>
      <w:r>
        <w:t xml:space="preserve"> affordability, value for money, and functional product benefits to align with consumer expectations in this market (Hofstede Insights, n.d.).</w:t>
      </w:r>
      <w:r>
        <w:rPr>
          <w:rFonts w:cs="Aptos"/>
          <w:sz w:val="2"/>
        </w:rPr>
        <w:t xml:space="preserve"> </w:t>
      </w:r>
    </w:p>
    <w:p w14:paraId="623FA3AE" w14:textId="77777777" w:rsidR="00A607D9" w:rsidRPr="00A607D9" w:rsidRDefault="00A607D9">
      <w:pPr>
        <w:spacing w:after="203"/>
        <w:ind w:left="-5" w:right="4"/>
        <w:rPr>
          <w:sz w:val="2"/>
          <w:szCs w:val="22"/>
        </w:rPr>
      </w:pPr>
    </w:p>
    <w:p w14:paraId="086D9EDC" w14:textId="77777777" w:rsidR="0081110E" w:rsidRDefault="00EB61B8">
      <w:pPr>
        <w:pStyle w:val="Heading3"/>
        <w:ind w:left="-5"/>
      </w:pPr>
      <w:bookmarkStart w:id="18" w:name="_Toc227700730"/>
      <w:r>
        <w:t>3.4.7: Cultural Factors – Favourable and Unfavourable for KFC</w:t>
      </w:r>
      <w:bookmarkEnd w:id="18"/>
      <w:r>
        <w:t xml:space="preserve"> </w:t>
      </w:r>
    </w:p>
    <w:p w14:paraId="70740089" w14:textId="372A9C53" w:rsidR="0081110E" w:rsidRDefault="00EB61B8">
      <w:pPr>
        <w:ind w:left="-5" w:right="4"/>
      </w:pPr>
      <w:r>
        <w:t xml:space="preserve">In the </w:t>
      </w:r>
      <w:r>
        <w:rPr>
          <w:rFonts w:cs="Aptos"/>
          <w:b/>
        </w:rPr>
        <w:t>United Kingdom</w:t>
      </w:r>
      <w:r>
        <w:t xml:space="preserve">, KFC operates within a cultural environment </w:t>
      </w:r>
      <w:r w:rsidR="00E56A9B">
        <w:t>characterized</w:t>
      </w:r>
      <w:r>
        <w:t xml:space="preserve"> by several </w:t>
      </w:r>
      <w:r w:rsidR="00E56A9B">
        <w:rPr>
          <w:rFonts w:cs="Aptos"/>
          <w:b/>
        </w:rPr>
        <w:t>favorable</w:t>
      </w:r>
      <w:r>
        <w:t xml:space="preserve"> factors, including high individualism, relatively high indulgence, low uncertainty avoidance, and a strong openness to innovation. These cultural attributes support consumer preferences for convenience, </w:t>
      </w:r>
      <w:r w:rsidR="00E56A9B">
        <w:t>personalization</w:t>
      </w:r>
      <w:r>
        <w:t xml:space="preserve">, and the adoption of new menu offerings. However, </w:t>
      </w:r>
      <w:r w:rsidR="00E56A9B">
        <w:rPr>
          <w:rFonts w:cs="Aptos"/>
          <w:b/>
        </w:rPr>
        <w:t>unfavorable</w:t>
      </w:r>
      <w:r>
        <w:t xml:space="preserve"> factors such as increasing health consciousness and a shift away from traditional fried food consumption may negatively influence demand (Mintel, 2023; Hofstede Insights, n.d.).</w:t>
      </w:r>
      <w:r>
        <w:rPr>
          <w:rFonts w:cs="Aptos"/>
        </w:rPr>
        <w:t xml:space="preserve"> </w:t>
      </w:r>
    </w:p>
    <w:p w14:paraId="2D4584D4" w14:textId="5B15E52F" w:rsidR="0081110E" w:rsidRDefault="00EB61B8">
      <w:pPr>
        <w:spacing w:after="203"/>
        <w:ind w:left="-5" w:right="4"/>
        <w:rPr>
          <w:rFonts w:cs="Aptos"/>
        </w:rPr>
      </w:pPr>
      <w:r>
        <w:t xml:space="preserve">In contrast, </w:t>
      </w:r>
      <w:r>
        <w:rPr>
          <w:rFonts w:cs="Aptos"/>
          <w:b/>
        </w:rPr>
        <w:t>Bangladesh</w:t>
      </w:r>
      <w:r>
        <w:t xml:space="preserve"> presents a cultural context with </w:t>
      </w:r>
      <w:r w:rsidR="00E56A9B">
        <w:rPr>
          <w:rFonts w:cs="Aptos"/>
          <w:b/>
        </w:rPr>
        <w:t>favorable</w:t>
      </w:r>
      <w:r>
        <w:t xml:space="preserve"> factors such as strong collectivism, high respect for hierarchy, and family-oriented dining practices, all of which encourage group consumption and enhance brand loyalty. Nevertheless, </w:t>
      </w:r>
      <w:r w:rsidR="00E56A9B">
        <w:rPr>
          <w:rFonts w:cs="Aptos"/>
          <w:b/>
        </w:rPr>
        <w:t>unfavorable</w:t>
      </w:r>
      <w:r>
        <w:t xml:space="preserve"> factors, including low indulgence and a continued preference for </w:t>
      </w:r>
      <w:r w:rsidR="00E56A9B">
        <w:t>home prepared</w:t>
      </w:r>
      <w:r>
        <w:t xml:space="preserve"> meals, may limit the frequency of fast-food consumption and constrain market growth (Hofstede Insights, n.d.; World Bank, 2024).</w:t>
      </w:r>
      <w:r>
        <w:rPr>
          <w:rFonts w:cs="Aptos"/>
        </w:rPr>
        <w:t xml:space="preserve"> </w:t>
      </w:r>
    </w:p>
    <w:p w14:paraId="2AA3118C" w14:textId="77777777" w:rsidR="00AF0DFF" w:rsidRDefault="00AF0DFF">
      <w:pPr>
        <w:spacing w:after="203"/>
        <w:ind w:left="-5" w:right="4"/>
      </w:pPr>
    </w:p>
    <w:p w14:paraId="5F0572A2" w14:textId="77777777" w:rsidR="0081110E" w:rsidRDefault="00EB61B8">
      <w:pPr>
        <w:pStyle w:val="Heading3"/>
        <w:spacing w:after="174"/>
        <w:ind w:left="-5"/>
      </w:pPr>
      <w:bookmarkStart w:id="19" w:name="_Toc227700731"/>
      <w:r>
        <w:t>3.4.8: Advantages &amp; Disadvantages of Hofstede’s Cultural Analysis for KFC</w:t>
      </w:r>
      <w:bookmarkEnd w:id="19"/>
      <w:r>
        <w:t xml:space="preserve"> </w:t>
      </w:r>
    </w:p>
    <w:p w14:paraId="6F0BA4D7" w14:textId="77777777" w:rsidR="0081110E" w:rsidRDefault="00EB61B8">
      <w:pPr>
        <w:spacing w:after="174" w:line="259" w:lineRule="auto"/>
        <w:ind w:left="-5" w:right="0"/>
        <w:jc w:val="left"/>
      </w:pPr>
      <w:r>
        <w:rPr>
          <w:rFonts w:cs="Aptos"/>
          <w:b/>
          <w:sz w:val="32"/>
        </w:rPr>
        <w:t xml:space="preserve">Advantages </w:t>
      </w:r>
    </w:p>
    <w:p w14:paraId="1505F586" w14:textId="77777777" w:rsidR="00AF0DFF" w:rsidRPr="00AF0DFF" w:rsidRDefault="00EB61B8" w:rsidP="00AF0DFF">
      <w:pPr>
        <w:pStyle w:val="ListParagraph"/>
        <w:numPr>
          <w:ilvl w:val="0"/>
          <w:numId w:val="25"/>
        </w:numPr>
        <w:spacing w:after="24"/>
        <w:ind w:right="4"/>
      </w:pPr>
      <w:r>
        <w:t>Provides a structured framework that guides the adaptation of marketing strategies to local cultural preferences (Hofstede, Hofstede and Minkov, 2010).</w:t>
      </w:r>
      <w:r w:rsidRPr="00AF0DFF">
        <w:rPr>
          <w:rFonts w:cs="Aptos"/>
        </w:rPr>
        <w:t xml:space="preserve"> </w:t>
      </w:r>
    </w:p>
    <w:p w14:paraId="6A8678D9" w14:textId="77777777" w:rsidR="00AF0DFF" w:rsidRPr="00AF0DFF" w:rsidRDefault="00EB61B8" w:rsidP="00AF0DFF">
      <w:pPr>
        <w:pStyle w:val="ListParagraph"/>
        <w:numPr>
          <w:ilvl w:val="0"/>
          <w:numId w:val="25"/>
        </w:numPr>
        <w:spacing w:after="24"/>
        <w:ind w:right="4"/>
      </w:pPr>
      <w:r>
        <w:lastRenderedPageBreak/>
        <w:t xml:space="preserve">Facilitates the development of communication strategies, such as adopting informal and transparent messaging in the UK and more authority- and </w:t>
      </w:r>
      <w:r w:rsidR="00E56A9B">
        <w:t>family-oriented</w:t>
      </w:r>
      <w:r>
        <w:t xml:space="preserve"> approaches in Bangladesh (Hofstede Insights, n.d.).</w:t>
      </w:r>
      <w:r w:rsidRPr="00AF0DFF">
        <w:rPr>
          <w:rFonts w:cs="Aptos"/>
        </w:rPr>
        <w:t xml:space="preserve"> </w:t>
      </w:r>
    </w:p>
    <w:p w14:paraId="2B3C3B78" w14:textId="77777777" w:rsidR="00AF0DFF" w:rsidRPr="00AF0DFF" w:rsidRDefault="00EB61B8" w:rsidP="00AF0DFF">
      <w:pPr>
        <w:pStyle w:val="ListParagraph"/>
        <w:numPr>
          <w:ilvl w:val="0"/>
          <w:numId w:val="25"/>
        </w:numPr>
        <w:spacing w:after="24"/>
        <w:ind w:right="4"/>
      </w:pPr>
      <w:r>
        <w:t>Supports product development and promotional strategies by considering cultural dimensions such as indulgence, value orientation, and social norms (Hofstede Insights, n.d.).</w:t>
      </w:r>
      <w:r w:rsidRPr="00AF0DFF">
        <w:rPr>
          <w:rFonts w:cs="Aptos"/>
        </w:rPr>
        <w:t xml:space="preserve"> </w:t>
      </w:r>
    </w:p>
    <w:p w14:paraId="10E8DD6C" w14:textId="27ECACCD" w:rsidR="0081110E" w:rsidRDefault="00EB61B8" w:rsidP="00A607D9">
      <w:pPr>
        <w:pStyle w:val="ListParagraph"/>
        <w:numPr>
          <w:ilvl w:val="0"/>
          <w:numId w:val="25"/>
        </w:numPr>
        <w:spacing w:after="24"/>
        <w:ind w:right="4"/>
      </w:pPr>
      <w:r>
        <w:t xml:space="preserve">Assists in market segmentation and targeting by identifying culturally driven consumer </w:t>
      </w:r>
      <w:r w:rsidR="00E56A9B">
        <w:t>behavior</w:t>
      </w:r>
      <w:r>
        <w:t xml:space="preserve"> patterns (Hofstede, Hofstede and Minkov, 2010).</w:t>
      </w:r>
      <w:r w:rsidRPr="00AF0DFF">
        <w:rPr>
          <w:rFonts w:cs="Aptos"/>
        </w:rPr>
        <w:t xml:space="preserve"> </w:t>
      </w:r>
      <w:r w:rsidRPr="00A607D9">
        <w:rPr>
          <w:rFonts w:cs="Aptos"/>
          <w:b/>
          <w:sz w:val="32"/>
        </w:rPr>
        <w:t xml:space="preserve"> </w:t>
      </w:r>
    </w:p>
    <w:p w14:paraId="508330CE" w14:textId="77777777" w:rsidR="0081110E" w:rsidRDefault="00EB61B8" w:rsidP="00264988">
      <w:pPr>
        <w:pStyle w:val="Heading3"/>
        <w:spacing w:after="170"/>
      </w:pPr>
      <w:bookmarkStart w:id="20" w:name="_Toc227700732"/>
      <w:r>
        <w:t>Disadvantages</w:t>
      </w:r>
      <w:bookmarkEnd w:id="20"/>
      <w:r>
        <w:t xml:space="preserve"> </w:t>
      </w:r>
    </w:p>
    <w:p w14:paraId="657AB51E" w14:textId="77777777" w:rsidR="00264988" w:rsidRPr="00264988" w:rsidRDefault="00EB61B8" w:rsidP="00264988">
      <w:pPr>
        <w:pStyle w:val="ListParagraph"/>
        <w:numPr>
          <w:ilvl w:val="0"/>
          <w:numId w:val="26"/>
        </w:numPr>
        <w:spacing w:after="29"/>
        <w:ind w:right="4"/>
      </w:pPr>
      <w:r>
        <w:t>Oversimplifies complex and dynamic cultural environments, potentially overlooking regional and subcultural differences (McSweeney, 2002).</w:t>
      </w:r>
      <w:r w:rsidRPr="00264988">
        <w:rPr>
          <w:rFonts w:cs="Aptos"/>
        </w:rPr>
        <w:t xml:space="preserve"> </w:t>
      </w:r>
    </w:p>
    <w:p w14:paraId="54EF28C7" w14:textId="77777777" w:rsidR="00264988" w:rsidRDefault="00EB61B8" w:rsidP="00264988">
      <w:pPr>
        <w:pStyle w:val="ListParagraph"/>
        <w:numPr>
          <w:ilvl w:val="0"/>
          <w:numId w:val="26"/>
        </w:numPr>
        <w:spacing w:after="29"/>
        <w:ind w:right="4"/>
      </w:pPr>
      <w:r>
        <w:t xml:space="preserve">Cultural dimension scores may be outdated and may not fully reflect current societal trends and </w:t>
      </w:r>
      <w:r w:rsidR="00D70FEB">
        <w:t>behavioral</w:t>
      </w:r>
      <w:r>
        <w:t xml:space="preserve"> changes (McSweeney, 2002). </w:t>
      </w:r>
    </w:p>
    <w:p w14:paraId="59955D56" w14:textId="2F832354" w:rsidR="0081110E" w:rsidRPr="00814E34" w:rsidRDefault="00EB61B8" w:rsidP="00264988">
      <w:pPr>
        <w:pStyle w:val="ListParagraph"/>
        <w:numPr>
          <w:ilvl w:val="0"/>
          <w:numId w:val="26"/>
        </w:numPr>
        <w:spacing w:after="29"/>
        <w:ind w:right="4"/>
      </w:pPr>
      <w:r>
        <w:t xml:space="preserve">Provides </w:t>
      </w:r>
      <w:r w:rsidR="00D70FEB">
        <w:t>generalized</w:t>
      </w:r>
      <w:r>
        <w:t xml:space="preserve"> cultural tendencies rather than precise predictions of individual consumer </w:t>
      </w:r>
      <w:r w:rsidR="00D70FEB">
        <w:t>behavior</w:t>
      </w:r>
      <w:r>
        <w:t>, limiting its practical accuracy in decision-making (Hofstede, Hofstede and Minkov, 2010).</w:t>
      </w:r>
      <w:r w:rsidRPr="00264988">
        <w:rPr>
          <w:rFonts w:cs="Aptos"/>
        </w:rPr>
        <w:t xml:space="preserve"> </w:t>
      </w:r>
    </w:p>
    <w:p w14:paraId="4B063D2F" w14:textId="77777777" w:rsidR="00814E34" w:rsidRDefault="00814E34" w:rsidP="00814E34">
      <w:pPr>
        <w:pStyle w:val="ListParagraph"/>
        <w:spacing w:after="29"/>
        <w:ind w:right="4" w:firstLine="0"/>
      </w:pPr>
    </w:p>
    <w:p w14:paraId="522A93F1" w14:textId="77777777" w:rsidR="0081110E" w:rsidRDefault="00EB61B8">
      <w:pPr>
        <w:pStyle w:val="Heading2"/>
        <w:ind w:left="-5" w:right="1539"/>
      </w:pPr>
      <w:bookmarkStart w:id="21" w:name="_Toc227700733"/>
      <w:r>
        <w:t>3.5: Technological Factors</w:t>
      </w:r>
      <w:bookmarkEnd w:id="21"/>
      <w:r>
        <w:t xml:space="preserve"> </w:t>
      </w:r>
    </w:p>
    <w:p w14:paraId="467A6D60" w14:textId="3D5DAF78" w:rsidR="0081110E" w:rsidRDefault="00EB61B8">
      <w:pPr>
        <w:ind w:left="-5" w:right="4"/>
      </w:pPr>
      <w:r>
        <w:t xml:space="preserve">The </w:t>
      </w:r>
      <w:r>
        <w:rPr>
          <w:rFonts w:cs="Aptos"/>
          <w:b/>
        </w:rPr>
        <w:t>United Kingdom’s</w:t>
      </w:r>
      <w:r>
        <w:t xml:space="preserve"> advanced technological infrastructure supports the widespread use of online ordering systems, AI-powered marketing campaigns, and digital delivery partnerships, all of which are </w:t>
      </w:r>
      <w:r w:rsidR="00D70FEB">
        <w:rPr>
          <w:rFonts w:cs="Aptos"/>
          <w:b/>
        </w:rPr>
        <w:t>favorable</w:t>
      </w:r>
      <w:r>
        <w:t xml:space="preserve"> factors for KFC’s operations and competitive performance (BBC, 2023).</w:t>
      </w:r>
      <w:r>
        <w:rPr>
          <w:rFonts w:cs="Aptos"/>
        </w:rPr>
        <w:t xml:space="preserve"> </w:t>
      </w:r>
    </w:p>
    <w:p w14:paraId="61C2DA22" w14:textId="3D47C603" w:rsidR="0081110E" w:rsidRDefault="00EB61B8">
      <w:pPr>
        <w:spacing w:after="248"/>
        <w:ind w:left="-5" w:right="4"/>
        <w:rPr>
          <w:rFonts w:cs="Aptos"/>
          <w:b/>
          <w:sz w:val="10"/>
        </w:rPr>
      </w:pPr>
      <w:r>
        <w:t xml:space="preserve">In </w:t>
      </w:r>
      <w:r>
        <w:rPr>
          <w:rFonts w:cs="Aptos"/>
          <w:b/>
        </w:rPr>
        <w:t>Bangladesh</w:t>
      </w:r>
      <w:r>
        <w:t xml:space="preserve">, smartphone adoption is high, and social media plays a crucial role in marketing and brand communication, which is a </w:t>
      </w:r>
      <w:r w:rsidR="00D70FEB">
        <w:rPr>
          <w:rFonts w:cs="Aptos"/>
          <w:b/>
        </w:rPr>
        <w:t>favorable</w:t>
      </w:r>
      <w:r>
        <w:t xml:space="preserve"> factor for enhancing brand awareness and customer engagement. However, logistics and supply chain infrastructure are still developing, which can limit operational efficiency and is an </w:t>
      </w:r>
      <w:r w:rsidR="00D70FEB">
        <w:rPr>
          <w:rFonts w:cs="Aptos"/>
          <w:b/>
        </w:rPr>
        <w:t>unfavorable</w:t>
      </w:r>
      <w:r>
        <w:t xml:space="preserve"> factor for market performance (World Bank, 2025).</w:t>
      </w:r>
      <w:r>
        <w:rPr>
          <w:rFonts w:cs="Aptos"/>
          <w:b/>
          <w:sz w:val="10"/>
        </w:rPr>
        <w:t xml:space="preserve"> </w:t>
      </w:r>
    </w:p>
    <w:p w14:paraId="1CA57870" w14:textId="77777777" w:rsidR="00A607D9" w:rsidRPr="00A607D9" w:rsidRDefault="00A607D9">
      <w:pPr>
        <w:spacing w:after="248"/>
        <w:ind w:left="-5" w:right="4"/>
        <w:rPr>
          <w:sz w:val="2"/>
          <w:szCs w:val="16"/>
        </w:rPr>
      </w:pPr>
    </w:p>
    <w:p w14:paraId="0B373787" w14:textId="77777777" w:rsidR="0081110E" w:rsidRDefault="00EB61B8">
      <w:pPr>
        <w:pStyle w:val="Heading2"/>
        <w:ind w:left="-5" w:right="1539"/>
      </w:pPr>
      <w:bookmarkStart w:id="22" w:name="_Toc227700734"/>
      <w:r>
        <w:t>3.6: Legal Factors</w:t>
      </w:r>
      <w:bookmarkEnd w:id="22"/>
      <w:r>
        <w:t xml:space="preserve"> </w:t>
      </w:r>
    </w:p>
    <w:p w14:paraId="6059DC1B" w14:textId="5B679E01" w:rsidR="0081110E" w:rsidRDefault="00EB61B8">
      <w:pPr>
        <w:ind w:left="-5" w:right="4"/>
      </w:pPr>
      <w:r>
        <w:t xml:space="preserve">In the </w:t>
      </w:r>
      <w:r>
        <w:rPr>
          <w:rFonts w:cs="Aptos"/>
          <w:b/>
        </w:rPr>
        <w:t>United Kingdom</w:t>
      </w:r>
      <w:r>
        <w:t xml:space="preserve">, employment laws, advertising regulations, and food safety standards are strictly and consistently enforced, creating a stable and predictable operating environment. This represents a </w:t>
      </w:r>
      <w:r w:rsidR="00D70FEB">
        <w:rPr>
          <w:rFonts w:cs="Aptos"/>
          <w:b/>
        </w:rPr>
        <w:t>favorable</w:t>
      </w:r>
      <w:r>
        <w:t xml:space="preserve"> factor for KFC, as it supports </w:t>
      </w:r>
      <w:r w:rsidR="00D70FEB">
        <w:t>long-term</w:t>
      </w:r>
      <w:r>
        <w:t xml:space="preserve"> planning, compliance certainty, and operational stability (BBC, 2023).</w:t>
      </w:r>
      <w:r>
        <w:rPr>
          <w:rFonts w:cs="Aptos"/>
        </w:rPr>
        <w:t xml:space="preserve"> </w:t>
      </w:r>
    </w:p>
    <w:p w14:paraId="725DDC23" w14:textId="268CB159" w:rsidR="0081110E" w:rsidRDefault="00EB61B8">
      <w:pPr>
        <w:spacing w:after="243"/>
        <w:ind w:left="-5" w:right="4"/>
        <w:rPr>
          <w:rFonts w:cs="Aptos"/>
        </w:rPr>
      </w:pPr>
      <w:r>
        <w:t xml:space="preserve">In </w:t>
      </w:r>
      <w:r>
        <w:rPr>
          <w:rFonts w:cs="Aptos"/>
          <w:b/>
        </w:rPr>
        <w:t>Bangladesh</w:t>
      </w:r>
      <w:r>
        <w:t xml:space="preserve">, halal certification and food safety compliance are mandatory requirements, which represent a </w:t>
      </w:r>
      <w:r w:rsidR="00D70FEB">
        <w:rPr>
          <w:rFonts w:cs="Aptos"/>
          <w:b/>
        </w:rPr>
        <w:t>favorable</w:t>
      </w:r>
      <w:r>
        <w:t xml:space="preserve"> factor for maintaining consumer trust and market confidence. However, inconsistent enforcement of regulations and bureaucratic </w:t>
      </w:r>
      <w:r>
        <w:lastRenderedPageBreak/>
        <w:t xml:space="preserve">delays increase operational risk, which is an </w:t>
      </w:r>
      <w:r w:rsidR="00D70FEB">
        <w:rPr>
          <w:rFonts w:cs="Aptos"/>
          <w:b/>
        </w:rPr>
        <w:t>unfavorable</w:t>
      </w:r>
      <w:r>
        <w:t xml:space="preserve"> factor for business efficiency and smooth operations (Kabir and Islam, 2018; World Bank, 2025).</w:t>
      </w:r>
      <w:r>
        <w:rPr>
          <w:rFonts w:cs="Aptos"/>
        </w:rPr>
        <w:t xml:space="preserve"> </w:t>
      </w:r>
    </w:p>
    <w:p w14:paraId="0B6A727B" w14:textId="77777777" w:rsidR="00A607D9" w:rsidRPr="00A607D9" w:rsidRDefault="00A607D9">
      <w:pPr>
        <w:spacing w:after="243"/>
        <w:ind w:left="-5" w:right="4"/>
        <w:rPr>
          <w:sz w:val="8"/>
          <w:szCs w:val="6"/>
        </w:rPr>
      </w:pPr>
    </w:p>
    <w:p w14:paraId="15D30CE0" w14:textId="77777777" w:rsidR="0081110E" w:rsidRDefault="00EB61B8">
      <w:pPr>
        <w:pStyle w:val="Heading2"/>
        <w:ind w:left="-5" w:right="1539"/>
      </w:pPr>
      <w:bookmarkStart w:id="23" w:name="_Toc227700735"/>
      <w:r>
        <w:t>3.7: Environmental Factors</w:t>
      </w:r>
      <w:bookmarkEnd w:id="23"/>
      <w:r>
        <w:t xml:space="preserve"> </w:t>
      </w:r>
    </w:p>
    <w:p w14:paraId="5CA19F0D" w14:textId="03ADAE48" w:rsidR="0081110E" w:rsidRDefault="00EB61B8">
      <w:pPr>
        <w:ind w:left="-5" w:right="4"/>
      </w:pPr>
      <w:r>
        <w:t xml:space="preserve">In the </w:t>
      </w:r>
      <w:r>
        <w:rPr>
          <w:rFonts w:cs="Aptos"/>
          <w:b/>
        </w:rPr>
        <w:t>United Kingdom</w:t>
      </w:r>
      <w:r>
        <w:t xml:space="preserve">, environmental sustainability is a strategic priority, with strong regulatory pressures on packaging waste, carbon emissions, and corporate environmental responsibility. These regulations support the adoption of sustainable business practices, which is a </w:t>
      </w:r>
      <w:r w:rsidR="00D70FEB">
        <w:rPr>
          <w:rFonts w:cs="Aptos"/>
          <w:b/>
        </w:rPr>
        <w:t>favorable</w:t>
      </w:r>
      <w:r>
        <w:t xml:space="preserve"> factor for KFC’s long-term operations and brand reputation (Jones, 2024).</w:t>
      </w:r>
      <w:r>
        <w:rPr>
          <w:rFonts w:cs="Aptos"/>
        </w:rPr>
        <w:t xml:space="preserve"> </w:t>
      </w:r>
    </w:p>
    <w:p w14:paraId="3F5F9FF9" w14:textId="4595FB13" w:rsidR="0081110E" w:rsidRDefault="00EB61B8">
      <w:pPr>
        <w:spacing w:after="244"/>
        <w:ind w:left="-5" w:right="4"/>
        <w:rPr>
          <w:rFonts w:cs="Aptos"/>
          <w:b/>
          <w:sz w:val="13"/>
        </w:rPr>
      </w:pPr>
      <w:r>
        <w:t xml:space="preserve">In </w:t>
      </w:r>
      <w:r>
        <w:rPr>
          <w:rFonts w:cs="Aptos"/>
          <w:b/>
        </w:rPr>
        <w:t>Bangladesh</w:t>
      </w:r>
      <w:r>
        <w:t xml:space="preserve">, awareness of environmental issues is gradually increasing, which is a </w:t>
      </w:r>
      <w:r w:rsidR="00D70FEB">
        <w:rPr>
          <w:rFonts w:cs="Aptos"/>
          <w:b/>
        </w:rPr>
        <w:t>favorable</w:t>
      </w:r>
      <w:r>
        <w:t xml:space="preserve"> factor for long-term sustainability and future policy development. However, weak regulatory enforcement and limited environmental governance create operational and compliance challenges, which are </w:t>
      </w:r>
      <w:r w:rsidR="00D70FEB">
        <w:rPr>
          <w:rFonts w:cs="Aptos"/>
          <w:b/>
        </w:rPr>
        <w:t>unfavorable</w:t>
      </w:r>
      <w:r>
        <w:t xml:space="preserve"> factors for effective environmental management (Asian Development Bank, 2023).</w:t>
      </w:r>
      <w:r>
        <w:rPr>
          <w:rFonts w:cs="Aptos"/>
          <w:b/>
          <w:sz w:val="13"/>
        </w:rPr>
        <w:t xml:space="preserve"> </w:t>
      </w:r>
    </w:p>
    <w:p w14:paraId="2A14FB89" w14:textId="77777777" w:rsidR="00A607D9" w:rsidRPr="00A607D9" w:rsidRDefault="00A607D9">
      <w:pPr>
        <w:spacing w:after="244"/>
        <w:ind w:left="-5" w:right="4"/>
        <w:rPr>
          <w:sz w:val="2"/>
          <w:szCs w:val="15"/>
        </w:rPr>
      </w:pPr>
    </w:p>
    <w:p w14:paraId="5288DCA9" w14:textId="77777777" w:rsidR="0081110E" w:rsidRDefault="00EB61B8">
      <w:pPr>
        <w:pStyle w:val="Heading2"/>
        <w:spacing w:line="342" w:lineRule="auto"/>
        <w:ind w:left="345" w:right="1539" w:hanging="360"/>
      </w:pPr>
      <w:bookmarkStart w:id="24" w:name="_Toc227700736"/>
      <w:r>
        <w:t>3.8: Similarities</w:t>
      </w:r>
      <w:r>
        <w:rPr>
          <w:sz w:val="32"/>
        </w:rPr>
        <w:t xml:space="preserve"> </w:t>
      </w:r>
      <w:r>
        <w:t>&amp; Differences</w:t>
      </w:r>
      <w:r>
        <w:rPr>
          <w:sz w:val="32"/>
        </w:rPr>
        <w:t xml:space="preserve"> </w:t>
      </w:r>
      <w:r>
        <w:t>of PESTEL Analysis for KFC</w:t>
      </w:r>
      <w:bookmarkEnd w:id="24"/>
      <w:r>
        <w:rPr>
          <w:sz w:val="32"/>
        </w:rPr>
        <w:t xml:space="preserve"> </w:t>
      </w:r>
    </w:p>
    <w:p w14:paraId="67862AFD" w14:textId="77777777" w:rsidR="0081110E" w:rsidRDefault="00EB61B8">
      <w:pPr>
        <w:spacing w:after="39" w:line="342" w:lineRule="auto"/>
        <w:ind w:left="345" w:right="1539" w:hanging="360"/>
        <w:jc w:val="left"/>
      </w:pPr>
      <w:r>
        <w:rPr>
          <w:rFonts w:ascii="Wingdings" w:eastAsia="Wingdings" w:hAnsi="Wingdings" w:cs="Wingdings"/>
          <w:sz w:val="32"/>
        </w:rPr>
        <w:t>▪</w:t>
      </w:r>
      <w:r>
        <w:rPr>
          <w:rFonts w:ascii="Arial" w:eastAsia="Arial" w:hAnsi="Arial" w:cs="Arial"/>
          <w:sz w:val="32"/>
        </w:rPr>
        <w:t xml:space="preserve"> </w:t>
      </w:r>
      <w:r>
        <w:rPr>
          <w:rFonts w:cs="Aptos"/>
          <w:b/>
          <w:sz w:val="32"/>
        </w:rPr>
        <w:t xml:space="preserve">Similarities </w:t>
      </w:r>
    </w:p>
    <w:p w14:paraId="212C25D2" w14:textId="77777777" w:rsidR="0081110E" w:rsidRDefault="00EB61B8">
      <w:pPr>
        <w:ind w:left="-5" w:right="4"/>
      </w:pPr>
      <w:r>
        <w:rPr>
          <w:rFonts w:cs="Aptos"/>
          <w:b/>
        </w:rPr>
        <w:t xml:space="preserve">Political/Legal: </w:t>
      </w:r>
      <w:r>
        <w:t>Both the United Kingdom and Bangladesh operate within regulatory frameworks that support food safety standards and business operations (BBC, 2023; Kabir and Islam, 2018).</w:t>
      </w:r>
      <w:r>
        <w:rPr>
          <w:rFonts w:cs="Aptos"/>
        </w:rPr>
        <w:t xml:space="preserve"> </w:t>
      </w:r>
    </w:p>
    <w:p w14:paraId="35B3B112" w14:textId="77777777" w:rsidR="0081110E" w:rsidRDefault="00EB61B8">
      <w:pPr>
        <w:ind w:left="-5" w:right="4"/>
      </w:pPr>
      <w:r>
        <w:rPr>
          <w:rFonts w:cs="Aptos"/>
          <w:b/>
        </w:rPr>
        <w:t>Economic:</w:t>
      </w:r>
      <w:r>
        <w:t xml:space="preserve"> Both markets demonstrate strong demand for fast food, supporting growth opportunities for KFC (World Bank, 2025).</w:t>
      </w:r>
      <w:r>
        <w:rPr>
          <w:rFonts w:cs="Aptos"/>
        </w:rPr>
        <w:t xml:space="preserve"> </w:t>
      </w:r>
    </w:p>
    <w:p w14:paraId="499CD9D4" w14:textId="6E076071" w:rsidR="0081110E" w:rsidRDefault="00EB61B8">
      <w:pPr>
        <w:ind w:left="-5" w:right="4"/>
      </w:pPr>
      <w:r>
        <w:rPr>
          <w:rFonts w:cs="Aptos"/>
          <w:b/>
        </w:rPr>
        <w:t xml:space="preserve">Social: </w:t>
      </w:r>
      <w:r>
        <w:t xml:space="preserve">Digital adoption and social media significantly influence consumer </w:t>
      </w:r>
      <w:r w:rsidR="00F66AB8">
        <w:t>behavior</w:t>
      </w:r>
      <w:r>
        <w:t xml:space="preserve"> in both countries (Mintel, 2023; World Bank, 2024).</w:t>
      </w:r>
      <w:r>
        <w:rPr>
          <w:rFonts w:cs="Aptos"/>
        </w:rPr>
        <w:t xml:space="preserve"> </w:t>
      </w:r>
    </w:p>
    <w:p w14:paraId="2704BFAB" w14:textId="77777777" w:rsidR="00EA6645" w:rsidRDefault="00EB61B8">
      <w:pPr>
        <w:spacing w:after="50" w:line="324" w:lineRule="auto"/>
        <w:ind w:left="-5" w:right="4"/>
        <w:rPr>
          <w:rFonts w:cs="Aptos"/>
        </w:rPr>
      </w:pPr>
      <w:r>
        <w:rPr>
          <w:rFonts w:cs="Aptos"/>
          <w:b/>
        </w:rPr>
        <w:t xml:space="preserve">Environmental: </w:t>
      </w:r>
      <w:r>
        <w:t>Both markets are experiencing a growing focus on sustainability and environmental responsibility (Jones, 2024; Asian Development Bank, 2023).</w:t>
      </w:r>
      <w:r>
        <w:rPr>
          <w:rFonts w:cs="Aptos"/>
        </w:rPr>
        <w:t xml:space="preserve"> </w:t>
      </w:r>
    </w:p>
    <w:p w14:paraId="215D6F23" w14:textId="78A9D95D" w:rsidR="0081110E" w:rsidRDefault="00EB61B8">
      <w:pPr>
        <w:spacing w:after="50" w:line="324" w:lineRule="auto"/>
        <w:ind w:left="-5" w:right="4"/>
      </w:pPr>
      <w:r>
        <w:rPr>
          <w:rFonts w:ascii="Wingdings" w:eastAsia="Wingdings" w:hAnsi="Wingdings" w:cs="Wingdings"/>
          <w:sz w:val="32"/>
        </w:rPr>
        <w:t>▪</w:t>
      </w:r>
      <w:r>
        <w:rPr>
          <w:rFonts w:ascii="Arial" w:eastAsia="Arial" w:hAnsi="Arial" w:cs="Arial"/>
          <w:sz w:val="32"/>
        </w:rPr>
        <w:t xml:space="preserve"> </w:t>
      </w:r>
      <w:r>
        <w:rPr>
          <w:rFonts w:cs="Aptos"/>
          <w:b/>
          <w:sz w:val="32"/>
        </w:rPr>
        <w:t xml:space="preserve">Differences </w:t>
      </w:r>
    </w:p>
    <w:p w14:paraId="187D5261" w14:textId="5AC1D1E1" w:rsidR="0081110E" w:rsidRDefault="00EB61B8">
      <w:pPr>
        <w:ind w:left="-5" w:right="4"/>
      </w:pPr>
      <w:r>
        <w:rPr>
          <w:rFonts w:cs="Aptos"/>
          <w:b/>
        </w:rPr>
        <w:t xml:space="preserve">Political: </w:t>
      </w:r>
      <w:r>
        <w:t xml:space="preserve">The UK is </w:t>
      </w:r>
      <w:r w:rsidR="00F66AB8">
        <w:t>characterized</w:t>
      </w:r>
      <w:r>
        <w:t xml:space="preserve"> by a stable and predictable political environment, whereas Bangladesh is more bureaucratically complex (World Bank, 2023).</w:t>
      </w:r>
      <w:r>
        <w:rPr>
          <w:rFonts w:cs="Aptos"/>
          <w:b/>
        </w:rPr>
        <w:t xml:space="preserve"> </w:t>
      </w:r>
    </w:p>
    <w:p w14:paraId="1ACE23B7" w14:textId="77777777" w:rsidR="0081110E" w:rsidRDefault="00EB61B8">
      <w:pPr>
        <w:ind w:left="-5" w:right="4"/>
      </w:pPr>
      <w:r>
        <w:rPr>
          <w:rFonts w:cs="Aptos"/>
          <w:b/>
        </w:rPr>
        <w:t xml:space="preserve">Economic: </w:t>
      </w:r>
      <w:r>
        <w:t>The UK represents a mature, high-income economy with moderate inflation, while Bangladesh is an emerging, fast-growing, price-sensitive market (World Bank, 2025).</w:t>
      </w:r>
      <w:r>
        <w:rPr>
          <w:rFonts w:cs="Aptos"/>
          <w:b/>
        </w:rPr>
        <w:t xml:space="preserve"> </w:t>
      </w:r>
    </w:p>
    <w:p w14:paraId="713CDA1A" w14:textId="77777777" w:rsidR="0081110E" w:rsidRDefault="00EB61B8">
      <w:pPr>
        <w:ind w:left="-5" w:right="4"/>
      </w:pPr>
      <w:r>
        <w:rPr>
          <w:rFonts w:cs="Aptos"/>
          <w:b/>
        </w:rPr>
        <w:lastRenderedPageBreak/>
        <w:t xml:space="preserve">Social: </w:t>
      </w:r>
      <w:r>
        <w:t>UK consumers are health-conscious and convenience-driven, whereas Bangladesh is more youth-oriented and influenced by social dining culture (Mintel, 2023; World Bank, 2024).</w:t>
      </w:r>
      <w:r>
        <w:rPr>
          <w:rFonts w:cs="Aptos"/>
          <w:b/>
        </w:rPr>
        <w:t xml:space="preserve"> </w:t>
      </w:r>
    </w:p>
    <w:p w14:paraId="4688013E" w14:textId="77777777" w:rsidR="0081110E" w:rsidRDefault="00EB61B8">
      <w:pPr>
        <w:ind w:left="-5" w:right="4"/>
      </w:pPr>
      <w:r>
        <w:rPr>
          <w:rFonts w:cs="Aptos"/>
          <w:b/>
        </w:rPr>
        <w:t xml:space="preserve">Technological: </w:t>
      </w:r>
      <w:r>
        <w:t>The UK has advanced logistics and AI-driven systems, while Bangladesh shows strong smartphone adoption but relatively weaker supply chain infrastructure (World Bank, 2025).</w:t>
      </w:r>
      <w:r>
        <w:rPr>
          <w:rFonts w:cs="Aptos"/>
          <w:b/>
        </w:rPr>
        <w:t xml:space="preserve"> </w:t>
      </w:r>
    </w:p>
    <w:p w14:paraId="6AA493A5" w14:textId="77777777" w:rsidR="0081110E" w:rsidRDefault="00EB61B8">
      <w:pPr>
        <w:spacing w:after="0"/>
        <w:ind w:left="-5" w:right="4"/>
      </w:pPr>
      <w:r>
        <w:rPr>
          <w:rFonts w:cs="Aptos"/>
          <w:b/>
        </w:rPr>
        <w:t xml:space="preserve">Legal: </w:t>
      </w:r>
      <w:r>
        <w:t>The UK has consistent regulatory enforcement, whereas Bangladesh experiences inconsistent enforcement (Kabir and Islam, 2018).</w:t>
      </w:r>
      <w:r>
        <w:rPr>
          <w:rFonts w:cs="Aptos"/>
        </w:rPr>
        <w:t xml:space="preserve"> </w:t>
      </w:r>
    </w:p>
    <w:p w14:paraId="46C0FEE7" w14:textId="77777777" w:rsidR="0081110E" w:rsidRDefault="00EB61B8">
      <w:pPr>
        <w:spacing w:after="0" w:line="259" w:lineRule="auto"/>
        <w:ind w:left="0" w:right="0" w:firstLine="0"/>
        <w:jc w:val="left"/>
      </w:pPr>
      <w:r>
        <w:rPr>
          <w:rFonts w:cs="Aptos"/>
        </w:rPr>
        <w:t xml:space="preserve"> </w:t>
      </w:r>
    </w:p>
    <w:p w14:paraId="74FFB536" w14:textId="77777777" w:rsidR="0081110E" w:rsidRDefault="00EB61B8">
      <w:pPr>
        <w:ind w:left="-5" w:right="4"/>
      </w:pPr>
      <w:r>
        <w:rPr>
          <w:rFonts w:cs="Aptos"/>
          <w:b/>
        </w:rPr>
        <w:t xml:space="preserve">Environmental: </w:t>
      </w:r>
      <w:r>
        <w:t>The UK has strong environmental regulations, while Bangladesh has increasing awareness but weaker enforcement (Jones, 2024; Asian Development Bank, 2023).</w:t>
      </w:r>
      <w:r>
        <w:rPr>
          <w:rFonts w:cs="Aptos"/>
        </w:rPr>
        <w:t xml:space="preserve"> </w:t>
      </w:r>
    </w:p>
    <w:p w14:paraId="10D7DBE5" w14:textId="77777777" w:rsidR="0081110E" w:rsidRDefault="00EB61B8">
      <w:pPr>
        <w:pStyle w:val="Heading1"/>
        <w:ind w:left="-5"/>
      </w:pPr>
      <w:bookmarkStart w:id="25" w:name="_Toc227700737"/>
      <w:r>
        <w:t>5. Analysis of STP</w:t>
      </w:r>
      <w:bookmarkEnd w:id="25"/>
      <w:r>
        <w:rPr>
          <w:sz w:val="6"/>
        </w:rPr>
        <w:t xml:space="preserve"> </w:t>
      </w:r>
    </w:p>
    <w:p w14:paraId="441B9CA9" w14:textId="2AB5F01C" w:rsidR="0081110E" w:rsidRDefault="00EB61B8" w:rsidP="00AB4562">
      <w:pPr>
        <w:spacing w:after="10"/>
        <w:ind w:left="-5" w:right="4"/>
      </w:pPr>
      <w:r>
        <w:t xml:space="preserve">STP (Segmentation, Targeting, and Positioning) is a strategic marketing framework used by </w:t>
      </w:r>
      <w:r w:rsidR="00F66AB8">
        <w:t>organizations</w:t>
      </w:r>
      <w:r>
        <w:t xml:space="preserve"> to identify distinct customer groups, select the most attractive segment(s) to serve, and position products or brands effectively in the minds of the target audience (Kotler and Keller, 2022).</w:t>
      </w:r>
    </w:p>
    <w:p w14:paraId="7676DAA5" w14:textId="77777777" w:rsidR="003D030F" w:rsidRDefault="003D030F" w:rsidP="00AB4562">
      <w:pPr>
        <w:spacing w:after="10"/>
        <w:ind w:left="-5" w:right="4"/>
      </w:pPr>
    </w:p>
    <w:p w14:paraId="6A2F77A3" w14:textId="665161E0" w:rsidR="00814E34" w:rsidRDefault="00814E34" w:rsidP="003D030F">
      <w:pPr>
        <w:pStyle w:val="Heading3"/>
      </w:pPr>
      <w:bookmarkStart w:id="26" w:name="_Toc227700738"/>
      <w:r>
        <w:t xml:space="preserve">Figure </w:t>
      </w:r>
      <w:r w:rsidR="003D030F">
        <w:t>3:</w:t>
      </w:r>
      <w:r>
        <w:t xml:space="preserve"> STP</w:t>
      </w:r>
      <w:bookmarkEnd w:id="26"/>
    </w:p>
    <w:p w14:paraId="0A4ABF89" w14:textId="77777777" w:rsidR="00814E34" w:rsidRDefault="00814E34" w:rsidP="00AB4562">
      <w:pPr>
        <w:spacing w:after="10"/>
        <w:ind w:left="-5" w:right="4"/>
      </w:pPr>
    </w:p>
    <w:p w14:paraId="2C94866B" w14:textId="16ED6B0F" w:rsidR="00814E34" w:rsidRDefault="003D030F" w:rsidP="00AB4562">
      <w:pPr>
        <w:spacing w:after="10"/>
        <w:ind w:left="-5" w:right="4"/>
      </w:pPr>
      <w:r>
        <w:rPr>
          <w:noProof/>
        </w:rPr>
        <w:drawing>
          <wp:inline distT="0" distB="0" distL="0" distR="0" wp14:anchorId="2D30E14A" wp14:editId="3BE0E441">
            <wp:extent cx="6007100" cy="3302000"/>
            <wp:effectExtent l="0" t="12700" r="0" b="12700"/>
            <wp:docPr id="1872994463" name="Diagram 17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7D37C08" w14:textId="77777777" w:rsidR="00EA6645" w:rsidRDefault="00EA6645">
      <w:pPr>
        <w:spacing w:after="10"/>
        <w:ind w:left="-5" w:right="4"/>
      </w:pPr>
    </w:p>
    <w:p w14:paraId="7255C945" w14:textId="2E5AEE62" w:rsidR="0081110E" w:rsidRDefault="00635CA5" w:rsidP="00635CA5">
      <w:pPr>
        <w:spacing w:after="138" w:line="259" w:lineRule="auto"/>
        <w:ind w:left="0" w:right="0" w:firstLine="0"/>
        <w:jc w:val="center"/>
      </w:pPr>
      <w:r>
        <w:t>Source: Created by Learner,2026</w:t>
      </w:r>
    </w:p>
    <w:p w14:paraId="60176003" w14:textId="77777777" w:rsidR="0081110E" w:rsidRDefault="00EB61B8">
      <w:pPr>
        <w:spacing w:after="194" w:line="279" w:lineRule="auto"/>
        <w:ind w:left="0" w:right="0" w:firstLine="0"/>
        <w:jc w:val="left"/>
        <w:rPr>
          <w:rFonts w:cs="Aptos"/>
        </w:rPr>
      </w:pPr>
      <w:r>
        <w:lastRenderedPageBreak/>
        <w:t>For KFC, a multinational quick-service restaurant (QSR) brand operating in the United Kingdom and Bangladesh, STP plays a critical role in aligning its global brand strategy with diverse local consumer expectations.</w:t>
      </w:r>
      <w:r>
        <w:rPr>
          <w:rFonts w:cs="Aptos"/>
        </w:rPr>
        <w:t xml:space="preserve"> </w:t>
      </w:r>
    </w:p>
    <w:p w14:paraId="7BCB4E58" w14:textId="59342D6E" w:rsidR="0081110E" w:rsidRDefault="00EB61B8" w:rsidP="00A1248C">
      <w:pPr>
        <w:pStyle w:val="Heading3"/>
      </w:pPr>
      <w:bookmarkStart w:id="27" w:name="_Toc227700739"/>
      <w:r>
        <w:t>Figure 4: STP Comparison - UK vs: Bangladesh</w:t>
      </w:r>
      <w:bookmarkEnd w:id="27"/>
      <w:r>
        <w:rPr>
          <w:i/>
          <w:color w:val="0F4761"/>
          <w:sz w:val="28"/>
        </w:rPr>
        <w:t xml:space="preserve"> </w:t>
      </w:r>
    </w:p>
    <w:p w14:paraId="41897E74" w14:textId="77777777" w:rsidR="0081110E" w:rsidRDefault="00EB61B8">
      <w:pPr>
        <w:spacing w:after="0" w:line="259" w:lineRule="auto"/>
        <w:ind w:left="0" w:right="0" w:firstLine="0"/>
        <w:jc w:val="left"/>
      </w:pPr>
      <w:r>
        <w:rPr>
          <w:rFonts w:cs="Aptos"/>
          <w:sz w:val="24"/>
        </w:rPr>
        <w:t xml:space="preserve"> </w:t>
      </w:r>
    </w:p>
    <w:p w14:paraId="52C504FA" w14:textId="77777777" w:rsidR="0081110E" w:rsidRDefault="00EB61B8">
      <w:pPr>
        <w:spacing w:after="133" w:line="259" w:lineRule="auto"/>
        <w:ind w:left="0" w:right="0" w:firstLine="0"/>
        <w:jc w:val="left"/>
      </w:pPr>
      <w:r>
        <w:rPr>
          <w:rFonts w:ascii="Calibri" w:eastAsia="Calibri" w:hAnsi="Calibri" w:cs="Calibri"/>
          <w:noProof/>
          <w:sz w:val="22"/>
        </w:rPr>
        <mc:AlternateContent>
          <mc:Choice Requires="wpg">
            <w:drawing>
              <wp:inline distT="0" distB="0" distL="0" distR="0" wp14:anchorId="782FED97" wp14:editId="61BAAFF1">
                <wp:extent cx="5982298" cy="4117274"/>
                <wp:effectExtent l="0" t="0" r="0" b="0"/>
                <wp:docPr id="33369" name="Group 33369" descr="Segmentation &#10;Young Adults,                                         Urban Youth&#10;Urban Professionals                           Middle-Class Families&#10;&#10;Targeting&#10;Value Seekers ,                                      Aspirational ,&#10; Convenience Focus                           Status Focus&#10;&#10;Positioning &#10;Affordable Indulgence                          Premium Dining Experience&#10;(Vertical Chevron List)"/>
                <wp:cNvGraphicFramePr/>
                <a:graphic xmlns:a="http://schemas.openxmlformats.org/drawingml/2006/main">
                  <a:graphicData uri="http://schemas.microsoft.com/office/word/2010/wordprocessingGroup">
                    <wpg:wgp>
                      <wpg:cNvGrpSpPr/>
                      <wpg:grpSpPr>
                        <a:xfrm>
                          <a:off x="0" y="0"/>
                          <a:ext cx="5982298" cy="4117274"/>
                          <a:chOff x="0" y="0"/>
                          <a:chExt cx="5982298" cy="4117274"/>
                        </a:xfrm>
                      </wpg:grpSpPr>
                      <wps:wsp>
                        <wps:cNvPr id="4065" name="Rectangle 4065"/>
                        <wps:cNvSpPr/>
                        <wps:spPr>
                          <a:xfrm>
                            <a:off x="0" y="0"/>
                            <a:ext cx="48004" cy="288665"/>
                          </a:xfrm>
                          <a:prstGeom prst="rect">
                            <a:avLst/>
                          </a:prstGeom>
                          <a:ln>
                            <a:noFill/>
                          </a:ln>
                        </wps:spPr>
                        <wps:txbx>
                          <w:txbxContent>
                            <w:p w14:paraId="474CCBBB" w14:textId="77777777" w:rsidR="0081110E" w:rsidRDefault="00EB61B8">
                              <w:pPr>
                                <w:spacing w:after="160" w:line="259" w:lineRule="auto"/>
                                <w:ind w:left="0" w:right="0" w:firstLine="0"/>
                                <w:jc w:val="left"/>
                              </w:pPr>
                              <w:r>
                                <w:rPr>
                                  <w:rFonts w:cs="Aptos"/>
                                </w:rPr>
                                <w:t xml:space="preserve"> </w:t>
                              </w:r>
                            </w:p>
                          </w:txbxContent>
                        </wps:txbx>
                        <wps:bodyPr horzOverflow="overflow" vert="horz" lIns="0" tIns="0" rIns="0" bIns="0" rtlCol="0">
                          <a:noAutofit/>
                        </wps:bodyPr>
                      </wps:wsp>
                      <wps:wsp>
                        <wps:cNvPr id="4066" name="Rectangle 4066"/>
                        <wps:cNvSpPr/>
                        <wps:spPr>
                          <a:xfrm>
                            <a:off x="0" y="351330"/>
                            <a:ext cx="27431" cy="164951"/>
                          </a:xfrm>
                          <a:prstGeom prst="rect">
                            <a:avLst/>
                          </a:prstGeom>
                          <a:ln>
                            <a:noFill/>
                          </a:ln>
                        </wps:spPr>
                        <wps:txbx>
                          <w:txbxContent>
                            <w:p w14:paraId="2D983479" w14:textId="77777777" w:rsidR="0081110E" w:rsidRDefault="00EB61B8">
                              <w:pPr>
                                <w:spacing w:after="160" w:line="259" w:lineRule="auto"/>
                                <w:ind w:left="0" w:right="0" w:firstLine="0"/>
                                <w:jc w:val="left"/>
                              </w:pPr>
                              <w:r>
                                <w:rPr>
                                  <w:rFonts w:cs="Aptos"/>
                                  <w:sz w:val="16"/>
                                </w:rPr>
                                <w:t xml:space="preserve"> </w:t>
                              </w:r>
                            </w:p>
                          </w:txbxContent>
                        </wps:txbx>
                        <wps:bodyPr horzOverflow="overflow" vert="horz" lIns="0" tIns="0" rIns="0" bIns="0" rtlCol="0">
                          <a:noAutofit/>
                        </wps:bodyPr>
                      </wps:wsp>
                      <wps:wsp>
                        <wps:cNvPr id="4067" name="Rectangle 4067"/>
                        <wps:cNvSpPr/>
                        <wps:spPr>
                          <a:xfrm>
                            <a:off x="5946204" y="3900233"/>
                            <a:ext cx="48004" cy="288665"/>
                          </a:xfrm>
                          <a:prstGeom prst="rect">
                            <a:avLst/>
                          </a:prstGeom>
                          <a:ln>
                            <a:noFill/>
                          </a:ln>
                        </wps:spPr>
                        <wps:txbx>
                          <w:txbxContent>
                            <w:p w14:paraId="023DAD32" w14:textId="77777777" w:rsidR="0081110E" w:rsidRDefault="00EB61B8">
                              <w:pPr>
                                <w:spacing w:after="160" w:line="259" w:lineRule="auto"/>
                                <w:ind w:left="0" w:right="0" w:firstLine="0"/>
                                <w:jc w:val="left"/>
                              </w:pPr>
                              <w:r>
                                <w:rPr>
                                  <w:rFonts w:cs="Aptos"/>
                                </w:rPr>
                                <w:t xml:space="preserve"> </w:t>
                              </w:r>
                            </w:p>
                          </w:txbxContent>
                        </wps:txbx>
                        <wps:bodyPr horzOverflow="overflow" vert="horz" lIns="0" tIns="0" rIns="0" bIns="0" rtlCol="0">
                          <a:noAutofit/>
                        </wps:bodyPr>
                      </wps:wsp>
                      <wps:wsp>
                        <wps:cNvPr id="4089" name="Shape 4089"/>
                        <wps:cNvSpPr/>
                        <wps:spPr>
                          <a:xfrm>
                            <a:off x="37782" y="635324"/>
                            <a:ext cx="886460" cy="1266317"/>
                          </a:xfrm>
                          <a:custGeom>
                            <a:avLst/>
                            <a:gdLst/>
                            <a:ahLst/>
                            <a:cxnLst/>
                            <a:rect l="0" t="0" r="0" b="0"/>
                            <a:pathLst>
                              <a:path w="886460" h="1266317">
                                <a:moveTo>
                                  <a:pt x="0" y="0"/>
                                </a:moveTo>
                                <a:lnTo>
                                  <a:pt x="443230" y="443230"/>
                                </a:lnTo>
                                <a:lnTo>
                                  <a:pt x="886460" y="0"/>
                                </a:lnTo>
                                <a:lnTo>
                                  <a:pt x="886460" y="823087"/>
                                </a:lnTo>
                                <a:lnTo>
                                  <a:pt x="443230" y="1266317"/>
                                </a:lnTo>
                                <a:lnTo>
                                  <a:pt x="0" y="823087"/>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091" name="Shape 4091"/>
                        <wps:cNvSpPr/>
                        <wps:spPr>
                          <a:xfrm>
                            <a:off x="37782" y="635324"/>
                            <a:ext cx="886460" cy="1266317"/>
                          </a:xfrm>
                          <a:custGeom>
                            <a:avLst/>
                            <a:gdLst/>
                            <a:ahLst/>
                            <a:cxnLst/>
                            <a:rect l="0" t="0" r="0" b="0"/>
                            <a:pathLst>
                              <a:path w="886460" h="1266317">
                                <a:moveTo>
                                  <a:pt x="886460" y="0"/>
                                </a:moveTo>
                                <a:lnTo>
                                  <a:pt x="886460" y="823087"/>
                                </a:lnTo>
                                <a:lnTo>
                                  <a:pt x="443230" y="1266317"/>
                                </a:lnTo>
                                <a:lnTo>
                                  <a:pt x="0" y="823087"/>
                                </a:lnTo>
                                <a:lnTo>
                                  <a:pt x="0" y="0"/>
                                </a:lnTo>
                                <a:lnTo>
                                  <a:pt x="443230" y="443230"/>
                                </a:lnTo>
                                <a:close/>
                              </a:path>
                            </a:pathLst>
                          </a:custGeom>
                          <a:ln w="19050" cap="flat">
                            <a:miter lim="127000"/>
                          </a:ln>
                        </wps:spPr>
                        <wps:style>
                          <a:lnRef idx="1">
                            <a:srgbClr val="156082"/>
                          </a:lnRef>
                          <a:fillRef idx="0">
                            <a:srgbClr val="000000">
                              <a:alpha val="0"/>
                            </a:srgbClr>
                          </a:fillRef>
                          <a:effectRef idx="0">
                            <a:scrgbClr r="0" g="0" b="0"/>
                          </a:effectRef>
                          <a:fontRef idx="none"/>
                        </wps:style>
                        <wps:bodyPr/>
                      </wps:wsp>
                      <wps:wsp>
                        <wps:cNvPr id="4092" name="Rectangle 4092"/>
                        <wps:cNvSpPr/>
                        <wps:spPr>
                          <a:xfrm>
                            <a:off x="76200" y="1186001"/>
                            <a:ext cx="1072579" cy="206189"/>
                          </a:xfrm>
                          <a:prstGeom prst="rect">
                            <a:avLst/>
                          </a:prstGeom>
                          <a:ln>
                            <a:noFill/>
                          </a:ln>
                        </wps:spPr>
                        <wps:txbx>
                          <w:txbxContent>
                            <w:p w14:paraId="4E48EE5D" w14:textId="77777777" w:rsidR="0081110E" w:rsidRDefault="00EB61B8">
                              <w:pPr>
                                <w:spacing w:after="160" w:line="259" w:lineRule="auto"/>
                                <w:ind w:left="0" w:right="0" w:firstLine="0"/>
                                <w:jc w:val="left"/>
                              </w:pPr>
                              <w:r>
                                <w:rPr>
                                  <w:rFonts w:cs="Aptos"/>
                                  <w:b/>
                                  <w:color w:val="FFFFFF"/>
                                  <w:sz w:val="20"/>
                                </w:rPr>
                                <w:t>Segmentation</w:t>
                              </w:r>
                            </w:p>
                          </w:txbxContent>
                        </wps:txbx>
                        <wps:bodyPr horzOverflow="overflow" vert="horz" lIns="0" tIns="0" rIns="0" bIns="0" rtlCol="0">
                          <a:noAutofit/>
                        </wps:bodyPr>
                      </wps:wsp>
                      <wps:wsp>
                        <wps:cNvPr id="4094" name="Shape 4094"/>
                        <wps:cNvSpPr/>
                        <wps:spPr>
                          <a:xfrm>
                            <a:off x="924243" y="634816"/>
                            <a:ext cx="5006340" cy="823087"/>
                          </a:xfrm>
                          <a:custGeom>
                            <a:avLst/>
                            <a:gdLst/>
                            <a:ahLst/>
                            <a:cxnLst/>
                            <a:rect l="0" t="0" r="0" b="0"/>
                            <a:pathLst>
                              <a:path w="5006340" h="823087">
                                <a:moveTo>
                                  <a:pt x="0" y="0"/>
                                </a:moveTo>
                                <a:lnTo>
                                  <a:pt x="4869181" y="0"/>
                                </a:lnTo>
                                <a:cubicBezTo>
                                  <a:pt x="4944872" y="0"/>
                                  <a:pt x="5006340" y="61341"/>
                                  <a:pt x="5006340" y="137160"/>
                                </a:cubicBezTo>
                                <a:lnTo>
                                  <a:pt x="5006340" y="685927"/>
                                </a:lnTo>
                                <a:cubicBezTo>
                                  <a:pt x="5006340" y="761746"/>
                                  <a:pt x="4944872" y="823087"/>
                                  <a:pt x="4869181" y="823087"/>
                                </a:cubicBezTo>
                                <a:lnTo>
                                  <a:pt x="0" y="823087"/>
                                </a:lnTo>
                                <a:lnTo>
                                  <a:pt x="0" y="0"/>
                                </a:lnTo>
                                <a:close/>
                              </a:path>
                            </a:pathLst>
                          </a:custGeom>
                          <a:ln w="0" cap="flat">
                            <a:miter lim="127000"/>
                          </a:ln>
                        </wps:spPr>
                        <wps:style>
                          <a:lnRef idx="0">
                            <a:srgbClr val="000000">
                              <a:alpha val="0"/>
                            </a:srgbClr>
                          </a:lnRef>
                          <a:fillRef idx="1">
                            <a:srgbClr val="FFFFFF">
                              <a:alpha val="90196"/>
                            </a:srgbClr>
                          </a:fillRef>
                          <a:effectRef idx="0">
                            <a:scrgbClr r="0" g="0" b="0"/>
                          </a:effectRef>
                          <a:fontRef idx="none"/>
                        </wps:style>
                        <wps:bodyPr/>
                      </wps:wsp>
                      <wps:wsp>
                        <wps:cNvPr id="4096" name="Shape 4096"/>
                        <wps:cNvSpPr/>
                        <wps:spPr>
                          <a:xfrm>
                            <a:off x="924243" y="634816"/>
                            <a:ext cx="5006340" cy="823087"/>
                          </a:xfrm>
                          <a:custGeom>
                            <a:avLst/>
                            <a:gdLst/>
                            <a:ahLst/>
                            <a:cxnLst/>
                            <a:rect l="0" t="0" r="0" b="0"/>
                            <a:pathLst>
                              <a:path w="5006340" h="823087">
                                <a:moveTo>
                                  <a:pt x="5006340" y="137160"/>
                                </a:moveTo>
                                <a:lnTo>
                                  <a:pt x="5006340" y="685927"/>
                                </a:lnTo>
                                <a:cubicBezTo>
                                  <a:pt x="5006340" y="761746"/>
                                  <a:pt x="4944872" y="823087"/>
                                  <a:pt x="4869181" y="823087"/>
                                </a:cubicBezTo>
                                <a:lnTo>
                                  <a:pt x="0" y="823087"/>
                                </a:lnTo>
                                <a:lnTo>
                                  <a:pt x="0" y="0"/>
                                </a:lnTo>
                                <a:lnTo>
                                  <a:pt x="4869181" y="0"/>
                                </a:lnTo>
                                <a:cubicBezTo>
                                  <a:pt x="4944872" y="0"/>
                                  <a:pt x="5006340" y="61341"/>
                                  <a:pt x="5006340" y="137160"/>
                                </a:cubicBezTo>
                                <a:close/>
                              </a:path>
                            </a:pathLst>
                          </a:custGeom>
                          <a:ln w="19050" cap="flat">
                            <a:miter lim="127000"/>
                          </a:ln>
                        </wps:spPr>
                        <wps:style>
                          <a:lnRef idx="1">
                            <a:srgbClr val="156082"/>
                          </a:lnRef>
                          <a:fillRef idx="0">
                            <a:srgbClr val="000000">
                              <a:alpha val="0"/>
                            </a:srgbClr>
                          </a:fillRef>
                          <a:effectRef idx="0">
                            <a:scrgbClr r="0" g="0" b="0"/>
                          </a:effectRef>
                          <a:fontRef idx="none"/>
                        </wps:style>
                        <wps:bodyPr/>
                      </wps:wsp>
                      <wps:wsp>
                        <wps:cNvPr id="4097" name="Rectangle 4097"/>
                        <wps:cNvSpPr/>
                        <wps:spPr>
                          <a:xfrm>
                            <a:off x="1031558" y="675526"/>
                            <a:ext cx="119082" cy="309283"/>
                          </a:xfrm>
                          <a:prstGeom prst="rect">
                            <a:avLst/>
                          </a:prstGeom>
                          <a:ln>
                            <a:noFill/>
                          </a:ln>
                        </wps:spPr>
                        <wps:txbx>
                          <w:txbxContent>
                            <w:p w14:paraId="5188CDF3" w14:textId="77777777" w:rsidR="0081110E" w:rsidRDefault="00EB61B8">
                              <w:pPr>
                                <w:spacing w:after="160" w:line="259" w:lineRule="auto"/>
                                <w:ind w:left="0" w:right="0" w:firstLine="0"/>
                                <w:jc w:val="left"/>
                              </w:pPr>
                              <w:r>
                                <w:rPr>
                                  <w:sz w:val="30"/>
                                </w:rPr>
                                <w:t>•</w:t>
                              </w:r>
                            </w:p>
                          </w:txbxContent>
                        </wps:txbx>
                        <wps:bodyPr horzOverflow="overflow" vert="horz" lIns="0" tIns="0" rIns="0" bIns="0" rtlCol="0">
                          <a:noAutofit/>
                        </wps:bodyPr>
                      </wps:wsp>
                      <wps:wsp>
                        <wps:cNvPr id="4098" name="Rectangle 4098"/>
                        <wps:cNvSpPr/>
                        <wps:spPr>
                          <a:xfrm>
                            <a:off x="1145858" y="675526"/>
                            <a:ext cx="4938591" cy="309283"/>
                          </a:xfrm>
                          <a:prstGeom prst="rect">
                            <a:avLst/>
                          </a:prstGeom>
                          <a:ln>
                            <a:noFill/>
                          </a:ln>
                        </wps:spPr>
                        <wps:txbx>
                          <w:txbxContent>
                            <w:p w14:paraId="411C0D3A" w14:textId="5369AE27" w:rsidR="0081110E" w:rsidRDefault="00EB61B8">
                              <w:pPr>
                                <w:spacing w:after="160" w:line="259" w:lineRule="auto"/>
                                <w:ind w:left="0" w:right="0" w:firstLine="0"/>
                                <w:jc w:val="left"/>
                              </w:pPr>
                              <w:r>
                                <w:rPr>
                                  <w:rFonts w:cs="Aptos"/>
                                  <w:sz w:val="30"/>
                                </w:rPr>
                                <w:t xml:space="preserve">Young </w:t>
                              </w:r>
                              <w:r w:rsidR="00A1248C">
                                <w:rPr>
                                  <w:rFonts w:cs="Aptos"/>
                                  <w:sz w:val="30"/>
                                </w:rPr>
                                <w:t xml:space="preserve">Adults,  </w:t>
                              </w:r>
                              <w:r>
                                <w:rPr>
                                  <w:rFonts w:cs="Aptos"/>
                                  <w:sz w:val="30"/>
                                </w:rPr>
                                <w:t xml:space="preserve">                                     Urban Youth</w:t>
                              </w:r>
                            </w:p>
                          </w:txbxContent>
                        </wps:txbx>
                        <wps:bodyPr horzOverflow="overflow" vert="horz" lIns="0" tIns="0" rIns="0" bIns="0" rtlCol="0">
                          <a:noAutofit/>
                        </wps:bodyPr>
                      </wps:wsp>
                      <wps:wsp>
                        <wps:cNvPr id="4099" name="Rectangle 4099"/>
                        <wps:cNvSpPr/>
                        <wps:spPr>
                          <a:xfrm>
                            <a:off x="1031558" y="920001"/>
                            <a:ext cx="119082" cy="309283"/>
                          </a:xfrm>
                          <a:prstGeom prst="rect">
                            <a:avLst/>
                          </a:prstGeom>
                          <a:ln>
                            <a:noFill/>
                          </a:ln>
                        </wps:spPr>
                        <wps:txbx>
                          <w:txbxContent>
                            <w:p w14:paraId="2DEFBE5E" w14:textId="77777777" w:rsidR="0081110E" w:rsidRDefault="00EB61B8">
                              <w:pPr>
                                <w:spacing w:after="160" w:line="259" w:lineRule="auto"/>
                                <w:ind w:left="0" w:right="0" w:firstLine="0"/>
                                <w:jc w:val="left"/>
                              </w:pPr>
                              <w:r>
                                <w:rPr>
                                  <w:sz w:val="30"/>
                                </w:rPr>
                                <w:t>•</w:t>
                              </w:r>
                            </w:p>
                          </w:txbxContent>
                        </wps:txbx>
                        <wps:bodyPr horzOverflow="overflow" vert="horz" lIns="0" tIns="0" rIns="0" bIns="0" rtlCol="0">
                          <a:noAutofit/>
                        </wps:bodyPr>
                      </wps:wsp>
                      <wps:wsp>
                        <wps:cNvPr id="4100" name="Rectangle 4100"/>
                        <wps:cNvSpPr/>
                        <wps:spPr>
                          <a:xfrm>
                            <a:off x="1145858" y="920001"/>
                            <a:ext cx="4336849" cy="309283"/>
                          </a:xfrm>
                          <a:prstGeom prst="rect">
                            <a:avLst/>
                          </a:prstGeom>
                          <a:ln>
                            <a:noFill/>
                          </a:ln>
                        </wps:spPr>
                        <wps:txbx>
                          <w:txbxContent>
                            <w:p w14:paraId="43965800" w14:textId="77777777" w:rsidR="0081110E" w:rsidRDefault="00EB61B8">
                              <w:pPr>
                                <w:spacing w:after="160" w:line="259" w:lineRule="auto"/>
                                <w:ind w:left="0" w:right="0" w:firstLine="0"/>
                                <w:jc w:val="left"/>
                              </w:pPr>
                              <w:r>
                                <w:rPr>
                                  <w:rFonts w:cs="Aptos"/>
                                  <w:sz w:val="30"/>
                                </w:rPr>
                                <w:t>Urban Professionals                           Middle</w:t>
                              </w:r>
                            </w:p>
                          </w:txbxContent>
                        </wps:txbx>
                        <wps:bodyPr horzOverflow="overflow" vert="horz" lIns="0" tIns="0" rIns="0" bIns="0" rtlCol="0">
                          <a:noAutofit/>
                        </wps:bodyPr>
                      </wps:wsp>
                      <wps:wsp>
                        <wps:cNvPr id="4101" name="Rectangle 4101"/>
                        <wps:cNvSpPr/>
                        <wps:spPr>
                          <a:xfrm>
                            <a:off x="4411409" y="920001"/>
                            <a:ext cx="86144" cy="309283"/>
                          </a:xfrm>
                          <a:prstGeom prst="rect">
                            <a:avLst/>
                          </a:prstGeom>
                          <a:ln>
                            <a:noFill/>
                          </a:ln>
                        </wps:spPr>
                        <wps:txbx>
                          <w:txbxContent>
                            <w:p w14:paraId="0DB2468F" w14:textId="77777777" w:rsidR="0081110E" w:rsidRDefault="00EB61B8">
                              <w:pPr>
                                <w:spacing w:after="160" w:line="259" w:lineRule="auto"/>
                                <w:ind w:left="0" w:right="0" w:firstLine="0"/>
                                <w:jc w:val="left"/>
                              </w:pPr>
                              <w:r>
                                <w:rPr>
                                  <w:rFonts w:cs="Aptos"/>
                                  <w:sz w:val="30"/>
                                </w:rPr>
                                <w:t>-</w:t>
                              </w:r>
                            </w:p>
                          </w:txbxContent>
                        </wps:txbx>
                        <wps:bodyPr horzOverflow="overflow" vert="horz" lIns="0" tIns="0" rIns="0" bIns="0" rtlCol="0">
                          <a:noAutofit/>
                        </wps:bodyPr>
                      </wps:wsp>
                      <wps:wsp>
                        <wps:cNvPr id="4102" name="Rectangle 4102"/>
                        <wps:cNvSpPr/>
                        <wps:spPr>
                          <a:xfrm>
                            <a:off x="4474909" y="920001"/>
                            <a:ext cx="1595946" cy="309283"/>
                          </a:xfrm>
                          <a:prstGeom prst="rect">
                            <a:avLst/>
                          </a:prstGeom>
                          <a:ln>
                            <a:noFill/>
                          </a:ln>
                        </wps:spPr>
                        <wps:txbx>
                          <w:txbxContent>
                            <w:p w14:paraId="209A1410" w14:textId="77777777" w:rsidR="0081110E" w:rsidRDefault="00EB61B8">
                              <w:pPr>
                                <w:spacing w:after="160" w:line="259" w:lineRule="auto"/>
                                <w:ind w:left="0" w:right="0" w:firstLine="0"/>
                                <w:jc w:val="left"/>
                              </w:pPr>
                              <w:r>
                                <w:rPr>
                                  <w:rFonts w:cs="Aptos"/>
                                  <w:sz w:val="30"/>
                                </w:rPr>
                                <w:t>Class Families</w:t>
                              </w:r>
                            </w:p>
                          </w:txbxContent>
                        </wps:txbx>
                        <wps:bodyPr horzOverflow="overflow" vert="horz" lIns="0" tIns="0" rIns="0" bIns="0" rtlCol="0">
                          <a:noAutofit/>
                        </wps:bodyPr>
                      </wps:wsp>
                      <wps:wsp>
                        <wps:cNvPr id="4104" name="Shape 4104"/>
                        <wps:cNvSpPr/>
                        <wps:spPr>
                          <a:xfrm>
                            <a:off x="37782" y="1702378"/>
                            <a:ext cx="886460" cy="1266444"/>
                          </a:xfrm>
                          <a:custGeom>
                            <a:avLst/>
                            <a:gdLst/>
                            <a:ahLst/>
                            <a:cxnLst/>
                            <a:rect l="0" t="0" r="0" b="0"/>
                            <a:pathLst>
                              <a:path w="886460" h="1266444">
                                <a:moveTo>
                                  <a:pt x="0" y="0"/>
                                </a:moveTo>
                                <a:lnTo>
                                  <a:pt x="443230" y="443230"/>
                                </a:lnTo>
                                <a:lnTo>
                                  <a:pt x="886460" y="0"/>
                                </a:lnTo>
                                <a:lnTo>
                                  <a:pt x="886460" y="823213"/>
                                </a:lnTo>
                                <a:lnTo>
                                  <a:pt x="443230" y="1266444"/>
                                </a:lnTo>
                                <a:lnTo>
                                  <a:pt x="0" y="823213"/>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106" name="Shape 4106"/>
                        <wps:cNvSpPr/>
                        <wps:spPr>
                          <a:xfrm>
                            <a:off x="37782" y="1702378"/>
                            <a:ext cx="886460" cy="1266444"/>
                          </a:xfrm>
                          <a:custGeom>
                            <a:avLst/>
                            <a:gdLst/>
                            <a:ahLst/>
                            <a:cxnLst/>
                            <a:rect l="0" t="0" r="0" b="0"/>
                            <a:pathLst>
                              <a:path w="886460" h="1266444">
                                <a:moveTo>
                                  <a:pt x="886460" y="0"/>
                                </a:moveTo>
                                <a:lnTo>
                                  <a:pt x="886460" y="823213"/>
                                </a:lnTo>
                                <a:lnTo>
                                  <a:pt x="443230" y="1266444"/>
                                </a:lnTo>
                                <a:lnTo>
                                  <a:pt x="0" y="823213"/>
                                </a:lnTo>
                                <a:lnTo>
                                  <a:pt x="0" y="0"/>
                                </a:lnTo>
                                <a:lnTo>
                                  <a:pt x="443230" y="443230"/>
                                </a:lnTo>
                                <a:close/>
                              </a:path>
                            </a:pathLst>
                          </a:custGeom>
                          <a:ln w="19050" cap="flat">
                            <a:miter lim="127000"/>
                          </a:ln>
                        </wps:spPr>
                        <wps:style>
                          <a:lnRef idx="1">
                            <a:srgbClr val="156082"/>
                          </a:lnRef>
                          <a:fillRef idx="0">
                            <a:srgbClr val="000000">
                              <a:alpha val="0"/>
                            </a:srgbClr>
                          </a:fillRef>
                          <a:effectRef idx="0">
                            <a:scrgbClr r="0" g="0" b="0"/>
                          </a:effectRef>
                          <a:fontRef idx="none"/>
                        </wps:style>
                        <wps:bodyPr/>
                      </wps:wsp>
                      <wps:wsp>
                        <wps:cNvPr id="4107" name="Rectangle 4107"/>
                        <wps:cNvSpPr/>
                        <wps:spPr>
                          <a:xfrm>
                            <a:off x="215900" y="2253182"/>
                            <a:ext cx="706720" cy="206189"/>
                          </a:xfrm>
                          <a:prstGeom prst="rect">
                            <a:avLst/>
                          </a:prstGeom>
                          <a:ln>
                            <a:noFill/>
                          </a:ln>
                        </wps:spPr>
                        <wps:txbx>
                          <w:txbxContent>
                            <w:p w14:paraId="77D03A75" w14:textId="77777777" w:rsidR="0081110E" w:rsidRDefault="00EB61B8">
                              <w:pPr>
                                <w:spacing w:after="160" w:line="259" w:lineRule="auto"/>
                                <w:ind w:left="0" w:right="0" w:firstLine="0"/>
                                <w:jc w:val="left"/>
                              </w:pPr>
                              <w:r>
                                <w:rPr>
                                  <w:rFonts w:cs="Aptos"/>
                                  <w:b/>
                                  <w:color w:val="FFFFFF"/>
                                  <w:sz w:val="20"/>
                                </w:rPr>
                                <w:t>Targeting</w:t>
                              </w:r>
                            </w:p>
                          </w:txbxContent>
                        </wps:txbx>
                        <wps:bodyPr horzOverflow="overflow" vert="horz" lIns="0" tIns="0" rIns="0" bIns="0" rtlCol="0">
                          <a:noAutofit/>
                        </wps:bodyPr>
                      </wps:wsp>
                      <wps:wsp>
                        <wps:cNvPr id="4109" name="Shape 4109"/>
                        <wps:cNvSpPr/>
                        <wps:spPr>
                          <a:xfrm>
                            <a:off x="924243" y="1702378"/>
                            <a:ext cx="5006340" cy="823087"/>
                          </a:xfrm>
                          <a:custGeom>
                            <a:avLst/>
                            <a:gdLst/>
                            <a:ahLst/>
                            <a:cxnLst/>
                            <a:rect l="0" t="0" r="0" b="0"/>
                            <a:pathLst>
                              <a:path w="5006340" h="823087">
                                <a:moveTo>
                                  <a:pt x="0" y="0"/>
                                </a:moveTo>
                                <a:lnTo>
                                  <a:pt x="4869181" y="0"/>
                                </a:lnTo>
                                <a:cubicBezTo>
                                  <a:pt x="4944872" y="0"/>
                                  <a:pt x="5006340" y="61468"/>
                                  <a:pt x="5006340" y="137160"/>
                                </a:cubicBezTo>
                                <a:lnTo>
                                  <a:pt x="5006340" y="685927"/>
                                </a:lnTo>
                                <a:cubicBezTo>
                                  <a:pt x="5006340" y="761746"/>
                                  <a:pt x="4944872" y="823087"/>
                                  <a:pt x="4869181" y="823087"/>
                                </a:cubicBezTo>
                                <a:lnTo>
                                  <a:pt x="0" y="823087"/>
                                </a:lnTo>
                                <a:lnTo>
                                  <a:pt x="0" y="0"/>
                                </a:lnTo>
                                <a:close/>
                              </a:path>
                            </a:pathLst>
                          </a:custGeom>
                          <a:ln w="0" cap="flat">
                            <a:miter lim="127000"/>
                          </a:ln>
                        </wps:spPr>
                        <wps:style>
                          <a:lnRef idx="0">
                            <a:srgbClr val="000000">
                              <a:alpha val="0"/>
                            </a:srgbClr>
                          </a:lnRef>
                          <a:fillRef idx="1">
                            <a:srgbClr val="FFFFFF">
                              <a:alpha val="90196"/>
                            </a:srgbClr>
                          </a:fillRef>
                          <a:effectRef idx="0">
                            <a:scrgbClr r="0" g="0" b="0"/>
                          </a:effectRef>
                          <a:fontRef idx="none"/>
                        </wps:style>
                        <wps:bodyPr/>
                      </wps:wsp>
                      <wps:wsp>
                        <wps:cNvPr id="4111" name="Shape 4111"/>
                        <wps:cNvSpPr/>
                        <wps:spPr>
                          <a:xfrm>
                            <a:off x="924243" y="1702378"/>
                            <a:ext cx="5006340" cy="823087"/>
                          </a:xfrm>
                          <a:custGeom>
                            <a:avLst/>
                            <a:gdLst/>
                            <a:ahLst/>
                            <a:cxnLst/>
                            <a:rect l="0" t="0" r="0" b="0"/>
                            <a:pathLst>
                              <a:path w="5006340" h="823087">
                                <a:moveTo>
                                  <a:pt x="5006340" y="137160"/>
                                </a:moveTo>
                                <a:lnTo>
                                  <a:pt x="5006340" y="685927"/>
                                </a:lnTo>
                                <a:cubicBezTo>
                                  <a:pt x="5006340" y="761746"/>
                                  <a:pt x="4944872" y="823087"/>
                                  <a:pt x="4869181" y="823087"/>
                                </a:cubicBezTo>
                                <a:lnTo>
                                  <a:pt x="0" y="823087"/>
                                </a:lnTo>
                                <a:lnTo>
                                  <a:pt x="0" y="0"/>
                                </a:lnTo>
                                <a:lnTo>
                                  <a:pt x="4869181" y="0"/>
                                </a:lnTo>
                                <a:cubicBezTo>
                                  <a:pt x="4944872" y="0"/>
                                  <a:pt x="5006340" y="61468"/>
                                  <a:pt x="5006340" y="137160"/>
                                </a:cubicBezTo>
                                <a:close/>
                              </a:path>
                            </a:pathLst>
                          </a:custGeom>
                          <a:ln w="19050" cap="flat">
                            <a:miter lim="127000"/>
                          </a:ln>
                        </wps:spPr>
                        <wps:style>
                          <a:lnRef idx="1">
                            <a:srgbClr val="156082"/>
                          </a:lnRef>
                          <a:fillRef idx="0">
                            <a:srgbClr val="000000">
                              <a:alpha val="0"/>
                            </a:srgbClr>
                          </a:fillRef>
                          <a:effectRef idx="0">
                            <a:scrgbClr r="0" g="0" b="0"/>
                          </a:effectRef>
                          <a:fontRef idx="none"/>
                        </wps:style>
                        <wps:bodyPr/>
                      </wps:wsp>
                      <wps:wsp>
                        <wps:cNvPr id="4112" name="Rectangle 4112"/>
                        <wps:cNvSpPr/>
                        <wps:spPr>
                          <a:xfrm>
                            <a:off x="1031558" y="1743044"/>
                            <a:ext cx="119280" cy="309799"/>
                          </a:xfrm>
                          <a:prstGeom prst="rect">
                            <a:avLst/>
                          </a:prstGeom>
                          <a:ln>
                            <a:noFill/>
                          </a:ln>
                        </wps:spPr>
                        <wps:txbx>
                          <w:txbxContent>
                            <w:p w14:paraId="120C5481" w14:textId="77777777" w:rsidR="0081110E" w:rsidRDefault="00EB61B8">
                              <w:pPr>
                                <w:spacing w:after="160" w:line="259" w:lineRule="auto"/>
                                <w:ind w:left="0" w:right="0" w:firstLine="0"/>
                                <w:jc w:val="left"/>
                              </w:pPr>
                              <w:r>
                                <w:rPr>
                                  <w:sz w:val="30"/>
                                </w:rPr>
                                <w:t>•</w:t>
                              </w:r>
                            </w:p>
                          </w:txbxContent>
                        </wps:txbx>
                        <wps:bodyPr horzOverflow="overflow" vert="horz" lIns="0" tIns="0" rIns="0" bIns="0" rtlCol="0">
                          <a:noAutofit/>
                        </wps:bodyPr>
                      </wps:wsp>
                      <wps:wsp>
                        <wps:cNvPr id="4113" name="Rectangle 4113"/>
                        <wps:cNvSpPr/>
                        <wps:spPr>
                          <a:xfrm>
                            <a:off x="1145858" y="1743044"/>
                            <a:ext cx="5040723" cy="309799"/>
                          </a:xfrm>
                          <a:prstGeom prst="rect">
                            <a:avLst/>
                          </a:prstGeom>
                          <a:ln>
                            <a:noFill/>
                          </a:ln>
                        </wps:spPr>
                        <wps:txbx>
                          <w:txbxContent>
                            <w:p w14:paraId="26F26A8C" w14:textId="77777777" w:rsidR="0081110E" w:rsidRDefault="00EB61B8">
                              <w:pPr>
                                <w:spacing w:after="160" w:line="259" w:lineRule="auto"/>
                                <w:ind w:left="0" w:right="0" w:firstLine="0"/>
                                <w:jc w:val="left"/>
                              </w:pPr>
                              <w:r>
                                <w:rPr>
                                  <w:rFonts w:cs="Aptos"/>
                                  <w:sz w:val="30"/>
                                </w:rPr>
                                <w:t>Value Seekers ,                                      Aspirational ,</w:t>
                              </w:r>
                            </w:p>
                          </w:txbxContent>
                        </wps:txbx>
                        <wps:bodyPr horzOverflow="overflow" vert="horz" lIns="0" tIns="0" rIns="0" bIns="0" rtlCol="0">
                          <a:noAutofit/>
                        </wps:bodyPr>
                      </wps:wsp>
                      <wps:wsp>
                        <wps:cNvPr id="4114" name="Rectangle 4114"/>
                        <wps:cNvSpPr/>
                        <wps:spPr>
                          <a:xfrm>
                            <a:off x="1031558" y="1988071"/>
                            <a:ext cx="119082" cy="309283"/>
                          </a:xfrm>
                          <a:prstGeom prst="rect">
                            <a:avLst/>
                          </a:prstGeom>
                          <a:ln>
                            <a:noFill/>
                          </a:ln>
                        </wps:spPr>
                        <wps:txbx>
                          <w:txbxContent>
                            <w:p w14:paraId="1E7B22F6" w14:textId="77777777" w:rsidR="0081110E" w:rsidRDefault="00EB61B8">
                              <w:pPr>
                                <w:spacing w:after="160" w:line="259" w:lineRule="auto"/>
                                <w:ind w:left="0" w:right="0" w:firstLine="0"/>
                                <w:jc w:val="left"/>
                              </w:pPr>
                              <w:r>
                                <w:rPr>
                                  <w:sz w:val="30"/>
                                </w:rPr>
                                <w:t>•</w:t>
                              </w:r>
                            </w:p>
                          </w:txbxContent>
                        </wps:txbx>
                        <wps:bodyPr horzOverflow="overflow" vert="horz" lIns="0" tIns="0" rIns="0" bIns="0" rtlCol="0">
                          <a:noAutofit/>
                        </wps:bodyPr>
                      </wps:wsp>
                      <wps:wsp>
                        <wps:cNvPr id="4115" name="Rectangle 4115"/>
                        <wps:cNvSpPr/>
                        <wps:spPr>
                          <a:xfrm>
                            <a:off x="1183958" y="1988071"/>
                            <a:ext cx="4963674" cy="309283"/>
                          </a:xfrm>
                          <a:prstGeom prst="rect">
                            <a:avLst/>
                          </a:prstGeom>
                          <a:ln>
                            <a:noFill/>
                          </a:ln>
                        </wps:spPr>
                        <wps:txbx>
                          <w:txbxContent>
                            <w:p w14:paraId="0D8124B2" w14:textId="77777777" w:rsidR="0081110E" w:rsidRDefault="00EB61B8">
                              <w:pPr>
                                <w:spacing w:after="160" w:line="259" w:lineRule="auto"/>
                                <w:ind w:left="0" w:right="0" w:firstLine="0"/>
                                <w:jc w:val="left"/>
                              </w:pPr>
                              <w:r>
                                <w:rPr>
                                  <w:rFonts w:cs="Aptos"/>
                                  <w:sz w:val="30"/>
                                </w:rPr>
                                <w:t>Convenience Focus                           Status Focus</w:t>
                              </w:r>
                            </w:p>
                          </w:txbxContent>
                        </wps:txbx>
                        <wps:bodyPr horzOverflow="overflow" vert="horz" lIns="0" tIns="0" rIns="0" bIns="0" rtlCol="0">
                          <a:noAutofit/>
                        </wps:bodyPr>
                      </wps:wsp>
                      <wps:wsp>
                        <wps:cNvPr id="4117" name="Shape 4117"/>
                        <wps:cNvSpPr/>
                        <wps:spPr>
                          <a:xfrm>
                            <a:off x="37782" y="2769432"/>
                            <a:ext cx="886460" cy="1266393"/>
                          </a:xfrm>
                          <a:custGeom>
                            <a:avLst/>
                            <a:gdLst/>
                            <a:ahLst/>
                            <a:cxnLst/>
                            <a:rect l="0" t="0" r="0" b="0"/>
                            <a:pathLst>
                              <a:path w="886460" h="1266393">
                                <a:moveTo>
                                  <a:pt x="0" y="0"/>
                                </a:moveTo>
                                <a:lnTo>
                                  <a:pt x="443230" y="443230"/>
                                </a:lnTo>
                                <a:lnTo>
                                  <a:pt x="886460" y="0"/>
                                </a:lnTo>
                                <a:lnTo>
                                  <a:pt x="886460" y="823214"/>
                                </a:lnTo>
                                <a:lnTo>
                                  <a:pt x="443230" y="1266393"/>
                                </a:lnTo>
                                <a:lnTo>
                                  <a:pt x="0" y="823214"/>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119" name="Shape 4119"/>
                        <wps:cNvSpPr/>
                        <wps:spPr>
                          <a:xfrm>
                            <a:off x="37782" y="2769432"/>
                            <a:ext cx="886460" cy="1266393"/>
                          </a:xfrm>
                          <a:custGeom>
                            <a:avLst/>
                            <a:gdLst/>
                            <a:ahLst/>
                            <a:cxnLst/>
                            <a:rect l="0" t="0" r="0" b="0"/>
                            <a:pathLst>
                              <a:path w="886460" h="1266393">
                                <a:moveTo>
                                  <a:pt x="886460" y="0"/>
                                </a:moveTo>
                                <a:lnTo>
                                  <a:pt x="886460" y="823214"/>
                                </a:lnTo>
                                <a:lnTo>
                                  <a:pt x="443230" y="1266393"/>
                                </a:lnTo>
                                <a:lnTo>
                                  <a:pt x="0" y="823214"/>
                                </a:lnTo>
                                <a:lnTo>
                                  <a:pt x="0" y="0"/>
                                </a:lnTo>
                                <a:lnTo>
                                  <a:pt x="443230" y="443230"/>
                                </a:lnTo>
                                <a:close/>
                              </a:path>
                            </a:pathLst>
                          </a:custGeom>
                          <a:ln w="19050" cap="flat">
                            <a:miter lim="127000"/>
                          </a:ln>
                        </wps:spPr>
                        <wps:style>
                          <a:lnRef idx="1">
                            <a:srgbClr val="156082"/>
                          </a:lnRef>
                          <a:fillRef idx="0">
                            <a:srgbClr val="000000">
                              <a:alpha val="0"/>
                            </a:srgbClr>
                          </a:fillRef>
                          <a:effectRef idx="0">
                            <a:scrgbClr r="0" g="0" b="0"/>
                          </a:effectRef>
                          <a:fontRef idx="none"/>
                        </wps:style>
                        <wps:bodyPr/>
                      </wps:wsp>
                      <wps:wsp>
                        <wps:cNvPr id="4120" name="Rectangle 4120"/>
                        <wps:cNvSpPr/>
                        <wps:spPr>
                          <a:xfrm>
                            <a:off x="155575" y="3320490"/>
                            <a:ext cx="862623" cy="206189"/>
                          </a:xfrm>
                          <a:prstGeom prst="rect">
                            <a:avLst/>
                          </a:prstGeom>
                          <a:ln>
                            <a:noFill/>
                          </a:ln>
                        </wps:spPr>
                        <wps:txbx>
                          <w:txbxContent>
                            <w:p w14:paraId="1D90E6A6" w14:textId="77777777" w:rsidR="0081110E" w:rsidRDefault="00EB61B8">
                              <w:pPr>
                                <w:spacing w:after="160" w:line="259" w:lineRule="auto"/>
                                <w:ind w:left="0" w:right="0" w:firstLine="0"/>
                                <w:jc w:val="left"/>
                              </w:pPr>
                              <w:r>
                                <w:rPr>
                                  <w:rFonts w:cs="Aptos"/>
                                  <w:b/>
                                  <w:color w:val="FFFFFF"/>
                                  <w:sz w:val="20"/>
                                </w:rPr>
                                <w:t>Positioning</w:t>
                              </w:r>
                            </w:p>
                          </w:txbxContent>
                        </wps:txbx>
                        <wps:bodyPr horzOverflow="overflow" vert="horz" lIns="0" tIns="0" rIns="0" bIns="0" rtlCol="0">
                          <a:noAutofit/>
                        </wps:bodyPr>
                      </wps:wsp>
                      <wps:wsp>
                        <wps:cNvPr id="4122" name="Shape 4122"/>
                        <wps:cNvSpPr/>
                        <wps:spPr>
                          <a:xfrm>
                            <a:off x="924243" y="2769432"/>
                            <a:ext cx="5006340" cy="823214"/>
                          </a:xfrm>
                          <a:custGeom>
                            <a:avLst/>
                            <a:gdLst/>
                            <a:ahLst/>
                            <a:cxnLst/>
                            <a:rect l="0" t="0" r="0" b="0"/>
                            <a:pathLst>
                              <a:path w="5006340" h="823214">
                                <a:moveTo>
                                  <a:pt x="0" y="0"/>
                                </a:moveTo>
                                <a:lnTo>
                                  <a:pt x="4869181" y="0"/>
                                </a:lnTo>
                                <a:cubicBezTo>
                                  <a:pt x="4944872" y="0"/>
                                  <a:pt x="5006340" y="61468"/>
                                  <a:pt x="5006340" y="137160"/>
                                </a:cubicBezTo>
                                <a:lnTo>
                                  <a:pt x="5006340" y="685927"/>
                                </a:lnTo>
                                <a:cubicBezTo>
                                  <a:pt x="5006340" y="761747"/>
                                  <a:pt x="4944872" y="823214"/>
                                  <a:pt x="4869181" y="823214"/>
                                </a:cubicBezTo>
                                <a:lnTo>
                                  <a:pt x="0" y="823214"/>
                                </a:lnTo>
                                <a:lnTo>
                                  <a:pt x="0" y="0"/>
                                </a:lnTo>
                                <a:close/>
                              </a:path>
                            </a:pathLst>
                          </a:custGeom>
                          <a:ln w="0" cap="flat">
                            <a:miter lim="127000"/>
                          </a:ln>
                        </wps:spPr>
                        <wps:style>
                          <a:lnRef idx="0">
                            <a:srgbClr val="000000">
                              <a:alpha val="0"/>
                            </a:srgbClr>
                          </a:lnRef>
                          <a:fillRef idx="1">
                            <a:srgbClr val="FFFFFF">
                              <a:alpha val="90196"/>
                            </a:srgbClr>
                          </a:fillRef>
                          <a:effectRef idx="0">
                            <a:scrgbClr r="0" g="0" b="0"/>
                          </a:effectRef>
                          <a:fontRef idx="none"/>
                        </wps:style>
                        <wps:bodyPr/>
                      </wps:wsp>
                      <wps:wsp>
                        <wps:cNvPr id="4124" name="Shape 4124"/>
                        <wps:cNvSpPr/>
                        <wps:spPr>
                          <a:xfrm>
                            <a:off x="924243" y="2769432"/>
                            <a:ext cx="5006340" cy="823214"/>
                          </a:xfrm>
                          <a:custGeom>
                            <a:avLst/>
                            <a:gdLst/>
                            <a:ahLst/>
                            <a:cxnLst/>
                            <a:rect l="0" t="0" r="0" b="0"/>
                            <a:pathLst>
                              <a:path w="5006340" h="823214">
                                <a:moveTo>
                                  <a:pt x="5006340" y="137160"/>
                                </a:moveTo>
                                <a:lnTo>
                                  <a:pt x="5006340" y="685927"/>
                                </a:lnTo>
                                <a:cubicBezTo>
                                  <a:pt x="5006340" y="761747"/>
                                  <a:pt x="4944872" y="823214"/>
                                  <a:pt x="4869181" y="823214"/>
                                </a:cubicBezTo>
                                <a:lnTo>
                                  <a:pt x="0" y="823214"/>
                                </a:lnTo>
                                <a:lnTo>
                                  <a:pt x="0" y="0"/>
                                </a:lnTo>
                                <a:lnTo>
                                  <a:pt x="4869181" y="0"/>
                                </a:lnTo>
                                <a:cubicBezTo>
                                  <a:pt x="4944872" y="0"/>
                                  <a:pt x="5006340" y="61468"/>
                                  <a:pt x="5006340" y="137160"/>
                                </a:cubicBezTo>
                                <a:close/>
                              </a:path>
                            </a:pathLst>
                          </a:custGeom>
                          <a:ln w="19050" cap="flat">
                            <a:miter lim="127000"/>
                          </a:ln>
                        </wps:spPr>
                        <wps:style>
                          <a:lnRef idx="1">
                            <a:srgbClr val="156082"/>
                          </a:lnRef>
                          <a:fillRef idx="0">
                            <a:srgbClr val="000000">
                              <a:alpha val="0"/>
                            </a:srgbClr>
                          </a:fillRef>
                          <a:effectRef idx="0">
                            <a:scrgbClr r="0" g="0" b="0"/>
                          </a:effectRef>
                          <a:fontRef idx="none"/>
                        </wps:style>
                        <wps:bodyPr/>
                      </wps:wsp>
                      <wps:wsp>
                        <wps:cNvPr id="4125" name="Rectangle 4125"/>
                        <wps:cNvSpPr/>
                        <wps:spPr>
                          <a:xfrm>
                            <a:off x="1031558" y="2950350"/>
                            <a:ext cx="119082" cy="309283"/>
                          </a:xfrm>
                          <a:prstGeom prst="rect">
                            <a:avLst/>
                          </a:prstGeom>
                          <a:ln>
                            <a:noFill/>
                          </a:ln>
                        </wps:spPr>
                        <wps:txbx>
                          <w:txbxContent>
                            <w:p w14:paraId="5B37CDA6" w14:textId="77777777" w:rsidR="0081110E" w:rsidRDefault="00EB61B8">
                              <w:pPr>
                                <w:spacing w:after="160" w:line="259" w:lineRule="auto"/>
                                <w:ind w:left="0" w:right="0" w:firstLine="0"/>
                                <w:jc w:val="left"/>
                              </w:pPr>
                              <w:r>
                                <w:rPr>
                                  <w:sz w:val="30"/>
                                </w:rPr>
                                <w:t>•</w:t>
                              </w:r>
                            </w:p>
                          </w:txbxContent>
                        </wps:txbx>
                        <wps:bodyPr horzOverflow="overflow" vert="horz" lIns="0" tIns="0" rIns="0" bIns="0" rtlCol="0">
                          <a:noAutofit/>
                        </wps:bodyPr>
                      </wps:wsp>
                      <wps:wsp>
                        <wps:cNvPr id="4126" name="Rectangle 4126"/>
                        <wps:cNvSpPr/>
                        <wps:spPr>
                          <a:xfrm>
                            <a:off x="1145858" y="2950350"/>
                            <a:ext cx="5529691" cy="309283"/>
                          </a:xfrm>
                          <a:prstGeom prst="rect">
                            <a:avLst/>
                          </a:prstGeom>
                          <a:ln>
                            <a:noFill/>
                          </a:ln>
                        </wps:spPr>
                        <wps:txbx>
                          <w:txbxContent>
                            <w:p w14:paraId="55FEDEF0" w14:textId="77777777" w:rsidR="0081110E" w:rsidRDefault="00EB61B8">
                              <w:pPr>
                                <w:spacing w:after="160" w:line="259" w:lineRule="auto"/>
                                <w:ind w:left="0" w:right="0" w:firstLine="0"/>
                                <w:jc w:val="left"/>
                              </w:pPr>
                              <w:r>
                                <w:rPr>
                                  <w:rFonts w:cs="Aptos"/>
                                  <w:sz w:val="30"/>
                                </w:rPr>
                                <w:t xml:space="preserve">Affordable Indulgence                          Premium Dining </w:t>
                              </w:r>
                            </w:p>
                          </w:txbxContent>
                        </wps:txbx>
                        <wps:bodyPr horzOverflow="overflow" vert="horz" lIns="0" tIns="0" rIns="0" bIns="0" rtlCol="0">
                          <a:noAutofit/>
                        </wps:bodyPr>
                      </wps:wsp>
                      <wps:wsp>
                        <wps:cNvPr id="4127" name="Rectangle 4127"/>
                        <wps:cNvSpPr/>
                        <wps:spPr>
                          <a:xfrm>
                            <a:off x="1145858" y="3159900"/>
                            <a:ext cx="1213619" cy="309283"/>
                          </a:xfrm>
                          <a:prstGeom prst="rect">
                            <a:avLst/>
                          </a:prstGeom>
                          <a:ln>
                            <a:noFill/>
                          </a:ln>
                        </wps:spPr>
                        <wps:txbx>
                          <w:txbxContent>
                            <w:p w14:paraId="0FCBAB70" w14:textId="77777777" w:rsidR="0081110E" w:rsidRDefault="00EB61B8">
                              <w:pPr>
                                <w:spacing w:after="160" w:line="259" w:lineRule="auto"/>
                                <w:ind w:left="0" w:right="0" w:firstLine="0"/>
                                <w:jc w:val="left"/>
                              </w:pPr>
                              <w:r>
                                <w:rPr>
                                  <w:rFonts w:cs="Aptos"/>
                                  <w:sz w:val="30"/>
                                </w:rPr>
                                <w:t>Experience</w:t>
                              </w:r>
                            </w:p>
                          </w:txbxContent>
                        </wps:txbx>
                        <wps:bodyPr horzOverflow="overflow" vert="horz" lIns="0" tIns="0" rIns="0" bIns="0" rtlCol="0">
                          <a:noAutofit/>
                        </wps:bodyPr>
                      </wps:wsp>
                      <wps:wsp>
                        <wps:cNvPr id="37229" name="Shape 37229"/>
                        <wps:cNvSpPr/>
                        <wps:spPr>
                          <a:xfrm>
                            <a:off x="1145223" y="6928"/>
                            <a:ext cx="1947545" cy="529590"/>
                          </a:xfrm>
                          <a:custGeom>
                            <a:avLst/>
                            <a:gdLst/>
                            <a:ahLst/>
                            <a:cxnLst/>
                            <a:rect l="0" t="0" r="0" b="0"/>
                            <a:pathLst>
                              <a:path w="1947545" h="529590">
                                <a:moveTo>
                                  <a:pt x="0" y="0"/>
                                </a:moveTo>
                                <a:lnTo>
                                  <a:pt x="1947545" y="0"/>
                                </a:lnTo>
                                <a:lnTo>
                                  <a:pt x="1947545" y="529590"/>
                                </a:lnTo>
                                <a:lnTo>
                                  <a:pt x="0" y="529590"/>
                                </a:lnTo>
                                <a:lnTo>
                                  <a:pt x="0" y="0"/>
                                </a:lnTo>
                              </a:path>
                            </a:pathLst>
                          </a:custGeom>
                          <a:ln w="0" cap="flat">
                            <a:miter lim="127000"/>
                          </a:ln>
                        </wps:spPr>
                        <wps:style>
                          <a:lnRef idx="0">
                            <a:srgbClr val="000000">
                              <a:alpha val="0"/>
                            </a:srgbClr>
                          </a:lnRef>
                          <a:fillRef idx="1">
                            <a:srgbClr val="4E95D9"/>
                          </a:fillRef>
                          <a:effectRef idx="0">
                            <a:scrgbClr r="0" g="0" b="0"/>
                          </a:effectRef>
                          <a:fontRef idx="none"/>
                        </wps:style>
                        <wps:bodyPr/>
                      </wps:wsp>
                      <wps:wsp>
                        <wps:cNvPr id="4129" name="Shape 4129"/>
                        <wps:cNvSpPr/>
                        <wps:spPr>
                          <a:xfrm>
                            <a:off x="2150809" y="111195"/>
                            <a:ext cx="97790" cy="133604"/>
                          </a:xfrm>
                          <a:custGeom>
                            <a:avLst/>
                            <a:gdLst/>
                            <a:ahLst/>
                            <a:cxnLst/>
                            <a:rect l="0" t="0" r="0" b="0"/>
                            <a:pathLst>
                              <a:path w="97790" h="133604">
                                <a:moveTo>
                                  <a:pt x="0" y="0"/>
                                </a:moveTo>
                                <a:lnTo>
                                  <a:pt x="17780" y="0"/>
                                </a:lnTo>
                                <a:lnTo>
                                  <a:pt x="17780" y="64262"/>
                                </a:lnTo>
                                <a:lnTo>
                                  <a:pt x="72644" y="0"/>
                                </a:lnTo>
                                <a:lnTo>
                                  <a:pt x="93091" y="0"/>
                                </a:lnTo>
                                <a:lnTo>
                                  <a:pt x="37592" y="63119"/>
                                </a:lnTo>
                                <a:lnTo>
                                  <a:pt x="97790" y="133604"/>
                                </a:lnTo>
                                <a:lnTo>
                                  <a:pt x="75819" y="133604"/>
                                </a:lnTo>
                                <a:lnTo>
                                  <a:pt x="17780" y="65024"/>
                                </a:lnTo>
                                <a:lnTo>
                                  <a:pt x="17780" y="133604"/>
                                </a:lnTo>
                                <a:lnTo>
                                  <a:pt x="0" y="13360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30" name="Shape 4130"/>
                        <wps:cNvSpPr/>
                        <wps:spPr>
                          <a:xfrm>
                            <a:off x="2009331" y="111195"/>
                            <a:ext cx="106807" cy="135382"/>
                          </a:xfrm>
                          <a:custGeom>
                            <a:avLst/>
                            <a:gdLst/>
                            <a:ahLst/>
                            <a:cxnLst/>
                            <a:rect l="0" t="0" r="0" b="0"/>
                            <a:pathLst>
                              <a:path w="106807" h="135382">
                                <a:moveTo>
                                  <a:pt x="0" y="0"/>
                                </a:moveTo>
                                <a:lnTo>
                                  <a:pt x="18034" y="0"/>
                                </a:lnTo>
                                <a:lnTo>
                                  <a:pt x="18034" y="81788"/>
                                </a:lnTo>
                                <a:cubicBezTo>
                                  <a:pt x="18034" y="95758"/>
                                  <a:pt x="21082" y="105664"/>
                                  <a:pt x="27178" y="111506"/>
                                </a:cubicBezTo>
                                <a:cubicBezTo>
                                  <a:pt x="33274" y="117475"/>
                                  <a:pt x="41910" y="120396"/>
                                  <a:pt x="53467" y="120396"/>
                                </a:cubicBezTo>
                                <a:cubicBezTo>
                                  <a:pt x="64897" y="120396"/>
                                  <a:pt x="73660" y="117475"/>
                                  <a:pt x="79756" y="111506"/>
                                </a:cubicBezTo>
                                <a:cubicBezTo>
                                  <a:pt x="85725" y="105664"/>
                                  <a:pt x="88773" y="95758"/>
                                  <a:pt x="88773" y="81788"/>
                                </a:cubicBezTo>
                                <a:lnTo>
                                  <a:pt x="88773" y="0"/>
                                </a:lnTo>
                                <a:lnTo>
                                  <a:pt x="106807" y="0"/>
                                </a:lnTo>
                                <a:lnTo>
                                  <a:pt x="106807" y="83947"/>
                                </a:lnTo>
                                <a:cubicBezTo>
                                  <a:pt x="106807" y="93853"/>
                                  <a:pt x="105029" y="102743"/>
                                  <a:pt x="101346" y="110490"/>
                                </a:cubicBezTo>
                                <a:cubicBezTo>
                                  <a:pt x="97663" y="118364"/>
                                  <a:pt x="91948" y="124333"/>
                                  <a:pt x="84074" y="128778"/>
                                </a:cubicBezTo>
                                <a:cubicBezTo>
                                  <a:pt x="76327" y="133223"/>
                                  <a:pt x="66040" y="135382"/>
                                  <a:pt x="53340" y="135382"/>
                                </a:cubicBezTo>
                                <a:cubicBezTo>
                                  <a:pt x="40767" y="135382"/>
                                  <a:pt x="30607" y="133223"/>
                                  <a:pt x="22733" y="128778"/>
                                </a:cubicBezTo>
                                <a:cubicBezTo>
                                  <a:pt x="14859" y="124333"/>
                                  <a:pt x="9144" y="118364"/>
                                  <a:pt x="5461" y="110490"/>
                                </a:cubicBezTo>
                                <a:cubicBezTo>
                                  <a:pt x="1905" y="102743"/>
                                  <a:pt x="0" y="93853"/>
                                  <a:pt x="0" y="83947"/>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131" name="Shape 4131"/>
                        <wps:cNvSpPr/>
                        <wps:spPr>
                          <a:xfrm>
                            <a:off x="2150809" y="111195"/>
                            <a:ext cx="97790" cy="133604"/>
                          </a:xfrm>
                          <a:custGeom>
                            <a:avLst/>
                            <a:gdLst/>
                            <a:ahLst/>
                            <a:cxnLst/>
                            <a:rect l="0" t="0" r="0" b="0"/>
                            <a:pathLst>
                              <a:path w="97790" h="133604">
                                <a:moveTo>
                                  <a:pt x="0" y="0"/>
                                </a:moveTo>
                                <a:lnTo>
                                  <a:pt x="17780" y="0"/>
                                </a:lnTo>
                                <a:lnTo>
                                  <a:pt x="17780" y="64262"/>
                                </a:lnTo>
                                <a:lnTo>
                                  <a:pt x="72644" y="0"/>
                                </a:lnTo>
                                <a:lnTo>
                                  <a:pt x="93091" y="0"/>
                                </a:lnTo>
                                <a:lnTo>
                                  <a:pt x="37592" y="63119"/>
                                </a:lnTo>
                                <a:lnTo>
                                  <a:pt x="97790" y="133604"/>
                                </a:lnTo>
                                <a:lnTo>
                                  <a:pt x="75819" y="133604"/>
                                </a:lnTo>
                                <a:lnTo>
                                  <a:pt x="17780" y="65024"/>
                                </a:lnTo>
                                <a:lnTo>
                                  <a:pt x="17780" y="133604"/>
                                </a:lnTo>
                                <a:lnTo>
                                  <a:pt x="0" y="133604"/>
                                </a:ln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32" name="Shape 4132"/>
                        <wps:cNvSpPr/>
                        <wps:spPr>
                          <a:xfrm>
                            <a:off x="2009331" y="111195"/>
                            <a:ext cx="106807" cy="135382"/>
                          </a:xfrm>
                          <a:custGeom>
                            <a:avLst/>
                            <a:gdLst/>
                            <a:ahLst/>
                            <a:cxnLst/>
                            <a:rect l="0" t="0" r="0" b="0"/>
                            <a:pathLst>
                              <a:path w="106807" h="135382">
                                <a:moveTo>
                                  <a:pt x="0" y="0"/>
                                </a:moveTo>
                                <a:lnTo>
                                  <a:pt x="18034" y="0"/>
                                </a:lnTo>
                                <a:lnTo>
                                  <a:pt x="18034" y="81788"/>
                                </a:lnTo>
                                <a:cubicBezTo>
                                  <a:pt x="18034" y="95758"/>
                                  <a:pt x="21082" y="105664"/>
                                  <a:pt x="27178" y="111506"/>
                                </a:cubicBezTo>
                                <a:cubicBezTo>
                                  <a:pt x="33274" y="117475"/>
                                  <a:pt x="41910" y="120396"/>
                                  <a:pt x="53467" y="120396"/>
                                </a:cubicBezTo>
                                <a:cubicBezTo>
                                  <a:pt x="64897" y="120396"/>
                                  <a:pt x="73660" y="117475"/>
                                  <a:pt x="79756" y="111506"/>
                                </a:cubicBezTo>
                                <a:cubicBezTo>
                                  <a:pt x="85725" y="105664"/>
                                  <a:pt x="88773" y="95758"/>
                                  <a:pt x="88773" y="81788"/>
                                </a:cubicBezTo>
                                <a:lnTo>
                                  <a:pt x="88773" y="0"/>
                                </a:lnTo>
                                <a:lnTo>
                                  <a:pt x="106807" y="0"/>
                                </a:lnTo>
                                <a:lnTo>
                                  <a:pt x="106807" y="83947"/>
                                </a:lnTo>
                                <a:cubicBezTo>
                                  <a:pt x="106807" y="93853"/>
                                  <a:pt x="105029" y="102743"/>
                                  <a:pt x="101346" y="110490"/>
                                </a:cubicBezTo>
                                <a:cubicBezTo>
                                  <a:pt x="97663" y="118364"/>
                                  <a:pt x="91948" y="124333"/>
                                  <a:pt x="84074" y="128778"/>
                                </a:cubicBezTo>
                                <a:cubicBezTo>
                                  <a:pt x="76327" y="133223"/>
                                  <a:pt x="66040" y="135382"/>
                                  <a:pt x="53340" y="135382"/>
                                </a:cubicBezTo>
                                <a:cubicBezTo>
                                  <a:pt x="40767" y="135382"/>
                                  <a:pt x="30607" y="133223"/>
                                  <a:pt x="22733" y="128778"/>
                                </a:cubicBezTo>
                                <a:cubicBezTo>
                                  <a:pt x="14859" y="124333"/>
                                  <a:pt x="9144" y="118364"/>
                                  <a:pt x="5461" y="110490"/>
                                </a:cubicBezTo>
                                <a:cubicBezTo>
                                  <a:pt x="1905" y="102743"/>
                                  <a:pt x="0" y="93853"/>
                                  <a:pt x="0" y="83947"/>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37230" name="Shape 37230"/>
                        <wps:cNvSpPr/>
                        <wps:spPr>
                          <a:xfrm>
                            <a:off x="3556953" y="7563"/>
                            <a:ext cx="2132965" cy="529590"/>
                          </a:xfrm>
                          <a:custGeom>
                            <a:avLst/>
                            <a:gdLst/>
                            <a:ahLst/>
                            <a:cxnLst/>
                            <a:rect l="0" t="0" r="0" b="0"/>
                            <a:pathLst>
                              <a:path w="2132965" h="529590">
                                <a:moveTo>
                                  <a:pt x="0" y="0"/>
                                </a:moveTo>
                                <a:lnTo>
                                  <a:pt x="2132965" y="0"/>
                                </a:lnTo>
                                <a:lnTo>
                                  <a:pt x="2132965" y="529590"/>
                                </a:lnTo>
                                <a:lnTo>
                                  <a:pt x="0" y="529590"/>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4136" name="Shape 4136"/>
                        <wps:cNvSpPr/>
                        <wps:spPr>
                          <a:xfrm>
                            <a:off x="4122484" y="114370"/>
                            <a:ext cx="47879" cy="133604"/>
                          </a:xfrm>
                          <a:custGeom>
                            <a:avLst/>
                            <a:gdLst/>
                            <a:ahLst/>
                            <a:cxnLst/>
                            <a:rect l="0" t="0" r="0" b="0"/>
                            <a:pathLst>
                              <a:path w="47879" h="133604">
                                <a:moveTo>
                                  <a:pt x="0" y="0"/>
                                </a:moveTo>
                                <a:lnTo>
                                  <a:pt x="42799" y="0"/>
                                </a:lnTo>
                                <a:lnTo>
                                  <a:pt x="47879" y="1280"/>
                                </a:lnTo>
                                <a:lnTo>
                                  <a:pt x="47879" y="15554"/>
                                </a:lnTo>
                                <a:lnTo>
                                  <a:pt x="42672" y="14732"/>
                                </a:lnTo>
                                <a:lnTo>
                                  <a:pt x="17780" y="14732"/>
                                </a:lnTo>
                                <a:lnTo>
                                  <a:pt x="17780" y="56769"/>
                                </a:lnTo>
                                <a:lnTo>
                                  <a:pt x="42672" y="56769"/>
                                </a:lnTo>
                                <a:lnTo>
                                  <a:pt x="47879" y="55224"/>
                                </a:lnTo>
                                <a:lnTo>
                                  <a:pt x="47879" y="71531"/>
                                </a:lnTo>
                                <a:lnTo>
                                  <a:pt x="46736" y="71247"/>
                                </a:lnTo>
                                <a:lnTo>
                                  <a:pt x="17780" y="71247"/>
                                </a:lnTo>
                                <a:lnTo>
                                  <a:pt x="17780" y="118745"/>
                                </a:lnTo>
                                <a:lnTo>
                                  <a:pt x="46736" y="118745"/>
                                </a:lnTo>
                                <a:lnTo>
                                  <a:pt x="47879" y="118587"/>
                                </a:lnTo>
                                <a:lnTo>
                                  <a:pt x="47879" y="133476"/>
                                </a:lnTo>
                                <a:lnTo>
                                  <a:pt x="47117" y="133604"/>
                                </a:lnTo>
                                <a:lnTo>
                                  <a:pt x="0" y="133604"/>
                                </a:lnTo>
                                <a:lnTo>
                                  <a:pt x="0"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37" name="Shape 4137"/>
                        <wps:cNvSpPr/>
                        <wps:spPr>
                          <a:xfrm>
                            <a:off x="4239324" y="192209"/>
                            <a:ext cx="41212" cy="57543"/>
                          </a:xfrm>
                          <a:custGeom>
                            <a:avLst/>
                            <a:gdLst/>
                            <a:ahLst/>
                            <a:cxnLst/>
                            <a:rect l="0" t="0" r="0" b="0"/>
                            <a:pathLst>
                              <a:path w="41212" h="57543">
                                <a:moveTo>
                                  <a:pt x="41212" y="0"/>
                                </a:moveTo>
                                <a:lnTo>
                                  <a:pt x="41212" y="10590"/>
                                </a:lnTo>
                                <a:lnTo>
                                  <a:pt x="28067" y="13728"/>
                                </a:lnTo>
                                <a:cubicBezTo>
                                  <a:pt x="20320" y="16776"/>
                                  <a:pt x="16510" y="21856"/>
                                  <a:pt x="16510" y="28968"/>
                                </a:cubicBezTo>
                                <a:cubicBezTo>
                                  <a:pt x="16510" y="33794"/>
                                  <a:pt x="18034" y="37604"/>
                                  <a:pt x="21209" y="40525"/>
                                </a:cubicBezTo>
                                <a:cubicBezTo>
                                  <a:pt x="24257" y="43446"/>
                                  <a:pt x="28702" y="44843"/>
                                  <a:pt x="34671" y="44843"/>
                                </a:cubicBezTo>
                                <a:lnTo>
                                  <a:pt x="41212" y="43126"/>
                                </a:lnTo>
                                <a:lnTo>
                                  <a:pt x="41212" y="55182"/>
                                </a:lnTo>
                                <a:lnTo>
                                  <a:pt x="30353" y="57543"/>
                                </a:lnTo>
                                <a:cubicBezTo>
                                  <a:pt x="24765" y="57543"/>
                                  <a:pt x="19685" y="56527"/>
                                  <a:pt x="15113" y="54368"/>
                                </a:cubicBezTo>
                                <a:cubicBezTo>
                                  <a:pt x="10541" y="52209"/>
                                  <a:pt x="6858" y="49161"/>
                                  <a:pt x="4064" y="44970"/>
                                </a:cubicBezTo>
                                <a:cubicBezTo>
                                  <a:pt x="1397" y="40906"/>
                                  <a:pt x="0" y="35699"/>
                                  <a:pt x="0" y="29730"/>
                                </a:cubicBezTo>
                                <a:cubicBezTo>
                                  <a:pt x="0" y="20967"/>
                                  <a:pt x="2667" y="14363"/>
                                  <a:pt x="8128" y="9918"/>
                                </a:cubicBezTo>
                                <a:cubicBezTo>
                                  <a:pt x="13589" y="5473"/>
                                  <a:pt x="21209" y="2425"/>
                                  <a:pt x="31115" y="774"/>
                                </a:cubicBezTo>
                                <a:lnTo>
                                  <a:pt x="41212"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38" name="Shape 4138"/>
                        <wps:cNvSpPr/>
                        <wps:spPr>
                          <a:xfrm>
                            <a:off x="4243769" y="150155"/>
                            <a:ext cx="36767" cy="32795"/>
                          </a:xfrm>
                          <a:custGeom>
                            <a:avLst/>
                            <a:gdLst/>
                            <a:ahLst/>
                            <a:cxnLst/>
                            <a:rect l="0" t="0" r="0" b="0"/>
                            <a:pathLst>
                              <a:path w="36767" h="32795">
                                <a:moveTo>
                                  <a:pt x="36767" y="0"/>
                                </a:moveTo>
                                <a:lnTo>
                                  <a:pt x="36767" y="12715"/>
                                </a:lnTo>
                                <a:lnTo>
                                  <a:pt x="22860" y="16793"/>
                                </a:lnTo>
                                <a:cubicBezTo>
                                  <a:pt x="18415" y="20222"/>
                                  <a:pt x="16129" y="25556"/>
                                  <a:pt x="16129" y="32795"/>
                                </a:cubicBezTo>
                                <a:lnTo>
                                  <a:pt x="0" y="32795"/>
                                </a:lnTo>
                                <a:cubicBezTo>
                                  <a:pt x="0" y="24921"/>
                                  <a:pt x="1651" y="18444"/>
                                  <a:pt x="5080" y="13618"/>
                                </a:cubicBezTo>
                                <a:cubicBezTo>
                                  <a:pt x="8509" y="8665"/>
                                  <a:pt x="13208" y="5109"/>
                                  <a:pt x="19177" y="2823"/>
                                </a:cubicBezTo>
                                <a:lnTo>
                                  <a:pt x="36767"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39" name="Shape 4139"/>
                        <wps:cNvSpPr/>
                        <wps:spPr>
                          <a:xfrm>
                            <a:off x="4170363" y="115650"/>
                            <a:ext cx="48006" cy="132196"/>
                          </a:xfrm>
                          <a:custGeom>
                            <a:avLst/>
                            <a:gdLst/>
                            <a:ahLst/>
                            <a:cxnLst/>
                            <a:rect l="0" t="0" r="0" b="0"/>
                            <a:pathLst>
                              <a:path w="48006" h="132196">
                                <a:moveTo>
                                  <a:pt x="0" y="0"/>
                                </a:moveTo>
                                <a:lnTo>
                                  <a:pt x="27178" y="6848"/>
                                </a:lnTo>
                                <a:cubicBezTo>
                                  <a:pt x="35179" y="12309"/>
                                  <a:pt x="39116" y="20564"/>
                                  <a:pt x="39116" y="31740"/>
                                </a:cubicBezTo>
                                <a:cubicBezTo>
                                  <a:pt x="39116" y="38725"/>
                                  <a:pt x="37211" y="44948"/>
                                  <a:pt x="33274" y="50409"/>
                                </a:cubicBezTo>
                                <a:cubicBezTo>
                                  <a:pt x="29337" y="55997"/>
                                  <a:pt x="24130" y="59553"/>
                                  <a:pt x="17653" y="61204"/>
                                </a:cubicBezTo>
                                <a:cubicBezTo>
                                  <a:pt x="26924" y="62728"/>
                                  <a:pt x="34290" y="66411"/>
                                  <a:pt x="39751" y="72253"/>
                                </a:cubicBezTo>
                                <a:cubicBezTo>
                                  <a:pt x="45212" y="78095"/>
                                  <a:pt x="48006" y="85334"/>
                                  <a:pt x="48006" y="93970"/>
                                </a:cubicBezTo>
                                <a:cubicBezTo>
                                  <a:pt x="48006" y="101971"/>
                                  <a:pt x="46228" y="108829"/>
                                  <a:pt x="42672" y="114671"/>
                                </a:cubicBezTo>
                                <a:cubicBezTo>
                                  <a:pt x="39116" y="120386"/>
                                  <a:pt x="33655" y="124704"/>
                                  <a:pt x="26416" y="127752"/>
                                </a:cubicBezTo>
                                <a:lnTo>
                                  <a:pt x="0" y="132196"/>
                                </a:lnTo>
                                <a:lnTo>
                                  <a:pt x="0" y="117307"/>
                                </a:lnTo>
                                <a:lnTo>
                                  <a:pt x="14478" y="115306"/>
                                </a:lnTo>
                                <a:cubicBezTo>
                                  <a:pt x="19177" y="113909"/>
                                  <a:pt x="22987" y="111369"/>
                                  <a:pt x="25908" y="107813"/>
                                </a:cubicBezTo>
                                <a:cubicBezTo>
                                  <a:pt x="28702" y="104130"/>
                                  <a:pt x="30099" y="99177"/>
                                  <a:pt x="30099" y="92827"/>
                                </a:cubicBezTo>
                                <a:cubicBezTo>
                                  <a:pt x="30099" y="85207"/>
                                  <a:pt x="27305" y="79492"/>
                                  <a:pt x="21844" y="75682"/>
                                </a:cubicBezTo>
                                <a:lnTo>
                                  <a:pt x="0" y="70251"/>
                                </a:lnTo>
                                <a:lnTo>
                                  <a:pt x="0" y="53944"/>
                                </a:lnTo>
                                <a:lnTo>
                                  <a:pt x="14478" y="49647"/>
                                </a:lnTo>
                                <a:cubicBezTo>
                                  <a:pt x="19050" y="45710"/>
                                  <a:pt x="21336" y="40376"/>
                                  <a:pt x="21336" y="33645"/>
                                </a:cubicBezTo>
                                <a:cubicBezTo>
                                  <a:pt x="21336" y="29200"/>
                                  <a:pt x="20320" y="25390"/>
                                  <a:pt x="18288" y="22469"/>
                                </a:cubicBezTo>
                                <a:cubicBezTo>
                                  <a:pt x="16129" y="19421"/>
                                  <a:pt x="13208" y="17135"/>
                                  <a:pt x="9271" y="15738"/>
                                </a:cubicBezTo>
                                <a:lnTo>
                                  <a:pt x="0" y="14274"/>
                                </a:lnTo>
                                <a:lnTo>
                                  <a:pt x="0"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0" name="Shape 4140"/>
                        <wps:cNvSpPr/>
                        <wps:spPr>
                          <a:xfrm>
                            <a:off x="4454716" y="150565"/>
                            <a:ext cx="44196" cy="134874"/>
                          </a:xfrm>
                          <a:custGeom>
                            <a:avLst/>
                            <a:gdLst/>
                            <a:ahLst/>
                            <a:cxnLst/>
                            <a:rect l="0" t="0" r="0" b="0"/>
                            <a:pathLst>
                              <a:path w="44196" h="134874">
                                <a:moveTo>
                                  <a:pt x="42037" y="0"/>
                                </a:moveTo>
                                <a:lnTo>
                                  <a:pt x="44196" y="216"/>
                                </a:lnTo>
                                <a:lnTo>
                                  <a:pt x="44196" y="11937"/>
                                </a:lnTo>
                                <a:lnTo>
                                  <a:pt x="42037" y="11176"/>
                                </a:lnTo>
                                <a:cubicBezTo>
                                  <a:pt x="35814" y="11176"/>
                                  <a:pt x="30607" y="13081"/>
                                  <a:pt x="26416" y="16764"/>
                                </a:cubicBezTo>
                                <a:cubicBezTo>
                                  <a:pt x="22352" y="20447"/>
                                  <a:pt x="20193" y="25908"/>
                                  <a:pt x="20193" y="33147"/>
                                </a:cubicBezTo>
                                <a:cubicBezTo>
                                  <a:pt x="20193" y="40386"/>
                                  <a:pt x="22352" y="45847"/>
                                  <a:pt x="26670" y="49403"/>
                                </a:cubicBezTo>
                                <a:cubicBezTo>
                                  <a:pt x="30861" y="53086"/>
                                  <a:pt x="35814" y="54864"/>
                                  <a:pt x="41402" y="54864"/>
                                </a:cubicBezTo>
                                <a:lnTo>
                                  <a:pt x="44196" y="53895"/>
                                </a:lnTo>
                                <a:lnTo>
                                  <a:pt x="44196" y="65585"/>
                                </a:lnTo>
                                <a:lnTo>
                                  <a:pt x="41529" y="66167"/>
                                </a:lnTo>
                                <a:cubicBezTo>
                                  <a:pt x="37592" y="66167"/>
                                  <a:pt x="33909" y="65786"/>
                                  <a:pt x="30607" y="65024"/>
                                </a:cubicBezTo>
                                <a:lnTo>
                                  <a:pt x="27686" y="63881"/>
                                </a:lnTo>
                                <a:lnTo>
                                  <a:pt x="21082" y="67056"/>
                                </a:lnTo>
                                <a:cubicBezTo>
                                  <a:pt x="18923" y="68580"/>
                                  <a:pt x="17907" y="70231"/>
                                  <a:pt x="17907" y="72263"/>
                                </a:cubicBezTo>
                                <a:cubicBezTo>
                                  <a:pt x="17907" y="73533"/>
                                  <a:pt x="18542" y="74676"/>
                                  <a:pt x="19812" y="75692"/>
                                </a:cubicBezTo>
                                <a:cubicBezTo>
                                  <a:pt x="20955" y="76708"/>
                                  <a:pt x="23114" y="77597"/>
                                  <a:pt x="26035" y="78232"/>
                                </a:cubicBezTo>
                                <a:cubicBezTo>
                                  <a:pt x="28956" y="78867"/>
                                  <a:pt x="33020" y="79121"/>
                                  <a:pt x="38227" y="79121"/>
                                </a:cubicBezTo>
                                <a:lnTo>
                                  <a:pt x="44196" y="79121"/>
                                </a:lnTo>
                                <a:lnTo>
                                  <a:pt x="44196" y="92583"/>
                                </a:lnTo>
                                <a:lnTo>
                                  <a:pt x="44196" y="92583"/>
                                </a:lnTo>
                                <a:lnTo>
                                  <a:pt x="29464" y="92583"/>
                                </a:lnTo>
                                <a:cubicBezTo>
                                  <a:pt x="25019" y="93726"/>
                                  <a:pt x="21463" y="95631"/>
                                  <a:pt x="19050" y="98425"/>
                                </a:cubicBezTo>
                                <a:cubicBezTo>
                                  <a:pt x="16637" y="101092"/>
                                  <a:pt x="15367" y="104267"/>
                                  <a:pt x="15367" y="107823"/>
                                </a:cubicBezTo>
                                <a:cubicBezTo>
                                  <a:pt x="15367" y="111760"/>
                                  <a:pt x="17399" y="115316"/>
                                  <a:pt x="21590" y="118237"/>
                                </a:cubicBezTo>
                                <a:cubicBezTo>
                                  <a:pt x="25781" y="121285"/>
                                  <a:pt x="32639" y="122809"/>
                                  <a:pt x="42418" y="122809"/>
                                </a:cubicBezTo>
                                <a:lnTo>
                                  <a:pt x="44196" y="122657"/>
                                </a:lnTo>
                                <a:lnTo>
                                  <a:pt x="44196" y="134729"/>
                                </a:lnTo>
                                <a:lnTo>
                                  <a:pt x="42799" y="134874"/>
                                </a:lnTo>
                                <a:cubicBezTo>
                                  <a:pt x="32258" y="134874"/>
                                  <a:pt x="24003" y="133604"/>
                                  <a:pt x="17653" y="131191"/>
                                </a:cubicBezTo>
                                <a:cubicBezTo>
                                  <a:pt x="11430" y="128905"/>
                                  <a:pt x="6985" y="125730"/>
                                  <a:pt x="4191" y="121666"/>
                                </a:cubicBezTo>
                                <a:cubicBezTo>
                                  <a:pt x="1397" y="117729"/>
                                  <a:pt x="0" y="113411"/>
                                  <a:pt x="0" y="108839"/>
                                </a:cubicBezTo>
                                <a:cubicBezTo>
                                  <a:pt x="0" y="103251"/>
                                  <a:pt x="2413" y="98171"/>
                                  <a:pt x="7239" y="93853"/>
                                </a:cubicBezTo>
                                <a:lnTo>
                                  <a:pt x="16002" y="88519"/>
                                </a:lnTo>
                                <a:lnTo>
                                  <a:pt x="14351" y="87884"/>
                                </a:lnTo>
                                <a:cubicBezTo>
                                  <a:pt x="10668" y="85852"/>
                                  <a:pt x="8128" y="83693"/>
                                  <a:pt x="6604" y="81280"/>
                                </a:cubicBezTo>
                                <a:cubicBezTo>
                                  <a:pt x="5080" y="78867"/>
                                  <a:pt x="4318" y="76581"/>
                                  <a:pt x="4318" y="74295"/>
                                </a:cubicBezTo>
                                <a:cubicBezTo>
                                  <a:pt x="4318" y="70993"/>
                                  <a:pt x="5715" y="67945"/>
                                  <a:pt x="8255" y="65151"/>
                                </a:cubicBezTo>
                                <a:cubicBezTo>
                                  <a:pt x="9525" y="63627"/>
                                  <a:pt x="11303" y="62357"/>
                                  <a:pt x="13462" y="61214"/>
                                </a:cubicBezTo>
                                <a:lnTo>
                                  <a:pt x="18161" y="59182"/>
                                </a:lnTo>
                                <a:lnTo>
                                  <a:pt x="14097" y="56261"/>
                                </a:lnTo>
                                <a:cubicBezTo>
                                  <a:pt x="11938" y="54229"/>
                                  <a:pt x="10287" y="51943"/>
                                  <a:pt x="8763" y="49403"/>
                                </a:cubicBezTo>
                                <a:cubicBezTo>
                                  <a:pt x="5969" y="44450"/>
                                  <a:pt x="4572" y="38989"/>
                                  <a:pt x="4572" y="33274"/>
                                </a:cubicBezTo>
                                <a:cubicBezTo>
                                  <a:pt x="4572" y="27051"/>
                                  <a:pt x="5969" y="21463"/>
                                  <a:pt x="8890" y="16383"/>
                                </a:cubicBezTo>
                                <a:cubicBezTo>
                                  <a:pt x="11684" y="11430"/>
                                  <a:pt x="16002" y="7366"/>
                                  <a:pt x="21590" y="4445"/>
                                </a:cubicBezTo>
                                <a:cubicBezTo>
                                  <a:pt x="27178" y="1524"/>
                                  <a:pt x="34036" y="0"/>
                                  <a:pt x="42037" y="0"/>
                                </a:cubicBez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1" name="Shape 4141"/>
                        <wps:cNvSpPr/>
                        <wps:spPr>
                          <a:xfrm>
                            <a:off x="4352735" y="149930"/>
                            <a:ext cx="80899" cy="98044"/>
                          </a:xfrm>
                          <a:custGeom>
                            <a:avLst/>
                            <a:gdLst/>
                            <a:ahLst/>
                            <a:cxnLst/>
                            <a:rect l="0" t="0" r="0" b="0"/>
                            <a:pathLst>
                              <a:path w="80899" h="98044">
                                <a:moveTo>
                                  <a:pt x="50546" y="0"/>
                                </a:moveTo>
                                <a:cubicBezTo>
                                  <a:pt x="61214" y="0"/>
                                  <a:pt x="68834" y="3175"/>
                                  <a:pt x="73660" y="9398"/>
                                </a:cubicBezTo>
                                <a:cubicBezTo>
                                  <a:pt x="78486" y="15621"/>
                                  <a:pt x="80899" y="24384"/>
                                  <a:pt x="80899" y="35687"/>
                                </a:cubicBezTo>
                                <a:lnTo>
                                  <a:pt x="80899" y="98044"/>
                                </a:lnTo>
                                <a:lnTo>
                                  <a:pt x="64389" y="98044"/>
                                </a:lnTo>
                                <a:lnTo>
                                  <a:pt x="64389" y="38100"/>
                                </a:lnTo>
                                <a:cubicBezTo>
                                  <a:pt x="64389" y="33401"/>
                                  <a:pt x="63881" y="29210"/>
                                  <a:pt x="62865" y="25654"/>
                                </a:cubicBezTo>
                                <a:cubicBezTo>
                                  <a:pt x="61849" y="21971"/>
                                  <a:pt x="60071" y="19177"/>
                                  <a:pt x="57531" y="17018"/>
                                </a:cubicBezTo>
                                <a:cubicBezTo>
                                  <a:pt x="54991" y="14986"/>
                                  <a:pt x="51308" y="13843"/>
                                  <a:pt x="46482" y="13843"/>
                                </a:cubicBezTo>
                                <a:cubicBezTo>
                                  <a:pt x="39243" y="13843"/>
                                  <a:pt x="33274" y="15494"/>
                                  <a:pt x="28321" y="18796"/>
                                </a:cubicBezTo>
                                <a:cubicBezTo>
                                  <a:pt x="23495" y="22098"/>
                                  <a:pt x="19558" y="25654"/>
                                  <a:pt x="16510" y="29591"/>
                                </a:cubicBezTo>
                                <a:lnTo>
                                  <a:pt x="16510" y="98044"/>
                                </a:lnTo>
                                <a:lnTo>
                                  <a:pt x="0" y="98044"/>
                                </a:lnTo>
                                <a:lnTo>
                                  <a:pt x="0" y="1397"/>
                                </a:lnTo>
                                <a:lnTo>
                                  <a:pt x="15875" y="1397"/>
                                </a:lnTo>
                                <a:lnTo>
                                  <a:pt x="16383" y="16256"/>
                                </a:lnTo>
                                <a:cubicBezTo>
                                  <a:pt x="19431" y="12446"/>
                                  <a:pt x="23749" y="8636"/>
                                  <a:pt x="29210" y="5207"/>
                                </a:cubicBezTo>
                                <a:cubicBezTo>
                                  <a:pt x="34798" y="1778"/>
                                  <a:pt x="41910" y="0"/>
                                  <a:pt x="50546" y="0"/>
                                </a:cubicBez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2" name="Shape 4142"/>
                        <wps:cNvSpPr/>
                        <wps:spPr>
                          <a:xfrm>
                            <a:off x="4280535" y="149676"/>
                            <a:ext cx="41211" cy="98298"/>
                          </a:xfrm>
                          <a:custGeom>
                            <a:avLst/>
                            <a:gdLst/>
                            <a:ahLst/>
                            <a:cxnLst/>
                            <a:rect l="0" t="0" r="0" b="0"/>
                            <a:pathLst>
                              <a:path w="41211" h="98298">
                                <a:moveTo>
                                  <a:pt x="2984" y="0"/>
                                </a:moveTo>
                                <a:cubicBezTo>
                                  <a:pt x="7938" y="0"/>
                                  <a:pt x="12763" y="381"/>
                                  <a:pt x="17208" y="1397"/>
                                </a:cubicBezTo>
                                <a:cubicBezTo>
                                  <a:pt x="21780" y="2286"/>
                                  <a:pt x="25844" y="3937"/>
                                  <a:pt x="29401" y="6477"/>
                                </a:cubicBezTo>
                                <a:cubicBezTo>
                                  <a:pt x="33083" y="8890"/>
                                  <a:pt x="35877" y="12319"/>
                                  <a:pt x="38036" y="16637"/>
                                </a:cubicBezTo>
                                <a:cubicBezTo>
                                  <a:pt x="40195" y="21082"/>
                                  <a:pt x="41211" y="26797"/>
                                  <a:pt x="41211" y="33655"/>
                                </a:cubicBezTo>
                                <a:lnTo>
                                  <a:pt x="41211" y="98298"/>
                                </a:lnTo>
                                <a:lnTo>
                                  <a:pt x="25717" y="98298"/>
                                </a:lnTo>
                                <a:lnTo>
                                  <a:pt x="25082" y="83566"/>
                                </a:lnTo>
                                <a:cubicBezTo>
                                  <a:pt x="20638" y="88519"/>
                                  <a:pt x="15430" y="92583"/>
                                  <a:pt x="9588" y="95631"/>
                                </a:cubicBezTo>
                                <a:lnTo>
                                  <a:pt x="0" y="97715"/>
                                </a:lnTo>
                                <a:lnTo>
                                  <a:pt x="0" y="85660"/>
                                </a:lnTo>
                                <a:lnTo>
                                  <a:pt x="11366" y="82677"/>
                                </a:lnTo>
                                <a:cubicBezTo>
                                  <a:pt x="16701" y="79629"/>
                                  <a:pt x="21018" y="75692"/>
                                  <a:pt x="24701" y="70866"/>
                                </a:cubicBezTo>
                                <a:lnTo>
                                  <a:pt x="24701" y="51308"/>
                                </a:lnTo>
                                <a:cubicBezTo>
                                  <a:pt x="15875" y="51371"/>
                                  <a:pt x="8318" y="51816"/>
                                  <a:pt x="2016" y="52641"/>
                                </a:cubicBezTo>
                                <a:lnTo>
                                  <a:pt x="0" y="53123"/>
                                </a:lnTo>
                                <a:lnTo>
                                  <a:pt x="0" y="42533"/>
                                </a:lnTo>
                                <a:lnTo>
                                  <a:pt x="24701" y="40640"/>
                                </a:lnTo>
                                <a:lnTo>
                                  <a:pt x="24701" y="33909"/>
                                </a:lnTo>
                                <a:cubicBezTo>
                                  <a:pt x="24701" y="25654"/>
                                  <a:pt x="22669" y="19939"/>
                                  <a:pt x="18605" y="16891"/>
                                </a:cubicBezTo>
                                <a:cubicBezTo>
                                  <a:pt x="14541" y="13843"/>
                                  <a:pt x="9334" y="12319"/>
                                  <a:pt x="2984" y="12319"/>
                                </a:cubicBezTo>
                                <a:lnTo>
                                  <a:pt x="0" y="13194"/>
                                </a:lnTo>
                                <a:lnTo>
                                  <a:pt x="0" y="479"/>
                                </a:lnTo>
                                <a:lnTo>
                                  <a:pt x="2984"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3" name="Shape 4143"/>
                        <wps:cNvSpPr/>
                        <wps:spPr>
                          <a:xfrm>
                            <a:off x="4498912" y="229686"/>
                            <a:ext cx="44831" cy="55607"/>
                          </a:xfrm>
                          <a:custGeom>
                            <a:avLst/>
                            <a:gdLst/>
                            <a:ahLst/>
                            <a:cxnLst/>
                            <a:rect l="0" t="0" r="0" b="0"/>
                            <a:pathLst>
                              <a:path w="44831" h="55607">
                                <a:moveTo>
                                  <a:pt x="0" y="0"/>
                                </a:moveTo>
                                <a:lnTo>
                                  <a:pt x="508" y="0"/>
                                </a:lnTo>
                                <a:cubicBezTo>
                                  <a:pt x="16383" y="0"/>
                                  <a:pt x="27813" y="2159"/>
                                  <a:pt x="34544" y="6350"/>
                                </a:cubicBezTo>
                                <a:cubicBezTo>
                                  <a:pt x="41402" y="10541"/>
                                  <a:pt x="44831" y="17018"/>
                                  <a:pt x="44831" y="25781"/>
                                </a:cubicBezTo>
                                <a:cubicBezTo>
                                  <a:pt x="44831" y="34544"/>
                                  <a:pt x="40894" y="41783"/>
                                  <a:pt x="33147" y="47371"/>
                                </a:cubicBezTo>
                                <a:cubicBezTo>
                                  <a:pt x="29273" y="50165"/>
                                  <a:pt x="24447" y="52261"/>
                                  <a:pt x="18685" y="53658"/>
                                </a:cubicBezTo>
                                <a:lnTo>
                                  <a:pt x="0" y="55607"/>
                                </a:lnTo>
                                <a:lnTo>
                                  <a:pt x="0" y="43536"/>
                                </a:lnTo>
                                <a:lnTo>
                                  <a:pt x="12525" y="42466"/>
                                </a:lnTo>
                                <a:cubicBezTo>
                                  <a:pt x="16478" y="41656"/>
                                  <a:pt x="19621" y="40449"/>
                                  <a:pt x="21971" y="38862"/>
                                </a:cubicBezTo>
                                <a:cubicBezTo>
                                  <a:pt x="26543" y="35687"/>
                                  <a:pt x="28829" y="31877"/>
                                  <a:pt x="28829" y="27178"/>
                                </a:cubicBezTo>
                                <a:cubicBezTo>
                                  <a:pt x="28829" y="24384"/>
                                  <a:pt x="28067" y="21971"/>
                                  <a:pt x="26543" y="19939"/>
                                </a:cubicBezTo>
                                <a:cubicBezTo>
                                  <a:pt x="24892" y="17907"/>
                                  <a:pt x="22098" y="16383"/>
                                  <a:pt x="17907" y="15240"/>
                                </a:cubicBezTo>
                                <a:lnTo>
                                  <a:pt x="0" y="13462"/>
                                </a:lnTo>
                                <a:lnTo>
                                  <a:pt x="0"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4" name="Shape 4144"/>
                        <wps:cNvSpPr/>
                        <wps:spPr>
                          <a:xfrm>
                            <a:off x="4610799" y="192209"/>
                            <a:ext cx="41212" cy="57543"/>
                          </a:xfrm>
                          <a:custGeom>
                            <a:avLst/>
                            <a:gdLst/>
                            <a:ahLst/>
                            <a:cxnLst/>
                            <a:rect l="0" t="0" r="0" b="0"/>
                            <a:pathLst>
                              <a:path w="41212" h="57543">
                                <a:moveTo>
                                  <a:pt x="41212" y="0"/>
                                </a:moveTo>
                                <a:lnTo>
                                  <a:pt x="41212" y="10590"/>
                                </a:lnTo>
                                <a:lnTo>
                                  <a:pt x="28067" y="13728"/>
                                </a:lnTo>
                                <a:cubicBezTo>
                                  <a:pt x="20320" y="16776"/>
                                  <a:pt x="16510" y="21856"/>
                                  <a:pt x="16510" y="28968"/>
                                </a:cubicBezTo>
                                <a:cubicBezTo>
                                  <a:pt x="16510" y="33794"/>
                                  <a:pt x="18034" y="37604"/>
                                  <a:pt x="21209" y="40525"/>
                                </a:cubicBezTo>
                                <a:cubicBezTo>
                                  <a:pt x="24257" y="43446"/>
                                  <a:pt x="28702" y="44843"/>
                                  <a:pt x="34671" y="44843"/>
                                </a:cubicBezTo>
                                <a:lnTo>
                                  <a:pt x="41212" y="43126"/>
                                </a:lnTo>
                                <a:lnTo>
                                  <a:pt x="41212" y="55182"/>
                                </a:lnTo>
                                <a:lnTo>
                                  <a:pt x="30353" y="57543"/>
                                </a:lnTo>
                                <a:cubicBezTo>
                                  <a:pt x="24765" y="57543"/>
                                  <a:pt x="19685" y="56527"/>
                                  <a:pt x="15113" y="54368"/>
                                </a:cubicBezTo>
                                <a:cubicBezTo>
                                  <a:pt x="10541" y="52209"/>
                                  <a:pt x="6858" y="49161"/>
                                  <a:pt x="4064" y="44970"/>
                                </a:cubicBezTo>
                                <a:cubicBezTo>
                                  <a:pt x="1397" y="40906"/>
                                  <a:pt x="0" y="35699"/>
                                  <a:pt x="0" y="29730"/>
                                </a:cubicBezTo>
                                <a:cubicBezTo>
                                  <a:pt x="0" y="20967"/>
                                  <a:pt x="2667" y="14363"/>
                                  <a:pt x="8128" y="9918"/>
                                </a:cubicBezTo>
                                <a:cubicBezTo>
                                  <a:pt x="13589" y="5473"/>
                                  <a:pt x="21209" y="2425"/>
                                  <a:pt x="31115" y="774"/>
                                </a:cubicBezTo>
                                <a:lnTo>
                                  <a:pt x="41212"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5" name="Shape 4145"/>
                        <wps:cNvSpPr/>
                        <wps:spPr>
                          <a:xfrm>
                            <a:off x="4615244" y="150155"/>
                            <a:ext cx="36767" cy="32795"/>
                          </a:xfrm>
                          <a:custGeom>
                            <a:avLst/>
                            <a:gdLst/>
                            <a:ahLst/>
                            <a:cxnLst/>
                            <a:rect l="0" t="0" r="0" b="0"/>
                            <a:pathLst>
                              <a:path w="36767" h="32795">
                                <a:moveTo>
                                  <a:pt x="36767" y="0"/>
                                </a:moveTo>
                                <a:lnTo>
                                  <a:pt x="36767" y="12715"/>
                                </a:lnTo>
                                <a:lnTo>
                                  <a:pt x="22860" y="16793"/>
                                </a:lnTo>
                                <a:cubicBezTo>
                                  <a:pt x="18415" y="20222"/>
                                  <a:pt x="16129" y="25556"/>
                                  <a:pt x="16129" y="32795"/>
                                </a:cubicBezTo>
                                <a:lnTo>
                                  <a:pt x="0" y="32795"/>
                                </a:lnTo>
                                <a:cubicBezTo>
                                  <a:pt x="0" y="24921"/>
                                  <a:pt x="1651" y="18444"/>
                                  <a:pt x="5080" y="13618"/>
                                </a:cubicBezTo>
                                <a:cubicBezTo>
                                  <a:pt x="8509" y="8665"/>
                                  <a:pt x="13208" y="5109"/>
                                  <a:pt x="19177" y="2823"/>
                                </a:cubicBezTo>
                                <a:lnTo>
                                  <a:pt x="36767"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6" name="Shape 4146"/>
                        <wps:cNvSpPr/>
                        <wps:spPr>
                          <a:xfrm>
                            <a:off x="4498912" y="138500"/>
                            <a:ext cx="44831" cy="77650"/>
                          </a:xfrm>
                          <a:custGeom>
                            <a:avLst/>
                            <a:gdLst/>
                            <a:ahLst/>
                            <a:cxnLst/>
                            <a:rect l="0" t="0" r="0" b="0"/>
                            <a:pathLst>
                              <a:path w="44831" h="77650">
                                <a:moveTo>
                                  <a:pt x="44831" y="0"/>
                                </a:moveTo>
                                <a:lnTo>
                                  <a:pt x="44831" y="13970"/>
                                </a:lnTo>
                                <a:cubicBezTo>
                                  <a:pt x="40132" y="13970"/>
                                  <a:pt x="35941" y="14478"/>
                                  <a:pt x="32004" y="15494"/>
                                </a:cubicBezTo>
                                <a:cubicBezTo>
                                  <a:pt x="30099" y="16002"/>
                                  <a:pt x="28321" y="16764"/>
                                  <a:pt x="26797" y="18034"/>
                                </a:cubicBezTo>
                                <a:lnTo>
                                  <a:pt x="24257" y="20701"/>
                                </a:lnTo>
                                <a:lnTo>
                                  <a:pt x="25654" y="21717"/>
                                </a:lnTo>
                                <a:cubicBezTo>
                                  <a:pt x="27686" y="23749"/>
                                  <a:pt x="29464" y="26035"/>
                                  <a:pt x="30861" y="28448"/>
                                </a:cubicBezTo>
                                <a:cubicBezTo>
                                  <a:pt x="33528" y="33528"/>
                                  <a:pt x="34925" y="39116"/>
                                  <a:pt x="34925" y="45339"/>
                                </a:cubicBezTo>
                                <a:cubicBezTo>
                                  <a:pt x="34925" y="51181"/>
                                  <a:pt x="33528" y="56769"/>
                                  <a:pt x="30734" y="61722"/>
                                </a:cubicBezTo>
                                <a:cubicBezTo>
                                  <a:pt x="28067" y="66675"/>
                                  <a:pt x="23876" y="70739"/>
                                  <a:pt x="18288" y="73660"/>
                                </a:cubicBezTo>
                                <a:lnTo>
                                  <a:pt x="0" y="77650"/>
                                </a:lnTo>
                                <a:lnTo>
                                  <a:pt x="0" y="65960"/>
                                </a:lnTo>
                                <a:lnTo>
                                  <a:pt x="12954" y="61468"/>
                                </a:lnTo>
                                <a:cubicBezTo>
                                  <a:pt x="17145" y="57785"/>
                                  <a:pt x="19177" y="52451"/>
                                  <a:pt x="19177" y="45339"/>
                                </a:cubicBezTo>
                                <a:cubicBezTo>
                                  <a:pt x="19177" y="37846"/>
                                  <a:pt x="17272" y="32258"/>
                                  <a:pt x="13335" y="28702"/>
                                </a:cubicBezTo>
                                <a:lnTo>
                                  <a:pt x="0" y="24002"/>
                                </a:lnTo>
                                <a:lnTo>
                                  <a:pt x="0" y="12281"/>
                                </a:lnTo>
                                <a:lnTo>
                                  <a:pt x="9271" y="13208"/>
                                </a:lnTo>
                                <a:lnTo>
                                  <a:pt x="16256" y="15621"/>
                                </a:lnTo>
                                <a:lnTo>
                                  <a:pt x="18161" y="12065"/>
                                </a:lnTo>
                                <a:cubicBezTo>
                                  <a:pt x="20574" y="8255"/>
                                  <a:pt x="23495" y="5334"/>
                                  <a:pt x="26924" y="3683"/>
                                </a:cubicBezTo>
                                <a:cubicBezTo>
                                  <a:pt x="31623" y="1397"/>
                                  <a:pt x="37465" y="254"/>
                                  <a:pt x="44831" y="0"/>
                                </a:cubicBez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7" name="Shape 4147"/>
                        <wps:cNvSpPr/>
                        <wps:spPr>
                          <a:xfrm>
                            <a:off x="4561142" y="114370"/>
                            <a:ext cx="34417" cy="133604"/>
                          </a:xfrm>
                          <a:custGeom>
                            <a:avLst/>
                            <a:gdLst/>
                            <a:ahLst/>
                            <a:cxnLst/>
                            <a:rect l="0" t="0" r="0" b="0"/>
                            <a:pathLst>
                              <a:path w="34417" h="133604">
                                <a:moveTo>
                                  <a:pt x="0" y="0"/>
                                </a:moveTo>
                                <a:lnTo>
                                  <a:pt x="16510" y="0"/>
                                </a:lnTo>
                                <a:lnTo>
                                  <a:pt x="16510" y="101600"/>
                                </a:lnTo>
                                <a:cubicBezTo>
                                  <a:pt x="16510" y="107569"/>
                                  <a:pt x="17272" y="112141"/>
                                  <a:pt x="18796" y="115316"/>
                                </a:cubicBezTo>
                                <a:cubicBezTo>
                                  <a:pt x="20320" y="118491"/>
                                  <a:pt x="24130" y="120142"/>
                                  <a:pt x="29972" y="120142"/>
                                </a:cubicBezTo>
                                <a:lnTo>
                                  <a:pt x="34417" y="120142"/>
                                </a:lnTo>
                                <a:lnTo>
                                  <a:pt x="34417" y="133604"/>
                                </a:lnTo>
                                <a:lnTo>
                                  <a:pt x="28956" y="133604"/>
                                </a:lnTo>
                                <a:cubicBezTo>
                                  <a:pt x="21082" y="133604"/>
                                  <a:pt x="14986" y="132334"/>
                                  <a:pt x="10795" y="129921"/>
                                </a:cubicBezTo>
                                <a:cubicBezTo>
                                  <a:pt x="6731" y="127381"/>
                                  <a:pt x="3810" y="123825"/>
                                  <a:pt x="2286" y="119126"/>
                                </a:cubicBezTo>
                                <a:cubicBezTo>
                                  <a:pt x="762" y="114554"/>
                                  <a:pt x="0" y="108839"/>
                                  <a:pt x="0" y="102362"/>
                                </a:cubicBezTo>
                                <a:lnTo>
                                  <a:pt x="0"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8" name="Shape 4148"/>
                        <wps:cNvSpPr/>
                        <wps:spPr>
                          <a:xfrm>
                            <a:off x="4718749" y="149676"/>
                            <a:ext cx="43942" cy="100076"/>
                          </a:xfrm>
                          <a:custGeom>
                            <a:avLst/>
                            <a:gdLst/>
                            <a:ahLst/>
                            <a:cxnLst/>
                            <a:rect l="0" t="0" r="0" b="0"/>
                            <a:pathLst>
                              <a:path w="43942" h="100076">
                                <a:moveTo>
                                  <a:pt x="40640" y="0"/>
                                </a:moveTo>
                                <a:lnTo>
                                  <a:pt x="43942" y="814"/>
                                </a:lnTo>
                                <a:lnTo>
                                  <a:pt x="43942" y="13544"/>
                                </a:lnTo>
                                <a:lnTo>
                                  <a:pt x="43688" y="13462"/>
                                </a:lnTo>
                                <a:cubicBezTo>
                                  <a:pt x="34798" y="13462"/>
                                  <a:pt x="28194" y="16637"/>
                                  <a:pt x="23749" y="22860"/>
                                </a:cubicBezTo>
                                <a:cubicBezTo>
                                  <a:pt x="19304" y="29210"/>
                                  <a:pt x="17018" y="38100"/>
                                  <a:pt x="17018" y="49657"/>
                                </a:cubicBezTo>
                                <a:cubicBezTo>
                                  <a:pt x="17018" y="61595"/>
                                  <a:pt x="19177" y="70739"/>
                                  <a:pt x="23368" y="77089"/>
                                </a:cubicBezTo>
                                <a:cubicBezTo>
                                  <a:pt x="27559" y="83312"/>
                                  <a:pt x="33655" y="86487"/>
                                  <a:pt x="41910" y="86487"/>
                                </a:cubicBezTo>
                                <a:lnTo>
                                  <a:pt x="43942" y="85917"/>
                                </a:lnTo>
                                <a:lnTo>
                                  <a:pt x="43942" y="98810"/>
                                </a:lnTo>
                                <a:lnTo>
                                  <a:pt x="38481" y="100076"/>
                                </a:lnTo>
                                <a:cubicBezTo>
                                  <a:pt x="30607" y="100076"/>
                                  <a:pt x="23749" y="98171"/>
                                  <a:pt x="18034" y="94488"/>
                                </a:cubicBezTo>
                                <a:cubicBezTo>
                                  <a:pt x="12319" y="90678"/>
                                  <a:pt x="7874" y="84963"/>
                                  <a:pt x="4699" y="77470"/>
                                </a:cubicBezTo>
                                <a:cubicBezTo>
                                  <a:pt x="1524" y="69977"/>
                                  <a:pt x="0" y="60706"/>
                                  <a:pt x="0" y="49657"/>
                                </a:cubicBezTo>
                                <a:cubicBezTo>
                                  <a:pt x="0" y="38735"/>
                                  <a:pt x="1651" y="29591"/>
                                  <a:pt x="4953" y="22225"/>
                                </a:cubicBezTo>
                                <a:cubicBezTo>
                                  <a:pt x="8382" y="14859"/>
                                  <a:pt x="13081" y="9271"/>
                                  <a:pt x="19177" y="5588"/>
                                </a:cubicBezTo>
                                <a:cubicBezTo>
                                  <a:pt x="25273" y="1778"/>
                                  <a:pt x="32385" y="0"/>
                                  <a:pt x="40640" y="0"/>
                                </a:cubicBez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49" name="Shape 4149"/>
                        <wps:cNvSpPr/>
                        <wps:spPr>
                          <a:xfrm>
                            <a:off x="4652010" y="149676"/>
                            <a:ext cx="41211" cy="98298"/>
                          </a:xfrm>
                          <a:custGeom>
                            <a:avLst/>
                            <a:gdLst/>
                            <a:ahLst/>
                            <a:cxnLst/>
                            <a:rect l="0" t="0" r="0" b="0"/>
                            <a:pathLst>
                              <a:path w="41211" h="98298">
                                <a:moveTo>
                                  <a:pt x="2984" y="0"/>
                                </a:moveTo>
                                <a:cubicBezTo>
                                  <a:pt x="7938" y="0"/>
                                  <a:pt x="12763" y="381"/>
                                  <a:pt x="17208" y="1397"/>
                                </a:cubicBezTo>
                                <a:cubicBezTo>
                                  <a:pt x="21780" y="2286"/>
                                  <a:pt x="25844" y="3937"/>
                                  <a:pt x="29401" y="6477"/>
                                </a:cubicBezTo>
                                <a:cubicBezTo>
                                  <a:pt x="33083" y="8890"/>
                                  <a:pt x="35877" y="12319"/>
                                  <a:pt x="38036" y="16637"/>
                                </a:cubicBezTo>
                                <a:cubicBezTo>
                                  <a:pt x="40195" y="21082"/>
                                  <a:pt x="41211" y="26797"/>
                                  <a:pt x="41211" y="33655"/>
                                </a:cubicBezTo>
                                <a:lnTo>
                                  <a:pt x="41211" y="98298"/>
                                </a:lnTo>
                                <a:lnTo>
                                  <a:pt x="25717" y="98298"/>
                                </a:lnTo>
                                <a:lnTo>
                                  <a:pt x="25082" y="83566"/>
                                </a:lnTo>
                                <a:cubicBezTo>
                                  <a:pt x="20638" y="88519"/>
                                  <a:pt x="15430" y="92583"/>
                                  <a:pt x="9588" y="95631"/>
                                </a:cubicBezTo>
                                <a:lnTo>
                                  <a:pt x="0" y="97715"/>
                                </a:lnTo>
                                <a:lnTo>
                                  <a:pt x="0" y="85660"/>
                                </a:lnTo>
                                <a:lnTo>
                                  <a:pt x="11366" y="82677"/>
                                </a:lnTo>
                                <a:cubicBezTo>
                                  <a:pt x="16701" y="79629"/>
                                  <a:pt x="21018" y="75692"/>
                                  <a:pt x="24701" y="70866"/>
                                </a:cubicBezTo>
                                <a:lnTo>
                                  <a:pt x="24701" y="51308"/>
                                </a:lnTo>
                                <a:cubicBezTo>
                                  <a:pt x="15875" y="51371"/>
                                  <a:pt x="8318" y="51816"/>
                                  <a:pt x="2016" y="52641"/>
                                </a:cubicBezTo>
                                <a:lnTo>
                                  <a:pt x="0" y="53123"/>
                                </a:lnTo>
                                <a:lnTo>
                                  <a:pt x="0" y="42533"/>
                                </a:lnTo>
                                <a:lnTo>
                                  <a:pt x="24701" y="40640"/>
                                </a:lnTo>
                                <a:lnTo>
                                  <a:pt x="24701" y="33909"/>
                                </a:lnTo>
                                <a:cubicBezTo>
                                  <a:pt x="24701" y="25654"/>
                                  <a:pt x="22669" y="19939"/>
                                  <a:pt x="18605" y="16891"/>
                                </a:cubicBezTo>
                                <a:cubicBezTo>
                                  <a:pt x="14541" y="13843"/>
                                  <a:pt x="9334" y="12319"/>
                                  <a:pt x="2984" y="12319"/>
                                </a:cubicBezTo>
                                <a:lnTo>
                                  <a:pt x="0" y="13194"/>
                                </a:lnTo>
                                <a:lnTo>
                                  <a:pt x="0" y="479"/>
                                </a:lnTo>
                                <a:lnTo>
                                  <a:pt x="2984"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0" name="Shape 4150"/>
                        <wps:cNvSpPr/>
                        <wps:spPr>
                          <a:xfrm>
                            <a:off x="4833049" y="149840"/>
                            <a:ext cx="43053" cy="99262"/>
                          </a:xfrm>
                          <a:custGeom>
                            <a:avLst/>
                            <a:gdLst/>
                            <a:ahLst/>
                            <a:cxnLst/>
                            <a:rect l="0" t="0" r="0" b="0"/>
                            <a:pathLst>
                              <a:path w="43053" h="99262">
                                <a:moveTo>
                                  <a:pt x="43053" y="0"/>
                                </a:moveTo>
                                <a:lnTo>
                                  <a:pt x="43053" y="12774"/>
                                </a:lnTo>
                                <a:lnTo>
                                  <a:pt x="24638" y="19648"/>
                                </a:lnTo>
                                <a:cubicBezTo>
                                  <a:pt x="20066" y="24347"/>
                                  <a:pt x="17399" y="31205"/>
                                  <a:pt x="16637" y="40349"/>
                                </a:cubicBezTo>
                                <a:lnTo>
                                  <a:pt x="43053" y="40349"/>
                                </a:lnTo>
                                <a:lnTo>
                                  <a:pt x="43053" y="52414"/>
                                </a:lnTo>
                                <a:lnTo>
                                  <a:pt x="16510" y="52414"/>
                                </a:lnTo>
                                <a:cubicBezTo>
                                  <a:pt x="16637" y="58638"/>
                                  <a:pt x="17653" y="64479"/>
                                  <a:pt x="19558" y="69686"/>
                                </a:cubicBezTo>
                                <a:cubicBezTo>
                                  <a:pt x="21463" y="75020"/>
                                  <a:pt x="24638" y="79211"/>
                                  <a:pt x="28829" y="82386"/>
                                </a:cubicBezTo>
                                <a:lnTo>
                                  <a:pt x="43053" y="86373"/>
                                </a:lnTo>
                                <a:lnTo>
                                  <a:pt x="43053" y="99262"/>
                                </a:lnTo>
                                <a:lnTo>
                                  <a:pt x="19812" y="93308"/>
                                </a:lnTo>
                                <a:cubicBezTo>
                                  <a:pt x="13081" y="88863"/>
                                  <a:pt x="8128" y="82894"/>
                                  <a:pt x="4826" y="75401"/>
                                </a:cubicBezTo>
                                <a:cubicBezTo>
                                  <a:pt x="1651" y="67781"/>
                                  <a:pt x="0" y="59272"/>
                                  <a:pt x="0" y="49874"/>
                                </a:cubicBezTo>
                                <a:cubicBezTo>
                                  <a:pt x="0" y="39968"/>
                                  <a:pt x="1524" y="31332"/>
                                  <a:pt x="4699" y="23713"/>
                                </a:cubicBezTo>
                                <a:cubicBezTo>
                                  <a:pt x="7874" y="16219"/>
                                  <a:pt x="12573" y="10377"/>
                                  <a:pt x="19050" y="6186"/>
                                </a:cubicBezTo>
                                <a:lnTo>
                                  <a:pt x="43053"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1" name="Shape 4151"/>
                        <wps:cNvSpPr/>
                        <wps:spPr>
                          <a:xfrm>
                            <a:off x="4762691" y="114370"/>
                            <a:ext cx="43561" cy="134116"/>
                          </a:xfrm>
                          <a:custGeom>
                            <a:avLst/>
                            <a:gdLst/>
                            <a:ahLst/>
                            <a:cxnLst/>
                            <a:rect l="0" t="0" r="0" b="0"/>
                            <a:pathLst>
                              <a:path w="43561" h="134116">
                                <a:moveTo>
                                  <a:pt x="26924" y="0"/>
                                </a:moveTo>
                                <a:lnTo>
                                  <a:pt x="43561" y="0"/>
                                </a:lnTo>
                                <a:lnTo>
                                  <a:pt x="43561" y="133604"/>
                                </a:lnTo>
                                <a:lnTo>
                                  <a:pt x="27813" y="133604"/>
                                </a:lnTo>
                                <a:lnTo>
                                  <a:pt x="26924" y="119507"/>
                                </a:lnTo>
                                <a:cubicBezTo>
                                  <a:pt x="23495" y="124206"/>
                                  <a:pt x="19050" y="128016"/>
                                  <a:pt x="13716" y="130937"/>
                                </a:cubicBezTo>
                                <a:lnTo>
                                  <a:pt x="0" y="134116"/>
                                </a:lnTo>
                                <a:lnTo>
                                  <a:pt x="0" y="121223"/>
                                </a:lnTo>
                                <a:lnTo>
                                  <a:pt x="15621" y="116840"/>
                                </a:lnTo>
                                <a:cubicBezTo>
                                  <a:pt x="20320" y="113411"/>
                                  <a:pt x="24003" y="109474"/>
                                  <a:pt x="26924" y="104775"/>
                                </a:cubicBezTo>
                                <a:lnTo>
                                  <a:pt x="26924" y="67564"/>
                                </a:lnTo>
                                <a:cubicBezTo>
                                  <a:pt x="24257" y="62103"/>
                                  <a:pt x="20701" y="57658"/>
                                  <a:pt x="16256" y="54102"/>
                                </a:cubicBezTo>
                                <a:lnTo>
                                  <a:pt x="0" y="48850"/>
                                </a:lnTo>
                                <a:lnTo>
                                  <a:pt x="0" y="36120"/>
                                </a:lnTo>
                                <a:lnTo>
                                  <a:pt x="14732" y="39751"/>
                                </a:lnTo>
                                <a:cubicBezTo>
                                  <a:pt x="19812" y="42799"/>
                                  <a:pt x="23876" y="46863"/>
                                  <a:pt x="26924" y="52070"/>
                                </a:cubicBezTo>
                                <a:lnTo>
                                  <a:pt x="26924"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2" name="Shape 4152"/>
                        <wps:cNvSpPr/>
                        <wps:spPr>
                          <a:xfrm>
                            <a:off x="4876102" y="216732"/>
                            <a:ext cx="42799" cy="33020"/>
                          </a:xfrm>
                          <a:custGeom>
                            <a:avLst/>
                            <a:gdLst/>
                            <a:ahLst/>
                            <a:cxnLst/>
                            <a:rect l="0" t="0" r="0" b="0"/>
                            <a:pathLst>
                              <a:path w="42799" h="33020">
                                <a:moveTo>
                                  <a:pt x="26416" y="0"/>
                                </a:moveTo>
                                <a:lnTo>
                                  <a:pt x="42799" y="0"/>
                                </a:lnTo>
                                <a:cubicBezTo>
                                  <a:pt x="42672" y="6858"/>
                                  <a:pt x="40894" y="12700"/>
                                  <a:pt x="37592" y="17653"/>
                                </a:cubicBezTo>
                                <a:cubicBezTo>
                                  <a:pt x="34290" y="22479"/>
                                  <a:pt x="29591" y="26289"/>
                                  <a:pt x="23749" y="28956"/>
                                </a:cubicBezTo>
                                <a:cubicBezTo>
                                  <a:pt x="17780" y="31750"/>
                                  <a:pt x="10668" y="33020"/>
                                  <a:pt x="2540" y="33020"/>
                                </a:cubicBezTo>
                                <a:lnTo>
                                  <a:pt x="0" y="32369"/>
                                </a:lnTo>
                                <a:lnTo>
                                  <a:pt x="0" y="19481"/>
                                </a:lnTo>
                                <a:lnTo>
                                  <a:pt x="2540" y="20193"/>
                                </a:lnTo>
                                <a:cubicBezTo>
                                  <a:pt x="10033" y="20193"/>
                                  <a:pt x="15748" y="18542"/>
                                  <a:pt x="19939" y="14986"/>
                                </a:cubicBezTo>
                                <a:cubicBezTo>
                                  <a:pt x="24130" y="11557"/>
                                  <a:pt x="26289" y="6477"/>
                                  <a:pt x="26416" y="0"/>
                                </a:cubicBez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3" name="Shape 4153"/>
                        <wps:cNvSpPr/>
                        <wps:spPr>
                          <a:xfrm>
                            <a:off x="4937443" y="149676"/>
                            <a:ext cx="78486" cy="100076"/>
                          </a:xfrm>
                          <a:custGeom>
                            <a:avLst/>
                            <a:gdLst/>
                            <a:ahLst/>
                            <a:cxnLst/>
                            <a:rect l="0" t="0" r="0" b="0"/>
                            <a:pathLst>
                              <a:path w="78486" h="100076">
                                <a:moveTo>
                                  <a:pt x="38989" y="0"/>
                                </a:moveTo>
                                <a:cubicBezTo>
                                  <a:pt x="44069" y="0"/>
                                  <a:pt x="48768" y="508"/>
                                  <a:pt x="53340" y="1778"/>
                                </a:cubicBezTo>
                                <a:cubicBezTo>
                                  <a:pt x="57785" y="2921"/>
                                  <a:pt x="61722" y="4826"/>
                                  <a:pt x="65151" y="7366"/>
                                </a:cubicBezTo>
                                <a:cubicBezTo>
                                  <a:pt x="68453" y="9779"/>
                                  <a:pt x="71247" y="13081"/>
                                  <a:pt x="73152" y="17018"/>
                                </a:cubicBezTo>
                                <a:cubicBezTo>
                                  <a:pt x="75184" y="20955"/>
                                  <a:pt x="76200" y="25781"/>
                                  <a:pt x="76200" y="31369"/>
                                </a:cubicBezTo>
                                <a:lnTo>
                                  <a:pt x="60071" y="31369"/>
                                </a:lnTo>
                                <a:cubicBezTo>
                                  <a:pt x="60071" y="24384"/>
                                  <a:pt x="58039" y="19558"/>
                                  <a:pt x="53975" y="16764"/>
                                </a:cubicBezTo>
                                <a:cubicBezTo>
                                  <a:pt x="49784" y="13843"/>
                                  <a:pt x="44831" y="12446"/>
                                  <a:pt x="38989" y="12446"/>
                                </a:cubicBezTo>
                                <a:cubicBezTo>
                                  <a:pt x="33020" y="12446"/>
                                  <a:pt x="28194" y="13589"/>
                                  <a:pt x="24511" y="15621"/>
                                </a:cubicBezTo>
                                <a:cubicBezTo>
                                  <a:pt x="20701" y="17780"/>
                                  <a:pt x="18923" y="21082"/>
                                  <a:pt x="18923" y="25527"/>
                                </a:cubicBezTo>
                                <a:cubicBezTo>
                                  <a:pt x="18923" y="28194"/>
                                  <a:pt x="19685" y="30353"/>
                                  <a:pt x="21336" y="32131"/>
                                </a:cubicBezTo>
                                <a:cubicBezTo>
                                  <a:pt x="22987" y="33909"/>
                                  <a:pt x="25781" y="35560"/>
                                  <a:pt x="29718" y="36957"/>
                                </a:cubicBezTo>
                                <a:cubicBezTo>
                                  <a:pt x="33655" y="38354"/>
                                  <a:pt x="38862" y="39878"/>
                                  <a:pt x="45466" y="41402"/>
                                </a:cubicBezTo>
                                <a:cubicBezTo>
                                  <a:pt x="52705" y="43180"/>
                                  <a:pt x="58801" y="45212"/>
                                  <a:pt x="63627" y="47625"/>
                                </a:cubicBezTo>
                                <a:cubicBezTo>
                                  <a:pt x="68580" y="50038"/>
                                  <a:pt x="72263" y="53086"/>
                                  <a:pt x="74676" y="56769"/>
                                </a:cubicBezTo>
                                <a:cubicBezTo>
                                  <a:pt x="77216" y="60452"/>
                                  <a:pt x="78486" y="65278"/>
                                  <a:pt x="78486" y="71120"/>
                                </a:cubicBezTo>
                                <a:cubicBezTo>
                                  <a:pt x="78486" y="76200"/>
                                  <a:pt x="77470" y="80518"/>
                                  <a:pt x="75565" y="84201"/>
                                </a:cubicBezTo>
                                <a:cubicBezTo>
                                  <a:pt x="73533" y="87884"/>
                                  <a:pt x="70866" y="90805"/>
                                  <a:pt x="67437" y="93218"/>
                                </a:cubicBezTo>
                                <a:cubicBezTo>
                                  <a:pt x="63881" y="95504"/>
                                  <a:pt x="59817" y="97282"/>
                                  <a:pt x="55118" y="98425"/>
                                </a:cubicBezTo>
                                <a:cubicBezTo>
                                  <a:pt x="50546" y="99568"/>
                                  <a:pt x="45466" y="100076"/>
                                  <a:pt x="40005" y="100076"/>
                                </a:cubicBezTo>
                                <a:cubicBezTo>
                                  <a:pt x="34671" y="100076"/>
                                  <a:pt x="29464" y="99441"/>
                                  <a:pt x="24638" y="98298"/>
                                </a:cubicBezTo>
                                <a:cubicBezTo>
                                  <a:pt x="19812" y="97155"/>
                                  <a:pt x="15494" y="95250"/>
                                  <a:pt x="11811" y="92583"/>
                                </a:cubicBezTo>
                                <a:cubicBezTo>
                                  <a:pt x="8001" y="90043"/>
                                  <a:pt x="5207" y="86614"/>
                                  <a:pt x="3048" y="82423"/>
                                </a:cubicBezTo>
                                <a:cubicBezTo>
                                  <a:pt x="1016" y="78232"/>
                                  <a:pt x="0" y="73152"/>
                                  <a:pt x="0" y="67183"/>
                                </a:cubicBezTo>
                                <a:lnTo>
                                  <a:pt x="15875" y="67183"/>
                                </a:lnTo>
                                <a:cubicBezTo>
                                  <a:pt x="15875" y="74803"/>
                                  <a:pt x="18288" y="80137"/>
                                  <a:pt x="22987" y="83185"/>
                                </a:cubicBezTo>
                                <a:cubicBezTo>
                                  <a:pt x="27559" y="86233"/>
                                  <a:pt x="33401" y="87757"/>
                                  <a:pt x="40386" y="87757"/>
                                </a:cubicBezTo>
                                <a:cubicBezTo>
                                  <a:pt x="46736" y="87757"/>
                                  <a:pt x="51943" y="86614"/>
                                  <a:pt x="56007" y="84201"/>
                                </a:cubicBezTo>
                                <a:cubicBezTo>
                                  <a:pt x="60071" y="81788"/>
                                  <a:pt x="62103" y="77724"/>
                                  <a:pt x="62103" y="72263"/>
                                </a:cubicBezTo>
                                <a:cubicBezTo>
                                  <a:pt x="62103" y="67437"/>
                                  <a:pt x="60198" y="63881"/>
                                  <a:pt x="56515" y="61595"/>
                                </a:cubicBezTo>
                                <a:cubicBezTo>
                                  <a:pt x="52832" y="59309"/>
                                  <a:pt x="46482" y="57023"/>
                                  <a:pt x="37211" y="54864"/>
                                </a:cubicBezTo>
                                <a:cubicBezTo>
                                  <a:pt x="29591" y="53086"/>
                                  <a:pt x="23241" y="50927"/>
                                  <a:pt x="18161" y="48641"/>
                                </a:cubicBezTo>
                                <a:cubicBezTo>
                                  <a:pt x="12954" y="46228"/>
                                  <a:pt x="9144" y="43307"/>
                                  <a:pt x="6477" y="39751"/>
                                </a:cubicBezTo>
                                <a:cubicBezTo>
                                  <a:pt x="3937" y="36068"/>
                                  <a:pt x="2667" y="31496"/>
                                  <a:pt x="2667" y="26035"/>
                                </a:cubicBezTo>
                                <a:cubicBezTo>
                                  <a:pt x="2667" y="21717"/>
                                  <a:pt x="3556" y="18034"/>
                                  <a:pt x="5334" y="14732"/>
                                </a:cubicBezTo>
                                <a:cubicBezTo>
                                  <a:pt x="7239" y="11430"/>
                                  <a:pt x="9779" y="8763"/>
                                  <a:pt x="12954" y="6477"/>
                                </a:cubicBezTo>
                                <a:cubicBezTo>
                                  <a:pt x="16256" y="4318"/>
                                  <a:pt x="20193" y="2667"/>
                                  <a:pt x="24511" y="1651"/>
                                </a:cubicBezTo>
                                <a:cubicBezTo>
                                  <a:pt x="28956" y="508"/>
                                  <a:pt x="33782" y="0"/>
                                  <a:pt x="38989" y="0"/>
                                </a:cubicBez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4" name="Shape 4154"/>
                        <wps:cNvSpPr/>
                        <wps:spPr>
                          <a:xfrm>
                            <a:off x="4876102" y="149676"/>
                            <a:ext cx="42799" cy="52578"/>
                          </a:xfrm>
                          <a:custGeom>
                            <a:avLst/>
                            <a:gdLst/>
                            <a:ahLst/>
                            <a:cxnLst/>
                            <a:rect l="0" t="0" r="0" b="0"/>
                            <a:pathLst>
                              <a:path w="42799" h="52578">
                                <a:moveTo>
                                  <a:pt x="635" y="0"/>
                                </a:moveTo>
                                <a:cubicBezTo>
                                  <a:pt x="13716" y="0"/>
                                  <a:pt x="24003" y="3937"/>
                                  <a:pt x="31496" y="11938"/>
                                </a:cubicBezTo>
                                <a:cubicBezTo>
                                  <a:pt x="38989" y="19812"/>
                                  <a:pt x="42799" y="31242"/>
                                  <a:pt x="42799" y="46101"/>
                                </a:cubicBezTo>
                                <a:cubicBezTo>
                                  <a:pt x="42799" y="47117"/>
                                  <a:pt x="42672" y="48260"/>
                                  <a:pt x="42672" y="49657"/>
                                </a:cubicBezTo>
                                <a:cubicBezTo>
                                  <a:pt x="42545" y="50927"/>
                                  <a:pt x="42545" y="51943"/>
                                  <a:pt x="42291" y="52578"/>
                                </a:cubicBezTo>
                                <a:lnTo>
                                  <a:pt x="0" y="52578"/>
                                </a:lnTo>
                                <a:lnTo>
                                  <a:pt x="0" y="40513"/>
                                </a:lnTo>
                                <a:lnTo>
                                  <a:pt x="26416" y="40513"/>
                                </a:lnTo>
                                <a:cubicBezTo>
                                  <a:pt x="26162" y="31496"/>
                                  <a:pt x="23876" y="24638"/>
                                  <a:pt x="19304" y="19812"/>
                                </a:cubicBezTo>
                                <a:cubicBezTo>
                                  <a:pt x="14859" y="15113"/>
                                  <a:pt x="8636" y="12700"/>
                                  <a:pt x="635" y="12700"/>
                                </a:cubicBezTo>
                                <a:lnTo>
                                  <a:pt x="0" y="12937"/>
                                </a:lnTo>
                                <a:lnTo>
                                  <a:pt x="0" y="164"/>
                                </a:lnTo>
                                <a:lnTo>
                                  <a:pt x="635"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5" name="Shape 4155"/>
                        <wps:cNvSpPr/>
                        <wps:spPr>
                          <a:xfrm>
                            <a:off x="5041710" y="114370"/>
                            <a:ext cx="80899" cy="133604"/>
                          </a:xfrm>
                          <a:custGeom>
                            <a:avLst/>
                            <a:gdLst/>
                            <a:ahLst/>
                            <a:cxnLst/>
                            <a:rect l="0" t="0" r="0" b="0"/>
                            <a:pathLst>
                              <a:path w="80899" h="133604">
                                <a:moveTo>
                                  <a:pt x="0" y="0"/>
                                </a:moveTo>
                                <a:lnTo>
                                  <a:pt x="16383" y="0"/>
                                </a:lnTo>
                                <a:lnTo>
                                  <a:pt x="16383" y="51816"/>
                                </a:lnTo>
                                <a:cubicBezTo>
                                  <a:pt x="19431" y="48006"/>
                                  <a:pt x="23749" y="44196"/>
                                  <a:pt x="29210" y="40767"/>
                                </a:cubicBezTo>
                                <a:cubicBezTo>
                                  <a:pt x="34798" y="37338"/>
                                  <a:pt x="41910" y="35560"/>
                                  <a:pt x="50419" y="35560"/>
                                </a:cubicBezTo>
                                <a:cubicBezTo>
                                  <a:pt x="61341" y="35560"/>
                                  <a:pt x="69088" y="38735"/>
                                  <a:pt x="73787" y="44958"/>
                                </a:cubicBezTo>
                                <a:cubicBezTo>
                                  <a:pt x="78613" y="51181"/>
                                  <a:pt x="80899" y="59944"/>
                                  <a:pt x="80899" y="71247"/>
                                </a:cubicBezTo>
                                <a:lnTo>
                                  <a:pt x="80899" y="133604"/>
                                </a:lnTo>
                                <a:lnTo>
                                  <a:pt x="64389" y="133604"/>
                                </a:lnTo>
                                <a:lnTo>
                                  <a:pt x="64389" y="73533"/>
                                </a:lnTo>
                                <a:cubicBezTo>
                                  <a:pt x="64389" y="68961"/>
                                  <a:pt x="63881" y="64770"/>
                                  <a:pt x="62865" y="61214"/>
                                </a:cubicBezTo>
                                <a:cubicBezTo>
                                  <a:pt x="61976" y="57531"/>
                                  <a:pt x="60198" y="54737"/>
                                  <a:pt x="57658" y="52578"/>
                                </a:cubicBezTo>
                                <a:cubicBezTo>
                                  <a:pt x="54991" y="50546"/>
                                  <a:pt x="51308" y="49403"/>
                                  <a:pt x="46482" y="49403"/>
                                </a:cubicBezTo>
                                <a:cubicBezTo>
                                  <a:pt x="39243" y="49403"/>
                                  <a:pt x="33274" y="51054"/>
                                  <a:pt x="28321" y="54356"/>
                                </a:cubicBezTo>
                                <a:cubicBezTo>
                                  <a:pt x="23495" y="57658"/>
                                  <a:pt x="19558" y="61214"/>
                                  <a:pt x="16510" y="65151"/>
                                </a:cubicBezTo>
                                <a:lnTo>
                                  <a:pt x="16510" y="133604"/>
                                </a:lnTo>
                                <a:lnTo>
                                  <a:pt x="0" y="133604"/>
                                </a:lnTo>
                                <a:lnTo>
                                  <a:pt x="0"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156" name="Shape 4156"/>
                        <wps:cNvSpPr/>
                        <wps:spPr>
                          <a:xfrm>
                            <a:off x="4470083" y="243148"/>
                            <a:ext cx="57658" cy="30226"/>
                          </a:xfrm>
                          <a:custGeom>
                            <a:avLst/>
                            <a:gdLst/>
                            <a:ahLst/>
                            <a:cxnLst/>
                            <a:rect l="0" t="0" r="0" b="0"/>
                            <a:pathLst>
                              <a:path w="57658" h="30226">
                                <a:moveTo>
                                  <a:pt x="14097" y="0"/>
                                </a:moveTo>
                                <a:cubicBezTo>
                                  <a:pt x="9652" y="1143"/>
                                  <a:pt x="6096" y="3048"/>
                                  <a:pt x="3683" y="5842"/>
                                </a:cubicBezTo>
                                <a:cubicBezTo>
                                  <a:pt x="1270" y="8509"/>
                                  <a:pt x="0" y="11684"/>
                                  <a:pt x="0" y="15240"/>
                                </a:cubicBezTo>
                                <a:cubicBezTo>
                                  <a:pt x="0" y="19177"/>
                                  <a:pt x="2032" y="22733"/>
                                  <a:pt x="6223" y="25654"/>
                                </a:cubicBezTo>
                                <a:cubicBezTo>
                                  <a:pt x="10414" y="28702"/>
                                  <a:pt x="17272" y="30226"/>
                                  <a:pt x="27051" y="30226"/>
                                </a:cubicBezTo>
                                <a:cubicBezTo>
                                  <a:pt x="38227" y="30226"/>
                                  <a:pt x="46101" y="28575"/>
                                  <a:pt x="50800" y="25400"/>
                                </a:cubicBezTo>
                                <a:cubicBezTo>
                                  <a:pt x="55372" y="22225"/>
                                  <a:pt x="57658" y="18415"/>
                                  <a:pt x="57658" y="13716"/>
                                </a:cubicBezTo>
                                <a:cubicBezTo>
                                  <a:pt x="57658" y="10922"/>
                                  <a:pt x="56896" y="8509"/>
                                  <a:pt x="55372" y="6477"/>
                                </a:cubicBezTo>
                                <a:cubicBezTo>
                                  <a:pt x="53721" y="4445"/>
                                  <a:pt x="50927" y="2921"/>
                                  <a:pt x="46736" y="1778"/>
                                </a:cubicBezTo>
                                <a:cubicBezTo>
                                  <a:pt x="42545" y="635"/>
                                  <a:pt x="36576" y="0"/>
                                  <a:pt x="28829"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57" name="Shape 4157"/>
                        <wps:cNvSpPr/>
                        <wps:spPr>
                          <a:xfrm>
                            <a:off x="4627309" y="200984"/>
                            <a:ext cx="49403" cy="36068"/>
                          </a:xfrm>
                          <a:custGeom>
                            <a:avLst/>
                            <a:gdLst/>
                            <a:ahLst/>
                            <a:cxnLst/>
                            <a:rect l="0" t="0" r="0" b="0"/>
                            <a:pathLst>
                              <a:path w="49403" h="36068">
                                <a:moveTo>
                                  <a:pt x="49403" y="0"/>
                                </a:moveTo>
                                <a:cubicBezTo>
                                  <a:pt x="31750" y="127"/>
                                  <a:pt x="19177" y="1778"/>
                                  <a:pt x="11557" y="4953"/>
                                </a:cubicBezTo>
                                <a:cubicBezTo>
                                  <a:pt x="3810" y="8001"/>
                                  <a:pt x="0" y="13081"/>
                                  <a:pt x="0" y="20193"/>
                                </a:cubicBezTo>
                                <a:cubicBezTo>
                                  <a:pt x="0" y="25019"/>
                                  <a:pt x="1524" y="28829"/>
                                  <a:pt x="4699" y="31750"/>
                                </a:cubicBezTo>
                                <a:cubicBezTo>
                                  <a:pt x="7747" y="34671"/>
                                  <a:pt x="12192" y="36068"/>
                                  <a:pt x="18161" y="36068"/>
                                </a:cubicBezTo>
                                <a:cubicBezTo>
                                  <a:pt x="24765" y="36068"/>
                                  <a:pt x="30734" y="34544"/>
                                  <a:pt x="36068" y="31369"/>
                                </a:cubicBezTo>
                                <a:cubicBezTo>
                                  <a:pt x="41402" y="28321"/>
                                  <a:pt x="45720" y="24384"/>
                                  <a:pt x="49403" y="19558"/>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58" name="Shape 4158"/>
                        <wps:cNvSpPr/>
                        <wps:spPr>
                          <a:xfrm>
                            <a:off x="4255834" y="200984"/>
                            <a:ext cx="49403" cy="36068"/>
                          </a:xfrm>
                          <a:custGeom>
                            <a:avLst/>
                            <a:gdLst/>
                            <a:ahLst/>
                            <a:cxnLst/>
                            <a:rect l="0" t="0" r="0" b="0"/>
                            <a:pathLst>
                              <a:path w="49403" h="36068">
                                <a:moveTo>
                                  <a:pt x="49403" y="0"/>
                                </a:moveTo>
                                <a:cubicBezTo>
                                  <a:pt x="31750" y="127"/>
                                  <a:pt x="19177" y="1778"/>
                                  <a:pt x="11557" y="4953"/>
                                </a:cubicBezTo>
                                <a:cubicBezTo>
                                  <a:pt x="3810" y="8001"/>
                                  <a:pt x="0" y="13081"/>
                                  <a:pt x="0" y="20193"/>
                                </a:cubicBezTo>
                                <a:cubicBezTo>
                                  <a:pt x="0" y="25019"/>
                                  <a:pt x="1524" y="28829"/>
                                  <a:pt x="4699" y="31750"/>
                                </a:cubicBezTo>
                                <a:cubicBezTo>
                                  <a:pt x="7747" y="34671"/>
                                  <a:pt x="12192" y="36068"/>
                                  <a:pt x="18161" y="36068"/>
                                </a:cubicBezTo>
                                <a:cubicBezTo>
                                  <a:pt x="24765" y="36068"/>
                                  <a:pt x="30734" y="34544"/>
                                  <a:pt x="36068" y="31369"/>
                                </a:cubicBezTo>
                                <a:cubicBezTo>
                                  <a:pt x="41402" y="28321"/>
                                  <a:pt x="45720" y="24384"/>
                                  <a:pt x="49403" y="19558"/>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59" name="Shape 4159"/>
                        <wps:cNvSpPr/>
                        <wps:spPr>
                          <a:xfrm>
                            <a:off x="4140264" y="185617"/>
                            <a:ext cx="60198" cy="47498"/>
                          </a:xfrm>
                          <a:custGeom>
                            <a:avLst/>
                            <a:gdLst/>
                            <a:ahLst/>
                            <a:cxnLst/>
                            <a:rect l="0" t="0" r="0" b="0"/>
                            <a:pathLst>
                              <a:path w="60198" h="47498">
                                <a:moveTo>
                                  <a:pt x="0" y="0"/>
                                </a:moveTo>
                                <a:lnTo>
                                  <a:pt x="0" y="47498"/>
                                </a:lnTo>
                                <a:lnTo>
                                  <a:pt x="28956" y="47498"/>
                                </a:lnTo>
                                <a:cubicBezTo>
                                  <a:pt x="34671" y="47498"/>
                                  <a:pt x="39751" y="46736"/>
                                  <a:pt x="44577" y="45339"/>
                                </a:cubicBezTo>
                                <a:cubicBezTo>
                                  <a:pt x="49276" y="43942"/>
                                  <a:pt x="53086" y="41402"/>
                                  <a:pt x="56007" y="37846"/>
                                </a:cubicBezTo>
                                <a:cubicBezTo>
                                  <a:pt x="58801" y="34163"/>
                                  <a:pt x="60198" y="29210"/>
                                  <a:pt x="60198" y="22860"/>
                                </a:cubicBezTo>
                                <a:cubicBezTo>
                                  <a:pt x="60198" y="15240"/>
                                  <a:pt x="57404" y="9525"/>
                                  <a:pt x="51943" y="5715"/>
                                </a:cubicBezTo>
                                <a:cubicBezTo>
                                  <a:pt x="46355" y="1905"/>
                                  <a:pt x="38735" y="0"/>
                                  <a:pt x="28956"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0" name="Shape 4160"/>
                        <wps:cNvSpPr/>
                        <wps:spPr>
                          <a:xfrm>
                            <a:off x="4735767" y="163138"/>
                            <a:ext cx="53848" cy="73025"/>
                          </a:xfrm>
                          <a:custGeom>
                            <a:avLst/>
                            <a:gdLst/>
                            <a:ahLst/>
                            <a:cxnLst/>
                            <a:rect l="0" t="0" r="0" b="0"/>
                            <a:pathLst>
                              <a:path w="53848" h="73025">
                                <a:moveTo>
                                  <a:pt x="26670" y="0"/>
                                </a:moveTo>
                                <a:cubicBezTo>
                                  <a:pt x="17780" y="0"/>
                                  <a:pt x="11176" y="3175"/>
                                  <a:pt x="6731" y="9398"/>
                                </a:cubicBezTo>
                                <a:cubicBezTo>
                                  <a:pt x="2286" y="15748"/>
                                  <a:pt x="0" y="24638"/>
                                  <a:pt x="0" y="36195"/>
                                </a:cubicBezTo>
                                <a:cubicBezTo>
                                  <a:pt x="0" y="48133"/>
                                  <a:pt x="2159" y="57277"/>
                                  <a:pt x="6350" y="63627"/>
                                </a:cubicBezTo>
                                <a:cubicBezTo>
                                  <a:pt x="10541" y="69850"/>
                                  <a:pt x="16637" y="73025"/>
                                  <a:pt x="24892" y="73025"/>
                                </a:cubicBezTo>
                                <a:cubicBezTo>
                                  <a:pt x="31877" y="73025"/>
                                  <a:pt x="37846" y="71374"/>
                                  <a:pt x="42545" y="68072"/>
                                </a:cubicBezTo>
                                <a:cubicBezTo>
                                  <a:pt x="47244" y="64643"/>
                                  <a:pt x="50927" y="60706"/>
                                  <a:pt x="53848" y="56007"/>
                                </a:cubicBezTo>
                                <a:lnTo>
                                  <a:pt x="53848" y="18796"/>
                                </a:lnTo>
                                <a:cubicBezTo>
                                  <a:pt x="51181" y="13335"/>
                                  <a:pt x="47625" y="8890"/>
                                  <a:pt x="43180" y="5334"/>
                                </a:cubicBezTo>
                                <a:cubicBezTo>
                                  <a:pt x="38862" y="1778"/>
                                  <a:pt x="33274" y="0"/>
                                  <a:pt x="26670"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1" name="Shape 4161"/>
                        <wps:cNvSpPr/>
                        <wps:spPr>
                          <a:xfrm>
                            <a:off x="4849686" y="162376"/>
                            <a:ext cx="52832" cy="27813"/>
                          </a:xfrm>
                          <a:custGeom>
                            <a:avLst/>
                            <a:gdLst/>
                            <a:ahLst/>
                            <a:cxnLst/>
                            <a:rect l="0" t="0" r="0" b="0"/>
                            <a:pathLst>
                              <a:path w="52832" h="27813">
                                <a:moveTo>
                                  <a:pt x="27051" y="0"/>
                                </a:moveTo>
                                <a:cubicBezTo>
                                  <a:pt x="18923" y="0"/>
                                  <a:pt x="12573" y="2286"/>
                                  <a:pt x="8001" y="7112"/>
                                </a:cubicBezTo>
                                <a:cubicBezTo>
                                  <a:pt x="3429" y="11811"/>
                                  <a:pt x="762" y="18669"/>
                                  <a:pt x="0" y="27813"/>
                                </a:cubicBezTo>
                                <a:lnTo>
                                  <a:pt x="52832" y="27813"/>
                                </a:lnTo>
                                <a:cubicBezTo>
                                  <a:pt x="52578" y="18796"/>
                                  <a:pt x="50292" y="11938"/>
                                  <a:pt x="45720" y="7112"/>
                                </a:cubicBezTo>
                                <a:cubicBezTo>
                                  <a:pt x="41275" y="2413"/>
                                  <a:pt x="35052" y="0"/>
                                  <a:pt x="27051"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2" name="Shape 4162"/>
                        <wps:cNvSpPr/>
                        <wps:spPr>
                          <a:xfrm>
                            <a:off x="4474909" y="161741"/>
                            <a:ext cx="43180" cy="43688"/>
                          </a:xfrm>
                          <a:custGeom>
                            <a:avLst/>
                            <a:gdLst/>
                            <a:ahLst/>
                            <a:cxnLst/>
                            <a:rect l="0" t="0" r="0" b="0"/>
                            <a:pathLst>
                              <a:path w="43180" h="43688">
                                <a:moveTo>
                                  <a:pt x="21844" y="0"/>
                                </a:moveTo>
                                <a:cubicBezTo>
                                  <a:pt x="15621" y="0"/>
                                  <a:pt x="10414" y="1905"/>
                                  <a:pt x="6223" y="5588"/>
                                </a:cubicBezTo>
                                <a:cubicBezTo>
                                  <a:pt x="2159" y="9271"/>
                                  <a:pt x="0" y="14732"/>
                                  <a:pt x="0" y="21971"/>
                                </a:cubicBezTo>
                                <a:cubicBezTo>
                                  <a:pt x="0" y="29210"/>
                                  <a:pt x="2159" y="34671"/>
                                  <a:pt x="6477" y="38227"/>
                                </a:cubicBezTo>
                                <a:cubicBezTo>
                                  <a:pt x="10668" y="41910"/>
                                  <a:pt x="15621" y="43688"/>
                                  <a:pt x="21209" y="43688"/>
                                </a:cubicBezTo>
                                <a:cubicBezTo>
                                  <a:pt x="27559" y="43688"/>
                                  <a:pt x="32893" y="41910"/>
                                  <a:pt x="36957" y="38227"/>
                                </a:cubicBezTo>
                                <a:cubicBezTo>
                                  <a:pt x="41148" y="34544"/>
                                  <a:pt x="43180" y="29210"/>
                                  <a:pt x="43180" y="22098"/>
                                </a:cubicBezTo>
                                <a:cubicBezTo>
                                  <a:pt x="43180" y="14605"/>
                                  <a:pt x="41275" y="9017"/>
                                  <a:pt x="37338" y="5461"/>
                                </a:cubicBezTo>
                                <a:cubicBezTo>
                                  <a:pt x="33401" y="1778"/>
                                  <a:pt x="28321" y="0"/>
                                  <a:pt x="21844"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3" name="Shape 4163"/>
                        <wps:cNvSpPr/>
                        <wps:spPr>
                          <a:xfrm>
                            <a:off x="4352735" y="149930"/>
                            <a:ext cx="80899" cy="98044"/>
                          </a:xfrm>
                          <a:custGeom>
                            <a:avLst/>
                            <a:gdLst/>
                            <a:ahLst/>
                            <a:cxnLst/>
                            <a:rect l="0" t="0" r="0" b="0"/>
                            <a:pathLst>
                              <a:path w="80899" h="98044">
                                <a:moveTo>
                                  <a:pt x="50546" y="0"/>
                                </a:moveTo>
                                <a:cubicBezTo>
                                  <a:pt x="61214" y="0"/>
                                  <a:pt x="68834" y="3175"/>
                                  <a:pt x="73660" y="9398"/>
                                </a:cubicBezTo>
                                <a:cubicBezTo>
                                  <a:pt x="78486" y="15621"/>
                                  <a:pt x="80899" y="24384"/>
                                  <a:pt x="80899" y="35687"/>
                                </a:cubicBezTo>
                                <a:lnTo>
                                  <a:pt x="80899" y="98044"/>
                                </a:lnTo>
                                <a:lnTo>
                                  <a:pt x="64389" y="98044"/>
                                </a:lnTo>
                                <a:lnTo>
                                  <a:pt x="64389" y="38100"/>
                                </a:lnTo>
                                <a:cubicBezTo>
                                  <a:pt x="64389" y="33401"/>
                                  <a:pt x="63881" y="29210"/>
                                  <a:pt x="62865" y="25654"/>
                                </a:cubicBezTo>
                                <a:cubicBezTo>
                                  <a:pt x="61849" y="21971"/>
                                  <a:pt x="60071" y="19177"/>
                                  <a:pt x="57531" y="17018"/>
                                </a:cubicBezTo>
                                <a:cubicBezTo>
                                  <a:pt x="54991" y="14986"/>
                                  <a:pt x="51308" y="13843"/>
                                  <a:pt x="46482" y="13843"/>
                                </a:cubicBezTo>
                                <a:cubicBezTo>
                                  <a:pt x="39243" y="13843"/>
                                  <a:pt x="33274" y="15494"/>
                                  <a:pt x="28321" y="18796"/>
                                </a:cubicBezTo>
                                <a:cubicBezTo>
                                  <a:pt x="23495" y="22098"/>
                                  <a:pt x="19558" y="25654"/>
                                  <a:pt x="16510" y="29591"/>
                                </a:cubicBezTo>
                                <a:lnTo>
                                  <a:pt x="16510" y="98044"/>
                                </a:lnTo>
                                <a:lnTo>
                                  <a:pt x="0" y="98044"/>
                                </a:lnTo>
                                <a:lnTo>
                                  <a:pt x="0" y="1397"/>
                                </a:lnTo>
                                <a:lnTo>
                                  <a:pt x="15875" y="1397"/>
                                </a:lnTo>
                                <a:lnTo>
                                  <a:pt x="16383" y="16256"/>
                                </a:lnTo>
                                <a:cubicBezTo>
                                  <a:pt x="19431" y="12446"/>
                                  <a:pt x="23749" y="8636"/>
                                  <a:pt x="29210" y="5207"/>
                                </a:cubicBezTo>
                                <a:cubicBezTo>
                                  <a:pt x="34798" y="1778"/>
                                  <a:pt x="41910" y="0"/>
                                  <a:pt x="50546"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4" name="Shape 4164"/>
                        <wps:cNvSpPr/>
                        <wps:spPr>
                          <a:xfrm>
                            <a:off x="4937443" y="149676"/>
                            <a:ext cx="78486" cy="100076"/>
                          </a:xfrm>
                          <a:custGeom>
                            <a:avLst/>
                            <a:gdLst/>
                            <a:ahLst/>
                            <a:cxnLst/>
                            <a:rect l="0" t="0" r="0" b="0"/>
                            <a:pathLst>
                              <a:path w="78486" h="100076">
                                <a:moveTo>
                                  <a:pt x="38989" y="0"/>
                                </a:moveTo>
                                <a:cubicBezTo>
                                  <a:pt x="44069" y="0"/>
                                  <a:pt x="48768" y="508"/>
                                  <a:pt x="53340" y="1778"/>
                                </a:cubicBezTo>
                                <a:cubicBezTo>
                                  <a:pt x="57785" y="2921"/>
                                  <a:pt x="61722" y="4826"/>
                                  <a:pt x="65151" y="7366"/>
                                </a:cubicBezTo>
                                <a:cubicBezTo>
                                  <a:pt x="68453" y="9779"/>
                                  <a:pt x="71247" y="13081"/>
                                  <a:pt x="73152" y="17018"/>
                                </a:cubicBezTo>
                                <a:cubicBezTo>
                                  <a:pt x="75184" y="20955"/>
                                  <a:pt x="76200" y="25781"/>
                                  <a:pt x="76200" y="31369"/>
                                </a:cubicBezTo>
                                <a:lnTo>
                                  <a:pt x="60071" y="31369"/>
                                </a:lnTo>
                                <a:cubicBezTo>
                                  <a:pt x="60071" y="24384"/>
                                  <a:pt x="58039" y="19558"/>
                                  <a:pt x="53975" y="16764"/>
                                </a:cubicBezTo>
                                <a:cubicBezTo>
                                  <a:pt x="49784" y="13843"/>
                                  <a:pt x="44831" y="12446"/>
                                  <a:pt x="38989" y="12446"/>
                                </a:cubicBezTo>
                                <a:cubicBezTo>
                                  <a:pt x="33020" y="12446"/>
                                  <a:pt x="28194" y="13589"/>
                                  <a:pt x="24511" y="15621"/>
                                </a:cubicBezTo>
                                <a:cubicBezTo>
                                  <a:pt x="20701" y="17780"/>
                                  <a:pt x="18923" y="21082"/>
                                  <a:pt x="18923" y="25527"/>
                                </a:cubicBezTo>
                                <a:cubicBezTo>
                                  <a:pt x="18923" y="28194"/>
                                  <a:pt x="19685" y="30353"/>
                                  <a:pt x="21336" y="32131"/>
                                </a:cubicBezTo>
                                <a:cubicBezTo>
                                  <a:pt x="22987" y="33909"/>
                                  <a:pt x="25781" y="35560"/>
                                  <a:pt x="29718" y="36957"/>
                                </a:cubicBezTo>
                                <a:cubicBezTo>
                                  <a:pt x="33655" y="38354"/>
                                  <a:pt x="38862" y="39878"/>
                                  <a:pt x="45466" y="41402"/>
                                </a:cubicBezTo>
                                <a:cubicBezTo>
                                  <a:pt x="52705" y="43180"/>
                                  <a:pt x="58801" y="45212"/>
                                  <a:pt x="63627" y="47625"/>
                                </a:cubicBezTo>
                                <a:cubicBezTo>
                                  <a:pt x="68580" y="50038"/>
                                  <a:pt x="72263" y="53086"/>
                                  <a:pt x="74676" y="56769"/>
                                </a:cubicBezTo>
                                <a:cubicBezTo>
                                  <a:pt x="77216" y="60452"/>
                                  <a:pt x="78486" y="65278"/>
                                  <a:pt x="78486" y="71120"/>
                                </a:cubicBezTo>
                                <a:cubicBezTo>
                                  <a:pt x="78486" y="76200"/>
                                  <a:pt x="77470" y="80518"/>
                                  <a:pt x="75565" y="84201"/>
                                </a:cubicBezTo>
                                <a:cubicBezTo>
                                  <a:pt x="73533" y="87884"/>
                                  <a:pt x="70866" y="90805"/>
                                  <a:pt x="67437" y="93218"/>
                                </a:cubicBezTo>
                                <a:cubicBezTo>
                                  <a:pt x="63881" y="95504"/>
                                  <a:pt x="59817" y="97282"/>
                                  <a:pt x="55118" y="98425"/>
                                </a:cubicBezTo>
                                <a:cubicBezTo>
                                  <a:pt x="50546" y="99568"/>
                                  <a:pt x="45466" y="100076"/>
                                  <a:pt x="40005" y="100076"/>
                                </a:cubicBezTo>
                                <a:cubicBezTo>
                                  <a:pt x="34671" y="100076"/>
                                  <a:pt x="29464" y="99441"/>
                                  <a:pt x="24638" y="98298"/>
                                </a:cubicBezTo>
                                <a:cubicBezTo>
                                  <a:pt x="19812" y="97155"/>
                                  <a:pt x="15494" y="95250"/>
                                  <a:pt x="11811" y="92583"/>
                                </a:cubicBezTo>
                                <a:cubicBezTo>
                                  <a:pt x="8001" y="90043"/>
                                  <a:pt x="5207" y="86614"/>
                                  <a:pt x="3048" y="82423"/>
                                </a:cubicBezTo>
                                <a:cubicBezTo>
                                  <a:pt x="1016" y="78232"/>
                                  <a:pt x="0" y="73152"/>
                                  <a:pt x="0" y="67183"/>
                                </a:cubicBezTo>
                                <a:lnTo>
                                  <a:pt x="15875" y="67183"/>
                                </a:lnTo>
                                <a:cubicBezTo>
                                  <a:pt x="15875" y="74803"/>
                                  <a:pt x="18288" y="80137"/>
                                  <a:pt x="22987" y="83185"/>
                                </a:cubicBezTo>
                                <a:cubicBezTo>
                                  <a:pt x="27559" y="86233"/>
                                  <a:pt x="33401" y="87757"/>
                                  <a:pt x="40386" y="87757"/>
                                </a:cubicBezTo>
                                <a:cubicBezTo>
                                  <a:pt x="46736" y="87757"/>
                                  <a:pt x="51943" y="86614"/>
                                  <a:pt x="56007" y="84201"/>
                                </a:cubicBezTo>
                                <a:cubicBezTo>
                                  <a:pt x="60071" y="81788"/>
                                  <a:pt x="62103" y="77724"/>
                                  <a:pt x="62103" y="72263"/>
                                </a:cubicBezTo>
                                <a:cubicBezTo>
                                  <a:pt x="62103" y="67437"/>
                                  <a:pt x="60198" y="63881"/>
                                  <a:pt x="56515" y="61595"/>
                                </a:cubicBezTo>
                                <a:cubicBezTo>
                                  <a:pt x="52832" y="59309"/>
                                  <a:pt x="46482" y="57023"/>
                                  <a:pt x="37211" y="54864"/>
                                </a:cubicBezTo>
                                <a:cubicBezTo>
                                  <a:pt x="29591" y="53086"/>
                                  <a:pt x="23241" y="50927"/>
                                  <a:pt x="18161" y="48641"/>
                                </a:cubicBezTo>
                                <a:cubicBezTo>
                                  <a:pt x="12954" y="46228"/>
                                  <a:pt x="9144" y="43307"/>
                                  <a:pt x="6477" y="39751"/>
                                </a:cubicBezTo>
                                <a:cubicBezTo>
                                  <a:pt x="3937" y="36068"/>
                                  <a:pt x="2667" y="31496"/>
                                  <a:pt x="2667" y="26035"/>
                                </a:cubicBezTo>
                                <a:cubicBezTo>
                                  <a:pt x="2667" y="21717"/>
                                  <a:pt x="3556" y="18034"/>
                                  <a:pt x="5334" y="14732"/>
                                </a:cubicBezTo>
                                <a:cubicBezTo>
                                  <a:pt x="7239" y="11430"/>
                                  <a:pt x="9779" y="8763"/>
                                  <a:pt x="12954" y="6477"/>
                                </a:cubicBezTo>
                                <a:cubicBezTo>
                                  <a:pt x="16256" y="4318"/>
                                  <a:pt x="20193" y="2667"/>
                                  <a:pt x="24511" y="1651"/>
                                </a:cubicBezTo>
                                <a:cubicBezTo>
                                  <a:pt x="28956" y="508"/>
                                  <a:pt x="33782" y="0"/>
                                  <a:pt x="38989"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5" name="Shape 4165"/>
                        <wps:cNvSpPr/>
                        <wps:spPr>
                          <a:xfrm>
                            <a:off x="4833049" y="149676"/>
                            <a:ext cx="85852" cy="100076"/>
                          </a:xfrm>
                          <a:custGeom>
                            <a:avLst/>
                            <a:gdLst/>
                            <a:ahLst/>
                            <a:cxnLst/>
                            <a:rect l="0" t="0" r="0" b="0"/>
                            <a:pathLst>
                              <a:path w="85852" h="100076">
                                <a:moveTo>
                                  <a:pt x="43688" y="0"/>
                                </a:moveTo>
                                <a:cubicBezTo>
                                  <a:pt x="56769" y="0"/>
                                  <a:pt x="67056" y="3937"/>
                                  <a:pt x="74549" y="11938"/>
                                </a:cubicBezTo>
                                <a:cubicBezTo>
                                  <a:pt x="82042" y="19812"/>
                                  <a:pt x="85852" y="31242"/>
                                  <a:pt x="85852" y="46101"/>
                                </a:cubicBezTo>
                                <a:cubicBezTo>
                                  <a:pt x="85852" y="47117"/>
                                  <a:pt x="85725" y="48260"/>
                                  <a:pt x="85725" y="49657"/>
                                </a:cubicBezTo>
                                <a:cubicBezTo>
                                  <a:pt x="85598" y="50927"/>
                                  <a:pt x="85598" y="51943"/>
                                  <a:pt x="85344" y="52578"/>
                                </a:cubicBezTo>
                                <a:lnTo>
                                  <a:pt x="16510" y="52578"/>
                                </a:lnTo>
                                <a:cubicBezTo>
                                  <a:pt x="16637" y="58801"/>
                                  <a:pt x="17653" y="64643"/>
                                  <a:pt x="19558" y="69850"/>
                                </a:cubicBezTo>
                                <a:cubicBezTo>
                                  <a:pt x="21463" y="75184"/>
                                  <a:pt x="24638" y="79375"/>
                                  <a:pt x="28829" y="82550"/>
                                </a:cubicBezTo>
                                <a:cubicBezTo>
                                  <a:pt x="33020" y="85725"/>
                                  <a:pt x="38735" y="87249"/>
                                  <a:pt x="45593" y="87249"/>
                                </a:cubicBezTo>
                                <a:cubicBezTo>
                                  <a:pt x="53086" y="87249"/>
                                  <a:pt x="58801" y="85598"/>
                                  <a:pt x="62992" y="82042"/>
                                </a:cubicBezTo>
                                <a:cubicBezTo>
                                  <a:pt x="67183" y="78613"/>
                                  <a:pt x="69342" y="73533"/>
                                  <a:pt x="69469" y="67056"/>
                                </a:cubicBezTo>
                                <a:lnTo>
                                  <a:pt x="85852" y="67056"/>
                                </a:lnTo>
                                <a:cubicBezTo>
                                  <a:pt x="85725" y="73914"/>
                                  <a:pt x="83947" y="79756"/>
                                  <a:pt x="80645" y="84709"/>
                                </a:cubicBezTo>
                                <a:cubicBezTo>
                                  <a:pt x="77343" y="89535"/>
                                  <a:pt x="72644" y="93345"/>
                                  <a:pt x="66802" y="96012"/>
                                </a:cubicBezTo>
                                <a:cubicBezTo>
                                  <a:pt x="60833" y="98806"/>
                                  <a:pt x="53721" y="100076"/>
                                  <a:pt x="45593" y="100076"/>
                                </a:cubicBezTo>
                                <a:cubicBezTo>
                                  <a:pt x="35052" y="100076"/>
                                  <a:pt x="26543" y="97917"/>
                                  <a:pt x="19812" y="93472"/>
                                </a:cubicBezTo>
                                <a:cubicBezTo>
                                  <a:pt x="13081" y="89027"/>
                                  <a:pt x="8128" y="83058"/>
                                  <a:pt x="4826" y="75565"/>
                                </a:cubicBezTo>
                                <a:cubicBezTo>
                                  <a:pt x="1651" y="67945"/>
                                  <a:pt x="0" y="59436"/>
                                  <a:pt x="0" y="50038"/>
                                </a:cubicBezTo>
                                <a:cubicBezTo>
                                  <a:pt x="0" y="40132"/>
                                  <a:pt x="1524" y="31496"/>
                                  <a:pt x="4699" y="23876"/>
                                </a:cubicBezTo>
                                <a:cubicBezTo>
                                  <a:pt x="7874" y="16383"/>
                                  <a:pt x="12573" y="10541"/>
                                  <a:pt x="19050" y="6350"/>
                                </a:cubicBezTo>
                                <a:cubicBezTo>
                                  <a:pt x="25527" y="2032"/>
                                  <a:pt x="33655" y="0"/>
                                  <a:pt x="43688"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6" name="Shape 4166"/>
                        <wps:cNvSpPr/>
                        <wps:spPr>
                          <a:xfrm>
                            <a:off x="4610799" y="149676"/>
                            <a:ext cx="82423" cy="100076"/>
                          </a:xfrm>
                          <a:custGeom>
                            <a:avLst/>
                            <a:gdLst/>
                            <a:ahLst/>
                            <a:cxnLst/>
                            <a:rect l="0" t="0" r="0" b="0"/>
                            <a:pathLst>
                              <a:path w="82423" h="100076">
                                <a:moveTo>
                                  <a:pt x="44196" y="0"/>
                                </a:moveTo>
                                <a:cubicBezTo>
                                  <a:pt x="49149" y="0"/>
                                  <a:pt x="53975" y="381"/>
                                  <a:pt x="58420" y="1397"/>
                                </a:cubicBezTo>
                                <a:cubicBezTo>
                                  <a:pt x="62992" y="2286"/>
                                  <a:pt x="67056" y="3937"/>
                                  <a:pt x="70612" y="6477"/>
                                </a:cubicBezTo>
                                <a:cubicBezTo>
                                  <a:pt x="74295" y="8890"/>
                                  <a:pt x="77089" y="12319"/>
                                  <a:pt x="79248" y="16637"/>
                                </a:cubicBezTo>
                                <a:cubicBezTo>
                                  <a:pt x="81407" y="21082"/>
                                  <a:pt x="82423" y="26797"/>
                                  <a:pt x="82423" y="33655"/>
                                </a:cubicBezTo>
                                <a:lnTo>
                                  <a:pt x="82423" y="98298"/>
                                </a:lnTo>
                                <a:lnTo>
                                  <a:pt x="66929" y="98298"/>
                                </a:lnTo>
                                <a:lnTo>
                                  <a:pt x="66294" y="83566"/>
                                </a:lnTo>
                                <a:cubicBezTo>
                                  <a:pt x="61849" y="88519"/>
                                  <a:pt x="56642" y="92583"/>
                                  <a:pt x="50800" y="95631"/>
                                </a:cubicBezTo>
                                <a:cubicBezTo>
                                  <a:pt x="44958" y="98552"/>
                                  <a:pt x="38100" y="100076"/>
                                  <a:pt x="30353" y="100076"/>
                                </a:cubicBezTo>
                                <a:cubicBezTo>
                                  <a:pt x="24765" y="100076"/>
                                  <a:pt x="19685" y="99060"/>
                                  <a:pt x="15113" y="96901"/>
                                </a:cubicBezTo>
                                <a:cubicBezTo>
                                  <a:pt x="10541" y="94742"/>
                                  <a:pt x="6858" y="91694"/>
                                  <a:pt x="4064" y="87503"/>
                                </a:cubicBezTo>
                                <a:cubicBezTo>
                                  <a:pt x="1397" y="83439"/>
                                  <a:pt x="0" y="78232"/>
                                  <a:pt x="0" y="72263"/>
                                </a:cubicBezTo>
                                <a:cubicBezTo>
                                  <a:pt x="0" y="63500"/>
                                  <a:pt x="2667" y="56896"/>
                                  <a:pt x="8128" y="52451"/>
                                </a:cubicBezTo>
                                <a:cubicBezTo>
                                  <a:pt x="13589" y="48006"/>
                                  <a:pt x="21209" y="44958"/>
                                  <a:pt x="31115" y="43307"/>
                                </a:cubicBezTo>
                                <a:cubicBezTo>
                                  <a:pt x="41021" y="41656"/>
                                  <a:pt x="52705" y="40767"/>
                                  <a:pt x="65913" y="40640"/>
                                </a:cubicBezTo>
                                <a:lnTo>
                                  <a:pt x="65913" y="33909"/>
                                </a:lnTo>
                                <a:cubicBezTo>
                                  <a:pt x="65913" y="25654"/>
                                  <a:pt x="63881" y="19939"/>
                                  <a:pt x="59817" y="16891"/>
                                </a:cubicBezTo>
                                <a:cubicBezTo>
                                  <a:pt x="55753" y="13843"/>
                                  <a:pt x="50546" y="12319"/>
                                  <a:pt x="44196" y="12319"/>
                                </a:cubicBezTo>
                                <a:cubicBezTo>
                                  <a:pt x="37592" y="12319"/>
                                  <a:pt x="31877" y="13970"/>
                                  <a:pt x="27305" y="17272"/>
                                </a:cubicBezTo>
                                <a:cubicBezTo>
                                  <a:pt x="22860" y="20701"/>
                                  <a:pt x="20574" y="26035"/>
                                  <a:pt x="20574" y="33274"/>
                                </a:cubicBezTo>
                                <a:lnTo>
                                  <a:pt x="4445" y="33274"/>
                                </a:lnTo>
                                <a:cubicBezTo>
                                  <a:pt x="4445" y="25400"/>
                                  <a:pt x="6096" y="18923"/>
                                  <a:pt x="9525" y="14097"/>
                                </a:cubicBezTo>
                                <a:cubicBezTo>
                                  <a:pt x="12954" y="9144"/>
                                  <a:pt x="17653" y="5588"/>
                                  <a:pt x="23622" y="3302"/>
                                </a:cubicBezTo>
                                <a:cubicBezTo>
                                  <a:pt x="29591" y="1143"/>
                                  <a:pt x="36449" y="0"/>
                                  <a:pt x="44196"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7" name="Shape 4167"/>
                        <wps:cNvSpPr/>
                        <wps:spPr>
                          <a:xfrm>
                            <a:off x="4239324" y="149676"/>
                            <a:ext cx="82423" cy="100076"/>
                          </a:xfrm>
                          <a:custGeom>
                            <a:avLst/>
                            <a:gdLst/>
                            <a:ahLst/>
                            <a:cxnLst/>
                            <a:rect l="0" t="0" r="0" b="0"/>
                            <a:pathLst>
                              <a:path w="82423" h="100076">
                                <a:moveTo>
                                  <a:pt x="44196" y="0"/>
                                </a:moveTo>
                                <a:cubicBezTo>
                                  <a:pt x="49149" y="0"/>
                                  <a:pt x="53975" y="381"/>
                                  <a:pt x="58420" y="1397"/>
                                </a:cubicBezTo>
                                <a:cubicBezTo>
                                  <a:pt x="62992" y="2286"/>
                                  <a:pt x="67056" y="3937"/>
                                  <a:pt x="70612" y="6477"/>
                                </a:cubicBezTo>
                                <a:cubicBezTo>
                                  <a:pt x="74295" y="8890"/>
                                  <a:pt x="77089" y="12319"/>
                                  <a:pt x="79248" y="16637"/>
                                </a:cubicBezTo>
                                <a:cubicBezTo>
                                  <a:pt x="81407" y="21082"/>
                                  <a:pt x="82423" y="26797"/>
                                  <a:pt x="82423" y="33655"/>
                                </a:cubicBezTo>
                                <a:lnTo>
                                  <a:pt x="82423" y="98298"/>
                                </a:lnTo>
                                <a:lnTo>
                                  <a:pt x="66929" y="98298"/>
                                </a:lnTo>
                                <a:lnTo>
                                  <a:pt x="66294" y="83566"/>
                                </a:lnTo>
                                <a:cubicBezTo>
                                  <a:pt x="61849" y="88519"/>
                                  <a:pt x="56642" y="92583"/>
                                  <a:pt x="50800" y="95631"/>
                                </a:cubicBezTo>
                                <a:cubicBezTo>
                                  <a:pt x="44958" y="98552"/>
                                  <a:pt x="38100" y="100076"/>
                                  <a:pt x="30353" y="100076"/>
                                </a:cubicBezTo>
                                <a:cubicBezTo>
                                  <a:pt x="24765" y="100076"/>
                                  <a:pt x="19685" y="99060"/>
                                  <a:pt x="15113" y="96901"/>
                                </a:cubicBezTo>
                                <a:cubicBezTo>
                                  <a:pt x="10541" y="94742"/>
                                  <a:pt x="6858" y="91694"/>
                                  <a:pt x="4064" y="87503"/>
                                </a:cubicBezTo>
                                <a:cubicBezTo>
                                  <a:pt x="1397" y="83439"/>
                                  <a:pt x="0" y="78232"/>
                                  <a:pt x="0" y="72263"/>
                                </a:cubicBezTo>
                                <a:cubicBezTo>
                                  <a:pt x="0" y="63500"/>
                                  <a:pt x="2667" y="56896"/>
                                  <a:pt x="8128" y="52451"/>
                                </a:cubicBezTo>
                                <a:cubicBezTo>
                                  <a:pt x="13589" y="48006"/>
                                  <a:pt x="21209" y="44958"/>
                                  <a:pt x="31115" y="43307"/>
                                </a:cubicBezTo>
                                <a:cubicBezTo>
                                  <a:pt x="41021" y="41656"/>
                                  <a:pt x="52705" y="40767"/>
                                  <a:pt x="65913" y="40640"/>
                                </a:cubicBezTo>
                                <a:lnTo>
                                  <a:pt x="65913" y="33909"/>
                                </a:lnTo>
                                <a:cubicBezTo>
                                  <a:pt x="65913" y="25654"/>
                                  <a:pt x="63881" y="19939"/>
                                  <a:pt x="59817" y="16891"/>
                                </a:cubicBezTo>
                                <a:cubicBezTo>
                                  <a:pt x="55753" y="13843"/>
                                  <a:pt x="50546" y="12319"/>
                                  <a:pt x="44196" y="12319"/>
                                </a:cubicBezTo>
                                <a:cubicBezTo>
                                  <a:pt x="37592" y="12319"/>
                                  <a:pt x="31877" y="13970"/>
                                  <a:pt x="27305" y="17272"/>
                                </a:cubicBezTo>
                                <a:cubicBezTo>
                                  <a:pt x="22860" y="20701"/>
                                  <a:pt x="20574" y="26035"/>
                                  <a:pt x="20574" y="33274"/>
                                </a:cubicBezTo>
                                <a:lnTo>
                                  <a:pt x="4445" y="33274"/>
                                </a:lnTo>
                                <a:cubicBezTo>
                                  <a:pt x="4445" y="25400"/>
                                  <a:pt x="6096" y="18923"/>
                                  <a:pt x="9525" y="14097"/>
                                </a:cubicBezTo>
                                <a:cubicBezTo>
                                  <a:pt x="12954" y="9144"/>
                                  <a:pt x="17653" y="5588"/>
                                  <a:pt x="23622" y="3302"/>
                                </a:cubicBezTo>
                                <a:cubicBezTo>
                                  <a:pt x="29591" y="1143"/>
                                  <a:pt x="36449" y="0"/>
                                  <a:pt x="44196"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8" name="Shape 4168"/>
                        <wps:cNvSpPr/>
                        <wps:spPr>
                          <a:xfrm>
                            <a:off x="4454716" y="138500"/>
                            <a:ext cx="89027" cy="146939"/>
                          </a:xfrm>
                          <a:custGeom>
                            <a:avLst/>
                            <a:gdLst/>
                            <a:ahLst/>
                            <a:cxnLst/>
                            <a:rect l="0" t="0" r="0" b="0"/>
                            <a:pathLst>
                              <a:path w="89027" h="146939">
                                <a:moveTo>
                                  <a:pt x="89027" y="0"/>
                                </a:moveTo>
                                <a:lnTo>
                                  <a:pt x="89027" y="13970"/>
                                </a:lnTo>
                                <a:cubicBezTo>
                                  <a:pt x="84328" y="13970"/>
                                  <a:pt x="80137" y="14478"/>
                                  <a:pt x="76200" y="15494"/>
                                </a:cubicBezTo>
                                <a:cubicBezTo>
                                  <a:pt x="74295" y="16002"/>
                                  <a:pt x="72517" y="16764"/>
                                  <a:pt x="70993" y="18034"/>
                                </a:cubicBezTo>
                                <a:lnTo>
                                  <a:pt x="68453" y="20701"/>
                                </a:lnTo>
                                <a:lnTo>
                                  <a:pt x="69850" y="21717"/>
                                </a:lnTo>
                                <a:cubicBezTo>
                                  <a:pt x="71882" y="23749"/>
                                  <a:pt x="73660" y="26035"/>
                                  <a:pt x="75057" y="28448"/>
                                </a:cubicBezTo>
                                <a:cubicBezTo>
                                  <a:pt x="77724" y="33528"/>
                                  <a:pt x="79121" y="39116"/>
                                  <a:pt x="79121" y="45339"/>
                                </a:cubicBezTo>
                                <a:cubicBezTo>
                                  <a:pt x="79121" y="51181"/>
                                  <a:pt x="77724" y="56769"/>
                                  <a:pt x="74930" y="61722"/>
                                </a:cubicBezTo>
                                <a:cubicBezTo>
                                  <a:pt x="72263" y="66675"/>
                                  <a:pt x="68072" y="70739"/>
                                  <a:pt x="62484" y="73660"/>
                                </a:cubicBezTo>
                                <a:cubicBezTo>
                                  <a:pt x="56896" y="76708"/>
                                  <a:pt x="49911" y="78232"/>
                                  <a:pt x="41529" y="78232"/>
                                </a:cubicBezTo>
                                <a:cubicBezTo>
                                  <a:pt x="37592" y="78232"/>
                                  <a:pt x="33909" y="77851"/>
                                  <a:pt x="30607" y="77089"/>
                                </a:cubicBezTo>
                                <a:lnTo>
                                  <a:pt x="27686" y="75946"/>
                                </a:lnTo>
                                <a:lnTo>
                                  <a:pt x="21082" y="79121"/>
                                </a:lnTo>
                                <a:cubicBezTo>
                                  <a:pt x="18923" y="80645"/>
                                  <a:pt x="17907" y="82296"/>
                                  <a:pt x="17907" y="84328"/>
                                </a:cubicBezTo>
                                <a:cubicBezTo>
                                  <a:pt x="17907" y="85598"/>
                                  <a:pt x="18542" y="86741"/>
                                  <a:pt x="19812" y="87757"/>
                                </a:cubicBezTo>
                                <a:cubicBezTo>
                                  <a:pt x="20955" y="88773"/>
                                  <a:pt x="23114" y="89662"/>
                                  <a:pt x="26035" y="90297"/>
                                </a:cubicBezTo>
                                <a:cubicBezTo>
                                  <a:pt x="28956" y="90932"/>
                                  <a:pt x="33020" y="91186"/>
                                  <a:pt x="38227" y="91186"/>
                                </a:cubicBezTo>
                                <a:lnTo>
                                  <a:pt x="44704" y="91186"/>
                                </a:lnTo>
                                <a:cubicBezTo>
                                  <a:pt x="60579" y="91186"/>
                                  <a:pt x="72009" y="93345"/>
                                  <a:pt x="78740" y="97536"/>
                                </a:cubicBezTo>
                                <a:cubicBezTo>
                                  <a:pt x="85598" y="101727"/>
                                  <a:pt x="89027" y="108204"/>
                                  <a:pt x="89027" y="116967"/>
                                </a:cubicBezTo>
                                <a:cubicBezTo>
                                  <a:pt x="89027" y="125730"/>
                                  <a:pt x="85090" y="132969"/>
                                  <a:pt x="77343" y="138557"/>
                                </a:cubicBezTo>
                                <a:cubicBezTo>
                                  <a:pt x="69596" y="144145"/>
                                  <a:pt x="58039" y="146939"/>
                                  <a:pt x="42799" y="146939"/>
                                </a:cubicBezTo>
                                <a:cubicBezTo>
                                  <a:pt x="32258" y="146939"/>
                                  <a:pt x="24003" y="145669"/>
                                  <a:pt x="17653" y="143256"/>
                                </a:cubicBezTo>
                                <a:cubicBezTo>
                                  <a:pt x="11430" y="140970"/>
                                  <a:pt x="6985" y="137795"/>
                                  <a:pt x="4191" y="133731"/>
                                </a:cubicBezTo>
                                <a:cubicBezTo>
                                  <a:pt x="1397" y="129794"/>
                                  <a:pt x="0" y="125476"/>
                                  <a:pt x="0" y="120904"/>
                                </a:cubicBezTo>
                                <a:cubicBezTo>
                                  <a:pt x="0" y="115316"/>
                                  <a:pt x="2413" y="110236"/>
                                  <a:pt x="7239" y="105918"/>
                                </a:cubicBezTo>
                                <a:lnTo>
                                  <a:pt x="16002" y="100584"/>
                                </a:lnTo>
                                <a:lnTo>
                                  <a:pt x="14351" y="99949"/>
                                </a:lnTo>
                                <a:cubicBezTo>
                                  <a:pt x="10668" y="97917"/>
                                  <a:pt x="8128" y="95758"/>
                                  <a:pt x="6604" y="93345"/>
                                </a:cubicBezTo>
                                <a:cubicBezTo>
                                  <a:pt x="5080" y="90932"/>
                                  <a:pt x="4318" y="88646"/>
                                  <a:pt x="4318" y="86360"/>
                                </a:cubicBezTo>
                                <a:cubicBezTo>
                                  <a:pt x="4318" y="83058"/>
                                  <a:pt x="5715" y="80010"/>
                                  <a:pt x="8255" y="77216"/>
                                </a:cubicBezTo>
                                <a:cubicBezTo>
                                  <a:pt x="9525" y="75692"/>
                                  <a:pt x="11303" y="74422"/>
                                  <a:pt x="13462" y="73279"/>
                                </a:cubicBezTo>
                                <a:lnTo>
                                  <a:pt x="18161" y="71247"/>
                                </a:lnTo>
                                <a:lnTo>
                                  <a:pt x="14097" y="68326"/>
                                </a:lnTo>
                                <a:cubicBezTo>
                                  <a:pt x="11938" y="66294"/>
                                  <a:pt x="10287" y="64008"/>
                                  <a:pt x="8763" y="61468"/>
                                </a:cubicBezTo>
                                <a:cubicBezTo>
                                  <a:pt x="5969" y="56515"/>
                                  <a:pt x="4572" y="51054"/>
                                  <a:pt x="4572" y="45339"/>
                                </a:cubicBezTo>
                                <a:cubicBezTo>
                                  <a:pt x="4572" y="39116"/>
                                  <a:pt x="5969" y="33528"/>
                                  <a:pt x="8890" y="28448"/>
                                </a:cubicBezTo>
                                <a:cubicBezTo>
                                  <a:pt x="11684" y="23495"/>
                                  <a:pt x="16002" y="19431"/>
                                  <a:pt x="21590" y="16510"/>
                                </a:cubicBezTo>
                                <a:cubicBezTo>
                                  <a:pt x="27178" y="13589"/>
                                  <a:pt x="34036" y="12065"/>
                                  <a:pt x="42037" y="12065"/>
                                </a:cubicBezTo>
                                <a:cubicBezTo>
                                  <a:pt x="46228" y="12065"/>
                                  <a:pt x="50038" y="12446"/>
                                  <a:pt x="53467" y="13208"/>
                                </a:cubicBezTo>
                                <a:lnTo>
                                  <a:pt x="60452" y="15621"/>
                                </a:lnTo>
                                <a:lnTo>
                                  <a:pt x="62357" y="12065"/>
                                </a:lnTo>
                                <a:cubicBezTo>
                                  <a:pt x="64770" y="8255"/>
                                  <a:pt x="67691" y="5334"/>
                                  <a:pt x="71120" y="3683"/>
                                </a:cubicBezTo>
                                <a:cubicBezTo>
                                  <a:pt x="75819" y="1397"/>
                                  <a:pt x="81661" y="254"/>
                                  <a:pt x="89027"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69" name="Shape 4169"/>
                        <wps:cNvSpPr/>
                        <wps:spPr>
                          <a:xfrm>
                            <a:off x="4140264" y="129102"/>
                            <a:ext cx="51435" cy="42037"/>
                          </a:xfrm>
                          <a:custGeom>
                            <a:avLst/>
                            <a:gdLst/>
                            <a:ahLst/>
                            <a:cxnLst/>
                            <a:rect l="0" t="0" r="0" b="0"/>
                            <a:pathLst>
                              <a:path w="51435" h="42037">
                                <a:moveTo>
                                  <a:pt x="0" y="0"/>
                                </a:moveTo>
                                <a:lnTo>
                                  <a:pt x="0" y="42037"/>
                                </a:lnTo>
                                <a:lnTo>
                                  <a:pt x="24892" y="42037"/>
                                </a:lnTo>
                                <a:cubicBezTo>
                                  <a:pt x="33528" y="42037"/>
                                  <a:pt x="40132" y="40132"/>
                                  <a:pt x="44577" y="36195"/>
                                </a:cubicBezTo>
                                <a:cubicBezTo>
                                  <a:pt x="49149" y="32258"/>
                                  <a:pt x="51435" y="26924"/>
                                  <a:pt x="51435" y="20193"/>
                                </a:cubicBezTo>
                                <a:cubicBezTo>
                                  <a:pt x="51435" y="15748"/>
                                  <a:pt x="50419" y="11938"/>
                                  <a:pt x="48387" y="9017"/>
                                </a:cubicBezTo>
                                <a:cubicBezTo>
                                  <a:pt x="46228" y="5969"/>
                                  <a:pt x="43307" y="3683"/>
                                  <a:pt x="39370" y="2286"/>
                                </a:cubicBezTo>
                                <a:cubicBezTo>
                                  <a:pt x="35433" y="762"/>
                                  <a:pt x="30607" y="0"/>
                                  <a:pt x="24892" y="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70" name="Shape 4170"/>
                        <wps:cNvSpPr/>
                        <wps:spPr>
                          <a:xfrm>
                            <a:off x="5041710" y="114370"/>
                            <a:ext cx="80899" cy="133604"/>
                          </a:xfrm>
                          <a:custGeom>
                            <a:avLst/>
                            <a:gdLst/>
                            <a:ahLst/>
                            <a:cxnLst/>
                            <a:rect l="0" t="0" r="0" b="0"/>
                            <a:pathLst>
                              <a:path w="80899" h="133604">
                                <a:moveTo>
                                  <a:pt x="0" y="0"/>
                                </a:moveTo>
                                <a:lnTo>
                                  <a:pt x="16383" y="0"/>
                                </a:lnTo>
                                <a:lnTo>
                                  <a:pt x="16383" y="51816"/>
                                </a:lnTo>
                                <a:cubicBezTo>
                                  <a:pt x="19431" y="48006"/>
                                  <a:pt x="23749" y="44196"/>
                                  <a:pt x="29210" y="40767"/>
                                </a:cubicBezTo>
                                <a:cubicBezTo>
                                  <a:pt x="34798" y="37338"/>
                                  <a:pt x="41910" y="35560"/>
                                  <a:pt x="50419" y="35560"/>
                                </a:cubicBezTo>
                                <a:cubicBezTo>
                                  <a:pt x="61341" y="35560"/>
                                  <a:pt x="69088" y="38735"/>
                                  <a:pt x="73787" y="44958"/>
                                </a:cubicBezTo>
                                <a:cubicBezTo>
                                  <a:pt x="78613" y="51181"/>
                                  <a:pt x="80899" y="59944"/>
                                  <a:pt x="80899" y="71247"/>
                                </a:cubicBezTo>
                                <a:lnTo>
                                  <a:pt x="80899" y="133604"/>
                                </a:lnTo>
                                <a:lnTo>
                                  <a:pt x="64389" y="133604"/>
                                </a:lnTo>
                                <a:lnTo>
                                  <a:pt x="64389" y="73533"/>
                                </a:lnTo>
                                <a:cubicBezTo>
                                  <a:pt x="64389" y="68961"/>
                                  <a:pt x="63881" y="64770"/>
                                  <a:pt x="62865" y="61214"/>
                                </a:cubicBezTo>
                                <a:cubicBezTo>
                                  <a:pt x="61976" y="57531"/>
                                  <a:pt x="60198" y="54737"/>
                                  <a:pt x="57658" y="52578"/>
                                </a:cubicBezTo>
                                <a:cubicBezTo>
                                  <a:pt x="54991" y="50546"/>
                                  <a:pt x="51308" y="49403"/>
                                  <a:pt x="46482" y="49403"/>
                                </a:cubicBezTo>
                                <a:cubicBezTo>
                                  <a:pt x="39243" y="49403"/>
                                  <a:pt x="33274" y="51054"/>
                                  <a:pt x="28321" y="54356"/>
                                </a:cubicBezTo>
                                <a:cubicBezTo>
                                  <a:pt x="23495" y="57658"/>
                                  <a:pt x="19558" y="61214"/>
                                  <a:pt x="16510" y="65151"/>
                                </a:cubicBezTo>
                                <a:lnTo>
                                  <a:pt x="16510" y="133604"/>
                                </a:lnTo>
                                <a:lnTo>
                                  <a:pt x="0" y="133604"/>
                                </a:ln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71" name="Shape 4171"/>
                        <wps:cNvSpPr/>
                        <wps:spPr>
                          <a:xfrm>
                            <a:off x="4718749" y="114370"/>
                            <a:ext cx="87503" cy="135382"/>
                          </a:xfrm>
                          <a:custGeom>
                            <a:avLst/>
                            <a:gdLst/>
                            <a:ahLst/>
                            <a:cxnLst/>
                            <a:rect l="0" t="0" r="0" b="0"/>
                            <a:pathLst>
                              <a:path w="87503" h="135382">
                                <a:moveTo>
                                  <a:pt x="70866" y="0"/>
                                </a:moveTo>
                                <a:lnTo>
                                  <a:pt x="87503" y="0"/>
                                </a:lnTo>
                                <a:lnTo>
                                  <a:pt x="87503" y="133604"/>
                                </a:lnTo>
                                <a:lnTo>
                                  <a:pt x="71755" y="133604"/>
                                </a:lnTo>
                                <a:lnTo>
                                  <a:pt x="70866" y="119507"/>
                                </a:lnTo>
                                <a:cubicBezTo>
                                  <a:pt x="67437" y="124206"/>
                                  <a:pt x="62992" y="128016"/>
                                  <a:pt x="57658" y="130937"/>
                                </a:cubicBezTo>
                                <a:cubicBezTo>
                                  <a:pt x="52197" y="133858"/>
                                  <a:pt x="45847" y="135382"/>
                                  <a:pt x="38481" y="135382"/>
                                </a:cubicBezTo>
                                <a:cubicBezTo>
                                  <a:pt x="30607" y="135382"/>
                                  <a:pt x="23749" y="133477"/>
                                  <a:pt x="18034" y="129794"/>
                                </a:cubicBezTo>
                                <a:cubicBezTo>
                                  <a:pt x="12319" y="125984"/>
                                  <a:pt x="7874" y="120269"/>
                                  <a:pt x="4699" y="112776"/>
                                </a:cubicBezTo>
                                <a:cubicBezTo>
                                  <a:pt x="1524" y="105283"/>
                                  <a:pt x="0" y="96012"/>
                                  <a:pt x="0" y="84963"/>
                                </a:cubicBezTo>
                                <a:cubicBezTo>
                                  <a:pt x="0" y="74041"/>
                                  <a:pt x="1651" y="64897"/>
                                  <a:pt x="4953" y="57531"/>
                                </a:cubicBezTo>
                                <a:cubicBezTo>
                                  <a:pt x="8382" y="50165"/>
                                  <a:pt x="13081" y="44577"/>
                                  <a:pt x="19177" y="40894"/>
                                </a:cubicBezTo>
                                <a:cubicBezTo>
                                  <a:pt x="25273" y="37084"/>
                                  <a:pt x="32385" y="35306"/>
                                  <a:pt x="40640" y="35306"/>
                                </a:cubicBezTo>
                                <a:cubicBezTo>
                                  <a:pt x="47498" y="35306"/>
                                  <a:pt x="53467" y="36830"/>
                                  <a:pt x="58674" y="39751"/>
                                </a:cubicBezTo>
                                <a:cubicBezTo>
                                  <a:pt x="63754" y="42799"/>
                                  <a:pt x="67818" y="46863"/>
                                  <a:pt x="70866" y="52070"/>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72" name="Shape 4172"/>
                        <wps:cNvSpPr/>
                        <wps:spPr>
                          <a:xfrm>
                            <a:off x="4561142" y="114370"/>
                            <a:ext cx="34417" cy="133604"/>
                          </a:xfrm>
                          <a:custGeom>
                            <a:avLst/>
                            <a:gdLst/>
                            <a:ahLst/>
                            <a:cxnLst/>
                            <a:rect l="0" t="0" r="0" b="0"/>
                            <a:pathLst>
                              <a:path w="34417" h="133604">
                                <a:moveTo>
                                  <a:pt x="0" y="0"/>
                                </a:moveTo>
                                <a:lnTo>
                                  <a:pt x="16510" y="0"/>
                                </a:lnTo>
                                <a:lnTo>
                                  <a:pt x="16510" y="101600"/>
                                </a:lnTo>
                                <a:cubicBezTo>
                                  <a:pt x="16510" y="107569"/>
                                  <a:pt x="17272" y="112141"/>
                                  <a:pt x="18796" y="115316"/>
                                </a:cubicBezTo>
                                <a:cubicBezTo>
                                  <a:pt x="20320" y="118491"/>
                                  <a:pt x="24130" y="120142"/>
                                  <a:pt x="29972" y="120142"/>
                                </a:cubicBezTo>
                                <a:lnTo>
                                  <a:pt x="34417" y="120142"/>
                                </a:lnTo>
                                <a:lnTo>
                                  <a:pt x="34417" y="133604"/>
                                </a:lnTo>
                                <a:lnTo>
                                  <a:pt x="28956" y="133604"/>
                                </a:lnTo>
                                <a:cubicBezTo>
                                  <a:pt x="21082" y="133604"/>
                                  <a:pt x="14986" y="132334"/>
                                  <a:pt x="10795" y="129921"/>
                                </a:cubicBezTo>
                                <a:cubicBezTo>
                                  <a:pt x="6731" y="127381"/>
                                  <a:pt x="3810" y="123825"/>
                                  <a:pt x="2286" y="119126"/>
                                </a:cubicBezTo>
                                <a:cubicBezTo>
                                  <a:pt x="762" y="114554"/>
                                  <a:pt x="0" y="108839"/>
                                  <a:pt x="0" y="102362"/>
                                </a:cubicBez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73" name="Shape 4173"/>
                        <wps:cNvSpPr/>
                        <wps:spPr>
                          <a:xfrm>
                            <a:off x="4122484" y="114370"/>
                            <a:ext cx="95885" cy="133604"/>
                          </a:xfrm>
                          <a:custGeom>
                            <a:avLst/>
                            <a:gdLst/>
                            <a:ahLst/>
                            <a:cxnLst/>
                            <a:rect l="0" t="0" r="0" b="0"/>
                            <a:pathLst>
                              <a:path w="95885" h="133604">
                                <a:moveTo>
                                  <a:pt x="0" y="0"/>
                                </a:moveTo>
                                <a:lnTo>
                                  <a:pt x="42799" y="0"/>
                                </a:lnTo>
                                <a:cubicBezTo>
                                  <a:pt x="56261" y="0"/>
                                  <a:pt x="66929" y="2794"/>
                                  <a:pt x="75057" y="8128"/>
                                </a:cubicBezTo>
                                <a:cubicBezTo>
                                  <a:pt x="83058" y="13589"/>
                                  <a:pt x="86995" y="21844"/>
                                  <a:pt x="86995" y="33020"/>
                                </a:cubicBezTo>
                                <a:cubicBezTo>
                                  <a:pt x="86995" y="40005"/>
                                  <a:pt x="85090" y="46228"/>
                                  <a:pt x="81153" y="51689"/>
                                </a:cubicBezTo>
                                <a:cubicBezTo>
                                  <a:pt x="77216" y="57277"/>
                                  <a:pt x="72009" y="60833"/>
                                  <a:pt x="65532" y="62484"/>
                                </a:cubicBezTo>
                                <a:cubicBezTo>
                                  <a:pt x="74803" y="64008"/>
                                  <a:pt x="82169" y="67691"/>
                                  <a:pt x="87630" y="73533"/>
                                </a:cubicBezTo>
                                <a:cubicBezTo>
                                  <a:pt x="93091" y="79375"/>
                                  <a:pt x="95885" y="86614"/>
                                  <a:pt x="95885" y="95250"/>
                                </a:cubicBezTo>
                                <a:cubicBezTo>
                                  <a:pt x="95885" y="103251"/>
                                  <a:pt x="94107" y="110109"/>
                                  <a:pt x="90551" y="115951"/>
                                </a:cubicBezTo>
                                <a:cubicBezTo>
                                  <a:pt x="86995" y="121666"/>
                                  <a:pt x="81534" y="125984"/>
                                  <a:pt x="74295" y="129032"/>
                                </a:cubicBezTo>
                                <a:cubicBezTo>
                                  <a:pt x="67183" y="132080"/>
                                  <a:pt x="58039" y="133604"/>
                                  <a:pt x="47117" y="133604"/>
                                </a:cubicBezTo>
                                <a:lnTo>
                                  <a:pt x="0" y="133604"/>
                                </a:lnTo>
                                <a:close/>
                              </a:path>
                            </a:pathLst>
                          </a:custGeom>
                          <a:ln w="9525" cap="rnd">
                            <a:bevel/>
                          </a:ln>
                        </wps:spPr>
                        <wps:style>
                          <a:lnRef idx="1">
                            <a:srgbClr val="FFFFFF"/>
                          </a:lnRef>
                          <a:fillRef idx="0">
                            <a:srgbClr val="000000">
                              <a:alpha val="0"/>
                            </a:srgbClr>
                          </a:fillRef>
                          <a:effectRef idx="0">
                            <a:scrgbClr r="0" g="0" b="0"/>
                          </a:effectRef>
                          <a:fontRef idx="none"/>
                        </wps:style>
                        <wps:bodyPr/>
                      </wps:wsp>
                      <wps:wsp>
                        <wps:cNvPr id="4174" name="Shape 4174"/>
                        <wps:cNvSpPr/>
                        <wps:spPr>
                          <a:xfrm>
                            <a:off x="3441383" y="646500"/>
                            <a:ext cx="0" cy="800100"/>
                          </a:xfrm>
                          <a:custGeom>
                            <a:avLst/>
                            <a:gdLst/>
                            <a:ahLst/>
                            <a:cxnLst/>
                            <a:rect l="0" t="0" r="0" b="0"/>
                            <a:pathLst>
                              <a:path h="800100">
                                <a:moveTo>
                                  <a:pt x="0" y="0"/>
                                </a:moveTo>
                                <a:lnTo>
                                  <a:pt x="0" y="800100"/>
                                </a:lnTo>
                              </a:path>
                            </a:pathLst>
                          </a:custGeom>
                          <a:ln w="19050" cap="flat">
                            <a:miter lim="101600"/>
                          </a:ln>
                        </wps:spPr>
                        <wps:style>
                          <a:lnRef idx="1">
                            <a:srgbClr val="156082"/>
                          </a:lnRef>
                          <a:fillRef idx="0">
                            <a:srgbClr val="000000">
                              <a:alpha val="0"/>
                            </a:srgbClr>
                          </a:fillRef>
                          <a:effectRef idx="0">
                            <a:scrgbClr r="0" g="0" b="0"/>
                          </a:effectRef>
                          <a:fontRef idx="none"/>
                        </wps:style>
                        <wps:bodyPr/>
                      </wps:wsp>
                      <wps:wsp>
                        <wps:cNvPr id="4175" name="Shape 4175"/>
                        <wps:cNvSpPr/>
                        <wps:spPr>
                          <a:xfrm>
                            <a:off x="3441383" y="1687900"/>
                            <a:ext cx="0" cy="850900"/>
                          </a:xfrm>
                          <a:custGeom>
                            <a:avLst/>
                            <a:gdLst/>
                            <a:ahLst/>
                            <a:cxnLst/>
                            <a:rect l="0" t="0" r="0" b="0"/>
                            <a:pathLst>
                              <a:path h="850900">
                                <a:moveTo>
                                  <a:pt x="0" y="0"/>
                                </a:moveTo>
                                <a:lnTo>
                                  <a:pt x="0" y="850900"/>
                                </a:lnTo>
                              </a:path>
                            </a:pathLst>
                          </a:custGeom>
                          <a:ln w="19050" cap="flat">
                            <a:miter lim="101600"/>
                          </a:ln>
                        </wps:spPr>
                        <wps:style>
                          <a:lnRef idx="1">
                            <a:srgbClr val="156082"/>
                          </a:lnRef>
                          <a:fillRef idx="0">
                            <a:srgbClr val="000000">
                              <a:alpha val="0"/>
                            </a:srgbClr>
                          </a:fillRef>
                          <a:effectRef idx="0">
                            <a:scrgbClr r="0" g="0" b="0"/>
                          </a:effectRef>
                          <a:fontRef idx="none"/>
                        </wps:style>
                        <wps:bodyPr/>
                      </wps:wsp>
                      <wps:wsp>
                        <wps:cNvPr id="4176" name="Shape 4176"/>
                        <wps:cNvSpPr/>
                        <wps:spPr>
                          <a:xfrm>
                            <a:off x="3454083" y="2767400"/>
                            <a:ext cx="0" cy="825500"/>
                          </a:xfrm>
                          <a:custGeom>
                            <a:avLst/>
                            <a:gdLst/>
                            <a:ahLst/>
                            <a:cxnLst/>
                            <a:rect l="0" t="0" r="0" b="0"/>
                            <a:pathLst>
                              <a:path h="825500">
                                <a:moveTo>
                                  <a:pt x="0" y="0"/>
                                </a:moveTo>
                                <a:lnTo>
                                  <a:pt x="0" y="825500"/>
                                </a:lnTo>
                              </a:path>
                            </a:pathLst>
                          </a:custGeom>
                          <a:ln w="19050" cap="flat">
                            <a:miter lim="101600"/>
                          </a:ln>
                        </wps:spPr>
                        <wps:style>
                          <a:lnRef idx="1">
                            <a:srgbClr val="156082"/>
                          </a:lnRef>
                          <a:fillRef idx="0">
                            <a:srgbClr val="000000">
                              <a:alpha val="0"/>
                            </a:srgbClr>
                          </a:fillRef>
                          <a:effectRef idx="0">
                            <a:scrgbClr r="0" g="0" b="0"/>
                          </a:effectRef>
                          <a:fontRef idx="none"/>
                        </wps:style>
                        <wps:bodyPr/>
                      </wps:wsp>
                      <wps:wsp>
                        <wps:cNvPr id="4178" name="Shape 4178"/>
                        <wps:cNvSpPr/>
                        <wps:spPr>
                          <a:xfrm>
                            <a:off x="3439478" y="772230"/>
                            <a:ext cx="251460" cy="528955"/>
                          </a:xfrm>
                          <a:custGeom>
                            <a:avLst/>
                            <a:gdLst/>
                            <a:ahLst/>
                            <a:cxnLst/>
                            <a:rect l="0" t="0" r="0" b="0"/>
                            <a:pathLst>
                              <a:path w="251460" h="528955">
                                <a:moveTo>
                                  <a:pt x="0" y="0"/>
                                </a:moveTo>
                                <a:lnTo>
                                  <a:pt x="251460" y="275082"/>
                                </a:lnTo>
                                <a:lnTo>
                                  <a:pt x="0" y="528955"/>
                                </a:lnTo>
                                <a:lnTo>
                                  <a:pt x="0" y="0"/>
                                </a:lnTo>
                                <a:close/>
                              </a:path>
                            </a:pathLst>
                          </a:custGeom>
                          <a:ln w="0" cap="flat">
                            <a:miter lim="101600"/>
                          </a:ln>
                        </wps:spPr>
                        <wps:style>
                          <a:lnRef idx="0">
                            <a:srgbClr val="000000">
                              <a:alpha val="0"/>
                            </a:srgbClr>
                          </a:lnRef>
                          <a:fillRef idx="1">
                            <a:srgbClr val="156082"/>
                          </a:fillRef>
                          <a:effectRef idx="0">
                            <a:scrgbClr r="0" g="0" b="0"/>
                          </a:effectRef>
                          <a:fontRef idx="none"/>
                        </wps:style>
                        <wps:bodyPr/>
                      </wps:wsp>
                      <wps:wsp>
                        <wps:cNvPr id="4180" name="Shape 4180"/>
                        <wps:cNvSpPr/>
                        <wps:spPr>
                          <a:xfrm>
                            <a:off x="3440113" y="1874590"/>
                            <a:ext cx="265430" cy="515620"/>
                          </a:xfrm>
                          <a:custGeom>
                            <a:avLst/>
                            <a:gdLst/>
                            <a:ahLst/>
                            <a:cxnLst/>
                            <a:rect l="0" t="0" r="0" b="0"/>
                            <a:pathLst>
                              <a:path w="265430" h="515620">
                                <a:moveTo>
                                  <a:pt x="0" y="0"/>
                                </a:moveTo>
                                <a:lnTo>
                                  <a:pt x="265430" y="268097"/>
                                </a:lnTo>
                                <a:lnTo>
                                  <a:pt x="0" y="515620"/>
                                </a:lnTo>
                                <a:lnTo>
                                  <a:pt x="0" y="0"/>
                                </a:lnTo>
                                <a:close/>
                              </a:path>
                            </a:pathLst>
                          </a:custGeom>
                          <a:ln w="0" cap="flat">
                            <a:miter lim="101600"/>
                          </a:ln>
                        </wps:spPr>
                        <wps:style>
                          <a:lnRef idx="0">
                            <a:srgbClr val="000000">
                              <a:alpha val="0"/>
                            </a:srgbClr>
                          </a:lnRef>
                          <a:fillRef idx="1">
                            <a:srgbClr val="156082"/>
                          </a:fillRef>
                          <a:effectRef idx="0">
                            <a:scrgbClr r="0" g="0" b="0"/>
                          </a:effectRef>
                          <a:fontRef idx="none"/>
                        </wps:style>
                        <wps:bodyPr/>
                      </wps:wsp>
                      <wps:wsp>
                        <wps:cNvPr id="4182" name="Shape 4182"/>
                        <wps:cNvSpPr/>
                        <wps:spPr>
                          <a:xfrm>
                            <a:off x="3454718" y="2924245"/>
                            <a:ext cx="276225" cy="542290"/>
                          </a:xfrm>
                          <a:custGeom>
                            <a:avLst/>
                            <a:gdLst/>
                            <a:ahLst/>
                            <a:cxnLst/>
                            <a:rect l="0" t="0" r="0" b="0"/>
                            <a:pathLst>
                              <a:path w="276225" h="542290">
                                <a:moveTo>
                                  <a:pt x="0" y="0"/>
                                </a:moveTo>
                                <a:lnTo>
                                  <a:pt x="276225" y="281940"/>
                                </a:lnTo>
                                <a:lnTo>
                                  <a:pt x="0" y="542290"/>
                                </a:lnTo>
                                <a:lnTo>
                                  <a:pt x="0" y="0"/>
                                </a:lnTo>
                                <a:close/>
                              </a:path>
                            </a:pathLst>
                          </a:custGeom>
                          <a:ln w="0" cap="flat">
                            <a:miter lim="1016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w:pict>
              <v:group w14:anchorId="782FED97" id="Group 33369" o:spid="_x0000_s1056" alt="Segmentation &#10;Young Adults,                                         Urban Youth&#10;Urban Professionals                           Middle-Class Families&#10;&#10;Targeting&#10;Value Seekers ,                                      Aspirational ,&#10; Convenience Focus                           Status Focus&#10;&#10;Positioning &#10;Affordable Indulgence                          Premium Dining Experience&#10;(Vertical Chevron List)" style="width:471.05pt;height:324.2pt;mso-position-horizontal-relative:char;mso-position-vertical-relative:line" coordsize="59822,4117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">
                <v:rect id="Rectangle 4065" o:spid="_x0000_s1057" style="position:absolute;width:480;height:28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" filled="f" stroked="f">
                  <v:textbox inset="0,0,0,0">
                    <w:txbxContent>
                      <w:p w14:paraId="474CCBBB" w14:textId="77777777" w:rsidR="0081110E" w:rsidRDefault="00EB61B8">
                        <w:pPr>
                          <w:spacing w:after="160" w:line="259" w:lineRule="auto"/>
                          <w:ind w:left="0" w:right="0" w:firstLine="0"/>
                          <w:jc w:val="left"/>
                        </w:pPr>
                        <w:r>
                          <w:rPr>
                            <w:rFonts w:cs="Aptos"/>
                          </w:rPr>
                          <w:t xml:space="preserve"> </w:t>
                        </w:r>
                      </w:p>
                    </w:txbxContent>
                  </v:textbox>
                </v:rect>
                <v:rect id="Rectangle 4066" o:spid="_x0000_s1058" style="position:absolute;top:3513;width:274;height:16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" filled="f" stroked="f">
                  <v:textbox inset="0,0,0,0">
                    <w:txbxContent>
                      <w:p w14:paraId="2D983479" w14:textId="77777777" w:rsidR="0081110E" w:rsidRDefault="00EB61B8">
                        <w:pPr>
                          <w:spacing w:after="160" w:line="259" w:lineRule="auto"/>
                          <w:ind w:left="0" w:right="0" w:firstLine="0"/>
                          <w:jc w:val="left"/>
                        </w:pPr>
                        <w:r>
                          <w:rPr>
                            <w:rFonts w:cs="Aptos"/>
                            <w:sz w:val="16"/>
                          </w:rPr>
                          <w:t xml:space="preserve"> </w:t>
                        </w:r>
                      </w:p>
                    </w:txbxContent>
                  </v:textbox>
                </v:rect>
                <v:rect id="Rectangle 4067" o:spid="_x0000_s1059" style="position:absolute;left:59462;top:39002;width:480;height:28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" filled="f" stroked="f">
                  <v:textbox inset="0,0,0,0">
                    <w:txbxContent>
                      <w:p w14:paraId="023DAD32" w14:textId="77777777" w:rsidR="0081110E" w:rsidRDefault="00EB61B8">
                        <w:pPr>
                          <w:spacing w:after="160" w:line="259" w:lineRule="auto"/>
                          <w:ind w:left="0" w:right="0" w:firstLine="0"/>
                          <w:jc w:val="left"/>
                        </w:pPr>
                        <w:r>
                          <w:rPr>
                            <w:rFonts w:cs="Aptos"/>
                          </w:rPr>
                          <w:t xml:space="preserve"> </w:t>
                        </w:r>
                      </w:p>
                    </w:txbxContent>
                  </v:textbox>
                </v:rect>
                <v:shape id="Shape 4089" o:spid="_x0000_s1060" style="position:absolute;left:377;top:6353;width:8865;height:12663;visibility:visible;mso-wrap-style:square;v-text-anchor:top" coordsize="886460,126631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" path="m,l443230,443230,886460,r,823087l443230,1266317,,823087,,xe" fillcolor="#156082" stroked="f" strokeweight="0">
                  <v:stroke miterlimit="83231f" joinstyle="miter"/>
                  <v:path arrowok="t" textboxrect="0,0,886460,1266317"/>
                </v:shape>
                <v:shape id="Shape 4091" o:spid="_x0000_s1061" style="position:absolute;left:377;top:6353;width:8865;height:12663;visibility:visible;mso-wrap-style:square;v-text-anchor:top" coordsize="886460,126631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" path="m886460,r,823087l443230,1266317,,823087,,,443230,443230,886460,xe" filled="f" strokecolor="#156082" strokeweight="1.5pt">
                  <v:stroke miterlimit="83231f" joinstyle="miter"/>
                  <v:path arrowok="t" textboxrect="0,0,886460,1266317"/>
                </v:shape>
                <v:rect id="Rectangle 4092" o:spid="_x0000_s1062" style="position:absolute;left:762;top:11860;width:10725;height:20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" filled="f" stroked="f">
                  <v:textbox inset="0,0,0,0">
                    <w:txbxContent>
                      <w:p w14:paraId="4E48EE5D" w14:textId="77777777" w:rsidR="0081110E" w:rsidRDefault="00EB61B8">
                        <w:pPr>
                          <w:spacing w:after="160" w:line="259" w:lineRule="auto"/>
                          <w:ind w:left="0" w:right="0" w:firstLine="0"/>
                          <w:jc w:val="left"/>
                        </w:pPr>
                        <w:r>
                          <w:rPr>
                            <w:rFonts w:cs="Aptos"/>
                            <w:b/>
                            <w:color w:val="FFFFFF"/>
                            <w:sz w:val="20"/>
                          </w:rPr>
                          <w:t>Segmentation</w:t>
                        </w:r>
                      </w:p>
                    </w:txbxContent>
                  </v:textbox>
                </v:rect>
                <v:shape id="Shape 4094" o:spid="_x0000_s1063" style="position:absolute;left:9242;top:6348;width:50063;height:8231;visibility:visible;mso-wrap-style:square;v-text-anchor:top" coordsize="5006340,8230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" path="m,l4869181,v75691,,137159,61341,137159,137160l5006340,685927v,75819,-61468,137160,-137159,137160l,823087,,xe" stroked="f" strokeweight="0">
                  <v:fill opacity="59110f"/>
                  <v:stroke miterlimit="83231f" joinstyle="miter"/>
                  <v:path arrowok="t" textboxrect="0,0,5006340,823087"/>
                </v:shape>
                <v:shape id="Shape 4096" o:spid="_x0000_s1064" style="position:absolute;left:9242;top:6348;width:50063;height:8231;visibility:visible;mso-wrap-style:square;v-text-anchor:top" coordsize="5006340,8230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" path="m5006340,137160r,548767c5006340,761746,4944872,823087,4869181,823087l,823087,,,4869181,v75691,,137159,61341,137159,137160xe" filled="f" strokecolor="#156082" strokeweight="1.5pt">
                  <v:stroke miterlimit="83231f" joinstyle="miter"/>
                  <v:path arrowok="t" textboxrect="0,0,5006340,823087"/>
                </v:shape>
                <v:rect id="Rectangle 4097" o:spid="_x0000_s1065" style="position:absolute;left:10315;top:6755;width:1191;height:3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" filled="f" stroked="f">
                  <v:textbox inset="0,0,0,0">
                    <w:txbxContent>
                      <w:p w14:paraId="5188CDF3" w14:textId="77777777" w:rsidR="0081110E" w:rsidRDefault="00EB61B8">
                        <w:pPr>
                          <w:spacing w:after="160" w:line="259" w:lineRule="auto"/>
                          <w:ind w:left="0" w:right="0" w:firstLine="0"/>
                          <w:jc w:val="left"/>
                        </w:pPr>
                        <w:r>
                          <w:rPr>
                            <w:sz w:val="30"/>
                          </w:rPr>
                          <w:t>•</w:t>
                        </w:r>
                      </w:p>
                    </w:txbxContent>
                  </v:textbox>
                </v:rect>
                <v:rect id="Rectangle 4098" o:spid="_x0000_s1066" style="position:absolute;left:11458;top:6755;width:49386;height:3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" filled="f" stroked="f">
                  <v:textbox inset="0,0,0,0">
                    <w:txbxContent>
                      <w:p w14:paraId="411C0D3A" w14:textId="5369AE27" w:rsidR="0081110E" w:rsidRDefault="00EB61B8">
                        <w:pPr>
                          <w:spacing w:after="160" w:line="259" w:lineRule="auto"/>
                          <w:ind w:left="0" w:right="0" w:firstLine="0"/>
                          <w:jc w:val="left"/>
                        </w:pPr>
                        <w:r>
                          <w:rPr>
                            <w:rFonts w:cs="Aptos"/>
                            <w:sz w:val="30"/>
                          </w:rPr>
                          <w:t xml:space="preserve">Young </w:t>
                        </w:r>
                        <w:r w:rsidR="00A1248C">
                          <w:rPr>
                            <w:rFonts w:cs="Aptos"/>
                            <w:sz w:val="30"/>
                          </w:rPr>
                          <w:t xml:space="preserve">Adults,  </w:t>
                        </w:r>
                        <w:r>
                          <w:rPr>
                            <w:rFonts w:cs="Aptos"/>
                            <w:sz w:val="30"/>
                          </w:rPr>
                          <w:t xml:space="preserve">                                     Urban Youth</w:t>
                        </w:r>
                      </w:p>
                    </w:txbxContent>
                  </v:textbox>
                </v:rect>
                <v:rect id="Rectangle 4099" o:spid="_x0000_s1067" style="position:absolute;left:10315;top:9200;width:1191;height:30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" filled="f" stroked="f">
                  <v:textbox inset="0,0,0,0">
                    <w:txbxContent>
                      <w:p w14:paraId="2DEFBE5E" w14:textId="77777777" w:rsidR="0081110E" w:rsidRDefault="00EB61B8">
                        <w:pPr>
                          <w:spacing w:after="160" w:line="259" w:lineRule="auto"/>
                          <w:ind w:left="0" w:right="0" w:firstLine="0"/>
                          <w:jc w:val="left"/>
                        </w:pPr>
                        <w:r>
                          <w:rPr>
                            <w:sz w:val="30"/>
                          </w:rPr>
                          <w:t>•</w:t>
                        </w:r>
                      </w:p>
                    </w:txbxContent>
                  </v:textbox>
                </v:rect>
                <v:rect id="Rectangle 4100" o:spid="_x0000_s1068" style="position:absolute;left:11458;top:9200;width:43369;height:30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" filled="f" stroked="f">
                  <v:textbox inset="0,0,0,0">
                    <w:txbxContent>
                      <w:p w14:paraId="43965800" w14:textId="77777777" w:rsidR="0081110E" w:rsidRDefault="00EB61B8">
                        <w:pPr>
                          <w:spacing w:after="160" w:line="259" w:lineRule="auto"/>
                          <w:ind w:left="0" w:right="0" w:firstLine="0"/>
                          <w:jc w:val="left"/>
                        </w:pPr>
                        <w:r>
                          <w:rPr>
                            <w:rFonts w:cs="Aptos"/>
                            <w:sz w:val="30"/>
                          </w:rPr>
                          <w:t>Urban Professionals                           Middle</w:t>
                        </w:r>
                      </w:p>
                    </w:txbxContent>
                  </v:textbox>
                </v:rect>
                <v:rect id="Rectangle 4101" o:spid="_x0000_s1069" style="position:absolute;left:44114;top:9200;width:861;height:30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" filled="f" stroked="f">
                  <v:textbox inset="0,0,0,0">
                    <w:txbxContent>
                      <w:p w14:paraId="0DB2468F" w14:textId="77777777" w:rsidR="0081110E" w:rsidRDefault="00EB61B8">
                        <w:pPr>
                          <w:spacing w:after="160" w:line="259" w:lineRule="auto"/>
                          <w:ind w:left="0" w:right="0" w:firstLine="0"/>
                          <w:jc w:val="left"/>
                        </w:pPr>
                        <w:r>
                          <w:rPr>
                            <w:rFonts w:cs="Aptos"/>
                            <w:sz w:val="30"/>
                          </w:rPr>
                          <w:t>-</w:t>
                        </w:r>
                      </w:p>
                    </w:txbxContent>
                  </v:textbox>
                </v:rect>
                <v:rect id="Rectangle 4102" o:spid="_x0000_s1070" style="position:absolute;left:44749;top:9200;width:15959;height:30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" filled="f" stroked="f">
                  <v:textbox inset="0,0,0,0">
                    <w:txbxContent>
                      <w:p w14:paraId="209A1410" w14:textId="77777777" w:rsidR="0081110E" w:rsidRDefault="00EB61B8">
                        <w:pPr>
                          <w:spacing w:after="160" w:line="259" w:lineRule="auto"/>
                          <w:ind w:left="0" w:right="0" w:firstLine="0"/>
                          <w:jc w:val="left"/>
                        </w:pPr>
                        <w:r>
                          <w:rPr>
                            <w:rFonts w:cs="Aptos"/>
                            <w:sz w:val="30"/>
                          </w:rPr>
                          <w:t>Class Families</w:t>
                        </w:r>
                      </w:p>
                    </w:txbxContent>
                  </v:textbox>
                </v:rect>
                <v:shape id="Shape 4104" o:spid="_x0000_s1071" style="position:absolute;left:377;top:17023;width:8865;height:12665;visibility:visible;mso-wrap-style:square;v-text-anchor:top" coordsize="886460,12664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" path="m,l443230,443230,886460,r,823213l443230,1266444,,823213,,xe" fillcolor="#156082" stroked="f" strokeweight="0">
                  <v:stroke miterlimit="83231f" joinstyle="miter"/>
                  <v:path arrowok="t" textboxrect="0,0,886460,1266444"/>
                </v:shape>
                <v:shape id="Shape 4106" o:spid="_x0000_s1072" style="position:absolute;left:377;top:17023;width:8865;height:12665;visibility:visible;mso-wrap-style:square;v-text-anchor:top" coordsize="886460,12664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" path="m886460,r,823213l443230,1266444,,823213,,,443230,443230,886460,xe" filled="f" strokecolor="#156082" strokeweight="1.5pt">
                  <v:stroke miterlimit="83231f" joinstyle="miter"/>
                  <v:path arrowok="t" textboxrect="0,0,886460,1266444"/>
                </v:shape>
                <v:rect id="Rectangle 4107" o:spid="_x0000_s1073" style="position:absolute;left:2159;top:22531;width:7067;height:20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" filled="f" stroked="f">
                  <v:textbox inset="0,0,0,0">
                    <w:txbxContent>
                      <w:p w14:paraId="77D03A75" w14:textId="77777777" w:rsidR="0081110E" w:rsidRDefault="00EB61B8">
                        <w:pPr>
                          <w:spacing w:after="160" w:line="259" w:lineRule="auto"/>
                          <w:ind w:left="0" w:right="0" w:firstLine="0"/>
                          <w:jc w:val="left"/>
                        </w:pPr>
                        <w:r>
                          <w:rPr>
                            <w:rFonts w:cs="Aptos"/>
                            <w:b/>
                            <w:color w:val="FFFFFF"/>
                            <w:sz w:val="20"/>
                          </w:rPr>
                          <w:t>Targeting</w:t>
                        </w:r>
                      </w:p>
                    </w:txbxContent>
                  </v:textbox>
                </v:rect>
                <v:shape id="Shape 4109" o:spid="_x0000_s1074" style="position:absolute;left:9242;top:17023;width:50063;height:8231;visibility:visible;mso-wrap-style:square;v-text-anchor:top" coordsize="5006340,8230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" path="m,l4869181,v75691,,137159,61468,137159,137160l5006340,685927v,75819,-61468,137160,-137159,137160l,823087,,xe" stroked="f" strokeweight="0">
                  <v:fill opacity="59110f"/>
                  <v:stroke miterlimit="83231f" joinstyle="miter"/>
                  <v:path arrowok="t" textboxrect="0,0,5006340,823087"/>
                </v:shape>
                <v:shape id="Shape 4111" o:spid="_x0000_s1075" style="position:absolute;left:9242;top:17023;width:50063;height:8231;visibility:visible;mso-wrap-style:square;v-text-anchor:top" coordsize="5006340,8230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" path="m5006340,137160r,548767c5006340,761746,4944872,823087,4869181,823087l,823087,,,4869181,v75691,,137159,61468,137159,137160xe" filled="f" strokecolor="#156082" strokeweight="1.5pt">
                  <v:stroke miterlimit="83231f" joinstyle="miter"/>
                  <v:path arrowok="t" textboxrect="0,0,5006340,823087"/>
                </v:shape>
                <v:rect id="Rectangle 4112" o:spid="_x0000_s1076" style="position:absolute;left:10315;top:17430;width:1193;height:30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" filled="f" stroked="f">
                  <v:textbox inset="0,0,0,0">
                    <w:txbxContent>
                      <w:p w14:paraId="120C5481" w14:textId="77777777" w:rsidR="0081110E" w:rsidRDefault="00EB61B8">
                        <w:pPr>
                          <w:spacing w:after="160" w:line="259" w:lineRule="auto"/>
                          <w:ind w:left="0" w:right="0" w:firstLine="0"/>
                          <w:jc w:val="left"/>
                        </w:pPr>
                        <w:r>
                          <w:rPr>
                            <w:sz w:val="30"/>
                          </w:rPr>
                          <w:t>•</w:t>
                        </w:r>
                      </w:p>
                    </w:txbxContent>
                  </v:textbox>
                </v:rect>
                <v:rect id="Rectangle 4113" o:spid="_x0000_s1077" style="position:absolute;left:11458;top:17430;width:50407;height:30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" filled="f" stroked="f">
                  <v:textbox inset="0,0,0,0">
                    <w:txbxContent>
                      <w:p w14:paraId="26F26A8C" w14:textId="77777777" w:rsidR="0081110E" w:rsidRDefault="00EB61B8">
                        <w:pPr>
                          <w:spacing w:after="160" w:line="259" w:lineRule="auto"/>
                          <w:ind w:left="0" w:right="0" w:firstLine="0"/>
                          <w:jc w:val="left"/>
                        </w:pPr>
                        <w:r>
                          <w:rPr>
                            <w:rFonts w:cs="Aptos"/>
                            <w:sz w:val="30"/>
                          </w:rPr>
                          <w:t>Value Seekers ,                                      Aspirational ,</w:t>
                        </w:r>
                      </w:p>
                    </w:txbxContent>
                  </v:textbox>
                </v:rect>
                <v:rect id="Rectangle 4114" o:spid="_x0000_s1078" style="position:absolute;left:10315;top:19880;width:1191;height:3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" filled="f" stroked="f">
                  <v:textbox inset="0,0,0,0">
                    <w:txbxContent>
                      <w:p w14:paraId="1E7B22F6" w14:textId="77777777" w:rsidR="0081110E" w:rsidRDefault="00EB61B8">
                        <w:pPr>
                          <w:spacing w:after="160" w:line="259" w:lineRule="auto"/>
                          <w:ind w:left="0" w:right="0" w:firstLine="0"/>
                          <w:jc w:val="left"/>
                        </w:pPr>
                        <w:r>
                          <w:rPr>
                            <w:sz w:val="30"/>
                          </w:rPr>
                          <w:t>•</w:t>
                        </w:r>
                      </w:p>
                    </w:txbxContent>
                  </v:textbox>
                </v:rect>
                <v:rect id="Rectangle 4115" o:spid="_x0000_s1079" style="position:absolute;left:11839;top:19880;width:49637;height:3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" filled="f" stroked="f">
                  <v:textbox inset="0,0,0,0">
                    <w:txbxContent>
                      <w:p w14:paraId="0D8124B2" w14:textId="77777777" w:rsidR="0081110E" w:rsidRDefault="00EB61B8">
                        <w:pPr>
                          <w:spacing w:after="160" w:line="259" w:lineRule="auto"/>
                          <w:ind w:left="0" w:right="0" w:firstLine="0"/>
                          <w:jc w:val="left"/>
                        </w:pPr>
                        <w:r>
                          <w:rPr>
                            <w:rFonts w:cs="Aptos"/>
                            <w:sz w:val="30"/>
                          </w:rPr>
                          <w:t>Convenience Focus                           Status Focus</w:t>
                        </w:r>
                      </w:p>
                    </w:txbxContent>
                  </v:textbox>
                </v:rect>
                <v:shape id="Shape 4117" o:spid="_x0000_s1080" style="position:absolute;left:377;top:27694;width:8865;height:12664;visibility:visible;mso-wrap-style:square;v-text-anchor:top" coordsize="886460,12663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" path="m,l443230,443230,886460,r,823214l443230,1266393,,823214,,xe" fillcolor="#156082" stroked="f" strokeweight="0">
                  <v:stroke miterlimit="83231f" joinstyle="miter"/>
                  <v:path arrowok="t" textboxrect="0,0,886460,1266393"/>
                </v:shape>
                <v:shape id="Shape 4119" o:spid="_x0000_s1081" style="position:absolute;left:377;top:27694;width:8865;height:12664;visibility:visible;mso-wrap-style:square;v-text-anchor:top" coordsize="886460,12663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" path="m886460,r,823214l443230,1266393,,823214,,,443230,443230,886460,xe" filled="f" strokecolor="#156082" strokeweight="1.5pt">
                  <v:stroke miterlimit="83231f" joinstyle="miter"/>
                  <v:path arrowok="t" textboxrect="0,0,886460,1266393"/>
                </v:shape>
                <v:rect id="Rectangle 4120" o:spid="_x0000_s1082" style="position:absolute;left:1555;top:33204;width:8626;height:20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" filled="f" stroked="f">
                  <v:textbox inset="0,0,0,0">
                    <w:txbxContent>
                      <w:p w14:paraId="1D90E6A6" w14:textId="77777777" w:rsidR="0081110E" w:rsidRDefault="00EB61B8">
                        <w:pPr>
                          <w:spacing w:after="160" w:line="259" w:lineRule="auto"/>
                          <w:ind w:left="0" w:right="0" w:firstLine="0"/>
                          <w:jc w:val="left"/>
                        </w:pPr>
                        <w:r>
                          <w:rPr>
                            <w:rFonts w:cs="Aptos"/>
                            <w:b/>
                            <w:color w:val="FFFFFF"/>
                            <w:sz w:val="20"/>
                          </w:rPr>
                          <w:t>Positioning</w:t>
                        </w:r>
                      </w:p>
                    </w:txbxContent>
                  </v:textbox>
                </v:rect>
                <v:shape id="Shape 4122" o:spid="_x0000_s1083" style="position:absolute;left:9242;top:27694;width:50063;height:8232;visibility:visible;mso-wrap-style:square;v-text-anchor:top" coordsize="5006340,82321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" path="m,l4869181,v75691,,137159,61468,137159,137160l5006340,685927v,75820,-61468,137287,-137159,137287l,823214,,xe" stroked="f" strokeweight="0">
                  <v:fill opacity="59110f"/>
                  <v:stroke miterlimit="83231f" joinstyle="miter"/>
                  <v:path arrowok="t" textboxrect="0,0,5006340,823214"/>
                </v:shape>
                <v:shape id="Shape 4124" o:spid="_x0000_s1084" style="position:absolute;left:9242;top:27694;width:50063;height:8232;visibility:visible;mso-wrap-style:square;v-text-anchor:top" coordsize="5006340,82321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" path="m5006340,137160r,548767c5006340,761747,4944872,823214,4869181,823214l,823214,,,4869181,v75691,,137159,61468,137159,137160xe" filled="f" strokecolor="#156082" strokeweight="1.5pt">
                  <v:stroke miterlimit="83231f" joinstyle="miter"/>
                  <v:path arrowok="t" textboxrect="0,0,5006340,823214"/>
                </v:shape>
                <v:rect id="Rectangle 4125" o:spid="_x0000_s1085" style="position:absolute;left:10315;top:29503;width:1191;height:3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" filled="f" stroked="f">
                  <v:textbox inset="0,0,0,0">
                    <w:txbxContent>
                      <w:p w14:paraId="5B37CDA6" w14:textId="77777777" w:rsidR="0081110E" w:rsidRDefault="00EB61B8">
                        <w:pPr>
                          <w:spacing w:after="160" w:line="259" w:lineRule="auto"/>
                          <w:ind w:left="0" w:right="0" w:firstLine="0"/>
                          <w:jc w:val="left"/>
                        </w:pPr>
                        <w:r>
                          <w:rPr>
                            <w:sz w:val="30"/>
                          </w:rPr>
                          <w:t>•</w:t>
                        </w:r>
                      </w:p>
                    </w:txbxContent>
                  </v:textbox>
                </v:rect>
                <v:rect id="Rectangle 4126" o:spid="_x0000_s1086" style="position:absolute;left:11458;top:29503;width:55297;height:30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" filled="f" stroked="f">
                  <v:textbox inset="0,0,0,0">
                    <w:txbxContent>
                      <w:p w14:paraId="55FEDEF0" w14:textId="77777777" w:rsidR="0081110E" w:rsidRDefault="00EB61B8">
                        <w:pPr>
                          <w:spacing w:after="160" w:line="259" w:lineRule="auto"/>
                          <w:ind w:left="0" w:right="0" w:firstLine="0"/>
                          <w:jc w:val="left"/>
                        </w:pPr>
                        <w:r>
                          <w:rPr>
                            <w:rFonts w:cs="Aptos"/>
                            <w:sz w:val="30"/>
                          </w:rPr>
                          <w:t xml:space="preserve">Affordable Indulgence                          Premium Dining </w:t>
                        </w:r>
                      </w:p>
                    </w:txbxContent>
                  </v:textbox>
                </v:rect>
                <v:rect id="Rectangle 4127" o:spid="_x0000_s1087" style="position:absolute;left:11458;top:31599;width:12136;height:30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" filled="f" stroked="f">
                  <v:textbox inset="0,0,0,0">
                    <w:txbxContent>
                      <w:p w14:paraId="0FCBAB70" w14:textId="77777777" w:rsidR="0081110E" w:rsidRDefault="00EB61B8">
                        <w:pPr>
                          <w:spacing w:after="160" w:line="259" w:lineRule="auto"/>
                          <w:ind w:left="0" w:right="0" w:firstLine="0"/>
                          <w:jc w:val="left"/>
                        </w:pPr>
                        <w:r>
                          <w:rPr>
                            <w:rFonts w:cs="Aptos"/>
                            <w:sz w:val="30"/>
                          </w:rPr>
                          <w:t>Experience</w:t>
                        </w:r>
                      </w:p>
                    </w:txbxContent>
                  </v:textbox>
                </v:rect>
                <v:shape id="Shape 37229" o:spid="_x0000_s1088" style="position:absolute;left:11452;top:69;width:19475;height:5296;visibility:visible;mso-wrap-style:square;v-text-anchor:top" coordsize="1947545,5295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" path="m,l1947545,r,529590l,529590,,e" fillcolor="#4e95d9" stroked="f" strokeweight="0">
                  <v:stroke miterlimit="83231f" joinstyle="miter"/>
                  <v:path arrowok="t" textboxrect="0,0,1947545,529590"/>
                </v:shape>
                <v:shape id="Shape 4129" o:spid="_x0000_s1089" style="position:absolute;left:21508;top:1111;width:977;height:1336;visibility:visible;mso-wrap-style:square;v-text-anchor:top" coordsize="97790,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" path="m,l17780,r,64262l72644,,93091,,37592,63119r60198,70485l75819,133604,17780,65024r,68580l,133604,,xe" fillcolor="black" stroked="f" strokeweight="0">
                  <v:stroke miterlimit="83231f" joinstyle="miter"/>
                  <v:path arrowok="t" textboxrect="0,0,97790,133604"/>
                </v:shape>
                <v:shape id="Shape 4130" o:spid="_x0000_s1090" style="position:absolute;left:20093;top:1111;width:1068;height:1354;visibility:visible;mso-wrap-style:square;v-text-anchor:top" coordsize="106807,1353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" path="m,l18034,r,81788c18034,95758,21082,105664,27178,111506v6096,5969,14732,8890,26289,8890c64897,120396,73660,117475,79756,111506v5969,-5842,9017,-15748,9017,-29718l88773,r18034,l106807,83947v,9906,-1778,18796,-5461,26543c97663,118364,91948,124333,84074,128778v-7747,4445,-18034,6604,-30734,6604c40767,135382,30607,133223,22733,128778,14859,124333,9144,118364,5461,110490,1905,102743,,93853,,83947l,xe" fillcolor="black" stroked="f" strokeweight="0">
                  <v:stroke miterlimit="83231f" joinstyle="miter"/>
                  <v:path arrowok="t" textboxrect="0,0,106807,135382"/>
                </v:shape>
                <v:shape id="Shape 4131" o:spid="_x0000_s1091" style="position:absolute;left:21508;top:1111;width:977;height:1336;visibility:visible;mso-wrap-style:square;v-text-anchor:top" coordsize="97790,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" path="m,l17780,r,64262l72644,,93091,,37592,63119r60198,70485l75819,133604,17780,65024r,68580l,133604,,xe" filled="f" strokecolor="white">
                  <v:stroke joinstyle="bevel" endcap="round"/>
                  <v:path arrowok="t" textboxrect="0,0,97790,133604"/>
                </v:shape>
                <v:shape id="Shape 4132" o:spid="_x0000_s1092" style="position:absolute;left:20093;top:1111;width:1068;height:1354;visibility:visible;mso-wrap-style:square;v-text-anchor:top" coordsize="106807,1353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" path="m,l18034,r,81788c18034,95758,21082,105664,27178,111506v6096,5969,14732,8890,26289,8890c64897,120396,73660,117475,79756,111506v5969,-5842,9017,-15748,9017,-29718l88773,r18034,l106807,83947v,9906,-1778,18796,-5461,26543c97663,118364,91948,124333,84074,128778v-7747,4445,-18034,6604,-30734,6604c40767,135382,30607,133223,22733,128778,14859,124333,9144,118364,5461,110490,1905,102743,,93853,,83947l,xe" filled="f" strokecolor="white">
                  <v:stroke joinstyle="bevel" endcap="round"/>
                  <v:path arrowok="t" textboxrect="0,0,106807,135382"/>
                </v:shape>
                <v:shape id="Shape 37230" o:spid="_x0000_s1093" style="position:absolute;left:35569;top:75;width:21330;height:5296;visibility:visible;mso-wrap-style:square;v-text-anchor:top" coordsize="2132965,5295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" path="m,l2132965,r,529590l,529590,,e" fillcolor="#e97132" stroked="f" strokeweight="0">
                  <v:path arrowok="t" textboxrect="0,0,2132965,529590"/>
                </v:shape>
                <v:shape id="Shape 4136" o:spid="_x0000_s1094" style="position:absolute;left:41224;top:1143;width:479;height:1336;visibility:visible;mso-wrap-style:square;v-text-anchor:top" coordsize="47879,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" path="m,l42799,r5080,1280l47879,15554r-5207,-822l17780,14732r,42037l42672,56769r5207,-1545l47879,71531r-1143,-284l17780,71247r,47498l46736,118745r1143,-158l47879,133476r-762,128l,133604,,xe" fillcolor="black" stroked="f" strokeweight="0">
                  <v:path arrowok="t" textboxrect="0,0,47879,133604"/>
                </v:shape>
                <v:shape id="Shape 4137" o:spid="_x0000_s1095" style="position:absolute;left:42393;top:1922;width:412;height:575;visibility:visible;mso-wrap-style:square;v-text-anchor:top" coordsize="41212,575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" path="m41212,r,10590l28067,13728c20320,16776,16510,21856,16510,28968v,4826,1524,8636,4699,11557c24257,43446,28702,44843,34671,44843r6541,-1717l41212,55182,30353,57543v-5588,,-10668,-1016,-15240,-3175c10541,52209,6858,49161,4064,44970,1397,40906,,35699,,29730,,20967,2667,14363,8128,9918,13589,5473,21209,2425,31115,774l41212,xe" fillcolor="black" stroked="f" strokeweight="0">
                  <v:path arrowok="t" textboxrect="0,0,41212,57543"/>
                </v:shape>
                <v:shape id="Shape 4138" o:spid="_x0000_s1096" style="position:absolute;left:42437;top:1501;width:368;height:328;visibility:visible;mso-wrap-style:square;v-text-anchor:top" coordsize="36767,327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" path="m36767,r,12715l22860,16793v-4445,3429,-6731,8763,-6731,16002l,32795c,24921,1651,18444,5080,13618,8509,8665,13208,5109,19177,2823l36767,xe" fillcolor="black" stroked="f" strokeweight="0">
                  <v:path arrowok="t" textboxrect="0,0,36767,32795"/>
                </v:shape>
                <v:shape id="Shape 4139" o:spid="_x0000_s1097" style="position:absolute;left:41703;top:1156;width:480;height:1322;visibility:visible;mso-wrap-style:square;v-text-anchor:top" coordsize="48006,132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" path="m,l27178,6848v8001,5461,11938,13716,11938,24892c39116,38725,37211,44948,33274,50409v-3937,5588,-9144,9144,-15621,10795c26924,62728,34290,66411,39751,72253v5461,5842,8255,13081,8255,21717c48006,101971,46228,108829,42672,114671v-3556,5715,-9017,10033,-16256,13081l,132196,,117307r14478,-2001c19177,113909,22987,111369,25908,107813v2794,-3683,4191,-8636,4191,-14986c30099,85207,27305,79492,21844,75682l,70251,,53944,14478,49647v4572,-3937,6858,-9271,6858,-16002c21336,29200,20320,25390,18288,22469,16129,19421,13208,17135,9271,15738l,14274,,xe" fillcolor="black" stroked="f" strokeweight="0">
                  <v:path arrowok="t" textboxrect="0,0,48006,132196"/>
                </v:shape>
                <v:shape id="Shape 4140" o:spid="_x0000_s1098" style="position:absolute;left:44547;top:1505;width:442;height:1349;visibility:visible;mso-wrap-style:square;v-text-anchor:top" coordsize="44196,1348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" path="m42037,r2159,216l44196,11937r-2159,-761c35814,11176,30607,13081,26416,16764v-4064,3683,-6223,9144,-6223,16383c20193,40386,22352,45847,26670,49403v4191,3683,9144,5461,14732,5461l44196,53895r,11690l41529,66167v-3937,,-7620,-381,-10922,-1143l27686,63881r-6604,3175c18923,68580,17907,70231,17907,72263v,1270,635,2413,1905,3429c20955,76708,23114,77597,26035,78232v2921,635,6985,889,12192,889l44196,79121r,13462l44196,92583r-14732,c25019,93726,21463,95631,19050,98425v-2413,2667,-3683,5842,-3683,9398c15367,111760,17399,115316,21590,118237v4191,3048,11049,4572,20828,4572l44196,122657r,12072l42799,134874v-10541,,-18796,-1270,-25146,-3683c11430,128905,6985,125730,4191,121666,1397,117729,,113411,,108839,,103251,2413,98171,7239,93853r8763,-5334l14351,87884c10668,85852,8128,83693,6604,81280,5080,78867,4318,76581,4318,74295v,-3302,1397,-6350,3937,-9144c9525,63627,11303,62357,13462,61214r4699,-2032l14097,56261c11938,54229,10287,51943,8763,49403,5969,44450,4572,38989,4572,33274v,-6223,1397,-11811,4318,-16891c11684,11430,16002,7366,21590,4445,27178,1524,34036,,42037,xe" fillcolor="black" stroked="f" strokeweight="0">
                  <v:path arrowok="t" textboxrect="0,0,44196,134874"/>
                </v:shape>
                <v:shape id="Shape 4141" o:spid="_x0000_s1099" style="position:absolute;left:43527;top:1499;width:809;height:980;visibility:visible;mso-wrap-style:square;v-text-anchor:top" coordsize="80899,980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" path="m50546,c61214,,68834,3175,73660,9398v4826,6223,7239,14986,7239,26289l80899,98044r-16510,l64389,38100v,-4699,-508,-8890,-1524,-12446c61849,21971,60071,19177,57531,17018,54991,14986,51308,13843,46482,13843v-7239,,-13208,1651,-18161,4953c23495,22098,19558,25654,16510,29591r,68453l,98044,,1397r15875,l16383,16256c19431,12446,23749,8636,29210,5207,34798,1778,41910,,50546,xe" fillcolor="black" stroked="f" strokeweight="0">
                  <v:path arrowok="t" textboxrect="0,0,80899,98044"/>
                </v:shape>
                <v:shape id="Shape 4142" o:spid="_x0000_s1100" style="position:absolute;left:42805;top:1496;width:412;height:983;visibility:visible;mso-wrap-style:square;v-text-anchor:top" coordsize="41211,982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" path="m2984,v4954,,9779,381,14224,1397c21780,2286,25844,3937,29401,6477v3682,2413,6476,5842,8635,10160c40195,21082,41211,26797,41211,33655r,64643l25717,98298,25082,83566c20638,88519,15430,92583,9588,95631l,97715,,85660,11366,82677v5335,-3048,9652,-6985,13335,-11811l24701,51308v-8826,63,-16383,508,-22685,1333l,53123,,42533,24701,40640r,-6731c24701,25654,22669,19939,18605,16891,14541,13843,9334,12319,2984,12319l,13194,,479,2984,xe" fillcolor="black" stroked="f" strokeweight="0">
                  <v:path arrowok="t" textboxrect="0,0,41211,98298"/>
                </v:shape>
                <v:shape id="Shape 4143" o:spid="_x0000_s1101" style="position:absolute;left:44989;top:2296;width:448;height:556;visibility:visible;mso-wrap-style:square;v-text-anchor:top" coordsize="44831,556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" path="m,l508,c16383,,27813,2159,34544,6350v6858,4191,10287,10668,10287,19431c44831,34544,40894,41783,33147,47371v-3874,2794,-8700,4890,-14462,6287l,55607,,43536,12525,42466v3953,-810,7096,-2017,9446,-3604c26543,35687,28829,31877,28829,27178v,-2794,-762,-5207,-2286,-7239c24892,17907,22098,16383,17907,15240l,13462,,xe" fillcolor="black" stroked="f" strokeweight="0">
                  <v:path arrowok="t" textboxrect="0,0,44831,55607"/>
                </v:shape>
                <v:shape id="Shape 4144" o:spid="_x0000_s1102" style="position:absolute;left:46107;top:1922;width:413;height:575;visibility:visible;mso-wrap-style:square;v-text-anchor:top" coordsize="41212,575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" path="m41212,r,10590l28067,13728c20320,16776,16510,21856,16510,28968v,4826,1524,8636,4699,11557c24257,43446,28702,44843,34671,44843r6541,-1717l41212,55182,30353,57543v-5588,,-10668,-1016,-15240,-3175c10541,52209,6858,49161,4064,44970,1397,40906,,35699,,29730,,20967,2667,14363,8128,9918,13589,5473,21209,2425,31115,774l41212,xe" fillcolor="black" stroked="f" strokeweight="0">
                  <v:path arrowok="t" textboxrect="0,0,41212,57543"/>
                </v:shape>
                <v:shape id="Shape 4145" o:spid="_x0000_s1103" style="position:absolute;left:46152;top:1501;width:368;height:328;visibility:visible;mso-wrap-style:square;v-text-anchor:top" coordsize="36767,327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" path="m36767,r,12715l22860,16793v-4445,3429,-6731,8763,-6731,16002l,32795c,24921,1651,18444,5080,13618,8509,8665,13208,5109,19177,2823l36767,xe" fillcolor="black" stroked="f" strokeweight="0">
                  <v:path arrowok="t" textboxrect="0,0,36767,32795"/>
                </v:shape>
                <v:shape id="Shape 4146" o:spid="_x0000_s1104" style="position:absolute;left:44989;top:1385;width:448;height:776;visibility:visible;mso-wrap-style:square;v-text-anchor:top" coordsize="44831,77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" path="m44831,r,13970c40132,13970,35941,14478,32004,15494v-1905,508,-3683,1270,-5207,2540l24257,20701r1397,1016c27686,23749,29464,26035,30861,28448v2667,5080,4064,10668,4064,16891c34925,51181,33528,56769,30734,61722v-2667,4953,-6858,9017,-12446,11938l,77650,,65960,12954,61468v4191,-3683,6223,-9017,6223,-16129c19177,37846,17272,32258,13335,28702l,24002,,12281r9271,927l16256,15621r1905,-3556c20574,8255,23495,5334,26924,3683,31623,1397,37465,254,44831,xe" fillcolor="black" stroked="f" strokeweight="0">
                  <v:path arrowok="t" textboxrect="0,0,44831,77650"/>
                </v:shape>
                <v:shape id="Shape 4147" o:spid="_x0000_s1105" style="position:absolute;left:45611;top:1143;width:344;height:1336;visibility:visible;mso-wrap-style:square;v-text-anchor:top" coordsize="34417,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" path="m,l16510,r,101600c16510,107569,17272,112141,18796,115316v1524,3175,5334,4826,11176,4826l34417,120142r,13462l28956,133604v-7874,,-13970,-1270,-18161,-3683c6731,127381,3810,123825,2286,119126,762,114554,,108839,,102362l,xe" fillcolor="black" stroked="f" strokeweight="0">
                  <v:path arrowok="t" textboxrect="0,0,34417,133604"/>
                </v:shape>
                <v:shape id="Shape 4148" o:spid="_x0000_s1106" style="position:absolute;left:47187;top:1496;width:439;height:1001;visibility:visible;mso-wrap-style:square;v-text-anchor:top" coordsize="43942,1000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" path="m40640,r3302,814l43942,13544r-254,-82c34798,13462,28194,16637,23749,22860v-4445,6350,-6731,15240,-6731,26797c17018,61595,19177,70739,23368,77089v4191,6223,10287,9398,18542,9398l43942,85917r,12893l38481,100076v-7874,,-14732,-1905,-20447,-5588c12319,90678,7874,84963,4699,77470,1524,69977,,60706,,49657,,38735,1651,29591,4953,22225,8382,14859,13081,9271,19177,5588,25273,1778,32385,,40640,xe" fillcolor="black" stroked="f" strokeweight="0">
                  <v:path arrowok="t" textboxrect="0,0,43942,100076"/>
                </v:shape>
                <v:shape id="Shape 4149" o:spid="_x0000_s1107" style="position:absolute;left:46520;top:1496;width:412;height:983;visibility:visible;mso-wrap-style:square;v-text-anchor:top" coordsize="41211,982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" path="m2984,v4954,,9779,381,14224,1397c21780,2286,25844,3937,29401,6477v3682,2413,6476,5842,8635,10160c40195,21082,41211,26797,41211,33655r,64643l25717,98298,25082,83566c20638,88519,15430,92583,9588,95631l,97715,,85660,11366,82677v5335,-3048,9652,-6985,13335,-11811l24701,51308v-8826,63,-16383,508,-22685,1333l,53123,,42533,24701,40640r,-6731c24701,25654,22669,19939,18605,16891,14541,13843,9334,12319,2984,12319l,13194,,479,2984,xe" fillcolor="black" stroked="f" strokeweight="0">
                  <v:path arrowok="t" textboxrect="0,0,41211,98298"/>
                </v:shape>
                <v:shape id="Shape 4150" o:spid="_x0000_s1108" style="position:absolute;left:48330;top:1498;width:431;height:993;visibility:visible;mso-wrap-style:square;v-text-anchor:top" coordsize="43053,992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" path="m43053,r,12774l24638,19648v-4572,4699,-7239,11557,-8001,20701l43053,40349r,12065l16510,52414v127,6224,1143,12065,3048,17272c21463,75020,24638,79211,28829,82386r14224,3987l43053,99262,19812,93308c13081,88863,8128,82894,4826,75401,1651,67781,,59272,,49874,,39968,1524,31332,4699,23713,7874,16219,12573,10377,19050,6186l43053,xe" fillcolor="black" stroked="f" strokeweight="0">
                  <v:path arrowok="t" textboxrect="0,0,43053,99262"/>
                </v:shape>
                <v:shape id="Shape 4151" o:spid="_x0000_s1109" style="position:absolute;left:47626;top:1143;width:436;height:1341;visibility:visible;mso-wrap-style:square;v-text-anchor:top" coordsize="43561,1341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" path="m26924,l43561,r,133604l27813,133604r-889,-14097c23495,124206,19050,128016,13716,130937l,134116,,121223r15621,-4383c20320,113411,24003,109474,26924,104775r,-37211c24257,62103,20701,57658,16256,54102l,48850,,36120r14732,3631c19812,42799,23876,46863,26924,52070l26924,xe" fillcolor="black" stroked="f" strokeweight="0">
                  <v:path arrowok="t" textboxrect="0,0,43561,134116"/>
                </v:shape>
                <v:shape id="Shape 4152" o:spid="_x0000_s1110" style="position:absolute;left:48761;top:2167;width:428;height:330;visibility:visible;mso-wrap-style:square;v-text-anchor:top" coordsize="42799,330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" path="m26416,l42799,v-127,6858,-1905,12700,-5207,17653c34290,22479,29591,26289,23749,28956,17780,31750,10668,33020,2540,33020l,32369,,19481r2540,712c10033,20193,15748,18542,19939,14986,24130,11557,26289,6477,26416,xe" fillcolor="black" stroked="f" strokeweight="0">
                  <v:path arrowok="t" textboxrect="0,0,42799,33020"/>
                </v:shape>
                <v:shape id="Shape 4153" o:spid="_x0000_s1111" style="position:absolute;left:49374;top:1496;width:785;height:1001;visibility:visible;mso-wrap-style:square;v-text-anchor:top" coordsize="78486,1000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" path="m38989,v5080,,9779,508,14351,1778c57785,2921,61722,4826,65151,7366v3302,2413,6096,5715,8001,9652c75184,20955,76200,25781,76200,31369r-16129,c60071,24384,58039,19558,53975,16764,49784,13843,44831,12446,38989,12446v-5969,,-10795,1143,-14478,3175c20701,17780,18923,21082,18923,25527v,2667,762,4826,2413,6604c22987,33909,25781,35560,29718,36957v3937,1397,9144,2921,15748,4445c52705,43180,58801,45212,63627,47625v4953,2413,8636,5461,11049,9144c77216,60452,78486,65278,78486,71120v,5080,-1016,9398,-2921,13081c73533,87884,70866,90805,67437,93218v-3556,2286,-7620,4064,-12319,5207c50546,99568,45466,100076,40005,100076v-5334,,-10541,-635,-15367,-1778c19812,97155,15494,95250,11811,92583,8001,90043,5207,86614,3048,82423,1016,78232,,73152,,67183r15875,c15875,74803,18288,80137,22987,83185v4572,3048,10414,4572,17399,4572c46736,87757,51943,86614,56007,84201v4064,-2413,6096,-6477,6096,-11938c62103,67437,60198,63881,56515,61595,52832,59309,46482,57023,37211,54864,29591,53086,23241,50927,18161,48641,12954,46228,9144,43307,6477,39751,3937,36068,2667,31496,2667,26035v,-4318,889,-8001,2667,-11303c7239,11430,9779,8763,12954,6477,16256,4318,20193,2667,24511,1651,28956,508,33782,,38989,xe" fillcolor="black" stroked="f" strokeweight="0">
                  <v:path arrowok="t" textboxrect="0,0,78486,100076"/>
                </v:shape>
                <v:shape id="Shape 4154" o:spid="_x0000_s1112" style="position:absolute;left:48761;top:1496;width:428;height:526;visibility:visible;mso-wrap-style:square;v-text-anchor:top" coordsize="42799,5257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" path="m635,c13716,,24003,3937,31496,11938v7493,7874,11303,19304,11303,34163c42799,47117,42672,48260,42672,49657v-127,1270,-127,2286,-381,2921l,52578,,40513r26416,c26162,31496,23876,24638,19304,19812,14859,15113,8636,12700,635,12700l,12937,,164,635,xe" fillcolor="black" stroked="f" strokeweight="0">
                  <v:path arrowok="t" textboxrect="0,0,42799,52578"/>
                </v:shape>
                <v:shape id="Shape 4155" o:spid="_x0000_s1113" style="position:absolute;left:50417;top:1143;width:809;height:1336;visibility:visible;mso-wrap-style:square;v-text-anchor:top" coordsize="80899,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" path="m,l16383,r,51816c19431,48006,23749,44196,29210,40767v5588,-3429,12700,-5207,21209,-5207c61341,35560,69088,38735,73787,44958v4826,6223,7112,14986,7112,26289l80899,133604r-16510,l64389,73533v,-4572,-508,-8763,-1524,-12319c61976,57531,60198,54737,57658,52578,54991,50546,51308,49403,46482,49403v-7239,,-13208,1651,-18161,4953c23495,57658,19558,61214,16510,65151r,68453l,133604,,xe" fillcolor="black" stroked="f" strokeweight="0">
                  <v:path arrowok="t" textboxrect="0,0,80899,133604"/>
                </v:shape>
                <v:shape id="Shape 4156" o:spid="_x0000_s1114" style="position:absolute;left:44700;top:2431;width:577;height:302;visibility:visible;mso-wrap-style:square;v-text-anchor:top" coordsize="57658,302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" path="m14097,c9652,1143,6096,3048,3683,5842,1270,8509,,11684,,15240v,3937,2032,7493,6223,10414c10414,28702,17272,30226,27051,30226v11176,,19050,-1651,23749,-4826c55372,22225,57658,18415,57658,13716v,-2794,-762,-5207,-2286,-7239c53721,4445,50927,2921,46736,1778,42545,635,36576,,28829,l14097,xe" filled="f" strokecolor="white">
                  <v:stroke joinstyle="bevel" endcap="round"/>
                  <v:path arrowok="t" textboxrect="0,0,57658,30226"/>
                </v:shape>
                <v:shape id="Shape 4157" o:spid="_x0000_s1115" style="position:absolute;left:46273;top:2009;width:494;height:361;visibility:visible;mso-wrap-style:square;v-text-anchor:top" coordsize="49403,360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" path="m49403,c31750,127,19177,1778,11557,4953,3810,8001,,13081,,20193v,4826,1524,8636,4699,11557c7747,34671,12192,36068,18161,36068v6604,,12573,-1524,17907,-4699c41402,28321,45720,24384,49403,19558l49403,xe" filled="f" strokecolor="white">
                  <v:stroke joinstyle="bevel" endcap="round"/>
                  <v:path arrowok="t" textboxrect="0,0,49403,36068"/>
                </v:shape>
                <v:shape id="Shape 4158" o:spid="_x0000_s1116" style="position:absolute;left:42558;top:2009;width:494;height:361;visibility:visible;mso-wrap-style:square;v-text-anchor:top" coordsize="49403,360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" path="m49403,c31750,127,19177,1778,11557,4953,3810,8001,,13081,,20193v,4826,1524,8636,4699,11557c7747,34671,12192,36068,18161,36068v6604,,12573,-1524,17907,-4699c41402,28321,45720,24384,49403,19558l49403,xe" filled="f" strokecolor="white">
                  <v:stroke joinstyle="bevel" endcap="round"/>
                  <v:path arrowok="t" textboxrect="0,0,49403,36068"/>
                </v:shape>
                <v:shape id="Shape 4159" o:spid="_x0000_s1117" style="position:absolute;left:41402;top:1856;width:602;height:475;visibility:visible;mso-wrap-style:square;v-text-anchor:top" coordsize="60198,474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" path="m,l,47498r28956,c34671,47498,39751,46736,44577,45339v4699,-1397,8509,-3937,11430,-7493c58801,34163,60198,29210,60198,22860v,-7620,-2794,-13335,-8255,-17145c46355,1905,38735,,28956,l,xe" filled="f" strokecolor="white">
                  <v:stroke joinstyle="bevel" endcap="round"/>
                  <v:path arrowok="t" textboxrect="0,0,60198,47498"/>
                </v:shape>
                <v:shape id="Shape 4160" o:spid="_x0000_s1118" style="position:absolute;left:47357;top:1631;width:539;height:730;visibility:visible;mso-wrap-style:square;v-text-anchor:top" coordsize="53848,730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" path="m26670,c17780,,11176,3175,6731,9398,2286,15748,,24638,,36195,,48133,2159,57277,6350,63627v4191,6223,10287,9398,18542,9398c31877,73025,37846,71374,42545,68072v4699,-3429,8382,-7366,11303,-12065l53848,18796c51181,13335,47625,8890,43180,5334,38862,1778,33274,,26670,xe" filled="f" strokecolor="white">
                  <v:stroke joinstyle="bevel" endcap="round"/>
                  <v:path arrowok="t" textboxrect="0,0,53848,73025"/>
                </v:shape>
                <v:shape id="Shape 4161" o:spid="_x0000_s1119" style="position:absolute;left:48496;top:1623;width:529;height:278;visibility:visible;mso-wrap-style:square;v-text-anchor:top" coordsize="52832,278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" path="m27051,c18923,,12573,2286,8001,7112,3429,11811,762,18669,,27813r52832,c52578,18796,50292,11938,45720,7112,41275,2413,35052,,27051,xe" filled="f" strokecolor="white">
                  <v:stroke joinstyle="bevel" endcap="round"/>
                  <v:path arrowok="t" textboxrect="0,0,52832,27813"/>
                </v:shape>
                <v:shape id="Shape 4162" o:spid="_x0000_s1120" style="position:absolute;left:44749;top:1617;width:431;height:437;visibility:visible;mso-wrap-style:square;v-text-anchor:top" coordsize="43180,436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" path="m21844,c15621,,10414,1905,6223,5588,2159,9271,,14732,,21971v,7239,2159,12700,6477,16256c10668,41910,15621,43688,21209,43688v6350,,11684,-1778,15748,-5461c41148,34544,43180,29210,43180,22098v,-7493,-1905,-13081,-5842,-16637c33401,1778,28321,,21844,xe" filled="f" strokecolor="white">
                  <v:stroke joinstyle="bevel" endcap="round"/>
                  <v:path arrowok="t" textboxrect="0,0,43180,43688"/>
                </v:shape>
                <v:shape id="Shape 4163" o:spid="_x0000_s1121" style="position:absolute;left:43527;top:1499;width:809;height:980;visibility:visible;mso-wrap-style:square;v-text-anchor:top" coordsize="80899,980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" path="m50546,c61214,,68834,3175,73660,9398v4826,6223,7239,14986,7239,26289l80899,98044r-16510,l64389,38100v,-4699,-508,-8890,-1524,-12446c61849,21971,60071,19177,57531,17018,54991,14986,51308,13843,46482,13843v-7239,,-13208,1651,-18161,4953c23495,22098,19558,25654,16510,29591r,68453l,98044,,1397r15875,l16383,16256c19431,12446,23749,8636,29210,5207,34798,1778,41910,,50546,xe" filled="f" strokecolor="white">
                  <v:stroke joinstyle="bevel" endcap="round"/>
                  <v:path arrowok="t" textboxrect="0,0,80899,98044"/>
                </v:shape>
                <v:shape id="Shape 4164" o:spid="_x0000_s1122" style="position:absolute;left:49374;top:1496;width:785;height:1001;visibility:visible;mso-wrap-style:square;v-text-anchor:top" coordsize="78486,1000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" path="m38989,v5080,,9779,508,14351,1778c57785,2921,61722,4826,65151,7366v3302,2413,6096,5715,8001,9652c75184,20955,76200,25781,76200,31369r-16129,c60071,24384,58039,19558,53975,16764,49784,13843,44831,12446,38989,12446v-5969,,-10795,1143,-14478,3175c20701,17780,18923,21082,18923,25527v,2667,762,4826,2413,6604c22987,33909,25781,35560,29718,36957v3937,1397,9144,2921,15748,4445c52705,43180,58801,45212,63627,47625v4953,2413,8636,5461,11049,9144c77216,60452,78486,65278,78486,71120v,5080,-1016,9398,-2921,13081c73533,87884,70866,90805,67437,93218v-3556,2286,-7620,4064,-12319,5207c50546,99568,45466,100076,40005,100076v-5334,,-10541,-635,-15367,-1778c19812,97155,15494,95250,11811,92583,8001,90043,5207,86614,3048,82423,1016,78232,,73152,,67183r15875,c15875,74803,18288,80137,22987,83185v4572,3048,10414,4572,17399,4572c46736,87757,51943,86614,56007,84201v4064,-2413,6096,-6477,6096,-11938c62103,67437,60198,63881,56515,61595,52832,59309,46482,57023,37211,54864,29591,53086,23241,50927,18161,48641,12954,46228,9144,43307,6477,39751,3937,36068,2667,31496,2667,26035v,-4318,889,-8001,2667,-11303c7239,11430,9779,8763,12954,6477,16256,4318,20193,2667,24511,1651,28956,508,33782,,38989,xe" filled="f" strokecolor="white">
                  <v:stroke joinstyle="bevel" endcap="round"/>
                  <v:path arrowok="t" textboxrect="0,0,78486,100076"/>
                </v:shape>
                <v:shape id="Shape 4165" o:spid="_x0000_s1123" style="position:absolute;left:48330;top:1496;width:859;height:1001;visibility:visible;mso-wrap-style:square;v-text-anchor:top" coordsize="85852,1000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" path="m43688,c56769,,67056,3937,74549,11938v7493,7874,11303,19304,11303,34163c85852,47117,85725,48260,85725,49657v-127,1270,-127,2286,-381,2921l16510,52578v127,6223,1143,12065,3048,17272c21463,75184,24638,79375,28829,82550v4191,3175,9906,4699,16764,4699c53086,87249,58801,85598,62992,82042v4191,-3429,6350,-8509,6477,-14986l85852,67056v-127,6858,-1905,12700,-5207,17653c77343,89535,72644,93345,66802,96012v-5969,2794,-13081,4064,-21209,4064c35052,100076,26543,97917,19812,93472,13081,89027,8128,83058,4826,75565,1651,67945,,59436,,50038,,40132,1524,31496,4699,23876,7874,16383,12573,10541,19050,6350,25527,2032,33655,,43688,xe" filled="f" strokecolor="white">
                  <v:stroke joinstyle="bevel" endcap="round"/>
                  <v:path arrowok="t" textboxrect="0,0,85852,100076"/>
                </v:shape>
                <v:shape id="Shape 4166" o:spid="_x0000_s1124" style="position:absolute;left:46107;top:1496;width:825;height:1001;visibility:visible;mso-wrap-style:square;v-text-anchor:top" coordsize="82423,1000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" path="m44196,v4953,,9779,381,14224,1397c62992,2286,67056,3937,70612,6477v3683,2413,6477,5842,8636,10160c81407,21082,82423,26797,82423,33655r,64643l66929,98298,66294,83566v-4445,4953,-9652,9017,-15494,12065c44958,98552,38100,100076,30353,100076v-5588,,-10668,-1016,-15240,-3175c10541,94742,6858,91694,4064,87503,1397,83439,,78232,,72263,,63500,2667,56896,8128,52451v5461,-4445,13081,-7493,22987,-9144c41021,41656,52705,40767,65913,40640r,-6731c65913,25654,63881,19939,59817,16891,55753,13843,50546,12319,44196,12319v-6604,,-12319,1651,-16891,4953c22860,20701,20574,26035,20574,33274r-16129,c4445,25400,6096,18923,9525,14097,12954,9144,17653,5588,23622,3302,29591,1143,36449,,44196,xe" filled="f" strokecolor="white">
                  <v:stroke joinstyle="bevel" endcap="round"/>
                  <v:path arrowok="t" textboxrect="0,0,82423,100076"/>
                </v:shape>
                <v:shape id="Shape 4167" o:spid="_x0000_s1125" style="position:absolute;left:42393;top:1496;width:824;height:1001;visibility:visible;mso-wrap-style:square;v-text-anchor:top" coordsize="82423,1000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" path="m44196,v4953,,9779,381,14224,1397c62992,2286,67056,3937,70612,6477v3683,2413,6477,5842,8636,10160c81407,21082,82423,26797,82423,33655r,64643l66929,98298,66294,83566v-4445,4953,-9652,9017,-15494,12065c44958,98552,38100,100076,30353,100076v-5588,,-10668,-1016,-15240,-3175c10541,94742,6858,91694,4064,87503,1397,83439,,78232,,72263,,63500,2667,56896,8128,52451v5461,-4445,13081,-7493,22987,-9144c41021,41656,52705,40767,65913,40640r,-6731c65913,25654,63881,19939,59817,16891,55753,13843,50546,12319,44196,12319v-6604,,-12319,1651,-16891,4953c22860,20701,20574,26035,20574,33274r-16129,c4445,25400,6096,18923,9525,14097,12954,9144,17653,5588,23622,3302,29591,1143,36449,,44196,xe" filled="f" strokecolor="white">
                  <v:stroke joinstyle="bevel" endcap="round"/>
                  <v:path arrowok="t" textboxrect="0,0,82423,100076"/>
                </v:shape>
                <v:shape id="Shape 4168" o:spid="_x0000_s1126" style="position:absolute;left:44547;top:1385;width:890;height:1469;visibility:visible;mso-wrap-style:square;v-text-anchor:top" coordsize="89027,1469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" path="m89027,r,13970c84328,13970,80137,14478,76200,15494v-1905,508,-3683,1270,-5207,2540l68453,20701r1397,1016c71882,23749,73660,26035,75057,28448v2667,5080,4064,10668,4064,16891c79121,51181,77724,56769,74930,61722v-2667,4953,-6858,9017,-12446,11938c56896,76708,49911,78232,41529,78232v-3937,,-7620,-381,-10922,-1143l27686,75946r-6604,3175c18923,80645,17907,82296,17907,84328v,1270,635,2413,1905,3429c20955,88773,23114,89662,26035,90297v2921,635,6985,889,12192,889l44704,91186v15875,,27305,2159,34036,6350c85598,101727,89027,108204,89027,116967v,8763,-3937,16002,-11684,21590c69596,144145,58039,146939,42799,146939v-10541,,-18796,-1270,-25146,-3683c11430,140970,6985,137795,4191,133731,1397,129794,,125476,,120904v,-5588,2413,-10668,7239,-14986l16002,100584r-1651,-635c10668,97917,8128,95758,6604,93345,5080,90932,4318,88646,4318,86360v,-3302,1397,-6350,3937,-9144c9525,75692,11303,74422,13462,73279r4699,-2032l14097,68326c11938,66294,10287,64008,8763,61468,5969,56515,4572,51054,4572,45339v,-6223,1397,-11811,4318,-16891c11684,23495,16002,19431,21590,16510v5588,-2921,12446,-4445,20447,-4445c46228,12065,50038,12446,53467,13208r6985,2413l62357,12065c64770,8255,67691,5334,71120,3683,75819,1397,81661,254,89027,xe" filled="f" strokecolor="white">
                  <v:stroke joinstyle="bevel" endcap="round"/>
                  <v:path arrowok="t" textboxrect="0,0,89027,146939"/>
                </v:shape>
                <v:shape id="Shape 4169" o:spid="_x0000_s1127" style="position:absolute;left:41402;top:1291;width:514;height:420;visibility:visible;mso-wrap-style:square;v-text-anchor:top" coordsize="51435,420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" path="m,l,42037r24892,c33528,42037,40132,40132,44577,36195v4572,-3937,6858,-9271,6858,-16002c51435,15748,50419,11938,48387,9017,46228,5969,43307,3683,39370,2286,35433,762,30607,,24892,l,xe" filled="f" strokecolor="white">
                  <v:stroke joinstyle="bevel" endcap="round"/>
                  <v:path arrowok="t" textboxrect="0,0,51435,42037"/>
                </v:shape>
                <v:shape id="Shape 4170" o:spid="_x0000_s1128" style="position:absolute;left:50417;top:1143;width:809;height:1336;visibility:visible;mso-wrap-style:square;v-text-anchor:top" coordsize="80899,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" path="m,l16383,r,51816c19431,48006,23749,44196,29210,40767v5588,-3429,12700,-5207,21209,-5207c61341,35560,69088,38735,73787,44958v4826,6223,7112,14986,7112,26289l80899,133604r-16510,l64389,73533v,-4572,-508,-8763,-1524,-12319c61976,57531,60198,54737,57658,52578,54991,50546,51308,49403,46482,49403v-7239,,-13208,1651,-18161,4953c23495,57658,19558,61214,16510,65151r,68453l,133604,,xe" filled="f" strokecolor="white">
                  <v:stroke joinstyle="bevel" endcap="round"/>
                  <v:path arrowok="t" textboxrect="0,0,80899,133604"/>
                </v:shape>
                <v:shape id="Shape 4171" o:spid="_x0000_s1129" style="position:absolute;left:47187;top:1143;width:875;height:1354;visibility:visible;mso-wrap-style:square;v-text-anchor:top" coordsize="87503,1353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" path="m70866,l87503,r,133604l71755,133604r-889,-14097c67437,124206,62992,128016,57658,130937v-5461,2921,-11811,4445,-19177,4445c30607,135382,23749,133477,18034,129794,12319,125984,7874,120269,4699,112776,1524,105283,,96012,,84963,,74041,1651,64897,4953,57531,8382,50165,13081,44577,19177,40894v6096,-3810,13208,-5588,21463,-5588c47498,35306,53467,36830,58674,39751v5080,3048,9144,7112,12192,12319l70866,xe" filled="f" strokecolor="white">
                  <v:stroke joinstyle="bevel" endcap="round"/>
                  <v:path arrowok="t" textboxrect="0,0,87503,135382"/>
                </v:shape>
                <v:shape id="Shape 4172" o:spid="_x0000_s1130" style="position:absolute;left:45611;top:1143;width:344;height:1336;visibility:visible;mso-wrap-style:square;v-text-anchor:top" coordsize="34417,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" path="m,l16510,r,101600c16510,107569,17272,112141,18796,115316v1524,3175,5334,4826,11176,4826l34417,120142r,13462l28956,133604v-7874,,-13970,-1270,-18161,-3683c6731,127381,3810,123825,2286,119126,762,114554,,108839,,102362l,xe" filled="f" strokecolor="white">
                  <v:stroke joinstyle="bevel" endcap="round"/>
                  <v:path arrowok="t" textboxrect="0,0,34417,133604"/>
                </v:shape>
                <v:shape id="Shape 4173" o:spid="_x0000_s1131" style="position:absolute;left:41224;top:1143;width:959;height:1336;visibility:visible;mso-wrap-style:square;v-text-anchor:top" coordsize="95885,1336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" path="m,l42799,c56261,,66929,2794,75057,8128v8001,5461,11938,13716,11938,24892c86995,40005,85090,46228,81153,51689v-3937,5588,-9144,9144,-15621,10795c74803,64008,82169,67691,87630,73533v5461,5842,8255,13081,8255,21717c95885,103251,94107,110109,90551,115951v-3556,5715,-9017,10033,-16256,13081c67183,132080,58039,133604,47117,133604l,133604,,xe" filled="f" strokecolor="white">
                  <v:stroke joinstyle="bevel" endcap="round"/>
                  <v:path arrowok="t" textboxrect="0,0,95885,133604"/>
                </v:shape>
                <v:shape id="Shape 4174" o:spid="_x0000_s1132" style="position:absolute;left:34413;top:6465;width:0;height:8001;visibility:visible;mso-wrap-style:square;v-text-anchor:top" coordsize="0,800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" path="m,l,800100e" filled="f" strokecolor="#156082" strokeweight="1.5pt">
                  <v:stroke miterlimit="66585f" joinstyle="miter"/>
                  <v:path arrowok="t" textboxrect="0,0,0,800100"/>
                </v:shape>
                <v:shape id="Shape 4175" o:spid="_x0000_s1133" style="position:absolute;left:34413;top:16879;width:0;height:8509;visibility:visible;mso-wrap-style:square;v-text-anchor:top" coordsize="0,850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" path="m,l,850900e" filled="f" strokecolor="#156082" strokeweight="1.5pt">
                  <v:stroke miterlimit="66585f" joinstyle="miter"/>
                  <v:path arrowok="t" textboxrect="0,0,0,850900"/>
                </v:shape>
                <v:shape id="Shape 4176" o:spid="_x0000_s1134" style="position:absolute;left:34540;top:27674;width:0;height:8255;visibility:visible;mso-wrap-style:square;v-text-anchor:top" coordsize="0,8255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" path="m,l,825500e" filled="f" strokecolor="#156082" strokeweight="1.5pt">
                  <v:stroke miterlimit="66585f" joinstyle="miter"/>
                  <v:path arrowok="t" textboxrect="0,0,0,825500"/>
                </v:shape>
                <v:shape id="Shape 4178" o:spid="_x0000_s1135" style="position:absolute;left:34394;top:7722;width:2515;height:5289;visibility:visible;mso-wrap-style:square;v-text-anchor:top" coordsize="251460,5289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" path="m,l251460,275082,,528955,,xe" fillcolor="#156082" stroked="f" strokeweight="0">
                  <v:stroke miterlimit="66585f" joinstyle="miter"/>
                  <v:path arrowok="t" textboxrect="0,0,251460,528955"/>
                </v:shape>
                <v:shape id="Shape 4180" o:spid="_x0000_s1136" style="position:absolute;left:34401;top:18745;width:2654;height:5157;visibility:visible;mso-wrap-style:square;v-text-anchor:top" coordsize="265430,5156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" path="m,l265430,268097,,515620,,xe" fillcolor="#156082" stroked="f" strokeweight="0">
                  <v:stroke miterlimit="66585f" joinstyle="miter"/>
                  <v:path arrowok="t" textboxrect="0,0,265430,515620"/>
                </v:shape>
                <v:shape id="Shape 4182" o:spid="_x0000_s1137" style="position:absolute;left:34547;top:29242;width:2762;height:5423;visibility:visible;mso-wrap-style:square;v-text-anchor:top" coordsize="276225,5422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" path="m,l276225,281940,,542290,,xe" fillcolor="#156082" stroked="f" strokeweight="0">
                  <v:stroke miterlimit="66585f" joinstyle="miter"/>
                  <v:path arrowok="t" textboxrect="0,0,276225,542290"/>
                </v:shape>
                <w10:anchorlock/>
              </v:group>
            </w:pict>
          </mc:Fallback>
        </mc:AlternateContent>
      </w:r>
    </w:p>
    <w:p w14:paraId="6B5CC6AE" w14:textId="77777777" w:rsidR="0081110E" w:rsidRDefault="00EB61B8">
      <w:pPr>
        <w:spacing w:after="183" w:line="259" w:lineRule="auto"/>
        <w:ind w:right="15"/>
        <w:jc w:val="center"/>
      </w:pPr>
      <w:r>
        <w:t>Source: Compiled by author using (Kotler &amp; Keller, 2016).</w:t>
      </w:r>
      <w:r>
        <w:rPr>
          <w:rFonts w:cs="Aptos"/>
        </w:rPr>
        <w:t xml:space="preserve"> </w:t>
      </w:r>
    </w:p>
    <w:p w14:paraId="613EF593" w14:textId="77777777" w:rsidR="0081110E" w:rsidRDefault="00EB61B8">
      <w:pPr>
        <w:pStyle w:val="Heading2"/>
        <w:ind w:left="-5" w:right="1539"/>
      </w:pPr>
      <w:bookmarkStart w:id="28" w:name="_Toc227700740"/>
      <w:r>
        <w:t>5. 1: Segmentation</w:t>
      </w:r>
      <w:bookmarkEnd w:id="28"/>
      <w:r>
        <w:t xml:space="preserve"> </w:t>
      </w:r>
    </w:p>
    <w:p w14:paraId="475FE5B0" w14:textId="3F131AD5" w:rsidR="0081110E" w:rsidRDefault="00EB61B8">
      <w:pPr>
        <w:ind w:left="-5" w:right="4"/>
      </w:pPr>
      <w:r>
        <w:t xml:space="preserve">Market segmentation is the process of dividing a broad market into smaller groups of consumers with similar needs, characteristics, or </w:t>
      </w:r>
      <w:r w:rsidR="00F94E61">
        <w:t>behaviors</w:t>
      </w:r>
      <w:r>
        <w:t xml:space="preserve"> to design more effective marketing strategies (Kotler and Keller, 2016). KFC applies demographic, geographic, and psychographic segmentation to understand and respond to consumer differences in the United Kingdom and Bangladesh.</w:t>
      </w:r>
      <w:r>
        <w:rPr>
          <w:rFonts w:cs="Aptos"/>
        </w:rPr>
        <w:t xml:space="preserve"> </w:t>
      </w:r>
    </w:p>
    <w:p w14:paraId="44FB703F" w14:textId="77777777" w:rsidR="0081110E" w:rsidRDefault="00EB61B8">
      <w:pPr>
        <w:ind w:left="-5" w:right="4"/>
      </w:pPr>
      <w:r>
        <w:rPr>
          <w:rFonts w:cs="Aptos"/>
          <w:b/>
        </w:rPr>
        <w:t>Demographic segmentation</w:t>
      </w:r>
      <w:r>
        <w:t xml:space="preserve"> focuses on variables such as age, income, and occupation. In the </w:t>
      </w:r>
      <w:r>
        <w:rPr>
          <w:rFonts w:cs="Aptos"/>
          <w:b/>
        </w:rPr>
        <w:t>United Kingdom</w:t>
      </w:r>
      <w:r>
        <w:t xml:space="preserve">, KFC primarily targets young adults aged 16–35, including students and young professionals who prefer convenient, affordable, and accessible fast-food options. In </w:t>
      </w:r>
      <w:r>
        <w:rPr>
          <w:rFonts w:cs="Aptos"/>
          <w:b/>
        </w:rPr>
        <w:t>Bangladesh</w:t>
      </w:r>
      <w:r>
        <w:t>, the brand also targets urban youth and middle-class consumers within the same age group who are attracted to international brands and modern dining experiences (Kotler and Keller, 2016).</w:t>
      </w:r>
      <w:r>
        <w:rPr>
          <w:rFonts w:cs="Aptos"/>
        </w:rPr>
        <w:t xml:space="preserve"> </w:t>
      </w:r>
    </w:p>
    <w:p w14:paraId="7D0DFC85" w14:textId="266B0C91" w:rsidR="0081110E" w:rsidRDefault="00EB61B8">
      <w:pPr>
        <w:ind w:left="-5" w:right="4"/>
      </w:pPr>
      <w:r>
        <w:rPr>
          <w:rFonts w:cs="Aptos"/>
          <w:b/>
        </w:rPr>
        <w:t xml:space="preserve">Geographic segmentation </w:t>
      </w:r>
      <w:r>
        <w:t xml:space="preserve">considers location-based differences. In the </w:t>
      </w:r>
      <w:r>
        <w:rPr>
          <w:rFonts w:cs="Aptos"/>
          <w:b/>
        </w:rPr>
        <w:t>United Kingdom</w:t>
      </w:r>
      <w:r>
        <w:t xml:space="preserve">, KFC operates widely across major cities and towns where demand for </w:t>
      </w:r>
      <w:r w:rsidR="00F94E61">
        <w:t xml:space="preserve">quick </w:t>
      </w:r>
      <w:r w:rsidR="00F94E61">
        <w:lastRenderedPageBreak/>
        <w:t>service</w:t>
      </w:r>
      <w:r>
        <w:t xml:space="preserve"> restaurants is high. In </w:t>
      </w:r>
      <w:r>
        <w:rPr>
          <w:rFonts w:cs="Aptos"/>
          <w:b/>
        </w:rPr>
        <w:t>Bangladesh</w:t>
      </w:r>
      <w:r>
        <w:t xml:space="preserve">, the brand primarily targets major urban </w:t>
      </w:r>
      <w:r w:rsidR="00F94E61">
        <w:t>centers</w:t>
      </w:r>
      <w:r>
        <w:t xml:space="preserve"> such as Dhaka and Chattogram, where purchasing power and exposure to global brands are stronger (Jobber and Ellis-Chadwick, 2019).</w:t>
      </w:r>
      <w:r>
        <w:rPr>
          <w:rFonts w:cs="Aptos"/>
        </w:rPr>
        <w:t xml:space="preserve"> </w:t>
      </w:r>
    </w:p>
    <w:p w14:paraId="1C9D8024" w14:textId="395545E4" w:rsidR="0081110E" w:rsidRDefault="00EB61B8">
      <w:pPr>
        <w:ind w:left="-5" w:right="4"/>
      </w:pPr>
      <w:r>
        <w:rPr>
          <w:rFonts w:cs="Aptos"/>
          <w:b/>
        </w:rPr>
        <w:t>Psychographic segmentation</w:t>
      </w:r>
      <w:r>
        <w:t xml:space="preserve"> focuses on lifestyle, values, and consumer </w:t>
      </w:r>
      <w:r w:rsidR="00F94E61">
        <w:t>behavior</w:t>
      </w:r>
      <w:r>
        <w:t xml:space="preserve">. In the </w:t>
      </w:r>
      <w:r>
        <w:rPr>
          <w:rFonts w:cs="Aptos"/>
          <w:b/>
        </w:rPr>
        <w:t>United Kingdom</w:t>
      </w:r>
      <w:r>
        <w:t xml:space="preserve">, consumers generally lead busy, convenience-oriented lifestyles, while in </w:t>
      </w:r>
      <w:r>
        <w:rPr>
          <w:rFonts w:cs="Aptos"/>
          <w:b/>
        </w:rPr>
        <w:t>Bangladesh</w:t>
      </w:r>
      <w:r>
        <w:t>, consumers are more influenced by social status, family-oriented dining culture, and perceptions of international brands (Kotler and Keller, 2016).</w:t>
      </w:r>
      <w:r>
        <w:rPr>
          <w:rFonts w:cs="Aptos"/>
        </w:rPr>
        <w:t xml:space="preserve"> </w:t>
      </w:r>
    </w:p>
    <w:p w14:paraId="6149A870" w14:textId="77777777" w:rsidR="0081110E" w:rsidRDefault="00EB61B8">
      <w:pPr>
        <w:ind w:left="-5" w:right="4"/>
      </w:pPr>
      <w:r>
        <w:t xml:space="preserve">The VALS framework classifies consumers based on their values, attitudes, and lifestyles (Kotler and Keller, 2016). In the United Kingdom, KFC primarily appeals to </w:t>
      </w:r>
      <w:r>
        <w:rPr>
          <w:rFonts w:cs="Aptos"/>
          <w:b/>
        </w:rPr>
        <w:t>Experiencers and Strivers</w:t>
      </w:r>
      <w:r>
        <w:t>, while in Bangladesh it attracts Strivers and Believers, who value brand reputation and family-oriented consumption.</w:t>
      </w:r>
      <w:r>
        <w:rPr>
          <w:rFonts w:cs="Aptos"/>
        </w:rPr>
        <w:t xml:space="preserve"> </w:t>
      </w:r>
    </w:p>
    <w:p w14:paraId="61CFB5D7" w14:textId="68FC0FB0" w:rsidR="0081110E" w:rsidRDefault="00EB61B8">
      <w:pPr>
        <w:spacing w:after="243"/>
        <w:ind w:left="-5" w:right="4"/>
      </w:pPr>
      <w:r>
        <w:t xml:space="preserve">KFC also targets heavy users, particularly students, young professionals, and urban youth who frequently purchase fast food. Loyalty </w:t>
      </w:r>
      <w:r w:rsidR="00F94E61">
        <w:t>programmed</w:t>
      </w:r>
      <w:r>
        <w:t>, mobile applications, and promotional offers are used to enhance customer engagement and encourage repeat purchases (Kotler and Keller, 2016).</w:t>
      </w:r>
      <w:r>
        <w:rPr>
          <w:rFonts w:cs="Aptos"/>
        </w:rPr>
        <w:t xml:space="preserve"> </w:t>
      </w:r>
    </w:p>
    <w:p w14:paraId="787FDB2F" w14:textId="77777777" w:rsidR="0081110E" w:rsidRDefault="00EB61B8" w:rsidP="00A1248C">
      <w:pPr>
        <w:pStyle w:val="Heading2"/>
      </w:pPr>
      <w:bookmarkStart w:id="29" w:name="_Toc227700741"/>
      <w:r>
        <w:t>5.2 Targeting</w:t>
      </w:r>
      <w:bookmarkEnd w:id="29"/>
      <w:r>
        <w:t xml:space="preserve"> </w:t>
      </w:r>
    </w:p>
    <w:p w14:paraId="5C08915C" w14:textId="0336C4CF" w:rsidR="0081110E" w:rsidRDefault="00EB61B8">
      <w:pPr>
        <w:ind w:left="-5" w:right="4"/>
      </w:pPr>
      <w:r>
        <w:t xml:space="preserve">Targeting refers to the process of selecting specific market segments that a company aims to serve through its marketing strategy (Kotler and Keller, 2016). KFC applies different targeting approaches in the United Kingdom and Bangladesh to align with local market conditions and consumer </w:t>
      </w:r>
      <w:r w:rsidR="00F94E61">
        <w:t>behavior</w:t>
      </w:r>
      <w:r>
        <w:t>.</w:t>
      </w:r>
      <w:r>
        <w:rPr>
          <w:rFonts w:cs="Aptos"/>
        </w:rPr>
        <w:t xml:space="preserve"> </w:t>
      </w:r>
    </w:p>
    <w:p w14:paraId="4FBD56DB" w14:textId="2A84DE12" w:rsidR="0081110E" w:rsidRDefault="00EB61B8">
      <w:pPr>
        <w:ind w:left="-5" w:right="4"/>
      </w:pPr>
      <w:r>
        <w:t xml:space="preserve">In the United Kingdom, KFC adopts a </w:t>
      </w:r>
      <w:r>
        <w:rPr>
          <w:rFonts w:cs="Aptos"/>
          <w:b/>
        </w:rPr>
        <w:t xml:space="preserve">differentiated targeting strategy, </w:t>
      </w:r>
      <w:r>
        <w:t xml:space="preserve">where different marketing offerings are designed to appeal to multiple customer segments. </w:t>
      </w:r>
      <w:r>
        <w:rPr>
          <w:rFonts w:cs="Aptos"/>
          <w:b/>
        </w:rPr>
        <w:t>For example,</w:t>
      </w:r>
      <w:r>
        <w:t xml:space="preserve"> value meals and combo deals attract price-sensitive students, while mobile application promotions and loyalty </w:t>
      </w:r>
      <w:r w:rsidR="00F94E61">
        <w:t>programmed</w:t>
      </w:r>
      <w:r>
        <w:t xml:space="preserve"> engage digitally active young professionals within the highly competitive quick-service restaurant market (Kotler and Keller, 2016).</w:t>
      </w:r>
      <w:r>
        <w:rPr>
          <w:rFonts w:cs="Aptos"/>
        </w:rPr>
        <w:t xml:space="preserve"> </w:t>
      </w:r>
    </w:p>
    <w:p w14:paraId="2DB9E0A2" w14:textId="5A7F67E2" w:rsidR="0081110E" w:rsidRDefault="00EB61B8">
      <w:pPr>
        <w:ind w:left="-5" w:right="4"/>
      </w:pPr>
      <w:r>
        <w:t xml:space="preserve">In Bangladesh, KFC follows a </w:t>
      </w:r>
      <w:r>
        <w:rPr>
          <w:rFonts w:cs="Aptos"/>
          <w:b/>
        </w:rPr>
        <w:t>concentrated targeting strategy,</w:t>
      </w:r>
      <w:r>
        <w:t xml:space="preserve"> focusing primarily on urban youth and middle-income families. The company </w:t>
      </w:r>
      <w:r w:rsidR="00F94E61">
        <w:t>utilizes</w:t>
      </w:r>
      <w:r>
        <w:t xml:space="preserve"> social media campaigns and seasonal promotional activities during key cultural festivals </w:t>
      </w:r>
      <w:r>
        <w:rPr>
          <w:rFonts w:cs="Aptos"/>
          <w:b/>
        </w:rPr>
        <w:t>such as</w:t>
      </w:r>
      <w:r>
        <w:t xml:space="preserve"> Eid and Ramadan to align with culturally relevant consumer needs and enhance brand engagement (Jobber and Ellis-Chadwick, 2019).</w:t>
      </w:r>
      <w:r>
        <w:rPr>
          <w:rFonts w:cs="Aptos"/>
        </w:rPr>
        <w:t xml:space="preserve"> </w:t>
      </w:r>
    </w:p>
    <w:p w14:paraId="4EEB6EDB" w14:textId="77777777" w:rsidR="0081110E" w:rsidRDefault="00EB61B8">
      <w:pPr>
        <w:spacing w:after="124"/>
        <w:ind w:left="-5" w:right="4"/>
      </w:pPr>
      <w:r>
        <w:t>These targeting strategies enable KFC to strengthen customer engagement and achieve marketing objectives within a short- to medium-term planning horizon, while maintaining alignment with local market conditions (Kotler and Keller, 2016).</w:t>
      </w:r>
      <w:r>
        <w:rPr>
          <w:rFonts w:cs="Aptos"/>
          <w:b/>
          <w:sz w:val="40"/>
        </w:rPr>
        <w:t xml:space="preserve">  </w:t>
      </w:r>
    </w:p>
    <w:p w14:paraId="3908B6C1" w14:textId="77777777" w:rsidR="0081110E" w:rsidRDefault="00EB61B8">
      <w:pPr>
        <w:pStyle w:val="Heading2"/>
        <w:ind w:left="-5" w:right="1539"/>
      </w:pPr>
      <w:bookmarkStart w:id="30" w:name="_Toc227700742"/>
      <w:r>
        <w:lastRenderedPageBreak/>
        <w:t>5.3: Positioning</w:t>
      </w:r>
      <w:bookmarkEnd w:id="30"/>
      <w:r>
        <w:t xml:space="preserve"> </w:t>
      </w:r>
    </w:p>
    <w:p w14:paraId="1E57D2DF" w14:textId="157D401D" w:rsidR="0081110E" w:rsidRDefault="00EB61B8">
      <w:pPr>
        <w:ind w:left="-5" w:right="4"/>
      </w:pPr>
      <w:r>
        <w:t>Positioning refers to how a brand is perceived in the minds of consumers in relation to its competitors within the market (Ries and Trout, 2001). KFC applies different positioning strategies in the United Kingdom and Bangladesh to align with varying consumer expectations and market conditions.</w:t>
      </w:r>
      <w:r>
        <w:rPr>
          <w:rFonts w:cs="Aptos"/>
        </w:rPr>
        <w:t xml:space="preserve"> </w:t>
      </w:r>
    </w:p>
    <w:p w14:paraId="2A4176CD" w14:textId="2E17D730" w:rsidR="0081110E" w:rsidRDefault="00EB61B8">
      <w:pPr>
        <w:ind w:left="-5" w:right="4"/>
      </w:pPr>
      <w:r>
        <w:t xml:space="preserve">In the </w:t>
      </w:r>
      <w:r>
        <w:rPr>
          <w:rFonts w:cs="Aptos"/>
          <w:b/>
        </w:rPr>
        <w:t>United Kingdom</w:t>
      </w:r>
      <w:r>
        <w:t xml:space="preserve">, KFC is positioned as </w:t>
      </w:r>
      <w:r>
        <w:rPr>
          <w:rFonts w:cs="Aptos"/>
          <w:b/>
        </w:rPr>
        <w:t>“affordable enjoyment”,</w:t>
      </w:r>
      <w:r>
        <w:t xml:space="preserve"> </w:t>
      </w:r>
      <w:r w:rsidR="00F94E61">
        <w:t>emphasizing</w:t>
      </w:r>
      <w:r>
        <w:t xml:space="preserve"> taste, convenience, and quick service. This positioning aligns with consumer expectations in the highly competitive quick-service restaurant (QSR) market, where value for money and efficiency are key purchasing factors (Kotler and Keller, 2016).</w:t>
      </w:r>
      <w:r>
        <w:rPr>
          <w:rFonts w:cs="Aptos"/>
        </w:rPr>
        <w:t xml:space="preserve"> </w:t>
      </w:r>
    </w:p>
    <w:p w14:paraId="2C775C62" w14:textId="5324283B" w:rsidR="0081110E" w:rsidRDefault="00EB61B8">
      <w:pPr>
        <w:ind w:left="-5" w:right="4"/>
      </w:pPr>
      <w:r>
        <w:t xml:space="preserve">In </w:t>
      </w:r>
      <w:r>
        <w:rPr>
          <w:rFonts w:cs="Aptos"/>
          <w:b/>
        </w:rPr>
        <w:t>Bangladesh</w:t>
      </w:r>
      <w:r>
        <w:t xml:space="preserve">, KFC is positioned as a </w:t>
      </w:r>
      <w:r>
        <w:rPr>
          <w:rFonts w:cs="Aptos"/>
          <w:b/>
        </w:rPr>
        <w:t>premium international quick-service dining experience</w:t>
      </w:r>
      <w:r>
        <w:t>, where halal certification, modern restaurant ambience, and strong global brand image enhance its appeal among urban middle-class consumers (Jobber and Ellis-Chadwick, 2019)</w:t>
      </w:r>
      <w:r>
        <w:rPr>
          <w:rFonts w:cs="Aptos"/>
        </w:rPr>
        <w:t xml:space="preserve"> </w:t>
      </w:r>
    </w:p>
    <w:p w14:paraId="7A1FE122" w14:textId="2D283454" w:rsidR="0081110E" w:rsidRDefault="00A1248C">
      <w:pPr>
        <w:pStyle w:val="Heading3"/>
        <w:ind w:left="-5"/>
      </w:pPr>
      <w:bookmarkStart w:id="31" w:name="_Toc227700743"/>
      <w:r>
        <w:rPr>
          <w:noProof/>
        </w:rPr>
        <w:drawing>
          <wp:anchor distT="0" distB="0" distL="114300" distR="114300" simplePos="0" relativeHeight="251658240" behindDoc="0" locked="0" layoutInCell="1" allowOverlap="0" wp14:anchorId="51FC9494" wp14:editId="5C36A5CB">
            <wp:simplePos x="0" y="0"/>
            <wp:positionH relativeFrom="page">
              <wp:posOffset>241300</wp:posOffset>
            </wp:positionH>
            <wp:positionV relativeFrom="page">
              <wp:posOffset>4418965</wp:posOffset>
            </wp:positionV>
            <wp:extent cx="7539356" cy="5528945"/>
            <wp:effectExtent l="0" t="0" r="0" b="0"/>
            <wp:wrapTopAndBottom/>
            <wp:docPr id="4404" name="Picture 4404"/>
            <wp:cNvGraphicFramePr/>
            <a:graphic xmlns:a="http://schemas.openxmlformats.org/drawingml/2006/main">
              <a:graphicData uri="http://schemas.openxmlformats.org/drawingml/2006/picture">
                <pic:pic xmlns:pic="http://schemas.openxmlformats.org/drawingml/2006/picture">
                  <pic:nvPicPr>
                    <pic:cNvPr id="4404" name="Picture 4404"/>
                    <pic:cNvPicPr/>
                  </pic:nvPicPr>
                  <pic:blipFill>
                    <a:blip r:embed="rId12"/>
                    <a:stretch>
                      <a:fillRect/>
                    </a:stretch>
                  </pic:blipFill>
                  <pic:spPr>
                    <a:xfrm>
                      <a:off x="0" y="0"/>
                      <a:ext cx="7539356" cy="5528945"/>
                    </a:xfrm>
                    <a:prstGeom prst="rect">
                      <a:avLst/>
                    </a:prstGeom>
                  </pic:spPr>
                </pic:pic>
              </a:graphicData>
            </a:graphic>
          </wp:anchor>
        </w:drawing>
      </w:r>
      <w:r w:rsidR="00EB61B8">
        <w:t>Figure 5: Perceptual Map – KFC UK</w:t>
      </w:r>
      <w:bookmarkEnd w:id="31"/>
      <w:r w:rsidR="00EB61B8">
        <w:t xml:space="preserve"> </w:t>
      </w:r>
    </w:p>
    <w:p w14:paraId="340CC4C5" w14:textId="3754F69F" w:rsidR="0081110E" w:rsidRDefault="00EB61B8">
      <w:pPr>
        <w:spacing w:after="5" w:line="259" w:lineRule="auto"/>
        <w:ind w:left="0" w:right="0" w:firstLine="0"/>
        <w:jc w:val="left"/>
      </w:pPr>
      <w:r>
        <w:rPr>
          <w:rFonts w:cs="Aptos"/>
        </w:rPr>
        <w:t xml:space="preserve"> </w:t>
      </w:r>
    </w:p>
    <w:p w14:paraId="68E5974D" w14:textId="77777777" w:rsidR="0081110E" w:rsidRDefault="00EB61B8">
      <w:pPr>
        <w:spacing w:before="4" w:after="186" w:line="259" w:lineRule="auto"/>
        <w:ind w:left="0" w:right="0" w:firstLine="0"/>
        <w:jc w:val="left"/>
      </w:pPr>
      <w:r>
        <w:rPr>
          <w:rFonts w:cs="Aptos"/>
        </w:rPr>
        <w:lastRenderedPageBreak/>
        <w:t xml:space="preserve"> </w:t>
      </w:r>
    </w:p>
    <w:p w14:paraId="4AEA47BA" w14:textId="77777777" w:rsidR="0081110E" w:rsidRDefault="00EB61B8">
      <w:pPr>
        <w:ind w:left="-5" w:right="4"/>
      </w:pPr>
      <w:r>
        <w:t xml:space="preserve">The perceptual map positions UK fast-food brands based on price and perceived quality/taste (Kotler and Keller, 2016). KFC is positioned in the </w:t>
      </w:r>
      <w:r>
        <w:rPr>
          <w:rFonts w:cs="Aptos"/>
          <w:b/>
        </w:rPr>
        <w:t>mid-price, moderate to high-quality</w:t>
      </w:r>
      <w:r>
        <w:t xml:space="preserve"> segment, appealing to consumers seeking convenient, tasty food at reasonable prices. McDonald’s is positioned at a lower price point with slightly lower perceived quality, while Burger King occupies a higher-price, higher-quality position, targeting a more premium segment. KFC’s central positioning enables it to attract a broad consumer base, including students, young professionals, and families, by balancing affordability with consistent taste and convenience.</w:t>
      </w:r>
      <w:r>
        <w:rPr>
          <w:rFonts w:cs="Aptos"/>
        </w:rPr>
        <w:t xml:space="preserve"> </w:t>
      </w:r>
    </w:p>
    <w:p w14:paraId="5BBC3DCA" w14:textId="2B03AF76" w:rsidR="0081110E" w:rsidRPr="004F2E23" w:rsidRDefault="0081110E" w:rsidP="004F2E23">
      <w:pPr>
        <w:spacing w:after="186" w:line="259" w:lineRule="auto"/>
        <w:ind w:left="0" w:right="0" w:firstLine="0"/>
        <w:jc w:val="left"/>
        <w:rPr>
          <w:sz w:val="6"/>
          <w:szCs w:val="4"/>
        </w:rPr>
      </w:pPr>
    </w:p>
    <w:p w14:paraId="5F9B636B" w14:textId="77777777" w:rsidR="0081110E" w:rsidRDefault="00EB61B8" w:rsidP="004F2E23">
      <w:pPr>
        <w:pStyle w:val="Heading2"/>
      </w:pPr>
      <w:bookmarkStart w:id="32" w:name="_Toc227700744"/>
      <w:r>
        <w:t>5.4 Similarities and Differences</w:t>
      </w:r>
      <w:bookmarkEnd w:id="32"/>
      <w:r>
        <w:t xml:space="preserve"> </w:t>
      </w:r>
    </w:p>
    <w:p w14:paraId="6741F56E" w14:textId="77777777" w:rsidR="0081110E" w:rsidRPr="00EB4D80" w:rsidRDefault="00EB61B8" w:rsidP="00BD4A2C">
      <w:pPr>
        <w:rPr>
          <w:b/>
          <w:bCs/>
          <w:sz w:val="36"/>
          <w:szCs w:val="32"/>
        </w:rPr>
      </w:pPr>
      <w:r w:rsidRPr="00EB4D80">
        <w:rPr>
          <w:b/>
          <w:bCs/>
          <w:sz w:val="36"/>
          <w:szCs w:val="32"/>
        </w:rPr>
        <w:t xml:space="preserve">Similarities </w:t>
      </w:r>
    </w:p>
    <w:p w14:paraId="68717CF0" w14:textId="1023AFF3" w:rsidR="0081110E" w:rsidRDefault="00EB61B8">
      <w:pPr>
        <w:numPr>
          <w:ilvl w:val="0"/>
          <w:numId w:val="6"/>
        </w:numPr>
        <w:spacing w:after="10"/>
        <w:ind w:right="4" w:hanging="360"/>
      </w:pPr>
      <w:r>
        <w:t xml:space="preserve">Both markets use demographic, geographic, and psychographic segmentation and incorporate the VALS framework to understand consumer </w:t>
      </w:r>
      <w:r w:rsidR="00471BBB">
        <w:t>behavior</w:t>
      </w:r>
      <w:r>
        <w:t xml:space="preserve"> (Kotler and Keller, 2016).</w:t>
      </w:r>
      <w:r>
        <w:rPr>
          <w:rFonts w:cs="Aptos"/>
          <w:sz w:val="24"/>
        </w:rPr>
        <w:t xml:space="preserve"> </w:t>
      </w:r>
    </w:p>
    <w:p w14:paraId="64D2E651" w14:textId="77777777" w:rsidR="0081110E" w:rsidRDefault="00EB61B8">
      <w:pPr>
        <w:numPr>
          <w:ilvl w:val="0"/>
          <w:numId w:val="6"/>
        </w:numPr>
        <w:spacing w:after="15"/>
        <w:ind w:right="4" w:hanging="360"/>
      </w:pPr>
      <w:r>
        <w:t>Both focus on heavy users such as students and young professionals who frequently consume fast food (Kotler and Keller, 2016).</w:t>
      </w:r>
      <w:r>
        <w:rPr>
          <w:rFonts w:cs="Aptos"/>
          <w:sz w:val="24"/>
        </w:rPr>
        <w:t xml:space="preserve"> </w:t>
      </w:r>
    </w:p>
    <w:p w14:paraId="09DA972F" w14:textId="77777777" w:rsidR="0081110E" w:rsidRDefault="00EB61B8">
      <w:pPr>
        <w:numPr>
          <w:ilvl w:val="0"/>
          <w:numId w:val="6"/>
        </w:numPr>
        <w:spacing w:after="243"/>
        <w:ind w:right="4" w:hanging="360"/>
      </w:pPr>
      <w:r>
        <w:t>KFC adapts its positioning in both markets to align with local expectations regarding taste, convenience, and perceived quality (Kotler and Keller, 2016).</w:t>
      </w:r>
      <w:r>
        <w:rPr>
          <w:rFonts w:cs="Aptos"/>
          <w:sz w:val="24"/>
        </w:rPr>
        <w:t xml:space="preserve"> </w:t>
      </w:r>
    </w:p>
    <w:p w14:paraId="21E68CD0" w14:textId="77777777" w:rsidR="0081110E" w:rsidRPr="00EB4D80" w:rsidRDefault="00EB61B8" w:rsidP="00EB4D80">
      <w:pPr>
        <w:rPr>
          <w:b/>
          <w:bCs/>
        </w:rPr>
      </w:pPr>
      <w:r w:rsidRPr="00EB4D80">
        <w:rPr>
          <w:b/>
          <w:bCs/>
          <w:sz w:val="36"/>
          <w:szCs w:val="32"/>
        </w:rPr>
        <w:t xml:space="preserve">Differences </w:t>
      </w:r>
    </w:p>
    <w:p w14:paraId="24B4DDE2" w14:textId="7A9053C6" w:rsidR="0081110E" w:rsidRDefault="00EB61B8">
      <w:pPr>
        <w:numPr>
          <w:ilvl w:val="0"/>
          <w:numId w:val="7"/>
        </w:numPr>
        <w:spacing w:after="9"/>
        <w:ind w:right="4" w:hanging="360"/>
      </w:pPr>
      <w:r>
        <w:t xml:space="preserve">Targeting: The United Kingdom adopts a differentiated targeting strategy, while Bangladesh follows a concentrated targeting approach (Jobber and </w:t>
      </w:r>
      <w:r w:rsidR="00471BBB">
        <w:t>Ellis Chadwick</w:t>
      </w:r>
      <w:r>
        <w:t>, 2019).</w:t>
      </w:r>
      <w:r>
        <w:rPr>
          <w:rFonts w:cs="Aptos"/>
        </w:rPr>
        <w:t xml:space="preserve"> </w:t>
      </w:r>
    </w:p>
    <w:p w14:paraId="49B0E42B" w14:textId="77777777" w:rsidR="0081110E" w:rsidRDefault="00EB61B8">
      <w:pPr>
        <w:numPr>
          <w:ilvl w:val="0"/>
          <w:numId w:val="7"/>
        </w:numPr>
        <w:spacing w:after="11"/>
        <w:ind w:right="4" w:hanging="360"/>
      </w:pPr>
      <w:r>
        <w:t>Positioning: In the UK, KFC is positioned as “affordable enjoyment,” whereas in Bangladesh it is positioned as a “premium international dining experience” (Kotler and Keller, 2016; Jobber and Ellis-Chadwick, 2019).</w:t>
      </w:r>
      <w:r>
        <w:rPr>
          <w:rFonts w:cs="Aptos"/>
        </w:rPr>
        <w:t xml:space="preserve"> </w:t>
      </w:r>
    </w:p>
    <w:p w14:paraId="222E20E3" w14:textId="0D610126" w:rsidR="0081110E" w:rsidRDefault="00EB61B8">
      <w:pPr>
        <w:numPr>
          <w:ilvl w:val="0"/>
          <w:numId w:val="7"/>
        </w:numPr>
        <w:spacing w:after="478"/>
        <w:ind w:right="4" w:hanging="360"/>
      </w:pPr>
      <w:r>
        <w:t xml:space="preserve">Culture: The UK is </w:t>
      </w:r>
      <w:r w:rsidR="00471BBB">
        <w:t>characterized</w:t>
      </w:r>
      <w:r>
        <w:t xml:space="preserve"> by individualism and indulgence, while Bangladesh is more collectivist and family-oriented (Hofstede Insights, n.d.).</w:t>
      </w:r>
      <w:r>
        <w:rPr>
          <w:rFonts w:cs="Aptos"/>
        </w:rPr>
        <w:t xml:space="preserve"> </w:t>
      </w:r>
      <w:r>
        <w:rPr>
          <w:rFonts w:ascii="Wingdings" w:eastAsia="Wingdings" w:hAnsi="Wingdings" w:cs="Wingdings"/>
        </w:rPr>
        <w:t>▪</w:t>
      </w:r>
      <w:r>
        <w:rPr>
          <w:rFonts w:ascii="Arial" w:eastAsia="Arial" w:hAnsi="Arial" w:cs="Arial"/>
        </w:rPr>
        <w:t xml:space="preserve"> </w:t>
      </w:r>
      <w:r>
        <w:t xml:space="preserve">Promotion: The UK relies heavily on digital apps and loyalty </w:t>
      </w:r>
      <w:r w:rsidR="00471BBB">
        <w:t>programmed</w:t>
      </w:r>
      <w:r>
        <w:t>, whereas Bangladesh focuses more on social media campaigns and festival-based promotions (Mintel, 2023; World Bank, 2024).</w:t>
      </w:r>
      <w:r>
        <w:rPr>
          <w:rFonts w:cs="Aptos"/>
        </w:rPr>
        <w:t xml:space="preserve"> </w:t>
      </w:r>
    </w:p>
    <w:p w14:paraId="5EB06115" w14:textId="77777777" w:rsidR="0081110E" w:rsidRDefault="00EB61B8">
      <w:pPr>
        <w:pStyle w:val="Heading1"/>
        <w:ind w:left="-5"/>
      </w:pPr>
      <w:bookmarkStart w:id="33" w:name="_Toc227700745"/>
      <w:r>
        <w:lastRenderedPageBreak/>
        <w:t>6.Marketing Mix -7Ps (Product, Price, Place, Promotion, People, Process, Physical Evidence) Comparative Analysis</w:t>
      </w:r>
      <w:bookmarkEnd w:id="33"/>
      <w:r>
        <w:t xml:space="preserve"> </w:t>
      </w:r>
    </w:p>
    <w:p w14:paraId="3E93FCC2" w14:textId="698F4049" w:rsidR="0081110E" w:rsidRDefault="00EB61B8" w:rsidP="00815DD0">
      <w:pPr>
        <w:ind w:left="-5" w:right="4"/>
      </w:pPr>
      <w:r>
        <w:t xml:space="preserve">The marketing mix is a strategic framework used by companies to design and implement effective marketing strategies. It consists of the 7Ps: </w:t>
      </w:r>
      <w:r>
        <w:rPr>
          <w:rFonts w:cs="Aptos"/>
          <w:b/>
        </w:rPr>
        <w:t>Product, Price, Place, Promotion, People, Process, and Physical Evidence</w:t>
      </w:r>
      <w:r>
        <w:t xml:space="preserve"> (Kotler and Keller, 2016). </w:t>
      </w:r>
      <w:r>
        <w:rPr>
          <w:rFonts w:cs="Aptos"/>
        </w:rPr>
        <w:t xml:space="preserve"> </w:t>
      </w:r>
    </w:p>
    <w:p w14:paraId="18F4B479" w14:textId="19D1E40A" w:rsidR="0081110E" w:rsidRDefault="00EB61B8" w:rsidP="00815DD0">
      <w:pPr>
        <w:ind w:left="-5" w:right="4"/>
        <w:rPr>
          <w:rFonts w:cs="Aptos"/>
        </w:rPr>
      </w:pPr>
      <w:r>
        <w:t xml:space="preserve">For </w:t>
      </w:r>
      <w:r>
        <w:rPr>
          <w:rFonts w:cs="Aptos"/>
          <w:b/>
          <w:sz w:val="32"/>
        </w:rPr>
        <w:t>KFC</w:t>
      </w:r>
      <w:r>
        <w:t xml:space="preserve">, the 7Ps are adapted to local cultural and economic conditions in the </w:t>
      </w:r>
      <w:r>
        <w:rPr>
          <w:rFonts w:cs="Aptos"/>
          <w:b/>
          <w:sz w:val="32"/>
        </w:rPr>
        <w:t>United Kingdom</w:t>
      </w:r>
      <w:r>
        <w:t xml:space="preserve"> and </w:t>
      </w:r>
      <w:r>
        <w:rPr>
          <w:rFonts w:cs="Aptos"/>
          <w:b/>
          <w:sz w:val="32"/>
        </w:rPr>
        <w:t>Bangladesh</w:t>
      </w:r>
      <w:r>
        <w:t xml:space="preserve">, reflecting a global </w:t>
      </w:r>
      <w:r w:rsidR="00471BBB">
        <w:t>standardization</w:t>
      </w:r>
      <w:r>
        <w:t>–adaptation approach in international marketing.</w:t>
      </w:r>
      <w:r>
        <w:rPr>
          <w:rFonts w:cs="Aptos"/>
        </w:rPr>
        <w:t xml:space="preserve"> </w:t>
      </w:r>
    </w:p>
    <w:p w14:paraId="4CAF2F43" w14:textId="77777777" w:rsidR="00FA0928" w:rsidRPr="00FA0928" w:rsidRDefault="00FA0928" w:rsidP="00FA0928">
      <w:pPr>
        <w:ind w:left="0" w:right="4" w:firstLine="0"/>
        <w:rPr>
          <w:rFonts w:cs="Aptos"/>
          <w:sz w:val="13"/>
          <w:szCs w:val="11"/>
        </w:rPr>
      </w:pPr>
    </w:p>
    <w:p w14:paraId="77BD0BE0" w14:textId="58EA815E" w:rsidR="00FA0928" w:rsidRPr="00815DD0" w:rsidRDefault="00FA0928" w:rsidP="00FA0928">
      <w:pPr>
        <w:pStyle w:val="Heading3"/>
        <w:rPr>
          <w:sz w:val="28"/>
        </w:rPr>
      </w:pPr>
      <w:bookmarkStart w:id="34" w:name="_Toc227700746"/>
      <w:r>
        <w:t>Figure 6: 7PS</w:t>
      </w:r>
      <w:bookmarkEnd w:id="34"/>
    </w:p>
    <w:p w14:paraId="7EBC3DB3" w14:textId="5945C257" w:rsidR="0081110E" w:rsidRDefault="00FA0928">
      <w:pPr>
        <w:spacing w:after="0" w:line="259" w:lineRule="auto"/>
        <w:ind w:left="0" w:right="0" w:firstLine="0"/>
        <w:jc w:val="left"/>
      </w:pPr>
      <w:r>
        <w:rPr>
          <w:rFonts w:cs="Aptos"/>
          <w:b/>
          <w:noProof/>
        </w:rPr>
        <mc:AlternateContent>
          <mc:Choice Requires="wps">
            <w:drawing>
              <wp:anchor distT="0" distB="0" distL="114300" distR="114300" simplePos="0" relativeHeight="251658241" behindDoc="0" locked="0" layoutInCell="1" allowOverlap="1" wp14:anchorId="643D78DE" wp14:editId="443E38F2">
                <wp:simplePos x="0" y="0"/>
                <wp:positionH relativeFrom="column">
                  <wp:posOffset>-635</wp:posOffset>
                </wp:positionH>
                <wp:positionV relativeFrom="paragraph">
                  <wp:posOffset>231775</wp:posOffset>
                </wp:positionV>
                <wp:extent cx="1300148" cy="329899"/>
                <wp:effectExtent l="0" t="0" r="8255" b="13335"/>
                <wp:wrapNone/>
                <wp:docPr id="370709934" name="Text Box 173"/>
                <wp:cNvGraphicFramePr/>
                <a:graphic xmlns:a="http://schemas.openxmlformats.org/drawingml/2006/main">
                  <a:graphicData uri="http://schemas.microsoft.com/office/word/2010/wordprocessingShape">
                    <wps:wsp>
                      <wps:cNvSpPr txBox="1"/>
                      <wps:spPr>
                        <a:xfrm>
                          <a:off x="0" y="0"/>
                          <a:ext cx="1300148" cy="329899"/>
                        </a:xfrm>
                        <a:prstGeom prst="rect">
                          <a:avLst/>
                        </a:prstGeom>
                        <a:solidFill>
                          <a:schemeClr val="bg1"/>
                        </a:solidFill>
                        <a:ln w="6350">
                          <a:solidFill>
                            <a:schemeClr val="bg1"/>
                          </a:solidFill>
                        </a:ln>
                      </wps:spPr>
                      <wps:txbx>
                        <w:txbxContent>
                          <w:p w14:paraId="72B9795D" w14:textId="77777777" w:rsidR="00FA0928" w:rsidRPr="00FA0928" w:rsidRDefault="00FA0928">
                            <w:pPr>
                              <w:ind w:left="0"/>
                              <w:rPr>
                                <w14:textOutline w14:w="9525" w14:cap="rnd" w14:cmpd="sng" w14:algn="ctr">
                                  <w14:solidFill>
                                    <w14:schemeClr w14:val="bg1"/>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3D78DE" id="_x0000_t202" coordsize="21600,21600" o:spt="202" path="m,l,21600r21600,l21600,xe">
                <v:stroke joinstyle="miter"/>
                <v:path gradientshapeok="t" o:connecttype="rect"/>
              </v:shapetype>
              <v:shape id="Text Box 173" o:spid="_x0000_s1138" type="#_x0000_t202" style="position:absolute;margin-left:-.05pt;margin-top:18.25pt;width:102.35pt;height:26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" fillcolor="white [3212]" strokecolor="white [3212]" strokeweight=".5pt">
                <v:textbox>
                  <w:txbxContent>
                    <w:p w14:paraId="72B9795D" w14:textId="77777777" w:rsidR="00FA0928" w:rsidRPr="00FA0928" w:rsidRDefault="00FA0928">
                      <w:pPr>
                        <w:ind w:left="0"/>
                        <w:rPr>
                          <w14:textOutline w14:w="9525" w14:cap="rnd" w14:cmpd="sng" w14:algn="ctr">
                            <w14:solidFill>
                              <w14:schemeClr w14:val="bg1"/>
                            </w14:solidFill>
                            <w14:prstDash w14:val="solid"/>
                            <w14:bevel/>
                          </w14:textOutline>
                        </w:rPr>
                      </w:pPr>
                    </w:p>
                  </w:txbxContent>
                </v:textbox>
              </v:shape>
            </w:pict>
          </mc:Fallback>
        </mc:AlternateContent>
      </w:r>
      <w:r w:rsidR="00EB61B8">
        <w:rPr>
          <w:rFonts w:cs="Aptos"/>
          <w:b/>
        </w:rPr>
        <w:t xml:space="preserve"> </w:t>
      </w:r>
    </w:p>
    <w:p w14:paraId="169801A1" w14:textId="77777777" w:rsidR="0081110E" w:rsidRDefault="00EB61B8">
      <w:pPr>
        <w:spacing w:after="0" w:line="259" w:lineRule="auto"/>
        <w:ind w:left="0" w:right="0" w:firstLine="0"/>
        <w:jc w:val="left"/>
      </w:pPr>
      <w:r>
        <w:rPr>
          <w:rFonts w:ascii="Calibri" w:eastAsia="Calibri" w:hAnsi="Calibri" w:cs="Calibri"/>
          <w:noProof/>
          <w:sz w:val="22"/>
        </w:rPr>
        <mc:AlternateContent>
          <mc:Choice Requires="wpg">
            <w:drawing>
              <wp:inline distT="0" distB="0" distL="0" distR="0" wp14:anchorId="714D4A84" wp14:editId="508F5D11">
                <wp:extent cx="5781102" cy="4812074"/>
                <wp:effectExtent l="0" t="0" r="0" b="0"/>
                <wp:docPr id="33540" name="Group 33540" descr="Product &#10;Price &#10;Place &#10;Promotion &#10;People &#10;Process &#10;Physical Evidence &#10;(Continuous Cycle)"/>
                <wp:cNvGraphicFramePr/>
                <a:graphic xmlns:a="http://schemas.openxmlformats.org/drawingml/2006/main">
                  <a:graphicData uri="http://schemas.microsoft.com/office/word/2010/wordprocessingGroup">
                    <wpg:wgp>
                      <wpg:cNvGrpSpPr/>
                      <wpg:grpSpPr>
                        <a:xfrm>
                          <a:off x="0" y="0"/>
                          <a:ext cx="5781102" cy="4812074"/>
                          <a:chOff x="0" y="0"/>
                          <a:chExt cx="5781102" cy="4812074"/>
                        </a:xfrm>
                      </wpg:grpSpPr>
                      <wps:wsp>
                        <wps:cNvPr id="4509" name="Rectangle 4509"/>
                        <wps:cNvSpPr/>
                        <wps:spPr>
                          <a:xfrm>
                            <a:off x="0" y="0"/>
                            <a:ext cx="814822" cy="329902"/>
                          </a:xfrm>
                          <a:prstGeom prst="rect">
                            <a:avLst/>
                          </a:prstGeom>
                          <a:ln>
                            <a:noFill/>
                          </a:ln>
                        </wps:spPr>
                        <wps:txbx>
                          <w:txbxContent>
                            <w:p w14:paraId="2E1FEE85" w14:textId="77777777" w:rsidR="0081110E" w:rsidRDefault="00EB61B8">
                              <w:pPr>
                                <w:spacing w:after="160" w:line="259" w:lineRule="auto"/>
                                <w:ind w:left="0" w:right="0" w:firstLine="0"/>
                                <w:jc w:val="left"/>
                              </w:pPr>
                              <w:r>
                                <w:rPr>
                                  <w:rFonts w:cs="Aptos"/>
                                  <w:b/>
                                  <w:sz w:val="32"/>
                                </w:rPr>
                                <w:t xml:space="preserve">Figure </w:t>
                              </w:r>
                            </w:p>
                          </w:txbxContent>
                        </wps:txbx>
                        <wps:bodyPr horzOverflow="overflow" vert="horz" lIns="0" tIns="0" rIns="0" bIns="0" rtlCol="0">
                          <a:noAutofit/>
                        </wps:bodyPr>
                      </wps:wsp>
                      <wps:wsp>
                        <wps:cNvPr id="4510" name="Rectangle 4510"/>
                        <wps:cNvSpPr/>
                        <wps:spPr>
                          <a:xfrm>
                            <a:off x="612775" y="0"/>
                            <a:ext cx="144317" cy="329902"/>
                          </a:xfrm>
                          <a:prstGeom prst="rect">
                            <a:avLst/>
                          </a:prstGeom>
                          <a:ln>
                            <a:noFill/>
                          </a:ln>
                        </wps:spPr>
                        <wps:txbx>
                          <w:txbxContent>
                            <w:p w14:paraId="2A7CCF5E" w14:textId="77777777" w:rsidR="0081110E" w:rsidRDefault="00EB61B8">
                              <w:pPr>
                                <w:spacing w:after="160" w:line="259" w:lineRule="auto"/>
                                <w:ind w:left="0" w:right="0" w:firstLine="0"/>
                                <w:jc w:val="left"/>
                              </w:pPr>
                              <w:r>
                                <w:rPr>
                                  <w:rFonts w:cs="Aptos"/>
                                  <w:b/>
                                  <w:i/>
                                  <w:sz w:val="32"/>
                                </w:rPr>
                                <w:t>6</w:t>
                              </w:r>
                            </w:p>
                          </w:txbxContent>
                        </wps:txbx>
                        <wps:bodyPr horzOverflow="overflow" vert="horz" lIns="0" tIns="0" rIns="0" bIns="0" rtlCol="0">
                          <a:noAutofit/>
                        </wps:bodyPr>
                      </wps:wsp>
                      <wps:wsp>
                        <wps:cNvPr id="33458" name="Rectangle 33458"/>
                        <wps:cNvSpPr/>
                        <wps:spPr>
                          <a:xfrm>
                            <a:off x="889876" y="0"/>
                            <a:ext cx="325118" cy="329902"/>
                          </a:xfrm>
                          <a:prstGeom prst="rect">
                            <a:avLst/>
                          </a:prstGeom>
                          <a:ln>
                            <a:noFill/>
                          </a:ln>
                        </wps:spPr>
                        <wps:txbx>
                          <w:txbxContent>
                            <w:p w14:paraId="58D15B63" w14:textId="77777777" w:rsidR="0081110E" w:rsidRDefault="00EB61B8">
                              <w:pPr>
                                <w:spacing w:after="160" w:line="259" w:lineRule="auto"/>
                                <w:ind w:left="0" w:right="0" w:firstLine="0"/>
                                <w:jc w:val="left"/>
                              </w:pPr>
                              <w:r>
                                <w:rPr>
                                  <w:rFonts w:cs="Aptos"/>
                                  <w:b/>
                                  <w:sz w:val="32"/>
                                </w:rPr>
                                <w:t>PS</w:t>
                              </w:r>
                            </w:p>
                          </w:txbxContent>
                        </wps:txbx>
                        <wps:bodyPr horzOverflow="overflow" vert="horz" lIns="0" tIns="0" rIns="0" bIns="0" rtlCol="0">
                          <a:noAutofit/>
                        </wps:bodyPr>
                      </wps:wsp>
                      <wps:wsp>
                        <wps:cNvPr id="33457" name="Rectangle 33457"/>
                        <wps:cNvSpPr/>
                        <wps:spPr>
                          <a:xfrm>
                            <a:off x="781368" y="0"/>
                            <a:ext cx="144317" cy="329902"/>
                          </a:xfrm>
                          <a:prstGeom prst="rect">
                            <a:avLst/>
                          </a:prstGeom>
                          <a:ln>
                            <a:noFill/>
                          </a:ln>
                        </wps:spPr>
                        <wps:txbx>
                          <w:txbxContent>
                            <w:p w14:paraId="45390EAD" w14:textId="77777777" w:rsidR="0081110E" w:rsidRDefault="00EB61B8">
                              <w:pPr>
                                <w:spacing w:after="160" w:line="259" w:lineRule="auto"/>
                                <w:ind w:left="0" w:right="0" w:firstLine="0"/>
                                <w:jc w:val="left"/>
                              </w:pPr>
                              <w:r>
                                <w:rPr>
                                  <w:rFonts w:cs="Aptos"/>
                                  <w:b/>
                                  <w:sz w:val="32"/>
                                </w:rPr>
                                <w:t>7</w:t>
                              </w:r>
                            </w:p>
                          </w:txbxContent>
                        </wps:txbx>
                        <wps:bodyPr horzOverflow="overflow" vert="horz" lIns="0" tIns="0" rIns="0" bIns="0" rtlCol="0">
                          <a:noAutofit/>
                        </wps:bodyPr>
                      </wps:wsp>
                      <wps:wsp>
                        <wps:cNvPr id="4513" name="Rectangle 4513"/>
                        <wps:cNvSpPr/>
                        <wps:spPr>
                          <a:xfrm>
                            <a:off x="1133793" y="0"/>
                            <a:ext cx="54862" cy="329902"/>
                          </a:xfrm>
                          <a:prstGeom prst="rect">
                            <a:avLst/>
                          </a:prstGeom>
                          <a:ln>
                            <a:noFill/>
                          </a:ln>
                        </wps:spPr>
                        <wps:txbx>
                          <w:txbxContent>
                            <w:p w14:paraId="243923D2" w14:textId="77777777" w:rsidR="0081110E" w:rsidRDefault="00EB61B8">
                              <w:pPr>
                                <w:spacing w:after="160" w:line="259" w:lineRule="auto"/>
                                <w:ind w:left="0" w:right="0" w:firstLine="0"/>
                                <w:jc w:val="left"/>
                              </w:pPr>
                              <w:r>
                                <w:rPr>
                                  <w:rFonts w:cs="Aptos"/>
                                  <w:b/>
                                  <w:i/>
                                  <w:sz w:val="32"/>
                                </w:rPr>
                                <w:t xml:space="preserve"> </w:t>
                              </w:r>
                            </w:p>
                          </w:txbxContent>
                        </wps:txbx>
                        <wps:bodyPr horzOverflow="overflow" vert="horz" lIns="0" tIns="0" rIns="0" bIns="0" rtlCol="0">
                          <a:noAutofit/>
                        </wps:bodyPr>
                      </wps:wsp>
                      <wps:wsp>
                        <wps:cNvPr id="4514" name="Rectangle 4514"/>
                        <wps:cNvSpPr/>
                        <wps:spPr>
                          <a:xfrm>
                            <a:off x="0" y="4463643"/>
                            <a:ext cx="426836" cy="288665"/>
                          </a:xfrm>
                          <a:prstGeom prst="rect">
                            <a:avLst/>
                          </a:prstGeom>
                          <a:ln>
                            <a:noFill/>
                          </a:ln>
                        </wps:spPr>
                        <wps:txbx>
                          <w:txbxContent>
                            <w:p w14:paraId="4620014E" w14:textId="77777777" w:rsidR="0081110E" w:rsidRDefault="00EB61B8">
                              <w:pPr>
                                <w:spacing w:after="160" w:line="259" w:lineRule="auto"/>
                                <w:ind w:left="0" w:right="0" w:firstLine="0"/>
                                <w:jc w:val="left"/>
                              </w:pPr>
                              <w:r>
                                <w:t xml:space="preserve">         </w:t>
                              </w:r>
                            </w:p>
                          </w:txbxContent>
                        </wps:txbx>
                        <wps:bodyPr horzOverflow="overflow" vert="horz" lIns="0" tIns="0" rIns="0" bIns="0" rtlCol="0">
                          <a:noAutofit/>
                        </wps:bodyPr>
                      </wps:wsp>
                      <wps:wsp>
                        <wps:cNvPr id="4515" name="Rectangle 4515"/>
                        <wps:cNvSpPr/>
                        <wps:spPr>
                          <a:xfrm>
                            <a:off x="323850" y="4463643"/>
                            <a:ext cx="430856" cy="288665"/>
                          </a:xfrm>
                          <a:prstGeom prst="rect">
                            <a:avLst/>
                          </a:prstGeom>
                          <a:ln>
                            <a:noFill/>
                          </a:ln>
                        </wps:spPr>
                        <wps:txbx>
                          <w:txbxContent>
                            <w:p w14:paraId="0690F870" w14:textId="77777777" w:rsidR="0081110E" w:rsidRDefault="00EB61B8">
                              <w:pPr>
                                <w:spacing w:after="160" w:line="259" w:lineRule="auto"/>
                                <w:ind w:left="0" w:right="0" w:firstLine="0"/>
                                <w:jc w:val="left"/>
                              </w:pPr>
                              <w:r>
                                <w:t xml:space="preserve">         </w:t>
                              </w:r>
                            </w:p>
                          </w:txbxContent>
                        </wps:txbx>
                        <wps:bodyPr horzOverflow="overflow" vert="horz" lIns="0" tIns="0" rIns="0" bIns="0" rtlCol="0">
                          <a:noAutofit/>
                        </wps:bodyPr>
                      </wps:wsp>
                      <wps:wsp>
                        <wps:cNvPr id="4516" name="Rectangle 4516"/>
                        <wps:cNvSpPr/>
                        <wps:spPr>
                          <a:xfrm>
                            <a:off x="5733098" y="4463643"/>
                            <a:ext cx="48004" cy="288665"/>
                          </a:xfrm>
                          <a:prstGeom prst="rect">
                            <a:avLst/>
                          </a:prstGeom>
                          <a:ln>
                            <a:noFill/>
                          </a:ln>
                        </wps:spPr>
                        <wps:txbx>
                          <w:txbxContent>
                            <w:p w14:paraId="0B302B8A" w14:textId="77777777" w:rsidR="0081110E" w:rsidRDefault="00EB61B8">
                              <w:pPr>
                                <w:spacing w:after="160" w:line="259" w:lineRule="auto"/>
                                <w:ind w:left="0" w:right="0" w:firstLine="0"/>
                                <w:jc w:val="left"/>
                              </w:pPr>
                              <w:r>
                                <w:rPr>
                                  <w:rFonts w:cs="Aptos"/>
                                </w:rPr>
                                <w:t xml:space="preserve"> </w:t>
                              </w:r>
                            </w:p>
                          </w:txbxContent>
                        </wps:txbx>
                        <wps:bodyPr horzOverflow="overflow" vert="horz" lIns="0" tIns="0" rIns="0" bIns="0" rtlCol="0">
                          <a:noAutofit/>
                        </wps:bodyPr>
                      </wps:wsp>
                      <wps:wsp>
                        <wps:cNvPr id="4544" name="Shape 4544"/>
                        <wps:cNvSpPr/>
                        <wps:spPr>
                          <a:xfrm>
                            <a:off x="911924" y="499408"/>
                            <a:ext cx="4555618" cy="4312666"/>
                          </a:xfrm>
                          <a:custGeom>
                            <a:avLst/>
                            <a:gdLst/>
                            <a:ahLst/>
                            <a:cxnLst/>
                            <a:rect l="0" t="0" r="0" b="0"/>
                            <a:pathLst>
                              <a:path w="4555618" h="4312666">
                                <a:moveTo>
                                  <a:pt x="2717673" y="0"/>
                                </a:moveTo>
                                <a:cubicBezTo>
                                  <a:pt x="3841496" y="242824"/>
                                  <a:pt x="4555618" y="1350772"/>
                                  <a:pt x="4312794" y="2474722"/>
                                </a:cubicBezTo>
                                <a:cubicBezTo>
                                  <a:pt x="4069842" y="3598545"/>
                                  <a:pt x="2961894" y="4312666"/>
                                  <a:pt x="1838071" y="4069842"/>
                                </a:cubicBezTo>
                                <a:cubicBezTo>
                                  <a:pt x="714121" y="3826891"/>
                                  <a:pt x="0" y="2718943"/>
                                  <a:pt x="242951" y="1595120"/>
                                </a:cubicBezTo>
                                <a:cubicBezTo>
                                  <a:pt x="374523" y="986155"/>
                                  <a:pt x="771906" y="468122"/>
                                  <a:pt x="1326007" y="183261"/>
                                </a:cubicBezTo>
                                <a:lnTo>
                                  <a:pt x="1276731" y="61214"/>
                                </a:lnTo>
                                <a:lnTo>
                                  <a:pt x="1543304" y="218694"/>
                                </a:lnTo>
                                <a:lnTo>
                                  <a:pt x="1467866" y="533908"/>
                                </a:lnTo>
                                <a:lnTo>
                                  <a:pt x="1418463" y="411988"/>
                                </a:lnTo>
                                <a:cubicBezTo>
                                  <a:pt x="522224" y="886587"/>
                                  <a:pt x="180340" y="1997837"/>
                                  <a:pt x="654939" y="2894203"/>
                                </a:cubicBezTo>
                                <a:cubicBezTo>
                                  <a:pt x="1129538" y="3790569"/>
                                  <a:pt x="2240788" y="4132453"/>
                                  <a:pt x="3137154" y="3657854"/>
                                </a:cubicBezTo>
                                <a:cubicBezTo>
                                  <a:pt x="4033520" y="3183255"/>
                                  <a:pt x="4375404" y="2071877"/>
                                  <a:pt x="3900805" y="1175512"/>
                                </a:cubicBezTo>
                                <a:cubicBezTo>
                                  <a:pt x="3647313" y="696849"/>
                                  <a:pt x="3195320" y="354330"/>
                                  <a:pt x="2665730" y="239902"/>
                                </a:cubicBezTo>
                                <a:lnTo>
                                  <a:pt x="2717673" y="0"/>
                                </a:lnTo>
                                <a:close/>
                              </a:path>
                            </a:pathLst>
                          </a:custGeom>
                          <a:ln w="0" cap="flat">
                            <a:miter lim="127000"/>
                          </a:ln>
                        </wps:spPr>
                        <wps:style>
                          <a:lnRef idx="0">
                            <a:srgbClr val="000000">
                              <a:alpha val="0"/>
                            </a:srgbClr>
                          </a:lnRef>
                          <a:fillRef idx="1">
                            <a:srgbClr val="CCD2D8"/>
                          </a:fillRef>
                          <a:effectRef idx="0">
                            <a:scrgbClr r="0" g="0" b="0"/>
                          </a:effectRef>
                          <a:fontRef idx="none"/>
                        </wps:style>
                        <wps:bodyPr/>
                      </wps:wsp>
                      <wps:wsp>
                        <wps:cNvPr id="4545" name="Shape 4545"/>
                        <wps:cNvSpPr/>
                        <wps:spPr>
                          <a:xfrm>
                            <a:off x="2516315" y="352723"/>
                            <a:ext cx="1346835" cy="673481"/>
                          </a:xfrm>
                          <a:custGeom>
                            <a:avLst/>
                            <a:gdLst/>
                            <a:ahLst/>
                            <a:cxnLst/>
                            <a:rect l="0" t="0" r="0" b="0"/>
                            <a:pathLst>
                              <a:path w="1346835" h="673481">
                                <a:moveTo>
                                  <a:pt x="112268" y="0"/>
                                </a:moveTo>
                                <a:lnTo>
                                  <a:pt x="1234694" y="0"/>
                                </a:lnTo>
                                <a:cubicBezTo>
                                  <a:pt x="1296670" y="0"/>
                                  <a:pt x="1346835" y="50292"/>
                                  <a:pt x="1346835" y="112268"/>
                                </a:cubicBezTo>
                                <a:lnTo>
                                  <a:pt x="1346835" y="561212"/>
                                </a:lnTo>
                                <a:cubicBezTo>
                                  <a:pt x="1346835" y="623188"/>
                                  <a:pt x="1296670" y="673481"/>
                                  <a:pt x="1234694" y="673481"/>
                                </a:cubicBezTo>
                                <a:lnTo>
                                  <a:pt x="112268" y="673481"/>
                                </a:lnTo>
                                <a:cubicBezTo>
                                  <a:pt x="50292" y="673481"/>
                                  <a:pt x="0" y="623188"/>
                                  <a:pt x="0" y="561212"/>
                                </a:cubicBezTo>
                                <a:lnTo>
                                  <a:pt x="0" y="112268"/>
                                </a:lnTo>
                                <a:cubicBezTo>
                                  <a:pt x="0" y="50292"/>
                                  <a:pt x="50292" y="0"/>
                                  <a:pt x="11226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46" name="Shape 4546"/>
                        <wps:cNvSpPr/>
                        <wps:spPr>
                          <a:xfrm>
                            <a:off x="2516315" y="352723"/>
                            <a:ext cx="1346835" cy="673481"/>
                          </a:xfrm>
                          <a:custGeom>
                            <a:avLst/>
                            <a:gdLst/>
                            <a:ahLst/>
                            <a:cxnLst/>
                            <a:rect l="0" t="0" r="0" b="0"/>
                            <a:pathLst>
                              <a:path w="1346835" h="673481">
                                <a:moveTo>
                                  <a:pt x="0" y="112268"/>
                                </a:moveTo>
                                <a:cubicBezTo>
                                  <a:pt x="0" y="50292"/>
                                  <a:pt x="50292" y="0"/>
                                  <a:pt x="112268" y="0"/>
                                </a:cubicBezTo>
                                <a:lnTo>
                                  <a:pt x="1234694" y="0"/>
                                </a:lnTo>
                                <a:cubicBezTo>
                                  <a:pt x="1296670" y="0"/>
                                  <a:pt x="1346835" y="50292"/>
                                  <a:pt x="1346835" y="112268"/>
                                </a:cubicBezTo>
                                <a:lnTo>
                                  <a:pt x="1346835" y="561212"/>
                                </a:lnTo>
                                <a:cubicBezTo>
                                  <a:pt x="1346835" y="623188"/>
                                  <a:pt x="1296670" y="673481"/>
                                  <a:pt x="1234694" y="673481"/>
                                </a:cubicBezTo>
                                <a:lnTo>
                                  <a:pt x="112268" y="673481"/>
                                </a:lnTo>
                                <a:cubicBezTo>
                                  <a:pt x="50292" y="673481"/>
                                  <a:pt x="0" y="623188"/>
                                  <a:pt x="0" y="561212"/>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47" name="Rectangle 4547"/>
                        <wps:cNvSpPr/>
                        <wps:spPr>
                          <a:xfrm>
                            <a:off x="2802573" y="545478"/>
                            <a:ext cx="1033155" cy="350521"/>
                          </a:xfrm>
                          <a:prstGeom prst="rect">
                            <a:avLst/>
                          </a:prstGeom>
                          <a:ln>
                            <a:noFill/>
                          </a:ln>
                        </wps:spPr>
                        <wps:txbx>
                          <w:txbxContent>
                            <w:p w14:paraId="571056C9" w14:textId="77777777" w:rsidR="0081110E" w:rsidRDefault="00EB61B8">
                              <w:pPr>
                                <w:spacing w:after="160" w:line="259" w:lineRule="auto"/>
                                <w:ind w:left="0" w:right="0" w:firstLine="0"/>
                                <w:jc w:val="left"/>
                              </w:pPr>
                              <w:r>
                                <w:rPr>
                                  <w:rFonts w:cs="Aptos"/>
                                  <w:b/>
                                  <w:color w:val="FFFFFF"/>
                                  <w:sz w:val="34"/>
                                </w:rPr>
                                <w:t>Product</w:t>
                              </w:r>
                            </w:p>
                          </w:txbxContent>
                        </wps:txbx>
                        <wps:bodyPr horzOverflow="overflow" vert="horz" lIns="0" tIns="0" rIns="0" bIns="0" rtlCol="0">
                          <a:noAutofit/>
                        </wps:bodyPr>
                      </wps:wsp>
                      <wps:wsp>
                        <wps:cNvPr id="4548" name="Shape 4548"/>
                        <wps:cNvSpPr/>
                        <wps:spPr>
                          <a:xfrm>
                            <a:off x="3992690" y="1063796"/>
                            <a:ext cx="1346835" cy="673354"/>
                          </a:xfrm>
                          <a:custGeom>
                            <a:avLst/>
                            <a:gdLst/>
                            <a:ahLst/>
                            <a:cxnLst/>
                            <a:rect l="0" t="0" r="0" b="0"/>
                            <a:pathLst>
                              <a:path w="1346835" h="673354">
                                <a:moveTo>
                                  <a:pt x="112268" y="0"/>
                                </a:moveTo>
                                <a:lnTo>
                                  <a:pt x="1234694" y="0"/>
                                </a:lnTo>
                                <a:cubicBezTo>
                                  <a:pt x="1296670" y="0"/>
                                  <a:pt x="1346835" y="50164"/>
                                  <a:pt x="1346835" y="112140"/>
                                </a:cubicBezTo>
                                <a:lnTo>
                                  <a:pt x="1346835" y="561213"/>
                                </a:lnTo>
                                <a:cubicBezTo>
                                  <a:pt x="1346835" y="623189"/>
                                  <a:pt x="1296670" y="673354"/>
                                  <a:pt x="1234694" y="673354"/>
                                </a:cubicBezTo>
                                <a:lnTo>
                                  <a:pt x="112268" y="673354"/>
                                </a:lnTo>
                                <a:cubicBezTo>
                                  <a:pt x="50292" y="673354"/>
                                  <a:pt x="0" y="623189"/>
                                  <a:pt x="0" y="561213"/>
                                </a:cubicBezTo>
                                <a:lnTo>
                                  <a:pt x="0" y="112140"/>
                                </a:lnTo>
                                <a:cubicBezTo>
                                  <a:pt x="0" y="50164"/>
                                  <a:pt x="50292" y="0"/>
                                  <a:pt x="11226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49" name="Shape 4549"/>
                        <wps:cNvSpPr/>
                        <wps:spPr>
                          <a:xfrm>
                            <a:off x="3992690" y="1063796"/>
                            <a:ext cx="1346835" cy="673354"/>
                          </a:xfrm>
                          <a:custGeom>
                            <a:avLst/>
                            <a:gdLst/>
                            <a:ahLst/>
                            <a:cxnLst/>
                            <a:rect l="0" t="0" r="0" b="0"/>
                            <a:pathLst>
                              <a:path w="1346835" h="673354">
                                <a:moveTo>
                                  <a:pt x="0" y="112140"/>
                                </a:moveTo>
                                <a:cubicBezTo>
                                  <a:pt x="0" y="50164"/>
                                  <a:pt x="50292" y="0"/>
                                  <a:pt x="112268" y="0"/>
                                </a:cubicBezTo>
                                <a:lnTo>
                                  <a:pt x="1234694" y="0"/>
                                </a:lnTo>
                                <a:cubicBezTo>
                                  <a:pt x="1296670" y="0"/>
                                  <a:pt x="1346835" y="50164"/>
                                  <a:pt x="1346835" y="112140"/>
                                </a:cubicBezTo>
                                <a:lnTo>
                                  <a:pt x="1346835" y="561213"/>
                                </a:lnTo>
                                <a:cubicBezTo>
                                  <a:pt x="1346835" y="623189"/>
                                  <a:pt x="1296670" y="673354"/>
                                  <a:pt x="1234694" y="673354"/>
                                </a:cubicBezTo>
                                <a:lnTo>
                                  <a:pt x="112268" y="673354"/>
                                </a:lnTo>
                                <a:cubicBezTo>
                                  <a:pt x="50292" y="673354"/>
                                  <a:pt x="0" y="623189"/>
                                  <a:pt x="0" y="561213"/>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50" name="Rectangle 4550"/>
                        <wps:cNvSpPr/>
                        <wps:spPr>
                          <a:xfrm>
                            <a:off x="4416362" y="1256678"/>
                            <a:ext cx="666181" cy="350521"/>
                          </a:xfrm>
                          <a:prstGeom prst="rect">
                            <a:avLst/>
                          </a:prstGeom>
                          <a:ln>
                            <a:noFill/>
                          </a:ln>
                        </wps:spPr>
                        <wps:txbx>
                          <w:txbxContent>
                            <w:p w14:paraId="72F0A4CD" w14:textId="77777777" w:rsidR="0081110E" w:rsidRDefault="00EB61B8">
                              <w:pPr>
                                <w:spacing w:after="160" w:line="259" w:lineRule="auto"/>
                                <w:ind w:left="0" w:right="0" w:firstLine="0"/>
                                <w:jc w:val="left"/>
                              </w:pPr>
                              <w:r>
                                <w:rPr>
                                  <w:rFonts w:cs="Aptos"/>
                                  <w:b/>
                                  <w:color w:val="FFFFFF"/>
                                  <w:sz w:val="34"/>
                                </w:rPr>
                                <w:t>Price</w:t>
                              </w:r>
                            </w:p>
                          </w:txbxContent>
                        </wps:txbx>
                        <wps:bodyPr horzOverflow="overflow" vert="horz" lIns="0" tIns="0" rIns="0" bIns="0" rtlCol="0">
                          <a:noAutofit/>
                        </wps:bodyPr>
                      </wps:wsp>
                      <wps:wsp>
                        <wps:cNvPr id="4551" name="Shape 4551"/>
                        <wps:cNvSpPr/>
                        <wps:spPr>
                          <a:xfrm>
                            <a:off x="4357307" y="2661328"/>
                            <a:ext cx="1346962" cy="673481"/>
                          </a:xfrm>
                          <a:custGeom>
                            <a:avLst/>
                            <a:gdLst/>
                            <a:ahLst/>
                            <a:cxnLst/>
                            <a:rect l="0" t="0" r="0" b="0"/>
                            <a:pathLst>
                              <a:path w="1346962" h="673481">
                                <a:moveTo>
                                  <a:pt x="112268" y="0"/>
                                </a:moveTo>
                                <a:lnTo>
                                  <a:pt x="1234694" y="0"/>
                                </a:lnTo>
                                <a:cubicBezTo>
                                  <a:pt x="1296670" y="0"/>
                                  <a:pt x="1346962" y="50292"/>
                                  <a:pt x="1346962" y="112268"/>
                                </a:cubicBezTo>
                                <a:lnTo>
                                  <a:pt x="1346962" y="561213"/>
                                </a:lnTo>
                                <a:cubicBezTo>
                                  <a:pt x="1346962" y="623189"/>
                                  <a:pt x="1296670" y="673481"/>
                                  <a:pt x="1234694" y="673481"/>
                                </a:cubicBezTo>
                                <a:lnTo>
                                  <a:pt x="112268" y="673481"/>
                                </a:lnTo>
                                <a:cubicBezTo>
                                  <a:pt x="50292" y="673481"/>
                                  <a:pt x="0" y="623189"/>
                                  <a:pt x="0" y="561213"/>
                                </a:cubicBezTo>
                                <a:lnTo>
                                  <a:pt x="0" y="112268"/>
                                </a:lnTo>
                                <a:cubicBezTo>
                                  <a:pt x="0" y="50292"/>
                                  <a:pt x="50292" y="0"/>
                                  <a:pt x="11226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52" name="Shape 4552"/>
                        <wps:cNvSpPr/>
                        <wps:spPr>
                          <a:xfrm>
                            <a:off x="4357307" y="2661328"/>
                            <a:ext cx="1346962" cy="673481"/>
                          </a:xfrm>
                          <a:custGeom>
                            <a:avLst/>
                            <a:gdLst/>
                            <a:ahLst/>
                            <a:cxnLst/>
                            <a:rect l="0" t="0" r="0" b="0"/>
                            <a:pathLst>
                              <a:path w="1346962" h="673481">
                                <a:moveTo>
                                  <a:pt x="0" y="112268"/>
                                </a:moveTo>
                                <a:cubicBezTo>
                                  <a:pt x="0" y="50292"/>
                                  <a:pt x="50292" y="0"/>
                                  <a:pt x="112268" y="0"/>
                                </a:cubicBezTo>
                                <a:lnTo>
                                  <a:pt x="1234694" y="0"/>
                                </a:lnTo>
                                <a:cubicBezTo>
                                  <a:pt x="1296670" y="0"/>
                                  <a:pt x="1346962" y="50292"/>
                                  <a:pt x="1346962" y="112268"/>
                                </a:cubicBezTo>
                                <a:lnTo>
                                  <a:pt x="1346962" y="561213"/>
                                </a:lnTo>
                                <a:cubicBezTo>
                                  <a:pt x="1346962" y="623189"/>
                                  <a:pt x="1296670" y="673481"/>
                                  <a:pt x="1234694" y="673481"/>
                                </a:cubicBezTo>
                                <a:lnTo>
                                  <a:pt x="112268" y="673481"/>
                                </a:lnTo>
                                <a:cubicBezTo>
                                  <a:pt x="50292" y="673481"/>
                                  <a:pt x="0" y="623189"/>
                                  <a:pt x="0" y="561213"/>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53" name="Rectangle 4553"/>
                        <wps:cNvSpPr/>
                        <wps:spPr>
                          <a:xfrm>
                            <a:off x="4755833" y="2854719"/>
                            <a:ext cx="733661" cy="350521"/>
                          </a:xfrm>
                          <a:prstGeom prst="rect">
                            <a:avLst/>
                          </a:prstGeom>
                          <a:ln>
                            <a:noFill/>
                          </a:ln>
                        </wps:spPr>
                        <wps:txbx>
                          <w:txbxContent>
                            <w:p w14:paraId="3BE47497" w14:textId="77777777" w:rsidR="0081110E" w:rsidRDefault="00EB61B8">
                              <w:pPr>
                                <w:spacing w:after="160" w:line="259" w:lineRule="auto"/>
                                <w:ind w:left="0" w:right="0" w:firstLine="0"/>
                                <w:jc w:val="left"/>
                              </w:pPr>
                              <w:r>
                                <w:rPr>
                                  <w:rFonts w:cs="Aptos"/>
                                  <w:b/>
                                  <w:color w:val="FFFFFF"/>
                                  <w:sz w:val="34"/>
                                </w:rPr>
                                <w:t>Place</w:t>
                              </w:r>
                            </w:p>
                          </w:txbxContent>
                        </wps:txbx>
                        <wps:bodyPr horzOverflow="overflow" vert="horz" lIns="0" tIns="0" rIns="0" bIns="0" rtlCol="0">
                          <a:noAutofit/>
                        </wps:bodyPr>
                      </wps:wsp>
                      <wps:wsp>
                        <wps:cNvPr id="4554" name="Shape 4554"/>
                        <wps:cNvSpPr/>
                        <wps:spPr>
                          <a:xfrm>
                            <a:off x="3335592" y="3942504"/>
                            <a:ext cx="1346962" cy="673354"/>
                          </a:xfrm>
                          <a:custGeom>
                            <a:avLst/>
                            <a:gdLst/>
                            <a:ahLst/>
                            <a:cxnLst/>
                            <a:rect l="0" t="0" r="0" b="0"/>
                            <a:pathLst>
                              <a:path w="1346962" h="673354">
                                <a:moveTo>
                                  <a:pt x="112268" y="0"/>
                                </a:moveTo>
                                <a:lnTo>
                                  <a:pt x="1234694" y="0"/>
                                </a:lnTo>
                                <a:cubicBezTo>
                                  <a:pt x="1296670" y="0"/>
                                  <a:pt x="1346962" y="50165"/>
                                  <a:pt x="1346962" y="112141"/>
                                </a:cubicBezTo>
                                <a:lnTo>
                                  <a:pt x="1346962" y="561213"/>
                                </a:lnTo>
                                <a:cubicBezTo>
                                  <a:pt x="1346962" y="623189"/>
                                  <a:pt x="1296670" y="673354"/>
                                  <a:pt x="1234694" y="673354"/>
                                </a:cubicBezTo>
                                <a:lnTo>
                                  <a:pt x="112268" y="673354"/>
                                </a:lnTo>
                                <a:cubicBezTo>
                                  <a:pt x="50292" y="673354"/>
                                  <a:pt x="0" y="623189"/>
                                  <a:pt x="0" y="561213"/>
                                </a:cubicBezTo>
                                <a:lnTo>
                                  <a:pt x="0" y="112141"/>
                                </a:lnTo>
                                <a:cubicBezTo>
                                  <a:pt x="0" y="50165"/>
                                  <a:pt x="50292" y="0"/>
                                  <a:pt x="11226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55" name="Shape 4555"/>
                        <wps:cNvSpPr/>
                        <wps:spPr>
                          <a:xfrm>
                            <a:off x="3335592" y="3942504"/>
                            <a:ext cx="1346962" cy="673354"/>
                          </a:xfrm>
                          <a:custGeom>
                            <a:avLst/>
                            <a:gdLst/>
                            <a:ahLst/>
                            <a:cxnLst/>
                            <a:rect l="0" t="0" r="0" b="0"/>
                            <a:pathLst>
                              <a:path w="1346962" h="673354">
                                <a:moveTo>
                                  <a:pt x="0" y="112141"/>
                                </a:moveTo>
                                <a:cubicBezTo>
                                  <a:pt x="0" y="50165"/>
                                  <a:pt x="50292" y="0"/>
                                  <a:pt x="112268" y="0"/>
                                </a:cubicBezTo>
                                <a:lnTo>
                                  <a:pt x="1234694" y="0"/>
                                </a:lnTo>
                                <a:cubicBezTo>
                                  <a:pt x="1296670" y="0"/>
                                  <a:pt x="1346962" y="50165"/>
                                  <a:pt x="1346962" y="112141"/>
                                </a:cubicBezTo>
                                <a:lnTo>
                                  <a:pt x="1346962" y="561213"/>
                                </a:lnTo>
                                <a:cubicBezTo>
                                  <a:pt x="1346962" y="623189"/>
                                  <a:pt x="1296670" y="673354"/>
                                  <a:pt x="1234694" y="673354"/>
                                </a:cubicBezTo>
                                <a:lnTo>
                                  <a:pt x="112268" y="673354"/>
                                </a:lnTo>
                                <a:cubicBezTo>
                                  <a:pt x="50292" y="673354"/>
                                  <a:pt x="0" y="623189"/>
                                  <a:pt x="0" y="561213"/>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56" name="Rectangle 4556"/>
                        <wps:cNvSpPr/>
                        <wps:spPr>
                          <a:xfrm>
                            <a:off x="3498533" y="4135851"/>
                            <a:ext cx="1361353" cy="351037"/>
                          </a:xfrm>
                          <a:prstGeom prst="rect">
                            <a:avLst/>
                          </a:prstGeom>
                          <a:ln>
                            <a:noFill/>
                          </a:ln>
                        </wps:spPr>
                        <wps:txbx>
                          <w:txbxContent>
                            <w:p w14:paraId="78E7704A" w14:textId="77777777" w:rsidR="0081110E" w:rsidRDefault="00EB61B8">
                              <w:pPr>
                                <w:spacing w:after="160" w:line="259" w:lineRule="auto"/>
                                <w:ind w:left="0" w:right="0" w:firstLine="0"/>
                                <w:jc w:val="left"/>
                              </w:pPr>
                              <w:r>
                                <w:rPr>
                                  <w:rFonts w:cs="Aptos"/>
                                  <w:b/>
                                  <w:color w:val="FFFFFF"/>
                                  <w:sz w:val="34"/>
                                </w:rPr>
                                <w:t>Promotion</w:t>
                              </w:r>
                            </w:p>
                          </w:txbxContent>
                        </wps:txbx>
                        <wps:bodyPr horzOverflow="overflow" vert="horz" lIns="0" tIns="0" rIns="0" bIns="0" rtlCol="0">
                          <a:noAutofit/>
                        </wps:bodyPr>
                      </wps:wsp>
                      <wps:wsp>
                        <wps:cNvPr id="4557" name="Shape 4557"/>
                        <wps:cNvSpPr/>
                        <wps:spPr>
                          <a:xfrm>
                            <a:off x="1697038" y="3942504"/>
                            <a:ext cx="1346835" cy="673354"/>
                          </a:xfrm>
                          <a:custGeom>
                            <a:avLst/>
                            <a:gdLst/>
                            <a:ahLst/>
                            <a:cxnLst/>
                            <a:rect l="0" t="0" r="0" b="0"/>
                            <a:pathLst>
                              <a:path w="1346835" h="673354">
                                <a:moveTo>
                                  <a:pt x="112141" y="0"/>
                                </a:moveTo>
                                <a:lnTo>
                                  <a:pt x="1234567" y="0"/>
                                </a:lnTo>
                                <a:cubicBezTo>
                                  <a:pt x="1296543" y="0"/>
                                  <a:pt x="1346835" y="50165"/>
                                  <a:pt x="1346835" y="112141"/>
                                </a:cubicBezTo>
                                <a:lnTo>
                                  <a:pt x="1346835" y="561213"/>
                                </a:lnTo>
                                <a:cubicBezTo>
                                  <a:pt x="1346835" y="623189"/>
                                  <a:pt x="1296543" y="673354"/>
                                  <a:pt x="1234567" y="673354"/>
                                </a:cubicBezTo>
                                <a:lnTo>
                                  <a:pt x="112141" y="673354"/>
                                </a:lnTo>
                                <a:cubicBezTo>
                                  <a:pt x="50165" y="673354"/>
                                  <a:pt x="0" y="623189"/>
                                  <a:pt x="0" y="561213"/>
                                </a:cubicBezTo>
                                <a:lnTo>
                                  <a:pt x="0" y="112141"/>
                                </a:lnTo>
                                <a:cubicBezTo>
                                  <a:pt x="0" y="50165"/>
                                  <a:pt x="50165" y="0"/>
                                  <a:pt x="112141"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58" name="Shape 4558"/>
                        <wps:cNvSpPr/>
                        <wps:spPr>
                          <a:xfrm>
                            <a:off x="1697038" y="3942504"/>
                            <a:ext cx="1346835" cy="673354"/>
                          </a:xfrm>
                          <a:custGeom>
                            <a:avLst/>
                            <a:gdLst/>
                            <a:ahLst/>
                            <a:cxnLst/>
                            <a:rect l="0" t="0" r="0" b="0"/>
                            <a:pathLst>
                              <a:path w="1346835" h="673354">
                                <a:moveTo>
                                  <a:pt x="0" y="112141"/>
                                </a:moveTo>
                                <a:cubicBezTo>
                                  <a:pt x="0" y="50165"/>
                                  <a:pt x="50165" y="0"/>
                                  <a:pt x="112141" y="0"/>
                                </a:cubicBezTo>
                                <a:lnTo>
                                  <a:pt x="1234567" y="0"/>
                                </a:lnTo>
                                <a:cubicBezTo>
                                  <a:pt x="1296543" y="0"/>
                                  <a:pt x="1346835" y="50165"/>
                                  <a:pt x="1346835" y="112141"/>
                                </a:cubicBezTo>
                                <a:lnTo>
                                  <a:pt x="1346835" y="561213"/>
                                </a:lnTo>
                                <a:cubicBezTo>
                                  <a:pt x="1346835" y="623189"/>
                                  <a:pt x="1296543" y="673354"/>
                                  <a:pt x="1234567" y="673354"/>
                                </a:cubicBezTo>
                                <a:lnTo>
                                  <a:pt x="112141" y="673354"/>
                                </a:lnTo>
                                <a:cubicBezTo>
                                  <a:pt x="50165" y="673354"/>
                                  <a:pt x="0" y="623189"/>
                                  <a:pt x="0" y="561213"/>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59" name="Rectangle 4559"/>
                        <wps:cNvSpPr/>
                        <wps:spPr>
                          <a:xfrm>
                            <a:off x="2030666" y="4135851"/>
                            <a:ext cx="903543" cy="351037"/>
                          </a:xfrm>
                          <a:prstGeom prst="rect">
                            <a:avLst/>
                          </a:prstGeom>
                          <a:ln>
                            <a:noFill/>
                          </a:ln>
                        </wps:spPr>
                        <wps:txbx>
                          <w:txbxContent>
                            <w:p w14:paraId="5DD2F481" w14:textId="77777777" w:rsidR="0081110E" w:rsidRDefault="00EB61B8">
                              <w:pPr>
                                <w:spacing w:after="160" w:line="259" w:lineRule="auto"/>
                                <w:ind w:left="0" w:right="0" w:firstLine="0"/>
                                <w:jc w:val="left"/>
                              </w:pPr>
                              <w:r>
                                <w:rPr>
                                  <w:rFonts w:cs="Aptos"/>
                                  <w:b/>
                                  <w:color w:val="FFFFFF"/>
                                  <w:sz w:val="34"/>
                                </w:rPr>
                                <w:t>People</w:t>
                              </w:r>
                            </w:p>
                          </w:txbxContent>
                        </wps:txbx>
                        <wps:bodyPr horzOverflow="overflow" vert="horz" lIns="0" tIns="0" rIns="0" bIns="0" rtlCol="0">
                          <a:noAutofit/>
                        </wps:bodyPr>
                      </wps:wsp>
                      <wps:wsp>
                        <wps:cNvPr id="4560" name="Shape 4560"/>
                        <wps:cNvSpPr/>
                        <wps:spPr>
                          <a:xfrm>
                            <a:off x="675310" y="2661328"/>
                            <a:ext cx="1346848" cy="673481"/>
                          </a:xfrm>
                          <a:custGeom>
                            <a:avLst/>
                            <a:gdLst/>
                            <a:ahLst/>
                            <a:cxnLst/>
                            <a:rect l="0" t="0" r="0" b="0"/>
                            <a:pathLst>
                              <a:path w="1346848" h="673481">
                                <a:moveTo>
                                  <a:pt x="112243" y="0"/>
                                </a:moveTo>
                                <a:lnTo>
                                  <a:pt x="1234707" y="0"/>
                                </a:lnTo>
                                <a:cubicBezTo>
                                  <a:pt x="1296683" y="0"/>
                                  <a:pt x="1346848" y="50292"/>
                                  <a:pt x="1346848" y="112268"/>
                                </a:cubicBezTo>
                                <a:lnTo>
                                  <a:pt x="1346848" y="561213"/>
                                </a:lnTo>
                                <a:cubicBezTo>
                                  <a:pt x="1346848" y="623189"/>
                                  <a:pt x="1296683" y="673481"/>
                                  <a:pt x="1234707" y="673481"/>
                                </a:cubicBezTo>
                                <a:lnTo>
                                  <a:pt x="112243" y="673481"/>
                                </a:lnTo>
                                <a:cubicBezTo>
                                  <a:pt x="50254" y="673481"/>
                                  <a:pt x="0" y="623189"/>
                                  <a:pt x="0" y="561213"/>
                                </a:cubicBezTo>
                                <a:lnTo>
                                  <a:pt x="0" y="112268"/>
                                </a:lnTo>
                                <a:cubicBezTo>
                                  <a:pt x="0" y="50292"/>
                                  <a:pt x="50254" y="0"/>
                                  <a:pt x="112243"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61" name="Shape 4561"/>
                        <wps:cNvSpPr/>
                        <wps:spPr>
                          <a:xfrm>
                            <a:off x="675310" y="2661328"/>
                            <a:ext cx="1346848" cy="673481"/>
                          </a:xfrm>
                          <a:custGeom>
                            <a:avLst/>
                            <a:gdLst/>
                            <a:ahLst/>
                            <a:cxnLst/>
                            <a:rect l="0" t="0" r="0" b="0"/>
                            <a:pathLst>
                              <a:path w="1346848" h="673481">
                                <a:moveTo>
                                  <a:pt x="0" y="112268"/>
                                </a:moveTo>
                                <a:cubicBezTo>
                                  <a:pt x="0" y="50292"/>
                                  <a:pt x="50254" y="0"/>
                                  <a:pt x="112243" y="0"/>
                                </a:cubicBezTo>
                                <a:lnTo>
                                  <a:pt x="1234707" y="0"/>
                                </a:lnTo>
                                <a:cubicBezTo>
                                  <a:pt x="1296683" y="0"/>
                                  <a:pt x="1346848" y="50292"/>
                                  <a:pt x="1346848" y="112268"/>
                                </a:cubicBezTo>
                                <a:lnTo>
                                  <a:pt x="1346848" y="561213"/>
                                </a:lnTo>
                                <a:cubicBezTo>
                                  <a:pt x="1346848" y="623189"/>
                                  <a:pt x="1296683" y="673481"/>
                                  <a:pt x="1234707" y="673481"/>
                                </a:cubicBezTo>
                                <a:lnTo>
                                  <a:pt x="112243" y="673481"/>
                                </a:lnTo>
                                <a:cubicBezTo>
                                  <a:pt x="50254" y="673481"/>
                                  <a:pt x="0" y="623189"/>
                                  <a:pt x="0" y="561213"/>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62" name="Rectangle 4562"/>
                        <wps:cNvSpPr/>
                        <wps:spPr>
                          <a:xfrm>
                            <a:off x="954341" y="2854719"/>
                            <a:ext cx="1049809" cy="350521"/>
                          </a:xfrm>
                          <a:prstGeom prst="rect">
                            <a:avLst/>
                          </a:prstGeom>
                          <a:ln>
                            <a:noFill/>
                          </a:ln>
                        </wps:spPr>
                        <wps:txbx>
                          <w:txbxContent>
                            <w:p w14:paraId="33C51A4B" w14:textId="77777777" w:rsidR="0081110E" w:rsidRDefault="00EB61B8">
                              <w:pPr>
                                <w:spacing w:after="160" w:line="259" w:lineRule="auto"/>
                                <w:ind w:left="0" w:right="0" w:firstLine="0"/>
                                <w:jc w:val="left"/>
                              </w:pPr>
                              <w:r>
                                <w:rPr>
                                  <w:rFonts w:cs="Aptos"/>
                                  <w:b/>
                                  <w:color w:val="FFFFFF"/>
                                  <w:sz w:val="34"/>
                                </w:rPr>
                                <w:t>Process</w:t>
                              </w:r>
                            </w:p>
                          </w:txbxContent>
                        </wps:txbx>
                        <wps:bodyPr horzOverflow="overflow" vert="horz" lIns="0" tIns="0" rIns="0" bIns="0" rtlCol="0">
                          <a:noAutofit/>
                        </wps:bodyPr>
                      </wps:wsp>
                      <wps:wsp>
                        <wps:cNvPr id="4563" name="Shape 4563"/>
                        <wps:cNvSpPr/>
                        <wps:spPr>
                          <a:xfrm>
                            <a:off x="1039940" y="1063796"/>
                            <a:ext cx="1346835" cy="673354"/>
                          </a:xfrm>
                          <a:custGeom>
                            <a:avLst/>
                            <a:gdLst/>
                            <a:ahLst/>
                            <a:cxnLst/>
                            <a:rect l="0" t="0" r="0" b="0"/>
                            <a:pathLst>
                              <a:path w="1346835" h="673354">
                                <a:moveTo>
                                  <a:pt x="112268" y="0"/>
                                </a:moveTo>
                                <a:lnTo>
                                  <a:pt x="1234694" y="0"/>
                                </a:lnTo>
                                <a:cubicBezTo>
                                  <a:pt x="1296670" y="0"/>
                                  <a:pt x="1346835" y="50164"/>
                                  <a:pt x="1346835" y="112140"/>
                                </a:cubicBezTo>
                                <a:lnTo>
                                  <a:pt x="1346835" y="561213"/>
                                </a:lnTo>
                                <a:cubicBezTo>
                                  <a:pt x="1346835" y="623189"/>
                                  <a:pt x="1296670" y="673354"/>
                                  <a:pt x="1234694" y="673354"/>
                                </a:cubicBezTo>
                                <a:lnTo>
                                  <a:pt x="112268" y="673354"/>
                                </a:lnTo>
                                <a:cubicBezTo>
                                  <a:pt x="50292" y="673354"/>
                                  <a:pt x="0" y="623189"/>
                                  <a:pt x="0" y="561213"/>
                                </a:cubicBezTo>
                                <a:lnTo>
                                  <a:pt x="0" y="112140"/>
                                </a:lnTo>
                                <a:cubicBezTo>
                                  <a:pt x="0" y="50164"/>
                                  <a:pt x="50292" y="0"/>
                                  <a:pt x="112268"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564" name="Shape 4564"/>
                        <wps:cNvSpPr/>
                        <wps:spPr>
                          <a:xfrm>
                            <a:off x="1039940" y="1063796"/>
                            <a:ext cx="1346835" cy="673354"/>
                          </a:xfrm>
                          <a:custGeom>
                            <a:avLst/>
                            <a:gdLst/>
                            <a:ahLst/>
                            <a:cxnLst/>
                            <a:rect l="0" t="0" r="0" b="0"/>
                            <a:pathLst>
                              <a:path w="1346835" h="673354">
                                <a:moveTo>
                                  <a:pt x="0" y="112140"/>
                                </a:moveTo>
                                <a:cubicBezTo>
                                  <a:pt x="0" y="50164"/>
                                  <a:pt x="50292" y="0"/>
                                  <a:pt x="112268" y="0"/>
                                </a:cubicBezTo>
                                <a:lnTo>
                                  <a:pt x="1234694" y="0"/>
                                </a:lnTo>
                                <a:cubicBezTo>
                                  <a:pt x="1296670" y="0"/>
                                  <a:pt x="1346835" y="50164"/>
                                  <a:pt x="1346835" y="112140"/>
                                </a:cubicBezTo>
                                <a:lnTo>
                                  <a:pt x="1346835" y="561213"/>
                                </a:lnTo>
                                <a:cubicBezTo>
                                  <a:pt x="1346835" y="623189"/>
                                  <a:pt x="1296670" y="673354"/>
                                  <a:pt x="1234694" y="673354"/>
                                </a:cubicBezTo>
                                <a:lnTo>
                                  <a:pt x="112268" y="673354"/>
                                </a:lnTo>
                                <a:cubicBezTo>
                                  <a:pt x="50292" y="673354"/>
                                  <a:pt x="0" y="623189"/>
                                  <a:pt x="0" y="561213"/>
                                </a:cubicBezTo>
                                <a:close/>
                              </a:path>
                            </a:pathLst>
                          </a:custGeom>
                          <a:ln w="19050" cap="flat">
                            <a:miter lim="127000"/>
                          </a:ln>
                        </wps:spPr>
                        <wps:style>
                          <a:lnRef idx="1">
                            <a:srgbClr val="FFFFFF"/>
                          </a:lnRef>
                          <a:fillRef idx="0">
                            <a:srgbClr val="000000">
                              <a:alpha val="0"/>
                            </a:srgbClr>
                          </a:fillRef>
                          <a:effectRef idx="0">
                            <a:scrgbClr r="0" g="0" b="0"/>
                          </a:effectRef>
                          <a:fontRef idx="none"/>
                        </wps:style>
                        <wps:bodyPr/>
                      </wps:wsp>
                      <wps:wsp>
                        <wps:cNvPr id="4565" name="Rectangle 4565"/>
                        <wps:cNvSpPr/>
                        <wps:spPr>
                          <a:xfrm>
                            <a:off x="1300162" y="1137762"/>
                            <a:ext cx="1159479" cy="351037"/>
                          </a:xfrm>
                          <a:prstGeom prst="rect">
                            <a:avLst/>
                          </a:prstGeom>
                          <a:ln>
                            <a:noFill/>
                          </a:ln>
                        </wps:spPr>
                        <wps:txbx>
                          <w:txbxContent>
                            <w:p w14:paraId="14C0DE98" w14:textId="77777777" w:rsidR="0081110E" w:rsidRDefault="00EB61B8">
                              <w:pPr>
                                <w:spacing w:after="160" w:line="259" w:lineRule="auto"/>
                                <w:ind w:left="0" w:right="0" w:firstLine="0"/>
                                <w:jc w:val="left"/>
                              </w:pPr>
                              <w:r>
                                <w:rPr>
                                  <w:rFonts w:cs="Aptos"/>
                                  <w:b/>
                                  <w:color w:val="FFFFFF"/>
                                  <w:sz w:val="34"/>
                                </w:rPr>
                                <w:t xml:space="preserve">Physical </w:t>
                              </w:r>
                            </w:p>
                          </w:txbxContent>
                        </wps:txbx>
                        <wps:bodyPr horzOverflow="overflow" vert="horz" lIns="0" tIns="0" rIns="0" bIns="0" rtlCol="0">
                          <a:noAutofit/>
                        </wps:bodyPr>
                      </wps:wsp>
                      <wps:wsp>
                        <wps:cNvPr id="4566" name="Rectangle 4566"/>
                        <wps:cNvSpPr/>
                        <wps:spPr>
                          <a:xfrm>
                            <a:off x="1265237" y="1376439"/>
                            <a:ext cx="1196541" cy="350521"/>
                          </a:xfrm>
                          <a:prstGeom prst="rect">
                            <a:avLst/>
                          </a:prstGeom>
                          <a:ln>
                            <a:noFill/>
                          </a:ln>
                        </wps:spPr>
                        <wps:txbx>
                          <w:txbxContent>
                            <w:p w14:paraId="0C8DCD80" w14:textId="77777777" w:rsidR="0081110E" w:rsidRDefault="00EB61B8">
                              <w:pPr>
                                <w:spacing w:after="160" w:line="259" w:lineRule="auto"/>
                                <w:ind w:left="0" w:right="0" w:firstLine="0"/>
                                <w:jc w:val="left"/>
                              </w:pPr>
                              <w:r>
                                <w:rPr>
                                  <w:rFonts w:cs="Aptos"/>
                                  <w:b/>
                                  <w:color w:val="FFFFFF"/>
                                  <w:sz w:val="34"/>
                                </w:rPr>
                                <w:t>Evidence</w:t>
                              </w:r>
                            </w:p>
                          </w:txbxContent>
                        </wps:txbx>
                        <wps:bodyPr horzOverflow="overflow" vert="horz" lIns="0" tIns="0" rIns="0" bIns="0" rtlCol="0">
                          <a:noAutofit/>
                        </wps:bodyPr>
                      </wps:wsp>
                      <wps:wsp>
                        <wps:cNvPr id="4567" name="Shape 4567"/>
                        <wps:cNvSpPr/>
                        <wps:spPr>
                          <a:xfrm>
                            <a:off x="2565083" y="1917871"/>
                            <a:ext cx="1270000" cy="1270000"/>
                          </a:xfrm>
                          <a:custGeom>
                            <a:avLst/>
                            <a:gdLst/>
                            <a:ahLst/>
                            <a:cxnLst/>
                            <a:rect l="0" t="0" r="0" b="0"/>
                            <a:pathLst>
                              <a:path w="1270000" h="1270000">
                                <a:moveTo>
                                  <a:pt x="635000" y="0"/>
                                </a:moveTo>
                                <a:cubicBezTo>
                                  <a:pt x="985647" y="0"/>
                                  <a:pt x="1270000" y="284352"/>
                                  <a:pt x="1270000" y="635000"/>
                                </a:cubicBezTo>
                                <a:cubicBezTo>
                                  <a:pt x="1270000" y="985774"/>
                                  <a:pt x="985647" y="1270000"/>
                                  <a:pt x="635000" y="1270000"/>
                                </a:cubicBezTo>
                                <a:cubicBezTo>
                                  <a:pt x="284353" y="1270000"/>
                                  <a:pt x="0" y="985774"/>
                                  <a:pt x="0" y="635000"/>
                                </a:cubicBezTo>
                                <a:cubicBezTo>
                                  <a:pt x="0" y="284352"/>
                                  <a:pt x="284353" y="0"/>
                                  <a:pt x="635000"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3459" name="Rectangle 33459"/>
                        <wps:cNvSpPr/>
                        <wps:spPr>
                          <a:xfrm>
                            <a:off x="3030284" y="2348436"/>
                            <a:ext cx="198435" cy="453616"/>
                          </a:xfrm>
                          <a:prstGeom prst="rect">
                            <a:avLst/>
                          </a:prstGeom>
                          <a:ln>
                            <a:noFill/>
                          </a:ln>
                        </wps:spPr>
                        <wps:txbx>
                          <w:txbxContent>
                            <w:p w14:paraId="2EA86855" w14:textId="77777777" w:rsidR="0081110E" w:rsidRDefault="00EB61B8">
                              <w:pPr>
                                <w:spacing w:after="160" w:line="259" w:lineRule="auto"/>
                                <w:ind w:left="0" w:right="0" w:firstLine="0"/>
                                <w:jc w:val="left"/>
                              </w:pPr>
                              <w:r>
                                <w:rPr>
                                  <w:color w:val="FFFFFF"/>
                                  <w:sz w:val="44"/>
                                </w:rPr>
                                <w:t>7</w:t>
                              </w:r>
                            </w:p>
                          </w:txbxContent>
                        </wps:txbx>
                        <wps:bodyPr horzOverflow="overflow" vert="horz" lIns="0" tIns="0" rIns="0" bIns="0" rtlCol="0">
                          <a:noAutofit/>
                        </wps:bodyPr>
                      </wps:wsp>
                      <wps:wsp>
                        <wps:cNvPr id="33460" name="Rectangle 33460"/>
                        <wps:cNvSpPr/>
                        <wps:spPr>
                          <a:xfrm>
                            <a:off x="3179483" y="2348436"/>
                            <a:ext cx="383493" cy="453616"/>
                          </a:xfrm>
                          <a:prstGeom prst="rect">
                            <a:avLst/>
                          </a:prstGeom>
                          <a:ln>
                            <a:noFill/>
                          </a:ln>
                        </wps:spPr>
                        <wps:txbx>
                          <w:txbxContent>
                            <w:p w14:paraId="4BBFCCC9" w14:textId="77777777" w:rsidR="0081110E" w:rsidRDefault="00EB61B8">
                              <w:pPr>
                                <w:spacing w:after="160" w:line="259" w:lineRule="auto"/>
                                <w:ind w:left="0" w:right="0" w:firstLine="0"/>
                                <w:jc w:val="left"/>
                              </w:pPr>
                              <w:r>
                                <w:rPr>
                                  <w:color w:val="FFFFFF"/>
                                  <w:sz w:val="44"/>
                                </w:rPr>
                                <w:t>Ps</w:t>
                              </w:r>
                            </w:p>
                          </w:txbxContent>
                        </wps:txbx>
                        <wps:bodyPr horzOverflow="overflow" vert="horz" lIns="0" tIns="0" rIns="0" bIns="0" rtlCol="0">
                          <a:noAutofit/>
                        </wps:bodyPr>
                      </wps:wsp>
                      <wps:wsp>
                        <wps:cNvPr id="4569" name="Rectangle 4569"/>
                        <wps:cNvSpPr/>
                        <wps:spPr>
                          <a:xfrm>
                            <a:off x="3468434" y="2348436"/>
                            <a:ext cx="75435" cy="453616"/>
                          </a:xfrm>
                          <a:prstGeom prst="rect">
                            <a:avLst/>
                          </a:prstGeom>
                          <a:ln>
                            <a:noFill/>
                          </a:ln>
                        </wps:spPr>
                        <wps:txbx>
                          <w:txbxContent>
                            <w:p w14:paraId="246ACF76" w14:textId="77777777" w:rsidR="0081110E" w:rsidRDefault="00EB61B8">
                              <w:pPr>
                                <w:spacing w:after="160" w:line="259" w:lineRule="auto"/>
                                <w:ind w:left="0" w:right="0" w:firstLine="0"/>
                                <w:jc w:val="left"/>
                              </w:pPr>
                              <w:r>
                                <w:rPr>
                                  <w:rFonts w:cs="Aptos"/>
                                  <w:color w:val="FFFFFF"/>
                                  <w:sz w:val="44"/>
                                </w:rPr>
                                <w:t xml:space="preserve"> </w:t>
                              </w:r>
                            </w:p>
                          </w:txbxContent>
                        </wps:txbx>
                        <wps:bodyPr horzOverflow="overflow" vert="horz" lIns="0" tIns="0" rIns="0" bIns="0" rtlCol="0">
                          <a:noAutofit/>
                        </wps:bodyPr>
                      </wps:wsp>
                    </wpg:wgp>
                  </a:graphicData>
                </a:graphic>
              </wp:inline>
            </w:drawing>
          </mc:Choice>
          <mc:Fallback>
            <w:pict>
              <v:group w14:anchorId="714D4A84" id="Group 33540" o:spid="_x0000_s1139" alt="Product &#10;Price &#10;Place &#10;Promotion &#10;People &#10;Process &#10;Physical Evidence &#10;(Continuous Cycle)" style="width:455.2pt;height:378.9pt;mso-position-horizontal-relative:char;mso-position-vertical-relative:line" coordsize="57811,481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">
                <v:rect id="Rectangle 4509" o:spid="_x0000_s1140" style="position:absolute;width:8148;height:32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" filled="f" stroked="f">
                  <v:textbox inset="0,0,0,0">
                    <w:txbxContent>
                      <w:p w14:paraId="2E1FEE85" w14:textId="77777777" w:rsidR="0081110E" w:rsidRDefault="00EB61B8">
                        <w:pPr>
                          <w:spacing w:after="160" w:line="259" w:lineRule="auto"/>
                          <w:ind w:left="0" w:right="0" w:firstLine="0"/>
                          <w:jc w:val="left"/>
                        </w:pPr>
                        <w:r>
                          <w:rPr>
                            <w:rFonts w:cs="Aptos"/>
                            <w:b/>
                            <w:sz w:val="32"/>
                          </w:rPr>
                          <w:t xml:space="preserve">Figure </w:t>
                        </w:r>
                      </w:p>
                    </w:txbxContent>
                  </v:textbox>
                </v:rect>
                <v:rect id="Rectangle 4510" o:spid="_x0000_s1141" style="position:absolute;left:6127;width:1443;height:32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" filled="f" stroked="f">
                  <v:textbox inset="0,0,0,0">
                    <w:txbxContent>
                      <w:p w14:paraId="2A7CCF5E" w14:textId="77777777" w:rsidR="0081110E" w:rsidRDefault="00EB61B8">
                        <w:pPr>
                          <w:spacing w:after="160" w:line="259" w:lineRule="auto"/>
                          <w:ind w:left="0" w:right="0" w:firstLine="0"/>
                          <w:jc w:val="left"/>
                        </w:pPr>
                        <w:r>
                          <w:rPr>
                            <w:rFonts w:cs="Aptos"/>
                            <w:b/>
                            <w:i/>
                            <w:sz w:val="32"/>
                          </w:rPr>
                          <w:t>6</w:t>
                        </w:r>
                      </w:p>
                    </w:txbxContent>
                  </v:textbox>
                </v:rect>
                <v:rect id="Rectangle 33458" o:spid="_x0000_s1142" style="position:absolute;left:8898;width:3251;height:32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" filled="f" stroked="f">
                  <v:textbox inset="0,0,0,0">
                    <w:txbxContent>
                      <w:p w14:paraId="58D15B63" w14:textId="77777777" w:rsidR="0081110E" w:rsidRDefault="00EB61B8">
                        <w:pPr>
                          <w:spacing w:after="160" w:line="259" w:lineRule="auto"/>
                          <w:ind w:left="0" w:right="0" w:firstLine="0"/>
                          <w:jc w:val="left"/>
                        </w:pPr>
                        <w:r>
                          <w:rPr>
                            <w:rFonts w:cs="Aptos"/>
                            <w:b/>
                            <w:sz w:val="32"/>
                          </w:rPr>
                          <w:t>PS</w:t>
                        </w:r>
                      </w:p>
                    </w:txbxContent>
                  </v:textbox>
                </v:rect>
                <v:rect id="Rectangle 33457" o:spid="_x0000_s1143" style="position:absolute;left:7813;width:1443;height:32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" filled="f" stroked="f">
                  <v:textbox inset="0,0,0,0">
                    <w:txbxContent>
                      <w:p w14:paraId="45390EAD" w14:textId="77777777" w:rsidR="0081110E" w:rsidRDefault="00EB61B8">
                        <w:pPr>
                          <w:spacing w:after="160" w:line="259" w:lineRule="auto"/>
                          <w:ind w:left="0" w:right="0" w:firstLine="0"/>
                          <w:jc w:val="left"/>
                        </w:pPr>
                        <w:r>
                          <w:rPr>
                            <w:rFonts w:cs="Aptos"/>
                            <w:b/>
                            <w:sz w:val="32"/>
                          </w:rPr>
                          <w:t>7</w:t>
                        </w:r>
                      </w:p>
                    </w:txbxContent>
                  </v:textbox>
                </v:rect>
                <v:rect id="Rectangle 4513" o:spid="_x0000_s1144" style="position:absolute;left:11337;width:549;height:32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" filled="f" stroked="f">
                  <v:textbox inset="0,0,0,0">
                    <w:txbxContent>
                      <w:p w14:paraId="243923D2" w14:textId="77777777" w:rsidR="0081110E" w:rsidRDefault="00EB61B8">
                        <w:pPr>
                          <w:spacing w:after="160" w:line="259" w:lineRule="auto"/>
                          <w:ind w:left="0" w:right="0" w:firstLine="0"/>
                          <w:jc w:val="left"/>
                        </w:pPr>
                        <w:r>
                          <w:rPr>
                            <w:rFonts w:cs="Aptos"/>
                            <w:b/>
                            <w:i/>
                            <w:sz w:val="32"/>
                          </w:rPr>
                          <w:t xml:space="preserve"> </w:t>
                        </w:r>
                      </w:p>
                    </w:txbxContent>
                  </v:textbox>
                </v:rect>
                <v:rect id="Rectangle 4514" o:spid="_x0000_s1145" style="position:absolute;top:44636;width:4268;height:28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" filled="f" stroked="f">
                  <v:textbox inset="0,0,0,0">
                    <w:txbxContent>
                      <w:p w14:paraId="4620014E" w14:textId="77777777" w:rsidR="0081110E" w:rsidRDefault="00EB61B8">
                        <w:pPr>
                          <w:spacing w:after="160" w:line="259" w:lineRule="auto"/>
                          <w:ind w:left="0" w:right="0" w:firstLine="0"/>
                          <w:jc w:val="left"/>
                        </w:pPr>
                        <w:r>
                          <w:t xml:space="preserve">         </w:t>
                        </w:r>
                      </w:p>
                    </w:txbxContent>
                  </v:textbox>
                </v:rect>
                <v:rect id="Rectangle 4515" o:spid="_x0000_s1146" style="position:absolute;left:3238;top:44636;width:4309;height:28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" filled="f" stroked="f">
                  <v:textbox inset="0,0,0,0">
                    <w:txbxContent>
                      <w:p w14:paraId="0690F870" w14:textId="77777777" w:rsidR="0081110E" w:rsidRDefault="00EB61B8">
                        <w:pPr>
                          <w:spacing w:after="160" w:line="259" w:lineRule="auto"/>
                          <w:ind w:left="0" w:right="0" w:firstLine="0"/>
                          <w:jc w:val="left"/>
                        </w:pPr>
                        <w:r>
                          <w:t xml:space="preserve">         </w:t>
                        </w:r>
                      </w:p>
                    </w:txbxContent>
                  </v:textbox>
                </v:rect>
                <v:rect id="Rectangle 4516" o:spid="_x0000_s1147" style="position:absolute;left:57330;top:44636;width:481;height:28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" filled="f" stroked="f">
                  <v:textbox inset="0,0,0,0">
                    <w:txbxContent>
                      <w:p w14:paraId="0B302B8A" w14:textId="77777777" w:rsidR="0081110E" w:rsidRDefault="00EB61B8">
                        <w:pPr>
                          <w:spacing w:after="160" w:line="259" w:lineRule="auto"/>
                          <w:ind w:left="0" w:right="0" w:firstLine="0"/>
                          <w:jc w:val="left"/>
                        </w:pPr>
                        <w:r>
                          <w:rPr>
                            <w:rFonts w:cs="Aptos"/>
                          </w:rPr>
                          <w:t xml:space="preserve"> </w:t>
                        </w:r>
                      </w:p>
                    </w:txbxContent>
                  </v:textbox>
                </v:rect>
                <v:shape id="Shape 4544" o:spid="_x0000_s1148" style="position:absolute;left:9119;top:4994;width:45556;height:43126;visibility:visible;mso-wrap-style:square;v-text-anchor:top" coordsize="4555618,43126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" path="m2717673,c3841496,242824,4555618,1350772,4312794,2474722,4069842,3598545,2961894,4312666,1838071,4069842,714121,3826891,,2718943,242951,1595120,374523,986155,771906,468122,1326007,183261l1276731,61214r266573,157480l1467866,533908,1418463,411988c522224,886587,180340,1997837,654939,2894203v474599,896366,1585849,1238250,2482215,763651c4033520,3183255,4375404,2071877,3900805,1175512,3647313,696849,3195320,354330,2665730,239902l2717673,xe" fillcolor="#ccd2d8" stroked="f" strokeweight="0">
                  <v:stroke miterlimit="83231f" joinstyle="miter"/>
                  <v:path arrowok="t" textboxrect="0,0,4555618,4312666"/>
                </v:shape>
                <v:shape id="Shape 4545" o:spid="_x0000_s1149" style="position:absolute;left:25163;top:3527;width:13468;height:6735;visibility:visible;mso-wrap-style:square;v-text-anchor:top" coordsize="1346835,673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" path="m112268,l1234694,v61976,,112141,50292,112141,112268l1346835,561212v,61976,-50165,112269,-112141,112269l112268,673481c50292,673481,,623188,,561212l,112268c,50292,50292,,112268,xe" fillcolor="#156082" stroked="f" strokeweight="0">
                  <v:stroke miterlimit="83231f" joinstyle="miter"/>
                  <v:path arrowok="t" textboxrect="0,0,1346835,673481"/>
                </v:shape>
                <v:shape id="Shape 4546" o:spid="_x0000_s1150" style="position:absolute;left:25163;top:3527;width:13468;height:6735;visibility:visible;mso-wrap-style:square;v-text-anchor:top" coordsize="1346835,673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" path="m,112268c,50292,50292,,112268,l1234694,v61976,,112141,50292,112141,112268l1346835,561212v,61976,-50165,112269,-112141,112269l112268,673481c50292,673481,,623188,,561212l,112268xe" filled="f" strokecolor="white" strokeweight="1.5pt">
                  <v:stroke miterlimit="83231f" joinstyle="miter"/>
                  <v:path arrowok="t" textboxrect="0,0,1346835,673481"/>
                </v:shape>
                <v:rect id="Rectangle 4547" o:spid="_x0000_s1151" style="position:absolute;left:28025;top:5454;width:10332;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" filled="f" stroked="f">
                  <v:textbox inset="0,0,0,0">
                    <w:txbxContent>
                      <w:p w14:paraId="571056C9" w14:textId="77777777" w:rsidR="0081110E" w:rsidRDefault="00EB61B8">
                        <w:pPr>
                          <w:spacing w:after="160" w:line="259" w:lineRule="auto"/>
                          <w:ind w:left="0" w:right="0" w:firstLine="0"/>
                          <w:jc w:val="left"/>
                        </w:pPr>
                        <w:r>
                          <w:rPr>
                            <w:rFonts w:cs="Aptos"/>
                            <w:b/>
                            <w:color w:val="FFFFFF"/>
                            <w:sz w:val="34"/>
                          </w:rPr>
                          <w:t>Product</w:t>
                        </w:r>
                      </w:p>
                    </w:txbxContent>
                  </v:textbox>
                </v:rect>
                <v:shape id="Shape 4548" o:spid="_x0000_s1152" style="position:absolute;left:39926;top:10637;width:13469;height:6734;visibility:visible;mso-wrap-style:square;v-text-anchor:top" coordsize="1346835,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" path="m112268,l1234694,v61976,,112141,50164,112141,112140l1346835,561213v,61976,-50165,112141,-112141,112141l112268,673354c50292,673354,,623189,,561213l,112140c,50164,50292,,112268,xe" fillcolor="#156082" stroked="f" strokeweight="0">
                  <v:stroke miterlimit="83231f" joinstyle="miter"/>
                  <v:path arrowok="t" textboxrect="0,0,1346835,673354"/>
                </v:shape>
                <v:shape id="Shape 4549" o:spid="_x0000_s1153" style="position:absolute;left:39926;top:10637;width:13469;height:6734;visibility:visible;mso-wrap-style:square;v-text-anchor:top" coordsize="1346835,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" path="m,112140c,50164,50292,,112268,l1234694,v61976,,112141,50164,112141,112140l1346835,561213v,61976,-50165,112141,-112141,112141l112268,673354c50292,673354,,623189,,561213l,112140xe" filled="f" strokecolor="white" strokeweight="1.5pt">
                  <v:stroke miterlimit="83231f" joinstyle="miter"/>
                  <v:path arrowok="t" textboxrect="0,0,1346835,673354"/>
                </v:shape>
                <v:rect id="Rectangle 4550" o:spid="_x0000_s1154" style="position:absolute;left:44163;top:12566;width:6662;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" filled="f" stroked="f">
                  <v:textbox inset="0,0,0,0">
                    <w:txbxContent>
                      <w:p w14:paraId="72F0A4CD" w14:textId="77777777" w:rsidR="0081110E" w:rsidRDefault="00EB61B8">
                        <w:pPr>
                          <w:spacing w:after="160" w:line="259" w:lineRule="auto"/>
                          <w:ind w:left="0" w:right="0" w:firstLine="0"/>
                          <w:jc w:val="left"/>
                        </w:pPr>
                        <w:r>
                          <w:rPr>
                            <w:rFonts w:cs="Aptos"/>
                            <w:b/>
                            <w:color w:val="FFFFFF"/>
                            <w:sz w:val="34"/>
                          </w:rPr>
                          <w:t>Price</w:t>
                        </w:r>
                      </w:p>
                    </w:txbxContent>
                  </v:textbox>
                </v:rect>
                <v:shape id="Shape 4551" o:spid="_x0000_s1155" style="position:absolute;left:43573;top:26613;width:13469;height:6735;visibility:visible;mso-wrap-style:square;v-text-anchor:top" coordsize="1346962,673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" path="m112268,l1234694,v61976,,112268,50292,112268,112268l1346962,561213v,61976,-50292,112268,-112268,112268l112268,673481c50292,673481,,623189,,561213l,112268c,50292,50292,,112268,xe" fillcolor="#156082" stroked="f" strokeweight="0">
                  <v:stroke miterlimit="83231f" joinstyle="miter"/>
                  <v:path arrowok="t" textboxrect="0,0,1346962,673481"/>
                </v:shape>
                <v:shape id="Shape 4552" o:spid="_x0000_s1156" style="position:absolute;left:43573;top:26613;width:13469;height:6735;visibility:visible;mso-wrap-style:square;v-text-anchor:top" coordsize="1346962,673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" path="m,112268c,50292,50292,,112268,l1234694,v61976,,112268,50292,112268,112268l1346962,561213v,61976,-50292,112268,-112268,112268l112268,673481c50292,673481,,623189,,561213l,112268xe" filled="f" strokecolor="white" strokeweight="1.5pt">
                  <v:stroke miterlimit="83231f" joinstyle="miter"/>
                  <v:path arrowok="t" textboxrect="0,0,1346962,673481"/>
                </v:shape>
                <v:rect id="Rectangle 4553" o:spid="_x0000_s1157" style="position:absolute;left:47558;top:28547;width:7336;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" filled="f" stroked="f">
                  <v:textbox inset="0,0,0,0">
                    <w:txbxContent>
                      <w:p w14:paraId="3BE47497" w14:textId="77777777" w:rsidR="0081110E" w:rsidRDefault="00EB61B8">
                        <w:pPr>
                          <w:spacing w:after="160" w:line="259" w:lineRule="auto"/>
                          <w:ind w:left="0" w:right="0" w:firstLine="0"/>
                          <w:jc w:val="left"/>
                        </w:pPr>
                        <w:r>
                          <w:rPr>
                            <w:rFonts w:cs="Aptos"/>
                            <w:b/>
                            <w:color w:val="FFFFFF"/>
                            <w:sz w:val="34"/>
                          </w:rPr>
                          <w:t>Place</w:t>
                        </w:r>
                      </w:p>
                    </w:txbxContent>
                  </v:textbox>
                </v:rect>
                <v:shape id="Shape 4554" o:spid="_x0000_s1158" style="position:absolute;left:33355;top:39425;width:13470;height:6733;visibility:visible;mso-wrap-style:square;v-text-anchor:top" coordsize="1346962,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" path="m112268,l1234694,v61976,,112268,50165,112268,112141l1346962,561213v,61976,-50292,112141,-112268,112141l112268,673354c50292,673354,,623189,,561213l,112141c,50165,50292,,112268,xe" fillcolor="#156082" stroked="f" strokeweight="0">
                  <v:stroke miterlimit="83231f" joinstyle="miter"/>
                  <v:path arrowok="t" textboxrect="0,0,1346962,673354"/>
                </v:shape>
                <v:shape id="Shape 4555" o:spid="_x0000_s1159" style="position:absolute;left:33355;top:39425;width:13470;height:6733;visibility:visible;mso-wrap-style:square;v-text-anchor:top" coordsize="1346962,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" path="m,112141c,50165,50292,,112268,l1234694,v61976,,112268,50165,112268,112141l1346962,561213v,61976,-50292,112141,-112268,112141l112268,673354c50292,673354,,623189,,561213l,112141xe" filled="f" strokecolor="white" strokeweight="1.5pt">
                  <v:stroke miterlimit="83231f" joinstyle="miter"/>
                  <v:path arrowok="t" textboxrect="0,0,1346962,673354"/>
                </v:shape>
                <v:rect id="Rectangle 4556" o:spid="_x0000_s1160" style="position:absolute;left:34985;top:41358;width:13613;height:35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" filled="f" stroked="f">
                  <v:textbox inset="0,0,0,0">
                    <w:txbxContent>
                      <w:p w14:paraId="78E7704A" w14:textId="77777777" w:rsidR="0081110E" w:rsidRDefault="00EB61B8">
                        <w:pPr>
                          <w:spacing w:after="160" w:line="259" w:lineRule="auto"/>
                          <w:ind w:left="0" w:right="0" w:firstLine="0"/>
                          <w:jc w:val="left"/>
                        </w:pPr>
                        <w:r>
                          <w:rPr>
                            <w:rFonts w:cs="Aptos"/>
                            <w:b/>
                            <w:color w:val="FFFFFF"/>
                            <w:sz w:val="34"/>
                          </w:rPr>
                          <w:t>Promotion</w:t>
                        </w:r>
                      </w:p>
                    </w:txbxContent>
                  </v:textbox>
                </v:rect>
                <v:shape id="Shape 4557" o:spid="_x0000_s1161" style="position:absolute;left:16970;top:39425;width:13468;height:6733;visibility:visible;mso-wrap-style:square;v-text-anchor:top" coordsize="1346835,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" path="m112141,l1234567,v61976,,112268,50165,112268,112141l1346835,561213v,61976,-50292,112141,-112268,112141l112141,673354c50165,673354,,623189,,561213l,112141c,50165,50165,,112141,xe" fillcolor="#156082" stroked="f" strokeweight="0">
                  <v:stroke miterlimit="83231f" joinstyle="miter"/>
                  <v:path arrowok="t" textboxrect="0,0,1346835,673354"/>
                </v:shape>
                <v:shape id="Shape 4558" o:spid="_x0000_s1162" style="position:absolute;left:16970;top:39425;width:13468;height:6733;visibility:visible;mso-wrap-style:square;v-text-anchor:top" coordsize="1346835,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" path="m,112141c,50165,50165,,112141,l1234567,v61976,,112268,50165,112268,112141l1346835,561213v,61976,-50292,112141,-112268,112141l112141,673354c50165,673354,,623189,,561213l,112141xe" filled="f" strokecolor="white" strokeweight="1.5pt">
                  <v:stroke miterlimit="83231f" joinstyle="miter"/>
                  <v:path arrowok="t" textboxrect="0,0,1346835,673354"/>
                </v:shape>
                <v:rect id="Rectangle 4559" o:spid="_x0000_s1163" style="position:absolute;left:20306;top:41358;width:9036;height:35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" filled="f" stroked="f">
                  <v:textbox inset="0,0,0,0">
                    <w:txbxContent>
                      <w:p w14:paraId="5DD2F481" w14:textId="77777777" w:rsidR="0081110E" w:rsidRDefault="00EB61B8">
                        <w:pPr>
                          <w:spacing w:after="160" w:line="259" w:lineRule="auto"/>
                          <w:ind w:left="0" w:right="0" w:firstLine="0"/>
                          <w:jc w:val="left"/>
                        </w:pPr>
                        <w:r>
                          <w:rPr>
                            <w:rFonts w:cs="Aptos"/>
                            <w:b/>
                            <w:color w:val="FFFFFF"/>
                            <w:sz w:val="34"/>
                          </w:rPr>
                          <w:t>People</w:t>
                        </w:r>
                      </w:p>
                    </w:txbxContent>
                  </v:textbox>
                </v:rect>
                <v:shape id="Shape 4560" o:spid="_x0000_s1164" style="position:absolute;left:6753;top:26613;width:13468;height:6735;visibility:visible;mso-wrap-style:square;v-text-anchor:top" coordsize="1346848,673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" path="m112243,l1234707,v61976,,112141,50292,112141,112268l1346848,561213v,61976,-50165,112268,-112141,112268l112243,673481c50254,673481,,623189,,561213l,112268c,50292,50254,,112243,xe" fillcolor="#156082" stroked="f" strokeweight="0">
                  <v:stroke miterlimit="83231f" joinstyle="miter"/>
                  <v:path arrowok="t" textboxrect="0,0,1346848,673481"/>
                </v:shape>
                <v:shape id="Shape 4561" o:spid="_x0000_s1165" style="position:absolute;left:6753;top:26613;width:13468;height:6735;visibility:visible;mso-wrap-style:square;v-text-anchor:top" coordsize="1346848,673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" path="m,112268c,50292,50254,,112243,l1234707,v61976,,112141,50292,112141,112268l1346848,561213v,61976,-50165,112268,-112141,112268l112243,673481c50254,673481,,623189,,561213l,112268xe" filled="f" strokecolor="white" strokeweight="1.5pt">
                  <v:stroke miterlimit="83231f" joinstyle="miter"/>
                  <v:path arrowok="t" textboxrect="0,0,1346848,673481"/>
                </v:shape>
                <v:rect id="Rectangle 4562" o:spid="_x0000_s1166" style="position:absolute;left:9543;top:28547;width:10498;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" filled="f" stroked="f">
                  <v:textbox inset="0,0,0,0">
                    <w:txbxContent>
                      <w:p w14:paraId="33C51A4B" w14:textId="77777777" w:rsidR="0081110E" w:rsidRDefault="00EB61B8">
                        <w:pPr>
                          <w:spacing w:after="160" w:line="259" w:lineRule="auto"/>
                          <w:ind w:left="0" w:right="0" w:firstLine="0"/>
                          <w:jc w:val="left"/>
                        </w:pPr>
                        <w:r>
                          <w:rPr>
                            <w:rFonts w:cs="Aptos"/>
                            <w:b/>
                            <w:color w:val="FFFFFF"/>
                            <w:sz w:val="34"/>
                          </w:rPr>
                          <w:t>Process</w:t>
                        </w:r>
                      </w:p>
                    </w:txbxContent>
                  </v:textbox>
                </v:rect>
                <v:shape id="Shape 4563" o:spid="_x0000_s1167" style="position:absolute;left:10399;top:10637;width:13468;height:6734;visibility:visible;mso-wrap-style:square;v-text-anchor:top" coordsize="1346835,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" path="m112268,l1234694,v61976,,112141,50164,112141,112140l1346835,561213v,61976,-50165,112141,-112141,112141l112268,673354c50292,673354,,623189,,561213l,112140c,50164,50292,,112268,xe" fillcolor="#156082" stroked="f" strokeweight="0">
                  <v:stroke miterlimit="83231f" joinstyle="miter"/>
                  <v:path arrowok="t" textboxrect="0,0,1346835,673354"/>
                </v:shape>
                <v:shape id="Shape 4564" o:spid="_x0000_s1168" style="position:absolute;left:10399;top:10637;width:13468;height:6734;visibility:visible;mso-wrap-style:square;v-text-anchor:top" coordsize="1346835,6733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" path="m,112140c,50164,50292,,112268,l1234694,v61976,,112141,50164,112141,112140l1346835,561213v,61976,-50165,112141,-112141,112141l112268,673354c50292,673354,,623189,,561213l,112140xe" filled="f" strokecolor="white" strokeweight="1.5pt">
                  <v:stroke miterlimit="83231f" joinstyle="miter"/>
                  <v:path arrowok="t" textboxrect="0,0,1346835,673354"/>
                </v:shape>
                <v:rect id="Rectangle 4565" o:spid="_x0000_s1169" style="position:absolute;left:13001;top:11377;width:11595;height:35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" filled="f" stroked="f">
                  <v:textbox inset="0,0,0,0">
                    <w:txbxContent>
                      <w:p w14:paraId="14C0DE98" w14:textId="77777777" w:rsidR="0081110E" w:rsidRDefault="00EB61B8">
                        <w:pPr>
                          <w:spacing w:after="160" w:line="259" w:lineRule="auto"/>
                          <w:ind w:left="0" w:right="0" w:firstLine="0"/>
                          <w:jc w:val="left"/>
                        </w:pPr>
                        <w:r>
                          <w:rPr>
                            <w:rFonts w:cs="Aptos"/>
                            <w:b/>
                            <w:color w:val="FFFFFF"/>
                            <w:sz w:val="34"/>
                          </w:rPr>
                          <w:t xml:space="preserve">Physical </w:t>
                        </w:r>
                      </w:p>
                    </w:txbxContent>
                  </v:textbox>
                </v:rect>
                <v:rect id="Rectangle 4566" o:spid="_x0000_s1170" style="position:absolute;left:12652;top:13764;width:11965;height:350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" filled="f" stroked="f">
                  <v:textbox inset="0,0,0,0">
                    <w:txbxContent>
                      <w:p w14:paraId="0C8DCD80" w14:textId="77777777" w:rsidR="0081110E" w:rsidRDefault="00EB61B8">
                        <w:pPr>
                          <w:spacing w:after="160" w:line="259" w:lineRule="auto"/>
                          <w:ind w:left="0" w:right="0" w:firstLine="0"/>
                          <w:jc w:val="left"/>
                        </w:pPr>
                        <w:r>
                          <w:rPr>
                            <w:rFonts w:cs="Aptos"/>
                            <w:b/>
                            <w:color w:val="FFFFFF"/>
                            <w:sz w:val="34"/>
                          </w:rPr>
                          <w:t>Evidence</w:t>
                        </w:r>
                      </w:p>
                    </w:txbxContent>
                  </v:textbox>
                </v:rect>
                <v:shape id="Shape 4567" o:spid="_x0000_s1171" style="position:absolute;left:25650;top:19178;width:12700;height:12700;visibility:visible;mso-wrap-style:square;v-text-anchor:top" coordsize="1270000,127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" path="m635000,v350647,,635000,284352,635000,635000c1270000,985774,985647,1270000,635000,1270000,284353,1270000,,985774,,635000,,284352,284353,,635000,xe" fillcolor="#156082" stroked="f" strokeweight="0">
                  <v:stroke miterlimit="83231f" joinstyle="miter"/>
                  <v:path arrowok="t" textboxrect="0,0,1270000,1270000"/>
                </v:shape>
                <v:rect id="Rectangle 33459" o:spid="_x0000_s1172" style="position:absolute;left:30302;top:23484;width:1985;height:45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" filled="f" stroked="f">
                  <v:textbox inset="0,0,0,0">
                    <w:txbxContent>
                      <w:p w14:paraId="2EA86855" w14:textId="77777777" w:rsidR="0081110E" w:rsidRDefault="00EB61B8">
                        <w:pPr>
                          <w:spacing w:after="160" w:line="259" w:lineRule="auto"/>
                          <w:ind w:left="0" w:right="0" w:firstLine="0"/>
                          <w:jc w:val="left"/>
                        </w:pPr>
                        <w:r>
                          <w:rPr>
                            <w:color w:val="FFFFFF"/>
                            <w:sz w:val="44"/>
                          </w:rPr>
                          <w:t>7</w:t>
                        </w:r>
                      </w:p>
                    </w:txbxContent>
                  </v:textbox>
                </v:rect>
                <v:rect id="Rectangle 33460" o:spid="_x0000_s1173" style="position:absolute;left:31794;top:23484;width:3835;height:45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" filled="f" stroked="f">
                  <v:textbox inset="0,0,0,0">
                    <w:txbxContent>
                      <w:p w14:paraId="4BBFCCC9" w14:textId="77777777" w:rsidR="0081110E" w:rsidRDefault="00EB61B8">
                        <w:pPr>
                          <w:spacing w:after="160" w:line="259" w:lineRule="auto"/>
                          <w:ind w:left="0" w:right="0" w:firstLine="0"/>
                          <w:jc w:val="left"/>
                        </w:pPr>
                        <w:r>
                          <w:rPr>
                            <w:color w:val="FFFFFF"/>
                            <w:sz w:val="44"/>
                          </w:rPr>
                          <w:t>Ps</w:t>
                        </w:r>
                      </w:p>
                    </w:txbxContent>
                  </v:textbox>
                </v:rect>
                <v:rect id="Rectangle 4569" o:spid="_x0000_s1174" style="position:absolute;left:34684;top:23484;width:754;height:45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" filled="f" stroked="f">
                  <v:textbox inset="0,0,0,0">
                    <w:txbxContent>
                      <w:p w14:paraId="246ACF76" w14:textId="77777777" w:rsidR="0081110E" w:rsidRDefault="00EB61B8">
                        <w:pPr>
                          <w:spacing w:after="160" w:line="259" w:lineRule="auto"/>
                          <w:ind w:left="0" w:right="0" w:firstLine="0"/>
                          <w:jc w:val="left"/>
                        </w:pPr>
                        <w:r>
                          <w:rPr>
                            <w:rFonts w:cs="Aptos"/>
                            <w:color w:val="FFFFFF"/>
                            <w:sz w:val="44"/>
                          </w:rPr>
                          <w:t xml:space="preserve"> </w:t>
                        </w:r>
                      </w:p>
                    </w:txbxContent>
                  </v:textbox>
                </v:rect>
                <w10:anchorlock/>
              </v:group>
            </w:pict>
          </mc:Fallback>
        </mc:AlternateContent>
      </w:r>
    </w:p>
    <w:p w14:paraId="2336CE33" w14:textId="3519ED46" w:rsidR="0081110E" w:rsidRDefault="00EB61B8" w:rsidP="00815DD0">
      <w:pPr>
        <w:spacing w:after="266" w:line="259" w:lineRule="auto"/>
        <w:ind w:right="20"/>
        <w:jc w:val="center"/>
      </w:pPr>
      <w:r>
        <w:t>Source: Compiled by author using (Kotler &amp; Keller, 2016).</w:t>
      </w:r>
      <w:r>
        <w:rPr>
          <w:rFonts w:cs="Aptos"/>
        </w:rPr>
        <w:t xml:space="preserve"> </w:t>
      </w:r>
      <w:r>
        <w:rPr>
          <w:rFonts w:cs="Aptos"/>
          <w:sz w:val="36"/>
        </w:rPr>
        <w:t xml:space="preserve"> </w:t>
      </w:r>
    </w:p>
    <w:p w14:paraId="0891393F" w14:textId="77777777" w:rsidR="0081110E" w:rsidRDefault="00EB61B8">
      <w:pPr>
        <w:pStyle w:val="Heading2"/>
        <w:ind w:left="-5" w:right="1539"/>
      </w:pPr>
      <w:bookmarkStart w:id="35" w:name="_Toc227700747"/>
      <w:r>
        <w:t>6.1 Product</w:t>
      </w:r>
      <w:bookmarkEnd w:id="35"/>
      <w:r>
        <w:t xml:space="preserve"> </w:t>
      </w:r>
    </w:p>
    <w:p w14:paraId="464DDAA3" w14:textId="77777777" w:rsidR="0081110E" w:rsidRDefault="00EB61B8">
      <w:pPr>
        <w:spacing w:after="48"/>
        <w:ind w:left="-5" w:right="4"/>
      </w:pPr>
      <w:r>
        <w:t>A product refers to anything offered to a market to satisfy customer needs and wants, including goods, services, features, design, branding, and packaging (Kotler and Keller, 2016).</w:t>
      </w:r>
      <w:r>
        <w:rPr>
          <w:rFonts w:cs="Aptos"/>
        </w:rPr>
        <w:t xml:space="preserve"> </w:t>
      </w:r>
    </w:p>
    <w:p w14:paraId="33C97442" w14:textId="77777777" w:rsidR="0081110E" w:rsidRDefault="00EB61B8">
      <w:pPr>
        <w:spacing w:after="302" w:line="259" w:lineRule="auto"/>
        <w:ind w:left="0" w:right="0" w:firstLine="0"/>
        <w:jc w:val="left"/>
      </w:pPr>
      <w:r>
        <w:rPr>
          <w:rFonts w:cs="Aptos"/>
          <w:sz w:val="15"/>
        </w:rPr>
        <w:t xml:space="preserve"> </w:t>
      </w:r>
    </w:p>
    <w:p w14:paraId="527DE809" w14:textId="77777777" w:rsidR="0081110E" w:rsidRDefault="00EB61B8">
      <w:pPr>
        <w:pStyle w:val="Heading3"/>
        <w:ind w:left="-5"/>
      </w:pPr>
      <w:bookmarkStart w:id="36" w:name="_Toc227700748"/>
      <w:r>
        <w:lastRenderedPageBreak/>
        <w:t>6.1.1: UK – Product Width &amp; Depth</w:t>
      </w:r>
      <w:bookmarkEnd w:id="36"/>
      <w:r>
        <w:t xml:space="preserve"> </w:t>
      </w:r>
    </w:p>
    <w:p w14:paraId="33890329" w14:textId="6C414346" w:rsidR="00471BBB" w:rsidRPr="00815DD0" w:rsidRDefault="00EB61B8" w:rsidP="00815DD0">
      <w:pPr>
        <w:ind w:left="-5" w:right="4"/>
      </w:pPr>
      <w:r>
        <w:rPr>
          <w:rFonts w:cs="Aptos"/>
          <w:b/>
        </w:rPr>
        <w:t>Width (Product Categories):</w:t>
      </w:r>
      <w:r>
        <w:t xml:space="preserve">  burgers and wraps, rice/box meals, snacks and sides, beverages, and desserts (Kotler and Keller, 2016).</w:t>
      </w:r>
      <w:r>
        <w:rPr>
          <w:rFonts w:cs="Aptos"/>
        </w:rPr>
        <w:t xml:space="preserve"> </w:t>
      </w:r>
    </w:p>
    <w:p w14:paraId="5B257BE5" w14:textId="2337ECED" w:rsidR="0081110E" w:rsidRDefault="00EB61B8" w:rsidP="00815DD0">
      <w:pPr>
        <w:pStyle w:val="Heading3"/>
      </w:pPr>
      <w:bookmarkStart w:id="37" w:name="_Toc227700749"/>
      <w:r>
        <w:t>Figure 7:</w:t>
      </w:r>
      <w:bookmarkEnd w:id="37"/>
      <w:r>
        <w:t xml:space="preserve">  </w:t>
      </w:r>
    </w:p>
    <w:p w14:paraId="480EED83" w14:textId="77777777" w:rsidR="0081110E" w:rsidRDefault="00EB61B8">
      <w:pPr>
        <w:spacing w:after="204" w:line="259" w:lineRule="auto"/>
        <w:ind w:left="238" w:right="0" w:firstLine="0"/>
        <w:jc w:val="left"/>
      </w:pPr>
      <w:r>
        <w:rPr>
          <w:noProof/>
        </w:rPr>
        <w:drawing>
          <wp:inline distT="0" distB="0" distL="0" distR="0" wp14:anchorId="0F21F086" wp14:editId="24150EDC">
            <wp:extent cx="6500495" cy="4330700"/>
            <wp:effectExtent l="0" t="0" r="0" b="0"/>
            <wp:docPr id="4616" name="Picture 4616"/>
            <wp:cNvGraphicFramePr/>
            <a:graphic xmlns:a="http://schemas.openxmlformats.org/drawingml/2006/main">
              <a:graphicData uri="http://schemas.openxmlformats.org/drawingml/2006/picture">
                <pic:pic xmlns:pic="http://schemas.openxmlformats.org/drawingml/2006/picture">
                  <pic:nvPicPr>
                    <pic:cNvPr id="4616" name="Picture 4616"/>
                    <pic:cNvPicPr/>
                  </pic:nvPicPr>
                  <pic:blipFill>
                    <a:blip r:embed="rId13"/>
                    <a:stretch>
                      <a:fillRect/>
                    </a:stretch>
                  </pic:blipFill>
                  <pic:spPr>
                    <a:xfrm>
                      <a:off x="0" y="0"/>
                      <a:ext cx="6500495" cy="4330700"/>
                    </a:xfrm>
                    <a:prstGeom prst="rect">
                      <a:avLst/>
                    </a:prstGeom>
                  </pic:spPr>
                </pic:pic>
              </a:graphicData>
            </a:graphic>
          </wp:inline>
        </w:drawing>
      </w:r>
    </w:p>
    <w:p w14:paraId="7FBA94F3" w14:textId="77777777" w:rsidR="0081110E" w:rsidRDefault="00EB61B8">
      <w:pPr>
        <w:spacing w:after="6" w:line="436" w:lineRule="auto"/>
        <w:ind w:left="-15" w:right="2790" w:firstLine="3617"/>
        <w:jc w:val="left"/>
      </w:pPr>
      <w:r>
        <w:rPr>
          <w:rFonts w:cs="Aptos"/>
        </w:rPr>
        <w:t>Source: Created by learner</w:t>
      </w:r>
      <w:r>
        <w:rPr>
          <w:rFonts w:cs="Aptos"/>
          <w:b/>
        </w:rPr>
        <w:t xml:space="preserve"> Depth (Variations within Categories): </w:t>
      </w:r>
    </w:p>
    <w:p w14:paraId="33F130BB" w14:textId="77777777" w:rsidR="0081110E" w:rsidRDefault="00EB61B8">
      <w:pPr>
        <w:numPr>
          <w:ilvl w:val="0"/>
          <w:numId w:val="8"/>
        </w:numPr>
        <w:spacing w:after="15"/>
        <w:ind w:right="4" w:hanging="360"/>
      </w:pPr>
      <w:r>
        <w:t xml:space="preserve">Chicken meals: Original Recipe, Hot &amp; Spicy, Grilled </w:t>
      </w:r>
      <w:r>
        <w:rPr>
          <w:rFonts w:cs="Aptos"/>
        </w:rPr>
        <w:t xml:space="preserve"> </w:t>
      </w:r>
    </w:p>
    <w:p w14:paraId="46E7328D" w14:textId="77777777" w:rsidR="0081110E" w:rsidRDefault="00EB61B8">
      <w:pPr>
        <w:numPr>
          <w:ilvl w:val="0"/>
          <w:numId w:val="8"/>
        </w:numPr>
        <w:spacing w:after="15"/>
        <w:ind w:right="4" w:hanging="360"/>
      </w:pPr>
      <w:r>
        <w:t xml:space="preserve">Burgers &amp; wraps: Zinger, Fillet, Veggie options </w:t>
      </w:r>
      <w:r>
        <w:rPr>
          <w:rFonts w:cs="Aptos"/>
        </w:rPr>
        <w:t xml:space="preserve"> </w:t>
      </w:r>
    </w:p>
    <w:p w14:paraId="2E8B230A" w14:textId="77777777" w:rsidR="0081110E" w:rsidRDefault="00EB61B8">
      <w:pPr>
        <w:numPr>
          <w:ilvl w:val="0"/>
          <w:numId w:val="8"/>
        </w:numPr>
        <w:ind w:right="4" w:hanging="360"/>
      </w:pPr>
      <w:r>
        <w:t xml:space="preserve">Meals: Individual meals, combo meals, family buckets. </w:t>
      </w:r>
      <w:r>
        <w:rPr>
          <w:rFonts w:cs="Aptos"/>
        </w:rPr>
        <w:t xml:space="preserve"> </w:t>
      </w:r>
    </w:p>
    <w:p w14:paraId="39ECCC87" w14:textId="65537027" w:rsidR="0081110E" w:rsidRDefault="00EB61B8" w:rsidP="00815DD0">
      <w:pPr>
        <w:ind w:left="-5" w:right="4"/>
      </w:pPr>
      <w:r>
        <w:t xml:space="preserve">In the </w:t>
      </w:r>
      <w:r>
        <w:rPr>
          <w:rFonts w:cs="Aptos"/>
          <w:b/>
        </w:rPr>
        <w:t>United Kingdom</w:t>
      </w:r>
      <w:r>
        <w:t>, the “Family Bucket” focuses on convenience and variety for group dining (Euromonitor, 2023).</w:t>
      </w:r>
      <w:r>
        <w:rPr>
          <w:rFonts w:cs="Aptos"/>
        </w:rPr>
        <w:t xml:space="preserve"> </w:t>
      </w:r>
    </w:p>
    <w:p w14:paraId="4C6F3AFF" w14:textId="77777777" w:rsidR="0081110E" w:rsidRDefault="00EB61B8">
      <w:pPr>
        <w:pStyle w:val="Heading3"/>
        <w:ind w:left="-5"/>
      </w:pPr>
      <w:bookmarkStart w:id="38" w:name="_Toc227700750"/>
      <w:r>
        <w:t>6.1.2: Bangladesh – Product Width &amp; Depth</w:t>
      </w:r>
      <w:bookmarkEnd w:id="38"/>
      <w:r>
        <w:t xml:space="preserve"> </w:t>
      </w:r>
    </w:p>
    <w:p w14:paraId="62372E50" w14:textId="77777777" w:rsidR="0081110E" w:rsidRDefault="00EB61B8">
      <w:pPr>
        <w:spacing w:after="202"/>
        <w:ind w:left="-5" w:right="4"/>
      </w:pPr>
      <w:r>
        <w:rPr>
          <w:rFonts w:cs="Aptos"/>
          <w:b/>
        </w:rPr>
        <w:t>Width (Product Categories):</w:t>
      </w:r>
      <w:r>
        <w:t xml:space="preserve">  rice meals, snacks and sides, and beverages (Kotler and Keller, 2016).</w:t>
      </w:r>
      <w:r>
        <w:rPr>
          <w:rFonts w:cs="Aptos"/>
        </w:rPr>
        <w:t xml:space="preserve"> </w:t>
      </w:r>
    </w:p>
    <w:p w14:paraId="7CDA706E" w14:textId="77777777" w:rsidR="00471BBB" w:rsidRDefault="00471BBB">
      <w:pPr>
        <w:spacing w:after="0" w:line="259" w:lineRule="auto"/>
        <w:ind w:left="-5" w:right="0"/>
        <w:jc w:val="left"/>
        <w:rPr>
          <w:rFonts w:cs="Aptos"/>
          <w:b/>
          <w:sz w:val="32"/>
        </w:rPr>
      </w:pPr>
    </w:p>
    <w:p w14:paraId="3151D9C8" w14:textId="77777777" w:rsidR="00471BBB" w:rsidRDefault="00471BBB">
      <w:pPr>
        <w:spacing w:after="0" w:line="259" w:lineRule="auto"/>
        <w:ind w:left="-5" w:right="0"/>
        <w:jc w:val="left"/>
        <w:rPr>
          <w:rFonts w:cs="Aptos"/>
          <w:b/>
          <w:sz w:val="32"/>
        </w:rPr>
      </w:pPr>
    </w:p>
    <w:p w14:paraId="61417118" w14:textId="77777777" w:rsidR="00471BBB" w:rsidRDefault="00471BBB">
      <w:pPr>
        <w:spacing w:after="0" w:line="259" w:lineRule="auto"/>
        <w:ind w:left="-5" w:right="0"/>
        <w:jc w:val="left"/>
        <w:rPr>
          <w:rFonts w:cs="Aptos"/>
          <w:b/>
          <w:sz w:val="32"/>
        </w:rPr>
      </w:pPr>
    </w:p>
    <w:p w14:paraId="5DF2F5D1" w14:textId="77777777" w:rsidR="00471BBB" w:rsidRDefault="00471BBB">
      <w:pPr>
        <w:spacing w:after="0" w:line="259" w:lineRule="auto"/>
        <w:ind w:left="-5" w:right="0"/>
        <w:jc w:val="left"/>
        <w:rPr>
          <w:rFonts w:cs="Aptos"/>
          <w:b/>
          <w:sz w:val="32"/>
        </w:rPr>
      </w:pPr>
    </w:p>
    <w:p w14:paraId="79F89F8E" w14:textId="269C86FA" w:rsidR="0081110E" w:rsidRDefault="00EB61B8" w:rsidP="00815DD0">
      <w:pPr>
        <w:pStyle w:val="Heading3"/>
      </w:pPr>
      <w:bookmarkStart w:id="39" w:name="_Toc227700751"/>
      <w:r>
        <w:t xml:space="preserve">Figure </w:t>
      </w:r>
      <w:r>
        <w:rPr>
          <w:i/>
        </w:rPr>
        <w:t>8</w:t>
      </w:r>
      <w:r>
        <w:t>:</w:t>
      </w:r>
      <w:bookmarkEnd w:id="39"/>
      <w:r>
        <w:t xml:space="preserve"> </w:t>
      </w:r>
      <w:r>
        <w:rPr>
          <w:i/>
        </w:rPr>
        <w:t xml:space="preserve"> </w:t>
      </w:r>
    </w:p>
    <w:p w14:paraId="520E0B63" w14:textId="77777777" w:rsidR="0081110E" w:rsidRDefault="00EB61B8">
      <w:pPr>
        <w:spacing w:after="205" w:line="259" w:lineRule="auto"/>
        <w:ind w:left="99" w:right="-35" w:firstLine="0"/>
        <w:jc w:val="left"/>
      </w:pPr>
      <w:r>
        <w:rPr>
          <w:noProof/>
        </w:rPr>
        <w:drawing>
          <wp:inline distT="0" distB="0" distL="0" distR="0" wp14:anchorId="56E7E104" wp14:editId="18B04127">
            <wp:extent cx="6610985" cy="4406900"/>
            <wp:effectExtent l="0" t="0" r="0" b="0"/>
            <wp:docPr id="4675" name="Picture 4675"/>
            <wp:cNvGraphicFramePr/>
            <a:graphic xmlns:a="http://schemas.openxmlformats.org/drawingml/2006/main">
              <a:graphicData uri="http://schemas.openxmlformats.org/drawingml/2006/picture">
                <pic:pic xmlns:pic="http://schemas.openxmlformats.org/drawingml/2006/picture">
                  <pic:nvPicPr>
                    <pic:cNvPr id="4675" name="Picture 4675"/>
                    <pic:cNvPicPr/>
                  </pic:nvPicPr>
                  <pic:blipFill>
                    <a:blip r:embed="rId14"/>
                    <a:stretch>
                      <a:fillRect/>
                    </a:stretch>
                  </pic:blipFill>
                  <pic:spPr>
                    <a:xfrm>
                      <a:off x="0" y="0"/>
                      <a:ext cx="6610985" cy="4406900"/>
                    </a:xfrm>
                    <a:prstGeom prst="rect">
                      <a:avLst/>
                    </a:prstGeom>
                  </pic:spPr>
                </pic:pic>
              </a:graphicData>
            </a:graphic>
          </wp:inline>
        </w:drawing>
      </w:r>
    </w:p>
    <w:p w14:paraId="7FD7B817" w14:textId="77777777" w:rsidR="0081110E" w:rsidRDefault="00EB61B8">
      <w:pPr>
        <w:spacing w:after="251" w:line="259" w:lineRule="auto"/>
        <w:ind w:left="0" w:right="11" w:firstLine="0"/>
        <w:jc w:val="center"/>
      </w:pPr>
      <w:r>
        <w:rPr>
          <w:rFonts w:cs="Aptos"/>
        </w:rPr>
        <w:t xml:space="preserve">Source: Created by learner </w:t>
      </w:r>
    </w:p>
    <w:p w14:paraId="11BE5679" w14:textId="77777777" w:rsidR="0081110E" w:rsidRDefault="00EB61B8">
      <w:pPr>
        <w:spacing w:after="258" w:line="259" w:lineRule="auto"/>
        <w:ind w:left="-5" w:right="2790"/>
        <w:jc w:val="left"/>
      </w:pPr>
      <w:r>
        <w:rPr>
          <w:rFonts w:cs="Aptos"/>
          <w:b/>
        </w:rPr>
        <w:t xml:space="preserve"> Depth (Variations within Categories) </w:t>
      </w:r>
    </w:p>
    <w:p w14:paraId="4E082D35" w14:textId="77777777" w:rsidR="0081110E" w:rsidRDefault="00EB61B8">
      <w:pPr>
        <w:numPr>
          <w:ilvl w:val="0"/>
          <w:numId w:val="9"/>
        </w:numPr>
        <w:spacing w:after="15"/>
        <w:ind w:right="4" w:hanging="360"/>
      </w:pPr>
      <w:r>
        <w:t>Chicken meals: Original Recipe, Spicy (locally adapted)</w:t>
      </w:r>
      <w:r>
        <w:rPr>
          <w:rFonts w:cs="Aptos"/>
        </w:rPr>
        <w:t xml:space="preserve"> </w:t>
      </w:r>
    </w:p>
    <w:p w14:paraId="2ABB2E82" w14:textId="77777777" w:rsidR="0081110E" w:rsidRDefault="00EB61B8">
      <w:pPr>
        <w:numPr>
          <w:ilvl w:val="0"/>
          <w:numId w:val="9"/>
        </w:numPr>
        <w:spacing w:after="15"/>
        <w:ind w:right="4" w:hanging="360"/>
      </w:pPr>
      <w:r>
        <w:t>Rice meals: Zinger rice, family combo meals</w:t>
      </w:r>
      <w:r>
        <w:rPr>
          <w:rFonts w:cs="Aptos"/>
        </w:rPr>
        <w:t xml:space="preserve"> </w:t>
      </w:r>
    </w:p>
    <w:p w14:paraId="69F40C69" w14:textId="78437577" w:rsidR="0081110E" w:rsidRDefault="00EB61B8">
      <w:pPr>
        <w:numPr>
          <w:ilvl w:val="0"/>
          <w:numId w:val="9"/>
        </w:numPr>
        <w:ind w:right="4" w:hanging="360"/>
      </w:pPr>
      <w:r>
        <w:t xml:space="preserve">Beverages: Soft drinks and local </w:t>
      </w:r>
      <w:r w:rsidR="00471BBB">
        <w:t>flavor</w:t>
      </w:r>
      <w:r>
        <w:t xml:space="preserve"> drinks</w:t>
      </w:r>
      <w:r>
        <w:rPr>
          <w:rFonts w:cs="Aptos"/>
        </w:rPr>
        <w:t xml:space="preserve"> </w:t>
      </w:r>
    </w:p>
    <w:p w14:paraId="528D1A85" w14:textId="77777777" w:rsidR="0081110E" w:rsidRDefault="00EB61B8">
      <w:pPr>
        <w:spacing w:after="118"/>
        <w:ind w:left="-5" w:right="4"/>
      </w:pPr>
      <w:r>
        <w:t xml:space="preserve">In </w:t>
      </w:r>
      <w:r>
        <w:rPr>
          <w:rFonts w:cs="Aptos"/>
          <w:b/>
        </w:rPr>
        <w:t>Bangladesh</w:t>
      </w:r>
      <w:r>
        <w:t>, the “Rice &amp; Chicken Combo” is an example of product adaptation that aligns with local staple dietary preferences while maintaining KFC’s global brand identity (Kabir and Islam, 2018).</w:t>
      </w:r>
      <w:r>
        <w:rPr>
          <w:rFonts w:cs="Aptos"/>
          <w:sz w:val="36"/>
        </w:rPr>
        <w:t xml:space="preserve"> </w:t>
      </w:r>
    </w:p>
    <w:p w14:paraId="0A3F3C42" w14:textId="77777777" w:rsidR="0081110E" w:rsidRDefault="00EB61B8">
      <w:pPr>
        <w:pStyle w:val="Heading3"/>
        <w:ind w:left="-5"/>
      </w:pPr>
      <w:bookmarkStart w:id="40" w:name="_Toc227700752"/>
      <w:r>
        <w:t>6.1.3: Branding Strategy</w:t>
      </w:r>
      <w:bookmarkEnd w:id="40"/>
      <w:r>
        <w:t xml:space="preserve"> </w:t>
      </w:r>
    </w:p>
    <w:p w14:paraId="36F75E95" w14:textId="6B16BC3E" w:rsidR="0081110E" w:rsidRDefault="00EB61B8">
      <w:pPr>
        <w:ind w:left="-5" w:right="4"/>
      </w:pPr>
      <w:r>
        <w:rPr>
          <w:rFonts w:cs="Aptos"/>
          <w:b/>
        </w:rPr>
        <w:t xml:space="preserve">UK (Youth-oriented and functional): </w:t>
      </w:r>
      <w:r>
        <w:t xml:space="preserve">KFC is positioned as a convenient and </w:t>
      </w:r>
      <w:r w:rsidR="00471BBB">
        <w:t>value driven</w:t>
      </w:r>
      <w:r>
        <w:t xml:space="preserve"> fast-food brand, focusing on speed, affordability, and personal consumption needs (Kotler and Keller, 2016).</w:t>
      </w:r>
      <w:r>
        <w:rPr>
          <w:rFonts w:cs="Aptos"/>
        </w:rPr>
        <w:t xml:space="preserve"> </w:t>
      </w:r>
    </w:p>
    <w:p w14:paraId="1A296410" w14:textId="7D5B9E15" w:rsidR="0081110E" w:rsidRDefault="00EB61B8" w:rsidP="00932D97">
      <w:pPr>
        <w:spacing w:after="0" w:line="278" w:lineRule="auto"/>
        <w:ind w:left="0" w:right="9" w:firstLine="0"/>
      </w:pPr>
      <w:r>
        <w:rPr>
          <w:rFonts w:cs="Aptos"/>
          <w:b/>
          <w:sz w:val="32"/>
        </w:rPr>
        <w:t>Bangladesh (Aspirational and social):</w:t>
      </w:r>
      <w:r>
        <w:rPr>
          <w:sz w:val="32"/>
        </w:rPr>
        <w:t xml:space="preserve"> KFC is positioned as a premium dining experience, where visiting the brand is often perceived as a social or </w:t>
      </w:r>
      <w:r>
        <w:rPr>
          <w:sz w:val="32"/>
        </w:rPr>
        <w:lastRenderedPageBreak/>
        <w:t>celebratory occasion for middle-class families, reflecting its aspirational brand image (Kabir and Islam, 2018).</w:t>
      </w:r>
      <w:r>
        <w:rPr>
          <w:rFonts w:cs="Aptos"/>
          <w:sz w:val="32"/>
        </w:rPr>
        <w:t xml:space="preserve"> </w:t>
      </w:r>
    </w:p>
    <w:p w14:paraId="21F7844A" w14:textId="77777777" w:rsidR="00932D97" w:rsidRPr="00932D97" w:rsidRDefault="00932D97" w:rsidP="00932D97">
      <w:pPr>
        <w:spacing w:after="0" w:line="278" w:lineRule="auto"/>
        <w:ind w:left="0" w:right="9" w:firstLine="0"/>
        <w:rPr>
          <w:sz w:val="18"/>
          <w:szCs w:val="16"/>
        </w:rPr>
      </w:pPr>
    </w:p>
    <w:p w14:paraId="40F06FB0" w14:textId="77777777" w:rsidR="0081110E" w:rsidRDefault="00EB61B8">
      <w:pPr>
        <w:pStyle w:val="Heading2"/>
        <w:spacing w:after="0"/>
        <w:ind w:left="-5"/>
      </w:pPr>
      <w:bookmarkStart w:id="41" w:name="_Toc227700753"/>
      <w:r>
        <w:rPr>
          <w:rFonts w:ascii="Aptos" w:eastAsia="Aptos" w:hAnsi="Aptos" w:cs="Aptos"/>
        </w:rPr>
        <w:t>6.2 Price Strategy</w:t>
      </w:r>
      <w:bookmarkEnd w:id="41"/>
      <w:r>
        <w:rPr>
          <w:rFonts w:ascii="Aptos" w:eastAsia="Aptos" w:hAnsi="Aptos" w:cs="Aptos"/>
        </w:rPr>
        <w:t xml:space="preserve"> </w:t>
      </w:r>
    </w:p>
    <w:p w14:paraId="62F97D6A" w14:textId="5E5423D2" w:rsidR="0081110E" w:rsidRDefault="00EB61B8">
      <w:pPr>
        <w:spacing w:after="203"/>
        <w:ind w:left="-5" w:right="4"/>
      </w:pPr>
      <w:r>
        <w:t xml:space="preserve">Price refers to the amount charged for a product and is the only element of the marketing mix that generates revenue for an </w:t>
      </w:r>
      <w:r w:rsidR="00471BBB">
        <w:t>organization</w:t>
      </w:r>
      <w:r>
        <w:t xml:space="preserve"> (Kotler and Keller, 2016).</w:t>
      </w:r>
      <w:r>
        <w:rPr>
          <w:rFonts w:cs="Aptos"/>
        </w:rPr>
        <w:t xml:space="preserve"> </w:t>
      </w:r>
    </w:p>
    <w:p w14:paraId="184D3A7B" w14:textId="77777777" w:rsidR="0081110E" w:rsidRDefault="00EB61B8">
      <w:pPr>
        <w:pStyle w:val="Heading3"/>
        <w:ind w:left="-5"/>
      </w:pPr>
      <w:bookmarkStart w:id="42" w:name="_Toc227700754"/>
      <w:r>
        <w:t>6.2.1 Pricing Factors and Raw Materials</w:t>
      </w:r>
      <w:bookmarkEnd w:id="42"/>
      <w:r>
        <w:t xml:space="preserve"> </w:t>
      </w:r>
    </w:p>
    <w:p w14:paraId="65C93488" w14:textId="77777777" w:rsidR="0081110E" w:rsidRDefault="00EB61B8">
      <w:pPr>
        <w:numPr>
          <w:ilvl w:val="0"/>
          <w:numId w:val="10"/>
        </w:numPr>
        <w:spacing w:after="14"/>
        <w:ind w:right="4" w:hanging="360"/>
      </w:pPr>
      <w:r>
        <w:t>Final pricing decisions are influenced by the cost of raw materials (such as poultry, oil, and packaging) as well as key market conditions.</w:t>
      </w:r>
      <w:r>
        <w:rPr>
          <w:rFonts w:cs="Aptos"/>
        </w:rPr>
        <w:t xml:space="preserve"> </w:t>
      </w:r>
    </w:p>
    <w:p w14:paraId="72F139EB" w14:textId="782AF2F0" w:rsidR="0081110E" w:rsidRDefault="00EB61B8">
      <w:pPr>
        <w:numPr>
          <w:ilvl w:val="0"/>
          <w:numId w:val="10"/>
        </w:numPr>
        <w:spacing w:after="9"/>
        <w:ind w:right="4" w:hanging="360"/>
      </w:pPr>
      <w:r>
        <w:rPr>
          <w:rFonts w:cs="Aptos"/>
          <w:b/>
        </w:rPr>
        <w:t>Demand and Competition:</w:t>
      </w:r>
      <w:r>
        <w:t xml:space="preserve"> High levels of competition in the UK market (e.g., London) compared to more premium positioning in Dhaka (Jobber and </w:t>
      </w:r>
      <w:r w:rsidR="00471BBB">
        <w:t>Ellis Chadwick</w:t>
      </w:r>
      <w:r>
        <w:t>, 2019).</w:t>
      </w:r>
      <w:r>
        <w:rPr>
          <w:rFonts w:cs="Aptos"/>
        </w:rPr>
        <w:t xml:space="preserve"> </w:t>
      </w:r>
    </w:p>
    <w:p w14:paraId="2B47D785" w14:textId="77777777" w:rsidR="0081110E" w:rsidRDefault="00EB61B8">
      <w:pPr>
        <w:numPr>
          <w:ilvl w:val="0"/>
          <w:numId w:val="10"/>
        </w:numPr>
        <w:spacing w:after="15"/>
        <w:ind w:right="4" w:hanging="360"/>
      </w:pPr>
      <w:r>
        <w:rPr>
          <w:rFonts w:cs="Aptos"/>
          <w:b/>
        </w:rPr>
        <w:t>Inflation and Economic Conditions:</w:t>
      </w:r>
      <w:r>
        <w:t xml:space="preserve"> Rising supply chain costs in the UK versus fluctuating economic conditions in Bangladesh (World Bank, 2025).</w:t>
      </w:r>
      <w:r>
        <w:rPr>
          <w:rFonts w:cs="Aptos"/>
        </w:rPr>
        <w:t xml:space="preserve"> </w:t>
      </w:r>
    </w:p>
    <w:p w14:paraId="7E23D990" w14:textId="77777777" w:rsidR="0081110E" w:rsidRDefault="00EB61B8">
      <w:pPr>
        <w:numPr>
          <w:ilvl w:val="0"/>
          <w:numId w:val="10"/>
        </w:numPr>
        <w:spacing w:after="9"/>
        <w:ind w:right="4" w:hanging="360"/>
      </w:pPr>
      <w:r>
        <w:rPr>
          <w:rFonts w:cs="Aptos"/>
          <w:b/>
        </w:rPr>
        <w:t>Taxes:</w:t>
      </w:r>
      <w:r>
        <w:t xml:space="preserve"> The UK applies 20% VAT, whereas Bangladesh imposes local supplementary duties affecting final pricing (BBC, 2023).</w:t>
      </w:r>
      <w:r>
        <w:rPr>
          <w:rFonts w:cs="Aptos"/>
        </w:rPr>
        <w:t xml:space="preserve"> </w:t>
      </w:r>
    </w:p>
    <w:p w14:paraId="405E57C2" w14:textId="77777777" w:rsidR="0081110E" w:rsidRDefault="00EB61B8">
      <w:pPr>
        <w:numPr>
          <w:ilvl w:val="0"/>
          <w:numId w:val="10"/>
        </w:numPr>
        <w:spacing w:after="203"/>
        <w:ind w:right="4" w:hanging="360"/>
      </w:pPr>
      <w:r>
        <w:rPr>
          <w:rFonts w:cs="Aptos"/>
          <w:b/>
        </w:rPr>
        <w:t>Purchasing Power:</w:t>
      </w:r>
      <w:r>
        <w:t xml:space="preserve"> Higher disposable income in the UK supports value-based pricing strategies, while lower purchasing power in Bangladesh requires greater emphasis on affordability (World Bank, 2025).</w:t>
      </w:r>
      <w:r>
        <w:rPr>
          <w:rFonts w:cs="Aptos"/>
        </w:rPr>
        <w:t xml:space="preserve"> </w:t>
      </w:r>
    </w:p>
    <w:p w14:paraId="7E597D6C" w14:textId="77777777" w:rsidR="0081110E" w:rsidRDefault="00EB61B8">
      <w:pPr>
        <w:pStyle w:val="Heading3"/>
        <w:ind w:left="-5"/>
      </w:pPr>
      <w:bookmarkStart w:id="43" w:name="_Toc227700755"/>
      <w:r>
        <w:t>6.2.2 International Pricing Methods</w:t>
      </w:r>
      <w:bookmarkEnd w:id="43"/>
      <w:r>
        <w:t xml:space="preserve"> </w:t>
      </w:r>
    </w:p>
    <w:p w14:paraId="4A2D912B" w14:textId="77777777" w:rsidR="0081110E" w:rsidRDefault="00EB61B8">
      <w:pPr>
        <w:numPr>
          <w:ilvl w:val="0"/>
          <w:numId w:val="11"/>
        </w:numPr>
        <w:spacing w:after="14"/>
        <w:ind w:right="4" w:hanging="360"/>
      </w:pPr>
      <w:r>
        <w:t>KFC applies multiple pricing approaches to ensure market suitability:</w:t>
      </w:r>
      <w:r>
        <w:rPr>
          <w:rFonts w:cs="Aptos"/>
        </w:rPr>
        <w:t xml:space="preserve"> </w:t>
      </w:r>
    </w:p>
    <w:p w14:paraId="5126FF0E" w14:textId="77777777" w:rsidR="0081110E" w:rsidRDefault="00EB61B8">
      <w:pPr>
        <w:numPr>
          <w:ilvl w:val="0"/>
          <w:numId w:val="11"/>
        </w:numPr>
        <w:spacing w:after="14"/>
        <w:ind w:right="4" w:hanging="360"/>
      </w:pPr>
      <w:r>
        <w:rPr>
          <w:rFonts w:cs="Aptos"/>
          <w:b/>
        </w:rPr>
        <w:t>Cost-based pricing:</w:t>
      </w:r>
      <w:r>
        <w:t xml:space="preserve"> Adding a profit margin to total production costs (Kotler and Keller, 2016).</w:t>
      </w:r>
      <w:r>
        <w:rPr>
          <w:rFonts w:cs="Aptos"/>
        </w:rPr>
        <w:t xml:space="preserve"> </w:t>
      </w:r>
    </w:p>
    <w:p w14:paraId="60138D28" w14:textId="77777777" w:rsidR="0081110E" w:rsidRDefault="00EB61B8">
      <w:pPr>
        <w:numPr>
          <w:ilvl w:val="0"/>
          <w:numId w:val="11"/>
        </w:numPr>
        <w:spacing w:after="9"/>
        <w:ind w:right="4" w:hanging="360"/>
      </w:pPr>
      <w:r>
        <w:rPr>
          <w:rFonts w:cs="Aptos"/>
          <w:b/>
        </w:rPr>
        <w:t>Demand-based pricing:</w:t>
      </w:r>
      <w:r>
        <w:t xml:space="preserve"> Adjusting prices according to consumer willingness to pay (Kotler and Keller, 2016).</w:t>
      </w:r>
      <w:r>
        <w:rPr>
          <w:rFonts w:cs="Aptos"/>
        </w:rPr>
        <w:t xml:space="preserve"> </w:t>
      </w:r>
    </w:p>
    <w:p w14:paraId="691B25E6" w14:textId="77777777" w:rsidR="0081110E" w:rsidRDefault="00EB61B8">
      <w:pPr>
        <w:numPr>
          <w:ilvl w:val="0"/>
          <w:numId w:val="11"/>
        </w:numPr>
        <w:spacing w:after="9"/>
        <w:ind w:right="4" w:hanging="360"/>
      </w:pPr>
      <w:r>
        <w:rPr>
          <w:rFonts w:cs="Aptos"/>
          <w:b/>
        </w:rPr>
        <w:t>Competition-based pricing:</w:t>
      </w:r>
      <w:r>
        <w:t xml:space="preserve"> Benchmarking against competitors such as McDonald’s and local QSR brands (Jobber and Ellis-Chadwick, 2019).</w:t>
      </w:r>
      <w:r>
        <w:rPr>
          <w:rFonts w:cs="Aptos"/>
        </w:rPr>
        <w:t xml:space="preserve"> </w:t>
      </w:r>
    </w:p>
    <w:p w14:paraId="5189D7BF" w14:textId="77777777" w:rsidR="0081110E" w:rsidRDefault="00EB61B8">
      <w:pPr>
        <w:numPr>
          <w:ilvl w:val="0"/>
          <w:numId w:val="11"/>
        </w:numPr>
        <w:spacing w:after="14"/>
        <w:ind w:right="4" w:hanging="360"/>
      </w:pPr>
      <w:r>
        <w:rPr>
          <w:rFonts w:cs="Aptos"/>
          <w:b/>
        </w:rPr>
        <w:t>Psychological pricing:</w:t>
      </w:r>
      <w:r>
        <w:t xml:space="preserve"> Using price points such as £4.99 or 199 BDT to influence consumer perception (Kotler and Keller, 2016).</w:t>
      </w:r>
      <w:r>
        <w:rPr>
          <w:rFonts w:cs="Aptos"/>
        </w:rPr>
        <w:t xml:space="preserve"> </w:t>
      </w:r>
    </w:p>
    <w:p w14:paraId="3026A982" w14:textId="77777777" w:rsidR="0081110E" w:rsidRDefault="00EB61B8">
      <w:pPr>
        <w:numPr>
          <w:ilvl w:val="0"/>
          <w:numId w:val="11"/>
        </w:numPr>
        <w:spacing w:after="203"/>
        <w:ind w:right="4" w:hanging="360"/>
      </w:pPr>
      <w:r>
        <w:rPr>
          <w:rFonts w:cs="Aptos"/>
          <w:b/>
        </w:rPr>
        <w:t>Differential pricing:</w:t>
      </w:r>
      <w:r>
        <w:t xml:space="preserve"> Setting different price levels across countries based on economic conditions (World Bank, 2025).</w:t>
      </w:r>
      <w:r>
        <w:rPr>
          <w:rFonts w:cs="Aptos"/>
        </w:rPr>
        <w:t xml:space="preserve"> </w:t>
      </w:r>
    </w:p>
    <w:p w14:paraId="5641A203" w14:textId="77777777" w:rsidR="0081110E" w:rsidRDefault="00EB61B8">
      <w:pPr>
        <w:pStyle w:val="Heading3"/>
        <w:ind w:left="-5"/>
      </w:pPr>
      <w:bookmarkStart w:id="44" w:name="_Toc227700756"/>
      <w:r>
        <w:t>6.2.3 Additional Pricing Strategies</w:t>
      </w:r>
      <w:bookmarkEnd w:id="44"/>
      <w:r>
        <w:rPr>
          <w:color w:val="0F4761"/>
          <w:sz w:val="28"/>
        </w:rPr>
        <w:t xml:space="preserve"> </w:t>
      </w:r>
    </w:p>
    <w:p w14:paraId="2EF1395D" w14:textId="77777777" w:rsidR="0081110E" w:rsidRDefault="00EB61B8">
      <w:pPr>
        <w:ind w:left="-5" w:right="4"/>
      </w:pPr>
      <w:r>
        <w:rPr>
          <w:rFonts w:cs="Aptos"/>
          <w:b/>
        </w:rPr>
        <w:t>Bundle pricing:</w:t>
      </w:r>
      <w:r>
        <w:t xml:space="preserve"> Offering meal combinations (e.g., “Meal Deals”) to enhance perceived value and increase average transaction value (Kotler and Keller, 2016).</w:t>
      </w:r>
      <w:r>
        <w:rPr>
          <w:rFonts w:cs="Aptos"/>
        </w:rPr>
        <w:t xml:space="preserve"> </w:t>
      </w:r>
    </w:p>
    <w:p w14:paraId="77326A51" w14:textId="77777777" w:rsidR="0081110E" w:rsidRDefault="00EB61B8">
      <w:pPr>
        <w:pStyle w:val="Heading3"/>
        <w:ind w:left="-5"/>
      </w:pPr>
      <w:bookmarkStart w:id="45" w:name="_Toc227700757"/>
      <w:r>
        <w:lastRenderedPageBreak/>
        <w:t>6.2.4 Penetration Pricing (Low Price Strategy)</w:t>
      </w:r>
      <w:bookmarkEnd w:id="45"/>
      <w:r>
        <w:t xml:space="preserve"> </w:t>
      </w:r>
    </w:p>
    <w:p w14:paraId="642594D8" w14:textId="77777777" w:rsidR="0081110E" w:rsidRDefault="00EB61B8">
      <w:pPr>
        <w:ind w:left="-5" w:right="4"/>
      </w:pPr>
      <w:r>
        <w:t>Penetration pricing involves setting relatively low initial prices to gain market share (Kotler and Keller, 2016).</w:t>
      </w:r>
      <w:r>
        <w:rPr>
          <w:rFonts w:cs="Aptos"/>
        </w:rPr>
        <w:t xml:space="preserve"> </w:t>
      </w:r>
    </w:p>
    <w:p w14:paraId="10CC0035" w14:textId="77777777" w:rsidR="0081110E" w:rsidRDefault="00EB61B8">
      <w:pPr>
        <w:numPr>
          <w:ilvl w:val="0"/>
          <w:numId w:val="12"/>
        </w:numPr>
        <w:spacing w:after="9"/>
        <w:ind w:right="4" w:hanging="360"/>
      </w:pPr>
      <w:r>
        <w:t>UK: Used for new product launches, such as limited time wrap or meal promotions (Kotler and Keller, 2016).</w:t>
      </w:r>
      <w:r>
        <w:rPr>
          <w:rFonts w:cs="Aptos"/>
        </w:rPr>
        <w:t xml:space="preserve"> </w:t>
      </w:r>
    </w:p>
    <w:p w14:paraId="7D30ADA5" w14:textId="77777777" w:rsidR="0081110E" w:rsidRDefault="00EB61B8">
      <w:pPr>
        <w:numPr>
          <w:ilvl w:val="0"/>
          <w:numId w:val="12"/>
        </w:numPr>
        <w:spacing w:after="13"/>
        <w:ind w:right="4" w:hanging="360"/>
      </w:pPr>
      <w:r>
        <w:t>Bangladesh: Applied to rice meal offerings to attract price-sensitive consumers and encourage adoption of the brand (Kabir and Islam, 2018).</w:t>
      </w:r>
      <w:r>
        <w:rPr>
          <w:rFonts w:cs="Aptos"/>
        </w:rPr>
        <w:t xml:space="preserve"> </w:t>
      </w:r>
    </w:p>
    <w:p w14:paraId="4F827C37" w14:textId="77777777" w:rsidR="0081110E" w:rsidRDefault="00EB61B8">
      <w:pPr>
        <w:spacing w:after="261" w:line="259" w:lineRule="auto"/>
        <w:ind w:left="720" w:right="0" w:firstLine="0"/>
        <w:jc w:val="left"/>
      </w:pPr>
      <w:r>
        <w:rPr>
          <w:rFonts w:cs="Aptos"/>
        </w:rPr>
        <w:t xml:space="preserve"> </w:t>
      </w:r>
    </w:p>
    <w:p w14:paraId="5BE42BC3" w14:textId="77777777" w:rsidR="0081110E" w:rsidRDefault="00EB61B8" w:rsidP="00815DD0">
      <w:pPr>
        <w:pStyle w:val="Heading2"/>
      </w:pPr>
      <w:bookmarkStart w:id="46" w:name="_Toc227700758"/>
      <w:r>
        <w:t>6.3 Promotion Mix</w:t>
      </w:r>
      <w:bookmarkEnd w:id="46"/>
      <w:r>
        <w:t xml:space="preserve">  </w:t>
      </w:r>
    </w:p>
    <w:p w14:paraId="40065F61" w14:textId="77777777" w:rsidR="00815DD0" w:rsidRDefault="00EB61B8">
      <w:pPr>
        <w:spacing w:after="33"/>
        <w:ind w:left="-5" w:right="4"/>
        <w:rPr>
          <w:rFonts w:cs="Aptos"/>
        </w:rPr>
      </w:pPr>
      <w:r>
        <w:t xml:space="preserve">Promotion refers to the communication activities used by </w:t>
      </w:r>
      <w:r w:rsidR="0061472D">
        <w:t>organizations</w:t>
      </w:r>
      <w:r>
        <w:t xml:space="preserve"> to inform, persuade, and remind customers about their products and services. Integrated Marketing Communications (IMC) is the coordination of all promotional tools to deliver a consistent and clear message to target audiences (Kotler and Keller, 2016).</w:t>
      </w:r>
      <w:r>
        <w:rPr>
          <w:rFonts w:cs="Aptos"/>
        </w:rPr>
        <w:t xml:space="preserve"> </w:t>
      </w:r>
    </w:p>
    <w:p w14:paraId="5F345ACC" w14:textId="77777777" w:rsidR="00815DD0" w:rsidRDefault="00815DD0">
      <w:pPr>
        <w:spacing w:after="33"/>
        <w:ind w:left="-5" w:right="4"/>
        <w:rPr>
          <w:rFonts w:cs="Aptos"/>
        </w:rPr>
      </w:pPr>
    </w:p>
    <w:p w14:paraId="673C8F2A" w14:textId="26B1478C" w:rsidR="0081110E" w:rsidRDefault="00EB61B8" w:rsidP="00815DD0">
      <w:pPr>
        <w:pStyle w:val="Heading3"/>
      </w:pPr>
      <w:bookmarkStart w:id="47" w:name="_Toc227700759"/>
      <w:r>
        <w:t>6.3.1: Types of Communication and Media Strategies</w:t>
      </w:r>
      <w:bookmarkEnd w:id="47"/>
      <w:r>
        <w:t xml:space="preserve"> </w:t>
      </w:r>
    </w:p>
    <w:p w14:paraId="194D3433" w14:textId="407DA6D8" w:rsidR="0081110E" w:rsidRDefault="00EB61B8">
      <w:pPr>
        <w:ind w:left="-5" w:right="4"/>
      </w:pPr>
      <w:r>
        <w:t xml:space="preserve">KFC uses both </w:t>
      </w:r>
      <w:r>
        <w:rPr>
          <w:rFonts w:cs="Aptos"/>
          <w:b/>
        </w:rPr>
        <w:t>personal and impersonal</w:t>
      </w:r>
      <w:r>
        <w:t xml:space="preserve"> communication methods across its markets. Personal communication involves direct interaction with customers; in the </w:t>
      </w:r>
      <w:r>
        <w:rPr>
          <w:rFonts w:cs="Aptos"/>
          <w:b/>
        </w:rPr>
        <w:t xml:space="preserve">United Kingdom, </w:t>
      </w:r>
      <w:r>
        <w:t xml:space="preserve">the emphasis is on fast and efficient service, while in </w:t>
      </w:r>
      <w:r>
        <w:rPr>
          <w:rFonts w:cs="Aptos"/>
          <w:b/>
        </w:rPr>
        <w:t>Bangladesh</w:t>
      </w:r>
      <w:r>
        <w:t xml:space="preserve"> the service approach is more </w:t>
      </w:r>
      <w:r w:rsidR="0061472D">
        <w:t>personalized</w:t>
      </w:r>
      <w:r>
        <w:t xml:space="preserve"> and hospitality-oriented (Kotler and Keller, 2016).</w:t>
      </w:r>
      <w:r>
        <w:rPr>
          <w:rFonts w:cs="Aptos"/>
        </w:rPr>
        <w:t xml:space="preserve"> </w:t>
      </w:r>
    </w:p>
    <w:p w14:paraId="41D83842" w14:textId="77777777" w:rsidR="0081110E" w:rsidRDefault="00EB61B8">
      <w:pPr>
        <w:ind w:left="-5" w:right="4"/>
      </w:pPr>
      <w:r>
        <w:t>Impersonal communication involves mass communication through channels such as advertising, social media, and digital platforms.</w:t>
      </w:r>
      <w:r>
        <w:rPr>
          <w:rFonts w:cs="Aptos"/>
        </w:rPr>
        <w:t xml:space="preserve"> </w:t>
      </w:r>
    </w:p>
    <w:p w14:paraId="7AF64096" w14:textId="77777777" w:rsidR="00815DD0" w:rsidRDefault="00EB61B8">
      <w:pPr>
        <w:spacing w:after="129"/>
        <w:ind w:left="-5" w:right="4"/>
        <w:rPr>
          <w:rFonts w:cs="Aptos"/>
        </w:rPr>
      </w:pPr>
      <w:r>
        <w:t xml:space="preserve">Media strategies also differ across markets. In the </w:t>
      </w:r>
      <w:r>
        <w:rPr>
          <w:rFonts w:cs="Aptos"/>
          <w:b/>
        </w:rPr>
        <w:t>United Kingdom</w:t>
      </w:r>
      <w:r>
        <w:t xml:space="preserve">, KFC relies heavily on digital advertising, mobile applications, social media marketing, and sports sponsorships, reflecting high digital penetration and consumer engagement (BBC, 2023; Mintel, 2023). In </w:t>
      </w:r>
      <w:r>
        <w:rPr>
          <w:rFonts w:cs="Aptos"/>
          <w:b/>
        </w:rPr>
        <w:t>Bangladesh</w:t>
      </w:r>
      <w:r>
        <w:t>, the company focuses on Facebook, YouTube, influencer marketing, outdoor advertising, and festival-based promotional campaigns to effectively engage target consumers (World Bank, 2025).</w:t>
      </w:r>
      <w:r>
        <w:rPr>
          <w:rFonts w:cs="Aptos"/>
        </w:rPr>
        <w:t xml:space="preserve"> </w:t>
      </w:r>
    </w:p>
    <w:p w14:paraId="51D38673" w14:textId="77777777" w:rsidR="00815DD0" w:rsidRPr="00815DD0" w:rsidRDefault="00815DD0">
      <w:pPr>
        <w:spacing w:after="129"/>
        <w:ind w:left="-5" w:right="4"/>
        <w:rPr>
          <w:rFonts w:cs="Aptos"/>
          <w:sz w:val="15"/>
          <w:szCs w:val="13"/>
        </w:rPr>
      </w:pPr>
    </w:p>
    <w:p w14:paraId="1EF30A81" w14:textId="5418ADE1" w:rsidR="0081110E" w:rsidRDefault="00EB61B8" w:rsidP="00815DD0">
      <w:pPr>
        <w:pStyle w:val="Heading3"/>
      </w:pPr>
      <w:bookmarkStart w:id="48" w:name="_Toc227700760"/>
      <w:r>
        <w:t>6.3.2 Integrated Promotional Tools Sales Promotion:</w:t>
      </w:r>
      <w:bookmarkEnd w:id="48"/>
      <w:r>
        <w:t xml:space="preserve"> </w:t>
      </w:r>
    </w:p>
    <w:p w14:paraId="6CE6B820" w14:textId="77777777" w:rsidR="0081110E" w:rsidRDefault="00EB61B8">
      <w:pPr>
        <w:numPr>
          <w:ilvl w:val="0"/>
          <w:numId w:val="13"/>
        </w:numPr>
        <w:spacing w:after="14"/>
        <w:ind w:right="4" w:hanging="360"/>
      </w:pPr>
      <w:r>
        <w:t>UK: Mobile app discounts and meal deals (Kotler and Keller, 2016)</w:t>
      </w:r>
      <w:r>
        <w:rPr>
          <w:rFonts w:cs="Aptos"/>
        </w:rPr>
        <w:t xml:space="preserve"> </w:t>
      </w:r>
    </w:p>
    <w:p w14:paraId="6A32857B" w14:textId="6FAB2E49" w:rsidR="0081110E" w:rsidRDefault="00EB61B8">
      <w:pPr>
        <w:numPr>
          <w:ilvl w:val="0"/>
          <w:numId w:val="13"/>
        </w:numPr>
        <w:spacing w:after="0" w:line="363" w:lineRule="auto"/>
        <w:ind w:right="4" w:hanging="360"/>
      </w:pPr>
      <w:r>
        <w:t xml:space="preserve">Bangladesh: Eid promotions and combo meal </w:t>
      </w:r>
      <w:r w:rsidR="0061472D">
        <w:t>offer</w:t>
      </w:r>
      <w:r>
        <w:t xml:space="preserve"> (Kabir and Islam, 2018)</w:t>
      </w:r>
      <w:r>
        <w:rPr>
          <w:rFonts w:cs="Aptos"/>
        </w:rPr>
        <w:t xml:space="preserve"> </w:t>
      </w:r>
      <w:r>
        <w:rPr>
          <w:rFonts w:cs="Aptos"/>
          <w:b/>
          <w:sz w:val="32"/>
        </w:rPr>
        <w:t xml:space="preserve">Personal Selling: </w:t>
      </w:r>
    </w:p>
    <w:p w14:paraId="2F37A237" w14:textId="717E5132" w:rsidR="0081110E" w:rsidRDefault="00EB61B8">
      <w:pPr>
        <w:numPr>
          <w:ilvl w:val="0"/>
          <w:numId w:val="13"/>
        </w:numPr>
        <w:ind w:right="4" w:hanging="360"/>
      </w:pPr>
      <w:r>
        <w:t xml:space="preserve">UK: Efficient and </w:t>
      </w:r>
      <w:r w:rsidR="0061472D">
        <w:t>standardized</w:t>
      </w:r>
      <w:r>
        <w:t xml:space="preserve"> service delivery (Kotler and Keller, 2016)</w:t>
      </w:r>
      <w:r>
        <w:rPr>
          <w:rFonts w:cs="Aptos"/>
        </w:rPr>
        <w:t xml:space="preserve"> </w:t>
      </w:r>
    </w:p>
    <w:p w14:paraId="0456EC5B" w14:textId="47751B54" w:rsidR="0081110E" w:rsidRDefault="00EB61B8">
      <w:pPr>
        <w:numPr>
          <w:ilvl w:val="0"/>
          <w:numId w:val="13"/>
        </w:numPr>
        <w:spacing w:after="203"/>
        <w:ind w:right="4" w:hanging="360"/>
      </w:pPr>
      <w:r>
        <w:lastRenderedPageBreak/>
        <w:t xml:space="preserve">Bangladesh: More </w:t>
      </w:r>
      <w:r w:rsidR="0061472D">
        <w:t>personalized</w:t>
      </w:r>
      <w:r>
        <w:t xml:space="preserve"> and customer-oriented service (Kabir and Islam, 2018)</w:t>
      </w:r>
      <w:r>
        <w:rPr>
          <w:rFonts w:cs="Aptos"/>
        </w:rPr>
        <w:t xml:space="preserve"> </w:t>
      </w:r>
    </w:p>
    <w:p w14:paraId="15B60068" w14:textId="77777777" w:rsidR="0081110E" w:rsidRDefault="00EB61B8">
      <w:pPr>
        <w:spacing w:after="160" w:line="259" w:lineRule="auto"/>
        <w:ind w:left="-5" w:right="0"/>
        <w:jc w:val="left"/>
      </w:pPr>
      <w:r>
        <w:rPr>
          <w:rFonts w:cs="Aptos"/>
          <w:b/>
          <w:sz w:val="32"/>
        </w:rPr>
        <w:t xml:space="preserve">Direct Marketing: </w:t>
      </w:r>
    </w:p>
    <w:p w14:paraId="023A42BE" w14:textId="77777777" w:rsidR="0081110E" w:rsidRDefault="00EB61B8">
      <w:pPr>
        <w:numPr>
          <w:ilvl w:val="0"/>
          <w:numId w:val="13"/>
        </w:numPr>
        <w:spacing w:after="14"/>
        <w:ind w:right="4" w:hanging="360"/>
      </w:pPr>
      <w:r>
        <w:t>UK: Email marketing and app-based notifications (Kotler and Keller, 2016)</w:t>
      </w:r>
      <w:r>
        <w:rPr>
          <w:rFonts w:cs="Aptos"/>
        </w:rPr>
        <w:t xml:space="preserve"> </w:t>
      </w:r>
    </w:p>
    <w:p w14:paraId="101F25E7" w14:textId="77777777" w:rsidR="0081110E" w:rsidRDefault="00EB61B8">
      <w:pPr>
        <w:numPr>
          <w:ilvl w:val="0"/>
          <w:numId w:val="13"/>
        </w:numPr>
        <w:spacing w:after="0" w:line="363" w:lineRule="auto"/>
        <w:ind w:right="4" w:hanging="360"/>
      </w:pPr>
      <w:r>
        <w:t>Bangladesh: SMS marketing and social media messaging (World Bank, 2025)</w:t>
      </w:r>
      <w:r>
        <w:rPr>
          <w:rFonts w:cs="Aptos"/>
        </w:rPr>
        <w:t xml:space="preserve"> </w:t>
      </w:r>
      <w:r>
        <w:rPr>
          <w:rFonts w:cs="Aptos"/>
          <w:b/>
          <w:sz w:val="32"/>
        </w:rPr>
        <w:t xml:space="preserve">Public Relations and Sponsorship: </w:t>
      </w:r>
    </w:p>
    <w:p w14:paraId="15FDCF36" w14:textId="77777777" w:rsidR="0081110E" w:rsidRDefault="00EB61B8">
      <w:pPr>
        <w:numPr>
          <w:ilvl w:val="0"/>
          <w:numId w:val="13"/>
        </w:numPr>
        <w:spacing w:after="9"/>
        <w:ind w:right="4" w:hanging="360"/>
      </w:pPr>
      <w:r>
        <w:t>UK: Community engagement initiatives and sports-related sponsorships (BBC, 2023)</w:t>
      </w:r>
      <w:r>
        <w:rPr>
          <w:rFonts w:cs="Aptos"/>
        </w:rPr>
        <w:t xml:space="preserve"> </w:t>
      </w:r>
    </w:p>
    <w:p w14:paraId="45030F40" w14:textId="77777777" w:rsidR="0081110E" w:rsidRDefault="00EB61B8">
      <w:pPr>
        <w:numPr>
          <w:ilvl w:val="0"/>
          <w:numId w:val="13"/>
        </w:numPr>
        <w:ind w:right="4" w:hanging="360"/>
      </w:pPr>
      <w:r>
        <w:t>Bangladesh: Cultural events and festival sponsorships (Kabir and Islam, 2018)</w:t>
      </w:r>
      <w:r>
        <w:rPr>
          <w:rFonts w:cs="Aptos"/>
        </w:rPr>
        <w:t xml:space="preserve"> </w:t>
      </w:r>
    </w:p>
    <w:p w14:paraId="216CF2C7" w14:textId="77777777" w:rsidR="0081110E" w:rsidRDefault="00EB61B8">
      <w:pPr>
        <w:ind w:left="-5" w:right="4"/>
      </w:pPr>
      <w:r>
        <w:t>KFC also faces creative, media, and regulatory challenges when adapting promotional strategies across different international markets.</w:t>
      </w:r>
      <w:r>
        <w:rPr>
          <w:rFonts w:cs="Aptos"/>
        </w:rPr>
        <w:t xml:space="preserve"> </w:t>
      </w:r>
    </w:p>
    <w:p w14:paraId="6BAA7EAD" w14:textId="77777777" w:rsidR="0081110E" w:rsidRDefault="00EB61B8">
      <w:pPr>
        <w:spacing w:after="261" w:line="259" w:lineRule="auto"/>
        <w:ind w:left="0" w:right="0" w:firstLine="0"/>
        <w:jc w:val="left"/>
      </w:pPr>
      <w:r>
        <w:rPr>
          <w:rFonts w:cs="Aptos"/>
        </w:rPr>
        <w:t xml:space="preserve"> </w:t>
      </w:r>
    </w:p>
    <w:p w14:paraId="06CAB082" w14:textId="77777777" w:rsidR="0081110E" w:rsidRDefault="00EB61B8">
      <w:pPr>
        <w:pStyle w:val="Heading2"/>
        <w:ind w:left="-5" w:right="1539"/>
      </w:pPr>
      <w:bookmarkStart w:id="49" w:name="_Toc227700761"/>
      <w:r>
        <w:t>6.4: Place (Distribution)</w:t>
      </w:r>
      <w:bookmarkEnd w:id="49"/>
      <w:r>
        <w:t xml:space="preserve"> </w:t>
      </w:r>
    </w:p>
    <w:p w14:paraId="28E20FDE" w14:textId="77777777" w:rsidR="0081110E" w:rsidRDefault="00EB61B8">
      <w:pPr>
        <w:spacing w:after="204"/>
        <w:ind w:left="-5" w:right="4"/>
      </w:pPr>
      <w:r>
        <w:t>Place (distribution) refers to how products are made available to customers through various channels, ensuring convenience, accessibility, and efficient delivery (Kotler and Keller, 2016).</w:t>
      </w:r>
      <w:r>
        <w:rPr>
          <w:rFonts w:cs="Aptos"/>
        </w:rPr>
        <w:t xml:space="preserve"> </w:t>
      </w:r>
    </w:p>
    <w:p w14:paraId="03878AAC" w14:textId="77777777" w:rsidR="0081110E" w:rsidRDefault="00EB61B8">
      <w:pPr>
        <w:pStyle w:val="Heading3"/>
        <w:ind w:left="-5"/>
      </w:pPr>
      <w:bookmarkStart w:id="50" w:name="_Toc227700762"/>
      <w:r>
        <w:t>6.4.1</w:t>
      </w:r>
      <w:r>
        <w:rPr>
          <w:b w:val="0"/>
          <w:color w:val="0F4761"/>
          <w:sz w:val="28"/>
        </w:rPr>
        <w:t>:</w:t>
      </w:r>
      <w:r>
        <w:t xml:space="preserve"> Distribution Channels (Place)</w:t>
      </w:r>
      <w:bookmarkEnd w:id="50"/>
      <w:r>
        <w:t xml:space="preserve"> </w:t>
      </w:r>
    </w:p>
    <w:p w14:paraId="01DFA5DB" w14:textId="61B24F20" w:rsidR="0081110E" w:rsidRDefault="00EB61B8">
      <w:pPr>
        <w:ind w:left="-5" w:right="4"/>
      </w:pPr>
      <w:r>
        <w:t xml:space="preserve">A </w:t>
      </w:r>
      <w:r>
        <w:rPr>
          <w:rFonts w:cs="Aptos"/>
          <w:b/>
        </w:rPr>
        <w:t>direct channel</w:t>
      </w:r>
      <w:r>
        <w:t xml:space="preserve"> refers to a distribution method in which products are sold directly from the producer to the final consumer without intermediaries. KFC </w:t>
      </w:r>
      <w:r w:rsidR="0061472D">
        <w:t>utilizes</w:t>
      </w:r>
      <w:r>
        <w:t xml:space="preserve"> direct channels through its own restaurants and mobile applications, enabling efficient service delivery and direct customer interaction (Kotler and Keller, 2016).</w:t>
      </w:r>
      <w:r>
        <w:rPr>
          <w:rFonts w:cs="Aptos"/>
        </w:rPr>
        <w:t xml:space="preserve"> </w:t>
      </w:r>
    </w:p>
    <w:p w14:paraId="1F99956B" w14:textId="77777777" w:rsidR="00815DD0" w:rsidRDefault="00EB61B8">
      <w:pPr>
        <w:spacing w:after="138"/>
        <w:ind w:left="-5" w:right="4"/>
        <w:rPr>
          <w:rFonts w:cs="Aptos"/>
        </w:rPr>
      </w:pPr>
      <w:r>
        <w:t xml:space="preserve">In contrast, </w:t>
      </w:r>
      <w:r>
        <w:rPr>
          <w:rFonts w:cs="Aptos"/>
          <w:b/>
        </w:rPr>
        <w:t>indirect channels</w:t>
      </w:r>
      <w:r>
        <w:t xml:space="preserve"> involve intermediaries such as wholesalers, retailers, or third-party delivery platforms that facilitate product distribution to consumers. KFC collaborates with delivery partners such as Uber Eats and Food panda to extend its reach beyond physical outlets, enhancing accessibility and convenience (Kotler and Keller, 2016; BBC, 2023).</w:t>
      </w:r>
      <w:r>
        <w:rPr>
          <w:rFonts w:cs="Aptos"/>
        </w:rPr>
        <w:t xml:space="preserve"> </w:t>
      </w:r>
    </w:p>
    <w:p w14:paraId="3EB82043" w14:textId="77777777" w:rsidR="00830552" w:rsidRPr="003A45D7" w:rsidRDefault="00830552">
      <w:pPr>
        <w:spacing w:after="138"/>
        <w:ind w:left="-5" w:right="4"/>
        <w:rPr>
          <w:rFonts w:cs="Aptos"/>
          <w:sz w:val="6"/>
          <w:szCs w:val="4"/>
        </w:rPr>
      </w:pPr>
    </w:p>
    <w:p w14:paraId="7BEA6CF7" w14:textId="187A1C3A" w:rsidR="0081110E" w:rsidRDefault="00EB61B8" w:rsidP="00815DD0">
      <w:pPr>
        <w:pStyle w:val="Heading3"/>
      </w:pPr>
      <w:bookmarkStart w:id="51" w:name="_Toc227700763"/>
      <w:r>
        <w:t xml:space="preserve">6.4.2: KFC </w:t>
      </w:r>
      <w:r w:rsidR="0061472D">
        <w:t>Stores United</w:t>
      </w:r>
      <w:r>
        <w:t xml:space="preserve"> Kingdom:</w:t>
      </w:r>
      <w:bookmarkEnd w:id="51"/>
      <w:r>
        <w:t xml:space="preserve"> </w:t>
      </w:r>
    </w:p>
    <w:p w14:paraId="6B633897" w14:textId="77777777" w:rsidR="0081110E" w:rsidRDefault="00EB61B8">
      <w:pPr>
        <w:numPr>
          <w:ilvl w:val="0"/>
          <w:numId w:val="14"/>
        </w:numPr>
        <w:spacing w:after="2"/>
        <w:ind w:right="4" w:hanging="360"/>
      </w:pPr>
      <w:r>
        <w:t>Modern restaurant formats with digital ordering kiosks (BBC, 2023)</w:t>
      </w:r>
      <w:r>
        <w:rPr>
          <w:rFonts w:cs="Aptos"/>
        </w:rPr>
        <w:t xml:space="preserve"> </w:t>
      </w:r>
    </w:p>
    <w:p w14:paraId="587EE92C" w14:textId="77777777" w:rsidR="0081110E" w:rsidRDefault="00EB61B8">
      <w:pPr>
        <w:numPr>
          <w:ilvl w:val="0"/>
          <w:numId w:val="14"/>
        </w:numPr>
        <w:spacing w:after="2"/>
        <w:ind w:right="4" w:hanging="360"/>
      </w:pPr>
      <w:r>
        <w:t>Strong presence of drive-thru and takeaway services (Mintel, 2023)</w:t>
      </w:r>
      <w:r>
        <w:rPr>
          <w:rFonts w:cs="Aptos"/>
        </w:rPr>
        <w:t xml:space="preserve"> </w:t>
      </w:r>
    </w:p>
    <w:p w14:paraId="17C4219E" w14:textId="77777777" w:rsidR="0081110E" w:rsidRDefault="00EB61B8">
      <w:pPr>
        <w:numPr>
          <w:ilvl w:val="0"/>
          <w:numId w:val="14"/>
        </w:numPr>
        <w:spacing w:after="0"/>
        <w:ind w:right="4" w:hanging="360"/>
      </w:pPr>
      <w:r>
        <w:t xml:space="preserve">Emphasis on speed, convenience, and technology integration (Kotler and Keller, </w:t>
      </w:r>
    </w:p>
    <w:p w14:paraId="5A4A5BB3" w14:textId="77777777" w:rsidR="0081110E" w:rsidRDefault="00EB61B8">
      <w:pPr>
        <w:ind w:left="730" w:right="4"/>
      </w:pPr>
      <w:r>
        <w:t>2016</w:t>
      </w:r>
      <w:r>
        <w:rPr>
          <w:rFonts w:cs="Aptos"/>
          <w:b/>
        </w:rPr>
        <w:t xml:space="preserve">) </w:t>
      </w:r>
    </w:p>
    <w:p w14:paraId="677BDE39" w14:textId="77777777" w:rsidR="00830552" w:rsidRDefault="00EB61B8">
      <w:pPr>
        <w:pStyle w:val="Heading3"/>
        <w:spacing w:after="0"/>
        <w:ind w:left="-5"/>
      </w:pPr>
      <w:bookmarkStart w:id="52" w:name="_Toc227700764"/>
      <w:r>
        <w:lastRenderedPageBreak/>
        <w:t xml:space="preserve">Figure </w:t>
      </w:r>
      <w:r>
        <w:rPr>
          <w:i/>
        </w:rPr>
        <w:t>9</w:t>
      </w:r>
      <w:r>
        <w:t>:</w:t>
      </w:r>
      <w:r>
        <w:rPr>
          <w:sz w:val="40"/>
        </w:rPr>
        <w:t xml:space="preserve"> </w:t>
      </w:r>
      <w:r>
        <w:t>United Kingdom</w:t>
      </w:r>
      <w:bookmarkEnd w:id="52"/>
    </w:p>
    <w:p w14:paraId="71ACCFCB" w14:textId="38BA8B39" w:rsidR="0081110E" w:rsidRDefault="00EB61B8">
      <w:pPr>
        <w:pStyle w:val="Heading3"/>
        <w:spacing w:after="0"/>
        <w:ind w:left="-5"/>
      </w:pPr>
      <w:r>
        <w:rPr>
          <w:i/>
          <w:sz w:val="40"/>
        </w:rPr>
        <w:t xml:space="preserve"> </w:t>
      </w:r>
    </w:p>
    <w:p w14:paraId="0DACA2EC" w14:textId="77777777" w:rsidR="0081110E" w:rsidRDefault="00EB61B8">
      <w:pPr>
        <w:spacing w:after="3" w:line="259" w:lineRule="auto"/>
        <w:ind w:left="-181" w:right="-94" w:firstLine="0"/>
        <w:jc w:val="left"/>
      </w:pPr>
      <w:r>
        <w:rPr>
          <w:rFonts w:ascii="Calibri" w:eastAsia="Calibri" w:hAnsi="Calibri" w:cs="Calibri"/>
          <w:noProof/>
          <w:sz w:val="22"/>
        </w:rPr>
        <mc:AlternateContent>
          <mc:Choice Requires="wpg">
            <w:drawing>
              <wp:inline distT="0" distB="0" distL="0" distR="0" wp14:anchorId="3CC041D2" wp14:editId="36A9E829">
                <wp:extent cx="6826250" cy="2374900"/>
                <wp:effectExtent l="0" t="0" r="0" b="0"/>
                <wp:docPr id="36502" name="Group 36502"/>
                <wp:cNvGraphicFramePr/>
                <a:graphic xmlns:a="http://schemas.openxmlformats.org/drawingml/2006/main">
                  <a:graphicData uri="http://schemas.microsoft.com/office/word/2010/wordprocessingGroup">
                    <wpg:wgp>
                      <wpg:cNvGrpSpPr/>
                      <wpg:grpSpPr>
                        <a:xfrm>
                          <a:off x="0" y="0"/>
                          <a:ext cx="6826250" cy="2374900"/>
                          <a:chOff x="0" y="0"/>
                          <a:chExt cx="6826250" cy="2374900"/>
                        </a:xfrm>
                      </wpg:grpSpPr>
                      <pic:pic xmlns:pic="http://schemas.openxmlformats.org/drawingml/2006/picture">
                        <pic:nvPicPr>
                          <pic:cNvPr id="5053" name="Picture 5053"/>
                          <pic:cNvPicPr/>
                        </pic:nvPicPr>
                        <pic:blipFill>
                          <a:blip r:embed="rId15"/>
                          <a:stretch>
                            <a:fillRect/>
                          </a:stretch>
                        </pic:blipFill>
                        <pic:spPr>
                          <a:xfrm>
                            <a:off x="3810000" y="0"/>
                            <a:ext cx="3016250" cy="2374900"/>
                          </a:xfrm>
                          <a:prstGeom prst="rect">
                            <a:avLst/>
                          </a:prstGeom>
                        </pic:spPr>
                      </pic:pic>
                      <pic:pic xmlns:pic="http://schemas.openxmlformats.org/drawingml/2006/picture">
                        <pic:nvPicPr>
                          <pic:cNvPr id="5055" name="Picture 5055"/>
                          <pic:cNvPicPr/>
                        </pic:nvPicPr>
                        <pic:blipFill>
                          <a:blip r:embed="rId16"/>
                          <a:stretch>
                            <a:fillRect/>
                          </a:stretch>
                        </pic:blipFill>
                        <pic:spPr>
                          <a:xfrm>
                            <a:off x="0" y="0"/>
                            <a:ext cx="3493770" cy="2374900"/>
                          </a:xfrm>
                          <a:prstGeom prst="rect">
                            <a:avLst/>
                          </a:prstGeom>
                        </pic:spPr>
                      </pic:pic>
                    </wpg:wgp>
                  </a:graphicData>
                </a:graphic>
              </wp:inline>
            </w:drawing>
          </mc:Choice>
          <mc:Fallback xmlns:arto="http://schemas.microsoft.com/office/word/2006/arto" xmlns:a="http://schemas.openxmlformats.org/drawingml/2006/main">
            <w:pict>
              <v:group id="Group 36502" style="width:537.5pt;height:187pt;mso-position-horizontal-relative:char;mso-position-vertical-relative:line" coordsize="68262,23749">
                <v:shape id="Picture 5053" style="position:absolute;width:30162;height:23749;left:38100;top:0;" filled="f">
                  <v:imagedata r:id="rId17"/>
                </v:shape>
                <v:shape id="Picture 5055" style="position:absolute;width:34937;height:23749;left:0;top:0;" filled="f">
                  <v:imagedata r:id="rId18"/>
                </v:shape>
              </v:group>
            </w:pict>
          </mc:Fallback>
        </mc:AlternateContent>
      </w:r>
    </w:p>
    <w:p w14:paraId="32F2FB19" w14:textId="77777777" w:rsidR="0081110E" w:rsidRDefault="00EB61B8">
      <w:pPr>
        <w:spacing w:after="330" w:line="259" w:lineRule="auto"/>
        <w:ind w:left="11" w:right="0" w:firstLine="0"/>
        <w:jc w:val="center"/>
      </w:pPr>
      <w:r>
        <w:rPr>
          <w:rFonts w:cs="Aptos"/>
          <w:b/>
          <w:sz w:val="11"/>
        </w:rPr>
        <w:t xml:space="preserve"> </w:t>
      </w:r>
    </w:p>
    <w:p w14:paraId="2E97ACE0" w14:textId="77777777" w:rsidR="0081110E" w:rsidRDefault="00EB61B8">
      <w:pPr>
        <w:spacing w:after="221" w:line="259" w:lineRule="auto"/>
        <w:ind w:right="17"/>
        <w:jc w:val="center"/>
      </w:pPr>
      <w:r>
        <w:t>Source: Compiled by KFC in UK</w:t>
      </w:r>
      <w:r>
        <w:rPr>
          <w:rFonts w:cs="Aptos"/>
        </w:rPr>
        <w:t xml:space="preserve"> </w:t>
      </w:r>
    </w:p>
    <w:p w14:paraId="0BCFC919" w14:textId="77777777" w:rsidR="0081110E" w:rsidRDefault="00EB61B8">
      <w:pPr>
        <w:spacing w:after="193" w:line="259" w:lineRule="auto"/>
        <w:ind w:left="0" w:right="0" w:firstLine="0"/>
        <w:jc w:val="left"/>
      </w:pPr>
      <w:r>
        <w:rPr>
          <w:rFonts w:cs="Aptos"/>
          <w:b/>
          <w:sz w:val="32"/>
        </w:rPr>
        <w:t xml:space="preserve"> </w:t>
      </w:r>
    </w:p>
    <w:p w14:paraId="3D626EA4" w14:textId="77777777" w:rsidR="0081110E" w:rsidRDefault="00EB61B8">
      <w:pPr>
        <w:spacing w:after="169" w:line="259" w:lineRule="auto"/>
        <w:ind w:left="-5" w:right="0"/>
        <w:jc w:val="left"/>
      </w:pPr>
      <w:r>
        <w:rPr>
          <w:rFonts w:cs="Aptos"/>
          <w:b/>
          <w:sz w:val="32"/>
        </w:rPr>
        <w:t xml:space="preserve">Bangladesh: </w:t>
      </w:r>
    </w:p>
    <w:p w14:paraId="77F32CF2" w14:textId="370FA93B" w:rsidR="00F36274" w:rsidRPr="00F36274" w:rsidRDefault="00EB61B8" w:rsidP="00F36274">
      <w:pPr>
        <w:pStyle w:val="ListParagraph"/>
        <w:numPr>
          <w:ilvl w:val="0"/>
          <w:numId w:val="24"/>
        </w:numPr>
        <w:spacing w:after="15" w:line="259" w:lineRule="auto"/>
        <w:ind w:right="4"/>
      </w:pPr>
      <w:r>
        <w:t xml:space="preserve">Located primarily in shopping malls and major urban </w:t>
      </w:r>
      <w:r w:rsidR="006B280B">
        <w:t>centers</w:t>
      </w:r>
      <w:r>
        <w:t xml:space="preserve"> (World Bank, 2025)</w:t>
      </w:r>
    </w:p>
    <w:p w14:paraId="765EC629" w14:textId="79E59788" w:rsidR="0081110E" w:rsidRDefault="00EB61B8" w:rsidP="00F36274">
      <w:pPr>
        <w:pStyle w:val="ListParagraph"/>
        <w:numPr>
          <w:ilvl w:val="0"/>
          <w:numId w:val="24"/>
        </w:numPr>
        <w:spacing w:after="15" w:line="259" w:lineRule="auto"/>
        <w:ind w:right="4"/>
      </w:pPr>
      <w:r>
        <w:t>Larger and more premium interior design (Kabir and Islam, 2018)</w:t>
      </w:r>
      <w:r w:rsidRPr="00F36274">
        <w:rPr>
          <w:rFonts w:cs="Aptos"/>
        </w:rPr>
        <w:t xml:space="preserve"> </w:t>
      </w:r>
    </w:p>
    <w:p w14:paraId="2CE50144" w14:textId="77777777" w:rsidR="0081110E" w:rsidRDefault="00EB61B8" w:rsidP="00F36274">
      <w:pPr>
        <w:pStyle w:val="ListParagraph"/>
        <w:numPr>
          <w:ilvl w:val="0"/>
          <w:numId w:val="24"/>
        </w:numPr>
        <w:spacing w:after="193" w:line="259" w:lineRule="auto"/>
        <w:ind w:right="4"/>
      </w:pPr>
      <w:r>
        <w:t>Focus on dine-in experience and social dining environment (Kabir and Islam, 2018)</w:t>
      </w:r>
      <w:r w:rsidRPr="00F36274">
        <w:rPr>
          <w:rFonts w:cs="Aptos"/>
        </w:rPr>
        <w:t xml:space="preserve"> </w:t>
      </w:r>
    </w:p>
    <w:p w14:paraId="686E569B" w14:textId="77777777" w:rsidR="0081110E" w:rsidRDefault="00EB61B8">
      <w:pPr>
        <w:pStyle w:val="Heading3"/>
        <w:spacing w:after="0"/>
        <w:ind w:left="-5"/>
        <w:rPr>
          <w:i/>
        </w:rPr>
      </w:pPr>
      <w:bookmarkStart w:id="53" w:name="_Toc227700765"/>
      <w:r>
        <w:t>Figure 10: Bangladesh</w:t>
      </w:r>
      <w:bookmarkEnd w:id="53"/>
      <w:r>
        <w:t xml:space="preserve"> </w:t>
      </w:r>
      <w:r>
        <w:rPr>
          <w:i/>
        </w:rPr>
        <w:t xml:space="preserve"> </w:t>
      </w:r>
    </w:p>
    <w:p w14:paraId="7905338E" w14:textId="77777777" w:rsidR="00830552" w:rsidRPr="00830552" w:rsidRDefault="00830552" w:rsidP="00830552">
      <w:pPr>
        <w:rPr>
          <w:lang w:val="en-GB" w:eastAsia="en-GB"/>
        </w:rPr>
      </w:pPr>
    </w:p>
    <w:p w14:paraId="6BFD6E65" w14:textId="77777777" w:rsidR="0081110E" w:rsidRDefault="00EB61B8">
      <w:pPr>
        <w:spacing w:after="7" w:line="259" w:lineRule="auto"/>
        <w:ind w:left="-181" w:right="-120" w:firstLine="0"/>
        <w:jc w:val="left"/>
      </w:pPr>
      <w:r>
        <w:rPr>
          <w:rFonts w:ascii="Calibri" w:eastAsia="Calibri" w:hAnsi="Calibri" w:cs="Calibri"/>
          <w:noProof/>
          <w:sz w:val="22"/>
        </w:rPr>
        <mc:AlternateContent>
          <mc:Choice Requires="wpg">
            <w:drawing>
              <wp:inline distT="0" distB="0" distL="0" distR="0" wp14:anchorId="2F3C42B0" wp14:editId="35D732F4">
                <wp:extent cx="6842761" cy="2314575"/>
                <wp:effectExtent l="0" t="0" r="0" b="0"/>
                <wp:docPr id="36505" name="Group 36505"/>
                <wp:cNvGraphicFramePr/>
                <a:graphic xmlns:a="http://schemas.openxmlformats.org/drawingml/2006/main">
                  <a:graphicData uri="http://schemas.microsoft.com/office/word/2010/wordprocessingGroup">
                    <wpg:wgp>
                      <wpg:cNvGrpSpPr/>
                      <wpg:grpSpPr>
                        <a:xfrm>
                          <a:off x="0" y="0"/>
                          <a:ext cx="6842761" cy="2314575"/>
                          <a:chOff x="0" y="0"/>
                          <a:chExt cx="6842761" cy="2314575"/>
                        </a:xfrm>
                      </wpg:grpSpPr>
                      <pic:pic xmlns:pic="http://schemas.openxmlformats.org/drawingml/2006/picture">
                        <pic:nvPicPr>
                          <pic:cNvPr id="5057" name="Picture 5057"/>
                          <pic:cNvPicPr/>
                        </pic:nvPicPr>
                        <pic:blipFill>
                          <a:blip r:embed="rId19"/>
                          <a:stretch>
                            <a:fillRect/>
                          </a:stretch>
                        </pic:blipFill>
                        <pic:spPr>
                          <a:xfrm>
                            <a:off x="3745865" y="0"/>
                            <a:ext cx="3096896" cy="2314575"/>
                          </a:xfrm>
                          <a:prstGeom prst="rect">
                            <a:avLst/>
                          </a:prstGeom>
                        </pic:spPr>
                      </pic:pic>
                      <pic:pic xmlns:pic="http://schemas.openxmlformats.org/drawingml/2006/picture">
                        <pic:nvPicPr>
                          <pic:cNvPr id="5059" name="Picture 5059"/>
                          <pic:cNvPicPr/>
                        </pic:nvPicPr>
                        <pic:blipFill>
                          <a:blip r:embed="rId20"/>
                          <a:stretch>
                            <a:fillRect/>
                          </a:stretch>
                        </pic:blipFill>
                        <pic:spPr>
                          <a:xfrm>
                            <a:off x="0" y="50800"/>
                            <a:ext cx="3420745" cy="2263775"/>
                          </a:xfrm>
                          <a:prstGeom prst="rect">
                            <a:avLst/>
                          </a:prstGeom>
                        </pic:spPr>
                      </pic:pic>
                    </wpg:wgp>
                  </a:graphicData>
                </a:graphic>
              </wp:inline>
            </w:drawing>
          </mc:Choice>
          <mc:Fallback xmlns:arto="http://schemas.microsoft.com/office/word/2006/arto" xmlns:a="http://schemas.openxmlformats.org/drawingml/2006/main">
            <w:pict>
              <v:group id="Group 36505" style="width:538.8pt;height:182.25pt;mso-position-horizontal-relative:char;mso-position-vertical-relative:line" coordsize="68427,23145">
                <v:shape id="Picture 5057" style="position:absolute;width:30968;height:23145;left:37458;top:0;" filled="f">
                  <v:imagedata r:id="rId21"/>
                </v:shape>
                <v:shape id="Picture 5059" style="position:absolute;width:34207;height:22637;left:0;top:508;" filled="f">
                  <v:imagedata r:id="rId22"/>
                </v:shape>
              </v:group>
            </w:pict>
          </mc:Fallback>
        </mc:AlternateContent>
      </w:r>
    </w:p>
    <w:p w14:paraId="7480FCB8" w14:textId="77777777" w:rsidR="0081110E" w:rsidRDefault="00EB61B8">
      <w:pPr>
        <w:spacing w:after="186" w:line="259" w:lineRule="auto"/>
        <w:ind w:left="45" w:right="0" w:firstLine="0"/>
        <w:jc w:val="center"/>
      </w:pPr>
      <w:r>
        <w:rPr>
          <w:rFonts w:cs="Aptos"/>
        </w:rPr>
        <w:t xml:space="preserve"> </w:t>
      </w:r>
    </w:p>
    <w:p w14:paraId="136C0B91" w14:textId="77777777" w:rsidR="0081110E" w:rsidRDefault="00EB61B8">
      <w:pPr>
        <w:spacing w:after="183" w:line="259" w:lineRule="auto"/>
        <w:ind w:right="20"/>
        <w:jc w:val="center"/>
      </w:pPr>
      <w:r>
        <w:t>Source: Compiled by KFC in BD</w:t>
      </w:r>
      <w:r>
        <w:rPr>
          <w:rFonts w:cs="Aptos"/>
        </w:rPr>
        <w:t xml:space="preserve"> </w:t>
      </w:r>
    </w:p>
    <w:p w14:paraId="330482BB" w14:textId="651610E6" w:rsidR="0081110E" w:rsidRDefault="00EB61B8">
      <w:pPr>
        <w:ind w:left="-5" w:right="4"/>
      </w:pPr>
      <w:r>
        <w:t xml:space="preserve">While KFC </w:t>
      </w:r>
      <w:r w:rsidR="006B280B">
        <w:t>utilizes</w:t>
      </w:r>
      <w:r>
        <w:t xml:space="preserve"> both direct and indirect distribution channels in both markets, physical restaurants remain the primary point of customer contact. However, outlet </w:t>
      </w:r>
      <w:r>
        <w:lastRenderedPageBreak/>
        <w:t xml:space="preserve">design and service style are adapted to reflect local consumer </w:t>
      </w:r>
      <w:r w:rsidR="006B280B">
        <w:t>behavior</w:t>
      </w:r>
      <w:r>
        <w:t xml:space="preserve"> and expectations (Kotler and Keller, 2016).</w:t>
      </w:r>
      <w:r>
        <w:rPr>
          <w:rFonts w:cs="Aptos"/>
        </w:rPr>
        <w:t xml:space="preserve"> </w:t>
      </w:r>
    </w:p>
    <w:p w14:paraId="4F181D98" w14:textId="77777777" w:rsidR="0081110E" w:rsidRDefault="00EB61B8">
      <w:pPr>
        <w:pStyle w:val="Heading2"/>
        <w:ind w:left="-5" w:right="1539"/>
      </w:pPr>
      <w:bookmarkStart w:id="54" w:name="_Toc227700766"/>
      <w:r>
        <w:t>6.5: People</w:t>
      </w:r>
      <w:bookmarkEnd w:id="54"/>
      <w:r>
        <w:t xml:space="preserve"> </w:t>
      </w:r>
    </w:p>
    <w:p w14:paraId="6B342C01" w14:textId="77777777" w:rsidR="0081110E" w:rsidRDefault="00EB61B8">
      <w:pPr>
        <w:spacing w:after="204"/>
        <w:ind w:left="-5" w:right="4"/>
      </w:pPr>
      <w:r>
        <w:t>People in the extended marketing mix include all employees involved in delivering a product or service. Employee training and motivation directly influence service quality, customer satisfaction, and overall brand image (Kotler and Keller, 2016).</w:t>
      </w:r>
      <w:r>
        <w:rPr>
          <w:rFonts w:cs="Aptos"/>
        </w:rPr>
        <w:t xml:space="preserve"> </w:t>
      </w:r>
    </w:p>
    <w:p w14:paraId="4B890FC2" w14:textId="77777777" w:rsidR="0081110E" w:rsidRDefault="00EB61B8">
      <w:pPr>
        <w:pStyle w:val="Heading3"/>
        <w:ind w:left="-5"/>
      </w:pPr>
      <w:bookmarkStart w:id="55" w:name="_Toc227700767"/>
      <w:r>
        <w:t>6.5.1: Total Number of Employees</w:t>
      </w:r>
      <w:bookmarkEnd w:id="55"/>
      <w:r>
        <w:t xml:space="preserve"> </w:t>
      </w:r>
    </w:p>
    <w:p w14:paraId="642E66CE" w14:textId="77777777" w:rsidR="007B3540" w:rsidRDefault="00EB61B8" w:rsidP="007B3540">
      <w:pPr>
        <w:numPr>
          <w:ilvl w:val="0"/>
          <w:numId w:val="16"/>
        </w:numPr>
        <w:spacing w:after="24"/>
        <w:ind w:right="4" w:hanging="360"/>
      </w:pPr>
      <w:r>
        <w:rPr>
          <w:rFonts w:cs="Aptos"/>
          <w:b/>
        </w:rPr>
        <w:t xml:space="preserve">United Kingdom: </w:t>
      </w:r>
      <w:r>
        <w:t>KFC UK and Ireland operate over 1,000 restaurants and employs more than 33,500 people across its restaurant network and support teams (KFC UK, 2023).</w:t>
      </w:r>
      <w:r>
        <w:rPr>
          <w:rFonts w:cs="Aptos"/>
          <w:b/>
        </w:rPr>
        <w:t xml:space="preserve"> </w:t>
      </w:r>
    </w:p>
    <w:p w14:paraId="632AEB2A" w14:textId="77777777" w:rsidR="0081110E" w:rsidRDefault="00EB61B8" w:rsidP="007B3540">
      <w:pPr>
        <w:numPr>
          <w:ilvl w:val="0"/>
          <w:numId w:val="16"/>
        </w:numPr>
        <w:spacing w:after="24"/>
        <w:ind w:right="4" w:hanging="360"/>
      </w:pPr>
      <w:r w:rsidRPr="007B3540">
        <w:rPr>
          <w:rFonts w:cs="Aptos"/>
          <w:b/>
        </w:rPr>
        <w:t xml:space="preserve">Bangladesh: </w:t>
      </w:r>
      <w:r>
        <w:t>Although exact current figures are not officially published, estimates suggest that approximately 1,000 employees work across KFC outlets in Bangladesh, primarily in restaurant operations and part-time roles (The Daily Star, 2021).</w:t>
      </w:r>
      <w:r w:rsidRPr="007B3540">
        <w:rPr>
          <w:rFonts w:cs="Aptos"/>
          <w:b/>
        </w:rPr>
        <w:t xml:space="preserve"> </w:t>
      </w:r>
    </w:p>
    <w:p w14:paraId="008C8D8B" w14:textId="77777777" w:rsidR="0081110E" w:rsidRDefault="00EB61B8">
      <w:pPr>
        <w:pStyle w:val="Heading3"/>
        <w:ind w:left="-5"/>
      </w:pPr>
      <w:bookmarkStart w:id="56" w:name="_Toc227700768"/>
      <w:r>
        <w:t>6.5.2: Training and Development</w:t>
      </w:r>
      <w:bookmarkEnd w:id="56"/>
      <w:r>
        <w:rPr>
          <w:color w:val="0F4761"/>
          <w:sz w:val="28"/>
        </w:rPr>
        <w:t xml:space="preserve"> </w:t>
      </w:r>
    </w:p>
    <w:p w14:paraId="2B1EB476" w14:textId="36E5D6EF" w:rsidR="0081110E" w:rsidRDefault="00EB61B8">
      <w:pPr>
        <w:spacing w:after="203"/>
        <w:ind w:left="-5" w:right="4"/>
      </w:pPr>
      <w:r>
        <w:t xml:space="preserve">KFC provides structured training </w:t>
      </w:r>
      <w:r w:rsidR="006B280B">
        <w:t>programmers</w:t>
      </w:r>
      <w:r>
        <w:t xml:space="preserve"> to ensure employees can deliver consistent service quality. Training includes customer service, food safety standards, and leadership development, which enhances operational efficiency, reduces errors, and ensures </w:t>
      </w:r>
      <w:r w:rsidR="006B280B">
        <w:t>standardized</w:t>
      </w:r>
      <w:r>
        <w:t xml:space="preserve"> service delivery across markets (Kotler and Keller, 2016).</w:t>
      </w:r>
      <w:r>
        <w:rPr>
          <w:rFonts w:cs="Aptos"/>
        </w:rPr>
        <w:t xml:space="preserve"> </w:t>
      </w:r>
    </w:p>
    <w:p w14:paraId="53FDD7BA" w14:textId="77777777" w:rsidR="0081110E" w:rsidRDefault="00EB61B8">
      <w:pPr>
        <w:pStyle w:val="Heading3"/>
        <w:ind w:left="-5"/>
      </w:pPr>
      <w:bookmarkStart w:id="57" w:name="_Toc227700769"/>
      <w:r>
        <w:t>6.5.3: Employee Motivation</w:t>
      </w:r>
      <w:bookmarkEnd w:id="57"/>
      <w:r>
        <w:t xml:space="preserve"> </w:t>
      </w:r>
    </w:p>
    <w:p w14:paraId="4C49DD23" w14:textId="55E961A7" w:rsidR="0081110E" w:rsidRDefault="00EB61B8">
      <w:pPr>
        <w:ind w:left="-5" w:right="4"/>
      </w:pPr>
      <w:r>
        <w:t xml:space="preserve">KFC motivates employees through financial incentives, recognition </w:t>
      </w:r>
      <w:r w:rsidR="006B280B">
        <w:t>programmers</w:t>
      </w:r>
      <w:r>
        <w:t>, career progression opportunities, and supportive working environments. Motivated employees contribute to improved customer service, stronger customer engagement, and enhanced brand reputation (Kotler and Keller, 2016).</w:t>
      </w:r>
      <w:r>
        <w:rPr>
          <w:rFonts w:cs="Aptos"/>
        </w:rPr>
        <w:t xml:space="preserve"> </w:t>
      </w:r>
    </w:p>
    <w:p w14:paraId="48B572B6" w14:textId="77777777" w:rsidR="0081110E" w:rsidRPr="00830552" w:rsidRDefault="00EB61B8">
      <w:pPr>
        <w:spacing w:after="261" w:line="259" w:lineRule="auto"/>
        <w:ind w:left="0" w:right="0" w:firstLine="0"/>
        <w:jc w:val="left"/>
        <w:rPr>
          <w:sz w:val="2"/>
          <w:szCs w:val="2"/>
        </w:rPr>
      </w:pPr>
      <w:r>
        <w:rPr>
          <w:rFonts w:cs="Aptos"/>
        </w:rPr>
        <w:t xml:space="preserve"> </w:t>
      </w:r>
    </w:p>
    <w:p w14:paraId="73FE98A4" w14:textId="77777777" w:rsidR="0081110E" w:rsidRDefault="00EB61B8">
      <w:pPr>
        <w:pStyle w:val="Heading2"/>
        <w:ind w:left="-5" w:right="1539"/>
      </w:pPr>
      <w:bookmarkStart w:id="58" w:name="_Toc227700770"/>
      <w:r>
        <w:t>6.6: Process</w:t>
      </w:r>
      <w:bookmarkEnd w:id="58"/>
      <w:r>
        <w:t xml:space="preserve"> </w:t>
      </w:r>
    </w:p>
    <w:p w14:paraId="0932B455" w14:textId="27A89D43" w:rsidR="0081110E" w:rsidRDefault="00EB61B8">
      <w:pPr>
        <w:spacing w:after="208"/>
        <w:ind w:left="-5" w:right="4"/>
      </w:pPr>
      <w:r>
        <w:t xml:space="preserve">A process refers to a set of structured activities and procedures used by an </w:t>
      </w:r>
      <w:r w:rsidR="006B280B">
        <w:t>organization</w:t>
      </w:r>
      <w:r>
        <w:t xml:space="preserve"> to efficiently deliver products or services and ensure consistent customer satisfaction (Kotler and Keller, 2016).</w:t>
      </w:r>
      <w:r>
        <w:rPr>
          <w:rFonts w:cs="Aptos"/>
        </w:rPr>
        <w:t xml:space="preserve"> </w:t>
      </w:r>
    </w:p>
    <w:p w14:paraId="793CD1F4" w14:textId="77777777" w:rsidR="0081110E" w:rsidRDefault="00EB61B8">
      <w:pPr>
        <w:pStyle w:val="Heading3"/>
        <w:ind w:left="-5"/>
      </w:pPr>
      <w:bookmarkStart w:id="59" w:name="_Toc227700771"/>
      <w:r>
        <w:t>6.6.1: Customer Complaint Process</w:t>
      </w:r>
      <w:bookmarkEnd w:id="59"/>
      <w:r>
        <w:t xml:space="preserve">  </w:t>
      </w:r>
    </w:p>
    <w:p w14:paraId="2D4F7CDF" w14:textId="77777777" w:rsidR="0081110E" w:rsidRDefault="00EB61B8">
      <w:pPr>
        <w:ind w:left="-5" w:right="4"/>
      </w:pPr>
      <w:r>
        <w:rPr>
          <w:rFonts w:cs="Aptos"/>
          <w:b/>
        </w:rPr>
        <w:t>United Kingdom (KFC UK)</w:t>
      </w:r>
      <w:r>
        <w:t>: Customers can submit complaints through website forms, social media platforms, or in-store channels. The process includes acknowledgement, investigation, resolution, and follow-up, ensuring service quality improvement and customer satisfaction (KFC UK, 2023).</w:t>
      </w:r>
      <w:r>
        <w:rPr>
          <w:rFonts w:cs="Aptos"/>
        </w:rPr>
        <w:t xml:space="preserve"> </w:t>
      </w:r>
    </w:p>
    <w:p w14:paraId="1BC132A2" w14:textId="6571ABF7" w:rsidR="0081110E" w:rsidRDefault="00EB61B8" w:rsidP="00830552">
      <w:pPr>
        <w:spacing w:after="10"/>
        <w:ind w:left="-5" w:right="4"/>
      </w:pPr>
      <w:r>
        <w:rPr>
          <w:rFonts w:cs="Aptos"/>
          <w:b/>
        </w:rPr>
        <w:lastRenderedPageBreak/>
        <w:t>Bangladesh (KFC BD)</w:t>
      </w:r>
      <w:r>
        <w:t>: Complaints are handled through in-store forms, social media channels, and telephone services, following a similar structured process. KFC Bangladesh focuses on prompt response and corrective action to maintain brand reputation and customer trust (The Daily Star, 2021).</w:t>
      </w:r>
      <w:r>
        <w:rPr>
          <w:rFonts w:cs="Aptos"/>
        </w:rPr>
        <w:t xml:space="preserve"> </w:t>
      </w:r>
    </w:p>
    <w:p w14:paraId="1401DD76" w14:textId="77777777" w:rsidR="00830552" w:rsidRDefault="00830552" w:rsidP="00830552">
      <w:pPr>
        <w:spacing w:after="10"/>
        <w:ind w:left="-5" w:right="4"/>
      </w:pPr>
    </w:p>
    <w:p w14:paraId="5DC031F6" w14:textId="77777777" w:rsidR="0081110E" w:rsidRDefault="00EB61B8">
      <w:pPr>
        <w:pStyle w:val="Heading2"/>
        <w:ind w:left="-5" w:right="1539"/>
      </w:pPr>
      <w:bookmarkStart w:id="60" w:name="_Toc227700772"/>
      <w:r>
        <w:t>6.7: Physical Evidence</w:t>
      </w:r>
      <w:bookmarkEnd w:id="60"/>
      <w:r>
        <w:t xml:space="preserve"> </w:t>
      </w:r>
    </w:p>
    <w:p w14:paraId="3149A4A7" w14:textId="77777777" w:rsidR="0081110E" w:rsidRDefault="00EB61B8">
      <w:pPr>
        <w:ind w:left="-5" w:right="4"/>
      </w:pPr>
      <w:r>
        <w:t>Physical evidence refers to all tangible elements that help customers evaluate and experience a service, build trust, and strengthen brand recognition (Kotler and Keller, 2016).</w:t>
      </w:r>
      <w:r>
        <w:rPr>
          <w:rFonts w:cs="Aptos"/>
        </w:rPr>
        <w:t xml:space="preserve"> </w:t>
      </w:r>
    </w:p>
    <w:p w14:paraId="713E5EED" w14:textId="77777777" w:rsidR="0081110E" w:rsidRDefault="00EB61B8">
      <w:pPr>
        <w:ind w:left="-5" w:right="4"/>
      </w:pPr>
      <w:r>
        <w:t>These include the store environment, website, uniforms, packaging, signage, and other visible cues that support the service offering.</w:t>
      </w:r>
      <w:r>
        <w:rPr>
          <w:rFonts w:cs="Aptos"/>
        </w:rPr>
        <w:t xml:space="preserve"> </w:t>
      </w:r>
    </w:p>
    <w:p w14:paraId="00CC9626" w14:textId="77777777" w:rsidR="0081110E" w:rsidRDefault="00EB61B8">
      <w:pPr>
        <w:numPr>
          <w:ilvl w:val="0"/>
          <w:numId w:val="17"/>
        </w:numPr>
        <w:spacing w:after="24"/>
        <w:ind w:right="4" w:hanging="360"/>
      </w:pPr>
      <w:r>
        <w:t>Store Environment and Facilities: KFC outlets in both the United Kingdom and Bangladesh maintain clean, branded interiors and structured seating arrangements. Smoking areas are provided where permitted by local regulations. A well-maintained and comfortable environment enhances customer experience and strengthens overall brand image (Kotler and Keller, 2016).</w:t>
      </w:r>
      <w:r>
        <w:rPr>
          <w:rFonts w:cs="Aptos"/>
        </w:rPr>
        <w:t xml:space="preserve"> </w:t>
      </w:r>
    </w:p>
    <w:p w14:paraId="43A8E095" w14:textId="77777777" w:rsidR="0081110E" w:rsidRDefault="00EB61B8">
      <w:pPr>
        <w:numPr>
          <w:ilvl w:val="0"/>
          <w:numId w:val="17"/>
        </w:numPr>
        <w:ind w:right="4" w:hanging="360"/>
      </w:pPr>
      <w:r>
        <w:t>Website and Digital Presence: KFC websites in both markets feature high-quality food imagery, promotional content, and online ordering facilities. These digital platforms act as virtual physical evidence, reinforcing brand credibility and supporting customer decision-making (Kotler and Keller, 2016).</w:t>
      </w:r>
      <w:r>
        <w:rPr>
          <w:rFonts w:cs="Aptos"/>
          <w:b/>
          <w:sz w:val="32"/>
        </w:rPr>
        <w:t xml:space="preserve"> </w:t>
      </w:r>
      <w:r>
        <w:rPr>
          <w:rFonts w:cs="Aptos"/>
        </w:rPr>
        <w:t xml:space="preserve"> </w:t>
      </w:r>
    </w:p>
    <w:p w14:paraId="40BC977C" w14:textId="77777777" w:rsidR="0081110E" w:rsidRDefault="00EB61B8">
      <w:pPr>
        <w:pStyle w:val="Heading3"/>
        <w:spacing w:after="0"/>
        <w:ind w:left="-5"/>
      </w:pPr>
      <w:bookmarkStart w:id="61" w:name="_Toc227700773"/>
      <w:r>
        <w:t xml:space="preserve">Figure </w:t>
      </w:r>
      <w:r>
        <w:rPr>
          <w:i/>
        </w:rPr>
        <w:t>11</w:t>
      </w:r>
      <w:r>
        <w:t>: KFC UK Website</w:t>
      </w:r>
      <w:bookmarkEnd w:id="61"/>
      <w:r>
        <w:rPr>
          <w:i/>
        </w:rPr>
        <w:t xml:space="preserve"> </w:t>
      </w:r>
    </w:p>
    <w:p w14:paraId="1E0C4FCF" w14:textId="77777777" w:rsidR="0081110E" w:rsidRDefault="00EB61B8">
      <w:pPr>
        <w:spacing w:after="6" w:line="259" w:lineRule="auto"/>
        <w:ind w:left="2040" w:right="0" w:firstLine="0"/>
        <w:jc w:val="left"/>
      </w:pPr>
      <w:r>
        <w:rPr>
          <w:noProof/>
        </w:rPr>
        <w:drawing>
          <wp:inline distT="0" distB="0" distL="0" distR="0" wp14:anchorId="1BCA8C64" wp14:editId="6D8E1492">
            <wp:extent cx="4267200" cy="3860800"/>
            <wp:effectExtent l="0" t="0" r="0" b="0"/>
            <wp:docPr id="5226" name="Picture 5226"/>
            <wp:cNvGraphicFramePr/>
            <a:graphic xmlns:a="http://schemas.openxmlformats.org/drawingml/2006/main">
              <a:graphicData uri="http://schemas.openxmlformats.org/drawingml/2006/picture">
                <pic:pic xmlns:pic="http://schemas.openxmlformats.org/drawingml/2006/picture">
                  <pic:nvPicPr>
                    <pic:cNvPr id="5226" name="Picture 5226"/>
                    <pic:cNvPicPr/>
                  </pic:nvPicPr>
                  <pic:blipFill>
                    <a:blip r:embed="rId23"/>
                    <a:stretch>
                      <a:fillRect/>
                    </a:stretch>
                  </pic:blipFill>
                  <pic:spPr>
                    <a:xfrm>
                      <a:off x="0" y="0"/>
                      <a:ext cx="4267200" cy="3860800"/>
                    </a:xfrm>
                    <a:prstGeom prst="rect">
                      <a:avLst/>
                    </a:prstGeom>
                  </pic:spPr>
                </pic:pic>
              </a:graphicData>
            </a:graphic>
          </wp:inline>
        </w:drawing>
      </w:r>
    </w:p>
    <w:p w14:paraId="595E70EB" w14:textId="77777777" w:rsidR="0081110E" w:rsidRDefault="00EB61B8">
      <w:pPr>
        <w:spacing w:after="183" w:line="259" w:lineRule="auto"/>
        <w:ind w:right="14"/>
        <w:jc w:val="center"/>
      </w:pPr>
      <w:r>
        <w:t>Source: Compiled by KFC UK Website</w:t>
      </w:r>
      <w:r>
        <w:rPr>
          <w:rFonts w:cs="Aptos"/>
        </w:rPr>
        <w:t xml:space="preserve"> </w:t>
      </w:r>
    </w:p>
    <w:p w14:paraId="171ED478" w14:textId="77777777" w:rsidR="0081110E" w:rsidRDefault="00EB61B8">
      <w:pPr>
        <w:pStyle w:val="Heading3"/>
        <w:spacing w:after="0"/>
        <w:ind w:left="-5"/>
      </w:pPr>
      <w:bookmarkStart w:id="62" w:name="_Toc227700774"/>
      <w:r>
        <w:lastRenderedPageBreak/>
        <w:t>Figure 1</w:t>
      </w:r>
      <w:r>
        <w:rPr>
          <w:i/>
        </w:rPr>
        <w:t>2</w:t>
      </w:r>
      <w:r>
        <w:t>: KFC BD Website</w:t>
      </w:r>
      <w:bookmarkEnd w:id="62"/>
      <w:r>
        <w:rPr>
          <w:i/>
        </w:rPr>
        <w:t xml:space="preserve"> </w:t>
      </w:r>
    </w:p>
    <w:p w14:paraId="14C9C50E" w14:textId="77777777" w:rsidR="0081110E" w:rsidRDefault="00EB61B8">
      <w:pPr>
        <w:spacing w:after="13" w:line="259" w:lineRule="auto"/>
        <w:ind w:left="2460" w:right="0" w:firstLine="0"/>
        <w:jc w:val="left"/>
      </w:pPr>
      <w:r>
        <w:rPr>
          <w:noProof/>
        </w:rPr>
        <w:drawing>
          <wp:inline distT="0" distB="0" distL="0" distR="0" wp14:anchorId="60924441" wp14:editId="6651641A">
            <wp:extent cx="3441700" cy="4147185"/>
            <wp:effectExtent l="0" t="0" r="0" b="0"/>
            <wp:docPr id="5279" name="Picture 5279"/>
            <wp:cNvGraphicFramePr/>
            <a:graphic xmlns:a="http://schemas.openxmlformats.org/drawingml/2006/main">
              <a:graphicData uri="http://schemas.openxmlformats.org/drawingml/2006/picture">
                <pic:pic xmlns:pic="http://schemas.openxmlformats.org/drawingml/2006/picture">
                  <pic:nvPicPr>
                    <pic:cNvPr id="5279" name="Picture 5279"/>
                    <pic:cNvPicPr/>
                  </pic:nvPicPr>
                  <pic:blipFill>
                    <a:blip r:embed="rId24"/>
                    <a:stretch>
                      <a:fillRect/>
                    </a:stretch>
                  </pic:blipFill>
                  <pic:spPr>
                    <a:xfrm>
                      <a:off x="0" y="0"/>
                      <a:ext cx="3441700" cy="4147185"/>
                    </a:xfrm>
                    <a:prstGeom prst="rect">
                      <a:avLst/>
                    </a:prstGeom>
                  </pic:spPr>
                </pic:pic>
              </a:graphicData>
            </a:graphic>
          </wp:inline>
        </w:drawing>
      </w:r>
    </w:p>
    <w:p w14:paraId="1B996C2D" w14:textId="77777777" w:rsidR="0081110E" w:rsidRDefault="00EB61B8">
      <w:pPr>
        <w:spacing w:after="183" w:line="259" w:lineRule="auto"/>
        <w:ind w:right="14"/>
        <w:jc w:val="center"/>
      </w:pPr>
      <w:r>
        <w:t>Source: Compiled by KFC BD Website</w:t>
      </w:r>
      <w:r>
        <w:rPr>
          <w:rFonts w:cs="Aptos"/>
        </w:rPr>
        <w:t xml:space="preserve"> </w:t>
      </w:r>
    </w:p>
    <w:p w14:paraId="67D7B5C4" w14:textId="77777777" w:rsidR="0081110E" w:rsidRDefault="00EB61B8">
      <w:pPr>
        <w:numPr>
          <w:ilvl w:val="0"/>
          <w:numId w:val="18"/>
        </w:numPr>
        <w:spacing w:after="29"/>
        <w:ind w:right="4" w:hanging="360"/>
      </w:pPr>
      <w:r>
        <w:t>Staff Uniforms: KFC staff in both the United Kingdom and Bangladesh wear branded red and black uniforms, which promote professionalism, consistency, and strong brand recognition among customers (KFC UK, 2023; KFC Bangladesh, 2021).</w:t>
      </w:r>
      <w:r>
        <w:rPr>
          <w:rFonts w:cs="Aptos"/>
        </w:rPr>
        <w:t xml:space="preserve"> </w:t>
      </w:r>
    </w:p>
    <w:p w14:paraId="5964FB9D" w14:textId="77777777" w:rsidR="0081110E" w:rsidRDefault="00EB61B8">
      <w:pPr>
        <w:numPr>
          <w:ilvl w:val="0"/>
          <w:numId w:val="18"/>
        </w:numPr>
        <w:spacing w:after="478"/>
        <w:ind w:right="4" w:hanging="360"/>
      </w:pPr>
      <w:r>
        <w:t>Packaging Design: KFC uses consistent branded packaging in red and white across both markets, which reinforces brand identity, ensures hygiene standards, and enhances perceived product quality (Kotler and Keller, 2016).</w:t>
      </w:r>
      <w:r>
        <w:rPr>
          <w:rFonts w:cs="Aptos"/>
        </w:rPr>
        <w:t xml:space="preserve"> </w:t>
      </w:r>
    </w:p>
    <w:p w14:paraId="1215A6F5" w14:textId="77777777" w:rsidR="0081110E" w:rsidRDefault="00EB61B8">
      <w:pPr>
        <w:pStyle w:val="Heading1"/>
        <w:ind w:left="-5"/>
      </w:pPr>
      <w:bookmarkStart w:id="63" w:name="_Toc227700775"/>
      <w:r>
        <w:t>7. Directional Development Strategy – Bangladesh (Ansoff Matrix)</w:t>
      </w:r>
      <w:bookmarkEnd w:id="63"/>
      <w:r>
        <w:t xml:space="preserve"> </w:t>
      </w:r>
    </w:p>
    <w:p w14:paraId="63B2AE36" w14:textId="77777777" w:rsidR="0081110E" w:rsidRDefault="00EB61B8">
      <w:pPr>
        <w:ind w:left="-5" w:right="4"/>
      </w:pPr>
      <w:r>
        <w:rPr>
          <w:rFonts w:cs="Aptos"/>
          <w:b/>
        </w:rPr>
        <w:t xml:space="preserve">Directional development strategy </w:t>
      </w:r>
      <w:r>
        <w:t xml:space="preserve">refers to the ways in which a company achieves growth through new markets, new products, or increased sales within existing markets (Kotler and Keller, 2016). The </w:t>
      </w:r>
      <w:r>
        <w:rPr>
          <w:rFonts w:cs="Aptos"/>
          <w:b/>
        </w:rPr>
        <w:t>Ansoff Matrix</w:t>
      </w:r>
      <w:r>
        <w:t xml:space="preserve"> identifies four growth strategies: market penetration, market development, product development, and diversification (Ansoff, 1957).</w:t>
      </w:r>
      <w:r>
        <w:rPr>
          <w:rFonts w:cs="Aptos"/>
        </w:rPr>
        <w:t xml:space="preserve"> </w:t>
      </w:r>
    </w:p>
    <w:p w14:paraId="58D24A12" w14:textId="4EFB49BF" w:rsidR="0081110E" w:rsidRDefault="00EB61B8">
      <w:pPr>
        <w:ind w:left="-5" w:right="4"/>
      </w:pPr>
      <w:r>
        <w:t xml:space="preserve">For KFC in Bangladesh, this framework is particularly relevant due to rapid market growth, rising income levels, and changing consumer </w:t>
      </w:r>
      <w:r w:rsidR="00BF5F0F">
        <w:t>behavior</w:t>
      </w:r>
      <w:r>
        <w:t xml:space="preserve"> (World Bank, 2024).</w:t>
      </w:r>
      <w:r>
        <w:rPr>
          <w:rFonts w:cs="Aptos"/>
        </w:rPr>
        <w:t xml:space="preserve"> </w:t>
      </w:r>
    </w:p>
    <w:p w14:paraId="1F50D420" w14:textId="77777777" w:rsidR="00BF5F0F" w:rsidRDefault="00BF5F0F">
      <w:pPr>
        <w:spacing w:after="0" w:line="259" w:lineRule="auto"/>
        <w:ind w:left="-5" w:right="0"/>
        <w:jc w:val="left"/>
        <w:rPr>
          <w:rFonts w:cs="Aptos"/>
          <w:b/>
          <w:sz w:val="32"/>
        </w:rPr>
      </w:pPr>
    </w:p>
    <w:p w14:paraId="1670896E" w14:textId="1948F7A2" w:rsidR="0081110E" w:rsidRDefault="00EB61B8" w:rsidP="00922CBD">
      <w:pPr>
        <w:pStyle w:val="Heading3"/>
      </w:pPr>
      <w:bookmarkStart w:id="64" w:name="_Toc227700776"/>
      <w:r>
        <w:lastRenderedPageBreak/>
        <w:t>Figure -1</w:t>
      </w:r>
      <w:r>
        <w:rPr>
          <w:i/>
        </w:rPr>
        <w:t>3</w:t>
      </w:r>
      <w:r>
        <w:t>:</w:t>
      </w:r>
      <w:bookmarkEnd w:id="64"/>
      <w:r>
        <w:t xml:space="preserve"> </w:t>
      </w:r>
      <w:r>
        <w:rPr>
          <w:i/>
        </w:rPr>
        <w:t xml:space="preserve"> </w:t>
      </w:r>
    </w:p>
    <w:p w14:paraId="76550238" w14:textId="77777777" w:rsidR="0081110E" w:rsidRDefault="00EB61B8">
      <w:pPr>
        <w:spacing w:after="11" w:line="259" w:lineRule="auto"/>
        <w:ind w:left="-325" w:right="-381" w:firstLine="0"/>
        <w:jc w:val="left"/>
      </w:pPr>
      <w:r>
        <w:rPr>
          <w:noProof/>
        </w:rPr>
        <w:drawing>
          <wp:inline distT="0" distB="0" distL="0" distR="0" wp14:anchorId="5B7A2843" wp14:editId="786784FA">
            <wp:extent cx="7099935" cy="4732655"/>
            <wp:effectExtent l="0" t="0" r="0" b="0"/>
            <wp:docPr id="5327" name="Picture 5327"/>
            <wp:cNvGraphicFramePr/>
            <a:graphic xmlns:a="http://schemas.openxmlformats.org/drawingml/2006/main">
              <a:graphicData uri="http://schemas.openxmlformats.org/drawingml/2006/picture">
                <pic:pic xmlns:pic="http://schemas.openxmlformats.org/drawingml/2006/picture">
                  <pic:nvPicPr>
                    <pic:cNvPr id="5327" name="Picture 5327"/>
                    <pic:cNvPicPr/>
                  </pic:nvPicPr>
                  <pic:blipFill>
                    <a:blip r:embed="rId25"/>
                    <a:stretch>
                      <a:fillRect/>
                    </a:stretch>
                  </pic:blipFill>
                  <pic:spPr>
                    <a:xfrm>
                      <a:off x="0" y="0"/>
                      <a:ext cx="7099935" cy="4732655"/>
                    </a:xfrm>
                    <a:prstGeom prst="rect">
                      <a:avLst/>
                    </a:prstGeom>
                  </pic:spPr>
                </pic:pic>
              </a:graphicData>
            </a:graphic>
          </wp:inline>
        </w:drawing>
      </w:r>
    </w:p>
    <w:p w14:paraId="36432690" w14:textId="77777777" w:rsidR="0081110E" w:rsidRDefault="00EB61B8">
      <w:pPr>
        <w:spacing w:after="183" w:line="259" w:lineRule="auto"/>
        <w:ind w:right="7"/>
        <w:jc w:val="center"/>
      </w:pPr>
      <w:r>
        <w:t>Source: Created by learner</w:t>
      </w:r>
      <w:r>
        <w:rPr>
          <w:rFonts w:cs="Aptos"/>
          <w:sz w:val="36"/>
        </w:rPr>
        <w:t xml:space="preserve"> </w:t>
      </w:r>
    </w:p>
    <w:p w14:paraId="492B44D8" w14:textId="77777777" w:rsidR="0081110E" w:rsidRDefault="00EB61B8">
      <w:pPr>
        <w:pStyle w:val="Heading2"/>
        <w:ind w:left="-5" w:right="1539"/>
      </w:pPr>
      <w:bookmarkStart w:id="65" w:name="_Toc227700777"/>
      <w:r>
        <w:t>7.1: Market Penetration</w:t>
      </w:r>
      <w:bookmarkEnd w:id="65"/>
      <w:r>
        <w:rPr>
          <w:sz w:val="32"/>
        </w:rPr>
        <w:t xml:space="preserve">  </w:t>
      </w:r>
    </w:p>
    <w:p w14:paraId="1BFCE6D7" w14:textId="77777777" w:rsidR="0081110E" w:rsidRDefault="00EB61B8">
      <w:pPr>
        <w:spacing w:after="248"/>
        <w:ind w:left="-5" w:right="4"/>
      </w:pPr>
      <w:r>
        <w:t>KFC increases sales of existing products in Bangladesh through expansion of outlets in major urban areas, promotional pricing strategies, partnerships with delivery platforms such as Food panda and Pathao, and targeted digital marketing campaigns (World Bank, 2024; Statista, 2024).</w:t>
      </w:r>
      <w:r>
        <w:rPr>
          <w:rFonts w:cs="Aptos"/>
        </w:rPr>
        <w:t xml:space="preserve"> </w:t>
      </w:r>
    </w:p>
    <w:p w14:paraId="50308DD0" w14:textId="77777777" w:rsidR="0081110E" w:rsidRDefault="00EB61B8">
      <w:pPr>
        <w:pStyle w:val="Heading2"/>
        <w:ind w:left="-5" w:right="1539"/>
      </w:pPr>
      <w:bookmarkStart w:id="66" w:name="_Toc227700778"/>
      <w:r>
        <w:t>7.2: Market Development</w:t>
      </w:r>
      <w:bookmarkEnd w:id="66"/>
      <w:r>
        <w:t xml:space="preserve"> </w:t>
      </w:r>
    </w:p>
    <w:p w14:paraId="71BD37E1" w14:textId="77777777" w:rsidR="0081110E" w:rsidRDefault="00EB61B8">
      <w:pPr>
        <w:spacing w:after="243"/>
        <w:ind w:left="-5" w:right="4"/>
      </w:pPr>
      <w:r>
        <w:t>KFC expands into new geographic and customer segments by opening outlets in smaller cities, shopping malls, and highway locations, as well as exploring institutional markets such as corporate catering and educational institutions (Statista, 2024).</w:t>
      </w:r>
      <w:r>
        <w:rPr>
          <w:rFonts w:cs="Aptos"/>
        </w:rPr>
        <w:t xml:space="preserve"> </w:t>
      </w:r>
    </w:p>
    <w:p w14:paraId="0315B258" w14:textId="77777777" w:rsidR="0081110E" w:rsidRDefault="00EB61B8">
      <w:pPr>
        <w:pStyle w:val="Heading2"/>
        <w:ind w:left="-5" w:right="1539"/>
      </w:pPr>
      <w:bookmarkStart w:id="67" w:name="_Toc227700779"/>
      <w:r>
        <w:t>7.3: Product Development</w:t>
      </w:r>
      <w:bookmarkEnd w:id="67"/>
      <w:r>
        <w:t xml:space="preserve"> </w:t>
      </w:r>
    </w:p>
    <w:p w14:paraId="72679A54" w14:textId="7AC9F0E3" w:rsidR="0081110E" w:rsidRDefault="00EB61B8">
      <w:pPr>
        <w:ind w:left="-5" w:right="4"/>
      </w:pPr>
      <w:r>
        <w:t xml:space="preserve">To align with local preferences, KFC introduces menu adaptations such as rice-based meals, spicier </w:t>
      </w:r>
      <w:r w:rsidR="00BF5F0F">
        <w:t>flavor</w:t>
      </w:r>
      <w:r>
        <w:t xml:space="preserve"> profiles, seasonal festival promotions (e.g., Ramadan), and new side dishes and desserts (World Bank, 2024).</w:t>
      </w:r>
      <w:r>
        <w:rPr>
          <w:rFonts w:cs="Aptos"/>
        </w:rPr>
        <w:t xml:space="preserve"> </w:t>
      </w:r>
    </w:p>
    <w:p w14:paraId="0B9889D9" w14:textId="77777777" w:rsidR="0081110E" w:rsidRDefault="00EB61B8">
      <w:pPr>
        <w:pStyle w:val="Heading2"/>
        <w:ind w:left="-5" w:right="1539"/>
      </w:pPr>
      <w:bookmarkStart w:id="68" w:name="_Toc227700780"/>
      <w:r>
        <w:lastRenderedPageBreak/>
        <w:t>7.4: Diversification</w:t>
      </w:r>
      <w:bookmarkEnd w:id="68"/>
      <w:r>
        <w:t xml:space="preserve"> </w:t>
      </w:r>
    </w:p>
    <w:p w14:paraId="75ED01A7" w14:textId="77777777" w:rsidR="0081110E" w:rsidRDefault="00EB61B8">
      <w:pPr>
        <w:spacing w:after="484"/>
        <w:ind w:left="-5" w:right="4"/>
      </w:pPr>
      <w:r>
        <w:t>KFC may pursue diversification by introducing breakfast menus, local fusion products, or packaged ready-to-cook items. This strategy involves higher risk as it requires entry into new product categories and potentially new markets, but it can also create new revenue streams (Ansoff, 1957; Kotler and Keller, 2016).</w:t>
      </w:r>
      <w:r>
        <w:rPr>
          <w:rFonts w:cs="Aptos"/>
        </w:rPr>
        <w:t xml:space="preserve"> </w:t>
      </w:r>
    </w:p>
    <w:p w14:paraId="206549DF" w14:textId="77777777" w:rsidR="0081110E" w:rsidRDefault="00EB61B8">
      <w:pPr>
        <w:pStyle w:val="Heading1"/>
        <w:ind w:left="-5"/>
      </w:pPr>
      <w:bookmarkStart w:id="69" w:name="_Toc227700781"/>
      <w:r>
        <w:t>8. Ethical &amp; Unethical Issues in the Marketing Mix</w:t>
      </w:r>
      <w:bookmarkEnd w:id="69"/>
      <w:r>
        <w:t xml:space="preserve"> </w:t>
      </w:r>
      <w:r>
        <w:rPr>
          <w:sz w:val="28"/>
        </w:rPr>
        <w:t xml:space="preserve"> </w:t>
      </w:r>
    </w:p>
    <w:p w14:paraId="051B11E8" w14:textId="4857FCD7" w:rsidR="0081110E" w:rsidRDefault="00EB61B8" w:rsidP="00922CBD">
      <w:pPr>
        <w:spacing w:after="9"/>
        <w:ind w:left="-5" w:right="4"/>
        <w:rPr>
          <w:rFonts w:cs="Aptos"/>
          <w:b/>
        </w:rPr>
      </w:pPr>
      <w:r>
        <w:t xml:space="preserve">This section evaluates the ethical and unethical aspects of KFC’s marketing mix in the </w:t>
      </w:r>
      <w:r>
        <w:rPr>
          <w:rFonts w:cs="Aptos"/>
          <w:b/>
        </w:rPr>
        <w:t xml:space="preserve">United Kingdom. </w:t>
      </w:r>
    </w:p>
    <w:p w14:paraId="79CB1166" w14:textId="77777777" w:rsidR="00922CBD" w:rsidRDefault="00922CBD" w:rsidP="00922CBD">
      <w:pPr>
        <w:spacing w:after="9"/>
        <w:ind w:left="-5" w:right="4"/>
      </w:pPr>
    </w:p>
    <w:p w14:paraId="7A8AB098" w14:textId="77777777" w:rsidR="0081110E" w:rsidRDefault="00EB61B8">
      <w:pPr>
        <w:pStyle w:val="Heading2"/>
        <w:spacing w:after="97"/>
        <w:ind w:left="-5" w:right="1539"/>
      </w:pPr>
      <w:bookmarkStart w:id="70" w:name="_Toc227700782"/>
      <w:r>
        <w:t>8.1: Ethical practices</w:t>
      </w:r>
      <w:bookmarkEnd w:id="70"/>
      <w:r>
        <w:t xml:space="preserve"> </w:t>
      </w:r>
    </w:p>
    <w:p w14:paraId="35A5A3B7" w14:textId="77777777" w:rsidR="0081110E" w:rsidRDefault="00EB61B8">
      <w:pPr>
        <w:ind w:left="-5" w:right="4"/>
      </w:pPr>
      <w:r>
        <w:rPr>
          <w:rFonts w:cs="Aptos"/>
          <w:b/>
          <w:sz w:val="32"/>
        </w:rPr>
        <w:t xml:space="preserve">Product transparency: </w:t>
      </w:r>
      <w:r>
        <w:t xml:space="preserve">KFC demonstrates ethical responsibility by providing clear nutritional and ingredient information to consumers. </w:t>
      </w:r>
      <w:r>
        <w:rPr>
          <w:rFonts w:cs="Aptos"/>
          <w:b/>
        </w:rPr>
        <w:t>For</w:t>
      </w:r>
      <w:r>
        <w:t xml:space="preserve"> </w:t>
      </w:r>
      <w:r>
        <w:rPr>
          <w:rFonts w:cs="Aptos"/>
          <w:b/>
        </w:rPr>
        <w:t>Example:</w:t>
      </w:r>
      <w:r>
        <w:t xml:space="preserve"> Calorie details and product composition are displayed on menus and digital platforms, enabling customers to make informed dietary choices (Kotler and Keller, 2016).</w:t>
      </w:r>
      <w:r>
        <w:rPr>
          <w:rFonts w:cs="Aptos"/>
          <w:b/>
          <w:sz w:val="32"/>
        </w:rPr>
        <w:t xml:space="preserve"> </w:t>
      </w:r>
    </w:p>
    <w:p w14:paraId="7899836C" w14:textId="6A88E79F" w:rsidR="0081110E" w:rsidRDefault="00EB61B8" w:rsidP="00922CBD">
      <w:pPr>
        <w:spacing w:after="11"/>
        <w:ind w:left="-5" w:right="4"/>
      </w:pPr>
      <w:r>
        <w:rPr>
          <w:rFonts w:cs="Aptos"/>
          <w:b/>
          <w:sz w:val="32"/>
        </w:rPr>
        <w:t xml:space="preserve">Sustainable packaging (physical evidence): </w:t>
      </w:r>
      <w:r>
        <w:t xml:space="preserve">The company adopts environmentally responsible practices </w:t>
      </w:r>
      <w:r w:rsidR="00BF5F0F">
        <w:t>using</w:t>
      </w:r>
      <w:r>
        <w:t xml:space="preserve"> recyclable packaging materials. For example, </w:t>
      </w:r>
      <w:r w:rsidR="00BF5F0F">
        <w:t>these</w:t>
      </w:r>
      <w:r>
        <w:t xml:space="preserve"> initiatives reduce environmental impact and align with growing consumer expectations for sustainability in the UK market (Euromonitor, 2023).</w:t>
      </w:r>
      <w:r>
        <w:rPr>
          <w:rFonts w:cs="Aptos"/>
          <w:b/>
          <w:sz w:val="32"/>
        </w:rPr>
        <w:t xml:space="preserve"> </w:t>
      </w:r>
    </w:p>
    <w:p w14:paraId="7F2C4410" w14:textId="77777777" w:rsidR="00922CBD" w:rsidRDefault="00922CBD" w:rsidP="00922CBD">
      <w:pPr>
        <w:spacing w:after="11"/>
        <w:ind w:left="-5" w:right="4"/>
      </w:pPr>
    </w:p>
    <w:p w14:paraId="3453CB62" w14:textId="77777777" w:rsidR="0081110E" w:rsidRDefault="00EB61B8">
      <w:pPr>
        <w:pStyle w:val="Heading2"/>
        <w:spacing w:after="181"/>
        <w:ind w:left="-5" w:right="1539"/>
      </w:pPr>
      <w:bookmarkStart w:id="71" w:name="_Toc227700783"/>
      <w:r>
        <w:t>8.2: Unethical practices</w:t>
      </w:r>
      <w:bookmarkEnd w:id="71"/>
      <w:r>
        <w:t xml:space="preserve"> </w:t>
      </w:r>
    </w:p>
    <w:p w14:paraId="0DAE3FE7" w14:textId="77777777" w:rsidR="0081110E" w:rsidRPr="00F22CAF" w:rsidRDefault="00EB61B8" w:rsidP="00F22CAF">
      <w:pPr>
        <w:rPr>
          <w:b/>
          <w:bCs/>
          <w:sz w:val="32"/>
          <w:szCs w:val="28"/>
        </w:rPr>
      </w:pPr>
      <w:r w:rsidRPr="00F22CAF">
        <w:rPr>
          <w:b/>
          <w:bCs/>
          <w:sz w:val="32"/>
          <w:szCs w:val="28"/>
        </w:rPr>
        <w:t>Promotion of HFSS products</w:t>
      </w:r>
      <w:r w:rsidRPr="00F22CAF">
        <w:rPr>
          <w:b/>
          <w:bCs/>
          <w:sz w:val="48"/>
          <w:szCs w:val="28"/>
        </w:rPr>
        <w:t xml:space="preserve"> </w:t>
      </w:r>
    </w:p>
    <w:p w14:paraId="540E83FA" w14:textId="77777777" w:rsidR="00BF5F0F" w:rsidRDefault="00EB61B8">
      <w:pPr>
        <w:spacing w:after="124"/>
        <w:ind w:left="-5" w:right="4"/>
        <w:rPr>
          <w:rFonts w:cs="Aptos"/>
        </w:rPr>
      </w:pPr>
      <w:r>
        <w:t xml:space="preserve">The marketing of high fat, sugar, and salt (HFSS) food products raises ethical concerns. For Example, Fast food advertising targeting younger audiences may contribute to unhealthy dietary </w:t>
      </w:r>
      <w:r w:rsidR="00BF5F0F">
        <w:t>behaviors</w:t>
      </w:r>
      <w:r>
        <w:t xml:space="preserve"> (World Health Organization, 2020).</w:t>
      </w:r>
      <w:r>
        <w:rPr>
          <w:rFonts w:cs="Aptos"/>
        </w:rPr>
        <w:t xml:space="preserve"> </w:t>
      </w:r>
    </w:p>
    <w:p w14:paraId="70D63777" w14:textId="7A88255E" w:rsidR="0081110E" w:rsidRDefault="00EB61B8">
      <w:pPr>
        <w:spacing w:after="124"/>
        <w:ind w:left="-5" w:right="4"/>
      </w:pPr>
      <w:r>
        <w:rPr>
          <w:rFonts w:cs="Aptos"/>
          <w:b/>
          <w:sz w:val="32"/>
        </w:rPr>
        <w:t xml:space="preserve">Pricing strategies (JND – Just Noticeable Difference) </w:t>
      </w:r>
    </w:p>
    <w:p w14:paraId="651AB30F" w14:textId="77777777" w:rsidR="0081110E" w:rsidRDefault="00EB61B8">
      <w:pPr>
        <w:ind w:left="-5" w:right="4"/>
      </w:pPr>
      <w:r>
        <w:t>Subtle changes in product size or price may not always be clearly communicated to consumers. For example, reducing portion sizes while maintaining the same price may mislead consumers regarding perceived value (Monroe, 2003).</w:t>
      </w:r>
      <w:r>
        <w:rPr>
          <w:rFonts w:cs="Aptos"/>
        </w:rPr>
        <w:t xml:space="preserve"> </w:t>
      </w:r>
    </w:p>
    <w:p w14:paraId="4C5436C4" w14:textId="77777777" w:rsidR="0081110E" w:rsidRDefault="00EB61B8">
      <w:pPr>
        <w:ind w:left="-5" w:right="4"/>
      </w:pPr>
      <w:r>
        <w:t>Overall, KFC in the United Kingdom demonstrates strong ethical practices in areas such as product transparency and sustainability, although concerns remain regarding the promotion of HFSS products and pricing perception strategies (Kotler and Keller, 2016).</w:t>
      </w:r>
      <w:r>
        <w:rPr>
          <w:rFonts w:cs="Aptos"/>
          <w:b/>
          <w:sz w:val="24"/>
        </w:rPr>
        <w:t xml:space="preserve"> </w:t>
      </w:r>
      <w:r>
        <w:rPr>
          <w:rFonts w:cs="Aptos"/>
        </w:rPr>
        <w:t xml:space="preserve"> </w:t>
      </w:r>
    </w:p>
    <w:p w14:paraId="55C5E1C2" w14:textId="77777777" w:rsidR="0081110E" w:rsidRDefault="00EB61B8">
      <w:pPr>
        <w:pStyle w:val="Heading1"/>
        <w:ind w:left="-5"/>
      </w:pPr>
      <w:bookmarkStart w:id="72" w:name="_Toc227700784"/>
      <w:r>
        <w:lastRenderedPageBreak/>
        <w:t>9. Strategic Recommendations</w:t>
      </w:r>
      <w:bookmarkEnd w:id="72"/>
      <w:r>
        <w:t xml:space="preserve">  </w:t>
      </w:r>
    </w:p>
    <w:p w14:paraId="2372A02D" w14:textId="77777777" w:rsidR="0081110E" w:rsidRDefault="00EB61B8">
      <w:pPr>
        <w:spacing w:after="243"/>
        <w:ind w:left="-5" w:right="4"/>
      </w:pPr>
      <w:r>
        <w:t>Based on the analysis of KFC’s international operations in the United Kingdom and Bangladesh, several strategic recommendations are proposed to strengthen market competitiveness, operational efficiency, and ethical credibility. These recommendations reflect a glocalization strategy, balancing global brand consistency with local market responsiveness (Bartlett and Ghoshal, 1989).</w:t>
      </w:r>
      <w:r>
        <w:rPr>
          <w:rFonts w:cs="Aptos"/>
        </w:rPr>
        <w:t xml:space="preserve"> </w:t>
      </w:r>
    </w:p>
    <w:p w14:paraId="7F77A9DF" w14:textId="77777777" w:rsidR="0081110E" w:rsidRDefault="00EB61B8">
      <w:pPr>
        <w:pStyle w:val="Heading2"/>
        <w:ind w:left="-5" w:right="1539"/>
      </w:pPr>
      <w:bookmarkStart w:id="73" w:name="_Toc227700785"/>
      <w:r>
        <w:t>9.1: KFC Recommendations – Bangladesh</w:t>
      </w:r>
      <w:bookmarkEnd w:id="73"/>
      <w:r>
        <w:t xml:space="preserve"> </w:t>
      </w:r>
    </w:p>
    <w:p w14:paraId="2CBCD3D0" w14:textId="77777777" w:rsidR="0081110E" w:rsidRDefault="00EB61B8">
      <w:pPr>
        <w:numPr>
          <w:ilvl w:val="0"/>
          <w:numId w:val="19"/>
        </w:numPr>
        <w:spacing w:after="14"/>
        <w:ind w:right="4" w:hanging="360"/>
      </w:pPr>
      <w:r>
        <w:t>Expand delivery through Food panda &amp; Pathao (Press Xpress, 2023)</w:t>
      </w:r>
      <w:r>
        <w:rPr>
          <w:rFonts w:cs="Aptos"/>
        </w:rPr>
        <w:t xml:space="preserve"> </w:t>
      </w:r>
    </w:p>
    <w:p w14:paraId="63169985" w14:textId="0E74BCA5" w:rsidR="0081110E" w:rsidRDefault="00EB61B8">
      <w:pPr>
        <w:numPr>
          <w:ilvl w:val="0"/>
          <w:numId w:val="19"/>
        </w:numPr>
        <w:spacing w:after="10"/>
        <w:ind w:right="4" w:hanging="360"/>
      </w:pPr>
      <w:r>
        <w:t xml:space="preserve">KFC should strengthen its digital distribution strategy by expanding partnerships with leading food delivery platforms such as </w:t>
      </w:r>
      <w:r w:rsidR="00855030">
        <w:t>Food panda</w:t>
      </w:r>
      <w:r>
        <w:t xml:space="preserve"> and Pathao to improve accessibility and enhance market penetration in urban areas (Statista, 2024; World Bank, 2025).</w:t>
      </w:r>
      <w:r>
        <w:rPr>
          <w:rFonts w:cs="Aptos"/>
        </w:rPr>
        <w:t xml:space="preserve"> </w:t>
      </w:r>
    </w:p>
    <w:p w14:paraId="750C5DAD" w14:textId="6FCEB52F" w:rsidR="0081110E" w:rsidRDefault="00EB61B8">
      <w:pPr>
        <w:numPr>
          <w:ilvl w:val="0"/>
          <w:numId w:val="19"/>
        </w:numPr>
        <w:spacing w:after="10"/>
        <w:ind w:right="4" w:hanging="360"/>
      </w:pPr>
      <w:r>
        <w:t xml:space="preserve">Menu </w:t>
      </w:r>
      <w:r w:rsidR="00855030">
        <w:t>localization</w:t>
      </w:r>
      <w:r>
        <w:t xml:space="preserve"> should be further enhanced through the introduction of </w:t>
      </w:r>
      <w:r w:rsidR="0011765C">
        <w:t>rice-based</w:t>
      </w:r>
      <w:r>
        <w:t xml:space="preserve"> meals, spicier </w:t>
      </w:r>
      <w:r w:rsidR="00855030">
        <w:t>flavor</w:t>
      </w:r>
      <w:r>
        <w:t xml:space="preserve"> profiles, and culturally relevant seasonal products aligned with local dietary preferences and collectivist consumption </w:t>
      </w:r>
      <w:r w:rsidR="00855030">
        <w:t>behavior</w:t>
      </w:r>
      <w:r>
        <w:t xml:space="preserve"> (Kabir and Islam, 2018; Hofstede Insights, n.d.).</w:t>
      </w:r>
      <w:r>
        <w:rPr>
          <w:rFonts w:cs="Aptos"/>
        </w:rPr>
        <w:t xml:space="preserve"> </w:t>
      </w:r>
    </w:p>
    <w:p w14:paraId="7672B84B" w14:textId="38F80D4C" w:rsidR="0081110E" w:rsidRDefault="00EB61B8">
      <w:pPr>
        <w:numPr>
          <w:ilvl w:val="0"/>
          <w:numId w:val="19"/>
        </w:numPr>
        <w:spacing w:after="10"/>
        <w:ind w:right="4" w:hanging="360"/>
      </w:pPr>
      <w:r>
        <w:t xml:space="preserve">The company should consider geographic expansion into secondary cities and emerging urban </w:t>
      </w:r>
      <w:r w:rsidR="00855030">
        <w:t>centers</w:t>
      </w:r>
      <w:r>
        <w:t>, as well as institutional markets such as universities and corporate catering, to capture untapped demand in a growing middle-income economy (World Bank, 2025).</w:t>
      </w:r>
      <w:r>
        <w:rPr>
          <w:rFonts w:cs="Aptos"/>
        </w:rPr>
        <w:t xml:space="preserve"> </w:t>
      </w:r>
    </w:p>
    <w:p w14:paraId="2A151E97" w14:textId="1C7A09E0" w:rsidR="0081110E" w:rsidRDefault="00EB61B8">
      <w:pPr>
        <w:numPr>
          <w:ilvl w:val="0"/>
          <w:numId w:val="19"/>
        </w:numPr>
        <w:spacing w:after="148"/>
        <w:ind w:right="4" w:hanging="360"/>
      </w:pPr>
      <w:r>
        <w:t xml:space="preserve">Investment in culturally relevant digital marketing campaigns through social media platforms such as Facebook and YouTube should be </w:t>
      </w:r>
      <w:r w:rsidR="00855030">
        <w:t>prioritized</w:t>
      </w:r>
      <w:r>
        <w:t xml:space="preserve"> to strengthen brand engagement among young, digitally active consumers (Mintel, 2023; World Bank, 2024).</w:t>
      </w:r>
      <w:r>
        <w:rPr>
          <w:rFonts w:cs="Aptos"/>
        </w:rPr>
        <w:t xml:space="preserve"> </w:t>
      </w:r>
    </w:p>
    <w:p w14:paraId="07435EC0" w14:textId="77777777" w:rsidR="0081110E" w:rsidRDefault="00EB61B8">
      <w:pPr>
        <w:numPr>
          <w:ilvl w:val="0"/>
          <w:numId w:val="19"/>
        </w:numPr>
        <w:spacing w:after="114"/>
        <w:ind w:right="4" w:hanging="360"/>
      </w:pPr>
      <w:r>
        <w:t>New product development initiatives such as breakfast menus, fusion products, and packaged convenience meals should be introduced cautiously to test consumer acceptance and reduce product risk in an emerging market environment (Kotler and Keller, 2016).</w:t>
      </w:r>
      <w:r>
        <w:rPr>
          <w:rFonts w:cs="Aptos"/>
          <w:b/>
          <w:sz w:val="40"/>
        </w:rPr>
        <w:t xml:space="preserve"> </w:t>
      </w:r>
    </w:p>
    <w:p w14:paraId="3E96A1B3" w14:textId="77777777" w:rsidR="0081110E" w:rsidRDefault="00EB61B8">
      <w:pPr>
        <w:pStyle w:val="Heading2"/>
        <w:ind w:left="-5" w:right="1539"/>
      </w:pPr>
      <w:bookmarkStart w:id="74" w:name="_Toc227700786"/>
      <w:r>
        <w:t>9.2: KFC Recommendations – UK</w:t>
      </w:r>
      <w:bookmarkEnd w:id="74"/>
      <w:r>
        <w:t xml:space="preserve"> </w:t>
      </w:r>
    </w:p>
    <w:p w14:paraId="33C6217A" w14:textId="46722981" w:rsidR="0081110E" w:rsidRDefault="00EB61B8">
      <w:pPr>
        <w:numPr>
          <w:ilvl w:val="0"/>
          <w:numId w:val="20"/>
        </w:numPr>
        <w:spacing w:after="10"/>
        <w:ind w:right="4" w:hanging="360"/>
      </w:pPr>
      <w:r>
        <w:t xml:space="preserve">KFC should expand its healthier product portfolio, including plant-based and </w:t>
      </w:r>
      <w:r w:rsidR="00855030">
        <w:t>low-calorie</w:t>
      </w:r>
      <w:r>
        <w:t xml:space="preserve"> options, in response to increasing health consciousness and regulatory pressure in the UK fast-food sector (Mintel, 2023; BBC, 2023).</w:t>
      </w:r>
      <w:r>
        <w:rPr>
          <w:rFonts w:cs="Aptos"/>
        </w:rPr>
        <w:t xml:space="preserve"> </w:t>
      </w:r>
    </w:p>
    <w:p w14:paraId="52FF09CE" w14:textId="77777777" w:rsidR="0081110E" w:rsidRDefault="00EB61B8">
      <w:pPr>
        <w:numPr>
          <w:ilvl w:val="0"/>
          <w:numId w:val="20"/>
        </w:numPr>
        <w:ind w:right="4" w:hanging="360"/>
      </w:pPr>
      <w:r>
        <w:t>The company should strengthen its omnichannel delivery strategy by further integrating platforms such as Deliveroo, Uber Eats, and Just Eat to enhance convenience and customer reach in a highly competitive QSR market (Euromonitor, 2023).</w:t>
      </w:r>
      <w:r>
        <w:rPr>
          <w:rFonts w:cs="Aptos"/>
        </w:rPr>
        <w:t xml:space="preserve"> </w:t>
      </w:r>
    </w:p>
    <w:p w14:paraId="1D27FE6D" w14:textId="77777777" w:rsidR="0081110E" w:rsidRDefault="00EB61B8">
      <w:pPr>
        <w:numPr>
          <w:ilvl w:val="0"/>
          <w:numId w:val="20"/>
        </w:numPr>
        <w:spacing w:after="10"/>
        <w:ind w:right="4" w:hanging="360"/>
      </w:pPr>
      <w:r>
        <w:lastRenderedPageBreak/>
        <w:t>Sustainability initiatives should be reinforced through local sourcing strategies, reduced packaging waste, and transparent environmental reporting to meet consumer expectations and regulatory requirements (KFC UK Sustainability Report, 2023; Jones, 2024).</w:t>
      </w:r>
      <w:r>
        <w:rPr>
          <w:rFonts w:cs="Aptos"/>
        </w:rPr>
        <w:t xml:space="preserve"> </w:t>
      </w:r>
    </w:p>
    <w:p w14:paraId="2258663A" w14:textId="77777777" w:rsidR="0081110E" w:rsidRDefault="00EB61B8">
      <w:pPr>
        <w:numPr>
          <w:ilvl w:val="0"/>
          <w:numId w:val="20"/>
        </w:numPr>
        <w:spacing w:after="9"/>
        <w:ind w:right="4" w:hanging="360"/>
      </w:pPr>
      <w:r>
        <w:t>Short-term promotional campaigns, including limited time offers and influencer collaborations, should be used to maintain customer engagement and competitiveness in a saturated market (Mintel, 2023).</w:t>
      </w:r>
      <w:r>
        <w:rPr>
          <w:rFonts w:cs="Aptos"/>
        </w:rPr>
        <w:t xml:space="preserve"> </w:t>
      </w:r>
    </w:p>
    <w:p w14:paraId="3456959D" w14:textId="77777777" w:rsidR="0081110E" w:rsidRDefault="00EB61B8">
      <w:pPr>
        <w:numPr>
          <w:ilvl w:val="0"/>
          <w:numId w:val="20"/>
        </w:numPr>
        <w:spacing w:after="478"/>
        <w:ind w:right="4" w:hanging="360"/>
      </w:pPr>
      <w:r>
        <w:t>Greater use of digital storytelling and interactive social media engagement should be adopted to strengthen emotional branding and customer loyalty in a digitally advanced market (Euromonitor, 2023).</w:t>
      </w:r>
      <w:r>
        <w:rPr>
          <w:rFonts w:cs="Aptos"/>
        </w:rPr>
        <w:t xml:space="preserve"> </w:t>
      </w:r>
    </w:p>
    <w:p w14:paraId="78B67A01" w14:textId="77777777" w:rsidR="0081110E" w:rsidRDefault="00EB61B8">
      <w:pPr>
        <w:pStyle w:val="Heading1"/>
        <w:ind w:left="-5"/>
      </w:pPr>
      <w:bookmarkStart w:id="75" w:name="_Toc227700787"/>
      <w:r>
        <w:t>10. Reflective Account Using Gibbs’ Reflective Cycle</w:t>
      </w:r>
      <w:bookmarkEnd w:id="75"/>
      <w:r>
        <w:t xml:space="preserve"> </w:t>
      </w:r>
    </w:p>
    <w:p w14:paraId="7A44EDB0" w14:textId="77777777" w:rsidR="003A7482" w:rsidRDefault="00EB61B8">
      <w:pPr>
        <w:spacing w:after="0" w:line="320" w:lineRule="auto"/>
        <w:ind w:left="-5" w:right="4"/>
        <w:rPr>
          <w:rFonts w:cs="Aptos"/>
        </w:rPr>
      </w:pPr>
      <w:r>
        <w:t>Reflective analysis of KFC’s international marketing strategies in Bangladesh using the Ansoff Matrix</w:t>
      </w:r>
      <w:r>
        <w:rPr>
          <w:rFonts w:cs="Aptos"/>
        </w:rPr>
        <w:t xml:space="preserve"> </w:t>
      </w:r>
    </w:p>
    <w:p w14:paraId="0B736DA1" w14:textId="74E46D60" w:rsidR="0081110E" w:rsidRDefault="00EB61B8" w:rsidP="003A7482">
      <w:pPr>
        <w:pStyle w:val="Heading3"/>
      </w:pPr>
      <w:bookmarkStart w:id="76" w:name="_Toc227700788"/>
      <w:r>
        <w:t>Figure -1</w:t>
      </w:r>
      <w:r>
        <w:rPr>
          <w:i/>
        </w:rPr>
        <w:t>4</w:t>
      </w:r>
      <w:r>
        <w:t>:</w:t>
      </w:r>
      <w:bookmarkEnd w:id="76"/>
      <w:r>
        <w:rPr>
          <w:i/>
        </w:rPr>
        <w:t xml:space="preserve"> </w:t>
      </w:r>
    </w:p>
    <w:p w14:paraId="6641774D" w14:textId="77777777" w:rsidR="0081110E" w:rsidRDefault="00EB61B8">
      <w:pPr>
        <w:spacing w:after="6" w:line="259" w:lineRule="auto"/>
        <w:ind w:left="2320" w:right="0" w:firstLine="0"/>
        <w:jc w:val="left"/>
      </w:pPr>
      <w:r>
        <w:rPr>
          <w:noProof/>
        </w:rPr>
        <w:drawing>
          <wp:inline distT="0" distB="0" distL="0" distR="0" wp14:anchorId="36656794" wp14:editId="6B435CE0">
            <wp:extent cx="3949700" cy="5045710"/>
            <wp:effectExtent l="0" t="0" r="0" b="0"/>
            <wp:docPr id="5590" name="Picture 5590"/>
            <wp:cNvGraphicFramePr/>
            <a:graphic xmlns:a="http://schemas.openxmlformats.org/drawingml/2006/main">
              <a:graphicData uri="http://schemas.openxmlformats.org/drawingml/2006/picture">
                <pic:pic xmlns:pic="http://schemas.openxmlformats.org/drawingml/2006/picture">
                  <pic:nvPicPr>
                    <pic:cNvPr id="5590" name="Picture 5590"/>
                    <pic:cNvPicPr/>
                  </pic:nvPicPr>
                  <pic:blipFill>
                    <a:blip r:embed="rId26"/>
                    <a:stretch>
                      <a:fillRect/>
                    </a:stretch>
                  </pic:blipFill>
                  <pic:spPr>
                    <a:xfrm>
                      <a:off x="0" y="0"/>
                      <a:ext cx="3949700" cy="5045710"/>
                    </a:xfrm>
                    <a:prstGeom prst="rect">
                      <a:avLst/>
                    </a:prstGeom>
                  </pic:spPr>
                </pic:pic>
              </a:graphicData>
            </a:graphic>
          </wp:inline>
        </w:drawing>
      </w:r>
    </w:p>
    <w:p w14:paraId="788ABF8D" w14:textId="77777777" w:rsidR="0081110E" w:rsidRDefault="00EB61B8">
      <w:pPr>
        <w:spacing w:after="186" w:line="259" w:lineRule="auto"/>
        <w:ind w:left="0" w:right="0" w:firstLine="0"/>
        <w:jc w:val="left"/>
      </w:pPr>
      <w:r>
        <w:rPr>
          <w:rFonts w:cs="Aptos"/>
        </w:rPr>
        <w:t xml:space="preserve"> </w:t>
      </w:r>
    </w:p>
    <w:p w14:paraId="7DE38AB7" w14:textId="77777777" w:rsidR="0081110E" w:rsidRDefault="00EB61B8">
      <w:pPr>
        <w:spacing w:after="183" w:line="259" w:lineRule="auto"/>
        <w:ind w:right="14"/>
        <w:jc w:val="center"/>
      </w:pPr>
      <w:r>
        <w:t>Source: TSW, 2024</w:t>
      </w:r>
      <w:r>
        <w:rPr>
          <w:rFonts w:cs="Aptos"/>
        </w:rPr>
        <w:t xml:space="preserve"> </w:t>
      </w:r>
    </w:p>
    <w:p w14:paraId="1D4D907C" w14:textId="77777777" w:rsidR="0081110E" w:rsidRDefault="00EB61B8">
      <w:pPr>
        <w:pStyle w:val="Heading2"/>
        <w:ind w:left="-5" w:right="1539"/>
      </w:pPr>
      <w:bookmarkStart w:id="77" w:name="_Toc227700789"/>
      <w:r>
        <w:lastRenderedPageBreak/>
        <w:t>10.1 Description</w:t>
      </w:r>
      <w:bookmarkEnd w:id="77"/>
      <w:r>
        <w:t xml:space="preserve">  </w:t>
      </w:r>
    </w:p>
    <w:p w14:paraId="43AC9E38" w14:textId="6AD5FA98" w:rsidR="0081110E" w:rsidRDefault="00EB61B8">
      <w:pPr>
        <w:spacing w:after="9"/>
        <w:ind w:left="-5" w:right="4"/>
      </w:pPr>
      <w:r>
        <w:t xml:space="preserve">While completing this assignment on KFC, I </w:t>
      </w:r>
      <w:r w:rsidR="00855030">
        <w:t>analyzed</w:t>
      </w:r>
      <w:r>
        <w:t xml:space="preserve"> its international marketing strategies in Bangladesh using the Ansoff Matrix. This required in-depth research into the fast-food industry, KFC’s global and local operations, and comparative practices, particularly in the United Kingdom. A range of academic theories and industry reports were used to identify and evaluate strategies such as market penetration, market development, product development, and diversification, along with their associated risks and strategic recommendations (Kotler and Keller, 2016; World Bank, 2025). The purpose of this task was to connect theoretical frameworks with real-world business applications.</w:t>
      </w:r>
      <w:r>
        <w:rPr>
          <w:rFonts w:cs="Aptos"/>
        </w:rPr>
        <w:t xml:space="preserve"> </w:t>
      </w:r>
    </w:p>
    <w:p w14:paraId="503E9486" w14:textId="77777777" w:rsidR="0081110E" w:rsidRDefault="00EB61B8">
      <w:pPr>
        <w:spacing w:after="410" w:line="259" w:lineRule="auto"/>
        <w:ind w:left="0" w:right="0" w:firstLine="0"/>
        <w:jc w:val="left"/>
      </w:pPr>
      <w:r>
        <w:rPr>
          <w:rFonts w:cs="Aptos"/>
          <w:sz w:val="11"/>
        </w:rPr>
        <w:t xml:space="preserve"> </w:t>
      </w:r>
    </w:p>
    <w:p w14:paraId="0BD4ABC7" w14:textId="77777777" w:rsidR="0081110E" w:rsidRDefault="00EB61B8">
      <w:pPr>
        <w:pStyle w:val="Heading2"/>
        <w:ind w:left="-5" w:right="1539"/>
      </w:pPr>
      <w:bookmarkStart w:id="78" w:name="_Toc227700790"/>
      <w:r>
        <w:t>10.2 Feelings</w:t>
      </w:r>
      <w:bookmarkEnd w:id="78"/>
      <w:r>
        <w:t xml:space="preserve"> </w:t>
      </w:r>
    </w:p>
    <w:p w14:paraId="78CEB5A0" w14:textId="28AC90CF" w:rsidR="0081110E" w:rsidRDefault="00EB61B8">
      <w:pPr>
        <w:spacing w:after="9"/>
        <w:ind w:left="-5" w:right="4"/>
      </w:pPr>
      <w:r>
        <w:t xml:space="preserve">At the beginning, I felt interested and curious about KFC’s international marketing strategies, but I also felt uncertain about finding reliable and country-specific data (Mintel, 2023). As I progressed, my confidence increased as I was able to access credible academic journals and industry reports. These sources helped me understand KFC’s delivery partnerships, menu </w:t>
      </w:r>
      <w:r w:rsidR="00855030">
        <w:t>localization</w:t>
      </w:r>
      <w:r>
        <w:t>, and promotional strategies more clearly, which improved the structure and depth of my analysis (Mintel, 2023).</w:t>
      </w:r>
      <w:r>
        <w:rPr>
          <w:rFonts w:cs="Aptos"/>
        </w:rPr>
        <w:t xml:space="preserve"> </w:t>
      </w:r>
    </w:p>
    <w:p w14:paraId="2D1AAE24" w14:textId="77777777" w:rsidR="0081110E" w:rsidRDefault="00EB61B8">
      <w:pPr>
        <w:spacing w:after="410" w:line="259" w:lineRule="auto"/>
        <w:ind w:left="0" w:right="0" w:firstLine="0"/>
        <w:jc w:val="left"/>
      </w:pPr>
      <w:r>
        <w:rPr>
          <w:rFonts w:cs="Aptos"/>
          <w:sz w:val="11"/>
        </w:rPr>
        <w:t xml:space="preserve"> </w:t>
      </w:r>
    </w:p>
    <w:p w14:paraId="73976E05" w14:textId="77777777" w:rsidR="0081110E" w:rsidRDefault="00EB61B8">
      <w:pPr>
        <w:pStyle w:val="Heading2"/>
        <w:ind w:left="-5" w:right="1539"/>
      </w:pPr>
      <w:bookmarkStart w:id="79" w:name="_Toc227700791"/>
      <w:r>
        <w:t>10.3 Evaluation</w:t>
      </w:r>
      <w:bookmarkEnd w:id="79"/>
      <w:r>
        <w:t xml:space="preserve"> </w:t>
      </w:r>
    </w:p>
    <w:p w14:paraId="1364B8F2" w14:textId="3DFA797D" w:rsidR="0081110E" w:rsidRDefault="00EB61B8">
      <w:pPr>
        <w:ind w:left="-5" w:right="4"/>
      </w:pPr>
      <w:r>
        <w:t xml:space="preserve">The Ansoff Matrix was highly effective in providing a clear structure for </w:t>
      </w:r>
      <w:r w:rsidR="00855030">
        <w:t>analyzing</w:t>
      </w:r>
      <w:r>
        <w:t xml:space="preserve"> KFC’s growth strategies and </w:t>
      </w:r>
      <w:r w:rsidR="00855030">
        <w:t>categorizing</w:t>
      </w:r>
      <w:r>
        <w:t xml:space="preserve"> its marketing approaches (Kotler and Keller, 2016). Additionally, comparing Bangladesh and the UK helped me gain deeper insights into how multinational companies adapt their strategies across different markets (Bartlett and Ghoshal, 1989).</w:t>
      </w:r>
      <w:r>
        <w:rPr>
          <w:rFonts w:cs="Aptos"/>
        </w:rPr>
        <w:t xml:space="preserve"> </w:t>
      </w:r>
    </w:p>
    <w:p w14:paraId="1A17CA99" w14:textId="77777777" w:rsidR="0081110E" w:rsidRDefault="00EB61B8">
      <w:pPr>
        <w:spacing w:after="10"/>
        <w:ind w:left="-5" w:right="4"/>
      </w:pPr>
      <w:r>
        <w:t>However, a limitation of my research was the lack of detailed publicly available data specifically on KFC Bangladesh. As a result, I had to rely heavily on secondary sources, which sometimes affected the consistency and depth of the analysis (World Bank, 2025).</w:t>
      </w:r>
      <w:r>
        <w:rPr>
          <w:rFonts w:cs="Aptos"/>
        </w:rPr>
        <w:t xml:space="preserve"> </w:t>
      </w:r>
    </w:p>
    <w:p w14:paraId="1DC40947" w14:textId="77777777" w:rsidR="0081110E" w:rsidRDefault="00EB61B8">
      <w:pPr>
        <w:spacing w:after="405" w:line="259" w:lineRule="auto"/>
        <w:ind w:left="0" w:right="0" w:firstLine="0"/>
        <w:jc w:val="left"/>
      </w:pPr>
      <w:r>
        <w:rPr>
          <w:rFonts w:cs="Aptos"/>
          <w:sz w:val="11"/>
        </w:rPr>
        <w:t xml:space="preserve"> </w:t>
      </w:r>
    </w:p>
    <w:p w14:paraId="04A4BD64" w14:textId="77777777" w:rsidR="0081110E" w:rsidRDefault="00EB61B8">
      <w:pPr>
        <w:pStyle w:val="Heading2"/>
        <w:ind w:left="-5" w:right="1539"/>
      </w:pPr>
      <w:bookmarkStart w:id="80" w:name="_Toc227700792"/>
      <w:r>
        <w:t>10.4 Analysis</w:t>
      </w:r>
      <w:bookmarkEnd w:id="80"/>
      <w:r>
        <w:t xml:space="preserve"> </w:t>
      </w:r>
    </w:p>
    <w:p w14:paraId="3F025B94" w14:textId="7EC02C8B" w:rsidR="0081110E" w:rsidRDefault="00EB61B8">
      <w:pPr>
        <w:ind w:left="-5" w:right="4"/>
      </w:pPr>
      <w:r>
        <w:t xml:space="preserve">The application of the Ansoff Matrix helped me link theoretical concepts with practical business strategies. For example, market penetration was evident through expansion of outlets and increased delivery services, while product development was reflected in </w:t>
      </w:r>
      <w:r>
        <w:lastRenderedPageBreak/>
        <w:t xml:space="preserve">menu </w:t>
      </w:r>
      <w:r w:rsidR="00855030">
        <w:t>localization</w:t>
      </w:r>
      <w:r>
        <w:t xml:space="preserve"> to suit local customer preferences (Kabir and Islam, 2018; World Bank, 2025).</w:t>
      </w:r>
      <w:r>
        <w:rPr>
          <w:rFonts w:cs="Aptos"/>
        </w:rPr>
        <w:t xml:space="preserve"> </w:t>
      </w:r>
    </w:p>
    <w:p w14:paraId="588003B9" w14:textId="2FE46879" w:rsidR="0081110E" w:rsidRDefault="00EB61B8">
      <w:pPr>
        <w:spacing w:after="9"/>
        <w:ind w:left="-5" w:right="4"/>
      </w:pPr>
      <w:r>
        <w:t xml:space="preserve">Furthermore, the comparison between Bangladesh and the UK highlighted how marketing strategies differ based on cultural, economic, and consumer </w:t>
      </w:r>
      <w:r w:rsidR="00855030">
        <w:t>behavior</w:t>
      </w:r>
      <w:r>
        <w:t xml:space="preserve"> differences. This reinforced the importance of glocalization in international marketing strategies (Bartlett and Ghoshal, 1989). In addition, using structured notes and systematic research improved the clarity and </w:t>
      </w:r>
      <w:r w:rsidR="00855030">
        <w:t>organization</w:t>
      </w:r>
      <w:r>
        <w:t xml:space="preserve"> of my overall work.</w:t>
      </w:r>
      <w:r>
        <w:rPr>
          <w:rFonts w:cs="Aptos"/>
        </w:rPr>
        <w:t xml:space="preserve"> </w:t>
      </w:r>
    </w:p>
    <w:p w14:paraId="421BAA92" w14:textId="77777777" w:rsidR="0081110E" w:rsidRDefault="00EB61B8">
      <w:pPr>
        <w:spacing w:after="405" w:line="259" w:lineRule="auto"/>
        <w:ind w:left="0" w:right="0" w:firstLine="0"/>
        <w:jc w:val="left"/>
      </w:pPr>
      <w:r>
        <w:rPr>
          <w:rFonts w:cs="Aptos"/>
          <w:sz w:val="11"/>
        </w:rPr>
        <w:t xml:space="preserve"> </w:t>
      </w:r>
    </w:p>
    <w:p w14:paraId="3A6B7F20" w14:textId="77777777" w:rsidR="0081110E" w:rsidRDefault="00EB61B8">
      <w:pPr>
        <w:pStyle w:val="Heading2"/>
        <w:ind w:left="-5" w:right="1539"/>
      </w:pPr>
      <w:bookmarkStart w:id="81" w:name="_Toc227700793"/>
      <w:r>
        <w:t>10.5 Conclusion</w:t>
      </w:r>
      <w:bookmarkEnd w:id="81"/>
      <w:r>
        <w:t xml:space="preserve"> </w:t>
      </w:r>
    </w:p>
    <w:p w14:paraId="48F8D188" w14:textId="77777777" w:rsidR="0081110E" w:rsidRDefault="00EB61B8">
      <w:pPr>
        <w:ind w:left="-5" w:right="4"/>
      </w:pPr>
      <w:r>
        <w:t>From this reflection, I have learned that:</w:t>
      </w:r>
      <w:r>
        <w:rPr>
          <w:rFonts w:cs="Aptos"/>
        </w:rPr>
        <w:t xml:space="preserve"> </w:t>
      </w:r>
    </w:p>
    <w:p w14:paraId="0C8B1F42" w14:textId="77777777" w:rsidR="0081110E" w:rsidRDefault="00EB61B8">
      <w:pPr>
        <w:numPr>
          <w:ilvl w:val="0"/>
          <w:numId w:val="21"/>
        </w:numPr>
        <w:spacing w:after="24"/>
        <w:ind w:right="4" w:hanging="360"/>
      </w:pPr>
      <w:r>
        <w:t>The importance of applying theoretical frameworks with real-world evidence to strengthen analysis (Kotler and Keller, 2016).</w:t>
      </w:r>
      <w:r>
        <w:rPr>
          <w:rFonts w:cs="Aptos"/>
        </w:rPr>
        <w:t xml:space="preserve"> </w:t>
      </w:r>
    </w:p>
    <w:p w14:paraId="503ADA14" w14:textId="77777777" w:rsidR="0081110E" w:rsidRDefault="00EB61B8">
      <w:pPr>
        <w:numPr>
          <w:ilvl w:val="0"/>
          <w:numId w:val="21"/>
        </w:numPr>
        <w:spacing w:after="24"/>
        <w:ind w:right="4" w:hanging="360"/>
      </w:pPr>
      <w:r>
        <w:t>Marketing strategies must be adapted according to cultural and economic differences in international markets (Bartlett and Ghoshal, 1989).</w:t>
      </w:r>
      <w:r>
        <w:rPr>
          <w:rFonts w:cs="Aptos"/>
        </w:rPr>
        <w:t xml:space="preserve"> </w:t>
      </w:r>
    </w:p>
    <w:p w14:paraId="7CCD0675" w14:textId="77777777" w:rsidR="0081110E" w:rsidRDefault="00EB61B8">
      <w:pPr>
        <w:numPr>
          <w:ilvl w:val="0"/>
          <w:numId w:val="21"/>
        </w:numPr>
        <w:spacing w:after="13"/>
        <w:ind w:right="4" w:hanging="360"/>
      </w:pPr>
      <w:r>
        <w:t>Using credible and high-quality academic and industry sources is essential for producing reliable academic work (Mintel, 2023).</w:t>
      </w:r>
      <w:r>
        <w:rPr>
          <w:rFonts w:cs="Aptos"/>
        </w:rPr>
        <w:t xml:space="preserve"> </w:t>
      </w:r>
    </w:p>
    <w:p w14:paraId="607DA47F" w14:textId="77777777" w:rsidR="0081110E" w:rsidRDefault="00EB61B8">
      <w:pPr>
        <w:spacing w:after="405" w:line="259" w:lineRule="auto"/>
        <w:ind w:left="720" w:right="0" w:firstLine="0"/>
        <w:jc w:val="left"/>
      </w:pPr>
      <w:r>
        <w:rPr>
          <w:rFonts w:cs="Aptos"/>
          <w:sz w:val="11"/>
        </w:rPr>
        <w:t xml:space="preserve"> </w:t>
      </w:r>
    </w:p>
    <w:p w14:paraId="4F1C8EDA" w14:textId="77777777" w:rsidR="0081110E" w:rsidRDefault="00EB61B8">
      <w:pPr>
        <w:pStyle w:val="Heading2"/>
        <w:ind w:left="-5" w:right="1539"/>
      </w:pPr>
      <w:bookmarkStart w:id="82" w:name="_Toc227700794"/>
      <w:r>
        <w:t>10.6 Action Plan</w:t>
      </w:r>
      <w:bookmarkEnd w:id="82"/>
      <w:r>
        <w:t xml:space="preserve"> </w:t>
      </w:r>
    </w:p>
    <w:p w14:paraId="15A11E8F" w14:textId="77777777" w:rsidR="0081110E" w:rsidRDefault="00EB61B8">
      <w:pPr>
        <w:ind w:left="-5" w:right="4"/>
      </w:pPr>
      <w:r>
        <w:t>In future assignments, I will:</w:t>
      </w:r>
      <w:r>
        <w:rPr>
          <w:rFonts w:cs="Aptos"/>
        </w:rPr>
        <w:t xml:space="preserve"> </w:t>
      </w:r>
    </w:p>
    <w:p w14:paraId="611E13DD" w14:textId="6EAF4F89" w:rsidR="0081110E" w:rsidRDefault="00EB61B8">
      <w:pPr>
        <w:numPr>
          <w:ilvl w:val="0"/>
          <w:numId w:val="22"/>
        </w:numPr>
        <w:spacing w:after="24"/>
        <w:ind w:right="4" w:hanging="360"/>
      </w:pPr>
      <w:r>
        <w:t xml:space="preserve">Start research earlier to allow access to more detailed and reliable </w:t>
      </w:r>
      <w:r w:rsidR="00166D8A">
        <w:t>country specific</w:t>
      </w:r>
      <w:r>
        <w:t xml:space="preserve"> data.</w:t>
      </w:r>
      <w:r>
        <w:rPr>
          <w:rFonts w:cs="Aptos"/>
        </w:rPr>
        <w:t xml:space="preserve"> </w:t>
      </w:r>
    </w:p>
    <w:p w14:paraId="59ECDCCD" w14:textId="77777777" w:rsidR="0081110E" w:rsidRDefault="00EB61B8">
      <w:pPr>
        <w:numPr>
          <w:ilvl w:val="0"/>
          <w:numId w:val="22"/>
        </w:numPr>
        <w:spacing w:after="28"/>
        <w:ind w:right="4" w:hanging="360"/>
      </w:pPr>
      <w:r>
        <w:t>Use academic journals and verified industry reports from the beginning of the research process (Mintel, 2023).</w:t>
      </w:r>
      <w:r>
        <w:rPr>
          <w:rFonts w:cs="Aptos"/>
        </w:rPr>
        <w:t xml:space="preserve"> </w:t>
      </w:r>
    </w:p>
    <w:p w14:paraId="6EDF844E" w14:textId="77777777" w:rsidR="0081110E" w:rsidRDefault="00EB61B8">
      <w:pPr>
        <w:numPr>
          <w:ilvl w:val="0"/>
          <w:numId w:val="22"/>
        </w:numPr>
        <w:spacing w:after="29"/>
        <w:ind w:right="4" w:hanging="360"/>
      </w:pPr>
      <w:r>
        <w:t>Apply theoretical models earlier to guide the structure of my analysis more effectively (Kotler and Keller, 2016).</w:t>
      </w:r>
      <w:r>
        <w:rPr>
          <w:rFonts w:cs="Aptos"/>
        </w:rPr>
        <w:t xml:space="preserve"> </w:t>
      </w:r>
    </w:p>
    <w:p w14:paraId="0FE38A64" w14:textId="367EF2E9" w:rsidR="0081110E" w:rsidRDefault="00EB61B8">
      <w:pPr>
        <w:numPr>
          <w:ilvl w:val="0"/>
          <w:numId w:val="22"/>
        </w:numPr>
        <w:spacing w:after="23"/>
        <w:ind w:right="4" w:hanging="360"/>
      </w:pPr>
      <w:r>
        <w:t>Maintain a well-</w:t>
      </w:r>
      <w:r w:rsidR="00166D8A">
        <w:t>organized</w:t>
      </w:r>
      <w:r>
        <w:t xml:space="preserve"> digital reference system for accurate Harvard referencing.</w:t>
      </w:r>
      <w:r>
        <w:rPr>
          <w:rFonts w:cs="Aptos"/>
        </w:rPr>
        <w:t xml:space="preserve"> </w:t>
      </w:r>
    </w:p>
    <w:p w14:paraId="2740E117" w14:textId="77777777" w:rsidR="0081110E" w:rsidRDefault="00EB61B8">
      <w:pPr>
        <w:numPr>
          <w:ilvl w:val="0"/>
          <w:numId w:val="22"/>
        </w:numPr>
        <w:ind w:right="4" w:hanging="360"/>
      </w:pPr>
      <w:r>
        <w:t>Use visual tools such as charts and frameworks to improve clarity and presentation of ideas (Bartlett and Ghoshal, 1989).</w:t>
      </w:r>
      <w:r>
        <w:rPr>
          <w:rFonts w:cs="Aptos"/>
        </w:rPr>
        <w:t xml:space="preserve"> </w:t>
      </w:r>
    </w:p>
    <w:p w14:paraId="7F08031F" w14:textId="77777777" w:rsidR="0081110E" w:rsidRDefault="00EB61B8">
      <w:pPr>
        <w:ind w:left="-5" w:right="4"/>
      </w:pPr>
      <w:r>
        <w:t>Overall, this reflective process has strengthened my research skills, critical thinking, and academic writing ability. It has also reinforced the importance of linking theoretical knowledge with practical business applications in international marketing (Kotler and Keller, 2016).</w:t>
      </w:r>
      <w:r>
        <w:rPr>
          <w:rFonts w:cs="Aptos"/>
        </w:rPr>
        <w:t xml:space="preserve"> </w:t>
      </w:r>
    </w:p>
    <w:p w14:paraId="716CBF4F" w14:textId="77777777" w:rsidR="0081110E" w:rsidRDefault="00EB61B8">
      <w:pPr>
        <w:spacing w:after="0" w:line="259" w:lineRule="auto"/>
        <w:ind w:left="0" w:right="0" w:firstLine="0"/>
        <w:jc w:val="left"/>
      </w:pPr>
      <w:r>
        <w:rPr>
          <w:rFonts w:cs="Aptos"/>
        </w:rPr>
        <w:t xml:space="preserve"> </w:t>
      </w:r>
    </w:p>
    <w:p w14:paraId="73F42E0F" w14:textId="77777777" w:rsidR="0081110E" w:rsidRDefault="00EB61B8">
      <w:pPr>
        <w:pStyle w:val="Heading1"/>
        <w:ind w:left="-5"/>
      </w:pPr>
      <w:bookmarkStart w:id="83" w:name="_Toc227700795"/>
      <w:r>
        <w:lastRenderedPageBreak/>
        <w:t>11. Conclusion</w:t>
      </w:r>
      <w:bookmarkEnd w:id="83"/>
      <w:r>
        <w:t xml:space="preserve"> </w:t>
      </w:r>
    </w:p>
    <w:p w14:paraId="7997F918" w14:textId="646DDDF5" w:rsidR="0081110E" w:rsidRDefault="00EB61B8">
      <w:pPr>
        <w:ind w:left="-5" w:right="4"/>
      </w:pPr>
      <w:r>
        <w:t xml:space="preserve">In conclusion, this report has </w:t>
      </w:r>
      <w:r w:rsidR="00166D8A">
        <w:t>analyzed</w:t>
      </w:r>
      <w:r>
        <w:t xml:space="preserve"> KFC’s international marketing strategies in the United Kingdom and Bangladesh. The findings show that KFC uses a </w:t>
      </w:r>
      <w:r w:rsidR="00166D8A">
        <w:t>globalization</w:t>
      </w:r>
      <w:r>
        <w:t xml:space="preserve"> strategy, maintaining a strong global brand while adapting to different cultural, economic, and market conditions.</w:t>
      </w:r>
      <w:r>
        <w:rPr>
          <w:rFonts w:cs="Aptos"/>
        </w:rPr>
        <w:t xml:space="preserve"> </w:t>
      </w:r>
    </w:p>
    <w:p w14:paraId="563C1377" w14:textId="1F27444C" w:rsidR="0081110E" w:rsidRDefault="00EB61B8">
      <w:pPr>
        <w:ind w:left="-5" w:right="4"/>
      </w:pPr>
      <w:r>
        <w:t xml:space="preserve">The analysis highlights clear differences between the two markets. The UK is a mature, competitive market that focuses on convenience, digital innovation, and </w:t>
      </w:r>
      <w:r w:rsidR="00166D8A">
        <w:t>health-conscious</w:t>
      </w:r>
      <w:r>
        <w:t xml:space="preserve"> consumption. In contrast, Bangladesh is an emerging market driven by urban growth, rising middle-class demand, and strong cultural influences such as collectivism and family-oriented dining.</w:t>
      </w:r>
      <w:r>
        <w:rPr>
          <w:rFonts w:cs="Aptos"/>
        </w:rPr>
        <w:t xml:space="preserve"> </w:t>
      </w:r>
    </w:p>
    <w:p w14:paraId="59C39EE9" w14:textId="77777777" w:rsidR="0081110E" w:rsidRDefault="00EB61B8">
      <w:pPr>
        <w:ind w:left="-5" w:right="4"/>
      </w:pPr>
      <w:r>
        <w:t>The study also shows that KFC adapts its STP strategy and 7Ps marketing mix effectively in both countries, with different positioning, pricing, product offerings, and promotional methods to suit local consumer needs.</w:t>
      </w:r>
      <w:r>
        <w:rPr>
          <w:rFonts w:cs="Aptos"/>
        </w:rPr>
        <w:t xml:space="preserve"> </w:t>
      </w:r>
    </w:p>
    <w:p w14:paraId="40B432F3" w14:textId="77777777" w:rsidR="0081110E" w:rsidRDefault="00EB61B8">
      <w:pPr>
        <w:ind w:left="-5" w:right="4"/>
      </w:pPr>
      <w:r>
        <w:t>Overall, KFC’s success depends on its ability to balance global consistency with local adaptation, ensuring competitiveness in both developed and developing markets.</w:t>
      </w:r>
      <w:r>
        <w:rPr>
          <w:rFonts w:cs="Aptos"/>
        </w:rPr>
        <w:t xml:space="preserve"> </w:t>
      </w:r>
    </w:p>
    <w:p w14:paraId="5C137A1A" w14:textId="77777777" w:rsidR="0081110E" w:rsidRDefault="00EB61B8">
      <w:pPr>
        <w:spacing w:after="186" w:line="259" w:lineRule="auto"/>
        <w:ind w:left="0" w:right="0" w:firstLine="0"/>
        <w:jc w:val="left"/>
      </w:pPr>
      <w:r>
        <w:rPr>
          <w:rFonts w:cs="Aptos"/>
        </w:rPr>
        <w:t xml:space="preserve"> </w:t>
      </w:r>
    </w:p>
    <w:p w14:paraId="724031E0" w14:textId="77777777" w:rsidR="0081110E" w:rsidRDefault="00EB61B8">
      <w:pPr>
        <w:spacing w:after="186" w:line="259" w:lineRule="auto"/>
        <w:ind w:left="0" w:right="0" w:firstLine="0"/>
        <w:jc w:val="left"/>
      </w:pPr>
      <w:r>
        <w:rPr>
          <w:rFonts w:cs="Aptos"/>
        </w:rPr>
        <w:t xml:space="preserve"> </w:t>
      </w:r>
    </w:p>
    <w:p w14:paraId="23C656F0" w14:textId="77777777" w:rsidR="0081110E" w:rsidRDefault="00EB61B8">
      <w:pPr>
        <w:spacing w:after="186" w:line="259" w:lineRule="auto"/>
        <w:ind w:left="0" w:right="0" w:firstLine="0"/>
        <w:jc w:val="left"/>
      </w:pPr>
      <w:r>
        <w:rPr>
          <w:rFonts w:cs="Aptos"/>
        </w:rPr>
        <w:t xml:space="preserve"> </w:t>
      </w:r>
    </w:p>
    <w:p w14:paraId="0B01F2B5" w14:textId="77777777" w:rsidR="0081110E" w:rsidRDefault="00EB61B8">
      <w:pPr>
        <w:spacing w:after="186" w:line="259" w:lineRule="auto"/>
        <w:ind w:left="0" w:right="0" w:firstLine="0"/>
        <w:jc w:val="left"/>
      </w:pPr>
      <w:r>
        <w:rPr>
          <w:rFonts w:cs="Aptos"/>
        </w:rPr>
        <w:t xml:space="preserve"> </w:t>
      </w:r>
    </w:p>
    <w:p w14:paraId="64C8C219" w14:textId="77777777" w:rsidR="0081110E" w:rsidRDefault="00EB61B8">
      <w:pPr>
        <w:spacing w:after="191" w:line="259" w:lineRule="auto"/>
        <w:ind w:left="0" w:right="0" w:firstLine="0"/>
        <w:jc w:val="left"/>
      </w:pPr>
      <w:r>
        <w:rPr>
          <w:rFonts w:cs="Aptos"/>
        </w:rPr>
        <w:t xml:space="preserve"> </w:t>
      </w:r>
    </w:p>
    <w:p w14:paraId="04CB29B4" w14:textId="77777777" w:rsidR="0081110E" w:rsidRDefault="00EB61B8">
      <w:pPr>
        <w:spacing w:after="186" w:line="259" w:lineRule="auto"/>
        <w:ind w:left="0" w:right="0" w:firstLine="0"/>
        <w:jc w:val="left"/>
      </w:pPr>
      <w:r>
        <w:rPr>
          <w:rFonts w:cs="Aptos"/>
        </w:rPr>
        <w:t xml:space="preserve"> </w:t>
      </w:r>
    </w:p>
    <w:p w14:paraId="010B9218" w14:textId="77777777" w:rsidR="0081110E" w:rsidRDefault="00EB61B8">
      <w:pPr>
        <w:spacing w:after="186" w:line="259" w:lineRule="auto"/>
        <w:ind w:left="0" w:right="0" w:firstLine="0"/>
        <w:jc w:val="left"/>
      </w:pPr>
      <w:r>
        <w:rPr>
          <w:rFonts w:cs="Aptos"/>
        </w:rPr>
        <w:t xml:space="preserve"> </w:t>
      </w:r>
    </w:p>
    <w:p w14:paraId="33F062EF" w14:textId="77777777" w:rsidR="0081110E" w:rsidRDefault="00EB61B8">
      <w:pPr>
        <w:spacing w:after="186" w:line="259" w:lineRule="auto"/>
        <w:ind w:left="0" w:right="0" w:firstLine="0"/>
        <w:jc w:val="left"/>
      </w:pPr>
      <w:r>
        <w:rPr>
          <w:rFonts w:cs="Aptos"/>
        </w:rPr>
        <w:t xml:space="preserve"> </w:t>
      </w:r>
    </w:p>
    <w:p w14:paraId="281037DA" w14:textId="77777777" w:rsidR="0081110E" w:rsidRDefault="00EB61B8">
      <w:pPr>
        <w:spacing w:after="186" w:line="259" w:lineRule="auto"/>
        <w:ind w:left="0" w:right="0" w:firstLine="0"/>
        <w:jc w:val="left"/>
      </w:pPr>
      <w:r>
        <w:rPr>
          <w:rFonts w:cs="Aptos"/>
        </w:rPr>
        <w:t xml:space="preserve"> </w:t>
      </w:r>
    </w:p>
    <w:p w14:paraId="113B810D" w14:textId="77777777" w:rsidR="0081110E" w:rsidRDefault="00EB61B8">
      <w:pPr>
        <w:spacing w:after="191" w:line="259" w:lineRule="auto"/>
        <w:ind w:left="0" w:right="0" w:firstLine="0"/>
        <w:jc w:val="left"/>
      </w:pPr>
      <w:r>
        <w:rPr>
          <w:rFonts w:cs="Aptos"/>
        </w:rPr>
        <w:t xml:space="preserve"> </w:t>
      </w:r>
    </w:p>
    <w:p w14:paraId="32D27932" w14:textId="77777777" w:rsidR="0081110E" w:rsidRDefault="00EB61B8">
      <w:pPr>
        <w:spacing w:after="186" w:line="259" w:lineRule="auto"/>
        <w:ind w:left="0" w:right="0" w:firstLine="0"/>
        <w:jc w:val="left"/>
      </w:pPr>
      <w:r>
        <w:rPr>
          <w:rFonts w:cs="Aptos"/>
        </w:rPr>
        <w:t xml:space="preserve"> </w:t>
      </w:r>
    </w:p>
    <w:p w14:paraId="4F804E77" w14:textId="77777777" w:rsidR="0081110E" w:rsidRDefault="00EB61B8">
      <w:pPr>
        <w:spacing w:after="186" w:line="259" w:lineRule="auto"/>
        <w:ind w:left="0" w:right="0" w:firstLine="0"/>
        <w:jc w:val="left"/>
      </w:pPr>
      <w:r>
        <w:rPr>
          <w:rFonts w:cs="Aptos"/>
        </w:rPr>
        <w:t xml:space="preserve"> </w:t>
      </w:r>
    </w:p>
    <w:p w14:paraId="084EFE84" w14:textId="77777777" w:rsidR="0081110E" w:rsidRDefault="00EB61B8">
      <w:pPr>
        <w:spacing w:after="186" w:line="259" w:lineRule="auto"/>
        <w:ind w:left="0" w:right="0" w:firstLine="0"/>
        <w:jc w:val="left"/>
      </w:pPr>
      <w:r>
        <w:rPr>
          <w:rFonts w:cs="Aptos"/>
        </w:rPr>
        <w:t xml:space="preserve"> </w:t>
      </w:r>
    </w:p>
    <w:p w14:paraId="5986D07D" w14:textId="77777777" w:rsidR="0081110E" w:rsidRDefault="00EB61B8">
      <w:pPr>
        <w:spacing w:after="186" w:line="259" w:lineRule="auto"/>
        <w:ind w:left="0" w:right="0" w:firstLine="0"/>
        <w:jc w:val="left"/>
      </w:pPr>
      <w:r>
        <w:rPr>
          <w:rFonts w:cs="Aptos"/>
        </w:rPr>
        <w:t xml:space="preserve"> </w:t>
      </w:r>
    </w:p>
    <w:p w14:paraId="23F930A4" w14:textId="77777777" w:rsidR="0081110E" w:rsidRDefault="00EB61B8">
      <w:pPr>
        <w:spacing w:after="0" w:line="259" w:lineRule="auto"/>
        <w:ind w:left="0" w:right="0" w:firstLine="0"/>
        <w:jc w:val="left"/>
      </w:pPr>
      <w:r>
        <w:rPr>
          <w:rFonts w:cs="Aptos"/>
        </w:rPr>
        <w:t xml:space="preserve"> </w:t>
      </w:r>
    </w:p>
    <w:p w14:paraId="29CBC644" w14:textId="77777777" w:rsidR="0081110E" w:rsidRDefault="00EB61B8">
      <w:pPr>
        <w:pStyle w:val="Heading1"/>
        <w:ind w:left="-5"/>
      </w:pPr>
      <w:bookmarkStart w:id="84" w:name="_Toc227700796"/>
      <w:r>
        <w:lastRenderedPageBreak/>
        <w:t>12. Reference</w:t>
      </w:r>
      <w:bookmarkEnd w:id="84"/>
      <w:r>
        <w:t xml:space="preserve">  </w:t>
      </w:r>
    </w:p>
    <w:p w14:paraId="0981EB82" w14:textId="77777777" w:rsidR="0081110E" w:rsidRDefault="00EB61B8">
      <w:pPr>
        <w:numPr>
          <w:ilvl w:val="0"/>
          <w:numId w:val="23"/>
        </w:numPr>
        <w:spacing w:after="41" w:line="252" w:lineRule="auto"/>
        <w:ind w:right="-3"/>
      </w:pPr>
      <w:r>
        <w:rPr>
          <w:rFonts w:cs="Aptos"/>
          <w:i/>
        </w:rPr>
        <w:t xml:space="preserve">Ansoff, H.I. (1957) ‘Strategies for diversification’, Harvard Business Review, 35(5), pp. 113–124. Available at: </w:t>
      </w:r>
      <w:hyperlink r:id="rId27">
        <w:r>
          <w:rPr>
            <w:rFonts w:cs="Aptos"/>
            <w:i/>
            <w:color w:val="467886"/>
            <w:u w:val="single" w:color="467886"/>
          </w:rPr>
          <w:t>https://hbr.org/1957/09/strategies</w:t>
        </w:r>
      </w:hyperlink>
      <w:hyperlink r:id="rId28">
        <w:r>
          <w:rPr>
            <w:rFonts w:cs="Aptos"/>
            <w:i/>
            <w:color w:val="467886"/>
            <w:u w:val="single" w:color="467886"/>
          </w:rPr>
          <w:t>-</w:t>
        </w:r>
      </w:hyperlink>
      <w:hyperlink r:id="rId29">
        <w:r>
          <w:rPr>
            <w:rFonts w:cs="Aptos"/>
            <w:i/>
            <w:color w:val="467886"/>
            <w:u w:val="single" w:color="467886"/>
          </w:rPr>
          <w:t>for</w:t>
        </w:r>
      </w:hyperlink>
      <w:hyperlink r:id="rId30">
        <w:r>
          <w:rPr>
            <w:rFonts w:cs="Aptos"/>
            <w:i/>
            <w:color w:val="467886"/>
            <w:u w:val="single" w:color="467886"/>
          </w:rPr>
          <w:t>-</w:t>
        </w:r>
      </w:hyperlink>
      <w:hyperlink r:id="rId31">
        <w:r>
          <w:rPr>
            <w:rFonts w:cs="Aptos"/>
            <w:i/>
            <w:color w:val="467886"/>
            <w:u w:val="single" w:color="467886"/>
          </w:rPr>
          <w:t>diversification</w:t>
        </w:r>
      </w:hyperlink>
      <w:hyperlink r:id="rId32">
        <w:r>
          <w:rPr>
            <w:rFonts w:ascii="Segoe UI Symbol" w:eastAsia="Segoe UI Symbol" w:hAnsi="Segoe UI Symbol" w:cs="Segoe UI Symbol"/>
            <w:sz w:val="30"/>
          </w:rPr>
          <w:t xml:space="preserve"> </w:t>
        </w:r>
      </w:hyperlink>
      <w:r>
        <w:rPr>
          <w:rFonts w:cs="Aptos"/>
          <w:i/>
        </w:rPr>
        <w:t xml:space="preserve"> (Accessed: 2 March 2026). </w:t>
      </w:r>
    </w:p>
    <w:p w14:paraId="583494AB" w14:textId="77777777" w:rsidR="0081110E" w:rsidRDefault="00EB61B8">
      <w:pPr>
        <w:numPr>
          <w:ilvl w:val="0"/>
          <w:numId w:val="23"/>
        </w:numPr>
        <w:spacing w:after="3" w:line="252" w:lineRule="auto"/>
        <w:ind w:right="-3"/>
      </w:pPr>
      <w:r>
        <w:rPr>
          <w:rFonts w:cs="Aptos"/>
          <w:i/>
        </w:rPr>
        <w:t xml:space="preserve">Asian Development Bank (2023) Bangladesh environmental outlook. Available at: </w:t>
      </w:r>
      <w:hyperlink r:id="rId33">
        <w:r>
          <w:rPr>
            <w:rFonts w:cs="Aptos"/>
            <w:i/>
            <w:color w:val="467886"/>
            <w:u w:val="single" w:color="467886"/>
          </w:rPr>
          <w:t>https://www.adb.org</w:t>
        </w:r>
      </w:hyperlink>
      <w:hyperlink r:id="rId34">
        <w:r>
          <w:rPr>
            <w:rFonts w:ascii="Segoe UI Symbol" w:eastAsia="Segoe UI Symbol" w:hAnsi="Segoe UI Symbol" w:cs="Segoe UI Symbol"/>
            <w:sz w:val="30"/>
          </w:rPr>
          <w:t xml:space="preserve"> </w:t>
        </w:r>
      </w:hyperlink>
      <w:r>
        <w:rPr>
          <w:rFonts w:cs="Aptos"/>
          <w:i/>
        </w:rPr>
        <w:t xml:space="preserve"> (Accessed: 5 April 2026). </w:t>
      </w:r>
    </w:p>
    <w:p w14:paraId="74385808" w14:textId="77777777" w:rsidR="0081110E" w:rsidRDefault="00EB61B8">
      <w:pPr>
        <w:numPr>
          <w:ilvl w:val="0"/>
          <w:numId w:val="23"/>
        </w:numPr>
        <w:spacing w:after="0" w:line="267" w:lineRule="auto"/>
        <w:ind w:right="-3"/>
      </w:pPr>
      <w:r>
        <w:rPr>
          <w:rFonts w:cs="Aptos"/>
          <w:i/>
        </w:rPr>
        <w:t xml:space="preserve">Bartlett, C.A. and Ghoshal, S. (1989) Managing across borders: The transnational solution. </w:t>
      </w:r>
      <w:r>
        <w:rPr>
          <w:rFonts w:cs="Aptos"/>
          <w:i/>
        </w:rPr>
        <w:tab/>
        <w:t xml:space="preserve">Boston: </w:t>
      </w:r>
      <w:r>
        <w:rPr>
          <w:rFonts w:cs="Aptos"/>
          <w:i/>
        </w:rPr>
        <w:tab/>
        <w:t xml:space="preserve">Harvard </w:t>
      </w:r>
      <w:r>
        <w:rPr>
          <w:rFonts w:cs="Aptos"/>
          <w:i/>
        </w:rPr>
        <w:tab/>
        <w:t xml:space="preserve">Business </w:t>
      </w:r>
      <w:r>
        <w:rPr>
          <w:rFonts w:cs="Aptos"/>
          <w:i/>
        </w:rPr>
        <w:tab/>
        <w:t xml:space="preserve">School </w:t>
      </w:r>
      <w:r>
        <w:rPr>
          <w:rFonts w:cs="Aptos"/>
          <w:i/>
        </w:rPr>
        <w:tab/>
        <w:t xml:space="preserve">Press. </w:t>
      </w:r>
      <w:r>
        <w:rPr>
          <w:rFonts w:cs="Aptos"/>
          <w:i/>
        </w:rPr>
        <w:tab/>
        <w:t xml:space="preserve">Available </w:t>
      </w:r>
      <w:r>
        <w:rPr>
          <w:rFonts w:cs="Aptos"/>
          <w:i/>
        </w:rPr>
        <w:tab/>
        <w:t xml:space="preserve">at: </w:t>
      </w:r>
      <w:hyperlink r:id="rId35">
        <w:r>
          <w:rPr>
            <w:rFonts w:cs="Aptos"/>
            <w:i/>
            <w:color w:val="467886"/>
            <w:u w:val="single" w:color="467886"/>
          </w:rPr>
          <w:t>https://hbr.org/product/managing</w:t>
        </w:r>
      </w:hyperlink>
      <w:hyperlink r:id="rId36">
        <w:r>
          <w:rPr>
            <w:rFonts w:cs="Aptos"/>
            <w:i/>
            <w:color w:val="467886"/>
            <w:u w:val="single" w:color="467886"/>
          </w:rPr>
          <w:t>-</w:t>
        </w:r>
      </w:hyperlink>
      <w:hyperlink r:id="rId37">
        <w:r>
          <w:rPr>
            <w:rFonts w:cs="Aptos"/>
            <w:i/>
            <w:color w:val="467886"/>
            <w:u w:val="single" w:color="467886"/>
          </w:rPr>
          <w:t>across</w:t>
        </w:r>
      </w:hyperlink>
      <w:hyperlink r:id="rId38">
        <w:r>
          <w:rPr>
            <w:rFonts w:cs="Aptos"/>
            <w:i/>
            <w:color w:val="467886"/>
            <w:u w:val="single" w:color="467886"/>
          </w:rPr>
          <w:t>-</w:t>
        </w:r>
      </w:hyperlink>
      <w:hyperlink r:id="rId39">
        <w:r>
          <w:rPr>
            <w:rFonts w:cs="Aptos"/>
            <w:i/>
            <w:color w:val="467886"/>
            <w:u w:val="single" w:color="467886"/>
          </w:rPr>
          <w:t>borders</w:t>
        </w:r>
      </w:hyperlink>
      <w:hyperlink r:id="rId40">
        <w:r>
          <w:rPr>
            <w:rFonts w:cs="Aptos"/>
            <w:i/>
            <w:color w:val="467886"/>
            <w:u w:val="single" w:color="467886"/>
          </w:rPr>
          <w:t>-</w:t>
        </w:r>
      </w:hyperlink>
      <w:hyperlink r:id="rId41">
        <w:r>
          <w:rPr>
            <w:rFonts w:cs="Aptos"/>
            <w:i/>
            <w:color w:val="467886"/>
            <w:u w:val="single" w:color="467886"/>
          </w:rPr>
          <w:t>the</w:t>
        </w:r>
      </w:hyperlink>
      <w:hyperlink r:id="rId42">
        <w:r>
          <w:rPr>
            <w:rFonts w:cs="Aptos"/>
            <w:i/>
            <w:color w:val="467886"/>
            <w:u w:val="single" w:color="467886"/>
          </w:rPr>
          <w:t>-</w:t>
        </w:r>
      </w:hyperlink>
      <w:hyperlink r:id="rId43">
        <w:r>
          <w:rPr>
            <w:rFonts w:cs="Aptos"/>
            <w:i/>
            <w:color w:val="467886"/>
            <w:u w:val="single" w:color="467886"/>
          </w:rPr>
          <w:t>transnational</w:t>
        </w:r>
      </w:hyperlink>
      <w:hyperlink r:id="rId44"/>
      <w:hyperlink r:id="rId45">
        <w:r>
          <w:rPr>
            <w:rFonts w:cs="Aptos"/>
            <w:i/>
            <w:color w:val="467886"/>
            <w:u w:val="single" w:color="467886"/>
          </w:rPr>
          <w:t>solution/4939</w:t>
        </w:r>
      </w:hyperlink>
      <w:hyperlink r:id="rId46">
        <w:r>
          <w:rPr>
            <w:rFonts w:cs="Aptos"/>
            <w:i/>
            <w:color w:val="467886"/>
            <w:u w:val="single" w:color="467886"/>
          </w:rPr>
          <w:t>-</w:t>
        </w:r>
      </w:hyperlink>
      <w:hyperlink r:id="rId47">
        <w:r>
          <w:rPr>
            <w:rFonts w:cs="Aptos"/>
            <w:i/>
            <w:color w:val="467886"/>
            <w:u w:val="single" w:color="467886"/>
          </w:rPr>
          <w:t>HBK</w:t>
        </w:r>
      </w:hyperlink>
      <w:hyperlink r:id="rId48">
        <w:r>
          <w:rPr>
            <w:rFonts w:cs="Aptos"/>
            <w:i/>
            <w:color w:val="467886"/>
            <w:u w:val="single" w:color="467886"/>
          </w:rPr>
          <w:t>-</w:t>
        </w:r>
      </w:hyperlink>
      <w:hyperlink r:id="rId49">
        <w:r>
          <w:rPr>
            <w:rFonts w:cs="Aptos"/>
            <w:i/>
            <w:color w:val="467886"/>
            <w:u w:val="single" w:color="467886"/>
          </w:rPr>
          <w:t>ENG</w:t>
        </w:r>
      </w:hyperlink>
      <w:hyperlink r:id="rId50">
        <w:r>
          <w:rPr>
            <w:rFonts w:ascii="Segoe UI Symbol" w:eastAsia="Segoe UI Symbol" w:hAnsi="Segoe UI Symbol" w:cs="Segoe UI Symbol"/>
            <w:sz w:val="30"/>
          </w:rPr>
          <w:t xml:space="preserve"> </w:t>
        </w:r>
      </w:hyperlink>
      <w:r>
        <w:rPr>
          <w:rFonts w:cs="Aptos"/>
          <w:i/>
        </w:rPr>
        <w:t xml:space="preserve">(Accessed: 6 April 2026). </w:t>
      </w:r>
    </w:p>
    <w:p w14:paraId="30962B09" w14:textId="77777777" w:rsidR="0081110E" w:rsidRDefault="00EB61B8">
      <w:pPr>
        <w:numPr>
          <w:ilvl w:val="0"/>
          <w:numId w:val="23"/>
        </w:numPr>
        <w:spacing w:after="3" w:line="252" w:lineRule="auto"/>
        <w:ind w:right="-3"/>
      </w:pPr>
      <w:r>
        <w:rPr>
          <w:rFonts w:cs="Aptos"/>
          <w:i/>
        </w:rPr>
        <w:t xml:space="preserve">BBC (2023) UK food inflation and supply chain pressures. Available at: </w:t>
      </w:r>
      <w:hyperlink r:id="rId51">
        <w:r>
          <w:rPr>
            <w:rFonts w:cs="Aptos"/>
            <w:i/>
            <w:color w:val="467886"/>
            <w:u w:val="single" w:color="467886"/>
          </w:rPr>
          <w:t>https://www.bbc.co.uk/news/business</w:t>
        </w:r>
      </w:hyperlink>
      <w:hyperlink r:id="rId52">
        <w:r>
          <w:rPr>
            <w:rFonts w:ascii="Segoe UI Symbol" w:eastAsia="Segoe UI Symbol" w:hAnsi="Segoe UI Symbol" w:cs="Segoe UI Symbol"/>
            <w:sz w:val="30"/>
          </w:rPr>
          <w:t xml:space="preserve"> </w:t>
        </w:r>
      </w:hyperlink>
      <w:r>
        <w:rPr>
          <w:rFonts w:cs="Aptos"/>
          <w:i/>
        </w:rPr>
        <w:t xml:space="preserve"> (Accessed: 10 April 2026). </w:t>
      </w:r>
    </w:p>
    <w:p w14:paraId="0BFDC320" w14:textId="77777777" w:rsidR="0081110E" w:rsidRDefault="00EB61B8">
      <w:pPr>
        <w:numPr>
          <w:ilvl w:val="0"/>
          <w:numId w:val="23"/>
        </w:numPr>
        <w:spacing w:after="3" w:line="252" w:lineRule="auto"/>
        <w:ind w:right="-3"/>
      </w:pPr>
      <w:r>
        <w:rPr>
          <w:rFonts w:cs="Aptos"/>
          <w:i/>
        </w:rPr>
        <w:t xml:space="preserve">Euromonitor (2023) Fast food industry in the UK: Market report. Available at: </w:t>
      </w:r>
      <w:hyperlink r:id="rId53">
        <w:r>
          <w:rPr>
            <w:rFonts w:cs="Aptos"/>
            <w:i/>
            <w:color w:val="467886"/>
            <w:u w:val="single" w:color="467886"/>
          </w:rPr>
          <w:t>https://www.euromonitor.com</w:t>
        </w:r>
      </w:hyperlink>
      <w:hyperlink r:id="rId54">
        <w:r>
          <w:rPr>
            <w:rFonts w:ascii="Segoe UI Symbol" w:eastAsia="Segoe UI Symbol" w:hAnsi="Segoe UI Symbol" w:cs="Segoe UI Symbol"/>
            <w:sz w:val="30"/>
          </w:rPr>
          <w:t xml:space="preserve"> </w:t>
        </w:r>
      </w:hyperlink>
      <w:r>
        <w:rPr>
          <w:rFonts w:cs="Aptos"/>
          <w:i/>
        </w:rPr>
        <w:t xml:space="preserve">(Accessed: 8 April 2026). </w:t>
      </w:r>
    </w:p>
    <w:p w14:paraId="213367B6" w14:textId="77777777" w:rsidR="0081110E" w:rsidRDefault="00EB61B8">
      <w:pPr>
        <w:numPr>
          <w:ilvl w:val="0"/>
          <w:numId w:val="23"/>
        </w:numPr>
        <w:spacing w:after="35" w:line="252" w:lineRule="auto"/>
        <w:ind w:right="-3"/>
      </w:pPr>
      <w:r>
        <w:rPr>
          <w:rFonts w:cs="Aptos"/>
          <w:i/>
        </w:rPr>
        <w:t xml:space="preserve">Hofstede Insights (n.d.) Country comparison tool. Available at: </w:t>
      </w:r>
      <w:hyperlink r:id="rId55">
        <w:r>
          <w:rPr>
            <w:rFonts w:cs="Aptos"/>
            <w:i/>
            <w:color w:val="467886"/>
            <w:u w:val="single" w:color="467886"/>
          </w:rPr>
          <w:t>https://www.hofstede</w:t>
        </w:r>
      </w:hyperlink>
      <w:hyperlink r:id="rId56">
        <w:r>
          <w:rPr>
            <w:rFonts w:cs="Aptos"/>
            <w:i/>
            <w:color w:val="467886"/>
            <w:u w:val="single" w:color="467886"/>
          </w:rPr>
          <w:t>-</w:t>
        </w:r>
      </w:hyperlink>
      <w:hyperlink r:id="rId57">
        <w:r>
          <w:rPr>
            <w:rFonts w:cs="Aptos"/>
            <w:i/>
            <w:color w:val="467886"/>
            <w:u w:val="single" w:color="467886"/>
          </w:rPr>
          <w:t>insights.com/country</w:t>
        </w:r>
      </w:hyperlink>
      <w:hyperlink r:id="rId58">
        <w:r>
          <w:rPr>
            <w:rFonts w:cs="Aptos"/>
            <w:i/>
            <w:color w:val="467886"/>
            <w:u w:val="single" w:color="467886"/>
          </w:rPr>
          <w:t>-</w:t>
        </w:r>
      </w:hyperlink>
      <w:hyperlink r:id="rId59">
        <w:r>
          <w:rPr>
            <w:rFonts w:cs="Aptos"/>
            <w:i/>
            <w:color w:val="467886"/>
            <w:u w:val="single" w:color="467886"/>
          </w:rPr>
          <w:t>comparison</w:t>
        </w:r>
      </w:hyperlink>
      <w:hyperlink r:id="rId60">
        <w:r>
          <w:rPr>
            <w:rFonts w:ascii="Segoe UI Symbol" w:eastAsia="Segoe UI Symbol" w:hAnsi="Segoe UI Symbol" w:cs="Segoe UI Symbol"/>
            <w:sz w:val="30"/>
          </w:rPr>
          <w:t xml:space="preserve"> </w:t>
        </w:r>
      </w:hyperlink>
      <w:r>
        <w:rPr>
          <w:rFonts w:cs="Aptos"/>
          <w:i/>
        </w:rPr>
        <w:t xml:space="preserve"> (Accessed: 1 March 2026). </w:t>
      </w:r>
    </w:p>
    <w:p w14:paraId="4C1E76BA" w14:textId="77777777" w:rsidR="0081110E" w:rsidRDefault="00EB61B8">
      <w:pPr>
        <w:numPr>
          <w:ilvl w:val="0"/>
          <w:numId w:val="23"/>
        </w:numPr>
        <w:spacing w:after="40" w:line="252" w:lineRule="auto"/>
        <w:ind w:right="-3"/>
      </w:pPr>
      <w:r>
        <w:rPr>
          <w:rFonts w:cs="Aptos"/>
          <w:i/>
        </w:rPr>
        <w:t xml:space="preserve">Johnson, G., Scholes, K. And Whittington, R. (2023) Exploring corporate strategy. Harlow: Pearson. Available at: </w:t>
      </w:r>
      <w:hyperlink r:id="rId61">
        <w:r>
          <w:rPr>
            <w:rFonts w:cs="Aptos"/>
            <w:i/>
            <w:color w:val="467886"/>
            <w:u w:val="single" w:color="467886"/>
          </w:rPr>
          <w:t>https://www.pearson.com</w:t>
        </w:r>
      </w:hyperlink>
      <w:hyperlink r:id="rId62">
        <w:r>
          <w:rPr>
            <w:rFonts w:ascii="Segoe UI Symbol" w:eastAsia="Segoe UI Symbol" w:hAnsi="Segoe UI Symbol" w:cs="Segoe UI Symbol"/>
            <w:sz w:val="30"/>
          </w:rPr>
          <w:t xml:space="preserve"> </w:t>
        </w:r>
      </w:hyperlink>
      <w:r>
        <w:rPr>
          <w:rFonts w:cs="Aptos"/>
          <w:i/>
        </w:rPr>
        <w:t xml:space="preserve">(Accessed: 7 April 2026). </w:t>
      </w:r>
    </w:p>
    <w:p w14:paraId="47BD8D98" w14:textId="336E1C81" w:rsidR="0081110E" w:rsidRDefault="00EB61B8">
      <w:pPr>
        <w:numPr>
          <w:ilvl w:val="0"/>
          <w:numId w:val="23"/>
        </w:numPr>
        <w:spacing w:after="31" w:line="252" w:lineRule="auto"/>
        <w:ind w:right="-3"/>
      </w:pPr>
      <w:r>
        <w:rPr>
          <w:rFonts w:cs="Aptos"/>
          <w:i/>
        </w:rPr>
        <w:t xml:space="preserve">Kabir, H. And Islam, M. (2018) ‘Fast food industry in Bangladesh: Consumer </w:t>
      </w:r>
      <w:r w:rsidR="00166D8A">
        <w:rPr>
          <w:rFonts w:cs="Aptos"/>
          <w:i/>
        </w:rPr>
        <w:t>behavior</w:t>
      </w:r>
      <w:r>
        <w:rPr>
          <w:rFonts w:cs="Aptos"/>
          <w:i/>
        </w:rPr>
        <w:t xml:space="preserve"> and growth trends’, Journal of Business Studies. Available at: </w:t>
      </w:r>
    </w:p>
    <w:p w14:paraId="4DEDD9C2" w14:textId="77777777" w:rsidR="0081110E" w:rsidRDefault="00EB61B8">
      <w:pPr>
        <w:spacing w:after="0" w:line="259" w:lineRule="auto"/>
        <w:ind w:left="720" w:right="0" w:firstLine="0"/>
        <w:jc w:val="left"/>
      </w:pPr>
      <w:hyperlink r:id="rId63">
        <w:r>
          <w:rPr>
            <w:rFonts w:cs="Aptos"/>
            <w:i/>
            <w:color w:val="467886"/>
            <w:u w:val="single" w:color="467886"/>
          </w:rPr>
          <w:t>https://www.researchgate.net</w:t>
        </w:r>
      </w:hyperlink>
      <w:hyperlink r:id="rId64">
        <w:r>
          <w:rPr>
            <w:rFonts w:ascii="Segoe UI Symbol" w:eastAsia="Segoe UI Symbol" w:hAnsi="Segoe UI Symbol" w:cs="Segoe UI Symbol"/>
            <w:sz w:val="30"/>
          </w:rPr>
          <w:t xml:space="preserve"> </w:t>
        </w:r>
      </w:hyperlink>
      <w:r>
        <w:rPr>
          <w:rFonts w:cs="Aptos"/>
          <w:i/>
        </w:rPr>
        <w:t xml:space="preserve"> (Accessed: 3 April 2026). </w:t>
      </w:r>
    </w:p>
    <w:p w14:paraId="38C7C3A4" w14:textId="77777777" w:rsidR="0081110E" w:rsidRDefault="00EB61B8">
      <w:pPr>
        <w:numPr>
          <w:ilvl w:val="0"/>
          <w:numId w:val="23"/>
        </w:numPr>
        <w:spacing w:after="3" w:line="252" w:lineRule="auto"/>
        <w:ind w:right="-3"/>
      </w:pPr>
      <w:r>
        <w:rPr>
          <w:rFonts w:cs="Aptos"/>
          <w:i/>
        </w:rPr>
        <w:t>Kotler, P. And Keller, K.L. (2016) Marketing management. 15</w:t>
      </w:r>
      <w:r>
        <w:rPr>
          <w:rFonts w:cs="Aptos"/>
          <w:i/>
          <w:vertAlign w:val="superscript"/>
        </w:rPr>
        <w:t>th</w:t>
      </w:r>
      <w:r>
        <w:rPr>
          <w:rFonts w:cs="Aptos"/>
          <w:i/>
        </w:rPr>
        <w:t xml:space="preserve"> edn. Harlow: Pearson. Available at: </w:t>
      </w:r>
      <w:hyperlink r:id="rId65">
        <w:r>
          <w:rPr>
            <w:rFonts w:cs="Aptos"/>
            <w:i/>
            <w:color w:val="467886"/>
            <w:u w:val="single" w:color="467886"/>
          </w:rPr>
          <w:t>https://www.pearson.com</w:t>
        </w:r>
      </w:hyperlink>
      <w:hyperlink r:id="rId66">
        <w:r>
          <w:rPr>
            <w:rFonts w:ascii="Segoe UI Symbol" w:eastAsia="Segoe UI Symbol" w:hAnsi="Segoe UI Symbol" w:cs="Segoe UI Symbol"/>
            <w:sz w:val="30"/>
          </w:rPr>
          <w:t xml:space="preserve"> </w:t>
        </w:r>
      </w:hyperlink>
      <w:r>
        <w:rPr>
          <w:rFonts w:cs="Aptos"/>
          <w:i/>
        </w:rPr>
        <w:t xml:space="preserve"> (Accessed: 4 April 2026). </w:t>
      </w:r>
    </w:p>
    <w:p w14:paraId="62A92E16" w14:textId="77777777" w:rsidR="0081110E" w:rsidRDefault="00EB61B8">
      <w:pPr>
        <w:numPr>
          <w:ilvl w:val="0"/>
          <w:numId w:val="23"/>
        </w:numPr>
        <w:spacing w:after="3" w:line="252" w:lineRule="auto"/>
        <w:ind w:right="-3"/>
      </w:pPr>
      <w:r>
        <w:rPr>
          <w:rFonts w:cs="Aptos"/>
          <w:i/>
        </w:rPr>
        <w:t>Kotler, P. And Keller, K.L. (2022) Marketing management. 16</w:t>
      </w:r>
      <w:r>
        <w:rPr>
          <w:rFonts w:cs="Aptos"/>
          <w:i/>
          <w:vertAlign w:val="superscript"/>
        </w:rPr>
        <w:t>th</w:t>
      </w:r>
      <w:r>
        <w:rPr>
          <w:rFonts w:cs="Aptos"/>
          <w:i/>
        </w:rPr>
        <w:t xml:space="preserve"> edn. Harlow: Pearson. Available at: </w:t>
      </w:r>
      <w:hyperlink r:id="rId67">
        <w:r>
          <w:rPr>
            <w:rFonts w:cs="Aptos"/>
            <w:i/>
            <w:color w:val="467886"/>
            <w:u w:val="single" w:color="467886"/>
          </w:rPr>
          <w:t>https://www.pearson.com</w:t>
        </w:r>
      </w:hyperlink>
      <w:hyperlink r:id="rId68">
        <w:r>
          <w:rPr>
            <w:rFonts w:ascii="Segoe UI Symbol" w:eastAsia="Segoe UI Symbol" w:hAnsi="Segoe UI Symbol" w:cs="Segoe UI Symbol"/>
            <w:sz w:val="30"/>
          </w:rPr>
          <w:t xml:space="preserve"> </w:t>
        </w:r>
      </w:hyperlink>
      <w:r>
        <w:rPr>
          <w:rFonts w:cs="Aptos"/>
          <w:i/>
        </w:rPr>
        <w:t xml:space="preserve"> (Accessed: 9 April 2026). </w:t>
      </w:r>
    </w:p>
    <w:p w14:paraId="0F59F516" w14:textId="77777777" w:rsidR="0081110E" w:rsidRDefault="00EB61B8">
      <w:pPr>
        <w:numPr>
          <w:ilvl w:val="0"/>
          <w:numId w:val="23"/>
        </w:numPr>
        <w:spacing w:after="3" w:line="252" w:lineRule="auto"/>
        <w:ind w:right="-3"/>
      </w:pPr>
      <w:r>
        <w:rPr>
          <w:rFonts w:cs="Aptos"/>
          <w:i/>
        </w:rPr>
        <w:t xml:space="preserve">Mintel (2023) UK fast food and QSR market report. Available at: </w:t>
      </w:r>
      <w:hyperlink r:id="rId69">
        <w:r>
          <w:rPr>
            <w:rFonts w:cs="Aptos"/>
            <w:i/>
            <w:color w:val="467886"/>
            <w:u w:val="single" w:color="467886"/>
          </w:rPr>
          <w:t>https://www.mintel.com</w:t>
        </w:r>
      </w:hyperlink>
      <w:hyperlink r:id="rId70">
        <w:r>
          <w:rPr>
            <w:rFonts w:ascii="Segoe UI Symbol" w:eastAsia="Segoe UI Symbol" w:hAnsi="Segoe UI Symbol" w:cs="Segoe UI Symbol"/>
            <w:sz w:val="30"/>
          </w:rPr>
          <w:t xml:space="preserve"> </w:t>
        </w:r>
      </w:hyperlink>
      <w:r>
        <w:rPr>
          <w:rFonts w:cs="Aptos"/>
          <w:i/>
        </w:rPr>
        <w:t xml:space="preserve">(Accessed: 11 April 2026). </w:t>
      </w:r>
    </w:p>
    <w:p w14:paraId="091C0079" w14:textId="77777777" w:rsidR="0081110E" w:rsidRDefault="00EB61B8">
      <w:pPr>
        <w:numPr>
          <w:ilvl w:val="0"/>
          <w:numId w:val="23"/>
        </w:numPr>
        <w:spacing w:after="36" w:line="252" w:lineRule="auto"/>
        <w:ind w:right="-3"/>
      </w:pPr>
      <w:r>
        <w:rPr>
          <w:rFonts w:cs="Aptos"/>
          <w:i/>
        </w:rPr>
        <w:t xml:space="preserve">Statista (2024) KFC market and store data. Available at: </w:t>
      </w:r>
      <w:hyperlink r:id="rId71">
        <w:r>
          <w:rPr>
            <w:rFonts w:cs="Aptos"/>
            <w:i/>
            <w:color w:val="467886"/>
            <w:u w:val="single" w:color="467886"/>
          </w:rPr>
          <w:t>https://www.statista.com</w:t>
        </w:r>
      </w:hyperlink>
      <w:hyperlink r:id="rId72">
        <w:r>
          <w:rPr>
            <w:rFonts w:ascii="Segoe UI Symbol" w:eastAsia="Segoe UI Symbol" w:hAnsi="Segoe UI Symbol" w:cs="Segoe UI Symbol"/>
            <w:sz w:val="30"/>
          </w:rPr>
          <w:t xml:space="preserve"> </w:t>
        </w:r>
      </w:hyperlink>
      <w:r>
        <w:rPr>
          <w:rFonts w:cs="Aptos"/>
          <w:i/>
        </w:rPr>
        <w:t xml:space="preserve"> (Accessed: 12 April 2026). </w:t>
      </w:r>
    </w:p>
    <w:p w14:paraId="124ACD45" w14:textId="77777777" w:rsidR="0081110E" w:rsidRDefault="00EB61B8">
      <w:pPr>
        <w:numPr>
          <w:ilvl w:val="0"/>
          <w:numId w:val="23"/>
        </w:numPr>
        <w:spacing w:after="3" w:line="252" w:lineRule="auto"/>
        <w:ind w:right="-3"/>
      </w:pPr>
      <w:r>
        <w:rPr>
          <w:rFonts w:cs="Aptos"/>
          <w:i/>
        </w:rPr>
        <w:t xml:space="preserve">World Bank (2023) Bangladesh development indicators. Available at: </w:t>
      </w:r>
      <w:hyperlink r:id="rId73">
        <w:r>
          <w:rPr>
            <w:rFonts w:cs="Aptos"/>
            <w:i/>
            <w:color w:val="467886"/>
            <w:u w:val="single" w:color="467886"/>
          </w:rPr>
          <w:t>https://data.worldbank.org/country/bangladesh</w:t>
        </w:r>
      </w:hyperlink>
      <w:hyperlink r:id="rId74">
        <w:r>
          <w:rPr>
            <w:rFonts w:ascii="Segoe UI Symbol" w:eastAsia="Segoe UI Symbol" w:hAnsi="Segoe UI Symbol" w:cs="Segoe UI Symbol"/>
            <w:sz w:val="30"/>
          </w:rPr>
          <w:t xml:space="preserve"> </w:t>
        </w:r>
      </w:hyperlink>
      <w:r>
        <w:rPr>
          <w:rFonts w:cs="Aptos"/>
          <w:i/>
        </w:rPr>
        <w:t xml:space="preserve">(Accessed: 5 April 2026). </w:t>
      </w:r>
    </w:p>
    <w:p w14:paraId="5AB18317" w14:textId="77777777" w:rsidR="0081110E" w:rsidRDefault="00EB61B8">
      <w:pPr>
        <w:numPr>
          <w:ilvl w:val="0"/>
          <w:numId w:val="23"/>
        </w:numPr>
        <w:spacing w:after="3" w:line="252" w:lineRule="auto"/>
        <w:ind w:right="-3"/>
      </w:pPr>
      <w:r>
        <w:rPr>
          <w:rFonts w:cs="Aptos"/>
          <w:i/>
        </w:rPr>
        <w:t xml:space="preserve">World Bank (2025) World development indicators. Available at: </w:t>
      </w:r>
      <w:hyperlink r:id="rId75">
        <w:r>
          <w:rPr>
            <w:rFonts w:cs="Aptos"/>
            <w:i/>
            <w:color w:val="467886"/>
            <w:u w:val="single" w:color="467886"/>
          </w:rPr>
          <w:t>https://data.worldbank.org</w:t>
        </w:r>
      </w:hyperlink>
      <w:hyperlink r:id="rId76">
        <w:r>
          <w:rPr>
            <w:rFonts w:ascii="Segoe UI Symbol" w:eastAsia="Segoe UI Symbol" w:hAnsi="Segoe UI Symbol" w:cs="Segoe UI Symbol"/>
            <w:sz w:val="30"/>
          </w:rPr>
          <w:t xml:space="preserve"> </w:t>
        </w:r>
      </w:hyperlink>
      <w:r>
        <w:rPr>
          <w:rFonts w:cs="Aptos"/>
          <w:i/>
        </w:rPr>
        <w:t xml:space="preserve">(Accessed: 10 April 2026). </w:t>
      </w:r>
    </w:p>
    <w:p w14:paraId="66FEFDF1" w14:textId="77777777" w:rsidR="0081110E" w:rsidRDefault="00EB61B8">
      <w:pPr>
        <w:numPr>
          <w:ilvl w:val="0"/>
          <w:numId w:val="23"/>
        </w:numPr>
        <w:spacing w:after="3" w:line="252" w:lineRule="auto"/>
        <w:ind w:right="-3"/>
      </w:pPr>
      <w:r>
        <w:rPr>
          <w:rFonts w:cs="Aptos"/>
          <w:i/>
        </w:rPr>
        <w:t xml:space="preserve">Yum! Brands (2023) Annual report. Available at: </w:t>
      </w:r>
      <w:hyperlink r:id="rId77">
        <w:r>
          <w:rPr>
            <w:rFonts w:cs="Aptos"/>
            <w:i/>
            <w:color w:val="467886"/>
            <w:u w:val="single" w:color="467886"/>
          </w:rPr>
          <w:t>https://www.yum.com/investors/annual</w:t>
        </w:r>
      </w:hyperlink>
      <w:hyperlink r:id="rId78">
        <w:r>
          <w:rPr>
            <w:rFonts w:cs="Aptos"/>
            <w:i/>
            <w:color w:val="467886"/>
            <w:u w:val="single" w:color="467886"/>
          </w:rPr>
          <w:t>-</w:t>
        </w:r>
      </w:hyperlink>
      <w:hyperlink r:id="rId79">
        <w:r>
          <w:rPr>
            <w:rFonts w:cs="Aptos"/>
            <w:i/>
            <w:color w:val="467886"/>
            <w:u w:val="single" w:color="467886"/>
          </w:rPr>
          <w:t>report</w:t>
        </w:r>
      </w:hyperlink>
      <w:hyperlink r:id="rId80">
        <w:r>
          <w:rPr>
            <w:rFonts w:ascii="Segoe UI Symbol" w:eastAsia="Segoe UI Symbol" w:hAnsi="Segoe UI Symbol" w:cs="Segoe UI Symbol"/>
            <w:sz w:val="30"/>
          </w:rPr>
          <w:t xml:space="preserve"> </w:t>
        </w:r>
      </w:hyperlink>
      <w:r>
        <w:rPr>
          <w:rFonts w:cs="Aptos"/>
          <w:i/>
        </w:rPr>
        <w:t xml:space="preserve"> (Accessed: 6 April 2026). </w:t>
      </w:r>
    </w:p>
    <w:sectPr w:rsidR="0081110E">
      <w:pgSz w:w="11905" w:h="16840"/>
      <w:pgMar w:top="717" w:right="709" w:bottom="732" w:left="72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72987"/>
    <w:multiLevelType w:val="hybridMultilevel"/>
    <w:tmpl w:val="C6C63B76"/>
    <w:lvl w:ilvl="0" w:tplc="08090005">
      <w:start w:val="1"/>
      <w:numFmt w:val="bullet"/>
      <w:lvlText w:val=""/>
      <w:lvlJc w:val="left"/>
      <w:pPr>
        <w:ind w:left="1065" w:hanging="360"/>
      </w:pPr>
      <w:rPr>
        <w:rFonts w:ascii="Wingdings" w:hAnsi="Wingdings" w:hint="default"/>
        <w:b w:val="0"/>
        <w:i w:val="0"/>
        <w:strike w:val="0"/>
        <w:dstrike w:val="0"/>
        <w:color w:val="000000"/>
        <w:sz w:val="28"/>
        <w:szCs w:val="28"/>
        <w:u w:val="none" w:color="000000"/>
        <w:bdr w:val="none" w:sz="0" w:space="0" w:color="auto"/>
        <w:shd w:val="clear" w:color="auto" w:fill="auto"/>
        <w:vertAlign w:val="baseline"/>
      </w:rPr>
    </w:lvl>
    <w:lvl w:ilvl="1" w:tplc="F970DB0E">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34503B30">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1DEAF212">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5B3EAD68">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07D4A440">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C75236AE">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03DEB170">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996E922E">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08EA3C6D"/>
    <w:multiLevelType w:val="hybridMultilevel"/>
    <w:tmpl w:val="BF1E9CD6"/>
    <w:lvl w:ilvl="0" w:tplc="260E3122">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2A3464BE">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4A0AEB90">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9252F8FA">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4744586A">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3FAAEDCC">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2FA4040A">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4378ACB6">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44DC2650">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0BE04F16"/>
    <w:multiLevelType w:val="hybridMultilevel"/>
    <w:tmpl w:val="A5A43348"/>
    <w:lvl w:ilvl="0" w:tplc="C53C0A3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AC8308C">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662B4E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A2825F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6F8033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B1E9FC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B7E0A2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AC0E1DC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BF6F79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D2C13FA"/>
    <w:multiLevelType w:val="hybridMultilevel"/>
    <w:tmpl w:val="4992BF6C"/>
    <w:lvl w:ilvl="0" w:tplc="3606DAEC">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0B3670AE">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30384D48">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2E222D60">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2DE4CD3A">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A4E0C3B8">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EBE41BE6">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CAC8FF20">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255EF392">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4" w15:restartNumberingAfterBreak="0">
    <w:nsid w:val="0D942702"/>
    <w:multiLevelType w:val="hybridMultilevel"/>
    <w:tmpl w:val="831082A0"/>
    <w:lvl w:ilvl="0" w:tplc="ED4284CC">
      <w:start w:val="1"/>
      <w:numFmt w:val="bullet"/>
      <w:lvlText w:val="•"/>
      <w:lvlJc w:val="left"/>
      <w:pPr>
        <w:ind w:left="74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E8884590">
      <w:start w:val="1"/>
      <w:numFmt w:val="bullet"/>
      <w:lvlText w:val="o"/>
      <w:lvlJc w:val="left"/>
      <w:pPr>
        <w:ind w:left="1468"/>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3AF8B828">
      <w:start w:val="1"/>
      <w:numFmt w:val="bullet"/>
      <w:lvlText w:val="▪"/>
      <w:lvlJc w:val="left"/>
      <w:pPr>
        <w:ind w:left="2188"/>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774AB236">
      <w:start w:val="1"/>
      <w:numFmt w:val="bullet"/>
      <w:lvlText w:val="•"/>
      <w:lvlJc w:val="left"/>
      <w:pPr>
        <w:ind w:left="290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4E0228C4">
      <w:start w:val="1"/>
      <w:numFmt w:val="bullet"/>
      <w:lvlText w:val="o"/>
      <w:lvlJc w:val="left"/>
      <w:pPr>
        <w:ind w:left="3628"/>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52B8EB54">
      <w:start w:val="1"/>
      <w:numFmt w:val="bullet"/>
      <w:lvlText w:val="▪"/>
      <w:lvlJc w:val="left"/>
      <w:pPr>
        <w:ind w:left="4348"/>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8B18A66C">
      <w:start w:val="1"/>
      <w:numFmt w:val="bullet"/>
      <w:lvlText w:val="•"/>
      <w:lvlJc w:val="left"/>
      <w:pPr>
        <w:ind w:left="506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11CACCEE">
      <w:start w:val="1"/>
      <w:numFmt w:val="bullet"/>
      <w:lvlText w:val="o"/>
      <w:lvlJc w:val="left"/>
      <w:pPr>
        <w:ind w:left="5788"/>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79F41D78">
      <w:start w:val="1"/>
      <w:numFmt w:val="bullet"/>
      <w:lvlText w:val="▪"/>
      <w:lvlJc w:val="left"/>
      <w:pPr>
        <w:ind w:left="6508"/>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5" w15:restartNumberingAfterBreak="0">
    <w:nsid w:val="10FF30AF"/>
    <w:multiLevelType w:val="hybridMultilevel"/>
    <w:tmpl w:val="D2CEDA9C"/>
    <w:lvl w:ilvl="0" w:tplc="12689ECC">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A85C5FCC">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B01CAA82">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B9023BAC">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9B20957E">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997CBE68">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41D61B62">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C7BAD4A0">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9A508C42">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6" w15:restartNumberingAfterBreak="0">
    <w:nsid w:val="11CA1580"/>
    <w:multiLevelType w:val="hybridMultilevel"/>
    <w:tmpl w:val="0DD87FE6"/>
    <w:lvl w:ilvl="0" w:tplc="067C35C2">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D7905F26">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A0E87F30">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C5443CC8">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47CE2834">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99F86088">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DFDED914">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676ABDE8">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259AF8E8">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7" w15:restartNumberingAfterBreak="0">
    <w:nsid w:val="1FFD5768"/>
    <w:multiLevelType w:val="hybridMultilevel"/>
    <w:tmpl w:val="ECA64E58"/>
    <w:lvl w:ilvl="0" w:tplc="E800FF60">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96BC2592">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BB7E7992">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411C4542">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421C9770">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3E1AFE38">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5CF81D24">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FE082A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4198C30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8" w15:restartNumberingAfterBreak="0">
    <w:nsid w:val="24BD2C6C"/>
    <w:multiLevelType w:val="hybridMultilevel"/>
    <w:tmpl w:val="10E8E368"/>
    <w:lvl w:ilvl="0" w:tplc="08090001">
      <w:start w:val="1"/>
      <w:numFmt w:val="bullet"/>
      <w:lvlText w:val=""/>
      <w:lvlJc w:val="left"/>
      <w:pPr>
        <w:ind w:left="1080" w:hanging="360"/>
      </w:pPr>
      <w:rPr>
        <w:rFonts w:ascii="Symbol" w:hAnsi="Symbol" w:hint="default"/>
        <w:b w:val="0"/>
        <w:i w:val="0"/>
        <w:strike w:val="0"/>
        <w:dstrike w:val="0"/>
        <w:color w:val="000000"/>
        <w:sz w:val="28"/>
        <w:szCs w:val="28"/>
        <w:u w:val="none" w:color="000000"/>
        <w:bdr w:val="none" w:sz="0" w:space="0" w:color="auto"/>
        <w:shd w:val="clear" w:color="auto" w:fill="auto"/>
        <w:vertAlign w:val="baseline"/>
      </w:rPr>
    </w:lvl>
    <w:lvl w:ilvl="1" w:tplc="50B245D2">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C98396E">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8D84969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DA6ABFBE">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61BE36DE">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57222204">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1488B06">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FBB6F9F4">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9" w15:restartNumberingAfterBreak="0">
    <w:nsid w:val="324D023D"/>
    <w:multiLevelType w:val="hybridMultilevel"/>
    <w:tmpl w:val="C568C5A2"/>
    <w:lvl w:ilvl="0" w:tplc="08090001">
      <w:start w:val="1"/>
      <w:numFmt w:val="bullet"/>
      <w:lvlText w:val=""/>
      <w:lvlJc w:val="left"/>
      <w:pPr>
        <w:ind w:left="1080" w:hanging="360"/>
      </w:pPr>
      <w:rPr>
        <w:rFonts w:ascii="Symbol" w:hAnsi="Symbol" w:hint="default"/>
        <w:b w:val="0"/>
        <w:i w:val="0"/>
        <w:strike w:val="0"/>
        <w:dstrike w:val="0"/>
        <w:color w:val="000000"/>
        <w:sz w:val="28"/>
        <w:szCs w:val="28"/>
        <w:u w:val="none" w:color="000000"/>
        <w:bdr w:val="none" w:sz="0" w:space="0" w:color="auto"/>
        <w:shd w:val="clear" w:color="auto" w:fill="auto"/>
        <w:vertAlign w:val="baseline"/>
      </w:rPr>
    </w:lvl>
    <w:lvl w:ilvl="1" w:tplc="571A0306">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576E75D6">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F9F4C864">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296C668C">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70AEAB6">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0EE24D8C">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5226822">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4574DFA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10" w15:restartNumberingAfterBreak="0">
    <w:nsid w:val="34376487"/>
    <w:multiLevelType w:val="hybridMultilevel"/>
    <w:tmpl w:val="D224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F27A5A"/>
    <w:multiLevelType w:val="hybridMultilevel"/>
    <w:tmpl w:val="4DF2C9C6"/>
    <w:lvl w:ilvl="0" w:tplc="5CE06F9C">
      <w:start w:val="1"/>
      <w:numFmt w:val="bullet"/>
      <w:lvlText w:val="•"/>
      <w:lvlJc w:val="left"/>
      <w:pPr>
        <w:ind w:left="77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34529994">
      <w:start w:val="1"/>
      <w:numFmt w:val="bullet"/>
      <w:lvlText w:val="o"/>
      <w:lvlJc w:val="left"/>
      <w:pPr>
        <w:ind w:left="1495"/>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5F1C2694">
      <w:start w:val="1"/>
      <w:numFmt w:val="bullet"/>
      <w:lvlText w:val="▪"/>
      <w:lvlJc w:val="left"/>
      <w:pPr>
        <w:ind w:left="2215"/>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491E51BC">
      <w:start w:val="1"/>
      <w:numFmt w:val="bullet"/>
      <w:lvlText w:val="•"/>
      <w:lvlJc w:val="left"/>
      <w:pPr>
        <w:ind w:left="293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ED7419CC">
      <w:start w:val="1"/>
      <w:numFmt w:val="bullet"/>
      <w:lvlText w:val="o"/>
      <w:lvlJc w:val="left"/>
      <w:pPr>
        <w:ind w:left="3655"/>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2888532C">
      <w:start w:val="1"/>
      <w:numFmt w:val="bullet"/>
      <w:lvlText w:val="▪"/>
      <w:lvlJc w:val="left"/>
      <w:pPr>
        <w:ind w:left="4375"/>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123863C4">
      <w:start w:val="1"/>
      <w:numFmt w:val="bullet"/>
      <w:lvlText w:val="•"/>
      <w:lvlJc w:val="left"/>
      <w:pPr>
        <w:ind w:left="509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D5524C8A">
      <w:start w:val="1"/>
      <w:numFmt w:val="bullet"/>
      <w:lvlText w:val="o"/>
      <w:lvlJc w:val="left"/>
      <w:pPr>
        <w:ind w:left="5815"/>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BCC2EBC8">
      <w:start w:val="1"/>
      <w:numFmt w:val="bullet"/>
      <w:lvlText w:val="▪"/>
      <w:lvlJc w:val="left"/>
      <w:pPr>
        <w:ind w:left="6535"/>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12" w15:restartNumberingAfterBreak="0">
    <w:nsid w:val="39D55606"/>
    <w:multiLevelType w:val="hybridMultilevel"/>
    <w:tmpl w:val="DA4ADCA6"/>
    <w:lvl w:ilvl="0" w:tplc="51907A82">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422E2FC0">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5B88C5A6">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2578C5F4">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BA420A6C">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32A6683A">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CFB2745C">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4D0E87A6">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67EA001C">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13" w15:restartNumberingAfterBreak="0">
    <w:nsid w:val="3F6F3B77"/>
    <w:multiLevelType w:val="hybridMultilevel"/>
    <w:tmpl w:val="EC6465AC"/>
    <w:lvl w:ilvl="0" w:tplc="DCE84110">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96723D1A">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895631F0">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27D43E2C">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66E246AC">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A7C80CC8">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9D74E1D2">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C0064FDC">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4534372A">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14" w15:restartNumberingAfterBreak="0">
    <w:nsid w:val="400C5829"/>
    <w:multiLevelType w:val="hybridMultilevel"/>
    <w:tmpl w:val="CB040C78"/>
    <w:lvl w:ilvl="0" w:tplc="D26C1E98">
      <w:start w:val="5"/>
      <w:numFmt w:val="decimal"/>
      <w:lvlText w:val="%1."/>
      <w:lvlJc w:val="left"/>
      <w:pPr>
        <w:ind w:left="454"/>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1" w:tplc="0256D48E">
      <w:start w:val="1"/>
      <w:numFmt w:val="lowerLetter"/>
      <w:lvlText w:val="%2"/>
      <w:lvlJc w:val="left"/>
      <w:pPr>
        <w:ind w:left="132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2" w:tplc="CF1AA252">
      <w:start w:val="1"/>
      <w:numFmt w:val="lowerRoman"/>
      <w:lvlText w:val="%3"/>
      <w:lvlJc w:val="left"/>
      <w:pPr>
        <w:ind w:left="204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3" w:tplc="BA968C9C">
      <w:start w:val="1"/>
      <w:numFmt w:val="decimal"/>
      <w:lvlText w:val="%4"/>
      <w:lvlJc w:val="left"/>
      <w:pPr>
        <w:ind w:left="276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4" w:tplc="B06E0396">
      <w:start w:val="1"/>
      <w:numFmt w:val="lowerLetter"/>
      <w:lvlText w:val="%5"/>
      <w:lvlJc w:val="left"/>
      <w:pPr>
        <w:ind w:left="348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5" w:tplc="D054DE66">
      <w:start w:val="1"/>
      <w:numFmt w:val="lowerRoman"/>
      <w:lvlText w:val="%6"/>
      <w:lvlJc w:val="left"/>
      <w:pPr>
        <w:ind w:left="420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6" w:tplc="7436D69A">
      <w:start w:val="1"/>
      <w:numFmt w:val="decimal"/>
      <w:lvlText w:val="%7"/>
      <w:lvlJc w:val="left"/>
      <w:pPr>
        <w:ind w:left="492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7" w:tplc="71485784">
      <w:start w:val="1"/>
      <w:numFmt w:val="lowerLetter"/>
      <w:lvlText w:val="%8"/>
      <w:lvlJc w:val="left"/>
      <w:pPr>
        <w:ind w:left="564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8" w:tplc="DEF042EE">
      <w:start w:val="1"/>
      <w:numFmt w:val="lowerRoman"/>
      <w:lvlText w:val="%9"/>
      <w:lvlJc w:val="left"/>
      <w:pPr>
        <w:ind w:left="6360"/>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42EA3A47"/>
    <w:multiLevelType w:val="multilevel"/>
    <w:tmpl w:val="F544E300"/>
    <w:lvl w:ilvl="0">
      <w:start w:val="6"/>
      <w:numFmt w:val="decimal"/>
      <w:lvlText w:val="%1."/>
      <w:lvlJc w:val="left"/>
      <w:pPr>
        <w:ind w:left="63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1">
      <w:start w:val="2"/>
      <w:numFmt w:val="decimal"/>
      <w:lvlText w:val="%1.%2"/>
      <w:lvlJc w:val="left"/>
      <w:pPr>
        <w:ind w:left="1534"/>
      </w:pPr>
      <w:rPr>
        <w:rFonts w:ascii="Aptos" w:eastAsia="Aptos" w:hAnsi="Aptos" w:cs="Aptos"/>
        <w:b/>
        <w:bCs/>
        <w:i w:val="0"/>
        <w:strike w:val="0"/>
        <w:dstrike w:val="0"/>
        <w:color w:val="000000"/>
        <w:sz w:val="22"/>
        <w:szCs w:val="22"/>
        <w:u w:val="none" w:color="000000"/>
        <w:bdr w:val="none" w:sz="0" w:space="0" w:color="auto"/>
        <w:shd w:val="clear" w:color="auto" w:fill="auto"/>
        <w:vertAlign w:val="baseline"/>
      </w:rPr>
    </w:lvl>
    <w:lvl w:ilvl="2">
      <w:start w:val="1"/>
      <w:numFmt w:val="decimal"/>
      <w:lvlText w:val="%1.%2.%3"/>
      <w:lvlJc w:val="left"/>
      <w:pPr>
        <w:ind w:left="2381"/>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3">
      <w:start w:val="1"/>
      <w:numFmt w:val="decimal"/>
      <w:lvlText w:val="%4"/>
      <w:lvlJc w:val="left"/>
      <w:pPr>
        <w:ind w:left="156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4">
      <w:start w:val="1"/>
      <w:numFmt w:val="lowerLetter"/>
      <w:lvlText w:val="%5"/>
      <w:lvlJc w:val="left"/>
      <w:pPr>
        <w:ind w:left="228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5">
      <w:start w:val="1"/>
      <w:numFmt w:val="lowerRoman"/>
      <w:lvlText w:val="%6"/>
      <w:lvlJc w:val="left"/>
      <w:pPr>
        <w:ind w:left="300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6">
      <w:start w:val="1"/>
      <w:numFmt w:val="decimal"/>
      <w:lvlText w:val="%7"/>
      <w:lvlJc w:val="left"/>
      <w:pPr>
        <w:ind w:left="372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7">
      <w:start w:val="1"/>
      <w:numFmt w:val="lowerLetter"/>
      <w:lvlText w:val="%8"/>
      <w:lvlJc w:val="left"/>
      <w:pPr>
        <w:ind w:left="444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lvl w:ilvl="8">
      <w:start w:val="1"/>
      <w:numFmt w:val="lowerRoman"/>
      <w:lvlText w:val="%9"/>
      <w:lvlJc w:val="left"/>
      <w:pPr>
        <w:ind w:left="5160"/>
      </w:pPr>
      <w:rPr>
        <w:rFonts w:ascii="Aptos" w:eastAsia="Aptos" w:hAnsi="Aptos" w:cs="Aptos"/>
        <w:b/>
        <w:bCs/>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50150358"/>
    <w:multiLevelType w:val="hybridMultilevel"/>
    <w:tmpl w:val="F1981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718A8"/>
    <w:multiLevelType w:val="hybridMultilevel"/>
    <w:tmpl w:val="30BE4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186F84"/>
    <w:multiLevelType w:val="hybridMultilevel"/>
    <w:tmpl w:val="D722CD4E"/>
    <w:lvl w:ilvl="0" w:tplc="AD9E022E">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FBF22BD6">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06424ABC">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96EEC1BC">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F6DAD05E">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3C9A5E0C">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8BA4A756">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FBCC7080">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7600382A">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19" w15:restartNumberingAfterBreak="0">
    <w:nsid w:val="5CA97940"/>
    <w:multiLevelType w:val="hybridMultilevel"/>
    <w:tmpl w:val="B4A4A9D4"/>
    <w:lvl w:ilvl="0" w:tplc="97681FE6">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2244ED3E">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2CC25ECA">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C63A2768">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460CAA66">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9B36F18A">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D38E9948">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F2600A4E">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8CB09E46">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20" w15:restartNumberingAfterBreak="0">
    <w:nsid w:val="5DF430E8"/>
    <w:multiLevelType w:val="hybridMultilevel"/>
    <w:tmpl w:val="FD345E78"/>
    <w:lvl w:ilvl="0" w:tplc="85988548">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836C5ADE">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82B26A54">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AA2C02E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F4E0E4FA">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E3BEB666">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FD449C2E">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FC88A5E6">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FD74070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21" w15:restartNumberingAfterBreak="0">
    <w:nsid w:val="5E8B362C"/>
    <w:multiLevelType w:val="hybridMultilevel"/>
    <w:tmpl w:val="C6AE860C"/>
    <w:lvl w:ilvl="0" w:tplc="0CB847FA">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AB660518">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CD023F7E">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25BE5172">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02B40526">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EDC4367E">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0358B04C">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FC142628">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1CB6F1EE">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22" w15:restartNumberingAfterBreak="0">
    <w:nsid w:val="74E24A23"/>
    <w:multiLevelType w:val="hybridMultilevel"/>
    <w:tmpl w:val="B70E2044"/>
    <w:lvl w:ilvl="0" w:tplc="357C6602">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B8AA09C8">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8DD80EB2">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0FBE27CE">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978C90A">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1FD21C7A">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D006FB1E">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73C021A0">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3A10E95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23" w15:restartNumberingAfterBreak="0">
    <w:nsid w:val="77315B76"/>
    <w:multiLevelType w:val="hybridMultilevel"/>
    <w:tmpl w:val="275C52CA"/>
    <w:lvl w:ilvl="0" w:tplc="08090005">
      <w:start w:val="1"/>
      <w:numFmt w:val="bullet"/>
      <w:lvlText w:val=""/>
      <w:lvlJc w:val="left"/>
      <w:pPr>
        <w:ind w:left="1080" w:hanging="360"/>
      </w:pPr>
      <w:rPr>
        <w:rFonts w:ascii="Wingdings" w:hAnsi="Wingdings" w:hint="default"/>
        <w:b w:val="0"/>
        <w:i w:val="0"/>
        <w:strike w:val="0"/>
        <w:dstrike w:val="0"/>
        <w:color w:val="000000"/>
        <w:sz w:val="28"/>
        <w:szCs w:val="28"/>
        <w:u w:val="none" w:color="000000"/>
        <w:bdr w:val="none" w:sz="0" w:space="0" w:color="auto"/>
        <w:shd w:val="clear" w:color="auto" w:fill="auto"/>
        <w:vertAlign w:val="baseline"/>
      </w:rPr>
    </w:lvl>
    <w:lvl w:ilvl="1" w:tplc="EB24497C">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9E546488">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34C262BC">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330E08BA">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1D54A716">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6A3E4A34">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3A3CA26C">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B972BC3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24" w15:restartNumberingAfterBreak="0">
    <w:nsid w:val="7ACD6C36"/>
    <w:multiLevelType w:val="hybridMultilevel"/>
    <w:tmpl w:val="621C6352"/>
    <w:lvl w:ilvl="0" w:tplc="BB228B3A">
      <w:start w:val="1"/>
      <w:numFmt w:val="bullet"/>
      <w:lvlText w:val="▪"/>
      <w:lvlJc w:val="left"/>
      <w:pPr>
        <w:ind w:left="7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1" w:tplc="BFDCF5A8">
      <w:start w:val="1"/>
      <w:numFmt w:val="bullet"/>
      <w:lvlText w:val="o"/>
      <w:lvlJc w:val="left"/>
      <w:pPr>
        <w:ind w:left="14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2" w:tplc="DADE04AE">
      <w:start w:val="1"/>
      <w:numFmt w:val="bullet"/>
      <w:lvlText w:val="▪"/>
      <w:lvlJc w:val="left"/>
      <w:pPr>
        <w:ind w:left="21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3" w:tplc="D6DA0F66">
      <w:start w:val="1"/>
      <w:numFmt w:val="bullet"/>
      <w:lvlText w:val="•"/>
      <w:lvlJc w:val="left"/>
      <w:pPr>
        <w:ind w:left="28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4" w:tplc="307A1DEE">
      <w:start w:val="1"/>
      <w:numFmt w:val="bullet"/>
      <w:lvlText w:val="o"/>
      <w:lvlJc w:val="left"/>
      <w:pPr>
        <w:ind w:left="360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5" w:tplc="922E61EC">
      <w:start w:val="1"/>
      <w:numFmt w:val="bullet"/>
      <w:lvlText w:val="▪"/>
      <w:lvlJc w:val="left"/>
      <w:pPr>
        <w:ind w:left="432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6" w:tplc="0D54907C">
      <w:start w:val="1"/>
      <w:numFmt w:val="bullet"/>
      <w:lvlText w:val="•"/>
      <w:lvlJc w:val="left"/>
      <w:pPr>
        <w:ind w:left="504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7" w:tplc="53A8CBE2">
      <w:start w:val="1"/>
      <w:numFmt w:val="bullet"/>
      <w:lvlText w:val="o"/>
      <w:lvlJc w:val="left"/>
      <w:pPr>
        <w:ind w:left="576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lvl w:ilvl="8" w:tplc="4702A684">
      <w:start w:val="1"/>
      <w:numFmt w:val="bullet"/>
      <w:lvlText w:val="▪"/>
      <w:lvlJc w:val="left"/>
      <w:pPr>
        <w:ind w:left="6480"/>
      </w:pPr>
      <w:rPr>
        <w:rFonts w:ascii="Wingdings" w:eastAsia="Wingdings" w:hAnsi="Wingdings" w:cs="Wingdings"/>
        <w:b w:val="0"/>
        <w:i w:val="0"/>
        <w:strike w:val="0"/>
        <w:dstrike w:val="0"/>
        <w:color w:val="000000"/>
        <w:sz w:val="28"/>
        <w:szCs w:val="28"/>
        <w:u w:val="none" w:color="000000"/>
        <w:bdr w:val="none" w:sz="0" w:space="0" w:color="auto"/>
        <w:shd w:val="clear" w:color="auto" w:fill="auto"/>
        <w:vertAlign w:val="baseline"/>
      </w:rPr>
    </w:lvl>
  </w:abstractNum>
  <w:abstractNum w:abstractNumId="25" w15:restartNumberingAfterBreak="0">
    <w:nsid w:val="7C994DED"/>
    <w:multiLevelType w:val="hybridMultilevel"/>
    <w:tmpl w:val="7CCE919C"/>
    <w:lvl w:ilvl="0" w:tplc="761A4A30">
      <w:start w:val="1"/>
      <w:numFmt w:val="bullet"/>
      <w:lvlText w:val="•"/>
      <w:lvlJc w:val="left"/>
      <w:pPr>
        <w:ind w:left="3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916A0A72">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FF21210">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6AF248B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048383E">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F6BA06B4">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9A80C0BC">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8FF0506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56A0D39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num w:numId="1" w16cid:durableId="2014599303">
    <w:abstractNumId w:val="14"/>
  </w:num>
  <w:num w:numId="2" w16cid:durableId="1781874940">
    <w:abstractNumId w:val="15"/>
  </w:num>
  <w:num w:numId="3" w16cid:durableId="261961999">
    <w:abstractNumId w:val="9"/>
  </w:num>
  <w:num w:numId="4" w16cid:durableId="1506283416">
    <w:abstractNumId w:val="8"/>
  </w:num>
  <w:num w:numId="5" w16cid:durableId="1657298571">
    <w:abstractNumId w:val="23"/>
  </w:num>
  <w:num w:numId="6" w16cid:durableId="1726954633">
    <w:abstractNumId w:val="2"/>
  </w:num>
  <w:num w:numId="7" w16cid:durableId="196086623">
    <w:abstractNumId w:val="12"/>
  </w:num>
  <w:num w:numId="8" w16cid:durableId="407113935">
    <w:abstractNumId w:val="13"/>
  </w:num>
  <w:num w:numId="9" w16cid:durableId="515198407">
    <w:abstractNumId w:val="19"/>
  </w:num>
  <w:num w:numId="10" w16cid:durableId="1776292281">
    <w:abstractNumId w:val="24"/>
  </w:num>
  <w:num w:numId="11" w16cid:durableId="1779596470">
    <w:abstractNumId w:val="18"/>
  </w:num>
  <w:num w:numId="12" w16cid:durableId="756097217">
    <w:abstractNumId w:val="1"/>
  </w:num>
  <w:num w:numId="13" w16cid:durableId="730269147">
    <w:abstractNumId w:val="3"/>
  </w:num>
  <w:num w:numId="14" w16cid:durableId="222566130">
    <w:abstractNumId w:val="20"/>
  </w:num>
  <w:num w:numId="15" w16cid:durableId="2051297106">
    <w:abstractNumId w:val="25"/>
  </w:num>
  <w:num w:numId="16" w16cid:durableId="1242980293">
    <w:abstractNumId w:val="4"/>
  </w:num>
  <w:num w:numId="17" w16cid:durableId="1379236192">
    <w:abstractNumId w:val="11"/>
  </w:num>
  <w:num w:numId="18" w16cid:durableId="179200272">
    <w:abstractNumId w:val="7"/>
  </w:num>
  <w:num w:numId="19" w16cid:durableId="715590901">
    <w:abstractNumId w:val="6"/>
  </w:num>
  <w:num w:numId="20" w16cid:durableId="2039618315">
    <w:abstractNumId w:val="5"/>
  </w:num>
  <w:num w:numId="21" w16cid:durableId="32116759">
    <w:abstractNumId w:val="22"/>
  </w:num>
  <w:num w:numId="22" w16cid:durableId="1370715435">
    <w:abstractNumId w:val="21"/>
  </w:num>
  <w:num w:numId="23" w16cid:durableId="1205021762">
    <w:abstractNumId w:val="0"/>
  </w:num>
  <w:num w:numId="24" w16cid:durableId="687561227">
    <w:abstractNumId w:val="10"/>
  </w:num>
  <w:num w:numId="25" w16cid:durableId="1217472789">
    <w:abstractNumId w:val="17"/>
  </w:num>
  <w:num w:numId="26" w16cid:durableId="185410429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10E"/>
    <w:rsid w:val="000B17DB"/>
    <w:rsid w:val="00105203"/>
    <w:rsid w:val="00112EE3"/>
    <w:rsid w:val="0011765C"/>
    <w:rsid w:val="00166D8A"/>
    <w:rsid w:val="00186874"/>
    <w:rsid w:val="001961A8"/>
    <w:rsid w:val="00224394"/>
    <w:rsid w:val="00261FA7"/>
    <w:rsid w:val="00264988"/>
    <w:rsid w:val="00295276"/>
    <w:rsid w:val="002E0456"/>
    <w:rsid w:val="0032234A"/>
    <w:rsid w:val="003461AD"/>
    <w:rsid w:val="00355BB8"/>
    <w:rsid w:val="003A45D7"/>
    <w:rsid w:val="003A7482"/>
    <w:rsid w:val="003D030F"/>
    <w:rsid w:val="00417589"/>
    <w:rsid w:val="00434C57"/>
    <w:rsid w:val="0045648E"/>
    <w:rsid w:val="0046187C"/>
    <w:rsid w:val="00471BBB"/>
    <w:rsid w:val="004760B1"/>
    <w:rsid w:val="004B73EE"/>
    <w:rsid w:val="004E294B"/>
    <w:rsid w:val="004F2E23"/>
    <w:rsid w:val="00512FA7"/>
    <w:rsid w:val="005538D8"/>
    <w:rsid w:val="00562541"/>
    <w:rsid w:val="00577ACF"/>
    <w:rsid w:val="005B14C2"/>
    <w:rsid w:val="005B1E96"/>
    <w:rsid w:val="0061472D"/>
    <w:rsid w:val="00635CA5"/>
    <w:rsid w:val="00671687"/>
    <w:rsid w:val="006B280B"/>
    <w:rsid w:val="006C34E6"/>
    <w:rsid w:val="006C4EA9"/>
    <w:rsid w:val="007329AE"/>
    <w:rsid w:val="00732E96"/>
    <w:rsid w:val="007618A7"/>
    <w:rsid w:val="007A0DFC"/>
    <w:rsid w:val="007B3540"/>
    <w:rsid w:val="007D23B7"/>
    <w:rsid w:val="0081110E"/>
    <w:rsid w:val="00814E34"/>
    <w:rsid w:val="00815DD0"/>
    <w:rsid w:val="00830552"/>
    <w:rsid w:val="008349D1"/>
    <w:rsid w:val="00855030"/>
    <w:rsid w:val="008B2F1A"/>
    <w:rsid w:val="009044EF"/>
    <w:rsid w:val="00922CBD"/>
    <w:rsid w:val="00932D97"/>
    <w:rsid w:val="00957F16"/>
    <w:rsid w:val="0097623B"/>
    <w:rsid w:val="009F2324"/>
    <w:rsid w:val="00A1248C"/>
    <w:rsid w:val="00A30B35"/>
    <w:rsid w:val="00A4162A"/>
    <w:rsid w:val="00A55020"/>
    <w:rsid w:val="00A607D9"/>
    <w:rsid w:val="00A82BE5"/>
    <w:rsid w:val="00AB4562"/>
    <w:rsid w:val="00AF0DFF"/>
    <w:rsid w:val="00AF6947"/>
    <w:rsid w:val="00B24321"/>
    <w:rsid w:val="00B63040"/>
    <w:rsid w:val="00BB30F5"/>
    <w:rsid w:val="00BD4A2C"/>
    <w:rsid w:val="00BF5F0F"/>
    <w:rsid w:val="00BF65BD"/>
    <w:rsid w:val="00C511B4"/>
    <w:rsid w:val="00C51529"/>
    <w:rsid w:val="00CC1CAE"/>
    <w:rsid w:val="00D67D3E"/>
    <w:rsid w:val="00D70FEB"/>
    <w:rsid w:val="00DC306F"/>
    <w:rsid w:val="00DE7E61"/>
    <w:rsid w:val="00E340E0"/>
    <w:rsid w:val="00E56A9B"/>
    <w:rsid w:val="00E57C3C"/>
    <w:rsid w:val="00E8301A"/>
    <w:rsid w:val="00EA6645"/>
    <w:rsid w:val="00EB4D80"/>
    <w:rsid w:val="00EB61B8"/>
    <w:rsid w:val="00F07C7D"/>
    <w:rsid w:val="00F22CAF"/>
    <w:rsid w:val="00F23A86"/>
    <w:rsid w:val="00F36274"/>
    <w:rsid w:val="00F611A9"/>
    <w:rsid w:val="00F65BAA"/>
    <w:rsid w:val="00F65C70"/>
    <w:rsid w:val="00F66AB8"/>
    <w:rsid w:val="00F94E61"/>
    <w:rsid w:val="00FA0928"/>
    <w:rsid w:val="00FF6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BB9E1"/>
  <w15:docId w15:val="{42F16B5F-0D81-F246-960B-19291DBD8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0" w:line="270" w:lineRule="auto"/>
      <w:ind w:left="10" w:right="2" w:hanging="10"/>
      <w:jc w:val="both"/>
    </w:pPr>
    <w:rPr>
      <w:rFonts w:ascii="Aptos" w:eastAsia="Aptos" w:hAnsi="Aptos" w:cs="Times New Roman"/>
      <w:color w:val="000000"/>
      <w:sz w:val="28"/>
      <w:lang w:val="en" w:eastAsia="en"/>
    </w:rPr>
  </w:style>
  <w:style w:type="paragraph" w:styleId="Heading1">
    <w:name w:val="heading 1"/>
    <w:next w:val="Normal"/>
    <w:link w:val="Heading1Char"/>
    <w:uiPriority w:val="9"/>
    <w:qFormat/>
    <w:pPr>
      <w:keepNext/>
      <w:keepLines/>
      <w:spacing w:after="0" w:line="269" w:lineRule="auto"/>
      <w:ind w:left="10" w:hanging="10"/>
      <w:outlineLvl w:val="0"/>
    </w:pPr>
    <w:rPr>
      <w:rFonts w:ascii="Aptos Display" w:eastAsia="Aptos Display" w:hAnsi="Aptos Display" w:cs="Aptos Display"/>
      <w:b/>
      <w:color w:val="000000"/>
      <w:sz w:val="40"/>
    </w:rPr>
  </w:style>
  <w:style w:type="paragraph" w:styleId="Heading2">
    <w:name w:val="heading 2"/>
    <w:next w:val="Normal"/>
    <w:link w:val="Heading2Char"/>
    <w:uiPriority w:val="9"/>
    <w:unhideWhenUsed/>
    <w:qFormat/>
    <w:pPr>
      <w:keepNext/>
      <w:keepLines/>
      <w:spacing w:after="39" w:line="259" w:lineRule="auto"/>
      <w:ind w:left="10" w:hanging="10"/>
      <w:outlineLvl w:val="1"/>
    </w:pPr>
    <w:rPr>
      <w:rFonts w:ascii="Aptos Display" w:eastAsia="Aptos Display" w:hAnsi="Aptos Display" w:cs="Aptos Display"/>
      <w:b/>
      <w:color w:val="000000"/>
      <w:sz w:val="36"/>
    </w:rPr>
  </w:style>
  <w:style w:type="paragraph" w:styleId="Heading3">
    <w:name w:val="heading 3"/>
    <w:next w:val="Normal"/>
    <w:link w:val="Heading3Char"/>
    <w:uiPriority w:val="9"/>
    <w:unhideWhenUsed/>
    <w:qFormat/>
    <w:pPr>
      <w:keepNext/>
      <w:keepLines/>
      <w:spacing w:after="76" w:line="259" w:lineRule="auto"/>
      <w:ind w:left="10" w:hanging="10"/>
      <w:outlineLvl w:val="2"/>
    </w:pPr>
    <w:rPr>
      <w:rFonts w:ascii="Aptos" w:eastAsia="Aptos" w:hAnsi="Aptos" w:cs="Aptos"/>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ptos Display" w:eastAsia="Aptos Display" w:hAnsi="Aptos Display" w:cs="Aptos Display"/>
      <w:b/>
      <w:color w:val="000000"/>
      <w:sz w:val="36"/>
    </w:rPr>
  </w:style>
  <w:style w:type="character" w:customStyle="1" w:styleId="Heading1Char">
    <w:name w:val="Heading 1 Char"/>
    <w:link w:val="Heading1"/>
    <w:rPr>
      <w:rFonts w:ascii="Aptos Display" w:eastAsia="Aptos Display" w:hAnsi="Aptos Display" w:cs="Aptos Display"/>
      <w:b/>
      <w:color w:val="000000"/>
      <w:sz w:val="40"/>
    </w:rPr>
  </w:style>
  <w:style w:type="character" w:customStyle="1" w:styleId="Heading3Char">
    <w:name w:val="Heading 3 Char"/>
    <w:link w:val="Heading3"/>
    <w:rPr>
      <w:rFonts w:ascii="Aptos" w:eastAsia="Aptos" w:hAnsi="Aptos" w:cs="Aptos"/>
      <w:b/>
      <w:color w:val="000000"/>
      <w:sz w:val="32"/>
    </w:rPr>
  </w:style>
  <w:style w:type="paragraph" w:styleId="TOCHeading">
    <w:name w:val="TOC Heading"/>
    <w:basedOn w:val="Heading1"/>
    <w:next w:val="Normal"/>
    <w:uiPriority w:val="39"/>
    <w:unhideWhenUsed/>
    <w:qFormat/>
    <w:rsid w:val="00CC1CAE"/>
    <w:pPr>
      <w:spacing w:before="480" w:line="276" w:lineRule="auto"/>
      <w:ind w:left="0" w:firstLine="0"/>
      <w:outlineLvl w:val="9"/>
    </w:pPr>
    <w:rPr>
      <w:rFonts w:asciiTheme="majorHAnsi" w:eastAsiaTheme="majorEastAsia" w:hAnsiTheme="majorHAnsi" w:cstheme="majorBidi"/>
      <w:bCs/>
      <w:color w:val="0F4761"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CC1CAE"/>
    <w:pPr>
      <w:spacing w:before="120" w:after="0"/>
      <w:ind w:left="0"/>
      <w:jc w:val="left"/>
    </w:pPr>
    <w:rPr>
      <w:rFonts w:asciiTheme="minorHAnsi" w:hAnsiTheme="minorHAnsi"/>
      <w:b/>
      <w:bCs/>
      <w:i/>
      <w:iCs/>
      <w:sz w:val="24"/>
    </w:rPr>
  </w:style>
  <w:style w:type="paragraph" w:styleId="TOC2">
    <w:name w:val="toc 2"/>
    <w:basedOn w:val="Normal"/>
    <w:next w:val="Normal"/>
    <w:autoRedefine/>
    <w:uiPriority w:val="39"/>
    <w:unhideWhenUsed/>
    <w:rsid w:val="00CC1CAE"/>
    <w:pPr>
      <w:spacing w:before="120" w:after="0"/>
      <w:ind w:left="280"/>
      <w:jc w:val="left"/>
    </w:pPr>
    <w:rPr>
      <w:rFonts w:asciiTheme="minorHAnsi" w:hAnsiTheme="minorHAnsi"/>
      <w:b/>
      <w:bCs/>
      <w:sz w:val="22"/>
      <w:szCs w:val="22"/>
    </w:rPr>
  </w:style>
  <w:style w:type="paragraph" w:styleId="TOC3">
    <w:name w:val="toc 3"/>
    <w:basedOn w:val="Normal"/>
    <w:next w:val="Normal"/>
    <w:autoRedefine/>
    <w:uiPriority w:val="39"/>
    <w:unhideWhenUsed/>
    <w:rsid w:val="00CC1CAE"/>
    <w:pPr>
      <w:spacing w:after="0"/>
      <w:ind w:left="560"/>
      <w:jc w:val="left"/>
    </w:pPr>
    <w:rPr>
      <w:rFonts w:asciiTheme="minorHAnsi" w:hAnsiTheme="minorHAnsi"/>
      <w:sz w:val="20"/>
      <w:szCs w:val="20"/>
    </w:rPr>
  </w:style>
  <w:style w:type="character" w:styleId="Hyperlink">
    <w:name w:val="Hyperlink"/>
    <w:basedOn w:val="DefaultParagraphFont"/>
    <w:uiPriority w:val="99"/>
    <w:unhideWhenUsed/>
    <w:rsid w:val="00CC1CAE"/>
    <w:rPr>
      <w:color w:val="467886" w:themeColor="hyperlink"/>
      <w:u w:val="single"/>
    </w:rPr>
  </w:style>
  <w:style w:type="paragraph" w:styleId="TOC4">
    <w:name w:val="toc 4"/>
    <w:basedOn w:val="Normal"/>
    <w:next w:val="Normal"/>
    <w:autoRedefine/>
    <w:uiPriority w:val="39"/>
    <w:unhideWhenUsed/>
    <w:rsid w:val="00CC1CAE"/>
    <w:pPr>
      <w:spacing w:after="0"/>
      <w:ind w:left="840"/>
      <w:jc w:val="left"/>
    </w:pPr>
    <w:rPr>
      <w:rFonts w:asciiTheme="minorHAnsi" w:hAnsiTheme="minorHAnsi"/>
      <w:sz w:val="20"/>
      <w:szCs w:val="20"/>
    </w:rPr>
  </w:style>
  <w:style w:type="paragraph" w:styleId="TOC5">
    <w:name w:val="toc 5"/>
    <w:basedOn w:val="Normal"/>
    <w:next w:val="Normal"/>
    <w:autoRedefine/>
    <w:uiPriority w:val="39"/>
    <w:unhideWhenUsed/>
    <w:rsid w:val="00CC1CAE"/>
    <w:pPr>
      <w:spacing w:after="0"/>
      <w:ind w:left="1120"/>
      <w:jc w:val="left"/>
    </w:pPr>
    <w:rPr>
      <w:rFonts w:asciiTheme="minorHAnsi" w:hAnsiTheme="minorHAnsi"/>
      <w:sz w:val="20"/>
      <w:szCs w:val="20"/>
    </w:rPr>
  </w:style>
  <w:style w:type="paragraph" w:styleId="TOC6">
    <w:name w:val="toc 6"/>
    <w:basedOn w:val="Normal"/>
    <w:next w:val="Normal"/>
    <w:autoRedefine/>
    <w:uiPriority w:val="39"/>
    <w:unhideWhenUsed/>
    <w:rsid w:val="00CC1CAE"/>
    <w:pPr>
      <w:spacing w:after="0"/>
      <w:ind w:left="1400"/>
      <w:jc w:val="left"/>
    </w:pPr>
    <w:rPr>
      <w:rFonts w:asciiTheme="minorHAnsi" w:hAnsiTheme="minorHAnsi"/>
      <w:sz w:val="20"/>
      <w:szCs w:val="20"/>
    </w:rPr>
  </w:style>
  <w:style w:type="paragraph" w:styleId="TOC7">
    <w:name w:val="toc 7"/>
    <w:basedOn w:val="Normal"/>
    <w:next w:val="Normal"/>
    <w:autoRedefine/>
    <w:uiPriority w:val="39"/>
    <w:unhideWhenUsed/>
    <w:rsid w:val="00CC1CAE"/>
    <w:pPr>
      <w:spacing w:after="0"/>
      <w:ind w:left="1680"/>
      <w:jc w:val="left"/>
    </w:pPr>
    <w:rPr>
      <w:rFonts w:asciiTheme="minorHAnsi" w:hAnsiTheme="minorHAnsi"/>
      <w:sz w:val="20"/>
      <w:szCs w:val="20"/>
    </w:rPr>
  </w:style>
  <w:style w:type="paragraph" w:styleId="TOC8">
    <w:name w:val="toc 8"/>
    <w:basedOn w:val="Normal"/>
    <w:next w:val="Normal"/>
    <w:autoRedefine/>
    <w:uiPriority w:val="39"/>
    <w:unhideWhenUsed/>
    <w:rsid w:val="00CC1CAE"/>
    <w:pPr>
      <w:spacing w:after="0"/>
      <w:ind w:left="1960"/>
      <w:jc w:val="left"/>
    </w:pPr>
    <w:rPr>
      <w:rFonts w:asciiTheme="minorHAnsi" w:hAnsiTheme="minorHAnsi"/>
      <w:sz w:val="20"/>
      <w:szCs w:val="20"/>
    </w:rPr>
  </w:style>
  <w:style w:type="paragraph" w:styleId="TOC9">
    <w:name w:val="toc 9"/>
    <w:basedOn w:val="Normal"/>
    <w:next w:val="Normal"/>
    <w:autoRedefine/>
    <w:uiPriority w:val="39"/>
    <w:unhideWhenUsed/>
    <w:rsid w:val="00CC1CAE"/>
    <w:pPr>
      <w:spacing w:after="0"/>
      <w:ind w:left="2240"/>
      <w:jc w:val="left"/>
    </w:pPr>
    <w:rPr>
      <w:rFonts w:asciiTheme="minorHAnsi" w:hAnsiTheme="minorHAnsi"/>
      <w:sz w:val="20"/>
      <w:szCs w:val="20"/>
    </w:rPr>
  </w:style>
  <w:style w:type="paragraph" w:styleId="ListParagraph">
    <w:name w:val="List Paragraph"/>
    <w:basedOn w:val="Normal"/>
    <w:uiPriority w:val="34"/>
    <w:qFormat/>
    <w:rsid w:val="00F36274"/>
    <w:pPr>
      <w:ind w:left="720"/>
      <w:contextualSpacing/>
    </w:pPr>
  </w:style>
  <w:style w:type="character" w:styleId="UnresolvedMention">
    <w:name w:val="Unresolved Mention"/>
    <w:basedOn w:val="DefaultParagraphFont"/>
    <w:uiPriority w:val="99"/>
    <w:semiHidden/>
    <w:unhideWhenUsed/>
    <w:rsid w:val="003A74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3.jpg"/><Relationship Id="rId21" Type="http://schemas.openxmlformats.org/officeDocument/2006/relationships/image" Target="media/image70.jpg"/><Relationship Id="rId42" Type="http://schemas.openxmlformats.org/officeDocument/2006/relationships/hyperlink" Target="https://hbr.org/product/managing-across-borders-the-transnational-solution/4939-HBK-ENG" TargetMode="External"/><Relationship Id="rId47" Type="http://schemas.openxmlformats.org/officeDocument/2006/relationships/hyperlink" Target="https://hbr.org/product/managing-across-borders-the-transnational-solution/4939-HBK-ENG" TargetMode="External"/><Relationship Id="rId63" Type="http://schemas.openxmlformats.org/officeDocument/2006/relationships/hyperlink" Target="https://www.researchgate.net/" TargetMode="External"/><Relationship Id="rId68" Type="http://schemas.openxmlformats.org/officeDocument/2006/relationships/hyperlink" Target="https://www.pearson.com/" TargetMode="External"/><Relationship Id="rId16" Type="http://schemas.openxmlformats.org/officeDocument/2006/relationships/image" Target="media/image7.jpg"/><Relationship Id="rId11" Type="http://schemas.microsoft.com/office/2007/relationships/diagramDrawing" Target="diagrams/drawing1.xml"/><Relationship Id="rId32" Type="http://schemas.openxmlformats.org/officeDocument/2006/relationships/hyperlink" Target="https://hbr.org/1957/09/strategies-for-diversification" TargetMode="External"/><Relationship Id="rId37" Type="http://schemas.openxmlformats.org/officeDocument/2006/relationships/hyperlink" Target="https://hbr.org/product/managing-across-borders-the-transnational-solution/4939-HBK-ENG" TargetMode="External"/><Relationship Id="rId53" Type="http://schemas.openxmlformats.org/officeDocument/2006/relationships/hyperlink" Target="https://www.euromonitor.com/" TargetMode="External"/><Relationship Id="rId58" Type="http://schemas.openxmlformats.org/officeDocument/2006/relationships/hyperlink" Target="https://www.hofstede-insights.com/country-comparison" TargetMode="External"/><Relationship Id="rId74" Type="http://schemas.openxmlformats.org/officeDocument/2006/relationships/hyperlink" Target="https://data.worldbank.org/country/bangladesh" TargetMode="External"/><Relationship Id="rId79" Type="http://schemas.openxmlformats.org/officeDocument/2006/relationships/hyperlink" Target="https://www.yum.com/investors/annual-report" TargetMode="External"/><Relationship Id="rId5" Type="http://schemas.openxmlformats.org/officeDocument/2006/relationships/image" Target="media/image1.jpg"/><Relationship Id="rId61" Type="http://schemas.openxmlformats.org/officeDocument/2006/relationships/hyperlink" Target="https://www.pearson.com/" TargetMode="External"/><Relationship Id="rId82" Type="http://schemas.openxmlformats.org/officeDocument/2006/relationships/theme" Target="theme/theme1.xml"/><Relationship Id="rId19" Type="http://schemas.openxmlformats.org/officeDocument/2006/relationships/image" Target="media/image8.jpg"/><Relationship Id="rId14" Type="http://schemas.openxmlformats.org/officeDocument/2006/relationships/image" Target="media/image5.jpg"/><Relationship Id="rId22" Type="http://schemas.openxmlformats.org/officeDocument/2006/relationships/image" Target="media/image80.jpg"/><Relationship Id="rId27" Type="http://schemas.openxmlformats.org/officeDocument/2006/relationships/hyperlink" Target="https://hbr.org/1957/09/strategies-for-diversification" TargetMode="External"/><Relationship Id="rId30" Type="http://schemas.openxmlformats.org/officeDocument/2006/relationships/hyperlink" Target="https://hbr.org/1957/09/strategies-for-diversification" TargetMode="External"/><Relationship Id="rId35" Type="http://schemas.openxmlformats.org/officeDocument/2006/relationships/hyperlink" Target="https://hbr.org/product/managing-across-borders-the-transnational-solution/4939-HBK-ENG" TargetMode="External"/><Relationship Id="rId43" Type="http://schemas.openxmlformats.org/officeDocument/2006/relationships/hyperlink" Target="https://hbr.org/product/managing-across-borders-the-transnational-solution/4939-HBK-ENG" TargetMode="External"/><Relationship Id="rId48" Type="http://schemas.openxmlformats.org/officeDocument/2006/relationships/hyperlink" Target="https://hbr.org/product/managing-across-borders-the-transnational-solution/4939-HBK-ENG" TargetMode="External"/><Relationship Id="rId56" Type="http://schemas.openxmlformats.org/officeDocument/2006/relationships/hyperlink" Target="https://www.hofstede-insights.com/country-comparison" TargetMode="External"/><Relationship Id="rId64" Type="http://schemas.openxmlformats.org/officeDocument/2006/relationships/hyperlink" Target="https://www.researchgate.net/" TargetMode="External"/><Relationship Id="rId69" Type="http://schemas.openxmlformats.org/officeDocument/2006/relationships/hyperlink" Target="https://www.mintel.com/" TargetMode="External"/><Relationship Id="rId77" Type="http://schemas.openxmlformats.org/officeDocument/2006/relationships/hyperlink" Target="https://www.yum.com/investors/annual-report" TargetMode="External"/><Relationship Id="rId8" Type="http://schemas.openxmlformats.org/officeDocument/2006/relationships/diagramLayout" Target="diagrams/layout1.xml"/><Relationship Id="rId51" Type="http://schemas.openxmlformats.org/officeDocument/2006/relationships/hyperlink" Target="https://www.bbc.co.uk/news/business" TargetMode="External"/><Relationship Id="rId72" Type="http://schemas.openxmlformats.org/officeDocument/2006/relationships/hyperlink" Target="https://www.statista.com/" TargetMode="External"/><Relationship Id="rId80" Type="http://schemas.openxmlformats.org/officeDocument/2006/relationships/hyperlink" Target="https://www.yum.com/investors/annual-report" TargetMode="External"/><Relationship Id="rId3" Type="http://schemas.openxmlformats.org/officeDocument/2006/relationships/settings" Target="settings.xml"/><Relationship Id="rId12" Type="http://schemas.openxmlformats.org/officeDocument/2006/relationships/image" Target="media/image3.jpg"/><Relationship Id="rId17" Type="http://schemas.openxmlformats.org/officeDocument/2006/relationships/image" Target="media/image50.jpg"/><Relationship Id="rId25" Type="http://schemas.openxmlformats.org/officeDocument/2006/relationships/image" Target="media/image12.jpg"/><Relationship Id="rId33" Type="http://schemas.openxmlformats.org/officeDocument/2006/relationships/hyperlink" Target="https://www.adb.org/" TargetMode="External"/><Relationship Id="rId38" Type="http://schemas.openxmlformats.org/officeDocument/2006/relationships/hyperlink" Target="https://hbr.org/product/managing-across-borders-the-transnational-solution/4939-HBK-ENG" TargetMode="External"/><Relationship Id="rId46" Type="http://schemas.openxmlformats.org/officeDocument/2006/relationships/hyperlink" Target="https://hbr.org/product/managing-across-borders-the-transnational-solution/4939-HBK-ENG" TargetMode="External"/><Relationship Id="rId59" Type="http://schemas.openxmlformats.org/officeDocument/2006/relationships/hyperlink" Target="https://www.hofstede-insights.com/country-comparison" TargetMode="External"/><Relationship Id="rId67" Type="http://schemas.openxmlformats.org/officeDocument/2006/relationships/hyperlink" Target="https://www.pearson.com/" TargetMode="External"/><Relationship Id="rId20" Type="http://schemas.openxmlformats.org/officeDocument/2006/relationships/image" Target="media/image9.jpg"/><Relationship Id="rId41" Type="http://schemas.openxmlformats.org/officeDocument/2006/relationships/hyperlink" Target="https://hbr.org/product/managing-across-borders-the-transnational-solution/4939-HBK-ENG" TargetMode="External"/><Relationship Id="rId54" Type="http://schemas.openxmlformats.org/officeDocument/2006/relationships/hyperlink" Target="https://www.euromonitor.com/" TargetMode="External"/><Relationship Id="rId62" Type="http://schemas.openxmlformats.org/officeDocument/2006/relationships/hyperlink" Target="https://www.pearson.com/" TargetMode="External"/><Relationship Id="rId70" Type="http://schemas.openxmlformats.org/officeDocument/2006/relationships/hyperlink" Target="https://www.mintel.com/" TargetMode="External"/><Relationship Id="rId75" Type="http://schemas.openxmlformats.org/officeDocument/2006/relationships/hyperlink" Target="https://data.worldbank.org/" TargetMode="Externa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image" Target="media/image6.jpg"/><Relationship Id="rId23" Type="http://schemas.openxmlformats.org/officeDocument/2006/relationships/image" Target="media/image10.jpg"/><Relationship Id="rId28" Type="http://schemas.openxmlformats.org/officeDocument/2006/relationships/hyperlink" Target="https://hbr.org/1957/09/strategies-for-diversification" TargetMode="External"/><Relationship Id="rId36" Type="http://schemas.openxmlformats.org/officeDocument/2006/relationships/hyperlink" Target="https://hbr.org/product/managing-across-borders-the-transnational-solution/4939-HBK-ENG" TargetMode="External"/><Relationship Id="rId49" Type="http://schemas.openxmlformats.org/officeDocument/2006/relationships/hyperlink" Target="https://hbr.org/product/managing-across-borders-the-transnational-solution/4939-HBK-ENG" TargetMode="External"/><Relationship Id="rId57" Type="http://schemas.openxmlformats.org/officeDocument/2006/relationships/hyperlink" Target="https://www.hofstede-insights.com/country-comparison" TargetMode="External"/><Relationship Id="rId10" Type="http://schemas.openxmlformats.org/officeDocument/2006/relationships/diagramColors" Target="diagrams/colors1.xml"/><Relationship Id="rId31" Type="http://schemas.openxmlformats.org/officeDocument/2006/relationships/hyperlink" Target="https://hbr.org/1957/09/strategies-for-diversification" TargetMode="External"/><Relationship Id="rId44" Type="http://schemas.openxmlformats.org/officeDocument/2006/relationships/hyperlink" Target="https://hbr.org/product/managing-across-borders-the-transnational-solution/4939-HBK-ENG" TargetMode="External"/><Relationship Id="rId52" Type="http://schemas.openxmlformats.org/officeDocument/2006/relationships/hyperlink" Target="https://www.bbc.co.uk/news/business" TargetMode="External"/><Relationship Id="rId60" Type="http://schemas.openxmlformats.org/officeDocument/2006/relationships/hyperlink" Target="https://www.hofstede-insights.com/country-comparison" TargetMode="External"/><Relationship Id="rId65" Type="http://schemas.openxmlformats.org/officeDocument/2006/relationships/hyperlink" Target="https://www.pearson.com/" TargetMode="External"/><Relationship Id="rId73" Type="http://schemas.openxmlformats.org/officeDocument/2006/relationships/hyperlink" Target="https://data.worldbank.org/country/bangladesh" TargetMode="External"/><Relationship Id="rId78" Type="http://schemas.openxmlformats.org/officeDocument/2006/relationships/hyperlink" Target="https://www.yum.com/investors/annual-report"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3" Type="http://schemas.openxmlformats.org/officeDocument/2006/relationships/image" Target="media/image4.jpg"/><Relationship Id="rId18" Type="http://schemas.openxmlformats.org/officeDocument/2006/relationships/image" Target="media/image60.jpg"/><Relationship Id="rId39" Type="http://schemas.openxmlformats.org/officeDocument/2006/relationships/hyperlink" Target="https://hbr.org/product/managing-across-borders-the-transnational-solution/4939-HBK-ENG" TargetMode="External"/><Relationship Id="rId34" Type="http://schemas.openxmlformats.org/officeDocument/2006/relationships/hyperlink" Target="https://www.adb.org/" TargetMode="External"/><Relationship Id="rId50" Type="http://schemas.openxmlformats.org/officeDocument/2006/relationships/hyperlink" Target="https://hbr.org/product/managing-across-borders-the-transnational-solution/4939-HBK-ENG" TargetMode="External"/><Relationship Id="rId55" Type="http://schemas.openxmlformats.org/officeDocument/2006/relationships/hyperlink" Target="https://www.hofstede-insights.com/country-comparison" TargetMode="External"/><Relationship Id="rId76" Type="http://schemas.openxmlformats.org/officeDocument/2006/relationships/hyperlink" Target="https://data.worldbank.org/" TargetMode="External"/><Relationship Id="rId7" Type="http://schemas.openxmlformats.org/officeDocument/2006/relationships/diagramData" Target="diagrams/data1.xml"/><Relationship Id="rId71" Type="http://schemas.openxmlformats.org/officeDocument/2006/relationships/hyperlink" Target="https://www.statista.com/" TargetMode="External"/><Relationship Id="rId2" Type="http://schemas.openxmlformats.org/officeDocument/2006/relationships/styles" Target="styles.xml"/><Relationship Id="rId29" Type="http://schemas.openxmlformats.org/officeDocument/2006/relationships/hyperlink" Target="https://hbr.org/1957/09/strategies-for-diversification" TargetMode="External"/><Relationship Id="rId24" Type="http://schemas.openxmlformats.org/officeDocument/2006/relationships/image" Target="media/image11.jpg"/><Relationship Id="rId40" Type="http://schemas.openxmlformats.org/officeDocument/2006/relationships/hyperlink" Target="https://hbr.org/product/managing-across-borders-the-transnational-solution/4939-HBK-ENG" TargetMode="External"/><Relationship Id="rId45" Type="http://schemas.openxmlformats.org/officeDocument/2006/relationships/hyperlink" Target="https://hbr.org/product/managing-across-borders-the-transnational-solution/4939-HBK-ENG" TargetMode="External"/><Relationship Id="rId66" Type="http://schemas.openxmlformats.org/officeDocument/2006/relationships/hyperlink" Target="https://www.pearson.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2A0930-EE99-EB48-A663-865BC546DC91}" type="doc">
      <dgm:prSet loTypeId="urn:microsoft.com/office/officeart/2008/layout/HorizontalMultiLevelHierarchy" loCatId="" qsTypeId="urn:microsoft.com/office/officeart/2005/8/quickstyle/simple1" qsCatId="simple" csTypeId="urn:microsoft.com/office/officeart/2005/8/colors/accent1_2" csCatId="accent1" phldr="1"/>
      <dgm:spPr/>
      <dgm:t>
        <a:bodyPr/>
        <a:lstStyle/>
        <a:p>
          <a:endParaRPr lang="en-GB"/>
        </a:p>
      </dgm:t>
    </dgm:pt>
    <dgm:pt modelId="{5DC67AD4-BE31-CC48-9BE6-B38A7DA42347}">
      <dgm:prSet phldrT="[Text]"/>
      <dgm:spPr/>
      <dgm:t>
        <a:bodyPr/>
        <a:lstStyle/>
        <a:p>
          <a:r>
            <a:rPr lang="en-GB"/>
            <a:t>STP</a:t>
          </a:r>
        </a:p>
      </dgm:t>
    </dgm:pt>
    <dgm:pt modelId="{77A51D52-BE21-E04F-A0DC-8ABEF4C18077}" type="parTrans" cxnId="{B13D200A-C748-5341-9577-C1D8D1EBBF33}">
      <dgm:prSet/>
      <dgm:spPr/>
      <dgm:t>
        <a:bodyPr/>
        <a:lstStyle/>
        <a:p>
          <a:endParaRPr lang="en-GB"/>
        </a:p>
      </dgm:t>
    </dgm:pt>
    <dgm:pt modelId="{FD46AF5F-F5A1-BB40-B7CE-324453A97626}" type="sibTrans" cxnId="{B13D200A-C748-5341-9577-C1D8D1EBBF33}">
      <dgm:prSet/>
      <dgm:spPr/>
      <dgm:t>
        <a:bodyPr/>
        <a:lstStyle/>
        <a:p>
          <a:endParaRPr lang="en-GB"/>
        </a:p>
      </dgm:t>
    </dgm:pt>
    <dgm:pt modelId="{25DC3D54-A1DD-054D-8268-689D2C04BED1}">
      <dgm:prSet phldrT="[Text]"/>
      <dgm:spPr/>
      <dgm:t>
        <a:bodyPr/>
        <a:lstStyle/>
        <a:p>
          <a:r>
            <a:rPr lang="en-GB"/>
            <a:t>Segmentation</a:t>
          </a:r>
        </a:p>
      </dgm:t>
    </dgm:pt>
    <dgm:pt modelId="{9152B3D8-ECBA-1644-A710-5317F43E82C9}" type="parTrans" cxnId="{82835827-0DBB-D744-A5D4-9E8D686EAEFE}">
      <dgm:prSet/>
      <dgm:spPr/>
      <dgm:t>
        <a:bodyPr/>
        <a:lstStyle/>
        <a:p>
          <a:endParaRPr lang="en-GB"/>
        </a:p>
      </dgm:t>
    </dgm:pt>
    <dgm:pt modelId="{19559EF3-B4B6-604D-AFB6-06DC9875B25E}" type="sibTrans" cxnId="{82835827-0DBB-D744-A5D4-9E8D686EAEFE}">
      <dgm:prSet/>
      <dgm:spPr/>
      <dgm:t>
        <a:bodyPr/>
        <a:lstStyle/>
        <a:p>
          <a:endParaRPr lang="en-GB"/>
        </a:p>
      </dgm:t>
    </dgm:pt>
    <dgm:pt modelId="{5751AA7C-90BA-D440-9737-3B350DB7272D}">
      <dgm:prSet phldrT="[Text]"/>
      <dgm:spPr/>
      <dgm:t>
        <a:bodyPr/>
        <a:lstStyle/>
        <a:p>
          <a:r>
            <a:rPr lang="en-GB"/>
            <a:t>Targeting</a:t>
          </a:r>
        </a:p>
      </dgm:t>
    </dgm:pt>
    <dgm:pt modelId="{344EC47C-AC38-2A40-AC76-9100269E02D4}" type="parTrans" cxnId="{8C04DCF4-BE13-614D-A31C-43BF9DF6D82A}">
      <dgm:prSet/>
      <dgm:spPr/>
      <dgm:t>
        <a:bodyPr/>
        <a:lstStyle/>
        <a:p>
          <a:endParaRPr lang="en-GB"/>
        </a:p>
      </dgm:t>
    </dgm:pt>
    <dgm:pt modelId="{A8B72E4D-D3DF-1F41-AA7D-5302EFB537EE}" type="sibTrans" cxnId="{8C04DCF4-BE13-614D-A31C-43BF9DF6D82A}">
      <dgm:prSet/>
      <dgm:spPr/>
      <dgm:t>
        <a:bodyPr/>
        <a:lstStyle/>
        <a:p>
          <a:endParaRPr lang="en-GB"/>
        </a:p>
      </dgm:t>
    </dgm:pt>
    <dgm:pt modelId="{39B49558-4C11-0446-8AFA-D710AF84A553}">
      <dgm:prSet phldrT="[Text]"/>
      <dgm:spPr/>
      <dgm:t>
        <a:bodyPr/>
        <a:lstStyle/>
        <a:p>
          <a:r>
            <a:rPr lang="en-GB"/>
            <a:t>Positioning</a:t>
          </a:r>
        </a:p>
      </dgm:t>
    </dgm:pt>
    <dgm:pt modelId="{CD633B27-4765-A547-98A3-93D0B1518329}" type="parTrans" cxnId="{E6EB822B-4B9E-A848-A99F-47C657A37BCA}">
      <dgm:prSet/>
      <dgm:spPr/>
      <dgm:t>
        <a:bodyPr/>
        <a:lstStyle/>
        <a:p>
          <a:endParaRPr lang="en-GB"/>
        </a:p>
      </dgm:t>
    </dgm:pt>
    <dgm:pt modelId="{A4D6A2B5-D476-2A45-97EC-2B31A03A6585}" type="sibTrans" cxnId="{E6EB822B-4B9E-A848-A99F-47C657A37BCA}">
      <dgm:prSet/>
      <dgm:spPr/>
      <dgm:t>
        <a:bodyPr/>
        <a:lstStyle/>
        <a:p>
          <a:endParaRPr lang="en-GB"/>
        </a:p>
      </dgm:t>
    </dgm:pt>
    <dgm:pt modelId="{446B3A3C-4B00-F64C-A995-71498965A2BC}" type="pres">
      <dgm:prSet presAssocID="{162A0930-EE99-EB48-A663-865BC546DC91}" presName="Name0" presStyleCnt="0">
        <dgm:presLayoutVars>
          <dgm:chPref val="1"/>
          <dgm:dir/>
          <dgm:animOne val="branch"/>
          <dgm:animLvl val="lvl"/>
          <dgm:resizeHandles val="exact"/>
        </dgm:presLayoutVars>
      </dgm:prSet>
      <dgm:spPr/>
    </dgm:pt>
    <dgm:pt modelId="{9CF682D3-2713-7F4D-85CC-B59733B4536A}" type="pres">
      <dgm:prSet presAssocID="{5DC67AD4-BE31-CC48-9BE6-B38A7DA42347}" presName="root1" presStyleCnt="0"/>
      <dgm:spPr/>
    </dgm:pt>
    <dgm:pt modelId="{41349B89-9EE9-3044-AD8F-67C5A9CA0F6A}" type="pres">
      <dgm:prSet presAssocID="{5DC67AD4-BE31-CC48-9BE6-B38A7DA42347}" presName="LevelOneTextNode" presStyleLbl="node0" presStyleIdx="0" presStyleCnt="1">
        <dgm:presLayoutVars>
          <dgm:chPref val="3"/>
        </dgm:presLayoutVars>
      </dgm:prSet>
      <dgm:spPr/>
    </dgm:pt>
    <dgm:pt modelId="{7E2745AC-896B-C34A-AE30-1019032FBBD5}" type="pres">
      <dgm:prSet presAssocID="{5DC67AD4-BE31-CC48-9BE6-B38A7DA42347}" presName="level2hierChild" presStyleCnt="0"/>
      <dgm:spPr/>
    </dgm:pt>
    <dgm:pt modelId="{9C6C5212-2867-3E44-AC86-01E5EA0B48E5}" type="pres">
      <dgm:prSet presAssocID="{9152B3D8-ECBA-1644-A710-5317F43E82C9}" presName="conn2-1" presStyleLbl="parChTrans1D2" presStyleIdx="0" presStyleCnt="3"/>
      <dgm:spPr/>
    </dgm:pt>
    <dgm:pt modelId="{9C12172E-1F99-704A-B12E-8AAF47191272}" type="pres">
      <dgm:prSet presAssocID="{9152B3D8-ECBA-1644-A710-5317F43E82C9}" presName="connTx" presStyleLbl="parChTrans1D2" presStyleIdx="0" presStyleCnt="3"/>
      <dgm:spPr/>
    </dgm:pt>
    <dgm:pt modelId="{0AFB45A5-2E01-8A45-B38D-3779F26392AE}" type="pres">
      <dgm:prSet presAssocID="{25DC3D54-A1DD-054D-8268-689D2C04BED1}" presName="root2" presStyleCnt="0"/>
      <dgm:spPr/>
    </dgm:pt>
    <dgm:pt modelId="{63F17506-EBC7-1546-92F6-AFE9B748A7CC}" type="pres">
      <dgm:prSet presAssocID="{25DC3D54-A1DD-054D-8268-689D2C04BED1}" presName="LevelTwoTextNode" presStyleLbl="node2" presStyleIdx="0" presStyleCnt="3" custScaleX="139265">
        <dgm:presLayoutVars>
          <dgm:chPref val="3"/>
        </dgm:presLayoutVars>
      </dgm:prSet>
      <dgm:spPr/>
    </dgm:pt>
    <dgm:pt modelId="{0A038256-901E-7E43-A267-934D9D6AD870}" type="pres">
      <dgm:prSet presAssocID="{25DC3D54-A1DD-054D-8268-689D2C04BED1}" presName="level3hierChild" presStyleCnt="0"/>
      <dgm:spPr/>
    </dgm:pt>
    <dgm:pt modelId="{8C62318E-03F8-1741-88F0-EC0BBB91E214}" type="pres">
      <dgm:prSet presAssocID="{344EC47C-AC38-2A40-AC76-9100269E02D4}" presName="conn2-1" presStyleLbl="parChTrans1D2" presStyleIdx="1" presStyleCnt="3"/>
      <dgm:spPr/>
    </dgm:pt>
    <dgm:pt modelId="{6B2E7F46-6A96-014C-9C0E-CF71D1AA942B}" type="pres">
      <dgm:prSet presAssocID="{344EC47C-AC38-2A40-AC76-9100269E02D4}" presName="connTx" presStyleLbl="parChTrans1D2" presStyleIdx="1" presStyleCnt="3"/>
      <dgm:spPr/>
    </dgm:pt>
    <dgm:pt modelId="{A53294ED-ABA9-2144-A21D-00F2AC7E3C89}" type="pres">
      <dgm:prSet presAssocID="{5751AA7C-90BA-D440-9737-3B350DB7272D}" presName="root2" presStyleCnt="0"/>
      <dgm:spPr/>
    </dgm:pt>
    <dgm:pt modelId="{A61EA3FB-63F6-734C-9BE3-EB84C5B014F4}" type="pres">
      <dgm:prSet presAssocID="{5751AA7C-90BA-D440-9737-3B350DB7272D}" presName="LevelTwoTextNode" presStyleLbl="node2" presStyleIdx="1" presStyleCnt="3" custScaleX="141508">
        <dgm:presLayoutVars>
          <dgm:chPref val="3"/>
        </dgm:presLayoutVars>
      </dgm:prSet>
      <dgm:spPr/>
    </dgm:pt>
    <dgm:pt modelId="{B6FDA40D-4A59-9846-B5DD-A75F959E9063}" type="pres">
      <dgm:prSet presAssocID="{5751AA7C-90BA-D440-9737-3B350DB7272D}" presName="level3hierChild" presStyleCnt="0"/>
      <dgm:spPr/>
    </dgm:pt>
    <dgm:pt modelId="{4E66771D-49AD-E348-9593-58B008FA7155}" type="pres">
      <dgm:prSet presAssocID="{CD633B27-4765-A547-98A3-93D0B1518329}" presName="conn2-1" presStyleLbl="parChTrans1D2" presStyleIdx="2" presStyleCnt="3"/>
      <dgm:spPr/>
    </dgm:pt>
    <dgm:pt modelId="{D7CB912B-1FCE-704F-BA15-27A384372540}" type="pres">
      <dgm:prSet presAssocID="{CD633B27-4765-A547-98A3-93D0B1518329}" presName="connTx" presStyleLbl="parChTrans1D2" presStyleIdx="2" presStyleCnt="3"/>
      <dgm:spPr/>
    </dgm:pt>
    <dgm:pt modelId="{6D4D4A70-F862-8442-906C-279078C39D64}" type="pres">
      <dgm:prSet presAssocID="{39B49558-4C11-0446-8AFA-D710AF84A553}" presName="root2" presStyleCnt="0"/>
      <dgm:spPr/>
    </dgm:pt>
    <dgm:pt modelId="{6E31F041-E1F1-7941-9BAA-2DD8B1D66578}" type="pres">
      <dgm:prSet presAssocID="{39B49558-4C11-0446-8AFA-D710AF84A553}" presName="LevelTwoTextNode" presStyleLbl="node2" presStyleIdx="2" presStyleCnt="3" custScaleX="145328">
        <dgm:presLayoutVars>
          <dgm:chPref val="3"/>
        </dgm:presLayoutVars>
      </dgm:prSet>
      <dgm:spPr/>
    </dgm:pt>
    <dgm:pt modelId="{D9718265-C8D7-3448-8352-3770A41BCFCE}" type="pres">
      <dgm:prSet presAssocID="{39B49558-4C11-0446-8AFA-D710AF84A553}" presName="level3hierChild" presStyleCnt="0"/>
      <dgm:spPr/>
    </dgm:pt>
  </dgm:ptLst>
  <dgm:cxnLst>
    <dgm:cxn modelId="{B13D200A-C748-5341-9577-C1D8D1EBBF33}" srcId="{162A0930-EE99-EB48-A663-865BC546DC91}" destId="{5DC67AD4-BE31-CC48-9BE6-B38A7DA42347}" srcOrd="0" destOrd="0" parTransId="{77A51D52-BE21-E04F-A0DC-8ABEF4C18077}" sibTransId="{FD46AF5F-F5A1-BB40-B7CE-324453A97626}"/>
    <dgm:cxn modelId="{46F55D1F-9C2B-3B49-96BB-50758B4C4C97}" type="presOf" srcId="{344EC47C-AC38-2A40-AC76-9100269E02D4}" destId="{6B2E7F46-6A96-014C-9C0E-CF71D1AA942B}" srcOrd="1" destOrd="0" presId="urn:microsoft.com/office/officeart/2008/layout/HorizontalMultiLevelHierarchy"/>
    <dgm:cxn modelId="{82835827-0DBB-D744-A5D4-9E8D686EAEFE}" srcId="{5DC67AD4-BE31-CC48-9BE6-B38A7DA42347}" destId="{25DC3D54-A1DD-054D-8268-689D2C04BED1}" srcOrd="0" destOrd="0" parTransId="{9152B3D8-ECBA-1644-A710-5317F43E82C9}" sibTransId="{19559EF3-B4B6-604D-AFB6-06DC9875B25E}"/>
    <dgm:cxn modelId="{5D45392A-8FEE-2648-A372-3C9694A4F523}" type="presOf" srcId="{39B49558-4C11-0446-8AFA-D710AF84A553}" destId="{6E31F041-E1F1-7941-9BAA-2DD8B1D66578}" srcOrd="0" destOrd="0" presId="urn:microsoft.com/office/officeart/2008/layout/HorizontalMultiLevelHierarchy"/>
    <dgm:cxn modelId="{E6EB822B-4B9E-A848-A99F-47C657A37BCA}" srcId="{5DC67AD4-BE31-CC48-9BE6-B38A7DA42347}" destId="{39B49558-4C11-0446-8AFA-D710AF84A553}" srcOrd="2" destOrd="0" parTransId="{CD633B27-4765-A547-98A3-93D0B1518329}" sibTransId="{A4D6A2B5-D476-2A45-97EC-2B31A03A6585}"/>
    <dgm:cxn modelId="{F0A96031-7572-174F-B2AC-0D72C93A621A}" type="presOf" srcId="{CD633B27-4765-A547-98A3-93D0B1518329}" destId="{D7CB912B-1FCE-704F-BA15-27A384372540}" srcOrd="1" destOrd="0" presId="urn:microsoft.com/office/officeart/2008/layout/HorizontalMultiLevelHierarchy"/>
    <dgm:cxn modelId="{56D4E970-4D12-294E-9E7C-0C2DB81A3E4D}" type="presOf" srcId="{25DC3D54-A1DD-054D-8268-689D2C04BED1}" destId="{63F17506-EBC7-1546-92F6-AFE9B748A7CC}" srcOrd="0" destOrd="0" presId="urn:microsoft.com/office/officeart/2008/layout/HorizontalMultiLevelHierarchy"/>
    <dgm:cxn modelId="{0A345872-2B31-424E-8907-F074C5E16AD5}" type="presOf" srcId="{5751AA7C-90BA-D440-9737-3B350DB7272D}" destId="{A61EA3FB-63F6-734C-9BE3-EB84C5B014F4}" srcOrd="0" destOrd="0" presId="urn:microsoft.com/office/officeart/2008/layout/HorizontalMultiLevelHierarchy"/>
    <dgm:cxn modelId="{F3A3767B-980F-3A4E-8C1D-197C16C301E3}" type="presOf" srcId="{344EC47C-AC38-2A40-AC76-9100269E02D4}" destId="{8C62318E-03F8-1741-88F0-EC0BBB91E214}" srcOrd="0" destOrd="0" presId="urn:microsoft.com/office/officeart/2008/layout/HorizontalMultiLevelHierarchy"/>
    <dgm:cxn modelId="{EDAEC793-5DD2-AA4D-9917-2C2EDED9E635}" type="presOf" srcId="{9152B3D8-ECBA-1644-A710-5317F43E82C9}" destId="{9C12172E-1F99-704A-B12E-8AAF47191272}" srcOrd="1" destOrd="0" presId="urn:microsoft.com/office/officeart/2008/layout/HorizontalMultiLevelHierarchy"/>
    <dgm:cxn modelId="{B8861FB2-55F8-ED46-B96F-42A703ECE61D}" type="presOf" srcId="{162A0930-EE99-EB48-A663-865BC546DC91}" destId="{446B3A3C-4B00-F64C-A995-71498965A2BC}" srcOrd="0" destOrd="0" presId="urn:microsoft.com/office/officeart/2008/layout/HorizontalMultiLevelHierarchy"/>
    <dgm:cxn modelId="{6A0476C4-022D-E644-98DA-A48B47E315FB}" type="presOf" srcId="{CD633B27-4765-A547-98A3-93D0B1518329}" destId="{4E66771D-49AD-E348-9593-58B008FA7155}" srcOrd="0" destOrd="0" presId="urn:microsoft.com/office/officeart/2008/layout/HorizontalMultiLevelHierarchy"/>
    <dgm:cxn modelId="{630E10DF-8560-D049-B262-93D17BF54AE6}" type="presOf" srcId="{9152B3D8-ECBA-1644-A710-5317F43E82C9}" destId="{9C6C5212-2867-3E44-AC86-01E5EA0B48E5}" srcOrd="0" destOrd="0" presId="urn:microsoft.com/office/officeart/2008/layout/HorizontalMultiLevelHierarchy"/>
    <dgm:cxn modelId="{D166C3E0-25CE-5342-AD65-D85778581C48}" type="presOf" srcId="{5DC67AD4-BE31-CC48-9BE6-B38A7DA42347}" destId="{41349B89-9EE9-3044-AD8F-67C5A9CA0F6A}" srcOrd="0" destOrd="0" presId="urn:microsoft.com/office/officeart/2008/layout/HorizontalMultiLevelHierarchy"/>
    <dgm:cxn modelId="{8C04DCF4-BE13-614D-A31C-43BF9DF6D82A}" srcId="{5DC67AD4-BE31-CC48-9BE6-B38A7DA42347}" destId="{5751AA7C-90BA-D440-9737-3B350DB7272D}" srcOrd="1" destOrd="0" parTransId="{344EC47C-AC38-2A40-AC76-9100269E02D4}" sibTransId="{A8B72E4D-D3DF-1F41-AA7D-5302EFB537EE}"/>
    <dgm:cxn modelId="{4F1887E3-89CC-8E4A-B55D-7DD9D00B68BF}" type="presParOf" srcId="{446B3A3C-4B00-F64C-A995-71498965A2BC}" destId="{9CF682D3-2713-7F4D-85CC-B59733B4536A}" srcOrd="0" destOrd="0" presId="urn:microsoft.com/office/officeart/2008/layout/HorizontalMultiLevelHierarchy"/>
    <dgm:cxn modelId="{DF3AF359-4C48-B843-A44E-7FE3763634BB}" type="presParOf" srcId="{9CF682D3-2713-7F4D-85CC-B59733B4536A}" destId="{41349B89-9EE9-3044-AD8F-67C5A9CA0F6A}" srcOrd="0" destOrd="0" presId="urn:microsoft.com/office/officeart/2008/layout/HorizontalMultiLevelHierarchy"/>
    <dgm:cxn modelId="{FC368AF6-A4B2-C440-BC4F-87B7D4A558EE}" type="presParOf" srcId="{9CF682D3-2713-7F4D-85CC-B59733B4536A}" destId="{7E2745AC-896B-C34A-AE30-1019032FBBD5}" srcOrd="1" destOrd="0" presId="urn:microsoft.com/office/officeart/2008/layout/HorizontalMultiLevelHierarchy"/>
    <dgm:cxn modelId="{A16E4BC4-F6DD-AE44-9ED4-01C03D8D54E4}" type="presParOf" srcId="{7E2745AC-896B-C34A-AE30-1019032FBBD5}" destId="{9C6C5212-2867-3E44-AC86-01E5EA0B48E5}" srcOrd="0" destOrd="0" presId="urn:microsoft.com/office/officeart/2008/layout/HorizontalMultiLevelHierarchy"/>
    <dgm:cxn modelId="{59CFEEE8-586B-9B4F-8DB2-BFADBA86CC34}" type="presParOf" srcId="{9C6C5212-2867-3E44-AC86-01E5EA0B48E5}" destId="{9C12172E-1F99-704A-B12E-8AAF47191272}" srcOrd="0" destOrd="0" presId="urn:microsoft.com/office/officeart/2008/layout/HorizontalMultiLevelHierarchy"/>
    <dgm:cxn modelId="{94140024-D586-C947-A0B0-807B7FDE7ACD}" type="presParOf" srcId="{7E2745AC-896B-C34A-AE30-1019032FBBD5}" destId="{0AFB45A5-2E01-8A45-B38D-3779F26392AE}" srcOrd="1" destOrd="0" presId="urn:microsoft.com/office/officeart/2008/layout/HorizontalMultiLevelHierarchy"/>
    <dgm:cxn modelId="{E60AB23A-A730-5641-8E41-11E578C4BB65}" type="presParOf" srcId="{0AFB45A5-2E01-8A45-B38D-3779F26392AE}" destId="{63F17506-EBC7-1546-92F6-AFE9B748A7CC}" srcOrd="0" destOrd="0" presId="urn:microsoft.com/office/officeart/2008/layout/HorizontalMultiLevelHierarchy"/>
    <dgm:cxn modelId="{AA7C9FDC-6D25-A044-956E-3BF8622B319D}" type="presParOf" srcId="{0AFB45A5-2E01-8A45-B38D-3779F26392AE}" destId="{0A038256-901E-7E43-A267-934D9D6AD870}" srcOrd="1" destOrd="0" presId="urn:microsoft.com/office/officeart/2008/layout/HorizontalMultiLevelHierarchy"/>
    <dgm:cxn modelId="{A7A1A76D-E25E-D045-966D-AA3DA0C1E170}" type="presParOf" srcId="{7E2745AC-896B-C34A-AE30-1019032FBBD5}" destId="{8C62318E-03F8-1741-88F0-EC0BBB91E214}" srcOrd="2" destOrd="0" presId="urn:microsoft.com/office/officeart/2008/layout/HorizontalMultiLevelHierarchy"/>
    <dgm:cxn modelId="{0CA8F74F-6986-D54A-822E-FD76B9539496}" type="presParOf" srcId="{8C62318E-03F8-1741-88F0-EC0BBB91E214}" destId="{6B2E7F46-6A96-014C-9C0E-CF71D1AA942B}" srcOrd="0" destOrd="0" presId="urn:microsoft.com/office/officeart/2008/layout/HorizontalMultiLevelHierarchy"/>
    <dgm:cxn modelId="{08757E01-8C01-8448-B797-22097C230C2A}" type="presParOf" srcId="{7E2745AC-896B-C34A-AE30-1019032FBBD5}" destId="{A53294ED-ABA9-2144-A21D-00F2AC7E3C89}" srcOrd="3" destOrd="0" presId="urn:microsoft.com/office/officeart/2008/layout/HorizontalMultiLevelHierarchy"/>
    <dgm:cxn modelId="{034D8890-A959-4041-9B86-283111615B5B}" type="presParOf" srcId="{A53294ED-ABA9-2144-A21D-00F2AC7E3C89}" destId="{A61EA3FB-63F6-734C-9BE3-EB84C5B014F4}" srcOrd="0" destOrd="0" presId="urn:microsoft.com/office/officeart/2008/layout/HorizontalMultiLevelHierarchy"/>
    <dgm:cxn modelId="{237CC196-8550-C84C-8B72-0678BA87F776}" type="presParOf" srcId="{A53294ED-ABA9-2144-A21D-00F2AC7E3C89}" destId="{B6FDA40D-4A59-9846-B5DD-A75F959E9063}" srcOrd="1" destOrd="0" presId="urn:microsoft.com/office/officeart/2008/layout/HorizontalMultiLevelHierarchy"/>
    <dgm:cxn modelId="{110CB374-5FA8-9649-827D-860E5B255FA4}" type="presParOf" srcId="{7E2745AC-896B-C34A-AE30-1019032FBBD5}" destId="{4E66771D-49AD-E348-9593-58B008FA7155}" srcOrd="4" destOrd="0" presId="urn:microsoft.com/office/officeart/2008/layout/HorizontalMultiLevelHierarchy"/>
    <dgm:cxn modelId="{A7D49D16-080D-4D45-8045-473C4D269243}" type="presParOf" srcId="{4E66771D-49AD-E348-9593-58B008FA7155}" destId="{D7CB912B-1FCE-704F-BA15-27A384372540}" srcOrd="0" destOrd="0" presId="urn:microsoft.com/office/officeart/2008/layout/HorizontalMultiLevelHierarchy"/>
    <dgm:cxn modelId="{15FA3317-8175-6946-90C6-8D5373639887}" type="presParOf" srcId="{7E2745AC-896B-C34A-AE30-1019032FBBD5}" destId="{6D4D4A70-F862-8442-906C-279078C39D64}" srcOrd="5" destOrd="0" presId="urn:microsoft.com/office/officeart/2008/layout/HorizontalMultiLevelHierarchy"/>
    <dgm:cxn modelId="{75854D91-96BD-0A48-92D7-63A413E1DE0D}" type="presParOf" srcId="{6D4D4A70-F862-8442-906C-279078C39D64}" destId="{6E31F041-E1F1-7941-9BAA-2DD8B1D66578}" srcOrd="0" destOrd="0" presId="urn:microsoft.com/office/officeart/2008/layout/HorizontalMultiLevelHierarchy"/>
    <dgm:cxn modelId="{163A65B1-DBDD-0445-B840-ACE86837252D}" type="presParOf" srcId="{6D4D4A70-F862-8442-906C-279078C39D64}" destId="{D9718265-C8D7-3448-8352-3770A41BCFCE}" srcOrd="1" destOrd="0" presId="urn:microsoft.com/office/officeart/2008/layout/HorizontalMultiLevelHierarchy"/>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66771D-49AD-E348-9593-58B008FA7155}">
      <dsp:nvSpPr>
        <dsp:cNvPr id="0" name=""/>
        <dsp:cNvSpPr/>
      </dsp:nvSpPr>
      <dsp:spPr>
        <a:xfrm>
          <a:off x="1616174" y="1651000"/>
          <a:ext cx="411561" cy="784225"/>
        </a:xfrm>
        <a:custGeom>
          <a:avLst/>
          <a:gdLst/>
          <a:ahLst/>
          <a:cxnLst/>
          <a:rect l="0" t="0" r="0" b="0"/>
          <a:pathLst>
            <a:path>
              <a:moveTo>
                <a:pt x="0" y="0"/>
              </a:moveTo>
              <a:lnTo>
                <a:pt x="205780" y="0"/>
              </a:lnTo>
              <a:lnTo>
                <a:pt x="205780" y="784225"/>
              </a:lnTo>
              <a:lnTo>
                <a:pt x="411561" y="784225"/>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99814" y="2020971"/>
        <a:ext cx="44282" cy="44282"/>
      </dsp:txXfrm>
    </dsp:sp>
    <dsp:sp modelId="{8C62318E-03F8-1741-88F0-EC0BBB91E214}">
      <dsp:nvSpPr>
        <dsp:cNvPr id="0" name=""/>
        <dsp:cNvSpPr/>
      </dsp:nvSpPr>
      <dsp:spPr>
        <a:xfrm>
          <a:off x="1616174" y="1605280"/>
          <a:ext cx="411561" cy="91440"/>
        </a:xfrm>
        <a:custGeom>
          <a:avLst/>
          <a:gdLst/>
          <a:ahLst/>
          <a:cxnLst/>
          <a:rect l="0" t="0" r="0" b="0"/>
          <a:pathLst>
            <a:path>
              <a:moveTo>
                <a:pt x="0" y="45720"/>
              </a:moveTo>
              <a:lnTo>
                <a:pt x="411561" y="4572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11666" y="1640710"/>
        <a:ext cx="20578" cy="20578"/>
      </dsp:txXfrm>
    </dsp:sp>
    <dsp:sp modelId="{9C6C5212-2867-3E44-AC86-01E5EA0B48E5}">
      <dsp:nvSpPr>
        <dsp:cNvPr id="0" name=""/>
        <dsp:cNvSpPr/>
      </dsp:nvSpPr>
      <dsp:spPr>
        <a:xfrm>
          <a:off x="1616174" y="866775"/>
          <a:ext cx="411561" cy="784225"/>
        </a:xfrm>
        <a:custGeom>
          <a:avLst/>
          <a:gdLst/>
          <a:ahLst/>
          <a:cxnLst/>
          <a:rect l="0" t="0" r="0" b="0"/>
          <a:pathLst>
            <a:path>
              <a:moveTo>
                <a:pt x="0" y="784225"/>
              </a:moveTo>
              <a:lnTo>
                <a:pt x="205780" y="784225"/>
              </a:lnTo>
              <a:lnTo>
                <a:pt x="205780" y="0"/>
              </a:lnTo>
              <a:lnTo>
                <a:pt x="411561" y="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99814" y="1236746"/>
        <a:ext cx="44282" cy="44282"/>
      </dsp:txXfrm>
    </dsp:sp>
    <dsp:sp modelId="{41349B89-9EE9-3044-AD8F-67C5A9CA0F6A}">
      <dsp:nvSpPr>
        <dsp:cNvPr id="0" name=""/>
        <dsp:cNvSpPr/>
      </dsp:nvSpPr>
      <dsp:spPr>
        <a:xfrm rot="16200000">
          <a:off x="-348515" y="1337310"/>
          <a:ext cx="3302000" cy="627380"/>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1778000">
            <a:lnSpc>
              <a:spcPct val="90000"/>
            </a:lnSpc>
            <a:spcBef>
              <a:spcPct val="0"/>
            </a:spcBef>
            <a:spcAft>
              <a:spcPct val="35000"/>
            </a:spcAft>
            <a:buNone/>
          </a:pPr>
          <a:r>
            <a:rPr lang="en-GB" sz="4000" kern="1200"/>
            <a:t>STP</a:t>
          </a:r>
        </a:p>
      </dsp:txBody>
      <dsp:txXfrm>
        <a:off x="-348515" y="1337310"/>
        <a:ext cx="3302000" cy="627380"/>
      </dsp:txXfrm>
    </dsp:sp>
    <dsp:sp modelId="{63F17506-EBC7-1546-92F6-AFE9B748A7CC}">
      <dsp:nvSpPr>
        <dsp:cNvPr id="0" name=""/>
        <dsp:cNvSpPr/>
      </dsp:nvSpPr>
      <dsp:spPr>
        <a:xfrm>
          <a:off x="2027736" y="553084"/>
          <a:ext cx="2865804" cy="627380"/>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1466850">
            <a:lnSpc>
              <a:spcPct val="90000"/>
            </a:lnSpc>
            <a:spcBef>
              <a:spcPct val="0"/>
            </a:spcBef>
            <a:spcAft>
              <a:spcPct val="35000"/>
            </a:spcAft>
            <a:buNone/>
          </a:pPr>
          <a:r>
            <a:rPr lang="en-GB" sz="3300" kern="1200"/>
            <a:t>Segmentation</a:t>
          </a:r>
        </a:p>
      </dsp:txBody>
      <dsp:txXfrm>
        <a:off x="2027736" y="553084"/>
        <a:ext cx="2865804" cy="627380"/>
      </dsp:txXfrm>
    </dsp:sp>
    <dsp:sp modelId="{A61EA3FB-63F6-734C-9BE3-EB84C5B014F4}">
      <dsp:nvSpPr>
        <dsp:cNvPr id="0" name=""/>
        <dsp:cNvSpPr/>
      </dsp:nvSpPr>
      <dsp:spPr>
        <a:xfrm>
          <a:off x="2027736" y="1337310"/>
          <a:ext cx="2911960" cy="627380"/>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1466850">
            <a:lnSpc>
              <a:spcPct val="90000"/>
            </a:lnSpc>
            <a:spcBef>
              <a:spcPct val="0"/>
            </a:spcBef>
            <a:spcAft>
              <a:spcPct val="35000"/>
            </a:spcAft>
            <a:buNone/>
          </a:pPr>
          <a:r>
            <a:rPr lang="en-GB" sz="3300" kern="1200"/>
            <a:t>Targeting</a:t>
          </a:r>
        </a:p>
      </dsp:txBody>
      <dsp:txXfrm>
        <a:off x="2027736" y="1337310"/>
        <a:ext cx="2911960" cy="627380"/>
      </dsp:txXfrm>
    </dsp:sp>
    <dsp:sp modelId="{6E31F041-E1F1-7941-9BAA-2DD8B1D66578}">
      <dsp:nvSpPr>
        <dsp:cNvPr id="0" name=""/>
        <dsp:cNvSpPr/>
      </dsp:nvSpPr>
      <dsp:spPr>
        <a:xfrm>
          <a:off x="2027736" y="2121535"/>
          <a:ext cx="2990568" cy="627380"/>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1466850">
            <a:lnSpc>
              <a:spcPct val="90000"/>
            </a:lnSpc>
            <a:spcBef>
              <a:spcPct val="0"/>
            </a:spcBef>
            <a:spcAft>
              <a:spcPct val="35000"/>
            </a:spcAft>
            <a:buNone/>
          </a:pPr>
          <a:r>
            <a:rPr lang="en-GB" sz="3300" kern="1200"/>
            <a:t>Positioning</a:t>
          </a:r>
        </a:p>
      </dsp:txBody>
      <dsp:txXfrm>
        <a:off x="2027736" y="2121535"/>
        <a:ext cx="2990568" cy="627380"/>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38</Pages>
  <Words>10239</Words>
  <Characters>58368</Characters>
  <Application>Microsoft Office Word</Application>
  <DocSecurity>0</DocSecurity>
  <Lines>486</Lines>
  <Paragraphs>136</Paragraphs>
  <ScaleCrop>false</ScaleCrop>
  <Company/>
  <LinksUpToDate>false</LinksUpToDate>
  <CharactersWithSpaces>68471</CharactersWithSpaces>
  <SharedDoc>false</SharedDoc>
  <HLinks>
    <vt:vector size="834" baseType="variant">
      <vt:variant>
        <vt:i4>7733347</vt:i4>
      </vt:variant>
      <vt:variant>
        <vt:i4>672</vt:i4>
      </vt:variant>
      <vt:variant>
        <vt:i4>0</vt:i4>
      </vt:variant>
      <vt:variant>
        <vt:i4>5</vt:i4>
      </vt:variant>
      <vt:variant>
        <vt:lpwstr>https://www.yum.com/investors/annual-report</vt:lpwstr>
      </vt:variant>
      <vt:variant>
        <vt:lpwstr/>
      </vt:variant>
      <vt:variant>
        <vt:i4>7733347</vt:i4>
      </vt:variant>
      <vt:variant>
        <vt:i4>669</vt:i4>
      </vt:variant>
      <vt:variant>
        <vt:i4>0</vt:i4>
      </vt:variant>
      <vt:variant>
        <vt:i4>5</vt:i4>
      </vt:variant>
      <vt:variant>
        <vt:lpwstr>https://www.yum.com/investors/annual-report</vt:lpwstr>
      </vt:variant>
      <vt:variant>
        <vt:lpwstr/>
      </vt:variant>
      <vt:variant>
        <vt:i4>7733347</vt:i4>
      </vt:variant>
      <vt:variant>
        <vt:i4>666</vt:i4>
      </vt:variant>
      <vt:variant>
        <vt:i4>0</vt:i4>
      </vt:variant>
      <vt:variant>
        <vt:i4>5</vt:i4>
      </vt:variant>
      <vt:variant>
        <vt:lpwstr>https://www.yum.com/investors/annual-report</vt:lpwstr>
      </vt:variant>
      <vt:variant>
        <vt:lpwstr/>
      </vt:variant>
      <vt:variant>
        <vt:i4>7733347</vt:i4>
      </vt:variant>
      <vt:variant>
        <vt:i4>663</vt:i4>
      </vt:variant>
      <vt:variant>
        <vt:i4>0</vt:i4>
      </vt:variant>
      <vt:variant>
        <vt:i4>5</vt:i4>
      </vt:variant>
      <vt:variant>
        <vt:lpwstr>https://www.yum.com/investors/annual-report</vt:lpwstr>
      </vt:variant>
      <vt:variant>
        <vt:lpwstr/>
      </vt:variant>
      <vt:variant>
        <vt:i4>7471149</vt:i4>
      </vt:variant>
      <vt:variant>
        <vt:i4>660</vt:i4>
      </vt:variant>
      <vt:variant>
        <vt:i4>0</vt:i4>
      </vt:variant>
      <vt:variant>
        <vt:i4>5</vt:i4>
      </vt:variant>
      <vt:variant>
        <vt:lpwstr>https://data.worldbank.org/</vt:lpwstr>
      </vt:variant>
      <vt:variant>
        <vt:lpwstr/>
      </vt:variant>
      <vt:variant>
        <vt:i4>7471149</vt:i4>
      </vt:variant>
      <vt:variant>
        <vt:i4>657</vt:i4>
      </vt:variant>
      <vt:variant>
        <vt:i4>0</vt:i4>
      </vt:variant>
      <vt:variant>
        <vt:i4>5</vt:i4>
      </vt:variant>
      <vt:variant>
        <vt:lpwstr>https://data.worldbank.org/</vt:lpwstr>
      </vt:variant>
      <vt:variant>
        <vt:lpwstr/>
      </vt:variant>
      <vt:variant>
        <vt:i4>1966172</vt:i4>
      </vt:variant>
      <vt:variant>
        <vt:i4>654</vt:i4>
      </vt:variant>
      <vt:variant>
        <vt:i4>0</vt:i4>
      </vt:variant>
      <vt:variant>
        <vt:i4>5</vt:i4>
      </vt:variant>
      <vt:variant>
        <vt:lpwstr>https://data.worldbank.org/country/bangladesh</vt:lpwstr>
      </vt:variant>
      <vt:variant>
        <vt:lpwstr/>
      </vt:variant>
      <vt:variant>
        <vt:i4>1966172</vt:i4>
      </vt:variant>
      <vt:variant>
        <vt:i4>651</vt:i4>
      </vt:variant>
      <vt:variant>
        <vt:i4>0</vt:i4>
      </vt:variant>
      <vt:variant>
        <vt:i4>5</vt:i4>
      </vt:variant>
      <vt:variant>
        <vt:lpwstr>https://data.worldbank.org/country/bangladesh</vt:lpwstr>
      </vt:variant>
      <vt:variant>
        <vt:lpwstr/>
      </vt:variant>
      <vt:variant>
        <vt:i4>5505038</vt:i4>
      </vt:variant>
      <vt:variant>
        <vt:i4>648</vt:i4>
      </vt:variant>
      <vt:variant>
        <vt:i4>0</vt:i4>
      </vt:variant>
      <vt:variant>
        <vt:i4>5</vt:i4>
      </vt:variant>
      <vt:variant>
        <vt:lpwstr>https://www.statista.com/</vt:lpwstr>
      </vt:variant>
      <vt:variant>
        <vt:lpwstr/>
      </vt:variant>
      <vt:variant>
        <vt:i4>5505038</vt:i4>
      </vt:variant>
      <vt:variant>
        <vt:i4>645</vt:i4>
      </vt:variant>
      <vt:variant>
        <vt:i4>0</vt:i4>
      </vt:variant>
      <vt:variant>
        <vt:i4>5</vt:i4>
      </vt:variant>
      <vt:variant>
        <vt:lpwstr>https://www.statista.com/</vt:lpwstr>
      </vt:variant>
      <vt:variant>
        <vt:lpwstr/>
      </vt:variant>
      <vt:variant>
        <vt:i4>3604583</vt:i4>
      </vt:variant>
      <vt:variant>
        <vt:i4>642</vt:i4>
      </vt:variant>
      <vt:variant>
        <vt:i4>0</vt:i4>
      </vt:variant>
      <vt:variant>
        <vt:i4>5</vt:i4>
      </vt:variant>
      <vt:variant>
        <vt:lpwstr>https://www.mintel.com/</vt:lpwstr>
      </vt:variant>
      <vt:variant>
        <vt:lpwstr/>
      </vt:variant>
      <vt:variant>
        <vt:i4>3604583</vt:i4>
      </vt:variant>
      <vt:variant>
        <vt:i4>639</vt:i4>
      </vt:variant>
      <vt:variant>
        <vt:i4>0</vt:i4>
      </vt:variant>
      <vt:variant>
        <vt:i4>5</vt:i4>
      </vt:variant>
      <vt:variant>
        <vt:lpwstr>https://www.mintel.com/</vt:lpwstr>
      </vt:variant>
      <vt:variant>
        <vt:lpwstr/>
      </vt:variant>
      <vt:variant>
        <vt:i4>6160450</vt:i4>
      </vt:variant>
      <vt:variant>
        <vt:i4>636</vt:i4>
      </vt:variant>
      <vt:variant>
        <vt:i4>0</vt:i4>
      </vt:variant>
      <vt:variant>
        <vt:i4>5</vt:i4>
      </vt:variant>
      <vt:variant>
        <vt:lpwstr>https://www.pearson.com/</vt:lpwstr>
      </vt:variant>
      <vt:variant>
        <vt:lpwstr/>
      </vt:variant>
      <vt:variant>
        <vt:i4>6160450</vt:i4>
      </vt:variant>
      <vt:variant>
        <vt:i4>633</vt:i4>
      </vt:variant>
      <vt:variant>
        <vt:i4>0</vt:i4>
      </vt:variant>
      <vt:variant>
        <vt:i4>5</vt:i4>
      </vt:variant>
      <vt:variant>
        <vt:lpwstr>https://www.pearson.com/</vt:lpwstr>
      </vt:variant>
      <vt:variant>
        <vt:lpwstr/>
      </vt:variant>
      <vt:variant>
        <vt:i4>6160450</vt:i4>
      </vt:variant>
      <vt:variant>
        <vt:i4>630</vt:i4>
      </vt:variant>
      <vt:variant>
        <vt:i4>0</vt:i4>
      </vt:variant>
      <vt:variant>
        <vt:i4>5</vt:i4>
      </vt:variant>
      <vt:variant>
        <vt:lpwstr>https://www.pearson.com/</vt:lpwstr>
      </vt:variant>
      <vt:variant>
        <vt:lpwstr/>
      </vt:variant>
      <vt:variant>
        <vt:i4>6160450</vt:i4>
      </vt:variant>
      <vt:variant>
        <vt:i4>627</vt:i4>
      </vt:variant>
      <vt:variant>
        <vt:i4>0</vt:i4>
      </vt:variant>
      <vt:variant>
        <vt:i4>5</vt:i4>
      </vt:variant>
      <vt:variant>
        <vt:lpwstr>https://www.pearson.com/</vt:lpwstr>
      </vt:variant>
      <vt:variant>
        <vt:lpwstr/>
      </vt:variant>
      <vt:variant>
        <vt:i4>4980763</vt:i4>
      </vt:variant>
      <vt:variant>
        <vt:i4>624</vt:i4>
      </vt:variant>
      <vt:variant>
        <vt:i4>0</vt:i4>
      </vt:variant>
      <vt:variant>
        <vt:i4>5</vt:i4>
      </vt:variant>
      <vt:variant>
        <vt:lpwstr>https://www.researchgate.net/</vt:lpwstr>
      </vt:variant>
      <vt:variant>
        <vt:lpwstr/>
      </vt:variant>
      <vt:variant>
        <vt:i4>4980763</vt:i4>
      </vt:variant>
      <vt:variant>
        <vt:i4>621</vt:i4>
      </vt:variant>
      <vt:variant>
        <vt:i4>0</vt:i4>
      </vt:variant>
      <vt:variant>
        <vt:i4>5</vt:i4>
      </vt:variant>
      <vt:variant>
        <vt:lpwstr>https://www.researchgate.net/</vt:lpwstr>
      </vt:variant>
      <vt:variant>
        <vt:lpwstr/>
      </vt:variant>
      <vt:variant>
        <vt:i4>6160450</vt:i4>
      </vt:variant>
      <vt:variant>
        <vt:i4>618</vt:i4>
      </vt:variant>
      <vt:variant>
        <vt:i4>0</vt:i4>
      </vt:variant>
      <vt:variant>
        <vt:i4>5</vt:i4>
      </vt:variant>
      <vt:variant>
        <vt:lpwstr>https://www.pearson.com/</vt:lpwstr>
      </vt:variant>
      <vt:variant>
        <vt:lpwstr/>
      </vt:variant>
      <vt:variant>
        <vt:i4>6160450</vt:i4>
      </vt:variant>
      <vt:variant>
        <vt:i4>615</vt:i4>
      </vt:variant>
      <vt:variant>
        <vt:i4>0</vt:i4>
      </vt:variant>
      <vt:variant>
        <vt:i4>5</vt:i4>
      </vt:variant>
      <vt:variant>
        <vt:lpwstr>https://www.pearson.com/</vt:lpwstr>
      </vt:variant>
      <vt:variant>
        <vt:lpwstr/>
      </vt:variant>
      <vt:variant>
        <vt:i4>1900563</vt:i4>
      </vt:variant>
      <vt:variant>
        <vt:i4>612</vt:i4>
      </vt:variant>
      <vt:variant>
        <vt:i4>0</vt:i4>
      </vt:variant>
      <vt:variant>
        <vt:i4>5</vt:i4>
      </vt:variant>
      <vt:variant>
        <vt:lpwstr>https://www.hofstede-insights.com/country-comparison</vt:lpwstr>
      </vt:variant>
      <vt:variant>
        <vt:lpwstr/>
      </vt:variant>
      <vt:variant>
        <vt:i4>1900563</vt:i4>
      </vt:variant>
      <vt:variant>
        <vt:i4>609</vt:i4>
      </vt:variant>
      <vt:variant>
        <vt:i4>0</vt:i4>
      </vt:variant>
      <vt:variant>
        <vt:i4>5</vt:i4>
      </vt:variant>
      <vt:variant>
        <vt:lpwstr>https://www.hofstede-insights.com/country-comparison</vt:lpwstr>
      </vt:variant>
      <vt:variant>
        <vt:lpwstr/>
      </vt:variant>
      <vt:variant>
        <vt:i4>1900563</vt:i4>
      </vt:variant>
      <vt:variant>
        <vt:i4>606</vt:i4>
      </vt:variant>
      <vt:variant>
        <vt:i4>0</vt:i4>
      </vt:variant>
      <vt:variant>
        <vt:i4>5</vt:i4>
      </vt:variant>
      <vt:variant>
        <vt:lpwstr>https://www.hofstede-insights.com/country-comparison</vt:lpwstr>
      </vt:variant>
      <vt:variant>
        <vt:lpwstr/>
      </vt:variant>
      <vt:variant>
        <vt:i4>1900563</vt:i4>
      </vt:variant>
      <vt:variant>
        <vt:i4>603</vt:i4>
      </vt:variant>
      <vt:variant>
        <vt:i4>0</vt:i4>
      </vt:variant>
      <vt:variant>
        <vt:i4>5</vt:i4>
      </vt:variant>
      <vt:variant>
        <vt:lpwstr>https://www.hofstede-insights.com/country-comparison</vt:lpwstr>
      </vt:variant>
      <vt:variant>
        <vt:lpwstr/>
      </vt:variant>
      <vt:variant>
        <vt:i4>1900563</vt:i4>
      </vt:variant>
      <vt:variant>
        <vt:i4>600</vt:i4>
      </vt:variant>
      <vt:variant>
        <vt:i4>0</vt:i4>
      </vt:variant>
      <vt:variant>
        <vt:i4>5</vt:i4>
      </vt:variant>
      <vt:variant>
        <vt:lpwstr>https://www.hofstede-insights.com/country-comparison</vt:lpwstr>
      </vt:variant>
      <vt:variant>
        <vt:lpwstr/>
      </vt:variant>
      <vt:variant>
        <vt:i4>1900563</vt:i4>
      </vt:variant>
      <vt:variant>
        <vt:i4>597</vt:i4>
      </vt:variant>
      <vt:variant>
        <vt:i4>0</vt:i4>
      </vt:variant>
      <vt:variant>
        <vt:i4>5</vt:i4>
      </vt:variant>
      <vt:variant>
        <vt:lpwstr>https://www.hofstede-insights.com/country-comparison</vt:lpwstr>
      </vt:variant>
      <vt:variant>
        <vt:lpwstr/>
      </vt:variant>
      <vt:variant>
        <vt:i4>5570652</vt:i4>
      </vt:variant>
      <vt:variant>
        <vt:i4>594</vt:i4>
      </vt:variant>
      <vt:variant>
        <vt:i4>0</vt:i4>
      </vt:variant>
      <vt:variant>
        <vt:i4>5</vt:i4>
      </vt:variant>
      <vt:variant>
        <vt:lpwstr>https://www.euromonitor.com/</vt:lpwstr>
      </vt:variant>
      <vt:variant>
        <vt:lpwstr/>
      </vt:variant>
      <vt:variant>
        <vt:i4>5570652</vt:i4>
      </vt:variant>
      <vt:variant>
        <vt:i4>591</vt:i4>
      </vt:variant>
      <vt:variant>
        <vt:i4>0</vt:i4>
      </vt:variant>
      <vt:variant>
        <vt:i4>5</vt:i4>
      </vt:variant>
      <vt:variant>
        <vt:lpwstr>https://www.euromonitor.com/</vt:lpwstr>
      </vt:variant>
      <vt:variant>
        <vt:lpwstr/>
      </vt:variant>
      <vt:variant>
        <vt:i4>2818088</vt:i4>
      </vt:variant>
      <vt:variant>
        <vt:i4>588</vt:i4>
      </vt:variant>
      <vt:variant>
        <vt:i4>0</vt:i4>
      </vt:variant>
      <vt:variant>
        <vt:i4>5</vt:i4>
      </vt:variant>
      <vt:variant>
        <vt:lpwstr>https://www.bbc.co.uk/news/business</vt:lpwstr>
      </vt:variant>
      <vt:variant>
        <vt:lpwstr/>
      </vt:variant>
      <vt:variant>
        <vt:i4>2818088</vt:i4>
      </vt:variant>
      <vt:variant>
        <vt:i4>585</vt:i4>
      </vt:variant>
      <vt:variant>
        <vt:i4>0</vt:i4>
      </vt:variant>
      <vt:variant>
        <vt:i4>5</vt:i4>
      </vt:variant>
      <vt:variant>
        <vt:lpwstr>https://www.bbc.co.uk/news/business</vt:lpwstr>
      </vt:variant>
      <vt:variant>
        <vt:lpwstr/>
      </vt:variant>
      <vt:variant>
        <vt:i4>3866658</vt:i4>
      </vt:variant>
      <vt:variant>
        <vt:i4>582</vt:i4>
      </vt:variant>
      <vt:variant>
        <vt:i4>0</vt:i4>
      </vt:variant>
      <vt:variant>
        <vt:i4>5</vt:i4>
      </vt:variant>
      <vt:variant>
        <vt:lpwstr>https://hbr.org/product/managing-across-borders-the-transnational-solution/4939-HBK-ENG</vt:lpwstr>
      </vt:variant>
      <vt:variant>
        <vt:lpwstr/>
      </vt:variant>
      <vt:variant>
        <vt:i4>3866658</vt:i4>
      </vt:variant>
      <vt:variant>
        <vt:i4>579</vt:i4>
      </vt:variant>
      <vt:variant>
        <vt:i4>0</vt:i4>
      </vt:variant>
      <vt:variant>
        <vt:i4>5</vt:i4>
      </vt:variant>
      <vt:variant>
        <vt:lpwstr>https://hbr.org/product/managing-across-borders-the-transnational-solution/4939-HBK-ENG</vt:lpwstr>
      </vt:variant>
      <vt:variant>
        <vt:lpwstr/>
      </vt:variant>
      <vt:variant>
        <vt:i4>3866658</vt:i4>
      </vt:variant>
      <vt:variant>
        <vt:i4>576</vt:i4>
      </vt:variant>
      <vt:variant>
        <vt:i4>0</vt:i4>
      </vt:variant>
      <vt:variant>
        <vt:i4>5</vt:i4>
      </vt:variant>
      <vt:variant>
        <vt:lpwstr>https://hbr.org/product/managing-across-borders-the-transnational-solution/4939-HBK-ENG</vt:lpwstr>
      </vt:variant>
      <vt:variant>
        <vt:lpwstr/>
      </vt:variant>
      <vt:variant>
        <vt:i4>3866658</vt:i4>
      </vt:variant>
      <vt:variant>
        <vt:i4>573</vt:i4>
      </vt:variant>
      <vt:variant>
        <vt:i4>0</vt:i4>
      </vt:variant>
      <vt:variant>
        <vt:i4>5</vt:i4>
      </vt:variant>
      <vt:variant>
        <vt:lpwstr>https://hbr.org/product/managing-across-borders-the-transnational-solution/4939-HBK-ENG</vt:lpwstr>
      </vt:variant>
      <vt:variant>
        <vt:lpwstr/>
      </vt:variant>
      <vt:variant>
        <vt:i4>3866658</vt:i4>
      </vt:variant>
      <vt:variant>
        <vt:i4>570</vt:i4>
      </vt:variant>
      <vt:variant>
        <vt:i4>0</vt:i4>
      </vt:variant>
      <vt:variant>
        <vt:i4>5</vt:i4>
      </vt:variant>
      <vt:variant>
        <vt:lpwstr>https://hbr.org/product/managing-across-borders-the-transnational-solution/4939-HBK-ENG</vt:lpwstr>
      </vt:variant>
      <vt:variant>
        <vt:lpwstr/>
      </vt:variant>
      <vt:variant>
        <vt:i4>3866658</vt:i4>
      </vt:variant>
      <vt:variant>
        <vt:i4>567</vt:i4>
      </vt:variant>
      <vt:variant>
        <vt:i4>0</vt:i4>
      </vt:variant>
      <vt:variant>
        <vt:i4>5</vt:i4>
      </vt:variant>
      <vt:variant>
        <vt:lpwstr>https://hbr.org/product/managing-across-borders-the-transnational-solution/4939-HBK-ENG</vt:lpwstr>
      </vt:variant>
      <vt:variant>
        <vt:lpwstr/>
      </vt:variant>
      <vt:variant>
        <vt:i4>3866658</vt:i4>
      </vt:variant>
      <vt:variant>
        <vt:i4>564</vt:i4>
      </vt:variant>
      <vt:variant>
        <vt:i4>0</vt:i4>
      </vt:variant>
      <vt:variant>
        <vt:i4>5</vt:i4>
      </vt:variant>
      <vt:variant>
        <vt:lpwstr>https://hbr.org/product/managing-across-borders-the-transnational-solution/4939-HBK-ENG</vt:lpwstr>
      </vt:variant>
      <vt:variant>
        <vt:lpwstr/>
      </vt:variant>
      <vt:variant>
        <vt:i4>3866658</vt:i4>
      </vt:variant>
      <vt:variant>
        <vt:i4>561</vt:i4>
      </vt:variant>
      <vt:variant>
        <vt:i4>0</vt:i4>
      </vt:variant>
      <vt:variant>
        <vt:i4>5</vt:i4>
      </vt:variant>
      <vt:variant>
        <vt:lpwstr>https://hbr.org/product/managing-across-borders-the-transnational-solution/4939-HBK-ENG</vt:lpwstr>
      </vt:variant>
      <vt:variant>
        <vt:lpwstr/>
      </vt:variant>
      <vt:variant>
        <vt:i4>3866658</vt:i4>
      </vt:variant>
      <vt:variant>
        <vt:i4>558</vt:i4>
      </vt:variant>
      <vt:variant>
        <vt:i4>0</vt:i4>
      </vt:variant>
      <vt:variant>
        <vt:i4>5</vt:i4>
      </vt:variant>
      <vt:variant>
        <vt:lpwstr>https://hbr.org/product/managing-across-borders-the-transnational-solution/4939-HBK-ENG</vt:lpwstr>
      </vt:variant>
      <vt:variant>
        <vt:lpwstr/>
      </vt:variant>
      <vt:variant>
        <vt:i4>3866658</vt:i4>
      </vt:variant>
      <vt:variant>
        <vt:i4>555</vt:i4>
      </vt:variant>
      <vt:variant>
        <vt:i4>0</vt:i4>
      </vt:variant>
      <vt:variant>
        <vt:i4>5</vt:i4>
      </vt:variant>
      <vt:variant>
        <vt:lpwstr>https://hbr.org/product/managing-across-borders-the-transnational-solution/4939-HBK-ENG</vt:lpwstr>
      </vt:variant>
      <vt:variant>
        <vt:lpwstr/>
      </vt:variant>
      <vt:variant>
        <vt:i4>3866658</vt:i4>
      </vt:variant>
      <vt:variant>
        <vt:i4>552</vt:i4>
      </vt:variant>
      <vt:variant>
        <vt:i4>0</vt:i4>
      </vt:variant>
      <vt:variant>
        <vt:i4>5</vt:i4>
      </vt:variant>
      <vt:variant>
        <vt:lpwstr>https://hbr.org/product/managing-across-borders-the-transnational-solution/4939-HBK-ENG</vt:lpwstr>
      </vt:variant>
      <vt:variant>
        <vt:lpwstr/>
      </vt:variant>
      <vt:variant>
        <vt:i4>3866658</vt:i4>
      </vt:variant>
      <vt:variant>
        <vt:i4>549</vt:i4>
      </vt:variant>
      <vt:variant>
        <vt:i4>0</vt:i4>
      </vt:variant>
      <vt:variant>
        <vt:i4>5</vt:i4>
      </vt:variant>
      <vt:variant>
        <vt:lpwstr>https://hbr.org/product/managing-across-borders-the-transnational-solution/4939-HBK-ENG</vt:lpwstr>
      </vt:variant>
      <vt:variant>
        <vt:lpwstr/>
      </vt:variant>
      <vt:variant>
        <vt:i4>3866658</vt:i4>
      </vt:variant>
      <vt:variant>
        <vt:i4>546</vt:i4>
      </vt:variant>
      <vt:variant>
        <vt:i4>0</vt:i4>
      </vt:variant>
      <vt:variant>
        <vt:i4>5</vt:i4>
      </vt:variant>
      <vt:variant>
        <vt:lpwstr>https://hbr.org/product/managing-across-borders-the-transnational-solution/4939-HBK-ENG</vt:lpwstr>
      </vt:variant>
      <vt:variant>
        <vt:lpwstr/>
      </vt:variant>
      <vt:variant>
        <vt:i4>3866658</vt:i4>
      </vt:variant>
      <vt:variant>
        <vt:i4>543</vt:i4>
      </vt:variant>
      <vt:variant>
        <vt:i4>0</vt:i4>
      </vt:variant>
      <vt:variant>
        <vt:i4>5</vt:i4>
      </vt:variant>
      <vt:variant>
        <vt:lpwstr>https://hbr.org/product/managing-across-borders-the-transnational-solution/4939-HBK-ENG</vt:lpwstr>
      </vt:variant>
      <vt:variant>
        <vt:lpwstr/>
      </vt:variant>
      <vt:variant>
        <vt:i4>3866658</vt:i4>
      </vt:variant>
      <vt:variant>
        <vt:i4>540</vt:i4>
      </vt:variant>
      <vt:variant>
        <vt:i4>0</vt:i4>
      </vt:variant>
      <vt:variant>
        <vt:i4>5</vt:i4>
      </vt:variant>
      <vt:variant>
        <vt:lpwstr>https://hbr.org/product/managing-across-borders-the-transnational-solution/4939-HBK-ENG</vt:lpwstr>
      </vt:variant>
      <vt:variant>
        <vt:lpwstr/>
      </vt:variant>
      <vt:variant>
        <vt:i4>3866658</vt:i4>
      </vt:variant>
      <vt:variant>
        <vt:i4>537</vt:i4>
      </vt:variant>
      <vt:variant>
        <vt:i4>0</vt:i4>
      </vt:variant>
      <vt:variant>
        <vt:i4>5</vt:i4>
      </vt:variant>
      <vt:variant>
        <vt:lpwstr>https://hbr.org/product/managing-across-borders-the-transnational-solution/4939-HBK-ENG</vt:lpwstr>
      </vt:variant>
      <vt:variant>
        <vt:lpwstr/>
      </vt:variant>
      <vt:variant>
        <vt:i4>6225995</vt:i4>
      </vt:variant>
      <vt:variant>
        <vt:i4>534</vt:i4>
      </vt:variant>
      <vt:variant>
        <vt:i4>0</vt:i4>
      </vt:variant>
      <vt:variant>
        <vt:i4>5</vt:i4>
      </vt:variant>
      <vt:variant>
        <vt:lpwstr>https://www.adb.org/</vt:lpwstr>
      </vt:variant>
      <vt:variant>
        <vt:lpwstr/>
      </vt:variant>
      <vt:variant>
        <vt:i4>6225995</vt:i4>
      </vt:variant>
      <vt:variant>
        <vt:i4>531</vt:i4>
      </vt:variant>
      <vt:variant>
        <vt:i4>0</vt:i4>
      </vt:variant>
      <vt:variant>
        <vt:i4>5</vt:i4>
      </vt:variant>
      <vt:variant>
        <vt:lpwstr>https://www.adb.org/</vt:lpwstr>
      </vt:variant>
      <vt:variant>
        <vt:lpwstr/>
      </vt:variant>
      <vt:variant>
        <vt:i4>6881337</vt:i4>
      </vt:variant>
      <vt:variant>
        <vt:i4>528</vt:i4>
      </vt:variant>
      <vt:variant>
        <vt:i4>0</vt:i4>
      </vt:variant>
      <vt:variant>
        <vt:i4>5</vt:i4>
      </vt:variant>
      <vt:variant>
        <vt:lpwstr>https://hbr.org/1957/09/strategies-for-diversification</vt:lpwstr>
      </vt:variant>
      <vt:variant>
        <vt:lpwstr/>
      </vt:variant>
      <vt:variant>
        <vt:i4>6881337</vt:i4>
      </vt:variant>
      <vt:variant>
        <vt:i4>525</vt:i4>
      </vt:variant>
      <vt:variant>
        <vt:i4>0</vt:i4>
      </vt:variant>
      <vt:variant>
        <vt:i4>5</vt:i4>
      </vt:variant>
      <vt:variant>
        <vt:lpwstr>https://hbr.org/1957/09/strategies-for-diversification</vt:lpwstr>
      </vt:variant>
      <vt:variant>
        <vt:lpwstr/>
      </vt:variant>
      <vt:variant>
        <vt:i4>6881337</vt:i4>
      </vt:variant>
      <vt:variant>
        <vt:i4>522</vt:i4>
      </vt:variant>
      <vt:variant>
        <vt:i4>0</vt:i4>
      </vt:variant>
      <vt:variant>
        <vt:i4>5</vt:i4>
      </vt:variant>
      <vt:variant>
        <vt:lpwstr>https://hbr.org/1957/09/strategies-for-diversification</vt:lpwstr>
      </vt:variant>
      <vt:variant>
        <vt:lpwstr/>
      </vt:variant>
      <vt:variant>
        <vt:i4>6881337</vt:i4>
      </vt:variant>
      <vt:variant>
        <vt:i4>519</vt:i4>
      </vt:variant>
      <vt:variant>
        <vt:i4>0</vt:i4>
      </vt:variant>
      <vt:variant>
        <vt:i4>5</vt:i4>
      </vt:variant>
      <vt:variant>
        <vt:lpwstr>https://hbr.org/1957/09/strategies-for-diversification</vt:lpwstr>
      </vt:variant>
      <vt:variant>
        <vt:lpwstr/>
      </vt:variant>
      <vt:variant>
        <vt:i4>6881337</vt:i4>
      </vt:variant>
      <vt:variant>
        <vt:i4>516</vt:i4>
      </vt:variant>
      <vt:variant>
        <vt:i4>0</vt:i4>
      </vt:variant>
      <vt:variant>
        <vt:i4>5</vt:i4>
      </vt:variant>
      <vt:variant>
        <vt:lpwstr>https://hbr.org/1957/09/strategies-for-diversification</vt:lpwstr>
      </vt:variant>
      <vt:variant>
        <vt:lpwstr/>
      </vt:variant>
      <vt:variant>
        <vt:i4>6881337</vt:i4>
      </vt:variant>
      <vt:variant>
        <vt:i4>513</vt:i4>
      </vt:variant>
      <vt:variant>
        <vt:i4>0</vt:i4>
      </vt:variant>
      <vt:variant>
        <vt:i4>5</vt:i4>
      </vt:variant>
      <vt:variant>
        <vt:lpwstr>https://hbr.org/1957/09/strategies-for-diversification</vt:lpwstr>
      </vt:variant>
      <vt:variant>
        <vt:lpwstr/>
      </vt:variant>
      <vt:variant>
        <vt:i4>1769522</vt:i4>
      </vt:variant>
      <vt:variant>
        <vt:i4>506</vt:i4>
      </vt:variant>
      <vt:variant>
        <vt:i4>0</vt:i4>
      </vt:variant>
      <vt:variant>
        <vt:i4>5</vt:i4>
      </vt:variant>
      <vt:variant>
        <vt:lpwstr/>
      </vt:variant>
      <vt:variant>
        <vt:lpwstr>_Toc227700796</vt:lpwstr>
      </vt:variant>
      <vt:variant>
        <vt:i4>1769522</vt:i4>
      </vt:variant>
      <vt:variant>
        <vt:i4>500</vt:i4>
      </vt:variant>
      <vt:variant>
        <vt:i4>0</vt:i4>
      </vt:variant>
      <vt:variant>
        <vt:i4>5</vt:i4>
      </vt:variant>
      <vt:variant>
        <vt:lpwstr/>
      </vt:variant>
      <vt:variant>
        <vt:lpwstr>_Toc227700795</vt:lpwstr>
      </vt:variant>
      <vt:variant>
        <vt:i4>1769522</vt:i4>
      </vt:variant>
      <vt:variant>
        <vt:i4>494</vt:i4>
      </vt:variant>
      <vt:variant>
        <vt:i4>0</vt:i4>
      </vt:variant>
      <vt:variant>
        <vt:i4>5</vt:i4>
      </vt:variant>
      <vt:variant>
        <vt:lpwstr/>
      </vt:variant>
      <vt:variant>
        <vt:lpwstr>_Toc227700794</vt:lpwstr>
      </vt:variant>
      <vt:variant>
        <vt:i4>1769522</vt:i4>
      </vt:variant>
      <vt:variant>
        <vt:i4>488</vt:i4>
      </vt:variant>
      <vt:variant>
        <vt:i4>0</vt:i4>
      </vt:variant>
      <vt:variant>
        <vt:i4>5</vt:i4>
      </vt:variant>
      <vt:variant>
        <vt:lpwstr/>
      </vt:variant>
      <vt:variant>
        <vt:lpwstr>_Toc227700793</vt:lpwstr>
      </vt:variant>
      <vt:variant>
        <vt:i4>1769522</vt:i4>
      </vt:variant>
      <vt:variant>
        <vt:i4>482</vt:i4>
      </vt:variant>
      <vt:variant>
        <vt:i4>0</vt:i4>
      </vt:variant>
      <vt:variant>
        <vt:i4>5</vt:i4>
      </vt:variant>
      <vt:variant>
        <vt:lpwstr/>
      </vt:variant>
      <vt:variant>
        <vt:lpwstr>_Toc227700792</vt:lpwstr>
      </vt:variant>
      <vt:variant>
        <vt:i4>1769522</vt:i4>
      </vt:variant>
      <vt:variant>
        <vt:i4>476</vt:i4>
      </vt:variant>
      <vt:variant>
        <vt:i4>0</vt:i4>
      </vt:variant>
      <vt:variant>
        <vt:i4>5</vt:i4>
      </vt:variant>
      <vt:variant>
        <vt:lpwstr/>
      </vt:variant>
      <vt:variant>
        <vt:lpwstr>_Toc227700791</vt:lpwstr>
      </vt:variant>
      <vt:variant>
        <vt:i4>1769522</vt:i4>
      </vt:variant>
      <vt:variant>
        <vt:i4>470</vt:i4>
      </vt:variant>
      <vt:variant>
        <vt:i4>0</vt:i4>
      </vt:variant>
      <vt:variant>
        <vt:i4>5</vt:i4>
      </vt:variant>
      <vt:variant>
        <vt:lpwstr/>
      </vt:variant>
      <vt:variant>
        <vt:lpwstr>_Toc227700790</vt:lpwstr>
      </vt:variant>
      <vt:variant>
        <vt:i4>1703986</vt:i4>
      </vt:variant>
      <vt:variant>
        <vt:i4>464</vt:i4>
      </vt:variant>
      <vt:variant>
        <vt:i4>0</vt:i4>
      </vt:variant>
      <vt:variant>
        <vt:i4>5</vt:i4>
      </vt:variant>
      <vt:variant>
        <vt:lpwstr/>
      </vt:variant>
      <vt:variant>
        <vt:lpwstr>_Toc227700789</vt:lpwstr>
      </vt:variant>
      <vt:variant>
        <vt:i4>1703986</vt:i4>
      </vt:variant>
      <vt:variant>
        <vt:i4>458</vt:i4>
      </vt:variant>
      <vt:variant>
        <vt:i4>0</vt:i4>
      </vt:variant>
      <vt:variant>
        <vt:i4>5</vt:i4>
      </vt:variant>
      <vt:variant>
        <vt:lpwstr/>
      </vt:variant>
      <vt:variant>
        <vt:lpwstr>_Toc227700788</vt:lpwstr>
      </vt:variant>
      <vt:variant>
        <vt:i4>1703986</vt:i4>
      </vt:variant>
      <vt:variant>
        <vt:i4>452</vt:i4>
      </vt:variant>
      <vt:variant>
        <vt:i4>0</vt:i4>
      </vt:variant>
      <vt:variant>
        <vt:i4>5</vt:i4>
      </vt:variant>
      <vt:variant>
        <vt:lpwstr/>
      </vt:variant>
      <vt:variant>
        <vt:lpwstr>_Toc227700787</vt:lpwstr>
      </vt:variant>
      <vt:variant>
        <vt:i4>1703986</vt:i4>
      </vt:variant>
      <vt:variant>
        <vt:i4>446</vt:i4>
      </vt:variant>
      <vt:variant>
        <vt:i4>0</vt:i4>
      </vt:variant>
      <vt:variant>
        <vt:i4>5</vt:i4>
      </vt:variant>
      <vt:variant>
        <vt:lpwstr/>
      </vt:variant>
      <vt:variant>
        <vt:lpwstr>_Toc227700786</vt:lpwstr>
      </vt:variant>
      <vt:variant>
        <vt:i4>1703986</vt:i4>
      </vt:variant>
      <vt:variant>
        <vt:i4>440</vt:i4>
      </vt:variant>
      <vt:variant>
        <vt:i4>0</vt:i4>
      </vt:variant>
      <vt:variant>
        <vt:i4>5</vt:i4>
      </vt:variant>
      <vt:variant>
        <vt:lpwstr/>
      </vt:variant>
      <vt:variant>
        <vt:lpwstr>_Toc227700785</vt:lpwstr>
      </vt:variant>
      <vt:variant>
        <vt:i4>1703986</vt:i4>
      </vt:variant>
      <vt:variant>
        <vt:i4>434</vt:i4>
      </vt:variant>
      <vt:variant>
        <vt:i4>0</vt:i4>
      </vt:variant>
      <vt:variant>
        <vt:i4>5</vt:i4>
      </vt:variant>
      <vt:variant>
        <vt:lpwstr/>
      </vt:variant>
      <vt:variant>
        <vt:lpwstr>_Toc227700784</vt:lpwstr>
      </vt:variant>
      <vt:variant>
        <vt:i4>1703986</vt:i4>
      </vt:variant>
      <vt:variant>
        <vt:i4>428</vt:i4>
      </vt:variant>
      <vt:variant>
        <vt:i4>0</vt:i4>
      </vt:variant>
      <vt:variant>
        <vt:i4>5</vt:i4>
      </vt:variant>
      <vt:variant>
        <vt:lpwstr/>
      </vt:variant>
      <vt:variant>
        <vt:lpwstr>_Toc227700783</vt:lpwstr>
      </vt:variant>
      <vt:variant>
        <vt:i4>1703986</vt:i4>
      </vt:variant>
      <vt:variant>
        <vt:i4>422</vt:i4>
      </vt:variant>
      <vt:variant>
        <vt:i4>0</vt:i4>
      </vt:variant>
      <vt:variant>
        <vt:i4>5</vt:i4>
      </vt:variant>
      <vt:variant>
        <vt:lpwstr/>
      </vt:variant>
      <vt:variant>
        <vt:lpwstr>_Toc227700782</vt:lpwstr>
      </vt:variant>
      <vt:variant>
        <vt:i4>1703986</vt:i4>
      </vt:variant>
      <vt:variant>
        <vt:i4>416</vt:i4>
      </vt:variant>
      <vt:variant>
        <vt:i4>0</vt:i4>
      </vt:variant>
      <vt:variant>
        <vt:i4>5</vt:i4>
      </vt:variant>
      <vt:variant>
        <vt:lpwstr/>
      </vt:variant>
      <vt:variant>
        <vt:lpwstr>_Toc227700781</vt:lpwstr>
      </vt:variant>
      <vt:variant>
        <vt:i4>1703986</vt:i4>
      </vt:variant>
      <vt:variant>
        <vt:i4>410</vt:i4>
      </vt:variant>
      <vt:variant>
        <vt:i4>0</vt:i4>
      </vt:variant>
      <vt:variant>
        <vt:i4>5</vt:i4>
      </vt:variant>
      <vt:variant>
        <vt:lpwstr/>
      </vt:variant>
      <vt:variant>
        <vt:lpwstr>_Toc227700780</vt:lpwstr>
      </vt:variant>
      <vt:variant>
        <vt:i4>1376306</vt:i4>
      </vt:variant>
      <vt:variant>
        <vt:i4>404</vt:i4>
      </vt:variant>
      <vt:variant>
        <vt:i4>0</vt:i4>
      </vt:variant>
      <vt:variant>
        <vt:i4>5</vt:i4>
      </vt:variant>
      <vt:variant>
        <vt:lpwstr/>
      </vt:variant>
      <vt:variant>
        <vt:lpwstr>_Toc227700779</vt:lpwstr>
      </vt:variant>
      <vt:variant>
        <vt:i4>1376306</vt:i4>
      </vt:variant>
      <vt:variant>
        <vt:i4>398</vt:i4>
      </vt:variant>
      <vt:variant>
        <vt:i4>0</vt:i4>
      </vt:variant>
      <vt:variant>
        <vt:i4>5</vt:i4>
      </vt:variant>
      <vt:variant>
        <vt:lpwstr/>
      </vt:variant>
      <vt:variant>
        <vt:lpwstr>_Toc227700778</vt:lpwstr>
      </vt:variant>
      <vt:variant>
        <vt:i4>1376306</vt:i4>
      </vt:variant>
      <vt:variant>
        <vt:i4>392</vt:i4>
      </vt:variant>
      <vt:variant>
        <vt:i4>0</vt:i4>
      </vt:variant>
      <vt:variant>
        <vt:i4>5</vt:i4>
      </vt:variant>
      <vt:variant>
        <vt:lpwstr/>
      </vt:variant>
      <vt:variant>
        <vt:lpwstr>_Toc227700777</vt:lpwstr>
      </vt:variant>
      <vt:variant>
        <vt:i4>1376306</vt:i4>
      </vt:variant>
      <vt:variant>
        <vt:i4>386</vt:i4>
      </vt:variant>
      <vt:variant>
        <vt:i4>0</vt:i4>
      </vt:variant>
      <vt:variant>
        <vt:i4>5</vt:i4>
      </vt:variant>
      <vt:variant>
        <vt:lpwstr/>
      </vt:variant>
      <vt:variant>
        <vt:lpwstr>_Toc227700776</vt:lpwstr>
      </vt:variant>
      <vt:variant>
        <vt:i4>1376306</vt:i4>
      </vt:variant>
      <vt:variant>
        <vt:i4>380</vt:i4>
      </vt:variant>
      <vt:variant>
        <vt:i4>0</vt:i4>
      </vt:variant>
      <vt:variant>
        <vt:i4>5</vt:i4>
      </vt:variant>
      <vt:variant>
        <vt:lpwstr/>
      </vt:variant>
      <vt:variant>
        <vt:lpwstr>_Toc227700775</vt:lpwstr>
      </vt:variant>
      <vt:variant>
        <vt:i4>1376306</vt:i4>
      </vt:variant>
      <vt:variant>
        <vt:i4>374</vt:i4>
      </vt:variant>
      <vt:variant>
        <vt:i4>0</vt:i4>
      </vt:variant>
      <vt:variant>
        <vt:i4>5</vt:i4>
      </vt:variant>
      <vt:variant>
        <vt:lpwstr/>
      </vt:variant>
      <vt:variant>
        <vt:lpwstr>_Toc227700774</vt:lpwstr>
      </vt:variant>
      <vt:variant>
        <vt:i4>1376306</vt:i4>
      </vt:variant>
      <vt:variant>
        <vt:i4>368</vt:i4>
      </vt:variant>
      <vt:variant>
        <vt:i4>0</vt:i4>
      </vt:variant>
      <vt:variant>
        <vt:i4>5</vt:i4>
      </vt:variant>
      <vt:variant>
        <vt:lpwstr/>
      </vt:variant>
      <vt:variant>
        <vt:lpwstr>_Toc227700773</vt:lpwstr>
      </vt:variant>
      <vt:variant>
        <vt:i4>1376306</vt:i4>
      </vt:variant>
      <vt:variant>
        <vt:i4>362</vt:i4>
      </vt:variant>
      <vt:variant>
        <vt:i4>0</vt:i4>
      </vt:variant>
      <vt:variant>
        <vt:i4>5</vt:i4>
      </vt:variant>
      <vt:variant>
        <vt:lpwstr/>
      </vt:variant>
      <vt:variant>
        <vt:lpwstr>_Toc227700772</vt:lpwstr>
      </vt:variant>
      <vt:variant>
        <vt:i4>1376306</vt:i4>
      </vt:variant>
      <vt:variant>
        <vt:i4>356</vt:i4>
      </vt:variant>
      <vt:variant>
        <vt:i4>0</vt:i4>
      </vt:variant>
      <vt:variant>
        <vt:i4>5</vt:i4>
      </vt:variant>
      <vt:variant>
        <vt:lpwstr/>
      </vt:variant>
      <vt:variant>
        <vt:lpwstr>_Toc227700771</vt:lpwstr>
      </vt:variant>
      <vt:variant>
        <vt:i4>1376306</vt:i4>
      </vt:variant>
      <vt:variant>
        <vt:i4>350</vt:i4>
      </vt:variant>
      <vt:variant>
        <vt:i4>0</vt:i4>
      </vt:variant>
      <vt:variant>
        <vt:i4>5</vt:i4>
      </vt:variant>
      <vt:variant>
        <vt:lpwstr/>
      </vt:variant>
      <vt:variant>
        <vt:lpwstr>_Toc227700770</vt:lpwstr>
      </vt:variant>
      <vt:variant>
        <vt:i4>1310770</vt:i4>
      </vt:variant>
      <vt:variant>
        <vt:i4>344</vt:i4>
      </vt:variant>
      <vt:variant>
        <vt:i4>0</vt:i4>
      </vt:variant>
      <vt:variant>
        <vt:i4>5</vt:i4>
      </vt:variant>
      <vt:variant>
        <vt:lpwstr/>
      </vt:variant>
      <vt:variant>
        <vt:lpwstr>_Toc227700769</vt:lpwstr>
      </vt:variant>
      <vt:variant>
        <vt:i4>1310770</vt:i4>
      </vt:variant>
      <vt:variant>
        <vt:i4>338</vt:i4>
      </vt:variant>
      <vt:variant>
        <vt:i4>0</vt:i4>
      </vt:variant>
      <vt:variant>
        <vt:i4>5</vt:i4>
      </vt:variant>
      <vt:variant>
        <vt:lpwstr/>
      </vt:variant>
      <vt:variant>
        <vt:lpwstr>_Toc227700768</vt:lpwstr>
      </vt:variant>
      <vt:variant>
        <vt:i4>1310770</vt:i4>
      </vt:variant>
      <vt:variant>
        <vt:i4>332</vt:i4>
      </vt:variant>
      <vt:variant>
        <vt:i4>0</vt:i4>
      </vt:variant>
      <vt:variant>
        <vt:i4>5</vt:i4>
      </vt:variant>
      <vt:variant>
        <vt:lpwstr/>
      </vt:variant>
      <vt:variant>
        <vt:lpwstr>_Toc227700767</vt:lpwstr>
      </vt:variant>
      <vt:variant>
        <vt:i4>1310770</vt:i4>
      </vt:variant>
      <vt:variant>
        <vt:i4>326</vt:i4>
      </vt:variant>
      <vt:variant>
        <vt:i4>0</vt:i4>
      </vt:variant>
      <vt:variant>
        <vt:i4>5</vt:i4>
      </vt:variant>
      <vt:variant>
        <vt:lpwstr/>
      </vt:variant>
      <vt:variant>
        <vt:lpwstr>_Toc227700766</vt:lpwstr>
      </vt:variant>
      <vt:variant>
        <vt:i4>1310770</vt:i4>
      </vt:variant>
      <vt:variant>
        <vt:i4>320</vt:i4>
      </vt:variant>
      <vt:variant>
        <vt:i4>0</vt:i4>
      </vt:variant>
      <vt:variant>
        <vt:i4>5</vt:i4>
      </vt:variant>
      <vt:variant>
        <vt:lpwstr/>
      </vt:variant>
      <vt:variant>
        <vt:lpwstr>_Toc227700765</vt:lpwstr>
      </vt:variant>
      <vt:variant>
        <vt:i4>1310770</vt:i4>
      </vt:variant>
      <vt:variant>
        <vt:i4>314</vt:i4>
      </vt:variant>
      <vt:variant>
        <vt:i4>0</vt:i4>
      </vt:variant>
      <vt:variant>
        <vt:i4>5</vt:i4>
      </vt:variant>
      <vt:variant>
        <vt:lpwstr/>
      </vt:variant>
      <vt:variant>
        <vt:lpwstr>_Toc227700764</vt:lpwstr>
      </vt:variant>
      <vt:variant>
        <vt:i4>1310770</vt:i4>
      </vt:variant>
      <vt:variant>
        <vt:i4>308</vt:i4>
      </vt:variant>
      <vt:variant>
        <vt:i4>0</vt:i4>
      </vt:variant>
      <vt:variant>
        <vt:i4>5</vt:i4>
      </vt:variant>
      <vt:variant>
        <vt:lpwstr/>
      </vt:variant>
      <vt:variant>
        <vt:lpwstr>_Toc227700763</vt:lpwstr>
      </vt:variant>
      <vt:variant>
        <vt:i4>1310770</vt:i4>
      </vt:variant>
      <vt:variant>
        <vt:i4>302</vt:i4>
      </vt:variant>
      <vt:variant>
        <vt:i4>0</vt:i4>
      </vt:variant>
      <vt:variant>
        <vt:i4>5</vt:i4>
      </vt:variant>
      <vt:variant>
        <vt:lpwstr/>
      </vt:variant>
      <vt:variant>
        <vt:lpwstr>_Toc227700762</vt:lpwstr>
      </vt:variant>
      <vt:variant>
        <vt:i4>1310770</vt:i4>
      </vt:variant>
      <vt:variant>
        <vt:i4>296</vt:i4>
      </vt:variant>
      <vt:variant>
        <vt:i4>0</vt:i4>
      </vt:variant>
      <vt:variant>
        <vt:i4>5</vt:i4>
      </vt:variant>
      <vt:variant>
        <vt:lpwstr/>
      </vt:variant>
      <vt:variant>
        <vt:lpwstr>_Toc227700761</vt:lpwstr>
      </vt:variant>
      <vt:variant>
        <vt:i4>1310770</vt:i4>
      </vt:variant>
      <vt:variant>
        <vt:i4>290</vt:i4>
      </vt:variant>
      <vt:variant>
        <vt:i4>0</vt:i4>
      </vt:variant>
      <vt:variant>
        <vt:i4>5</vt:i4>
      </vt:variant>
      <vt:variant>
        <vt:lpwstr/>
      </vt:variant>
      <vt:variant>
        <vt:lpwstr>_Toc227700760</vt:lpwstr>
      </vt:variant>
      <vt:variant>
        <vt:i4>1507378</vt:i4>
      </vt:variant>
      <vt:variant>
        <vt:i4>284</vt:i4>
      </vt:variant>
      <vt:variant>
        <vt:i4>0</vt:i4>
      </vt:variant>
      <vt:variant>
        <vt:i4>5</vt:i4>
      </vt:variant>
      <vt:variant>
        <vt:lpwstr/>
      </vt:variant>
      <vt:variant>
        <vt:lpwstr>_Toc227700759</vt:lpwstr>
      </vt:variant>
      <vt:variant>
        <vt:i4>1507378</vt:i4>
      </vt:variant>
      <vt:variant>
        <vt:i4>278</vt:i4>
      </vt:variant>
      <vt:variant>
        <vt:i4>0</vt:i4>
      </vt:variant>
      <vt:variant>
        <vt:i4>5</vt:i4>
      </vt:variant>
      <vt:variant>
        <vt:lpwstr/>
      </vt:variant>
      <vt:variant>
        <vt:lpwstr>_Toc227700758</vt:lpwstr>
      </vt:variant>
      <vt:variant>
        <vt:i4>1507378</vt:i4>
      </vt:variant>
      <vt:variant>
        <vt:i4>272</vt:i4>
      </vt:variant>
      <vt:variant>
        <vt:i4>0</vt:i4>
      </vt:variant>
      <vt:variant>
        <vt:i4>5</vt:i4>
      </vt:variant>
      <vt:variant>
        <vt:lpwstr/>
      </vt:variant>
      <vt:variant>
        <vt:lpwstr>_Toc227700757</vt:lpwstr>
      </vt:variant>
      <vt:variant>
        <vt:i4>1507378</vt:i4>
      </vt:variant>
      <vt:variant>
        <vt:i4>266</vt:i4>
      </vt:variant>
      <vt:variant>
        <vt:i4>0</vt:i4>
      </vt:variant>
      <vt:variant>
        <vt:i4>5</vt:i4>
      </vt:variant>
      <vt:variant>
        <vt:lpwstr/>
      </vt:variant>
      <vt:variant>
        <vt:lpwstr>_Toc227700756</vt:lpwstr>
      </vt:variant>
      <vt:variant>
        <vt:i4>1507378</vt:i4>
      </vt:variant>
      <vt:variant>
        <vt:i4>260</vt:i4>
      </vt:variant>
      <vt:variant>
        <vt:i4>0</vt:i4>
      </vt:variant>
      <vt:variant>
        <vt:i4>5</vt:i4>
      </vt:variant>
      <vt:variant>
        <vt:lpwstr/>
      </vt:variant>
      <vt:variant>
        <vt:lpwstr>_Toc227700755</vt:lpwstr>
      </vt:variant>
      <vt:variant>
        <vt:i4>1507378</vt:i4>
      </vt:variant>
      <vt:variant>
        <vt:i4>254</vt:i4>
      </vt:variant>
      <vt:variant>
        <vt:i4>0</vt:i4>
      </vt:variant>
      <vt:variant>
        <vt:i4>5</vt:i4>
      </vt:variant>
      <vt:variant>
        <vt:lpwstr/>
      </vt:variant>
      <vt:variant>
        <vt:lpwstr>_Toc227700754</vt:lpwstr>
      </vt:variant>
      <vt:variant>
        <vt:i4>1507378</vt:i4>
      </vt:variant>
      <vt:variant>
        <vt:i4>248</vt:i4>
      </vt:variant>
      <vt:variant>
        <vt:i4>0</vt:i4>
      </vt:variant>
      <vt:variant>
        <vt:i4>5</vt:i4>
      </vt:variant>
      <vt:variant>
        <vt:lpwstr/>
      </vt:variant>
      <vt:variant>
        <vt:lpwstr>_Toc227700753</vt:lpwstr>
      </vt:variant>
      <vt:variant>
        <vt:i4>1507378</vt:i4>
      </vt:variant>
      <vt:variant>
        <vt:i4>242</vt:i4>
      </vt:variant>
      <vt:variant>
        <vt:i4>0</vt:i4>
      </vt:variant>
      <vt:variant>
        <vt:i4>5</vt:i4>
      </vt:variant>
      <vt:variant>
        <vt:lpwstr/>
      </vt:variant>
      <vt:variant>
        <vt:lpwstr>_Toc227700752</vt:lpwstr>
      </vt:variant>
      <vt:variant>
        <vt:i4>1507378</vt:i4>
      </vt:variant>
      <vt:variant>
        <vt:i4>236</vt:i4>
      </vt:variant>
      <vt:variant>
        <vt:i4>0</vt:i4>
      </vt:variant>
      <vt:variant>
        <vt:i4>5</vt:i4>
      </vt:variant>
      <vt:variant>
        <vt:lpwstr/>
      </vt:variant>
      <vt:variant>
        <vt:lpwstr>_Toc227700751</vt:lpwstr>
      </vt:variant>
      <vt:variant>
        <vt:i4>1507378</vt:i4>
      </vt:variant>
      <vt:variant>
        <vt:i4>230</vt:i4>
      </vt:variant>
      <vt:variant>
        <vt:i4>0</vt:i4>
      </vt:variant>
      <vt:variant>
        <vt:i4>5</vt:i4>
      </vt:variant>
      <vt:variant>
        <vt:lpwstr/>
      </vt:variant>
      <vt:variant>
        <vt:lpwstr>_Toc227700750</vt:lpwstr>
      </vt:variant>
      <vt:variant>
        <vt:i4>1441842</vt:i4>
      </vt:variant>
      <vt:variant>
        <vt:i4>224</vt:i4>
      </vt:variant>
      <vt:variant>
        <vt:i4>0</vt:i4>
      </vt:variant>
      <vt:variant>
        <vt:i4>5</vt:i4>
      </vt:variant>
      <vt:variant>
        <vt:lpwstr/>
      </vt:variant>
      <vt:variant>
        <vt:lpwstr>_Toc227700749</vt:lpwstr>
      </vt:variant>
      <vt:variant>
        <vt:i4>1441842</vt:i4>
      </vt:variant>
      <vt:variant>
        <vt:i4>218</vt:i4>
      </vt:variant>
      <vt:variant>
        <vt:i4>0</vt:i4>
      </vt:variant>
      <vt:variant>
        <vt:i4>5</vt:i4>
      </vt:variant>
      <vt:variant>
        <vt:lpwstr/>
      </vt:variant>
      <vt:variant>
        <vt:lpwstr>_Toc227700748</vt:lpwstr>
      </vt:variant>
      <vt:variant>
        <vt:i4>1441842</vt:i4>
      </vt:variant>
      <vt:variant>
        <vt:i4>212</vt:i4>
      </vt:variant>
      <vt:variant>
        <vt:i4>0</vt:i4>
      </vt:variant>
      <vt:variant>
        <vt:i4>5</vt:i4>
      </vt:variant>
      <vt:variant>
        <vt:lpwstr/>
      </vt:variant>
      <vt:variant>
        <vt:lpwstr>_Toc227700747</vt:lpwstr>
      </vt:variant>
      <vt:variant>
        <vt:i4>1441842</vt:i4>
      </vt:variant>
      <vt:variant>
        <vt:i4>206</vt:i4>
      </vt:variant>
      <vt:variant>
        <vt:i4>0</vt:i4>
      </vt:variant>
      <vt:variant>
        <vt:i4>5</vt:i4>
      </vt:variant>
      <vt:variant>
        <vt:lpwstr/>
      </vt:variant>
      <vt:variant>
        <vt:lpwstr>_Toc227700746</vt:lpwstr>
      </vt:variant>
      <vt:variant>
        <vt:i4>1441842</vt:i4>
      </vt:variant>
      <vt:variant>
        <vt:i4>200</vt:i4>
      </vt:variant>
      <vt:variant>
        <vt:i4>0</vt:i4>
      </vt:variant>
      <vt:variant>
        <vt:i4>5</vt:i4>
      </vt:variant>
      <vt:variant>
        <vt:lpwstr/>
      </vt:variant>
      <vt:variant>
        <vt:lpwstr>_Toc227700745</vt:lpwstr>
      </vt:variant>
      <vt:variant>
        <vt:i4>1441842</vt:i4>
      </vt:variant>
      <vt:variant>
        <vt:i4>194</vt:i4>
      </vt:variant>
      <vt:variant>
        <vt:i4>0</vt:i4>
      </vt:variant>
      <vt:variant>
        <vt:i4>5</vt:i4>
      </vt:variant>
      <vt:variant>
        <vt:lpwstr/>
      </vt:variant>
      <vt:variant>
        <vt:lpwstr>_Toc227700744</vt:lpwstr>
      </vt:variant>
      <vt:variant>
        <vt:i4>1441842</vt:i4>
      </vt:variant>
      <vt:variant>
        <vt:i4>188</vt:i4>
      </vt:variant>
      <vt:variant>
        <vt:i4>0</vt:i4>
      </vt:variant>
      <vt:variant>
        <vt:i4>5</vt:i4>
      </vt:variant>
      <vt:variant>
        <vt:lpwstr/>
      </vt:variant>
      <vt:variant>
        <vt:lpwstr>_Toc227700743</vt:lpwstr>
      </vt:variant>
      <vt:variant>
        <vt:i4>1441842</vt:i4>
      </vt:variant>
      <vt:variant>
        <vt:i4>182</vt:i4>
      </vt:variant>
      <vt:variant>
        <vt:i4>0</vt:i4>
      </vt:variant>
      <vt:variant>
        <vt:i4>5</vt:i4>
      </vt:variant>
      <vt:variant>
        <vt:lpwstr/>
      </vt:variant>
      <vt:variant>
        <vt:lpwstr>_Toc227700742</vt:lpwstr>
      </vt:variant>
      <vt:variant>
        <vt:i4>1441842</vt:i4>
      </vt:variant>
      <vt:variant>
        <vt:i4>176</vt:i4>
      </vt:variant>
      <vt:variant>
        <vt:i4>0</vt:i4>
      </vt:variant>
      <vt:variant>
        <vt:i4>5</vt:i4>
      </vt:variant>
      <vt:variant>
        <vt:lpwstr/>
      </vt:variant>
      <vt:variant>
        <vt:lpwstr>_Toc227700741</vt:lpwstr>
      </vt:variant>
      <vt:variant>
        <vt:i4>1441842</vt:i4>
      </vt:variant>
      <vt:variant>
        <vt:i4>170</vt:i4>
      </vt:variant>
      <vt:variant>
        <vt:i4>0</vt:i4>
      </vt:variant>
      <vt:variant>
        <vt:i4>5</vt:i4>
      </vt:variant>
      <vt:variant>
        <vt:lpwstr/>
      </vt:variant>
      <vt:variant>
        <vt:lpwstr>_Toc227700740</vt:lpwstr>
      </vt:variant>
      <vt:variant>
        <vt:i4>1114162</vt:i4>
      </vt:variant>
      <vt:variant>
        <vt:i4>164</vt:i4>
      </vt:variant>
      <vt:variant>
        <vt:i4>0</vt:i4>
      </vt:variant>
      <vt:variant>
        <vt:i4>5</vt:i4>
      </vt:variant>
      <vt:variant>
        <vt:lpwstr/>
      </vt:variant>
      <vt:variant>
        <vt:lpwstr>_Toc227700739</vt:lpwstr>
      </vt:variant>
      <vt:variant>
        <vt:i4>1114162</vt:i4>
      </vt:variant>
      <vt:variant>
        <vt:i4>158</vt:i4>
      </vt:variant>
      <vt:variant>
        <vt:i4>0</vt:i4>
      </vt:variant>
      <vt:variant>
        <vt:i4>5</vt:i4>
      </vt:variant>
      <vt:variant>
        <vt:lpwstr/>
      </vt:variant>
      <vt:variant>
        <vt:lpwstr>_Toc227700738</vt:lpwstr>
      </vt:variant>
      <vt:variant>
        <vt:i4>1114162</vt:i4>
      </vt:variant>
      <vt:variant>
        <vt:i4>152</vt:i4>
      </vt:variant>
      <vt:variant>
        <vt:i4>0</vt:i4>
      </vt:variant>
      <vt:variant>
        <vt:i4>5</vt:i4>
      </vt:variant>
      <vt:variant>
        <vt:lpwstr/>
      </vt:variant>
      <vt:variant>
        <vt:lpwstr>_Toc227700737</vt:lpwstr>
      </vt:variant>
      <vt:variant>
        <vt:i4>1114162</vt:i4>
      </vt:variant>
      <vt:variant>
        <vt:i4>146</vt:i4>
      </vt:variant>
      <vt:variant>
        <vt:i4>0</vt:i4>
      </vt:variant>
      <vt:variant>
        <vt:i4>5</vt:i4>
      </vt:variant>
      <vt:variant>
        <vt:lpwstr/>
      </vt:variant>
      <vt:variant>
        <vt:lpwstr>_Toc227700736</vt:lpwstr>
      </vt:variant>
      <vt:variant>
        <vt:i4>1114162</vt:i4>
      </vt:variant>
      <vt:variant>
        <vt:i4>140</vt:i4>
      </vt:variant>
      <vt:variant>
        <vt:i4>0</vt:i4>
      </vt:variant>
      <vt:variant>
        <vt:i4>5</vt:i4>
      </vt:variant>
      <vt:variant>
        <vt:lpwstr/>
      </vt:variant>
      <vt:variant>
        <vt:lpwstr>_Toc227700735</vt:lpwstr>
      </vt:variant>
      <vt:variant>
        <vt:i4>1114162</vt:i4>
      </vt:variant>
      <vt:variant>
        <vt:i4>134</vt:i4>
      </vt:variant>
      <vt:variant>
        <vt:i4>0</vt:i4>
      </vt:variant>
      <vt:variant>
        <vt:i4>5</vt:i4>
      </vt:variant>
      <vt:variant>
        <vt:lpwstr/>
      </vt:variant>
      <vt:variant>
        <vt:lpwstr>_Toc227700734</vt:lpwstr>
      </vt:variant>
      <vt:variant>
        <vt:i4>1114162</vt:i4>
      </vt:variant>
      <vt:variant>
        <vt:i4>128</vt:i4>
      </vt:variant>
      <vt:variant>
        <vt:i4>0</vt:i4>
      </vt:variant>
      <vt:variant>
        <vt:i4>5</vt:i4>
      </vt:variant>
      <vt:variant>
        <vt:lpwstr/>
      </vt:variant>
      <vt:variant>
        <vt:lpwstr>_Toc227700733</vt:lpwstr>
      </vt:variant>
      <vt:variant>
        <vt:i4>1114162</vt:i4>
      </vt:variant>
      <vt:variant>
        <vt:i4>122</vt:i4>
      </vt:variant>
      <vt:variant>
        <vt:i4>0</vt:i4>
      </vt:variant>
      <vt:variant>
        <vt:i4>5</vt:i4>
      </vt:variant>
      <vt:variant>
        <vt:lpwstr/>
      </vt:variant>
      <vt:variant>
        <vt:lpwstr>_Toc227700732</vt:lpwstr>
      </vt:variant>
      <vt:variant>
        <vt:i4>1114162</vt:i4>
      </vt:variant>
      <vt:variant>
        <vt:i4>116</vt:i4>
      </vt:variant>
      <vt:variant>
        <vt:i4>0</vt:i4>
      </vt:variant>
      <vt:variant>
        <vt:i4>5</vt:i4>
      </vt:variant>
      <vt:variant>
        <vt:lpwstr/>
      </vt:variant>
      <vt:variant>
        <vt:lpwstr>_Toc227700731</vt:lpwstr>
      </vt:variant>
      <vt:variant>
        <vt:i4>1114162</vt:i4>
      </vt:variant>
      <vt:variant>
        <vt:i4>110</vt:i4>
      </vt:variant>
      <vt:variant>
        <vt:i4>0</vt:i4>
      </vt:variant>
      <vt:variant>
        <vt:i4>5</vt:i4>
      </vt:variant>
      <vt:variant>
        <vt:lpwstr/>
      </vt:variant>
      <vt:variant>
        <vt:lpwstr>_Toc227700730</vt:lpwstr>
      </vt:variant>
      <vt:variant>
        <vt:i4>1048626</vt:i4>
      </vt:variant>
      <vt:variant>
        <vt:i4>104</vt:i4>
      </vt:variant>
      <vt:variant>
        <vt:i4>0</vt:i4>
      </vt:variant>
      <vt:variant>
        <vt:i4>5</vt:i4>
      </vt:variant>
      <vt:variant>
        <vt:lpwstr/>
      </vt:variant>
      <vt:variant>
        <vt:lpwstr>_Toc227700729</vt:lpwstr>
      </vt:variant>
      <vt:variant>
        <vt:i4>1048626</vt:i4>
      </vt:variant>
      <vt:variant>
        <vt:i4>98</vt:i4>
      </vt:variant>
      <vt:variant>
        <vt:i4>0</vt:i4>
      </vt:variant>
      <vt:variant>
        <vt:i4>5</vt:i4>
      </vt:variant>
      <vt:variant>
        <vt:lpwstr/>
      </vt:variant>
      <vt:variant>
        <vt:lpwstr>_Toc227700728</vt:lpwstr>
      </vt:variant>
      <vt:variant>
        <vt:i4>1048626</vt:i4>
      </vt:variant>
      <vt:variant>
        <vt:i4>92</vt:i4>
      </vt:variant>
      <vt:variant>
        <vt:i4>0</vt:i4>
      </vt:variant>
      <vt:variant>
        <vt:i4>5</vt:i4>
      </vt:variant>
      <vt:variant>
        <vt:lpwstr/>
      </vt:variant>
      <vt:variant>
        <vt:lpwstr>_Toc227700727</vt:lpwstr>
      </vt:variant>
      <vt:variant>
        <vt:i4>1048626</vt:i4>
      </vt:variant>
      <vt:variant>
        <vt:i4>86</vt:i4>
      </vt:variant>
      <vt:variant>
        <vt:i4>0</vt:i4>
      </vt:variant>
      <vt:variant>
        <vt:i4>5</vt:i4>
      </vt:variant>
      <vt:variant>
        <vt:lpwstr/>
      </vt:variant>
      <vt:variant>
        <vt:lpwstr>_Toc227700726</vt:lpwstr>
      </vt:variant>
      <vt:variant>
        <vt:i4>1048626</vt:i4>
      </vt:variant>
      <vt:variant>
        <vt:i4>80</vt:i4>
      </vt:variant>
      <vt:variant>
        <vt:i4>0</vt:i4>
      </vt:variant>
      <vt:variant>
        <vt:i4>5</vt:i4>
      </vt:variant>
      <vt:variant>
        <vt:lpwstr/>
      </vt:variant>
      <vt:variant>
        <vt:lpwstr>_Toc227700725</vt:lpwstr>
      </vt:variant>
      <vt:variant>
        <vt:i4>1048626</vt:i4>
      </vt:variant>
      <vt:variant>
        <vt:i4>74</vt:i4>
      </vt:variant>
      <vt:variant>
        <vt:i4>0</vt:i4>
      </vt:variant>
      <vt:variant>
        <vt:i4>5</vt:i4>
      </vt:variant>
      <vt:variant>
        <vt:lpwstr/>
      </vt:variant>
      <vt:variant>
        <vt:lpwstr>_Toc227700724</vt:lpwstr>
      </vt:variant>
      <vt:variant>
        <vt:i4>1048626</vt:i4>
      </vt:variant>
      <vt:variant>
        <vt:i4>68</vt:i4>
      </vt:variant>
      <vt:variant>
        <vt:i4>0</vt:i4>
      </vt:variant>
      <vt:variant>
        <vt:i4>5</vt:i4>
      </vt:variant>
      <vt:variant>
        <vt:lpwstr/>
      </vt:variant>
      <vt:variant>
        <vt:lpwstr>_Toc227700723</vt:lpwstr>
      </vt:variant>
      <vt:variant>
        <vt:i4>1048626</vt:i4>
      </vt:variant>
      <vt:variant>
        <vt:i4>62</vt:i4>
      </vt:variant>
      <vt:variant>
        <vt:i4>0</vt:i4>
      </vt:variant>
      <vt:variant>
        <vt:i4>5</vt:i4>
      </vt:variant>
      <vt:variant>
        <vt:lpwstr/>
      </vt:variant>
      <vt:variant>
        <vt:lpwstr>_Toc227700722</vt:lpwstr>
      </vt:variant>
      <vt:variant>
        <vt:i4>1048626</vt:i4>
      </vt:variant>
      <vt:variant>
        <vt:i4>56</vt:i4>
      </vt:variant>
      <vt:variant>
        <vt:i4>0</vt:i4>
      </vt:variant>
      <vt:variant>
        <vt:i4>5</vt:i4>
      </vt:variant>
      <vt:variant>
        <vt:lpwstr/>
      </vt:variant>
      <vt:variant>
        <vt:lpwstr>_Toc227700721</vt:lpwstr>
      </vt:variant>
      <vt:variant>
        <vt:i4>1048626</vt:i4>
      </vt:variant>
      <vt:variant>
        <vt:i4>50</vt:i4>
      </vt:variant>
      <vt:variant>
        <vt:i4>0</vt:i4>
      </vt:variant>
      <vt:variant>
        <vt:i4>5</vt:i4>
      </vt:variant>
      <vt:variant>
        <vt:lpwstr/>
      </vt:variant>
      <vt:variant>
        <vt:lpwstr>_Toc227700720</vt:lpwstr>
      </vt:variant>
      <vt:variant>
        <vt:i4>1245234</vt:i4>
      </vt:variant>
      <vt:variant>
        <vt:i4>44</vt:i4>
      </vt:variant>
      <vt:variant>
        <vt:i4>0</vt:i4>
      </vt:variant>
      <vt:variant>
        <vt:i4>5</vt:i4>
      </vt:variant>
      <vt:variant>
        <vt:lpwstr/>
      </vt:variant>
      <vt:variant>
        <vt:lpwstr>_Toc227700719</vt:lpwstr>
      </vt:variant>
      <vt:variant>
        <vt:i4>1245234</vt:i4>
      </vt:variant>
      <vt:variant>
        <vt:i4>38</vt:i4>
      </vt:variant>
      <vt:variant>
        <vt:i4>0</vt:i4>
      </vt:variant>
      <vt:variant>
        <vt:i4>5</vt:i4>
      </vt:variant>
      <vt:variant>
        <vt:lpwstr/>
      </vt:variant>
      <vt:variant>
        <vt:lpwstr>_Toc227700718</vt:lpwstr>
      </vt:variant>
      <vt:variant>
        <vt:i4>1245234</vt:i4>
      </vt:variant>
      <vt:variant>
        <vt:i4>32</vt:i4>
      </vt:variant>
      <vt:variant>
        <vt:i4>0</vt:i4>
      </vt:variant>
      <vt:variant>
        <vt:i4>5</vt:i4>
      </vt:variant>
      <vt:variant>
        <vt:lpwstr/>
      </vt:variant>
      <vt:variant>
        <vt:lpwstr>_Toc227700717</vt:lpwstr>
      </vt:variant>
      <vt:variant>
        <vt:i4>1245234</vt:i4>
      </vt:variant>
      <vt:variant>
        <vt:i4>26</vt:i4>
      </vt:variant>
      <vt:variant>
        <vt:i4>0</vt:i4>
      </vt:variant>
      <vt:variant>
        <vt:i4>5</vt:i4>
      </vt:variant>
      <vt:variant>
        <vt:lpwstr/>
      </vt:variant>
      <vt:variant>
        <vt:lpwstr>_Toc227700716</vt:lpwstr>
      </vt:variant>
      <vt:variant>
        <vt:i4>1245234</vt:i4>
      </vt:variant>
      <vt:variant>
        <vt:i4>20</vt:i4>
      </vt:variant>
      <vt:variant>
        <vt:i4>0</vt:i4>
      </vt:variant>
      <vt:variant>
        <vt:i4>5</vt:i4>
      </vt:variant>
      <vt:variant>
        <vt:lpwstr/>
      </vt:variant>
      <vt:variant>
        <vt:lpwstr>_Toc227700715</vt:lpwstr>
      </vt:variant>
      <vt:variant>
        <vt:i4>1245234</vt:i4>
      </vt:variant>
      <vt:variant>
        <vt:i4>14</vt:i4>
      </vt:variant>
      <vt:variant>
        <vt:i4>0</vt:i4>
      </vt:variant>
      <vt:variant>
        <vt:i4>5</vt:i4>
      </vt:variant>
      <vt:variant>
        <vt:lpwstr/>
      </vt:variant>
      <vt:variant>
        <vt:lpwstr>_Toc227700714</vt:lpwstr>
      </vt:variant>
      <vt:variant>
        <vt:i4>1245234</vt:i4>
      </vt:variant>
      <vt:variant>
        <vt:i4>8</vt:i4>
      </vt:variant>
      <vt:variant>
        <vt:i4>0</vt:i4>
      </vt:variant>
      <vt:variant>
        <vt:i4>5</vt:i4>
      </vt:variant>
      <vt:variant>
        <vt:lpwstr/>
      </vt:variant>
      <vt:variant>
        <vt:lpwstr>_Toc227700713</vt:lpwstr>
      </vt:variant>
      <vt:variant>
        <vt:i4>1245234</vt:i4>
      </vt:variant>
      <vt:variant>
        <vt:i4>2</vt:i4>
      </vt:variant>
      <vt:variant>
        <vt:i4>0</vt:i4>
      </vt:variant>
      <vt:variant>
        <vt:i4>5</vt:i4>
      </vt:variant>
      <vt:variant>
        <vt:lpwstr/>
      </vt:variant>
      <vt:variant>
        <vt:lpwstr>_Toc227700712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Begum</dc:creator>
  <cp:keywords/>
  <cp:lastModifiedBy>Asma Begum (2503534)</cp:lastModifiedBy>
  <cp:revision>2</cp:revision>
  <dcterms:created xsi:type="dcterms:W3CDTF">2026-04-21T21:01:00Z</dcterms:created>
  <dcterms:modified xsi:type="dcterms:W3CDTF">2026-04-21T21:01:00Z</dcterms:modified>
</cp:coreProperties>
</file>