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081F3" w14:textId="52306081" w:rsidR="007C5110" w:rsidRDefault="00D1353A">
      <w:pPr>
        <w:rPr>
          <w:lang w:val="bg-BG"/>
        </w:rPr>
      </w:pPr>
      <w:r w:rsidRPr="00D1353A">
        <w:rPr>
          <w:noProof/>
          <w:lang w:val="bg-BG"/>
        </w:rPr>
        <w:drawing>
          <wp:inline distT="0" distB="0" distL="0" distR="0" wp14:anchorId="24F31E4A" wp14:editId="68D98573">
            <wp:extent cx="2720710" cy="1155700"/>
            <wp:effectExtent l="0" t="0" r="3810" b="6350"/>
            <wp:docPr id="132887216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872165" name="Picture 1" descr="A close-up of a logo&#10;&#10;Description automatically generated"/>
                    <pic:cNvPicPr/>
                  </pic:nvPicPr>
                  <pic:blipFill>
                    <a:blip r:embed="rId8"/>
                    <a:stretch>
                      <a:fillRect/>
                    </a:stretch>
                  </pic:blipFill>
                  <pic:spPr>
                    <a:xfrm>
                      <a:off x="0" y="0"/>
                      <a:ext cx="2721586" cy="1156072"/>
                    </a:xfrm>
                    <a:prstGeom prst="rect">
                      <a:avLst/>
                    </a:prstGeom>
                  </pic:spPr>
                </pic:pic>
              </a:graphicData>
            </a:graphic>
          </wp:inline>
        </w:drawing>
      </w:r>
    </w:p>
    <w:p w14:paraId="118C8281" w14:textId="77777777" w:rsidR="006B301E" w:rsidRDefault="006B301E">
      <w:pPr>
        <w:rPr>
          <w:lang w:val="bg-BG"/>
        </w:rPr>
      </w:pPr>
    </w:p>
    <w:p w14:paraId="38E54D85" w14:textId="77777777" w:rsidR="006B301E" w:rsidRDefault="006B301E">
      <w:pPr>
        <w:rPr>
          <w:lang w:val="bg-BG"/>
        </w:rPr>
      </w:pPr>
    </w:p>
    <w:p w14:paraId="39ED4B77" w14:textId="77777777" w:rsidR="006B301E" w:rsidRPr="00D1353A" w:rsidRDefault="006B301E">
      <w:pPr>
        <w:rPr>
          <w:rFonts w:ascii="Arial" w:hAnsi="Arial" w:cs="Arial"/>
          <w:sz w:val="28"/>
          <w:szCs w:val="28"/>
          <w:lang w:val="bg-BG"/>
        </w:rPr>
      </w:pPr>
    </w:p>
    <w:p w14:paraId="2495F1F0" w14:textId="6AFC7F1C" w:rsidR="006B301E" w:rsidRPr="00D1353A" w:rsidRDefault="00D1353A">
      <w:pPr>
        <w:rPr>
          <w:rFonts w:ascii="Arial" w:hAnsi="Arial" w:cs="Arial"/>
          <w:sz w:val="28"/>
          <w:szCs w:val="28"/>
          <w:lang w:val="en-US"/>
        </w:rPr>
      </w:pPr>
      <w:r w:rsidRPr="00D1353A">
        <w:rPr>
          <w:rFonts w:ascii="Arial" w:hAnsi="Arial" w:cs="Arial"/>
          <w:sz w:val="28"/>
          <w:szCs w:val="28"/>
          <w:lang w:val="en-US"/>
        </w:rPr>
        <w:t>BA (HONS) BUSINESS MANAGEMENT</w:t>
      </w:r>
    </w:p>
    <w:p w14:paraId="5F722376" w14:textId="6B2B6590" w:rsidR="00D1353A" w:rsidRPr="00D1353A" w:rsidRDefault="00D1353A">
      <w:pPr>
        <w:rPr>
          <w:rFonts w:ascii="Arial" w:hAnsi="Arial" w:cs="Arial"/>
          <w:sz w:val="28"/>
          <w:szCs w:val="28"/>
          <w:lang w:val="en-US"/>
        </w:rPr>
      </w:pPr>
      <w:r w:rsidRPr="00D1353A">
        <w:rPr>
          <w:rFonts w:ascii="Arial" w:hAnsi="Arial" w:cs="Arial"/>
          <w:sz w:val="28"/>
          <w:szCs w:val="28"/>
          <w:lang w:val="en-US"/>
        </w:rPr>
        <w:t>MODULE: DATA HANDLING AND BUSINESS INTELLIGENCE</w:t>
      </w:r>
    </w:p>
    <w:p w14:paraId="1ED372BD" w14:textId="305FBAB7" w:rsidR="00D1353A" w:rsidRPr="00D1353A" w:rsidRDefault="00D1353A">
      <w:pPr>
        <w:rPr>
          <w:rFonts w:ascii="Arial" w:hAnsi="Arial" w:cs="Arial"/>
          <w:sz w:val="28"/>
          <w:szCs w:val="28"/>
          <w:lang w:val="en-US"/>
        </w:rPr>
      </w:pPr>
      <w:r w:rsidRPr="00D1353A">
        <w:rPr>
          <w:rFonts w:ascii="Arial" w:hAnsi="Arial" w:cs="Arial"/>
          <w:sz w:val="28"/>
          <w:szCs w:val="28"/>
          <w:lang w:val="en-US"/>
        </w:rPr>
        <w:t>MODULE LEADER: DR ANUPAM MAZUMDAR</w:t>
      </w:r>
    </w:p>
    <w:p w14:paraId="5D97361E" w14:textId="2456C621" w:rsidR="00D1353A" w:rsidRPr="004028B6" w:rsidRDefault="00D1353A" w:rsidP="004028B6">
      <w:pPr>
        <w:rPr>
          <w:rFonts w:ascii="Arial" w:hAnsi="Arial" w:cs="Arial"/>
          <w:sz w:val="28"/>
          <w:szCs w:val="28"/>
          <w:lang w:val="en-US"/>
        </w:rPr>
      </w:pPr>
      <w:r w:rsidRPr="00D1353A">
        <w:rPr>
          <w:rFonts w:ascii="Arial" w:hAnsi="Arial" w:cs="Arial"/>
          <w:sz w:val="28"/>
          <w:szCs w:val="28"/>
          <w:lang w:val="en-US"/>
        </w:rPr>
        <w:t>MODULE CODE: LCBB5000</w:t>
      </w:r>
    </w:p>
    <w:p w14:paraId="1D806E0D" w14:textId="5455E1CD" w:rsidR="00D1353A" w:rsidRPr="00D1353A" w:rsidRDefault="00D1353A">
      <w:pPr>
        <w:rPr>
          <w:rFonts w:ascii="Arial" w:hAnsi="Arial" w:cs="Arial"/>
          <w:sz w:val="28"/>
          <w:szCs w:val="28"/>
          <w:lang w:val="en-US"/>
        </w:rPr>
      </w:pPr>
      <w:r w:rsidRPr="00D1353A">
        <w:rPr>
          <w:rFonts w:ascii="Arial" w:hAnsi="Arial" w:cs="Arial"/>
          <w:sz w:val="28"/>
          <w:szCs w:val="28"/>
          <w:lang w:val="en-US"/>
        </w:rPr>
        <w:t>STUDENT NAME:</w:t>
      </w:r>
      <w:r w:rsidR="00C03200">
        <w:rPr>
          <w:rFonts w:ascii="Arial" w:hAnsi="Arial" w:cs="Arial"/>
          <w:sz w:val="28"/>
          <w:szCs w:val="28"/>
          <w:lang w:val="en-US"/>
        </w:rPr>
        <w:t xml:space="preserve">ELITSA IVANOVA </w:t>
      </w:r>
    </w:p>
    <w:p w14:paraId="09BF39F2" w14:textId="1B237E4C" w:rsidR="002F7E21" w:rsidRPr="009D1C9F" w:rsidRDefault="00D1353A">
      <w:pPr>
        <w:rPr>
          <w:rFonts w:ascii="Arial" w:hAnsi="Arial" w:cs="Arial"/>
          <w:sz w:val="28"/>
          <w:szCs w:val="28"/>
          <w:lang w:val="en-US"/>
        </w:rPr>
      </w:pPr>
      <w:r w:rsidRPr="00D1353A">
        <w:rPr>
          <w:rFonts w:ascii="Arial" w:hAnsi="Arial" w:cs="Arial"/>
          <w:sz w:val="28"/>
          <w:szCs w:val="28"/>
          <w:lang w:val="en-US"/>
        </w:rPr>
        <w:t>STUDENT NUMBER:</w:t>
      </w:r>
      <w:r w:rsidR="00C03200">
        <w:rPr>
          <w:rFonts w:ascii="Arial" w:hAnsi="Arial" w:cs="Arial"/>
          <w:sz w:val="28"/>
          <w:szCs w:val="28"/>
          <w:lang w:val="en-US"/>
        </w:rPr>
        <w:t xml:space="preserve"> 2123</w:t>
      </w:r>
      <w:r w:rsidR="00EB1476">
        <w:rPr>
          <w:rFonts w:ascii="Arial" w:hAnsi="Arial" w:cs="Arial"/>
          <w:sz w:val="28"/>
          <w:szCs w:val="28"/>
          <w:lang w:val="en-US"/>
        </w:rPr>
        <w:t>375</w:t>
      </w:r>
    </w:p>
    <w:sdt>
      <w:sdtPr>
        <w:rPr>
          <w:rFonts w:asciiTheme="minorHAnsi" w:eastAsiaTheme="minorHAnsi" w:hAnsiTheme="minorHAnsi" w:cstheme="minorBidi"/>
          <w:color w:val="auto"/>
          <w:kern w:val="2"/>
          <w:sz w:val="22"/>
          <w:szCs w:val="22"/>
          <w:lang w:val="en-GB"/>
          <w14:ligatures w14:val="standardContextual"/>
        </w:rPr>
        <w:id w:val="1594053252"/>
        <w:docPartObj>
          <w:docPartGallery w:val="Table of Contents"/>
          <w:docPartUnique/>
        </w:docPartObj>
      </w:sdtPr>
      <w:sdtEndPr>
        <w:rPr>
          <w:b/>
          <w:bCs/>
          <w:noProof/>
        </w:rPr>
      </w:sdtEndPr>
      <w:sdtContent>
        <w:p w14:paraId="587AD6CA" w14:textId="77777777" w:rsidR="005B049B" w:rsidRDefault="005B049B" w:rsidP="002F7E21">
          <w:pPr>
            <w:pStyle w:val="ac"/>
            <w:spacing w:after="240" w:line="480" w:lineRule="auto"/>
            <w:jc w:val="both"/>
            <w:rPr>
              <w:rFonts w:asciiTheme="minorHAnsi" w:eastAsiaTheme="minorHAnsi" w:hAnsiTheme="minorHAnsi" w:cstheme="minorBidi"/>
              <w:color w:val="auto"/>
              <w:kern w:val="2"/>
              <w:sz w:val="22"/>
              <w:szCs w:val="22"/>
              <w:lang w:val="en-GB"/>
              <w14:ligatures w14:val="standardContextual"/>
            </w:rPr>
          </w:pPr>
        </w:p>
        <w:p w14:paraId="3698198A" w14:textId="77777777" w:rsidR="005B049B" w:rsidRDefault="005B049B" w:rsidP="002F7E21">
          <w:pPr>
            <w:pStyle w:val="ac"/>
            <w:spacing w:after="240" w:line="480" w:lineRule="auto"/>
            <w:jc w:val="both"/>
            <w:rPr>
              <w:rFonts w:asciiTheme="minorHAnsi" w:eastAsiaTheme="minorHAnsi" w:hAnsiTheme="minorHAnsi" w:cstheme="minorBidi"/>
              <w:color w:val="auto"/>
              <w:kern w:val="2"/>
              <w:sz w:val="22"/>
              <w:szCs w:val="22"/>
              <w:lang w:val="en-GB"/>
              <w14:ligatures w14:val="standardContextual"/>
            </w:rPr>
          </w:pPr>
        </w:p>
        <w:p w14:paraId="2FFB95F0" w14:textId="77777777" w:rsidR="004028B6" w:rsidRDefault="004028B6" w:rsidP="00753A8C">
          <w:pPr>
            <w:jc w:val="center"/>
            <w:rPr>
              <w:rFonts w:ascii="Arial" w:hAnsi="Arial" w:cs="Arial"/>
              <w:b/>
              <w:bCs/>
              <w:sz w:val="32"/>
              <w:szCs w:val="32"/>
              <w:lang w:val="en-US"/>
            </w:rPr>
          </w:pPr>
          <w:r w:rsidRPr="00D1353A">
            <w:rPr>
              <w:rFonts w:ascii="Arial" w:hAnsi="Arial" w:cs="Arial"/>
              <w:b/>
              <w:bCs/>
              <w:sz w:val="32"/>
              <w:szCs w:val="32"/>
              <w:lang w:val="en-US"/>
            </w:rPr>
            <w:t xml:space="preserve">TITLE: </w:t>
          </w:r>
        </w:p>
        <w:p w14:paraId="61B3E9A2" w14:textId="77777777" w:rsidR="004028B6" w:rsidRPr="00D1353A" w:rsidRDefault="004028B6" w:rsidP="00753A8C">
          <w:pPr>
            <w:jc w:val="center"/>
            <w:rPr>
              <w:rFonts w:ascii="Arial" w:hAnsi="Arial" w:cs="Arial"/>
              <w:b/>
              <w:bCs/>
              <w:sz w:val="32"/>
              <w:szCs w:val="32"/>
              <w:lang w:val="en-US"/>
            </w:rPr>
          </w:pPr>
          <w:r w:rsidRPr="00D1353A">
            <w:rPr>
              <w:rFonts w:ascii="Arial" w:hAnsi="Arial" w:cs="Arial"/>
              <w:b/>
              <w:bCs/>
              <w:sz w:val="32"/>
              <w:szCs w:val="32"/>
              <w:lang w:val="en-US"/>
            </w:rPr>
            <w:t>COURSEWORK ESSAY</w:t>
          </w:r>
        </w:p>
        <w:p w14:paraId="4E16D6B3" w14:textId="77777777" w:rsidR="004028B6" w:rsidRPr="00D1353A" w:rsidRDefault="004028B6" w:rsidP="00753A8C">
          <w:pPr>
            <w:rPr>
              <w:rFonts w:ascii="Arial" w:hAnsi="Arial" w:cs="Arial"/>
              <w:sz w:val="28"/>
              <w:szCs w:val="28"/>
              <w:lang w:val="en-US"/>
            </w:rPr>
          </w:pPr>
        </w:p>
        <w:p w14:paraId="5D376B9D" w14:textId="77777777" w:rsidR="004028B6" w:rsidRPr="00D1353A" w:rsidRDefault="004028B6" w:rsidP="00753A8C">
          <w:pPr>
            <w:rPr>
              <w:rFonts w:ascii="Arial" w:hAnsi="Arial" w:cs="Arial"/>
              <w:sz w:val="28"/>
              <w:szCs w:val="28"/>
              <w:lang w:val="en-US"/>
            </w:rPr>
          </w:pPr>
        </w:p>
        <w:p w14:paraId="32285707" w14:textId="77777777" w:rsidR="004028B6" w:rsidRPr="00D1353A" w:rsidRDefault="004028B6" w:rsidP="00753A8C">
          <w:pPr>
            <w:rPr>
              <w:rFonts w:ascii="Arial" w:hAnsi="Arial" w:cs="Arial"/>
              <w:sz w:val="28"/>
              <w:szCs w:val="28"/>
              <w:lang w:val="en-US"/>
            </w:rPr>
          </w:pPr>
        </w:p>
        <w:p w14:paraId="509F7E16" w14:textId="77777777" w:rsidR="004028B6" w:rsidRPr="00D1353A" w:rsidRDefault="004028B6" w:rsidP="00753A8C">
          <w:pPr>
            <w:rPr>
              <w:rFonts w:ascii="Arial" w:hAnsi="Arial" w:cs="Arial"/>
              <w:sz w:val="28"/>
              <w:szCs w:val="28"/>
              <w:lang w:val="en-US"/>
            </w:rPr>
          </w:pPr>
        </w:p>
        <w:p w14:paraId="11B4E3F8" w14:textId="77777777" w:rsidR="004028B6" w:rsidRPr="00D1353A" w:rsidRDefault="004028B6" w:rsidP="00753A8C">
          <w:pPr>
            <w:rPr>
              <w:rFonts w:ascii="Arial" w:hAnsi="Arial" w:cs="Arial"/>
              <w:sz w:val="28"/>
              <w:szCs w:val="28"/>
              <w:lang w:val="en-US"/>
            </w:rPr>
          </w:pPr>
        </w:p>
        <w:p w14:paraId="639A49A1" w14:textId="77777777" w:rsidR="004028B6" w:rsidRPr="00D1353A" w:rsidRDefault="004028B6" w:rsidP="00753A8C">
          <w:pPr>
            <w:rPr>
              <w:rFonts w:ascii="Arial" w:hAnsi="Arial" w:cs="Arial"/>
              <w:sz w:val="28"/>
              <w:szCs w:val="28"/>
              <w:lang w:val="en-US"/>
            </w:rPr>
          </w:pPr>
        </w:p>
        <w:p w14:paraId="31078998" w14:textId="77777777" w:rsidR="004028B6" w:rsidRPr="00D1353A" w:rsidRDefault="004028B6" w:rsidP="00753A8C">
          <w:pPr>
            <w:rPr>
              <w:rFonts w:ascii="Arial" w:hAnsi="Arial" w:cs="Arial"/>
              <w:sz w:val="28"/>
              <w:szCs w:val="28"/>
              <w:lang w:val="en-US"/>
            </w:rPr>
          </w:pPr>
        </w:p>
        <w:p w14:paraId="63898842" w14:textId="77777777" w:rsidR="005B049B" w:rsidRDefault="005B049B" w:rsidP="002F7E21">
          <w:pPr>
            <w:pStyle w:val="ac"/>
            <w:spacing w:after="240" w:line="480" w:lineRule="auto"/>
            <w:jc w:val="both"/>
            <w:rPr>
              <w:rFonts w:asciiTheme="minorHAnsi" w:eastAsiaTheme="minorHAnsi" w:hAnsiTheme="minorHAnsi" w:cstheme="minorBidi"/>
              <w:color w:val="auto"/>
              <w:kern w:val="2"/>
              <w:sz w:val="22"/>
              <w:szCs w:val="22"/>
              <w:lang w:val="en-GB"/>
              <w14:ligatures w14:val="standardContextual"/>
            </w:rPr>
          </w:pPr>
        </w:p>
        <w:p w14:paraId="7E9529EB" w14:textId="77777777" w:rsidR="005B049B" w:rsidRDefault="005B049B" w:rsidP="002F7E21">
          <w:pPr>
            <w:pStyle w:val="ac"/>
            <w:spacing w:after="240" w:line="480" w:lineRule="auto"/>
            <w:jc w:val="both"/>
            <w:rPr>
              <w:rFonts w:asciiTheme="minorHAnsi" w:eastAsiaTheme="minorHAnsi" w:hAnsiTheme="minorHAnsi" w:cstheme="minorBidi"/>
              <w:color w:val="auto"/>
              <w:kern w:val="2"/>
              <w:sz w:val="22"/>
              <w:szCs w:val="22"/>
              <w:lang w:val="en-GB"/>
              <w14:ligatures w14:val="standardContextual"/>
            </w:rPr>
          </w:pPr>
        </w:p>
        <w:p w14:paraId="1CCBDBEA" w14:textId="2E3D3E8B" w:rsidR="002F7E21" w:rsidRPr="002F7E21" w:rsidRDefault="002F7E21" w:rsidP="002F7E21">
          <w:pPr>
            <w:pStyle w:val="ac"/>
            <w:spacing w:after="240" w:line="480" w:lineRule="auto"/>
            <w:jc w:val="both"/>
            <w:rPr>
              <w:rFonts w:ascii="Arial" w:hAnsi="Arial" w:cs="Arial"/>
              <w:b/>
              <w:bCs/>
              <w:sz w:val="28"/>
              <w:szCs w:val="28"/>
            </w:rPr>
          </w:pPr>
          <w:r w:rsidRPr="002F7E21">
            <w:rPr>
              <w:rFonts w:ascii="Arial" w:hAnsi="Arial" w:cs="Arial"/>
              <w:b/>
              <w:bCs/>
              <w:sz w:val="28"/>
              <w:szCs w:val="28"/>
            </w:rPr>
            <w:t>Table of Contents</w:t>
          </w:r>
        </w:p>
        <w:p w14:paraId="50430DAA" w14:textId="0BBB6669" w:rsidR="002F7E21" w:rsidRPr="002F7E21" w:rsidRDefault="002F7E21" w:rsidP="002F7E21">
          <w:pPr>
            <w:pStyle w:val="11"/>
            <w:tabs>
              <w:tab w:val="right" w:leader="dot" w:pos="9016"/>
            </w:tabs>
            <w:spacing w:after="240" w:line="480" w:lineRule="auto"/>
            <w:jc w:val="both"/>
            <w:rPr>
              <w:rFonts w:ascii="Arial" w:hAnsi="Arial" w:cs="Arial"/>
              <w:noProof/>
              <w:sz w:val="24"/>
              <w:szCs w:val="24"/>
            </w:rPr>
          </w:pPr>
          <w:r w:rsidRPr="002F7E21">
            <w:rPr>
              <w:rFonts w:ascii="Arial" w:hAnsi="Arial" w:cs="Arial"/>
              <w:sz w:val="24"/>
              <w:szCs w:val="24"/>
            </w:rPr>
            <w:fldChar w:fldCharType="begin"/>
          </w:r>
          <w:r w:rsidRPr="002F7E21">
            <w:rPr>
              <w:rFonts w:ascii="Arial" w:hAnsi="Arial" w:cs="Arial"/>
              <w:sz w:val="24"/>
              <w:szCs w:val="24"/>
            </w:rPr>
            <w:instrText xml:space="preserve"> TOC \o "1-3" \h \z \u </w:instrText>
          </w:r>
          <w:r w:rsidRPr="002F7E21">
            <w:rPr>
              <w:rFonts w:ascii="Arial" w:hAnsi="Arial" w:cs="Arial"/>
              <w:sz w:val="24"/>
              <w:szCs w:val="24"/>
            </w:rPr>
            <w:fldChar w:fldCharType="separate"/>
          </w:r>
          <w:hyperlink w:anchor="_Toc144306894" w:history="1">
            <w:r w:rsidRPr="002F7E21">
              <w:rPr>
                <w:rStyle w:val="a5"/>
                <w:rFonts w:ascii="Arial" w:hAnsi="Arial" w:cs="Arial"/>
                <w:noProof/>
                <w:sz w:val="24"/>
                <w:szCs w:val="24"/>
              </w:rPr>
              <w:t>Task 1</w:t>
            </w:r>
            <w:r w:rsidRPr="002F7E21">
              <w:rPr>
                <w:rFonts w:ascii="Arial" w:hAnsi="Arial" w:cs="Arial"/>
                <w:noProof/>
                <w:webHidden/>
                <w:sz w:val="24"/>
                <w:szCs w:val="24"/>
              </w:rPr>
              <w:tab/>
            </w:r>
            <w:r w:rsidRPr="002F7E21">
              <w:rPr>
                <w:rFonts w:ascii="Arial" w:hAnsi="Arial" w:cs="Arial"/>
                <w:noProof/>
                <w:webHidden/>
                <w:sz w:val="24"/>
                <w:szCs w:val="24"/>
              </w:rPr>
              <w:fldChar w:fldCharType="begin"/>
            </w:r>
            <w:r w:rsidRPr="002F7E21">
              <w:rPr>
                <w:rFonts w:ascii="Arial" w:hAnsi="Arial" w:cs="Arial"/>
                <w:noProof/>
                <w:webHidden/>
                <w:sz w:val="24"/>
                <w:szCs w:val="24"/>
              </w:rPr>
              <w:instrText xml:space="preserve"> PAGEREF _Toc144306894 \h </w:instrText>
            </w:r>
            <w:r w:rsidRPr="002F7E21">
              <w:rPr>
                <w:rFonts w:ascii="Arial" w:hAnsi="Arial" w:cs="Arial"/>
                <w:noProof/>
                <w:webHidden/>
                <w:sz w:val="24"/>
                <w:szCs w:val="24"/>
              </w:rPr>
            </w:r>
            <w:r w:rsidRPr="002F7E21">
              <w:rPr>
                <w:rFonts w:ascii="Arial" w:hAnsi="Arial" w:cs="Arial"/>
                <w:noProof/>
                <w:webHidden/>
                <w:sz w:val="24"/>
                <w:szCs w:val="24"/>
              </w:rPr>
              <w:fldChar w:fldCharType="separate"/>
            </w:r>
            <w:r w:rsidR="0041409F">
              <w:rPr>
                <w:rFonts w:ascii="Arial" w:hAnsi="Arial" w:cs="Arial"/>
                <w:noProof/>
                <w:webHidden/>
                <w:sz w:val="24"/>
                <w:szCs w:val="24"/>
              </w:rPr>
              <w:t>3</w:t>
            </w:r>
            <w:r w:rsidRPr="002F7E21">
              <w:rPr>
                <w:rFonts w:ascii="Arial" w:hAnsi="Arial" w:cs="Arial"/>
                <w:noProof/>
                <w:webHidden/>
                <w:sz w:val="24"/>
                <w:szCs w:val="24"/>
              </w:rPr>
              <w:fldChar w:fldCharType="end"/>
            </w:r>
          </w:hyperlink>
        </w:p>
        <w:p w14:paraId="377000FC" w14:textId="57E8487C" w:rsidR="002F7E21" w:rsidRPr="002F7E21" w:rsidRDefault="005C7510" w:rsidP="002F7E21">
          <w:pPr>
            <w:pStyle w:val="11"/>
            <w:tabs>
              <w:tab w:val="right" w:leader="dot" w:pos="9016"/>
            </w:tabs>
            <w:spacing w:after="240" w:line="480" w:lineRule="auto"/>
            <w:jc w:val="both"/>
            <w:rPr>
              <w:rFonts w:ascii="Arial" w:hAnsi="Arial" w:cs="Arial"/>
              <w:noProof/>
              <w:sz w:val="24"/>
              <w:szCs w:val="24"/>
            </w:rPr>
          </w:pPr>
          <w:hyperlink w:anchor="_Toc144306895" w:history="1">
            <w:r w:rsidR="002F7E21" w:rsidRPr="002F7E21">
              <w:rPr>
                <w:rStyle w:val="a5"/>
                <w:rFonts w:ascii="Arial" w:hAnsi="Arial" w:cs="Arial"/>
                <w:noProof/>
                <w:sz w:val="24"/>
                <w:szCs w:val="24"/>
              </w:rPr>
              <w:t>Task 2</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_Toc144306895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8</w:t>
            </w:r>
            <w:r w:rsidR="002F7E21" w:rsidRPr="002F7E21">
              <w:rPr>
                <w:rFonts w:ascii="Arial" w:hAnsi="Arial" w:cs="Arial"/>
                <w:noProof/>
                <w:webHidden/>
                <w:sz w:val="24"/>
                <w:szCs w:val="24"/>
              </w:rPr>
              <w:fldChar w:fldCharType="end"/>
            </w:r>
          </w:hyperlink>
        </w:p>
        <w:p w14:paraId="5EE28F4C" w14:textId="5ABB5108"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896" w:history="1">
            <w:r w:rsidR="002F7E21" w:rsidRPr="002F7E21">
              <w:rPr>
                <w:rStyle w:val="a5"/>
                <w:rFonts w:ascii="Arial" w:hAnsi="Arial" w:cs="Arial"/>
                <w:noProof/>
                <w:sz w:val="24"/>
                <w:szCs w:val="24"/>
              </w:rPr>
              <w:t>Question 1</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_Toc144306896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8</w:t>
            </w:r>
            <w:r w:rsidR="002F7E21" w:rsidRPr="002F7E21">
              <w:rPr>
                <w:rFonts w:ascii="Arial" w:hAnsi="Arial" w:cs="Arial"/>
                <w:noProof/>
                <w:webHidden/>
                <w:sz w:val="24"/>
                <w:szCs w:val="24"/>
              </w:rPr>
              <w:fldChar w:fldCharType="end"/>
            </w:r>
          </w:hyperlink>
        </w:p>
        <w:p w14:paraId="34A048F3" w14:textId="7E470AE6"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897" w:history="1">
            <w:r w:rsidR="002F7E21" w:rsidRPr="002F7E21">
              <w:rPr>
                <w:rStyle w:val="a5"/>
                <w:rFonts w:ascii="Arial" w:hAnsi="Arial" w:cs="Arial"/>
                <w:noProof/>
                <w:sz w:val="24"/>
                <w:szCs w:val="24"/>
              </w:rPr>
              <w:t>Question 2</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_Toc144306897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9</w:t>
            </w:r>
            <w:r w:rsidR="002F7E21" w:rsidRPr="002F7E21">
              <w:rPr>
                <w:rFonts w:ascii="Arial" w:hAnsi="Arial" w:cs="Arial"/>
                <w:noProof/>
                <w:webHidden/>
                <w:sz w:val="24"/>
                <w:szCs w:val="24"/>
              </w:rPr>
              <w:fldChar w:fldCharType="end"/>
            </w:r>
          </w:hyperlink>
        </w:p>
        <w:p w14:paraId="041B732A" w14:textId="11F39EFD"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898" w:history="1">
            <w:r w:rsidR="002F7E21" w:rsidRPr="002F7E21">
              <w:rPr>
                <w:rStyle w:val="a5"/>
                <w:rFonts w:ascii="Arial" w:hAnsi="Arial" w:cs="Arial"/>
                <w:noProof/>
                <w:sz w:val="24"/>
                <w:szCs w:val="24"/>
              </w:rPr>
              <w:t>Question 3</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_Toc144306898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9</w:t>
            </w:r>
            <w:r w:rsidR="002F7E21" w:rsidRPr="002F7E21">
              <w:rPr>
                <w:rFonts w:ascii="Arial" w:hAnsi="Arial" w:cs="Arial"/>
                <w:noProof/>
                <w:webHidden/>
                <w:sz w:val="24"/>
                <w:szCs w:val="24"/>
              </w:rPr>
              <w:fldChar w:fldCharType="end"/>
            </w:r>
          </w:hyperlink>
        </w:p>
        <w:p w14:paraId="2C1DC06A" w14:textId="58D03B12"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899" w:history="1">
            <w:r w:rsidR="002F7E21" w:rsidRPr="002F7E21">
              <w:rPr>
                <w:rStyle w:val="a5"/>
                <w:rFonts w:ascii="Arial" w:hAnsi="Arial" w:cs="Arial"/>
                <w:noProof/>
                <w:sz w:val="24"/>
                <w:szCs w:val="24"/>
              </w:rPr>
              <w:t>Question 4</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_Toc144306899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10</w:t>
            </w:r>
            <w:r w:rsidR="002F7E21" w:rsidRPr="002F7E21">
              <w:rPr>
                <w:rFonts w:ascii="Arial" w:hAnsi="Arial" w:cs="Arial"/>
                <w:noProof/>
                <w:webHidden/>
                <w:sz w:val="24"/>
                <w:szCs w:val="24"/>
              </w:rPr>
              <w:fldChar w:fldCharType="end"/>
            </w:r>
          </w:hyperlink>
        </w:p>
        <w:p w14:paraId="0C6B7828" w14:textId="3D28CC4C"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900" w:history="1">
            <w:r w:rsidR="002F7E21" w:rsidRPr="002F7E21">
              <w:rPr>
                <w:rStyle w:val="a5"/>
                <w:rFonts w:ascii="Arial" w:hAnsi="Arial" w:cs="Arial"/>
                <w:noProof/>
                <w:sz w:val="24"/>
                <w:szCs w:val="24"/>
              </w:rPr>
              <w:t>Question 5</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_Toc144306900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11</w:t>
            </w:r>
            <w:r w:rsidR="002F7E21" w:rsidRPr="002F7E21">
              <w:rPr>
                <w:rFonts w:ascii="Arial" w:hAnsi="Arial" w:cs="Arial"/>
                <w:noProof/>
                <w:webHidden/>
                <w:sz w:val="24"/>
                <w:szCs w:val="24"/>
              </w:rPr>
              <w:fldChar w:fldCharType="end"/>
            </w:r>
          </w:hyperlink>
        </w:p>
        <w:p w14:paraId="11ED3B40" w14:textId="601AAAED"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901" w:history="1">
            <w:r w:rsidR="002F7E21" w:rsidRPr="002F7E21">
              <w:rPr>
                <w:rStyle w:val="a5"/>
                <w:rFonts w:ascii="Arial" w:hAnsi="Arial" w:cs="Arial"/>
                <w:noProof/>
                <w:sz w:val="24"/>
                <w:szCs w:val="24"/>
              </w:rPr>
              <w:t>Question 6</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_Toc144306901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13</w:t>
            </w:r>
            <w:r w:rsidR="002F7E21" w:rsidRPr="002F7E21">
              <w:rPr>
                <w:rFonts w:ascii="Arial" w:hAnsi="Arial" w:cs="Arial"/>
                <w:noProof/>
                <w:webHidden/>
                <w:sz w:val="24"/>
                <w:szCs w:val="24"/>
              </w:rPr>
              <w:fldChar w:fldCharType="end"/>
            </w:r>
          </w:hyperlink>
        </w:p>
        <w:p w14:paraId="5506B9E0" w14:textId="2785C362" w:rsidR="002F7E21" w:rsidRPr="002F7E21" w:rsidRDefault="005C7510" w:rsidP="002F7E21">
          <w:pPr>
            <w:pStyle w:val="21"/>
            <w:tabs>
              <w:tab w:val="right" w:leader="dot" w:pos="9016"/>
            </w:tabs>
            <w:spacing w:after="240" w:line="480" w:lineRule="auto"/>
            <w:jc w:val="both"/>
            <w:rPr>
              <w:rFonts w:ascii="Arial" w:hAnsi="Arial" w:cs="Arial"/>
              <w:noProof/>
              <w:sz w:val="24"/>
              <w:szCs w:val="24"/>
            </w:rPr>
          </w:pPr>
          <w:hyperlink w:anchor="_Toc144306902" w:history="1">
            <w:r w:rsidR="002F7E21" w:rsidRPr="002F7E21">
              <w:rPr>
                <w:rStyle w:val="a5"/>
                <w:rFonts w:ascii="Arial" w:hAnsi="Arial" w:cs="Arial"/>
                <w:noProof/>
                <w:sz w:val="24"/>
                <w:szCs w:val="24"/>
              </w:rPr>
              <w:t>Question 7</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_Toc144306902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14</w:t>
            </w:r>
            <w:r w:rsidR="002F7E21" w:rsidRPr="002F7E21">
              <w:rPr>
                <w:rFonts w:ascii="Arial" w:hAnsi="Arial" w:cs="Arial"/>
                <w:noProof/>
                <w:webHidden/>
                <w:sz w:val="24"/>
                <w:szCs w:val="24"/>
              </w:rPr>
              <w:fldChar w:fldCharType="end"/>
            </w:r>
          </w:hyperlink>
        </w:p>
        <w:p w14:paraId="7E15A5FB" w14:textId="4CCE4AA0" w:rsidR="002F7E21" w:rsidRPr="002F7E21" w:rsidRDefault="005C7510" w:rsidP="002F7E21">
          <w:pPr>
            <w:pStyle w:val="11"/>
            <w:tabs>
              <w:tab w:val="right" w:leader="dot" w:pos="9016"/>
            </w:tabs>
            <w:spacing w:after="240" w:line="480" w:lineRule="auto"/>
            <w:jc w:val="both"/>
            <w:rPr>
              <w:rFonts w:ascii="Arial" w:hAnsi="Arial" w:cs="Arial"/>
              <w:noProof/>
              <w:sz w:val="24"/>
              <w:szCs w:val="24"/>
            </w:rPr>
          </w:pPr>
          <w:hyperlink w:anchor="_Toc144306903" w:history="1">
            <w:r w:rsidR="002F7E21" w:rsidRPr="002F7E21">
              <w:rPr>
                <w:rStyle w:val="a5"/>
                <w:rFonts w:ascii="Arial" w:hAnsi="Arial" w:cs="Arial"/>
                <w:noProof/>
                <w:sz w:val="24"/>
                <w:szCs w:val="24"/>
              </w:rPr>
              <w:t>References</w:t>
            </w:r>
            <w:r w:rsidR="002F7E21" w:rsidRPr="002F7E21">
              <w:rPr>
                <w:rFonts w:ascii="Arial" w:hAnsi="Arial" w:cs="Arial"/>
                <w:noProof/>
                <w:webHidden/>
                <w:sz w:val="24"/>
                <w:szCs w:val="24"/>
              </w:rPr>
              <w:tab/>
            </w:r>
            <w:r w:rsidR="002F7E21" w:rsidRPr="002F7E21">
              <w:rPr>
                <w:rFonts w:ascii="Arial" w:hAnsi="Arial" w:cs="Arial"/>
                <w:noProof/>
                <w:webHidden/>
                <w:sz w:val="24"/>
                <w:szCs w:val="24"/>
              </w:rPr>
              <w:fldChar w:fldCharType="begin"/>
            </w:r>
            <w:r w:rsidR="002F7E21" w:rsidRPr="002F7E21">
              <w:rPr>
                <w:rFonts w:ascii="Arial" w:hAnsi="Arial" w:cs="Arial"/>
                <w:noProof/>
                <w:webHidden/>
                <w:sz w:val="24"/>
                <w:szCs w:val="24"/>
              </w:rPr>
              <w:instrText xml:space="preserve"> PAGEREF _Toc144306903 \h </w:instrText>
            </w:r>
            <w:r w:rsidR="002F7E21" w:rsidRPr="002F7E21">
              <w:rPr>
                <w:rFonts w:ascii="Arial" w:hAnsi="Arial" w:cs="Arial"/>
                <w:noProof/>
                <w:webHidden/>
                <w:sz w:val="24"/>
                <w:szCs w:val="24"/>
              </w:rPr>
            </w:r>
            <w:r w:rsidR="002F7E21" w:rsidRPr="002F7E21">
              <w:rPr>
                <w:rFonts w:ascii="Arial" w:hAnsi="Arial" w:cs="Arial"/>
                <w:noProof/>
                <w:webHidden/>
                <w:sz w:val="24"/>
                <w:szCs w:val="24"/>
              </w:rPr>
              <w:fldChar w:fldCharType="separate"/>
            </w:r>
            <w:r w:rsidR="0041409F">
              <w:rPr>
                <w:rFonts w:ascii="Arial" w:hAnsi="Arial" w:cs="Arial"/>
                <w:noProof/>
                <w:webHidden/>
                <w:sz w:val="24"/>
                <w:szCs w:val="24"/>
              </w:rPr>
              <w:t>16</w:t>
            </w:r>
            <w:r w:rsidR="002F7E21" w:rsidRPr="002F7E21">
              <w:rPr>
                <w:rFonts w:ascii="Arial" w:hAnsi="Arial" w:cs="Arial"/>
                <w:noProof/>
                <w:webHidden/>
                <w:sz w:val="24"/>
                <w:szCs w:val="24"/>
              </w:rPr>
              <w:fldChar w:fldCharType="end"/>
            </w:r>
          </w:hyperlink>
        </w:p>
        <w:p w14:paraId="53C06F0E" w14:textId="1DDD7B48" w:rsidR="002F7E21" w:rsidRDefault="002F7E21" w:rsidP="002F7E21">
          <w:pPr>
            <w:spacing w:after="240" w:line="480" w:lineRule="auto"/>
            <w:jc w:val="both"/>
          </w:pPr>
          <w:r w:rsidRPr="002F7E21">
            <w:rPr>
              <w:rFonts w:ascii="Arial" w:hAnsi="Arial" w:cs="Arial"/>
              <w:noProof/>
              <w:sz w:val="24"/>
              <w:szCs w:val="24"/>
            </w:rPr>
            <w:fldChar w:fldCharType="end"/>
          </w:r>
        </w:p>
      </w:sdtContent>
    </w:sdt>
    <w:p w14:paraId="1ACB5562" w14:textId="77777777" w:rsidR="002F7E21" w:rsidRDefault="002F7E21"/>
    <w:p w14:paraId="08031C50" w14:textId="77777777" w:rsidR="006B301E" w:rsidRDefault="006B301E"/>
    <w:p w14:paraId="1A44AA0E" w14:textId="77777777" w:rsidR="006B301E" w:rsidRDefault="006B301E"/>
    <w:p w14:paraId="7ED508BE" w14:textId="77777777" w:rsidR="002F7E21" w:rsidRDefault="002F7E21"/>
    <w:p w14:paraId="7589DCEA" w14:textId="77777777" w:rsidR="002F7E21" w:rsidRDefault="002F7E21"/>
    <w:p w14:paraId="48F0FF17" w14:textId="77777777" w:rsidR="006B301E" w:rsidRDefault="006B301E"/>
    <w:p w14:paraId="4B44FF8C" w14:textId="77777777" w:rsidR="006B301E" w:rsidRDefault="006B301E"/>
    <w:p w14:paraId="45676A90" w14:textId="546627EA" w:rsidR="006B301E" w:rsidRPr="002F7E21" w:rsidRDefault="006B301E" w:rsidP="002F7E21">
      <w:pPr>
        <w:pStyle w:val="1"/>
        <w:spacing w:after="240" w:line="360" w:lineRule="auto"/>
        <w:jc w:val="both"/>
        <w:rPr>
          <w:rFonts w:ascii="Arial" w:hAnsi="Arial" w:cs="Arial"/>
          <w:b/>
          <w:bCs/>
          <w:color w:val="000000" w:themeColor="text1"/>
          <w:sz w:val="28"/>
          <w:szCs w:val="28"/>
        </w:rPr>
      </w:pPr>
      <w:bookmarkStart w:id="0" w:name="_Toc144306894"/>
      <w:r w:rsidRPr="002F7E21">
        <w:rPr>
          <w:rFonts w:ascii="Arial" w:hAnsi="Arial" w:cs="Arial"/>
          <w:b/>
          <w:bCs/>
          <w:color w:val="000000" w:themeColor="text1"/>
          <w:sz w:val="28"/>
          <w:szCs w:val="28"/>
        </w:rPr>
        <w:t>Task 1</w:t>
      </w:r>
      <w:bookmarkEnd w:id="0"/>
    </w:p>
    <w:p w14:paraId="68A0A91F" w14:textId="04EF0893" w:rsidR="00E05E8F" w:rsidRPr="002F7E21" w:rsidRDefault="00E05E8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To</w:t>
      </w:r>
      <w:r w:rsidR="00747AC3" w:rsidRPr="002F7E21">
        <w:rPr>
          <w:rFonts w:ascii="Arial" w:hAnsi="Arial" w:cs="Arial"/>
          <w:color w:val="000000" w:themeColor="text1"/>
          <w:sz w:val="24"/>
          <w:szCs w:val="24"/>
        </w:rPr>
        <w:t xml:space="preserve"> assess the average price per year in such a huge data set and present results on </w:t>
      </w:r>
      <w:r w:rsidRPr="002F7E21">
        <w:rPr>
          <w:rFonts w:ascii="Arial" w:hAnsi="Arial" w:cs="Arial"/>
          <w:color w:val="000000" w:themeColor="text1"/>
          <w:sz w:val="24"/>
          <w:szCs w:val="24"/>
        </w:rPr>
        <w:t>a</w:t>
      </w:r>
      <w:r w:rsidR="00747AC3" w:rsidRPr="002F7E21">
        <w:rPr>
          <w:rFonts w:ascii="Arial" w:hAnsi="Arial" w:cs="Arial"/>
          <w:color w:val="000000" w:themeColor="text1"/>
          <w:sz w:val="24"/>
          <w:szCs w:val="24"/>
        </w:rPr>
        <w:t xml:space="preserve"> yearly basis</w:t>
      </w:r>
      <w:r w:rsidR="006D44F8" w:rsidRPr="002F7E21">
        <w:rPr>
          <w:rFonts w:ascii="Arial" w:hAnsi="Arial" w:cs="Arial"/>
          <w:color w:val="000000" w:themeColor="text1"/>
          <w:sz w:val="24"/>
          <w:szCs w:val="24"/>
        </w:rPr>
        <w:t>, data should initially be ordered in a specific order</w:t>
      </w:r>
      <w:r w:rsidRPr="002F7E21">
        <w:rPr>
          <w:rFonts w:ascii="Arial" w:hAnsi="Arial" w:cs="Arial"/>
          <w:color w:val="000000" w:themeColor="text1"/>
          <w:sz w:val="24"/>
          <w:szCs w:val="24"/>
        </w:rPr>
        <w:t>. A</w:t>
      </w:r>
      <w:r w:rsidR="006D44F8" w:rsidRPr="002F7E21">
        <w:rPr>
          <w:rFonts w:ascii="Arial" w:hAnsi="Arial" w:cs="Arial"/>
          <w:color w:val="000000" w:themeColor="text1"/>
          <w:sz w:val="24"/>
          <w:szCs w:val="24"/>
        </w:rPr>
        <w:t xml:space="preserve">s currently, the data set is chaotic and not based on a specific pattern. </w:t>
      </w:r>
      <w:r w:rsidR="00CB753B" w:rsidRPr="002F7E21">
        <w:rPr>
          <w:rFonts w:ascii="Arial" w:hAnsi="Arial" w:cs="Arial"/>
          <w:color w:val="000000" w:themeColor="text1"/>
          <w:sz w:val="24"/>
          <w:szCs w:val="24"/>
        </w:rPr>
        <w:t>For</w:t>
      </w:r>
      <w:r w:rsidR="006D44F8" w:rsidRPr="002F7E21">
        <w:rPr>
          <w:rFonts w:ascii="Arial" w:hAnsi="Arial" w:cs="Arial"/>
          <w:color w:val="000000" w:themeColor="text1"/>
          <w:sz w:val="24"/>
          <w:szCs w:val="24"/>
        </w:rPr>
        <w:t xml:space="preserve"> the analysis to be accurate, objective and serve as a useful input for decision-making, data should be pre-processed and then assessed. </w:t>
      </w:r>
      <w:r w:rsidR="000421E9" w:rsidRPr="002F7E21">
        <w:rPr>
          <w:rFonts w:ascii="Arial" w:hAnsi="Arial" w:cs="Arial"/>
          <w:color w:val="000000" w:themeColor="text1"/>
          <w:sz w:val="24"/>
          <w:szCs w:val="24"/>
        </w:rPr>
        <w:t xml:space="preserve">Data preprocessing is related to transforming raw data into understandable information in an appropriate format and/or order, allowing accurate calculation, analysis and manipulation reflecting decision-makers’ needs and aims (Daniel, 2020). Better data preprocessing allows for more accurate results and, respectively, more informed decisions made on the basis of information and analyses used. </w:t>
      </w:r>
      <w:r w:rsidR="005E7EC4" w:rsidRPr="002F7E21">
        <w:rPr>
          <w:rFonts w:ascii="Arial" w:hAnsi="Arial" w:cs="Arial"/>
          <w:color w:val="000000" w:themeColor="text1"/>
          <w:sz w:val="24"/>
          <w:szCs w:val="24"/>
        </w:rPr>
        <w:t xml:space="preserve">Data preprocessing includes any form of data preparation and changing of raw data into another format (Lawton, 2023). </w:t>
      </w:r>
    </w:p>
    <w:p w14:paraId="6A51DBCB" w14:textId="652F74CC" w:rsidR="0047442E" w:rsidRPr="002F7E21" w:rsidRDefault="005E7EC4"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There are many different functions in analytical software, including Excel, that can be used for effective data preprocessing. Examples include sampling, transformation, removing noise from data, synthesising relevant data from missing values, </w:t>
      </w:r>
      <w:r w:rsidR="009C5955" w:rsidRPr="002F7E21">
        <w:rPr>
          <w:rFonts w:ascii="Arial" w:hAnsi="Arial" w:cs="Arial"/>
          <w:color w:val="000000" w:themeColor="text1"/>
          <w:sz w:val="24"/>
          <w:szCs w:val="24"/>
        </w:rPr>
        <w:t>extraction of needed data and/or sorting and filtering data, addressing the specific goals of data analysis which will be performed</w:t>
      </w:r>
      <w:r w:rsidR="0078659A" w:rsidRPr="002F7E21">
        <w:rPr>
          <w:rFonts w:ascii="Arial" w:hAnsi="Arial" w:cs="Arial"/>
          <w:color w:val="000000" w:themeColor="text1"/>
          <w:sz w:val="24"/>
          <w:szCs w:val="24"/>
        </w:rPr>
        <w:t xml:space="preserve"> (Lawton, 2023)</w:t>
      </w:r>
      <w:r w:rsidR="009C5955" w:rsidRPr="002F7E21">
        <w:rPr>
          <w:rFonts w:ascii="Arial" w:hAnsi="Arial" w:cs="Arial"/>
          <w:color w:val="000000" w:themeColor="text1"/>
          <w:sz w:val="24"/>
          <w:szCs w:val="24"/>
        </w:rPr>
        <w:t xml:space="preserve">. </w:t>
      </w:r>
      <w:r w:rsidR="0078659A" w:rsidRPr="002F7E21">
        <w:rPr>
          <w:rFonts w:ascii="Arial" w:hAnsi="Arial" w:cs="Arial"/>
          <w:color w:val="000000" w:themeColor="text1"/>
          <w:sz w:val="24"/>
          <w:szCs w:val="24"/>
        </w:rPr>
        <w:t xml:space="preserve">Data preprocessing is the first step in any data analysis process, especially when large data sets are concerned. Very often, these are rather messy and often prepared in a chaotic manner. This means that data is nor ordered, may create duplicates or missing values and all these may serve as a barrier to accurate and credible analysis (Lawton, 2023). </w:t>
      </w:r>
      <w:r w:rsidR="005155CC" w:rsidRPr="002F7E21">
        <w:rPr>
          <w:rFonts w:ascii="Arial" w:hAnsi="Arial" w:cs="Arial"/>
          <w:color w:val="000000" w:themeColor="text1"/>
          <w:sz w:val="24"/>
          <w:szCs w:val="24"/>
        </w:rPr>
        <w:t xml:space="preserve">Depending on the needs of data analysis, data preprocessing may include data profiling, data cleansing, data reduction, data transformation, data enrichment and/or data validation (Lawton, 2023). All these aim at preparing data entries and information used to be suitable and appropriate for the data analysis techniques which are intended to be used. </w:t>
      </w:r>
    </w:p>
    <w:p w14:paraId="60A453C0" w14:textId="6B3BC6DE" w:rsidR="006B301E" w:rsidRPr="002F7E21" w:rsidRDefault="0047442E"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In the case of hotel reservations’ data sets, there are more than 36</w:t>
      </w:r>
      <w:r w:rsidR="00E05E8F" w:rsidRPr="002F7E21">
        <w:rPr>
          <w:rFonts w:ascii="Arial" w:hAnsi="Arial" w:cs="Arial"/>
          <w:color w:val="000000" w:themeColor="text1"/>
          <w:sz w:val="24"/>
          <w:szCs w:val="24"/>
        </w:rPr>
        <w:t>,000</w:t>
      </w:r>
      <w:r w:rsidRPr="002F7E21">
        <w:rPr>
          <w:rFonts w:ascii="Arial" w:hAnsi="Arial" w:cs="Arial"/>
          <w:color w:val="000000" w:themeColor="text1"/>
          <w:sz w:val="24"/>
          <w:szCs w:val="24"/>
        </w:rPr>
        <w:t xml:space="preserve"> data entries which need to be ordered </w:t>
      </w:r>
      <w:r w:rsidR="00E05E8F" w:rsidRPr="002F7E21">
        <w:rPr>
          <w:rFonts w:ascii="Arial" w:hAnsi="Arial" w:cs="Arial"/>
          <w:color w:val="000000" w:themeColor="text1"/>
          <w:sz w:val="24"/>
          <w:szCs w:val="24"/>
        </w:rPr>
        <w:t>based on</w:t>
      </w:r>
      <w:r w:rsidRPr="002F7E21">
        <w:rPr>
          <w:rFonts w:ascii="Arial" w:hAnsi="Arial" w:cs="Arial"/>
          <w:color w:val="000000" w:themeColor="text1"/>
          <w:sz w:val="24"/>
          <w:szCs w:val="24"/>
        </w:rPr>
        <w:t xml:space="preserve"> multiple criteria, so that the average price per year can be assessed and analysed in a way that it is useful for managers. One of the main functions of Excel used for data ordering and preprocessing is SORT. </w:t>
      </w:r>
      <w:r w:rsidR="008E6638" w:rsidRPr="002F7E21">
        <w:rPr>
          <w:rFonts w:ascii="Arial" w:hAnsi="Arial" w:cs="Arial"/>
          <w:color w:val="000000" w:themeColor="text1"/>
          <w:sz w:val="24"/>
          <w:szCs w:val="24"/>
        </w:rPr>
        <w:t xml:space="preserve">Sort function, as the name suggests, is used to order the data on the basis of sorting it according to pre-defined criteria. It has been applied by selecting the whole dataset, selecting the SORTING menu and choosing to sort data based on year of arrival. As a result, the data has been ordered based on years from 2017 to 2022 in an ascending order. This has been the main preprocessing arrangement of the dataset before analysing it according to the question. </w:t>
      </w:r>
    </w:p>
    <w:p w14:paraId="006E1911" w14:textId="57B802E8" w:rsidR="006B301E" w:rsidRPr="002F7E21" w:rsidRDefault="008E6638"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The question requires to assess the trend of average price of the hotel reservations in the period 2017 to 2021 (2022 being excluded). For this purpose, the function AVERAGE has been used for each of the five years in the range. The inserts of the formula in Excel after the data has been ordered in an ascending order in terms of both years and months of arrivals, include the following:</w:t>
      </w:r>
    </w:p>
    <w:p w14:paraId="46940E9A" w14:textId="096010E5" w:rsidR="008E6638" w:rsidRPr="002F7E21" w:rsidRDefault="008E6638" w:rsidP="002F7E21">
      <w:pPr>
        <w:pStyle w:val="a7"/>
        <w:numPr>
          <w:ilvl w:val="0"/>
          <w:numId w:val="15"/>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2017: =AVERAGE($Q$2:$Q$6101); result is $90.05</w:t>
      </w:r>
    </w:p>
    <w:p w14:paraId="30A4980D" w14:textId="359D97C8" w:rsidR="008E6638" w:rsidRPr="002F7E21" w:rsidRDefault="008E6638" w:rsidP="002F7E21">
      <w:pPr>
        <w:pStyle w:val="a7"/>
        <w:numPr>
          <w:ilvl w:val="0"/>
          <w:numId w:val="15"/>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2018: =AVERAGE($Q$6102:$Q$34139); result is $106.45</w:t>
      </w:r>
    </w:p>
    <w:p w14:paraId="6AEEE266" w14:textId="14BACB4E" w:rsidR="008E6638" w:rsidRPr="002F7E21" w:rsidRDefault="008E6638" w:rsidP="002F7E21">
      <w:pPr>
        <w:pStyle w:val="a7"/>
        <w:numPr>
          <w:ilvl w:val="0"/>
          <w:numId w:val="15"/>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2019: =AVERAGE($Q$34140:$Q$34316); result is $101.78</w:t>
      </w:r>
    </w:p>
    <w:p w14:paraId="3952E86B" w14:textId="570C602C" w:rsidR="008E6638" w:rsidRPr="002F7E21" w:rsidRDefault="008E6638" w:rsidP="002F7E21">
      <w:pPr>
        <w:pStyle w:val="a7"/>
        <w:numPr>
          <w:ilvl w:val="0"/>
          <w:numId w:val="15"/>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2020: =AVERAGE($Q$34317:$Q$34514); result is $105.34</w:t>
      </w:r>
    </w:p>
    <w:p w14:paraId="74066A5E" w14:textId="41940BC3" w:rsidR="008E6638" w:rsidRPr="002F7E21" w:rsidRDefault="008E6638" w:rsidP="002F7E21">
      <w:pPr>
        <w:pStyle w:val="a7"/>
        <w:numPr>
          <w:ilvl w:val="0"/>
          <w:numId w:val="15"/>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2021: =AVERAGE($Q$34515:$Q$34706); result is $101.23</w:t>
      </w:r>
    </w:p>
    <w:p w14:paraId="38C4575F" w14:textId="2A096E4A" w:rsidR="008E6638" w:rsidRPr="002F7E21" w:rsidRDefault="008E6638"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AVERAGE is one of the many functions and tools that are available in Excel for evaluating and assessing different types of data for decision-making. The trend of average price for the examined period is shown below, both in line and bar charts. As evident from the results, the lowest average price has been reported in 2017 and the highest – in 2018. </w:t>
      </w:r>
    </w:p>
    <w:p w14:paraId="71D9F3D0" w14:textId="0C5D9044" w:rsidR="00E05E8F"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Figure 1 – Average price per year (£)</w:t>
      </w:r>
    </w:p>
    <w:p w14:paraId="46E60ACF" w14:textId="0A4C231A" w:rsidR="00E05E8F"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noProof/>
          <w:color w:val="000000" w:themeColor="text1"/>
          <w:sz w:val="24"/>
          <w:szCs w:val="24"/>
        </w:rPr>
        <w:drawing>
          <wp:inline distT="0" distB="0" distL="0" distR="0" wp14:anchorId="25EB53BF" wp14:editId="08914120">
            <wp:extent cx="5612621" cy="2867891"/>
            <wp:effectExtent l="0" t="0" r="7620" b="8890"/>
            <wp:docPr id="194011076"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11076" name="Picture 1" descr="A graph with numbers and a line&#10;&#10;Description automatically generated"/>
                    <pic:cNvPicPr/>
                  </pic:nvPicPr>
                  <pic:blipFill>
                    <a:blip r:embed="rId9"/>
                    <a:stretch>
                      <a:fillRect/>
                    </a:stretch>
                  </pic:blipFill>
                  <pic:spPr>
                    <a:xfrm>
                      <a:off x="0" y="0"/>
                      <a:ext cx="5622935" cy="2873161"/>
                    </a:xfrm>
                    <a:prstGeom prst="rect">
                      <a:avLst/>
                    </a:prstGeom>
                  </pic:spPr>
                </pic:pic>
              </a:graphicData>
            </a:graphic>
          </wp:inline>
        </w:drawing>
      </w:r>
    </w:p>
    <w:p w14:paraId="67D8AC32" w14:textId="2FC0D414" w:rsidR="008E6638" w:rsidRPr="002F7E21" w:rsidRDefault="00E05E8F" w:rsidP="002F7E21">
      <w:pPr>
        <w:spacing w:after="240" w:line="360" w:lineRule="auto"/>
        <w:jc w:val="both"/>
        <w:rPr>
          <w:rFonts w:ascii="Arial" w:hAnsi="Arial" w:cs="Arial"/>
          <w:color w:val="000000" w:themeColor="text1"/>
          <w:sz w:val="24"/>
          <w:szCs w:val="24"/>
        </w:rPr>
      </w:pPr>
      <w:r w:rsidRPr="002F7E21">
        <w:rPr>
          <w:rFonts w:ascii="Arial" w:hAnsi="Arial" w:cs="Arial"/>
          <w:noProof/>
          <w:color w:val="000000" w:themeColor="text1"/>
          <w:sz w:val="24"/>
          <w:szCs w:val="24"/>
        </w:rPr>
        <w:t xml:space="preserve">The results can also be presented by using a bar chart, as shown below. </w:t>
      </w:r>
    </w:p>
    <w:p w14:paraId="7AEA4594" w14:textId="2BCA5DF6" w:rsidR="006B301E" w:rsidRPr="002F7E21" w:rsidRDefault="00E05E8F" w:rsidP="002F7E21">
      <w:pPr>
        <w:spacing w:after="240" w:line="360" w:lineRule="auto"/>
        <w:jc w:val="both"/>
        <w:rPr>
          <w:rFonts w:ascii="Arial" w:hAnsi="Arial" w:cs="Arial"/>
          <w:b/>
          <w:bCs/>
          <w:color w:val="000000" w:themeColor="text1"/>
          <w:sz w:val="24"/>
          <w:szCs w:val="24"/>
        </w:rPr>
      </w:pPr>
      <w:r w:rsidRPr="00E05E8F">
        <w:rPr>
          <w:rFonts w:ascii="Arial" w:hAnsi="Arial" w:cs="Arial"/>
          <w:b/>
          <w:bCs/>
          <w:color w:val="000000" w:themeColor="text1"/>
          <w:sz w:val="24"/>
          <w:szCs w:val="24"/>
        </w:rPr>
        <w:t xml:space="preserve">Figure </w:t>
      </w:r>
      <w:r w:rsidRPr="002F7E21">
        <w:rPr>
          <w:rFonts w:ascii="Arial" w:hAnsi="Arial" w:cs="Arial"/>
          <w:b/>
          <w:bCs/>
          <w:color w:val="000000" w:themeColor="text1"/>
          <w:sz w:val="24"/>
          <w:szCs w:val="24"/>
        </w:rPr>
        <w:t>2</w:t>
      </w:r>
      <w:r w:rsidRPr="00E05E8F">
        <w:rPr>
          <w:rFonts w:ascii="Arial" w:hAnsi="Arial" w:cs="Arial"/>
          <w:b/>
          <w:bCs/>
          <w:color w:val="000000" w:themeColor="text1"/>
          <w:sz w:val="24"/>
          <w:szCs w:val="24"/>
        </w:rPr>
        <w:t xml:space="preserve"> – Average price per year </w:t>
      </w:r>
      <w:r w:rsidRPr="002F7E21">
        <w:rPr>
          <w:rFonts w:ascii="Arial" w:hAnsi="Arial" w:cs="Arial"/>
          <w:b/>
          <w:bCs/>
          <w:color w:val="000000" w:themeColor="text1"/>
          <w:sz w:val="24"/>
          <w:szCs w:val="24"/>
        </w:rPr>
        <w:t>(£)</w:t>
      </w:r>
    </w:p>
    <w:p w14:paraId="060E8322" w14:textId="22D72B1B" w:rsidR="00E05E8F"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noProof/>
          <w:color w:val="000000" w:themeColor="text1"/>
          <w:sz w:val="24"/>
          <w:szCs w:val="24"/>
        </w:rPr>
        <w:drawing>
          <wp:inline distT="0" distB="0" distL="0" distR="0" wp14:anchorId="339D7178" wp14:editId="40B42834">
            <wp:extent cx="5585166" cy="2902527"/>
            <wp:effectExtent l="0" t="0" r="0" b="0"/>
            <wp:docPr id="1517643810"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43810" name="Picture 1" descr="A graph with numbers and a bar&#10;&#10;Description automatically generated"/>
                    <pic:cNvPicPr/>
                  </pic:nvPicPr>
                  <pic:blipFill>
                    <a:blip r:embed="rId10"/>
                    <a:stretch>
                      <a:fillRect/>
                    </a:stretch>
                  </pic:blipFill>
                  <pic:spPr>
                    <a:xfrm>
                      <a:off x="0" y="0"/>
                      <a:ext cx="5594214" cy="2907229"/>
                    </a:xfrm>
                    <a:prstGeom prst="rect">
                      <a:avLst/>
                    </a:prstGeom>
                  </pic:spPr>
                </pic:pic>
              </a:graphicData>
            </a:graphic>
          </wp:inline>
        </w:drawing>
      </w:r>
    </w:p>
    <w:p w14:paraId="42B3EBC3" w14:textId="3E128C94" w:rsidR="006B301E" w:rsidRPr="002F7E21" w:rsidRDefault="00AC2DA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Excel is one of the </w:t>
      </w:r>
      <w:r w:rsidR="00E05E8F" w:rsidRPr="002F7E21">
        <w:rPr>
          <w:rFonts w:ascii="Arial" w:hAnsi="Arial" w:cs="Arial"/>
          <w:color w:val="000000" w:themeColor="text1"/>
          <w:sz w:val="24"/>
          <w:szCs w:val="24"/>
        </w:rPr>
        <w:t>most used</w:t>
      </w:r>
      <w:r w:rsidRPr="002F7E21">
        <w:rPr>
          <w:rFonts w:ascii="Arial" w:hAnsi="Arial" w:cs="Arial"/>
          <w:color w:val="000000" w:themeColor="text1"/>
          <w:sz w:val="24"/>
          <w:szCs w:val="24"/>
        </w:rPr>
        <w:t xml:space="preserve"> platforms for processing and analysing data. Apart from the wide range of calculative functions, the program also provides managers and decision-makers with more detailed assessment of data. In a separate menu Data -&gt; Data analysis -&gt; Analysis tools, the software offers a wide range of different statistical and analytical solutions, which fulfil a large variety of data assessment needs. Some of the examples include A</w:t>
      </w:r>
      <w:r w:rsidR="00E05E8F" w:rsidRPr="002F7E21">
        <w:rPr>
          <w:rFonts w:ascii="Arial" w:hAnsi="Arial" w:cs="Arial"/>
          <w:color w:val="000000" w:themeColor="text1"/>
          <w:sz w:val="24"/>
          <w:szCs w:val="24"/>
        </w:rPr>
        <w:t>NOVA</w:t>
      </w:r>
      <w:r w:rsidRPr="002F7E21">
        <w:rPr>
          <w:rFonts w:ascii="Arial" w:hAnsi="Arial" w:cs="Arial"/>
          <w:color w:val="000000" w:themeColor="text1"/>
          <w:sz w:val="24"/>
          <w:szCs w:val="24"/>
        </w:rPr>
        <w:t xml:space="preserve"> analysis (single and multiple factors replication), correlation analysis, covariance analysis, descriptive statistics, regression analysis and many more. In addition to that, Excel also has many functions which can also be automatically used for analysing different data sets, including average, sum, median, mode and many more. </w:t>
      </w:r>
      <w:r w:rsidR="007F6AEE" w:rsidRPr="002F7E21">
        <w:rPr>
          <w:rFonts w:ascii="Arial" w:hAnsi="Arial" w:cs="Arial"/>
          <w:color w:val="000000" w:themeColor="text1"/>
          <w:sz w:val="24"/>
          <w:szCs w:val="24"/>
        </w:rPr>
        <w:t xml:space="preserve">Data analysis tools in Excel allow analysts to assess various types of information in the way that best fits their needs and expectations from the evaluation. This can also be implemented in different types and formats of both quantitative and qualitative data, which makes Excel appropriate for use for many different forms of data analysis needs and users of information. Excel is also considered as being very user-friendly, allowing users with less experience to also use the program without the need of sufficient training. However, for large datasets, Excel might require more time and effort to assess information, analyse and preprocess it, so this should also be considered. Despite all this, Excel is still considered to be the best and most appropriate program for data processing and analysis used by millions of people across the globe and a wide range of businesses and different organisations. </w:t>
      </w:r>
    </w:p>
    <w:p w14:paraId="434DB5D2" w14:textId="0D5E667E" w:rsidR="006B301E" w:rsidRPr="002F7E21" w:rsidRDefault="00A83D9B"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 analysis of data would also depend on the skills and preferences of the analyst. </w:t>
      </w:r>
      <w:r w:rsidR="00342822" w:rsidRPr="002F7E21">
        <w:rPr>
          <w:rFonts w:ascii="Arial" w:hAnsi="Arial" w:cs="Arial"/>
          <w:color w:val="000000" w:themeColor="text1"/>
          <w:sz w:val="24"/>
          <w:szCs w:val="24"/>
        </w:rPr>
        <w:t xml:space="preserve">Excel offers a variety of functions and tools for analysis in case the analyst is willing to assess information in a greater depth. For example, apart from analysing the average price for the period on an annual basis, I have also decided to check the average price based on toom type and meal plans. </w:t>
      </w:r>
    </w:p>
    <w:p w14:paraId="4F68A7F6" w14:textId="77777777" w:rsidR="00E05E8F" w:rsidRPr="002F7E21" w:rsidRDefault="00342822"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As visible below, the average price based on room type is significantly different, so this should also be considered when evaluating the results from the data and using it as input for decision making. The highest average price is recorded for room type 6 and the lowest – for room type 3. Thus, average price is not deviating only by year but by room type. Thus, depending on the needs of the analyst, the average price on an annual basis can also be broken down into room type, so that differences can be identified and </w:t>
      </w:r>
      <w:r w:rsidR="00E05E8F" w:rsidRPr="002F7E21">
        <w:rPr>
          <w:rFonts w:ascii="Arial" w:hAnsi="Arial" w:cs="Arial"/>
          <w:color w:val="000000" w:themeColor="text1"/>
          <w:sz w:val="24"/>
          <w:szCs w:val="24"/>
        </w:rPr>
        <w:t>considered</w:t>
      </w:r>
      <w:r w:rsidRPr="002F7E21">
        <w:rPr>
          <w:rFonts w:ascii="Arial" w:hAnsi="Arial" w:cs="Arial"/>
          <w:color w:val="000000" w:themeColor="text1"/>
          <w:sz w:val="24"/>
          <w:szCs w:val="24"/>
        </w:rPr>
        <w:t>.</w:t>
      </w:r>
    </w:p>
    <w:p w14:paraId="6E143733" w14:textId="4CCB5BF4" w:rsidR="00342822"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Figure 3 – Average price based on the room type (£)</w:t>
      </w:r>
      <w:r w:rsidR="00342822" w:rsidRPr="002F7E21">
        <w:rPr>
          <w:rFonts w:ascii="Arial" w:hAnsi="Arial" w:cs="Arial"/>
          <w:b/>
          <w:bCs/>
          <w:color w:val="000000" w:themeColor="text1"/>
          <w:sz w:val="24"/>
          <w:szCs w:val="24"/>
        </w:rPr>
        <w:t xml:space="preserve"> </w:t>
      </w:r>
    </w:p>
    <w:p w14:paraId="0F7FD13F" w14:textId="7ED15F7E" w:rsidR="00E05E8F"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noProof/>
          <w:color w:val="000000" w:themeColor="text1"/>
          <w:sz w:val="24"/>
          <w:szCs w:val="24"/>
        </w:rPr>
        <w:drawing>
          <wp:inline distT="0" distB="0" distL="0" distR="0" wp14:anchorId="4149588A" wp14:editId="4D3A921A">
            <wp:extent cx="5637723" cy="2500746"/>
            <wp:effectExtent l="0" t="0" r="1270" b="0"/>
            <wp:docPr id="430199232" name="Picture 1" descr="A graph of a number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99232" name="Picture 1" descr="A graph of a number and a number&#10;&#10;Description automatically generated with medium confidence"/>
                    <pic:cNvPicPr/>
                  </pic:nvPicPr>
                  <pic:blipFill>
                    <a:blip r:embed="rId11"/>
                    <a:stretch>
                      <a:fillRect/>
                    </a:stretch>
                  </pic:blipFill>
                  <pic:spPr>
                    <a:xfrm>
                      <a:off x="0" y="0"/>
                      <a:ext cx="5658205" cy="2509831"/>
                    </a:xfrm>
                    <a:prstGeom prst="rect">
                      <a:avLst/>
                    </a:prstGeom>
                  </pic:spPr>
                </pic:pic>
              </a:graphicData>
            </a:graphic>
          </wp:inline>
        </w:drawing>
      </w:r>
    </w:p>
    <w:p w14:paraId="45FDD245" w14:textId="77777777" w:rsidR="00E05E8F" w:rsidRPr="002F7E21" w:rsidRDefault="00E05E8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 dataset also provides opportunities to analyse some other potentially important determinants of prices. The business offers different meals plans which are not used by all customers. Therefore, it is important to explore whether the chosen meals plan affects final prices and can be used as a factor for improved profitability. </w:t>
      </w:r>
    </w:p>
    <w:p w14:paraId="5DBD89AE" w14:textId="4362F27F" w:rsidR="00342822" w:rsidRPr="002F7E21" w:rsidRDefault="00342822"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There is a significant difference in average price when meal plans are also considered. As evident from the graph below, the highest average room price is registered for visitors that have selected meal plan 2, while the lowest is recorded for those who have selected meal plan 3. The specific amounts are $115.31 and $41.20 respectively, which indicates severe deviation. Thus, when pricing decisions are evaluated, this should also be considered as a factor of influence. </w:t>
      </w:r>
    </w:p>
    <w:p w14:paraId="6A975797" w14:textId="21C30F09" w:rsidR="00E05E8F"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Figure 4 – Average price based on meal plan (£) </w:t>
      </w:r>
    </w:p>
    <w:p w14:paraId="4BF4C15E" w14:textId="57D45B29" w:rsidR="00E85774" w:rsidRPr="002F7E21" w:rsidRDefault="00E05E8F" w:rsidP="002F7E21">
      <w:pPr>
        <w:spacing w:after="240" w:line="360" w:lineRule="auto"/>
        <w:jc w:val="both"/>
        <w:rPr>
          <w:rFonts w:ascii="Arial" w:hAnsi="Arial" w:cs="Arial"/>
          <w:color w:val="000000" w:themeColor="text1"/>
          <w:sz w:val="24"/>
          <w:szCs w:val="24"/>
        </w:rPr>
      </w:pPr>
      <w:r w:rsidRPr="002F7E21">
        <w:rPr>
          <w:rFonts w:ascii="Arial" w:hAnsi="Arial" w:cs="Arial"/>
          <w:noProof/>
          <w:color w:val="000000" w:themeColor="text1"/>
          <w:sz w:val="24"/>
          <w:szCs w:val="24"/>
        </w:rPr>
        <w:drawing>
          <wp:inline distT="0" distB="0" distL="0" distR="0" wp14:anchorId="1391E7DA" wp14:editId="297AC762">
            <wp:extent cx="5763492" cy="2632364"/>
            <wp:effectExtent l="0" t="0" r="8890" b="0"/>
            <wp:docPr id="1529441378" name="Picture 1"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441378" name="Picture 1" descr="A graph with blue and white bars&#10;&#10;Description automatically generated"/>
                    <pic:cNvPicPr/>
                  </pic:nvPicPr>
                  <pic:blipFill>
                    <a:blip r:embed="rId12"/>
                    <a:stretch>
                      <a:fillRect/>
                    </a:stretch>
                  </pic:blipFill>
                  <pic:spPr>
                    <a:xfrm>
                      <a:off x="0" y="0"/>
                      <a:ext cx="5771428" cy="2635988"/>
                    </a:xfrm>
                    <a:prstGeom prst="rect">
                      <a:avLst/>
                    </a:prstGeom>
                  </pic:spPr>
                </pic:pic>
              </a:graphicData>
            </a:graphic>
          </wp:inline>
        </w:drawing>
      </w:r>
    </w:p>
    <w:p w14:paraId="26E6D578" w14:textId="588740F8" w:rsidR="00342822" w:rsidRPr="002F7E21" w:rsidRDefault="00E05E8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To</w:t>
      </w:r>
      <w:r w:rsidR="00342822" w:rsidRPr="002F7E21">
        <w:rPr>
          <w:rFonts w:ascii="Arial" w:hAnsi="Arial" w:cs="Arial"/>
          <w:color w:val="000000" w:themeColor="text1"/>
          <w:sz w:val="24"/>
          <w:szCs w:val="24"/>
        </w:rPr>
        <w:t xml:space="preserve"> calculate the average prices with a condition (room type and meal plan), the AVERAGEIF function has been used. Specific formulas used for the two (exemplar for each type), include:</w:t>
      </w:r>
    </w:p>
    <w:p w14:paraId="796C6D90" w14:textId="4A05AEE6" w:rsidR="00342822" w:rsidRPr="002F7E21" w:rsidRDefault="00342822" w:rsidP="002F7E21">
      <w:pPr>
        <w:pStyle w:val="a7"/>
        <w:numPr>
          <w:ilvl w:val="0"/>
          <w:numId w:val="16"/>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room type: =AVERAGEIF(H2:H36276, "Room_Type 1", Q2:Q36276)</w:t>
      </w:r>
    </w:p>
    <w:p w14:paraId="20E53A65" w14:textId="673E0562" w:rsidR="00342822" w:rsidRPr="002F7E21" w:rsidRDefault="00342822" w:rsidP="002F7E21">
      <w:pPr>
        <w:pStyle w:val="a7"/>
        <w:numPr>
          <w:ilvl w:val="0"/>
          <w:numId w:val="16"/>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meal plan: =AVERAGEIF(F2:F36276, "Meal Plan 1", Q2:Q36276)</w:t>
      </w:r>
    </w:p>
    <w:p w14:paraId="124BC369" w14:textId="77777777" w:rsidR="00E05E8F" w:rsidRPr="002F7E21" w:rsidRDefault="0084754C"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As it has also be</w:t>
      </w:r>
      <w:r w:rsidR="00E05E8F" w:rsidRPr="002F7E21">
        <w:rPr>
          <w:rFonts w:ascii="Arial" w:hAnsi="Arial" w:cs="Arial"/>
          <w:color w:val="000000" w:themeColor="text1"/>
          <w:sz w:val="24"/>
          <w:szCs w:val="24"/>
        </w:rPr>
        <w:t>e</w:t>
      </w:r>
      <w:r w:rsidRPr="002F7E21">
        <w:rPr>
          <w:rFonts w:ascii="Arial" w:hAnsi="Arial" w:cs="Arial"/>
          <w:color w:val="000000" w:themeColor="text1"/>
          <w:sz w:val="24"/>
          <w:szCs w:val="24"/>
        </w:rPr>
        <w:t xml:space="preserve">n observed already, Excel is also very useful in visualising and presenting results of data analysis. </w:t>
      </w:r>
      <w:r w:rsidR="00E85774" w:rsidRPr="002F7E21">
        <w:rPr>
          <w:rFonts w:ascii="Arial" w:hAnsi="Arial" w:cs="Arial"/>
          <w:color w:val="000000" w:themeColor="text1"/>
          <w:sz w:val="24"/>
          <w:szCs w:val="24"/>
        </w:rPr>
        <w:t xml:space="preserve">Excel offers a wide range of different chart types, depending on the data selected for visualisation and the preferences of the analyst. Some examples include column charts, line, pie, bar, area, scatter, surface, radar and combo charts which combine more than one type. Above, line and column charts have been used, as these are considered as some of the most appropriate options for presenting comparisons (e.g. room types and meal plans) and historical trends (line chart for changes of average price per year). </w:t>
      </w:r>
    </w:p>
    <w:p w14:paraId="0858CAC9" w14:textId="57501146" w:rsidR="00E85774" w:rsidRPr="002F7E21" w:rsidRDefault="00E85774"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There are many other options of charts and visualisation tools which can be used for presenting results of data analysis in an understandable, summarised and synthesised way, so that it is useful for decision making and evaluation of alternatives. </w:t>
      </w:r>
      <w:r w:rsidR="00F758BA" w:rsidRPr="002F7E21">
        <w:rPr>
          <w:rFonts w:ascii="Arial" w:hAnsi="Arial" w:cs="Arial"/>
          <w:color w:val="000000" w:themeColor="text1"/>
          <w:sz w:val="24"/>
          <w:szCs w:val="24"/>
        </w:rPr>
        <w:t>Excel is also very useful for people who do not have a lot of experience with such software, as it also has automatic recommendation for most appropriate type of chart that would fit the data set, as well as the option to change styles depending on own preference</w:t>
      </w:r>
      <w:r w:rsidR="00E05E8F" w:rsidRPr="002F7E21">
        <w:rPr>
          <w:rFonts w:ascii="Arial" w:hAnsi="Arial" w:cs="Arial"/>
          <w:color w:val="000000" w:themeColor="text1"/>
          <w:sz w:val="24"/>
          <w:szCs w:val="24"/>
        </w:rPr>
        <w:t xml:space="preserve">s. </w:t>
      </w:r>
      <w:r w:rsidR="00F758BA" w:rsidRPr="002F7E21">
        <w:rPr>
          <w:rFonts w:ascii="Arial" w:hAnsi="Arial" w:cs="Arial"/>
          <w:color w:val="000000" w:themeColor="text1"/>
          <w:sz w:val="24"/>
          <w:szCs w:val="24"/>
        </w:rPr>
        <w:t xml:space="preserve">Thus, it is a very convenient and appropriate option for people who lack graphical skills. At the same time, the variety of different chart types allows for the program to produce different types of visual content which would fit all different needs of decision makers and would present information in a synthesised and understandable way. </w:t>
      </w:r>
    </w:p>
    <w:p w14:paraId="11982156" w14:textId="440E2F6B" w:rsidR="00D11ABC" w:rsidRPr="002F7E21" w:rsidRDefault="00F758BA" w:rsidP="002F7E21">
      <w:pPr>
        <w:spacing w:after="240" w:line="360" w:lineRule="auto"/>
        <w:jc w:val="both"/>
        <w:rPr>
          <w:rFonts w:ascii="Arial" w:hAnsi="Arial" w:cs="Arial"/>
          <w:color w:val="000000" w:themeColor="text1"/>
          <w:sz w:val="24"/>
          <w:szCs w:val="24"/>
          <w:lang w:val="bg-BG"/>
        </w:rPr>
      </w:pPr>
      <w:r w:rsidRPr="002F7E21">
        <w:rPr>
          <w:rFonts w:ascii="Arial" w:hAnsi="Arial" w:cs="Arial"/>
          <w:color w:val="000000" w:themeColor="text1"/>
          <w:sz w:val="24"/>
          <w:szCs w:val="24"/>
        </w:rPr>
        <w:t xml:space="preserve">To sum up, it can be concluded that Excel is a very useful, helpful and appropriate tool which is widely used for data preprocessing, analysis and visualisation. It provides analysts with many different options, tools and functions that can be applied for different types of data and information, depending on the needs of data input. </w:t>
      </w:r>
    </w:p>
    <w:p w14:paraId="7FDA27C3" w14:textId="59C6B96C" w:rsidR="00D11ABC" w:rsidRPr="002F7E21" w:rsidRDefault="00D11ABC" w:rsidP="002F7E21">
      <w:pPr>
        <w:pStyle w:val="1"/>
        <w:spacing w:after="240" w:line="360" w:lineRule="auto"/>
        <w:jc w:val="both"/>
        <w:rPr>
          <w:rFonts w:ascii="Arial" w:hAnsi="Arial" w:cs="Arial"/>
          <w:b/>
          <w:bCs/>
          <w:color w:val="000000" w:themeColor="text1"/>
          <w:sz w:val="28"/>
          <w:szCs w:val="28"/>
        </w:rPr>
      </w:pPr>
      <w:bookmarkStart w:id="1" w:name="_Toc144306895"/>
      <w:r w:rsidRPr="002F7E21">
        <w:rPr>
          <w:rFonts w:ascii="Arial" w:hAnsi="Arial" w:cs="Arial"/>
          <w:b/>
          <w:bCs/>
          <w:color w:val="000000" w:themeColor="text1"/>
          <w:sz w:val="28"/>
          <w:szCs w:val="28"/>
        </w:rPr>
        <w:t>Task 2</w:t>
      </w:r>
      <w:bookmarkEnd w:id="1"/>
    </w:p>
    <w:p w14:paraId="70E313C7" w14:textId="6F3DF2C9" w:rsidR="004B18FF" w:rsidRPr="002F7E21" w:rsidRDefault="004B18FF" w:rsidP="002F7E21">
      <w:pPr>
        <w:pStyle w:val="2"/>
        <w:rPr>
          <w:b/>
          <w:bCs/>
        </w:rPr>
      </w:pPr>
      <w:bookmarkStart w:id="2" w:name="_Toc144306896"/>
      <w:r w:rsidRPr="002F7E21">
        <w:rPr>
          <w:b/>
          <w:bCs/>
        </w:rPr>
        <w:t>Question 1</w:t>
      </w:r>
      <w:bookmarkEnd w:id="2"/>
    </w:p>
    <w:p w14:paraId="786F29CF" w14:textId="41F3C893" w:rsidR="004B18FF" w:rsidRPr="002F7E21" w:rsidRDefault="004B18F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 question requires to count the number of male and female students in the dataset provided. This can be automatically performed by using the COUNTIF function which finds the number of cells containing a specific numerical or text value. The results are shown below. Using the formula shows that the total number of students include 1056 female and 1077 male. </w:t>
      </w:r>
    </w:p>
    <w:tbl>
      <w:tblPr>
        <w:tblW w:w="2920" w:type="dxa"/>
        <w:tblLook w:val="04A0" w:firstRow="1" w:lastRow="0" w:firstColumn="1" w:lastColumn="0" w:noHBand="0" w:noVBand="1"/>
      </w:tblPr>
      <w:tblGrid>
        <w:gridCol w:w="1960"/>
        <w:gridCol w:w="960"/>
      </w:tblGrid>
      <w:tr w:rsidR="002F7E21" w:rsidRPr="002F7E21" w14:paraId="0D6790E9" w14:textId="77777777" w:rsidTr="004B18FF">
        <w:trPr>
          <w:trHeight w:val="300"/>
        </w:trPr>
        <w:tc>
          <w:tcPr>
            <w:tcW w:w="1960" w:type="dxa"/>
            <w:tcBorders>
              <w:top w:val="nil"/>
              <w:left w:val="nil"/>
              <w:bottom w:val="nil"/>
              <w:right w:val="nil"/>
            </w:tcBorders>
            <w:shd w:val="clear" w:color="auto" w:fill="auto"/>
            <w:noWrap/>
            <w:vAlign w:val="bottom"/>
            <w:hideMark/>
          </w:tcPr>
          <w:p w14:paraId="32F4F95C"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Female</w:t>
            </w:r>
          </w:p>
        </w:tc>
        <w:tc>
          <w:tcPr>
            <w:tcW w:w="960" w:type="dxa"/>
            <w:tcBorders>
              <w:top w:val="nil"/>
              <w:left w:val="nil"/>
              <w:bottom w:val="nil"/>
              <w:right w:val="nil"/>
            </w:tcBorders>
            <w:shd w:val="clear" w:color="auto" w:fill="auto"/>
            <w:noWrap/>
            <w:vAlign w:val="bottom"/>
            <w:hideMark/>
          </w:tcPr>
          <w:p w14:paraId="7B0F1A0E"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1056</w:t>
            </w:r>
          </w:p>
        </w:tc>
      </w:tr>
      <w:tr w:rsidR="002F7E21" w:rsidRPr="002F7E21" w14:paraId="17EB1709" w14:textId="77777777" w:rsidTr="004B18FF">
        <w:trPr>
          <w:trHeight w:val="300"/>
        </w:trPr>
        <w:tc>
          <w:tcPr>
            <w:tcW w:w="1960" w:type="dxa"/>
            <w:tcBorders>
              <w:top w:val="nil"/>
              <w:left w:val="nil"/>
              <w:bottom w:val="nil"/>
              <w:right w:val="nil"/>
            </w:tcBorders>
            <w:shd w:val="clear" w:color="auto" w:fill="auto"/>
            <w:noWrap/>
            <w:vAlign w:val="bottom"/>
            <w:hideMark/>
          </w:tcPr>
          <w:p w14:paraId="592EFE01"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Male</w:t>
            </w:r>
          </w:p>
        </w:tc>
        <w:tc>
          <w:tcPr>
            <w:tcW w:w="960" w:type="dxa"/>
            <w:tcBorders>
              <w:top w:val="nil"/>
              <w:left w:val="nil"/>
              <w:bottom w:val="nil"/>
              <w:right w:val="nil"/>
            </w:tcBorders>
            <w:shd w:val="clear" w:color="auto" w:fill="auto"/>
            <w:noWrap/>
            <w:vAlign w:val="bottom"/>
            <w:hideMark/>
          </w:tcPr>
          <w:p w14:paraId="7AD35183"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1077</w:t>
            </w:r>
          </w:p>
        </w:tc>
      </w:tr>
    </w:tbl>
    <w:p w14:paraId="21B6047D" w14:textId="272C7AC9" w:rsidR="004B18FF" w:rsidRPr="002F7E21" w:rsidRDefault="004B18F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The specific formulas used to find these results are also shown as follows:</w:t>
      </w:r>
    </w:p>
    <w:p w14:paraId="785B4E4E" w14:textId="385B6BD0" w:rsidR="004B18FF" w:rsidRPr="002F7E21" w:rsidRDefault="004B18FF" w:rsidP="002F7E21">
      <w:pPr>
        <w:pStyle w:val="a7"/>
        <w:numPr>
          <w:ilvl w:val="0"/>
          <w:numId w:val="17"/>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female students: =COUNTIF(H2:H2134,"Female")</w:t>
      </w:r>
    </w:p>
    <w:p w14:paraId="12E95443" w14:textId="76C4A5D3" w:rsidR="004B18FF" w:rsidRPr="002F7E21" w:rsidRDefault="004B18FF" w:rsidP="002F7E21">
      <w:pPr>
        <w:pStyle w:val="a7"/>
        <w:numPr>
          <w:ilvl w:val="0"/>
          <w:numId w:val="17"/>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male students: =COUNTIF(H2:H2134,"Male")</w:t>
      </w:r>
    </w:p>
    <w:p w14:paraId="2E776349" w14:textId="49198704" w:rsidR="004B18FF" w:rsidRPr="002F7E21" w:rsidRDefault="004B18F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COUNTIF is one of the functions in Excel which is </w:t>
      </w:r>
      <w:r w:rsidR="00E05E8F" w:rsidRPr="002F7E21">
        <w:rPr>
          <w:rFonts w:ascii="Arial" w:hAnsi="Arial" w:cs="Arial"/>
          <w:color w:val="000000" w:themeColor="text1"/>
          <w:sz w:val="24"/>
          <w:szCs w:val="24"/>
        </w:rPr>
        <w:t>most used</w:t>
      </w:r>
      <w:r w:rsidRPr="002F7E21">
        <w:rPr>
          <w:rFonts w:ascii="Arial" w:hAnsi="Arial" w:cs="Arial"/>
          <w:color w:val="000000" w:themeColor="text1"/>
          <w:sz w:val="24"/>
          <w:szCs w:val="24"/>
        </w:rPr>
        <w:t xml:space="preserve"> for finding number of text values in a data set. </w:t>
      </w:r>
    </w:p>
    <w:p w14:paraId="3528AFC1" w14:textId="735D8A5A" w:rsidR="004B18FF" w:rsidRPr="002F7E21" w:rsidRDefault="004B18FF" w:rsidP="002F7E21">
      <w:pPr>
        <w:pStyle w:val="2"/>
        <w:rPr>
          <w:b/>
          <w:bCs/>
        </w:rPr>
      </w:pPr>
      <w:bookmarkStart w:id="3" w:name="_Toc144306897"/>
      <w:r w:rsidRPr="002F7E21">
        <w:rPr>
          <w:b/>
          <w:bCs/>
        </w:rPr>
        <w:t>Question 2</w:t>
      </w:r>
      <w:bookmarkEnd w:id="3"/>
    </w:p>
    <w:p w14:paraId="6C59816E" w14:textId="7BB7AD3B" w:rsidR="004B18FF" w:rsidRPr="002F7E21" w:rsidRDefault="004B18F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 same function COUNTIF is also used for answering this question </w:t>
      </w:r>
      <w:r w:rsidR="00E05E8F" w:rsidRPr="002F7E21">
        <w:rPr>
          <w:rFonts w:ascii="Arial" w:hAnsi="Arial" w:cs="Arial"/>
          <w:color w:val="000000" w:themeColor="text1"/>
          <w:sz w:val="24"/>
          <w:szCs w:val="24"/>
        </w:rPr>
        <w:t>too but</w:t>
      </w:r>
      <w:r w:rsidRPr="002F7E21">
        <w:rPr>
          <w:rFonts w:ascii="Arial" w:hAnsi="Arial" w:cs="Arial"/>
          <w:color w:val="000000" w:themeColor="text1"/>
          <w:sz w:val="24"/>
          <w:szCs w:val="24"/>
        </w:rPr>
        <w:t xml:space="preserve"> replacing the qualitative criteria with the fields related to qualification for reduced or free lunch. Results are shown below.</w:t>
      </w:r>
    </w:p>
    <w:tbl>
      <w:tblPr>
        <w:tblW w:w="2920" w:type="dxa"/>
        <w:tblLook w:val="04A0" w:firstRow="1" w:lastRow="0" w:firstColumn="1" w:lastColumn="0" w:noHBand="0" w:noVBand="1"/>
      </w:tblPr>
      <w:tblGrid>
        <w:gridCol w:w="1960"/>
        <w:gridCol w:w="960"/>
      </w:tblGrid>
      <w:tr w:rsidR="002F7E21" w:rsidRPr="002F7E21" w14:paraId="4AEAED79" w14:textId="77777777" w:rsidTr="004B18FF">
        <w:trPr>
          <w:trHeight w:val="300"/>
        </w:trPr>
        <w:tc>
          <w:tcPr>
            <w:tcW w:w="1960" w:type="dxa"/>
            <w:tcBorders>
              <w:top w:val="nil"/>
              <w:left w:val="nil"/>
              <w:bottom w:val="nil"/>
              <w:right w:val="nil"/>
            </w:tcBorders>
            <w:shd w:val="clear" w:color="auto" w:fill="auto"/>
            <w:noWrap/>
            <w:vAlign w:val="bottom"/>
            <w:hideMark/>
          </w:tcPr>
          <w:p w14:paraId="2CE2E0A0"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Qualify</w:t>
            </w:r>
          </w:p>
        </w:tc>
        <w:tc>
          <w:tcPr>
            <w:tcW w:w="960" w:type="dxa"/>
            <w:tcBorders>
              <w:top w:val="nil"/>
              <w:left w:val="nil"/>
              <w:bottom w:val="nil"/>
              <w:right w:val="nil"/>
            </w:tcBorders>
            <w:shd w:val="clear" w:color="auto" w:fill="auto"/>
            <w:noWrap/>
            <w:vAlign w:val="bottom"/>
            <w:hideMark/>
          </w:tcPr>
          <w:p w14:paraId="16D02A14"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918</w:t>
            </w:r>
          </w:p>
        </w:tc>
      </w:tr>
      <w:tr w:rsidR="002F7E21" w:rsidRPr="002F7E21" w14:paraId="3CA80FA5" w14:textId="77777777" w:rsidTr="004B18FF">
        <w:trPr>
          <w:trHeight w:val="300"/>
        </w:trPr>
        <w:tc>
          <w:tcPr>
            <w:tcW w:w="1960" w:type="dxa"/>
            <w:tcBorders>
              <w:top w:val="nil"/>
              <w:left w:val="nil"/>
              <w:bottom w:val="nil"/>
              <w:right w:val="nil"/>
            </w:tcBorders>
            <w:shd w:val="clear" w:color="auto" w:fill="auto"/>
            <w:noWrap/>
            <w:vAlign w:val="bottom"/>
            <w:hideMark/>
          </w:tcPr>
          <w:p w14:paraId="31A51B3E"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Does not qualify</w:t>
            </w:r>
          </w:p>
        </w:tc>
        <w:tc>
          <w:tcPr>
            <w:tcW w:w="960" w:type="dxa"/>
            <w:tcBorders>
              <w:top w:val="nil"/>
              <w:left w:val="nil"/>
              <w:bottom w:val="nil"/>
              <w:right w:val="nil"/>
            </w:tcBorders>
            <w:shd w:val="clear" w:color="auto" w:fill="auto"/>
            <w:noWrap/>
            <w:vAlign w:val="bottom"/>
            <w:hideMark/>
          </w:tcPr>
          <w:p w14:paraId="2612DCA9" w14:textId="77777777" w:rsidR="004B18FF" w:rsidRPr="002F7E21" w:rsidRDefault="004B18FF"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1215</w:t>
            </w:r>
          </w:p>
        </w:tc>
      </w:tr>
    </w:tbl>
    <w:p w14:paraId="09B53E30" w14:textId="389407DC" w:rsidR="004B18FF" w:rsidRPr="002F7E21" w:rsidRDefault="004B18F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The formulas used to find them are as follows:</w:t>
      </w:r>
    </w:p>
    <w:p w14:paraId="35817ECA" w14:textId="7EA17C48" w:rsidR="004B18FF" w:rsidRPr="002F7E21" w:rsidRDefault="004B18FF" w:rsidP="002F7E21">
      <w:pPr>
        <w:pStyle w:val="a7"/>
        <w:numPr>
          <w:ilvl w:val="0"/>
          <w:numId w:val="4"/>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qualifying: =COUNTIF(I2:I2134,"Qualifies for reduced/free lunch")</w:t>
      </w:r>
    </w:p>
    <w:p w14:paraId="59EE3D0B" w14:textId="12C941B8" w:rsidR="004B18FF" w:rsidRPr="002F7E21" w:rsidRDefault="004B18FF" w:rsidP="002F7E21">
      <w:pPr>
        <w:pStyle w:val="a7"/>
        <w:numPr>
          <w:ilvl w:val="0"/>
          <w:numId w:val="4"/>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not qualifying: =COUNTIF(I2:I2134,"Does not qualify")</w:t>
      </w:r>
    </w:p>
    <w:p w14:paraId="4ECB07E9" w14:textId="4978576E" w:rsidR="004B18FF" w:rsidRPr="002F7E21" w:rsidRDefault="004B18FF" w:rsidP="002F7E21">
      <w:pPr>
        <w:pStyle w:val="2"/>
        <w:rPr>
          <w:b/>
          <w:bCs/>
        </w:rPr>
      </w:pPr>
      <w:bookmarkStart w:id="4" w:name="_Toc144306898"/>
      <w:r w:rsidRPr="002F7E21">
        <w:rPr>
          <w:b/>
          <w:bCs/>
        </w:rPr>
        <w:t>Question 3</w:t>
      </w:r>
      <w:bookmarkEnd w:id="4"/>
    </w:p>
    <w:p w14:paraId="78CD7F9E" w14:textId="44978F4E" w:rsidR="004B18FF" w:rsidRPr="002F7E21" w:rsidRDefault="004B18FF"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The mean is an arithmetic average, while the median is the value in the middle of an ordered data set. Thus, knowing this can lead to the assumption that the question is not directly focused on the variables of qualifying or not qualifying for reduced or free lunch</w:t>
      </w:r>
      <w:r w:rsidR="00E05E8F" w:rsidRPr="002F7E21">
        <w:rPr>
          <w:rFonts w:ascii="Arial" w:hAnsi="Arial" w:cs="Arial"/>
          <w:color w:val="000000" w:themeColor="text1"/>
          <w:sz w:val="24"/>
          <w:szCs w:val="24"/>
        </w:rPr>
        <w:t xml:space="preserve">, </w:t>
      </w:r>
      <w:r w:rsidRPr="002F7E21">
        <w:rPr>
          <w:rFonts w:ascii="Arial" w:hAnsi="Arial" w:cs="Arial"/>
          <w:color w:val="000000" w:themeColor="text1"/>
          <w:sz w:val="24"/>
          <w:szCs w:val="24"/>
        </w:rPr>
        <w:t xml:space="preserve">as this is qualitative range and cannot have a mean. </w:t>
      </w:r>
      <w:r w:rsidR="005A3F98" w:rsidRPr="002F7E21">
        <w:rPr>
          <w:rFonts w:ascii="Arial" w:hAnsi="Arial" w:cs="Arial"/>
          <w:color w:val="000000" w:themeColor="text1"/>
          <w:sz w:val="24"/>
          <w:szCs w:val="24"/>
        </w:rPr>
        <w:t xml:space="preserve">Due to all this, a decision has been made to use mean and median in terms of pretest and post-test scores of students, based on whether they do or do not qualify for reduced/free lunch. The automatic functions used include AVERAGEIF </w:t>
      </w:r>
      <w:r w:rsidR="00E05E8F" w:rsidRPr="002F7E21">
        <w:rPr>
          <w:rFonts w:ascii="Arial" w:hAnsi="Arial" w:cs="Arial"/>
          <w:color w:val="000000" w:themeColor="text1"/>
          <w:sz w:val="24"/>
          <w:szCs w:val="24"/>
        </w:rPr>
        <w:t xml:space="preserve">- </w:t>
      </w:r>
      <w:r w:rsidR="005A3F98" w:rsidRPr="002F7E21">
        <w:rPr>
          <w:rFonts w:ascii="Arial" w:hAnsi="Arial" w:cs="Arial"/>
          <w:color w:val="000000" w:themeColor="text1"/>
          <w:sz w:val="24"/>
          <w:szCs w:val="24"/>
        </w:rPr>
        <w:t>with a condition for the qualification</w:t>
      </w:r>
      <w:r w:rsidR="00E05E8F" w:rsidRPr="002F7E21">
        <w:rPr>
          <w:rFonts w:ascii="Arial" w:hAnsi="Arial" w:cs="Arial"/>
          <w:color w:val="000000" w:themeColor="text1"/>
          <w:sz w:val="24"/>
          <w:szCs w:val="24"/>
        </w:rPr>
        <w:t xml:space="preserve"> -</w:t>
      </w:r>
      <w:r w:rsidR="005A3F98" w:rsidRPr="002F7E21">
        <w:rPr>
          <w:rFonts w:ascii="Arial" w:hAnsi="Arial" w:cs="Arial"/>
          <w:color w:val="000000" w:themeColor="text1"/>
          <w:sz w:val="24"/>
          <w:szCs w:val="24"/>
        </w:rPr>
        <w:t xml:space="preserve"> and MEDIAN. Calculations have been performed two times for each to also reflect the pretest and post-test scores. </w:t>
      </w:r>
    </w:p>
    <w:p w14:paraId="7FE6B1EF" w14:textId="602B8985" w:rsidR="005A3F98"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Table </w:t>
      </w:r>
      <w:r w:rsidR="002F7E21">
        <w:rPr>
          <w:rFonts w:ascii="Arial" w:hAnsi="Arial" w:cs="Arial"/>
          <w:b/>
          <w:bCs/>
          <w:color w:val="000000" w:themeColor="text1"/>
          <w:sz w:val="24"/>
          <w:szCs w:val="24"/>
        </w:rPr>
        <w:t>1</w:t>
      </w:r>
      <w:r w:rsidRPr="002F7E21">
        <w:rPr>
          <w:rFonts w:ascii="Arial" w:hAnsi="Arial" w:cs="Arial"/>
          <w:b/>
          <w:bCs/>
          <w:color w:val="000000" w:themeColor="text1"/>
          <w:sz w:val="24"/>
          <w:szCs w:val="24"/>
        </w:rPr>
        <w:t xml:space="preserve"> – Key findings regarding the mean results of students </w:t>
      </w:r>
    </w:p>
    <w:tbl>
      <w:tblPr>
        <w:tblW w:w="513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7"/>
        <w:gridCol w:w="940"/>
        <w:gridCol w:w="1040"/>
        <w:gridCol w:w="738"/>
        <w:gridCol w:w="1242"/>
        <w:gridCol w:w="844"/>
        <w:gridCol w:w="997"/>
        <w:gridCol w:w="694"/>
        <w:gridCol w:w="1149"/>
        <w:gridCol w:w="611"/>
      </w:tblGrid>
      <w:tr w:rsidR="002F7E21" w:rsidRPr="002F7E21" w14:paraId="135ED09F" w14:textId="77777777" w:rsidTr="005A3F98">
        <w:trPr>
          <w:trHeight w:val="300"/>
        </w:trPr>
        <w:tc>
          <w:tcPr>
            <w:tcW w:w="539" w:type="pct"/>
            <w:shd w:val="clear" w:color="auto" w:fill="auto"/>
            <w:noWrap/>
            <w:vAlign w:val="bottom"/>
            <w:hideMark/>
          </w:tcPr>
          <w:p w14:paraId="48B5491B"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Qualify</w:t>
            </w:r>
          </w:p>
        </w:tc>
        <w:tc>
          <w:tcPr>
            <w:tcW w:w="508" w:type="pct"/>
            <w:shd w:val="clear" w:color="auto" w:fill="auto"/>
            <w:noWrap/>
            <w:vAlign w:val="bottom"/>
            <w:hideMark/>
          </w:tcPr>
          <w:p w14:paraId="6DC27C7A"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918</w:t>
            </w:r>
          </w:p>
        </w:tc>
        <w:tc>
          <w:tcPr>
            <w:tcW w:w="562" w:type="pct"/>
            <w:shd w:val="clear" w:color="auto" w:fill="auto"/>
            <w:noWrap/>
            <w:vAlign w:val="bottom"/>
            <w:hideMark/>
          </w:tcPr>
          <w:p w14:paraId="592E5532"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Mean pretest</w:t>
            </w:r>
          </w:p>
        </w:tc>
        <w:tc>
          <w:tcPr>
            <w:tcW w:w="399" w:type="pct"/>
            <w:shd w:val="clear" w:color="auto" w:fill="auto"/>
            <w:noWrap/>
            <w:vAlign w:val="bottom"/>
            <w:hideMark/>
          </w:tcPr>
          <w:p w14:paraId="61874930"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45.25</w:t>
            </w:r>
          </w:p>
        </w:tc>
        <w:tc>
          <w:tcPr>
            <w:tcW w:w="671" w:type="pct"/>
            <w:shd w:val="clear" w:color="auto" w:fill="auto"/>
            <w:noWrap/>
            <w:vAlign w:val="bottom"/>
            <w:hideMark/>
          </w:tcPr>
          <w:p w14:paraId="1E0F911A" w14:textId="147463BA"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Mean post-test</w:t>
            </w:r>
          </w:p>
        </w:tc>
        <w:tc>
          <w:tcPr>
            <w:tcW w:w="456" w:type="pct"/>
            <w:shd w:val="clear" w:color="auto" w:fill="auto"/>
            <w:noWrap/>
            <w:vAlign w:val="bottom"/>
            <w:hideMark/>
          </w:tcPr>
          <w:p w14:paraId="563E640B"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57.48</w:t>
            </w:r>
          </w:p>
        </w:tc>
        <w:tc>
          <w:tcPr>
            <w:tcW w:w="539" w:type="pct"/>
            <w:shd w:val="clear" w:color="auto" w:fill="auto"/>
            <w:noWrap/>
            <w:vAlign w:val="bottom"/>
            <w:hideMark/>
          </w:tcPr>
          <w:p w14:paraId="3290CC6B"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Median pretest</w:t>
            </w:r>
          </w:p>
        </w:tc>
        <w:tc>
          <w:tcPr>
            <w:tcW w:w="375" w:type="pct"/>
            <w:shd w:val="clear" w:color="auto" w:fill="auto"/>
            <w:noWrap/>
            <w:vAlign w:val="bottom"/>
            <w:hideMark/>
          </w:tcPr>
          <w:p w14:paraId="77FEF737"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44</w:t>
            </w:r>
          </w:p>
        </w:tc>
        <w:tc>
          <w:tcPr>
            <w:tcW w:w="621" w:type="pct"/>
            <w:shd w:val="clear" w:color="auto" w:fill="auto"/>
            <w:noWrap/>
            <w:vAlign w:val="bottom"/>
            <w:hideMark/>
          </w:tcPr>
          <w:p w14:paraId="0B5EEABA" w14:textId="59363319"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Median post-test</w:t>
            </w:r>
          </w:p>
        </w:tc>
        <w:tc>
          <w:tcPr>
            <w:tcW w:w="330" w:type="pct"/>
            <w:shd w:val="clear" w:color="auto" w:fill="auto"/>
            <w:noWrap/>
            <w:vAlign w:val="bottom"/>
            <w:hideMark/>
          </w:tcPr>
          <w:p w14:paraId="535F8ADB"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55</w:t>
            </w:r>
          </w:p>
        </w:tc>
      </w:tr>
      <w:tr w:rsidR="002F7E21" w:rsidRPr="002F7E21" w14:paraId="76BCFD9A" w14:textId="77777777" w:rsidTr="005A3F98">
        <w:trPr>
          <w:trHeight w:val="300"/>
        </w:trPr>
        <w:tc>
          <w:tcPr>
            <w:tcW w:w="539" w:type="pct"/>
            <w:shd w:val="clear" w:color="auto" w:fill="auto"/>
            <w:noWrap/>
            <w:vAlign w:val="bottom"/>
            <w:hideMark/>
          </w:tcPr>
          <w:p w14:paraId="37762E2B"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Does not qualify</w:t>
            </w:r>
          </w:p>
        </w:tc>
        <w:tc>
          <w:tcPr>
            <w:tcW w:w="508" w:type="pct"/>
            <w:shd w:val="clear" w:color="auto" w:fill="auto"/>
            <w:noWrap/>
            <w:vAlign w:val="bottom"/>
            <w:hideMark/>
          </w:tcPr>
          <w:p w14:paraId="4BD5E942"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1215</w:t>
            </w:r>
          </w:p>
        </w:tc>
        <w:tc>
          <w:tcPr>
            <w:tcW w:w="562" w:type="pct"/>
            <w:shd w:val="clear" w:color="auto" w:fill="auto"/>
            <w:noWrap/>
            <w:vAlign w:val="bottom"/>
            <w:hideMark/>
          </w:tcPr>
          <w:p w14:paraId="6862674F"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Mean pretest</w:t>
            </w:r>
          </w:p>
        </w:tc>
        <w:tc>
          <w:tcPr>
            <w:tcW w:w="399" w:type="pct"/>
            <w:shd w:val="clear" w:color="auto" w:fill="auto"/>
            <w:noWrap/>
            <w:vAlign w:val="bottom"/>
            <w:hideMark/>
          </w:tcPr>
          <w:p w14:paraId="222235D7"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62.29</w:t>
            </w:r>
          </w:p>
        </w:tc>
        <w:tc>
          <w:tcPr>
            <w:tcW w:w="671" w:type="pct"/>
            <w:shd w:val="clear" w:color="auto" w:fill="auto"/>
            <w:noWrap/>
            <w:vAlign w:val="bottom"/>
            <w:hideMark/>
          </w:tcPr>
          <w:p w14:paraId="1578416A" w14:textId="5022918A"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Mean post-test</w:t>
            </w:r>
          </w:p>
        </w:tc>
        <w:tc>
          <w:tcPr>
            <w:tcW w:w="456" w:type="pct"/>
            <w:shd w:val="clear" w:color="auto" w:fill="auto"/>
            <w:noWrap/>
            <w:vAlign w:val="bottom"/>
            <w:hideMark/>
          </w:tcPr>
          <w:p w14:paraId="41723DD9"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74.38</w:t>
            </w:r>
          </w:p>
        </w:tc>
        <w:tc>
          <w:tcPr>
            <w:tcW w:w="539" w:type="pct"/>
            <w:shd w:val="clear" w:color="auto" w:fill="auto"/>
            <w:noWrap/>
            <w:vAlign w:val="bottom"/>
            <w:hideMark/>
          </w:tcPr>
          <w:p w14:paraId="56BB8C77"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Median pretest</w:t>
            </w:r>
          </w:p>
        </w:tc>
        <w:tc>
          <w:tcPr>
            <w:tcW w:w="375" w:type="pct"/>
            <w:shd w:val="clear" w:color="auto" w:fill="auto"/>
            <w:noWrap/>
            <w:vAlign w:val="bottom"/>
            <w:hideMark/>
          </w:tcPr>
          <w:p w14:paraId="74089AE0"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62</w:t>
            </w:r>
          </w:p>
        </w:tc>
        <w:tc>
          <w:tcPr>
            <w:tcW w:w="621" w:type="pct"/>
            <w:shd w:val="clear" w:color="auto" w:fill="auto"/>
            <w:noWrap/>
            <w:vAlign w:val="bottom"/>
            <w:hideMark/>
          </w:tcPr>
          <w:p w14:paraId="092A87ED" w14:textId="0F53295E"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Median post-test</w:t>
            </w:r>
          </w:p>
        </w:tc>
        <w:tc>
          <w:tcPr>
            <w:tcW w:w="330" w:type="pct"/>
            <w:shd w:val="clear" w:color="auto" w:fill="auto"/>
            <w:noWrap/>
            <w:vAlign w:val="bottom"/>
            <w:hideMark/>
          </w:tcPr>
          <w:p w14:paraId="3FAD4F03" w14:textId="77777777" w:rsidR="005A3F98" w:rsidRPr="002F7E21" w:rsidRDefault="005A3F98" w:rsidP="002F7E21">
            <w:pPr>
              <w:spacing w:after="0" w:line="360" w:lineRule="auto"/>
              <w:jc w:val="both"/>
              <w:rPr>
                <w:rFonts w:ascii="Arial" w:eastAsia="Times New Roman" w:hAnsi="Arial" w:cs="Arial"/>
                <w:color w:val="000000" w:themeColor="text1"/>
                <w:kern w:val="0"/>
                <w:lang w:eastAsia="en-GB"/>
                <w14:ligatures w14:val="none"/>
              </w:rPr>
            </w:pPr>
            <w:r w:rsidRPr="002F7E21">
              <w:rPr>
                <w:rFonts w:ascii="Arial" w:eastAsia="Times New Roman" w:hAnsi="Arial" w:cs="Arial"/>
                <w:color w:val="000000" w:themeColor="text1"/>
                <w:kern w:val="0"/>
                <w:lang w:eastAsia="en-GB"/>
                <w14:ligatures w14:val="none"/>
              </w:rPr>
              <w:t>74</w:t>
            </w:r>
          </w:p>
        </w:tc>
      </w:tr>
    </w:tbl>
    <w:p w14:paraId="47D8C2E8" w14:textId="77777777" w:rsidR="005A3F98" w:rsidRPr="002F7E21" w:rsidRDefault="005A3F98" w:rsidP="002F7E21">
      <w:pPr>
        <w:spacing w:after="240" w:line="360" w:lineRule="auto"/>
        <w:jc w:val="both"/>
        <w:rPr>
          <w:rFonts w:ascii="Arial" w:hAnsi="Arial" w:cs="Arial"/>
          <w:color w:val="000000" w:themeColor="text1"/>
          <w:sz w:val="24"/>
          <w:szCs w:val="24"/>
        </w:rPr>
      </w:pPr>
    </w:p>
    <w:p w14:paraId="24BA8828" w14:textId="590BA1E8" w:rsidR="005A3F98" w:rsidRPr="002F7E21" w:rsidRDefault="005A3F98"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Formulas used are used as follows:</w:t>
      </w:r>
    </w:p>
    <w:p w14:paraId="2BC1E695" w14:textId="77E83F79"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qualified pretest score mean: =AVERAGEIF(I2:I2134,"Qualifies for reduced/free lunch",J2:J2134)</w:t>
      </w:r>
    </w:p>
    <w:p w14:paraId="30B54E5E" w14:textId="70AF9F8B"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qualified post-test mean: =AVERAGEIF(I2:I2134,"Qualifies for reduced/free lunch",K2:K2134)</w:t>
      </w:r>
    </w:p>
    <w:p w14:paraId="3F55B02A" w14:textId="4BBF8392"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not qualified pretest score mean: =AVERAGEIF(I2:I2134,"Does not qualify",J2:J2134)</w:t>
      </w:r>
    </w:p>
    <w:p w14:paraId="3BA4B212" w14:textId="338BCB3C"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not qualified post-test score mean: =AVERAGEIF(I2:I2134,"Does not qualify",K2:K2134)</w:t>
      </w:r>
    </w:p>
    <w:p w14:paraId="4F7DC0F8" w14:textId="08D7DE2C"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qualified pretest median score: =MEDIAN(IF(I2:I2134 = "Qualifies for reduced/free lunch",J2:J2134))</w:t>
      </w:r>
    </w:p>
    <w:p w14:paraId="58B1B706" w14:textId="26F9FEE9"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qualified post-test median score: =MEDIAN(IF(I2:I2134 = "Qualifies for reduced/free lunch",K2:K2134))</w:t>
      </w:r>
    </w:p>
    <w:p w14:paraId="76AAE086" w14:textId="651B2126"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not qualified pretest median score: =MEDIAN(IF(I2:I2134 = "Does not qualify",J2:J2134))</w:t>
      </w:r>
    </w:p>
    <w:p w14:paraId="7073E07E" w14:textId="52DA7FC2" w:rsidR="005A3F98" w:rsidRPr="002F7E21" w:rsidRDefault="005A3F98" w:rsidP="002F7E21">
      <w:pPr>
        <w:pStyle w:val="a7"/>
        <w:numPr>
          <w:ilvl w:val="0"/>
          <w:numId w:val="18"/>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not qualified post-test median score: =MEDIAN(IF(I2:I2134 = "Does not qualify",K2:K2134))</w:t>
      </w:r>
    </w:p>
    <w:p w14:paraId="14900B3D" w14:textId="236429D8" w:rsidR="005A3F98" w:rsidRPr="002F7E21" w:rsidRDefault="005A3F98" w:rsidP="002F7E21">
      <w:pPr>
        <w:pStyle w:val="2"/>
        <w:rPr>
          <w:b/>
          <w:bCs/>
        </w:rPr>
      </w:pPr>
      <w:bookmarkStart w:id="5" w:name="_Toc144306899"/>
      <w:r w:rsidRPr="002F7E21">
        <w:rPr>
          <w:b/>
          <w:bCs/>
        </w:rPr>
        <w:t>Question 4</w:t>
      </w:r>
      <w:bookmarkEnd w:id="5"/>
      <w:r w:rsidRPr="002F7E21">
        <w:rPr>
          <w:b/>
          <w:bCs/>
        </w:rPr>
        <w:t xml:space="preserve"> </w:t>
      </w:r>
    </w:p>
    <w:p w14:paraId="55DF0A87" w14:textId="08B7A54E" w:rsidR="005A3F98" w:rsidRPr="002F7E21" w:rsidRDefault="005A3F98"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To find this result, the mean and median functions have been used, as already explained. In this case, the general average mean function is applied as there is no conditional variables which should serve as filters. Results are shown below.</w:t>
      </w:r>
    </w:p>
    <w:p w14:paraId="1C3F6445" w14:textId="1921529E" w:rsidR="005A3F98"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Table </w:t>
      </w:r>
      <w:r w:rsidR="002F7E21">
        <w:rPr>
          <w:rFonts w:ascii="Arial" w:hAnsi="Arial" w:cs="Arial"/>
          <w:b/>
          <w:bCs/>
          <w:color w:val="000000" w:themeColor="text1"/>
          <w:sz w:val="24"/>
          <w:szCs w:val="24"/>
        </w:rPr>
        <w:t>2</w:t>
      </w:r>
      <w:r w:rsidRPr="002F7E21">
        <w:rPr>
          <w:rFonts w:ascii="Arial" w:hAnsi="Arial" w:cs="Arial"/>
          <w:b/>
          <w:bCs/>
          <w:color w:val="000000" w:themeColor="text1"/>
          <w:sz w:val="24"/>
          <w:szCs w:val="24"/>
        </w:rPr>
        <w:t xml:space="preserve"> – Mean scores </w:t>
      </w:r>
    </w:p>
    <w:tbl>
      <w:tblPr>
        <w:tblW w:w="2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960"/>
      </w:tblGrid>
      <w:tr w:rsidR="002F7E21" w:rsidRPr="002F7E21" w14:paraId="3A42A11A" w14:textId="77777777" w:rsidTr="005A3F98">
        <w:trPr>
          <w:trHeight w:val="300"/>
        </w:trPr>
        <w:tc>
          <w:tcPr>
            <w:tcW w:w="1960" w:type="dxa"/>
            <w:shd w:val="clear" w:color="auto" w:fill="auto"/>
            <w:noWrap/>
            <w:vAlign w:val="bottom"/>
            <w:hideMark/>
          </w:tcPr>
          <w:p w14:paraId="15916739"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Mean pretest</w:t>
            </w:r>
          </w:p>
        </w:tc>
        <w:tc>
          <w:tcPr>
            <w:tcW w:w="960" w:type="dxa"/>
            <w:shd w:val="clear" w:color="auto" w:fill="auto"/>
            <w:noWrap/>
            <w:vAlign w:val="bottom"/>
            <w:hideMark/>
          </w:tcPr>
          <w:p w14:paraId="0631A990"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54.96</w:t>
            </w:r>
          </w:p>
        </w:tc>
      </w:tr>
      <w:tr w:rsidR="002F7E21" w:rsidRPr="002F7E21" w14:paraId="70758BE9" w14:textId="77777777" w:rsidTr="005A3F98">
        <w:trPr>
          <w:trHeight w:val="300"/>
        </w:trPr>
        <w:tc>
          <w:tcPr>
            <w:tcW w:w="1960" w:type="dxa"/>
            <w:shd w:val="clear" w:color="auto" w:fill="auto"/>
            <w:noWrap/>
            <w:vAlign w:val="bottom"/>
            <w:hideMark/>
          </w:tcPr>
          <w:p w14:paraId="292B273B" w14:textId="27878548"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Mean post-test</w:t>
            </w:r>
          </w:p>
        </w:tc>
        <w:tc>
          <w:tcPr>
            <w:tcW w:w="960" w:type="dxa"/>
            <w:shd w:val="clear" w:color="auto" w:fill="auto"/>
            <w:noWrap/>
            <w:vAlign w:val="bottom"/>
            <w:hideMark/>
          </w:tcPr>
          <w:p w14:paraId="778CD287"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67.10</w:t>
            </w:r>
          </w:p>
        </w:tc>
      </w:tr>
      <w:tr w:rsidR="002F7E21" w:rsidRPr="002F7E21" w14:paraId="4509CFBF" w14:textId="77777777" w:rsidTr="005A3F98">
        <w:trPr>
          <w:trHeight w:val="300"/>
        </w:trPr>
        <w:tc>
          <w:tcPr>
            <w:tcW w:w="1960" w:type="dxa"/>
            <w:shd w:val="clear" w:color="auto" w:fill="auto"/>
            <w:noWrap/>
            <w:vAlign w:val="bottom"/>
            <w:hideMark/>
          </w:tcPr>
          <w:p w14:paraId="6885680C"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p>
        </w:tc>
        <w:tc>
          <w:tcPr>
            <w:tcW w:w="960" w:type="dxa"/>
            <w:shd w:val="clear" w:color="auto" w:fill="auto"/>
            <w:noWrap/>
            <w:vAlign w:val="bottom"/>
            <w:hideMark/>
          </w:tcPr>
          <w:p w14:paraId="60F57EAE"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p>
        </w:tc>
      </w:tr>
      <w:tr w:rsidR="002F7E21" w:rsidRPr="002F7E21" w14:paraId="6222E083" w14:textId="77777777" w:rsidTr="005A3F98">
        <w:trPr>
          <w:trHeight w:val="300"/>
        </w:trPr>
        <w:tc>
          <w:tcPr>
            <w:tcW w:w="1960" w:type="dxa"/>
            <w:shd w:val="clear" w:color="auto" w:fill="auto"/>
            <w:noWrap/>
            <w:vAlign w:val="bottom"/>
            <w:hideMark/>
          </w:tcPr>
          <w:p w14:paraId="2473B9DD"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Median pretest</w:t>
            </w:r>
          </w:p>
        </w:tc>
        <w:tc>
          <w:tcPr>
            <w:tcW w:w="960" w:type="dxa"/>
            <w:shd w:val="clear" w:color="auto" w:fill="auto"/>
            <w:noWrap/>
            <w:vAlign w:val="bottom"/>
            <w:hideMark/>
          </w:tcPr>
          <w:p w14:paraId="06AE2735"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56</w:t>
            </w:r>
          </w:p>
        </w:tc>
      </w:tr>
      <w:tr w:rsidR="005A3F98" w:rsidRPr="002F7E21" w14:paraId="510C8FBF" w14:textId="77777777" w:rsidTr="005A3F98">
        <w:trPr>
          <w:trHeight w:val="300"/>
        </w:trPr>
        <w:tc>
          <w:tcPr>
            <w:tcW w:w="1960" w:type="dxa"/>
            <w:shd w:val="clear" w:color="auto" w:fill="auto"/>
            <w:noWrap/>
            <w:vAlign w:val="bottom"/>
            <w:hideMark/>
          </w:tcPr>
          <w:p w14:paraId="6F0BEDA2" w14:textId="1510E650"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Median post-test</w:t>
            </w:r>
          </w:p>
        </w:tc>
        <w:tc>
          <w:tcPr>
            <w:tcW w:w="960" w:type="dxa"/>
            <w:shd w:val="clear" w:color="auto" w:fill="auto"/>
            <w:noWrap/>
            <w:vAlign w:val="bottom"/>
            <w:hideMark/>
          </w:tcPr>
          <w:p w14:paraId="37A85D35" w14:textId="77777777" w:rsidR="005A3F98" w:rsidRPr="002F7E21" w:rsidRDefault="005A3F98" w:rsidP="002F7E21">
            <w:pPr>
              <w:spacing w:after="240" w:line="360" w:lineRule="auto"/>
              <w:jc w:val="both"/>
              <w:rPr>
                <w:rFonts w:ascii="Arial" w:eastAsia="Times New Roman" w:hAnsi="Arial" w:cs="Arial"/>
                <w:color w:val="000000" w:themeColor="text1"/>
                <w:kern w:val="0"/>
                <w:sz w:val="24"/>
                <w:szCs w:val="24"/>
                <w:lang w:eastAsia="en-GB"/>
                <w14:ligatures w14:val="none"/>
              </w:rPr>
            </w:pPr>
            <w:r w:rsidRPr="002F7E21">
              <w:rPr>
                <w:rFonts w:ascii="Arial" w:eastAsia="Times New Roman" w:hAnsi="Arial" w:cs="Arial"/>
                <w:color w:val="000000" w:themeColor="text1"/>
                <w:kern w:val="0"/>
                <w:sz w:val="24"/>
                <w:szCs w:val="24"/>
                <w:lang w:eastAsia="en-GB"/>
                <w14:ligatures w14:val="none"/>
              </w:rPr>
              <w:t>68</w:t>
            </w:r>
          </w:p>
        </w:tc>
      </w:tr>
    </w:tbl>
    <w:p w14:paraId="74289114" w14:textId="77777777" w:rsidR="005A3F98" w:rsidRPr="002F7E21" w:rsidRDefault="005A3F98" w:rsidP="002F7E21">
      <w:pPr>
        <w:spacing w:after="240" w:line="360" w:lineRule="auto"/>
        <w:jc w:val="both"/>
        <w:rPr>
          <w:rFonts w:ascii="Arial" w:hAnsi="Arial" w:cs="Arial"/>
          <w:color w:val="000000" w:themeColor="text1"/>
          <w:sz w:val="24"/>
          <w:szCs w:val="24"/>
        </w:rPr>
      </w:pPr>
    </w:p>
    <w:p w14:paraId="6DCDF533" w14:textId="67C8EBA1" w:rsidR="005A3F98" w:rsidRPr="002F7E21" w:rsidRDefault="005A3F98"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The formulas used to find results are as follows:</w:t>
      </w:r>
    </w:p>
    <w:p w14:paraId="63A30C76" w14:textId="4A599625" w:rsidR="005A3F98" w:rsidRPr="002F7E21" w:rsidRDefault="005A3F98" w:rsidP="002F7E21">
      <w:pPr>
        <w:pStyle w:val="a7"/>
        <w:numPr>
          <w:ilvl w:val="0"/>
          <w:numId w:val="19"/>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pretest scores mean: =AVERAGE(J2:J2134)</w:t>
      </w:r>
    </w:p>
    <w:p w14:paraId="0121F20C" w14:textId="03D5D0B5" w:rsidR="005A3F98" w:rsidRPr="002F7E21" w:rsidRDefault="005A3F98" w:rsidP="002F7E21">
      <w:pPr>
        <w:pStyle w:val="a7"/>
        <w:numPr>
          <w:ilvl w:val="0"/>
          <w:numId w:val="19"/>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post-test scores mean: =AVERAGE(K2:K2134)</w:t>
      </w:r>
    </w:p>
    <w:p w14:paraId="0E4F6E69" w14:textId="2E9FD7F0" w:rsidR="005A3F98" w:rsidRPr="002F7E21" w:rsidRDefault="005A3F98" w:rsidP="002F7E21">
      <w:pPr>
        <w:pStyle w:val="a7"/>
        <w:numPr>
          <w:ilvl w:val="0"/>
          <w:numId w:val="19"/>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For pretest scores median: =MEDIAN(J2:J2134)</w:t>
      </w:r>
    </w:p>
    <w:p w14:paraId="084A10F3" w14:textId="12B0115E" w:rsidR="005A3F98" w:rsidRPr="002F7E21" w:rsidRDefault="00CA4390" w:rsidP="002F7E21">
      <w:pPr>
        <w:pStyle w:val="a7"/>
        <w:numPr>
          <w:ilvl w:val="0"/>
          <w:numId w:val="19"/>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For </w:t>
      </w:r>
      <w:r w:rsidR="005A3F98" w:rsidRPr="002F7E21">
        <w:rPr>
          <w:rFonts w:ascii="Arial" w:hAnsi="Arial" w:cs="Arial"/>
          <w:color w:val="000000" w:themeColor="text1"/>
          <w:sz w:val="24"/>
          <w:szCs w:val="24"/>
        </w:rPr>
        <w:t>post-test scores</w:t>
      </w:r>
      <w:r w:rsidRPr="002F7E21">
        <w:rPr>
          <w:rFonts w:ascii="Arial" w:hAnsi="Arial" w:cs="Arial"/>
          <w:color w:val="000000" w:themeColor="text1"/>
          <w:sz w:val="24"/>
          <w:szCs w:val="24"/>
        </w:rPr>
        <w:t xml:space="preserve"> median:</w:t>
      </w:r>
      <w:r w:rsidR="005A3F98" w:rsidRPr="002F7E21">
        <w:rPr>
          <w:rFonts w:ascii="Arial" w:hAnsi="Arial" w:cs="Arial"/>
          <w:color w:val="000000" w:themeColor="text1"/>
          <w:sz w:val="24"/>
          <w:szCs w:val="24"/>
        </w:rPr>
        <w:t xml:space="preserve"> =MEDIAN(K2:K2134)</w:t>
      </w:r>
    </w:p>
    <w:p w14:paraId="5BB41CE2" w14:textId="3806FCE1" w:rsidR="00254AD7" w:rsidRPr="002F7E21" w:rsidRDefault="00254AD7" w:rsidP="002F7E21">
      <w:pPr>
        <w:pStyle w:val="2"/>
        <w:rPr>
          <w:b/>
          <w:bCs/>
        </w:rPr>
      </w:pPr>
      <w:bookmarkStart w:id="6" w:name="_Toc144306900"/>
      <w:r w:rsidRPr="002F7E21">
        <w:rPr>
          <w:b/>
          <w:bCs/>
        </w:rPr>
        <w:t>Question 5</w:t>
      </w:r>
      <w:bookmarkEnd w:id="6"/>
    </w:p>
    <w:p w14:paraId="480B4871" w14:textId="77777777" w:rsidR="002F7E21" w:rsidRP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This question is specific and requires the use of an advanced software type – SPSS. It is important to perform a multi-step analysis with several distinctive stages to achieve relevant clustering. The latter is a process which aggregates different types of observations based on a specific criterion. Hence, the establishment of similar characteristics is a major consideration in clustering. The process of clustering is relevant in business context, as data can be reorganised and analysed, so that new and initially unexpected findings are found. </w:t>
      </w:r>
    </w:p>
    <w:p w14:paraId="73E6EBF1" w14:textId="77777777" w:rsidR="002F7E21" w:rsidRP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 use of K-means algorithm is essential in the process. The starting point is to identify the existing clusters. In this case, this is easy, as descriptive statistics results clearly show the means of the two groups – pre- and post-test one. The results are shown below. As seen, there is no need to re-order the data, as calculations can be made based on the existing dataset. </w:t>
      </w:r>
    </w:p>
    <w:p w14:paraId="7CF67508" w14:textId="5365D13D" w:rsidR="002F7E21" w:rsidRPr="002F7E21" w:rsidRDefault="002F7E21"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Table </w:t>
      </w:r>
      <w:r>
        <w:rPr>
          <w:rFonts w:ascii="Arial" w:hAnsi="Arial" w:cs="Arial"/>
          <w:b/>
          <w:bCs/>
          <w:color w:val="000000" w:themeColor="text1"/>
          <w:sz w:val="24"/>
          <w:szCs w:val="24"/>
        </w:rPr>
        <w:t>3</w:t>
      </w:r>
      <w:r w:rsidRPr="002F7E21">
        <w:rPr>
          <w:rFonts w:ascii="Arial" w:hAnsi="Arial" w:cs="Arial"/>
          <w:b/>
          <w:bCs/>
          <w:color w:val="000000" w:themeColor="text1"/>
          <w:sz w:val="24"/>
          <w:szCs w:val="24"/>
        </w:rPr>
        <w:t xml:space="preserve"> – Descriptive statistics of existing clusters</w:t>
      </w:r>
    </w:p>
    <w:p w14:paraId="15F4B71C" w14:textId="77777777" w:rsidR="002F7E21" w:rsidRP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noProof/>
          <w:color w:val="000000" w:themeColor="text1"/>
          <w:sz w:val="24"/>
          <w:szCs w:val="24"/>
        </w:rPr>
        <w:drawing>
          <wp:inline distT="0" distB="0" distL="0" distR="0" wp14:anchorId="50373EDF" wp14:editId="7273BF29">
            <wp:extent cx="5682343" cy="1033153"/>
            <wp:effectExtent l="0" t="0" r="0" b="0"/>
            <wp:docPr id="7992559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5591" name="Picture 1" descr="A table with numbers and text&#10;&#10;Description automatically generated"/>
                    <pic:cNvPicPr/>
                  </pic:nvPicPr>
                  <pic:blipFill>
                    <a:blip r:embed="rId13"/>
                    <a:stretch>
                      <a:fillRect/>
                    </a:stretch>
                  </pic:blipFill>
                  <pic:spPr>
                    <a:xfrm>
                      <a:off x="0" y="0"/>
                      <a:ext cx="5704168" cy="1037121"/>
                    </a:xfrm>
                    <a:prstGeom prst="rect">
                      <a:avLst/>
                    </a:prstGeom>
                  </pic:spPr>
                </pic:pic>
              </a:graphicData>
            </a:graphic>
          </wp:inline>
        </w:drawing>
      </w:r>
    </w:p>
    <w:p w14:paraId="682162BE" w14:textId="77777777" w:rsid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Data analysis requires the performance of iterations – a key stage of the K-means algorithm. Seven iterations are performed, as shown below. The process with the iterations is repeated until reaching the value of zero. An alternative approach would be to determine the number of iterations in advance; however, this may lead to inefficiencies in terms of unnecessary additional iterations or not being able to achieve the zero value. </w:t>
      </w:r>
    </w:p>
    <w:p w14:paraId="4361E1C6" w14:textId="77777777" w:rsidR="002F7E21" w:rsidRPr="002F7E21" w:rsidRDefault="002F7E21" w:rsidP="002F7E21">
      <w:pPr>
        <w:spacing w:after="240" w:line="360" w:lineRule="auto"/>
        <w:jc w:val="both"/>
        <w:rPr>
          <w:rFonts w:ascii="Arial" w:hAnsi="Arial" w:cs="Arial"/>
          <w:color w:val="000000" w:themeColor="text1"/>
          <w:sz w:val="24"/>
          <w:szCs w:val="24"/>
        </w:rPr>
      </w:pPr>
    </w:p>
    <w:p w14:paraId="63D60E5B" w14:textId="4AF0B130" w:rsidR="002F7E21" w:rsidRPr="002F7E21" w:rsidRDefault="002F7E21" w:rsidP="002F7E21">
      <w:pPr>
        <w:spacing w:after="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Table </w:t>
      </w:r>
      <w:r>
        <w:rPr>
          <w:rFonts w:ascii="Arial" w:hAnsi="Arial" w:cs="Arial"/>
          <w:b/>
          <w:bCs/>
          <w:color w:val="000000" w:themeColor="text1"/>
          <w:sz w:val="24"/>
          <w:szCs w:val="24"/>
        </w:rPr>
        <w:t>4</w:t>
      </w:r>
      <w:r w:rsidRPr="002F7E21">
        <w:rPr>
          <w:rFonts w:ascii="Arial" w:hAnsi="Arial" w:cs="Arial"/>
          <w:b/>
          <w:bCs/>
          <w:color w:val="000000" w:themeColor="text1"/>
          <w:sz w:val="24"/>
          <w:szCs w:val="24"/>
        </w:rPr>
        <w:t xml:space="preserve"> – Iterations </w:t>
      </w:r>
    </w:p>
    <w:p w14:paraId="25F19226" w14:textId="77777777" w:rsidR="002F7E21" w:rsidRP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noProof/>
          <w:color w:val="000000" w:themeColor="text1"/>
          <w:sz w:val="24"/>
          <w:szCs w:val="24"/>
        </w:rPr>
        <w:drawing>
          <wp:inline distT="0" distB="0" distL="0" distR="0" wp14:anchorId="5D79730A" wp14:editId="173F3D3F">
            <wp:extent cx="2982686" cy="3914775"/>
            <wp:effectExtent l="0" t="0" r="8255" b="0"/>
            <wp:docPr id="494359812"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59812" name="Picture 1" descr="A screenshot of a calculator&#10;&#10;Description automatically generated"/>
                    <pic:cNvPicPr/>
                  </pic:nvPicPr>
                  <pic:blipFill>
                    <a:blip r:embed="rId14"/>
                    <a:stretch>
                      <a:fillRect/>
                    </a:stretch>
                  </pic:blipFill>
                  <pic:spPr>
                    <a:xfrm>
                      <a:off x="0" y="0"/>
                      <a:ext cx="2985316" cy="3918227"/>
                    </a:xfrm>
                    <a:prstGeom prst="rect">
                      <a:avLst/>
                    </a:prstGeom>
                  </pic:spPr>
                </pic:pic>
              </a:graphicData>
            </a:graphic>
          </wp:inline>
        </w:drawing>
      </w:r>
    </w:p>
    <w:p w14:paraId="3F809485" w14:textId="77777777" w:rsidR="002F7E21" w:rsidRP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Based on the iterations, the data is transformed in a way, so that new cluster are formed. These clusters are stable and have new mean values, as shown below.  </w:t>
      </w:r>
    </w:p>
    <w:p w14:paraId="42CE8E8E" w14:textId="061091CB" w:rsidR="002F7E21" w:rsidRPr="002F7E21" w:rsidRDefault="002F7E21" w:rsidP="002F7E21">
      <w:pPr>
        <w:spacing w:after="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Table </w:t>
      </w:r>
      <w:r>
        <w:rPr>
          <w:rFonts w:ascii="Arial" w:hAnsi="Arial" w:cs="Arial"/>
          <w:b/>
          <w:bCs/>
          <w:color w:val="000000" w:themeColor="text1"/>
          <w:sz w:val="24"/>
          <w:szCs w:val="24"/>
        </w:rPr>
        <w:t>5</w:t>
      </w:r>
      <w:r w:rsidRPr="002F7E21">
        <w:rPr>
          <w:rFonts w:ascii="Arial" w:hAnsi="Arial" w:cs="Arial"/>
          <w:b/>
          <w:bCs/>
          <w:color w:val="000000" w:themeColor="text1"/>
          <w:sz w:val="24"/>
          <w:szCs w:val="24"/>
        </w:rPr>
        <w:t xml:space="preserve"> – Final cluster </w:t>
      </w:r>
    </w:p>
    <w:p w14:paraId="093FA811" w14:textId="77777777" w:rsidR="002F7E21" w:rsidRPr="002F7E21" w:rsidRDefault="002F7E21" w:rsidP="002F7E21">
      <w:pPr>
        <w:spacing w:after="240" w:line="360" w:lineRule="auto"/>
        <w:jc w:val="both"/>
        <w:rPr>
          <w:rFonts w:ascii="Arial" w:hAnsi="Arial" w:cs="Arial"/>
          <w:color w:val="000000" w:themeColor="text1"/>
          <w:sz w:val="24"/>
          <w:szCs w:val="24"/>
        </w:rPr>
      </w:pPr>
      <w:r w:rsidRPr="002F7E21">
        <w:rPr>
          <w:rFonts w:ascii="Arial" w:hAnsi="Arial" w:cs="Arial"/>
          <w:noProof/>
          <w:color w:val="000000" w:themeColor="text1"/>
          <w:sz w:val="24"/>
          <w:szCs w:val="24"/>
        </w:rPr>
        <w:drawing>
          <wp:inline distT="0" distB="0" distL="0" distR="0" wp14:anchorId="701D61F7" wp14:editId="324436E5">
            <wp:extent cx="3573782" cy="1458686"/>
            <wp:effectExtent l="0" t="0" r="7620" b="8255"/>
            <wp:docPr id="610859470"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859470" name="Picture 1" descr="A close-up of a number&#10;&#10;Description automatically generated"/>
                    <pic:cNvPicPr/>
                  </pic:nvPicPr>
                  <pic:blipFill>
                    <a:blip r:embed="rId15"/>
                    <a:stretch>
                      <a:fillRect/>
                    </a:stretch>
                  </pic:blipFill>
                  <pic:spPr>
                    <a:xfrm>
                      <a:off x="0" y="0"/>
                      <a:ext cx="3579459" cy="1461003"/>
                    </a:xfrm>
                    <a:prstGeom prst="rect">
                      <a:avLst/>
                    </a:prstGeom>
                  </pic:spPr>
                </pic:pic>
              </a:graphicData>
            </a:graphic>
          </wp:inline>
        </w:drawing>
      </w:r>
    </w:p>
    <w:p w14:paraId="4B1DFB8B" w14:textId="3FB6B677" w:rsidR="00254AD7" w:rsidRPr="002F7E21" w:rsidRDefault="002F7E21" w:rsidP="002F7E21">
      <w:pPr>
        <w:spacing w:after="240" w:line="360" w:lineRule="auto"/>
        <w:jc w:val="both"/>
        <w:rPr>
          <w:rFonts w:ascii="Arial" w:hAnsi="Arial" w:cs="Arial"/>
          <w:color w:val="000000" w:themeColor="text1"/>
          <w:sz w:val="24"/>
          <w:szCs w:val="24"/>
          <w:lang w:val="en-US"/>
        </w:rPr>
      </w:pPr>
      <w:r w:rsidRPr="002F7E21">
        <w:rPr>
          <w:rFonts w:ascii="Arial" w:hAnsi="Arial" w:cs="Arial"/>
          <w:color w:val="000000" w:themeColor="text1"/>
          <w:sz w:val="24"/>
          <w:szCs w:val="24"/>
          <w:lang w:val="en-US"/>
        </w:rPr>
        <w:t xml:space="preserve">Thus, the newly produced cluster have new mean values, as reported in the table. The results are different than the initial mean values. They represent new stable points around which it is possible to develop centroids. The information can enrich the understanding of students’ scores and the actual effectiveness of the processes. </w:t>
      </w:r>
    </w:p>
    <w:p w14:paraId="5847F204" w14:textId="5934003F" w:rsidR="00254AD7" w:rsidRPr="002F7E21" w:rsidRDefault="00254AD7" w:rsidP="002F7E21">
      <w:pPr>
        <w:pStyle w:val="2"/>
        <w:rPr>
          <w:b/>
          <w:bCs/>
        </w:rPr>
      </w:pPr>
      <w:bookmarkStart w:id="7" w:name="_Toc144306901"/>
      <w:r w:rsidRPr="002F7E21">
        <w:rPr>
          <w:b/>
          <w:bCs/>
        </w:rPr>
        <w:t>Question 6</w:t>
      </w:r>
      <w:bookmarkEnd w:id="7"/>
    </w:p>
    <w:p w14:paraId="2E67FAE0" w14:textId="77777777" w:rsidR="00E05E8F" w:rsidRPr="002F7E21" w:rsidRDefault="00232195"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Data mining is related to the processes of analysing large volumes of information with the aim of identifying patterns and extracting useful information which can then be inserted in decision-making that contribute to organisational growth and development</w:t>
      </w:r>
      <w:r w:rsidR="00467274" w:rsidRPr="002F7E21">
        <w:rPr>
          <w:rFonts w:ascii="Arial" w:hAnsi="Arial" w:cs="Arial"/>
          <w:color w:val="000000" w:themeColor="text1"/>
          <w:sz w:val="24"/>
          <w:szCs w:val="24"/>
        </w:rPr>
        <w:t xml:space="preserve"> (Twin, 2023). </w:t>
      </w:r>
    </w:p>
    <w:p w14:paraId="552521F3" w14:textId="4EE33037" w:rsidR="00133E95" w:rsidRPr="002F7E21" w:rsidRDefault="00467274"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Very often, data mining is used for collecting valuable input to develop more effective marketing campaigns, create successful product strategies, improve customer service, increase sales or decrease costs (Twin, 2023). </w:t>
      </w:r>
      <w:r w:rsidR="00857CA2" w:rsidRPr="002F7E21">
        <w:rPr>
          <w:rFonts w:ascii="Arial" w:hAnsi="Arial" w:cs="Arial"/>
          <w:color w:val="000000" w:themeColor="text1"/>
          <w:sz w:val="24"/>
          <w:szCs w:val="24"/>
        </w:rPr>
        <w:t xml:space="preserve">Data mining is based on </w:t>
      </w:r>
      <w:r w:rsidR="00B353AF" w:rsidRPr="002F7E21">
        <w:rPr>
          <w:rFonts w:ascii="Arial" w:hAnsi="Arial" w:cs="Arial"/>
          <w:color w:val="000000" w:themeColor="text1"/>
          <w:sz w:val="24"/>
          <w:szCs w:val="24"/>
        </w:rPr>
        <w:t xml:space="preserve">assessing different large blocks of data with the goal of identifying patterns and trends (Twin, 2023). </w:t>
      </w:r>
      <w:r w:rsidR="00973491" w:rsidRPr="002F7E21">
        <w:rPr>
          <w:rFonts w:ascii="Arial" w:hAnsi="Arial" w:cs="Arial"/>
          <w:color w:val="000000" w:themeColor="text1"/>
          <w:sz w:val="24"/>
          <w:szCs w:val="24"/>
        </w:rPr>
        <w:t xml:space="preserve">A branch of data mining is text mining which is associated with using machine learning for analysing text format of data (DataScientest, 2023). </w:t>
      </w:r>
      <w:r w:rsidR="00133E95" w:rsidRPr="002F7E21">
        <w:rPr>
          <w:rFonts w:ascii="Arial" w:hAnsi="Arial" w:cs="Arial"/>
          <w:color w:val="000000" w:themeColor="text1"/>
          <w:sz w:val="24"/>
          <w:szCs w:val="24"/>
        </w:rPr>
        <w:t xml:space="preserve">It is applied by using various artificial intelligence algorithms with the aim of assessing different patterns and use them to make future predictions. Text mining is extremely beneficial for business organisations as it reveals valuable patterns from various data, such as customer reviews, ratings, mentions on social media </w:t>
      </w:r>
      <w:r w:rsidR="00E05E8F" w:rsidRPr="002F7E21">
        <w:rPr>
          <w:rFonts w:ascii="Arial" w:hAnsi="Arial" w:cs="Arial"/>
          <w:color w:val="000000" w:themeColor="text1"/>
          <w:sz w:val="24"/>
          <w:szCs w:val="24"/>
        </w:rPr>
        <w:t>and others</w:t>
      </w:r>
      <w:r w:rsidR="00133E95" w:rsidRPr="002F7E21">
        <w:rPr>
          <w:rFonts w:ascii="Arial" w:hAnsi="Arial" w:cs="Arial"/>
          <w:color w:val="000000" w:themeColor="text1"/>
          <w:sz w:val="24"/>
          <w:szCs w:val="24"/>
        </w:rPr>
        <w:t xml:space="preserve">. As these are qualitative data, text mining is the most appropriate way to assess and identify patterns and trends across all these different formats of information. Approximately 80% of data generated by individuals is unstructured and include so many sources, such as emails, social media posts, written discussions, survey results, reviews and many more, generating large volumes of diverse information which can hardly be assessed without text mining techniques (DataScientest, 2023). </w:t>
      </w:r>
    </w:p>
    <w:p w14:paraId="662BF7F2" w14:textId="052E1D42" w:rsidR="005A3F98" w:rsidRPr="002F7E21" w:rsidRDefault="00133E95"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The specific stages of data/text mining include:</w:t>
      </w:r>
    </w:p>
    <w:p w14:paraId="30FCF1C4" w14:textId="00A94A44" w:rsidR="00133E95" w:rsidRPr="002F7E21" w:rsidRDefault="00133E95" w:rsidP="002F7E21">
      <w:pPr>
        <w:pStyle w:val="a7"/>
        <w:numPr>
          <w:ilvl w:val="0"/>
          <w:numId w:val="20"/>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Collecting datasets and inserting them into data warehouses (on-site or cloud-based)</w:t>
      </w:r>
      <w:r w:rsidR="00E05E8F" w:rsidRPr="002F7E21">
        <w:rPr>
          <w:rFonts w:ascii="Arial" w:hAnsi="Arial" w:cs="Arial"/>
          <w:color w:val="000000" w:themeColor="text1"/>
          <w:sz w:val="24"/>
          <w:szCs w:val="24"/>
        </w:rPr>
        <w:t>.</w:t>
      </w:r>
    </w:p>
    <w:p w14:paraId="0CBCA692" w14:textId="7992CD38" w:rsidR="00133E95" w:rsidRPr="002F7E21" w:rsidRDefault="00133E95" w:rsidP="002F7E21">
      <w:pPr>
        <w:pStyle w:val="a7"/>
        <w:numPr>
          <w:ilvl w:val="0"/>
          <w:numId w:val="20"/>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Pre-processing data depending on aims and needs of the organisation</w:t>
      </w:r>
      <w:r w:rsidR="00E05E8F" w:rsidRPr="002F7E21">
        <w:rPr>
          <w:rFonts w:ascii="Arial" w:hAnsi="Arial" w:cs="Arial"/>
          <w:color w:val="000000" w:themeColor="text1"/>
          <w:sz w:val="24"/>
          <w:szCs w:val="24"/>
        </w:rPr>
        <w:t>.</w:t>
      </w:r>
    </w:p>
    <w:p w14:paraId="2E49FBC0" w14:textId="0FD7E3BB" w:rsidR="00133E95" w:rsidRPr="002F7E21" w:rsidRDefault="00133E95" w:rsidP="002F7E21">
      <w:pPr>
        <w:pStyle w:val="a7"/>
        <w:numPr>
          <w:ilvl w:val="0"/>
          <w:numId w:val="20"/>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Organising data in an appropriate order or sorting</w:t>
      </w:r>
      <w:r w:rsidR="00E05E8F" w:rsidRPr="002F7E21">
        <w:rPr>
          <w:rFonts w:ascii="Arial" w:hAnsi="Arial" w:cs="Arial"/>
          <w:color w:val="000000" w:themeColor="text1"/>
          <w:sz w:val="24"/>
          <w:szCs w:val="24"/>
        </w:rPr>
        <w:t>.</w:t>
      </w:r>
    </w:p>
    <w:p w14:paraId="63301B17" w14:textId="684823F8" w:rsidR="00133E95" w:rsidRPr="002F7E21" w:rsidRDefault="00133E95" w:rsidP="002F7E21">
      <w:pPr>
        <w:pStyle w:val="a7"/>
        <w:numPr>
          <w:ilvl w:val="0"/>
          <w:numId w:val="20"/>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Analysing data using data mining tools</w:t>
      </w:r>
      <w:r w:rsidR="00E05E8F" w:rsidRPr="002F7E21">
        <w:rPr>
          <w:rFonts w:ascii="Arial" w:hAnsi="Arial" w:cs="Arial"/>
          <w:color w:val="000000" w:themeColor="text1"/>
          <w:sz w:val="24"/>
          <w:szCs w:val="24"/>
        </w:rPr>
        <w:t>.</w:t>
      </w:r>
    </w:p>
    <w:p w14:paraId="789257B0" w14:textId="3298D349" w:rsidR="00133E95" w:rsidRPr="002F7E21" w:rsidRDefault="00133E95" w:rsidP="002F7E21">
      <w:pPr>
        <w:pStyle w:val="a7"/>
        <w:numPr>
          <w:ilvl w:val="0"/>
          <w:numId w:val="20"/>
        </w:num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Presenting output of analysis in preferred format</w:t>
      </w:r>
      <w:r w:rsidR="00E05E8F" w:rsidRPr="002F7E21">
        <w:rPr>
          <w:rFonts w:ascii="Arial" w:hAnsi="Arial" w:cs="Arial"/>
          <w:color w:val="000000" w:themeColor="text1"/>
          <w:sz w:val="24"/>
          <w:szCs w:val="24"/>
        </w:rPr>
        <w:t>.</w:t>
      </w:r>
    </w:p>
    <w:p w14:paraId="7D0D5508" w14:textId="055058BC" w:rsidR="00133E95" w:rsidRPr="002F7E21" w:rsidRDefault="00133E95"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One of the main uses of data mining is in ecommerce. Companies like </w:t>
      </w:r>
      <w:r w:rsidR="00E05E8F" w:rsidRPr="002F7E21">
        <w:rPr>
          <w:rFonts w:ascii="Arial" w:hAnsi="Arial" w:cs="Arial"/>
          <w:color w:val="000000" w:themeColor="text1"/>
          <w:sz w:val="24"/>
          <w:szCs w:val="24"/>
        </w:rPr>
        <w:t>eBay use</w:t>
      </w:r>
      <w:r w:rsidRPr="002F7E21">
        <w:rPr>
          <w:rFonts w:ascii="Arial" w:hAnsi="Arial" w:cs="Arial"/>
          <w:color w:val="000000" w:themeColor="text1"/>
          <w:sz w:val="24"/>
          <w:szCs w:val="24"/>
        </w:rPr>
        <w:t xml:space="preserve"> data mining to identify different relationships between products, preferred price range by buyers, assessing purchasing patterns and many more (Twin, 2023). eBay uses results to recommend different products to buyers based on the output of this analysis and in this </w:t>
      </w:r>
      <w:r w:rsidR="00E05E8F" w:rsidRPr="002F7E21">
        <w:rPr>
          <w:rFonts w:ascii="Arial" w:hAnsi="Arial" w:cs="Arial"/>
          <w:color w:val="000000" w:themeColor="text1"/>
          <w:sz w:val="24"/>
          <w:szCs w:val="24"/>
        </w:rPr>
        <w:t>way,</w:t>
      </w:r>
      <w:r w:rsidRPr="002F7E21">
        <w:rPr>
          <w:rFonts w:ascii="Arial" w:hAnsi="Arial" w:cs="Arial"/>
          <w:color w:val="000000" w:themeColor="text1"/>
          <w:sz w:val="24"/>
          <w:szCs w:val="24"/>
        </w:rPr>
        <w:t xml:space="preserve"> it increases sales and growth.</w:t>
      </w:r>
    </w:p>
    <w:p w14:paraId="10F2459A" w14:textId="132529F0" w:rsidR="00133E95" w:rsidRPr="002F7E21" w:rsidRDefault="00133E95"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Data mining and text mining are also used in retail for many different purposes. For example, </w:t>
      </w:r>
      <w:r w:rsidR="00841D9B" w:rsidRPr="002F7E21">
        <w:rPr>
          <w:rFonts w:ascii="Arial" w:hAnsi="Arial" w:cs="Arial"/>
          <w:color w:val="000000" w:themeColor="text1"/>
          <w:sz w:val="24"/>
          <w:szCs w:val="24"/>
        </w:rPr>
        <w:t xml:space="preserve">Tesco uses Clubcard data to identify joint purchases of different products and implements this information when making decisions in regard to shelves and aisles ordering (Iberdrola, 2023). </w:t>
      </w:r>
    </w:p>
    <w:p w14:paraId="43823E6E" w14:textId="24816C00" w:rsidR="00841D9B" w:rsidRPr="002F7E21" w:rsidRDefault="00841D9B"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In addition to that, the company uses data mining and text mining to analyse customer reviews qualitative data and identify trends and patterns in terms of buyers’ opinions and preferences in regard to specific products (Iberdrola, 2023). This is then implemented in marketing campaigns, product portfolio decisions, promotional events, new product development and many more. </w:t>
      </w:r>
    </w:p>
    <w:p w14:paraId="1E3FEF1F" w14:textId="26634E3F" w:rsidR="00841D9B" w:rsidRPr="002F7E21" w:rsidRDefault="00841D9B"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Data mining is also sufficiently used in banking industry to better understand and manage business risks. Companies like HSBC use data mining tools incorporated in their software for developing credit ratings and intelligent anti-fraud systems (Iberdrola, 2023). </w:t>
      </w:r>
      <w:r w:rsidR="00BD5947" w:rsidRPr="002F7E21">
        <w:rPr>
          <w:rFonts w:ascii="Arial" w:hAnsi="Arial" w:cs="Arial"/>
          <w:color w:val="000000" w:themeColor="text1"/>
          <w:sz w:val="24"/>
          <w:szCs w:val="24"/>
        </w:rPr>
        <w:t xml:space="preserve">These are based on assessing large pools of data in regard to previous credit history, purchasing patterns, card transactions and many more (Iberdrola, 2023). </w:t>
      </w:r>
    </w:p>
    <w:p w14:paraId="7C2A7DEE" w14:textId="7668D5AC" w:rsidR="00133E95" w:rsidRPr="002F7E21" w:rsidRDefault="00BD5947"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Data mining is also very often used in medicine and medical institutions. It allows doctors to have better diagnostics on the basis of patients’ records and analytics of previous history, health status, medications, physical examination results, treatment patterns and many more (Iberdrola, 2023). Apart from providing better diagnostics to patients, this also contributes to better and more effective management of health care resources, which in the general case is also reflected in improved financial indicators. </w:t>
      </w:r>
    </w:p>
    <w:p w14:paraId="74400B72" w14:textId="2EDA1C39" w:rsidR="00673800" w:rsidRPr="002F7E21" w:rsidRDefault="00673800" w:rsidP="002F7E21">
      <w:pPr>
        <w:pStyle w:val="2"/>
        <w:rPr>
          <w:b/>
          <w:bCs/>
        </w:rPr>
      </w:pPr>
      <w:bookmarkStart w:id="8" w:name="_Toc144306902"/>
      <w:r w:rsidRPr="002F7E21">
        <w:rPr>
          <w:b/>
          <w:bCs/>
        </w:rPr>
        <w:t>Question 7</w:t>
      </w:r>
      <w:bookmarkEnd w:id="8"/>
    </w:p>
    <w:p w14:paraId="580400A6" w14:textId="3172B9CC" w:rsidR="00673800" w:rsidRDefault="00673800" w:rsidP="002F7E21">
      <w:pPr>
        <w:spacing w:after="240" w:line="360" w:lineRule="auto"/>
        <w:jc w:val="both"/>
        <w:rPr>
          <w:rFonts w:ascii="Arial" w:hAnsi="Arial" w:cs="Arial"/>
          <w:color w:val="000000" w:themeColor="text1"/>
          <w:sz w:val="24"/>
          <w:szCs w:val="24"/>
        </w:rPr>
      </w:pPr>
      <w:r w:rsidRPr="002F7E21">
        <w:rPr>
          <w:rFonts w:ascii="Arial" w:hAnsi="Arial" w:cs="Arial"/>
          <w:color w:val="000000" w:themeColor="text1"/>
          <w:sz w:val="24"/>
          <w:szCs w:val="24"/>
        </w:rPr>
        <w:t xml:space="preserve">The main advantages and drawbacks of SPSS and Excel are shown below. </w:t>
      </w:r>
    </w:p>
    <w:p w14:paraId="545F8515" w14:textId="77777777" w:rsidR="002F7E21" w:rsidRDefault="002F7E21" w:rsidP="002F7E21">
      <w:pPr>
        <w:spacing w:after="240" w:line="360" w:lineRule="auto"/>
        <w:jc w:val="both"/>
        <w:rPr>
          <w:rFonts w:ascii="Arial" w:hAnsi="Arial" w:cs="Arial"/>
          <w:color w:val="000000" w:themeColor="text1"/>
          <w:sz w:val="24"/>
          <w:szCs w:val="24"/>
        </w:rPr>
      </w:pPr>
    </w:p>
    <w:p w14:paraId="4E57E482" w14:textId="77777777" w:rsidR="002F7E21" w:rsidRDefault="002F7E21" w:rsidP="002F7E21">
      <w:pPr>
        <w:spacing w:after="240" w:line="360" w:lineRule="auto"/>
        <w:jc w:val="both"/>
        <w:rPr>
          <w:rFonts w:ascii="Arial" w:hAnsi="Arial" w:cs="Arial"/>
          <w:color w:val="000000" w:themeColor="text1"/>
          <w:sz w:val="24"/>
          <w:szCs w:val="24"/>
        </w:rPr>
      </w:pPr>
    </w:p>
    <w:p w14:paraId="44CDC255" w14:textId="77777777" w:rsidR="002F7E21" w:rsidRDefault="002F7E21" w:rsidP="002F7E21">
      <w:pPr>
        <w:spacing w:after="240" w:line="360" w:lineRule="auto"/>
        <w:jc w:val="both"/>
        <w:rPr>
          <w:rFonts w:ascii="Arial" w:hAnsi="Arial" w:cs="Arial"/>
          <w:color w:val="000000" w:themeColor="text1"/>
          <w:sz w:val="24"/>
          <w:szCs w:val="24"/>
        </w:rPr>
      </w:pPr>
    </w:p>
    <w:p w14:paraId="68F591BE" w14:textId="77777777" w:rsidR="002F7E21" w:rsidRPr="002F7E21" w:rsidRDefault="002F7E21" w:rsidP="002F7E21">
      <w:pPr>
        <w:spacing w:after="240" w:line="360" w:lineRule="auto"/>
        <w:jc w:val="both"/>
        <w:rPr>
          <w:rFonts w:ascii="Arial" w:hAnsi="Arial" w:cs="Arial"/>
          <w:color w:val="000000" w:themeColor="text1"/>
          <w:sz w:val="24"/>
          <w:szCs w:val="24"/>
        </w:rPr>
      </w:pPr>
    </w:p>
    <w:p w14:paraId="2C99B5A6" w14:textId="3441C0B7" w:rsidR="00673800" w:rsidRPr="002F7E21" w:rsidRDefault="00E05E8F" w:rsidP="002F7E21">
      <w:pPr>
        <w:spacing w:after="240" w:line="360" w:lineRule="auto"/>
        <w:jc w:val="both"/>
        <w:rPr>
          <w:rFonts w:ascii="Arial" w:hAnsi="Arial" w:cs="Arial"/>
          <w:b/>
          <w:bCs/>
          <w:color w:val="000000" w:themeColor="text1"/>
          <w:sz w:val="24"/>
          <w:szCs w:val="24"/>
        </w:rPr>
      </w:pPr>
      <w:r w:rsidRPr="002F7E21">
        <w:rPr>
          <w:rFonts w:ascii="Arial" w:hAnsi="Arial" w:cs="Arial"/>
          <w:b/>
          <w:bCs/>
          <w:color w:val="000000" w:themeColor="text1"/>
          <w:sz w:val="24"/>
          <w:szCs w:val="24"/>
        </w:rPr>
        <w:t xml:space="preserve">Table </w:t>
      </w:r>
      <w:r w:rsidR="002F7E21">
        <w:rPr>
          <w:rFonts w:ascii="Arial" w:hAnsi="Arial" w:cs="Arial"/>
          <w:b/>
          <w:bCs/>
          <w:color w:val="000000" w:themeColor="text1"/>
          <w:sz w:val="24"/>
          <w:szCs w:val="24"/>
        </w:rPr>
        <w:t>6</w:t>
      </w:r>
      <w:r w:rsidRPr="002F7E21">
        <w:rPr>
          <w:rFonts w:ascii="Arial" w:hAnsi="Arial" w:cs="Arial"/>
          <w:b/>
          <w:bCs/>
          <w:color w:val="000000" w:themeColor="text1"/>
          <w:sz w:val="24"/>
          <w:szCs w:val="24"/>
        </w:rPr>
        <w:t xml:space="preserve"> – Main advantages and drawbacks of SPSS and Excel </w:t>
      </w:r>
    </w:p>
    <w:tbl>
      <w:tblPr>
        <w:tblStyle w:val="61"/>
        <w:tblW w:w="9776" w:type="dxa"/>
        <w:tblLook w:val="04A0" w:firstRow="1" w:lastRow="0" w:firstColumn="1" w:lastColumn="0" w:noHBand="0" w:noVBand="1"/>
      </w:tblPr>
      <w:tblGrid>
        <w:gridCol w:w="1696"/>
        <w:gridCol w:w="4111"/>
        <w:gridCol w:w="3969"/>
      </w:tblGrid>
      <w:tr w:rsidR="002F7E21" w:rsidRPr="002F7E21" w14:paraId="2527AFC4" w14:textId="77777777" w:rsidTr="006738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FDA76E0" w14:textId="77E9A2B0" w:rsidR="00673800" w:rsidRPr="002F7E21" w:rsidRDefault="00673800" w:rsidP="002F7E21">
            <w:pPr>
              <w:spacing w:after="240" w:line="276" w:lineRule="auto"/>
              <w:jc w:val="both"/>
              <w:rPr>
                <w:rFonts w:ascii="Arial" w:hAnsi="Arial" w:cs="Arial"/>
                <w:color w:val="000000" w:themeColor="text1"/>
                <w:sz w:val="24"/>
                <w:szCs w:val="24"/>
              </w:rPr>
            </w:pPr>
          </w:p>
        </w:tc>
        <w:tc>
          <w:tcPr>
            <w:tcW w:w="4111" w:type="dxa"/>
          </w:tcPr>
          <w:p w14:paraId="1B0F337D" w14:textId="77777777" w:rsidR="00673800" w:rsidRPr="002F7E21" w:rsidRDefault="00673800" w:rsidP="002F7E21">
            <w:pPr>
              <w:spacing w:after="24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SPSS</w:t>
            </w:r>
          </w:p>
        </w:tc>
        <w:tc>
          <w:tcPr>
            <w:tcW w:w="3969" w:type="dxa"/>
          </w:tcPr>
          <w:p w14:paraId="3136FA28" w14:textId="77777777" w:rsidR="00673800" w:rsidRPr="002F7E21" w:rsidRDefault="00673800" w:rsidP="002F7E21">
            <w:pPr>
              <w:spacing w:after="24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Excel</w:t>
            </w:r>
          </w:p>
        </w:tc>
      </w:tr>
      <w:tr w:rsidR="002F7E21" w:rsidRPr="002F7E21" w14:paraId="2BE211B2" w14:textId="77777777" w:rsidTr="006738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E8EC6DE" w14:textId="7010E804" w:rsidR="00673800" w:rsidRPr="002F7E21" w:rsidRDefault="00673800" w:rsidP="002F7E21">
            <w:pPr>
              <w:spacing w:after="240" w:line="276" w:lineRule="auto"/>
              <w:jc w:val="both"/>
              <w:rPr>
                <w:rFonts w:ascii="Arial" w:hAnsi="Arial" w:cs="Arial"/>
                <w:color w:val="000000" w:themeColor="text1"/>
                <w:sz w:val="24"/>
                <w:szCs w:val="24"/>
              </w:rPr>
            </w:pPr>
            <w:r w:rsidRPr="002F7E21">
              <w:rPr>
                <w:rFonts w:ascii="Arial" w:hAnsi="Arial" w:cs="Arial"/>
                <w:color w:val="000000" w:themeColor="text1"/>
                <w:sz w:val="24"/>
                <w:szCs w:val="24"/>
              </w:rPr>
              <w:t>Advantages</w:t>
            </w:r>
          </w:p>
        </w:tc>
        <w:tc>
          <w:tcPr>
            <w:tcW w:w="4111" w:type="dxa"/>
          </w:tcPr>
          <w:p w14:paraId="77941111" w14:textId="77777777" w:rsidR="00673800"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Very fast to perform complex operations</w:t>
            </w:r>
          </w:p>
          <w:p w14:paraId="62D64902" w14:textId="77777777"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Greater accuracy of results</w:t>
            </w:r>
          </w:p>
          <w:p w14:paraId="3918F8A3" w14:textId="77777777"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Allows the processing and analysis of large volumes of data</w:t>
            </w:r>
          </w:p>
          <w:p w14:paraId="71AE6C66" w14:textId="77777777"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Easy transferring of data from other applications and formats</w:t>
            </w:r>
          </w:p>
          <w:p w14:paraId="46703C97" w14:textId="22C19E32"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Compatible with many other business programs</w:t>
            </w:r>
          </w:p>
        </w:tc>
        <w:tc>
          <w:tcPr>
            <w:tcW w:w="3969" w:type="dxa"/>
          </w:tcPr>
          <w:p w14:paraId="38D2081C" w14:textId="77777777" w:rsidR="00673800"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Easy to use</w:t>
            </w:r>
          </w:p>
          <w:p w14:paraId="23042223" w14:textId="77777777"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Allows a large range of tools for organising and analysing data</w:t>
            </w:r>
          </w:p>
          <w:p w14:paraId="6FA55DE5" w14:textId="77777777"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Multiple user access allowed</w:t>
            </w:r>
          </w:p>
          <w:p w14:paraId="0EF2B48F" w14:textId="77777777"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 xml:space="preserve">Large variety of functions and tools available </w:t>
            </w:r>
          </w:p>
          <w:p w14:paraId="5AD15621" w14:textId="74FB849E" w:rsidR="00102E49" w:rsidRPr="002F7E21" w:rsidRDefault="00102E49" w:rsidP="002F7E21">
            <w:pPr>
              <w:pStyle w:val="a7"/>
              <w:numPr>
                <w:ilvl w:val="0"/>
                <w:numId w:val="13"/>
              </w:numPr>
              <w:spacing w:after="24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Requires less skill and expertise</w:t>
            </w:r>
          </w:p>
        </w:tc>
      </w:tr>
      <w:tr w:rsidR="002F7E21" w:rsidRPr="002F7E21" w14:paraId="544C1386" w14:textId="77777777" w:rsidTr="00673800">
        <w:tc>
          <w:tcPr>
            <w:cnfStyle w:val="001000000000" w:firstRow="0" w:lastRow="0" w:firstColumn="1" w:lastColumn="0" w:oddVBand="0" w:evenVBand="0" w:oddHBand="0" w:evenHBand="0" w:firstRowFirstColumn="0" w:firstRowLastColumn="0" w:lastRowFirstColumn="0" w:lastRowLastColumn="0"/>
            <w:tcW w:w="1696" w:type="dxa"/>
          </w:tcPr>
          <w:p w14:paraId="1ACDAE1C" w14:textId="3E5F4F76" w:rsidR="00673800" w:rsidRPr="002F7E21" w:rsidRDefault="00673800" w:rsidP="002F7E21">
            <w:pPr>
              <w:spacing w:after="240" w:line="276" w:lineRule="auto"/>
              <w:jc w:val="both"/>
              <w:rPr>
                <w:rFonts w:ascii="Arial" w:hAnsi="Arial" w:cs="Arial"/>
                <w:color w:val="000000" w:themeColor="text1"/>
                <w:sz w:val="24"/>
                <w:szCs w:val="24"/>
              </w:rPr>
            </w:pPr>
            <w:r w:rsidRPr="002F7E21">
              <w:rPr>
                <w:rFonts w:ascii="Arial" w:hAnsi="Arial" w:cs="Arial"/>
                <w:color w:val="000000" w:themeColor="text1"/>
                <w:sz w:val="24"/>
                <w:szCs w:val="24"/>
              </w:rPr>
              <w:t>Drawbacks</w:t>
            </w:r>
          </w:p>
        </w:tc>
        <w:tc>
          <w:tcPr>
            <w:tcW w:w="4111" w:type="dxa"/>
          </w:tcPr>
          <w:p w14:paraId="358B8E53" w14:textId="77777777" w:rsidR="00673800"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Relatively costly</w:t>
            </w:r>
          </w:p>
          <w:p w14:paraId="4BF48A78" w14:textId="77777777" w:rsidR="00102E49"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Requires greater skill and expertise to perform all tasks</w:t>
            </w:r>
          </w:p>
          <w:p w14:paraId="31504F6A" w14:textId="77777777" w:rsidR="00102E49"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More complex</w:t>
            </w:r>
          </w:p>
          <w:p w14:paraId="224AF686" w14:textId="3D5572AD" w:rsidR="00102E49"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Some tools are only accessible with additional payment</w:t>
            </w:r>
          </w:p>
        </w:tc>
        <w:tc>
          <w:tcPr>
            <w:tcW w:w="3969" w:type="dxa"/>
          </w:tcPr>
          <w:p w14:paraId="1D15F771" w14:textId="77777777" w:rsidR="00673800"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Less secure</w:t>
            </w:r>
          </w:p>
          <w:p w14:paraId="6CAC3E5E" w14:textId="77777777" w:rsidR="00102E49"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Less options for statistical analysis</w:t>
            </w:r>
          </w:p>
          <w:p w14:paraId="21F095AD" w14:textId="77777777" w:rsidR="00102E49"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Some errors and improper rounding are evident with several functions</w:t>
            </w:r>
          </w:p>
          <w:p w14:paraId="5BF154B9" w14:textId="0E2A9A24" w:rsidR="00102E49" w:rsidRPr="002F7E21" w:rsidRDefault="00102E49" w:rsidP="002F7E21">
            <w:pPr>
              <w:pStyle w:val="a7"/>
              <w:numPr>
                <w:ilvl w:val="0"/>
                <w:numId w:val="14"/>
              </w:numPr>
              <w:spacing w:after="24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2F7E21">
              <w:rPr>
                <w:rFonts w:ascii="Arial" w:hAnsi="Arial" w:cs="Arial"/>
                <w:color w:val="000000" w:themeColor="text1"/>
                <w:sz w:val="24"/>
                <w:szCs w:val="24"/>
              </w:rPr>
              <w:t>Slower autofill functions</w:t>
            </w:r>
          </w:p>
        </w:tc>
      </w:tr>
    </w:tbl>
    <w:p w14:paraId="752BA25B" w14:textId="77777777" w:rsidR="00673800" w:rsidRPr="002F7E21" w:rsidRDefault="00673800" w:rsidP="002F7E21">
      <w:pPr>
        <w:spacing w:after="240" w:line="360" w:lineRule="auto"/>
        <w:jc w:val="both"/>
        <w:rPr>
          <w:rFonts w:ascii="Arial" w:hAnsi="Arial" w:cs="Arial"/>
          <w:color w:val="000000" w:themeColor="text1"/>
          <w:sz w:val="24"/>
          <w:szCs w:val="24"/>
        </w:rPr>
      </w:pPr>
    </w:p>
    <w:p w14:paraId="35A7ED33" w14:textId="77777777" w:rsidR="004B18FF" w:rsidRPr="002F7E21" w:rsidRDefault="004B18FF" w:rsidP="002F7E21">
      <w:pPr>
        <w:spacing w:after="240" w:line="360" w:lineRule="auto"/>
        <w:jc w:val="both"/>
        <w:rPr>
          <w:rFonts w:ascii="Arial" w:hAnsi="Arial" w:cs="Arial"/>
          <w:color w:val="000000" w:themeColor="text1"/>
          <w:sz w:val="24"/>
          <w:szCs w:val="24"/>
          <w:lang w:val="bg-BG"/>
        </w:rPr>
      </w:pPr>
    </w:p>
    <w:p w14:paraId="4AE08C1D" w14:textId="77777777" w:rsidR="004B18FF" w:rsidRPr="002F7E21" w:rsidRDefault="004B18FF" w:rsidP="004B18FF">
      <w:pPr>
        <w:rPr>
          <w:color w:val="000000" w:themeColor="text1"/>
        </w:rPr>
      </w:pPr>
    </w:p>
    <w:p w14:paraId="79F4C2F5" w14:textId="77777777" w:rsidR="00D11ABC" w:rsidRPr="002F7E21" w:rsidRDefault="00D11ABC">
      <w:pPr>
        <w:rPr>
          <w:color w:val="000000" w:themeColor="text1"/>
        </w:rPr>
      </w:pPr>
    </w:p>
    <w:p w14:paraId="4733F439" w14:textId="77777777" w:rsidR="00D11ABC" w:rsidRPr="002F7E21" w:rsidRDefault="00D11ABC">
      <w:pPr>
        <w:rPr>
          <w:color w:val="000000" w:themeColor="text1"/>
        </w:rPr>
      </w:pPr>
    </w:p>
    <w:p w14:paraId="6F9C1E49" w14:textId="77777777" w:rsidR="00D11ABC" w:rsidRPr="002F7E21" w:rsidRDefault="00D11ABC">
      <w:pPr>
        <w:rPr>
          <w:color w:val="000000" w:themeColor="text1"/>
        </w:rPr>
      </w:pPr>
    </w:p>
    <w:p w14:paraId="39CE1ADE" w14:textId="77777777" w:rsidR="00342822" w:rsidRPr="002F7E21" w:rsidRDefault="00342822">
      <w:pPr>
        <w:rPr>
          <w:color w:val="000000" w:themeColor="text1"/>
        </w:rPr>
      </w:pPr>
    </w:p>
    <w:p w14:paraId="717BB1C9" w14:textId="77777777" w:rsidR="006B301E" w:rsidRPr="002F7E21" w:rsidRDefault="006B301E">
      <w:pPr>
        <w:rPr>
          <w:color w:val="000000" w:themeColor="text1"/>
        </w:rPr>
      </w:pPr>
    </w:p>
    <w:p w14:paraId="59E2A6F0" w14:textId="77777777" w:rsidR="006B301E" w:rsidRPr="002F7E21" w:rsidRDefault="006B301E">
      <w:pPr>
        <w:rPr>
          <w:color w:val="000000" w:themeColor="text1"/>
        </w:rPr>
      </w:pPr>
    </w:p>
    <w:p w14:paraId="71222860" w14:textId="77777777" w:rsidR="002F7E21" w:rsidRPr="002F7E21" w:rsidRDefault="002F7E21">
      <w:pPr>
        <w:rPr>
          <w:color w:val="000000" w:themeColor="text1"/>
        </w:rPr>
      </w:pPr>
    </w:p>
    <w:p w14:paraId="6753587E" w14:textId="77777777" w:rsidR="002F7E21" w:rsidRPr="002F7E21" w:rsidRDefault="002F7E21">
      <w:pPr>
        <w:rPr>
          <w:color w:val="000000" w:themeColor="text1"/>
        </w:rPr>
      </w:pPr>
    </w:p>
    <w:p w14:paraId="7DC0E997" w14:textId="77777777" w:rsidR="002F7E21" w:rsidRPr="002F7E21" w:rsidRDefault="002F7E21">
      <w:pPr>
        <w:rPr>
          <w:color w:val="000000" w:themeColor="text1"/>
        </w:rPr>
      </w:pPr>
    </w:p>
    <w:p w14:paraId="3E31F857" w14:textId="77777777" w:rsidR="002F7E21" w:rsidRPr="002F7E21" w:rsidRDefault="002F7E21">
      <w:pPr>
        <w:rPr>
          <w:color w:val="000000" w:themeColor="text1"/>
        </w:rPr>
      </w:pPr>
    </w:p>
    <w:p w14:paraId="0C2F1A3A" w14:textId="77777777" w:rsidR="002F7E21" w:rsidRPr="002F7E21" w:rsidRDefault="002F7E21">
      <w:pPr>
        <w:rPr>
          <w:color w:val="000000" w:themeColor="text1"/>
        </w:rPr>
      </w:pPr>
    </w:p>
    <w:p w14:paraId="78701889" w14:textId="77777777" w:rsidR="002F7E21" w:rsidRPr="002F7E21" w:rsidRDefault="002F7E21">
      <w:pPr>
        <w:rPr>
          <w:color w:val="000000" w:themeColor="text1"/>
        </w:rPr>
      </w:pPr>
    </w:p>
    <w:p w14:paraId="7D7A33E4" w14:textId="4DF6F248" w:rsidR="006B301E" w:rsidRPr="002F7E21" w:rsidRDefault="006D44F8" w:rsidP="002F7E21">
      <w:pPr>
        <w:pStyle w:val="1"/>
        <w:spacing w:after="240" w:line="360" w:lineRule="auto"/>
        <w:jc w:val="both"/>
        <w:rPr>
          <w:rFonts w:ascii="Arial" w:hAnsi="Arial" w:cs="Arial"/>
          <w:b/>
          <w:bCs/>
          <w:color w:val="000000" w:themeColor="text1"/>
          <w:sz w:val="28"/>
          <w:szCs w:val="28"/>
        </w:rPr>
      </w:pPr>
      <w:bookmarkStart w:id="9" w:name="_Toc144306903"/>
      <w:r w:rsidRPr="002F7E21">
        <w:rPr>
          <w:rFonts w:ascii="Arial" w:hAnsi="Arial" w:cs="Arial"/>
          <w:b/>
          <w:bCs/>
          <w:color w:val="000000" w:themeColor="text1"/>
          <w:sz w:val="28"/>
          <w:szCs w:val="28"/>
        </w:rPr>
        <w:t>References</w:t>
      </w:r>
      <w:bookmarkEnd w:id="9"/>
    </w:p>
    <w:p w14:paraId="0D636077" w14:textId="140EA106" w:rsidR="006D44F8" w:rsidRPr="002F7E21" w:rsidRDefault="0047442E" w:rsidP="002F7E21">
      <w:pPr>
        <w:spacing w:after="240" w:line="360" w:lineRule="auto"/>
        <w:rPr>
          <w:rFonts w:ascii="Arial" w:hAnsi="Arial" w:cs="Arial"/>
          <w:sz w:val="24"/>
          <w:szCs w:val="24"/>
        </w:rPr>
      </w:pPr>
      <w:r w:rsidRPr="002F7E21">
        <w:rPr>
          <w:rFonts w:ascii="Arial" w:hAnsi="Arial" w:cs="Arial"/>
          <w:sz w:val="24"/>
          <w:szCs w:val="24"/>
        </w:rPr>
        <w:t xml:space="preserve">Daniel. J. (2020) </w:t>
      </w:r>
      <w:r w:rsidRPr="002F7E21">
        <w:rPr>
          <w:rFonts w:ascii="Arial" w:hAnsi="Arial" w:cs="Arial"/>
          <w:i/>
          <w:iCs/>
          <w:sz w:val="24"/>
          <w:szCs w:val="24"/>
        </w:rPr>
        <w:t>Data Preprocessing in Machine Learning Model</w:t>
      </w:r>
      <w:r w:rsidR="002F7E21" w:rsidRPr="002F7E21">
        <w:rPr>
          <w:rFonts w:ascii="Arial" w:hAnsi="Arial" w:cs="Arial"/>
          <w:sz w:val="24"/>
          <w:szCs w:val="24"/>
        </w:rPr>
        <w:t xml:space="preserve">, </w:t>
      </w:r>
      <w:r w:rsidRPr="002F7E21">
        <w:rPr>
          <w:rFonts w:ascii="Arial" w:hAnsi="Arial" w:cs="Arial"/>
          <w:sz w:val="24"/>
          <w:szCs w:val="24"/>
        </w:rPr>
        <w:t xml:space="preserve">[online] Available: </w:t>
      </w:r>
      <w:hyperlink r:id="rId16" w:history="1">
        <w:r w:rsidRPr="002F7E21">
          <w:rPr>
            <w:rStyle w:val="a5"/>
            <w:rFonts w:ascii="Arial" w:hAnsi="Arial" w:cs="Arial"/>
            <w:sz w:val="24"/>
            <w:szCs w:val="24"/>
          </w:rPr>
          <w:t>https://medium.com/analytics-vidhya/data-preprocessing-in-machine-learning-model-3af34d0f3ceb</w:t>
        </w:r>
      </w:hyperlink>
      <w:r w:rsidRPr="002F7E21">
        <w:rPr>
          <w:rFonts w:ascii="Arial" w:hAnsi="Arial" w:cs="Arial"/>
          <w:sz w:val="24"/>
          <w:szCs w:val="24"/>
        </w:rPr>
        <w:t xml:space="preserve"> [Accessed</w:t>
      </w:r>
      <w:r w:rsidR="002F7E21" w:rsidRPr="002F7E21">
        <w:rPr>
          <w:rFonts w:ascii="Arial" w:hAnsi="Arial" w:cs="Arial"/>
          <w:sz w:val="24"/>
          <w:szCs w:val="24"/>
        </w:rPr>
        <w:t>: 22</w:t>
      </w:r>
      <w:r w:rsidRPr="002F7E21">
        <w:rPr>
          <w:rFonts w:ascii="Arial" w:hAnsi="Arial" w:cs="Arial"/>
          <w:sz w:val="24"/>
          <w:szCs w:val="24"/>
        </w:rPr>
        <w:t xml:space="preserve"> </w:t>
      </w:r>
      <w:r w:rsidR="000421E9" w:rsidRPr="002F7E21">
        <w:rPr>
          <w:rFonts w:ascii="Arial" w:hAnsi="Arial" w:cs="Arial"/>
          <w:sz w:val="24"/>
          <w:szCs w:val="24"/>
        </w:rPr>
        <w:t>A</w:t>
      </w:r>
      <w:r w:rsidRPr="002F7E21">
        <w:rPr>
          <w:rFonts w:ascii="Arial" w:hAnsi="Arial" w:cs="Arial"/>
          <w:sz w:val="24"/>
          <w:szCs w:val="24"/>
        </w:rPr>
        <w:t>ugust 2023]</w:t>
      </w:r>
    </w:p>
    <w:p w14:paraId="48C1AB53" w14:textId="5EECCA3B" w:rsidR="00B353AF" w:rsidRPr="002F7E21" w:rsidRDefault="00B353AF" w:rsidP="002F7E21">
      <w:pPr>
        <w:spacing w:after="240" w:line="360" w:lineRule="auto"/>
        <w:rPr>
          <w:rFonts w:ascii="Arial" w:hAnsi="Arial" w:cs="Arial"/>
          <w:sz w:val="24"/>
          <w:szCs w:val="24"/>
        </w:rPr>
      </w:pPr>
      <w:r w:rsidRPr="002F7E21">
        <w:rPr>
          <w:rFonts w:ascii="Arial" w:hAnsi="Arial" w:cs="Arial"/>
          <w:sz w:val="24"/>
          <w:szCs w:val="24"/>
        </w:rPr>
        <w:t xml:space="preserve">DataScientest (2023) </w:t>
      </w:r>
      <w:r w:rsidRPr="002F7E21">
        <w:rPr>
          <w:rFonts w:ascii="Arial" w:hAnsi="Arial" w:cs="Arial"/>
          <w:i/>
          <w:iCs/>
          <w:sz w:val="24"/>
          <w:szCs w:val="24"/>
        </w:rPr>
        <w:t>Text Mining: Definition, Techniques, Use Cases</w:t>
      </w:r>
      <w:r w:rsidR="002F7E21" w:rsidRPr="002F7E21">
        <w:rPr>
          <w:rFonts w:ascii="Arial" w:hAnsi="Arial" w:cs="Arial"/>
          <w:i/>
          <w:iCs/>
          <w:sz w:val="24"/>
          <w:szCs w:val="24"/>
        </w:rPr>
        <w:t xml:space="preserve">, </w:t>
      </w:r>
      <w:r w:rsidRPr="002F7E21">
        <w:rPr>
          <w:rFonts w:ascii="Arial" w:hAnsi="Arial" w:cs="Arial"/>
          <w:sz w:val="24"/>
          <w:szCs w:val="24"/>
        </w:rPr>
        <w:t xml:space="preserve">[online] Available: </w:t>
      </w:r>
      <w:hyperlink r:id="rId17" w:anchor=":~:text=Text%20mining%20can%20be%20used,focusing%20on%20more%20important%20tasks" w:history="1">
        <w:r w:rsidRPr="002F7E21">
          <w:rPr>
            <w:rStyle w:val="a5"/>
            <w:rFonts w:ascii="Arial" w:hAnsi="Arial" w:cs="Arial"/>
            <w:sz w:val="24"/>
            <w:szCs w:val="24"/>
          </w:rPr>
          <w:t>https://datascientest.com/en/text-mining-all-you-need-to-know#:~:text=Text%20mining%20can%20be%20used,focusing%20on%20more%20important%20tasks</w:t>
        </w:r>
      </w:hyperlink>
      <w:r w:rsidRPr="002F7E21">
        <w:rPr>
          <w:rFonts w:ascii="Arial" w:hAnsi="Arial" w:cs="Arial"/>
          <w:sz w:val="24"/>
          <w:szCs w:val="24"/>
        </w:rPr>
        <w:t>. [Accessed</w:t>
      </w:r>
      <w:r w:rsidR="002F7E21" w:rsidRPr="002F7E21">
        <w:rPr>
          <w:rFonts w:ascii="Arial" w:hAnsi="Arial" w:cs="Arial"/>
          <w:sz w:val="24"/>
          <w:szCs w:val="24"/>
        </w:rPr>
        <w:t>: 23</w:t>
      </w:r>
      <w:r w:rsidRPr="002F7E21">
        <w:rPr>
          <w:rFonts w:ascii="Arial" w:hAnsi="Arial" w:cs="Arial"/>
          <w:sz w:val="24"/>
          <w:szCs w:val="24"/>
        </w:rPr>
        <w:t xml:space="preserve"> August 2023]</w:t>
      </w:r>
    </w:p>
    <w:p w14:paraId="7D720D98" w14:textId="43A7508D" w:rsidR="00254AD7" w:rsidRPr="002F7E21" w:rsidRDefault="00254AD7" w:rsidP="002F7E21">
      <w:pPr>
        <w:spacing w:after="240" w:line="360" w:lineRule="auto"/>
        <w:rPr>
          <w:rFonts w:ascii="Arial" w:hAnsi="Arial" w:cs="Arial"/>
          <w:sz w:val="24"/>
          <w:szCs w:val="24"/>
        </w:rPr>
      </w:pPr>
      <w:r w:rsidRPr="002F7E21">
        <w:rPr>
          <w:rFonts w:ascii="Arial" w:hAnsi="Arial" w:cs="Arial"/>
          <w:sz w:val="24"/>
          <w:szCs w:val="24"/>
        </w:rPr>
        <w:t xml:space="preserve">Iberdrola (2023) </w:t>
      </w:r>
      <w:r w:rsidRPr="002F7E21">
        <w:rPr>
          <w:rFonts w:ascii="Arial" w:hAnsi="Arial" w:cs="Arial"/>
          <w:i/>
          <w:iCs/>
          <w:sz w:val="24"/>
          <w:szCs w:val="24"/>
        </w:rPr>
        <w:t>Data Mining: Definition, Examples and Applications</w:t>
      </w:r>
      <w:r w:rsidR="002F7E21" w:rsidRPr="002F7E21">
        <w:rPr>
          <w:rFonts w:ascii="Arial" w:hAnsi="Arial" w:cs="Arial"/>
          <w:sz w:val="24"/>
          <w:szCs w:val="24"/>
        </w:rPr>
        <w:t xml:space="preserve">, </w:t>
      </w:r>
      <w:r w:rsidRPr="002F7E21">
        <w:rPr>
          <w:rFonts w:ascii="Arial" w:hAnsi="Arial" w:cs="Arial"/>
          <w:sz w:val="24"/>
          <w:szCs w:val="24"/>
        </w:rPr>
        <w:t xml:space="preserve">[online] Available: </w:t>
      </w:r>
      <w:hyperlink r:id="rId18" w:anchor=":~:text=Data%20mining%20is%20used%20to,to%20direct%20personalised%20loyalty%20campaigns" w:history="1">
        <w:r w:rsidRPr="002F7E21">
          <w:rPr>
            <w:rStyle w:val="a5"/>
            <w:rFonts w:ascii="Arial" w:hAnsi="Arial" w:cs="Arial"/>
            <w:sz w:val="24"/>
            <w:szCs w:val="24"/>
          </w:rPr>
          <w:t>https://www.iberdrola.com/innovation/data-mining-definition-examples-and-applications#:~:text=Data%20mining%20is%20used%20to,to%20direct%20personalised%20loyalty%20campaigns</w:t>
        </w:r>
      </w:hyperlink>
      <w:r w:rsidRPr="002F7E21">
        <w:rPr>
          <w:rFonts w:ascii="Arial" w:hAnsi="Arial" w:cs="Arial"/>
          <w:sz w:val="24"/>
          <w:szCs w:val="24"/>
        </w:rPr>
        <w:t xml:space="preserve"> [Accessed</w:t>
      </w:r>
      <w:r w:rsidR="002F7E21" w:rsidRPr="002F7E21">
        <w:rPr>
          <w:rFonts w:ascii="Arial" w:hAnsi="Arial" w:cs="Arial"/>
          <w:sz w:val="24"/>
          <w:szCs w:val="24"/>
        </w:rPr>
        <w:t>: 23</w:t>
      </w:r>
      <w:r w:rsidRPr="002F7E21">
        <w:rPr>
          <w:rFonts w:ascii="Arial" w:hAnsi="Arial" w:cs="Arial"/>
          <w:sz w:val="24"/>
          <w:szCs w:val="24"/>
        </w:rPr>
        <w:t xml:space="preserve"> August 2023]</w:t>
      </w:r>
    </w:p>
    <w:p w14:paraId="1D23E8D1" w14:textId="2127654C" w:rsidR="000421E9" w:rsidRPr="002F7E21" w:rsidRDefault="000421E9" w:rsidP="002F7E21">
      <w:pPr>
        <w:spacing w:after="240" w:line="360" w:lineRule="auto"/>
        <w:rPr>
          <w:rFonts w:ascii="Arial" w:hAnsi="Arial" w:cs="Arial"/>
          <w:sz w:val="24"/>
          <w:szCs w:val="24"/>
        </w:rPr>
      </w:pPr>
      <w:r w:rsidRPr="002F7E21">
        <w:rPr>
          <w:rFonts w:ascii="Arial" w:hAnsi="Arial" w:cs="Arial"/>
          <w:sz w:val="24"/>
          <w:szCs w:val="24"/>
        </w:rPr>
        <w:t xml:space="preserve">Lawton, G. (2023) </w:t>
      </w:r>
      <w:r w:rsidRPr="002F7E21">
        <w:rPr>
          <w:rFonts w:ascii="Arial" w:hAnsi="Arial" w:cs="Arial"/>
          <w:i/>
          <w:iCs/>
          <w:sz w:val="24"/>
          <w:szCs w:val="24"/>
        </w:rPr>
        <w:t>Data Preprocessing</w:t>
      </w:r>
      <w:r w:rsidR="002F7E21" w:rsidRPr="002F7E21">
        <w:rPr>
          <w:rFonts w:ascii="Arial" w:hAnsi="Arial" w:cs="Arial"/>
          <w:sz w:val="24"/>
          <w:szCs w:val="24"/>
        </w:rPr>
        <w:t xml:space="preserve">, </w:t>
      </w:r>
      <w:r w:rsidRPr="002F7E21">
        <w:rPr>
          <w:rFonts w:ascii="Arial" w:hAnsi="Arial" w:cs="Arial"/>
          <w:sz w:val="24"/>
          <w:szCs w:val="24"/>
        </w:rPr>
        <w:t xml:space="preserve">[online] Available: </w:t>
      </w:r>
      <w:hyperlink r:id="rId19" w:history="1">
        <w:r w:rsidRPr="002F7E21">
          <w:rPr>
            <w:rStyle w:val="a5"/>
            <w:rFonts w:ascii="Arial" w:hAnsi="Arial" w:cs="Arial"/>
            <w:sz w:val="24"/>
            <w:szCs w:val="24"/>
          </w:rPr>
          <w:t>https://www.techtarget.com/searchdatamanagement/definition/data-preprocessing</w:t>
        </w:r>
      </w:hyperlink>
      <w:r w:rsidRPr="002F7E21">
        <w:rPr>
          <w:rFonts w:ascii="Arial" w:hAnsi="Arial" w:cs="Arial"/>
          <w:sz w:val="24"/>
          <w:szCs w:val="24"/>
        </w:rPr>
        <w:t xml:space="preserve"> [Accessed 2</w:t>
      </w:r>
      <w:r w:rsidR="002F7E21" w:rsidRPr="002F7E21">
        <w:rPr>
          <w:rFonts w:ascii="Arial" w:hAnsi="Arial" w:cs="Arial"/>
          <w:sz w:val="24"/>
          <w:szCs w:val="24"/>
        </w:rPr>
        <w:t>2</w:t>
      </w:r>
      <w:r w:rsidRPr="002F7E21">
        <w:rPr>
          <w:rFonts w:ascii="Arial" w:hAnsi="Arial" w:cs="Arial"/>
          <w:sz w:val="24"/>
          <w:szCs w:val="24"/>
        </w:rPr>
        <w:t xml:space="preserve"> August 2023]</w:t>
      </w:r>
    </w:p>
    <w:p w14:paraId="4E6EAF13" w14:textId="2072B075" w:rsidR="00673800" w:rsidRPr="002F7E21" w:rsidRDefault="00673800" w:rsidP="002F7E21">
      <w:pPr>
        <w:spacing w:after="240" w:line="360" w:lineRule="auto"/>
        <w:rPr>
          <w:rFonts w:ascii="Arial" w:hAnsi="Arial" w:cs="Arial"/>
          <w:sz w:val="24"/>
          <w:szCs w:val="24"/>
        </w:rPr>
      </w:pPr>
      <w:r w:rsidRPr="002F7E21">
        <w:rPr>
          <w:rFonts w:ascii="Arial" w:hAnsi="Arial" w:cs="Arial"/>
          <w:sz w:val="24"/>
          <w:szCs w:val="24"/>
        </w:rPr>
        <w:t xml:space="preserve">Natter, E. (2019) </w:t>
      </w:r>
      <w:r w:rsidRPr="002F7E21">
        <w:rPr>
          <w:rFonts w:ascii="Arial" w:hAnsi="Arial" w:cs="Arial"/>
          <w:i/>
          <w:iCs/>
          <w:sz w:val="24"/>
          <w:szCs w:val="24"/>
        </w:rPr>
        <w:t>The Advantages and Disadvantages of Spreadsheets</w:t>
      </w:r>
      <w:r w:rsidR="002F7E21" w:rsidRPr="002F7E21">
        <w:rPr>
          <w:rFonts w:ascii="Arial" w:hAnsi="Arial" w:cs="Arial"/>
          <w:sz w:val="24"/>
          <w:szCs w:val="24"/>
        </w:rPr>
        <w:t>,</w:t>
      </w:r>
      <w:r w:rsidRPr="002F7E21">
        <w:rPr>
          <w:rFonts w:ascii="Arial" w:hAnsi="Arial" w:cs="Arial"/>
          <w:sz w:val="24"/>
          <w:szCs w:val="24"/>
        </w:rPr>
        <w:t xml:space="preserve"> [online] Available: </w:t>
      </w:r>
      <w:hyperlink r:id="rId20" w:history="1">
        <w:r w:rsidRPr="002F7E21">
          <w:rPr>
            <w:rStyle w:val="a5"/>
            <w:rFonts w:ascii="Arial" w:hAnsi="Arial" w:cs="Arial"/>
            <w:sz w:val="24"/>
            <w:szCs w:val="24"/>
          </w:rPr>
          <w:t>https://smallbusiness.chron.com/advantages-disadvantages-spreadsheets-26551.html</w:t>
        </w:r>
      </w:hyperlink>
      <w:r w:rsidRPr="002F7E21">
        <w:rPr>
          <w:rFonts w:ascii="Arial" w:hAnsi="Arial" w:cs="Arial"/>
          <w:sz w:val="24"/>
          <w:szCs w:val="24"/>
        </w:rPr>
        <w:t xml:space="preserve"> [Accessed</w:t>
      </w:r>
      <w:r w:rsidR="002F7E21" w:rsidRPr="002F7E21">
        <w:rPr>
          <w:rFonts w:ascii="Arial" w:hAnsi="Arial" w:cs="Arial"/>
          <w:sz w:val="24"/>
          <w:szCs w:val="24"/>
        </w:rPr>
        <w:t>:</w:t>
      </w:r>
      <w:r w:rsidRPr="002F7E21">
        <w:rPr>
          <w:rFonts w:ascii="Arial" w:hAnsi="Arial" w:cs="Arial"/>
          <w:sz w:val="24"/>
          <w:szCs w:val="24"/>
        </w:rPr>
        <w:t xml:space="preserve"> 2</w:t>
      </w:r>
      <w:r w:rsidR="002F7E21" w:rsidRPr="002F7E21">
        <w:rPr>
          <w:rFonts w:ascii="Arial" w:hAnsi="Arial" w:cs="Arial"/>
          <w:sz w:val="24"/>
          <w:szCs w:val="24"/>
        </w:rPr>
        <w:t>3</w:t>
      </w:r>
      <w:r w:rsidRPr="002F7E21">
        <w:rPr>
          <w:rFonts w:ascii="Arial" w:hAnsi="Arial" w:cs="Arial"/>
          <w:sz w:val="24"/>
          <w:szCs w:val="24"/>
        </w:rPr>
        <w:t xml:space="preserve"> August 2023]</w:t>
      </w:r>
    </w:p>
    <w:p w14:paraId="4EE168E6" w14:textId="5EE7B15A" w:rsidR="00673800" w:rsidRPr="002F7E21" w:rsidRDefault="00673800" w:rsidP="002F7E21">
      <w:pPr>
        <w:spacing w:after="240" w:line="360" w:lineRule="auto"/>
        <w:rPr>
          <w:rFonts w:ascii="Arial" w:hAnsi="Arial" w:cs="Arial"/>
          <w:sz w:val="24"/>
          <w:szCs w:val="24"/>
        </w:rPr>
      </w:pPr>
      <w:r w:rsidRPr="002F7E21">
        <w:rPr>
          <w:rFonts w:ascii="Arial" w:hAnsi="Arial" w:cs="Arial"/>
          <w:sz w:val="24"/>
          <w:szCs w:val="24"/>
        </w:rPr>
        <w:t xml:space="preserve">TMT (2021) </w:t>
      </w:r>
      <w:r w:rsidRPr="002F7E21">
        <w:rPr>
          <w:rFonts w:ascii="Arial" w:hAnsi="Arial" w:cs="Arial"/>
          <w:i/>
          <w:iCs/>
          <w:sz w:val="24"/>
          <w:szCs w:val="24"/>
        </w:rPr>
        <w:t>What is SPSS? Definition, Features and Advantages</w:t>
      </w:r>
      <w:r w:rsidR="002F7E21" w:rsidRPr="002F7E21">
        <w:rPr>
          <w:rFonts w:ascii="Arial" w:hAnsi="Arial" w:cs="Arial"/>
          <w:sz w:val="24"/>
          <w:szCs w:val="24"/>
        </w:rPr>
        <w:t xml:space="preserve">, </w:t>
      </w:r>
      <w:r w:rsidRPr="002F7E21">
        <w:rPr>
          <w:rFonts w:ascii="Arial" w:hAnsi="Arial" w:cs="Arial"/>
          <w:sz w:val="24"/>
          <w:szCs w:val="24"/>
        </w:rPr>
        <w:t xml:space="preserve">[online] Available: </w:t>
      </w:r>
      <w:hyperlink r:id="rId21" w:history="1">
        <w:r w:rsidRPr="002F7E21">
          <w:rPr>
            <w:rStyle w:val="a5"/>
            <w:rFonts w:ascii="Arial" w:hAnsi="Arial" w:cs="Arial"/>
            <w:sz w:val="24"/>
            <w:szCs w:val="24"/>
          </w:rPr>
          <w:t>https://www.techmediatoday.com/what-is-spss-definition-features-and-advantages/</w:t>
        </w:r>
      </w:hyperlink>
      <w:r w:rsidRPr="002F7E21">
        <w:rPr>
          <w:rFonts w:ascii="Arial" w:hAnsi="Arial" w:cs="Arial"/>
          <w:sz w:val="24"/>
          <w:szCs w:val="24"/>
        </w:rPr>
        <w:t xml:space="preserve"> [Accessed</w:t>
      </w:r>
      <w:r w:rsidR="002F7E21" w:rsidRPr="002F7E21">
        <w:rPr>
          <w:rFonts w:ascii="Arial" w:hAnsi="Arial" w:cs="Arial"/>
          <w:sz w:val="24"/>
          <w:szCs w:val="24"/>
        </w:rPr>
        <w:t xml:space="preserve">: 23 </w:t>
      </w:r>
      <w:r w:rsidRPr="002F7E21">
        <w:rPr>
          <w:rFonts w:ascii="Arial" w:hAnsi="Arial" w:cs="Arial"/>
          <w:sz w:val="24"/>
          <w:szCs w:val="24"/>
        </w:rPr>
        <w:t>August 2023]</w:t>
      </w:r>
    </w:p>
    <w:p w14:paraId="44BB939F" w14:textId="3D2A64D9" w:rsidR="006B301E" w:rsidRPr="002F7E21" w:rsidRDefault="00254AD7" w:rsidP="002F7E21">
      <w:pPr>
        <w:spacing w:after="240" w:line="360" w:lineRule="auto"/>
        <w:rPr>
          <w:rFonts w:ascii="Arial" w:hAnsi="Arial" w:cs="Arial"/>
          <w:sz w:val="24"/>
          <w:szCs w:val="24"/>
          <w:lang w:val="bg-BG"/>
        </w:rPr>
      </w:pPr>
      <w:r w:rsidRPr="002F7E21">
        <w:rPr>
          <w:rFonts w:ascii="Arial" w:hAnsi="Arial" w:cs="Arial"/>
          <w:sz w:val="24"/>
          <w:szCs w:val="24"/>
        </w:rPr>
        <w:t xml:space="preserve">Twin, A. (2023) </w:t>
      </w:r>
      <w:r w:rsidRPr="002F7E21">
        <w:rPr>
          <w:rFonts w:ascii="Arial" w:hAnsi="Arial" w:cs="Arial"/>
          <w:i/>
          <w:iCs/>
          <w:sz w:val="24"/>
          <w:szCs w:val="24"/>
        </w:rPr>
        <w:t>What is Data Mining? How It Works, Benefits, Techniques and Examples</w:t>
      </w:r>
      <w:r w:rsidR="002F7E21" w:rsidRPr="002F7E21">
        <w:rPr>
          <w:rFonts w:ascii="Arial" w:hAnsi="Arial" w:cs="Arial"/>
          <w:sz w:val="24"/>
          <w:szCs w:val="24"/>
        </w:rPr>
        <w:t>,</w:t>
      </w:r>
      <w:r w:rsidRPr="002F7E21">
        <w:rPr>
          <w:rFonts w:ascii="Arial" w:hAnsi="Arial" w:cs="Arial"/>
          <w:sz w:val="24"/>
          <w:szCs w:val="24"/>
        </w:rPr>
        <w:t xml:space="preserve"> [online] Available: </w:t>
      </w:r>
      <w:hyperlink r:id="rId22" w:history="1">
        <w:r w:rsidRPr="002F7E21">
          <w:rPr>
            <w:rStyle w:val="a5"/>
            <w:rFonts w:ascii="Arial" w:hAnsi="Arial" w:cs="Arial"/>
            <w:sz w:val="24"/>
            <w:szCs w:val="24"/>
          </w:rPr>
          <w:t>https://www.investopedia.com/terms/d/datamining.asp</w:t>
        </w:r>
      </w:hyperlink>
      <w:r w:rsidRPr="002F7E21">
        <w:rPr>
          <w:rFonts w:ascii="Arial" w:hAnsi="Arial" w:cs="Arial"/>
          <w:sz w:val="24"/>
          <w:szCs w:val="24"/>
        </w:rPr>
        <w:t xml:space="preserve"> [Accessed</w:t>
      </w:r>
      <w:r w:rsidR="002F7E21" w:rsidRPr="002F7E21">
        <w:rPr>
          <w:rFonts w:ascii="Arial" w:hAnsi="Arial" w:cs="Arial"/>
          <w:sz w:val="24"/>
          <w:szCs w:val="24"/>
        </w:rPr>
        <w:t>: 23</w:t>
      </w:r>
      <w:r w:rsidRPr="002F7E21">
        <w:rPr>
          <w:rFonts w:ascii="Arial" w:hAnsi="Arial" w:cs="Arial"/>
          <w:sz w:val="24"/>
          <w:szCs w:val="24"/>
        </w:rPr>
        <w:t xml:space="preserve"> August 2023]</w:t>
      </w:r>
    </w:p>
    <w:p w14:paraId="09F7BDDA" w14:textId="77777777" w:rsidR="006B301E" w:rsidRDefault="006B301E"/>
    <w:p w14:paraId="74DE54ED" w14:textId="77777777" w:rsidR="006B301E" w:rsidRDefault="006B301E"/>
    <w:p w14:paraId="42E146BA" w14:textId="77777777" w:rsidR="006B301E" w:rsidRDefault="006B301E"/>
    <w:p w14:paraId="4A4F39C3" w14:textId="77777777" w:rsidR="006B301E" w:rsidRPr="006B301E" w:rsidRDefault="006B301E"/>
    <w:sectPr w:rsidR="006B301E" w:rsidRPr="006B301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B4CAB" w14:textId="77777777" w:rsidR="00994B4C" w:rsidRDefault="00994B4C" w:rsidP="00E05E8F">
      <w:pPr>
        <w:spacing w:after="0" w:line="240" w:lineRule="auto"/>
      </w:pPr>
      <w:r>
        <w:separator/>
      </w:r>
    </w:p>
  </w:endnote>
  <w:endnote w:type="continuationSeparator" w:id="0">
    <w:p w14:paraId="1140D08F" w14:textId="77777777" w:rsidR="00994B4C" w:rsidRDefault="00994B4C" w:rsidP="00E05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263901"/>
      <w:docPartObj>
        <w:docPartGallery w:val="Page Numbers (Bottom of Page)"/>
        <w:docPartUnique/>
      </w:docPartObj>
    </w:sdtPr>
    <w:sdtEndPr>
      <w:rPr>
        <w:noProof/>
      </w:rPr>
    </w:sdtEndPr>
    <w:sdtContent>
      <w:p w14:paraId="5DDD7418" w14:textId="54AFA4DD" w:rsidR="00E05E8F" w:rsidRDefault="00E05E8F">
        <w:pPr>
          <w:pStyle w:val="aa"/>
          <w:jc w:val="right"/>
        </w:pPr>
        <w:r>
          <w:fldChar w:fldCharType="begin"/>
        </w:r>
        <w:r>
          <w:instrText xml:space="preserve"> PAGE   \* MERGEFORMAT </w:instrText>
        </w:r>
        <w:r>
          <w:fldChar w:fldCharType="separate"/>
        </w:r>
        <w:r>
          <w:rPr>
            <w:noProof/>
          </w:rPr>
          <w:t>2</w:t>
        </w:r>
        <w:r>
          <w:rPr>
            <w:noProof/>
          </w:rPr>
          <w:fldChar w:fldCharType="end"/>
        </w:r>
      </w:p>
    </w:sdtContent>
  </w:sdt>
  <w:p w14:paraId="356D3602" w14:textId="77777777" w:rsidR="00E05E8F" w:rsidRDefault="00E05E8F">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53F03" w14:textId="77777777" w:rsidR="00994B4C" w:rsidRDefault="00994B4C" w:rsidP="00E05E8F">
      <w:pPr>
        <w:spacing w:after="0" w:line="240" w:lineRule="auto"/>
      </w:pPr>
      <w:r>
        <w:separator/>
      </w:r>
    </w:p>
  </w:footnote>
  <w:footnote w:type="continuationSeparator" w:id="0">
    <w:p w14:paraId="56D2AE3A" w14:textId="77777777" w:rsidR="00994B4C" w:rsidRDefault="00994B4C" w:rsidP="00E05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2098"/>
    <w:multiLevelType w:val="hybridMultilevel"/>
    <w:tmpl w:val="1E18DD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D470D"/>
    <w:multiLevelType w:val="hybridMultilevel"/>
    <w:tmpl w:val="08EED2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A54DD"/>
    <w:multiLevelType w:val="hybridMultilevel"/>
    <w:tmpl w:val="DCCABF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36E36"/>
    <w:multiLevelType w:val="hybridMultilevel"/>
    <w:tmpl w:val="ACB2DA7A"/>
    <w:lvl w:ilvl="0" w:tplc="04020005">
      <w:start w:val="1"/>
      <w:numFmt w:val="bullet"/>
      <w:lvlText w:val=""/>
      <w:lvlJc w:val="left"/>
      <w:pPr>
        <w:ind w:left="1080" w:hanging="360"/>
      </w:pPr>
      <w:rPr>
        <w:rFonts w:ascii="Wingdings" w:hAnsi="Wingdings"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4" w15:restartNumberingAfterBreak="0">
    <w:nsid w:val="1F5F316C"/>
    <w:multiLevelType w:val="hybridMultilevel"/>
    <w:tmpl w:val="8EF0F6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C2FF2"/>
    <w:multiLevelType w:val="hybridMultilevel"/>
    <w:tmpl w:val="925EB47A"/>
    <w:lvl w:ilvl="0" w:tplc="0402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9A06592"/>
    <w:multiLevelType w:val="hybridMultilevel"/>
    <w:tmpl w:val="DDAA83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F5C06"/>
    <w:multiLevelType w:val="hybridMultilevel"/>
    <w:tmpl w:val="24CCEB6A"/>
    <w:lvl w:ilvl="0" w:tplc="905C923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A27FAD"/>
    <w:multiLevelType w:val="hybridMultilevel"/>
    <w:tmpl w:val="95B49822"/>
    <w:lvl w:ilvl="0" w:tplc="0402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70C599D"/>
    <w:multiLevelType w:val="hybridMultilevel"/>
    <w:tmpl w:val="4EB2834A"/>
    <w:lvl w:ilvl="0" w:tplc="0402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D72570D"/>
    <w:multiLevelType w:val="hybridMultilevel"/>
    <w:tmpl w:val="A266A0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735FE"/>
    <w:multiLevelType w:val="hybridMultilevel"/>
    <w:tmpl w:val="5C5CA620"/>
    <w:lvl w:ilvl="0" w:tplc="0402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C963A79"/>
    <w:multiLevelType w:val="hybridMultilevel"/>
    <w:tmpl w:val="D98C48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093074"/>
    <w:multiLevelType w:val="hybridMultilevel"/>
    <w:tmpl w:val="07AE02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844CA4"/>
    <w:multiLevelType w:val="hybridMultilevel"/>
    <w:tmpl w:val="C52232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BA1E3E"/>
    <w:multiLevelType w:val="hybridMultilevel"/>
    <w:tmpl w:val="E7FEA6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FF31D0"/>
    <w:multiLevelType w:val="hybridMultilevel"/>
    <w:tmpl w:val="4C2ED5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CB6DD5"/>
    <w:multiLevelType w:val="hybridMultilevel"/>
    <w:tmpl w:val="ACCED0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8E2F62"/>
    <w:multiLevelType w:val="hybridMultilevel"/>
    <w:tmpl w:val="163EC9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9543EE"/>
    <w:multiLevelType w:val="hybridMultilevel"/>
    <w:tmpl w:val="64823F90"/>
    <w:lvl w:ilvl="0" w:tplc="0402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66205504">
    <w:abstractNumId w:val="17"/>
  </w:num>
  <w:num w:numId="2" w16cid:durableId="242565447">
    <w:abstractNumId w:val="18"/>
  </w:num>
  <w:num w:numId="3" w16cid:durableId="1277954068">
    <w:abstractNumId w:val="4"/>
  </w:num>
  <w:num w:numId="4" w16cid:durableId="469446827">
    <w:abstractNumId w:val="10"/>
  </w:num>
  <w:num w:numId="5" w16cid:durableId="1407149565">
    <w:abstractNumId w:val="2"/>
  </w:num>
  <w:num w:numId="6" w16cid:durableId="1718819233">
    <w:abstractNumId w:val="12"/>
  </w:num>
  <w:num w:numId="7" w16cid:durableId="1645545357">
    <w:abstractNumId w:val="14"/>
  </w:num>
  <w:num w:numId="8" w16cid:durableId="1774351904">
    <w:abstractNumId w:val="15"/>
  </w:num>
  <w:num w:numId="9" w16cid:durableId="1199395978">
    <w:abstractNumId w:val="16"/>
  </w:num>
  <w:num w:numId="10" w16cid:durableId="1817605305">
    <w:abstractNumId w:val="0"/>
  </w:num>
  <w:num w:numId="11" w16cid:durableId="9110550">
    <w:abstractNumId w:val="13"/>
  </w:num>
  <w:num w:numId="12" w16cid:durableId="1625885328">
    <w:abstractNumId w:val="7"/>
  </w:num>
  <w:num w:numId="13" w16cid:durableId="1444039324">
    <w:abstractNumId w:val="1"/>
  </w:num>
  <w:num w:numId="14" w16cid:durableId="149104737">
    <w:abstractNumId w:val="6"/>
  </w:num>
  <w:num w:numId="15" w16cid:durableId="350911443">
    <w:abstractNumId w:val="9"/>
  </w:num>
  <w:num w:numId="16" w16cid:durableId="378431382">
    <w:abstractNumId w:val="11"/>
  </w:num>
  <w:num w:numId="17" w16cid:durableId="1521161572">
    <w:abstractNumId w:val="8"/>
  </w:num>
  <w:num w:numId="18" w16cid:durableId="198206488">
    <w:abstractNumId w:val="5"/>
  </w:num>
  <w:num w:numId="19" w16cid:durableId="599291024">
    <w:abstractNumId w:val="3"/>
  </w:num>
  <w:num w:numId="20" w16cid:durableId="8857512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8D2"/>
    <w:rsid w:val="000421E9"/>
    <w:rsid w:val="00102E49"/>
    <w:rsid w:val="0013174C"/>
    <w:rsid w:val="00133E95"/>
    <w:rsid w:val="00163304"/>
    <w:rsid w:val="00232195"/>
    <w:rsid w:val="00254AD7"/>
    <w:rsid w:val="002F7E21"/>
    <w:rsid w:val="0032171E"/>
    <w:rsid w:val="00342822"/>
    <w:rsid w:val="004028B6"/>
    <w:rsid w:val="0041409F"/>
    <w:rsid w:val="00467274"/>
    <w:rsid w:val="0047442E"/>
    <w:rsid w:val="004978D2"/>
    <w:rsid w:val="004B18FF"/>
    <w:rsid w:val="005155CC"/>
    <w:rsid w:val="005A3F98"/>
    <w:rsid w:val="005B049B"/>
    <w:rsid w:val="005C7510"/>
    <w:rsid w:val="005D6D30"/>
    <w:rsid w:val="005E7EC4"/>
    <w:rsid w:val="00673800"/>
    <w:rsid w:val="006B301E"/>
    <w:rsid w:val="006D44F8"/>
    <w:rsid w:val="00747AC3"/>
    <w:rsid w:val="0078659A"/>
    <w:rsid w:val="007C5110"/>
    <w:rsid w:val="007F6AEE"/>
    <w:rsid w:val="00841D9B"/>
    <w:rsid w:val="0084754C"/>
    <w:rsid w:val="00857CA2"/>
    <w:rsid w:val="008E6638"/>
    <w:rsid w:val="00973491"/>
    <w:rsid w:val="00994B4C"/>
    <w:rsid w:val="009C5955"/>
    <w:rsid w:val="009D1C9F"/>
    <w:rsid w:val="00A270F2"/>
    <w:rsid w:val="00A83D9B"/>
    <w:rsid w:val="00AC2DAF"/>
    <w:rsid w:val="00B353AF"/>
    <w:rsid w:val="00BD5947"/>
    <w:rsid w:val="00C03200"/>
    <w:rsid w:val="00CA4390"/>
    <w:rsid w:val="00CB753B"/>
    <w:rsid w:val="00D11ABC"/>
    <w:rsid w:val="00D1353A"/>
    <w:rsid w:val="00E05E8F"/>
    <w:rsid w:val="00E85633"/>
    <w:rsid w:val="00E85774"/>
    <w:rsid w:val="00EB1476"/>
    <w:rsid w:val="00F75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437EB"/>
  <w15:chartTrackingRefBased/>
  <w15:docId w15:val="{03BC15D7-BA49-47A9-A115-4D59511BF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B3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2F7E21"/>
    <w:pPr>
      <w:keepNext/>
      <w:keepLines/>
      <w:spacing w:before="160" w:after="120" w:line="360" w:lineRule="auto"/>
      <w:jc w:val="both"/>
      <w:outlineLvl w:val="1"/>
    </w:pPr>
    <w:rPr>
      <w:rFonts w:ascii="Arial" w:eastAsiaTheme="majorEastAsia" w:hAnsi="Arial" w:cstheme="majorBidi"/>
      <w:color w:val="000000" w:themeColor="text1"/>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6B30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6B301E"/>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6B301E"/>
    <w:rPr>
      <w:rFonts w:asciiTheme="majorHAnsi" w:eastAsiaTheme="majorEastAsia" w:hAnsiTheme="majorHAnsi" w:cstheme="majorBidi"/>
      <w:color w:val="2F5496" w:themeColor="accent1" w:themeShade="BF"/>
      <w:sz w:val="32"/>
      <w:szCs w:val="32"/>
    </w:rPr>
  </w:style>
  <w:style w:type="character" w:styleId="a5">
    <w:name w:val="Hyperlink"/>
    <w:basedOn w:val="a0"/>
    <w:uiPriority w:val="99"/>
    <w:unhideWhenUsed/>
    <w:rsid w:val="0047442E"/>
    <w:rPr>
      <w:color w:val="0563C1" w:themeColor="hyperlink"/>
      <w:u w:val="single"/>
    </w:rPr>
  </w:style>
  <w:style w:type="character" w:styleId="a6">
    <w:name w:val="Unresolved Mention"/>
    <w:basedOn w:val="a0"/>
    <w:uiPriority w:val="99"/>
    <w:semiHidden/>
    <w:unhideWhenUsed/>
    <w:rsid w:val="0047442E"/>
    <w:rPr>
      <w:color w:val="605E5C"/>
      <w:shd w:val="clear" w:color="auto" w:fill="E1DFDD"/>
    </w:rPr>
  </w:style>
  <w:style w:type="paragraph" w:styleId="a7">
    <w:name w:val="List Paragraph"/>
    <w:basedOn w:val="a"/>
    <w:uiPriority w:val="34"/>
    <w:qFormat/>
    <w:rsid w:val="008E6638"/>
    <w:pPr>
      <w:ind w:left="720"/>
      <w:contextualSpacing/>
    </w:pPr>
  </w:style>
  <w:style w:type="paragraph" w:customStyle="1" w:styleId="Default">
    <w:name w:val="Default"/>
    <w:rsid w:val="005A3F98"/>
    <w:pPr>
      <w:autoSpaceDE w:val="0"/>
      <w:autoSpaceDN w:val="0"/>
      <w:adjustRightInd w:val="0"/>
      <w:spacing w:after="0" w:line="240" w:lineRule="auto"/>
    </w:pPr>
    <w:rPr>
      <w:rFonts w:ascii="Calibri" w:hAnsi="Calibri" w:cs="Calibri"/>
      <w:color w:val="000000"/>
      <w:kern w:val="0"/>
      <w:sz w:val="24"/>
      <w:szCs w:val="24"/>
    </w:rPr>
  </w:style>
  <w:style w:type="table" w:styleId="45">
    <w:name w:val="Grid Table 4 Accent 5"/>
    <w:basedOn w:val="a1"/>
    <w:uiPriority w:val="49"/>
    <w:rsid w:val="0067380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46">
    <w:name w:val="Grid Table 4 Accent 6"/>
    <w:basedOn w:val="a1"/>
    <w:uiPriority w:val="49"/>
    <w:rsid w:val="0067380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61">
    <w:name w:val="Grid Table 6 Colorful Accent 1"/>
    <w:basedOn w:val="a1"/>
    <w:uiPriority w:val="51"/>
    <w:rsid w:val="0067380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a8">
    <w:name w:val="header"/>
    <w:basedOn w:val="a"/>
    <w:link w:val="a9"/>
    <w:uiPriority w:val="99"/>
    <w:unhideWhenUsed/>
    <w:rsid w:val="00E05E8F"/>
    <w:pPr>
      <w:tabs>
        <w:tab w:val="center" w:pos="4536"/>
        <w:tab w:val="right" w:pos="9072"/>
      </w:tabs>
      <w:spacing w:after="0" w:line="240" w:lineRule="auto"/>
    </w:pPr>
  </w:style>
  <w:style w:type="character" w:customStyle="1" w:styleId="a9">
    <w:name w:val="Горен колонтитул Знак"/>
    <w:basedOn w:val="a0"/>
    <w:link w:val="a8"/>
    <w:uiPriority w:val="99"/>
    <w:rsid w:val="00E05E8F"/>
  </w:style>
  <w:style w:type="paragraph" w:styleId="aa">
    <w:name w:val="footer"/>
    <w:basedOn w:val="a"/>
    <w:link w:val="ab"/>
    <w:uiPriority w:val="99"/>
    <w:unhideWhenUsed/>
    <w:rsid w:val="00E05E8F"/>
    <w:pPr>
      <w:tabs>
        <w:tab w:val="center" w:pos="4536"/>
        <w:tab w:val="right" w:pos="9072"/>
      </w:tabs>
      <w:spacing w:after="0" w:line="240" w:lineRule="auto"/>
    </w:pPr>
  </w:style>
  <w:style w:type="character" w:customStyle="1" w:styleId="ab">
    <w:name w:val="Долен колонтитул Знак"/>
    <w:basedOn w:val="a0"/>
    <w:link w:val="aa"/>
    <w:uiPriority w:val="99"/>
    <w:rsid w:val="00E05E8F"/>
  </w:style>
  <w:style w:type="character" w:customStyle="1" w:styleId="20">
    <w:name w:val="Заглавие 2 Знак"/>
    <w:basedOn w:val="a0"/>
    <w:link w:val="2"/>
    <w:uiPriority w:val="9"/>
    <w:rsid w:val="002F7E21"/>
    <w:rPr>
      <w:rFonts w:ascii="Arial" w:eastAsiaTheme="majorEastAsia" w:hAnsi="Arial" w:cstheme="majorBidi"/>
      <w:color w:val="000000" w:themeColor="text1"/>
      <w:sz w:val="24"/>
      <w:szCs w:val="26"/>
    </w:rPr>
  </w:style>
  <w:style w:type="paragraph" w:styleId="ac">
    <w:name w:val="TOC Heading"/>
    <w:basedOn w:val="1"/>
    <w:next w:val="a"/>
    <w:uiPriority w:val="39"/>
    <w:unhideWhenUsed/>
    <w:qFormat/>
    <w:rsid w:val="002F7E21"/>
    <w:pPr>
      <w:outlineLvl w:val="9"/>
    </w:pPr>
    <w:rPr>
      <w:kern w:val="0"/>
      <w:lang w:val="en-US"/>
      <w14:ligatures w14:val="none"/>
    </w:rPr>
  </w:style>
  <w:style w:type="paragraph" w:styleId="11">
    <w:name w:val="toc 1"/>
    <w:basedOn w:val="a"/>
    <w:next w:val="a"/>
    <w:autoRedefine/>
    <w:uiPriority w:val="39"/>
    <w:unhideWhenUsed/>
    <w:rsid w:val="002F7E21"/>
    <w:pPr>
      <w:spacing w:after="100"/>
    </w:pPr>
  </w:style>
  <w:style w:type="paragraph" w:styleId="21">
    <w:name w:val="toc 2"/>
    <w:basedOn w:val="a"/>
    <w:next w:val="a"/>
    <w:autoRedefine/>
    <w:uiPriority w:val="39"/>
    <w:unhideWhenUsed/>
    <w:rsid w:val="002F7E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127014">
      <w:bodyDiv w:val="1"/>
      <w:marLeft w:val="0"/>
      <w:marRight w:val="0"/>
      <w:marTop w:val="0"/>
      <w:marBottom w:val="0"/>
      <w:divBdr>
        <w:top w:val="none" w:sz="0" w:space="0" w:color="auto"/>
        <w:left w:val="none" w:sz="0" w:space="0" w:color="auto"/>
        <w:bottom w:val="none" w:sz="0" w:space="0" w:color="auto"/>
        <w:right w:val="none" w:sz="0" w:space="0" w:color="auto"/>
      </w:divBdr>
    </w:div>
    <w:div w:id="1441611369">
      <w:bodyDiv w:val="1"/>
      <w:marLeft w:val="0"/>
      <w:marRight w:val="0"/>
      <w:marTop w:val="0"/>
      <w:marBottom w:val="0"/>
      <w:divBdr>
        <w:top w:val="none" w:sz="0" w:space="0" w:color="auto"/>
        <w:left w:val="none" w:sz="0" w:space="0" w:color="auto"/>
        <w:bottom w:val="none" w:sz="0" w:space="0" w:color="auto"/>
        <w:right w:val="none" w:sz="0" w:space="0" w:color="auto"/>
      </w:divBdr>
    </w:div>
    <w:div w:id="1499885490">
      <w:bodyDiv w:val="1"/>
      <w:marLeft w:val="0"/>
      <w:marRight w:val="0"/>
      <w:marTop w:val="0"/>
      <w:marBottom w:val="0"/>
      <w:divBdr>
        <w:top w:val="none" w:sz="0" w:space="0" w:color="auto"/>
        <w:left w:val="none" w:sz="0" w:space="0" w:color="auto"/>
        <w:bottom w:val="none" w:sz="0" w:space="0" w:color="auto"/>
        <w:right w:val="none" w:sz="0" w:space="0" w:color="auto"/>
      </w:divBdr>
    </w:div>
    <w:div w:id="2137407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iberdrola.com/innovation/data-mining-definition-examples-and-applications" TargetMode="External" /><Relationship Id="rId3" Type="http://schemas.openxmlformats.org/officeDocument/2006/relationships/styles" Target="styles.xml" /><Relationship Id="rId21" Type="http://schemas.openxmlformats.org/officeDocument/2006/relationships/hyperlink" Target="https://www.techmediatoday.com/what-is-spss-definition-features-and-advantages/"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atascientest.com/en/text-mining-all-you-need-to-know"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medium.com/analytics-vidhya/data-preprocessing-in-machine-learning-model-3af34d0f3ceb" TargetMode="External" /><Relationship Id="rId20" Type="http://schemas.openxmlformats.org/officeDocument/2006/relationships/hyperlink" Target="https://smallbusiness.chron.com/advantages-disadvantages-spreadsheets-26551.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techtarget.com/searchdatamanagement/definition/data-preprocessin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investopedia.com/terms/d/datamining.as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1EB97-1B9F-45B0-95DF-FB106280DB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3469</Words>
  <Characters>19777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2</cp:revision>
  <dcterms:created xsi:type="dcterms:W3CDTF">2023-08-30T15:02:00Z</dcterms:created>
  <dcterms:modified xsi:type="dcterms:W3CDTF">2023-08-30T15:02:00Z</dcterms:modified>
</cp:coreProperties>
</file>