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D964C6" w14:textId="03C95218" w:rsidR="007C6CDC" w:rsidRDefault="00E8086C" w:rsidP="00F51F05">
      <w:pPr>
        <w:outlineLvl w:val="0"/>
        <w:rPr>
          <w:b/>
          <w:u w:val="single"/>
        </w:rPr>
      </w:pPr>
      <w:r>
        <w:rPr>
          <w:b/>
          <w:u w:val="single"/>
        </w:rPr>
        <w:t>Digital and material process B2</w:t>
      </w:r>
      <w:r w:rsidR="006E5901" w:rsidRPr="006E5901">
        <w:rPr>
          <w:b/>
          <w:u w:val="single"/>
        </w:rPr>
        <w:t xml:space="preserve"> Workshop plan for </w:t>
      </w:r>
      <w:r w:rsidR="00F51F05">
        <w:rPr>
          <w:b/>
          <w:u w:val="single"/>
        </w:rPr>
        <w:t>Monday</w:t>
      </w:r>
      <w:r w:rsidR="006E5901" w:rsidRPr="006E5901">
        <w:rPr>
          <w:b/>
          <w:u w:val="single"/>
        </w:rPr>
        <w:t xml:space="preserve"> </w:t>
      </w:r>
      <w:r w:rsidR="00D10415">
        <w:rPr>
          <w:b/>
          <w:u w:val="single"/>
        </w:rPr>
        <w:t>12</w:t>
      </w:r>
      <w:r w:rsidR="0074513A" w:rsidRPr="0074513A">
        <w:rPr>
          <w:b/>
          <w:u w:val="single"/>
          <w:vertAlign w:val="superscript"/>
        </w:rPr>
        <w:t>th</w:t>
      </w:r>
      <w:r w:rsidR="0074513A">
        <w:rPr>
          <w:b/>
          <w:u w:val="single"/>
        </w:rPr>
        <w:t xml:space="preserve"> February</w:t>
      </w:r>
      <w:r>
        <w:rPr>
          <w:b/>
          <w:u w:val="single"/>
        </w:rPr>
        <w:t xml:space="preserve"> </w:t>
      </w:r>
    </w:p>
    <w:p w14:paraId="1EFBC6F7" w14:textId="77777777" w:rsidR="006E5901" w:rsidRDefault="006E5901">
      <w:pPr>
        <w:rPr>
          <w:b/>
          <w:u w:val="single"/>
        </w:rPr>
      </w:pPr>
    </w:p>
    <w:p w14:paraId="4DDCA450" w14:textId="12979607" w:rsidR="0083274E" w:rsidRDefault="006D694E" w:rsidP="0083274E">
      <w:r>
        <w:t>During the session, you will coat your screen and expose a series of new imagery, to begin your printing experiments.  Y</w:t>
      </w:r>
      <w:r w:rsidR="0083274E">
        <w:t xml:space="preserve">ou </w:t>
      </w:r>
      <w:r>
        <w:t xml:space="preserve">may begin to explore </w:t>
      </w:r>
      <w:r w:rsidR="0083274E">
        <w:t xml:space="preserve">the process of </w:t>
      </w:r>
      <w:r w:rsidR="00CC0CEF">
        <w:t>opaqu</w:t>
      </w:r>
      <w:r>
        <w:t>e and transparent print pigment, on top of your painted and some of your plain grounds.  Remember to think about wallpa</w:t>
      </w:r>
      <w:r w:rsidR="00B00932">
        <w:t xml:space="preserve">per in the interior environment, how do colourways work together, </w:t>
      </w:r>
      <w:r w:rsidR="001A60DC">
        <w:t>what scale works best, be guided by your research in your major project</w:t>
      </w:r>
      <w:r w:rsidR="00C4755D">
        <w:t xml:space="preserve"> and the wallpaper samples that you have collated.  </w:t>
      </w:r>
    </w:p>
    <w:p w14:paraId="793242C0" w14:textId="77777777" w:rsidR="0083274E" w:rsidRDefault="0083274E" w:rsidP="0083274E">
      <w:pPr>
        <w:rPr>
          <w:rFonts w:eastAsia="Times New Roman" w:cs="Times New Roman"/>
          <w:b/>
          <w:lang w:eastAsia="en-GB"/>
        </w:rPr>
      </w:pPr>
    </w:p>
    <w:p w14:paraId="1837B671" w14:textId="77777777" w:rsidR="0083274E" w:rsidRDefault="0083274E" w:rsidP="0083274E">
      <w:pPr>
        <w:rPr>
          <w:rFonts w:eastAsia="Times New Roman" w:cs="Times New Roman"/>
          <w:b/>
          <w:lang w:eastAsia="en-GB"/>
        </w:rPr>
      </w:pPr>
      <w:r w:rsidRPr="00B85E83">
        <w:rPr>
          <w:rFonts w:eastAsia="Times New Roman" w:cs="Times New Roman"/>
          <w:b/>
          <w:lang w:eastAsia="en-GB"/>
        </w:rPr>
        <w:t>Task</w:t>
      </w:r>
      <w:r>
        <w:rPr>
          <w:rFonts w:eastAsia="Times New Roman" w:cs="Times New Roman"/>
          <w:b/>
          <w:lang w:eastAsia="en-GB"/>
        </w:rPr>
        <w:t>:</w:t>
      </w:r>
    </w:p>
    <w:p w14:paraId="36BD6443" w14:textId="1337A756" w:rsidR="00C4755D" w:rsidRDefault="00C4755D" w:rsidP="0083274E">
      <w:pPr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>Develop your ideas, play with scale and composition to provide a range of imagery suitable for exposing to screen</w:t>
      </w:r>
    </w:p>
    <w:p w14:paraId="0734E4BC" w14:textId="591B5A12" w:rsidR="00C4755D" w:rsidRDefault="00C4755D" w:rsidP="0083274E">
      <w:pPr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>Mix transparent and opaque pigment to a colour reference of your choice</w:t>
      </w:r>
    </w:p>
    <w:p w14:paraId="11C7BE99" w14:textId="447E566E" w:rsidR="00081148" w:rsidRDefault="00C4755D" w:rsidP="0083274E">
      <w:pPr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>Screen print</w:t>
      </w:r>
      <w:r w:rsidR="00081148">
        <w:rPr>
          <w:rFonts w:eastAsia="Times New Roman" w:cs="Times New Roman"/>
          <w:lang w:eastAsia="en-GB"/>
        </w:rPr>
        <w:t xml:space="preserve"> on the painted grounds from last week</w:t>
      </w:r>
      <w:r>
        <w:rPr>
          <w:rFonts w:eastAsia="Times New Roman" w:cs="Times New Roman"/>
          <w:lang w:eastAsia="en-GB"/>
        </w:rPr>
        <w:t>,</w:t>
      </w:r>
      <w:r w:rsidR="00081148">
        <w:rPr>
          <w:rFonts w:eastAsia="Times New Roman" w:cs="Times New Roman"/>
          <w:lang w:eastAsia="en-GB"/>
        </w:rPr>
        <w:t xml:space="preserve"> begin to test out colourways and design ideas, with a view to your finished wallpaper design</w:t>
      </w:r>
    </w:p>
    <w:p w14:paraId="70A121DC" w14:textId="77777777" w:rsidR="00081148" w:rsidRPr="00081148" w:rsidRDefault="00081148" w:rsidP="0083274E">
      <w:pPr>
        <w:rPr>
          <w:rFonts w:eastAsia="Times New Roman" w:cs="Times New Roman"/>
          <w:lang w:eastAsia="en-GB"/>
        </w:rPr>
      </w:pPr>
    </w:p>
    <w:p w14:paraId="52205DB2" w14:textId="4A099BF2" w:rsidR="00081148" w:rsidRDefault="0083274E" w:rsidP="0083274E">
      <w:pPr>
        <w:rPr>
          <w:rFonts w:eastAsia="Times New Roman" w:cs="Times New Roman"/>
          <w:b/>
          <w:lang w:eastAsia="en-GB"/>
        </w:rPr>
      </w:pPr>
      <w:r>
        <w:rPr>
          <w:rFonts w:eastAsia="Times New Roman" w:cs="Times New Roman"/>
          <w:b/>
          <w:lang w:eastAsia="en-GB"/>
        </w:rPr>
        <w:t>During the session</w:t>
      </w:r>
      <w:r w:rsidR="00C55891">
        <w:rPr>
          <w:rFonts w:eastAsia="Times New Roman" w:cs="Times New Roman"/>
          <w:b/>
          <w:lang w:eastAsia="en-GB"/>
        </w:rPr>
        <w:t>,</w:t>
      </w:r>
      <w:r>
        <w:rPr>
          <w:rFonts w:eastAsia="Times New Roman" w:cs="Times New Roman"/>
          <w:b/>
          <w:lang w:eastAsia="en-GB"/>
        </w:rPr>
        <w:t xml:space="preserve"> you will </w:t>
      </w:r>
      <w:r w:rsidR="00C4755D">
        <w:rPr>
          <w:rFonts w:eastAsia="Times New Roman" w:cs="Times New Roman"/>
          <w:b/>
          <w:lang w:eastAsia="en-GB"/>
        </w:rPr>
        <w:t xml:space="preserve">expand on your </w:t>
      </w:r>
      <w:r>
        <w:rPr>
          <w:rFonts w:eastAsia="Times New Roman" w:cs="Times New Roman"/>
          <w:b/>
          <w:lang w:eastAsia="en-GB"/>
        </w:rPr>
        <w:t>learn</w:t>
      </w:r>
      <w:r w:rsidR="00C4755D">
        <w:rPr>
          <w:rFonts w:eastAsia="Times New Roman" w:cs="Times New Roman"/>
          <w:b/>
          <w:lang w:eastAsia="en-GB"/>
        </w:rPr>
        <w:t>ing</w:t>
      </w:r>
      <w:r>
        <w:rPr>
          <w:rFonts w:eastAsia="Times New Roman" w:cs="Times New Roman"/>
          <w:b/>
          <w:lang w:eastAsia="en-GB"/>
        </w:rPr>
        <w:t xml:space="preserve"> </w:t>
      </w:r>
      <w:r w:rsidR="00C4755D">
        <w:rPr>
          <w:rFonts w:eastAsia="Times New Roman" w:cs="Times New Roman"/>
          <w:b/>
          <w:lang w:eastAsia="en-GB"/>
        </w:rPr>
        <w:t xml:space="preserve">of </w:t>
      </w:r>
      <w:r>
        <w:rPr>
          <w:rFonts w:eastAsia="Times New Roman" w:cs="Times New Roman"/>
          <w:b/>
          <w:lang w:eastAsia="en-GB"/>
        </w:rPr>
        <w:t>how to:</w:t>
      </w:r>
      <w:r w:rsidR="00081148">
        <w:rPr>
          <w:rFonts w:eastAsia="Times New Roman" w:cs="Times New Roman"/>
          <w:b/>
          <w:lang w:eastAsia="en-GB"/>
        </w:rPr>
        <w:t xml:space="preserve"> </w:t>
      </w:r>
    </w:p>
    <w:p w14:paraId="717DA24C" w14:textId="4ABBF489" w:rsidR="00C4755D" w:rsidRPr="00C4755D" w:rsidRDefault="00C4755D" w:rsidP="0083274E">
      <w:pPr>
        <w:rPr>
          <w:rFonts w:eastAsia="Times New Roman" w:cs="Times New Roman"/>
          <w:lang w:eastAsia="en-GB"/>
        </w:rPr>
      </w:pPr>
      <w:r w:rsidRPr="00C4755D">
        <w:rPr>
          <w:rFonts w:eastAsia="Times New Roman" w:cs="Times New Roman"/>
          <w:lang w:eastAsia="en-GB"/>
        </w:rPr>
        <w:t>Develop imagery for exposing to screen</w:t>
      </w:r>
      <w:r>
        <w:rPr>
          <w:rFonts w:eastAsia="Times New Roman" w:cs="Times New Roman"/>
          <w:lang w:eastAsia="en-GB"/>
        </w:rPr>
        <w:t xml:space="preserve">, through playing with scale and composition </w:t>
      </w:r>
    </w:p>
    <w:p w14:paraId="7EA774AB" w14:textId="6589C5FF" w:rsidR="0083274E" w:rsidRDefault="00081148" w:rsidP="0083274E">
      <w:pPr>
        <w:rPr>
          <w:rFonts w:eastAsia="Times New Roman" w:cs="Times New Roman"/>
          <w:lang w:eastAsia="en-GB"/>
        </w:rPr>
      </w:pPr>
      <w:r w:rsidRPr="00081148">
        <w:rPr>
          <w:rFonts w:eastAsia="Times New Roman" w:cs="Times New Roman"/>
          <w:lang w:eastAsia="en-GB"/>
        </w:rPr>
        <w:t xml:space="preserve">Weigh and </w:t>
      </w:r>
      <w:r>
        <w:rPr>
          <w:rFonts w:eastAsia="Times New Roman" w:cs="Times New Roman"/>
          <w:lang w:eastAsia="en-GB"/>
        </w:rPr>
        <w:t>m</w:t>
      </w:r>
      <w:r w:rsidRPr="00081148">
        <w:rPr>
          <w:rFonts w:eastAsia="Times New Roman" w:cs="Times New Roman"/>
          <w:lang w:eastAsia="en-GB"/>
        </w:rPr>
        <w:t>ix</w:t>
      </w:r>
      <w:r>
        <w:rPr>
          <w:rFonts w:eastAsia="Times New Roman" w:cs="Times New Roman"/>
          <w:lang w:eastAsia="en-GB"/>
        </w:rPr>
        <w:t xml:space="preserve"> opaque and transparent pigment binder</w:t>
      </w:r>
      <w:r w:rsidR="00C4755D">
        <w:rPr>
          <w:rFonts w:eastAsia="Times New Roman" w:cs="Times New Roman"/>
          <w:lang w:eastAsia="en-GB"/>
        </w:rPr>
        <w:t>, using a colour reference to work from</w:t>
      </w:r>
    </w:p>
    <w:p w14:paraId="67176B4F" w14:textId="288749E0" w:rsidR="00081148" w:rsidRDefault="00081148" w:rsidP="0083274E">
      <w:pPr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 xml:space="preserve">Create colour blends from a colour reference of your choice </w:t>
      </w:r>
    </w:p>
    <w:p w14:paraId="30FF8BC0" w14:textId="04E0AE79" w:rsidR="00081148" w:rsidRDefault="00081148" w:rsidP="0083274E">
      <w:pPr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>Screen print onto wallpaper grounds</w:t>
      </w:r>
    </w:p>
    <w:p w14:paraId="6929D516" w14:textId="3A9206A3" w:rsidR="00081148" w:rsidRDefault="00081148" w:rsidP="0083274E">
      <w:pPr>
        <w:rPr>
          <w:rFonts w:eastAsia="Times New Roman" w:cs="Times New Roman"/>
          <w:b/>
          <w:lang w:eastAsia="en-GB"/>
        </w:rPr>
      </w:pPr>
      <w:r>
        <w:rPr>
          <w:rFonts w:eastAsia="Times New Roman" w:cs="Times New Roman"/>
          <w:lang w:eastAsia="en-GB"/>
        </w:rPr>
        <w:t>Develop ideas in colourways</w:t>
      </w:r>
    </w:p>
    <w:p w14:paraId="01FC4E66" w14:textId="77777777" w:rsidR="0083274E" w:rsidRDefault="0083274E" w:rsidP="0083274E"/>
    <w:p w14:paraId="47584DBC" w14:textId="77777777" w:rsidR="0083274E" w:rsidRDefault="0083274E" w:rsidP="0083274E">
      <w:pPr>
        <w:rPr>
          <w:b/>
        </w:rPr>
      </w:pPr>
      <w:r>
        <w:rPr>
          <w:b/>
        </w:rPr>
        <w:t xml:space="preserve">N.B. </w:t>
      </w:r>
    </w:p>
    <w:p w14:paraId="095B377D" w14:textId="75AE95AC" w:rsidR="00C4755D" w:rsidRDefault="00C4755D" w:rsidP="0083274E">
      <w:pPr>
        <w:rPr>
          <w:b/>
        </w:rPr>
      </w:pPr>
      <w:r>
        <w:rPr>
          <w:b/>
        </w:rPr>
        <w:t xml:space="preserve">Photocopies for screen imagery must be opaque black and have no grey, please see my samples on the board </w:t>
      </w:r>
      <w:r w:rsidR="00A21969">
        <w:rPr>
          <w:b/>
        </w:rPr>
        <w:t>in the print room for reference</w:t>
      </w:r>
    </w:p>
    <w:p w14:paraId="45B0CD76" w14:textId="77777777" w:rsidR="00A21969" w:rsidRDefault="00A21969" w:rsidP="0083274E">
      <w:pPr>
        <w:rPr>
          <w:b/>
        </w:rPr>
      </w:pPr>
    </w:p>
    <w:p w14:paraId="0B6C6CD0" w14:textId="3A2863D5" w:rsidR="00C4755D" w:rsidRDefault="00C4755D" w:rsidP="0083274E">
      <w:pPr>
        <w:rPr>
          <w:b/>
        </w:rPr>
      </w:pPr>
      <w:r>
        <w:rPr>
          <w:b/>
        </w:rPr>
        <w:t xml:space="preserve">When photocopying </w:t>
      </w:r>
      <w:proofErr w:type="gramStart"/>
      <w:r>
        <w:rPr>
          <w:b/>
        </w:rPr>
        <w:t>imagery</w:t>
      </w:r>
      <w:proofErr w:type="gramEnd"/>
      <w:r>
        <w:rPr>
          <w:b/>
        </w:rPr>
        <w:t xml:space="preserve"> you may need to up the density and lower the background bleed</w:t>
      </w:r>
      <w:r w:rsidR="00A21969">
        <w:rPr>
          <w:b/>
        </w:rPr>
        <w:t xml:space="preserve"> on the photocopier to achieve</w:t>
      </w:r>
      <w:r>
        <w:rPr>
          <w:b/>
        </w:rPr>
        <w:t xml:space="preserve"> good result</w:t>
      </w:r>
      <w:r w:rsidR="00A21969">
        <w:rPr>
          <w:b/>
        </w:rPr>
        <w:t>s</w:t>
      </w:r>
    </w:p>
    <w:p w14:paraId="2AC709F3" w14:textId="77777777" w:rsidR="00A21969" w:rsidRDefault="00A21969" w:rsidP="0083274E">
      <w:pPr>
        <w:rPr>
          <w:b/>
        </w:rPr>
      </w:pPr>
    </w:p>
    <w:p w14:paraId="143768D8" w14:textId="7F59FC13" w:rsidR="00C4755D" w:rsidRPr="00E65451" w:rsidRDefault="00C4755D" w:rsidP="0083274E">
      <w:pPr>
        <w:rPr>
          <w:b/>
        </w:rPr>
      </w:pPr>
      <w:r>
        <w:rPr>
          <w:b/>
        </w:rPr>
        <w:t xml:space="preserve">You can also scan your art work and then use the image, threshold option in </w:t>
      </w:r>
      <w:proofErr w:type="spellStart"/>
      <w:r>
        <w:rPr>
          <w:b/>
        </w:rPr>
        <w:t>photoshop</w:t>
      </w:r>
      <w:proofErr w:type="spellEnd"/>
      <w:r>
        <w:rPr>
          <w:b/>
        </w:rPr>
        <w:t xml:space="preserve"> </w:t>
      </w:r>
      <w:r w:rsidR="00A21969">
        <w:rPr>
          <w:b/>
        </w:rPr>
        <w:t>to knock out the grey tones</w:t>
      </w:r>
    </w:p>
    <w:p w14:paraId="74717A6C" w14:textId="77777777" w:rsidR="001513CC" w:rsidRPr="001513CC" w:rsidRDefault="001513CC" w:rsidP="001513CC">
      <w:pPr>
        <w:rPr>
          <w:rFonts w:eastAsia="Times New Roman" w:cs="Arial"/>
          <w:color w:val="1D1E20"/>
          <w:shd w:val="clear" w:color="auto" w:fill="FFFFFF"/>
          <w:lang w:eastAsia="en-GB"/>
        </w:rPr>
      </w:pPr>
    </w:p>
    <w:p w14:paraId="1014EFEF" w14:textId="77777777" w:rsidR="006E5901" w:rsidRPr="006E5901" w:rsidRDefault="006E5901">
      <w:bookmarkStart w:id="0" w:name="_GoBack"/>
      <w:bookmarkEnd w:id="0"/>
    </w:p>
    <w:sectPr w:rsidR="006E5901" w:rsidRPr="006E5901" w:rsidSect="0032100B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8403A2"/>
    <w:multiLevelType w:val="hybridMultilevel"/>
    <w:tmpl w:val="2E7EDC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9A78A2"/>
    <w:multiLevelType w:val="hybridMultilevel"/>
    <w:tmpl w:val="6BF2A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901"/>
    <w:rsid w:val="00072BA1"/>
    <w:rsid w:val="00081148"/>
    <w:rsid w:val="000B3CC3"/>
    <w:rsid w:val="000D5B4D"/>
    <w:rsid w:val="00141022"/>
    <w:rsid w:val="001513CC"/>
    <w:rsid w:val="0016446C"/>
    <w:rsid w:val="00164706"/>
    <w:rsid w:val="001A3E91"/>
    <w:rsid w:val="001A60DC"/>
    <w:rsid w:val="001F5CDB"/>
    <w:rsid w:val="002267A1"/>
    <w:rsid w:val="00231EE7"/>
    <w:rsid w:val="00244DA1"/>
    <w:rsid w:val="0026172C"/>
    <w:rsid w:val="00264A6A"/>
    <w:rsid w:val="002D7323"/>
    <w:rsid w:val="0032100B"/>
    <w:rsid w:val="003551D8"/>
    <w:rsid w:val="003C4425"/>
    <w:rsid w:val="003E1973"/>
    <w:rsid w:val="00464B49"/>
    <w:rsid w:val="004814F7"/>
    <w:rsid w:val="00495A24"/>
    <w:rsid w:val="004A4ADC"/>
    <w:rsid w:val="00503E4A"/>
    <w:rsid w:val="0053711D"/>
    <w:rsid w:val="00543988"/>
    <w:rsid w:val="00543EDA"/>
    <w:rsid w:val="0057622D"/>
    <w:rsid w:val="005B1890"/>
    <w:rsid w:val="00610FDC"/>
    <w:rsid w:val="00634BE0"/>
    <w:rsid w:val="006A1D4D"/>
    <w:rsid w:val="006D694E"/>
    <w:rsid w:val="006E5901"/>
    <w:rsid w:val="0074513A"/>
    <w:rsid w:val="007A39F3"/>
    <w:rsid w:val="007A50C9"/>
    <w:rsid w:val="007C6CDC"/>
    <w:rsid w:val="0083274E"/>
    <w:rsid w:val="00871F34"/>
    <w:rsid w:val="008A0B43"/>
    <w:rsid w:val="008D594B"/>
    <w:rsid w:val="008D750B"/>
    <w:rsid w:val="009045D6"/>
    <w:rsid w:val="0099022F"/>
    <w:rsid w:val="009A21C0"/>
    <w:rsid w:val="00A21969"/>
    <w:rsid w:val="00A24689"/>
    <w:rsid w:val="00A64E32"/>
    <w:rsid w:val="00AA2B6D"/>
    <w:rsid w:val="00AF3B74"/>
    <w:rsid w:val="00B00932"/>
    <w:rsid w:val="00B362EA"/>
    <w:rsid w:val="00B55633"/>
    <w:rsid w:val="00B62462"/>
    <w:rsid w:val="00B63D33"/>
    <w:rsid w:val="00B86FAE"/>
    <w:rsid w:val="00BE6FA3"/>
    <w:rsid w:val="00C43D71"/>
    <w:rsid w:val="00C468BB"/>
    <w:rsid w:val="00C4755D"/>
    <w:rsid w:val="00C55891"/>
    <w:rsid w:val="00CC0CEF"/>
    <w:rsid w:val="00CF056D"/>
    <w:rsid w:val="00D10415"/>
    <w:rsid w:val="00D14A96"/>
    <w:rsid w:val="00DA0A83"/>
    <w:rsid w:val="00DB4EFA"/>
    <w:rsid w:val="00DB7632"/>
    <w:rsid w:val="00E0057C"/>
    <w:rsid w:val="00E524D7"/>
    <w:rsid w:val="00E8086C"/>
    <w:rsid w:val="00E97964"/>
    <w:rsid w:val="00EA6CA1"/>
    <w:rsid w:val="00F51F05"/>
    <w:rsid w:val="00F6440F"/>
    <w:rsid w:val="00F737AD"/>
    <w:rsid w:val="00FB0F17"/>
    <w:rsid w:val="00FC0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B14EC0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13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68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245</Words>
  <Characters>1398</Characters>
  <Application>Microsoft Macintosh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Digital and material process B2 Workshop plan for Monday 12th February </vt:lpstr>
    </vt:vector>
  </TitlesOfParts>
  <LinksUpToDate>false</LinksUpToDate>
  <CharactersWithSpaces>1640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Coode</dc:creator>
  <cp:keywords/>
  <dc:description/>
  <cp:lastModifiedBy>Kate Coode</cp:lastModifiedBy>
  <cp:revision>7</cp:revision>
  <dcterms:created xsi:type="dcterms:W3CDTF">2018-01-05T18:27:00Z</dcterms:created>
  <dcterms:modified xsi:type="dcterms:W3CDTF">2018-02-11T18:01:00Z</dcterms:modified>
</cp:coreProperties>
</file>