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078E63" w14:textId="7183984E" w:rsidR="003B495C" w:rsidRPr="005D189C" w:rsidRDefault="00D34DC0" w:rsidP="002D0E08">
      <w:pPr>
        <w:jc w:val="both"/>
        <w:rPr>
          <w:b/>
          <w:bCs/>
          <w:i/>
          <w:iCs/>
        </w:rPr>
      </w:pPr>
      <w:r w:rsidRPr="005D189C">
        <w:rPr>
          <w:b/>
          <w:bCs/>
          <w:i/>
          <w:iCs/>
        </w:rPr>
        <w:t>The Triple Power: Referencing, Critical Thinking, Reflection, and the Battle Against Academic Misconduct</w:t>
      </w:r>
    </w:p>
    <w:p w14:paraId="43099CBF" w14:textId="101A1B15" w:rsidR="00AC0F77" w:rsidRDefault="00AC0F77" w:rsidP="002D0E08">
      <w:pPr>
        <w:jc w:val="both"/>
      </w:pPr>
      <w:r>
        <w:t xml:space="preserve">Maja Szczesniak </w:t>
      </w:r>
    </w:p>
    <w:p w14:paraId="7A75C7F4" w14:textId="7DB5D06B" w:rsidR="005B7838" w:rsidRDefault="005B7838" w:rsidP="002D0E08">
      <w:pPr>
        <w:jc w:val="both"/>
      </w:pPr>
      <w:r>
        <w:t>University of Wales</w:t>
      </w:r>
      <w:r w:rsidR="00AC0F77">
        <w:t xml:space="preserve"> </w:t>
      </w:r>
      <w:r>
        <w:t>Trinity Saint David</w:t>
      </w:r>
    </w:p>
    <w:p w14:paraId="16EACC45" w14:textId="706A3CA5" w:rsidR="00005440" w:rsidRDefault="006309F3" w:rsidP="002D0E08">
      <w:pPr>
        <w:jc w:val="both"/>
      </w:pPr>
      <w:r>
        <w:t>10/01/2024</w:t>
      </w:r>
    </w:p>
    <w:p w14:paraId="2BD4DF74" w14:textId="77777777" w:rsidR="0091365C" w:rsidRDefault="0091365C" w:rsidP="002D0E08">
      <w:pPr>
        <w:jc w:val="both"/>
      </w:pPr>
    </w:p>
    <w:p w14:paraId="6A880F38" w14:textId="26997AD4" w:rsidR="005D189C" w:rsidRDefault="005D189C" w:rsidP="002D0E08">
      <w:pPr>
        <w:jc w:val="both"/>
        <w:rPr>
          <w:b/>
          <w:bCs/>
          <w:i/>
          <w:iCs/>
        </w:rPr>
      </w:pPr>
      <w:r w:rsidRPr="005D189C">
        <w:rPr>
          <w:b/>
          <w:bCs/>
          <w:i/>
          <w:iCs/>
        </w:rPr>
        <w:t>Content page :</w:t>
      </w:r>
    </w:p>
    <w:p w14:paraId="58DC84CE" w14:textId="77AB0340" w:rsidR="00537AFE" w:rsidRDefault="00537AFE" w:rsidP="002D0E08">
      <w:pPr>
        <w:jc w:val="both"/>
      </w:pPr>
      <w:r>
        <w:rPr>
          <w:b/>
          <w:bCs/>
          <w:i/>
          <w:iCs/>
        </w:rPr>
        <w:t xml:space="preserve">Page 1 – </w:t>
      </w:r>
      <w:r>
        <w:t>Introduction, importance of referencing and importance of critical thinking</w:t>
      </w:r>
    </w:p>
    <w:p w14:paraId="3E174276" w14:textId="1C1B6398" w:rsidR="00537AFE" w:rsidRDefault="00537AFE" w:rsidP="002D0E08">
      <w:pPr>
        <w:jc w:val="both"/>
      </w:pPr>
      <w:r>
        <w:rPr>
          <w:b/>
          <w:bCs/>
          <w:i/>
          <w:iCs/>
        </w:rPr>
        <w:t xml:space="preserve">Page 2- </w:t>
      </w:r>
      <w:r>
        <w:t xml:space="preserve">Importance of critical thinking and importance of power of reflection </w:t>
      </w:r>
    </w:p>
    <w:p w14:paraId="64BE08CE" w14:textId="11D882E0" w:rsidR="00537AFE" w:rsidRDefault="00537AFE" w:rsidP="002D0E08">
      <w:pPr>
        <w:jc w:val="both"/>
      </w:pPr>
      <w:r>
        <w:rPr>
          <w:b/>
          <w:bCs/>
          <w:i/>
          <w:iCs/>
        </w:rPr>
        <w:t xml:space="preserve">Page 3 – </w:t>
      </w:r>
      <w:r>
        <w:t xml:space="preserve">Academic misconduct and conclusion </w:t>
      </w:r>
    </w:p>
    <w:p w14:paraId="7A25EF88" w14:textId="3AE53D90" w:rsidR="00620415" w:rsidRPr="000D12A2" w:rsidRDefault="000D12A2" w:rsidP="002D0E08">
      <w:pPr>
        <w:jc w:val="both"/>
      </w:pPr>
      <w:r>
        <w:rPr>
          <w:b/>
          <w:bCs/>
          <w:i/>
          <w:iCs/>
        </w:rPr>
        <w:t xml:space="preserve">Page 4 – </w:t>
      </w:r>
      <w:r>
        <w:t>Reference list</w:t>
      </w:r>
    </w:p>
    <w:p w14:paraId="3520CEFF" w14:textId="2C1D5D57" w:rsidR="00253227" w:rsidRDefault="00FB533B" w:rsidP="002D0E08">
      <w:pPr>
        <w:jc w:val="both"/>
      </w:pPr>
      <w:r w:rsidRPr="00FB533B">
        <w:t xml:space="preserve">In the </w:t>
      </w:r>
      <w:r w:rsidR="0095095B">
        <w:t xml:space="preserve">academic </w:t>
      </w:r>
      <w:r w:rsidR="00AB701A">
        <w:t>domain</w:t>
      </w:r>
      <w:r w:rsidR="0009214B">
        <w:t xml:space="preserve"> </w:t>
      </w:r>
      <w:r w:rsidRPr="00FB533B">
        <w:t xml:space="preserve">there are </w:t>
      </w:r>
      <w:r w:rsidR="00BF1647">
        <w:t>various</w:t>
      </w:r>
      <w:r w:rsidRPr="00FB533B">
        <w:t xml:space="preserve"> </w:t>
      </w:r>
      <w:r w:rsidR="00831FCF">
        <w:t>essential</w:t>
      </w:r>
      <w:r w:rsidRPr="00FB533B">
        <w:t xml:space="preserve"> elements that play a crucial role in the pursuit of</w:t>
      </w:r>
      <w:r w:rsidR="00660D62">
        <w:t xml:space="preserve"> our </w:t>
      </w:r>
      <w:r w:rsidRPr="00FB533B">
        <w:t xml:space="preserve">knowledge and the </w:t>
      </w:r>
      <w:r w:rsidR="00E63A09">
        <w:t>progress</w:t>
      </w:r>
      <w:r w:rsidRPr="00FB533B">
        <w:t xml:space="preserve"> of critical skills. These elements include referencing, critical thinking, the power of reflection, and the battle against academic misconduct. Each of these </w:t>
      </w:r>
      <w:r w:rsidR="00934D0C">
        <w:t>aspects</w:t>
      </w:r>
      <w:r w:rsidRPr="00FB533B">
        <w:t xml:space="preserve"> hold</w:t>
      </w:r>
      <w:r w:rsidR="00EF03AF">
        <w:t xml:space="preserve"> a huge</w:t>
      </w:r>
      <w:r w:rsidRPr="00FB533B">
        <w:t xml:space="preserve"> importance in the academic world, shaping the way we learn, think</w:t>
      </w:r>
      <w:r w:rsidR="00922CAC">
        <w:t xml:space="preserve"> </w:t>
      </w:r>
      <w:r w:rsidRPr="00FB533B">
        <w:t>and engage with</w:t>
      </w:r>
      <w:r w:rsidR="00922CAC">
        <w:t xml:space="preserve"> everyday</w:t>
      </w:r>
      <w:r w:rsidRPr="00FB533B">
        <w:t xml:space="preserve"> information.</w:t>
      </w:r>
    </w:p>
    <w:p w14:paraId="75E77886" w14:textId="04128022" w:rsidR="00660D62" w:rsidRDefault="00253227" w:rsidP="002D0E08">
      <w:pPr>
        <w:jc w:val="both"/>
      </w:pPr>
      <w:r>
        <w:t>Referencing is</w:t>
      </w:r>
      <w:r w:rsidR="005E47FE">
        <w:t xml:space="preserve"> </w:t>
      </w:r>
      <w:r>
        <w:t xml:space="preserve">a </w:t>
      </w:r>
      <w:r w:rsidR="002A0DE5">
        <w:t>basic but very important</w:t>
      </w:r>
      <w:r>
        <w:t xml:space="preserve"> aspect of academic writing</w:t>
      </w:r>
      <w:r w:rsidR="007C676D">
        <w:t xml:space="preserve">, especially </w:t>
      </w:r>
      <w:r w:rsidR="003267D0">
        <w:t xml:space="preserve">in the higher academic </w:t>
      </w:r>
      <w:r w:rsidR="005E47FE">
        <w:t>studies. It</w:t>
      </w:r>
      <w:r>
        <w:t xml:space="preserve"> involves acknowledging the sources of information used in scholarly work. By providing </w:t>
      </w:r>
      <w:r w:rsidR="00894A48">
        <w:t>real and accurate</w:t>
      </w:r>
      <w:r>
        <w:t xml:space="preserve"> references</w:t>
      </w:r>
      <w:r w:rsidR="006B38A4">
        <w:t xml:space="preserve"> and </w:t>
      </w:r>
      <w:r>
        <w:t>researchers</w:t>
      </w:r>
      <w:r w:rsidR="006B38A4">
        <w:t xml:space="preserve">, </w:t>
      </w:r>
      <w:r>
        <w:t xml:space="preserve">students not only demonstrate their </w:t>
      </w:r>
      <w:r w:rsidR="00D5047B">
        <w:t>knowledge</w:t>
      </w:r>
      <w:r>
        <w:t xml:space="preserve"> but also contribute to the integrity and credibility of their own work. Referencing allows readers to</w:t>
      </w:r>
      <w:r w:rsidR="00462426">
        <w:t xml:space="preserve"> uncover </w:t>
      </w:r>
      <w:r w:rsidR="00C23198">
        <w:t xml:space="preserve">the source </w:t>
      </w:r>
      <w:r>
        <w:t xml:space="preserve">of ideas, verify claims, and build upon </w:t>
      </w:r>
      <w:r w:rsidR="003D06BC">
        <w:t xml:space="preserve">their </w:t>
      </w:r>
      <w:r>
        <w:t xml:space="preserve">existing knowledge. It </w:t>
      </w:r>
      <w:r w:rsidR="00BD1ED1">
        <w:t>establishes</w:t>
      </w:r>
      <w:r w:rsidR="00B858C8">
        <w:t xml:space="preserve"> </w:t>
      </w:r>
      <w:r w:rsidR="00BD1ED1">
        <w:t xml:space="preserve">a framework </w:t>
      </w:r>
      <w:r>
        <w:t xml:space="preserve">for academic </w:t>
      </w:r>
      <w:r w:rsidR="006C6A23">
        <w:t xml:space="preserve">dialogue </w:t>
      </w:r>
      <w:r>
        <w:t xml:space="preserve">and ensures that knowledge is </w:t>
      </w:r>
      <w:r w:rsidR="0028524E">
        <w:t xml:space="preserve">established </w:t>
      </w:r>
      <w:r w:rsidR="00261596">
        <w:t xml:space="preserve">on a </w:t>
      </w:r>
      <w:r w:rsidR="00F626A5">
        <w:t xml:space="preserve">strong and transparent </w:t>
      </w:r>
      <w:r w:rsidR="00AA7317">
        <w:t xml:space="preserve">foundation. </w:t>
      </w:r>
    </w:p>
    <w:p w14:paraId="6CEBF6CB" w14:textId="3B3B8301" w:rsidR="00AA7317" w:rsidRDefault="00AA7317" w:rsidP="002D0E08">
      <w:pPr>
        <w:jc w:val="both"/>
      </w:pPr>
      <w:r>
        <w:t>There are many difference types of referencing us</w:t>
      </w:r>
      <w:r w:rsidR="00A70D49">
        <w:t xml:space="preserve">ed in academic writing and literature. For example, </w:t>
      </w:r>
      <w:r w:rsidR="00B31619">
        <w:t xml:space="preserve">Modern Language </w:t>
      </w:r>
      <w:r w:rsidR="007D4EBC">
        <w:t xml:space="preserve">Association, </w:t>
      </w:r>
      <w:proofErr w:type="spellStart"/>
      <w:r w:rsidR="00F8639B">
        <w:t>Havard</w:t>
      </w:r>
      <w:proofErr w:type="spellEnd"/>
      <w:r w:rsidR="00F8639B">
        <w:t xml:space="preserve"> and</w:t>
      </w:r>
      <w:r w:rsidR="00921AEA">
        <w:t xml:space="preserve"> Vanco</w:t>
      </w:r>
      <w:r w:rsidR="000B3334">
        <w:t xml:space="preserve">uver. </w:t>
      </w:r>
      <w:r w:rsidR="00620647">
        <w:t xml:space="preserve">American </w:t>
      </w:r>
      <w:r w:rsidR="0004463A">
        <w:t xml:space="preserve">Psychological Association </w:t>
      </w:r>
      <w:r w:rsidR="00813657">
        <w:t>is commonly used</w:t>
      </w:r>
      <w:r w:rsidR="00104E15">
        <w:t xml:space="preserve"> in the social sciences </w:t>
      </w:r>
      <w:r w:rsidR="00B01A2C">
        <w:t xml:space="preserve">and is known </w:t>
      </w:r>
      <w:r w:rsidR="00B928B5">
        <w:t xml:space="preserve">for its emphasis </w:t>
      </w:r>
      <w:r w:rsidR="005154E0">
        <w:t xml:space="preserve">on author </w:t>
      </w:r>
      <w:r w:rsidR="005B312E">
        <w:t xml:space="preserve">citations. </w:t>
      </w:r>
      <w:proofErr w:type="spellStart"/>
      <w:r w:rsidR="005B312E">
        <w:t>Havard</w:t>
      </w:r>
      <w:proofErr w:type="spellEnd"/>
      <w:r w:rsidR="005B312E">
        <w:t xml:space="preserve"> referencing is the one </w:t>
      </w:r>
      <w:r w:rsidR="00957621">
        <w:t xml:space="preserve">which is commonly used in </w:t>
      </w:r>
      <w:r w:rsidR="00887653">
        <w:t xml:space="preserve">UK and is known for its </w:t>
      </w:r>
      <w:r w:rsidR="00FA4C17">
        <w:t xml:space="preserve">use in </w:t>
      </w:r>
      <w:r w:rsidR="00611F39">
        <w:t>text citations and includes a</w:t>
      </w:r>
      <w:r w:rsidR="00A00CE4">
        <w:t xml:space="preserve"> defence list at the end of a piece of writing. This referencing is </w:t>
      </w:r>
      <w:r w:rsidR="008967D5">
        <w:t>very popular in higher education</w:t>
      </w:r>
      <w:r w:rsidR="00DA5731">
        <w:t xml:space="preserve"> and important as it shows that you are understanding </w:t>
      </w:r>
      <w:r w:rsidR="00D27631">
        <w:t>what you are doing.</w:t>
      </w:r>
    </w:p>
    <w:p w14:paraId="546AC601" w14:textId="7E54C304" w:rsidR="008231CA" w:rsidRDefault="0048239D" w:rsidP="002D0E08">
      <w:pPr>
        <w:jc w:val="both"/>
      </w:pPr>
      <w:r>
        <w:t xml:space="preserve">Referencing is so important as it </w:t>
      </w:r>
      <w:r w:rsidRPr="0048239D">
        <w:t>allows the verification of research, helps to avoid a</w:t>
      </w:r>
      <w:r w:rsidR="002D5C3C">
        <w:t>llegations</w:t>
      </w:r>
      <w:r w:rsidRPr="0048239D">
        <w:t xml:space="preserve"> of</w:t>
      </w:r>
      <w:r w:rsidR="002D5C3C">
        <w:t xml:space="preserve"> any sort of</w:t>
      </w:r>
      <w:r w:rsidRPr="0048239D">
        <w:t xml:space="preserve"> plagiarism,</w:t>
      </w:r>
      <w:r w:rsidR="008566EC">
        <w:t xml:space="preserve"> </w:t>
      </w:r>
      <w:r w:rsidRPr="0048239D">
        <w:t>building of knowledge</w:t>
      </w:r>
      <w:r>
        <w:t xml:space="preserve"> and</w:t>
      </w:r>
      <w:r w:rsidRPr="0048239D">
        <w:t xml:space="preserve"> </w:t>
      </w:r>
      <w:r w:rsidR="00B23D7B">
        <w:t>established a standardized</w:t>
      </w:r>
      <w:r w:rsidR="00BC58BC">
        <w:t xml:space="preserve"> </w:t>
      </w:r>
      <w:r w:rsidR="00B23D7B">
        <w:t xml:space="preserve">approach to citing useful sources. </w:t>
      </w:r>
      <w:r w:rsidRPr="0048239D">
        <w:t>By following the guidelines of referencing, writers can acknowledge and attribute the ideas and information they have used, contributing to the overall quality and integrity of academic work.</w:t>
      </w:r>
    </w:p>
    <w:p w14:paraId="77EE5475" w14:textId="47529F2D" w:rsidR="008967D5" w:rsidRPr="00FB533B" w:rsidRDefault="001E69A9" w:rsidP="002D0E08">
      <w:pPr>
        <w:jc w:val="both"/>
      </w:pPr>
      <w:r w:rsidRPr="001E69A9">
        <w:t xml:space="preserve">Critical thinking is another essential skill that is highly </w:t>
      </w:r>
      <w:r>
        <w:t xml:space="preserve">important </w:t>
      </w:r>
      <w:r w:rsidRPr="001E69A9">
        <w:t>in academia. It involves the ability to</w:t>
      </w:r>
      <w:r>
        <w:t xml:space="preserve"> be able to</w:t>
      </w:r>
      <w:r w:rsidRPr="001E69A9">
        <w:t xml:space="preserve"> analyze, evaluate</w:t>
      </w:r>
      <w:r w:rsidR="003F2EE4">
        <w:t xml:space="preserve"> and take in</w:t>
      </w:r>
      <w:r w:rsidRPr="001E69A9">
        <w:t xml:space="preserve"> information in a logical manner. Critical thinking </w:t>
      </w:r>
      <w:r w:rsidR="00D5203B">
        <w:t>allows</w:t>
      </w:r>
      <w:r w:rsidRPr="001E69A9">
        <w:t xml:space="preserve"> individuals to question </w:t>
      </w:r>
      <w:r w:rsidR="00A21CF3">
        <w:t>conjectures</w:t>
      </w:r>
      <w:r w:rsidR="00424DEC">
        <w:t xml:space="preserve"> </w:t>
      </w:r>
      <w:r w:rsidRPr="001E69A9">
        <w:t>and a</w:t>
      </w:r>
      <w:r w:rsidR="00022597">
        <w:t xml:space="preserve">llows them to be able to write </w:t>
      </w:r>
      <w:r w:rsidRPr="001E69A9">
        <w:t>well-reasoned conclusions. It encourages independent thought</w:t>
      </w:r>
      <w:r w:rsidR="008B1142">
        <w:t xml:space="preserve">s </w:t>
      </w:r>
      <w:r w:rsidRPr="001E69A9">
        <w:t xml:space="preserve">and the </w:t>
      </w:r>
      <w:r w:rsidR="000E26B9">
        <w:t xml:space="preserve">consideration of different viewpoints. </w:t>
      </w:r>
      <w:r w:rsidRPr="001E69A9">
        <w:t xml:space="preserve">By </w:t>
      </w:r>
      <w:r w:rsidR="00CF7FEF">
        <w:t xml:space="preserve">developing </w:t>
      </w:r>
      <w:r w:rsidRPr="001E69A9">
        <w:t>critical thinking skills</w:t>
      </w:r>
      <w:r w:rsidR="00CF7FEF">
        <w:t xml:space="preserve"> </w:t>
      </w:r>
      <w:r w:rsidRPr="001E69A9">
        <w:t xml:space="preserve">students and </w:t>
      </w:r>
      <w:r w:rsidR="002114CE">
        <w:t xml:space="preserve">all individuals </w:t>
      </w:r>
      <w:r w:rsidRPr="001E69A9">
        <w:t>become active participants in the learning process</w:t>
      </w:r>
      <w:r w:rsidR="008F5F68">
        <w:t xml:space="preserve"> </w:t>
      </w:r>
      <w:r w:rsidR="00196E6E">
        <w:t xml:space="preserve">allowing </w:t>
      </w:r>
      <w:r w:rsidR="008F5F68">
        <w:t xml:space="preserve">themselves </w:t>
      </w:r>
      <w:r w:rsidR="00196E6E">
        <w:t>to make</w:t>
      </w:r>
      <w:r w:rsidRPr="001E69A9">
        <w:t xml:space="preserve"> judgments and contribut</w:t>
      </w:r>
      <w:r w:rsidR="00172029">
        <w:t xml:space="preserve">e </w:t>
      </w:r>
      <w:r w:rsidRPr="001E69A9">
        <w:t xml:space="preserve">to the </w:t>
      </w:r>
      <w:r w:rsidR="007072CF">
        <w:t>progression of understanding.</w:t>
      </w:r>
    </w:p>
    <w:p w14:paraId="24451DAA" w14:textId="161D2096" w:rsidR="00620415" w:rsidRDefault="003C7E6C" w:rsidP="002D0E08">
      <w:pPr>
        <w:jc w:val="both"/>
      </w:pPr>
      <w:r>
        <w:t>Critical thinking is so important as it helps and improves many things</w:t>
      </w:r>
      <w:r w:rsidR="00B53D6D">
        <w:t xml:space="preserve"> in life</w:t>
      </w:r>
      <w:r w:rsidR="00CF3A73">
        <w:t xml:space="preserve">. </w:t>
      </w:r>
      <w:r w:rsidR="0063284F">
        <w:t>It</w:t>
      </w:r>
      <w:r w:rsidR="0063284F" w:rsidRPr="0063284F">
        <w:t xml:space="preserve"> is essential for lifelong learning as it promotes </w:t>
      </w:r>
      <w:r w:rsidR="005968FB">
        <w:t xml:space="preserve">desire for learning. </w:t>
      </w:r>
      <w:r w:rsidR="00791914" w:rsidRPr="00791914">
        <w:t>Critical thinking helps individuals make</w:t>
      </w:r>
      <w:r w:rsidR="0033687A">
        <w:t xml:space="preserve"> </w:t>
      </w:r>
      <w:r w:rsidR="00791914" w:rsidRPr="00791914">
        <w:t>logical decisions based on evidence</w:t>
      </w:r>
      <w:r w:rsidR="0033687A">
        <w:t xml:space="preserve"> that they have gathered or found</w:t>
      </w:r>
      <w:r w:rsidR="00791914" w:rsidRPr="00791914">
        <w:t>. It involves evaluating the pros and co</w:t>
      </w:r>
      <w:r w:rsidR="00573497">
        <w:t xml:space="preserve">ns </w:t>
      </w:r>
      <w:r w:rsidR="00791914" w:rsidRPr="00791914">
        <w:t xml:space="preserve">and </w:t>
      </w:r>
      <w:proofErr w:type="spellStart"/>
      <w:r w:rsidR="00573497">
        <w:t>analysing</w:t>
      </w:r>
      <w:proofErr w:type="spellEnd"/>
      <w:r w:rsidR="00573497">
        <w:t xml:space="preserve"> </w:t>
      </w:r>
      <w:r w:rsidR="00791914" w:rsidRPr="00791914">
        <w:t>different op</w:t>
      </w:r>
      <w:r w:rsidR="002C77E2">
        <w:t>inions</w:t>
      </w:r>
      <w:r w:rsidR="00791914" w:rsidRPr="00791914">
        <w:t xml:space="preserve"> before making a choice</w:t>
      </w:r>
      <w:r w:rsidR="002C77E2">
        <w:t xml:space="preserve"> or decision</w:t>
      </w:r>
      <w:r w:rsidR="00791914" w:rsidRPr="00791914">
        <w:t>.</w:t>
      </w:r>
      <w:r w:rsidR="00970CC4">
        <w:t xml:space="preserve"> It enables individuals to break down complicated context into smaller parts</w:t>
      </w:r>
      <w:r w:rsidR="003E596D">
        <w:t xml:space="preserve"> allowing them to have a better understanding of what they are learning or talking about. </w:t>
      </w:r>
      <w:r w:rsidR="0031243D" w:rsidRPr="0031243D">
        <w:t>Identifying biases means knowing there are certain people or things that may have an unfair prejudice or influence on the situation at hand. Pointing out these biases helps to remove them from contention when it comes to solving the problem and allows you to see things from a different perspective.</w:t>
      </w:r>
      <w:r w:rsidR="0031243D">
        <w:t xml:space="preserve"> (</w:t>
      </w:r>
      <w:proofErr w:type="spellStart"/>
      <w:r w:rsidR="00E751EC">
        <w:t>Coursera</w:t>
      </w:r>
      <w:proofErr w:type="spellEnd"/>
      <w:r w:rsidR="00E751EC">
        <w:t xml:space="preserve"> Staff, 2023)</w:t>
      </w:r>
      <w:r w:rsidR="005F3510">
        <w:t>.</w:t>
      </w:r>
    </w:p>
    <w:p w14:paraId="0D61A18A" w14:textId="3F0FD08E" w:rsidR="005F3510" w:rsidRDefault="00506E51" w:rsidP="002D0E08">
      <w:pPr>
        <w:jc w:val="both"/>
      </w:pPr>
      <w:r w:rsidRPr="00506E51">
        <w:t xml:space="preserve">Critical thinking </w:t>
      </w:r>
      <w:r w:rsidR="0070036D">
        <w:t>encourages</w:t>
      </w:r>
      <w:r w:rsidRPr="00506E51">
        <w:t xml:space="preserve"> independent thinking by </w:t>
      </w:r>
      <w:r w:rsidR="008520B8">
        <w:t>supporting</w:t>
      </w:r>
      <w:r w:rsidRPr="00506E51">
        <w:t xml:space="preserve"> individuals to question authority, challenge </w:t>
      </w:r>
      <w:r w:rsidR="004E7FA6">
        <w:t xml:space="preserve">common knowledge </w:t>
      </w:r>
      <w:r w:rsidRPr="00506E51">
        <w:t xml:space="preserve">and seek </w:t>
      </w:r>
      <w:r w:rsidR="00547D33">
        <w:t xml:space="preserve">scientific </w:t>
      </w:r>
      <w:r w:rsidRPr="00506E51">
        <w:t xml:space="preserve">reasoning. It helps in developing a mindset that is open to </w:t>
      </w:r>
      <w:r w:rsidR="00526CBF">
        <w:t xml:space="preserve">full of </w:t>
      </w:r>
      <w:r w:rsidRPr="00506E51">
        <w:t xml:space="preserve">new ideas and willing </w:t>
      </w:r>
      <w:r w:rsidR="00A604A9">
        <w:t xml:space="preserve">to take on </w:t>
      </w:r>
      <w:r w:rsidR="00F37960">
        <w:t xml:space="preserve">different types of </w:t>
      </w:r>
      <w:r w:rsidR="00A604A9">
        <w:t>challenges</w:t>
      </w:r>
      <w:r w:rsidR="0012281A">
        <w:t>.</w:t>
      </w:r>
    </w:p>
    <w:p w14:paraId="145F8E6E" w14:textId="0E0068DC" w:rsidR="008730F2" w:rsidRDefault="008730F2" w:rsidP="002D0E08">
      <w:pPr>
        <w:jc w:val="both"/>
      </w:pPr>
      <w:r w:rsidRPr="008730F2">
        <w:t xml:space="preserve">Writing is an exercise </w:t>
      </w:r>
      <w:r>
        <w:t>which includes a lot of</w:t>
      </w:r>
      <w:r w:rsidRPr="008730F2">
        <w:t xml:space="preserve"> critical thinking. Every writing assignment demands that students think ahead</w:t>
      </w:r>
      <w:r w:rsidR="00710513">
        <w:t>,</w:t>
      </w:r>
      <w:r w:rsidRPr="008730F2">
        <w:t xml:space="preserve"> consider </w:t>
      </w:r>
      <w:r w:rsidR="00710513">
        <w:t xml:space="preserve">who their </w:t>
      </w:r>
      <w:r w:rsidRPr="008730F2">
        <w:t>audience</w:t>
      </w:r>
      <w:r w:rsidR="00710513">
        <w:t xml:space="preserve"> is </w:t>
      </w:r>
      <w:r w:rsidRPr="008730F2">
        <w:t>and rethink their wording to ensure that their composition meets</w:t>
      </w:r>
      <w:r w:rsidR="00710513">
        <w:t xml:space="preserve"> the</w:t>
      </w:r>
      <w:r w:rsidRPr="008730F2">
        <w:t xml:space="preserve"> goa</w:t>
      </w:r>
      <w:r w:rsidR="00710513">
        <w:t>l that they are writing about.</w:t>
      </w:r>
    </w:p>
    <w:p w14:paraId="5F6E0055" w14:textId="1E770F2D" w:rsidR="00E751EC" w:rsidRDefault="00CE0B7C" w:rsidP="002D0E08">
      <w:pPr>
        <w:jc w:val="both"/>
      </w:pPr>
      <w:r w:rsidRPr="00CE0B7C">
        <w:t xml:space="preserve">The power of reflection is </w:t>
      </w:r>
      <w:proofErr w:type="spellStart"/>
      <w:r w:rsidRPr="00CE0B7C">
        <w:t>often</w:t>
      </w:r>
      <w:r w:rsidR="00D92233">
        <w:t>ly</w:t>
      </w:r>
      <w:proofErr w:type="spellEnd"/>
      <w:r w:rsidR="00D92233">
        <w:t xml:space="preserve"> </w:t>
      </w:r>
      <w:r w:rsidR="009208BD">
        <w:t xml:space="preserve">neglected </w:t>
      </w:r>
      <w:r w:rsidRPr="00CE0B7C">
        <w:t xml:space="preserve">but </w:t>
      </w:r>
      <w:r w:rsidR="00405BE7">
        <w:t>has a big</w:t>
      </w:r>
      <w:r w:rsidRPr="00CE0B7C">
        <w:t xml:space="preserve"> potential for</w:t>
      </w:r>
      <w:r w:rsidR="009C7007">
        <w:t xml:space="preserve"> an individual’s </w:t>
      </w:r>
      <w:r w:rsidRPr="00CE0B7C">
        <w:t>personal</w:t>
      </w:r>
      <w:r w:rsidR="002E0289">
        <w:t xml:space="preserve"> </w:t>
      </w:r>
      <w:r w:rsidRPr="00CE0B7C">
        <w:t>growth. Reflection involves the process of self-evaluatio</w:t>
      </w:r>
      <w:r w:rsidR="001F6943">
        <w:t>n</w:t>
      </w:r>
      <w:r w:rsidRPr="00CE0B7C">
        <w:t xml:space="preserve"> and thoughtful consideration of</w:t>
      </w:r>
      <w:r w:rsidR="00FF6670">
        <w:t xml:space="preserve"> someone’s </w:t>
      </w:r>
      <w:r w:rsidRPr="00CE0B7C">
        <w:t>experiences, thoughts</w:t>
      </w:r>
      <w:r w:rsidR="00FF6670">
        <w:t xml:space="preserve"> </w:t>
      </w:r>
      <w:r w:rsidRPr="00CE0B7C">
        <w:t xml:space="preserve">and actions. </w:t>
      </w:r>
      <w:r w:rsidR="0085054F" w:rsidRPr="0085054F">
        <w:t>It requires sitting with yourself, taking an honest moment to think about what transpired, what worked, what didn’t, what can be done, and what can’t</w:t>
      </w:r>
      <w:r w:rsidR="00552642">
        <w:t xml:space="preserve"> (</w:t>
      </w:r>
      <w:r w:rsidR="002F44AB">
        <w:t xml:space="preserve">James R, 2022). </w:t>
      </w:r>
      <w:r w:rsidRPr="00CE0B7C">
        <w:t xml:space="preserve">It allows individuals to </w:t>
      </w:r>
      <w:r w:rsidR="00101088">
        <w:t xml:space="preserve">develop thorough </w:t>
      </w:r>
      <w:r w:rsidRPr="00CE0B7C">
        <w:t xml:space="preserve">insights into their own learning process, identify areas </w:t>
      </w:r>
      <w:r w:rsidR="00D06890">
        <w:t xml:space="preserve">which they can improve on </w:t>
      </w:r>
      <w:r w:rsidRPr="00CE0B7C">
        <w:t xml:space="preserve">and make meaningful connections between </w:t>
      </w:r>
      <w:r w:rsidR="00D06890">
        <w:t>different things</w:t>
      </w:r>
      <w:r w:rsidRPr="00CE0B7C">
        <w:t xml:space="preserve">. Reflection </w:t>
      </w:r>
      <w:r w:rsidR="00022462">
        <w:t>engages a lot of</w:t>
      </w:r>
      <w:r w:rsidRPr="00CE0B7C">
        <w:t xml:space="preserve"> self</w:t>
      </w:r>
      <w:r w:rsidR="00022462">
        <w:t xml:space="preserve"> </w:t>
      </w:r>
      <w:r w:rsidRPr="00CE0B7C">
        <w:t>awareness</w:t>
      </w:r>
      <w:r w:rsidR="00022462">
        <w:t xml:space="preserve"> </w:t>
      </w:r>
      <w:r w:rsidRPr="00CE0B7C">
        <w:t xml:space="preserve">and deeper </w:t>
      </w:r>
      <w:r w:rsidR="00B43333">
        <w:t>understandings</w:t>
      </w:r>
      <w:r w:rsidRPr="00CE0B7C">
        <w:t xml:space="preserve">. It </w:t>
      </w:r>
      <w:r w:rsidR="008F11F8">
        <w:t>develops</w:t>
      </w:r>
      <w:r w:rsidRPr="00CE0B7C">
        <w:t xml:space="preserve"> the learning experience and </w:t>
      </w:r>
      <w:r w:rsidR="008A721D">
        <w:t xml:space="preserve">supports constant </w:t>
      </w:r>
      <w:r w:rsidRPr="00CE0B7C">
        <w:t>development and growth</w:t>
      </w:r>
      <w:r w:rsidR="00CA0455">
        <w:t xml:space="preserve"> within a person.</w:t>
      </w:r>
    </w:p>
    <w:p w14:paraId="0A13B827" w14:textId="254E3633" w:rsidR="00872CB0" w:rsidRDefault="00872CB0" w:rsidP="002D0E08">
      <w:pPr>
        <w:jc w:val="both"/>
      </w:pPr>
      <w:r w:rsidRPr="00872CB0">
        <w:t xml:space="preserve">Reflection allows individuals to gain a deeper understanding </w:t>
      </w:r>
      <w:r w:rsidR="00D026E9">
        <w:t xml:space="preserve">about </w:t>
      </w:r>
      <w:r w:rsidRPr="00872CB0">
        <w:t xml:space="preserve">themselves, their emotions and </w:t>
      </w:r>
      <w:proofErr w:type="spellStart"/>
      <w:r w:rsidR="00B01321">
        <w:t>behaviours</w:t>
      </w:r>
      <w:proofErr w:type="spellEnd"/>
      <w:r w:rsidRPr="00872CB0">
        <w:t>. It helps individuals become aware of their strengths, weaknesses</w:t>
      </w:r>
      <w:r w:rsidR="00D04C68">
        <w:t xml:space="preserve"> </w:t>
      </w:r>
      <w:r w:rsidRPr="00872CB0">
        <w:t xml:space="preserve">and beliefs. Self-awareness is </w:t>
      </w:r>
      <w:r w:rsidR="00D04C68">
        <w:t xml:space="preserve">beneficial </w:t>
      </w:r>
      <w:r w:rsidRPr="00872CB0">
        <w:t>for personal growth</w:t>
      </w:r>
      <w:r w:rsidR="00F447C9">
        <w:t xml:space="preserve"> </w:t>
      </w:r>
      <w:r w:rsidRPr="00872CB0">
        <w:t xml:space="preserve">as it </w:t>
      </w:r>
      <w:r w:rsidR="00023682">
        <w:t>allows</w:t>
      </w:r>
      <w:r w:rsidRPr="00872CB0">
        <w:t xml:space="preserve"> individuals to make choices, </w:t>
      </w:r>
      <w:r w:rsidR="00495488">
        <w:t xml:space="preserve">integrate </w:t>
      </w:r>
      <w:r w:rsidRPr="00872CB0">
        <w:t>their actions with their values</w:t>
      </w:r>
      <w:r w:rsidR="00A157D2">
        <w:t xml:space="preserve"> </w:t>
      </w:r>
      <w:r w:rsidRPr="00872CB0">
        <w:t>and live a</w:t>
      </w:r>
      <w:r w:rsidR="000E731B">
        <w:t xml:space="preserve"> genuine </w:t>
      </w:r>
      <w:r w:rsidRPr="00872CB0">
        <w:t xml:space="preserve">and </w:t>
      </w:r>
      <w:r w:rsidR="000E731B">
        <w:t>happy</w:t>
      </w:r>
      <w:r w:rsidRPr="00872CB0">
        <w:t xml:space="preserve"> life.</w:t>
      </w:r>
      <w:r w:rsidR="000C791E">
        <w:t xml:space="preserve"> </w:t>
      </w:r>
      <w:r w:rsidR="000C791E" w:rsidRPr="000C791E">
        <w:t xml:space="preserve">Reflection </w:t>
      </w:r>
      <w:r w:rsidR="000C791E">
        <w:t xml:space="preserve">also boots </w:t>
      </w:r>
      <w:r w:rsidR="000C791E" w:rsidRPr="000C791E">
        <w:t>problem</w:t>
      </w:r>
      <w:r w:rsidR="000C791E">
        <w:t xml:space="preserve"> </w:t>
      </w:r>
      <w:r w:rsidR="000C791E" w:rsidRPr="000C791E">
        <w:t xml:space="preserve">solving skills by allowing individuals to evaluate their actions and decisions. It helps individuals </w:t>
      </w:r>
      <w:proofErr w:type="spellStart"/>
      <w:r w:rsidR="00335A1C">
        <w:t>recognise</w:t>
      </w:r>
      <w:proofErr w:type="spellEnd"/>
      <w:r w:rsidR="00171216">
        <w:t xml:space="preserve"> </w:t>
      </w:r>
      <w:r w:rsidR="000C791E" w:rsidRPr="000C791E">
        <w:t>patterns</w:t>
      </w:r>
      <w:r w:rsidR="00B6709C">
        <w:t xml:space="preserve"> </w:t>
      </w:r>
      <w:r w:rsidR="000C791E" w:rsidRPr="000C791E">
        <w:t>and consider</w:t>
      </w:r>
      <w:r w:rsidR="00430E81">
        <w:t xml:space="preserve"> </w:t>
      </w:r>
      <w:r w:rsidR="00273E6F">
        <w:t>different types of viewpoints</w:t>
      </w:r>
      <w:r w:rsidR="000C791E" w:rsidRPr="000C791E">
        <w:t>. Through reflection, individuals can gain clarity and make effective decisions</w:t>
      </w:r>
      <w:r w:rsidR="00430E81">
        <w:t xml:space="preserve"> for themselves.</w:t>
      </w:r>
    </w:p>
    <w:p w14:paraId="77EE5B6D" w14:textId="7FA7C297" w:rsidR="007A6B34" w:rsidRDefault="007A6B34" w:rsidP="002D0E08">
      <w:pPr>
        <w:jc w:val="both"/>
      </w:pPr>
      <w:r w:rsidRPr="007A6B34">
        <w:t xml:space="preserve">Reflection is </w:t>
      </w:r>
      <w:r w:rsidR="00D81760">
        <w:t>very important</w:t>
      </w:r>
      <w:r w:rsidRPr="007A6B34">
        <w:t xml:space="preserve"> for setting and achieving</w:t>
      </w:r>
      <w:r w:rsidR="00AB5B4B">
        <w:t xml:space="preserve"> personal</w:t>
      </w:r>
      <w:r w:rsidRPr="007A6B34">
        <w:t xml:space="preserve"> goals. By reflecting on past successes and failures</w:t>
      </w:r>
      <w:r w:rsidR="00AB5B4B">
        <w:t xml:space="preserve">, </w:t>
      </w:r>
      <w:r w:rsidRPr="007A6B34">
        <w:t>individuals can identify what worked</w:t>
      </w:r>
      <w:r w:rsidR="00AB5B4B">
        <w:t xml:space="preserve"> for them</w:t>
      </w:r>
      <w:r w:rsidRPr="007A6B34">
        <w:t xml:space="preserve"> and what didn't</w:t>
      </w:r>
      <w:r w:rsidR="008445F5">
        <w:t xml:space="preserve"> which then</w:t>
      </w:r>
      <w:r w:rsidRPr="007A6B34">
        <w:t xml:space="preserve"> enabl</w:t>
      </w:r>
      <w:r w:rsidR="008445F5">
        <w:t>es</w:t>
      </w:r>
      <w:r w:rsidRPr="007A6B34">
        <w:t xml:space="preserve"> them to set realistic and meaningful goals</w:t>
      </w:r>
      <w:r w:rsidR="008445F5">
        <w:t xml:space="preserve"> in future</w:t>
      </w:r>
      <w:r w:rsidRPr="007A6B34">
        <w:t xml:space="preserve">. Reflection also helps individuals track their progress, make </w:t>
      </w:r>
      <w:r w:rsidR="00F845A8">
        <w:t xml:space="preserve">any changes that need to be made in order for them to achieve </w:t>
      </w:r>
      <w:r w:rsidRPr="007A6B34">
        <w:t xml:space="preserve">and </w:t>
      </w:r>
      <w:r w:rsidR="00F845A8">
        <w:t xml:space="preserve">allows them to </w:t>
      </w:r>
      <w:r w:rsidRPr="007A6B34">
        <w:t>stay motivated</w:t>
      </w:r>
      <w:r w:rsidR="00F845A8">
        <w:t xml:space="preserve"> throughout their whole </w:t>
      </w:r>
      <w:r w:rsidR="002E0025">
        <w:t>journey.</w:t>
      </w:r>
      <w:r w:rsidR="00C15A21">
        <w:t xml:space="preserve"> Reflection </w:t>
      </w:r>
      <w:r w:rsidR="00C15A21" w:rsidRPr="00C15A21">
        <w:t xml:space="preserve">helps you to find meaning and purpose in your life, which is important for your mental </w:t>
      </w:r>
      <w:r w:rsidR="00133E3A" w:rsidRPr="00C15A21">
        <w:t>wellbeing</w:t>
      </w:r>
      <w:r w:rsidR="00133E3A">
        <w:t xml:space="preserve"> (</w:t>
      </w:r>
      <w:r w:rsidR="000B5CA3">
        <w:t xml:space="preserve">Lauren Gordon, </w:t>
      </w:r>
      <w:r w:rsidR="00A27264">
        <w:t>2021).</w:t>
      </w:r>
    </w:p>
    <w:p w14:paraId="6217FC43" w14:textId="2E480D05" w:rsidR="00BA6BFE" w:rsidRDefault="00BA6BFE" w:rsidP="002D0E08">
      <w:pPr>
        <w:jc w:val="both"/>
      </w:pPr>
      <w:r>
        <w:t>As well as this, reflection</w:t>
      </w:r>
      <w:r w:rsidRPr="00BA6BFE">
        <w:t xml:space="preserve"> </w:t>
      </w:r>
      <w:r w:rsidR="00C872E9">
        <w:t xml:space="preserve">improves </w:t>
      </w:r>
      <w:r w:rsidR="001E5460">
        <w:t xml:space="preserve">your </w:t>
      </w:r>
      <w:r w:rsidRPr="00BA6BFE">
        <w:t>relationship</w:t>
      </w:r>
      <w:r w:rsidR="001E5460">
        <w:t xml:space="preserve"> with a person </w:t>
      </w:r>
      <w:r w:rsidRPr="00BA6BFE">
        <w:t xml:space="preserve">by promoting better communication and understanding. When </w:t>
      </w:r>
      <w:r w:rsidR="00F615E3">
        <w:t xml:space="preserve">an </w:t>
      </w:r>
      <w:r w:rsidRPr="00BA6BFE">
        <w:t>individual</w:t>
      </w:r>
      <w:r w:rsidR="00F615E3">
        <w:t xml:space="preserve"> </w:t>
      </w:r>
      <w:r w:rsidRPr="00BA6BFE">
        <w:t>reflect</w:t>
      </w:r>
      <w:r w:rsidR="00F615E3">
        <w:t xml:space="preserve">s </w:t>
      </w:r>
      <w:r w:rsidRPr="00BA6BFE">
        <w:t xml:space="preserve">on their interactions with </w:t>
      </w:r>
      <w:r w:rsidR="00F615E3">
        <w:t>others around them</w:t>
      </w:r>
      <w:r w:rsidRPr="00BA6BFE">
        <w:t xml:space="preserve">, they can gain insights </w:t>
      </w:r>
      <w:r w:rsidR="00A65D5B">
        <w:t>of their</w:t>
      </w:r>
      <w:r w:rsidRPr="00BA6BFE">
        <w:t xml:space="preserve"> </w:t>
      </w:r>
      <w:proofErr w:type="spellStart"/>
      <w:r w:rsidR="00A65D5B">
        <w:t>behaviour</w:t>
      </w:r>
      <w:proofErr w:type="spellEnd"/>
      <w:r w:rsidR="00A65D5B">
        <w:t xml:space="preserve"> </w:t>
      </w:r>
      <w:r w:rsidRPr="00BA6BFE">
        <w:t xml:space="preserve">and </w:t>
      </w:r>
      <w:r w:rsidR="00A65D5B">
        <w:t xml:space="preserve">how it </w:t>
      </w:r>
      <w:r w:rsidR="00A65D5B" w:rsidRPr="00BA6BFE">
        <w:t>impacts</w:t>
      </w:r>
      <w:r w:rsidR="00A65D5B">
        <w:t xml:space="preserve"> </w:t>
      </w:r>
      <w:r w:rsidRPr="00BA6BFE">
        <w:t>others</w:t>
      </w:r>
      <w:r w:rsidR="00A65D5B">
        <w:t xml:space="preserve"> around them</w:t>
      </w:r>
      <w:r w:rsidRPr="00BA6BFE">
        <w:t>. This leads to</w:t>
      </w:r>
      <w:r w:rsidR="00A65D5B">
        <w:t xml:space="preserve"> </w:t>
      </w:r>
      <w:r w:rsidRPr="00BA6BFE">
        <w:t>active listening</w:t>
      </w:r>
      <w:r w:rsidR="00A65D5B">
        <w:t xml:space="preserve"> which is a everyday life essential.</w:t>
      </w:r>
    </w:p>
    <w:p w14:paraId="2188E21F" w14:textId="6C077556" w:rsidR="00E7168D" w:rsidRDefault="00E7168D" w:rsidP="002D0E08">
      <w:pPr>
        <w:jc w:val="both"/>
      </w:pPr>
      <w:r w:rsidRPr="00E7168D">
        <w:t>However, alongside these positive</w:t>
      </w:r>
      <w:r w:rsidR="00927D67">
        <w:t xml:space="preserve"> elements</w:t>
      </w:r>
      <w:r w:rsidRPr="00E7168D">
        <w:t xml:space="preserve">, there exists a dark side in </w:t>
      </w:r>
      <w:r w:rsidR="00927D67" w:rsidRPr="00E7168D">
        <w:t xml:space="preserve">academia </w:t>
      </w:r>
      <w:r w:rsidR="00927D67">
        <w:t xml:space="preserve">which is known as </w:t>
      </w:r>
      <w:r w:rsidRPr="00E7168D">
        <w:t>academic misconduct. Academic misconduct refers to any form of</w:t>
      </w:r>
      <w:r w:rsidR="00FB1C3A">
        <w:t xml:space="preserve"> dishonest</w:t>
      </w:r>
      <w:r w:rsidRPr="00E7168D">
        <w:t xml:space="preserve"> </w:t>
      </w:r>
      <w:proofErr w:type="spellStart"/>
      <w:r w:rsidR="004C071C">
        <w:t>behaviour</w:t>
      </w:r>
      <w:proofErr w:type="spellEnd"/>
      <w:r w:rsidR="004C071C">
        <w:t xml:space="preserve"> </w:t>
      </w:r>
      <w:r w:rsidR="00D10EC1">
        <w:t>which</w:t>
      </w:r>
      <w:r w:rsidRPr="00E7168D">
        <w:t xml:space="preserve"> </w:t>
      </w:r>
      <w:r w:rsidR="001E329C">
        <w:t xml:space="preserve">compromises </w:t>
      </w:r>
      <w:r w:rsidRPr="00E7168D">
        <w:t xml:space="preserve">the integrity of the academic process. This includes </w:t>
      </w:r>
      <w:r w:rsidR="0012049B">
        <w:t xml:space="preserve">things such as </w:t>
      </w:r>
      <w:r w:rsidRPr="00E7168D">
        <w:t xml:space="preserve">plagiarism, </w:t>
      </w:r>
      <w:r w:rsidR="00471FFE">
        <w:t xml:space="preserve">submitting work that isn’t your own, </w:t>
      </w:r>
      <w:r w:rsidRPr="00E7168D">
        <w:t>cheating</w:t>
      </w:r>
      <w:r w:rsidR="00E901E7">
        <w:t xml:space="preserve"> or any other </w:t>
      </w:r>
      <w:r w:rsidRPr="00E7168D">
        <w:t xml:space="preserve">forms of intellectual dishonesty. Academic </w:t>
      </w:r>
      <w:r w:rsidR="006B44D2" w:rsidRPr="00E7168D">
        <w:t>misconduct erodes</w:t>
      </w:r>
      <w:r w:rsidRPr="00E7168D">
        <w:t xml:space="preserve"> the trust and credibility of individuals </w:t>
      </w:r>
      <w:r w:rsidR="004B0CAA">
        <w:t xml:space="preserve">and </w:t>
      </w:r>
      <w:r w:rsidR="004F40E1">
        <w:t xml:space="preserve">compromises </w:t>
      </w:r>
      <w:r w:rsidRPr="00E7168D">
        <w:t xml:space="preserve">the academic community. </w:t>
      </w:r>
      <w:r w:rsidR="006D65BA">
        <w:t xml:space="preserve">It </w:t>
      </w:r>
      <w:r w:rsidRPr="00E7168D">
        <w:t xml:space="preserve">is crucial to </w:t>
      </w:r>
      <w:r w:rsidR="003357AB" w:rsidRPr="00E7168D">
        <w:t>a</w:t>
      </w:r>
      <w:r w:rsidR="003357AB">
        <w:t xml:space="preserve">void </w:t>
      </w:r>
      <w:r w:rsidR="003357AB" w:rsidRPr="00E7168D">
        <w:t>academic</w:t>
      </w:r>
      <w:r w:rsidRPr="00E7168D">
        <w:t xml:space="preserve"> misconduct and promote a culture of academic integrity.</w:t>
      </w:r>
      <w:r w:rsidR="00000661">
        <w:t xml:space="preserve"> </w:t>
      </w:r>
      <w:r w:rsidR="00000661" w:rsidRPr="00000661">
        <w:t>Academic integrity reflects a shared set of principles which include honesty, trust, diligence, fairness and respect and is about maintaining the integrity of a student’s work and their award</w:t>
      </w:r>
      <w:r w:rsidR="00000661">
        <w:t xml:space="preserve"> (SwansUni</w:t>
      </w:r>
      <w:r w:rsidR="00DD2AAA">
        <w:t>, 2020</w:t>
      </w:r>
      <w:r w:rsidR="00000661">
        <w:t>).</w:t>
      </w:r>
    </w:p>
    <w:p w14:paraId="55A63A00" w14:textId="5746176F" w:rsidR="00000661" w:rsidRDefault="004C0D42" w:rsidP="002D0E08">
      <w:pPr>
        <w:jc w:val="both"/>
      </w:pPr>
      <w:r w:rsidRPr="004C0D42">
        <w:t xml:space="preserve">Academic misconduct </w:t>
      </w:r>
      <w:r w:rsidR="00A516A8">
        <w:t>c</w:t>
      </w:r>
      <w:r w:rsidRPr="004C0D42">
        <w:t>an have serious consequences for students</w:t>
      </w:r>
      <w:r w:rsidR="00321741">
        <w:t xml:space="preserve"> which include</w:t>
      </w:r>
      <w:r w:rsidRPr="004C0D42">
        <w:t xml:space="preserve"> disciplinary actions and academic penalties. It is </w:t>
      </w:r>
      <w:r w:rsidR="00AD2036">
        <w:t xml:space="preserve">very </w:t>
      </w:r>
      <w:r w:rsidRPr="004C0D42">
        <w:t>important for students to understand the principles of academic integrity to</w:t>
      </w:r>
      <w:r w:rsidR="0041637E">
        <w:t xml:space="preserve"> in order to</w:t>
      </w:r>
      <w:r w:rsidRPr="004C0D42">
        <w:t xml:space="preserve"> maintain the </w:t>
      </w:r>
      <w:r w:rsidR="00CC2DF7">
        <w:t>r</w:t>
      </w:r>
      <w:r w:rsidRPr="004C0D42">
        <w:t xml:space="preserve">eputation of the educational institution and to ensure a fair learning environment for </w:t>
      </w:r>
      <w:r w:rsidR="00CC2DF7">
        <w:t>everyone.</w:t>
      </w:r>
    </w:p>
    <w:p w14:paraId="5A0C2CF2" w14:textId="227341D5" w:rsidR="00FD1979" w:rsidRDefault="002D17F1" w:rsidP="002D0E08">
      <w:pPr>
        <w:jc w:val="both"/>
      </w:pPr>
      <w:r w:rsidRPr="002D17F1">
        <w:t>In conclusion</w:t>
      </w:r>
      <w:r w:rsidR="00940D1C">
        <w:t xml:space="preserve"> all these elements which include </w:t>
      </w:r>
      <w:r w:rsidRPr="002D17F1">
        <w:t xml:space="preserve">referencing, critical thinking, the power of reflection and the battle against academic misconduct are all </w:t>
      </w:r>
      <w:r w:rsidR="00CE77F0">
        <w:t>connected together</w:t>
      </w:r>
      <w:r w:rsidRPr="002D17F1">
        <w:t xml:space="preserve"> and </w:t>
      </w:r>
      <w:r w:rsidR="00CE77F0">
        <w:t xml:space="preserve">are </w:t>
      </w:r>
      <w:r w:rsidRPr="002D17F1">
        <w:t xml:space="preserve">vital components of the academic world. They </w:t>
      </w:r>
      <w:r w:rsidR="00CE77F0">
        <w:t>all calculate</w:t>
      </w:r>
      <w:r w:rsidRPr="002D17F1">
        <w:t xml:space="preserve"> the way we learn, think</w:t>
      </w:r>
      <w:r w:rsidR="00CE77F0">
        <w:t xml:space="preserve"> </w:t>
      </w:r>
      <w:r w:rsidRPr="002D17F1">
        <w:t>and engage with information</w:t>
      </w:r>
      <w:r w:rsidR="00CE77F0">
        <w:t xml:space="preserve"> that we have gathered</w:t>
      </w:r>
      <w:r w:rsidRPr="002D17F1">
        <w:t>. By embracing these</w:t>
      </w:r>
      <w:r w:rsidR="00814AD3">
        <w:t xml:space="preserve"> components</w:t>
      </w:r>
      <w:r w:rsidRPr="002D17F1">
        <w:t>, we can</w:t>
      </w:r>
      <w:r w:rsidR="00C31C0A">
        <w:t xml:space="preserve"> engage in</w:t>
      </w:r>
      <w:r w:rsidRPr="002D17F1">
        <w:t xml:space="preserve"> a culture of intellectual honesty, critical inquiry</w:t>
      </w:r>
      <w:r w:rsidR="00C31C0A">
        <w:t xml:space="preserve"> </w:t>
      </w:r>
      <w:r w:rsidRPr="002D17F1">
        <w:t xml:space="preserve">and personal </w:t>
      </w:r>
      <w:r w:rsidR="00C31C0A">
        <w:t>self</w:t>
      </w:r>
      <w:r w:rsidR="00C31C0A" w:rsidRPr="002D17F1">
        <w:t xml:space="preserve"> growth</w:t>
      </w:r>
      <w:r w:rsidR="00C31C0A">
        <w:t xml:space="preserve"> </w:t>
      </w:r>
      <w:r w:rsidRPr="002D17F1">
        <w:t xml:space="preserve">ultimately contributing to the knowledge and the </w:t>
      </w:r>
      <w:r w:rsidR="00000759">
        <w:t xml:space="preserve">improvement </w:t>
      </w:r>
      <w:r w:rsidRPr="002D17F1">
        <w:t>of</w:t>
      </w:r>
      <w:r w:rsidR="00000759">
        <w:t xml:space="preserve"> our </w:t>
      </w:r>
      <w:r w:rsidRPr="002D17F1">
        <w:t>society.</w:t>
      </w:r>
      <w:r w:rsidR="00000759">
        <w:t xml:space="preserve"> All of these elements help us in our life</w:t>
      </w:r>
      <w:r w:rsidR="00C1554F">
        <w:t xml:space="preserve"> and are very important not to ignore</w:t>
      </w:r>
    </w:p>
    <w:p w14:paraId="5A5F4657" w14:textId="77777777" w:rsidR="009C7007" w:rsidRDefault="009C7007" w:rsidP="002D0E08">
      <w:pPr>
        <w:jc w:val="both"/>
      </w:pPr>
    </w:p>
    <w:p w14:paraId="0EA93CEB" w14:textId="77777777" w:rsidR="00FD1979" w:rsidRDefault="00FD1979" w:rsidP="002D0E08">
      <w:pPr>
        <w:jc w:val="both"/>
      </w:pPr>
    </w:p>
    <w:p w14:paraId="53EFECCD" w14:textId="77777777" w:rsidR="00FD1979" w:rsidRDefault="00FD1979" w:rsidP="002D0E08">
      <w:pPr>
        <w:jc w:val="both"/>
      </w:pPr>
    </w:p>
    <w:p w14:paraId="0E438417" w14:textId="77777777" w:rsidR="00FD1979" w:rsidRDefault="00FD1979" w:rsidP="002D0E08">
      <w:pPr>
        <w:jc w:val="both"/>
      </w:pPr>
    </w:p>
    <w:p w14:paraId="5F96D42D" w14:textId="77777777" w:rsidR="00FD1979" w:rsidRDefault="00FD1979" w:rsidP="002D0E08">
      <w:pPr>
        <w:jc w:val="both"/>
      </w:pPr>
    </w:p>
    <w:p w14:paraId="6EB28399" w14:textId="77777777" w:rsidR="00FD1979" w:rsidRDefault="00FD1979" w:rsidP="002D0E08">
      <w:pPr>
        <w:jc w:val="both"/>
      </w:pPr>
    </w:p>
    <w:p w14:paraId="3AFBAA96" w14:textId="77777777" w:rsidR="00FD1979" w:rsidRDefault="00FD1979" w:rsidP="002D0E08">
      <w:pPr>
        <w:jc w:val="both"/>
      </w:pPr>
    </w:p>
    <w:p w14:paraId="246B101E" w14:textId="77777777" w:rsidR="00FD1979" w:rsidRDefault="00FD1979" w:rsidP="002D0E08">
      <w:pPr>
        <w:jc w:val="both"/>
      </w:pPr>
    </w:p>
    <w:p w14:paraId="13B0EB81" w14:textId="77777777" w:rsidR="00FD1979" w:rsidRDefault="00FD1979" w:rsidP="002D0E08">
      <w:pPr>
        <w:jc w:val="both"/>
      </w:pPr>
    </w:p>
    <w:p w14:paraId="1E9F2E6D" w14:textId="77777777" w:rsidR="00FD1979" w:rsidRDefault="00FD1979" w:rsidP="002D0E08">
      <w:pPr>
        <w:jc w:val="both"/>
      </w:pPr>
    </w:p>
    <w:p w14:paraId="2A3B7B87" w14:textId="77777777" w:rsidR="00FD1979" w:rsidRDefault="00FD1979" w:rsidP="002D0E08">
      <w:pPr>
        <w:jc w:val="both"/>
      </w:pPr>
    </w:p>
    <w:p w14:paraId="33520D71" w14:textId="77777777" w:rsidR="00FD1979" w:rsidRDefault="00FD1979" w:rsidP="002D0E08">
      <w:pPr>
        <w:jc w:val="both"/>
      </w:pPr>
    </w:p>
    <w:p w14:paraId="7353F262" w14:textId="77777777" w:rsidR="00FD1979" w:rsidRDefault="00FD1979" w:rsidP="002D0E08">
      <w:pPr>
        <w:jc w:val="both"/>
      </w:pPr>
    </w:p>
    <w:p w14:paraId="25400027" w14:textId="77777777" w:rsidR="00FD1979" w:rsidRDefault="00FD1979" w:rsidP="002D0E08">
      <w:pPr>
        <w:jc w:val="both"/>
      </w:pPr>
    </w:p>
    <w:p w14:paraId="348F9EE7" w14:textId="77777777" w:rsidR="00FD1979" w:rsidRDefault="00FD1979" w:rsidP="002D0E08">
      <w:pPr>
        <w:jc w:val="both"/>
      </w:pPr>
    </w:p>
    <w:p w14:paraId="33A3C25C" w14:textId="77777777" w:rsidR="00FD1979" w:rsidRDefault="00FD1979" w:rsidP="002D0E08">
      <w:pPr>
        <w:jc w:val="both"/>
      </w:pPr>
    </w:p>
    <w:p w14:paraId="157EBF23" w14:textId="77777777" w:rsidR="00FD1979" w:rsidRDefault="00FD1979" w:rsidP="002D0E08">
      <w:pPr>
        <w:jc w:val="both"/>
      </w:pPr>
    </w:p>
    <w:p w14:paraId="12FFDCF4" w14:textId="77777777" w:rsidR="00FD1979" w:rsidRDefault="00FD1979" w:rsidP="002D0E08">
      <w:pPr>
        <w:jc w:val="both"/>
      </w:pPr>
    </w:p>
    <w:p w14:paraId="416174EE" w14:textId="77777777" w:rsidR="00FD1979" w:rsidRDefault="00FD1979" w:rsidP="002D0E08">
      <w:pPr>
        <w:jc w:val="both"/>
      </w:pPr>
    </w:p>
    <w:p w14:paraId="054FCE70" w14:textId="77777777" w:rsidR="00FD1979" w:rsidRPr="003C7E6C" w:rsidRDefault="00FD1979" w:rsidP="002D0E08">
      <w:pPr>
        <w:jc w:val="both"/>
      </w:pPr>
    </w:p>
    <w:p w14:paraId="4760012F" w14:textId="3F4E580F" w:rsidR="00620415" w:rsidRDefault="00620415" w:rsidP="002D0E08">
      <w:pPr>
        <w:jc w:val="both"/>
        <w:rPr>
          <w:b/>
          <w:bCs/>
          <w:i/>
          <w:iCs/>
        </w:rPr>
      </w:pPr>
      <w:r>
        <w:rPr>
          <w:b/>
          <w:bCs/>
          <w:i/>
          <w:iCs/>
        </w:rPr>
        <w:t>Reference list :</w:t>
      </w:r>
    </w:p>
    <w:p w14:paraId="611E318B" w14:textId="18B8E257" w:rsidR="00620415" w:rsidRDefault="00BC7662" w:rsidP="002D0E08">
      <w:pPr>
        <w:jc w:val="both"/>
      </w:pPr>
      <w:proofErr w:type="spellStart"/>
      <w:r w:rsidRPr="00BC7662">
        <w:t>Libguides</w:t>
      </w:r>
      <w:proofErr w:type="spellEnd"/>
      <w:r w:rsidRPr="00BC7662">
        <w:t>: Citing references: Different styles &amp; systems of referencing</w:t>
      </w:r>
      <w:r>
        <w:t xml:space="preserve">. </w:t>
      </w:r>
      <w:r w:rsidRPr="00BC7662">
        <w:t xml:space="preserve">Different styles &amp; systems of referencing - Citing references - LibGuides at University of Reading. Available at: </w:t>
      </w:r>
      <w:hyperlink r:id="rId5" w:history="1">
        <w:r w:rsidRPr="00891741">
          <w:rPr>
            <w:rStyle w:val="Hyperlink"/>
          </w:rPr>
          <w:t>https://libguides.reading.ac.uk/citing-references/referencingstyle</w:t>
        </w:r>
      </w:hyperlink>
    </w:p>
    <w:p w14:paraId="5DC8F5D3" w14:textId="43562349" w:rsidR="005F3510" w:rsidRDefault="00262E46" w:rsidP="002D0E08">
      <w:pPr>
        <w:jc w:val="both"/>
      </w:pPr>
      <w:r>
        <w:t xml:space="preserve">Anon, (n.d.). CasaEducation – Harvard Referencing. [online] Available at: </w:t>
      </w:r>
      <w:hyperlink r:id="rId6" w:history="1">
        <w:r w:rsidR="005F3510" w:rsidRPr="00696693">
          <w:rPr>
            <w:rStyle w:val="Hyperlink"/>
          </w:rPr>
          <w:t>https://casaeducation.com/harvard-referencing/</w:t>
        </w:r>
      </w:hyperlink>
      <w:r w:rsidR="005F3510">
        <w:t>.</w:t>
      </w:r>
    </w:p>
    <w:p w14:paraId="72CBD65F" w14:textId="177AEAD2" w:rsidR="00020D68" w:rsidRDefault="00262E46" w:rsidP="002D0E08">
      <w:pPr>
        <w:jc w:val="both"/>
      </w:pPr>
      <w:r>
        <w:rPr>
          <w:rFonts w:hint="cs"/>
        </w:rPr>
        <w:t>‌</w:t>
      </w:r>
      <w:r w:rsidR="00020D68" w:rsidRPr="00020D68">
        <w:t xml:space="preserve"> </w:t>
      </w:r>
      <w:proofErr w:type="spellStart"/>
      <w:r w:rsidR="00020D68">
        <w:t>Thadomal</w:t>
      </w:r>
      <w:proofErr w:type="spellEnd"/>
      <w:r w:rsidR="00020D68">
        <w:t xml:space="preserve"> </w:t>
      </w:r>
      <w:proofErr w:type="spellStart"/>
      <w:r w:rsidR="00020D68">
        <w:t>Shahani</w:t>
      </w:r>
      <w:proofErr w:type="spellEnd"/>
      <w:r w:rsidR="00020D68">
        <w:t xml:space="preserve"> Centre For Management (2021). The benefits of Critical Thinking for Students | Critical Thinking Skills. [online] tscfm.org. Available at: </w:t>
      </w:r>
      <w:hyperlink r:id="rId7" w:history="1">
        <w:r w:rsidR="001B60CB" w:rsidRPr="00696693">
          <w:rPr>
            <w:rStyle w:val="Hyperlink"/>
          </w:rPr>
          <w:t>https://tscfm.org/blogs/the-benefits-of-critical-thinking-for-students/</w:t>
        </w:r>
      </w:hyperlink>
      <w:r w:rsidR="00020D68">
        <w:t>.</w:t>
      </w:r>
    </w:p>
    <w:p w14:paraId="00319F9B" w14:textId="01386EDD" w:rsidR="00EC4180" w:rsidRDefault="00EC4180" w:rsidP="002D0E08">
      <w:pPr>
        <w:pStyle w:val="NormalWeb"/>
        <w:shd w:val="clear" w:color="auto" w:fill="FFFFFF"/>
        <w:spacing w:after="0" w:line="360" w:lineRule="atLeast"/>
        <w:jc w:val="both"/>
        <w:divId w:val="1085766573"/>
        <w:rPr>
          <w:rFonts w:ascii="Calibri" w:hAnsi="Calibri"/>
          <w:color w:val="000000"/>
          <w:sz w:val="27"/>
          <w:szCs w:val="27"/>
        </w:rPr>
      </w:pPr>
      <w:proofErr w:type="spellStart"/>
      <w:r w:rsidRPr="00EC4180">
        <w:rPr>
          <w:rFonts w:ascii="Calibri" w:hAnsi="Calibri"/>
          <w:color w:val="000000"/>
          <w:sz w:val="27"/>
          <w:szCs w:val="27"/>
        </w:rPr>
        <w:t>coursera</w:t>
      </w:r>
      <w:proofErr w:type="spellEnd"/>
      <w:r w:rsidRPr="00EC4180">
        <w:rPr>
          <w:rFonts w:ascii="Calibri" w:hAnsi="Calibri"/>
          <w:color w:val="000000"/>
          <w:sz w:val="27"/>
          <w:szCs w:val="27"/>
        </w:rPr>
        <w:t xml:space="preserve"> (2023). What Are Critical Thinking Skills and Why Are They Important? [online] </w:t>
      </w:r>
      <w:proofErr w:type="spellStart"/>
      <w:r w:rsidRPr="00EC4180">
        <w:rPr>
          <w:rFonts w:ascii="Calibri" w:hAnsi="Calibri"/>
          <w:color w:val="000000"/>
          <w:sz w:val="27"/>
          <w:szCs w:val="27"/>
        </w:rPr>
        <w:t>Coursera</w:t>
      </w:r>
      <w:proofErr w:type="spellEnd"/>
      <w:r w:rsidRPr="00EC4180">
        <w:rPr>
          <w:rFonts w:ascii="Calibri" w:hAnsi="Calibri"/>
          <w:color w:val="000000"/>
          <w:sz w:val="27"/>
          <w:szCs w:val="27"/>
        </w:rPr>
        <w:t xml:space="preserve">. Available at: </w:t>
      </w:r>
      <w:hyperlink r:id="rId8" w:history="1">
        <w:r w:rsidR="005F3510" w:rsidRPr="00696693">
          <w:rPr>
            <w:rStyle w:val="Hyperlink"/>
            <w:rFonts w:ascii="Calibri" w:hAnsi="Calibri"/>
            <w:sz w:val="27"/>
            <w:szCs w:val="27"/>
          </w:rPr>
          <w:t>https://www.coursera.org/articles/critical-thinking-skills</w:t>
        </w:r>
      </w:hyperlink>
      <w:r w:rsidRPr="00EC4180">
        <w:rPr>
          <w:rFonts w:ascii="Calibri" w:hAnsi="Calibri"/>
          <w:color w:val="000000"/>
          <w:sz w:val="27"/>
          <w:szCs w:val="27"/>
        </w:rPr>
        <w:t>.</w:t>
      </w:r>
    </w:p>
    <w:p w14:paraId="33B6245B" w14:textId="7495FDDA" w:rsidR="004F3C1B" w:rsidRDefault="004F3C1B" w:rsidP="002D0E08">
      <w:pPr>
        <w:pStyle w:val="NormalWeb"/>
        <w:shd w:val="clear" w:color="auto" w:fill="FFFFFF"/>
        <w:spacing w:after="0" w:line="360" w:lineRule="atLeast"/>
        <w:jc w:val="both"/>
        <w:divId w:val="1085766573"/>
        <w:rPr>
          <w:rFonts w:ascii="Calibri" w:hAnsi="Calibri"/>
          <w:color w:val="000000"/>
          <w:sz w:val="27"/>
          <w:szCs w:val="27"/>
        </w:rPr>
      </w:pPr>
      <w:r w:rsidRPr="004F3C1B">
        <w:rPr>
          <w:rFonts w:ascii="Calibri" w:hAnsi="Calibri"/>
          <w:color w:val="000000"/>
          <w:sz w:val="27"/>
          <w:szCs w:val="27"/>
        </w:rPr>
        <w:t xml:space="preserve">Bailey, J.R. and </w:t>
      </w:r>
      <w:proofErr w:type="spellStart"/>
      <w:r w:rsidRPr="004F3C1B">
        <w:rPr>
          <w:rFonts w:ascii="Calibri" w:hAnsi="Calibri"/>
          <w:color w:val="000000"/>
          <w:sz w:val="27"/>
          <w:szCs w:val="27"/>
        </w:rPr>
        <w:t>Rehman</w:t>
      </w:r>
      <w:proofErr w:type="spellEnd"/>
      <w:r w:rsidRPr="004F3C1B">
        <w:rPr>
          <w:rFonts w:ascii="Calibri" w:hAnsi="Calibri"/>
          <w:color w:val="000000"/>
          <w:sz w:val="27"/>
          <w:szCs w:val="27"/>
        </w:rPr>
        <w:t xml:space="preserve">, S. (2022). Don’t Underestimate the Power of Self-Reflection. [online] Harvard Business Review. Available at: </w:t>
      </w:r>
      <w:hyperlink r:id="rId9" w:history="1">
        <w:r w:rsidR="00A27264" w:rsidRPr="00696693">
          <w:rPr>
            <w:rStyle w:val="Hyperlink"/>
            <w:rFonts w:ascii="Calibri" w:hAnsi="Calibri"/>
            <w:sz w:val="27"/>
            <w:szCs w:val="27"/>
          </w:rPr>
          <w:t>https://hbr.org/2022/03/dont-underestimate-the-power-of-self-reflection</w:t>
        </w:r>
      </w:hyperlink>
      <w:r w:rsidRPr="004F3C1B">
        <w:rPr>
          <w:rFonts w:ascii="Calibri" w:hAnsi="Calibri"/>
          <w:color w:val="000000"/>
          <w:sz w:val="27"/>
          <w:szCs w:val="27"/>
        </w:rPr>
        <w:t>.</w:t>
      </w:r>
    </w:p>
    <w:p w14:paraId="51DE2952" w14:textId="77777777" w:rsidR="00B85B0F" w:rsidRPr="00B85B0F" w:rsidRDefault="00B85B0F" w:rsidP="002D0E08">
      <w:pPr>
        <w:pStyle w:val="NormalWeb"/>
        <w:shd w:val="clear" w:color="auto" w:fill="FFFFFF"/>
        <w:spacing w:after="0" w:line="360" w:lineRule="atLeast"/>
        <w:jc w:val="both"/>
        <w:divId w:val="1085766573"/>
        <w:rPr>
          <w:rFonts w:ascii="Calibri" w:hAnsi="Calibri"/>
          <w:color w:val="000000"/>
          <w:sz w:val="27"/>
          <w:szCs w:val="27"/>
        </w:rPr>
      </w:pPr>
      <w:r w:rsidRPr="00B85B0F">
        <w:rPr>
          <w:rFonts w:ascii="Calibri" w:hAnsi="Calibri"/>
          <w:color w:val="000000"/>
          <w:sz w:val="27"/>
          <w:szCs w:val="27"/>
        </w:rPr>
        <w:t>Gordon, L. (2021). Self-reflection and setting goals. [online] www.bupa.co.uk. Available at: https://www.bupa.co.uk/newsroom/ourviews/self-reflection.</w:t>
      </w:r>
    </w:p>
    <w:p w14:paraId="580C2152" w14:textId="5249C374" w:rsidR="00DD2AAA" w:rsidRDefault="00B85B0F" w:rsidP="002D0E08">
      <w:pPr>
        <w:pStyle w:val="NormalWeb"/>
        <w:shd w:val="clear" w:color="auto" w:fill="FFFFFF"/>
        <w:spacing w:before="0" w:beforeAutospacing="0" w:after="0" w:afterAutospacing="0" w:line="360" w:lineRule="atLeast"/>
        <w:jc w:val="both"/>
        <w:divId w:val="1793014393"/>
        <w:rPr>
          <w:rFonts w:ascii="Calibri" w:hAnsi="Calibri"/>
          <w:color w:val="000000"/>
          <w:sz w:val="27"/>
          <w:szCs w:val="27"/>
        </w:rPr>
      </w:pPr>
      <w:r w:rsidRPr="00B85B0F">
        <w:rPr>
          <w:rFonts w:ascii="Calibri" w:hAnsi="Calibri" w:hint="cs"/>
          <w:color w:val="000000"/>
          <w:sz w:val="27"/>
          <w:szCs w:val="27"/>
        </w:rPr>
        <w:t>‌</w:t>
      </w:r>
      <w:r w:rsidR="00DD2AAA" w:rsidRPr="00DD2AAA">
        <w:rPr>
          <w:rFonts w:ascii="Calibri" w:hAnsi="Calibri"/>
          <w:color w:val="000000"/>
          <w:sz w:val="27"/>
          <w:szCs w:val="27"/>
        </w:rPr>
        <w:t xml:space="preserve"> </w:t>
      </w:r>
      <w:r w:rsidR="00DD2AAA">
        <w:rPr>
          <w:rFonts w:ascii="Calibri" w:hAnsi="Calibri"/>
          <w:color w:val="000000"/>
          <w:sz w:val="27"/>
          <w:szCs w:val="27"/>
        </w:rPr>
        <w:t>Swansea.ac.uk. (2020).</w:t>
      </w:r>
      <w:r w:rsidR="00DD2AAA">
        <w:rPr>
          <w:rStyle w:val="apple-converted-space"/>
          <w:rFonts w:ascii="Calibri" w:hAnsi="Calibri"/>
          <w:color w:val="000000"/>
          <w:sz w:val="27"/>
          <w:szCs w:val="27"/>
        </w:rPr>
        <w:t> </w:t>
      </w:r>
      <w:r w:rsidR="00DD2AAA">
        <w:rPr>
          <w:rFonts w:ascii="Calibri" w:hAnsi="Calibri"/>
          <w:i/>
          <w:iCs/>
          <w:color w:val="000000"/>
          <w:sz w:val="27"/>
          <w:szCs w:val="27"/>
        </w:rPr>
        <w:t>Academic Misconduct Procedure - Swansea University</w:t>
      </w:r>
      <w:r w:rsidR="00DD2AAA">
        <w:rPr>
          <w:rFonts w:ascii="Calibri" w:hAnsi="Calibri"/>
          <w:color w:val="000000"/>
          <w:sz w:val="27"/>
          <w:szCs w:val="27"/>
        </w:rPr>
        <w:t xml:space="preserve">. [online] Available at: </w:t>
      </w:r>
      <w:hyperlink r:id="rId10" w:history="1">
        <w:r w:rsidR="00FD1979" w:rsidRPr="00696693">
          <w:rPr>
            <w:rStyle w:val="Hyperlink"/>
            <w:rFonts w:ascii="Calibri" w:hAnsi="Calibri"/>
            <w:sz w:val="27"/>
            <w:szCs w:val="27"/>
          </w:rPr>
          <w:t>https://myuni.swansea.ac.uk/academic-life/academic-regulations/assessment-and-progress/academic-misconduct-procedure/</w:t>
        </w:r>
      </w:hyperlink>
      <w:r w:rsidR="00DD2AAA">
        <w:rPr>
          <w:rFonts w:ascii="Calibri" w:hAnsi="Calibri"/>
          <w:color w:val="000000"/>
          <w:sz w:val="27"/>
          <w:szCs w:val="27"/>
        </w:rPr>
        <w:t>.</w:t>
      </w:r>
    </w:p>
    <w:p w14:paraId="2CF32EA4" w14:textId="77777777" w:rsidR="00FD1979" w:rsidRPr="00FD1979" w:rsidRDefault="00FD1979" w:rsidP="002D0E08">
      <w:pPr>
        <w:pStyle w:val="NormalWeb"/>
        <w:shd w:val="clear" w:color="auto" w:fill="FFFFFF"/>
        <w:spacing w:after="0" w:line="360" w:lineRule="atLeast"/>
        <w:jc w:val="both"/>
        <w:divId w:val="1793014393"/>
        <w:rPr>
          <w:rFonts w:ascii="Calibri" w:hAnsi="Calibri"/>
          <w:color w:val="000000"/>
          <w:sz w:val="27"/>
          <w:szCs w:val="27"/>
        </w:rPr>
      </w:pPr>
      <w:r w:rsidRPr="00FD1979">
        <w:rPr>
          <w:rFonts w:ascii="Calibri" w:hAnsi="Calibri"/>
          <w:color w:val="000000"/>
          <w:sz w:val="27"/>
          <w:szCs w:val="27"/>
        </w:rPr>
        <w:t>The University of Edinburgh. (n.d.). What is academic misconduct? [online] Available at: https://www.ed.ac.uk/academic-services/students/conduct/academic-misconduct/what-is-academic-misconduct.</w:t>
      </w:r>
    </w:p>
    <w:p w14:paraId="3FE965D4" w14:textId="08510EAA" w:rsidR="00FD1979" w:rsidRDefault="00FD1979" w:rsidP="002D0E08">
      <w:pPr>
        <w:pStyle w:val="NormalWeb"/>
        <w:shd w:val="clear" w:color="auto" w:fill="FFFFFF"/>
        <w:spacing w:before="0" w:beforeAutospacing="0" w:after="0" w:afterAutospacing="0" w:line="360" w:lineRule="atLeast"/>
        <w:jc w:val="both"/>
        <w:divId w:val="1793014393"/>
        <w:rPr>
          <w:rFonts w:ascii="Calibri" w:hAnsi="Calibri"/>
          <w:color w:val="000000"/>
          <w:sz w:val="27"/>
          <w:szCs w:val="27"/>
        </w:rPr>
      </w:pPr>
      <w:r w:rsidRPr="00FD1979">
        <w:rPr>
          <w:rFonts w:ascii="Calibri" w:hAnsi="Calibri"/>
          <w:color w:val="000000"/>
          <w:sz w:val="27"/>
          <w:szCs w:val="27"/>
        </w:rPr>
        <w:t>‌</w:t>
      </w:r>
    </w:p>
    <w:p w14:paraId="64673AED" w14:textId="77777777" w:rsidR="00DD2AAA" w:rsidRDefault="00DD2AAA" w:rsidP="002D0E08">
      <w:pPr>
        <w:pStyle w:val="NormalWeb"/>
        <w:shd w:val="clear" w:color="auto" w:fill="FFFFFF"/>
        <w:jc w:val="both"/>
        <w:divId w:val="1793014393"/>
        <w:rPr>
          <w:rFonts w:ascii="Calibri" w:hAnsi="Calibri"/>
          <w:color w:val="000000"/>
        </w:rPr>
      </w:pPr>
      <w:r>
        <w:rPr>
          <w:rFonts w:ascii="Calibri" w:hAnsi="Calibri"/>
          <w:color w:val="000000"/>
        </w:rPr>
        <w:t>‌</w:t>
      </w:r>
    </w:p>
    <w:p w14:paraId="139B82D7" w14:textId="674C84C4" w:rsidR="00A27264" w:rsidRPr="00B85B0F" w:rsidRDefault="00A27264" w:rsidP="002D0E08">
      <w:pPr>
        <w:pStyle w:val="NormalWeb"/>
        <w:shd w:val="clear" w:color="auto" w:fill="FFFFFF"/>
        <w:spacing w:after="0" w:line="360" w:lineRule="atLeast"/>
        <w:jc w:val="both"/>
        <w:divId w:val="1085766573"/>
        <w:rPr>
          <w:rFonts w:ascii="Calibri" w:hAnsi="Calibri"/>
          <w:color w:val="000000"/>
          <w:sz w:val="27"/>
          <w:szCs w:val="27"/>
        </w:rPr>
      </w:pPr>
    </w:p>
    <w:p w14:paraId="55783AB7" w14:textId="6D9D794B" w:rsidR="005F3510" w:rsidRPr="00EC4180" w:rsidRDefault="004F3C1B" w:rsidP="002D0E08">
      <w:pPr>
        <w:pStyle w:val="NormalWeb"/>
        <w:shd w:val="clear" w:color="auto" w:fill="FFFFFF"/>
        <w:spacing w:after="0" w:line="360" w:lineRule="atLeast"/>
        <w:jc w:val="both"/>
        <w:divId w:val="1085766573"/>
        <w:rPr>
          <w:rFonts w:ascii="Calibri" w:hAnsi="Calibri"/>
          <w:color w:val="000000"/>
          <w:sz w:val="27"/>
          <w:szCs w:val="27"/>
        </w:rPr>
      </w:pPr>
      <w:r w:rsidRPr="004F3C1B">
        <w:rPr>
          <w:rFonts w:ascii="Calibri" w:hAnsi="Calibri" w:hint="cs"/>
          <w:color w:val="000000"/>
          <w:sz w:val="27"/>
          <w:szCs w:val="27"/>
        </w:rPr>
        <w:t>‌</w:t>
      </w:r>
    </w:p>
    <w:p w14:paraId="29EAB5D4" w14:textId="0AC49A89" w:rsidR="002579F4" w:rsidRDefault="00EC4180" w:rsidP="002D0E08">
      <w:pPr>
        <w:pStyle w:val="NormalWeb"/>
        <w:shd w:val="clear" w:color="auto" w:fill="FFFFFF"/>
        <w:spacing w:before="0" w:beforeAutospacing="0" w:after="0" w:afterAutospacing="0" w:line="360" w:lineRule="atLeast"/>
        <w:jc w:val="both"/>
        <w:divId w:val="1085766573"/>
        <w:rPr>
          <w:rFonts w:ascii="Calibri" w:hAnsi="Calibri"/>
          <w:color w:val="000000"/>
          <w:sz w:val="27"/>
          <w:szCs w:val="27"/>
        </w:rPr>
      </w:pPr>
      <w:r w:rsidRPr="00EC4180">
        <w:rPr>
          <w:rFonts w:ascii="Calibri" w:hAnsi="Calibri"/>
          <w:color w:val="000000"/>
          <w:sz w:val="27"/>
          <w:szCs w:val="27"/>
        </w:rPr>
        <w:t>‌</w:t>
      </w:r>
    </w:p>
    <w:p w14:paraId="72575A32" w14:textId="77777777" w:rsidR="001B60CB" w:rsidRDefault="001B60CB" w:rsidP="002D0E08">
      <w:pPr>
        <w:pStyle w:val="NormalWeb"/>
        <w:shd w:val="clear" w:color="auto" w:fill="FFFFFF"/>
        <w:jc w:val="both"/>
        <w:divId w:val="1085766573"/>
        <w:rPr>
          <w:rFonts w:ascii="Calibri" w:hAnsi="Calibri"/>
          <w:color w:val="000000"/>
        </w:rPr>
      </w:pPr>
      <w:r>
        <w:rPr>
          <w:rFonts w:ascii="Calibri" w:hAnsi="Calibri"/>
          <w:color w:val="000000"/>
        </w:rPr>
        <w:t>‌</w:t>
      </w:r>
    </w:p>
    <w:p w14:paraId="0627169D" w14:textId="77777777" w:rsidR="001B60CB" w:rsidRDefault="001B60CB" w:rsidP="002D0E08">
      <w:pPr>
        <w:jc w:val="both"/>
      </w:pPr>
    </w:p>
    <w:p w14:paraId="44E2D6EE" w14:textId="10EBEFA1" w:rsidR="00BC7662" w:rsidRPr="00BC7662" w:rsidRDefault="00020D68" w:rsidP="002D0E08">
      <w:pPr>
        <w:jc w:val="both"/>
      </w:pPr>
      <w:r>
        <w:rPr>
          <w:rFonts w:hint="cs"/>
        </w:rPr>
        <w:t>‌</w:t>
      </w:r>
    </w:p>
    <w:p w14:paraId="3B72C9DD" w14:textId="77777777" w:rsidR="005D189C" w:rsidRPr="005D189C" w:rsidRDefault="005D189C" w:rsidP="002D0E08">
      <w:pPr>
        <w:jc w:val="both"/>
        <w:rPr>
          <w:b/>
          <w:bCs/>
          <w:i/>
          <w:iCs/>
          <w:lang w:val="en-GB"/>
        </w:rPr>
      </w:pPr>
    </w:p>
    <w:p w14:paraId="2C3765AB" w14:textId="736BAE78" w:rsidR="00786A4A" w:rsidRDefault="00786A4A" w:rsidP="002D0E08">
      <w:pPr>
        <w:jc w:val="both"/>
      </w:pPr>
    </w:p>
    <w:sectPr w:rsidR="00786A4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74CC3A0"/>
    <w:rsid w:val="00000661"/>
    <w:rsid w:val="00000759"/>
    <w:rsid w:val="00005440"/>
    <w:rsid w:val="00020D68"/>
    <w:rsid w:val="00022462"/>
    <w:rsid w:val="00022597"/>
    <w:rsid w:val="00023682"/>
    <w:rsid w:val="0004463A"/>
    <w:rsid w:val="0009214B"/>
    <w:rsid w:val="000B3334"/>
    <w:rsid w:val="000B5CA3"/>
    <w:rsid w:val="000C791E"/>
    <w:rsid w:val="000D12A2"/>
    <w:rsid w:val="000E26B9"/>
    <w:rsid w:val="000E731B"/>
    <w:rsid w:val="00101088"/>
    <w:rsid w:val="00104E15"/>
    <w:rsid w:val="0012049B"/>
    <w:rsid w:val="0012281A"/>
    <w:rsid w:val="00133E3A"/>
    <w:rsid w:val="00171216"/>
    <w:rsid w:val="00172029"/>
    <w:rsid w:val="00196E6E"/>
    <w:rsid w:val="001B60CB"/>
    <w:rsid w:val="001E329C"/>
    <w:rsid w:val="001E5460"/>
    <w:rsid w:val="001E69A9"/>
    <w:rsid w:val="001F6943"/>
    <w:rsid w:val="002114CE"/>
    <w:rsid w:val="00253227"/>
    <w:rsid w:val="002579F4"/>
    <w:rsid w:val="00261596"/>
    <w:rsid w:val="00262E46"/>
    <w:rsid w:val="00273E6F"/>
    <w:rsid w:val="0028524E"/>
    <w:rsid w:val="002949FB"/>
    <w:rsid w:val="002A0DE5"/>
    <w:rsid w:val="002A31B7"/>
    <w:rsid w:val="002C77E2"/>
    <w:rsid w:val="002D0E08"/>
    <w:rsid w:val="002D17F1"/>
    <w:rsid w:val="002D3D27"/>
    <w:rsid w:val="002D5C3C"/>
    <w:rsid w:val="002E0025"/>
    <w:rsid w:val="002E0289"/>
    <w:rsid w:val="002F44AB"/>
    <w:rsid w:val="0031243D"/>
    <w:rsid w:val="00321741"/>
    <w:rsid w:val="003267D0"/>
    <w:rsid w:val="003357AB"/>
    <w:rsid w:val="00335A1C"/>
    <w:rsid w:val="0033687A"/>
    <w:rsid w:val="003A4FCB"/>
    <w:rsid w:val="003B495C"/>
    <w:rsid w:val="003C7E6C"/>
    <w:rsid w:val="003D06BC"/>
    <w:rsid w:val="003E596D"/>
    <w:rsid w:val="003F13B0"/>
    <w:rsid w:val="003F2EE4"/>
    <w:rsid w:val="00405BE7"/>
    <w:rsid w:val="0041637E"/>
    <w:rsid w:val="00424DEC"/>
    <w:rsid w:val="00430E81"/>
    <w:rsid w:val="00462426"/>
    <w:rsid w:val="00471FFE"/>
    <w:rsid w:val="0048042F"/>
    <w:rsid w:val="0048239D"/>
    <w:rsid w:val="00495488"/>
    <w:rsid w:val="004B0CAA"/>
    <w:rsid w:val="004C071C"/>
    <w:rsid w:val="004C0D42"/>
    <w:rsid w:val="004E7FA6"/>
    <w:rsid w:val="004F3C1B"/>
    <w:rsid w:val="004F40E1"/>
    <w:rsid w:val="00506E51"/>
    <w:rsid w:val="005154E0"/>
    <w:rsid w:val="00526CBF"/>
    <w:rsid w:val="00537AFE"/>
    <w:rsid w:val="00547D33"/>
    <w:rsid w:val="00552642"/>
    <w:rsid w:val="00564B1A"/>
    <w:rsid w:val="00573497"/>
    <w:rsid w:val="005968FB"/>
    <w:rsid w:val="005B312E"/>
    <w:rsid w:val="005B7838"/>
    <w:rsid w:val="005D189C"/>
    <w:rsid w:val="005E47FE"/>
    <w:rsid w:val="005F3510"/>
    <w:rsid w:val="00611F39"/>
    <w:rsid w:val="00620415"/>
    <w:rsid w:val="00620647"/>
    <w:rsid w:val="006309F3"/>
    <w:rsid w:val="0063284F"/>
    <w:rsid w:val="00635DB2"/>
    <w:rsid w:val="006505BD"/>
    <w:rsid w:val="00660D62"/>
    <w:rsid w:val="00683BDE"/>
    <w:rsid w:val="006B38A4"/>
    <w:rsid w:val="006B44D2"/>
    <w:rsid w:val="006C6A23"/>
    <w:rsid w:val="006D65BA"/>
    <w:rsid w:val="0070036D"/>
    <w:rsid w:val="007072CF"/>
    <w:rsid w:val="00710513"/>
    <w:rsid w:val="007544CE"/>
    <w:rsid w:val="00786A4A"/>
    <w:rsid w:val="00791914"/>
    <w:rsid w:val="007A6B34"/>
    <w:rsid w:val="007C676D"/>
    <w:rsid w:val="007D4EBC"/>
    <w:rsid w:val="007F0D1D"/>
    <w:rsid w:val="00813657"/>
    <w:rsid w:val="00814AD3"/>
    <w:rsid w:val="00822664"/>
    <w:rsid w:val="008231CA"/>
    <w:rsid w:val="00831FCF"/>
    <w:rsid w:val="008445F5"/>
    <w:rsid w:val="0085054F"/>
    <w:rsid w:val="008520B8"/>
    <w:rsid w:val="008566EC"/>
    <w:rsid w:val="0086743E"/>
    <w:rsid w:val="00872CB0"/>
    <w:rsid w:val="008730F2"/>
    <w:rsid w:val="00887653"/>
    <w:rsid w:val="00892CD4"/>
    <w:rsid w:val="00894A48"/>
    <w:rsid w:val="008967D5"/>
    <w:rsid w:val="008A721D"/>
    <w:rsid w:val="008B1142"/>
    <w:rsid w:val="008C79BC"/>
    <w:rsid w:val="008F11F8"/>
    <w:rsid w:val="008F5F68"/>
    <w:rsid w:val="0091365C"/>
    <w:rsid w:val="009208BD"/>
    <w:rsid w:val="00921AEA"/>
    <w:rsid w:val="00922CAC"/>
    <w:rsid w:val="00927D67"/>
    <w:rsid w:val="00934D0C"/>
    <w:rsid w:val="00940D1C"/>
    <w:rsid w:val="0095095B"/>
    <w:rsid w:val="00957621"/>
    <w:rsid w:val="00970CC4"/>
    <w:rsid w:val="009A1A6C"/>
    <w:rsid w:val="009B3BB4"/>
    <w:rsid w:val="009B697F"/>
    <w:rsid w:val="009C7007"/>
    <w:rsid w:val="00A00CE4"/>
    <w:rsid w:val="00A157D2"/>
    <w:rsid w:val="00A21CF3"/>
    <w:rsid w:val="00A27264"/>
    <w:rsid w:val="00A516A8"/>
    <w:rsid w:val="00A604A9"/>
    <w:rsid w:val="00A65D5B"/>
    <w:rsid w:val="00A70D49"/>
    <w:rsid w:val="00AA7317"/>
    <w:rsid w:val="00AB5B4B"/>
    <w:rsid w:val="00AB701A"/>
    <w:rsid w:val="00AC0F77"/>
    <w:rsid w:val="00AD2036"/>
    <w:rsid w:val="00AD2E4A"/>
    <w:rsid w:val="00B01321"/>
    <w:rsid w:val="00B01A2C"/>
    <w:rsid w:val="00B23D7B"/>
    <w:rsid w:val="00B31619"/>
    <w:rsid w:val="00B43333"/>
    <w:rsid w:val="00B53D6D"/>
    <w:rsid w:val="00B6709C"/>
    <w:rsid w:val="00B858C8"/>
    <w:rsid w:val="00B85B0F"/>
    <w:rsid w:val="00B928B5"/>
    <w:rsid w:val="00B9398C"/>
    <w:rsid w:val="00BA6BFE"/>
    <w:rsid w:val="00BC58BC"/>
    <w:rsid w:val="00BC7662"/>
    <w:rsid w:val="00BD1ED1"/>
    <w:rsid w:val="00BF1647"/>
    <w:rsid w:val="00C1554F"/>
    <w:rsid w:val="00C15A21"/>
    <w:rsid w:val="00C23198"/>
    <w:rsid w:val="00C31C0A"/>
    <w:rsid w:val="00C35E1F"/>
    <w:rsid w:val="00C872E9"/>
    <w:rsid w:val="00CA0455"/>
    <w:rsid w:val="00CC15A9"/>
    <w:rsid w:val="00CC2DF7"/>
    <w:rsid w:val="00CE0B7C"/>
    <w:rsid w:val="00CE77F0"/>
    <w:rsid w:val="00CF3A73"/>
    <w:rsid w:val="00CF650E"/>
    <w:rsid w:val="00CF7FEF"/>
    <w:rsid w:val="00D026E9"/>
    <w:rsid w:val="00D04C68"/>
    <w:rsid w:val="00D057D2"/>
    <w:rsid w:val="00D06890"/>
    <w:rsid w:val="00D10EC1"/>
    <w:rsid w:val="00D27631"/>
    <w:rsid w:val="00D34DC0"/>
    <w:rsid w:val="00D5047B"/>
    <w:rsid w:val="00D5203B"/>
    <w:rsid w:val="00D714F0"/>
    <w:rsid w:val="00D81760"/>
    <w:rsid w:val="00D92233"/>
    <w:rsid w:val="00DA5731"/>
    <w:rsid w:val="00DD2AAA"/>
    <w:rsid w:val="00E25B5D"/>
    <w:rsid w:val="00E63A09"/>
    <w:rsid w:val="00E7168D"/>
    <w:rsid w:val="00E751EC"/>
    <w:rsid w:val="00E81D97"/>
    <w:rsid w:val="00E901E7"/>
    <w:rsid w:val="00EB3ADA"/>
    <w:rsid w:val="00EC1FCE"/>
    <w:rsid w:val="00EC4180"/>
    <w:rsid w:val="00EF03AF"/>
    <w:rsid w:val="00F37960"/>
    <w:rsid w:val="00F414B9"/>
    <w:rsid w:val="00F43E77"/>
    <w:rsid w:val="00F447C9"/>
    <w:rsid w:val="00F454E4"/>
    <w:rsid w:val="00F5175B"/>
    <w:rsid w:val="00F615E3"/>
    <w:rsid w:val="00F626A5"/>
    <w:rsid w:val="00F845A8"/>
    <w:rsid w:val="00F8639B"/>
    <w:rsid w:val="00FA4C17"/>
    <w:rsid w:val="00FB1C3A"/>
    <w:rsid w:val="00FB533B"/>
    <w:rsid w:val="00FD1979"/>
    <w:rsid w:val="00FF6670"/>
    <w:rsid w:val="1A00E786"/>
    <w:rsid w:val="23B5F52F"/>
    <w:rsid w:val="440743EC"/>
    <w:rsid w:val="574CC3A0"/>
    <w:rsid w:val="7EBD6C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3A1659"/>
  <w15:chartTrackingRefBased/>
  <w15:docId w15:val="{041211CD-5B49-4050-BECC-C043220999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C7662"/>
    <w:rPr>
      <w:color w:val="0563C1" w:themeColor="hyperlink"/>
      <w:u w:val="single"/>
    </w:rPr>
  </w:style>
  <w:style w:type="character" w:styleId="UnresolvedMention">
    <w:name w:val="Unresolved Mention"/>
    <w:basedOn w:val="DefaultParagraphFont"/>
    <w:uiPriority w:val="99"/>
    <w:semiHidden/>
    <w:unhideWhenUsed/>
    <w:rsid w:val="00BC7662"/>
    <w:rPr>
      <w:color w:val="605E5C"/>
      <w:shd w:val="clear" w:color="auto" w:fill="E1DFDD"/>
    </w:rPr>
  </w:style>
  <w:style w:type="character" w:styleId="FollowedHyperlink">
    <w:name w:val="FollowedHyperlink"/>
    <w:basedOn w:val="DefaultParagraphFont"/>
    <w:uiPriority w:val="99"/>
    <w:semiHidden/>
    <w:unhideWhenUsed/>
    <w:rsid w:val="00892CD4"/>
    <w:rPr>
      <w:color w:val="954F72" w:themeColor="followedHyperlink"/>
      <w:u w:val="single"/>
    </w:rPr>
  </w:style>
  <w:style w:type="paragraph" w:styleId="NormalWeb">
    <w:name w:val="Normal (Web)"/>
    <w:basedOn w:val="Normal"/>
    <w:uiPriority w:val="99"/>
    <w:semiHidden/>
    <w:unhideWhenUsed/>
    <w:rsid w:val="001B60CB"/>
    <w:pPr>
      <w:spacing w:before="100" w:beforeAutospacing="1" w:after="100" w:afterAutospacing="1" w:line="240" w:lineRule="auto"/>
    </w:pPr>
    <w:rPr>
      <w:rFonts w:ascii="Times New Roman" w:eastAsiaTheme="minorEastAsia" w:hAnsi="Times New Roman" w:cs="Times New Roman"/>
      <w:sz w:val="24"/>
      <w:szCs w:val="24"/>
      <w:lang w:val="en-GB" w:eastAsia="en-GB"/>
    </w:rPr>
  </w:style>
  <w:style w:type="character" w:customStyle="1" w:styleId="apple-converted-space">
    <w:name w:val="apple-converted-space"/>
    <w:basedOn w:val="DefaultParagraphFont"/>
    <w:rsid w:val="001B60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85766573">
      <w:bodyDiv w:val="1"/>
      <w:marLeft w:val="0"/>
      <w:marRight w:val="0"/>
      <w:marTop w:val="0"/>
      <w:marBottom w:val="0"/>
      <w:divBdr>
        <w:top w:val="none" w:sz="0" w:space="0" w:color="auto"/>
        <w:left w:val="none" w:sz="0" w:space="0" w:color="auto"/>
        <w:bottom w:val="none" w:sz="0" w:space="0" w:color="auto"/>
        <w:right w:val="none" w:sz="0" w:space="0" w:color="auto"/>
      </w:divBdr>
      <w:divsChild>
        <w:div w:id="1793014393">
          <w:marLeft w:val="0"/>
          <w:marRight w:val="0"/>
          <w:marTop w:val="0"/>
          <w:marBottom w:val="0"/>
          <w:divBdr>
            <w:top w:val="none" w:sz="0" w:space="0" w:color="auto"/>
            <w:left w:val="none" w:sz="0" w:space="0" w:color="auto"/>
            <w:bottom w:val="none" w:sz="0" w:space="0" w:color="auto"/>
            <w:right w:val="none" w:sz="0" w:space="0" w:color="auto"/>
          </w:divBdr>
        </w:div>
      </w:divsChild>
    </w:div>
    <w:div w:id="1725910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ursera.org/articles/critical-thinking-skills" TargetMode="External"/><Relationship Id="rId3" Type="http://schemas.openxmlformats.org/officeDocument/2006/relationships/settings" Target="settings.xml"/><Relationship Id="rId7" Type="http://schemas.openxmlformats.org/officeDocument/2006/relationships/hyperlink" Target="https://tscfm.org/blogs/the-benefits-of-critical-thinking-for-student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asaeducation.com/harvard-referencing/" TargetMode="External"/><Relationship Id="rId11" Type="http://schemas.openxmlformats.org/officeDocument/2006/relationships/fontTable" Target="fontTable.xml"/><Relationship Id="rId5" Type="http://schemas.openxmlformats.org/officeDocument/2006/relationships/hyperlink" Target="https://libguides.reading.ac.uk/citing-references/referencingstyle" TargetMode="External"/><Relationship Id="rId10" Type="http://schemas.openxmlformats.org/officeDocument/2006/relationships/hyperlink" Target="https://myuni.swansea.ac.uk/academic-life/academic-regulations/assessment-and-progress/academic-misconduct-procedure/" TargetMode="External"/><Relationship Id="rId4" Type="http://schemas.openxmlformats.org/officeDocument/2006/relationships/webSettings" Target="webSettings.xml"/><Relationship Id="rId9" Type="http://schemas.openxmlformats.org/officeDocument/2006/relationships/hyperlink" Target="https://hbr.org/2022/03/dont-underestimate-the-power-of-self-refle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135</TotalTime>
  <Pages>1</Pages>
  <Words>1577</Words>
  <Characters>8992</Characters>
  <Application>Microsoft Office Word</Application>
  <DocSecurity>4</DocSecurity>
  <Lines>74</Lines>
  <Paragraphs>21</Paragraphs>
  <ScaleCrop>false</ScaleCrop>
  <Company/>
  <LinksUpToDate>false</LinksUpToDate>
  <CharactersWithSpaces>10548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Maja Szczesniak (2306259)</dc:creator>
  <cp:keywords/>
  <dc:description/>
  <cp:lastModifiedBy>Maja Szczesniak (2306259)</cp:lastModifiedBy>
  <cp:revision>227</cp:revision>
  <dcterms:created xsi:type="dcterms:W3CDTF">2023-11-07T19:51:00Z</dcterms:created>
  <dcterms:modified xsi:type="dcterms:W3CDTF">2024-01-20T08:01:00Z</dcterms:modified>
</cp:coreProperties>
</file>