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38127F" w14:textId="234876E8" w:rsidR="00384063" w:rsidRPr="00BB3F56" w:rsidRDefault="00384063" w:rsidP="00BB3F56">
      <w:pPr>
        <w:spacing w:line="360" w:lineRule="auto"/>
        <w:rPr>
          <w:rFonts w:ascii="Times New Roman" w:hAnsi="Times New Roman" w:cs="Times New Roman"/>
          <w:color w:val="000000" w:themeColor="text1"/>
        </w:rPr>
      </w:pPr>
      <w:r w:rsidRPr="00BB3F56">
        <w:rPr>
          <w:rFonts w:ascii="Times New Roman" w:hAnsi="Times New Roman" w:cs="Times New Roman"/>
          <w:color w:val="000000" w:themeColor="text1"/>
        </w:rPr>
        <w:t>Part 1:</w:t>
      </w:r>
    </w:p>
    <w:p w14:paraId="076FF7BD" w14:textId="2704BCC5" w:rsidR="007B3F3F" w:rsidRPr="00BB3F56" w:rsidRDefault="00D7421F" w:rsidP="00BB3F56">
      <w:pPr>
        <w:spacing w:line="360" w:lineRule="auto"/>
        <w:rPr>
          <w:rFonts w:ascii="Times New Roman" w:hAnsi="Times New Roman" w:cs="Times New Roman"/>
          <w:color w:val="000000" w:themeColor="text1"/>
          <w:lang w:eastAsia="zh-CN"/>
        </w:rPr>
      </w:pPr>
      <w:r w:rsidRPr="00BB3F56">
        <w:rPr>
          <w:rFonts w:ascii="Times New Roman" w:hAnsi="Times New Roman" w:cs="Times New Roman"/>
          <w:color w:val="000000" w:themeColor="text1"/>
        </w:rPr>
        <w:t xml:space="preserve">It could be argued that inclusive leadership in the early years setting is vital </w:t>
      </w:r>
      <w:r w:rsidR="008F5F17" w:rsidRPr="00BB3F56">
        <w:rPr>
          <w:rFonts w:ascii="Times New Roman" w:hAnsi="Times New Roman" w:cs="Times New Roman"/>
          <w:color w:val="000000" w:themeColor="text1"/>
        </w:rPr>
        <w:t>to</w:t>
      </w:r>
      <w:r w:rsidRPr="00BB3F56">
        <w:rPr>
          <w:rFonts w:ascii="Times New Roman" w:hAnsi="Times New Roman" w:cs="Times New Roman"/>
          <w:color w:val="000000" w:themeColor="text1"/>
        </w:rPr>
        <w:t xml:space="preserve"> ensure a high standard of care within the setting itself by both creating and providing a learning environment that is welcoming to all, allows for creativity and promotes value in all (</w:t>
      </w:r>
      <w:r w:rsidRPr="00BB3F56">
        <w:rPr>
          <w:rFonts w:ascii="Times New Roman" w:hAnsi="Times New Roman" w:cs="Times New Roman"/>
          <w:color w:val="000000" w:themeColor="text1"/>
          <w:lang w:eastAsia="zh-CN"/>
        </w:rPr>
        <w:t>Isles-Buck</w:t>
      </w:r>
      <w:r w:rsidR="00BB3F56">
        <w:rPr>
          <w:rFonts w:ascii="Times New Roman" w:hAnsi="Times New Roman" w:cs="Times New Roman"/>
          <w:color w:val="000000" w:themeColor="text1"/>
          <w:lang w:eastAsia="zh-CN"/>
        </w:rPr>
        <w:t>.</w:t>
      </w:r>
      <w:r w:rsidRPr="00BB3F56">
        <w:rPr>
          <w:rFonts w:ascii="Times New Roman" w:hAnsi="Times New Roman" w:cs="Times New Roman"/>
          <w:color w:val="000000" w:themeColor="text1"/>
          <w:lang w:eastAsia="zh-CN"/>
        </w:rPr>
        <w:t xml:space="preserve"> </w:t>
      </w:r>
      <w:r w:rsidRPr="00BB3F56">
        <w:rPr>
          <w:rFonts w:ascii="Times New Roman" w:hAnsi="Times New Roman" w:cs="Times New Roman"/>
          <w:color w:val="000000" w:themeColor="text1"/>
          <w:lang w:eastAsia="zh-CN"/>
        </w:rPr>
        <w:t>2019)</w:t>
      </w:r>
      <w:r w:rsidRPr="00BB3F56">
        <w:rPr>
          <w:rFonts w:ascii="Times New Roman" w:hAnsi="Times New Roman" w:cs="Times New Roman"/>
          <w:color w:val="000000" w:themeColor="text1"/>
          <w:lang w:eastAsia="zh-CN"/>
        </w:rPr>
        <w:t xml:space="preserve">. </w:t>
      </w:r>
      <w:r w:rsidR="008F5F17" w:rsidRPr="00BB3F56">
        <w:rPr>
          <w:rFonts w:ascii="Times New Roman" w:hAnsi="Times New Roman" w:cs="Times New Roman"/>
          <w:color w:val="000000" w:themeColor="text1"/>
          <w:lang w:eastAsia="zh-CN"/>
        </w:rPr>
        <w:t>This inclusivity includes the child, parent/guardian, staff, and community (Nutbrown</w:t>
      </w:r>
      <w:r w:rsidR="00BB3F56">
        <w:rPr>
          <w:rFonts w:ascii="Times New Roman" w:hAnsi="Times New Roman" w:cs="Times New Roman"/>
          <w:color w:val="000000" w:themeColor="text1"/>
          <w:lang w:eastAsia="zh-CN"/>
        </w:rPr>
        <w:t>.</w:t>
      </w:r>
      <w:r w:rsidR="008F5F17" w:rsidRPr="00BB3F56">
        <w:rPr>
          <w:rFonts w:ascii="Times New Roman" w:hAnsi="Times New Roman" w:cs="Times New Roman"/>
          <w:color w:val="000000" w:themeColor="text1"/>
          <w:lang w:eastAsia="zh-CN"/>
        </w:rPr>
        <w:t xml:space="preserve"> 2022).</w:t>
      </w:r>
      <w:r w:rsidR="007B3F3F" w:rsidRPr="00BB3F56">
        <w:rPr>
          <w:rFonts w:ascii="Times New Roman" w:hAnsi="Times New Roman" w:cs="Times New Roman"/>
          <w:color w:val="000000" w:themeColor="text1"/>
          <w:lang w:eastAsia="zh-CN"/>
        </w:rPr>
        <w:t xml:space="preserve"> Furthermore, early childhood settings can be viewed as a community in themselves, being child-centric and therefore people orientated, leading to development of communication styles and inclusive </w:t>
      </w:r>
      <w:r w:rsidR="00BB3F56" w:rsidRPr="00BB3F56">
        <w:rPr>
          <w:rFonts w:ascii="Times New Roman" w:hAnsi="Times New Roman" w:cs="Times New Roman"/>
          <w:color w:val="000000" w:themeColor="text1"/>
          <w:lang w:eastAsia="zh-CN"/>
        </w:rPr>
        <w:t>learning</w:t>
      </w:r>
      <w:r w:rsidR="007B3F3F" w:rsidRPr="00BB3F56">
        <w:rPr>
          <w:rFonts w:ascii="Times New Roman" w:hAnsi="Times New Roman" w:cs="Times New Roman"/>
          <w:color w:val="000000" w:themeColor="text1"/>
          <w:lang w:eastAsia="zh-CN"/>
        </w:rPr>
        <w:t xml:space="preserve"> (Rodd</w:t>
      </w:r>
      <w:r w:rsidR="00BB3F56">
        <w:rPr>
          <w:rFonts w:ascii="Times New Roman" w:hAnsi="Times New Roman" w:cs="Times New Roman"/>
          <w:color w:val="000000" w:themeColor="text1"/>
          <w:lang w:eastAsia="zh-CN"/>
        </w:rPr>
        <w:t>.</w:t>
      </w:r>
      <w:r w:rsidR="007B3F3F" w:rsidRPr="00BB3F56">
        <w:rPr>
          <w:rFonts w:ascii="Times New Roman" w:hAnsi="Times New Roman" w:cs="Times New Roman"/>
          <w:color w:val="000000" w:themeColor="text1"/>
          <w:lang w:eastAsia="zh-CN"/>
        </w:rPr>
        <w:t xml:space="preserve"> 2013).</w:t>
      </w:r>
    </w:p>
    <w:p w14:paraId="44AA66D1" w14:textId="054C38CF" w:rsidR="007B3F3F" w:rsidRPr="00BB3F56" w:rsidRDefault="008F5F17" w:rsidP="00BB3F56">
      <w:pPr>
        <w:spacing w:line="360" w:lineRule="auto"/>
        <w:rPr>
          <w:rFonts w:ascii="Times New Roman" w:hAnsi="Times New Roman" w:cs="Times New Roman"/>
          <w:color w:val="000000" w:themeColor="text1"/>
          <w:lang w:eastAsia="zh-CN"/>
        </w:rPr>
      </w:pPr>
      <w:r w:rsidRPr="00BB3F56">
        <w:rPr>
          <w:rFonts w:ascii="Times New Roman" w:hAnsi="Times New Roman" w:cs="Times New Roman"/>
          <w:color w:val="000000" w:themeColor="text1"/>
          <w:lang w:eastAsia="zh-CN"/>
        </w:rPr>
        <w:t xml:space="preserve"> </w:t>
      </w:r>
      <w:r w:rsidR="00D61543" w:rsidRPr="00BB3F56">
        <w:rPr>
          <w:rFonts w:ascii="Times New Roman" w:hAnsi="Times New Roman" w:cs="Times New Roman"/>
          <w:color w:val="000000" w:themeColor="text1"/>
          <w:lang w:eastAsia="zh-CN"/>
        </w:rPr>
        <w:t>Internationally there has been a significant development in early years practise and the services provided, albeit in differing ways from country to country. However</w:t>
      </w:r>
      <w:r w:rsidR="007B3F3F" w:rsidRPr="00BB3F56">
        <w:rPr>
          <w:rFonts w:ascii="Times New Roman" w:hAnsi="Times New Roman" w:cs="Times New Roman"/>
          <w:color w:val="000000" w:themeColor="text1"/>
          <w:lang w:eastAsia="zh-CN"/>
        </w:rPr>
        <w:t>,</w:t>
      </w:r>
      <w:r w:rsidR="00D61543" w:rsidRPr="00BB3F56">
        <w:rPr>
          <w:rFonts w:ascii="Times New Roman" w:hAnsi="Times New Roman" w:cs="Times New Roman"/>
          <w:color w:val="000000" w:themeColor="text1"/>
          <w:lang w:eastAsia="zh-CN"/>
        </w:rPr>
        <w:t xml:space="preserve"> the common denominator is that this stage in a child’s development is vitally </w:t>
      </w:r>
      <w:r w:rsidR="007B3F3F" w:rsidRPr="00BB3F56">
        <w:rPr>
          <w:rFonts w:ascii="Times New Roman" w:hAnsi="Times New Roman" w:cs="Times New Roman"/>
          <w:color w:val="000000" w:themeColor="text1"/>
          <w:lang w:eastAsia="zh-CN"/>
        </w:rPr>
        <w:t>important</w:t>
      </w:r>
      <w:r w:rsidR="00D61543" w:rsidRPr="00BB3F56">
        <w:rPr>
          <w:rFonts w:ascii="Times New Roman" w:hAnsi="Times New Roman" w:cs="Times New Roman"/>
          <w:color w:val="000000" w:themeColor="text1"/>
          <w:lang w:eastAsia="zh-CN"/>
        </w:rPr>
        <w:t xml:space="preserve"> and therefore practitioners </w:t>
      </w:r>
      <w:r w:rsidR="007B3F3F" w:rsidRPr="00BB3F56">
        <w:rPr>
          <w:rFonts w:ascii="Times New Roman" w:hAnsi="Times New Roman" w:cs="Times New Roman"/>
          <w:color w:val="000000" w:themeColor="text1"/>
          <w:lang w:eastAsia="zh-CN"/>
        </w:rPr>
        <w:t>and</w:t>
      </w:r>
      <w:r w:rsidR="00D61543" w:rsidRPr="00BB3F56">
        <w:rPr>
          <w:rFonts w:ascii="Times New Roman" w:hAnsi="Times New Roman" w:cs="Times New Roman"/>
          <w:color w:val="000000" w:themeColor="text1"/>
          <w:lang w:eastAsia="zh-CN"/>
        </w:rPr>
        <w:t xml:space="preserve"> settings need to be providing the best inclusive care and education possible (</w:t>
      </w:r>
      <w:r w:rsidR="007B3F3F" w:rsidRPr="00BB3F56">
        <w:rPr>
          <w:rFonts w:ascii="Times New Roman" w:hAnsi="Times New Roman" w:cs="Times New Roman"/>
          <w:color w:val="000000" w:themeColor="text1"/>
          <w:lang w:eastAsia="zh-CN"/>
        </w:rPr>
        <w:t xml:space="preserve">Siraj </w:t>
      </w:r>
      <w:proofErr w:type="spellStart"/>
      <w:r w:rsidR="007B3F3F" w:rsidRPr="00BB3F56">
        <w:rPr>
          <w:rFonts w:ascii="Times New Roman" w:hAnsi="Times New Roman" w:cs="Times New Roman"/>
          <w:color w:val="000000" w:themeColor="text1"/>
          <w:lang w:eastAsia="zh-CN"/>
        </w:rPr>
        <w:t>Hallet</w:t>
      </w:r>
      <w:proofErr w:type="spellEnd"/>
      <w:r w:rsidR="00BB3F56">
        <w:rPr>
          <w:rFonts w:ascii="Times New Roman" w:hAnsi="Times New Roman" w:cs="Times New Roman"/>
          <w:color w:val="000000" w:themeColor="text1"/>
          <w:lang w:eastAsia="zh-CN"/>
        </w:rPr>
        <w:t>.</w:t>
      </w:r>
      <w:r w:rsidR="007B3F3F" w:rsidRPr="00BB3F56">
        <w:rPr>
          <w:rFonts w:ascii="Times New Roman" w:hAnsi="Times New Roman" w:cs="Times New Roman"/>
          <w:color w:val="000000" w:themeColor="text1"/>
          <w:lang w:eastAsia="zh-CN"/>
        </w:rPr>
        <w:t xml:space="preserve"> 2014). Furthermore, qualities needing development within early years settings towards an inclusive learning environment requires the group to understands their common denominators, determining their direction, their </w:t>
      </w:r>
      <w:r w:rsidR="00BB3F56" w:rsidRPr="00BB3F56">
        <w:rPr>
          <w:rFonts w:ascii="Times New Roman" w:hAnsi="Times New Roman" w:cs="Times New Roman"/>
          <w:color w:val="000000" w:themeColor="text1"/>
          <w:lang w:eastAsia="zh-CN"/>
        </w:rPr>
        <w:t>identity,</w:t>
      </w:r>
      <w:r w:rsidR="007B3F3F" w:rsidRPr="00BB3F56">
        <w:rPr>
          <w:rFonts w:ascii="Times New Roman" w:hAnsi="Times New Roman" w:cs="Times New Roman"/>
          <w:color w:val="000000" w:themeColor="text1"/>
          <w:lang w:eastAsia="zh-CN"/>
        </w:rPr>
        <w:t xml:space="preserve"> and their shared purposes (Jackson</w:t>
      </w:r>
      <w:r w:rsidR="00BB3F56">
        <w:rPr>
          <w:rFonts w:ascii="Times New Roman" w:hAnsi="Times New Roman" w:cs="Times New Roman"/>
          <w:color w:val="000000" w:themeColor="text1"/>
          <w:lang w:eastAsia="zh-CN"/>
        </w:rPr>
        <w:t>.</w:t>
      </w:r>
      <w:r w:rsidR="007B3F3F" w:rsidRPr="00BB3F56">
        <w:rPr>
          <w:rFonts w:ascii="Times New Roman" w:hAnsi="Times New Roman" w:cs="Times New Roman"/>
          <w:color w:val="000000" w:themeColor="text1"/>
          <w:lang w:eastAsia="zh-CN"/>
        </w:rPr>
        <w:t xml:space="preserve"> and Parry</w:t>
      </w:r>
      <w:r w:rsidR="00BB3F56">
        <w:rPr>
          <w:rFonts w:ascii="Times New Roman" w:hAnsi="Times New Roman" w:cs="Times New Roman"/>
          <w:color w:val="000000" w:themeColor="text1"/>
          <w:lang w:eastAsia="zh-CN"/>
        </w:rPr>
        <w:t>.</w:t>
      </w:r>
      <w:r w:rsidR="007B3F3F" w:rsidRPr="00BB3F56">
        <w:rPr>
          <w:rFonts w:ascii="Times New Roman" w:hAnsi="Times New Roman" w:cs="Times New Roman"/>
          <w:color w:val="000000" w:themeColor="text1"/>
          <w:lang w:eastAsia="zh-CN"/>
        </w:rPr>
        <w:t xml:space="preserve"> 2018).</w:t>
      </w:r>
    </w:p>
    <w:p w14:paraId="6B1BD195" w14:textId="0057BBF2" w:rsidR="00D7421F" w:rsidRPr="00BB3F56" w:rsidRDefault="008F5F17" w:rsidP="00BB3F56">
      <w:pPr>
        <w:spacing w:line="360" w:lineRule="auto"/>
        <w:rPr>
          <w:rFonts w:ascii="Times New Roman" w:hAnsi="Times New Roman" w:cs="Times New Roman"/>
          <w:color w:val="000000" w:themeColor="text1"/>
          <w:lang w:eastAsia="zh-CN"/>
        </w:rPr>
      </w:pPr>
      <w:r w:rsidRPr="00BB3F56">
        <w:rPr>
          <w:rFonts w:ascii="Times New Roman" w:hAnsi="Times New Roman" w:cs="Times New Roman"/>
          <w:color w:val="000000" w:themeColor="text1"/>
          <w:lang w:eastAsia="zh-CN"/>
        </w:rPr>
        <w:t>M</w:t>
      </w:r>
      <w:r w:rsidR="00D7421F" w:rsidRPr="00BB3F56">
        <w:rPr>
          <w:rFonts w:ascii="Times New Roman" w:hAnsi="Times New Roman" w:cs="Times New Roman"/>
          <w:color w:val="000000" w:themeColor="text1"/>
          <w:lang w:eastAsia="zh-CN"/>
        </w:rPr>
        <w:t xml:space="preserve">odels previously used within setting were based on managerial methods of a hierarchical </w:t>
      </w:r>
      <w:r w:rsidR="002118EF" w:rsidRPr="00BB3F56">
        <w:rPr>
          <w:rFonts w:ascii="Times New Roman" w:hAnsi="Times New Roman" w:cs="Times New Roman"/>
          <w:color w:val="000000" w:themeColor="text1"/>
          <w:lang w:eastAsia="zh-CN"/>
        </w:rPr>
        <w:t>leadership s</w:t>
      </w:r>
      <w:r w:rsidRPr="00BB3F56">
        <w:rPr>
          <w:rFonts w:ascii="Times New Roman" w:hAnsi="Times New Roman" w:cs="Times New Roman"/>
          <w:color w:val="000000" w:themeColor="text1"/>
          <w:lang w:eastAsia="zh-CN"/>
        </w:rPr>
        <w:t>tyle, investing in certain practitioners whose role it was to then inspire and enthuse other practitioners in the setting for more productivity (Ryan</w:t>
      </w:r>
      <w:r w:rsidR="00BB3F56">
        <w:rPr>
          <w:rFonts w:ascii="Times New Roman" w:hAnsi="Times New Roman" w:cs="Times New Roman"/>
          <w:color w:val="000000" w:themeColor="text1"/>
          <w:lang w:eastAsia="zh-CN"/>
        </w:rPr>
        <w:t>.</w:t>
      </w:r>
      <w:r w:rsidRPr="00BB3F56">
        <w:rPr>
          <w:rFonts w:ascii="Times New Roman" w:hAnsi="Times New Roman" w:cs="Times New Roman"/>
          <w:color w:val="000000" w:themeColor="text1"/>
          <w:lang w:eastAsia="zh-CN"/>
        </w:rPr>
        <w:t xml:space="preserve"> 2006). However, </w:t>
      </w:r>
      <w:r w:rsidR="00D93DD4" w:rsidRPr="00BB3F56">
        <w:rPr>
          <w:rFonts w:ascii="Times New Roman" w:hAnsi="Times New Roman" w:cs="Times New Roman"/>
          <w:color w:val="000000" w:themeColor="text1"/>
          <w:lang w:eastAsia="zh-CN"/>
        </w:rPr>
        <w:t xml:space="preserve">it could be argued that this method does not promote equal opportunities for all practitioners in the setting to contribute and in turn does not bring all skill sets into play in developing </w:t>
      </w:r>
      <w:r w:rsidR="00E679CD" w:rsidRPr="00BB3F56">
        <w:rPr>
          <w:rFonts w:ascii="Times New Roman" w:hAnsi="Times New Roman" w:cs="Times New Roman"/>
          <w:color w:val="000000" w:themeColor="text1"/>
          <w:lang w:eastAsia="zh-CN"/>
        </w:rPr>
        <w:t xml:space="preserve">inclusivity for the children, parent or for the practitioners </w:t>
      </w:r>
      <w:r w:rsidR="00D93DD4" w:rsidRPr="00BB3F56">
        <w:rPr>
          <w:rFonts w:ascii="Times New Roman" w:hAnsi="Times New Roman" w:cs="Times New Roman"/>
          <w:color w:val="000000" w:themeColor="text1"/>
          <w:lang w:eastAsia="zh-CN"/>
        </w:rPr>
        <w:t>(</w:t>
      </w:r>
      <w:proofErr w:type="spellStart"/>
      <w:r w:rsidR="00D93DD4" w:rsidRPr="00BB3F56">
        <w:rPr>
          <w:rFonts w:ascii="Times New Roman" w:hAnsi="Times New Roman" w:cs="Times New Roman"/>
          <w:color w:val="000000" w:themeColor="text1"/>
          <w:lang w:eastAsia="zh-CN"/>
        </w:rPr>
        <w:t>Booysen</w:t>
      </w:r>
      <w:proofErr w:type="spellEnd"/>
      <w:r w:rsidR="00BB3F56">
        <w:rPr>
          <w:rFonts w:ascii="Times New Roman" w:hAnsi="Times New Roman" w:cs="Times New Roman"/>
          <w:color w:val="000000" w:themeColor="text1"/>
          <w:lang w:eastAsia="zh-CN"/>
        </w:rPr>
        <w:t>.</w:t>
      </w:r>
      <w:r w:rsidR="00D93DD4" w:rsidRPr="00BB3F56">
        <w:rPr>
          <w:rFonts w:ascii="Times New Roman" w:hAnsi="Times New Roman" w:cs="Times New Roman"/>
          <w:color w:val="000000" w:themeColor="text1"/>
          <w:lang w:eastAsia="zh-CN"/>
        </w:rPr>
        <w:t xml:space="preserve"> 2020). </w:t>
      </w:r>
      <w:r w:rsidR="00E679CD" w:rsidRPr="00BB3F56">
        <w:rPr>
          <w:rFonts w:ascii="Times New Roman" w:hAnsi="Times New Roman" w:cs="Times New Roman"/>
          <w:color w:val="000000" w:themeColor="text1"/>
          <w:lang w:eastAsia="zh-CN"/>
        </w:rPr>
        <w:t>Furthermore, understanding around</w:t>
      </w:r>
      <w:r w:rsidR="00D61543" w:rsidRPr="00BB3F56">
        <w:rPr>
          <w:rFonts w:ascii="Times New Roman" w:hAnsi="Times New Roman" w:cs="Times New Roman"/>
          <w:color w:val="000000" w:themeColor="text1"/>
          <w:lang w:eastAsia="zh-CN"/>
        </w:rPr>
        <w:t xml:space="preserve"> leadership being relational suggests that all can be a leader and engage in decision making promoting autonomy in leadership and a distribution of the power (Siraj </w:t>
      </w:r>
      <w:proofErr w:type="spellStart"/>
      <w:r w:rsidR="00D61543" w:rsidRPr="00BB3F56">
        <w:rPr>
          <w:rFonts w:ascii="Times New Roman" w:hAnsi="Times New Roman" w:cs="Times New Roman"/>
          <w:color w:val="000000" w:themeColor="text1"/>
          <w:lang w:eastAsia="zh-CN"/>
        </w:rPr>
        <w:t>Hallet</w:t>
      </w:r>
      <w:proofErr w:type="spellEnd"/>
      <w:r w:rsidR="00BB3F56">
        <w:rPr>
          <w:rFonts w:ascii="Times New Roman" w:hAnsi="Times New Roman" w:cs="Times New Roman"/>
          <w:color w:val="000000" w:themeColor="text1"/>
          <w:lang w:eastAsia="zh-CN"/>
        </w:rPr>
        <w:t>.</w:t>
      </w:r>
      <w:r w:rsidR="00D61543" w:rsidRPr="00BB3F56">
        <w:rPr>
          <w:rFonts w:ascii="Times New Roman" w:hAnsi="Times New Roman" w:cs="Times New Roman"/>
          <w:color w:val="000000" w:themeColor="text1"/>
          <w:lang w:eastAsia="zh-CN"/>
        </w:rPr>
        <w:t xml:space="preserve"> 2014).</w:t>
      </w:r>
    </w:p>
    <w:p w14:paraId="4F2BF851" w14:textId="31590DE9" w:rsidR="00FC531D" w:rsidRPr="00BB3F56" w:rsidRDefault="00FC531D" w:rsidP="00BB3F56">
      <w:pPr>
        <w:spacing w:line="360" w:lineRule="auto"/>
        <w:rPr>
          <w:rFonts w:ascii="Times New Roman" w:hAnsi="Times New Roman" w:cs="Times New Roman"/>
          <w:color w:val="000000" w:themeColor="text1"/>
          <w:lang w:eastAsia="zh-CN"/>
        </w:rPr>
      </w:pPr>
      <w:r w:rsidRPr="00BB3F56">
        <w:rPr>
          <w:rFonts w:ascii="Times New Roman" w:hAnsi="Times New Roman" w:cs="Times New Roman"/>
          <w:color w:val="000000" w:themeColor="text1"/>
          <w:lang w:eastAsia="zh-CN"/>
        </w:rPr>
        <w:t>Inclusive leadership in the early years setting requires the practitioners to be using reflective practise, ensuring that they are learning as part of their development and therefore modelling this to the children and parents (Lindon</w:t>
      </w:r>
      <w:r w:rsidR="00BB3F56">
        <w:rPr>
          <w:rFonts w:ascii="Times New Roman" w:hAnsi="Times New Roman" w:cs="Times New Roman"/>
          <w:color w:val="000000" w:themeColor="text1"/>
          <w:lang w:eastAsia="zh-CN"/>
        </w:rPr>
        <w:t>.</w:t>
      </w:r>
      <w:r w:rsidRPr="00BB3F56">
        <w:rPr>
          <w:rFonts w:ascii="Times New Roman" w:hAnsi="Times New Roman" w:cs="Times New Roman"/>
          <w:color w:val="000000" w:themeColor="text1"/>
          <w:lang w:eastAsia="zh-CN"/>
        </w:rPr>
        <w:t xml:space="preserve"> and </w:t>
      </w:r>
      <w:proofErr w:type="spellStart"/>
      <w:r w:rsidRPr="00BB3F56">
        <w:rPr>
          <w:rFonts w:ascii="Times New Roman" w:hAnsi="Times New Roman" w:cs="Times New Roman"/>
          <w:color w:val="000000" w:themeColor="text1"/>
          <w:lang w:eastAsia="zh-CN"/>
        </w:rPr>
        <w:t>Trodd</w:t>
      </w:r>
      <w:proofErr w:type="spellEnd"/>
      <w:r w:rsidR="00BB3F56">
        <w:rPr>
          <w:rFonts w:ascii="Times New Roman" w:hAnsi="Times New Roman" w:cs="Times New Roman"/>
          <w:color w:val="000000" w:themeColor="text1"/>
          <w:lang w:eastAsia="zh-CN"/>
        </w:rPr>
        <w:t>.</w:t>
      </w:r>
      <w:r w:rsidRPr="00BB3F56">
        <w:rPr>
          <w:rFonts w:ascii="Times New Roman" w:hAnsi="Times New Roman" w:cs="Times New Roman"/>
          <w:color w:val="000000" w:themeColor="text1"/>
          <w:lang w:eastAsia="zh-CN"/>
        </w:rPr>
        <w:t xml:space="preserve"> 2016). A setting that encourages this within their staff and setting helps to ensure that they are going beyond policy setting, but that it becomes a part of their values as a setting. </w:t>
      </w:r>
      <w:r w:rsidR="00DA78BB" w:rsidRPr="00BB3F56">
        <w:rPr>
          <w:rFonts w:ascii="Times New Roman" w:hAnsi="Times New Roman" w:cs="Times New Roman"/>
          <w:color w:val="000000" w:themeColor="text1"/>
          <w:lang w:eastAsia="zh-CN"/>
        </w:rPr>
        <w:t>To promote inclusive leadership requires the practitioners to create an atmosphere to enquire and ask questions, to be open-minded and to learn from others (Isles-Buck</w:t>
      </w:r>
      <w:r w:rsidR="00BB3F56">
        <w:rPr>
          <w:rFonts w:ascii="Times New Roman" w:hAnsi="Times New Roman" w:cs="Times New Roman"/>
          <w:color w:val="000000" w:themeColor="text1"/>
          <w:lang w:eastAsia="zh-CN"/>
        </w:rPr>
        <w:t>.</w:t>
      </w:r>
      <w:r w:rsidR="00DA78BB" w:rsidRPr="00BB3F56">
        <w:rPr>
          <w:rFonts w:ascii="Times New Roman" w:hAnsi="Times New Roman" w:cs="Times New Roman"/>
          <w:color w:val="000000" w:themeColor="text1"/>
          <w:lang w:eastAsia="zh-CN"/>
        </w:rPr>
        <w:t xml:space="preserve"> 2019).</w:t>
      </w:r>
    </w:p>
    <w:p w14:paraId="227B67D4" w14:textId="09F81BCE" w:rsidR="003A25B9" w:rsidRPr="00BB3F56" w:rsidRDefault="008A0F24" w:rsidP="00BB3F56">
      <w:pPr>
        <w:spacing w:line="360" w:lineRule="auto"/>
        <w:rPr>
          <w:rFonts w:ascii="Times New Roman" w:hAnsi="Times New Roman" w:cs="Times New Roman"/>
          <w:color w:val="000000" w:themeColor="text1"/>
          <w:lang w:eastAsia="zh-CN"/>
        </w:rPr>
      </w:pPr>
      <w:r w:rsidRPr="00BB3F56">
        <w:rPr>
          <w:rFonts w:ascii="Times New Roman" w:hAnsi="Times New Roman" w:cs="Times New Roman"/>
          <w:color w:val="000000" w:themeColor="text1"/>
          <w:lang w:eastAsia="zh-CN"/>
        </w:rPr>
        <w:t>Inclusive leadership within the early years setting needs to also consider the ‘unique child’, as it is included in the EYFS curriculum (DfE</w:t>
      </w:r>
      <w:r w:rsidR="00BB3F56">
        <w:rPr>
          <w:rFonts w:ascii="Times New Roman" w:hAnsi="Times New Roman" w:cs="Times New Roman"/>
          <w:color w:val="000000" w:themeColor="text1"/>
          <w:lang w:eastAsia="zh-CN"/>
        </w:rPr>
        <w:t>.</w:t>
      </w:r>
      <w:r w:rsidRPr="00BB3F56">
        <w:rPr>
          <w:rFonts w:ascii="Times New Roman" w:hAnsi="Times New Roman" w:cs="Times New Roman"/>
          <w:color w:val="000000" w:themeColor="text1"/>
          <w:lang w:eastAsia="zh-CN"/>
        </w:rPr>
        <w:t xml:space="preserve"> 2014). Moreover, it highlights the attributes of the unique child and the different cultures, family structures, their socioeconomic background along with any heritage. These factors need to be considered and pay a part in inclusive leadership, as these effect the needs of the unique child in the setting and impact the educational development (</w:t>
      </w:r>
      <w:proofErr w:type="spellStart"/>
      <w:r w:rsidRPr="00BB3F56">
        <w:rPr>
          <w:rFonts w:ascii="Times New Roman" w:hAnsi="Times New Roman" w:cs="Times New Roman"/>
          <w:color w:val="000000" w:themeColor="text1"/>
          <w:lang w:eastAsia="zh-CN"/>
        </w:rPr>
        <w:t>Hallet</w:t>
      </w:r>
      <w:proofErr w:type="spellEnd"/>
      <w:r w:rsidR="00BB3F56">
        <w:rPr>
          <w:rFonts w:ascii="Times New Roman" w:hAnsi="Times New Roman" w:cs="Times New Roman"/>
          <w:color w:val="000000" w:themeColor="text1"/>
          <w:lang w:eastAsia="zh-CN"/>
        </w:rPr>
        <w:t>.</w:t>
      </w:r>
      <w:r w:rsidRPr="00BB3F56">
        <w:rPr>
          <w:rFonts w:ascii="Times New Roman" w:hAnsi="Times New Roman" w:cs="Times New Roman"/>
          <w:color w:val="000000" w:themeColor="text1"/>
          <w:lang w:eastAsia="zh-CN"/>
        </w:rPr>
        <w:t xml:space="preserve"> 2016).</w:t>
      </w:r>
    </w:p>
    <w:p w14:paraId="7FDED421" w14:textId="3A2CA3D3" w:rsidR="008A0F24" w:rsidRPr="00BB3F56" w:rsidRDefault="008A0F24" w:rsidP="00BB3F56">
      <w:pPr>
        <w:spacing w:line="360" w:lineRule="auto"/>
        <w:rPr>
          <w:rFonts w:ascii="Times New Roman" w:hAnsi="Times New Roman" w:cs="Times New Roman"/>
          <w:color w:val="000000" w:themeColor="text1"/>
          <w:lang w:eastAsia="zh-CN"/>
        </w:rPr>
      </w:pPr>
      <w:r w:rsidRPr="00BB3F56">
        <w:rPr>
          <w:rFonts w:ascii="Times New Roman" w:hAnsi="Times New Roman" w:cs="Times New Roman"/>
          <w:color w:val="000000" w:themeColor="text1"/>
          <w:lang w:eastAsia="zh-CN"/>
        </w:rPr>
        <w:lastRenderedPageBreak/>
        <w:t xml:space="preserve">The scenario we will look at through the lens of inclusive leadership is that of </w:t>
      </w:r>
      <w:r w:rsidR="00974839" w:rsidRPr="00BB3F56">
        <w:rPr>
          <w:rFonts w:ascii="Times New Roman" w:hAnsi="Times New Roman" w:cs="Times New Roman"/>
          <w:color w:val="000000" w:themeColor="text1"/>
          <w:lang w:eastAsia="zh-CN"/>
        </w:rPr>
        <w:t xml:space="preserve">a same sex male couple who are first time adoptive parents and have adopted two children who are 4 and 6 years old, meaning that the fathers have not had to usual access for birth parents of attending parent and toddler groups to form friendships and socialise with other parents. These children are the first adopted children in a small rural village school and have only just moved to their new </w:t>
      </w:r>
      <w:r w:rsidR="00BB3F56" w:rsidRPr="00BB3F56">
        <w:rPr>
          <w:rFonts w:ascii="Times New Roman" w:hAnsi="Times New Roman" w:cs="Times New Roman"/>
          <w:color w:val="000000" w:themeColor="text1"/>
          <w:lang w:eastAsia="zh-CN"/>
        </w:rPr>
        <w:t>parent’s</w:t>
      </w:r>
      <w:r w:rsidR="00974839" w:rsidRPr="00BB3F56">
        <w:rPr>
          <w:rFonts w:ascii="Times New Roman" w:hAnsi="Times New Roman" w:cs="Times New Roman"/>
          <w:color w:val="000000" w:themeColor="text1"/>
          <w:lang w:eastAsia="zh-CN"/>
        </w:rPr>
        <w:t xml:space="preserve"> home in a completely different part of the country to where they’d lived previously, therefore don’t have any friends. </w:t>
      </w:r>
    </w:p>
    <w:p w14:paraId="5DDE3B33" w14:textId="40640E94" w:rsidR="007831C2" w:rsidRPr="00BB3F56" w:rsidRDefault="006E4C9F" w:rsidP="00BB3F56">
      <w:pPr>
        <w:spacing w:line="360" w:lineRule="auto"/>
        <w:rPr>
          <w:rFonts w:ascii="Times New Roman" w:hAnsi="Times New Roman" w:cs="Times New Roman"/>
          <w:color w:val="000000" w:themeColor="text1"/>
          <w:lang w:eastAsia="zh-CN"/>
        </w:rPr>
      </w:pPr>
      <w:r w:rsidRPr="00BB3F56">
        <w:rPr>
          <w:rFonts w:ascii="Times New Roman" w:hAnsi="Times New Roman" w:cs="Times New Roman"/>
          <w:color w:val="000000" w:themeColor="text1"/>
          <w:lang w:eastAsia="zh-CN"/>
        </w:rPr>
        <w:t>According to Article 12 of the UNCRC (1989), every child has the right the be heard and listened to. Therefore</w:t>
      </w:r>
      <w:r w:rsidR="00CD411D" w:rsidRPr="00BB3F56">
        <w:rPr>
          <w:rFonts w:ascii="Times New Roman" w:hAnsi="Times New Roman" w:cs="Times New Roman"/>
          <w:color w:val="000000" w:themeColor="text1"/>
          <w:lang w:eastAsia="zh-CN"/>
        </w:rPr>
        <w:t xml:space="preserve">, when considering the children in this scenario and promoting inclusivity, the children need to be central and need to be listened to by the practitioner about their feelings and thoughts. Furthermore, a child has the right to experience belonging, that they are accepted, </w:t>
      </w:r>
      <w:r w:rsidR="00BB3F56" w:rsidRPr="00BB3F56">
        <w:rPr>
          <w:rFonts w:ascii="Times New Roman" w:hAnsi="Times New Roman" w:cs="Times New Roman"/>
          <w:color w:val="000000" w:themeColor="text1"/>
          <w:lang w:eastAsia="zh-CN"/>
        </w:rPr>
        <w:t>valued,</w:t>
      </w:r>
      <w:r w:rsidR="00CD411D" w:rsidRPr="00BB3F56">
        <w:rPr>
          <w:rFonts w:ascii="Times New Roman" w:hAnsi="Times New Roman" w:cs="Times New Roman"/>
          <w:color w:val="000000" w:themeColor="text1"/>
          <w:lang w:eastAsia="zh-CN"/>
        </w:rPr>
        <w:t xml:space="preserve"> and respected regardless of their background or situation in life</w:t>
      </w:r>
      <w:r w:rsidR="004A5BC4" w:rsidRPr="00BB3F56">
        <w:rPr>
          <w:rFonts w:ascii="Times New Roman" w:hAnsi="Times New Roman" w:cs="Times New Roman"/>
          <w:color w:val="000000" w:themeColor="text1"/>
          <w:lang w:eastAsia="zh-CN"/>
        </w:rPr>
        <w:t xml:space="preserve"> (Johansson</w:t>
      </w:r>
      <w:r w:rsidR="00BB3F56">
        <w:rPr>
          <w:rFonts w:ascii="Times New Roman" w:hAnsi="Times New Roman" w:cs="Times New Roman"/>
          <w:color w:val="000000" w:themeColor="text1"/>
          <w:lang w:eastAsia="zh-CN"/>
        </w:rPr>
        <w:t>.</w:t>
      </w:r>
      <w:r w:rsidR="004A5BC4" w:rsidRPr="00BB3F56">
        <w:rPr>
          <w:rFonts w:ascii="Times New Roman" w:hAnsi="Times New Roman" w:cs="Times New Roman"/>
          <w:color w:val="000000" w:themeColor="text1"/>
          <w:lang w:eastAsia="zh-CN"/>
        </w:rPr>
        <w:t xml:space="preserve"> and </w:t>
      </w:r>
      <w:proofErr w:type="spellStart"/>
      <w:r w:rsidR="004A5BC4" w:rsidRPr="00BB3F56">
        <w:rPr>
          <w:rFonts w:ascii="Times New Roman" w:hAnsi="Times New Roman" w:cs="Times New Roman"/>
          <w:color w:val="000000" w:themeColor="text1"/>
          <w:lang w:eastAsia="zh-CN"/>
        </w:rPr>
        <w:t>Purolia</w:t>
      </w:r>
      <w:proofErr w:type="spellEnd"/>
      <w:r w:rsidR="00BB3F56">
        <w:rPr>
          <w:rFonts w:ascii="Times New Roman" w:hAnsi="Times New Roman" w:cs="Times New Roman"/>
          <w:color w:val="000000" w:themeColor="text1"/>
          <w:lang w:eastAsia="zh-CN"/>
        </w:rPr>
        <w:t>.</w:t>
      </w:r>
      <w:r w:rsidR="004A5BC4" w:rsidRPr="00BB3F56">
        <w:rPr>
          <w:rFonts w:ascii="Times New Roman" w:hAnsi="Times New Roman" w:cs="Times New Roman"/>
          <w:color w:val="000000" w:themeColor="text1"/>
          <w:lang w:eastAsia="zh-CN"/>
        </w:rPr>
        <w:t xml:space="preserve"> 2021). There is a crucial role that educational settings play in teaching children about belonging</w:t>
      </w:r>
      <w:r w:rsidR="00FE5CAB" w:rsidRPr="00BB3F56">
        <w:rPr>
          <w:rFonts w:ascii="Times New Roman" w:hAnsi="Times New Roman" w:cs="Times New Roman"/>
          <w:color w:val="000000" w:themeColor="text1"/>
          <w:lang w:eastAsia="zh-CN"/>
        </w:rPr>
        <w:t>, and for these children this is vital towards their attachment both at home and in school (</w:t>
      </w:r>
      <w:r w:rsidR="00BA6B09" w:rsidRPr="00BB3F56">
        <w:rPr>
          <w:rFonts w:ascii="Times New Roman" w:hAnsi="Times New Roman" w:cs="Times New Roman"/>
          <w:color w:val="000000" w:themeColor="text1"/>
          <w:lang w:eastAsia="zh-CN"/>
        </w:rPr>
        <w:t>Page</w:t>
      </w:r>
      <w:r w:rsidR="00BB3F56">
        <w:rPr>
          <w:rFonts w:ascii="Times New Roman" w:hAnsi="Times New Roman" w:cs="Times New Roman"/>
          <w:color w:val="000000" w:themeColor="text1"/>
          <w:lang w:eastAsia="zh-CN"/>
        </w:rPr>
        <w:t>.</w:t>
      </w:r>
      <w:r w:rsidR="00BA6B09" w:rsidRPr="00BB3F56">
        <w:rPr>
          <w:rFonts w:ascii="Times New Roman" w:hAnsi="Times New Roman" w:cs="Times New Roman"/>
          <w:color w:val="000000" w:themeColor="text1"/>
          <w:lang w:eastAsia="zh-CN"/>
        </w:rPr>
        <w:t xml:space="preserve"> 2016). </w:t>
      </w:r>
    </w:p>
    <w:p w14:paraId="4CF85676" w14:textId="7DCBEB64" w:rsidR="004A5BC4" w:rsidRPr="00BB3F56" w:rsidRDefault="004A5BC4" w:rsidP="00BB3F56">
      <w:pPr>
        <w:spacing w:line="360" w:lineRule="auto"/>
        <w:rPr>
          <w:rFonts w:ascii="Times New Roman" w:hAnsi="Times New Roman" w:cs="Times New Roman"/>
          <w:color w:val="000000" w:themeColor="text1"/>
          <w:lang w:eastAsia="zh-CN"/>
        </w:rPr>
      </w:pPr>
      <w:r w:rsidRPr="00BB3F56">
        <w:rPr>
          <w:rFonts w:ascii="Times New Roman" w:hAnsi="Times New Roman" w:cs="Times New Roman"/>
          <w:color w:val="000000" w:themeColor="text1"/>
          <w:lang w:eastAsia="zh-CN"/>
        </w:rPr>
        <w:t>Agency is also important</w:t>
      </w:r>
      <w:r w:rsidR="00BA6B09" w:rsidRPr="00BB3F56">
        <w:rPr>
          <w:rFonts w:ascii="Times New Roman" w:hAnsi="Times New Roman" w:cs="Times New Roman"/>
          <w:color w:val="000000" w:themeColor="text1"/>
          <w:lang w:eastAsia="zh-CN"/>
        </w:rPr>
        <w:t xml:space="preserve"> and is an educational aspiration through educational policy, that children can learn agency rather than adults deciding for them (Guo</w:t>
      </w:r>
      <w:r w:rsidR="00BB3F56">
        <w:rPr>
          <w:rFonts w:ascii="Times New Roman" w:hAnsi="Times New Roman" w:cs="Times New Roman"/>
          <w:color w:val="000000" w:themeColor="text1"/>
          <w:lang w:eastAsia="zh-CN"/>
        </w:rPr>
        <w:t>.</w:t>
      </w:r>
      <w:r w:rsidR="00BA6B09" w:rsidRPr="00BB3F56">
        <w:rPr>
          <w:rFonts w:ascii="Times New Roman" w:hAnsi="Times New Roman" w:cs="Times New Roman"/>
          <w:color w:val="000000" w:themeColor="text1"/>
          <w:lang w:eastAsia="zh-CN"/>
        </w:rPr>
        <w:t xml:space="preserve"> and Dalli</w:t>
      </w:r>
      <w:r w:rsidR="00BB3F56">
        <w:rPr>
          <w:rFonts w:ascii="Times New Roman" w:hAnsi="Times New Roman" w:cs="Times New Roman"/>
          <w:color w:val="000000" w:themeColor="text1"/>
          <w:lang w:eastAsia="zh-CN"/>
        </w:rPr>
        <w:t>.</w:t>
      </w:r>
      <w:r w:rsidR="00BA6B09" w:rsidRPr="00BB3F56">
        <w:rPr>
          <w:rFonts w:ascii="Times New Roman" w:hAnsi="Times New Roman" w:cs="Times New Roman"/>
          <w:color w:val="000000" w:themeColor="text1"/>
          <w:lang w:eastAsia="zh-CN"/>
        </w:rPr>
        <w:t xml:space="preserve"> 2016). </w:t>
      </w:r>
      <w:r w:rsidR="000058EB" w:rsidRPr="00BB3F56">
        <w:rPr>
          <w:rFonts w:ascii="Times New Roman" w:hAnsi="Times New Roman" w:cs="Times New Roman"/>
          <w:color w:val="000000" w:themeColor="text1"/>
          <w:lang w:eastAsia="zh-CN"/>
        </w:rPr>
        <w:t xml:space="preserve">Therefore, in this scenario, which should be the case, the needs of the child need to be centralised and both children need to be seen as a unique child. </w:t>
      </w:r>
      <w:r w:rsidR="007831C2" w:rsidRPr="00BB3F56">
        <w:rPr>
          <w:rFonts w:ascii="Times New Roman" w:hAnsi="Times New Roman" w:cs="Times New Roman"/>
          <w:color w:val="000000" w:themeColor="text1"/>
          <w:lang w:eastAsia="zh-CN"/>
        </w:rPr>
        <w:t xml:space="preserve">Moreover, research shows that those practitioners who actively listen to the child’s needs </w:t>
      </w:r>
      <w:proofErr w:type="gramStart"/>
      <w:r w:rsidR="007831C2" w:rsidRPr="00BB3F56">
        <w:rPr>
          <w:rFonts w:ascii="Times New Roman" w:hAnsi="Times New Roman" w:cs="Times New Roman"/>
          <w:color w:val="000000" w:themeColor="text1"/>
          <w:lang w:eastAsia="zh-CN"/>
        </w:rPr>
        <w:t>are able to</w:t>
      </w:r>
      <w:proofErr w:type="gramEnd"/>
      <w:r w:rsidR="007831C2" w:rsidRPr="00BB3F56">
        <w:rPr>
          <w:rFonts w:ascii="Times New Roman" w:hAnsi="Times New Roman" w:cs="Times New Roman"/>
          <w:color w:val="000000" w:themeColor="text1"/>
          <w:lang w:eastAsia="zh-CN"/>
        </w:rPr>
        <w:t xml:space="preserve"> respond in a positive way to the child’s needs and understand their interests enabling them to tailor the learning to optimise the child’s development (Murray</w:t>
      </w:r>
      <w:r w:rsidR="00BB3F56">
        <w:rPr>
          <w:rFonts w:ascii="Times New Roman" w:hAnsi="Times New Roman" w:cs="Times New Roman"/>
          <w:color w:val="000000" w:themeColor="text1"/>
          <w:lang w:eastAsia="zh-CN"/>
        </w:rPr>
        <w:t>.</w:t>
      </w:r>
      <w:r w:rsidR="007831C2" w:rsidRPr="00BB3F56">
        <w:rPr>
          <w:rFonts w:ascii="Times New Roman" w:hAnsi="Times New Roman" w:cs="Times New Roman"/>
          <w:color w:val="000000" w:themeColor="text1"/>
          <w:lang w:eastAsia="zh-CN"/>
        </w:rPr>
        <w:t xml:space="preserve"> 2019).</w:t>
      </w:r>
    </w:p>
    <w:p w14:paraId="50BAEB14" w14:textId="1779780C" w:rsidR="000058EB" w:rsidRPr="00BB3F56" w:rsidRDefault="000058EB" w:rsidP="00BB3F56">
      <w:pPr>
        <w:spacing w:line="360" w:lineRule="auto"/>
        <w:rPr>
          <w:rFonts w:ascii="Times New Roman" w:hAnsi="Times New Roman" w:cs="Times New Roman"/>
          <w:color w:val="000000" w:themeColor="text1"/>
          <w:lang w:eastAsia="zh-CN"/>
        </w:rPr>
      </w:pPr>
      <w:r w:rsidRPr="00BB3F56">
        <w:rPr>
          <w:rFonts w:ascii="Times New Roman" w:hAnsi="Times New Roman" w:cs="Times New Roman"/>
          <w:color w:val="000000" w:themeColor="text1"/>
          <w:lang w:eastAsia="zh-CN"/>
        </w:rPr>
        <w:t xml:space="preserve">The children in this scenario being adopted by a same sex couple could also feel marginalised since there are not families made up in the same way as theirs and schools can lack the understanding of what this is like for adopted children with lack of resources to help them understand and gain knowledge (Baker, 2013). </w:t>
      </w:r>
      <w:r w:rsidR="00E25115" w:rsidRPr="00BB3F56">
        <w:rPr>
          <w:rFonts w:ascii="Times New Roman" w:hAnsi="Times New Roman" w:cs="Times New Roman"/>
          <w:color w:val="000000" w:themeColor="text1"/>
          <w:lang w:eastAsia="zh-CN"/>
        </w:rPr>
        <w:t xml:space="preserve">Moreover, schools have been slow to adapt to the needs of contemporary families, with resources, elements of the curriculum and resources aimed towards the white middle class heterosexual birth family; </w:t>
      </w:r>
      <w:r w:rsidR="00BB3F56" w:rsidRPr="00BB3F56">
        <w:rPr>
          <w:rFonts w:ascii="Times New Roman" w:hAnsi="Times New Roman" w:cs="Times New Roman"/>
          <w:color w:val="000000" w:themeColor="text1"/>
          <w:lang w:eastAsia="zh-CN"/>
        </w:rPr>
        <w:t>thus,</w:t>
      </w:r>
      <w:r w:rsidR="00E25115" w:rsidRPr="00BB3F56">
        <w:rPr>
          <w:rFonts w:ascii="Times New Roman" w:hAnsi="Times New Roman" w:cs="Times New Roman"/>
          <w:color w:val="000000" w:themeColor="text1"/>
          <w:lang w:eastAsia="zh-CN"/>
        </w:rPr>
        <w:t xml:space="preserve"> causing more marginalisation not only for the children in this </w:t>
      </w:r>
      <w:r w:rsidR="00657E88" w:rsidRPr="00BB3F56">
        <w:rPr>
          <w:rFonts w:ascii="Times New Roman" w:hAnsi="Times New Roman" w:cs="Times New Roman"/>
          <w:color w:val="000000" w:themeColor="text1"/>
          <w:lang w:eastAsia="zh-CN"/>
        </w:rPr>
        <w:t>scenario</w:t>
      </w:r>
      <w:r w:rsidR="00E25115" w:rsidRPr="00BB3F56">
        <w:rPr>
          <w:rFonts w:ascii="Times New Roman" w:hAnsi="Times New Roman" w:cs="Times New Roman"/>
          <w:color w:val="000000" w:themeColor="text1"/>
          <w:lang w:eastAsia="zh-CN"/>
        </w:rPr>
        <w:t>, but also for the parents (</w:t>
      </w:r>
      <w:proofErr w:type="spellStart"/>
      <w:r w:rsidR="00E25115" w:rsidRPr="00BB3F56">
        <w:rPr>
          <w:rFonts w:ascii="Times New Roman" w:hAnsi="Times New Roman" w:cs="Times New Roman"/>
          <w:color w:val="000000" w:themeColor="text1"/>
          <w:lang w:eastAsia="zh-CN"/>
        </w:rPr>
        <w:t>Goldbery</w:t>
      </w:r>
      <w:proofErr w:type="spellEnd"/>
      <w:r w:rsidR="00BB3F56">
        <w:rPr>
          <w:rFonts w:ascii="Times New Roman" w:hAnsi="Times New Roman" w:cs="Times New Roman"/>
          <w:color w:val="000000" w:themeColor="text1"/>
          <w:lang w:eastAsia="zh-CN"/>
        </w:rPr>
        <w:t>.</w:t>
      </w:r>
      <w:r w:rsidR="00E25115" w:rsidRPr="00BB3F56">
        <w:rPr>
          <w:rFonts w:ascii="Times New Roman" w:hAnsi="Times New Roman" w:cs="Times New Roman"/>
          <w:color w:val="000000" w:themeColor="text1"/>
          <w:lang w:eastAsia="zh-CN"/>
        </w:rPr>
        <w:t xml:space="preserve"> </w:t>
      </w:r>
      <w:r w:rsidR="00E25115" w:rsidRPr="00BB3F56">
        <w:rPr>
          <w:rFonts w:ascii="Times New Roman" w:hAnsi="Times New Roman" w:cs="Times New Roman"/>
          <w:i/>
          <w:iCs/>
          <w:color w:val="000000" w:themeColor="text1"/>
          <w:lang w:eastAsia="zh-CN"/>
        </w:rPr>
        <w:t>et al</w:t>
      </w:r>
      <w:r w:rsidR="00BB3F56">
        <w:rPr>
          <w:rFonts w:ascii="Times New Roman" w:hAnsi="Times New Roman" w:cs="Times New Roman"/>
          <w:color w:val="000000" w:themeColor="text1"/>
          <w:lang w:eastAsia="zh-CN"/>
        </w:rPr>
        <w:t>.</w:t>
      </w:r>
      <w:r w:rsidR="00E25115" w:rsidRPr="00BB3F56">
        <w:rPr>
          <w:rFonts w:ascii="Times New Roman" w:hAnsi="Times New Roman" w:cs="Times New Roman"/>
          <w:color w:val="000000" w:themeColor="text1"/>
          <w:lang w:eastAsia="zh-CN"/>
        </w:rPr>
        <w:t xml:space="preserve"> 2017).</w:t>
      </w:r>
    </w:p>
    <w:p w14:paraId="509A312F" w14:textId="29FF2639" w:rsidR="00E25115" w:rsidRPr="00BB3F56" w:rsidRDefault="00657E88" w:rsidP="00BB3F56">
      <w:pPr>
        <w:spacing w:line="360" w:lineRule="auto"/>
        <w:rPr>
          <w:rFonts w:ascii="Times New Roman" w:hAnsi="Times New Roman" w:cs="Times New Roman"/>
          <w:color w:val="000000" w:themeColor="text1"/>
          <w:lang w:eastAsia="zh-CN"/>
        </w:rPr>
      </w:pPr>
      <w:r w:rsidRPr="00BB3F56">
        <w:rPr>
          <w:rFonts w:ascii="Times New Roman" w:hAnsi="Times New Roman" w:cs="Times New Roman"/>
          <w:color w:val="000000" w:themeColor="text1"/>
          <w:lang w:eastAsia="zh-CN"/>
        </w:rPr>
        <w:t>Therefore,</w:t>
      </w:r>
      <w:r w:rsidR="00E25115" w:rsidRPr="00BB3F56">
        <w:rPr>
          <w:rFonts w:ascii="Times New Roman" w:hAnsi="Times New Roman" w:cs="Times New Roman"/>
          <w:color w:val="000000" w:themeColor="text1"/>
          <w:lang w:eastAsia="zh-CN"/>
        </w:rPr>
        <w:t xml:space="preserve"> an inclusive practitioner in this instance would need to work on developing a good communication style both with the parents and the children in this situation, for relationship to grow between them</w:t>
      </w:r>
      <w:r w:rsidRPr="00BB3F56">
        <w:rPr>
          <w:rFonts w:ascii="Times New Roman" w:hAnsi="Times New Roman" w:cs="Times New Roman"/>
          <w:color w:val="000000" w:themeColor="text1"/>
          <w:lang w:eastAsia="zh-CN"/>
        </w:rPr>
        <w:t xml:space="preserve">, for the school to become a social frontier, bringing families, </w:t>
      </w:r>
      <w:r w:rsidR="00A31560" w:rsidRPr="00BB3F56">
        <w:rPr>
          <w:rFonts w:ascii="Times New Roman" w:hAnsi="Times New Roman" w:cs="Times New Roman"/>
          <w:color w:val="000000" w:themeColor="text1"/>
          <w:lang w:eastAsia="zh-CN"/>
        </w:rPr>
        <w:t>school,</w:t>
      </w:r>
      <w:r w:rsidRPr="00BB3F56">
        <w:rPr>
          <w:rFonts w:ascii="Times New Roman" w:hAnsi="Times New Roman" w:cs="Times New Roman"/>
          <w:color w:val="000000" w:themeColor="text1"/>
          <w:lang w:eastAsia="zh-CN"/>
        </w:rPr>
        <w:t xml:space="preserve"> and community together (Miller</w:t>
      </w:r>
      <w:r w:rsidR="00BB3F56">
        <w:rPr>
          <w:rFonts w:ascii="Times New Roman" w:hAnsi="Times New Roman" w:cs="Times New Roman"/>
          <w:color w:val="000000" w:themeColor="text1"/>
          <w:lang w:eastAsia="zh-CN"/>
        </w:rPr>
        <w:t>.</w:t>
      </w:r>
      <w:r w:rsidRPr="00BB3F56">
        <w:rPr>
          <w:rFonts w:ascii="Times New Roman" w:hAnsi="Times New Roman" w:cs="Times New Roman"/>
          <w:color w:val="000000" w:themeColor="text1"/>
          <w:lang w:eastAsia="zh-CN"/>
        </w:rPr>
        <w:t xml:space="preserve"> 2014).</w:t>
      </w:r>
      <w:r w:rsidR="00A31560" w:rsidRPr="00BB3F56">
        <w:rPr>
          <w:rFonts w:ascii="Times New Roman" w:hAnsi="Times New Roman" w:cs="Times New Roman"/>
          <w:color w:val="000000" w:themeColor="text1"/>
          <w:lang w:eastAsia="zh-CN"/>
        </w:rPr>
        <w:t xml:space="preserve"> The Social Services and Well-being (Wales) Act (2014) would be a policy for practitioners in this setting to refer to, as it focuses on putting the child at the centre and looking at developing education around the needs of the individual.</w:t>
      </w:r>
    </w:p>
    <w:p w14:paraId="263CC9B4" w14:textId="6A2C5C28" w:rsidR="007831C2" w:rsidRPr="00BB3F56" w:rsidRDefault="007831C2" w:rsidP="00BB3F56">
      <w:pPr>
        <w:spacing w:line="360" w:lineRule="auto"/>
        <w:rPr>
          <w:rFonts w:ascii="Times New Roman" w:hAnsi="Times New Roman" w:cs="Times New Roman"/>
          <w:color w:val="000000" w:themeColor="text1"/>
          <w:lang w:eastAsia="zh-CN"/>
        </w:rPr>
      </w:pPr>
      <w:r w:rsidRPr="00BB3F56">
        <w:rPr>
          <w:rFonts w:ascii="Times New Roman" w:hAnsi="Times New Roman" w:cs="Times New Roman"/>
          <w:color w:val="000000" w:themeColor="text1"/>
          <w:lang w:eastAsia="zh-CN"/>
        </w:rPr>
        <w:t xml:space="preserve">Within the school community, the practitioner could look at how to integrate the family with other families. If we were to take the school setting as a social frontier, then the setting becomes an important place for families from all different backgrounds to come together with their differences </w:t>
      </w:r>
      <w:r w:rsidRPr="00BB3F56">
        <w:rPr>
          <w:rFonts w:ascii="Times New Roman" w:hAnsi="Times New Roman" w:cs="Times New Roman"/>
          <w:color w:val="000000" w:themeColor="text1"/>
          <w:lang w:eastAsia="zh-CN"/>
        </w:rPr>
        <w:lastRenderedPageBreak/>
        <w:t>and learn to work together in learning and development (Scanlan</w:t>
      </w:r>
      <w:r w:rsidR="00BB3F56">
        <w:rPr>
          <w:rFonts w:ascii="Times New Roman" w:hAnsi="Times New Roman" w:cs="Times New Roman"/>
          <w:color w:val="000000" w:themeColor="text1"/>
          <w:lang w:eastAsia="zh-CN"/>
        </w:rPr>
        <w:t>.</w:t>
      </w:r>
      <w:r w:rsidRPr="00BB3F56">
        <w:rPr>
          <w:rFonts w:ascii="Times New Roman" w:hAnsi="Times New Roman" w:cs="Times New Roman"/>
          <w:color w:val="000000" w:themeColor="text1"/>
          <w:lang w:eastAsia="zh-CN"/>
        </w:rPr>
        <w:t xml:space="preserve"> and Johnson</w:t>
      </w:r>
      <w:r w:rsidR="00BB3F56">
        <w:rPr>
          <w:rFonts w:ascii="Times New Roman" w:hAnsi="Times New Roman" w:cs="Times New Roman"/>
          <w:color w:val="000000" w:themeColor="text1"/>
          <w:lang w:eastAsia="zh-CN"/>
        </w:rPr>
        <w:t>.</w:t>
      </w:r>
      <w:r w:rsidRPr="00BB3F56">
        <w:rPr>
          <w:rFonts w:ascii="Times New Roman" w:hAnsi="Times New Roman" w:cs="Times New Roman"/>
          <w:color w:val="000000" w:themeColor="text1"/>
          <w:lang w:eastAsia="zh-CN"/>
        </w:rPr>
        <w:t xml:space="preserve"> 2020). The practitioners are in a privileged position to bring aspects of community life; families, religion, beliefs, activism and change together in their setting to help provide a safe space for all to be excepted (Palfrey</w:t>
      </w:r>
      <w:r w:rsidR="00BB3F56">
        <w:rPr>
          <w:rFonts w:ascii="Times New Roman" w:hAnsi="Times New Roman" w:cs="Times New Roman"/>
          <w:color w:val="000000" w:themeColor="text1"/>
          <w:lang w:eastAsia="zh-CN"/>
        </w:rPr>
        <w:t>.</w:t>
      </w:r>
      <w:r w:rsidRPr="00BB3F56">
        <w:rPr>
          <w:rFonts w:ascii="Times New Roman" w:hAnsi="Times New Roman" w:cs="Times New Roman"/>
          <w:color w:val="000000" w:themeColor="text1"/>
          <w:lang w:eastAsia="zh-CN"/>
        </w:rPr>
        <w:t xml:space="preserve"> 2018). It is important for school settings to address the subjects of families, culture, health, </w:t>
      </w:r>
      <w:proofErr w:type="gramStart"/>
      <w:r w:rsidRPr="00BB3F56">
        <w:rPr>
          <w:rFonts w:ascii="Times New Roman" w:hAnsi="Times New Roman" w:cs="Times New Roman"/>
          <w:color w:val="000000" w:themeColor="text1"/>
          <w:lang w:eastAsia="zh-CN"/>
        </w:rPr>
        <w:t>race</w:t>
      </w:r>
      <w:proofErr w:type="gramEnd"/>
      <w:r w:rsidRPr="00BB3F56">
        <w:rPr>
          <w:rFonts w:ascii="Times New Roman" w:hAnsi="Times New Roman" w:cs="Times New Roman"/>
          <w:color w:val="000000" w:themeColor="text1"/>
          <w:lang w:eastAsia="zh-CN"/>
        </w:rPr>
        <w:t xml:space="preserve"> and sexuality for a more inclusive approach to life in the community, to prepare children for the real world (McQuaid</w:t>
      </w:r>
      <w:r w:rsidR="00BB3F56">
        <w:rPr>
          <w:rFonts w:ascii="Times New Roman" w:hAnsi="Times New Roman" w:cs="Times New Roman"/>
          <w:color w:val="000000" w:themeColor="text1"/>
          <w:lang w:eastAsia="zh-CN"/>
        </w:rPr>
        <w:t>.</w:t>
      </w:r>
      <w:r w:rsidRPr="00BB3F56">
        <w:rPr>
          <w:rFonts w:ascii="Times New Roman" w:hAnsi="Times New Roman" w:cs="Times New Roman"/>
          <w:color w:val="000000" w:themeColor="text1"/>
          <w:lang w:eastAsia="zh-CN"/>
        </w:rPr>
        <w:t xml:space="preserve"> and Barakat</w:t>
      </w:r>
      <w:r w:rsidR="00BB3F56">
        <w:rPr>
          <w:rFonts w:ascii="Times New Roman" w:hAnsi="Times New Roman" w:cs="Times New Roman"/>
          <w:color w:val="000000" w:themeColor="text1"/>
          <w:lang w:eastAsia="zh-CN"/>
        </w:rPr>
        <w:t>.</w:t>
      </w:r>
      <w:r w:rsidRPr="00BB3F56">
        <w:rPr>
          <w:rFonts w:ascii="Times New Roman" w:hAnsi="Times New Roman" w:cs="Times New Roman"/>
          <w:color w:val="000000" w:themeColor="text1"/>
          <w:lang w:eastAsia="zh-CN"/>
        </w:rPr>
        <w:t xml:space="preserve"> 2012).</w:t>
      </w:r>
    </w:p>
    <w:p w14:paraId="75ADD6A4" w14:textId="42D859F3" w:rsidR="007831C2" w:rsidRPr="00BB3F56" w:rsidRDefault="007831C2" w:rsidP="00BB3F56">
      <w:pPr>
        <w:spacing w:line="360" w:lineRule="auto"/>
        <w:rPr>
          <w:rFonts w:ascii="Times New Roman" w:hAnsi="Times New Roman" w:cs="Times New Roman"/>
          <w:color w:val="000000" w:themeColor="text1"/>
        </w:rPr>
      </w:pPr>
      <w:r w:rsidRPr="00BB3F56">
        <w:rPr>
          <w:rFonts w:ascii="Times New Roman" w:hAnsi="Times New Roman" w:cs="Times New Roman"/>
          <w:color w:val="000000" w:themeColor="text1"/>
          <w:lang w:eastAsia="zh-CN"/>
        </w:rPr>
        <w:t>Another important aspect of adopting a whole-school approach when it comes to engaging with the parents and the carers of the school is that it helps to promote positive mental health and well-being for all involved. This is backed up with recent policy by the Welsh Government (2021) about having a whole school approach to emotional and mental well-being. Furthermore, research shows that when parents and carers work together on the children’s activities on school, that the children are more likely to thrive in their development thus having a positive effect on their overall well-being (</w:t>
      </w:r>
      <w:r w:rsidRPr="00BB3F56">
        <w:rPr>
          <w:rFonts w:ascii="Times New Roman" w:hAnsi="Times New Roman" w:cs="Times New Roman"/>
          <w:color w:val="000000" w:themeColor="text1"/>
        </w:rPr>
        <w:t>Anna Freud National Centre for Children and Families</w:t>
      </w:r>
      <w:r w:rsidR="00BB3F56">
        <w:rPr>
          <w:rFonts w:ascii="Times New Roman" w:hAnsi="Times New Roman" w:cs="Times New Roman"/>
          <w:color w:val="000000" w:themeColor="text1"/>
        </w:rPr>
        <w:t>.</w:t>
      </w:r>
      <w:r w:rsidRPr="00BB3F56">
        <w:rPr>
          <w:rFonts w:ascii="Times New Roman" w:hAnsi="Times New Roman" w:cs="Times New Roman"/>
          <w:color w:val="000000" w:themeColor="text1"/>
        </w:rPr>
        <w:t xml:space="preserve"> no date)</w:t>
      </w:r>
      <w:r w:rsidRPr="00BB3F56">
        <w:rPr>
          <w:rFonts w:ascii="Times New Roman" w:hAnsi="Times New Roman" w:cs="Times New Roman"/>
          <w:color w:val="000000" w:themeColor="text1"/>
        </w:rPr>
        <w:t>.</w:t>
      </w:r>
    </w:p>
    <w:p w14:paraId="7E532F1A" w14:textId="1DF803DB" w:rsidR="007831C2" w:rsidRPr="00BB3F56" w:rsidRDefault="007831C2" w:rsidP="00BB3F56">
      <w:pPr>
        <w:spacing w:line="360" w:lineRule="auto"/>
        <w:rPr>
          <w:rFonts w:ascii="Times New Roman" w:hAnsi="Times New Roman" w:cs="Times New Roman"/>
          <w:color w:val="000000" w:themeColor="text1"/>
        </w:rPr>
      </w:pPr>
      <w:r w:rsidRPr="00BB3F56">
        <w:rPr>
          <w:rFonts w:ascii="Times New Roman" w:hAnsi="Times New Roman" w:cs="Times New Roman"/>
          <w:color w:val="000000" w:themeColor="text1"/>
        </w:rPr>
        <w:t>Wales has become one of the world’s first countries to make it mandate that within RSE curriculum that children aged 3-16 should be taught about the issues and identities around LGBTQ+ (Phelps</w:t>
      </w:r>
      <w:r w:rsidR="00BB3F56">
        <w:rPr>
          <w:rFonts w:ascii="Times New Roman" w:hAnsi="Times New Roman" w:cs="Times New Roman"/>
          <w:color w:val="000000" w:themeColor="text1"/>
        </w:rPr>
        <w:t>.</w:t>
      </w:r>
      <w:r w:rsidRPr="00BB3F56">
        <w:rPr>
          <w:rFonts w:ascii="Times New Roman" w:hAnsi="Times New Roman" w:cs="Times New Roman"/>
          <w:color w:val="000000" w:themeColor="text1"/>
        </w:rPr>
        <w:t xml:space="preserve"> 2019). Therefore, within policy, this requires schools to embrace all sexualities and family make ups within their setting. However, despite policy overhaul and change, practitioners find it hard to implement and change in their teaching and the understanding that the children, and their families have, within their settings, with a gender inequality being present in early settings through the way that children are taught, and the resources provided by the school (Culhane</w:t>
      </w:r>
      <w:r w:rsidR="00BB3F56">
        <w:rPr>
          <w:rFonts w:ascii="Times New Roman" w:hAnsi="Times New Roman" w:cs="Times New Roman"/>
          <w:color w:val="000000" w:themeColor="text1"/>
        </w:rPr>
        <w:t>.</w:t>
      </w:r>
      <w:r w:rsidRPr="00BB3F56">
        <w:rPr>
          <w:rFonts w:ascii="Times New Roman" w:hAnsi="Times New Roman" w:cs="Times New Roman"/>
          <w:color w:val="000000" w:themeColor="text1"/>
        </w:rPr>
        <w:t xml:space="preserve"> and </w:t>
      </w:r>
      <w:proofErr w:type="spellStart"/>
      <w:r w:rsidRPr="00BB3F56">
        <w:rPr>
          <w:rFonts w:ascii="Times New Roman" w:hAnsi="Times New Roman" w:cs="Times New Roman"/>
          <w:color w:val="000000" w:themeColor="text1"/>
        </w:rPr>
        <w:t>Bazeley</w:t>
      </w:r>
      <w:proofErr w:type="spellEnd"/>
      <w:r w:rsidR="00BB3F56">
        <w:rPr>
          <w:rFonts w:ascii="Times New Roman" w:hAnsi="Times New Roman" w:cs="Times New Roman"/>
          <w:color w:val="000000" w:themeColor="text1"/>
        </w:rPr>
        <w:t>.</w:t>
      </w:r>
      <w:r w:rsidRPr="00BB3F56">
        <w:rPr>
          <w:rFonts w:ascii="Times New Roman" w:hAnsi="Times New Roman" w:cs="Times New Roman"/>
          <w:color w:val="000000" w:themeColor="text1"/>
        </w:rPr>
        <w:t xml:space="preserve"> 2019).</w:t>
      </w:r>
    </w:p>
    <w:p w14:paraId="654F3A81" w14:textId="16682968" w:rsidR="007831C2" w:rsidRPr="00BB3F56" w:rsidRDefault="007831C2" w:rsidP="00BB3F56">
      <w:pPr>
        <w:spacing w:line="360" w:lineRule="auto"/>
        <w:rPr>
          <w:rFonts w:ascii="Times New Roman" w:hAnsi="Times New Roman" w:cs="Times New Roman"/>
          <w:color w:val="000000" w:themeColor="text1"/>
          <w:lang w:eastAsia="zh-CN"/>
        </w:rPr>
      </w:pPr>
      <w:r w:rsidRPr="00BB3F56">
        <w:rPr>
          <w:rFonts w:ascii="Times New Roman" w:hAnsi="Times New Roman" w:cs="Times New Roman"/>
          <w:color w:val="000000" w:themeColor="text1"/>
        </w:rPr>
        <w:t xml:space="preserve">If we were to bring these two elements of policy on inclusion and reform to the curriculum along with the whole-school approach to listening and engaging with families and carers in the community, it could be argued that practitioners in this scenario could make use of these elements together to ensure a more inclusive approach. Resources such as </w:t>
      </w:r>
      <w:r w:rsidRPr="00BB3F56">
        <w:rPr>
          <w:rFonts w:ascii="Times New Roman" w:hAnsi="Times New Roman" w:cs="Times New Roman"/>
          <w:i/>
          <w:iCs/>
          <w:color w:val="000000" w:themeColor="text1"/>
          <w:lang w:eastAsia="zh-CN"/>
        </w:rPr>
        <w:t>LGTBQIA+ Early Years Magazine</w:t>
      </w:r>
      <w:r w:rsidRPr="00BB3F56">
        <w:rPr>
          <w:rFonts w:ascii="Times New Roman" w:hAnsi="Times New Roman" w:cs="Times New Roman"/>
          <w:color w:val="000000" w:themeColor="text1"/>
          <w:lang w:eastAsia="zh-CN"/>
        </w:rPr>
        <w:t xml:space="preserve"> </w:t>
      </w:r>
      <w:r w:rsidRPr="00BB3F56">
        <w:rPr>
          <w:rFonts w:ascii="Times New Roman" w:hAnsi="Times New Roman" w:cs="Times New Roman"/>
          <w:color w:val="000000" w:themeColor="text1"/>
          <w:lang w:eastAsia="zh-CN"/>
        </w:rPr>
        <w:t>(Bradbury</w:t>
      </w:r>
      <w:r w:rsidR="00BB3F56">
        <w:rPr>
          <w:rFonts w:ascii="Times New Roman" w:hAnsi="Times New Roman" w:cs="Times New Roman"/>
          <w:color w:val="000000" w:themeColor="text1"/>
          <w:lang w:eastAsia="zh-CN"/>
        </w:rPr>
        <w:t>.</w:t>
      </w:r>
      <w:r w:rsidRPr="00BB3F56">
        <w:rPr>
          <w:rFonts w:ascii="Times New Roman" w:hAnsi="Times New Roman" w:cs="Times New Roman"/>
          <w:color w:val="000000" w:themeColor="text1"/>
          <w:lang w:eastAsia="zh-CN"/>
        </w:rPr>
        <w:t xml:space="preserve"> </w:t>
      </w:r>
      <w:r w:rsidRPr="00BB3F56">
        <w:rPr>
          <w:rFonts w:ascii="Times New Roman" w:hAnsi="Times New Roman" w:cs="Times New Roman"/>
          <w:i/>
          <w:iCs/>
          <w:color w:val="000000" w:themeColor="text1"/>
          <w:lang w:eastAsia="zh-CN"/>
        </w:rPr>
        <w:t>et al</w:t>
      </w:r>
      <w:r w:rsidR="00BB3F56">
        <w:rPr>
          <w:rFonts w:ascii="Times New Roman" w:hAnsi="Times New Roman" w:cs="Times New Roman"/>
          <w:i/>
          <w:iCs/>
          <w:color w:val="000000" w:themeColor="text1"/>
          <w:lang w:eastAsia="zh-CN"/>
        </w:rPr>
        <w:t>.</w:t>
      </w:r>
      <w:r w:rsidRPr="00BB3F56">
        <w:rPr>
          <w:rFonts w:ascii="Times New Roman" w:hAnsi="Times New Roman" w:cs="Times New Roman"/>
          <w:color w:val="000000" w:themeColor="text1"/>
          <w:lang w:eastAsia="zh-CN"/>
        </w:rPr>
        <w:t xml:space="preserve"> 2021) could be used to distribute more information out to the families in the community as well as creating spaces in the school for families to engage with one another (Campbell</w:t>
      </w:r>
      <w:r w:rsidR="00BB3F56">
        <w:rPr>
          <w:rFonts w:ascii="Times New Roman" w:hAnsi="Times New Roman" w:cs="Times New Roman"/>
          <w:color w:val="000000" w:themeColor="text1"/>
          <w:lang w:eastAsia="zh-CN"/>
        </w:rPr>
        <w:t>.</w:t>
      </w:r>
      <w:r w:rsidRPr="00BB3F56">
        <w:rPr>
          <w:rFonts w:ascii="Times New Roman" w:hAnsi="Times New Roman" w:cs="Times New Roman"/>
          <w:color w:val="000000" w:themeColor="text1"/>
          <w:lang w:eastAsia="zh-CN"/>
        </w:rPr>
        <w:t xml:space="preserve"> 2011). Failing to reflect the lived experiences of families within the settings has a negative impact on parents/ carer participation in the setting as well as taking away representation (Liang</w:t>
      </w:r>
      <w:r w:rsidR="00BB3F56">
        <w:rPr>
          <w:rFonts w:ascii="Times New Roman" w:hAnsi="Times New Roman" w:cs="Times New Roman"/>
          <w:color w:val="000000" w:themeColor="text1"/>
          <w:lang w:eastAsia="zh-CN"/>
        </w:rPr>
        <w:t>.</w:t>
      </w:r>
      <w:r w:rsidRPr="00BB3F56">
        <w:rPr>
          <w:rFonts w:ascii="Times New Roman" w:hAnsi="Times New Roman" w:cs="Times New Roman"/>
          <w:color w:val="000000" w:themeColor="text1"/>
          <w:lang w:eastAsia="zh-CN"/>
        </w:rPr>
        <w:t xml:space="preserve"> and </w:t>
      </w:r>
      <w:proofErr w:type="spellStart"/>
      <w:r w:rsidRPr="00BB3F56">
        <w:rPr>
          <w:rFonts w:ascii="Times New Roman" w:hAnsi="Times New Roman" w:cs="Times New Roman"/>
          <w:color w:val="000000" w:themeColor="text1"/>
          <w:lang w:eastAsia="zh-CN"/>
        </w:rPr>
        <w:t>Cohrssen</w:t>
      </w:r>
      <w:proofErr w:type="spellEnd"/>
      <w:r w:rsidR="00BB3F56">
        <w:rPr>
          <w:rFonts w:ascii="Times New Roman" w:hAnsi="Times New Roman" w:cs="Times New Roman"/>
          <w:color w:val="000000" w:themeColor="text1"/>
          <w:lang w:eastAsia="zh-CN"/>
        </w:rPr>
        <w:t>.</w:t>
      </w:r>
      <w:r w:rsidRPr="00BB3F56">
        <w:rPr>
          <w:rFonts w:ascii="Times New Roman" w:hAnsi="Times New Roman" w:cs="Times New Roman"/>
          <w:color w:val="000000" w:themeColor="text1"/>
          <w:lang w:eastAsia="zh-CN"/>
        </w:rPr>
        <w:t xml:space="preserve"> 2019).</w:t>
      </w:r>
    </w:p>
    <w:p w14:paraId="2F034D91" w14:textId="1240C730" w:rsidR="00A31560" w:rsidRPr="00BB3F56" w:rsidRDefault="00A31560" w:rsidP="00BB3F56">
      <w:pPr>
        <w:spacing w:line="360" w:lineRule="auto"/>
        <w:rPr>
          <w:rFonts w:ascii="Times New Roman" w:hAnsi="Times New Roman" w:cs="Times New Roman"/>
          <w:color w:val="000000" w:themeColor="text1"/>
          <w:lang w:eastAsia="zh-CN"/>
        </w:rPr>
      </w:pPr>
      <w:r w:rsidRPr="00BB3F56">
        <w:rPr>
          <w:rFonts w:ascii="Times New Roman" w:hAnsi="Times New Roman" w:cs="Times New Roman"/>
          <w:color w:val="000000" w:themeColor="text1"/>
        </w:rPr>
        <w:t>Trauma is one element of an adopted child’s life that needs to be considered by practitioners in this scenario, as trauma can impact of cognitive developmental, emotional development and relationship development (</w:t>
      </w:r>
      <w:proofErr w:type="spellStart"/>
      <w:r w:rsidR="0001353F" w:rsidRPr="00BB3F56">
        <w:rPr>
          <w:rFonts w:ascii="Times New Roman" w:hAnsi="Times New Roman" w:cs="Times New Roman"/>
          <w:color w:val="000000" w:themeColor="text1"/>
        </w:rPr>
        <w:t>Kezelmen</w:t>
      </w:r>
      <w:proofErr w:type="spellEnd"/>
      <w:r w:rsidR="00BB3F56">
        <w:rPr>
          <w:rFonts w:ascii="Times New Roman" w:hAnsi="Times New Roman" w:cs="Times New Roman"/>
          <w:color w:val="000000" w:themeColor="text1"/>
        </w:rPr>
        <w:t>.</w:t>
      </w:r>
      <w:r w:rsidR="0001353F" w:rsidRPr="00BB3F56">
        <w:rPr>
          <w:rFonts w:ascii="Times New Roman" w:hAnsi="Times New Roman" w:cs="Times New Roman"/>
          <w:color w:val="000000" w:themeColor="text1"/>
        </w:rPr>
        <w:t xml:space="preserve"> and Stavropoulos</w:t>
      </w:r>
      <w:r w:rsidR="00BB3F56">
        <w:rPr>
          <w:rFonts w:ascii="Times New Roman" w:hAnsi="Times New Roman" w:cs="Times New Roman"/>
          <w:color w:val="000000" w:themeColor="text1"/>
        </w:rPr>
        <w:t>.</w:t>
      </w:r>
      <w:r w:rsidR="0001353F" w:rsidRPr="00BB3F56">
        <w:rPr>
          <w:rFonts w:ascii="Times New Roman" w:hAnsi="Times New Roman" w:cs="Times New Roman"/>
          <w:color w:val="000000" w:themeColor="text1"/>
        </w:rPr>
        <w:t xml:space="preserve"> 2012). </w:t>
      </w:r>
      <w:r w:rsidR="00590177" w:rsidRPr="00BB3F56">
        <w:rPr>
          <w:rFonts w:ascii="Times New Roman" w:hAnsi="Times New Roman" w:cs="Times New Roman"/>
          <w:color w:val="000000" w:themeColor="text1"/>
        </w:rPr>
        <w:t>Researched of adopted parents, both heterosexual and homosexual as well as interracially, discovered that there were significant challenges around collaborative work to gain access to support services for their children’s needs. More work was needed to be done to access trauma-sensitive approaches (Goldberg</w:t>
      </w:r>
      <w:r w:rsidR="00BB3F56">
        <w:rPr>
          <w:rFonts w:ascii="Times New Roman" w:hAnsi="Times New Roman" w:cs="Times New Roman"/>
          <w:color w:val="000000" w:themeColor="text1"/>
        </w:rPr>
        <w:t>.</w:t>
      </w:r>
      <w:r w:rsidR="00590177" w:rsidRPr="00BB3F56">
        <w:rPr>
          <w:rFonts w:ascii="Times New Roman" w:hAnsi="Times New Roman" w:cs="Times New Roman"/>
          <w:color w:val="000000" w:themeColor="text1"/>
        </w:rPr>
        <w:t xml:space="preserve"> </w:t>
      </w:r>
      <w:r w:rsidR="00590177" w:rsidRPr="00BB3F56">
        <w:rPr>
          <w:rFonts w:ascii="Times New Roman" w:hAnsi="Times New Roman" w:cs="Times New Roman"/>
          <w:i/>
          <w:iCs/>
          <w:color w:val="000000" w:themeColor="text1"/>
        </w:rPr>
        <w:t>et al</w:t>
      </w:r>
      <w:r w:rsidR="00BB3F56" w:rsidRPr="00BB3F56">
        <w:rPr>
          <w:rFonts w:ascii="Times New Roman" w:hAnsi="Times New Roman" w:cs="Times New Roman"/>
          <w:i/>
          <w:iCs/>
          <w:color w:val="000000" w:themeColor="text1"/>
        </w:rPr>
        <w:t>.</w:t>
      </w:r>
      <w:r w:rsidR="00590177" w:rsidRPr="00BB3F56">
        <w:rPr>
          <w:rFonts w:ascii="Times New Roman" w:hAnsi="Times New Roman" w:cs="Times New Roman"/>
          <w:color w:val="000000" w:themeColor="text1"/>
        </w:rPr>
        <w:t xml:space="preserve"> 2017).</w:t>
      </w:r>
    </w:p>
    <w:p w14:paraId="5784ECB4" w14:textId="2ADA8302" w:rsidR="00AD025F" w:rsidRPr="00BB3F56" w:rsidRDefault="003B21C2" w:rsidP="00BB3F56">
      <w:pPr>
        <w:spacing w:line="360" w:lineRule="auto"/>
        <w:rPr>
          <w:rFonts w:ascii="Times New Roman" w:hAnsi="Times New Roman" w:cs="Times New Roman"/>
          <w:color w:val="000000" w:themeColor="text1"/>
          <w:lang w:eastAsia="zh-CN"/>
        </w:rPr>
      </w:pPr>
      <w:r w:rsidRPr="00BB3F56">
        <w:rPr>
          <w:rFonts w:ascii="Times New Roman" w:hAnsi="Times New Roman" w:cs="Times New Roman"/>
          <w:color w:val="000000" w:themeColor="text1"/>
          <w:lang w:eastAsia="zh-CN"/>
        </w:rPr>
        <w:lastRenderedPageBreak/>
        <w:t>R</w:t>
      </w:r>
      <w:r w:rsidRPr="00BB3F56">
        <w:rPr>
          <w:rFonts w:ascii="Times New Roman" w:hAnsi="Times New Roman" w:cs="Times New Roman"/>
          <w:color w:val="000000" w:themeColor="text1"/>
          <w:lang w:eastAsia="zh-CN"/>
        </w:rPr>
        <w:t>esearch shows that 47% of adults have experienced</w:t>
      </w:r>
      <w:r w:rsidRPr="00BB3F56">
        <w:rPr>
          <w:rFonts w:ascii="Times New Roman" w:hAnsi="Times New Roman" w:cs="Times New Roman"/>
          <w:color w:val="000000" w:themeColor="text1"/>
          <w:lang w:eastAsia="zh-CN"/>
        </w:rPr>
        <w:t xml:space="preserve"> at least</w:t>
      </w:r>
      <w:r w:rsidRPr="00BB3F56">
        <w:rPr>
          <w:rFonts w:ascii="Times New Roman" w:hAnsi="Times New Roman" w:cs="Times New Roman"/>
          <w:color w:val="000000" w:themeColor="text1"/>
          <w:lang w:eastAsia="zh-CN"/>
        </w:rPr>
        <w:t xml:space="preserve"> one ACE (Adverse Childhood Experience) suggesting that children from all backgrounds, not just the care system, are being exposed to trauma in their childhood (Bellis</w:t>
      </w:r>
      <w:r w:rsidR="00BB3F56">
        <w:rPr>
          <w:rFonts w:ascii="Times New Roman" w:hAnsi="Times New Roman" w:cs="Times New Roman"/>
          <w:color w:val="000000" w:themeColor="text1"/>
          <w:lang w:eastAsia="zh-CN"/>
        </w:rPr>
        <w:t>.</w:t>
      </w:r>
      <w:r w:rsidRPr="00BB3F56">
        <w:rPr>
          <w:rFonts w:ascii="Times New Roman" w:hAnsi="Times New Roman" w:cs="Times New Roman"/>
          <w:color w:val="000000" w:themeColor="text1"/>
          <w:lang w:eastAsia="zh-CN"/>
        </w:rPr>
        <w:t xml:space="preserve"> </w:t>
      </w:r>
      <w:r w:rsidRPr="00BB3F56">
        <w:rPr>
          <w:rFonts w:ascii="Times New Roman" w:hAnsi="Times New Roman" w:cs="Times New Roman"/>
          <w:i/>
          <w:iCs/>
          <w:color w:val="000000" w:themeColor="text1"/>
          <w:lang w:eastAsia="zh-CN"/>
        </w:rPr>
        <w:t>et al</w:t>
      </w:r>
      <w:r w:rsidR="00BB3F56" w:rsidRPr="00BB3F56">
        <w:rPr>
          <w:rFonts w:ascii="Times New Roman" w:hAnsi="Times New Roman" w:cs="Times New Roman"/>
          <w:i/>
          <w:iCs/>
          <w:color w:val="000000" w:themeColor="text1"/>
          <w:lang w:eastAsia="zh-CN"/>
        </w:rPr>
        <w:t>.</w:t>
      </w:r>
      <w:r w:rsidRPr="00BB3F56">
        <w:rPr>
          <w:rFonts w:ascii="Times New Roman" w:hAnsi="Times New Roman" w:cs="Times New Roman"/>
          <w:color w:val="000000" w:themeColor="text1"/>
          <w:lang w:eastAsia="zh-CN"/>
        </w:rPr>
        <w:t xml:space="preserve"> 2014).</w:t>
      </w:r>
      <w:r w:rsidRPr="00BB3F56">
        <w:rPr>
          <w:rFonts w:ascii="Times New Roman" w:hAnsi="Times New Roman" w:cs="Times New Roman"/>
          <w:color w:val="000000" w:themeColor="text1"/>
          <w:lang w:eastAsia="zh-CN"/>
        </w:rPr>
        <w:t xml:space="preserve"> </w:t>
      </w:r>
      <w:r w:rsidR="00BB3F56" w:rsidRPr="00BB3F56">
        <w:rPr>
          <w:rFonts w:ascii="Times New Roman" w:hAnsi="Times New Roman" w:cs="Times New Roman"/>
          <w:color w:val="000000" w:themeColor="text1"/>
          <w:lang w:eastAsia="zh-CN"/>
        </w:rPr>
        <w:t>Therefore,</w:t>
      </w:r>
      <w:r w:rsidRPr="00BB3F56">
        <w:rPr>
          <w:rFonts w:ascii="Times New Roman" w:hAnsi="Times New Roman" w:cs="Times New Roman"/>
          <w:color w:val="000000" w:themeColor="text1"/>
          <w:lang w:eastAsia="zh-CN"/>
        </w:rPr>
        <w:t xml:space="preserve"> one approach in this scenario’s setting would be to have practitioners train up in trauma, through using the ‘Trauma Informed Schools’ program (Trauma Informed Schools UK</w:t>
      </w:r>
      <w:r w:rsidR="00BB3F56">
        <w:rPr>
          <w:rFonts w:ascii="Times New Roman" w:hAnsi="Times New Roman" w:cs="Times New Roman"/>
          <w:color w:val="000000" w:themeColor="text1"/>
          <w:lang w:eastAsia="zh-CN"/>
        </w:rPr>
        <w:t>.</w:t>
      </w:r>
      <w:r w:rsidRPr="00BB3F56">
        <w:rPr>
          <w:rFonts w:ascii="Times New Roman" w:hAnsi="Times New Roman" w:cs="Times New Roman"/>
          <w:color w:val="000000" w:themeColor="text1"/>
          <w:lang w:eastAsia="zh-CN"/>
        </w:rPr>
        <w:t xml:space="preserve"> 2022). This will give the practitioners an understanding of what trauma is and how it can affect children in all aspects of their lives and will be a way of drawing the children into a more inclusive setting (SAMHSA</w:t>
      </w:r>
      <w:r w:rsidR="00BB3F56">
        <w:rPr>
          <w:rFonts w:ascii="Times New Roman" w:hAnsi="Times New Roman" w:cs="Times New Roman"/>
          <w:color w:val="000000" w:themeColor="text1"/>
          <w:lang w:eastAsia="zh-CN"/>
        </w:rPr>
        <w:t>.</w:t>
      </w:r>
      <w:r w:rsidRPr="00BB3F56">
        <w:rPr>
          <w:rFonts w:ascii="Times New Roman" w:hAnsi="Times New Roman" w:cs="Times New Roman"/>
          <w:color w:val="000000" w:themeColor="text1"/>
          <w:lang w:eastAsia="zh-CN"/>
        </w:rPr>
        <w:t xml:space="preserve"> 2022). </w:t>
      </w:r>
    </w:p>
    <w:p w14:paraId="47319371" w14:textId="0CA1CE89" w:rsidR="00AD025F" w:rsidRPr="00BB3F56" w:rsidRDefault="003B21C2" w:rsidP="00BB3F56">
      <w:pPr>
        <w:spacing w:line="360" w:lineRule="auto"/>
        <w:rPr>
          <w:rFonts w:ascii="Times New Roman" w:hAnsi="Times New Roman" w:cs="Times New Roman"/>
          <w:color w:val="000000" w:themeColor="text1"/>
          <w:lang w:eastAsia="zh-CN"/>
        </w:rPr>
      </w:pPr>
      <w:r w:rsidRPr="00BB3F56">
        <w:rPr>
          <w:rFonts w:ascii="Times New Roman" w:hAnsi="Times New Roman" w:cs="Times New Roman"/>
          <w:color w:val="000000" w:themeColor="text1"/>
          <w:lang w:eastAsia="zh-CN"/>
        </w:rPr>
        <w:t>However, the cost in both monetary value as well as time for further training of practitioners would potentially be an issue with further training. Research in England shows that 1% of the government spending on schools is towards CPD (Education Policy Institute</w:t>
      </w:r>
      <w:r w:rsidR="00BB3F56">
        <w:rPr>
          <w:rFonts w:ascii="Times New Roman" w:hAnsi="Times New Roman" w:cs="Times New Roman"/>
          <w:color w:val="000000" w:themeColor="text1"/>
          <w:lang w:eastAsia="zh-CN"/>
        </w:rPr>
        <w:t>.</w:t>
      </w:r>
      <w:r w:rsidRPr="00BB3F56">
        <w:rPr>
          <w:rFonts w:ascii="Times New Roman" w:hAnsi="Times New Roman" w:cs="Times New Roman"/>
          <w:color w:val="000000" w:themeColor="text1"/>
          <w:lang w:eastAsia="zh-CN"/>
        </w:rPr>
        <w:t xml:space="preserve"> 2021). </w:t>
      </w:r>
      <w:r w:rsidR="00AD025F" w:rsidRPr="00BB3F56">
        <w:rPr>
          <w:rFonts w:ascii="Times New Roman" w:hAnsi="Times New Roman" w:cs="Times New Roman"/>
          <w:color w:val="000000" w:themeColor="text1"/>
          <w:lang w:eastAsia="zh-CN"/>
        </w:rPr>
        <w:t xml:space="preserve">However, schools receive Early Years Pupil </w:t>
      </w:r>
      <w:r w:rsidR="00BB3F56" w:rsidRPr="00BB3F56">
        <w:rPr>
          <w:rFonts w:ascii="Times New Roman" w:hAnsi="Times New Roman" w:cs="Times New Roman"/>
          <w:color w:val="000000" w:themeColor="text1"/>
          <w:lang w:eastAsia="zh-CN"/>
        </w:rPr>
        <w:t>Premium,</w:t>
      </w:r>
      <w:r w:rsidR="00AD025F" w:rsidRPr="00BB3F56">
        <w:rPr>
          <w:rFonts w:ascii="Times New Roman" w:hAnsi="Times New Roman" w:cs="Times New Roman"/>
          <w:color w:val="000000" w:themeColor="text1"/>
          <w:lang w:eastAsia="zh-CN"/>
        </w:rPr>
        <w:t xml:space="preserve"> which is paid directly to the school, which could offer the extra training the practitioners would require in this setting for this scenario (Essex County Council</w:t>
      </w:r>
      <w:r w:rsidR="00BB3F56">
        <w:rPr>
          <w:rFonts w:ascii="Times New Roman" w:hAnsi="Times New Roman" w:cs="Times New Roman"/>
          <w:color w:val="000000" w:themeColor="text1"/>
          <w:lang w:eastAsia="zh-CN"/>
        </w:rPr>
        <w:t>.</w:t>
      </w:r>
      <w:r w:rsidR="00AD025F" w:rsidRPr="00BB3F56">
        <w:rPr>
          <w:rFonts w:ascii="Times New Roman" w:hAnsi="Times New Roman" w:cs="Times New Roman"/>
          <w:color w:val="000000" w:themeColor="text1"/>
          <w:lang w:eastAsia="zh-CN"/>
        </w:rPr>
        <w:t xml:space="preserve"> 2016). </w:t>
      </w:r>
    </w:p>
    <w:p w14:paraId="2BDA57EA" w14:textId="77B2280E" w:rsidR="00AD025F" w:rsidRPr="00BB3F56" w:rsidRDefault="00AD025F" w:rsidP="00BB3F56">
      <w:pPr>
        <w:spacing w:line="360" w:lineRule="auto"/>
        <w:rPr>
          <w:rFonts w:ascii="Times New Roman" w:hAnsi="Times New Roman" w:cs="Times New Roman"/>
          <w:color w:val="000000" w:themeColor="text1"/>
          <w:lang w:eastAsia="zh-CN"/>
        </w:rPr>
      </w:pPr>
      <w:r w:rsidRPr="00BB3F56">
        <w:rPr>
          <w:rFonts w:ascii="Times New Roman" w:hAnsi="Times New Roman" w:cs="Times New Roman"/>
          <w:color w:val="000000" w:themeColor="text1"/>
          <w:lang w:eastAsia="zh-CN"/>
        </w:rPr>
        <w:t>Practitioners would need to think through their approach to the children in this scenario as usual teaching or discipline methods within a class setting would not work with these children. Communication once again plays a key role in ensuring that the practitioner knows what trigger points may occur in the child and how to help them through the effects of it (Glouctershire.gov</w:t>
      </w:r>
      <w:r w:rsidR="00BB3F56">
        <w:rPr>
          <w:rFonts w:ascii="Times New Roman" w:hAnsi="Times New Roman" w:cs="Times New Roman"/>
          <w:color w:val="000000" w:themeColor="text1"/>
          <w:lang w:eastAsia="zh-CN"/>
        </w:rPr>
        <w:t>.</w:t>
      </w:r>
      <w:r w:rsidRPr="00BB3F56">
        <w:rPr>
          <w:rFonts w:ascii="Times New Roman" w:hAnsi="Times New Roman" w:cs="Times New Roman"/>
          <w:color w:val="000000" w:themeColor="text1"/>
          <w:lang w:eastAsia="zh-CN"/>
        </w:rPr>
        <w:t xml:space="preserve"> no date). Timetables, consistency, visual plans and linking a specific practitioner to the child will help to develop security and attachment, although it should be noted that attachment might never occur in a child depending on the level of trauma. Parents and carers would have gone through extensive training around this and therefore have the knowledge required to share on this (Adoption UK</w:t>
      </w:r>
      <w:r w:rsidR="00BB3F56">
        <w:rPr>
          <w:rFonts w:ascii="Times New Roman" w:hAnsi="Times New Roman" w:cs="Times New Roman"/>
          <w:color w:val="000000" w:themeColor="text1"/>
          <w:lang w:eastAsia="zh-CN"/>
        </w:rPr>
        <w:t>.</w:t>
      </w:r>
      <w:r w:rsidRPr="00BB3F56">
        <w:rPr>
          <w:rFonts w:ascii="Times New Roman" w:hAnsi="Times New Roman" w:cs="Times New Roman"/>
          <w:color w:val="000000" w:themeColor="text1"/>
          <w:lang w:eastAsia="zh-CN"/>
        </w:rPr>
        <w:t xml:space="preserve"> 2021). </w:t>
      </w:r>
    </w:p>
    <w:p w14:paraId="63C746A6" w14:textId="2699183A" w:rsidR="00AD025F" w:rsidRPr="00BB3F56" w:rsidRDefault="00AD025F" w:rsidP="00BB3F56">
      <w:pPr>
        <w:spacing w:line="360" w:lineRule="auto"/>
        <w:rPr>
          <w:rFonts w:ascii="Times New Roman" w:hAnsi="Times New Roman" w:cs="Times New Roman"/>
          <w:color w:val="000000" w:themeColor="text1"/>
          <w:lang w:eastAsia="zh-CN"/>
        </w:rPr>
      </w:pPr>
      <w:r w:rsidRPr="00BB3F56">
        <w:rPr>
          <w:rFonts w:ascii="Times New Roman" w:hAnsi="Times New Roman" w:cs="Times New Roman"/>
          <w:color w:val="000000" w:themeColor="text1"/>
          <w:lang w:eastAsia="zh-CN"/>
        </w:rPr>
        <w:t>Attachment disorders (</w:t>
      </w:r>
      <w:proofErr w:type="spellStart"/>
      <w:r w:rsidRPr="00BB3F56">
        <w:rPr>
          <w:rFonts w:ascii="Times New Roman" w:hAnsi="Times New Roman" w:cs="Times New Roman"/>
          <w:color w:val="000000" w:themeColor="text1"/>
          <w:lang w:eastAsia="zh-CN"/>
        </w:rPr>
        <w:t>Mcleod</w:t>
      </w:r>
      <w:proofErr w:type="spellEnd"/>
      <w:r w:rsidR="00BB3F56">
        <w:rPr>
          <w:rFonts w:ascii="Times New Roman" w:hAnsi="Times New Roman" w:cs="Times New Roman"/>
          <w:color w:val="000000" w:themeColor="text1"/>
          <w:lang w:eastAsia="zh-CN"/>
        </w:rPr>
        <w:t xml:space="preserve">. </w:t>
      </w:r>
      <w:r w:rsidRPr="00BB3F56">
        <w:rPr>
          <w:rFonts w:ascii="Times New Roman" w:hAnsi="Times New Roman" w:cs="Times New Roman"/>
          <w:color w:val="000000" w:themeColor="text1"/>
          <w:lang w:eastAsia="zh-CN"/>
        </w:rPr>
        <w:t xml:space="preserve">2017) are another subject matter that would require the practitioner to have some understanding and knowledge around when it comes to the educating the children in this scenario. Attachment disorders can affect the child’s ability to be able to develop and learn, and therefore the practitioner would be required to develop strategies around creating some sort of attachment/ relationship with the child </w:t>
      </w:r>
      <w:r w:rsidR="00BB3F56" w:rsidRPr="00BB3F56">
        <w:rPr>
          <w:rFonts w:ascii="Times New Roman" w:hAnsi="Times New Roman" w:cs="Times New Roman"/>
          <w:color w:val="000000" w:themeColor="text1"/>
          <w:lang w:eastAsia="zh-CN"/>
        </w:rPr>
        <w:t>to</w:t>
      </w:r>
      <w:r w:rsidRPr="00BB3F56">
        <w:rPr>
          <w:rFonts w:ascii="Times New Roman" w:hAnsi="Times New Roman" w:cs="Times New Roman"/>
          <w:color w:val="000000" w:themeColor="text1"/>
          <w:lang w:eastAsia="zh-CN"/>
        </w:rPr>
        <w:t xml:space="preserve"> gain some trust for the child to be willing to learn (</w:t>
      </w:r>
      <w:proofErr w:type="spellStart"/>
      <w:r w:rsidRPr="00BB3F56">
        <w:rPr>
          <w:rFonts w:ascii="Times New Roman" w:hAnsi="Times New Roman" w:cs="Times New Roman"/>
          <w:color w:val="000000" w:themeColor="text1"/>
          <w:lang w:eastAsia="zh-CN"/>
        </w:rPr>
        <w:t>Zeanah</w:t>
      </w:r>
      <w:proofErr w:type="spellEnd"/>
      <w:r w:rsidR="00BB3F56">
        <w:rPr>
          <w:rFonts w:ascii="Times New Roman" w:hAnsi="Times New Roman" w:cs="Times New Roman"/>
          <w:color w:val="000000" w:themeColor="text1"/>
          <w:lang w:eastAsia="zh-CN"/>
        </w:rPr>
        <w:t>.</w:t>
      </w:r>
      <w:r w:rsidRPr="00BB3F56">
        <w:rPr>
          <w:rFonts w:ascii="Times New Roman" w:hAnsi="Times New Roman" w:cs="Times New Roman"/>
          <w:color w:val="000000" w:themeColor="text1"/>
          <w:lang w:eastAsia="zh-CN"/>
        </w:rPr>
        <w:t xml:space="preserve"> and Gleason</w:t>
      </w:r>
      <w:r w:rsidR="00BB3F56">
        <w:rPr>
          <w:rFonts w:ascii="Times New Roman" w:hAnsi="Times New Roman" w:cs="Times New Roman"/>
          <w:color w:val="000000" w:themeColor="text1"/>
          <w:lang w:eastAsia="zh-CN"/>
        </w:rPr>
        <w:t>.</w:t>
      </w:r>
      <w:r w:rsidRPr="00BB3F56">
        <w:rPr>
          <w:rFonts w:ascii="Times New Roman" w:hAnsi="Times New Roman" w:cs="Times New Roman"/>
          <w:color w:val="000000" w:themeColor="text1"/>
          <w:lang w:eastAsia="zh-CN"/>
        </w:rPr>
        <w:t xml:space="preserve"> 2014). This process would be part of inclusivity, ensuring that the child felt safe enough in their new environment to learn and develop. </w:t>
      </w:r>
    </w:p>
    <w:p w14:paraId="44E60025" w14:textId="0EFA5FE8" w:rsidR="007831C2" w:rsidRPr="00BB3F56" w:rsidRDefault="007831C2" w:rsidP="00BB3F56">
      <w:pPr>
        <w:spacing w:line="360" w:lineRule="auto"/>
        <w:rPr>
          <w:rFonts w:ascii="Times New Roman" w:hAnsi="Times New Roman" w:cs="Times New Roman"/>
          <w:color w:val="000000" w:themeColor="text1"/>
          <w:lang w:eastAsia="zh-CN"/>
        </w:rPr>
      </w:pPr>
      <w:r w:rsidRPr="00BB3F56">
        <w:rPr>
          <w:rFonts w:ascii="Times New Roman" w:hAnsi="Times New Roman" w:cs="Times New Roman"/>
          <w:color w:val="000000" w:themeColor="text1"/>
          <w:lang w:eastAsia="zh-CN"/>
        </w:rPr>
        <w:t xml:space="preserve">Another aspect of inclusive leadership within this scenario would be a multiagency approach, as there will already be social worker involvement in both the children’s lives and the lives of the adoptive parents, and the school would be required to work closely with them according to </w:t>
      </w:r>
      <w:r w:rsidR="00BB3F56" w:rsidRPr="00BB3F56">
        <w:rPr>
          <w:rFonts w:ascii="Times New Roman" w:hAnsi="Times New Roman" w:cs="Times New Roman"/>
          <w:color w:val="000000" w:themeColor="text1"/>
          <w:lang w:eastAsia="zh-CN"/>
        </w:rPr>
        <w:t>Every</w:t>
      </w:r>
      <w:r w:rsidRPr="00BB3F56">
        <w:rPr>
          <w:rFonts w:ascii="Times New Roman" w:hAnsi="Times New Roman" w:cs="Times New Roman"/>
          <w:color w:val="000000" w:themeColor="text1"/>
          <w:lang w:eastAsia="zh-CN"/>
        </w:rPr>
        <w:t xml:space="preserve"> Child Matters policy (2003). This was to ensure a more joined up thinking, by considering the unique child, putting them at the centre and then working together to ensure the best outcome for the child (Forbes</w:t>
      </w:r>
      <w:r w:rsidR="00BB3F56">
        <w:rPr>
          <w:rFonts w:ascii="Times New Roman" w:hAnsi="Times New Roman" w:cs="Times New Roman"/>
          <w:color w:val="000000" w:themeColor="text1"/>
          <w:lang w:eastAsia="zh-CN"/>
        </w:rPr>
        <w:t>.</w:t>
      </w:r>
      <w:r w:rsidRPr="00BB3F56">
        <w:rPr>
          <w:rFonts w:ascii="Times New Roman" w:hAnsi="Times New Roman" w:cs="Times New Roman"/>
          <w:color w:val="000000" w:themeColor="text1"/>
          <w:lang w:eastAsia="zh-CN"/>
        </w:rPr>
        <w:t xml:space="preserve"> 2018). However, in a review on multi-agency working, it concluded that there was little evidence to show of the effectiveness of this in practise to gain improvement for children and families. Factors that </w:t>
      </w:r>
      <w:r w:rsidRPr="00BB3F56">
        <w:rPr>
          <w:rFonts w:ascii="Times New Roman" w:hAnsi="Times New Roman" w:cs="Times New Roman"/>
          <w:color w:val="000000" w:themeColor="text1"/>
          <w:lang w:eastAsia="zh-CN"/>
        </w:rPr>
        <w:lastRenderedPageBreak/>
        <w:t>impacted this were a high staff turn-over within the social services settings effecting relationships with schools, lack of funding and agency cultures (Aubrey</w:t>
      </w:r>
      <w:r w:rsidR="00BB3F56">
        <w:rPr>
          <w:rFonts w:ascii="Times New Roman" w:hAnsi="Times New Roman" w:cs="Times New Roman"/>
          <w:color w:val="000000" w:themeColor="text1"/>
          <w:lang w:eastAsia="zh-CN"/>
        </w:rPr>
        <w:t>.</w:t>
      </w:r>
      <w:r w:rsidRPr="00BB3F56">
        <w:rPr>
          <w:rFonts w:ascii="Times New Roman" w:hAnsi="Times New Roman" w:cs="Times New Roman"/>
          <w:color w:val="000000" w:themeColor="text1"/>
          <w:lang w:eastAsia="zh-CN"/>
        </w:rPr>
        <w:t xml:space="preserve"> 2011).</w:t>
      </w:r>
    </w:p>
    <w:p w14:paraId="49D1C0CB" w14:textId="6517C671" w:rsidR="00652ED1" w:rsidRPr="00BB3F56" w:rsidRDefault="007831C2" w:rsidP="00BB3F56">
      <w:pPr>
        <w:spacing w:line="360" w:lineRule="auto"/>
        <w:rPr>
          <w:rFonts w:ascii="Times New Roman" w:hAnsi="Times New Roman" w:cs="Times New Roman"/>
          <w:color w:val="000000" w:themeColor="text1"/>
          <w:lang w:eastAsia="zh-CN"/>
        </w:rPr>
      </w:pPr>
      <w:r w:rsidRPr="00BB3F56">
        <w:rPr>
          <w:rFonts w:ascii="Times New Roman" w:hAnsi="Times New Roman" w:cs="Times New Roman"/>
          <w:color w:val="000000" w:themeColor="text1"/>
          <w:lang w:eastAsia="zh-CN"/>
        </w:rPr>
        <w:t xml:space="preserve">Within this settings scenario, it would be imperative to ensure that the practitioners were engaging as much as possible with the multi-agencies involved with the children’s lives, ensuring communication was at the forefront of everything. Practitioners are leaders, and the best sort of leaders are the ones who can communication effectively, listen, communicate their thought </w:t>
      </w:r>
      <w:r w:rsidR="00BB3F56" w:rsidRPr="00BB3F56">
        <w:rPr>
          <w:rFonts w:ascii="Times New Roman" w:hAnsi="Times New Roman" w:cs="Times New Roman"/>
          <w:color w:val="000000" w:themeColor="text1"/>
          <w:lang w:eastAsia="zh-CN"/>
        </w:rPr>
        <w:t>processes,</w:t>
      </w:r>
      <w:r w:rsidRPr="00BB3F56">
        <w:rPr>
          <w:rFonts w:ascii="Times New Roman" w:hAnsi="Times New Roman" w:cs="Times New Roman"/>
          <w:color w:val="000000" w:themeColor="text1"/>
          <w:lang w:eastAsia="zh-CN"/>
        </w:rPr>
        <w:t xml:space="preserve"> and present a story well (O’Sullivan 2015). There is an important emphasis on collaborating as practitioners within multi agencies, ensuring synergy in effectiveness (</w:t>
      </w:r>
      <w:proofErr w:type="spellStart"/>
      <w:r w:rsidRPr="00BB3F56">
        <w:rPr>
          <w:rFonts w:ascii="Times New Roman" w:hAnsi="Times New Roman" w:cs="Times New Roman"/>
          <w:color w:val="000000" w:themeColor="text1"/>
          <w:lang w:eastAsia="zh-CN"/>
        </w:rPr>
        <w:t>Hafford-Letchfield</w:t>
      </w:r>
      <w:proofErr w:type="spellEnd"/>
      <w:r w:rsidR="00BB3F56">
        <w:rPr>
          <w:rFonts w:ascii="Times New Roman" w:hAnsi="Times New Roman" w:cs="Times New Roman"/>
          <w:color w:val="000000" w:themeColor="text1"/>
          <w:lang w:eastAsia="zh-CN"/>
        </w:rPr>
        <w:t>.</w:t>
      </w:r>
      <w:r w:rsidRPr="00BB3F56">
        <w:rPr>
          <w:rFonts w:ascii="Times New Roman" w:hAnsi="Times New Roman" w:cs="Times New Roman"/>
          <w:color w:val="000000" w:themeColor="text1"/>
          <w:lang w:eastAsia="zh-CN"/>
        </w:rPr>
        <w:t xml:space="preserve"> 2014).</w:t>
      </w:r>
    </w:p>
    <w:p w14:paraId="1EC59A2C" w14:textId="476F8785" w:rsidR="0028632F" w:rsidRPr="00BB3F56" w:rsidRDefault="0028632F" w:rsidP="00BB3F56">
      <w:pPr>
        <w:spacing w:line="360" w:lineRule="auto"/>
        <w:rPr>
          <w:rFonts w:ascii="Times New Roman" w:hAnsi="Times New Roman" w:cs="Times New Roman"/>
          <w:color w:val="000000" w:themeColor="text1"/>
          <w:lang w:eastAsia="zh-CN"/>
        </w:rPr>
      </w:pPr>
      <w:r w:rsidRPr="00BB3F56">
        <w:rPr>
          <w:rFonts w:ascii="Times New Roman" w:hAnsi="Times New Roman" w:cs="Times New Roman"/>
          <w:color w:val="000000" w:themeColor="text1"/>
          <w:lang w:eastAsia="zh-CN"/>
        </w:rPr>
        <w:t>Part 2:</w:t>
      </w:r>
    </w:p>
    <w:p w14:paraId="1CAEDB2D" w14:textId="5154F5B5" w:rsidR="0028632F" w:rsidRPr="00BB3F56" w:rsidRDefault="0028632F" w:rsidP="00BB3F56">
      <w:pPr>
        <w:spacing w:line="360" w:lineRule="auto"/>
        <w:rPr>
          <w:rFonts w:ascii="Times New Roman" w:hAnsi="Times New Roman" w:cs="Times New Roman"/>
          <w:color w:val="000000" w:themeColor="text1"/>
          <w:lang w:eastAsia="zh-CN"/>
        </w:rPr>
      </w:pPr>
      <w:r w:rsidRPr="00BB3F56">
        <w:rPr>
          <w:rFonts w:ascii="Times New Roman" w:hAnsi="Times New Roman" w:cs="Times New Roman"/>
          <w:color w:val="000000" w:themeColor="text1"/>
          <w:lang w:eastAsia="zh-CN"/>
        </w:rPr>
        <w:t>According to Baldock</w:t>
      </w:r>
      <w:r w:rsidR="00BB3F56">
        <w:rPr>
          <w:rFonts w:ascii="Times New Roman" w:hAnsi="Times New Roman" w:cs="Times New Roman"/>
          <w:color w:val="000000" w:themeColor="text1"/>
          <w:lang w:eastAsia="zh-CN"/>
        </w:rPr>
        <w:t>.</w:t>
      </w:r>
      <w:r w:rsidRPr="00BB3F56">
        <w:rPr>
          <w:rFonts w:ascii="Times New Roman" w:hAnsi="Times New Roman" w:cs="Times New Roman"/>
          <w:color w:val="000000" w:themeColor="text1"/>
          <w:lang w:eastAsia="zh-CN"/>
        </w:rPr>
        <w:t xml:space="preserve"> </w:t>
      </w:r>
      <w:r w:rsidRPr="00BB3F56">
        <w:rPr>
          <w:rFonts w:ascii="Times New Roman" w:hAnsi="Times New Roman" w:cs="Times New Roman"/>
          <w:i/>
          <w:iCs/>
          <w:color w:val="000000" w:themeColor="text1"/>
          <w:lang w:eastAsia="zh-CN"/>
        </w:rPr>
        <w:t>et al</w:t>
      </w:r>
      <w:r w:rsidR="00BB3F56">
        <w:rPr>
          <w:rFonts w:ascii="Times New Roman" w:hAnsi="Times New Roman" w:cs="Times New Roman"/>
          <w:i/>
          <w:iCs/>
          <w:color w:val="000000" w:themeColor="text1"/>
          <w:lang w:eastAsia="zh-CN"/>
        </w:rPr>
        <w:t>.</w:t>
      </w:r>
      <w:r w:rsidRPr="00BB3F56">
        <w:rPr>
          <w:rFonts w:ascii="Times New Roman" w:hAnsi="Times New Roman" w:cs="Times New Roman"/>
          <w:color w:val="000000" w:themeColor="text1"/>
          <w:lang w:eastAsia="zh-CN"/>
        </w:rPr>
        <w:t xml:space="preserve"> (2013) policy could be defined as people within an organisation working together to try and set a precedence of what people need to achieve and how they might do so. Therefore, taking this into consideration with policy making in the Early Years in Wales, it should be that policies created help practitioners to engage with the curriculum and offer a well-rounded approach to learning and development for the children (Edwards</w:t>
      </w:r>
      <w:r w:rsidR="00BB3F56">
        <w:rPr>
          <w:rFonts w:ascii="Times New Roman" w:hAnsi="Times New Roman" w:cs="Times New Roman"/>
          <w:color w:val="000000" w:themeColor="text1"/>
          <w:lang w:eastAsia="zh-CN"/>
        </w:rPr>
        <w:t xml:space="preserve">. </w:t>
      </w:r>
      <w:r w:rsidRPr="00BB3F56">
        <w:rPr>
          <w:rFonts w:ascii="Times New Roman" w:hAnsi="Times New Roman" w:cs="Times New Roman"/>
          <w:color w:val="000000" w:themeColor="text1"/>
          <w:lang w:eastAsia="zh-CN"/>
        </w:rPr>
        <w:t>2015).</w:t>
      </w:r>
    </w:p>
    <w:p w14:paraId="3D11BE1E" w14:textId="378E6B28" w:rsidR="0028632F" w:rsidRPr="00BB3F56" w:rsidRDefault="0028632F" w:rsidP="00BB3F56">
      <w:pPr>
        <w:spacing w:line="360" w:lineRule="auto"/>
        <w:rPr>
          <w:rFonts w:ascii="Times New Roman" w:hAnsi="Times New Roman" w:cs="Times New Roman"/>
          <w:color w:val="000000" w:themeColor="text1"/>
          <w:lang w:eastAsia="zh-CN"/>
        </w:rPr>
      </w:pPr>
      <w:r w:rsidRPr="00BB3F56">
        <w:rPr>
          <w:rFonts w:ascii="Times New Roman" w:hAnsi="Times New Roman" w:cs="Times New Roman"/>
          <w:color w:val="000000" w:themeColor="text1"/>
          <w:lang w:eastAsia="zh-CN"/>
        </w:rPr>
        <w:t xml:space="preserve">As of </w:t>
      </w:r>
      <w:r w:rsidR="00BB3F56" w:rsidRPr="00BB3F56">
        <w:rPr>
          <w:rFonts w:ascii="Times New Roman" w:hAnsi="Times New Roman" w:cs="Times New Roman"/>
          <w:color w:val="000000" w:themeColor="text1"/>
          <w:lang w:eastAsia="zh-CN"/>
        </w:rPr>
        <w:t>January</w:t>
      </w:r>
      <w:r w:rsidRPr="00BB3F56">
        <w:rPr>
          <w:rFonts w:ascii="Times New Roman" w:hAnsi="Times New Roman" w:cs="Times New Roman"/>
          <w:color w:val="000000" w:themeColor="text1"/>
          <w:lang w:eastAsia="zh-CN"/>
        </w:rPr>
        <w:t xml:space="preserve"> 2022, the new curriculum for Wales (Welsh Government</w:t>
      </w:r>
      <w:r w:rsidR="00BB3F56">
        <w:rPr>
          <w:rFonts w:ascii="Times New Roman" w:hAnsi="Times New Roman" w:cs="Times New Roman"/>
          <w:color w:val="000000" w:themeColor="text1"/>
          <w:lang w:eastAsia="zh-CN"/>
        </w:rPr>
        <w:t>.</w:t>
      </w:r>
      <w:r w:rsidRPr="00BB3F56">
        <w:rPr>
          <w:rFonts w:ascii="Times New Roman" w:hAnsi="Times New Roman" w:cs="Times New Roman"/>
          <w:color w:val="000000" w:themeColor="text1"/>
          <w:lang w:eastAsia="zh-CN"/>
        </w:rPr>
        <w:t xml:space="preserve"> 2021) sets out new guidelines for setting and practitioners to follow based around the Four Purposes; the outcomes they want to see in all learners aged 3 to 16 years old. The new curriculum seeks to; “</w:t>
      </w:r>
      <w:r w:rsidRPr="00BB3F56">
        <w:rPr>
          <w:rFonts w:ascii="Times New Roman" w:hAnsi="Times New Roman" w:cs="Times New Roman"/>
          <w:color w:val="000000" w:themeColor="text1"/>
          <w:shd w:val="clear" w:color="auto" w:fill="FFFFFF"/>
        </w:rPr>
        <w:t xml:space="preserve">set high expectations for all, promote individual and national well-being, tackle ignorance and misinformation, and encourage critical and civic </w:t>
      </w:r>
      <w:r w:rsidR="00BB3F56" w:rsidRPr="00BB3F56">
        <w:rPr>
          <w:rFonts w:ascii="Times New Roman" w:hAnsi="Times New Roman" w:cs="Times New Roman"/>
          <w:color w:val="000000" w:themeColor="text1"/>
          <w:shd w:val="clear" w:color="auto" w:fill="FFFFFF"/>
        </w:rPr>
        <w:t>engagement” (</w:t>
      </w:r>
      <w:r w:rsidRPr="00BB3F56">
        <w:rPr>
          <w:rFonts w:ascii="Times New Roman" w:hAnsi="Times New Roman" w:cs="Times New Roman"/>
          <w:color w:val="000000" w:themeColor="text1"/>
          <w:shd w:val="clear" w:color="auto" w:fill="FFFFFF"/>
        </w:rPr>
        <w:t>Welsh Government</w:t>
      </w:r>
      <w:r w:rsidR="00BB3F56">
        <w:rPr>
          <w:rFonts w:ascii="Times New Roman" w:hAnsi="Times New Roman" w:cs="Times New Roman"/>
          <w:color w:val="000000" w:themeColor="text1"/>
          <w:shd w:val="clear" w:color="auto" w:fill="FFFFFF"/>
        </w:rPr>
        <w:t>.</w:t>
      </w:r>
      <w:r w:rsidRPr="00BB3F56">
        <w:rPr>
          <w:rFonts w:ascii="Times New Roman" w:hAnsi="Times New Roman" w:cs="Times New Roman"/>
          <w:color w:val="000000" w:themeColor="text1"/>
          <w:shd w:val="clear" w:color="auto" w:fill="FFFFFF"/>
        </w:rPr>
        <w:t xml:space="preserve"> 2021a). However, although Wales has been at the forefront of creating policy for Early Years settings around the rights of the child, in practise the rationales of different aspects compete against each other leading to a </w:t>
      </w:r>
      <w:r w:rsidR="00BB3F56" w:rsidRPr="00BB3F56">
        <w:rPr>
          <w:rFonts w:ascii="Times New Roman" w:hAnsi="Times New Roman" w:cs="Times New Roman"/>
          <w:color w:val="000000" w:themeColor="text1"/>
          <w:shd w:val="clear" w:color="auto" w:fill="FFFFFF"/>
        </w:rPr>
        <w:t>results-based</w:t>
      </w:r>
      <w:r w:rsidRPr="00BB3F56">
        <w:rPr>
          <w:rFonts w:ascii="Times New Roman" w:hAnsi="Times New Roman" w:cs="Times New Roman"/>
          <w:color w:val="000000" w:themeColor="text1"/>
          <w:shd w:val="clear" w:color="auto" w:fill="FFFFFF"/>
        </w:rPr>
        <w:t xml:space="preserve"> emphasis through policy making rather than what is beneficial for the unique child (</w:t>
      </w:r>
      <w:proofErr w:type="spellStart"/>
      <w:r w:rsidRPr="00BB3F56">
        <w:rPr>
          <w:rFonts w:ascii="Times New Roman" w:hAnsi="Times New Roman" w:cs="Times New Roman"/>
          <w:color w:val="000000" w:themeColor="text1"/>
          <w:shd w:val="clear" w:color="auto" w:fill="FFFFFF"/>
        </w:rPr>
        <w:t>Dallymore</w:t>
      </w:r>
      <w:proofErr w:type="spellEnd"/>
      <w:r w:rsidR="00BB3F56">
        <w:rPr>
          <w:rFonts w:ascii="Times New Roman" w:hAnsi="Times New Roman" w:cs="Times New Roman"/>
          <w:color w:val="000000" w:themeColor="text1"/>
          <w:shd w:val="clear" w:color="auto" w:fill="FFFFFF"/>
        </w:rPr>
        <w:t>.</w:t>
      </w:r>
      <w:r w:rsidRPr="00BB3F56">
        <w:rPr>
          <w:rFonts w:ascii="Times New Roman" w:hAnsi="Times New Roman" w:cs="Times New Roman"/>
          <w:color w:val="000000" w:themeColor="text1"/>
          <w:shd w:val="clear" w:color="auto" w:fill="FFFFFF"/>
        </w:rPr>
        <w:t xml:space="preserve"> 2019).</w:t>
      </w:r>
    </w:p>
    <w:p w14:paraId="10C7C815" w14:textId="1FB21E9D" w:rsidR="007831C2" w:rsidRPr="00BB3F56" w:rsidRDefault="00105316" w:rsidP="00BB3F56">
      <w:pPr>
        <w:spacing w:line="360" w:lineRule="auto"/>
        <w:rPr>
          <w:rFonts w:ascii="Times New Roman" w:hAnsi="Times New Roman" w:cs="Times New Roman"/>
          <w:color w:val="000000" w:themeColor="text1"/>
          <w:lang w:eastAsia="zh-CN"/>
        </w:rPr>
      </w:pPr>
      <w:r w:rsidRPr="00BB3F56">
        <w:rPr>
          <w:rFonts w:ascii="Times New Roman" w:hAnsi="Times New Roman" w:cs="Times New Roman"/>
          <w:color w:val="000000" w:themeColor="text1"/>
          <w:lang w:eastAsia="zh-CN"/>
        </w:rPr>
        <w:t xml:space="preserve">According to the Well-Being for Future Generations (Wales) Act 2014 education is at the centre of the Welsh governments focus for children in Wales. Furthermore, the Welsh Government’s ‘Prosperity for All’ policy (2019) takes the governments commitment further to all children and young people and Wales by supporting young people to reach their potential. </w:t>
      </w:r>
    </w:p>
    <w:p w14:paraId="0F4D3B30" w14:textId="6DB1B8CB" w:rsidR="00105316" w:rsidRPr="00BB3F56" w:rsidRDefault="00105316" w:rsidP="00BB3F56">
      <w:pPr>
        <w:spacing w:line="360" w:lineRule="auto"/>
        <w:rPr>
          <w:rFonts w:ascii="Times New Roman" w:hAnsi="Times New Roman" w:cs="Times New Roman"/>
          <w:color w:val="000000" w:themeColor="text1"/>
          <w:lang w:eastAsia="zh-CN"/>
        </w:rPr>
      </w:pPr>
      <w:r w:rsidRPr="00BB3F56">
        <w:rPr>
          <w:rFonts w:ascii="Times New Roman" w:hAnsi="Times New Roman" w:cs="Times New Roman"/>
          <w:color w:val="000000" w:themeColor="text1"/>
          <w:lang w:eastAsia="zh-CN"/>
        </w:rPr>
        <w:t>The Child Poverty Strategy for Wales (2015</w:t>
      </w:r>
      <w:r w:rsidR="00BB3F56" w:rsidRPr="00BB3F56">
        <w:rPr>
          <w:rFonts w:ascii="Times New Roman" w:hAnsi="Times New Roman" w:cs="Times New Roman"/>
          <w:color w:val="000000" w:themeColor="text1"/>
          <w:lang w:eastAsia="zh-CN"/>
        </w:rPr>
        <w:t>b)</w:t>
      </w:r>
      <w:r w:rsidRPr="00BB3F56">
        <w:rPr>
          <w:rFonts w:ascii="Times New Roman" w:hAnsi="Times New Roman" w:cs="Times New Roman"/>
          <w:color w:val="000000" w:themeColor="text1"/>
          <w:lang w:eastAsia="zh-CN"/>
        </w:rPr>
        <w:t xml:space="preserve"> </w:t>
      </w:r>
      <w:r w:rsidR="00230C08" w:rsidRPr="00BB3F56">
        <w:rPr>
          <w:rFonts w:ascii="Times New Roman" w:hAnsi="Times New Roman" w:cs="Times New Roman"/>
          <w:color w:val="000000" w:themeColor="text1"/>
          <w:lang w:eastAsia="zh-CN"/>
        </w:rPr>
        <w:t xml:space="preserve">was set out </w:t>
      </w:r>
      <w:r w:rsidR="00BB3F56" w:rsidRPr="00BB3F56">
        <w:rPr>
          <w:rFonts w:ascii="Times New Roman" w:hAnsi="Times New Roman" w:cs="Times New Roman"/>
          <w:color w:val="000000" w:themeColor="text1"/>
          <w:lang w:eastAsia="zh-CN"/>
        </w:rPr>
        <w:t>to</w:t>
      </w:r>
      <w:r w:rsidR="00230C08" w:rsidRPr="00BB3F56">
        <w:rPr>
          <w:rFonts w:ascii="Times New Roman" w:hAnsi="Times New Roman" w:cs="Times New Roman"/>
          <w:color w:val="000000" w:themeColor="text1"/>
          <w:lang w:eastAsia="zh-CN"/>
        </w:rPr>
        <w:t xml:space="preserve"> tackle the poverty crisis in Wales, and to help support families in this category, giving children the support and the same access to educational prospects as others. This policy was based on the </w:t>
      </w:r>
      <w:r w:rsidR="00BB3F56" w:rsidRPr="00BB3F56">
        <w:rPr>
          <w:rFonts w:ascii="Times New Roman" w:hAnsi="Times New Roman" w:cs="Times New Roman"/>
          <w:color w:val="000000" w:themeColor="text1"/>
          <w:lang w:eastAsia="zh-CN"/>
        </w:rPr>
        <w:t>UNCRC (</w:t>
      </w:r>
      <w:r w:rsidR="00230C08" w:rsidRPr="00BB3F56">
        <w:rPr>
          <w:rFonts w:ascii="Times New Roman" w:hAnsi="Times New Roman" w:cs="Times New Roman"/>
          <w:color w:val="000000" w:themeColor="text1"/>
          <w:lang w:eastAsia="zh-CN"/>
        </w:rPr>
        <w:t>1989) statement that all children have the right to what they need in life. The strategy set out in the policy set the ambition to have no child in Wales living in poverty by the year 2020. Research shows that children from disadvantaged areas and those families considered in the poverty bracket, are less likely to perform as well as children from other socioeconomic backgrounds (Ladd</w:t>
      </w:r>
      <w:r w:rsidR="00BB3F56">
        <w:rPr>
          <w:rFonts w:ascii="Times New Roman" w:hAnsi="Times New Roman" w:cs="Times New Roman"/>
          <w:color w:val="000000" w:themeColor="text1"/>
          <w:lang w:eastAsia="zh-CN"/>
        </w:rPr>
        <w:t>.</w:t>
      </w:r>
      <w:r w:rsidR="00230C08" w:rsidRPr="00BB3F56">
        <w:rPr>
          <w:rFonts w:ascii="Times New Roman" w:hAnsi="Times New Roman" w:cs="Times New Roman"/>
          <w:color w:val="000000" w:themeColor="text1"/>
          <w:lang w:eastAsia="zh-CN"/>
        </w:rPr>
        <w:t xml:space="preserve"> 2012). </w:t>
      </w:r>
    </w:p>
    <w:p w14:paraId="4C6CD8A1" w14:textId="27E1DC2E" w:rsidR="00230C08" w:rsidRPr="00BB3F56" w:rsidRDefault="00230C08" w:rsidP="00BB3F56">
      <w:pPr>
        <w:spacing w:line="360" w:lineRule="auto"/>
        <w:rPr>
          <w:rFonts w:ascii="Times New Roman" w:hAnsi="Times New Roman" w:cs="Times New Roman"/>
          <w:color w:val="000000" w:themeColor="text1"/>
          <w:lang w:eastAsia="zh-CN"/>
        </w:rPr>
      </w:pPr>
      <w:r w:rsidRPr="00BB3F56">
        <w:rPr>
          <w:rFonts w:ascii="Times New Roman" w:hAnsi="Times New Roman" w:cs="Times New Roman"/>
          <w:color w:val="000000" w:themeColor="text1"/>
          <w:lang w:eastAsia="zh-CN"/>
        </w:rPr>
        <w:lastRenderedPageBreak/>
        <w:t xml:space="preserve">It could be argued that this policy set out by the Welsh Government was one that would promote inclusivity by bringing about a multi-agency way of working, across education, health, </w:t>
      </w:r>
      <w:proofErr w:type="gramStart"/>
      <w:r w:rsidRPr="00BB3F56">
        <w:rPr>
          <w:rFonts w:ascii="Times New Roman" w:hAnsi="Times New Roman" w:cs="Times New Roman"/>
          <w:color w:val="000000" w:themeColor="text1"/>
          <w:lang w:eastAsia="zh-CN"/>
        </w:rPr>
        <w:t>communities</w:t>
      </w:r>
      <w:proofErr w:type="gramEnd"/>
      <w:r w:rsidRPr="00BB3F56">
        <w:rPr>
          <w:rFonts w:ascii="Times New Roman" w:hAnsi="Times New Roman" w:cs="Times New Roman"/>
          <w:color w:val="000000" w:themeColor="text1"/>
          <w:lang w:eastAsia="zh-CN"/>
        </w:rPr>
        <w:t xml:space="preserve"> and families; in accordance </w:t>
      </w:r>
      <w:r w:rsidR="00BB3F56" w:rsidRPr="00BB3F56">
        <w:rPr>
          <w:rFonts w:ascii="Times New Roman" w:hAnsi="Times New Roman" w:cs="Times New Roman"/>
          <w:color w:val="000000" w:themeColor="text1"/>
          <w:lang w:eastAsia="zh-CN"/>
        </w:rPr>
        <w:t>with</w:t>
      </w:r>
      <w:r w:rsidRPr="00BB3F56">
        <w:rPr>
          <w:rFonts w:ascii="Times New Roman" w:hAnsi="Times New Roman" w:cs="Times New Roman"/>
          <w:color w:val="000000" w:themeColor="text1"/>
          <w:lang w:eastAsia="zh-CN"/>
        </w:rPr>
        <w:t xml:space="preserve"> </w:t>
      </w:r>
      <w:r w:rsidR="00BB3F56" w:rsidRPr="00BB3F56">
        <w:rPr>
          <w:rFonts w:ascii="Times New Roman" w:hAnsi="Times New Roman" w:cs="Times New Roman"/>
          <w:color w:val="000000" w:themeColor="text1"/>
          <w:lang w:eastAsia="zh-CN"/>
        </w:rPr>
        <w:t>Every</w:t>
      </w:r>
      <w:r w:rsidRPr="00BB3F56">
        <w:rPr>
          <w:rFonts w:ascii="Times New Roman" w:hAnsi="Times New Roman" w:cs="Times New Roman"/>
          <w:color w:val="000000" w:themeColor="text1"/>
          <w:lang w:eastAsia="zh-CN"/>
        </w:rPr>
        <w:t xml:space="preserve"> Child Matters Act (2004). By bringing these agencies together through policy, it allows for a whole child approach across agencies, to tackle poverty from every direction (Welsh Government</w:t>
      </w:r>
      <w:r w:rsidR="00BB3F56">
        <w:rPr>
          <w:rFonts w:ascii="Times New Roman" w:hAnsi="Times New Roman" w:cs="Times New Roman"/>
          <w:color w:val="000000" w:themeColor="text1"/>
          <w:lang w:eastAsia="zh-CN"/>
        </w:rPr>
        <w:t>.</w:t>
      </w:r>
      <w:r w:rsidRPr="00BB3F56">
        <w:rPr>
          <w:rFonts w:ascii="Times New Roman" w:hAnsi="Times New Roman" w:cs="Times New Roman"/>
          <w:color w:val="000000" w:themeColor="text1"/>
          <w:lang w:eastAsia="zh-CN"/>
        </w:rPr>
        <w:t xml:space="preserve"> 2014). This once again is highlighted in the </w:t>
      </w:r>
      <w:proofErr w:type="spellStart"/>
      <w:r w:rsidRPr="00BB3F56">
        <w:rPr>
          <w:rFonts w:ascii="Times New Roman" w:hAnsi="Times New Roman" w:cs="Times New Roman"/>
          <w:color w:val="000000" w:themeColor="text1"/>
          <w:lang w:eastAsia="zh-CN"/>
        </w:rPr>
        <w:t>FaCE</w:t>
      </w:r>
      <w:proofErr w:type="spellEnd"/>
      <w:r w:rsidRPr="00BB3F56">
        <w:rPr>
          <w:rFonts w:ascii="Times New Roman" w:hAnsi="Times New Roman" w:cs="Times New Roman"/>
          <w:color w:val="000000" w:themeColor="text1"/>
          <w:lang w:eastAsia="zh-CN"/>
        </w:rPr>
        <w:t xml:space="preserve"> the Challenge Together (2015</w:t>
      </w:r>
      <w:r w:rsidR="00BB3F56" w:rsidRPr="00BB3F56">
        <w:rPr>
          <w:rFonts w:ascii="Times New Roman" w:hAnsi="Times New Roman" w:cs="Times New Roman"/>
          <w:color w:val="000000" w:themeColor="text1"/>
          <w:lang w:eastAsia="zh-CN"/>
        </w:rPr>
        <w:t>c</w:t>
      </w:r>
      <w:r w:rsidRPr="00BB3F56">
        <w:rPr>
          <w:rFonts w:ascii="Times New Roman" w:hAnsi="Times New Roman" w:cs="Times New Roman"/>
          <w:color w:val="000000" w:themeColor="text1"/>
          <w:lang w:eastAsia="zh-CN"/>
        </w:rPr>
        <w:t xml:space="preserve">) policy, highlighting </w:t>
      </w:r>
      <w:r w:rsidR="00BB3F56" w:rsidRPr="00BB3F56">
        <w:rPr>
          <w:rFonts w:ascii="Times New Roman" w:hAnsi="Times New Roman" w:cs="Times New Roman"/>
          <w:color w:val="000000" w:themeColor="text1"/>
          <w:lang w:eastAsia="zh-CN"/>
        </w:rPr>
        <w:t>those children</w:t>
      </w:r>
      <w:r w:rsidRPr="00BB3F56">
        <w:rPr>
          <w:rFonts w:ascii="Times New Roman" w:hAnsi="Times New Roman" w:cs="Times New Roman"/>
          <w:color w:val="000000" w:themeColor="text1"/>
          <w:lang w:eastAsia="zh-CN"/>
        </w:rPr>
        <w:t xml:space="preserve"> who have family engagement with the school and their education are 6 times more influence over the child’s educational attainment than the quality of the school. </w:t>
      </w:r>
    </w:p>
    <w:p w14:paraId="56508199" w14:textId="1201C362" w:rsidR="00230C08" w:rsidRPr="00BB3F56" w:rsidRDefault="00230C08" w:rsidP="00BB3F56">
      <w:pPr>
        <w:spacing w:line="360" w:lineRule="auto"/>
        <w:rPr>
          <w:rFonts w:ascii="Times New Roman" w:hAnsi="Times New Roman" w:cs="Times New Roman"/>
          <w:color w:val="000000" w:themeColor="text1"/>
          <w:lang w:eastAsia="zh-CN"/>
        </w:rPr>
      </w:pPr>
      <w:r w:rsidRPr="00BB3F56">
        <w:rPr>
          <w:rFonts w:ascii="Times New Roman" w:hAnsi="Times New Roman" w:cs="Times New Roman"/>
          <w:color w:val="000000" w:themeColor="text1"/>
          <w:lang w:eastAsia="zh-CN"/>
        </w:rPr>
        <w:t>However, these policies put a lot of the work on the school to put them into practise, and although the policies bring about an ideal towards inclusivity and educational engagement to allow all children the same opportunities, in practise this is a lot harder. In a survey carried out in England with Early Years practitioners, the results highlighted the impact of working in this sector on the practitioners lives and mental health (Early Years Alliance</w:t>
      </w:r>
      <w:r w:rsidR="00BB3F56">
        <w:rPr>
          <w:rFonts w:ascii="Times New Roman" w:hAnsi="Times New Roman" w:cs="Times New Roman"/>
          <w:color w:val="000000" w:themeColor="text1"/>
          <w:lang w:eastAsia="zh-CN"/>
        </w:rPr>
        <w:t>.</w:t>
      </w:r>
      <w:r w:rsidRPr="00BB3F56">
        <w:rPr>
          <w:rFonts w:ascii="Times New Roman" w:hAnsi="Times New Roman" w:cs="Times New Roman"/>
          <w:color w:val="000000" w:themeColor="text1"/>
          <w:lang w:eastAsia="zh-CN"/>
        </w:rPr>
        <w:t xml:space="preserve"> 2018). 57% of practitioners in the study shared that they had suffered with anxiety as a result form work, and 26% stating that they had experienced depression, citing low-pay, lack of government funding/ support and high workloads of administrational </w:t>
      </w:r>
      <w:r w:rsidR="00BB3F56" w:rsidRPr="00BB3F56">
        <w:rPr>
          <w:rFonts w:ascii="Times New Roman" w:hAnsi="Times New Roman" w:cs="Times New Roman"/>
          <w:color w:val="000000" w:themeColor="text1"/>
          <w:lang w:eastAsia="zh-CN"/>
        </w:rPr>
        <w:t>paperwork</w:t>
      </w:r>
      <w:r w:rsidRPr="00BB3F56">
        <w:rPr>
          <w:rFonts w:ascii="Times New Roman" w:hAnsi="Times New Roman" w:cs="Times New Roman"/>
          <w:color w:val="000000" w:themeColor="text1"/>
          <w:lang w:eastAsia="zh-CN"/>
        </w:rPr>
        <w:t>. It could be argued that these policies whilst trying to be inclusive of the families and the children have not considered the practitioners in their inclusivity. Moreover, the aim of having children out of poverty in Wales by 2020 has not succeeded, and the statistics around child poverty in Wales have remained the same, with Wales having the worst child poverty in the UK (Poverty and Social Exclusion</w:t>
      </w:r>
      <w:r w:rsidR="00BB3F56">
        <w:rPr>
          <w:rFonts w:ascii="Times New Roman" w:hAnsi="Times New Roman" w:cs="Times New Roman"/>
          <w:color w:val="000000" w:themeColor="text1"/>
          <w:lang w:eastAsia="zh-CN"/>
        </w:rPr>
        <w:t>.</w:t>
      </w:r>
      <w:r w:rsidRPr="00BB3F56">
        <w:rPr>
          <w:rFonts w:ascii="Times New Roman" w:hAnsi="Times New Roman" w:cs="Times New Roman"/>
          <w:color w:val="000000" w:themeColor="text1"/>
          <w:lang w:eastAsia="zh-CN"/>
        </w:rPr>
        <w:t xml:space="preserve"> 2020). </w:t>
      </w:r>
    </w:p>
    <w:p w14:paraId="7C04291A" w14:textId="6143A3E3" w:rsidR="00230C08" w:rsidRPr="00BB3F56" w:rsidRDefault="00230C08" w:rsidP="00BB3F56">
      <w:pPr>
        <w:spacing w:line="360" w:lineRule="auto"/>
        <w:rPr>
          <w:rFonts w:ascii="Times New Roman" w:hAnsi="Times New Roman" w:cs="Times New Roman"/>
          <w:color w:val="000000" w:themeColor="text1"/>
          <w:lang w:eastAsia="zh-CN"/>
        </w:rPr>
      </w:pPr>
      <w:r w:rsidRPr="00BB3F56">
        <w:rPr>
          <w:rFonts w:ascii="Times New Roman" w:hAnsi="Times New Roman" w:cs="Times New Roman"/>
          <w:color w:val="000000" w:themeColor="text1"/>
          <w:lang w:eastAsia="zh-CN"/>
        </w:rPr>
        <w:t xml:space="preserve">New policy around the teaching of </w:t>
      </w:r>
      <w:r w:rsidR="00BB3F56">
        <w:rPr>
          <w:rFonts w:ascii="Times New Roman" w:hAnsi="Times New Roman" w:cs="Times New Roman"/>
          <w:color w:val="000000" w:themeColor="text1"/>
          <w:lang w:eastAsia="zh-CN"/>
        </w:rPr>
        <w:t>B</w:t>
      </w:r>
      <w:r w:rsidRPr="00BB3F56">
        <w:rPr>
          <w:rFonts w:ascii="Times New Roman" w:hAnsi="Times New Roman" w:cs="Times New Roman"/>
          <w:color w:val="000000" w:themeColor="text1"/>
          <w:lang w:eastAsia="zh-CN"/>
        </w:rPr>
        <w:t xml:space="preserve">lack, </w:t>
      </w:r>
      <w:proofErr w:type="gramStart"/>
      <w:r w:rsidRPr="00BB3F56">
        <w:rPr>
          <w:rFonts w:ascii="Times New Roman" w:hAnsi="Times New Roman" w:cs="Times New Roman"/>
          <w:color w:val="000000" w:themeColor="text1"/>
          <w:lang w:eastAsia="zh-CN"/>
        </w:rPr>
        <w:t>Asian</w:t>
      </w:r>
      <w:proofErr w:type="gramEnd"/>
      <w:r w:rsidRPr="00BB3F56">
        <w:rPr>
          <w:rFonts w:ascii="Times New Roman" w:hAnsi="Times New Roman" w:cs="Times New Roman"/>
          <w:color w:val="000000" w:themeColor="text1"/>
          <w:lang w:eastAsia="zh-CN"/>
        </w:rPr>
        <w:t xml:space="preserve"> and </w:t>
      </w:r>
      <w:r w:rsidR="00BB3F56">
        <w:rPr>
          <w:rFonts w:ascii="Times New Roman" w:hAnsi="Times New Roman" w:cs="Times New Roman"/>
          <w:color w:val="000000" w:themeColor="text1"/>
          <w:lang w:eastAsia="zh-CN"/>
        </w:rPr>
        <w:t>M</w:t>
      </w:r>
      <w:r w:rsidRPr="00BB3F56">
        <w:rPr>
          <w:rFonts w:ascii="Times New Roman" w:hAnsi="Times New Roman" w:cs="Times New Roman"/>
          <w:color w:val="000000" w:themeColor="text1"/>
          <w:lang w:eastAsia="zh-CN"/>
        </w:rPr>
        <w:t xml:space="preserve">inority </w:t>
      </w:r>
      <w:r w:rsidR="00BB3F56">
        <w:rPr>
          <w:rFonts w:ascii="Times New Roman" w:hAnsi="Times New Roman" w:cs="Times New Roman"/>
          <w:color w:val="000000" w:themeColor="text1"/>
          <w:lang w:eastAsia="zh-CN"/>
        </w:rPr>
        <w:t>E</w:t>
      </w:r>
      <w:r w:rsidRPr="00BB3F56">
        <w:rPr>
          <w:rFonts w:ascii="Times New Roman" w:hAnsi="Times New Roman" w:cs="Times New Roman"/>
          <w:color w:val="000000" w:themeColor="text1"/>
          <w:lang w:eastAsia="zh-CN"/>
        </w:rPr>
        <w:t>thnic communities will come in with the New Curriculum for Wales from September 2022, making Wales the leading nation in the UK to incorporate this into educational settings (BBC News</w:t>
      </w:r>
      <w:r w:rsidR="00BB3F56">
        <w:rPr>
          <w:rFonts w:ascii="Times New Roman" w:hAnsi="Times New Roman" w:cs="Times New Roman"/>
          <w:color w:val="000000" w:themeColor="text1"/>
          <w:lang w:eastAsia="zh-CN"/>
        </w:rPr>
        <w:t>.</w:t>
      </w:r>
      <w:r w:rsidRPr="00BB3F56">
        <w:rPr>
          <w:rFonts w:ascii="Times New Roman" w:hAnsi="Times New Roman" w:cs="Times New Roman"/>
          <w:color w:val="000000" w:themeColor="text1"/>
          <w:lang w:eastAsia="zh-CN"/>
        </w:rPr>
        <w:t xml:space="preserve"> 2021). This brings about inclusivity within the settings. This was in response to a report by Estyn that stated that children in schools had very little knowledge and understanding of their history, specifically </w:t>
      </w:r>
      <w:r w:rsidR="00BB3F56">
        <w:rPr>
          <w:rFonts w:ascii="Times New Roman" w:hAnsi="Times New Roman" w:cs="Times New Roman"/>
          <w:color w:val="000000" w:themeColor="text1"/>
          <w:lang w:eastAsia="zh-CN"/>
        </w:rPr>
        <w:t>B</w:t>
      </w:r>
      <w:r w:rsidRPr="00BB3F56">
        <w:rPr>
          <w:rFonts w:ascii="Times New Roman" w:hAnsi="Times New Roman" w:cs="Times New Roman"/>
          <w:color w:val="000000" w:themeColor="text1"/>
          <w:lang w:eastAsia="zh-CN"/>
        </w:rPr>
        <w:t xml:space="preserve">lack, </w:t>
      </w:r>
      <w:proofErr w:type="gramStart"/>
      <w:r w:rsidRPr="00BB3F56">
        <w:rPr>
          <w:rFonts w:ascii="Times New Roman" w:hAnsi="Times New Roman" w:cs="Times New Roman"/>
          <w:color w:val="000000" w:themeColor="text1"/>
          <w:lang w:eastAsia="zh-CN"/>
        </w:rPr>
        <w:t>Asian</w:t>
      </w:r>
      <w:proofErr w:type="gramEnd"/>
      <w:r w:rsidRPr="00BB3F56">
        <w:rPr>
          <w:rFonts w:ascii="Times New Roman" w:hAnsi="Times New Roman" w:cs="Times New Roman"/>
          <w:color w:val="000000" w:themeColor="text1"/>
          <w:lang w:eastAsia="zh-CN"/>
        </w:rPr>
        <w:t xml:space="preserve"> and </w:t>
      </w:r>
      <w:r w:rsidR="00BB3F56">
        <w:rPr>
          <w:rFonts w:ascii="Times New Roman" w:hAnsi="Times New Roman" w:cs="Times New Roman"/>
          <w:color w:val="000000" w:themeColor="text1"/>
          <w:lang w:eastAsia="zh-CN"/>
        </w:rPr>
        <w:t>Minority Ethnic</w:t>
      </w:r>
      <w:r w:rsidRPr="00BB3F56">
        <w:rPr>
          <w:rFonts w:ascii="Times New Roman" w:hAnsi="Times New Roman" w:cs="Times New Roman"/>
          <w:color w:val="000000" w:themeColor="text1"/>
          <w:lang w:eastAsia="zh-CN"/>
        </w:rPr>
        <w:t xml:space="preserve"> (Nation Cymru</w:t>
      </w:r>
      <w:r w:rsidR="00BB3F56">
        <w:rPr>
          <w:rFonts w:ascii="Times New Roman" w:hAnsi="Times New Roman" w:cs="Times New Roman"/>
          <w:color w:val="000000" w:themeColor="text1"/>
          <w:lang w:eastAsia="zh-CN"/>
        </w:rPr>
        <w:t>.</w:t>
      </w:r>
      <w:r w:rsidRPr="00BB3F56">
        <w:rPr>
          <w:rFonts w:ascii="Times New Roman" w:hAnsi="Times New Roman" w:cs="Times New Roman"/>
          <w:color w:val="000000" w:themeColor="text1"/>
          <w:lang w:eastAsia="zh-CN"/>
        </w:rPr>
        <w:t xml:space="preserve"> 2021).</w:t>
      </w:r>
    </w:p>
    <w:p w14:paraId="6A2E9772" w14:textId="255B2D6D" w:rsidR="00230C08" w:rsidRPr="00BB3F56" w:rsidRDefault="00230C08" w:rsidP="00BB3F56">
      <w:pPr>
        <w:spacing w:line="360" w:lineRule="auto"/>
        <w:rPr>
          <w:rFonts w:ascii="Times New Roman" w:hAnsi="Times New Roman" w:cs="Times New Roman"/>
          <w:color w:val="000000" w:themeColor="text1"/>
          <w:lang w:eastAsia="zh-CN"/>
        </w:rPr>
      </w:pPr>
      <w:r w:rsidRPr="00BB3F56">
        <w:rPr>
          <w:rFonts w:ascii="Times New Roman" w:hAnsi="Times New Roman" w:cs="Times New Roman"/>
          <w:color w:val="000000" w:themeColor="text1"/>
          <w:lang w:eastAsia="zh-CN"/>
        </w:rPr>
        <w:t xml:space="preserve">However, within settings in Wales, only 1.3% of the workforce are from Black, </w:t>
      </w:r>
      <w:proofErr w:type="gramStart"/>
      <w:r w:rsidRPr="00BB3F56">
        <w:rPr>
          <w:rFonts w:ascii="Times New Roman" w:hAnsi="Times New Roman" w:cs="Times New Roman"/>
          <w:color w:val="000000" w:themeColor="text1"/>
          <w:lang w:eastAsia="zh-CN"/>
        </w:rPr>
        <w:t>Asian</w:t>
      </w:r>
      <w:proofErr w:type="gramEnd"/>
      <w:r w:rsidRPr="00BB3F56">
        <w:rPr>
          <w:rFonts w:ascii="Times New Roman" w:hAnsi="Times New Roman" w:cs="Times New Roman"/>
          <w:color w:val="000000" w:themeColor="text1"/>
          <w:lang w:eastAsia="zh-CN"/>
        </w:rPr>
        <w:t xml:space="preserve"> and </w:t>
      </w:r>
      <w:r w:rsidR="00BB3F56">
        <w:rPr>
          <w:rFonts w:ascii="Times New Roman" w:hAnsi="Times New Roman" w:cs="Times New Roman"/>
          <w:color w:val="000000" w:themeColor="text1"/>
          <w:lang w:eastAsia="zh-CN"/>
        </w:rPr>
        <w:t>Minorit</w:t>
      </w:r>
      <w:r w:rsidRPr="00BB3F56">
        <w:rPr>
          <w:rFonts w:ascii="Times New Roman" w:hAnsi="Times New Roman" w:cs="Times New Roman"/>
          <w:color w:val="000000" w:themeColor="text1"/>
          <w:lang w:eastAsia="zh-CN"/>
        </w:rPr>
        <w:t>y</w:t>
      </w:r>
      <w:r w:rsidR="00BB3F56">
        <w:rPr>
          <w:rFonts w:ascii="Times New Roman" w:hAnsi="Times New Roman" w:cs="Times New Roman"/>
          <w:color w:val="000000" w:themeColor="text1"/>
          <w:lang w:eastAsia="zh-CN"/>
        </w:rPr>
        <w:t xml:space="preserve"> Ethnic</w:t>
      </w:r>
      <w:r w:rsidRPr="00BB3F56">
        <w:rPr>
          <w:rFonts w:ascii="Times New Roman" w:hAnsi="Times New Roman" w:cs="Times New Roman"/>
          <w:color w:val="000000" w:themeColor="text1"/>
          <w:lang w:eastAsia="zh-CN"/>
        </w:rPr>
        <w:t xml:space="preserve"> background and a plan by the government to recruit more into the sector (</w:t>
      </w:r>
      <w:r w:rsidRPr="00BB3F56">
        <w:rPr>
          <w:rFonts w:ascii="Times New Roman" w:hAnsi="Times New Roman" w:cs="Times New Roman"/>
          <w:color w:val="000000" w:themeColor="text1"/>
          <w:lang w:eastAsia="zh-CN"/>
        </w:rPr>
        <w:t xml:space="preserve">(Welsh </w:t>
      </w:r>
      <w:r w:rsidR="00BB3F56">
        <w:rPr>
          <w:rFonts w:ascii="Times New Roman" w:hAnsi="Times New Roman" w:cs="Times New Roman"/>
          <w:color w:val="000000" w:themeColor="text1"/>
          <w:lang w:eastAsia="zh-CN"/>
        </w:rPr>
        <w:t>G</w:t>
      </w:r>
      <w:r w:rsidRPr="00BB3F56">
        <w:rPr>
          <w:rFonts w:ascii="Times New Roman" w:hAnsi="Times New Roman" w:cs="Times New Roman"/>
          <w:color w:val="000000" w:themeColor="text1"/>
          <w:lang w:eastAsia="zh-CN"/>
        </w:rPr>
        <w:t>overnment</w:t>
      </w:r>
      <w:r w:rsidR="00BB3F56">
        <w:rPr>
          <w:rFonts w:ascii="Times New Roman" w:hAnsi="Times New Roman" w:cs="Times New Roman"/>
          <w:color w:val="000000" w:themeColor="text1"/>
          <w:lang w:eastAsia="zh-CN"/>
        </w:rPr>
        <w:t>.</w:t>
      </w:r>
      <w:r w:rsidRPr="00BB3F56">
        <w:rPr>
          <w:rFonts w:ascii="Times New Roman" w:hAnsi="Times New Roman" w:cs="Times New Roman"/>
          <w:color w:val="000000" w:themeColor="text1"/>
          <w:lang w:eastAsia="zh-CN"/>
        </w:rPr>
        <w:t xml:space="preserve"> 2021b</w:t>
      </w:r>
      <w:r w:rsidRPr="00BB3F56">
        <w:rPr>
          <w:rFonts w:ascii="Times New Roman" w:hAnsi="Times New Roman" w:cs="Times New Roman"/>
          <w:color w:val="000000" w:themeColor="text1"/>
          <w:lang w:eastAsia="zh-CN"/>
        </w:rPr>
        <w:t xml:space="preserve">). </w:t>
      </w:r>
      <w:r w:rsidR="00BB3F56" w:rsidRPr="00BB3F56">
        <w:rPr>
          <w:rFonts w:ascii="Times New Roman" w:hAnsi="Times New Roman" w:cs="Times New Roman"/>
          <w:color w:val="000000" w:themeColor="text1"/>
          <w:lang w:eastAsia="zh-CN"/>
        </w:rPr>
        <w:t>It could be argued that the inclusivity of the new curriculum around Black, Asian and Ethnic Minority History does not go far enough for settings to be all inclusive, as the lack of diverse staff members has an astounding effect on children and their learning. Studies in America show that a child, specifically black male students, who has a teacher of the same race teaching them in the early years is less likely to drop out of high school by 39% (Conklin</w:t>
      </w:r>
      <w:r w:rsidR="00BB3F56">
        <w:rPr>
          <w:rFonts w:ascii="Times New Roman" w:hAnsi="Times New Roman" w:cs="Times New Roman"/>
          <w:color w:val="000000" w:themeColor="text1"/>
          <w:lang w:eastAsia="zh-CN"/>
        </w:rPr>
        <w:t>.</w:t>
      </w:r>
      <w:r w:rsidR="00BB3F56" w:rsidRPr="00BB3F56">
        <w:rPr>
          <w:rFonts w:ascii="Times New Roman" w:hAnsi="Times New Roman" w:cs="Times New Roman"/>
          <w:color w:val="000000" w:themeColor="text1"/>
          <w:lang w:eastAsia="zh-CN"/>
        </w:rPr>
        <w:t xml:space="preserve"> 2022).</w:t>
      </w:r>
    </w:p>
    <w:p w14:paraId="380FAE23" w14:textId="2DB7767B" w:rsidR="00BB3F56" w:rsidRPr="00BB3F56" w:rsidRDefault="00BB3F56" w:rsidP="00BB3F56">
      <w:pPr>
        <w:spacing w:line="360" w:lineRule="auto"/>
        <w:rPr>
          <w:rFonts w:ascii="Times New Roman" w:hAnsi="Times New Roman" w:cs="Times New Roman"/>
          <w:color w:val="000000" w:themeColor="text1"/>
          <w:lang w:eastAsia="zh-CN"/>
        </w:rPr>
      </w:pPr>
      <w:r w:rsidRPr="00BB3F56">
        <w:rPr>
          <w:rFonts w:ascii="Times New Roman" w:hAnsi="Times New Roman" w:cs="Times New Roman"/>
          <w:color w:val="000000" w:themeColor="text1"/>
          <w:lang w:eastAsia="zh-CN"/>
        </w:rPr>
        <w:t xml:space="preserve">Furthermore, it could be argued that although important to learn the history of Black, Asian and </w:t>
      </w:r>
      <w:r>
        <w:rPr>
          <w:rFonts w:ascii="Times New Roman" w:hAnsi="Times New Roman" w:cs="Times New Roman"/>
          <w:color w:val="000000" w:themeColor="text1"/>
          <w:lang w:eastAsia="zh-CN"/>
        </w:rPr>
        <w:t xml:space="preserve">Minority </w:t>
      </w:r>
      <w:proofErr w:type="spellStart"/>
      <w:r>
        <w:rPr>
          <w:rFonts w:ascii="Times New Roman" w:hAnsi="Times New Roman" w:cs="Times New Roman"/>
          <w:color w:val="000000" w:themeColor="text1"/>
          <w:lang w:eastAsia="zh-CN"/>
        </w:rPr>
        <w:t>Ethnis</w:t>
      </w:r>
      <w:proofErr w:type="spellEnd"/>
      <w:r w:rsidRPr="00BB3F56">
        <w:rPr>
          <w:rFonts w:ascii="Times New Roman" w:hAnsi="Times New Roman" w:cs="Times New Roman"/>
          <w:color w:val="000000" w:themeColor="text1"/>
          <w:lang w:eastAsia="zh-CN"/>
        </w:rPr>
        <w:t xml:space="preserve"> in school that it would be more inclusive to look at the current living climate for these </w:t>
      </w:r>
      <w:r w:rsidRPr="00BB3F56">
        <w:rPr>
          <w:rFonts w:ascii="Times New Roman" w:hAnsi="Times New Roman" w:cs="Times New Roman"/>
          <w:color w:val="000000" w:themeColor="text1"/>
          <w:lang w:eastAsia="zh-CN"/>
        </w:rPr>
        <w:lastRenderedPageBreak/>
        <w:t>children for the whole class to grasp their full culture (Howard. 2016). Having teachers from the same ethnic heritage as you would be more inclusive as it would allow for a child to have common ground around culture, family and background and help to inspire children with ethnic heritage into a teaching career of their own (</w:t>
      </w:r>
      <w:proofErr w:type="spellStart"/>
      <w:r w:rsidRPr="00BB3F56">
        <w:rPr>
          <w:rFonts w:ascii="Times New Roman" w:hAnsi="Times New Roman" w:cs="Times New Roman"/>
          <w:color w:val="000000" w:themeColor="text1"/>
          <w:lang w:eastAsia="zh-CN"/>
        </w:rPr>
        <w:t>Figlio</w:t>
      </w:r>
      <w:proofErr w:type="spellEnd"/>
      <w:r w:rsidRPr="00BB3F56">
        <w:rPr>
          <w:rFonts w:ascii="Times New Roman" w:hAnsi="Times New Roman" w:cs="Times New Roman"/>
          <w:color w:val="000000" w:themeColor="text1"/>
          <w:lang w:eastAsia="zh-CN"/>
        </w:rPr>
        <w:t>. 2017).</w:t>
      </w:r>
    </w:p>
    <w:p w14:paraId="4FE9C9FE" w14:textId="7F043F58" w:rsidR="00230C08" w:rsidRPr="00BB3F56" w:rsidRDefault="00230C08" w:rsidP="00BB3F56">
      <w:pPr>
        <w:spacing w:line="360" w:lineRule="auto"/>
        <w:rPr>
          <w:rFonts w:ascii="Times New Roman" w:hAnsi="Times New Roman" w:cs="Times New Roman"/>
          <w:color w:val="000000" w:themeColor="text1"/>
          <w:lang w:eastAsia="zh-CN"/>
        </w:rPr>
      </w:pPr>
    </w:p>
    <w:p w14:paraId="60FF03A9" w14:textId="4E013516" w:rsidR="00BB3F56" w:rsidRPr="00BB3F56" w:rsidRDefault="00BB3F56" w:rsidP="00BB3F56">
      <w:pPr>
        <w:spacing w:line="360" w:lineRule="auto"/>
        <w:rPr>
          <w:rFonts w:ascii="Times New Roman" w:hAnsi="Times New Roman" w:cs="Times New Roman"/>
          <w:color w:val="000000" w:themeColor="text1"/>
          <w:lang w:eastAsia="zh-CN"/>
        </w:rPr>
      </w:pPr>
      <w:r w:rsidRPr="00BB3F56">
        <w:rPr>
          <w:rFonts w:ascii="Times New Roman" w:hAnsi="Times New Roman" w:cs="Times New Roman"/>
          <w:color w:val="000000" w:themeColor="text1"/>
          <w:lang w:eastAsia="zh-CN"/>
        </w:rPr>
        <w:t xml:space="preserve">Part 3. </w:t>
      </w:r>
    </w:p>
    <w:p w14:paraId="1F5E7CDD" w14:textId="209F89DC" w:rsidR="00BB3F56" w:rsidRPr="00BB3F56" w:rsidRDefault="00BB3F56" w:rsidP="00BB3F56">
      <w:pPr>
        <w:spacing w:line="360" w:lineRule="auto"/>
        <w:rPr>
          <w:rFonts w:ascii="Times New Roman" w:hAnsi="Times New Roman" w:cs="Times New Roman"/>
          <w:color w:val="000000" w:themeColor="text1"/>
          <w:lang w:eastAsia="zh-CN"/>
        </w:rPr>
      </w:pPr>
      <w:r w:rsidRPr="00BB3F56">
        <w:rPr>
          <w:rFonts w:ascii="Times New Roman" w:hAnsi="Times New Roman" w:cs="Times New Roman"/>
          <w:color w:val="000000" w:themeColor="text1"/>
          <w:lang w:eastAsia="zh-CN"/>
        </w:rPr>
        <w:t xml:space="preserve">Inclusive leadership is imperative when we look at the role of the practitioner in an </w:t>
      </w:r>
      <w:proofErr w:type="gramStart"/>
      <w:r w:rsidRPr="00BB3F56">
        <w:rPr>
          <w:rFonts w:ascii="Times New Roman" w:hAnsi="Times New Roman" w:cs="Times New Roman"/>
          <w:color w:val="000000" w:themeColor="text1"/>
          <w:lang w:eastAsia="zh-CN"/>
        </w:rPr>
        <w:t>early years</w:t>
      </w:r>
      <w:proofErr w:type="gramEnd"/>
      <w:r w:rsidRPr="00BB3F56">
        <w:rPr>
          <w:rFonts w:ascii="Times New Roman" w:hAnsi="Times New Roman" w:cs="Times New Roman"/>
          <w:color w:val="000000" w:themeColor="text1"/>
          <w:lang w:eastAsia="zh-CN"/>
        </w:rPr>
        <w:t xml:space="preserve"> setting (Nutbrown. </w:t>
      </w:r>
      <w:r w:rsidRPr="00BB3F56">
        <w:rPr>
          <w:rFonts w:ascii="Times New Roman" w:hAnsi="Times New Roman" w:cs="Times New Roman"/>
          <w:i/>
          <w:iCs/>
          <w:color w:val="000000" w:themeColor="text1"/>
          <w:lang w:eastAsia="zh-CN"/>
        </w:rPr>
        <w:t>et al.</w:t>
      </w:r>
      <w:r w:rsidRPr="00BB3F56">
        <w:rPr>
          <w:rFonts w:ascii="Times New Roman" w:hAnsi="Times New Roman" w:cs="Times New Roman"/>
          <w:color w:val="000000" w:themeColor="text1"/>
          <w:lang w:eastAsia="zh-CN"/>
        </w:rPr>
        <w:t xml:space="preserve"> 2013). All government policy towards inclusive leadership within early years settings in based on the UNCRC (1989) rights of the child, and educational settings within the UK are set up to help promote autonomy in children about their rights as well as provide good educational settings for them to develop (Children’s Commissioner. 2017).</w:t>
      </w:r>
    </w:p>
    <w:p w14:paraId="2378859B" w14:textId="7AAE1BFA" w:rsidR="00BB3F56" w:rsidRPr="00BB3F56" w:rsidRDefault="00BB3F56" w:rsidP="00BB3F56">
      <w:pPr>
        <w:spacing w:line="360" w:lineRule="auto"/>
        <w:rPr>
          <w:rFonts w:ascii="Times New Roman" w:hAnsi="Times New Roman" w:cs="Times New Roman"/>
          <w:color w:val="000000" w:themeColor="text1"/>
          <w:lang w:eastAsia="zh-CN"/>
        </w:rPr>
      </w:pPr>
      <w:r w:rsidRPr="00BB3F56">
        <w:rPr>
          <w:rFonts w:ascii="Times New Roman" w:hAnsi="Times New Roman" w:cs="Times New Roman"/>
          <w:color w:val="000000" w:themeColor="text1"/>
          <w:lang w:eastAsia="zh-CN"/>
        </w:rPr>
        <w:t xml:space="preserve">The UNCRC (1989) articles break down into three headings of participation, protection, and provision (Akbar. and </w:t>
      </w:r>
      <w:proofErr w:type="gramStart"/>
      <w:r w:rsidRPr="00BB3F56">
        <w:rPr>
          <w:rFonts w:ascii="Times New Roman" w:hAnsi="Times New Roman" w:cs="Times New Roman"/>
          <w:color w:val="000000" w:themeColor="text1"/>
          <w:lang w:eastAsia="zh-CN"/>
        </w:rPr>
        <w:t>Hammed</w:t>
      </w:r>
      <w:proofErr w:type="gramEnd"/>
      <w:r w:rsidRPr="00BB3F56">
        <w:rPr>
          <w:rFonts w:ascii="Times New Roman" w:hAnsi="Times New Roman" w:cs="Times New Roman"/>
          <w:color w:val="000000" w:themeColor="text1"/>
          <w:lang w:eastAsia="zh-CN"/>
        </w:rPr>
        <w:t xml:space="preserve">. 2019). Which help to embed children’s rights into the education system, bringing about equality and a non-discriminatory approach which should help to lead to a more inclusive leadership model within settings. </w:t>
      </w:r>
    </w:p>
    <w:p w14:paraId="18CD4A51" w14:textId="64CAC3FD" w:rsidR="00BB3F56" w:rsidRPr="00BB3F56" w:rsidRDefault="00BB3F56" w:rsidP="00BB3F56">
      <w:pPr>
        <w:spacing w:line="360" w:lineRule="auto"/>
        <w:rPr>
          <w:rFonts w:ascii="Times New Roman" w:hAnsi="Times New Roman" w:cs="Times New Roman"/>
          <w:color w:val="000000" w:themeColor="text1"/>
          <w:lang w:eastAsia="zh-CN"/>
        </w:rPr>
      </w:pPr>
      <w:r w:rsidRPr="00BB3F56">
        <w:rPr>
          <w:rFonts w:ascii="Times New Roman" w:hAnsi="Times New Roman" w:cs="Times New Roman"/>
          <w:color w:val="000000" w:themeColor="text1"/>
          <w:lang w:eastAsia="zh-CN"/>
        </w:rPr>
        <w:t>In 2012 the phrase ‘unique child’ was coined and as a result reform and policy within early years settings were overhauled to bring the child into the centre of the setting, acknowledging that each child, their background, family, and culture, is unique (</w:t>
      </w:r>
      <w:proofErr w:type="spellStart"/>
      <w:r w:rsidRPr="00BB3F56">
        <w:rPr>
          <w:rFonts w:ascii="Times New Roman" w:hAnsi="Times New Roman" w:cs="Times New Roman"/>
          <w:color w:val="000000" w:themeColor="text1"/>
          <w:lang w:eastAsia="zh-CN"/>
        </w:rPr>
        <w:t>Repova</w:t>
      </w:r>
      <w:proofErr w:type="spellEnd"/>
      <w:r w:rsidRPr="00BB3F56">
        <w:rPr>
          <w:rFonts w:ascii="Times New Roman" w:hAnsi="Times New Roman" w:cs="Times New Roman"/>
          <w:color w:val="000000" w:themeColor="text1"/>
          <w:lang w:eastAsia="zh-CN"/>
        </w:rPr>
        <w:t xml:space="preserve">. 2019). Welsh government policy around this was brought out for settings to help them promote a more child-centred approach to their educational practises as well as promoting inclusivity for all involved (Welsh Government. 2015). </w:t>
      </w:r>
    </w:p>
    <w:p w14:paraId="420407BE" w14:textId="0B2113D1" w:rsidR="00BB3F56" w:rsidRPr="00BB3F56" w:rsidRDefault="00BB3F56" w:rsidP="00BB3F56">
      <w:pPr>
        <w:spacing w:line="360" w:lineRule="auto"/>
        <w:rPr>
          <w:rFonts w:ascii="Times New Roman" w:hAnsi="Times New Roman" w:cs="Times New Roman"/>
          <w:color w:val="000000" w:themeColor="text1"/>
          <w:lang w:eastAsia="zh-CN"/>
        </w:rPr>
      </w:pPr>
      <w:r w:rsidRPr="00BB3F56">
        <w:rPr>
          <w:rFonts w:ascii="Times New Roman" w:hAnsi="Times New Roman" w:cs="Times New Roman"/>
          <w:color w:val="000000" w:themeColor="text1"/>
          <w:lang w:eastAsia="zh-CN"/>
        </w:rPr>
        <w:t xml:space="preserve">Inclusivity also draws in the families of the children and extends further than the setting; inclusive leadership in the early years requires practitioners to engage with the families of the children and with others from the community (Scanlan. and Johnson. 2020). We can see through government programs such as flying start, that early </w:t>
      </w:r>
      <w:proofErr w:type="gramStart"/>
      <w:r w:rsidRPr="00BB3F56">
        <w:rPr>
          <w:rFonts w:ascii="Times New Roman" w:hAnsi="Times New Roman" w:cs="Times New Roman"/>
          <w:color w:val="000000" w:themeColor="text1"/>
          <w:lang w:eastAsia="zh-CN"/>
        </w:rPr>
        <w:t>years</w:t>
      </w:r>
      <w:proofErr w:type="gramEnd"/>
      <w:r w:rsidRPr="00BB3F56">
        <w:rPr>
          <w:rFonts w:ascii="Times New Roman" w:hAnsi="Times New Roman" w:cs="Times New Roman"/>
          <w:color w:val="000000" w:themeColor="text1"/>
          <w:lang w:eastAsia="zh-CN"/>
        </w:rPr>
        <w:t xml:space="preserve"> settings set up under this are there to promote good relationships with families in socioeconomically tough areas in order to ensure that the rights of the child, to have access to good education, is met (Welsh Government. 2017). This program helps to develop parenting skills with parents as well as encouraging them in communicating and participating with their child’s education (Galindo. 2012).</w:t>
      </w:r>
    </w:p>
    <w:p w14:paraId="64BEDD4A" w14:textId="5E41EBE5" w:rsidR="00BB3F56" w:rsidRPr="00BB3F56" w:rsidRDefault="00BB3F56" w:rsidP="00BB3F56">
      <w:pPr>
        <w:spacing w:line="360" w:lineRule="auto"/>
        <w:rPr>
          <w:rFonts w:ascii="Times New Roman" w:hAnsi="Times New Roman" w:cs="Times New Roman"/>
          <w:color w:val="000000" w:themeColor="text1"/>
          <w:lang w:eastAsia="zh-CN"/>
        </w:rPr>
      </w:pPr>
      <w:r w:rsidRPr="00BB3F56">
        <w:rPr>
          <w:rFonts w:ascii="Times New Roman" w:hAnsi="Times New Roman" w:cs="Times New Roman"/>
          <w:color w:val="000000" w:themeColor="text1"/>
          <w:lang w:eastAsia="zh-CN"/>
        </w:rPr>
        <w:t xml:space="preserve">However, the percentage of Wales’s children who live in poverty has not decreased over the years, despite policy created to tackle and reform to give children equal educational attainment, and therefore it could be argued further that although policy is there and educational settings are trying, it is not fully working as it should be (Egan. 2016). It is also noted through studies that the Flying Start program is a postcode lottery and does not target all families who are living in poverty as it is based </w:t>
      </w:r>
      <w:r w:rsidRPr="00BB3F56">
        <w:rPr>
          <w:rFonts w:ascii="Times New Roman" w:hAnsi="Times New Roman" w:cs="Times New Roman"/>
          <w:color w:val="000000" w:themeColor="text1"/>
          <w:lang w:eastAsia="zh-CN"/>
        </w:rPr>
        <w:lastRenderedPageBreak/>
        <w:t xml:space="preserve">on geography and not on where the whole need is, making it not as inclusive as the program was set out to be (Harding. and </w:t>
      </w:r>
      <w:proofErr w:type="spellStart"/>
      <w:r w:rsidRPr="00BB3F56">
        <w:rPr>
          <w:rFonts w:ascii="Times New Roman" w:hAnsi="Times New Roman" w:cs="Times New Roman"/>
          <w:color w:val="000000" w:themeColor="text1"/>
          <w:lang w:eastAsia="zh-CN"/>
        </w:rPr>
        <w:t>Cottell</w:t>
      </w:r>
      <w:proofErr w:type="spellEnd"/>
      <w:r w:rsidRPr="00BB3F56">
        <w:rPr>
          <w:rFonts w:ascii="Times New Roman" w:hAnsi="Times New Roman" w:cs="Times New Roman"/>
          <w:color w:val="000000" w:themeColor="text1"/>
          <w:lang w:eastAsia="zh-CN"/>
        </w:rPr>
        <w:t xml:space="preserve">. 2018). </w:t>
      </w:r>
    </w:p>
    <w:p w14:paraId="22038756" w14:textId="16089018" w:rsidR="00BB3F56" w:rsidRPr="00BB3F56" w:rsidRDefault="00BB3F56" w:rsidP="00BB3F56">
      <w:pPr>
        <w:spacing w:line="360" w:lineRule="auto"/>
        <w:rPr>
          <w:rFonts w:ascii="Times New Roman" w:hAnsi="Times New Roman" w:cs="Times New Roman"/>
          <w:color w:val="000000" w:themeColor="text1"/>
          <w:lang w:eastAsia="zh-CN"/>
        </w:rPr>
      </w:pPr>
      <w:r w:rsidRPr="00BB3F56">
        <w:rPr>
          <w:rFonts w:ascii="Times New Roman" w:hAnsi="Times New Roman" w:cs="Times New Roman"/>
          <w:color w:val="000000" w:themeColor="text1"/>
          <w:lang w:eastAsia="zh-CN"/>
        </w:rPr>
        <w:t xml:space="preserve">It could be argued that government policy could go further to expand childcare here in Wales for more families to access it. The argument states that more provision of good quality, child-centric childcare provision and education would lead to more funding at the start but would bring more families and children out of poverty in the long term (Wilson. and Paull. 2020). </w:t>
      </w:r>
    </w:p>
    <w:p w14:paraId="618CA509" w14:textId="40E527B6" w:rsidR="00BB3F56" w:rsidRDefault="00BB3F56" w:rsidP="00BB3F56">
      <w:pPr>
        <w:spacing w:line="360" w:lineRule="auto"/>
        <w:rPr>
          <w:rFonts w:ascii="Times New Roman" w:hAnsi="Times New Roman" w:cs="Times New Roman"/>
          <w:color w:val="000000" w:themeColor="text1"/>
          <w:lang w:eastAsia="zh-CN"/>
        </w:rPr>
      </w:pPr>
      <w:r w:rsidRPr="00BB3F56">
        <w:rPr>
          <w:rFonts w:ascii="Times New Roman" w:hAnsi="Times New Roman" w:cs="Times New Roman"/>
          <w:color w:val="000000" w:themeColor="text1"/>
          <w:lang w:eastAsia="zh-CN"/>
        </w:rPr>
        <w:t xml:space="preserve">In conclusion, inclusivity goes further than policy set by government, and requires early years practitioners, families, community, and government to work together to ensure clear communication, investment of time and money </w:t>
      </w:r>
      <w:proofErr w:type="gramStart"/>
      <w:r w:rsidRPr="00BB3F56">
        <w:rPr>
          <w:rFonts w:ascii="Times New Roman" w:hAnsi="Times New Roman" w:cs="Times New Roman"/>
          <w:color w:val="000000" w:themeColor="text1"/>
          <w:lang w:eastAsia="zh-CN"/>
        </w:rPr>
        <w:t>in order to</w:t>
      </w:r>
      <w:proofErr w:type="gramEnd"/>
      <w:r w:rsidRPr="00BB3F56">
        <w:rPr>
          <w:rFonts w:ascii="Times New Roman" w:hAnsi="Times New Roman" w:cs="Times New Roman"/>
          <w:color w:val="000000" w:themeColor="text1"/>
          <w:lang w:eastAsia="zh-CN"/>
        </w:rPr>
        <w:t xml:space="preserve"> bring about a whole inclusive approach to the unique child’s development through educational settings. </w:t>
      </w:r>
    </w:p>
    <w:p w14:paraId="79FB25DD" w14:textId="147337A4" w:rsidR="00C55A7C" w:rsidRDefault="00C55A7C" w:rsidP="00BB3F56">
      <w:pPr>
        <w:spacing w:line="360" w:lineRule="auto"/>
        <w:rPr>
          <w:rFonts w:ascii="Times New Roman" w:hAnsi="Times New Roman" w:cs="Times New Roman"/>
          <w:color w:val="000000" w:themeColor="text1"/>
          <w:lang w:eastAsia="zh-CN"/>
        </w:rPr>
      </w:pPr>
      <w:r>
        <w:rPr>
          <w:rFonts w:ascii="Times New Roman" w:hAnsi="Times New Roman" w:cs="Times New Roman"/>
          <w:color w:val="000000" w:themeColor="text1"/>
          <w:lang w:eastAsia="zh-CN"/>
        </w:rPr>
        <w:t>Reference List:</w:t>
      </w:r>
    </w:p>
    <w:p w14:paraId="29B8C7CA" w14:textId="77777777" w:rsidR="00C55A7C" w:rsidRDefault="00C55A7C" w:rsidP="00C55A7C">
      <w:pPr>
        <w:spacing w:line="360" w:lineRule="auto"/>
        <w:rPr>
          <w:rFonts w:ascii="Times New Roman" w:hAnsi="Times New Roman" w:cs="Times New Roman"/>
          <w:lang w:eastAsia="zh-CN"/>
        </w:rPr>
      </w:pPr>
    </w:p>
    <w:p w14:paraId="30D56760"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t xml:space="preserve">Adoption UK. (2021) </w:t>
      </w:r>
      <w:r w:rsidRPr="00B11280">
        <w:rPr>
          <w:rFonts w:ascii="Times New Roman" w:hAnsi="Times New Roman" w:cs="Times New Roman"/>
          <w:i/>
          <w:iCs/>
          <w:lang w:eastAsia="zh-CN"/>
        </w:rPr>
        <w:t>The Process</w:t>
      </w:r>
      <w:r w:rsidRPr="00B11280">
        <w:rPr>
          <w:rFonts w:ascii="Times New Roman" w:hAnsi="Times New Roman" w:cs="Times New Roman"/>
          <w:lang w:eastAsia="zh-CN"/>
        </w:rPr>
        <w:t xml:space="preserve"> Accessed from: </w:t>
      </w:r>
      <w:hyperlink r:id="rId7" w:history="1">
        <w:r w:rsidRPr="00B11280">
          <w:rPr>
            <w:rStyle w:val="Hyperlink"/>
            <w:rFonts w:ascii="Times New Roman" w:hAnsi="Times New Roman" w:cs="Times New Roman"/>
            <w:lang w:eastAsia="zh-CN"/>
          </w:rPr>
          <w:t>https://www.adoptionuk.org/process</w:t>
        </w:r>
      </w:hyperlink>
      <w:r w:rsidRPr="00B11280">
        <w:rPr>
          <w:rFonts w:ascii="Times New Roman" w:hAnsi="Times New Roman" w:cs="Times New Roman"/>
          <w:lang w:eastAsia="zh-CN"/>
        </w:rPr>
        <w:t xml:space="preserve"> Accessed on: (9/6/22).</w:t>
      </w:r>
    </w:p>
    <w:p w14:paraId="05EBA34C" w14:textId="77777777" w:rsidR="00C55A7C" w:rsidRDefault="00C55A7C" w:rsidP="00C55A7C">
      <w:pPr>
        <w:spacing w:line="360" w:lineRule="auto"/>
        <w:rPr>
          <w:rFonts w:ascii="Times New Roman" w:hAnsi="Times New Roman" w:cs="Times New Roman"/>
          <w:lang w:eastAsia="zh-CN"/>
        </w:rPr>
      </w:pPr>
      <w:r>
        <w:rPr>
          <w:rFonts w:ascii="Times New Roman" w:hAnsi="Times New Roman" w:cs="Times New Roman"/>
          <w:lang w:eastAsia="zh-CN"/>
        </w:rPr>
        <w:t xml:space="preserve">Akbar, S. and Hameed, A. (2019) </w:t>
      </w:r>
      <w:r w:rsidRPr="00AC71DC">
        <w:rPr>
          <w:rFonts w:ascii="Times New Roman" w:hAnsi="Times New Roman" w:cs="Times New Roman"/>
          <w:i/>
          <w:iCs/>
          <w:lang w:eastAsia="zh-CN"/>
        </w:rPr>
        <w:t>Teacher’s awareness about Child Rights Provision, Protection and Participation: Gender Perspectives</w:t>
      </w:r>
      <w:r>
        <w:rPr>
          <w:rFonts w:ascii="Times New Roman" w:hAnsi="Times New Roman" w:cs="Times New Roman"/>
          <w:lang w:eastAsia="zh-CN"/>
        </w:rPr>
        <w:t xml:space="preserve"> Accessed from: </w:t>
      </w:r>
      <w:hyperlink r:id="rId8" w:history="1">
        <w:r w:rsidRPr="00D23453">
          <w:rPr>
            <w:rStyle w:val="Hyperlink"/>
            <w:rFonts w:ascii="Times New Roman" w:hAnsi="Times New Roman" w:cs="Times New Roman"/>
            <w:lang w:eastAsia="zh-CN"/>
          </w:rPr>
          <w:t>http://jer.iub.edu.pk/journals/JER-Vol-22.No-2/3.pdf</w:t>
        </w:r>
      </w:hyperlink>
      <w:r>
        <w:rPr>
          <w:rFonts w:ascii="Times New Roman" w:hAnsi="Times New Roman" w:cs="Times New Roman"/>
          <w:lang w:eastAsia="zh-CN"/>
        </w:rPr>
        <w:t xml:space="preserve"> Accessed on: (11/6/22).</w:t>
      </w:r>
    </w:p>
    <w:p w14:paraId="3BE450C8"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t xml:space="preserve">Annafreud.org (no date) Supporting mental health and wellbeing in schools: Engaging with all parents and carers Accessed from: </w:t>
      </w:r>
      <w:hyperlink r:id="rId9" w:history="1">
        <w:r w:rsidRPr="00B11280">
          <w:rPr>
            <w:rStyle w:val="Hyperlink"/>
            <w:rFonts w:ascii="Times New Roman" w:hAnsi="Times New Roman" w:cs="Times New Roman"/>
            <w:lang w:eastAsia="zh-CN"/>
          </w:rPr>
          <w:t>https://www.annafreud.org/media/9165/supporting-schools-to-engage-with-all-parents-and-carers-booklet.pdf</w:t>
        </w:r>
      </w:hyperlink>
      <w:r w:rsidRPr="00B11280">
        <w:rPr>
          <w:rFonts w:ascii="Times New Roman" w:hAnsi="Times New Roman" w:cs="Times New Roman"/>
          <w:lang w:eastAsia="zh-CN"/>
        </w:rPr>
        <w:t xml:space="preserve"> Accessed on: (9/6/22).</w:t>
      </w:r>
    </w:p>
    <w:p w14:paraId="40FBEF02"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t>Aubrey, C. (2011)</w:t>
      </w:r>
      <w:r w:rsidRPr="00B11280">
        <w:rPr>
          <w:rFonts w:ascii="Times New Roman" w:hAnsi="Times New Roman" w:cs="Times New Roman"/>
          <w:i/>
          <w:iCs/>
          <w:lang w:eastAsia="zh-CN"/>
        </w:rPr>
        <w:t xml:space="preserve"> Leading and Managing in the Early Years</w:t>
      </w:r>
      <w:r w:rsidRPr="00B11280">
        <w:rPr>
          <w:rFonts w:ascii="Times New Roman" w:hAnsi="Times New Roman" w:cs="Times New Roman"/>
          <w:lang w:eastAsia="zh-CN"/>
        </w:rPr>
        <w:t xml:space="preserve"> The Challenge of Leading Multi-Agency Teams Accessed from: </w:t>
      </w:r>
      <w:hyperlink r:id="rId10" w:history="1">
        <w:r w:rsidRPr="00B11280">
          <w:rPr>
            <w:rStyle w:val="Hyperlink"/>
            <w:rFonts w:ascii="Times New Roman" w:hAnsi="Times New Roman" w:cs="Times New Roman"/>
            <w:lang w:eastAsia="zh-CN"/>
          </w:rPr>
          <w:t>https://moodle.uwtsd.ac.uk/mod/resource/view.php?id=382705&amp;redirect=1</w:t>
        </w:r>
      </w:hyperlink>
      <w:r w:rsidRPr="00B11280">
        <w:rPr>
          <w:rFonts w:ascii="Times New Roman" w:hAnsi="Times New Roman" w:cs="Times New Roman"/>
          <w:lang w:eastAsia="zh-CN"/>
        </w:rPr>
        <w:t xml:space="preserve"> Accessed on: (9/6/22).</w:t>
      </w:r>
    </w:p>
    <w:p w14:paraId="1C0CFE37"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t xml:space="preserve">Baldock, J. </w:t>
      </w:r>
      <w:r w:rsidRPr="00B11280">
        <w:rPr>
          <w:rFonts w:ascii="Times New Roman" w:hAnsi="Times New Roman" w:cs="Times New Roman"/>
          <w:i/>
          <w:iCs/>
          <w:lang w:eastAsia="zh-CN"/>
        </w:rPr>
        <w:t xml:space="preserve">et al. </w:t>
      </w:r>
      <w:r w:rsidRPr="00B11280">
        <w:rPr>
          <w:rFonts w:ascii="Times New Roman" w:hAnsi="Times New Roman" w:cs="Times New Roman"/>
          <w:lang w:eastAsia="zh-CN"/>
        </w:rPr>
        <w:t xml:space="preserve">(2013) </w:t>
      </w:r>
      <w:r w:rsidRPr="00B11280">
        <w:rPr>
          <w:rFonts w:ascii="Times New Roman" w:hAnsi="Times New Roman" w:cs="Times New Roman"/>
          <w:i/>
          <w:iCs/>
          <w:lang w:eastAsia="zh-CN"/>
        </w:rPr>
        <w:t>What is policy and why is it important?</w:t>
      </w:r>
      <w:r w:rsidRPr="00B11280">
        <w:rPr>
          <w:rFonts w:ascii="Times New Roman" w:hAnsi="Times New Roman" w:cs="Times New Roman"/>
          <w:lang w:eastAsia="zh-CN"/>
        </w:rPr>
        <w:t xml:space="preserve"> Accessed from: </w:t>
      </w:r>
      <w:hyperlink r:id="rId11" w:history="1">
        <w:r w:rsidRPr="00B11280">
          <w:rPr>
            <w:rStyle w:val="Hyperlink"/>
            <w:rFonts w:ascii="Times New Roman" w:hAnsi="Times New Roman" w:cs="Times New Roman"/>
            <w:lang w:eastAsia="zh-CN"/>
          </w:rPr>
          <w:t>https://moodle.uwtsd.ac.uk/mod/resource/view.php?id=379644&amp;redirect=1</w:t>
        </w:r>
      </w:hyperlink>
      <w:r w:rsidRPr="00B11280">
        <w:rPr>
          <w:rFonts w:ascii="Times New Roman" w:hAnsi="Times New Roman" w:cs="Times New Roman"/>
          <w:lang w:eastAsia="zh-CN"/>
        </w:rPr>
        <w:t xml:space="preserve"> Accessed on: (10/6/22).</w:t>
      </w:r>
    </w:p>
    <w:p w14:paraId="39813955"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t xml:space="preserve">BBC News. (2021) </w:t>
      </w:r>
      <w:r w:rsidRPr="00B11280">
        <w:rPr>
          <w:rFonts w:ascii="Times New Roman" w:hAnsi="Times New Roman" w:cs="Times New Roman"/>
          <w:i/>
          <w:iCs/>
          <w:lang w:eastAsia="zh-CN"/>
        </w:rPr>
        <w:t>Black history lessons to be made mandatory in Welsh schools</w:t>
      </w:r>
      <w:r w:rsidRPr="00B11280">
        <w:rPr>
          <w:rFonts w:ascii="Times New Roman" w:hAnsi="Times New Roman" w:cs="Times New Roman"/>
          <w:lang w:eastAsia="zh-CN"/>
        </w:rPr>
        <w:t xml:space="preserve"> Accessed from: </w:t>
      </w:r>
      <w:hyperlink r:id="rId12" w:history="1">
        <w:r w:rsidRPr="00B11280">
          <w:rPr>
            <w:rStyle w:val="Hyperlink"/>
            <w:rFonts w:ascii="Times New Roman" w:hAnsi="Times New Roman" w:cs="Times New Roman"/>
            <w:lang w:eastAsia="zh-CN"/>
          </w:rPr>
          <w:t>https://www.bbc.co.uk/news/uk-wales-56447682</w:t>
        </w:r>
      </w:hyperlink>
      <w:r w:rsidRPr="00B11280">
        <w:rPr>
          <w:rFonts w:ascii="Times New Roman" w:hAnsi="Times New Roman" w:cs="Times New Roman"/>
          <w:lang w:eastAsia="zh-CN"/>
        </w:rPr>
        <w:t xml:space="preserve"> Accessed on: (11/6/22).</w:t>
      </w:r>
    </w:p>
    <w:p w14:paraId="2D8131F2"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t xml:space="preserve">Bellis, M D. and </w:t>
      </w:r>
      <w:proofErr w:type="spellStart"/>
      <w:r w:rsidRPr="00B11280">
        <w:rPr>
          <w:rFonts w:ascii="Times New Roman" w:hAnsi="Times New Roman" w:cs="Times New Roman"/>
          <w:lang w:eastAsia="zh-CN"/>
        </w:rPr>
        <w:t>Zisk</w:t>
      </w:r>
      <w:proofErr w:type="spellEnd"/>
      <w:r w:rsidRPr="00B11280">
        <w:rPr>
          <w:rFonts w:ascii="Times New Roman" w:hAnsi="Times New Roman" w:cs="Times New Roman"/>
          <w:lang w:eastAsia="zh-CN"/>
        </w:rPr>
        <w:t xml:space="preserve">, A B. (2014) </w:t>
      </w:r>
      <w:r w:rsidRPr="00B11280">
        <w:rPr>
          <w:rFonts w:ascii="Times New Roman" w:hAnsi="Times New Roman" w:cs="Times New Roman"/>
          <w:i/>
          <w:iCs/>
          <w:lang w:eastAsia="zh-CN"/>
        </w:rPr>
        <w:t xml:space="preserve">The Biological Effects of Childhood Trauma </w:t>
      </w:r>
      <w:r w:rsidRPr="00B11280">
        <w:rPr>
          <w:rFonts w:ascii="Times New Roman" w:hAnsi="Times New Roman" w:cs="Times New Roman"/>
          <w:lang w:eastAsia="zh-CN"/>
        </w:rPr>
        <w:t xml:space="preserve">Accessed from: </w:t>
      </w:r>
      <w:hyperlink r:id="rId13" w:history="1">
        <w:r w:rsidRPr="00B11280">
          <w:rPr>
            <w:rStyle w:val="Hyperlink"/>
            <w:rFonts w:ascii="Times New Roman" w:hAnsi="Times New Roman" w:cs="Times New Roman"/>
            <w:lang w:eastAsia="zh-CN"/>
          </w:rPr>
          <w:t>https://www.ncbi.nlm.nih.gov/pmc/articles/PMC3968319/?utm_source=yahoo&amp;utm_medium=referral&amp;utm_campaign=in-text-link</w:t>
        </w:r>
      </w:hyperlink>
      <w:r w:rsidRPr="00B11280">
        <w:rPr>
          <w:rFonts w:ascii="Times New Roman" w:hAnsi="Times New Roman" w:cs="Times New Roman"/>
          <w:lang w:eastAsia="zh-CN"/>
        </w:rPr>
        <w:t xml:space="preserve"> Accessed on: (9/5/22).</w:t>
      </w:r>
    </w:p>
    <w:p w14:paraId="5065D001"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lastRenderedPageBreak/>
        <w:t xml:space="preserve"> </w:t>
      </w:r>
      <w:proofErr w:type="spellStart"/>
      <w:r w:rsidRPr="00B11280">
        <w:rPr>
          <w:rFonts w:ascii="Times New Roman" w:hAnsi="Times New Roman" w:cs="Times New Roman"/>
          <w:lang w:eastAsia="zh-CN"/>
        </w:rPr>
        <w:t>Booysen</w:t>
      </w:r>
      <w:proofErr w:type="spellEnd"/>
      <w:r w:rsidRPr="00B11280">
        <w:rPr>
          <w:rFonts w:ascii="Times New Roman" w:hAnsi="Times New Roman" w:cs="Times New Roman"/>
          <w:lang w:eastAsia="zh-CN"/>
        </w:rPr>
        <w:t xml:space="preserve">, L. (2020) </w:t>
      </w:r>
      <w:r w:rsidRPr="00B11280">
        <w:rPr>
          <w:rFonts w:ascii="Times New Roman" w:hAnsi="Times New Roman" w:cs="Times New Roman"/>
          <w:i/>
          <w:iCs/>
          <w:lang w:eastAsia="zh-CN"/>
        </w:rPr>
        <w:t>Responsible Inclusive Leadership</w:t>
      </w:r>
      <w:r w:rsidRPr="00B11280">
        <w:rPr>
          <w:rFonts w:ascii="Times New Roman" w:hAnsi="Times New Roman" w:cs="Times New Roman"/>
          <w:lang w:eastAsia="zh-CN"/>
        </w:rPr>
        <w:t xml:space="preserve"> </w:t>
      </w:r>
      <w:proofErr w:type="gramStart"/>
      <w:r w:rsidRPr="00B11280">
        <w:rPr>
          <w:rFonts w:ascii="Times New Roman" w:hAnsi="Times New Roman" w:cs="Times New Roman"/>
        </w:rPr>
        <w:t>A</w:t>
      </w:r>
      <w:proofErr w:type="gramEnd"/>
      <w:r w:rsidRPr="00B11280">
        <w:rPr>
          <w:rFonts w:ascii="Times New Roman" w:hAnsi="Times New Roman" w:cs="Times New Roman"/>
        </w:rPr>
        <w:t xml:space="preserve"> Whole System Collective Process Outcome</w:t>
      </w:r>
      <w:r w:rsidRPr="00B11280">
        <w:rPr>
          <w:rFonts w:ascii="Times New Roman" w:hAnsi="Times New Roman" w:cs="Times New Roman"/>
          <w:lang w:eastAsia="zh-CN"/>
        </w:rPr>
        <w:t xml:space="preserve"> Accessed from: </w:t>
      </w:r>
      <w:hyperlink r:id="rId14" w:history="1">
        <w:r w:rsidRPr="00B11280">
          <w:rPr>
            <w:rStyle w:val="Hyperlink"/>
            <w:rFonts w:ascii="Times New Roman" w:hAnsi="Times New Roman" w:cs="Times New Roman"/>
            <w:lang w:eastAsia="zh-CN"/>
          </w:rPr>
          <w:t>https://moodle.uwtsd.ac.uk/mod/resource/view.php?id=380836&amp;redirect=1</w:t>
        </w:r>
      </w:hyperlink>
      <w:r w:rsidRPr="00B11280">
        <w:rPr>
          <w:rFonts w:ascii="Times New Roman" w:hAnsi="Times New Roman" w:cs="Times New Roman"/>
          <w:lang w:eastAsia="zh-CN"/>
        </w:rPr>
        <w:t xml:space="preserve"> Accessed on: (9/6/22).</w:t>
      </w:r>
    </w:p>
    <w:p w14:paraId="6CE98DF4"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t xml:space="preserve">Bradbury, A. </w:t>
      </w:r>
      <w:r w:rsidRPr="00B11280">
        <w:rPr>
          <w:rFonts w:ascii="Times New Roman" w:hAnsi="Times New Roman" w:cs="Times New Roman"/>
          <w:i/>
          <w:iCs/>
          <w:lang w:eastAsia="zh-CN"/>
        </w:rPr>
        <w:t>et al</w:t>
      </w:r>
      <w:r w:rsidRPr="00B11280">
        <w:rPr>
          <w:rFonts w:ascii="Times New Roman" w:hAnsi="Times New Roman" w:cs="Times New Roman"/>
          <w:lang w:eastAsia="zh-CN"/>
        </w:rPr>
        <w:t xml:space="preserve">. (2021) </w:t>
      </w:r>
      <w:r w:rsidRPr="00B11280">
        <w:rPr>
          <w:rFonts w:ascii="Times New Roman" w:hAnsi="Times New Roman" w:cs="Times New Roman"/>
          <w:i/>
          <w:iCs/>
          <w:lang w:eastAsia="zh-CN"/>
        </w:rPr>
        <w:t>LGTBQIA+ Early Years Magazine</w:t>
      </w:r>
      <w:r w:rsidRPr="00B11280">
        <w:rPr>
          <w:rFonts w:ascii="Times New Roman" w:hAnsi="Times New Roman" w:cs="Times New Roman"/>
          <w:lang w:eastAsia="zh-CN"/>
        </w:rPr>
        <w:t xml:space="preserve"> Issue 1 Accessed from: </w:t>
      </w:r>
      <w:hyperlink r:id="rId15" w:history="1">
        <w:r w:rsidRPr="00B11280">
          <w:rPr>
            <w:rStyle w:val="Hyperlink"/>
            <w:rFonts w:ascii="Times New Roman" w:hAnsi="Times New Roman" w:cs="Times New Roman"/>
            <w:lang w:eastAsia="zh-CN"/>
          </w:rPr>
          <w:t>https://moodle.uwtsd.ac.uk/mod/resource/view.php?id=380793&amp;redirect=1</w:t>
        </w:r>
      </w:hyperlink>
      <w:r w:rsidRPr="00B11280">
        <w:rPr>
          <w:rFonts w:ascii="Times New Roman" w:hAnsi="Times New Roman" w:cs="Times New Roman"/>
          <w:lang w:eastAsia="zh-CN"/>
        </w:rPr>
        <w:t xml:space="preserve"> Accessed on: (9/6/22).</w:t>
      </w:r>
    </w:p>
    <w:p w14:paraId="56F7B071"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t xml:space="preserve">Campbell, C. (2011) </w:t>
      </w:r>
      <w:r w:rsidRPr="00B11280">
        <w:rPr>
          <w:rFonts w:ascii="Times New Roman" w:hAnsi="Times New Roman" w:cs="Times New Roman"/>
          <w:i/>
          <w:iCs/>
          <w:lang w:eastAsia="zh-CN"/>
        </w:rPr>
        <w:t>How to involve hard to reach parents: encouraging meaningful parental involvement with schools</w:t>
      </w:r>
      <w:r w:rsidRPr="00B11280">
        <w:rPr>
          <w:rFonts w:ascii="Times New Roman" w:hAnsi="Times New Roman" w:cs="Times New Roman"/>
          <w:lang w:eastAsia="zh-CN"/>
        </w:rPr>
        <w:t xml:space="preserve"> National College for School Leadership Accessed from: </w:t>
      </w:r>
      <w:hyperlink r:id="rId16" w:history="1">
        <w:r w:rsidRPr="00B11280">
          <w:rPr>
            <w:rStyle w:val="Hyperlink"/>
            <w:rFonts w:ascii="Times New Roman" w:hAnsi="Times New Roman" w:cs="Times New Roman"/>
            <w:lang w:eastAsia="zh-CN"/>
          </w:rPr>
          <w:t>https://assets.publishing.service.gov.uk/government/uploads/system/uploads/attachment_data/file/340369/how-to-involve-hard-to-reach-parents-full-report.pdf</w:t>
        </w:r>
      </w:hyperlink>
      <w:r w:rsidRPr="00B11280">
        <w:rPr>
          <w:rFonts w:ascii="Times New Roman" w:hAnsi="Times New Roman" w:cs="Times New Roman"/>
          <w:lang w:eastAsia="zh-CN"/>
        </w:rPr>
        <w:t xml:space="preserve"> Accessed on: (9/6/22).</w:t>
      </w:r>
    </w:p>
    <w:p w14:paraId="7738C0FB" w14:textId="77777777" w:rsidR="00C55A7C" w:rsidRDefault="00C55A7C" w:rsidP="00C55A7C">
      <w:pPr>
        <w:spacing w:line="360" w:lineRule="auto"/>
        <w:rPr>
          <w:rFonts w:ascii="Times New Roman" w:hAnsi="Times New Roman" w:cs="Times New Roman"/>
          <w:lang w:eastAsia="zh-CN"/>
        </w:rPr>
      </w:pPr>
      <w:r>
        <w:rPr>
          <w:rFonts w:ascii="Times New Roman" w:hAnsi="Times New Roman" w:cs="Times New Roman"/>
          <w:lang w:eastAsia="zh-CN"/>
        </w:rPr>
        <w:t xml:space="preserve">Children’s Commissioner for Wales. (2017) </w:t>
      </w:r>
      <w:r w:rsidRPr="00AC71DC">
        <w:rPr>
          <w:rFonts w:ascii="Times New Roman" w:hAnsi="Times New Roman" w:cs="Times New Roman"/>
          <w:i/>
          <w:iCs/>
          <w:lang w:eastAsia="zh-CN"/>
        </w:rPr>
        <w:t xml:space="preserve">The Right Way </w:t>
      </w:r>
      <w:r>
        <w:rPr>
          <w:rFonts w:ascii="Times New Roman" w:hAnsi="Times New Roman" w:cs="Times New Roman"/>
          <w:lang w:eastAsia="zh-CN"/>
        </w:rPr>
        <w:t xml:space="preserve">A Children’s Rights Approach for Education in Wales Accessed from: </w:t>
      </w:r>
      <w:hyperlink r:id="rId17" w:history="1">
        <w:r w:rsidRPr="00D23453">
          <w:rPr>
            <w:rStyle w:val="Hyperlink"/>
            <w:rFonts w:ascii="Times New Roman" w:hAnsi="Times New Roman" w:cs="Times New Roman"/>
            <w:lang w:eastAsia="zh-CN"/>
          </w:rPr>
          <w:t>https://moodle.uwtsd.ac.uk/course/view.php?id=9766</w:t>
        </w:r>
      </w:hyperlink>
      <w:r>
        <w:rPr>
          <w:rFonts w:ascii="Times New Roman" w:hAnsi="Times New Roman" w:cs="Times New Roman"/>
          <w:lang w:eastAsia="zh-CN"/>
        </w:rPr>
        <w:t xml:space="preserve"> Accessed on: (11/6/22).</w:t>
      </w:r>
    </w:p>
    <w:p w14:paraId="57504688"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t xml:space="preserve">Conklin, R. (2022) </w:t>
      </w:r>
      <w:r w:rsidRPr="00B11280">
        <w:rPr>
          <w:rFonts w:ascii="Times New Roman" w:hAnsi="Times New Roman" w:cs="Times New Roman"/>
          <w:i/>
          <w:iCs/>
          <w:lang w:eastAsia="zh-CN"/>
        </w:rPr>
        <w:t>Lack of Teacher Diversity Contributing to Education Gap Attainment</w:t>
      </w:r>
      <w:r w:rsidRPr="00B11280">
        <w:rPr>
          <w:rFonts w:ascii="Times New Roman" w:hAnsi="Times New Roman" w:cs="Times New Roman"/>
          <w:lang w:eastAsia="zh-CN"/>
        </w:rPr>
        <w:t xml:space="preserve"> Education world Accessed from: </w:t>
      </w:r>
      <w:hyperlink r:id="rId18" w:history="1">
        <w:r w:rsidRPr="00B11280">
          <w:rPr>
            <w:rStyle w:val="Hyperlink"/>
            <w:rFonts w:ascii="Times New Roman" w:hAnsi="Times New Roman" w:cs="Times New Roman"/>
            <w:lang w:eastAsia="zh-CN"/>
          </w:rPr>
          <w:t>https://www.educationworld.com/a_news/lack-teacher-diversity-contributing-education-attainment-gap-276016631</w:t>
        </w:r>
      </w:hyperlink>
      <w:r w:rsidRPr="00B11280">
        <w:rPr>
          <w:rFonts w:ascii="Times New Roman" w:hAnsi="Times New Roman" w:cs="Times New Roman"/>
          <w:lang w:eastAsia="zh-CN"/>
        </w:rPr>
        <w:t xml:space="preserve"> Accessed on: (11/6/22).</w:t>
      </w:r>
    </w:p>
    <w:p w14:paraId="3DAEB83B" w14:textId="77777777" w:rsidR="00C55A7C" w:rsidRPr="00B11280" w:rsidRDefault="00C55A7C" w:rsidP="00C55A7C">
      <w:pPr>
        <w:spacing w:line="360" w:lineRule="auto"/>
        <w:rPr>
          <w:rFonts w:ascii="Times New Roman" w:hAnsi="Times New Roman" w:cs="Times New Roman"/>
          <w:lang w:eastAsia="zh-CN"/>
        </w:rPr>
      </w:pPr>
      <w:bookmarkStart w:id="0" w:name="_Hlk105832319"/>
      <w:r w:rsidRPr="00B11280">
        <w:rPr>
          <w:rFonts w:ascii="Times New Roman" w:hAnsi="Times New Roman" w:cs="Times New Roman"/>
          <w:lang w:eastAsia="zh-CN"/>
        </w:rPr>
        <w:t xml:space="preserve">Culhane, L. and </w:t>
      </w:r>
      <w:proofErr w:type="spellStart"/>
      <w:r w:rsidRPr="00B11280">
        <w:rPr>
          <w:rFonts w:ascii="Times New Roman" w:hAnsi="Times New Roman" w:cs="Times New Roman"/>
          <w:lang w:eastAsia="zh-CN"/>
        </w:rPr>
        <w:t>Bazeley</w:t>
      </w:r>
      <w:proofErr w:type="spellEnd"/>
      <w:r w:rsidRPr="00B11280">
        <w:rPr>
          <w:rFonts w:ascii="Times New Roman" w:hAnsi="Times New Roman" w:cs="Times New Roman"/>
          <w:lang w:eastAsia="zh-CN"/>
        </w:rPr>
        <w:t xml:space="preserve">, A. </w:t>
      </w:r>
      <w:bookmarkEnd w:id="0"/>
      <w:r w:rsidRPr="00B11280">
        <w:rPr>
          <w:rFonts w:ascii="Times New Roman" w:hAnsi="Times New Roman" w:cs="Times New Roman"/>
          <w:lang w:eastAsia="zh-CN"/>
        </w:rPr>
        <w:t xml:space="preserve">(2019) </w:t>
      </w:r>
      <w:r w:rsidRPr="00B11280">
        <w:rPr>
          <w:rFonts w:ascii="Times New Roman" w:hAnsi="Times New Roman" w:cs="Times New Roman"/>
          <w:i/>
          <w:iCs/>
          <w:lang w:eastAsia="zh-CN"/>
        </w:rPr>
        <w:t xml:space="preserve">Gender Stereotypes in Early Childhood A Literature Review </w:t>
      </w:r>
      <w:r w:rsidRPr="00B11280">
        <w:rPr>
          <w:rFonts w:ascii="Times New Roman" w:hAnsi="Times New Roman" w:cs="Times New Roman"/>
          <w:lang w:eastAsia="zh-CN"/>
        </w:rPr>
        <w:t xml:space="preserve">Fawcett. Equality. it’s about time Accessed from: </w:t>
      </w:r>
      <w:hyperlink r:id="rId19" w:history="1">
        <w:r w:rsidRPr="00B11280">
          <w:rPr>
            <w:rStyle w:val="Hyperlink"/>
            <w:rFonts w:ascii="Times New Roman" w:hAnsi="Times New Roman" w:cs="Times New Roman"/>
            <w:lang w:eastAsia="zh-CN"/>
          </w:rPr>
          <w:t>https://moodle.uwtsd.ac.uk/mod/resource/view.php?id=385532&amp;redirect=1</w:t>
        </w:r>
      </w:hyperlink>
      <w:r w:rsidRPr="00B11280">
        <w:rPr>
          <w:rFonts w:ascii="Times New Roman" w:hAnsi="Times New Roman" w:cs="Times New Roman"/>
          <w:lang w:eastAsia="zh-CN"/>
        </w:rPr>
        <w:t xml:space="preserve"> Accessed on: (9/6/22).</w:t>
      </w:r>
    </w:p>
    <w:p w14:paraId="72DE8DB1" w14:textId="77777777" w:rsidR="00C55A7C" w:rsidRPr="00B11280" w:rsidRDefault="00C55A7C" w:rsidP="00C55A7C">
      <w:pPr>
        <w:spacing w:line="360" w:lineRule="auto"/>
        <w:rPr>
          <w:rFonts w:ascii="Times New Roman" w:hAnsi="Times New Roman" w:cs="Times New Roman"/>
          <w:lang w:eastAsia="zh-CN"/>
        </w:rPr>
      </w:pPr>
      <w:proofErr w:type="spellStart"/>
      <w:r w:rsidRPr="00B11280">
        <w:rPr>
          <w:rFonts w:ascii="Times New Roman" w:hAnsi="Times New Roman" w:cs="Times New Roman"/>
          <w:lang w:eastAsia="zh-CN"/>
        </w:rPr>
        <w:t>Dallimore</w:t>
      </w:r>
      <w:proofErr w:type="spellEnd"/>
      <w:r w:rsidRPr="00B11280">
        <w:rPr>
          <w:rFonts w:ascii="Times New Roman" w:hAnsi="Times New Roman" w:cs="Times New Roman"/>
          <w:lang w:eastAsia="zh-CN"/>
        </w:rPr>
        <w:t>, D. (2019</w:t>
      </w:r>
      <w:r w:rsidRPr="00B11280">
        <w:rPr>
          <w:rFonts w:ascii="Times New Roman" w:hAnsi="Times New Roman" w:cs="Times New Roman"/>
          <w:i/>
          <w:iCs/>
          <w:lang w:eastAsia="zh-CN"/>
        </w:rPr>
        <w:t>) Early Childhood Education and Care: Policy Development Research Briefing</w:t>
      </w:r>
      <w:r w:rsidRPr="00B11280">
        <w:rPr>
          <w:rFonts w:ascii="Times New Roman" w:hAnsi="Times New Roman" w:cs="Times New Roman"/>
          <w:lang w:eastAsia="zh-CN"/>
        </w:rPr>
        <w:t xml:space="preserve"> National Assembly for Wales Senedd Research Accessed from: </w:t>
      </w:r>
      <w:hyperlink r:id="rId20" w:history="1">
        <w:r w:rsidRPr="00B11280">
          <w:rPr>
            <w:rStyle w:val="Hyperlink"/>
            <w:rFonts w:ascii="Times New Roman" w:hAnsi="Times New Roman" w:cs="Times New Roman"/>
            <w:lang w:eastAsia="zh-CN"/>
          </w:rPr>
          <w:t>https://moodle.uwtsd.ac.uk/mod/resource/view.php?id=379660&amp;redirect=1</w:t>
        </w:r>
      </w:hyperlink>
      <w:r w:rsidRPr="00B11280">
        <w:rPr>
          <w:rFonts w:ascii="Times New Roman" w:hAnsi="Times New Roman" w:cs="Times New Roman"/>
          <w:lang w:eastAsia="zh-CN"/>
        </w:rPr>
        <w:t xml:space="preserve"> Accessed on: (10/6/22).</w:t>
      </w:r>
    </w:p>
    <w:p w14:paraId="5EEEAC78"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t xml:space="preserve">Department for Education. (2014) </w:t>
      </w:r>
      <w:r w:rsidRPr="00B11280">
        <w:rPr>
          <w:rFonts w:ascii="Times New Roman" w:hAnsi="Times New Roman" w:cs="Times New Roman"/>
          <w:i/>
          <w:iCs/>
          <w:lang w:eastAsia="zh-CN"/>
        </w:rPr>
        <w:t xml:space="preserve">Early years foundation stage (EYFS) statutory framework </w:t>
      </w:r>
      <w:r w:rsidRPr="00B11280">
        <w:rPr>
          <w:rFonts w:ascii="Times New Roman" w:hAnsi="Times New Roman" w:cs="Times New Roman"/>
          <w:lang w:eastAsia="zh-CN"/>
        </w:rPr>
        <w:t xml:space="preserve">Accessed from: </w:t>
      </w:r>
      <w:hyperlink r:id="rId21" w:history="1">
        <w:r w:rsidRPr="00B11280">
          <w:rPr>
            <w:rStyle w:val="Hyperlink"/>
            <w:rFonts w:ascii="Times New Roman" w:hAnsi="Times New Roman" w:cs="Times New Roman"/>
            <w:lang w:eastAsia="zh-CN"/>
          </w:rPr>
          <w:t>https://www.gov.uk/government/publications/early-years-foundation-stage-framework--2</w:t>
        </w:r>
      </w:hyperlink>
      <w:r w:rsidRPr="00B11280">
        <w:rPr>
          <w:rFonts w:ascii="Times New Roman" w:hAnsi="Times New Roman" w:cs="Times New Roman"/>
          <w:lang w:eastAsia="zh-CN"/>
        </w:rPr>
        <w:t xml:space="preserve"> Accessed on: (9/6/22).</w:t>
      </w:r>
    </w:p>
    <w:p w14:paraId="055B6A76"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t xml:space="preserve">Early Years Alliance. (2018) </w:t>
      </w:r>
      <w:r w:rsidRPr="00B11280">
        <w:rPr>
          <w:rFonts w:ascii="Times New Roman" w:hAnsi="Times New Roman" w:cs="Times New Roman"/>
          <w:i/>
          <w:iCs/>
          <w:lang w:eastAsia="zh-CN"/>
        </w:rPr>
        <w:t>One in four early years practitioners are considering quitting the childcare sector due to stress and mental health pressures, shoch survey reveals</w:t>
      </w:r>
      <w:r w:rsidRPr="00B11280">
        <w:rPr>
          <w:rFonts w:ascii="Times New Roman" w:hAnsi="Times New Roman" w:cs="Times New Roman"/>
          <w:lang w:eastAsia="zh-CN"/>
        </w:rPr>
        <w:t xml:space="preserve"> Accessed from: </w:t>
      </w:r>
      <w:hyperlink r:id="rId22" w:history="1">
        <w:r w:rsidRPr="00B11280">
          <w:rPr>
            <w:rStyle w:val="Hyperlink"/>
            <w:rFonts w:ascii="Times New Roman" w:hAnsi="Times New Roman" w:cs="Times New Roman"/>
            <w:lang w:eastAsia="zh-CN"/>
          </w:rPr>
          <w:t>https://www.eyalliance.org.uk/one-four-early-years-practitioners-are-considering-quitting-childcare-sector-due-stress-and-mental#:~:text=57%25%20of%20early%20years%20practitioners,while%2026%25%20have%20experienced%20depression</w:t>
        </w:r>
      </w:hyperlink>
      <w:r w:rsidRPr="00B11280">
        <w:rPr>
          <w:rFonts w:ascii="Times New Roman" w:hAnsi="Times New Roman" w:cs="Times New Roman"/>
          <w:lang w:eastAsia="zh-CN"/>
        </w:rPr>
        <w:t>. Accessed on: (11/6/22).</w:t>
      </w:r>
    </w:p>
    <w:p w14:paraId="1F0FF5CE"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t xml:space="preserve">Education Policy Institute. (2021) </w:t>
      </w:r>
      <w:r w:rsidRPr="00B11280">
        <w:rPr>
          <w:rFonts w:ascii="Times New Roman" w:hAnsi="Times New Roman" w:cs="Times New Roman"/>
          <w:i/>
          <w:iCs/>
          <w:lang w:eastAsia="zh-CN"/>
        </w:rPr>
        <w:t>The cost of high-quality professional development for teachers in England</w:t>
      </w:r>
      <w:r w:rsidRPr="00B11280">
        <w:rPr>
          <w:rFonts w:ascii="Times New Roman" w:hAnsi="Times New Roman" w:cs="Times New Roman"/>
          <w:lang w:eastAsia="zh-CN"/>
        </w:rPr>
        <w:t xml:space="preserve"> Accessed from: </w:t>
      </w:r>
      <w:hyperlink r:id="rId23" w:history="1">
        <w:r w:rsidRPr="00B11280">
          <w:rPr>
            <w:rStyle w:val="Hyperlink"/>
            <w:rFonts w:ascii="Times New Roman" w:hAnsi="Times New Roman" w:cs="Times New Roman"/>
            <w:lang w:eastAsia="zh-CN"/>
          </w:rPr>
          <w:t>https://epi.org.uk/publications-and-research/the-cost-of-high-quality-professional-developmentfor-</w:t>
        </w:r>
        <w:r w:rsidRPr="00B11280">
          <w:rPr>
            <w:rStyle w:val="Hyperlink"/>
            <w:rFonts w:ascii="Times New Roman" w:hAnsi="Times New Roman" w:cs="Times New Roman"/>
            <w:lang w:eastAsia="zh-CN"/>
          </w:rPr>
          <w:lastRenderedPageBreak/>
          <w:t>teachers/#:~:text=The%20study%20shows%20that%20schools,is%20higher%20than%20previous%20estimates</w:t>
        </w:r>
      </w:hyperlink>
      <w:r w:rsidRPr="00B11280">
        <w:rPr>
          <w:rFonts w:ascii="Times New Roman" w:hAnsi="Times New Roman" w:cs="Times New Roman"/>
          <w:lang w:eastAsia="zh-CN"/>
        </w:rPr>
        <w:t>. Accessed on: (9/6/22).</w:t>
      </w:r>
    </w:p>
    <w:p w14:paraId="42559782"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t xml:space="preserve">Edwards, R. </w:t>
      </w:r>
      <w:r w:rsidRPr="00B11280">
        <w:rPr>
          <w:rFonts w:ascii="Times New Roman" w:hAnsi="Times New Roman" w:cs="Times New Roman"/>
          <w:i/>
          <w:iCs/>
          <w:lang w:eastAsia="zh-CN"/>
        </w:rPr>
        <w:t>et al.</w:t>
      </w:r>
      <w:r w:rsidRPr="00B11280">
        <w:rPr>
          <w:rFonts w:ascii="Times New Roman" w:hAnsi="Times New Roman" w:cs="Times New Roman"/>
          <w:lang w:eastAsia="zh-CN"/>
        </w:rPr>
        <w:t xml:space="preserve"> (2015) </w:t>
      </w:r>
      <w:r w:rsidRPr="00B11280">
        <w:rPr>
          <w:rFonts w:ascii="Times New Roman" w:hAnsi="Times New Roman" w:cs="Times New Roman"/>
          <w:i/>
          <w:iCs/>
          <w:lang w:eastAsia="zh-CN"/>
        </w:rPr>
        <w:t>Early intervention and evidence-based policy and practise: framing and taming</w:t>
      </w:r>
      <w:r w:rsidRPr="00B11280">
        <w:rPr>
          <w:rFonts w:ascii="Times New Roman" w:hAnsi="Times New Roman" w:cs="Times New Roman"/>
          <w:lang w:eastAsia="zh-CN"/>
        </w:rPr>
        <w:t xml:space="preserve"> Westminster Research Accessed from: </w:t>
      </w:r>
      <w:hyperlink r:id="rId24" w:history="1">
        <w:r w:rsidRPr="00B11280">
          <w:rPr>
            <w:rStyle w:val="Hyperlink"/>
            <w:rFonts w:ascii="Times New Roman" w:hAnsi="Times New Roman" w:cs="Times New Roman"/>
            <w:lang w:eastAsia="zh-CN"/>
          </w:rPr>
          <w:t>https://westminsterresearch.westminster.ac.uk/download/b035b3678a665ea549c752ffeb2020a604cd189df8ba2308fbf27c14e2d4b0db/102959/SP_S_accepted_EI_evidence_article.pdf</w:t>
        </w:r>
      </w:hyperlink>
      <w:r w:rsidRPr="00B11280">
        <w:rPr>
          <w:rFonts w:ascii="Times New Roman" w:hAnsi="Times New Roman" w:cs="Times New Roman"/>
          <w:lang w:eastAsia="zh-CN"/>
        </w:rPr>
        <w:t xml:space="preserve"> Accessed on: (10/6/22).</w:t>
      </w:r>
    </w:p>
    <w:p w14:paraId="68A22E7D" w14:textId="77777777" w:rsidR="00C55A7C" w:rsidRDefault="00C55A7C" w:rsidP="00C55A7C">
      <w:pPr>
        <w:spacing w:line="360" w:lineRule="auto"/>
        <w:rPr>
          <w:rFonts w:ascii="Times New Roman" w:hAnsi="Times New Roman" w:cs="Times New Roman"/>
          <w:lang w:eastAsia="zh-CN"/>
        </w:rPr>
      </w:pPr>
      <w:r>
        <w:rPr>
          <w:rFonts w:ascii="Times New Roman" w:hAnsi="Times New Roman" w:cs="Times New Roman"/>
          <w:lang w:eastAsia="zh-CN"/>
        </w:rPr>
        <w:t xml:space="preserve">Egan, D. (2016) </w:t>
      </w:r>
      <w:r w:rsidRPr="000B2A0E">
        <w:rPr>
          <w:rFonts w:ascii="Times New Roman" w:hAnsi="Times New Roman" w:cs="Times New Roman"/>
          <w:i/>
          <w:iCs/>
          <w:lang w:eastAsia="zh-CN"/>
        </w:rPr>
        <w:t>Educational Equity in Wales</w:t>
      </w:r>
      <w:r>
        <w:rPr>
          <w:rFonts w:ascii="Times New Roman" w:hAnsi="Times New Roman" w:cs="Times New Roman"/>
          <w:lang w:eastAsia="zh-CN"/>
        </w:rPr>
        <w:t xml:space="preserve"> Accessed from: </w:t>
      </w:r>
      <w:hyperlink r:id="rId25" w:history="1">
        <w:r w:rsidRPr="00D23453">
          <w:rPr>
            <w:rStyle w:val="Hyperlink"/>
            <w:rFonts w:ascii="Times New Roman" w:hAnsi="Times New Roman" w:cs="Times New Roman"/>
            <w:lang w:eastAsia="zh-CN"/>
          </w:rPr>
          <w:t>https://journal.uwp.co.uk/wje/article/335/galley/354/view/</w:t>
        </w:r>
      </w:hyperlink>
      <w:r>
        <w:rPr>
          <w:rFonts w:ascii="Times New Roman" w:hAnsi="Times New Roman" w:cs="Times New Roman"/>
          <w:lang w:eastAsia="zh-CN"/>
        </w:rPr>
        <w:t xml:space="preserve"> Accessed on: (11/6/22).</w:t>
      </w:r>
    </w:p>
    <w:p w14:paraId="30DE7091"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t xml:space="preserve">Essex County Council (2016) </w:t>
      </w:r>
      <w:r w:rsidRPr="00B11280">
        <w:rPr>
          <w:rFonts w:ascii="Times New Roman" w:hAnsi="Times New Roman" w:cs="Times New Roman"/>
          <w:i/>
          <w:iCs/>
          <w:lang w:eastAsia="zh-CN"/>
        </w:rPr>
        <w:t>Supporting adopted children in school</w:t>
      </w:r>
      <w:r w:rsidRPr="00B11280">
        <w:rPr>
          <w:rFonts w:ascii="Times New Roman" w:hAnsi="Times New Roman" w:cs="Times New Roman"/>
          <w:lang w:eastAsia="zh-CN"/>
        </w:rPr>
        <w:t xml:space="preserve"> a guide for parents and schools Accessed from: </w:t>
      </w:r>
      <w:hyperlink r:id="rId26" w:history="1">
        <w:r w:rsidRPr="00B11280">
          <w:rPr>
            <w:rStyle w:val="Hyperlink"/>
            <w:rFonts w:ascii="Times New Roman" w:hAnsi="Times New Roman" w:cs="Times New Roman"/>
            <w:lang w:eastAsia="zh-CN"/>
          </w:rPr>
          <w:t>https://schools.essex.gov.uk/pupils/Essex_Virtual_School/Documents/Post%20LAC/153774%20ADOPTED%20CHILDREN.pdf</w:t>
        </w:r>
      </w:hyperlink>
      <w:r w:rsidRPr="00B11280">
        <w:rPr>
          <w:rFonts w:ascii="Times New Roman" w:hAnsi="Times New Roman" w:cs="Times New Roman"/>
          <w:lang w:eastAsia="zh-CN"/>
        </w:rPr>
        <w:t xml:space="preserve"> Accessed on: (9/6/22).</w:t>
      </w:r>
    </w:p>
    <w:p w14:paraId="60912784" w14:textId="77777777" w:rsidR="00C55A7C" w:rsidRDefault="00C55A7C" w:rsidP="00C55A7C">
      <w:pPr>
        <w:spacing w:line="360" w:lineRule="auto"/>
        <w:rPr>
          <w:rFonts w:ascii="Times New Roman" w:hAnsi="Times New Roman" w:cs="Times New Roman"/>
          <w:lang w:eastAsia="zh-CN"/>
        </w:rPr>
      </w:pPr>
      <w:proofErr w:type="spellStart"/>
      <w:r>
        <w:rPr>
          <w:rFonts w:ascii="Times New Roman" w:hAnsi="Times New Roman" w:cs="Times New Roman"/>
          <w:lang w:eastAsia="zh-CN"/>
        </w:rPr>
        <w:t>Figlio</w:t>
      </w:r>
      <w:proofErr w:type="spellEnd"/>
      <w:r>
        <w:rPr>
          <w:rFonts w:ascii="Times New Roman" w:hAnsi="Times New Roman" w:cs="Times New Roman"/>
          <w:lang w:eastAsia="zh-CN"/>
        </w:rPr>
        <w:t xml:space="preserve">, D. (2017) The importance of a diverse teaching force Brookings Accessed from: </w:t>
      </w:r>
      <w:hyperlink r:id="rId27" w:history="1">
        <w:r w:rsidRPr="00D23453">
          <w:rPr>
            <w:rStyle w:val="Hyperlink"/>
            <w:rFonts w:ascii="Times New Roman" w:hAnsi="Times New Roman" w:cs="Times New Roman"/>
            <w:lang w:eastAsia="zh-CN"/>
          </w:rPr>
          <w:t>https://www.brookings.edu/research/the-importance-of-a-diverse-teaching-force/</w:t>
        </w:r>
      </w:hyperlink>
      <w:r>
        <w:rPr>
          <w:rFonts w:ascii="Times New Roman" w:hAnsi="Times New Roman" w:cs="Times New Roman"/>
          <w:lang w:eastAsia="zh-CN"/>
        </w:rPr>
        <w:t xml:space="preserve"> Accessed on: (11/6/22).</w:t>
      </w:r>
    </w:p>
    <w:p w14:paraId="3BA5DFAD"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t xml:space="preserve">Forbes, J. (2018) </w:t>
      </w:r>
      <w:r w:rsidRPr="00B11280">
        <w:rPr>
          <w:rFonts w:ascii="Times New Roman" w:hAnsi="Times New Roman" w:cs="Times New Roman"/>
          <w:i/>
          <w:iCs/>
          <w:lang w:eastAsia="zh-CN"/>
        </w:rPr>
        <w:t xml:space="preserve">Multi-agency Working </w:t>
      </w:r>
      <w:r w:rsidRPr="00B11280">
        <w:rPr>
          <w:rFonts w:ascii="Times New Roman" w:hAnsi="Times New Roman" w:cs="Times New Roman"/>
          <w:lang w:eastAsia="zh-CN"/>
        </w:rPr>
        <w:t xml:space="preserve">Accessed from: </w:t>
      </w:r>
      <w:hyperlink r:id="rId28" w:history="1">
        <w:r w:rsidRPr="00B11280">
          <w:rPr>
            <w:rStyle w:val="Hyperlink"/>
            <w:rFonts w:ascii="Times New Roman" w:hAnsi="Times New Roman" w:cs="Times New Roman"/>
            <w:lang w:eastAsia="zh-CN"/>
          </w:rPr>
          <w:t>https://dspace.stir.ac.uk/bitstream/1893/26849/1/Acceptedpre-pubSCOTED52018Chapter%2082.pdf</w:t>
        </w:r>
      </w:hyperlink>
      <w:r w:rsidRPr="00B11280">
        <w:rPr>
          <w:rFonts w:ascii="Times New Roman" w:hAnsi="Times New Roman" w:cs="Times New Roman"/>
          <w:lang w:eastAsia="zh-CN"/>
        </w:rPr>
        <w:t xml:space="preserve"> Accessed on: (9/6/22).</w:t>
      </w:r>
    </w:p>
    <w:p w14:paraId="6582B8D3" w14:textId="77777777" w:rsidR="00C55A7C" w:rsidRDefault="00C55A7C" w:rsidP="00C55A7C">
      <w:pPr>
        <w:spacing w:line="360" w:lineRule="auto"/>
        <w:rPr>
          <w:rFonts w:ascii="Times New Roman" w:hAnsi="Times New Roman" w:cs="Times New Roman"/>
          <w:lang w:eastAsia="zh-CN"/>
        </w:rPr>
      </w:pPr>
      <w:r>
        <w:rPr>
          <w:rFonts w:ascii="Times New Roman" w:hAnsi="Times New Roman" w:cs="Times New Roman"/>
          <w:lang w:eastAsia="zh-CN"/>
        </w:rPr>
        <w:t>Galindo, C. and Sheldon, S. (2012</w:t>
      </w:r>
      <w:r w:rsidRPr="00BF4B75">
        <w:rPr>
          <w:rFonts w:ascii="Times New Roman" w:hAnsi="Times New Roman" w:cs="Times New Roman"/>
          <w:i/>
          <w:iCs/>
          <w:lang w:eastAsia="zh-CN"/>
        </w:rPr>
        <w:t>) School and home connections and children’s kindergarten achievement gains: The mediating role of family involvement</w:t>
      </w:r>
      <w:r>
        <w:rPr>
          <w:rFonts w:ascii="Times New Roman" w:hAnsi="Times New Roman" w:cs="Times New Roman"/>
          <w:lang w:eastAsia="zh-CN"/>
        </w:rPr>
        <w:t xml:space="preserve"> Accessed from: </w:t>
      </w:r>
      <w:hyperlink r:id="rId29" w:history="1">
        <w:r w:rsidRPr="00D23453">
          <w:rPr>
            <w:rStyle w:val="Hyperlink"/>
            <w:rFonts w:ascii="Times New Roman" w:hAnsi="Times New Roman" w:cs="Times New Roman"/>
            <w:lang w:eastAsia="zh-CN"/>
          </w:rPr>
          <w:t>https://www.sciencedirect.com/science/article/abs/pii/S088520061100038X</w:t>
        </w:r>
      </w:hyperlink>
      <w:r>
        <w:rPr>
          <w:rFonts w:ascii="Times New Roman" w:hAnsi="Times New Roman" w:cs="Times New Roman"/>
          <w:lang w:eastAsia="zh-CN"/>
        </w:rPr>
        <w:t xml:space="preserve"> Accessed on: (11/6/22).</w:t>
      </w:r>
    </w:p>
    <w:p w14:paraId="62F973B5"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t xml:space="preserve">Gloustershire.gov. (no date) </w:t>
      </w:r>
      <w:r w:rsidRPr="00B11280">
        <w:rPr>
          <w:rFonts w:ascii="Times New Roman" w:hAnsi="Times New Roman" w:cs="Times New Roman"/>
          <w:i/>
          <w:iCs/>
          <w:lang w:eastAsia="zh-CN"/>
        </w:rPr>
        <w:t>Adoption and attachment: a guide for those working in education</w:t>
      </w:r>
      <w:r w:rsidRPr="00B11280">
        <w:rPr>
          <w:rFonts w:ascii="Times New Roman" w:hAnsi="Times New Roman" w:cs="Times New Roman"/>
          <w:lang w:eastAsia="zh-CN"/>
        </w:rPr>
        <w:t xml:space="preserve"> Accessed from: </w:t>
      </w:r>
      <w:hyperlink r:id="rId30" w:history="1">
        <w:r w:rsidRPr="00B11280">
          <w:rPr>
            <w:rStyle w:val="Hyperlink"/>
            <w:rFonts w:ascii="Times New Roman" w:hAnsi="Times New Roman" w:cs="Times New Roman"/>
            <w:lang w:eastAsia="zh-CN"/>
          </w:rPr>
          <w:t>https://www.gloucestershire.gov.uk/media/1518471/education-booklet-for-schools-upddated.pdf</w:t>
        </w:r>
      </w:hyperlink>
      <w:r w:rsidRPr="00B11280">
        <w:rPr>
          <w:rFonts w:ascii="Times New Roman" w:hAnsi="Times New Roman" w:cs="Times New Roman"/>
          <w:lang w:eastAsia="zh-CN"/>
        </w:rPr>
        <w:t xml:space="preserve"> Accessed on: (9/6/22).</w:t>
      </w:r>
    </w:p>
    <w:p w14:paraId="16D8C6AA"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t xml:space="preserve">Goldberg, A E. </w:t>
      </w:r>
      <w:r w:rsidRPr="00B11280">
        <w:rPr>
          <w:rFonts w:ascii="Times New Roman" w:hAnsi="Times New Roman" w:cs="Times New Roman"/>
          <w:i/>
          <w:iCs/>
          <w:lang w:eastAsia="zh-CN"/>
        </w:rPr>
        <w:t>et al.</w:t>
      </w:r>
      <w:r w:rsidRPr="00B11280">
        <w:rPr>
          <w:rFonts w:ascii="Times New Roman" w:hAnsi="Times New Roman" w:cs="Times New Roman"/>
          <w:lang w:eastAsia="zh-CN"/>
        </w:rPr>
        <w:t xml:space="preserve"> (2017</w:t>
      </w:r>
      <w:r w:rsidRPr="00B11280">
        <w:rPr>
          <w:rFonts w:ascii="Times New Roman" w:hAnsi="Times New Roman" w:cs="Times New Roman"/>
          <w:i/>
          <w:iCs/>
          <w:lang w:eastAsia="zh-CN"/>
        </w:rPr>
        <w:t xml:space="preserve">) “There Is So Much to Consider”: School-Related Decisions and Experiences Among Families Who Adopt Noninfant Children </w:t>
      </w:r>
      <w:r w:rsidRPr="00B11280">
        <w:rPr>
          <w:rFonts w:ascii="Times New Roman" w:hAnsi="Times New Roman" w:cs="Times New Roman"/>
          <w:lang w:eastAsia="zh-CN"/>
        </w:rPr>
        <w:t xml:space="preserve">Accessed from: </w:t>
      </w:r>
      <w:hyperlink r:id="rId31" w:history="1">
        <w:r w:rsidRPr="00B11280">
          <w:rPr>
            <w:rStyle w:val="Hyperlink"/>
            <w:rFonts w:ascii="Times New Roman" w:hAnsi="Times New Roman" w:cs="Times New Roman"/>
            <w:lang w:eastAsia="zh-CN"/>
          </w:rPr>
          <w:t>http://wordpress.clarku.edu/agoldberg/files/2016/04/Goldberg-Frost-Black-2017-Families-in-Society-Theres-so-much-to-consider.pdf</w:t>
        </w:r>
      </w:hyperlink>
      <w:r w:rsidRPr="00B11280">
        <w:rPr>
          <w:rFonts w:ascii="Times New Roman" w:hAnsi="Times New Roman" w:cs="Times New Roman"/>
          <w:lang w:eastAsia="zh-CN"/>
        </w:rPr>
        <w:t xml:space="preserve"> Accessed on: (9/6/22).</w:t>
      </w:r>
    </w:p>
    <w:p w14:paraId="154A2E6B"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t xml:space="preserve">Goldberg, A E. </w:t>
      </w:r>
      <w:r w:rsidRPr="00B11280">
        <w:rPr>
          <w:rFonts w:ascii="Times New Roman" w:hAnsi="Times New Roman" w:cs="Times New Roman"/>
          <w:i/>
          <w:iCs/>
          <w:lang w:eastAsia="zh-CN"/>
        </w:rPr>
        <w:t>et al.</w:t>
      </w:r>
      <w:r w:rsidRPr="00B11280">
        <w:rPr>
          <w:rFonts w:ascii="Times New Roman" w:hAnsi="Times New Roman" w:cs="Times New Roman"/>
          <w:lang w:eastAsia="zh-CN"/>
        </w:rPr>
        <w:t xml:space="preserve"> (2017) </w:t>
      </w:r>
      <w:r w:rsidRPr="00B11280">
        <w:rPr>
          <w:rFonts w:ascii="Times New Roman" w:hAnsi="Times New Roman" w:cs="Times New Roman"/>
          <w:i/>
          <w:iCs/>
          <w:lang w:eastAsia="zh-CN"/>
        </w:rPr>
        <w:t>Lesbian, Gay, and Heterosexual Adoptive Parents’ Perceptions of Inclusivity and Receptiveness in Early Childhood Education Settings</w:t>
      </w:r>
      <w:r w:rsidRPr="00B11280">
        <w:rPr>
          <w:rFonts w:ascii="Times New Roman" w:hAnsi="Times New Roman" w:cs="Times New Roman"/>
          <w:lang w:eastAsia="zh-CN"/>
        </w:rPr>
        <w:t xml:space="preserve"> Accessed from: </w:t>
      </w:r>
      <w:hyperlink r:id="rId32" w:history="1">
        <w:r w:rsidRPr="00B11280">
          <w:rPr>
            <w:rStyle w:val="Hyperlink"/>
            <w:rFonts w:ascii="Times New Roman" w:hAnsi="Times New Roman" w:cs="Times New Roman"/>
            <w:lang w:eastAsia="zh-CN"/>
          </w:rPr>
          <w:t>http://wordpress.clarku.edu/agoldberg/files/2016/04/Goldberg-et-al-2017-JRCE.pdf</w:t>
        </w:r>
      </w:hyperlink>
      <w:r w:rsidRPr="00B11280">
        <w:rPr>
          <w:rFonts w:ascii="Times New Roman" w:hAnsi="Times New Roman" w:cs="Times New Roman"/>
          <w:lang w:eastAsia="zh-CN"/>
        </w:rPr>
        <w:t xml:space="preserve"> Accessed on: (9/6/22).</w:t>
      </w:r>
    </w:p>
    <w:p w14:paraId="59E37D5C"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lastRenderedPageBreak/>
        <w:t xml:space="preserve">Gov.uk. (2003) </w:t>
      </w:r>
      <w:r w:rsidRPr="00B11280">
        <w:rPr>
          <w:rFonts w:ascii="Times New Roman" w:hAnsi="Times New Roman" w:cs="Times New Roman"/>
          <w:i/>
          <w:iCs/>
          <w:lang w:eastAsia="zh-CN"/>
        </w:rPr>
        <w:t>Every Child Matters</w:t>
      </w:r>
      <w:r w:rsidRPr="00B11280">
        <w:rPr>
          <w:rFonts w:ascii="Times New Roman" w:hAnsi="Times New Roman" w:cs="Times New Roman"/>
          <w:lang w:eastAsia="zh-CN"/>
        </w:rPr>
        <w:t xml:space="preserve"> Accessed from: </w:t>
      </w:r>
      <w:hyperlink r:id="rId33" w:history="1">
        <w:r w:rsidRPr="00B11280">
          <w:rPr>
            <w:rStyle w:val="Hyperlink"/>
            <w:rFonts w:ascii="Times New Roman" w:hAnsi="Times New Roman" w:cs="Times New Roman"/>
            <w:lang w:eastAsia="zh-CN"/>
          </w:rPr>
          <w:t>https://www.gov.uk/government/publications/every-child-matters</w:t>
        </w:r>
      </w:hyperlink>
      <w:r w:rsidRPr="00B11280">
        <w:rPr>
          <w:rFonts w:ascii="Times New Roman" w:hAnsi="Times New Roman" w:cs="Times New Roman"/>
          <w:lang w:eastAsia="zh-CN"/>
        </w:rPr>
        <w:t xml:space="preserve"> Accessed on: (9/6/22).</w:t>
      </w:r>
    </w:p>
    <w:p w14:paraId="074D1EFF" w14:textId="77777777" w:rsidR="00C55A7C" w:rsidRPr="00B11280" w:rsidRDefault="00C55A7C" w:rsidP="00C55A7C">
      <w:pPr>
        <w:spacing w:line="360" w:lineRule="auto"/>
        <w:rPr>
          <w:rFonts w:ascii="Times New Roman" w:hAnsi="Times New Roman" w:cs="Times New Roman"/>
        </w:rPr>
      </w:pPr>
      <w:r w:rsidRPr="00B11280">
        <w:rPr>
          <w:rFonts w:ascii="Times New Roman" w:hAnsi="Times New Roman" w:cs="Times New Roman"/>
        </w:rPr>
        <w:t xml:space="preserve">Graham, Linda J. and </w:t>
      </w:r>
      <w:proofErr w:type="spellStart"/>
      <w:r w:rsidRPr="00B11280">
        <w:rPr>
          <w:rFonts w:ascii="Times New Roman" w:hAnsi="Times New Roman" w:cs="Times New Roman"/>
        </w:rPr>
        <w:t>Slee</w:t>
      </w:r>
      <w:proofErr w:type="spellEnd"/>
      <w:r w:rsidRPr="00B11280">
        <w:rPr>
          <w:rFonts w:ascii="Times New Roman" w:hAnsi="Times New Roman" w:cs="Times New Roman"/>
        </w:rPr>
        <w:t xml:space="preserve">, Roger. (2006) </w:t>
      </w:r>
      <w:r w:rsidRPr="00B11280">
        <w:rPr>
          <w:rFonts w:ascii="Times New Roman" w:hAnsi="Times New Roman" w:cs="Times New Roman"/>
          <w:i/>
          <w:iCs/>
        </w:rPr>
        <w:t xml:space="preserve">Inclusion </w:t>
      </w:r>
      <w:proofErr w:type="gramStart"/>
      <w:r w:rsidRPr="00B11280">
        <w:rPr>
          <w:rFonts w:ascii="Times New Roman" w:hAnsi="Times New Roman" w:cs="Times New Roman"/>
          <w:i/>
          <w:iCs/>
        </w:rPr>
        <w:t>In</w:t>
      </w:r>
      <w:proofErr w:type="gramEnd"/>
      <w:r w:rsidRPr="00B11280">
        <w:rPr>
          <w:rFonts w:ascii="Times New Roman" w:hAnsi="Times New Roman" w:cs="Times New Roman"/>
          <w:i/>
          <w:iCs/>
        </w:rPr>
        <w:t xml:space="preserve"> Proceedings Disability Studies in Education Special Interest Group,</w:t>
      </w:r>
      <w:r w:rsidRPr="00B11280">
        <w:rPr>
          <w:rFonts w:ascii="Times New Roman" w:hAnsi="Times New Roman" w:cs="Times New Roman"/>
        </w:rPr>
        <w:t xml:space="preserve"> American Educational Research Association Accessed from: </w:t>
      </w:r>
      <w:hyperlink r:id="rId34" w:history="1">
        <w:r w:rsidRPr="00B11280">
          <w:rPr>
            <w:rStyle w:val="Hyperlink"/>
            <w:rFonts w:ascii="Times New Roman" w:hAnsi="Times New Roman" w:cs="Times New Roman"/>
          </w:rPr>
          <w:t>https://eprints.qut.edu.au/3832/1/3832_1.pdf</w:t>
        </w:r>
      </w:hyperlink>
      <w:r w:rsidRPr="00B11280">
        <w:rPr>
          <w:rFonts w:ascii="Times New Roman" w:hAnsi="Times New Roman" w:cs="Times New Roman"/>
        </w:rPr>
        <w:t xml:space="preserve"> Accessed on (9/6/22).</w:t>
      </w:r>
    </w:p>
    <w:p w14:paraId="34AAD7AE"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t xml:space="preserve">Guo, K. and Dalli, C. (2016) </w:t>
      </w:r>
      <w:r w:rsidRPr="00B11280">
        <w:rPr>
          <w:rFonts w:ascii="Times New Roman" w:hAnsi="Times New Roman" w:cs="Times New Roman"/>
          <w:i/>
          <w:iCs/>
          <w:lang w:eastAsia="zh-CN"/>
        </w:rPr>
        <w:t>Belonging as a force of agency: An exploration of immigrant children’s everyday life in early childhood</w:t>
      </w:r>
      <w:r w:rsidRPr="00B11280">
        <w:rPr>
          <w:rFonts w:ascii="Times New Roman" w:hAnsi="Times New Roman" w:cs="Times New Roman"/>
          <w:lang w:eastAsia="zh-CN"/>
        </w:rPr>
        <w:t xml:space="preserve"> settings Accessed from: </w:t>
      </w:r>
      <w:hyperlink r:id="rId35" w:history="1">
        <w:r w:rsidRPr="00B11280">
          <w:rPr>
            <w:rStyle w:val="Hyperlink"/>
            <w:rFonts w:ascii="Times New Roman" w:hAnsi="Times New Roman" w:cs="Times New Roman"/>
            <w:lang w:eastAsia="zh-CN"/>
          </w:rPr>
          <w:t>https://journals.sagepub.com/doi/pdf/10.1177/2043610616665036</w:t>
        </w:r>
      </w:hyperlink>
      <w:r w:rsidRPr="00B11280">
        <w:rPr>
          <w:rFonts w:ascii="Times New Roman" w:hAnsi="Times New Roman" w:cs="Times New Roman"/>
          <w:lang w:eastAsia="zh-CN"/>
        </w:rPr>
        <w:t xml:space="preserve"> Accessed on: (9/6/22).</w:t>
      </w:r>
    </w:p>
    <w:p w14:paraId="19210D26" w14:textId="77777777" w:rsidR="00C55A7C" w:rsidRPr="00B11280" w:rsidRDefault="00C55A7C" w:rsidP="00C55A7C">
      <w:pPr>
        <w:spacing w:line="360" w:lineRule="auto"/>
        <w:rPr>
          <w:rFonts w:ascii="Times New Roman" w:hAnsi="Times New Roman" w:cs="Times New Roman"/>
        </w:rPr>
      </w:pPr>
      <w:proofErr w:type="spellStart"/>
      <w:r w:rsidRPr="00B11280">
        <w:rPr>
          <w:rFonts w:ascii="Times New Roman" w:hAnsi="Times New Roman" w:cs="Times New Roman"/>
        </w:rPr>
        <w:t>Hafford-Letchfield</w:t>
      </w:r>
      <w:proofErr w:type="spellEnd"/>
      <w:r w:rsidRPr="00B11280">
        <w:rPr>
          <w:rFonts w:ascii="Times New Roman" w:hAnsi="Times New Roman" w:cs="Times New Roman"/>
        </w:rPr>
        <w:t>, T</w:t>
      </w:r>
      <w:r w:rsidRPr="00B11280">
        <w:rPr>
          <w:rFonts w:ascii="Times New Roman" w:hAnsi="Times New Roman" w:cs="Times New Roman"/>
          <w:i/>
          <w:iCs/>
        </w:rPr>
        <w:t>. et al</w:t>
      </w:r>
      <w:r w:rsidRPr="00B11280">
        <w:rPr>
          <w:rFonts w:ascii="Times New Roman" w:hAnsi="Times New Roman" w:cs="Times New Roman"/>
        </w:rPr>
        <w:t xml:space="preserve">. (2014) </w:t>
      </w:r>
      <w:r w:rsidRPr="00B11280">
        <w:rPr>
          <w:rFonts w:ascii="Times New Roman" w:hAnsi="Times New Roman" w:cs="Times New Roman"/>
          <w:i/>
          <w:iCs/>
        </w:rPr>
        <w:t xml:space="preserve">Inclusive leadership in social work and social care. </w:t>
      </w:r>
      <w:r w:rsidRPr="00B11280">
        <w:rPr>
          <w:rFonts w:ascii="Times New Roman" w:hAnsi="Times New Roman" w:cs="Times New Roman"/>
        </w:rPr>
        <w:t xml:space="preserve"> Bristol. Polity Press Accessed from: </w:t>
      </w:r>
      <w:hyperlink r:id="rId36" w:history="1">
        <w:r w:rsidRPr="00B11280">
          <w:rPr>
            <w:rStyle w:val="Hyperlink"/>
            <w:rFonts w:ascii="Times New Roman" w:hAnsi="Times New Roman" w:cs="Times New Roman"/>
          </w:rPr>
          <w:t>https://moodle.uwtsd.ac.uk/mod/resource/view.php?id=382699&amp;redirect=1</w:t>
        </w:r>
      </w:hyperlink>
      <w:r w:rsidRPr="00B11280">
        <w:rPr>
          <w:rFonts w:ascii="Times New Roman" w:hAnsi="Times New Roman" w:cs="Times New Roman"/>
        </w:rPr>
        <w:t xml:space="preserve"> Accessed on: (9/6/22).</w:t>
      </w:r>
    </w:p>
    <w:p w14:paraId="2402239A"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t xml:space="preserve"> </w:t>
      </w:r>
      <w:proofErr w:type="spellStart"/>
      <w:r w:rsidRPr="00B11280">
        <w:rPr>
          <w:rFonts w:ascii="Times New Roman" w:hAnsi="Times New Roman" w:cs="Times New Roman"/>
          <w:lang w:eastAsia="zh-CN"/>
        </w:rPr>
        <w:t>Hallet</w:t>
      </w:r>
      <w:proofErr w:type="spellEnd"/>
      <w:r w:rsidRPr="00B11280">
        <w:rPr>
          <w:rFonts w:ascii="Times New Roman" w:hAnsi="Times New Roman" w:cs="Times New Roman"/>
          <w:lang w:eastAsia="zh-CN"/>
        </w:rPr>
        <w:t xml:space="preserve">, E. (2016) </w:t>
      </w:r>
      <w:r w:rsidRPr="00B11280">
        <w:rPr>
          <w:rFonts w:ascii="Times New Roman" w:hAnsi="Times New Roman" w:cs="Times New Roman"/>
          <w:i/>
          <w:iCs/>
        </w:rPr>
        <w:t>Early Years Practice: For Educators and Teachers Inclusive Early Years Practice</w:t>
      </w:r>
      <w:r w:rsidRPr="00B11280">
        <w:rPr>
          <w:rFonts w:ascii="Times New Roman" w:hAnsi="Times New Roman" w:cs="Times New Roman"/>
        </w:rPr>
        <w:t xml:space="preserve"> Accessed from: </w:t>
      </w:r>
      <w:hyperlink r:id="rId37" w:history="1">
        <w:r w:rsidRPr="00B11280">
          <w:rPr>
            <w:rStyle w:val="Hyperlink"/>
            <w:rFonts w:ascii="Times New Roman" w:hAnsi="Times New Roman" w:cs="Times New Roman"/>
          </w:rPr>
          <w:t>https://moodle.uwtsd.ac.uk/pluginfile.php/541933/mod_resource/content/1/early-years-practice-for-educators-and-teachers_i656.pdf?redirect=1</w:t>
        </w:r>
      </w:hyperlink>
      <w:r w:rsidRPr="00B11280">
        <w:rPr>
          <w:rFonts w:ascii="Times New Roman" w:hAnsi="Times New Roman" w:cs="Times New Roman"/>
        </w:rPr>
        <w:t xml:space="preserve"> Accessed on: (9/6/22).</w:t>
      </w:r>
    </w:p>
    <w:p w14:paraId="011C98A6" w14:textId="77777777" w:rsidR="00C55A7C" w:rsidRPr="00B11280" w:rsidRDefault="00C55A7C" w:rsidP="00C55A7C">
      <w:pPr>
        <w:spacing w:line="360" w:lineRule="auto"/>
        <w:rPr>
          <w:rFonts w:ascii="Times New Roman" w:hAnsi="Times New Roman" w:cs="Times New Roman"/>
        </w:rPr>
      </w:pPr>
      <w:proofErr w:type="spellStart"/>
      <w:r w:rsidRPr="00B11280">
        <w:rPr>
          <w:rFonts w:ascii="Times New Roman" w:hAnsi="Times New Roman" w:cs="Times New Roman"/>
        </w:rPr>
        <w:t>Hallet</w:t>
      </w:r>
      <w:proofErr w:type="spellEnd"/>
      <w:r w:rsidRPr="00B11280">
        <w:rPr>
          <w:rFonts w:ascii="Times New Roman" w:hAnsi="Times New Roman" w:cs="Times New Roman"/>
        </w:rPr>
        <w:t xml:space="preserve">, S. (2014) </w:t>
      </w:r>
      <w:r w:rsidRPr="00B11280">
        <w:rPr>
          <w:rFonts w:ascii="Times New Roman" w:hAnsi="Times New Roman" w:cs="Times New Roman"/>
          <w:i/>
          <w:iCs/>
        </w:rPr>
        <w:t>Leadership in early childhood: the early years context</w:t>
      </w:r>
      <w:r w:rsidRPr="00B11280">
        <w:rPr>
          <w:rFonts w:ascii="Times New Roman" w:hAnsi="Times New Roman" w:cs="Times New Roman"/>
        </w:rPr>
        <w:t xml:space="preserve"> Accessed from: </w:t>
      </w:r>
      <w:hyperlink r:id="rId38" w:history="1">
        <w:r w:rsidRPr="00B11280">
          <w:rPr>
            <w:rStyle w:val="Hyperlink"/>
            <w:rFonts w:ascii="Times New Roman" w:hAnsi="Times New Roman" w:cs="Times New Roman"/>
          </w:rPr>
          <w:t>https://moodle.uwtsd.ac.uk/course/view.php?id=9766</w:t>
        </w:r>
      </w:hyperlink>
      <w:r w:rsidRPr="00B11280">
        <w:rPr>
          <w:rFonts w:ascii="Times New Roman" w:hAnsi="Times New Roman" w:cs="Times New Roman"/>
        </w:rPr>
        <w:t xml:space="preserve"> Accessed on: (8/6/22).</w:t>
      </w:r>
    </w:p>
    <w:p w14:paraId="4118D9A4" w14:textId="77777777" w:rsidR="00C55A7C" w:rsidRDefault="00C55A7C" w:rsidP="00C55A7C">
      <w:pPr>
        <w:spacing w:line="360" w:lineRule="auto"/>
        <w:rPr>
          <w:rFonts w:ascii="Times New Roman" w:hAnsi="Times New Roman" w:cs="Times New Roman"/>
          <w:lang w:eastAsia="zh-CN"/>
        </w:rPr>
      </w:pPr>
      <w:r>
        <w:rPr>
          <w:rFonts w:ascii="Times New Roman" w:hAnsi="Times New Roman" w:cs="Times New Roman"/>
          <w:lang w:eastAsia="zh-CN"/>
        </w:rPr>
        <w:t xml:space="preserve">Harding, C. and </w:t>
      </w:r>
      <w:proofErr w:type="spellStart"/>
      <w:r>
        <w:rPr>
          <w:rFonts w:ascii="Times New Roman" w:hAnsi="Times New Roman" w:cs="Times New Roman"/>
          <w:lang w:eastAsia="zh-CN"/>
        </w:rPr>
        <w:t>Cottell</w:t>
      </w:r>
      <w:proofErr w:type="spellEnd"/>
      <w:r>
        <w:rPr>
          <w:rFonts w:ascii="Times New Roman" w:hAnsi="Times New Roman" w:cs="Times New Roman"/>
          <w:lang w:eastAsia="zh-CN"/>
        </w:rPr>
        <w:t xml:space="preserve">, J. (2018) </w:t>
      </w:r>
      <w:r w:rsidRPr="000B2A0E">
        <w:rPr>
          <w:rFonts w:ascii="Times New Roman" w:hAnsi="Times New Roman" w:cs="Times New Roman"/>
          <w:i/>
          <w:iCs/>
          <w:lang w:eastAsia="zh-CN"/>
        </w:rPr>
        <w:t>Childcare Survey 2018</w:t>
      </w:r>
      <w:r>
        <w:rPr>
          <w:rFonts w:ascii="Times New Roman" w:hAnsi="Times New Roman" w:cs="Times New Roman"/>
          <w:lang w:eastAsia="zh-CN"/>
        </w:rPr>
        <w:t xml:space="preserve"> Family and Childcare Trust Accessed from: </w:t>
      </w:r>
      <w:hyperlink r:id="rId39" w:history="1">
        <w:r w:rsidRPr="00D23453">
          <w:rPr>
            <w:rStyle w:val="Hyperlink"/>
            <w:rFonts w:ascii="Times New Roman" w:hAnsi="Times New Roman" w:cs="Times New Roman"/>
            <w:lang w:eastAsia="zh-CN"/>
          </w:rPr>
          <w:t>https://www.familyandchildcaretrust.org/sites/default/files/Resource%20Library/Childcare%20Survey%202018_Family%20and%20Childcare%20Trust.pdf</w:t>
        </w:r>
      </w:hyperlink>
      <w:r>
        <w:rPr>
          <w:rFonts w:ascii="Times New Roman" w:hAnsi="Times New Roman" w:cs="Times New Roman"/>
          <w:lang w:eastAsia="zh-CN"/>
        </w:rPr>
        <w:t xml:space="preserve"> Accessed on: (11/6/22).</w:t>
      </w:r>
    </w:p>
    <w:p w14:paraId="71625167"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t xml:space="preserve">Howard, G. (2016) </w:t>
      </w:r>
      <w:r w:rsidRPr="00B11280">
        <w:rPr>
          <w:rFonts w:ascii="Times New Roman" w:hAnsi="Times New Roman" w:cs="Times New Roman"/>
          <w:i/>
          <w:iCs/>
          <w:lang w:eastAsia="zh-CN"/>
        </w:rPr>
        <w:t>We Can’t Teach What We Don’t Know</w:t>
      </w:r>
      <w:r w:rsidRPr="00B11280">
        <w:rPr>
          <w:rFonts w:ascii="Times New Roman" w:hAnsi="Times New Roman" w:cs="Times New Roman"/>
          <w:lang w:eastAsia="zh-CN"/>
        </w:rPr>
        <w:t xml:space="preserve"> White Teachers Multiracial Schools Third Edition Accessed from: </w:t>
      </w:r>
      <w:hyperlink r:id="rId40" w:history="1">
        <w:r w:rsidRPr="00B11280">
          <w:rPr>
            <w:rStyle w:val="Hyperlink"/>
            <w:rFonts w:ascii="Times New Roman" w:hAnsi="Times New Roman" w:cs="Times New Roman"/>
            <w:lang w:eastAsia="zh-CN"/>
          </w:rPr>
          <w:t>https://books.google.co.uk/books?hl=en&amp;lr=&amp;id=et6cDgAAQBAJ&amp;oi=fnd&amp;pg=PP1&amp;dq=the+impact+of+lack+of+diverse+teachers+in+schools&amp;ots=HBZeUL-Z7W&amp;sig=XJMAH26C03q3cWuYNGsow08ApqY#v=onepage&amp;q=the%20impact%20of%20lack%20of%20diverse%20teachers%20in%20schools&amp;f=false</w:t>
        </w:r>
      </w:hyperlink>
      <w:r w:rsidRPr="00B11280">
        <w:rPr>
          <w:rFonts w:ascii="Times New Roman" w:hAnsi="Times New Roman" w:cs="Times New Roman"/>
          <w:lang w:eastAsia="zh-CN"/>
        </w:rPr>
        <w:t xml:space="preserve"> Accessed on: (11/6/22).</w:t>
      </w:r>
    </w:p>
    <w:p w14:paraId="63D9C624" w14:textId="77777777" w:rsidR="00C55A7C" w:rsidRPr="00B11280" w:rsidRDefault="00C55A7C" w:rsidP="00C55A7C">
      <w:pPr>
        <w:spacing w:line="360" w:lineRule="auto"/>
        <w:rPr>
          <w:rFonts w:ascii="Times New Roman" w:hAnsi="Times New Roman" w:cs="Times New Roman"/>
          <w:lang w:eastAsia="zh-CN"/>
        </w:rPr>
      </w:pPr>
      <w:bookmarkStart w:id="1" w:name="_Hlk105676253"/>
      <w:r w:rsidRPr="00B11280">
        <w:rPr>
          <w:rFonts w:ascii="Times New Roman" w:hAnsi="Times New Roman" w:cs="Times New Roman"/>
          <w:lang w:eastAsia="zh-CN"/>
        </w:rPr>
        <w:t>Isles-Buck, E (2019)</w:t>
      </w:r>
      <w:bookmarkEnd w:id="1"/>
      <w:r w:rsidRPr="00B11280">
        <w:rPr>
          <w:rFonts w:ascii="Times New Roman" w:hAnsi="Times New Roman" w:cs="Times New Roman"/>
          <w:lang w:eastAsia="zh-CN"/>
        </w:rPr>
        <w:t xml:space="preserve"> </w:t>
      </w:r>
      <w:r w:rsidRPr="00B11280">
        <w:rPr>
          <w:rFonts w:ascii="Times New Roman" w:hAnsi="Times New Roman" w:cs="Times New Roman"/>
          <w:i/>
          <w:iCs/>
          <w:lang w:eastAsia="zh-CN"/>
        </w:rPr>
        <w:t>Essential Skills for Managers of Child-Centred Settings</w:t>
      </w:r>
      <w:r w:rsidRPr="00B11280">
        <w:rPr>
          <w:rFonts w:ascii="Times New Roman" w:hAnsi="Times New Roman" w:cs="Times New Roman"/>
          <w:lang w:eastAsia="zh-CN"/>
        </w:rPr>
        <w:t xml:space="preserve"> Accessed from: </w:t>
      </w:r>
      <w:hyperlink r:id="rId41" w:history="1">
        <w:r w:rsidRPr="00B11280">
          <w:rPr>
            <w:rStyle w:val="Hyperlink"/>
            <w:rFonts w:ascii="Times New Roman" w:hAnsi="Times New Roman" w:cs="Times New Roman"/>
            <w:lang w:eastAsia="zh-CN"/>
          </w:rPr>
          <w:t>https://moodle.uwtsd.ac.uk/mod/resource/view.php?id=380842&amp;redirect=1</w:t>
        </w:r>
      </w:hyperlink>
      <w:r w:rsidRPr="00B11280">
        <w:rPr>
          <w:rFonts w:ascii="Times New Roman" w:hAnsi="Times New Roman" w:cs="Times New Roman"/>
          <w:lang w:eastAsia="zh-CN"/>
        </w:rPr>
        <w:t xml:space="preserve"> Accessed on: (9/6/22).</w:t>
      </w:r>
    </w:p>
    <w:p w14:paraId="3493384F"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t xml:space="preserve">Jackson, B. &amp; Parry, K. (2018) </w:t>
      </w:r>
      <w:r w:rsidRPr="00B11280">
        <w:rPr>
          <w:rFonts w:ascii="Times New Roman" w:hAnsi="Times New Roman" w:cs="Times New Roman"/>
          <w:i/>
          <w:iCs/>
          <w:lang w:eastAsia="zh-CN"/>
        </w:rPr>
        <w:t>A Very Sort, Fairly Interesting And Reasonably Cheap Book About Studying Leadership</w:t>
      </w:r>
      <w:r w:rsidRPr="00B11280">
        <w:rPr>
          <w:rFonts w:ascii="Times New Roman" w:hAnsi="Times New Roman" w:cs="Times New Roman"/>
          <w:lang w:eastAsia="zh-CN"/>
        </w:rPr>
        <w:t xml:space="preserve"> Accessed from: </w:t>
      </w:r>
      <w:hyperlink r:id="rId42" w:history="1">
        <w:r w:rsidRPr="00B11280">
          <w:rPr>
            <w:rStyle w:val="Hyperlink"/>
            <w:rFonts w:ascii="Times New Roman" w:hAnsi="Times New Roman" w:cs="Times New Roman"/>
            <w:lang w:eastAsia="zh-CN"/>
          </w:rPr>
          <w:t>https://books.google.co.uk/books?hl=en&amp;lr=&amp;id=jDpWDwAAQBAJ&amp;oi=fnd&amp;pg=PP1&amp;dq=Jackson+%26+Parry+2018&amp;ots=_GxqrLxglI&amp;sig=M1rQb8XvWgyOFw69BcxKrNuo6tw&amp;redir_esc=y#v=onepage&amp;q&amp;f=false</w:t>
        </w:r>
      </w:hyperlink>
      <w:r w:rsidRPr="00B11280">
        <w:rPr>
          <w:rFonts w:ascii="Times New Roman" w:hAnsi="Times New Roman" w:cs="Times New Roman"/>
          <w:lang w:eastAsia="zh-CN"/>
        </w:rPr>
        <w:t xml:space="preserve"> Accessed on: (9/6/22).</w:t>
      </w:r>
    </w:p>
    <w:p w14:paraId="0EE3F164"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lastRenderedPageBreak/>
        <w:t xml:space="preserve">Johansson, E. and </w:t>
      </w:r>
      <w:proofErr w:type="spellStart"/>
      <w:r w:rsidRPr="00B11280">
        <w:rPr>
          <w:rFonts w:ascii="Times New Roman" w:hAnsi="Times New Roman" w:cs="Times New Roman"/>
          <w:lang w:eastAsia="zh-CN"/>
        </w:rPr>
        <w:t>Puroila</w:t>
      </w:r>
      <w:proofErr w:type="spellEnd"/>
      <w:r w:rsidRPr="00B11280">
        <w:rPr>
          <w:rFonts w:ascii="Times New Roman" w:hAnsi="Times New Roman" w:cs="Times New Roman"/>
          <w:lang w:eastAsia="zh-CN"/>
        </w:rPr>
        <w:t xml:space="preserve">, A-M. (2021) </w:t>
      </w:r>
      <w:r w:rsidRPr="00B11280">
        <w:rPr>
          <w:rFonts w:ascii="Times New Roman" w:hAnsi="Times New Roman" w:cs="Times New Roman"/>
          <w:i/>
          <w:iCs/>
          <w:lang w:eastAsia="zh-CN"/>
        </w:rPr>
        <w:t>Research Perspectives on the Politics of Belonging in Early Years Education</w:t>
      </w:r>
      <w:r w:rsidRPr="00B11280">
        <w:rPr>
          <w:rFonts w:ascii="Times New Roman" w:hAnsi="Times New Roman" w:cs="Times New Roman"/>
          <w:lang w:eastAsia="zh-CN"/>
        </w:rPr>
        <w:t xml:space="preserve"> International Journal for Early Childhood Accessed from: </w:t>
      </w:r>
      <w:hyperlink r:id="rId43" w:history="1">
        <w:r w:rsidRPr="00B11280">
          <w:rPr>
            <w:rStyle w:val="Hyperlink"/>
            <w:rFonts w:ascii="Times New Roman" w:hAnsi="Times New Roman" w:cs="Times New Roman"/>
            <w:lang w:eastAsia="zh-CN"/>
          </w:rPr>
          <w:t>https://moodle.uwtsd.ac.uk/mod/resource/view.php?id=382685&amp;redirect=1</w:t>
        </w:r>
      </w:hyperlink>
      <w:r w:rsidRPr="00B11280">
        <w:rPr>
          <w:rFonts w:ascii="Times New Roman" w:hAnsi="Times New Roman" w:cs="Times New Roman"/>
          <w:lang w:eastAsia="zh-CN"/>
        </w:rPr>
        <w:t xml:space="preserve"> Accessed on: (9/6/22).</w:t>
      </w:r>
    </w:p>
    <w:p w14:paraId="59B02FC4" w14:textId="77777777" w:rsidR="00C55A7C" w:rsidRPr="00B11280" w:rsidRDefault="00C55A7C" w:rsidP="00C55A7C">
      <w:pPr>
        <w:spacing w:line="360" w:lineRule="auto"/>
        <w:rPr>
          <w:rFonts w:ascii="Times New Roman" w:hAnsi="Times New Roman" w:cs="Times New Roman"/>
          <w:lang w:eastAsia="zh-CN"/>
        </w:rPr>
      </w:pPr>
      <w:proofErr w:type="spellStart"/>
      <w:r w:rsidRPr="00B11280">
        <w:rPr>
          <w:rFonts w:ascii="Times New Roman" w:hAnsi="Times New Roman" w:cs="Times New Roman"/>
          <w:lang w:eastAsia="zh-CN"/>
        </w:rPr>
        <w:t>Kezelmen</w:t>
      </w:r>
      <w:proofErr w:type="spellEnd"/>
      <w:r w:rsidRPr="00B11280">
        <w:rPr>
          <w:rFonts w:ascii="Times New Roman" w:hAnsi="Times New Roman" w:cs="Times New Roman"/>
          <w:lang w:eastAsia="zh-CN"/>
        </w:rPr>
        <w:t xml:space="preserve">, C </w:t>
      </w:r>
      <w:proofErr w:type="spellStart"/>
      <w:r w:rsidRPr="00B11280">
        <w:rPr>
          <w:rFonts w:ascii="Times New Roman" w:hAnsi="Times New Roman" w:cs="Times New Roman"/>
          <w:lang w:eastAsia="zh-CN"/>
        </w:rPr>
        <w:t>Dr.</w:t>
      </w:r>
      <w:proofErr w:type="spellEnd"/>
      <w:r w:rsidRPr="00B11280">
        <w:rPr>
          <w:rFonts w:ascii="Times New Roman" w:hAnsi="Times New Roman" w:cs="Times New Roman"/>
          <w:lang w:eastAsia="zh-CN"/>
        </w:rPr>
        <w:t xml:space="preserve"> and Stavropoulos, P </w:t>
      </w:r>
      <w:proofErr w:type="spellStart"/>
      <w:r w:rsidRPr="00B11280">
        <w:rPr>
          <w:rFonts w:ascii="Times New Roman" w:hAnsi="Times New Roman" w:cs="Times New Roman"/>
          <w:lang w:eastAsia="zh-CN"/>
        </w:rPr>
        <w:t>Dr.</w:t>
      </w:r>
      <w:proofErr w:type="spellEnd"/>
      <w:r w:rsidRPr="00B11280">
        <w:rPr>
          <w:rFonts w:ascii="Times New Roman" w:hAnsi="Times New Roman" w:cs="Times New Roman"/>
          <w:lang w:eastAsia="zh-CN"/>
        </w:rPr>
        <w:t xml:space="preserve"> (2012) </w:t>
      </w:r>
      <w:r w:rsidRPr="00B11280">
        <w:rPr>
          <w:rFonts w:ascii="Times New Roman" w:hAnsi="Times New Roman" w:cs="Times New Roman"/>
          <w:i/>
          <w:iCs/>
          <w:lang w:eastAsia="zh-CN"/>
        </w:rPr>
        <w:t>Practise Guidelines for Treatment of Complex Trauma and Trauma Informed Care and Service Delivery</w:t>
      </w:r>
      <w:r w:rsidRPr="00B11280">
        <w:rPr>
          <w:rFonts w:ascii="Times New Roman" w:hAnsi="Times New Roman" w:cs="Times New Roman"/>
          <w:lang w:eastAsia="zh-CN"/>
        </w:rPr>
        <w:t xml:space="preserve"> blue knot foundation empowering recovery from childhood trauma Accessed from: </w:t>
      </w:r>
      <w:hyperlink r:id="rId44" w:history="1">
        <w:r w:rsidRPr="00B11280">
          <w:rPr>
            <w:rStyle w:val="Hyperlink"/>
            <w:rFonts w:ascii="Times New Roman" w:hAnsi="Times New Roman" w:cs="Times New Roman"/>
            <w:lang w:eastAsia="zh-CN"/>
          </w:rPr>
          <w:t>https://www.childabuseroyalcommission.gov.au/sites/default/files/IND.0521.001.0001.pdf</w:t>
        </w:r>
      </w:hyperlink>
      <w:r w:rsidRPr="00B11280">
        <w:rPr>
          <w:rFonts w:ascii="Times New Roman" w:hAnsi="Times New Roman" w:cs="Times New Roman"/>
          <w:lang w:eastAsia="zh-CN"/>
        </w:rPr>
        <w:t xml:space="preserve"> Accessed on: (9/6/22).</w:t>
      </w:r>
    </w:p>
    <w:p w14:paraId="57255302"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t xml:space="preserve">Ladd, H F. (2012) </w:t>
      </w:r>
      <w:r w:rsidRPr="00B11280">
        <w:rPr>
          <w:rFonts w:ascii="Times New Roman" w:hAnsi="Times New Roman" w:cs="Times New Roman"/>
          <w:i/>
          <w:iCs/>
          <w:lang w:eastAsia="zh-CN"/>
        </w:rPr>
        <w:t>Education and Poverty: Confronting the Evidence</w:t>
      </w:r>
      <w:r w:rsidRPr="00B11280">
        <w:rPr>
          <w:rFonts w:ascii="Times New Roman" w:hAnsi="Times New Roman" w:cs="Times New Roman"/>
          <w:lang w:eastAsia="zh-CN"/>
        </w:rPr>
        <w:t xml:space="preserve"> Accessed from: </w:t>
      </w:r>
      <w:hyperlink r:id="rId45" w:history="1">
        <w:r w:rsidRPr="00B11280">
          <w:rPr>
            <w:rStyle w:val="Hyperlink"/>
            <w:rFonts w:ascii="Times New Roman" w:hAnsi="Times New Roman" w:cs="Times New Roman"/>
            <w:lang w:eastAsia="zh-CN"/>
          </w:rPr>
          <w:t>https://dukespace.lib.duke.edu/dspace/bitstream/handle/10161/6650/Ladd%20%20Education%20and%20Poverty.pdf?sequence=1</w:t>
        </w:r>
      </w:hyperlink>
      <w:r w:rsidRPr="00B11280">
        <w:rPr>
          <w:rFonts w:ascii="Times New Roman" w:hAnsi="Times New Roman" w:cs="Times New Roman"/>
          <w:lang w:eastAsia="zh-CN"/>
        </w:rPr>
        <w:t xml:space="preserve"> Accessed on: (11/6/22).</w:t>
      </w:r>
    </w:p>
    <w:p w14:paraId="4DEE67A4"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t xml:space="preserve">Liang, X. and </w:t>
      </w:r>
      <w:proofErr w:type="spellStart"/>
      <w:r w:rsidRPr="00B11280">
        <w:rPr>
          <w:rFonts w:ascii="Times New Roman" w:hAnsi="Times New Roman" w:cs="Times New Roman"/>
          <w:lang w:eastAsia="zh-CN"/>
        </w:rPr>
        <w:t>Cohrssen</w:t>
      </w:r>
      <w:proofErr w:type="spellEnd"/>
      <w:r w:rsidRPr="00B11280">
        <w:rPr>
          <w:rFonts w:ascii="Times New Roman" w:hAnsi="Times New Roman" w:cs="Times New Roman"/>
          <w:lang w:eastAsia="zh-CN"/>
        </w:rPr>
        <w:t xml:space="preserve">, C. (2019) </w:t>
      </w:r>
      <w:r w:rsidRPr="00B11280">
        <w:rPr>
          <w:rFonts w:ascii="Times New Roman" w:hAnsi="Times New Roman" w:cs="Times New Roman"/>
          <w:i/>
          <w:iCs/>
          <w:lang w:eastAsia="zh-CN"/>
        </w:rPr>
        <w:t>Towards creating inclusive environments for LGBTIQ – parented families in early childhood education and care settings: A review of the literature</w:t>
      </w:r>
      <w:r w:rsidRPr="00B11280">
        <w:rPr>
          <w:rFonts w:ascii="Times New Roman" w:hAnsi="Times New Roman" w:cs="Times New Roman"/>
          <w:lang w:eastAsia="zh-CN"/>
        </w:rPr>
        <w:t xml:space="preserve"> Accessed from: </w:t>
      </w:r>
      <w:hyperlink r:id="rId46" w:history="1">
        <w:r w:rsidRPr="00B11280">
          <w:rPr>
            <w:rStyle w:val="Hyperlink"/>
            <w:rFonts w:ascii="Times New Roman" w:hAnsi="Times New Roman" w:cs="Times New Roman"/>
            <w:lang w:eastAsia="zh-CN"/>
          </w:rPr>
          <w:t>https://journals.sagepub.com/doi/pdf/10.1177/1836939119885304</w:t>
        </w:r>
      </w:hyperlink>
      <w:r w:rsidRPr="00B11280">
        <w:rPr>
          <w:rFonts w:ascii="Times New Roman" w:hAnsi="Times New Roman" w:cs="Times New Roman"/>
          <w:lang w:eastAsia="zh-CN"/>
        </w:rPr>
        <w:t xml:space="preserve"> Accessed on: (9/6/22).</w:t>
      </w:r>
    </w:p>
    <w:p w14:paraId="4E0AD857"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t xml:space="preserve">Lindon, J. &amp; </w:t>
      </w:r>
      <w:proofErr w:type="spellStart"/>
      <w:r w:rsidRPr="00B11280">
        <w:rPr>
          <w:rFonts w:ascii="Times New Roman" w:hAnsi="Times New Roman" w:cs="Times New Roman"/>
          <w:lang w:eastAsia="zh-CN"/>
        </w:rPr>
        <w:t>Trodd</w:t>
      </w:r>
      <w:proofErr w:type="spellEnd"/>
      <w:r w:rsidRPr="00B11280">
        <w:rPr>
          <w:rFonts w:ascii="Times New Roman" w:hAnsi="Times New Roman" w:cs="Times New Roman"/>
          <w:lang w:eastAsia="zh-CN"/>
        </w:rPr>
        <w:t xml:space="preserve">, L. (2016) </w:t>
      </w:r>
      <w:r w:rsidRPr="00B11280">
        <w:rPr>
          <w:rFonts w:ascii="Times New Roman" w:hAnsi="Times New Roman" w:cs="Times New Roman"/>
          <w:i/>
          <w:iCs/>
          <w:lang w:eastAsia="zh-CN"/>
        </w:rPr>
        <w:t>Reflective Practise and Early Years Professionalism Third Edition Linking Theory and Practise</w:t>
      </w:r>
      <w:r w:rsidRPr="00B11280">
        <w:rPr>
          <w:rFonts w:ascii="Times New Roman" w:hAnsi="Times New Roman" w:cs="Times New Roman"/>
          <w:lang w:eastAsia="zh-CN"/>
        </w:rPr>
        <w:t xml:space="preserve"> Accessed from:</w:t>
      </w:r>
      <w:r w:rsidRPr="00B11280">
        <w:rPr>
          <w:rFonts w:ascii="Times New Roman" w:hAnsi="Times New Roman" w:cs="Times New Roman"/>
        </w:rPr>
        <w:t xml:space="preserve"> </w:t>
      </w:r>
      <w:hyperlink r:id="rId47" w:history="1">
        <w:r w:rsidRPr="00B11280">
          <w:rPr>
            <w:rStyle w:val="Hyperlink"/>
            <w:rFonts w:ascii="Times New Roman" w:hAnsi="Times New Roman" w:cs="Times New Roman"/>
            <w:lang w:eastAsia="zh-CN"/>
          </w:rPr>
          <w:t>https://books.google.co.uk/books?hl=en&amp;lr=&amp;id=7yHbCwAAQBAJ&amp;oi=fnd&amp;pg=PT5&amp;dq=reflective+practise+in+early+years+&amp;ots=1hxMbMD1RT&amp;sig=BySejJzx4R_qS_jBg_C5FcnikYE#v=onepage&amp;q=reflective%20practise%20in%20early%20years&amp;f=false</w:t>
        </w:r>
      </w:hyperlink>
      <w:r w:rsidRPr="00B11280">
        <w:rPr>
          <w:rFonts w:ascii="Times New Roman" w:hAnsi="Times New Roman" w:cs="Times New Roman"/>
          <w:lang w:eastAsia="zh-CN"/>
        </w:rPr>
        <w:t xml:space="preserve"> Accessed on: (9/6/22).</w:t>
      </w:r>
    </w:p>
    <w:p w14:paraId="111A72AD"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t xml:space="preserve">McLeod, S </w:t>
      </w:r>
      <w:proofErr w:type="spellStart"/>
      <w:r w:rsidRPr="00B11280">
        <w:rPr>
          <w:rFonts w:ascii="Times New Roman" w:hAnsi="Times New Roman" w:cs="Times New Roman"/>
          <w:lang w:eastAsia="zh-CN"/>
        </w:rPr>
        <w:t>Dr.</w:t>
      </w:r>
      <w:proofErr w:type="spellEnd"/>
      <w:r w:rsidRPr="00B11280">
        <w:rPr>
          <w:rFonts w:ascii="Times New Roman" w:hAnsi="Times New Roman" w:cs="Times New Roman"/>
          <w:lang w:eastAsia="zh-CN"/>
        </w:rPr>
        <w:t xml:space="preserve"> (2017) </w:t>
      </w:r>
      <w:r w:rsidRPr="00B11280">
        <w:rPr>
          <w:rFonts w:ascii="Times New Roman" w:hAnsi="Times New Roman" w:cs="Times New Roman"/>
          <w:i/>
          <w:iCs/>
          <w:lang w:eastAsia="zh-CN"/>
        </w:rPr>
        <w:t>Bowlby’s Attachment Theory</w:t>
      </w:r>
      <w:r w:rsidRPr="00B11280">
        <w:rPr>
          <w:rFonts w:ascii="Times New Roman" w:hAnsi="Times New Roman" w:cs="Times New Roman"/>
          <w:lang w:eastAsia="zh-CN"/>
        </w:rPr>
        <w:t xml:space="preserve"> Simply Psychology Accessed from: </w:t>
      </w:r>
      <w:hyperlink r:id="rId48" w:history="1">
        <w:r w:rsidRPr="00B11280">
          <w:rPr>
            <w:rStyle w:val="Hyperlink"/>
            <w:rFonts w:ascii="Times New Roman" w:hAnsi="Times New Roman" w:cs="Times New Roman"/>
            <w:lang w:eastAsia="zh-CN"/>
          </w:rPr>
          <w:t>https://www.simplypsychology.org/bowlby.html#:~:text=Bowlby's%20evolutionary%20theory%20of%20attachment,This%20is%20called%20monotropy</w:t>
        </w:r>
      </w:hyperlink>
      <w:r w:rsidRPr="00B11280">
        <w:rPr>
          <w:rFonts w:ascii="Times New Roman" w:hAnsi="Times New Roman" w:cs="Times New Roman"/>
          <w:lang w:eastAsia="zh-CN"/>
        </w:rPr>
        <w:t>. Accessed on: (9/6/22).</w:t>
      </w:r>
    </w:p>
    <w:p w14:paraId="3EAE0DFF"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t xml:space="preserve">McQuaid, E L. PhD. And Barakat, L P. PhD. (2012) </w:t>
      </w:r>
      <w:r w:rsidRPr="00B11280">
        <w:rPr>
          <w:rFonts w:ascii="Times New Roman" w:hAnsi="Times New Roman" w:cs="Times New Roman"/>
          <w:i/>
          <w:iCs/>
          <w:lang w:eastAsia="zh-CN"/>
        </w:rPr>
        <w:t>Introduction to Special Section: Advancing Research on the Intersection of Families, Culture and Health Outcomes</w:t>
      </w:r>
      <w:r w:rsidRPr="00B11280">
        <w:rPr>
          <w:rFonts w:ascii="Times New Roman" w:hAnsi="Times New Roman" w:cs="Times New Roman"/>
          <w:lang w:eastAsia="zh-CN"/>
        </w:rPr>
        <w:t xml:space="preserve"> Accessed from: </w:t>
      </w:r>
      <w:hyperlink r:id="rId49" w:history="1">
        <w:r w:rsidRPr="00B11280">
          <w:rPr>
            <w:rStyle w:val="Hyperlink"/>
            <w:rFonts w:ascii="Times New Roman" w:hAnsi="Times New Roman" w:cs="Times New Roman"/>
            <w:lang w:eastAsia="zh-CN"/>
          </w:rPr>
          <w:t>https://academic.oup.com/jpepsy/article/37/8/827/880762?login=true</w:t>
        </w:r>
      </w:hyperlink>
      <w:r w:rsidRPr="00B11280">
        <w:rPr>
          <w:rFonts w:ascii="Times New Roman" w:hAnsi="Times New Roman" w:cs="Times New Roman"/>
          <w:lang w:eastAsia="zh-CN"/>
        </w:rPr>
        <w:t xml:space="preserve"> Accessed on: (9/6/22).</w:t>
      </w:r>
    </w:p>
    <w:p w14:paraId="365BBD7D"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t xml:space="preserve">Miller, P. et al. (2014) </w:t>
      </w:r>
      <w:r w:rsidRPr="00B11280">
        <w:rPr>
          <w:rFonts w:ascii="Times New Roman" w:hAnsi="Times New Roman" w:cs="Times New Roman"/>
          <w:i/>
          <w:iCs/>
          <w:lang w:eastAsia="zh-CN"/>
        </w:rPr>
        <w:t xml:space="preserve">Leadership on the Social Frontier: Principals’ Roles in Comprehensive Reform Settings </w:t>
      </w:r>
      <w:r w:rsidRPr="00B11280">
        <w:rPr>
          <w:rFonts w:ascii="Times New Roman" w:hAnsi="Times New Roman" w:cs="Times New Roman"/>
          <w:lang w:eastAsia="zh-CN"/>
        </w:rPr>
        <w:t xml:space="preserve">Accessed from: </w:t>
      </w:r>
      <w:hyperlink r:id="rId50" w:history="1">
        <w:r w:rsidRPr="00B11280">
          <w:rPr>
            <w:rStyle w:val="Hyperlink"/>
            <w:rFonts w:ascii="Times New Roman" w:hAnsi="Times New Roman" w:cs="Times New Roman"/>
            <w:lang w:eastAsia="zh-CN"/>
          </w:rPr>
          <w:t>https://epublications.marquette.edu/cgi/viewcontent.cgi?article=1381&amp;context=edu_fac</w:t>
        </w:r>
      </w:hyperlink>
      <w:r w:rsidRPr="00B11280">
        <w:rPr>
          <w:rFonts w:ascii="Times New Roman" w:hAnsi="Times New Roman" w:cs="Times New Roman"/>
          <w:lang w:eastAsia="zh-CN"/>
        </w:rPr>
        <w:t xml:space="preserve"> Accessed on: (9/6/22).</w:t>
      </w:r>
    </w:p>
    <w:p w14:paraId="788133AE"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t xml:space="preserve">Murray, J. (2019) </w:t>
      </w:r>
      <w:r w:rsidRPr="00B11280">
        <w:rPr>
          <w:rFonts w:ascii="Times New Roman" w:hAnsi="Times New Roman" w:cs="Times New Roman"/>
          <w:i/>
          <w:iCs/>
          <w:lang w:eastAsia="zh-CN"/>
        </w:rPr>
        <w:t>Hearing young children’s voices</w:t>
      </w:r>
      <w:r w:rsidRPr="00B11280">
        <w:rPr>
          <w:rFonts w:ascii="Times New Roman" w:hAnsi="Times New Roman" w:cs="Times New Roman"/>
          <w:lang w:eastAsia="zh-CN"/>
        </w:rPr>
        <w:t xml:space="preserve"> Accessed from: </w:t>
      </w:r>
      <w:hyperlink r:id="rId51" w:history="1">
        <w:r w:rsidRPr="00B11280">
          <w:rPr>
            <w:rStyle w:val="Hyperlink"/>
            <w:rFonts w:ascii="Times New Roman" w:hAnsi="Times New Roman" w:cs="Times New Roman"/>
            <w:lang w:eastAsia="zh-CN"/>
          </w:rPr>
          <w:t>https://moodle.uwtsd.ac.uk/mod/resource/view.php?id=385424&amp;redirect=1</w:t>
        </w:r>
      </w:hyperlink>
      <w:r w:rsidRPr="00B11280">
        <w:rPr>
          <w:rFonts w:ascii="Times New Roman" w:hAnsi="Times New Roman" w:cs="Times New Roman"/>
          <w:lang w:eastAsia="zh-CN"/>
        </w:rPr>
        <w:t xml:space="preserve"> Accessed on: (9/6/22).</w:t>
      </w:r>
    </w:p>
    <w:p w14:paraId="0FA8A129"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t>Nation Cymru. (2021</w:t>
      </w:r>
      <w:r w:rsidRPr="00B11280">
        <w:rPr>
          <w:rFonts w:ascii="Times New Roman" w:hAnsi="Times New Roman" w:cs="Times New Roman"/>
          <w:i/>
          <w:iCs/>
          <w:lang w:eastAsia="zh-CN"/>
        </w:rPr>
        <w:t>) ‘Welsh history must never be forgotten’ says Education Minister in response to Estyn criticism</w:t>
      </w:r>
      <w:r w:rsidRPr="00B11280">
        <w:rPr>
          <w:rFonts w:ascii="Times New Roman" w:hAnsi="Times New Roman" w:cs="Times New Roman"/>
          <w:lang w:eastAsia="zh-CN"/>
        </w:rPr>
        <w:t xml:space="preserve"> Accessed from: </w:t>
      </w:r>
      <w:hyperlink r:id="rId52" w:history="1">
        <w:r w:rsidRPr="00B11280">
          <w:rPr>
            <w:rStyle w:val="Hyperlink"/>
            <w:rFonts w:ascii="Times New Roman" w:hAnsi="Times New Roman" w:cs="Times New Roman"/>
            <w:lang w:eastAsia="zh-CN"/>
          </w:rPr>
          <w:t>https://nation.cymru/news/welsh-history-must-never-be-forgotten-</w:t>
        </w:r>
        <w:r w:rsidRPr="00B11280">
          <w:rPr>
            <w:rStyle w:val="Hyperlink"/>
            <w:rFonts w:ascii="Times New Roman" w:hAnsi="Times New Roman" w:cs="Times New Roman"/>
            <w:lang w:eastAsia="zh-CN"/>
          </w:rPr>
          <w:lastRenderedPageBreak/>
          <w:t>says-education-minister-in-response-to-estyn-criticism/?fbclid=IwAR2Sp9fhfVq3ZuNDMfliHHDUR7nLSuDdPwJuoVj81VAeBvOju1L7J0dk7WU</w:t>
        </w:r>
      </w:hyperlink>
      <w:r w:rsidRPr="00B11280">
        <w:rPr>
          <w:rFonts w:ascii="Times New Roman" w:hAnsi="Times New Roman" w:cs="Times New Roman"/>
          <w:lang w:eastAsia="zh-CN"/>
        </w:rPr>
        <w:t xml:space="preserve"> Accessed on: (11/6/22).</w:t>
      </w:r>
    </w:p>
    <w:p w14:paraId="533B5A9D"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t xml:space="preserve">Nutbrown, C. (2022) </w:t>
      </w:r>
      <w:r w:rsidRPr="00B11280">
        <w:rPr>
          <w:rFonts w:ascii="Times New Roman" w:hAnsi="Times New Roman" w:cs="Times New Roman"/>
          <w:i/>
          <w:iCs/>
          <w:lang w:eastAsia="zh-CN"/>
        </w:rPr>
        <w:t xml:space="preserve">Inclusion in Early Years Settings </w:t>
      </w:r>
      <w:r w:rsidRPr="00B11280">
        <w:rPr>
          <w:rFonts w:ascii="Times New Roman" w:hAnsi="Times New Roman" w:cs="Times New Roman"/>
          <w:lang w:eastAsia="zh-CN"/>
        </w:rPr>
        <w:t xml:space="preserve">Accessed from: </w:t>
      </w:r>
      <w:hyperlink r:id="rId53" w:history="1">
        <w:r w:rsidRPr="00B11280">
          <w:rPr>
            <w:rStyle w:val="Hyperlink"/>
            <w:rFonts w:ascii="Times New Roman" w:hAnsi="Times New Roman" w:cs="Times New Roman"/>
            <w:lang w:eastAsia="zh-CN"/>
          </w:rPr>
          <w:t>https://www.teachearlyyears.com/a-unique-child/view/inclusion-in-early-years-settings</w:t>
        </w:r>
      </w:hyperlink>
      <w:r w:rsidRPr="00B11280">
        <w:rPr>
          <w:rFonts w:ascii="Times New Roman" w:hAnsi="Times New Roman" w:cs="Times New Roman"/>
          <w:lang w:eastAsia="zh-CN"/>
        </w:rPr>
        <w:t xml:space="preserve"> Accessed on: (9/6/22).</w:t>
      </w:r>
    </w:p>
    <w:p w14:paraId="27102622" w14:textId="77777777" w:rsidR="00C55A7C" w:rsidRDefault="00C55A7C" w:rsidP="00C55A7C">
      <w:pPr>
        <w:spacing w:line="360" w:lineRule="auto"/>
        <w:rPr>
          <w:rFonts w:ascii="Times New Roman" w:hAnsi="Times New Roman" w:cs="Times New Roman"/>
          <w:lang w:eastAsia="zh-CN"/>
        </w:rPr>
      </w:pPr>
      <w:r>
        <w:rPr>
          <w:rFonts w:ascii="Times New Roman" w:hAnsi="Times New Roman" w:cs="Times New Roman"/>
          <w:lang w:eastAsia="zh-CN"/>
        </w:rPr>
        <w:t xml:space="preserve">Nutbrown, C. </w:t>
      </w:r>
      <w:r w:rsidRPr="00AC71DC">
        <w:rPr>
          <w:rFonts w:ascii="Times New Roman" w:hAnsi="Times New Roman" w:cs="Times New Roman"/>
          <w:i/>
          <w:iCs/>
          <w:lang w:eastAsia="zh-CN"/>
        </w:rPr>
        <w:t>et al.</w:t>
      </w:r>
      <w:r>
        <w:rPr>
          <w:rFonts w:ascii="Times New Roman" w:hAnsi="Times New Roman" w:cs="Times New Roman"/>
          <w:lang w:eastAsia="zh-CN"/>
        </w:rPr>
        <w:t xml:space="preserve"> (2013) </w:t>
      </w:r>
      <w:r w:rsidRPr="00AC71DC">
        <w:rPr>
          <w:rFonts w:ascii="Times New Roman" w:hAnsi="Times New Roman" w:cs="Times New Roman"/>
          <w:i/>
          <w:iCs/>
          <w:lang w:eastAsia="zh-CN"/>
        </w:rPr>
        <w:t>Inclusion in the early years</w:t>
      </w:r>
      <w:r>
        <w:rPr>
          <w:rFonts w:ascii="Times New Roman" w:hAnsi="Times New Roman" w:cs="Times New Roman"/>
          <w:lang w:eastAsia="zh-CN"/>
        </w:rPr>
        <w:t xml:space="preserve"> second edition Accessed from: </w:t>
      </w:r>
      <w:hyperlink r:id="rId54" w:history="1">
        <w:r w:rsidRPr="00D23453">
          <w:rPr>
            <w:rStyle w:val="Hyperlink"/>
            <w:rFonts w:ascii="Times New Roman" w:hAnsi="Times New Roman" w:cs="Times New Roman"/>
            <w:lang w:eastAsia="zh-CN"/>
          </w:rPr>
          <w:t>https://books.google.co.uk/books?hl=en&amp;lr=&amp;id=3kFPi4U4iXwC&amp;oi=fnd&amp;pg=PP2&amp;dq=nutbrown+and+inclusive+leadership&amp;ots=HVzdzToyRX&amp;sig=iSWxqDDkfdYCPKJT6UJCKQ3puzo&amp;redir_esc=y#v=onepage&amp;q=nutbrown%20and%20inclusive%20leadership&amp;f=false</w:t>
        </w:r>
      </w:hyperlink>
      <w:r>
        <w:rPr>
          <w:rFonts w:ascii="Times New Roman" w:hAnsi="Times New Roman" w:cs="Times New Roman"/>
          <w:lang w:eastAsia="zh-CN"/>
        </w:rPr>
        <w:t xml:space="preserve"> Accessed on: (11/6/22).</w:t>
      </w:r>
    </w:p>
    <w:p w14:paraId="3193ABD0"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t xml:space="preserve">O’Sullivan, J. (2015) Successful Leadership in the Early Years Accessed from: </w:t>
      </w:r>
      <w:hyperlink r:id="rId55" w:history="1">
        <w:r w:rsidRPr="00B11280">
          <w:rPr>
            <w:rStyle w:val="Hyperlink"/>
            <w:rFonts w:ascii="Times New Roman" w:hAnsi="Times New Roman" w:cs="Times New Roman"/>
            <w:lang w:eastAsia="zh-CN"/>
          </w:rPr>
          <w:t>https://moodle.uwtsd.ac.uk/mod/resource/view.php?id=382701&amp;redirect=1</w:t>
        </w:r>
      </w:hyperlink>
      <w:r w:rsidRPr="00B11280">
        <w:rPr>
          <w:rFonts w:ascii="Times New Roman" w:hAnsi="Times New Roman" w:cs="Times New Roman"/>
          <w:lang w:eastAsia="zh-CN"/>
        </w:rPr>
        <w:t xml:space="preserve"> Accessed on: (9/6/22).</w:t>
      </w:r>
    </w:p>
    <w:p w14:paraId="09330CA7"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t>Page, J. (2016</w:t>
      </w:r>
      <w:r w:rsidRPr="00B11280">
        <w:rPr>
          <w:rFonts w:ascii="Times New Roman" w:hAnsi="Times New Roman" w:cs="Times New Roman"/>
          <w:i/>
          <w:iCs/>
          <w:lang w:eastAsia="zh-CN"/>
        </w:rPr>
        <w:t>) Educators’ Perspectives on Attachment and Professional Love in Early Years Settings in England</w:t>
      </w:r>
      <w:r w:rsidRPr="00B11280">
        <w:rPr>
          <w:rFonts w:ascii="Times New Roman" w:hAnsi="Times New Roman" w:cs="Times New Roman"/>
          <w:lang w:eastAsia="zh-CN"/>
        </w:rPr>
        <w:t xml:space="preserve"> Accessed from: </w:t>
      </w:r>
      <w:hyperlink r:id="rId56" w:history="1">
        <w:r w:rsidRPr="00B11280">
          <w:rPr>
            <w:rStyle w:val="Hyperlink"/>
            <w:rFonts w:ascii="Times New Roman" w:hAnsi="Times New Roman" w:cs="Times New Roman"/>
            <w:lang w:eastAsia="zh-CN"/>
          </w:rPr>
          <w:t>https://link.springer.com/chapter/10.1007/978-981-10-2275-3_9</w:t>
        </w:r>
      </w:hyperlink>
      <w:r w:rsidRPr="00B11280">
        <w:rPr>
          <w:rFonts w:ascii="Times New Roman" w:hAnsi="Times New Roman" w:cs="Times New Roman"/>
          <w:lang w:eastAsia="zh-CN"/>
        </w:rPr>
        <w:t xml:space="preserve"> Accessed on: (9/6/22).</w:t>
      </w:r>
    </w:p>
    <w:p w14:paraId="06791E17"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t xml:space="preserve">Palfrey, J. (2018) </w:t>
      </w:r>
      <w:r w:rsidRPr="00B11280">
        <w:rPr>
          <w:rFonts w:ascii="Times New Roman" w:hAnsi="Times New Roman" w:cs="Times New Roman"/>
          <w:i/>
          <w:iCs/>
          <w:lang w:eastAsia="zh-CN"/>
        </w:rPr>
        <w:t>Safe spaces, brave spaces: Diversity and free expression in education</w:t>
      </w:r>
      <w:r w:rsidRPr="00B11280">
        <w:rPr>
          <w:rFonts w:ascii="Times New Roman" w:hAnsi="Times New Roman" w:cs="Times New Roman"/>
          <w:lang w:eastAsia="zh-CN"/>
        </w:rPr>
        <w:t xml:space="preserve"> Accessed from: </w:t>
      </w:r>
      <w:hyperlink r:id="rId57" w:history="1">
        <w:r w:rsidRPr="00B11280">
          <w:rPr>
            <w:rStyle w:val="Hyperlink"/>
            <w:rFonts w:ascii="Times New Roman" w:hAnsi="Times New Roman" w:cs="Times New Roman"/>
            <w:lang w:eastAsia="zh-CN"/>
          </w:rPr>
          <w:t>https://pillars.taylor.edu/cgi/viewcontent.cgi?article=1203&amp;context=acsd_growth#page=113</w:t>
        </w:r>
      </w:hyperlink>
      <w:r w:rsidRPr="00B11280">
        <w:rPr>
          <w:rFonts w:ascii="Times New Roman" w:hAnsi="Times New Roman" w:cs="Times New Roman"/>
          <w:lang w:eastAsia="zh-CN"/>
        </w:rPr>
        <w:t xml:space="preserve"> Accessed on: (9/6/22).</w:t>
      </w:r>
    </w:p>
    <w:p w14:paraId="6F840D67"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t xml:space="preserve">Phelps, C. (2019) </w:t>
      </w:r>
      <w:r w:rsidRPr="00B11280">
        <w:rPr>
          <w:rFonts w:ascii="Times New Roman" w:hAnsi="Times New Roman" w:cs="Times New Roman"/>
          <w:i/>
          <w:iCs/>
          <w:lang w:eastAsia="zh-CN"/>
        </w:rPr>
        <w:t xml:space="preserve">Wales is preparing for a historic pro-LGBTQ+ education overhaul – what can we learn from others? </w:t>
      </w:r>
      <w:r w:rsidRPr="00B11280">
        <w:rPr>
          <w:rFonts w:ascii="Times New Roman" w:hAnsi="Times New Roman" w:cs="Times New Roman"/>
          <w:lang w:eastAsia="zh-CN"/>
        </w:rPr>
        <w:t xml:space="preserve">Nation Cymru Accessed from: </w:t>
      </w:r>
      <w:hyperlink r:id="rId58" w:history="1">
        <w:r w:rsidRPr="00B11280">
          <w:rPr>
            <w:rStyle w:val="Hyperlink"/>
            <w:rFonts w:ascii="Times New Roman" w:hAnsi="Times New Roman" w:cs="Times New Roman"/>
            <w:lang w:eastAsia="zh-CN"/>
          </w:rPr>
          <w:t>https://nation.cymru/news/wales-is-preparing-for-a-historic-pro-lgbtq-education-overhaul-what-can-we-learn-from-others/</w:t>
        </w:r>
      </w:hyperlink>
      <w:r w:rsidRPr="00B11280">
        <w:rPr>
          <w:rFonts w:ascii="Times New Roman" w:hAnsi="Times New Roman" w:cs="Times New Roman"/>
          <w:lang w:eastAsia="zh-CN"/>
        </w:rPr>
        <w:t xml:space="preserve"> Accessed on: (9/6/22).</w:t>
      </w:r>
    </w:p>
    <w:p w14:paraId="38031956"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t xml:space="preserve">Poverty and Social Exclusion. (2020) </w:t>
      </w:r>
      <w:r w:rsidRPr="00B11280">
        <w:rPr>
          <w:rFonts w:ascii="Times New Roman" w:hAnsi="Times New Roman" w:cs="Times New Roman"/>
          <w:i/>
          <w:iCs/>
          <w:lang w:eastAsia="zh-CN"/>
        </w:rPr>
        <w:t>Wales has worst child poverty in UK</w:t>
      </w:r>
      <w:r w:rsidRPr="00B11280">
        <w:rPr>
          <w:rFonts w:ascii="Times New Roman" w:hAnsi="Times New Roman" w:cs="Times New Roman"/>
          <w:lang w:eastAsia="zh-CN"/>
        </w:rPr>
        <w:t xml:space="preserve"> Accessed from: </w:t>
      </w:r>
      <w:hyperlink r:id="rId59" w:history="1">
        <w:r w:rsidRPr="00B11280">
          <w:rPr>
            <w:rStyle w:val="Hyperlink"/>
            <w:rFonts w:ascii="Times New Roman" w:hAnsi="Times New Roman" w:cs="Times New Roman"/>
            <w:lang w:eastAsia="zh-CN"/>
          </w:rPr>
          <w:t>https://www.poverty.ac.uk/report-wales-child-poverty/wales-has-worst-child-poverty-uk#:~:text=Around%20200%2C000%20children%20are%20living,any%20nation%20in%20the%20UK</w:t>
        </w:r>
      </w:hyperlink>
      <w:r w:rsidRPr="00B11280">
        <w:rPr>
          <w:rFonts w:ascii="Times New Roman" w:hAnsi="Times New Roman" w:cs="Times New Roman"/>
          <w:lang w:eastAsia="zh-CN"/>
        </w:rPr>
        <w:t>. Accessed on: (11/6/22).</w:t>
      </w:r>
    </w:p>
    <w:p w14:paraId="69EFC7E4" w14:textId="77777777" w:rsidR="00C55A7C" w:rsidRDefault="00C55A7C" w:rsidP="00C55A7C">
      <w:pPr>
        <w:spacing w:line="360" w:lineRule="auto"/>
        <w:rPr>
          <w:rFonts w:ascii="Times New Roman" w:hAnsi="Times New Roman" w:cs="Times New Roman"/>
          <w:lang w:eastAsia="zh-CN"/>
        </w:rPr>
      </w:pPr>
      <w:proofErr w:type="spellStart"/>
      <w:r>
        <w:rPr>
          <w:rFonts w:ascii="Times New Roman" w:hAnsi="Times New Roman" w:cs="Times New Roman"/>
          <w:lang w:eastAsia="zh-CN"/>
        </w:rPr>
        <w:t>Repova</w:t>
      </w:r>
      <w:proofErr w:type="spellEnd"/>
      <w:r>
        <w:rPr>
          <w:rFonts w:ascii="Times New Roman" w:hAnsi="Times New Roman" w:cs="Times New Roman"/>
          <w:lang w:eastAsia="zh-CN"/>
        </w:rPr>
        <w:t xml:space="preserve">, K. (2019) </w:t>
      </w:r>
      <w:r w:rsidRPr="00AC71DC">
        <w:rPr>
          <w:rFonts w:ascii="Times New Roman" w:hAnsi="Times New Roman" w:cs="Times New Roman"/>
          <w:i/>
          <w:iCs/>
          <w:lang w:eastAsia="zh-CN"/>
        </w:rPr>
        <w:t>Gove’s unique child: doing diversity and being diverse</w:t>
      </w:r>
      <w:r>
        <w:rPr>
          <w:rFonts w:ascii="Times New Roman" w:hAnsi="Times New Roman" w:cs="Times New Roman"/>
          <w:lang w:eastAsia="zh-CN"/>
        </w:rPr>
        <w:t xml:space="preserve"> Accessed from: </w:t>
      </w:r>
      <w:hyperlink r:id="rId60" w:history="1">
        <w:r w:rsidRPr="00D23453">
          <w:rPr>
            <w:rStyle w:val="Hyperlink"/>
            <w:rFonts w:ascii="Times New Roman" w:hAnsi="Times New Roman" w:cs="Times New Roman"/>
            <w:lang w:eastAsia="zh-CN"/>
          </w:rPr>
          <w:t>https://eprints.mdx.ac.uk/17944/</w:t>
        </w:r>
      </w:hyperlink>
      <w:r>
        <w:rPr>
          <w:rFonts w:ascii="Times New Roman" w:hAnsi="Times New Roman" w:cs="Times New Roman"/>
          <w:lang w:eastAsia="zh-CN"/>
        </w:rPr>
        <w:t xml:space="preserve"> Accessed on: (11/6/22).</w:t>
      </w:r>
    </w:p>
    <w:p w14:paraId="2ED452E4" w14:textId="77777777" w:rsidR="00C55A7C" w:rsidRPr="00B11280" w:rsidRDefault="00C55A7C" w:rsidP="00C55A7C">
      <w:pPr>
        <w:spacing w:line="360" w:lineRule="auto"/>
        <w:rPr>
          <w:rFonts w:ascii="Times New Roman" w:hAnsi="Times New Roman" w:cs="Times New Roman"/>
        </w:rPr>
      </w:pPr>
      <w:r w:rsidRPr="00B11280">
        <w:rPr>
          <w:rFonts w:ascii="Times New Roman" w:hAnsi="Times New Roman" w:cs="Times New Roman"/>
        </w:rPr>
        <w:t xml:space="preserve">Rodd, J. (2013) </w:t>
      </w:r>
      <w:r w:rsidRPr="00B11280">
        <w:rPr>
          <w:rFonts w:ascii="Times New Roman" w:hAnsi="Times New Roman" w:cs="Times New Roman"/>
          <w:i/>
          <w:iCs/>
        </w:rPr>
        <w:t>Leadership in early childhood: A pathway to professionalism</w:t>
      </w:r>
      <w:r w:rsidRPr="00B11280">
        <w:rPr>
          <w:rFonts w:ascii="Times New Roman" w:hAnsi="Times New Roman" w:cs="Times New Roman"/>
        </w:rPr>
        <w:t xml:space="preserve"> Accessed from: </w:t>
      </w:r>
      <w:hyperlink r:id="rId61" w:history="1">
        <w:r w:rsidRPr="00B11280">
          <w:rPr>
            <w:rStyle w:val="Hyperlink"/>
            <w:rFonts w:ascii="Times New Roman" w:hAnsi="Times New Roman" w:cs="Times New Roman"/>
          </w:rPr>
          <w:t>https://moodle.uwtsd.ac.uk/mod/resource/view.php?id=362947&amp;redirect=1</w:t>
        </w:r>
      </w:hyperlink>
      <w:r w:rsidRPr="00B11280">
        <w:rPr>
          <w:rFonts w:ascii="Times New Roman" w:hAnsi="Times New Roman" w:cs="Times New Roman"/>
        </w:rPr>
        <w:t xml:space="preserve"> Accessed on: (8/6/22).</w:t>
      </w:r>
    </w:p>
    <w:p w14:paraId="227CBF3C"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t xml:space="preserve">Ryan, J. (2006) </w:t>
      </w:r>
      <w:r w:rsidRPr="00B11280">
        <w:rPr>
          <w:rFonts w:ascii="Times New Roman" w:hAnsi="Times New Roman" w:cs="Times New Roman"/>
          <w:i/>
          <w:iCs/>
          <w:lang w:eastAsia="zh-CN"/>
        </w:rPr>
        <w:t>Inclusive Leadership and Social Justice for Schools</w:t>
      </w:r>
      <w:r w:rsidRPr="00B11280">
        <w:rPr>
          <w:rFonts w:ascii="Times New Roman" w:hAnsi="Times New Roman" w:cs="Times New Roman"/>
          <w:lang w:eastAsia="zh-CN"/>
        </w:rPr>
        <w:t xml:space="preserve"> Accessed from: </w:t>
      </w:r>
      <w:hyperlink r:id="rId62" w:history="1">
        <w:r w:rsidRPr="00B11280">
          <w:rPr>
            <w:rStyle w:val="Hyperlink"/>
            <w:rFonts w:ascii="Times New Roman" w:hAnsi="Times New Roman" w:cs="Times New Roman"/>
            <w:lang w:eastAsia="zh-CN"/>
          </w:rPr>
          <w:t>https://moodle.uwtsd.ac.uk/mod/resource/view.php?id=380837&amp;redirect=1</w:t>
        </w:r>
      </w:hyperlink>
      <w:r w:rsidRPr="00B11280">
        <w:rPr>
          <w:rFonts w:ascii="Times New Roman" w:hAnsi="Times New Roman" w:cs="Times New Roman"/>
          <w:lang w:eastAsia="zh-CN"/>
        </w:rPr>
        <w:t xml:space="preserve"> Accessed on: (9/6/22).</w:t>
      </w:r>
    </w:p>
    <w:p w14:paraId="26C12270"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lastRenderedPageBreak/>
        <w:t>Scanlan, M. and Johnson, L. (2020</w:t>
      </w:r>
      <w:r w:rsidRPr="00B11280">
        <w:rPr>
          <w:rFonts w:ascii="Times New Roman" w:hAnsi="Times New Roman" w:cs="Times New Roman"/>
          <w:i/>
          <w:iCs/>
          <w:lang w:eastAsia="zh-CN"/>
        </w:rPr>
        <w:t>) Inclusive Leadership on the Social Frontiers</w:t>
      </w:r>
      <w:r w:rsidRPr="00B11280">
        <w:rPr>
          <w:rFonts w:ascii="Times New Roman" w:hAnsi="Times New Roman" w:cs="Times New Roman"/>
          <w:lang w:eastAsia="zh-CN"/>
        </w:rPr>
        <w:t xml:space="preserve"> Family and Community Engagement Accessed from: </w:t>
      </w:r>
      <w:hyperlink r:id="rId63" w:history="1">
        <w:r w:rsidRPr="00B11280">
          <w:rPr>
            <w:rStyle w:val="Hyperlink"/>
            <w:rFonts w:ascii="Times New Roman" w:hAnsi="Times New Roman" w:cs="Times New Roman"/>
            <w:lang w:eastAsia="zh-CN"/>
          </w:rPr>
          <w:t>https://moodle.uwtsd.ac.uk/mod/resource/view.php?id=386021&amp;redirect=1</w:t>
        </w:r>
      </w:hyperlink>
      <w:r w:rsidRPr="00B11280">
        <w:rPr>
          <w:rFonts w:ascii="Times New Roman" w:hAnsi="Times New Roman" w:cs="Times New Roman"/>
          <w:lang w:eastAsia="zh-CN"/>
        </w:rPr>
        <w:t xml:space="preserve"> Accessed on: (9/6/22).</w:t>
      </w:r>
    </w:p>
    <w:p w14:paraId="5A52DAA8"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t xml:space="preserve">Social Services and Well-being (Wales) Act. (2014) Accessed from: </w:t>
      </w:r>
      <w:hyperlink r:id="rId64" w:history="1">
        <w:r w:rsidRPr="00B11280">
          <w:rPr>
            <w:rStyle w:val="Hyperlink"/>
            <w:rFonts w:ascii="Times New Roman" w:hAnsi="Times New Roman" w:cs="Times New Roman"/>
            <w:lang w:eastAsia="zh-CN"/>
          </w:rPr>
          <w:t>https://moodle.uwtsd.ac.uk/course/view.php?id=9766</w:t>
        </w:r>
      </w:hyperlink>
      <w:r w:rsidRPr="00B11280">
        <w:rPr>
          <w:rFonts w:ascii="Times New Roman" w:hAnsi="Times New Roman" w:cs="Times New Roman"/>
          <w:lang w:eastAsia="zh-CN"/>
        </w:rPr>
        <w:t xml:space="preserve"> Accessed on: (9/6/22).</w:t>
      </w:r>
    </w:p>
    <w:p w14:paraId="379B532C"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t>Substance Abuse and Mental Health Services Administration. (2022</w:t>
      </w:r>
      <w:r w:rsidRPr="00B11280">
        <w:rPr>
          <w:rFonts w:ascii="Times New Roman" w:hAnsi="Times New Roman" w:cs="Times New Roman"/>
          <w:i/>
          <w:iCs/>
          <w:lang w:eastAsia="zh-CN"/>
        </w:rPr>
        <w:t>) Understanding Child Trauma</w:t>
      </w:r>
      <w:r w:rsidRPr="00B11280">
        <w:rPr>
          <w:rFonts w:ascii="Times New Roman" w:hAnsi="Times New Roman" w:cs="Times New Roman"/>
          <w:lang w:eastAsia="zh-CN"/>
        </w:rPr>
        <w:t xml:space="preserve"> Accessed from: </w:t>
      </w:r>
      <w:hyperlink r:id="rId65" w:history="1">
        <w:r w:rsidRPr="00B11280">
          <w:rPr>
            <w:rStyle w:val="Hyperlink"/>
            <w:rFonts w:ascii="Times New Roman" w:hAnsi="Times New Roman" w:cs="Times New Roman"/>
            <w:lang w:eastAsia="zh-CN"/>
          </w:rPr>
          <w:t>https://www.samhsa.gov/child-trauma/understanding-child-trauma</w:t>
        </w:r>
      </w:hyperlink>
      <w:r w:rsidRPr="00B11280">
        <w:rPr>
          <w:rFonts w:ascii="Times New Roman" w:hAnsi="Times New Roman" w:cs="Times New Roman"/>
          <w:lang w:eastAsia="zh-CN"/>
        </w:rPr>
        <w:t xml:space="preserve"> Accessed on: (9/6/22).</w:t>
      </w:r>
    </w:p>
    <w:p w14:paraId="5CD2874A"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t xml:space="preserve">Trauma Informed Schools UK (2022) Accessed from: </w:t>
      </w:r>
      <w:hyperlink r:id="rId66" w:history="1">
        <w:r w:rsidRPr="00B11280">
          <w:rPr>
            <w:rStyle w:val="Hyperlink"/>
            <w:rFonts w:ascii="Times New Roman" w:hAnsi="Times New Roman" w:cs="Times New Roman"/>
            <w:lang w:eastAsia="zh-CN"/>
          </w:rPr>
          <w:t>https://www.traumainformedschools.co.uk/?gclid=EAIaIQobChMI3YKLpfCk-AIV2O3tCh3TxA0kEAAYASAAEgJwOfD_BwE</w:t>
        </w:r>
      </w:hyperlink>
      <w:r w:rsidRPr="00B11280">
        <w:rPr>
          <w:rFonts w:ascii="Times New Roman" w:hAnsi="Times New Roman" w:cs="Times New Roman"/>
          <w:lang w:eastAsia="zh-CN"/>
        </w:rPr>
        <w:t xml:space="preserve"> Accessed on: (9/6/22).</w:t>
      </w:r>
    </w:p>
    <w:p w14:paraId="139D0697"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t xml:space="preserve">UNCRC. (1989) </w:t>
      </w:r>
      <w:r w:rsidRPr="00B11280">
        <w:rPr>
          <w:rFonts w:ascii="Times New Roman" w:hAnsi="Times New Roman" w:cs="Times New Roman"/>
          <w:i/>
          <w:iCs/>
          <w:lang w:eastAsia="zh-CN"/>
        </w:rPr>
        <w:t>Article 12 I have the right to be listened to and taken seriously</w:t>
      </w:r>
      <w:r w:rsidRPr="00B11280">
        <w:rPr>
          <w:rFonts w:ascii="Times New Roman" w:hAnsi="Times New Roman" w:cs="Times New Roman"/>
          <w:lang w:eastAsia="zh-CN"/>
        </w:rPr>
        <w:t xml:space="preserve"> Accessed from: </w:t>
      </w:r>
      <w:hyperlink r:id="rId67" w:history="1">
        <w:r w:rsidRPr="00B11280">
          <w:rPr>
            <w:rStyle w:val="Hyperlink"/>
            <w:rFonts w:ascii="Times New Roman" w:hAnsi="Times New Roman" w:cs="Times New Roman"/>
            <w:lang w:eastAsia="zh-CN"/>
          </w:rPr>
          <w:t>https://www.cypcs.org.uk/rights/uncrc/articles/article-12/#:~:text=All%20children%20have%20the%20right,possible%20outcomes%20of%20a%20decision</w:t>
        </w:r>
      </w:hyperlink>
      <w:r w:rsidRPr="00B11280">
        <w:rPr>
          <w:rFonts w:ascii="Times New Roman" w:hAnsi="Times New Roman" w:cs="Times New Roman"/>
          <w:lang w:eastAsia="zh-CN"/>
        </w:rPr>
        <w:t>. Accessed on: (9/6/22).</w:t>
      </w:r>
    </w:p>
    <w:p w14:paraId="0A128721"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t xml:space="preserve">Welsh Government (2021) </w:t>
      </w:r>
      <w:r w:rsidRPr="00B11280">
        <w:rPr>
          <w:rFonts w:ascii="Times New Roman" w:hAnsi="Times New Roman" w:cs="Times New Roman"/>
          <w:i/>
          <w:iCs/>
          <w:lang w:eastAsia="zh-CN"/>
        </w:rPr>
        <w:t>Framework on embedding a whole-school approach to emotional and mental well-being</w:t>
      </w:r>
      <w:r w:rsidRPr="00B11280">
        <w:rPr>
          <w:rFonts w:ascii="Times New Roman" w:hAnsi="Times New Roman" w:cs="Times New Roman"/>
          <w:lang w:eastAsia="zh-CN"/>
        </w:rPr>
        <w:t xml:space="preserve"> Accessed from: </w:t>
      </w:r>
      <w:hyperlink r:id="rId68" w:history="1">
        <w:r w:rsidRPr="00B11280">
          <w:rPr>
            <w:rStyle w:val="Hyperlink"/>
            <w:rFonts w:ascii="Times New Roman" w:hAnsi="Times New Roman" w:cs="Times New Roman"/>
            <w:lang w:eastAsia="zh-CN"/>
          </w:rPr>
          <w:t>https://gov.wales/sites/default/files/publications/2021-03/framework-on-embedding-a-whole-school-approach-to-emotional-and-mental-well-being.pdf</w:t>
        </w:r>
      </w:hyperlink>
      <w:r w:rsidRPr="00B11280">
        <w:rPr>
          <w:rFonts w:ascii="Times New Roman" w:hAnsi="Times New Roman" w:cs="Times New Roman"/>
          <w:lang w:eastAsia="zh-CN"/>
        </w:rPr>
        <w:t xml:space="preserve"> Accessed on: (9/6/22).</w:t>
      </w:r>
    </w:p>
    <w:p w14:paraId="03D6C047"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t xml:space="preserve">Welsh Government. (2014) </w:t>
      </w:r>
      <w:r w:rsidRPr="00B11280">
        <w:rPr>
          <w:rFonts w:ascii="Times New Roman" w:hAnsi="Times New Roman" w:cs="Times New Roman"/>
          <w:i/>
          <w:iCs/>
          <w:lang w:eastAsia="zh-CN"/>
        </w:rPr>
        <w:t xml:space="preserve">Theme 5: Developing community partnerships and multi-agency working </w:t>
      </w:r>
      <w:r w:rsidRPr="00B11280">
        <w:rPr>
          <w:rFonts w:ascii="Times New Roman" w:hAnsi="Times New Roman" w:cs="Times New Roman"/>
          <w:lang w:eastAsia="zh-CN"/>
        </w:rPr>
        <w:t xml:space="preserve">Resources 1-2 Accessed from: </w:t>
      </w:r>
      <w:hyperlink r:id="rId69" w:history="1">
        <w:r w:rsidRPr="00B11280">
          <w:rPr>
            <w:rStyle w:val="Hyperlink"/>
            <w:rFonts w:ascii="Times New Roman" w:hAnsi="Times New Roman" w:cs="Times New Roman"/>
            <w:lang w:eastAsia="zh-CN"/>
          </w:rPr>
          <w:t>https://gov.wales/sites/default/files/publications/2018-12/theme-5-developing-community-partnerships-and-multi-agency-working-resources-1-2.pdf</w:t>
        </w:r>
      </w:hyperlink>
      <w:r w:rsidRPr="00B11280">
        <w:rPr>
          <w:rFonts w:ascii="Times New Roman" w:hAnsi="Times New Roman" w:cs="Times New Roman"/>
          <w:lang w:eastAsia="zh-CN"/>
        </w:rPr>
        <w:t xml:space="preserve"> Accessed on: (11/6/22).</w:t>
      </w:r>
    </w:p>
    <w:p w14:paraId="609B1B9D" w14:textId="77777777" w:rsidR="00C55A7C" w:rsidRDefault="00C55A7C" w:rsidP="00C55A7C">
      <w:pPr>
        <w:spacing w:line="360" w:lineRule="auto"/>
        <w:rPr>
          <w:rFonts w:ascii="Times New Roman" w:hAnsi="Times New Roman" w:cs="Times New Roman"/>
          <w:lang w:eastAsia="zh-CN"/>
        </w:rPr>
      </w:pPr>
      <w:r>
        <w:rPr>
          <w:rFonts w:ascii="Times New Roman" w:hAnsi="Times New Roman" w:cs="Times New Roman"/>
          <w:lang w:eastAsia="zh-CN"/>
        </w:rPr>
        <w:t xml:space="preserve">Welsh Government. (2015) </w:t>
      </w:r>
      <w:r w:rsidRPr="00AC71DC">
        <w:rPr>
          <w:rFonts w:ascii="Times New Roman" w:hAnsi="Times New Roman" w:cs="Times New Roman"/>
          <w:i/>
          <w:iCs/>
          <w:lang w:eastAsia="zh-CN"/>
        </w:rPr>
        <w:t xml:space="preserve">Person-centred practice in education: a guide for early years, </w:t>
      </w:r>
      <w:proofErr w:type="gramStart"/>
      <w:r w:rsidRPr="00AC71DC">
        <w:rPr>
          <w:rFonts w:ascii="Times New Roman" w:hAnsi="Times New Roman" w:cs="Times New Roman"/>
          <w:i/>
          <w:iCs/>
          <w:lang w:eastAsia="zh-CN"/>
        </w:rPr>
        <w:t>schools</w:t>
      </w:r>
      <w:proofErr w:type="gramEnd"/>
      <w:r w:rsidRPr="00AC71DC">
        <w:rPr>
          <w:rFonts w:ascii="Times New Roman" w:hAnsi="Times New Roman" w:cs="Times New Roman"/>
          <w:i/>
          <w:iCs/>
          <w:lang w:eastAsia="zh-CN"/>
        </w:rPr>
        <w:t xml:space="preserve"> and colleges in Wales </w:t>
      </w:r>
      <w:r>
        <w:rPr>
          <w:rFonts w:ascii="Times New Roman" w:hAnsi="Times New Roman" w:cs="Times New Roman"/>
          <w:lang w:eastAsia="zh-CN"/>
        </w:rPr>
        <w:t xml:space="preserve">Accessed from: </w:t>
      </w:r>
      <w:hyperlink r:id="rId70" w:history="1">
        <w:r w:rsidRPr="00D23453">
          <w:rPr>
            <w:rStyle w:val="Hyperlink"/>
            <w:rFonts w:ascii="Times New Roman" w:hAnsi="Times New Roman" w:cs="Times New Roman"/>
            <w:lang w:eastAsia="zh-CN"/>
          </w:rPr>
          <w:t>https://moodle.uwtsd.ac.uk/course/view.php?id=9766</w:t>
        </w:r>
      </w:hyperlink>
      <w:r>
        <w:rPr>
          <w:rFonts w:ascii="Times New Roman" w:hAnsi="Times New Roman" w:cs="Times New Roman"/>
          <w:lang w:eastAsia="zh-CN"/>
        </w:rPr>
        <w:t xml:space="preserve"> Accessed on: (11/6/22).</w:t>
      </w:r>
    </w:p>
    <w:p w14:paraId="397F3C3D"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t>Welsh Government. (2015</w:t>
      </w:r>
      <w:r>
        <w:rPr>
          <w:rFonts w:ascii="Times New Roman" w:hAnsi="Times New Roman" w:cs="Times New Roman"/>
          <w:lang w:eastAsia="zh-CN"/>
        </w:rPr>
        <w:t>a</w:t>
      </w:r>
      <w:r w:rsidRPr="00B11280">
        <w:rPr>
          <w:rFonts w:ascii="Times New Roman" w:hAnsi="Times New Roman" w:cs="Times New Roman"/>
          <w:lang w:eastAsia="zh-CN"/>
        </w:rPr>
        <w:t xml:space="preserve">) </w:t>
      </w:r>
      <w:r w:rsidRPr="00AC71DC">
        <w:rPr>
          <w:rFonts w:ascii="Times New Roman" w:hAnsi="Times New Roman" w:cs="Times New Roman"/>
          <w:i/>
          <w:iCs/>
          <w:lang w:eastAsia="zh-CN"/>
        </w:rPr>
        <w:t>Well-Being and Future Generations (Wales) Act 2014</w:t>
      </w:r>
      <w:r w:rsidRPr="00B11280">
        <w:rPr>
          <w:rFonts w:ascii="Times New Roman" w:hAnsi="Times New Roman" w:cs="Times New Roman"/>
          <w:lang w:eastAsia="zh-CN"/>
        </w:rPr>
        <w:t xml:space="preserve"> Accessed from: </w:t>
      </w:r>
      <w:hyperlink r:id="rId71" w:history="1">
        <w:r w:rsidRPr="00B11280">
          <w:rPr>
            <w:rStyle w:val="Hyperlink"/>
            <w:rFonts w:ascii="Times New Roman" w:hAnsi="Times New Roman" w:cs="Times New Roman"/>
            <w:lang w:eastAsia="zh-CN"/>
          </w:rPr>
          <w:t>https://gov.wales/well-being-of-future-generations-wales</w:t>
        </w:r>
      </w:hyperlink>
      <w:r w:rsidRPr="00B11280">
        <w:rPr>
          <w:rFonts w:ascii="Times New Roman" w:hAnsi="Times New Roman" w:cs="Times New Roman"/>
          <w:lang w:eastAsia="zh-CN"/>
        </w:rPr>
        <w:t xml:space="preserve"> Accessed on: (11/6/22).</w:t>
      </w:r>
    </w:p>
    <w:p w14:paraId="6136C0B5"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t>Welsh Government. (2015</w:t>
      </w:r>
      <w:r>
        <w:rPr>
          <w:rFonts w:ascii="Times New Roman" w:hAnsi="Times New Roman" w:cs="Times New Roman"/>
          <w:lang w:eastAsia="zh-CN"/>
        </w:rPr>
        <w:t>b</w:t>
      </w:r>
      <w:r w:rsidRPr="00B11280">
        <w:rPr>
          <w:rFonts w:ascii="Times New Roman" w:hAnsi="Times New Roman" w:cs="Times New Roman"/>
          <w:lang w:eastAsia="zh-CN"/>
        </w:rPr>
        <w:t xml:space="preserve">) </w:t>
      </w:r>
      <w:r w:rsidRPr="00B11280">
        <w:rPr>
          <w:rFonts w:ascii="Times New Roman" w:hAnsi="Times New Roman" w:cs="Times New Roman"/>
          <w:i/>
          <w:iCs/>
          <w:lang w:eastAsia="zh-CN"/>
        </w:rPr>
        <w:t>Child Poverty Strategy for Wales</w:t>
      </w:r>
      <w:r w:rsidRPr="00B11280">
        <w:rPr>
          <w:rFonts w:ascii="Times New Roman" w:hAnsi="Times New Roman" w:cs="Times New Roman"/>
          <w:lang w:eastAsia="zh-CN"/>
        </w:rPr>
        <w:t xml:space="preserve"> Accessed from: </w:t>
      </w:r>
      <w:hyperlink r:id="rId72" w:history="1">
        <w:r w:rsidRPr="00B11280">
          <w:rPr>
            <w:rStyle w:val="Hyperlink"/>
            <w:rFonts w:ascii="Times New Roman" w:hAnsi="Times New Roman" w:cs="Times New Roman"/>
            <w:lang w:eastAsia="zh-CN"/>
          </w:rPr>
          <w:t>https://gov.wales/sites/default/files/publications/2019-06/child-poverty-strategy-for-wales-easy-read-version.pdf</w:t>
        </w:r>
      </w:hyperlink>
      <w:r w:rsidRPr="00B11280">
        <w:rPr>
          <w:rFonts w:ascii="Times New Roman" w:hAnsi="Times New Roman" w:cs="Times New Roman"/>
          <w:lang w:eastAsia="zh-CN"/>
        </w:rPr>
        <w:t xml:space="preserve"> Accessed on: (11/6/22)</w:t>
      </w:r>
    </w:p>
    <w:p w14:paraId="0C8BC3B6"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lastRenderedPageBreak/>
        <w:t>Welsh Government. (2015</w:t>
      </w:r>
      <w:r>
        <w:rPr>
          <w:rFonts w:ascii="Times New Roman" w:hAnsi="Times New Roman" w:cs="Times New Roman"/>
          <w:lang w:eastAsia="zh-CN"/>
        </w:rPr>
        <w:t>c</w:t>
      </w:r>
      <w:r w:rsidRPr="00B11280">
        <w:rPr>
          <w:rFonts w:ascii="Times New Roman" w:hAnsi="Times New Roman" w:cs="Times New Roman"/>
          <w:lang w:eastAsia="zh-CN"/>
        </w:rPr>
        <w:t xml:space="preserve">) </w:t>
      </w:r>
      <w:proofErr w:type="spellStart"/>
      <w:r w:rsidRPr="00B11280">
        <w:rPr>
          <w:rFonts w:ascii="Times New Roman" w:hAnsi="Times New Roman" w:cs="Times New Roman"/>
          <w:i/>
          <w:iCs/>
          <w:lang w:eastAsia="zh-CN"/>
        </w:rPr>
        <w:t>FaCE</w:t>
      </w:r>
      <w:proofErr w:type="spellEnd"/>
      <w:r w:rsidRPr="00B11280">
        <w:rPr>
          <w:rFonts w:ascii="Times New Roman" w:hAnsi="Times New Roman" w:cs="Times New Roman"/>
          <w:i/>
          <w:iCs/>
          <w:lang w:eastAsia="zh-CN"/>
        </w:rPr>
        <w:t xml:space="preserve"> the challenge together: Family and community engagement toolkit for schools in Wales</w:t>
      </w:r>
      <w:r w:rsidRPr="00B11280">
        <w:rPr>
          <w:rFonts w:ascii="Times New Roman" w:hAnsi="Times New Roman" w:cs="Times New Roman"/>
          <w:lang w:eastAsia="zh-CN"/>
        </w:rPr>
        <w:t xml:space="preserve"> Main guidance Accessed from: </w:t>
      </w:r>
      <w:hyperlink r:id="rId73" w:history="1">
        <w:r w:rsidRPr="00B11280">
          <w:rPr>
            <w:rStyle w:val="Hyperlink"/>
            <w:rFonts w:ascii="Times New Roman" w:hAnsi="Times New Roman" w:cs="Times New Roman"/>
            <w:lang w:eastAsia="zh-CN"/>
          </w:rPr>
          <w:t>https://gov.wales/sites/default/files/publications/2018-12/face-the-challenge-together-family-and-community-engagement-toolkit-for-schools-in-wales-main-guidance.pdf</w:t>
        </w:r>
      </w:hyperlink>
      <w:r w:rsidRPr="00B11280">
        <w:rPr>
          <w:rFonts w:ascii="Times New Roman" w:hAnsi="Times New Roman" w:cs="Times New Roman"/>
          <w:lang w:eastAsia="zh-CN"/>
        </w:rPr>
        <w:t xml:space="preserve"> Accessed on: (11/6/22).</w:t>
      </w:r>
    </w:p>
    <w:p w14:paraId="68DFDC6E" w14:textId="77777777" w:rsidR="00C55A7C" w:rsidRDefault="00C55A7C" w:rsidP="00C55A7C">
      <w:pPr>
        <w:spacing w:line="360" w:lineRule="auto"/>
        <w:rPr>
          <w:rFonts w:ascii="Times New Roman" w:hAnsi="Times New Roman" w:cs="Times New Roman"/>
          <w:lang w:eastAsia="zh-CN"/>
        </w:rPr>
      </w:pPr>
      <w:r>
        <w:rPr>
          <w:rFonts w:ascii="Times New Roman" w:hAnsi="Times New Roman" w:cs="Times New Roman"/>
          <w:lang w:eastAsia="zh-CN"/>
        </w:rPr>
        <w:t xml:space="preserve">Welsh Government. (2017) </w:t>
      </w:r>
      <w:r w:rsidRPr="00AC71DC">
        <w:rPr>
          <w:rFonts w:ascii="Times New Roman" w:hAnsi="Times New Roman" w:cs="Times New Roman"/>
          <w:i/>
          <w:iCs/>
          <w:lang w:eastAsia="zh-CN"/>
        </w:rPr>
        <w:t>Flying Start – Annex</w:t>
      </w:r>
      <w:r>
        <w:rPr>
          <w:rFonts w:ascii="Times New Roman" w:hAnsi="Times New Roman" w:cs="Times New Roman"/>
          <w:lang w:eastAsia="zh-CN"/>
        </w:rPr>
        <w:t xml:space="preserve"> Parenting Support Guidance Accessed from: </w:t>
      </w:r>
      <w:hyperlink r:id="rId74" w:history="1">
        <w:r w:rsidRPr="00D23453">
          <w:rPr>
            <w:rStyle w:val="Hyperlink"/>
            <w:rFonts w:ascii="Times New Roman" w:hAnsi="Times New Roman" w:cs="Times New Roman"/>
            <w:lang w:eastAsia="zh-CN"/>
          </w:rPr>
          <w:t>https://moodle.uwtsd.ac.uk/course/view.php?id=9766</w:t>
        </w:r>
      </w:hyperlink>
      <w:r>
        <w:rPr>
          <w:rFonts w:ascii="Times New Roman" w:hAnsi="Times New Roman" w:cs="Times New Roman"/>
          <w:lang w:eastAsia="zh-CN"/>
        </w:rPr>
        <w:t xml:space="preserve"> Accessed on: (11/6/22).</w:t>
      </w:r>
    </w:p>
    <w:p w14:paraId="6F185474"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t xml:space="preserve">Welsh Government. (2019) </w:t>
      </w:r>
      <w:r w:rsidRPr="00B11280">
        <w:rPr>
          <w:rFonts w:ascii="Times New Roman" w:hAnsi="Times New Roman" w:cs="Times New Roman"/>
          <w:i/>
          <w:iCs/>
          <w:lang w:eastAsia="zh-CN"/>
        </w:rPr>
        <w:t>Prosperity for All: economic action plan</w:t>
      </w:r>
      <w:r w:rsidRPr="00B11280">
        <w:rPr>
          <w:rFonts w:ascii="Times New Roman" w:hAnsi="Times New Roman" w:cs="Times New Roman"/>
          <w:lang w:eastAsia="zh-CN"/>
        </w:rPr>
        <w:t xml:space="preserve"> Accessed from: </w:t>
      </w:r>
      <w:hyperlink r:id="rId75" w:history="1">
        <w:r w:rsidRPr="00B11280">
          <w:rPr>
            <w:rStyle w:val="Hyperlink"/>
            <w:rFonts w:ascii="Times New Roman" w:hAnsi="Times New Roman" w:cs="Times New Roman"/>
            <w:lang w:eastAsia="zh-CN"/>
          </w:rPr>
          <w:t>https://gov.wales/sites/default/files/publications/2019-02/prosperity-for-all-economic-action-plan.pdf</w:t>
        </w:r>
      </w:hyperlink>
      <w:r w:rsidRPr="00B11280">
        <w:rPr>
          <w:rFonts w:ascii="Times New Roman" w:hAnsi="Times New Roman" w:cs="Times New Roman"/>
          <w:lang w:eastAsia="zh-CN"/>
        </w:rPr>
        <w:t xml:space="preserve"> Accessed on: (11/6/22).</w:t>
      </w:r>
    </w:p>
    <w:p w14:paraId="136CE6F2"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t xml:space="preserve">Welsh Government. (2021) </w:t>
      </w:r>
      <w:r w:rsidRPr="00B11280">
        <w:rPr>
          <w:rFonts w:ascii="Times New Roman" w:hAnsi="Times New Roman" w:cs="Times New Roman"/>
          <w:i/>
          <w:iCs/>
          <w:lang w:eastAsia="zh-CN"/>
        </w:rPr>
        <w:t>Introduction of Curriculum for Wales guidance</w:t>
      </w:r>
      <w:r w:rsidRPr="00B11280">
        <w:rPr>
          <w:rFonts w:ascii="Times New Roman" w:hAnsi="Times New Roman" w:cs="Times New Roman"/>
          <w:lang w:eastAsia="zh-CN"/>
        </w:rPr>
        <w:t xml:space="preserve"> Accessed from:  </w:t>
      </w:r>
      <w:hyperlink r:id="rId76" w:history="1">
        <w:r w:rsidRPr="00B11280">
          <w:rPr>
            <w:rStyle w:val="Hyperlink"/>
            <w:rFonts w:ascii="Times New Roman" w:hAnsi="Times New Roman" w:cs="Times New Roman"/>
            <w:lang w:eastAsia="zh-CN"/>
          </w:rPr>
          <w:t>https://hwb.gov.wales/curriculum-for-wales/introduction/</w:t>
        </w:r>
      </w:hyperlink>
      <w:r w:rsidRPr="00B11280">
        <w:rPr>
          <w:rFonts w:ascii="Times New Roman" w:hAnsi="Times New Roman" w:cs="Times New Roman"/>
          <w:lang w:eastAsia="zh-CN"/>
        </w:rPr>
        <w:t xml:space="preserve"> Accessed on: (10/6/22).</w:t>
      </w:r>
    </w:p>
    <w:p w14:paraId="53E48EAE"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t xml:space="preserve">Welsh Government. (2021a) </w:t>
      </w:r>
      <w:r w:rsidRPr="00B11280">
        <w:rPr>
          <w:rFonts w:ascii="Times New Roman" w:hAnsi="Times New Roman" w:cs="Times New Roman"/>
          <w:i/>
          <w:iCs/>
          <w:lang w:eastAsia="zh-CN"/>
        </w:rPr>
        <w:t>Introduction of Curriculum for Wales guidance</w:t>
      </w:r>
      <w:r w:rsidRPr="00B11280">
        <w:rPr>
          <w:rFonts w:ascii="Times New Roman" w:hAnsi="Times New Roman" w:cs="Times New Roman"/>
          <w:lang w:eastAsia="zh-CN"/>
        </w:rPr>
        <w:t xml:space="preserve"> Accessed from:  </w:t>
      </w:r>
      <w:hyperlink r:id="rId77" w:history="1">
        <w:r w:rsidRPr="00B11280">
          <w:rPr>
            <w:rStyle w:val="Hyperlink"/>
            <w:rFonts w:ascii="Times New Roman" w:hAnsi="Times New Roman" w:cs="Times New Roman"/>
            <w:lang w:eastAsia="zh-CN"/>
          </w:rPr>
          <w:t>https://hwb.gov.wales/curriculum-for-wales/introduction/</w:t>
        </w:r>
      </w:hyperlink>
      <w:r w:rsidRPr="00B11280">
        <w:rPr>
          <w:rFonts w:ascii="Times New Roman" w:hAnsi="Times New Roman" w:cs="Times New Roman"/>
          <w:lang w:eastAsia="zh-CN"/>
        </w:rPr>
        <w:t xml:space="preserve"> Accessed on: (10/6/22).</w:t>
      </w:r>
    </w:p>
    <w:p w14:paraId="02428EF8" w14:textId="77777777" w:rsidR="00C55A7C" w:rsidRPr="00B11280" w:rsidRDefault="00C55A7C" w:rsidP="00C55A7C">
      <w:pPr>
        <w:spacing w:line="360" w:lineRule="auto"/>
        <w:rPr>
          <w:rFonts w:ascii="Times New Roman" w:hAnsi="Times New Roman" w:cs="Times New Roman"/>
          <w:lang w:eastAsia="zh-CN"/>
        </w:rPr>
      </w:pPr>
      <w:r w:rsidRPr="00B11280">
        <w:rPr>
          <w:rFonts w:ascii="Times New Roman" w:hAnsi="Times New Roman" w:cs="Times New Roman"/>
          <w:lang w:eastAsia="zh-CN"/>
        </w:rPr>
        <w:t>Welsh Government. (2021b</w:t>
      </w:r>
      <w:r w:rsidRPr="00B11280">
        <w:rPr>
          <w:rFonts w:ascii="Times New Roman" w:hAnsi="Times New Roman" w:cs="Times New Roman"/>
          <w:i/>
          <w:iCs/>
          <w:lang w:eastAsia="zh-CN"/>
        </w:rPr>
        <w:t>) New plan to recruit more Black, Asian and Minority Ethnic teachers</w:t>
      </w:r>
      <w:r w:rsidRPr="00B11280">
        <w:rPr>
          <w:rFonts w:ascii="Times New Roman" w:hAnsi="Times New Roman" w:cs="Times New Roman"/>
          <w:lang w:eastAsia="zh-CN"/>
        </w:rPr>
        <w:t xml:space="preserve"> Accessed from: </w:t>
      </w:r>
      <w:hyperlink r:id="rId78" w:history="1">
        <w:r w:rsidRPr="00B11280">
          <w:rPr>
            <w:rStyle w:val="Hyperlink"/>
            <w:rFonts w:ascii="Times New Roman" w:hAnsi="Times New Roman" w:cs="Times New Roman"/>
            <w:lang w:eastAsia="zh-CN"/>
          </w:rPr>
          <w:t>https://gov.wales/new-plan-recruit-more-black-asian-and-minority-ethnic-teachers#:~:text=The%20latest%20Annual%20Education%20Workforce,compared%20to%2012%25%20of%20learners</w:t>
        </w:r>
      </w:hyperlink>
      <w:r w:rsidRPr="00B11280">
        <w:rPr>
          <w:rFonts w:ascii="Times New Roman" w:hAnsi="Times New Roman" w:cs="Times New Roman"/>
          <w:lang w:eastAsia="zh-CN"/>
        </w:rPr>
        <w:t>. Accessed on: (11/6/22).</w:t>
      </w:r>
    </w:p>
    <w:p w14:paraId="4E7366D5" w14:textId="77777777" w:rsidR="00C55A7C" w:rsidRDefault="00C55A7C" w:rsidP="00C55A7C">
      <w:pPr>
        <w:spacing w:line="360" w:lineRule="auto"/>
        <w:rPr>
          <w:rFonts w:ascii="Times New Roman" w:hAnsi="Times New Roman" w:cs="Times New Roman"/>
          <w:lang w:eastAsia="zh-CN"/>
        </w:rPr>
      </w:pPr>
      <w:r>
        <w:rPr>
          <w:rFonts w:ascii="Times New Roman" w:hAnsi="Times New Roman" w:cs="Times New Roman"/>
          <w:lang w:eastAsia="zh-CN"/>
        </w:rPr>
        <w:t xml:space="preserve">Wilson, C. and Paull, G. (2020) </w:t>
      </w:r>
      <w:r w:rsidRPr="000B2A0E">
        <w:rPr>
          <w:rFonts w:ascii="Times New Roman" w:hAnsi="Times New Roman" w:cs="Times New Roman"/>
          <w:i/>
          <w:iCs/>
          <w:lang w:eastAsia="zh-CN"/>
        </w:rPr>
        <w:t>Expanding childcare in Wales could loosen poverty’s grip on families</w:t>
      </w:r>
      <w:r>
        <w:rPr>
          <w:rFonts w:ascii="Times New Roman" w:hAnsi="Times New Roman" w:cs="Times New Roman"/>
          <w:lang w:eastAsia="zh-CN"/>
        </w:rPr>
        <w:t xml:space="preserve"> Accessed from: </w:t>
      </w:r>
      <w:hyperlink r:id="rId79" w:history="1">
        <w:r w:rsidRPr="00D23453">
          <w:rPr>
            <w:rStyle w:val="Hyperlink"/>
            <w:rFonts w:ascii="Times New Roman" w:hAnsi="Times New Roman" w:cs="Times New Roman"/>
            <w:lang w:eastAsia="zh-CN"/>
          </w:rPr>
          <w:t>https://www.jrf.org.uk/blog/expanding-childcare-wales-could-loosen-poverty-grip-families</w:t>
        </w:r>
      </w:hyperlink>
      <w:r>
        <w:rPr>
          <w:rFonts w:ascii="Times New Roman" w:hAnsi="Times New Roman" w:cs="Times New Roman"/>
          <w:lang w:eastAsia="zh-CN"/>
        </w:rPr>
        <w:t xml:space="preserve"> Accessed on: (11/6/22).</w:t>
      </w:r>
    </w:p>
    <w:p w14:paraId="3C3CCFB3" w14:textId="77777777" w:rsidR="00C55A7C" w:rsidRDefault="00C55A7C" w:rsidP="00C55A7C">
      <w:pPr>
        <w:spacing w:line="360" w:lineRule="auto"/>
        <w:rPr>
          <w:rFonts w:ascii="Times New Roman" w:hAnsi="Times New Roman" w:cs="Times New Roman"/>
          <w:lang w:eastAsia="zh-CN"/>
        </w:rPr>
      </w:pPr>
      <w:proofErr w:type="spellStart"/>
      <w:r w:rsidRPr="00B11280">
        <w:rPr>
          <w:rFonts w:ascii="Times New Roman" w:hAnsi="Times New Roman" w:cs="Times New Roman"/>
          <w:lang w:eastAsia="zh-CN"/>
        </w:rPr>
        <w:t>Zeanah</w:t>
      </w:r>
      <w:proofErr w:type="spellEnd"/>
      <w:r w:rsidRPr="00B11280">
        <w:rPr>
          <w:rFonts w:ascii="Times New Roman" w:hAnsi="Times New Roman" w:cs="Times New Roman"/>
          <w:lang w:eastAsia="zh-CN"/>
        </w:rPr>
        <w:t xml:space="preserve">, C H. and Gleason, M </w:t>
      </w:r>
      <w:proofErr w:type="spellStart"/>
      <w:r w:rsidRPr="00B11280">
        <w:rPr>
          <w:rFonts w:ascii="Times New Roman" w:hAnsi="Times New Roman" w:cs="Times New Roman"/>
          <w:lang w:eastAsia="zh-CN"/>
        </w:rPr>
        <w:t>M</w:t>
      </w:r>
      <w:proofErr w:type="spellEnd"/>
      <w:r w:rsidRPr="00B11280">
        <w:rPr>
          <w:rFonts w:ascii="Times New Roman" w:hAnsi="Times New Roman" w:cs="Times New Roman"/>
          <w:lang w:eastAsia="zh-CN"/>
        </w:rPr>
        <w:t xml:space="preserve">. (2014) </w:t>
      </w:r>
      <w:r w:rsidRPr="00B11280">
        <w:rPr>
          <w:rFonts w:ascii="Times New Roman" w:hAnsi="Times New Roman" w:cs="Times New Roman"/>
          <w:i/>
          <w:iCs/>
          <w:lang w:eastAsia="zh-CN"/>
        </w:rPr>
        <w:t>Annual Research Review: Attachment disorders in early childhood – clinical presentation, causes, correlates, and treatment</w:t>
      </w:r>
      <w:r w:rsidRPr="00B11280">
        <w:rPr>
          <w:rFonts w:ascii="Times New Roman" w:hAnsi="Times New Roman" w:cs="Times New Roman"/>
          <w:lang w:eastAsia="zh-CN"/>
        </w:rPr>
        <w:t xml:space="preserve"> Accessed from: </w:t>
      </w:r>
      <w:hyperlink r:id="rId80" w:history="1">
        <w:r w:rsidRPr="00B11280">
          <w:rPr>
            <w:rStyle w:val="Hyperlink"/>
            <w:rFonts w:ascii="Times New Roman" w:hAnsi="Times New Roman" w:cs="Times New Roman"/>
            <w:lang w:eastAsia="zh-CN"/>
          </w:rPr>
          <w:t>https://acamh.onlinelibrary.wiley.com/doi/full/10.1111/jcpp.12347</w:t>
        </w:r>
      </w:hyperlink>
      <w:r w:rsidRPr="00B11280">
        <w:rPr>
          <w:rFonts w:ascii="Times New Roman" w:hAnsi="Times New Roman" w:cs="Times New Roman"/>
          <w:lang w:eastAsia="zh-CN"/>
        </w:rPr>
        <w:t xml:space="preserve"> Accessed on: (9/6/22).</w:t>
      </w:r>
    </w:p>
    <w:p w14:paraId="232A52D7" w14:textId="77777777" w:rsidR="00C55A7C" w:rsidRPr="00BB3F56" w:rsidRDefault="00C55A7C" w:rsidP="00BB3F56">
      <w:pPr>
        <w:spacing w:line="360" w:lineRule="auto"/>
        <w:rPr>
          <w:rFonts w:ascii="Times New Roman" w:hAnsi="Times New Roman" w:cs="Times New Roman"/>
          <w:color w:val="000000" w:themeColor="text1"/>
          <w:lang w:eastAsia="zh-CN"/>
        </w:rPr>
      </w:pPr>
    </w:p>
    <w:p w14:paraId="680FF3AF" w14:textId="77777777" w:rsidR="00BB3F56" w:rsidRPr="00BB3F56" w:rsidRDefault="00BB3F56" w:rsidP="008A0F24">
      <w:pPr>
        <w:rPr>
          <w:rFonts w:ascii="Times New Roman" w:hAnsi="Times New Roman" w:cs="Times New Roman"/>
          <w:sz w:val="24"/>
          <w:szCs w:val="24"/>
          <w:lang w:eastAsia="zh-CN"/>
        </w:rPr>
      </w:pPr>
    </w:p>
    <w:p w14:paraId="3AB34919" w14:textId="77777777" w:rsidR="00230C08" w:rsidRPr="00BB3F56" w:rsidRDefault="00230C08" w:rsidP="008A0F24">
      <w:pPr>
        <w:rPr>
          <w:rFonts w:ascii="Times New Roman" w:hAnsi="Times New Roman" w:cs="Times New Roman"/>
          <w:sz w:val="24"/>
          <w:szCs w:val="24"/>
          <w:lang w:eastAsia="zh-CN"/>
        </w:rPr>
      </w:pPr>
    </w:p>
    <w:sectPr w:rsidR="00230C08" w:rsidRPr="00BB3F56">
      <w:headerReference w:type="default" r:id="rId81"/>
      <w:footerReference w:type="default" r:id="rId8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2A7300" w14:textId="77777777" w:rsidR="007764EB" w:rsidRDefault="007764EB" w:rsidP="00BB3F56">
      <w:pPr>
        <w:spacing w:after="0" w:line="240" w:lineRule="auto"/>
      </w:pPr>
      <w:r>
        <w:separator/>
      </w:r>
    </w:p>
  </w:endnote>
  <w:endnote w:type="continuationSeparator" w:id="0">
    <w:p w14:paraId="04D6DCFF" w14:textId="77777777" w:rsidR="007764EB" w:rsidRDefault="007764EB" w:rsidP="00BB3F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7053064"/>
      <w:docPartObj>
        <w:docPartGallery w:val="Page Numbers (Bottom of Page)"/>
        <w:docPartUnique/>
      </w:docPartObj>
    </w:sdtPr>
    <w:sdtEndPr>
      <w:rPr>
        <w:noProof/>
      </w:rPr>
    </w:sdtEndPr>
    <w:sdtContent>
      <w:p w14:paraId="6DCB0882" w14:textId="705DD38D" w:rsidR="00BB3F56" w:rsidRDefault="00BB3F56">
        <w:pPr>
          <w:pStyle w:val="Footer"/>
        </w:pPr>
        <w:r>
          <w:fldChar w:fldCharType="begin"/>
        </w:r>
        <w:r>
          <w:instrText xml:space="preserve"> PAGE   \* MERGEFORMAT </w:instrText>
        </w:r>
        <w:r>
          <w:fldChar w:fldCharType="separate"/>
        </w:r>
        <w:r>
          <w:rPr>
            <w:noProof/>
          </w:rPr>
          <w:t>2</w:t>
        </w:r>
        <w:r>
          <w:rPr>
            <w:noProof/>
          </w:rPr>
          <w:fldChar w:fldCharType="end"/>
        </w:r>
      </w:p>
    </w:sdtContent>
  </w:sdt>
  <w:p w14:paraId="63E61D57" w14:textId="77777777" w:rsidR="00BB3F56" w:rsidRDefault="00BB3F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7571C7" w14:textId="77777777" w:rsidR="007764EB" w:rsidRDefault="007764EB" w:rsidP="00BB3F56">
      <w:pPr>
        <w:spacing w:after="0" w:line="240" w:lineRule="auto"/>
      </w:pPr>
      <w:r>
        <w:separator/>
      </w:r>
    </w:p>
  </w:footnote>
  <w:footnote w:type="continuationSeparator" w:id="0">
    <w:p w14:paraId="594718D1" w14:textId="77777777" w:rsidR="007764EB" w:rsidRDefault="007764EB" w:rsidP="00BB3F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6F04C" w14:textId="11459C33" w:rsidR="00BB3F56" w:rsidRDefault="00BB3F56">
    <w:pPr>
      <w:pStyle w:val="Header"/>
    </w:pPr>
    <w:r>
      <w:t>ECEY6004</w:t>
    </w:r>
    <w:r>
      <w:ptab w:relativeTo="margin" w:alignment="center" w:leader="none"/>
    </w:r>
    <w:r>
      <w:t>2027651</w:t>
    </w:r>
    <w:r>
      <w:ptab w:relativeTo="margin" w:alignment="right" w:leader="none"/>
    </w:r>
    <w:r>
      <w:t>3</w:t>
    </w:r>
    <w:r w:rsidR="00C55A7C">
      <w:t>657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E36325"/>
    <w:multiLevelType w:val="hybridMultilevel"/>
    <w:tmpl w:val="F1B8AC14"/>
    <w:lvl w:ilvl="0" w:tplc="3BDA6E9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631D1C50"/>
    <w:multiLevelType w:val="hybridMultilevel"/>
    <w:tmpl w:val="BB94912E"/>
    <w:lvl w:ilvl="0" w:tplc="9AC6134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28090984">
    <w:abstractNumId w:val="1"/>
  </w:num>
  <w:num w:numId="2" w16cid:durableId="20394990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A6A"/>
    <w:rsid w:val="000058EB"/>
    <w:rsid w:val="0001353F"/>
    <w:rsid w:val="000331BF"/>
    <w:rsid w:val="000B4DDB"/>
    <w:rsid w:val="00105316"/>
    <w:rsid w:val="002118EF"/>
    <w:rsid w:val="00230C08"/>
    <w:rsid w:val="0028632F"/>
    <w:rsid w:val="00296E08"/>
    <w:rsid w:val="00312291"/>
    <w:rsid w:val="0038235D"/>
    <w:rsid w:val="00384063"/>
    <w:rsid w:val="003A25B9"/>
    <w:rsid w:val="003B21C2"/>
    <w:rsid w:val="003E4919"/>
    <w:rsid w:val="004A5BC4"/>
    <w:rsid w:val="00590177"/>
    <w:rsid w:val="005C2009"/>
    <w:rsid w:val="005D5AB1"/>
    <w:rsid w:val="006339D3"/>
    <w:rsid w:val="00650EAD"/>
    <w:rsid w:val="00652ED1"/>
    <w:rsid w:val="00657A04"/>
    <w:rsid w:val="00657E88"/>
    <w:rsid w:val="006620FE"/>
    <w:rsid w:val="00666F3B"/>
    <w:rsid w:val="006E4C9F"/>
    <w:rsid w:val="007764EB"/>
    <w:rsid w:val="007831C2"/>
    <w:rsid w:val="007A30DE"/>
    <w:rsid w:val="007B3F3F"/>
    <w:rsid w:val="007B676E"/>
    <w:rsid w:val="008A0F24"/>
    <w:rsid w:val="008A283B"/>
    <w:rsid w:val="008F5F17"/>
    <w:rsid w:val="00920A6A"/>
    <w:rsid w:val="00937BC7"/>
    <w:rsid w:val="00974839"/>
    <w:rsid w:val="009C1E6B"/>
    <w:rsid w:val="00A31560"/>
    <w:rsid w:val="00AD025F"/>
    <w:rsid w:val="00B167B1"/>
    <w:rsid w:val="00B33BB6"/>
    <w:rsid w:val="00BA6B09"/>
    <w:rsid w:val="00BB3F56"/>
    <w:rsid w:val="00BC0A6A"/>
    <w:rsid w:val="00C17465"/>
    <w:rsid w:val="00C55A7C"/>
    <w:rsid w:val="00CD411D"/>
    <w:rsid w:val="00D61543"/>
    <w:rsid w:val="00D7421F"/>
    <w:rsid w:val="00D85A26"/>
    <w:rsid w:val="00D93DD4"/>
    <w:rsid w:val="00DA78BB"/>
    <w:rsid w:val="00E15328"/>
    <w:rsid w:val="00E25115"/>
    <w:rsid w:val="00E679CD"/>
    <w:rsid w:val="00E82F81"/>
    <w:rsid w:val="00F537C6"/>
    <w:rsid w:val="00F82E22"/>
    <w:rsid w:val="00F83AF1"/>
    <w:rsid w:val="00FC531D"/>
    <w:rsid w:val="00FE5C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8032B"/>
  <w15:chartTrackingRefBased/>
  <w15:docId w15:val="{E94A45B8-0E71-48D9-8D07-A634634E1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D85A26"/>
    <w:pPr>
      <w:keepNext/>
      <w:keepLines/>
      <w:spacing w:before="40" w:after="0"/>
      <w:outlineLvl w:val="1"/>
    </w:pPr>
    <w:rPr>
      <w:rFonts w:asciiTheme="majorHAnsi" w:eastAsiaTheme="majorEastAsia" w:hAnsiTheme="majorHAnsi" w:cstheme="majorBidi"/>
      <w:color w:val="2F5496"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30DE"/>
    <w:pPr>
      <w:ind w:left="720"/>
      <w:contextualSpacing/>
    </w:pPr>
  </w:style>
  <w:style w:type="character" w:customStyle="1" w:styleId="Heading2Char">
    <w:name w:val="Heading 2 Char"/>
    <w:basedOn w:val="DefaultParagraphFont"/>
    <w:link w:val="Heading2"/>
    <w:uiPriority w:val="9"/>
    <w:rsid w:val="00D85A26"/>
    <w:rPr>
      <w:rFonts w:asciiTheme="majorHAnsi" w:eastAsiaTheme="majorEastAsia" w:hAnsiTheme="majorHAnsi" w:cstheme="majorBidi"/>
      <w:color w:val="2F5496" w:themeColor="accent1" w:themeShade="BF"/>
      <w:sz w:val="26"/>
      <w:szCs w:val="26"/>
      <w:lang w:eastAsia="zh-CN"/>
    </w:rPr>
  </w:style>
  <w:style w:type="character" w:styleId="Hyperlink">
    <w:name w:val="Hyperlink"/>
    <w:basedOn w:val="DefaultParagraphFont"/>
    <w:uiPriority w:val="99"/>
    <w:unhideWhenUsed/>
    <w:rsid w:val="005D5AB1"/>
    <w:rPr>
      <w:color w:val="0563C1" w:themeColor="hyperlink"/>
      <w:u w:val="single"/>
    </w:rPr>
  </w:style>
  <w:style w:type="character" w:styleId="Strong">
    <w:name w:val="Strong"/>
    <w:basedOn w:val="DefaultParagraphFont"/>
    <w:uiPriority w:val="22"/>
    <w:qFormat/>
    <w:rsid w:val="007831C2"/>
    <w:rPr>
      <w:b/>
      <w:bCs/>
    </w:rPr>
  </w:style>
  <w:style w:type="paragraph" w:styleId="Header">
    <w:name w:val="header"/>
    <w:basedOn w:val="Normal"/>
    <w:link w:val="HeaderChar"/>
    <w:uiPriority w:val="99"/>
    <w:unhideWhenUsed/>
    <w:rsid w:val="00BB3F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3F56"/>
  </w:style>
  <w:style w:type="paragraph" w:styleId="Footer">
    <w:name w:val="footer"/>
    <w:basedOn w:val="Normal"/>
    <w:link w:val="FooterChar"/>
    <w:uiPriority w:val="99"/>
    <w:unhideWhenUsed/>
    <w:rsid w:val="00BB3F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3F56"/>
  </w:style>
  <w:style w:type="character" w:styleId="UnresolvedMention">
    <w:name w:val="Unresolved Mention"/>
    <w:basedOn w:val="DefaultParagraphFont"/>
    <w:uiPriority w:val="99"/>
    <w:semiHidden/>
    <w:unhideWhenUsed/>
    <w:rsid w:val="00C55A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schools.essex.gov.uk/pupils/Essex_Virtual_School/Documents/Post%20LAC/153774%20ADOPTED%20CHILDREN.pdf" TargetMode="External"/><Relationship Id="rId21" Type="http://schemas.openxmlformats.org/officeDocument/2006/relationships/hyperlink" Target="https://www.gov.uk/government/publications/early-years-foundation-stage-framework--2" TargetMode="External"/><Relationship Id="rId42" Type="http://schemas.openxmlformats.org/officeDocument/2006/relationships/hyperlink" Target="https://books.google.co.uk/books?hl=en&amp;lr=&amp;id=jDpWDwAAQBAJ&amp;oi=fnd&amp;pg=PP1&amp;dq=Jackson+%26+Parry+2018&amp;ots=_GxqrLxglI&amp;sig=M1rQb8XvWgyOFw69BcxKrNuo6tw&amp;redir_esc=y#v=onepage&amp;q&amp;f=false" TargetMode="External"/><Relationship Id="rId47" Type="http://schemas.openxmlformats.org/officeDocument/2006/relationships/hyperlink" Target="https://books.google.co.uk/books?hl=en&amp;lr=&amp;id=7yHbCwAAQBAJ&amp;oi=fnd&amp;pg=PT5&amp;dq=reflective+practise+in+early+years+&amp;ots=1hxMbMD1RT&amp;sig=BySejJzx4R_qS_jBg_C5FcnikYE#v=onepage&amp;q=reflective%20practise%20in%20early%20years&amp;f=false" TargetMode="External"/><Relationship Id="rId63" Type="http://schemas.openxmlformats.org/officeDocument/2006/relationships/hyperlink" Target="https://moodle.uwtsd.ac.uk/mod/resource/view.php?id=386021&amp;redirect=1" TargetMode="External"/><Relationship Id="rId68" Type="http://schemas.openxmlformats.org/officeDocument/2006/relationships/hyperlink" Target="https://gov.wales/sites/default/files/publications/2021-03/framework-on-embedding-a-whole-school-approach-to-emotional-and-mental-well-being.pdf" TargetMode="External"/><Relationship Id="rId84" Type="http://schemas.openxmlformats.org/officeDocument/2006/relationships/theme" Target="theme/theme1.xml"/><Relationship Id="rId16" Type="http://schemas.openxmlformats.org/officeDocument/2006/relationships/hyperlink" Target="https://assets.publishing.service.gov.uk/government/uploads/system/uploads/attachment_data/file/340369/how-to-involve-hard-to-reach-parents-full-report.pdf" TargetMode="External"/><Relationship Id="rId11" Type="http://schemas.openxmlformats.org/officeDocument/2006/relationships/hyperlink" Target="https://moodle.uwtsd.ac.uk/mod/resource/view.php?id=379644&amp;redirect=1" TargetMode="External"/><Relationship Id="rId32" Type="http://schemas.openxmlformats.org/officeDocument/2006/relationships/hyperlink" Target="http://wordpress.clarku.edu/agoldberg/files/2016/04/Goldberg-et-al-2017-JRCE.pdf" TargetMode="External"/><Relationship Id="rId37" Type="http://schemas.openxmlformats.org/officeDocument/2006/relationships/hyperlink" Target="https://moodle.uwtsd.ac.uk/pluginfile.php/541933/mod_resource/content/1/early-years-practice-for-educators-and-teachers_i656.pdf?redirect=1" TargetMode="External"/><Relationship Id="rId53" Type="http://schemas.openxmlformats.org/officeDocument/2006/relationships/hyperlink" Target="https://www.teachearlyyears.com/a-unique-child/view/inclusion-in-early-years-settings" TargetMode="External"/><Relationship Id="rId58" Type="http://schemas.openxmlformats.org/officeDocument/2006/relationships/hyperlink" Target="https://nation.cymru/news/wales-is-preparing-for-a-historic-pro-lgbtq-education-overhaul-what-can-we-learn-from-others/" TargetMode="External"/><Relationship Id="rId74" Type="http://schemas.openxmlformats.org/officeDocument/2006/relationships/hyperlink" Target="https://moodle.uwtsd.ac.uk/course/view.php?id=9766" TargetMode="External"/><Relationship Id="rId79" Type="http://schemas.openxmlformats.org/officeDocument/2006/relationships/hyperlink" Target="https://www.jrf.org.uk/blog/expanding-childcare-wales-could-loosen-poverty-grip-families" TargetMode="External"/><Relationship Id="rId5" Type="http://schemas.openxmlformats.org/officeDocument/2006/relationships/footnotes" Target="footnotes.xml"/><Relationship Id="rId61" Type="http://schemas.openxmlformats.org/officeDocument/2006/relationships/hyperlink" Target="https://moodle.uwtsd.ac.uk/mod/resource/view.php?id=362947&amp;redirect=1" TargetMode="External"/><Relationship Id="rId82" Type="http://schemas.openxmlformats.org/officeDocument/2006/relationships/footer" Target="footer1.xml"/><Relationship Id="rId19" Type="http://schemas.openxmlformats.org/officeDocument/2006/relationships/hyperlink" Target="https://moodle.uwtsd.ac.uk/mod/resource/view.php?id=385532&amp;redirect=1" TargetMode="External"/><Relationship Id="rId14" Type="http://schemas.openxmlformats.org/officeDocument/2006/relationships/hyperlink" Target="https://moodle.uwtsd.ac.uk/mod/resource/view.php?id=380836&amp;redirect=1" TargetMode="External"/><Relationship Id="rId22" Type="http://schemas.openxmlformats.org/officeDocument/2006/relationships/hyperlink" Target="https://www.eyalliance.org.uk/one-four-early-years-practitioners-are-considering-quitting-childcare-sector-due-stress-and-mental#:~:text=57%25%20of%20early%20years%20practitioners,while%2026%25%20have%20experienced%20depression" TargetMode="External"/><Relationship Id="rId27" Type="http://schemas.openxmlformats.org/officeDocument/2006/relationships/hyperlink" Target="https://www.brookings.edu/research/the-importance-of-a-diverse-teaching-force/" TargetMode="External"/><Relationship Id="rId30" Type="http://schemas.openxmlformats.org/officeDocument/2006/relationships/hyperlink" Target="https://www.gloucestershire.gov.uk/media/1518471/education-booklet-for-schools-upddated.pdf" TargetMode="External"/><Relationship Id="rId35" Type="http://schemas.openxmlformats.org/officeDocument/2006/relationships/hyperlink" Target="https://journals.sagepub.com/doi/pdf/10.1177/2043610616665036" TargetMode="External"/><Relationship Id="rId43" Type="http://schemas.openxmlformats.org/officeDocument/2006/relationships/hyperlink" Target="https://moodle.uwtsd.ac.uk/mod/resource/view.php?id=382685&amp;redirect=1" TargetMode="External"/><Relationship Id="rId48" Type="http://schemas.openxmlformats.org/officeDocument/2006/relationships/hyperlink" Target="https://www.simplypsychology.org/bowlby.html#:~:text=Bowlby's%20evolutionary%20theory%20of%20attachment,This%20is%20called%20monotropy" TargetMode="External"/><Relationship Id="rId56" Type="http://schemas.openxmlformats.org/officeDocument/2006/relationships/hyperlink" Target="https://link.springer.com/chapter/10.1007/978-981-10-2275-3_9" TargetMode="External"/><Relationship Id="rId64" Type="http://schemas.openxmlformats.org/officeDocument/2006/relationships/hyperlink" Target="https://moodle.uwtsd.ac.uk/course/view.php?id=9766" TargetMode="External"/><Relationship Id="rId69" Type="http://schemas.openxmlformats.org/officeDocument/2006/relationships/hyperlink" Target="https://gov.wales/sites/default/files/publications/2018-12/theme-5-developing-community-partnerships-and-multi-agency-working-resources-1-2.pdf" TargetMode="External"/><Relationship Id="rId77" Type="http://schemas.openxmlformats.org/officeDocument/2006/relationships/hyperlink" Target="https://hwb.gov.wales/curriculum-for-wales/introduction/" TargetMode="External"/><Relationship Id="rId8" Type="http://schemas.openxmlformats.org/officeDocument/2006/relationships/hyperlink" Target="http://jer.iub.edu.pk/journals/JER-Vol-22.No-2/3.pdf" TargetMode="External"/><Relationship Id="rId51" Type="http://schemas.openxmlformats.org/officeDocument/2006/relationships/hyperlink" Target="https://moodle.uwtsd.ac.uk/mod/resource/view.php?id=385424&amp;redirect=1" TargetMode="External"/><Relationship Id="rId72" Type="http://schemas.openxmlformats.org/officeDocument/2006/relationships/hyperlink" Target="https://gov.wales/sites/default/files/publications/2019-06/child-poverty-strategy-for-wales-easy-read-version.pdf" TargetMode="External"/><Relationship Id="rId80" Type="http://schemas.openxmlformats.org/officeDocument/2006/relationships/hyperlink" Target="https://acamh.onlinelibrary.wiley.com/doi/full/10.1111/jcpp.12347" TargetMode="External"/><Relationship Id="rId3" Type="http://schemas.openxmlformats.org/officeDocument/2006/relationships/settings" Target="settings.xml"/><Relationship Id="rId12" Type="http://schemas.openxmlformats.org/officeDocument/2006/relationships/hyperlink" Target="https://www.bbc.co.uk/news/uk-wales-56447682" TargetMode="External"/><Relationship Id="rId17" Type="http://schemas.openxmlformats.org/officeDocument/2006/relationships/hyperlink" Target="https://moodle.uwtsd.ac.uk/course/view.php?id=9766" TargetMode="External"/><Relationship Id="rId25" Type="http://schemas.openxmlformats.org/officeDocument/2006/relationships/hyperlink" Target="https://journal.uwp.co.uk/wje/article/335/galley/354/view/" TargetMode="External"/><Relationship Id="rId33" Type="http://schemas.openxmlformats.org/officeDocument/2006/relationships/hyperlink" Target="https://www.gov.uk/government/publications/every-child-matters" TargetMode="External"/><Relationship Id="rId38" Type="http://schemas.openxmlformats.org/officeDocument/2006/relationships/hyperlink" Target="https://moodle.uwtsd.ac.uk/course/view.php?id=9766" TargetMode="External"/><Relationship Id="rId46" Type="http://schemas.openxmlformats.org/officeDocument/2006/relationships/hyperlink" Target="https://journals.sagepub.com/doi/pdf/10.1177/1836939119885304" TargetMode="External"/><Relationship Id="rId59" Type="http://schemas.openxmlformats.org/officeDocument/2006/relationships/hyperlink" Target="https://www.poverty.ac.uk/report-wales-child-poverty/wales-has-worst-child-poverty-uk#:~:text=Around%20200%2C000%20children%20are%20living,any%20nation%20in%20the%20UK" TargetMode="External"/><Relationship Id="rId67" Type="http://schemas.openxmlformats.org/officeDocument/2006/relationships/hyperlink" Target="https://www.cypcs.org.uk/rights/uncrc/articles/article-12/#:~:text=All%20children%20have%20the%20right,possible%20outcomes%20of%20a%20decision" TargetMode="External"/><Relationship Id="rId20" Type="http://schemas.openxmlformats.org/officeDocument/2006/relationships/hyperlink" Target="https://moodle.uwtsd.ac.uk/mod/resource/view.php?id=379660&amp;redirect=1" TargetMode="External"/><Relationship Id="rId41" Type="http://schemas.openxmlformats.org/officeDocument/2006/relationships/hyperlink" Target="https://moodle.uwtsd.ac.uk/mod/resource/view.php?id=380842&amp;redirect=1" TargetMode="External"/><Relationship Id="rId54" Type="http://schemas.openxmlformats.org/officeDocument/2006/relationships/hyperlink" Target="https://books.google.co.uk/books?hl=en&amp;lr=&amp;id=3kFPi4U4iXwC&amp;oi=fnd&amp;pg=PP2&amp;dq=nutbrown+and+inclusive+leadership&amp;ots=HVzdzToyRX&amp;sig=iSWxqDDkfdYCPKJT6UJCKQ3puzo&amp;redir_esc=y#v=onepage&amp;q=nutbrown%20and%20inclusive%20leadership&amp;f=false" TargetMode="External"/><Relationship Id="rId62" Type="http://schemas.openxmlformats.org/officeDocument/2006/relationships/hyperlink" Target="https://moodle.uwtsd.ac.uk/mod/resource/view.php?id=380837&amp;redirect=1" TargetMode="External"/><Relationship Id="rId70" Type="http://schemas.openxmlformats.org/officeDocument/2006/relationships/hyperlink" Target="https://moodle.uwtsd.ac.uk/course/view.php?id=9766" TargetMode="External"/><Relationship Id="rId75" Type="http://schemas.openxmlformats.org/officeDocument/2006/relationships/hyperlink" Target="https://gov.wales/sites/default/files/publications/2019-02/prosperity-for-all-economic-action-plan.pdf" TargetMode="External"/><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moodle.uwtsd.ac.uk/mod/resource/view.php?id=380793&amp;redirect=1" TargetMode="External"/><Relationship Id="rId23" Type="http://schemas.openxmlformats.org/officeDocument/2006/relationships/hyperlink" Target="https://epi.org.uk/publications-and-research/the-cost-of-high-quality-professional-developmentfor-teachers/#:~:text=The%20study%20shows%20that%20schools,is%20higher%20than%20previous%20estimates" TargetMode="External"/><Relationship Id="rId28" Type="http://schemas.openxmlformats.org/officeDocument/2006/relationships/hyperlink" Target="https://dspace.stir.ac.uk/bitstream/1893/26849/1/Acceptedpre-pubSCOTED52018Chapter%2082.pdf" TargetMode="External"/><Relationship Id="rId36" Type="http://schemas.openxmlformats.org/officeDocument/2006/relationships/hyperlink" Target="https://moodle.uwtsd.ac.uk/mod/resource/view.php?id=382699&amp;redirect=1" TargetMode="External"/><Relationship Id="rId49" Type="http://schemas.openxmlformats.org/officeDocument/2006/relationships/hyperlink" Target="https://academic.oup.com/jpepsy/article/37/8/827/880762?login=true" TargetMode="External"/><Relationship Id="rId57" Type="http://schemas.openxmlformats.org/officeDocument/2006/relationships/hyperlink" Target="https://pillars.taylor.edu/cgi/viewcontent.cgi?article=1203&amp;context=acsd_growth#page=113" TargetMode="External"/><Relationship Id="rId10" Type="http://schemas.openxmlformats.org/officeDocument/2006/relationships/hyperlink" Target="https://moodle.uwtsd.ac.uk/mod/resource/view.php?id=382705&amp;redirect=1" TargetMode="External"/><Relationship Id="rId31" Type="http://schemas.openxmlformats.org/officeDocument/2006/relationships/hyperlink" Target="http://wordpress.clarku.edu/agoldberg/files/2016/04/Goldberg-Frost-Black-2017-Families-in-Society-Theres-so-much-to-consider.pdf" TargetMode="External"/><Relationship Id="rId44" Type="http://schemas.openxmlformats.org/officeDocument/2006/relationships/hyperlink" Target="https://www.childabuseroyalcommission.gov.au/sites/default/files/IND.0521.001.0001.pdf" TargetMode="External"/><Relationship Id="rId52" Type="http://schemas.openxmlformats.org/officeDocument/2006/relationships/hyperlink" Target="https://nation.cymru/news/welsh-history-must-never-be-forgotten-says-education-minister-in-response-to-estyn-criticism/?fbclid=IwAR2Sp9fhfVq3ZuNDMfliHHDUR7nLSuDdPwJuoVj81VAeBvOju1L7J0dk7WU" TargetMode="External"/><Relationship Id="rId60" Type="http://schemas.openxmlformats.org/officeDocument/2006/relationships/hyperlink" Target="https://eprints.mdx.ac.uk/17944/" TargetMode="External"/><Relationship Id="rId65" Type="http://schemas.openxmlformats.org/officeDocument/2006/relationships/hyperlink" Target="https://www.samhsa.gov/child-trauma/understanding-child-trauma" TargetMode="External"/><Relationship Id="rId73" Type="http://schemas.openxmlformats.org/officeDocument/2006/relationships/hyperlink" Target="https://gov.wales/sites/default/files/publications/2018-12/face-the-challenge-together-family-and-community-engagement-toolkit-for-schools-in-wales-main-guidance.pdf" TargetMode="External"/><Relationship Id="rId78" Type="http://schemas.openxmlformats.org/officeDocument/2006/relationships/hyperlink" Target="https://gov.wales/new-plan-recruit-more-black-asian-and-minority-ethnic-teachers#:~:text=The%20latest%20Annual%20Education%20Workforce,compared%20to%2012%25%20of%20learners" TargetMode="External"/><Relationship Id="rId8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annafreud.org/media/9165/supporting-schools-to-engage-with-all-parents-and-carers-booklet.pdf" TargetMode="External"/><Relationship Id="rId13" Type="http://schemas.openxmlformats.org/officeDocument/2006/relationships/hyperlink" Target="https://www.ncbi.nlm.nih.gov/pmc/articles/PMC3968319/?utm_source=yahoo&amp;utm_medium=referral&amp;utm_campaign=in-text-link" TargetMode="External"/><Relationship Id="rId18" Type="http://schemas.openxmlformats.org/officeDocument/2006/relationships/hyperlink" Target="https://www.educationworld.com/a_news/lack-teacher-diversity-contributing-education-attainment-gap-276016631" TargetMode="External"/><Relationship Id="rId39" Type="http://schemas.openxmlformats.org/officeDocument/2006/relationships/hyperlink" Target="https://www.familyandchildcaretrust.org/sites/default/files/Resource%20Library/Childcare%20Survey%202018_Family%20and%20Childcare%20Trust.pdf" TargetMode="External"/><Relationship Id="rId34" Type="http://schemas.openxmlformats.org/officeDocument/2006/relationships/hyperlink" Target="https://eprints.qut.edu.au/3832/1/3832_1.pdf" TargetMode="External"/><Relationship Id="rId50" Type="http://schemas.openxmlformats.org/officeDocument/2006/relationships/hyperlink" Target="https://epublications.marquette.edu/cgi/viewcontent.cgi?article=1381&amp;context=edu_fac" TargetMode="External"/><Relationship Id="rId55" Type="http://schemas.openxmlformats.org/officeDocument/2006/relationships/hyperlink" Target="https://moodle.uwtsd.ac.uk/mod/resource/view.php?id=382701&amp;redirect=1" TargetMode="External"/><Relationship Id="rId76" Type="http://schemas.openxmlformats.org/officeDocument/2006/relationships/hyperlink" Target="https://hwb.gov.wales/curriculum-for-wales/introduction/" TargetMode="External"/><Relationship Id="rId7" Type="http://schemas.openxmlformats.org/officeDocument/2006/relationships/hyperlink" Target="https://www.adoptionuk.org/process" TargetMode="External"/><Relationship Id="rId71" Type="http://schemas.openxmlformats.org/officeDocument/2006/relationships/hyperlink" Target="https://gov.wales/well-being-of-future-generations-wales" TargetMode="External"/><Relationship Id="rId2" Type="http://schemas.openxmlformats.org/officeDocument/2006/relationships/styles" Target="styles.xml"/><Relationship Id="rId29" Type="http://schemas.openxmlformats.org/officeDocument/2006/relationships/hyperlink" Target="https://www.sciencedirect.com/science/article/abs/pii/S088520061100038X" TargetMode="External"/><Relationship Id="rId24" Type="http://schemas.openxmlformats.org/officeDocument/2006/relationships/hyperlink" Target="https://westminsterresearch.westminster.ac.uk/download/b035b3678a665ea549c752ffeb2020a604cd189df8ba2308fbf27c14e2d4b0db/102959/SP_S_accepted_EI_evidence_article.pdf" TargetMode="External"/><Relationship Id="rId40" Type="http://schemas.openxmlformats.org/officeDocument/2006/relationships/hyperlink" Target="https://books.google.co.uk/books?hl=en&amp;lr=&amp;id=et6cDgAAQBAJ&amp;oi=fnd&amp;pg=PP1&amp;dq=the+impact+of+lack+of+diverse+teachers+in+schools&amp;ots=HBZeUL-Z7W&amp;sig=XJMAH26C03q3cWuYNGsow08ApqY#v=onepage&amp;q=the%20impact%20of%20lack%20of%20diverse%20teachers%20in%20schools&amp;f=false" TargetMode="External"/><Relationship Id="rId45" Type="http://schemas.openxmlformats.org/officeDocument/2006/relationships/hyperlink" Target="https://dukespace.lib.duke.edu/dspace/bitstream/handle/10161/6650/Ladd%20%20Education%20and%20Poverty.pdf?sequence=1" TargetMode="External"/><Relationship Id="rId66" Type="http://schemas.openxmlformats.org/officeDocument/2006/relationships/hyperlink" Target="https://www.traumainformedschools.co.uk/?gclid=EAIaIQobChMI3YKLpfCk-AIV2O3tCh3TxA0kEAAYASAAEgJwOfD_Bw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7343</Words>
  <Characters>41857</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Settatree</dc:creator>
  <cp:keywords/>
  <dc:description/>
  <cp:lastModifiedBy>Rachel Settatree</cp:lastModifiedBy>
  <cp:revision>2</cp:revision>
  <dcterms:created xsi:type="dcterms:W3CDTF">2022-06-12T13:50:00Z</dcterms:created>
  <dcterms:modified xsi:type="dcterms:W3CDTF">2022-06-12T13:50:00Z</dcterms:modified>
</cp:coreProperties>
</file>