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774665" w14:textId="25CB9062" w:rsidR="00765EE6" w:rsidRPr="00EA53B6" w:rsidRDefault="00765EE6" w:rsidP="00FD6677">
      <w:pPr>
        <w:spacing w:line="276" w:lineRule="auto"/>
        <w:ind w:left="100"/>
        <w:jc w:val="center"/>
        <w:rPr>
          <w:rFonts w:asciiTheme="minorHAnsi" w:eastAsia="Arial" w:hAnsiTheme="minorHAnsi" w:cstheme="minorHAnsi"/>
          <w:bCs/>
          <w:sz w:val="40"/>
          <w:szCs w:val="40"/>
        </w:rPr>
      </w:pPr>
      <w:r w:rsidRPr="00EA53B6">
        <w:rPr>
          <w:rFonts w:asciiTheme="minorHAnsi" w:eastAsia="Arial" w:hAnsiTheme="minorHAnsi" w:cstheme="minorHAnsi"/>
          <w:bCs/>
          <w:sz w:val="40"/>
          <w:szCs w:val="40"/>
        </w:rPr>
        <w:t>Effective Team-working and Communication Module</w:t>
      </w:r>
    </w:p>
    <w:p w14:paraId="72F37B73" w14:textId="554F0B14" w:rsidR="00765EE6" w:rsidRPr="00EA53B6" w:rsidRDefault="00765EE6" w:rsidP="00FD6677">
      <w:pPr>
        <w:spacing w:line="276" w:lineRule="auto"/>
        <w:ind w:right="-340"/>
        <w:jc w:val="center"/>
        <w:rPr>
          <w:rFonts w:asciiTheme="minorHAnsi" w:hAnsiTheme="minorHAnsi" w:cstheme="minorHAnsi"/>
          <w:bCs/>
          <w:sz w:val="40"/>
          <w:szCs w:val="40"/>
          <w:lang w:val="en-GB"/>
        </w:rPr>
      </w:pPr>
    </w:p>
    <w:p w14:paraId="39F3109E" w14:textId="77777777" w:rsidR="00765EE6" w:rsidRPr="00EA53B6" w:rsidRDefault="00765EE6" w:rsidP="00FD6677">
      <w:pPr>
        <w:spacing w:line="276" w:lineRule="auto"/>
        <w:ind w:right="-340"/>
        <w:jc w:val="center"/>
        <w:rPr>
          <w:rFonts w:asciiTheme="minorHAnsi" w:hAnsiTheme="minorHAnsi" w:cstheme="minorHAnsi"/>
          <w:bCs/>
          <w:sz w:val="40"/>
          <w:szCs w:val="40"/>
          <w:lang w:val="en-GB"/>
        </w:rPr>
      </w:pPr>
    </w:p>
    <w:p w14:paraId="16C4F8E7" w14:textId="01D3EB35" w:rsidR="007D3EFE" w:rsidRPr="00654BAE" w:rsidRDefault="007D3EFE" w:rsidP="00FD6677">
      <w:pPr>
        <w:spacing w:line="276" w:lineRule="auto"/>
        <w:ind w:right="-340"/>
        <w:jc w:val="center"/>
        <w:rPr>
          <w:rFonts w:asciiTheme="minorHAnsi" w:hAnsiTheme="minorHAnsi" w:cstheme="minorHAnsi"/>
          <w:b/>
          <w:sz w:val="40"/>
          <w:szCs w:val="40"/>
          <w:lang w:val="en-GB"/>
        </w:rPr>
      </w:pPr>
      <w:r w:rsidRPr="00654BAE">
        <w:rPr>
          <w:rFonts w:asciiTheme="minorHAnsi" w:hAnsiTheme="minorHAnsi" w:cstheme="minorHAnsi"/>
          <w:b/>
          <w:sz w:val="40"/>
          <w:szCs w:val="40"/>
          <w:lang w:val="en-GB"/>
        </w:rPr>
        <w:t>A REPORT ON TEAM WORKING AND COMMUNICATION WITHIN THE WORKPLACE</w:t>
      </w:r>
    </w:p>
    <w:p w14:paraId="58BD0F13" w14:textId="77777777" w:rsidR="007D3EFE" w:rsidRPr="00EA53B6" w:rsidRDefault="007D3EFE" w:rsidP="00FD6677">
      <w:pPr>
        <w:spacing w:line="276" w:lineRule="auto"/>
        <w:ind w:right="-340"/>
        <w:jc w:val="center"/>
        <w:rPr>
          <w:rFonts w:asciiTheme="minorHAnsi" w:hAnsiTheme="minorHAnsi" w:cstheme="minorHAnsi"/>
          <w:bCs/>
          <w:sz w:val="40"/>
          <w:szCs w:val="40"/>
          <w:lang w:val="en-GB"/>
        </w:rPr>
      </w:pPr>
    </w:p>
    <w:p w14:paraId="3500A4E1" w14:textId="77777777" w:rsidR="007D3EFE" w:rsidRPr="00EA53B6" w:rsidRDefault="007D3EFE" w:rsidP="00FD6677">
      <w:pPr>
        <w:spacing w:line="276" w:lineRule="auto"/>
        <w:ind w:left="-360" w:firstLine="360"/>
        <w:jc w:val="center"/>
        <w:rPr>
          <w:rFonts w:asciiTheme="minorHAnsi" w:hAnsiTheme="minorHAnsi" w:cstheme="minorHAnsi"/>
          <w:bCs/>
          <w:sz w:val="40"/>
          <w:szCs w:val="40"/>
          <w:lang w:val="en-GB"/>
        </w:rPr>
      </w:pPr>
    </w:p>
    <w:p w14:paraId="54F229EA" w14:textId="77777777" w:rsidR="007D3EFE" w:rsidRPr="00EA53B6" w:rsidRDefault="007D3EFE" w:rsidP="00FD6677">
      <w:pPr>
        <w:spacing w:line="276" w:lineRule="auto"/>
        <w:jc w:val="center"/>
        <w:rPr>
          <w:rFonts w:asciiTheme="minorHAnsi" w:hAnsiTheme="minorHAnsi" w:cstheme="minorHAnsi"/>
          <w:bCs/>
          <w:sz w:val="40"/>
          <w:szCs w:val="40"/>
          <w:lang w:val="en-GB"/>
        </w:rPr>
      </w:pPr>
    </w:p>
    <w:p w14:paraId="2A98BF6B" w14:textId="77777777" w:rsidR="007D3EFE" w:rsidRPr="00EA53B6" w:rsidRDefault="007D3EFE" w:rsidP="00FD6677">
      <w:pPr>
        <w:spacing w:line="276" w:lineRule="auto"/>
        <w:jc w:val="center"/>
        <w:rPr>
          <w:rFonts w:asciiTheme="minorHAnsi" w:hAnsiTheme="minorHAnsi" w:cstheme="minorHAnsi"/>
          <w:bCs/>
          <w:sz w:val="40"/>
          <w:szCs w:val="40"/>
          <w:lang w:val="en-GB"/>
        </w:rPr>
      </w:pPr>
    </w:p>
    <w:p w14:paraId="73E442A7" w14:textId="7754EB3B" w:rsidR="007D3EFE" w:rsidRPr="006C3A20" w:rsidRDefault="007D3EFE" w:rsidP="00FD6677">
      <w:pPr>
        <w:spacing w:line="276" w:lineRule="auto"/>
        <w:jc w:val="center"/>
        <w:rPr>
          <w:rFonts w:asciiTheme="minorHAnsi" w:hAnsiTheme="minorHAnsi" w:cstheme="minorHAnsi"/>
          <w:b/>
          <w:sz w:val="40"/>
          <w:szCs w:val="40"/>
          <w:lang w:val="en-GB"/>
        </w:rPr>
      </w:pPr>
      <w:r w:rsidRPr="006C3A20">
        <w:rPr>
          <w:rFonts w:asciiTheme="minorHAnsi" w:hAnsiTheme="minorHAnsi" w:cstheme="minorHAnsi"/>
          <w:b/>
          <w:sz w:val="40"/>
          <w:szCs w:val="40"/>
          <w:lang w:val="en-GB"/>
        </w:rPr>
        <w:t>Submitted By</w:t>
      </w:r>
    </w:p>
    <w:p w14:paraId="0FD12D0C" w14:textId="77777777" w:rsidR="007D3EFE" w:rsidRPr="00EA53B6" w:rsidRDefault="007D3EFE" w:rsidP="00FD6677">
      <w:pPr>
        <w:spacing w:line="276" w:lineRule="auto"/>
        <w:jc w:val="center"/>
        <w:rPr>
          <w:rFonts w:asciiTheme="minorHAnsi" w:hAnsiTheme="minorHAnsi" w:cstheme="minorHAnsi"/>
          <w:bCs/>
          <w:sz w:val="40"/>
          <w:szCs w:val="40"/>
          <w:lang w:val="en-GB"/>
        </w:rPr>
      </w:pPr>
    </w:p>
    <w:p w14:paraId="5165A6FB" w14:textId="18AA7386" w:rsidR="007D3EFE" w:rsidRPr="00EA53B6" w:rsidRDefault="007D3EFE" w:rsidP="00FD6677">
      <w:pPr>
        <w:spacing w:line="276" w:lineRule="auto"/>
        <w:jc w:val="center"/>
        <w:rPr>
          <w:rFonts w:asciiTheme="minorHAnsi" w:hAnsiTheme="minorHAnsi" w:cstheme="minorHAnsi"/>
          <w:bCs/>
          <w:sz w:val="40"/>
          <w:szCs w:val="40"/>
          <w:lang w:val="en-GB"/>
        </w:rPr>
      </w:pPr>
      <w:r w:rsidRPr="00EA53B6">
        <w:rPr>
          <w:rFonts w:asciiTheme="minorHAnsi" w:hAnsiTheme="minorHAnsi" w:cstheme="minorHAnsi"/>
          <w:bCs/>
          <w:sz w:val="40"/>
          <w:szCs w:val="40"/>
          <w:lang w:val="en-GB"/>
        </w:rPr>
        <w:t xml:space="preserve">Salma </w:t>
      </w:r>
      <w:proofErr w:type="spellStart"/>
      <w:r w:rsidRPr="00EA53B6">
        <w:rPr>
          <w:rFonts w:asciiTheme="minorHAnsi" w:hAnsiTheme="minorHAnsi" w:cstheme="minorHAnsi"/>
          <w:bCs/>
          <w:sz w:val="40"/>
          <w:szCs w:val="40"/>
          <w:lang w:val="en-GB"/>
        </w:rPr>
        <w:t>Siddika</w:t>
      </w:r>
      <w:proofErr w:type="spellEnd"/>
    </w:p>
    <w:p w14:paraId="5E1E9F6A" w14:textId="0D6EC750" w:rsidR="007D3EFE" w:rsidRPr="00EA53B6" w:rsidRDefault="007D3EFE" w:rsidP="00FD6677">
      <w:pPr>
        <w:spacing w:line="276" w:lineRule="auto"/>
        <w:jc w:val="center"/>
        <w:rPr>
          <w:rFonts w:asciiTheme="minorHAnsi" w:hAnsiTheme="minorHAnsi" w:cstheme="minorHAnsi"/>
          <w:bCs/>
          <w:sz w:val="40"/>
          <w:szCs w:val="40"/>
          <w:lang w:val="en-GB"/>
        </w:rPr>
      </w:pPr>
      <w:r w:rsidRPr="00EA53B6">
        <w:rPr>
          <w:rFonts w:asciiTheme="minorHAnsi" w:hAnsiTheme="minorHAnsi" w:cstheme="minorHAnsi"/>
          <w:bCs/>
          <w:sz w:val="40"/>
          <w:szCs w:val="40"/>
          <w:lang w:val="en-GB"/>
        </w:rPr>
        <w:t>Student ID 2118578</w:t>
      </w:r>
    </w:p>
    <w:p w14:paraId="6DE0F504" w14:textId="32CA3EA5" w:rsidR="00765EE6" w:rsidRPr="00EA53B6" w:rsidRDefault="00765EE6" w:rsidP="00FD6677">
      <w:pPr>
        <w:spacing w:line="276" w:lineRule="auto"/>
        <w:jc w:val="center"/>
        <w:rPr>
          <w:rFonts w:asciiTheme="minorHAnsi" w:hAnsiTheme="minorHAnsi" w:cstheme="minorHAnsi"/>
          <w:bCs/>
          <w:sz w:val="40"/>
          <w:szCs w:val="40"/>
          <w:lang w:val="en-GB"/>
        </w:rPr>
      </w:pPr>
      <w:r w:rsidRPr="00EA53B6">
        <w:rPr>
          <w:rFonts w:asciiTheme="minorHAnsi" w:hAnsiTheme="minorHAnsi" w:cstheme="minorHAnsi"/>
          <w:bCs/>
          <w:sz w:val="40"/>
          <w:szCs w:val="40"/>
          <w:lang w:val="en-GB"/>
        </w:rPr>
        <w:t>Date:</w:t>
      </w:r>
      <w:r w:rsidR="00B679F3">
        <w:rPr>
          <w:rFonts w:asciiTheme="minorHAnsi" w:hAnsiTheme="minorHAnsi" w:cstheme="minorHAnsi"/>
          <w:bCs/>
          <w:sz w:val="40"/>
          <w:szCs w:val="40"/>
          <w:lang w:val="en-GB"/>
        </w:rPr>
        <w:t xml:space="preserve"> 1</w:t>
      </w:r>
      <w:r w:rsidR="00B679F3" w:rsidRPr="00B679F3">
        <w:rPr>
          <w:rFonts w:asciiTheme="minorHAnsi" w:hAnsiTheme="minorHAnsi" w:cstheme="minorHAnsi"/>
          <w:bCs/>
          <w:sz w:val="40"/>
          <w:szCs w:val="40"/>
          <w:vertAlign w:val="superscript"/>
          <w:lang w:val="en-GB"/>
        </w:rPr>
        <w:t>st</w:t>
      </w:r>
      <w:r w:rsidR="00B679F3">
        <w:rPr>
          <w:rFonts w:asciiTheme="minorHAnsi" w:hAnsiTheme="minorHAnsi" w:cstheme="minorHAnsi"/>
          <w:bCs/>
          <w:sz w:val="40"/>
          <w:szCs w:val="40"/>
          <w:lang w:val="en-GB"/>
        </w:rPr>
        <w:t xml:space="preserve"> July 2022</w:t>
      </w:r>
    </w:p>
    <w:p w14:paraId="0C742287" w14:textId="5CD20CB1" w:rsidR="00765EE6" w:rsidRPr="00EA53B6" w:rsidRDefault="00765EE6" w:rsidP="00FD6677">
      <w:pPr>
        <w:spacing w:line="276" w:lineRule="auto"/>
        <w:jc w:val="center"/>
        <w:rPr>
          <w:rFonts w:asciiTheme="minorHAnsi" w:hAnsiTheme="minorHAnsi" w:cstheme="minorHAnsi"/>
          <w:bCs/>
          <w:sz w:val="40"/>
          <w:szCs w:val="40"/>
          <w:lang w:val="en-GB"/>
        </w:rPr>
      </w:pPr>
      <w:r w:rsidRPr="00EA53B6">
        <w:rPr>
          <w:rFonts w:asciiTheme="minorHAnsi" w:hAnsiTheme="minorHAnsi" w:cstheme="minorHAnsi"/>
          <w:bCs/>
          <w:sz w:val="40"/>
          <w:szCs w:val="40"/>
          <w:lang w:val="en-GB"/>
        </w:rPr>
        <w:t>Word count:</w:t>
      </w:r>
      <w:r w:rsidR="00923F50">
        <w:rPr>
          <w:rFonts w:asciiTheme="minorHAnsi" w:hAnsiTheme="minorHAnsi" w:cstheme="minorHAnsi"/>
          <w:bCs/>
          <w:sz w:val="40"/>
          <w:szCs w:val="40"/>
          <w:lang w:val="en-GB"/>
        </w:rPr>
        <w:t xml:space="preserve"> 1970</w:t>
      </w:r>
    </w:p>
    <w:p w14:paraId="5ACC1FAD" w14:textId="77777777" w:rsidR="007D3EFE" w:rsidRPr="00EA53B6" w:rsidRDefault="007D3EFE" w:rsidP="00FD6677">
      <w:pPr>
        <w:spacing w:line="276" w:lineRule="auto"/>
        <w:jc w:val="center"/>
        <w:rPr>
          <w:rFonts w:asciiTheme="minorHAnsi" w:hAnsiTheme="minorHAnsi" w:cstheme="minorHAnsi"/>
          <w:bCs/>
          <w:sz w:val="40"/>
          <w:szCs w:val="40"/>
          <w:lang w:val="en-GB"/>
        </w:rPr>
      </w:pPr>
    </w:p>
    <w:p w14:paraId="58C84B19" w14:textId="77777777" w:rsidR="007D3EFE" w:rsidRPr="00EA53B6" w:rsidRDefault="007D3EFE" w:rsidP="00FD6677">
      <w:pPr>
        <w:spacing w:line="276" w:lineRule="auto"/>
        <w:jc w:val="center"/>
        <w:rPr>
          <w:rFonts w:asciiTheme="minorHAnsi" w:hAnsiTheme="minorHAnsi" w:cstheme="minorHAnsi"/>
          <w:bCs/>
          <w:sz w:val="40"/>
          <w:szCs w:val="40"/>
          <w:lang w:val="en-GB"/>
        </w:rPr>
      </w:pPr>
    </w:p>
    <w:p w14:paraId="72DECE15" w14:textId="77777777" w:rsidR="007D3EFE" w:rsidRPr="00EA53B6" w:rsidRDefault="007D3EFE" w:rsidP="00FD6677">
      <w:pPr>
        <w:spacing w:line="276" w:lineRule="auto"/>
        <w:jc w:val="center"/>
        <w:rPr>
          <w:rFonts w:asciiTheme="minorHAnsi" w:hAnsiTheme="minorHAnsi" w:cstheme="minorHAnsi"/>
          <w:bCs/>
          <w:sz w:val="40"/>
          <w:szCs w:val="40"/>
          <w:lang w:val="en-GB"/>
        </w:rPr>
      </w:pPr>
    </w:p>
    <w:p w14:paraId="33776F9E" w14:textId="18E8C61D" w:rsidR="007D3EFE" w:rsidRPr="00EA53B6" w:rsidRDefault="00FD6677" w:rsidP="00FD6677">
      <w:pPr>
        <w:spacing w:line="276" w:lineRule="auto"/>
        <w:jc w:val="center"/>
        <w:rPr>
          <w:rFonts w:asciiTheme="minorHAnsi" w:hAnsiTheme="minorHAnsi" w:cstheme="minorHAnsi"/>
          <w:bCs/>
          <w:sz w:val="40"/>
          <w:szCs w:val="40"/>
          <w:lang w:val="en-GB"/>
        </w:rPr>
      </w:pPr>
      <w:r>
        <w:rPr>
          <w:rFonts w:asciiTheme="minorHAnsi" w:hAnsiTheme="minorHAnsi" w:cstheme="minorHAnsi"/>
          <w:bCs/>
          <w:noProof/>
          <w:sz w:val="40"/>
          <w:szCs w:val="40"/>
          <w:lang w:val="en-GB"/>
        </w:rPr>
        <mc:AlternateContent>
          <mc:Choice Requires="wps">
            <w:drawing>
              <wp:anchor distT="0" distB="0" distL="114300" distR="114300" simplePos="0" relativeHeight="251659264" behindDoc="0" locked="0" layoutInCell="1" allowOverlap="1" wp14:anchorId="3504F4C4" wp14:editId="37F468B3">
                <wp:simplePos x="0" y="0"/>
                <wp:positionH relativeFrom="column">
                  <wp:posOffset>172085</wp:posOffset>
                </wp:positionH>
                <wp:positionV relativeFrom="paragraph">
                  <wp:posOffset>310515</wp:posOffset>
                </wp:positionV>
                <wp:extent cx="5900468" cy="0"/>
                <wp:effectExtent l="0" t="12700" r="17780" b="12700"/>
                <wp:wrapNone/>
                <wp:docPr id="9" name="Straight Connector 9"/>
                <wp:cNvGraphicFramePr/>
                <a:graphic xmlns:a="http://schemas.openxmlformats.org/drawingml/2006/main">
                  <a:graphicData uri="http://schemas.microsoft.com/office/word/2010/wordprocessingShape">
                    <wps:wsp>
                      <wps:cNvCnPr/>
                      <wps:spPr>
                        <a:xfrm>
                          <a:off x="0" y="0"/>
                          <a:ext cx="5900468" cy="0"/>
                        </a:xfrm>
                        <a:prstGeom prst="line">
                          <a:avLst/>
                        </a:prstGeom>
                        <a:ln/>
                      </wps:spPr>
                      <wps:style>
                        <a:lnRef idx="3">
                          <a:schemeClr val="accent6"/>
                        </a:lnRef>
                        <a:fillRef idx="0">
                          <a:schemeClr val="accent6"/>
                        </a:fillRef>
                        <a:effectRef idx="2">
                          <a:schemeClr val="accent6"/>
                        </a:effectRef>
                        <a:fontRef idx="minor">
                          <a:schemeClr val="tx1"/>
                        </a:fontRef>
                      </wps:style>
                      <wps:bodyPr/>
                    </wps:wsp>
                  </a:graphicData>
                </a:graphic>
                <wp14:sizeRelV relativeFrom="margin">
                  <wp14:pctHeight>0</wp14:pctHeight>
                </wp14:sizeRelV>
              </wp:anchor>
            </w:drawing>
          </mc:Choice>
          <mc:Fallback>
            <w:pict>
              <v:line w14:anchorId="7BDB31F0" id="Straight Connector 9" o:spid="_x0000_s1026" style="position:absolute;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3.55pt,24.45pt" to="478.15pt,24.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" strokecolor="#70ad47 [3209]" strokeweight="1.5pt">
                <v:stroke joinstyle="miter"/>
              </v:line>
            </w:pict>
          </mc:Fallback>
        </mc:AlternateContent>
      </w:r>
    </w:p>
    <w:p w14:paraId="05D9B7B9" w14:textId="0C69F4B9" w:rsidR="007D3EFE" w:rsidRPr="00EA53B6" w:rsidRDefault="007D3EFE" w:rsidP="00FD6677">
      <w:pPr>
        <w:spacing w:line="276" w:lineRule="auto"/>
        <w:jc w:val="center"/>
        <w:rPr>
          <w:rFonts w:asciiTheme="minorHAnsi" w:hAnsiTheme="minorHAnsi" w:cstheme="minorHAnsi"/>
          <w:bCs/>
          <w:sz w:val="40"/>
          <w:szCs w:val="40"/>
          <w:lang w:val="en-GB"/>
        </w:rPr>
      </w:pPr>
    </w:p>
    <w:p w14:paraId="57DE1FBE" w14:textId="7F74A13F" w:rsidR="007D3EFE" w:rsidRPr="00EA53B6" w:rsidRDefault="007D3EFE" w:rsidP="00FD6677">
      <w:pPr>
        <w:spacing w:line="276" w:lineRule="auto"/>
        <w:jc w:val="center"/>
        <w:rPr>
          <w:rFonts w:asciiTheme="minorHAnsi" w:hAnsiTheme="minorHAnsi" w:cstheme="minorHAnsi"/>
          <w:bCs/>
          <w:sz w:val="40"/>
          <w:szCs w:val="40"/>
          <w:lang w:val="en-GB"/>
        </w:rPr>
      </w:pPr>
    </w:p>
    <w:p w14:paraId="385AFD4D" w14:textId="15B43FED" w:rsidR="007D3EFE" w:rsidRPr="00EA53B6" w:rsidRDefault="007D3EFE" w:rsidP="00FD6677">
      <w:pPr>
        <w:spacing w:line="276" w:lineRule="auto"/>
        <w:rPr>
          <w:rFonts w:asciiTheme="minorHAnsi" w:hAnsiTheme="minorHAnsi" w:cstheme="minorHAnsi"/>
          <w:bCs/>
          <w:sz w:val="40"/>
          <w:szCs w:val="40"/>
          <w:lang w:val="en-GB"/>
        </w:rPr>
      </w:pPr>
    </w:p>
    <w:p w14:paraId="3F052F7B" w14:textId="44FB46FE" w:rsidR="007D3EFE" w:rsidRPr="00EA53B6" w:rsidRDefault="007D3EFE" w:rsidP="00FD6677">
      <w:pPr>
        <w:spacing w:line="276" w:lineRule="auto"/>
        <w:rPr>
          <w:rFonts w:asciiTheme="minorHAnsi" w:hAnsiTheme="minorHAnsi" w:cstheme="minorHAnsi"/>
          <w:bCs/>
          <w:sz w:val="40"/>
          <w:szCs w:val="40"/>
          <w:lang w:val="en-GB"/>
        </w:rPr>
      </w:pPr>
    </w:p>
    <w:p w14:paraId="76DF58C9" w14:textId="715E010A" w:rsidR="007D3EFE" w:rsidRPr="00EA53B6" w:rsidRDefault="007D3EFE" w:rsidP="00FD6677">
      <w:pPr>
        <w:spacing w:line="276" w:lineRule="auto"/>
        <w:rPr>
          <w:rFonts w:asciiTheme="minorHAnsi" w:hAnsiTheme="minorHAnsi" w:cstheme="minorHAnsi"/>
          <w:bCs/>
          <w:sz w:val="40"/>
          <w:szCs w:val="40"/>
          <w:lang w:val="en-GB"/>
        </w:rPr>
      </w:pPr>
    </w:p>
    <w:p w14:paraId="3E5ADDBC" w14:textId="3EF94DF0" w:rsidR="007D3EFE" w:rsidRPr="00EA53B6" w:rsidRDefault="007D3EFE" w:rsidP="00FD6677">
      <w:pPr>
        <w:spacing w:line="276" w:lineRule="auto"/>
        <w:rPr>
          <w:rFonts w:asciiTheme="minorHAnsi" w:hAnsiTheme="minorHAnsi" w:cstheme="minorHAnsi"/>
          <w:bCs/>
          <w:sz w:val="40"/>
          <w:szCs w:val="40"/>
          <w:lang w:val="en-GB"/>
        </w:rPr>
      </w:pPr>
    </w:p>
    <w:p w14:paraId="1F328676" w14:textId="77777777" w:rsidR="009E71E0" w:rsidRPr="009E71E0" w:rsidRDefault="009E71E0" w:rsidP="00FD6677">
      <w:pPr>
        <w:spacing w:line="276" w:lineRule="auto"/>
        <w:ind w:right="680"/>
        <w:rPr>
          <w:rFonts w:asciiTheme="minorHAnsi" w:hAnsiTheme="minorHAnsi" w:cstheme="minorHAnsi"/>
          <w:b/>
          <w:sz w:val="32"/>
          <w:szCs w:val="32"/>
          <w:lang w:val="en-GB"/>
        </w:rPr>
      </w:pPr>
      <w:r w:rsidRPr="009E71E0">
        <w:rPr>
          <w:rFonts w:asciiTheme="minorHAnsi" w:hAnsiTheme="minorHAnsi" w:cstheme="minorHAnsi"/>
          <w:b/>
          <w:sz w:val="32"/>
          <w:szCs w:val="32"/>
          <w:lang w:val="en-GB"/>
        </w:rPr>
        <w:t>Executive Summary:</w:t>
      </w:r>
    </w:p>
    <w:p w14:paraId="705D0F71" w14:textId="77777777" w:rsidR="009E71E0" w:rsidRPr="009E71E0" w:rsidRDefault="009E71E0" w:rsidP="00FD6677">
      <w:pPr>
        <w:spacing w:line="276" w:lineRule="auto"/>
        <w:ind w:right="680"/>
        <w:rPr>
          <w:rFonts w:asciiTheme="minorHAnsi" w:hAnsiTheme="minorHAnsi" w:cstheme="minorHAnsi"/>
          <w:b/>
          <w:sz w:val="32"/>
          <w:szCs w:val="32"/>
          <w:lang w:val="en-GB"/>
        </w:rPr>
      </w:pPr>
    </w:p>
    <w:p w14:paraId="3D265331" w14:textId="77777777" w:rsidR="009E71E0" w:rsidRPr="009E71E0" w:rsidRDefault="009E71E0" w:rsidP="00FD6677">
      <w:pPr>
        <w:spacing w:line="276" w:lineRule="auto"/>
        <w:ind w:right="680"/>
        <w:rPr>
          <w:rFonts w:asciiTheme="minorHAnsi" w:hAnsiTheme="minorHAnsi" w:cstheme="minorHAnsi"/>
          <w:bCs/>
          <w:sz w:val="32"/>
          <w:szCs w:val="32"/>
          <w:lang w:val="en-GB"/>
        </w:rPr>
      </w:pPr>
      <w:r w:rsidRPr="009E71E0">
        <w:rPr>
          <w:rFonts w:asciiTheme="minorHAnsi" w:hAnsiTheme="minorHAnsi" w:cstheme="minorHAnsi"/>
          <w:bCs/>
          <w:sz w:val="32"/>
          <w:szCs w:val="32"/>
          <w:lang w:val="en-GB"/>
        </w:rPr>
        <w:t>Modern workforce faces challenges such as the increased diversity of the workforce and complex prospective customers. These divergences can cause misunderstandings and low efficiency in internal communication  which leads to conflict and profit loss. Therefore, effective communication stands out significantly in the modern workplace.</w:t>
      </w:r>
    </w:p>
    <w:p w14:paraId="0252636F" w14:textId="77777777" w:rsidR="009E71E0" w:rsidRPr="009E71E0" w:rsidRDefault="009E71E0" w:rsidP="00FD6677">
      <w:pPr>
        <w:spacing w:line="276" w:lineRule="auto"/>
        <w:ind w:right="680"/>
        <w:rPr>
          <w:rFonts w:asciiTheme="minorHAnsi" w:hAnsiTheme="minorHAnsi" w:cstheme="minorHAnsi"/>
          <w:bCs/>
          <w:sz w:val="32"/>
          <w:szCs w:val="32"/>
          <w:lang w:val="en-GB"/>
        </w:rPr>
      </w:pPr>
    </w:p>
    <w:p w14:paraId="580938CC" w14:textId="2DBD4AA1" w:rsidR="00CC05E4" w:rsidRPr="009E71E0" w:rsidRDefault="009E71E0" w:rsidP="00FD6677">
      <w:pPr>
        <w:spacing w:line="276" w:lineRule="auto"/>
        <w:ind w:right="680"/>
        <w:rPr>
          <w:rFonts w:asciiTheme="minorHAnsi" w:eastAsia="Arial" w:hAnsiTheme="minorHAnsi" w:cstheme="minorHAnsi"/>
          <w:bCs/>
          <w:sz w:val="40"/>
          <w:szCs w:val="40"/>
        </w:rPr>
      </w:pPr>
      <w:r w:rsidRPr="009E71E0">
        <w:rPr>
          <w:rFonts w:asciiTheme="minorHAnsi" w:hAnsiTheme="minorHAnsi" w:cstheme="minorHAnsi"/>
          <w:bCs/>
          <w:sz w:val="32"/>
          <w:szCs w:val="32"/>
          <w:lang w:val="en-GB"/>
        </w:rPr>
        <w:t>As a newly appointed manager, Andrea Jones faces quite a lot of challenges such as poor performance, lack of communication, wrong concept to build teams etc. This report elaborates how team development theories and effective communication methods taught in Effective Team-working and Communication Module  can resolve these issues. Right team role selection at right stage of team development using Belbin and Tuckman theory can enhance team performance. In order to reduce the rate of absence and job switch, Andrea Jones need to apply two way communication in the organisation so that employees have strong bonding with other team members as well as the organisation.</w:t>
      </w:r>
    </w:p>
    <w:p w14:paraId="21F52CDF" w14:textId="77777777" w:rsidR="00CC05E4" w:rsidRDefault="00CC05E4" w:rsidP="00FD6677">
      <w:pPr>
        <w:spacing w:line="276" w:lineRule="auto"/>
        <w:ind w:right="680"/>
        <w:rPr>
          <w:rFonts w:asciiTheme="minorHAnsi" w:eastAsia="Arial" w:hAnsiTheme="minorHAnsi" w:cstheme="minorHAnsi"/>
          <w:bCs/>
          <w:sz w:val="40"/>
          <w:szCs w:val="40"/>
        </w:rPr>
      </w:pPr>
    </w:p>
    <w:p w14:paraId="3890E7B4" w14:textId="77777777" w:rsidR="00E148FD" w:rsidRPr="00EA53B6" w:rsidRDefault="00E148FD" w:rsidP="00FD6677">
      <w:pPr>
        <w:spacing w:line="276" w:lineRule="auto"/>
        <w:ind w:right="680"/>
        <w:rPr>
          <w:rFonts w:asciiTheme="minorHAnsi" w:eastAsia="Arial" w:hAnsiTheme="minorHAnsi" w:cstheme="minorHAnsi"/>
          <w:bCs/>
          <w:sz w:val="40"/>
          <w:szCs w:val="40"/>
        </w:rPr>
      </w:pPr>
    </w:p>
    <w:p w14:paraId="1E3E39F9" w14:textId="015094FB" w:rsidR="00E148FD" w:rsidRPr="00EA53B6" w:rsidRDefault="00E148FD" w:rsidP="00FD6677">
      <w:pPr>
        <w:spacing w:line="276" w:lineRule="auto"/>
        <w:rPr>
          <w:rFonts w:asciiTheme="minorHAnsi" w:hAnsiTheme="minorHAnsi" w:cstheme="minorHAnsi"/>
          <w:bCs/>
          <w:sz w:val="40"/>
          <w:szCs w:val="40"/>
        </w:rPr>
      </w:pPr>
    </w:p>
    <w:p w14:paraId="0B6FFF15" w14:textId="62998E50" w:rsidR="00731226" w:rsidRPr="00EA53B6" w:rsidRDefault="00731226" w:rsidP="00FD6677">
      <w:pPr>
        <w:spacing w:line="276" w:lineRule="auto"/>
        <w:rPr>
          <w:rFonts w:asciiTheme="minorHAnsi" w:hAnsiTheme="minorHAnsi" w:cstheme="minorHAnsi"/>
          <w:bCs/>
          <w:sz w:val="40"/>
          <w:szCs w:val="40"/>
        </w:rPr>
      </w:pPr>
    </w:p>
    <w:p w14:paraId="37F5758E" w14:textId="5EABACB0" w:rsidR="00731226" w:rsidRPr="00EA53B6" w:rsidRDefault="00731226" w:rsidP="00FD6677">
      <w:pPr>
        <w:spacing w:line="276" w:lineRule="auto"/>
        <w:rPr>
          <w:rFonts w:asciiTheme="minorHAnsi" w:hAnsiTheme="minorHAnsi" w:cstheme="minorHAnsi"/>
          <w:bCs/>
          <w:sz w:val="40"/>
          <w:szCs w:val="40"/>
        </w:rPr>
      </w:pPr>
    </w:p>
    <w:p w14:paraId="7B0CCF8C" w14:textId="3583387A" w:rsidR="00731226" w:rsidRPr="00EA53B6" w:rsidRDefault="00731226" w:rsidP="00FD6677">
      <w:pPr>
        <w:spacing w:line="276" w:lineRule="auto"/>
        <w:rPr>
          <w:rFonts w:asciiTheme="minorHAnsi" w:hAnsiTheme="minorHAnsi" w:cstheme="minorHAnsi"/>
          <w:bCs/>
          <w:sz w:val="40"/>
          <w:szCs w:val="40"/>
        </w:rPr>
      </w:pPr>
    </w:p>
    <w:p w14:paraId="061A7BA9" w14:textId="4106C5FB" w:rsidR="00731226" w:rsidRPr="00EA53B6" w:rsidRDefault="00731226" w:rsidP="00FD6677">
      <w:pPr>
        <w:spacing w:line="276" w:lineRule="auto"/>
        <w:rPr>
          <w:rFonts w:asciiTheme="minorHAnsi" w:hAnsiTheme="minorHAnsi" w:cstheme="minorHAnsi"/>
          <w:bCs/>
          <w:sz w:val="40"/>
          <w:szCs w:val="40"/>
        </w:rPr>
      </w:pPr>
    </w:p>
    <w:p w14:paraId="3BE601E1" w14:textId="01E2EA76" w:rsidR="00731226" w:rsidRPr="00EA53B6" w:rsidRDefault="00731226" w:rsidP="00FD6677">
      <w:pPr>
        <w:spacing w:line="276" w:lineRule="auto"/>
        <w:rPr>
          <w:rFonts w:asciiTheme="minorHAnsi" w:hAnsiTheme="minorHAnsi" w:cstheme="minorHAnsi"/>
          <w:bCs/>
          <w:sz w:val="40"/>
          <w:szCs w:val="40"/>
        </w:rPr>
      </w:pPr>
    </w:p>
    <w:p w14:paraId="79495C8C" w14:textId="0E706319" w:rsidR="00731226" w:rsidRPr="00EA53B6" w:rsidRDefault="00731226" w:rsidP="00FD6677">
      <w:pPr>
        <w:spacing w:line="276" w:lineRule="auto"/>
        <w:rPr>
          <w:rFonts w:asciiTheme="minorHAnsi" w:hAnsiTheme="minorHAnsi" w:cstheme="minorHAnsi"/>
          <w:bCs/>
          <w:sz w:val="40"/>
          <w:szCs w:val="40"/>
        </w:rPr>
      </w:pPr>
    </w:p>
    <w:p w14:paraId="4F634235" w14:textId="7AE052CB" w:rsidR="00B41B5C" w:rsidRPr="004860FC" w:rsidRDefault="00B41B5C" w:rsidP="00FD6677">
      <w:pPr>
        <w:spacing w:line="276" w:lineRule="auto"/>
        <w:rPr>
          <w:rFonts w:asciiTheme="minorHAnsi" w:hAnsiTheme="minorHAnsi" w:cstheme="minorHAnsi"/>
          <w:b/>
          <w:sz w:val="40"/>
          <w:szCs w:val="40"/>
          <w:lang w:val="en-GB"/>
        </w:rPr>
      </w:pPr>
      <w:r w:rsidRPr="004860FC">
        <w:rPr>
          <w:rFonts w:asciiTheme="minorHAnsi" w:hAnsiTheme="minorHAnsi" w:cstheme="minorHAnsi"/>
          <w:b/>
          <w:sz w:val="40"/>
          <w:szCs w:val="40"/>
          <w:lang w:val="en-GB"/>
        </w:rPr>
        <w:t>Table of Contents</w:t>
      </w:r>
    </w:p>
    <w:p w14:paraId="6D9F4C5A" w14:textId="13411A66" w:rsidR="00731226" w:rsidRPr="00EA53B6" w:rsidRDefault="00731226" w:rsidP="00FD6677">
      <w:pPr>
        <w:spacing w:line="276" w:lineRule="auto"/>
        <w:rPr>
          <w:rFonts w:asciiTheme="minorHAnsi" w:hAnsiTheme="minorHAnsi" w:cstheme="minorHAnsi"/>
          <w:bCs/>
          <w:sz w:val="40"/>
          <w:szCs w:val="40"/>
          <w:lang w:val="en-GB"/>
        </w:rPr>
      </w:pPr>
    </w:p>
    <w:p w14:paraId="439E7EB7" w14:textId="77777777" w:rsidR="00731226" w:rsidRPr="00EA53B6" w:rsidRDefault="00731226" w:rsidP="00FD6677">
      <w:pPr>
        <w:spacing w:line="276" w:lineRule="auto"/>
        <w:rPr>
          <w:rFonts w:asciiTheme="minorHAnsi" w:hAnsiTheme="minorHAnsi" w:cstheme="minorHAnsi"/>
          <w:bCs/>
          <w:sz w:val="40"/>
          <w:szCs w:val="40"/>
          <w:lang w:val="en-GB"/>
        </w:rPr>
      </w:pPr>
    </w:p>
    <w:p w14:paraId="0BB8C59F" w14:textId="5615B521"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1.Terms of reference</w:t>
      </w:r>
      <w:r w:rsidR="009A6B75">
        <w:rPr>
          <w:rFonts w:asciiTheme="minorHAnsi" w:hAnsiTheme="minorHAnsi" w:cstheme="minorHAnsi"/>
          <w:bCs/>
          <w:sz w:val="28"/>
          <w:szCs w:val="28"/>
          <w:lang w:val="en-GB"/>
        </w:rPr>
        <w:t>……………………………………………………………………………..</w:t>
      </w:r>
      <w:r w:rsidR="008646E3">
        <w:rPr>
          <w:rFonts w:asciiTheme="minorHAnsi" w:hAnsiTheme="minorHAnsi" w:cstheme="minorHAnsi"/>
          <w:bCs/>
          <w:sz w:val="28"/>
          <w:szCs w:val="28"/>
          <w:lang w:val="en-GB"/>
        </w:rPr>
        <w:t>4</w:t>
      </w:r>
    </w:p>
    <w:p w14:paraId="2644750B" w14:textId="19D2844A"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2.Procedure</w:t>
      </w:r>
      <w:r w:rsidR="009A6B75">
        <w:rPr>
          <w:rFonts w:asciiTheme="minorHAnsi" w:hAnsiTheme="minorHAnsi" w:cstheme="minorHAnsi"/>
          <w:bCs/>
          <w:sz w:val="28"/>
          <w:szCs w:val="28"/>
          <w:lang w:val="en-GB"/>
        </w:rPr>
        <w:t>……………………………………………………………………………………………</w:t>
      </w:r>
      <w:r w:rsidR="008646E3">
        <w:rPr>
          <w:rFonts w:asciiTheme="minorHAnsi" w:hAnsiTheme="minorHAnsi" w:cstheme="minorHAnsi"/>
          <w:bCs/>
          <w:sz w:val="28"/>
          <w:szCs w:val="28"/>
          <w:lang w:val="en-GB"/>
        </w:rPr>
        <w:t>4</w:t>
      </w:r>
    </w:p>
    <w:p w14:paraId="3F473E77" w14:textId="7EF8A5A7"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 xml:space="preserve">3. Introduction </w:t>
      </w:r>
      <w:r w:rsidR="009A6B75">
        <w:rPr>
          <w:rFonts w:asciiTheme="minorHAnsi" w:hAnsiTheme="minorHAnsi" w:cstheme="minorHAnsi"/>
          <w:bCs/>
          <w:sz w:val="28"/>
          <w:szCs w:val="28"/>
          <w:lang w:val="en-GB"/>
        </w:rPr>
        <w:t>……………………………………………………………………………………</w:t>
      </w:r>
      <w:r w:rsidR="00871F6A">
        <w:rPr>
          <w:rFonts w:asciiTheme="minorHAnsi" w:hAnsiTheme="minorHAnsi" w:cstheme="minorHAnsi"/>
          <w:bCs/>
          <w:sz w:val="28"/>
          <w:szCs w:val="28"/>
          <w:lang w:val="en-GB"/>
        </w:rPr>
        <w:t>…</w:t>
      </w:r>
      <w:r w:rsidR="008646E3">
        <w:rPr>
          <w:rFonts w:asciiTheme="minorHAnsi" w:hAnsiTheme="minorHAnsi" w:cstheme="minorHAnsi"/>
          <w:bCs/>
          <w:sz w:val="28"/>
          <w:szCs w:val="28"/>
          <w:lang w:val="en-GB"/>
        </w:rPr>
        <w:t>4</w:t>
      </w:r>
    </w:p>
    <w:p w14:paraId="7487592A" w14:textId="23F7F0D4"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4.  Findings</w:t>
      </w:r>
      <w:r w:rsidR="009A6B75">
        <w:rPr>
          <w:rFonts w:asciiTheme="minorHAnsi" w:hAnsiTheme="minorHAnsi" w:cstheme="minorHAnsi"/>
          <w:bCs/>
          <w:sz w:val="28"/>
          <w:szCs w:val="28"/>
          <w:lang w:val="en-GB"/>
        </w:rPr>
        <w:t>…………………………………………………………………………………………….</w:t>
      </w:r>
      <w:r w:rsidR="00871F6A">
        <w:rPr>
          <w:rFonts w:asciiTheme="minorHAnsi" w:hAnsiTheme="minorHAnsi" w:cstheme="minorHAnsi"/>
          <w:bCs/>
          <w:sz w:val="28"/>
          <w:szCs w:val="28"/>
          <w:lang w:val="en-GB"/>
        </w:rPr>
        <w:t>.</w:t>
      </w:r>
      <w:r w:rsidR="008646E3">
        <w:rPr>
          <w:rFonts w:asciiTheme="minorHAnsi" w:hAnsiTheme="minorHAnsi" w:cstheme="minorHAnsi"/>
          <w:bCs/>
          <w:sz w:val="28"/>
          <w:szCs w:val="28"/>
          <w:lang w:val="en-GB"/>
        </w:rPr>
        <w:t>5</w:t>
      </w:r>
    </w:p>
    <w:p w14:paraId="2E0D2CE9" w14:textId="35C5E9FF"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4.1 How Belbin and Tuckman can help In the case study</w:t>
      </w:r>
      <w:r w:rsidR="009A6B75">
        <w:rPr>
          <w:rFonts w:asciiTheme="minorHAnsi" w:hAnsiTheme="minorHAnsi" w:cstheme="minorHAnsi"/>
          <w:bCs/>
          <w:sz w:val="28"/>
          <w:szCs w:val="28"/>
          <w:lang w:val="en-GB"/>
        </w:rPr>
        <w:t>………………………</w:t>
      </w:r>
      <w:r w:rsidR="008646E3">
        <w:rPr>
          <w:rFonts w:asciiTheme="minorHAnsi" w:hAnsiTheme="minorHAnsi" w:cstheme="minorHAnsi"/>
          <w:bCs/>
          <w:sz w:val="28"/>
          <w:szCs w:val="28"/>
          <w:lang w:val="en-GB"/>
        </w:rPr>
        <w:t>..5</w:t>
      </w:r>
    </w:p>
    <w:p w14:paraId="6C45EF06" w14:textId="77EAC768"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4.2 The importance of two way communication in the case study</w:t>
      </w:r>
      <w:r w:rsidR="009A6B75">
        <w:rPr>
          <w:rFonts w:asciiTheme="minorHAnsi" w:hAnsiTheme="minorHAnsi" w:cstheme="minorHAnsi"/>
          <w:bCs/>
          <w:sz w:val="28"/>
          <w:szCs w:val="28"/>
          <w:lang w:val="en-GB"/>
        </w:rPr>
        <w:t>………</w:t>
      </w:r>
      <w:r w:rsidR="008646E3">
        <w:rPr>
          <w:rFonts w:asciiTheme="minorHAnsi" w:hAnsiTheme="minorHAnsi" w:cstheme="minorHAnsi"/>
          <w:bCs/>
          <w:sz w:val="28"/>
          <w:szCs w:val="28"/>
          <w:lang w:val="en-GB"/>
        </w:rPr>
        <w:t>…</w:t>
      </w:r>
      <w:r w:rsidR="00871F6A">
        <w:rPr>
          <w:rFonts w:asciiTheme="minorHAnsi" w:hAnsiTheme="minorHAnsi" w:cstheme="minorHAnsi"/>
          <w:bCs/>
          <w:sz w:val="28"/>
          <w:szCs w:val="28"/>
          <w:lang w:val="en-GB"/>
        </w:rPr>
        <w:t>10</w:t>
      </w:r>
    </w:p>
    <w:p w14:paraId="7251984C" w14:textId="2C86DBC2" w:rsidR="008646E3" w:rsidRPr="008646E3" w:rsidRDefault="00137062" w:rsidP="008646E3">
      <w:pPr>
        <w:pStyle w:val="Heading1"/>
        <w:shd w:val="clear" w:color="auto" w:fill="FFFFFF"/>
        <w:spacing w:before="0" w:line="276" w:lineRule="auto"/>
        <w:ind w:left="720"/>
        <w:rPr>
          <w:rFonts w:asciiTheme="minorHAnsi" w:hAnsiTheme="minorHAnsi" w:cstheme="minorHAnsi"/>
          <w:bCs/>
          <w:color w:val="111111"/>
          <w:sz w:val="28"/>
          <w:szCs w:val="28"/>
        </w:rPr>
      </w:pPr>
      <w:r w:rsidRPr="000E29B0">
        <w:rPr>
          <w:rFonts w:asciiTheme="minorHAnsi" w:hAnsiTheme="minorHAnsi" w:cstheme="minorHAnsi"/>
          <w:bCs/>
          <w:color w:val="111111"/>
          <w:sz w:val="28"/>
          <w:szCs w:val="28"/>
        </w:rPr>
        <w:t xml:space="preserve">4.2.1 </w:t>
      </w:r>
      <w:proofErr w:type="spellStart"/>
      <w:r w:rsidRPr="000E29B0">
        <w:rPr>
          <w:rFonts w:asciiTheme="minorHAnsi" w:hAnsiTheme="minorHAnsi" w:cstheme="minorHAnsi"/>
          <w:bCs/>
          <w:color w:val="111111"/>
          <w:sz w:val="28"/>
          <w:szCs w:val="28"/>
        </w:rPr>
        <w:t>Berlo’s</w:t>
      </w:r>
      <w:proofErr w:type="spellEnd"/>
      <w:r w:rsidRPr="000E29B0">
        <w:rPr>
          <w:rFonts w:asciiTheme="minorHAnsi" w:hAnsiTheme="minorHAnsi" w:cstheme="minorHAnsi"/>
          <w:bCs/>
          <w:color w:val="111111"/>
          <w:sz w:val="28"/>
          <w:szCs w:val="28"/>
        </w:rPr>
        <w:t xml:space="preserve"> SMCR model of communication </w:t>
      </w:r>
      <w:r w:rsidR="009A6B75">
        <w:rPr>
          <w:rFonts w:asciiTheme="minorHAnsi" w:hAnsiTheme="minorHAnsi" w:cstheme="minorHAnsi"/>
          <w:bCs/>
          <w:color w:val="111111"/>
          <w:sz w:val="28"/>
          <w:szCs w:val="28"/>
        </w:rPr>
        <w:t>……………………………</w:t>
      </w:r>
      <w:r w:rsidR="00871F6A">
        <w:rPr>
          <w:rFonts w:asciiTheme="minorHAnsi" w:hAnsiTheme="minorHAnsi" w:cstheme="minorHAnsi"/>
          <w:bCs/>
          <w:color w:val="111111"/>
          <w:sz w:val="28"/>
          <w:szCs w:val="28"/>
        </w:rPr>
        <w:t>..10</w:t>
      </w:r>
    </w:p>
    <w:p w14:paraId="5AFAF45D" w14:textId="7F32F6BB" w:rsidR="00137062" w:rsidRPr="000E29B0" w:rsidRDefault="00137062" w:rsidP="00FD6677">
      <w:pPr>
        <w:pStyle w:val="Heading1"/>
        <w:shd w:val="clear" w:color="auto" w:fill="FFFFFF"/>
        <w:spacing w:before="0" w:line="276" w:lineRule="auto"/>
        <w:ind w:left="720"/>
        <w:rPr>
          <w:rFonts w:asciiTheme="minorHAnsi" w:hAnsiTheme="minorHAnsi" w:cstheme="minorHAnsi"/>
          <w:color w:val="000000" w:themeColor="text1"/>
          <w:sz w:val="28"/>
          <w:szCs w:val="28"/>
          <w:lang w:val="en-GB"/>
        </w:rPr>
      </w:pPr>
      <w:r w:rsidRPr="000E29B0">
        <w:rPr>
          <w:rFonts w:asciiTheme="minorHAnsi" w:hAnsiTheme="minorHAnsi" w:cstheme="minorHAnsi"/>
          <w:color w:val="000000" w:themeColor="text1"/>
          <w:sz w:val="28"/>
          <w:szCs w:val="28"/>
        </w:rPr>
        <w:t xml:space="preserve">4.2.2. </w:t>
      </w:r>
      <w:r w:rsidRPr="000E29B0">
        <w:rPr>
          <w:rFonts w:asciiTheme="minorHAnsi" w:hAnsiTheme="minorHAnsi" w:cstheme="minorHAnsi"/>
          <w:color w:val="000000" w:themeColor="text1"/>
          <w:sz w:val="28"/>
          <w:szCs w:val="28"/>
          <w:lang w:val="en-GB"/>
        </w:rPr>
        <w:t xml:space="preserve">The Shannon-Weaver Mathematical </w:t>
      </w:r>
      <w:r w:rsidRPr="000E29B0">
        <w:rPr>
          <w:rFonts w:asciiTheme="minorHAnsi" w:hAnsiTheme="minorHAnsi" w:cstheme="minorHAnsi"/>
          <w:color w:val="000000" w:themeColor="text1"/>
          <w:sz w:val="28"/>
          <w:szCs w:val="28"/>
          <w:lang w:val="en-GB"/>
        </w:rPr>
        <w:t xml:space="preserve"> </w:t>
      </w:r>
      <w:r w:rsidRPr="000E29B0">
        <w:rPr>
          <w:rFonts w:asciiTheme="minorHAnsi" w:hAnsiTheme="minorHAnsi" w:cstheme="minorHAnsi"/>
          <w:color w:val="000000" w:themeColor="text1"/>
          <w:sz w:val="28"/>
          <w:szCs w:val="28"/>
          <w:lang w:val="en-GB"/>
        </w:rPr>
        <w:t xml:space="preserve">Model </w:t>
      </w:r>
      <w:r w:rsidR="009A6B75">
        <w:rPr>
          <w:rFonts w:asciiTheme="minorHAnsi" w:hAnsiTheme="minorHAnsi" w:cstheme="minorHAnsi"/>
          <w:color w:val="000000" w:themeColor="text1"/>
          <w:sz w:val="28"/>
          <w:szCs w:val="28"/>
          <w:lang w:val="en-GB"/>
        </w:rPr>
        <w:t>…………………….</w:t>
      </w:r>
      <w:r w:rsidR="00265568">
        <w:rPr>
          <w:rFonts w:asciiTheme="minorHAnsi" w:hAnsiTheme="minorHAnsi" w:cstheme="minorHAnsi"/>
          <w:color w:val="000000" w:themeColor="text1"/>
          <w:sz w:val="28"/>
          <w:szCs w:val="28"/>
          <w:lang w:val="en-GB"/>
        </w:rPr>
        <w:t>.11</w:t>
      </w:r>
    </w:p>
    <w:p w14:paraId="753BDEDB" w14:textId="0FB6700C" w:rsidR="00137062" w:rsidRPr="00D87DE4" w:rsidRDefault="00137062" w:rsidP="00D87DE4">
      <w:pPr>
        <w:tabs>
          <w:tab w:val="left" w:pos="1008"/>
        </w:tabs>
        <w:spacing w:line="276" w:lineRule="auto"/>
        <w:ind w:left="720" w:right="425"/>
        <w:rPr>
          <w:rFonts w:asciiTheme="minorHAnsi" w:hAnsiTheme="minorHAnsi" w:cstheme="minorHAnsi"/>
          <w:bCs/>
          <w:color w:val="000000" w:themeColor="text1"/>
          <w:sz w:val="28"/>
          <w:szCs w:val="28"/>
          <w:lang w:val="en-GB"/>
        </w:rPr>
      </w:pPr>
      <w:r w:rsidRPr="000E29B0">
        <w:rPr>
          <w:rFonts w:asciiTheme="minorHAnsi" w:hAnsiTheme="minorHAnsi" w:cstheme="minorHAnsi"/>
          <w:color w:val="000000" w:themeColor="text1"/>
          <w:sz w:val="28"/>
          <w:szCs w:val="28"/>
          <w:lang w:val="en-GB"/>
        </w:rPr>
        <w:t xml:space="preserve">4.2.3. </w:t>
      </w:r>
      <w:r w:rsidRPr="000E29B0">
        <w:rPr>
          <w:rFonts w:asciiTheme="minorHAnsi" w:hAnsiTheme="minorHAnsi" w:cstheme="minorHAnsi"/>
          <w:bCs/>
          <w:color w:val="000000" w:themeColor="text1"/>
          <w:sz w:val="28"/>
          <w:szCs w:val="28"/>
          <w:lang w:val="en-GB"/>
        </w:rPr>
        <w:t>Schramm’s Model of Communication</w:t>
      </w:r>
      <w:r w:rsidR="009A6B75">
        <w:rPr>
          <w:rFonts w:asciiTheme="minorHAnsi" w:hAnsiTheme="minorHAnsi" w:cstheme="minorHAnsi"/>
          <w:bCs/>
          <w:color w:val="000000" w:themeColor="text1"/>
          <w:sz w:val="28"/>
          <w:szCs w:val="28"/>
          <w:lang w:val="en-GB"/>
        </w:rPr>
        <w:t>……………………………</w:t>
      </w:r>
      <w:r w:rsidR="00D87DE4">
        <w:rPr>
          <w:rFonts w:asciiTheme="minorHAnsi" w:hAnsiTheme="minorHAnsi" w:cstheme="minorHAnsi"/>
          <w:bCs/>
          <w:color w:val="000000" w:themeColor="text1"/>
          <w:sz w:val="28"/>
          <w:szCs w:val="28"/>
          <w:lang w:val="en-GB"/>
        </w:rPr>
        <w:t>……13</w:t>
      </w:r>
    </w:p>
    <w:p w14:paraId="3249C580" w14:textId="757DCC58" w:rsidR="00137062" w:rsidRPr="000E29B0" w:rsidRDefault="00137062" w:rsidP="00FD6677">
      <w:pPr>
        <w:rPr>
          <w:sz w:val="28"/>
          <w:szCs w:val="28"/>
        </w:rPr>
      </w:pPr>
    </w:p>
    <w:p w14:paraId="0855E338" w14:textId="6032C573"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4.3 Why effective communication is important (verbal-</w:t>
      </w:r>
      <w:proofErr w:type="spellStart"/>
      <w:r w:rsidRPr="000E29B0">
        <w:rPr>
          <w:rFonts w:asciiTheme="minorHAnsi" w:hAnsiTheme="minorHAnsi" w:cstheme="minorHAnsi"/>
          <w:bCs/>
          <w:sz w:val="28"/>
          <w:szCs w:val="28"/>
          <w:lang w:val="en-GB"/>
        </w:rPr>
        <w:t>non verbal</w:t>
      </w:r>
      <w:proofErr w:type="spellEnd"/>
      <w:r w:rsidRPr="000E29B0">
        <w:rPr>
          <w:rFonts w:asciiTheme="minorHAnsi" w:hAnsiTheme="minorHAnsi" w:cstheme="minorHAnsi"/>
          <w:bCs/>
          <w:sz w:val="28"/>
          <w:szCs w:val="28"/>
          <w:lang w:val="en-GB"/>
        </w:rPr>
        <w:t>)</w:t>
      </w:r>
      <w:r w:rsidR="009A6B75">
        <w:rPr>
          <w:rFonts w:asciiTheme="minorHAnsi" w:hAnsiTheme="minorHAnsi" w:cstheme="minorHAnsi"/>
          <w:bCs/>
          <w:sz w:val="28"/>
          <w:szCs w:val="28"/>
          <w:lang w:val="en-GB"/>
        </w:rPr>
        <w:t>……</w:t>
      </w:r>
      <w:r w:rsidR="001B6BC6">
        <w:rPr>
          <w:rFonts w:asciiTheme="minorHAnsi" w:hAnsiTheme="minorHAnsi" w:cstheme="minorHAnsi"/>
          <w:bCs/>
          <w:sz w:val="28"/>
          <w:szCs w:val="28"/>
          <w:lang w:val="en-GB"/>
        </w:rPr>
        <w:t>….15</w:t>
      </w:r>
    </w:p>
    <w:p w14:paraId="0071D6F3" w14:textId="6A0A56B5"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5. Conclusion</w:t>
      </w:r>
      <w:r w:rsidR="00C10100">
        <w:rPr>
          <w:rFonts w:asciiTheme="minorHAnsi" w:hAnsiTheme="minorHAnsi" w:cstheme="minorHAnsi"/>
          <w:bCs/>
          <w:sz w:val="28"/>
          <w:szCs w:val="28"/>
          <w:lang w:val="en-GB"/>
        </w:rPr>
        <w:t>………………………………………………………………………………………….16</w:t>
      </w:r>
    </w:p>
    <w:p w14:paraId="2A4FE75E" w14:textId="01BF3BCF" w:rsidR="00731226" w:rsidRPr="000E29B0" w:rsidRDefault="00731226" w:rsidP="00FD6677">
      <w:pPr>
        <w:spacing w:line="276" w:lineRule="auto"/>
        <w:rPr>
          <w:rFonts w:asciiTheme="minorHAnsi" w:hAnsiTheme="minorHAnsi" w:cstheme="minorHAnsi"/>
          <w:bCs/>
          <w:sz w:val="28"/>
          <w:szCs w:val="28"/>
          <w:lang w:val="en-GB"/>
        </w:rPr>
      </w:pPr>
      <w:r w:rsidRPr="000E29B0">
        <w:rPr>
          <w:rFonts w:asciiTheme="minorHAnsi" w:hAnsiTheme="minorHAnsi" w:cstheme="minorHAnsi"/>
          <w:bCs/>
          <w:sz w:val="28"/>
          <w:szCs w:val="28"/>
          <w:lang w:val="en-GB"/>
        </w:rPr>
        <w:t>6. References</w:t>
      </w:r>
      <w:r w:rsidR="009A6B75">
        <w:rPr>
          <w:rFonts w:asciiTheme="minorHAnsi" w:hAnsiTheme="minorHAnsi" w:cstheme="minorHAnsi"/>
          <w:bCs/>
          <w:sz w:val="28"/>
          <w:szCs w:val="28"/>
          <w:lang w:val="en-GB"/>
        </w:rPr>
        <w:t>………………………………………………………………………………………</w:t>
      </w:r>
      <w:r w:rsidR="00C10100">
        <w:rPr>
          <w:rFonts w:asciiTheme="minorHAnsi" w:hAnsiTheme="minorHAnsi" w:cstheme="minorHAnsi"/>
          <w:bCs/>
          <w:sz w:val="28"/>
          <w:szCs w:val="28"/>
          <w:lang w:val="en-GB"/>
        </w:rPr>
        <w:t>….17</w:t>
      </w:r>
    </w:p>
    <w:p w14:paraId="3122004A" w14:textId="0266BCF8" w:rsidR="00731226" w:rsidRPr="00EA53B6" w:rsidRDefault="00731226" w:rsidP="00FD6677">
      <w:pPr>
        <w:spacing w:line="276" w:lineRule="auto"/>
        <w:rPr>
          <w:rFonts w:asciiTheme="minorHAnsi" w:hAnsiTheme="minorHAnsi" w:cstheme="minorHAnsi"/>
          <w:bCs/>
          <w:sz w:val="40"/>
          <w:szCs w:val="40"/>
          <w:lang w:val="en-GB"/>
        </w:rPr>
      </w:pPr>
    </w:p>
    <w:p w14:paraId="3A6C19E9" w14:textId="602AD2BE" w:rsidR="00731226" w:rsidRPr="00EA53B6" w:rsidRDefault="00731226" w:rsidP="00FD6677">
      <w:pPr>
        <w:spacing w:line="276" w:lineRule="auto"/>
        <w:rPr>
          <w:rFonts w:asciiTheme="minorHAnsi" w:hAnsiTheme="minorHAnsi" w:cstheme="minorHAnsi"/>
          <w:bCs/>
          <w:sz w:val="40"/>
          <w:szCs w:val="40"/>
          <w:lang w:val="en-GB"/>
        </w:rPr>
      </w:pPr>
    </w:p>
    <w:p w14:paraId="65E39E5C" w14:textId="683F195E" w:rsidR="00731226" w:rsidRPr="00EA53B6" w:rsidRDefault="00731226" w:rsidP="00FD6677">
      <w:pPr>
        <w:spacing w:line="276" w:lineRule="auto"/>
        <w:rPr>
          <w:rFonts w:asciiTheme="minorHAnsi" w:hAnsiTheme="minorHAnsi" w:cstheme="minorHAnsi"/>
          <w:bCs/>
          <w:sz w:val="40"/>
          <w:szCs w:val="40"/>
          <w:lang w:val="en-GB"/>
        </w:rPr>
      </w:pPr>
    </w:p>
    <w:p w14:paraId="51224B01" w14:textId="7DA561B2" w:rsidR="009E71E0" w:rsidRDefault="009E71E0" w:rsidP="00FD6677">
      <w:pPr>
        <w:spacing w:line="276" w:lineRule="auto"/>
        <w:rPr>
          <w:rFonts w:asciiTheme="minorHAnsi" w:hAnsiTheme="minorHAnsi" w:cstheme="minorHAnsi"/>
          <w:bCs/>
          <w:sz w:val="40"/>
          <w:szCs w:val="40"/>
          <w:lang w:val="en-GB"/>
        </w:rPr>
      </w:pPr>
    </w:p>
    <w:p w14:paraId="4CA1D2A3" w14:textId="771AA37C" w:rsidR="000E29B0" w:rsidRDefault="000E29B0" w:rsidP="00FD6677">
      <w:pPr>
        <w:spacing w:line="276" w:lineRule="auto"/>
        <w:rPr>
          <w:rFonts w:asciiTheme="minorHAnsi" w:hAnsiTheme="minorHAnsi" w:cstheme="minorHAnsi"/>
          <w:bCs/>
          <w:sz w:val="40"/>
          <w:szCs w:val="40"/>
          <w:lang w:val="en-GB"/>
        </w:rPr>
      </w:pPr>
    </w:p>
    <w:p w14:paraId="53FEB7F1" w14:textId="6DE387F7" w:rsidR="000E29B0" w:rsidRDefault="000E29B0" w:rsidP="00FD6677">
      <w:pPr>
        <w:spacing w:line="276" w:lineRule="auto"/>
        <w:rPr>
          <w:rFonts w:asciiTheme="minorHAnsi" w:hAnsiTheme="minorHAnsi" w:cstheme="minorHAnsi"/>
          <w:bCs/>
          <w:sz w:val="40"/>
          <w:szCs w:val="40"/>
          <w:lang w:val="en-GB"/>
        </w:rPr>
      </w:pPr>
    </w:p>
    <w:p w14:paraId="4CE412C1" w14:textId="64B0520C" w:rsidR="000E29B0" w:rsidRDefault="000E29B0" w:rsidP="00FD6677">
      <w:pPr>
        <w:spacing w:line="276" w:lineRule="auto"/>
        <w:rPr>
          <w:rFonts w:asciiTheme="minorHAnsi" w:hAnsiTheme="minorHAnsi" w:cstheme="minorHAnsi"/>
          <w:bCs/>
          <w:sz w:val="40"/>
          <w:szCs w:val="40"/>
          <w:lang w:val="en-GB"/>
        </w:rPr>
      </w:pPr>
    </w:p>
    <w:p w14:paraId="5B4891B1" w14:textId="0A0A0C65" w:rsidR="000E29B0" w:rsidRDefault="000E29B0" w:rsidP="00FD6677">
      <w:pPr>
        <w:spacing w:line="276" w:lineRule="auto"/>
        <w:rPr>
          <w:rFonts w:asciiTheme="minorHAnsi" w:hAnsiTheme="minorHAnsi" w:cstheme="minorHAnsi"/>
          <w:bCs/>
          <w:sz w:val="40"/>
          <w:szCs w:val="40"/>
          <w:lang w:val="en-GB"/>
        </w:rPr>
      </w:pPr>
    </w:p>
    <w:p w14:paraId="3E8A310B" w14:textId="56884F3B" w:rsidR="000E29B0" w:rsidRDefault="000E29B0" w:rsidP="00FD6677">
      <w:pPr>
        <w:spacing w:line="276" w:lineRule="auto"/>
        <w:rPr>
          <w:rFonts w:asciiTheme="minorHAnsi" w:hAnsiTheme="minorHAnsi" w:cstheme="minorHAnsi"/>
          <w:bCs/>
          <w:sz w:val="40"/>
          <w:szCs w:val="40"/>
          <w:lang w:val="en-GB"/>
        </w:rPr>
      </w:pPr>
    </w:p>
    <w:p w14:paraId="46547B47" w14:textId="320A1B66" w:rsidR="000E29B0" w:rsidRDefault="000E29B0" w:rsidP="00FD6677">
      <w:pPr>
        <w:spacing w:line="276" w:lineRule="auto"/>
        <w:rPr>
          <w:rFonts w:asciiTheme="minorHAnsi" w:hAnsiTheme="minorHAnsi" w:cstheme="minorHAnsi"/>
          <w:bCs/>
          <w:sz w:val="40"/>
          <w:szCs w:val="40"/>
          <w:lang w:val="en-GB"/>
        </w:rPr>
      </w:pPr>
    </w:p>
    <w:p w14:paraId="48C9F245" w14:textId="77777777" w:rsidR="000E29B0" w:rsidRDefault="000E29B0" w:rsidP="00FD6677">
      <w:pPr>
        <w:spacing w:line="276" w:lineRule="auto"/>
        <w:rPr>
          <w:rFonts w:asciiTheme="minorHAnsi" w:hAnsiTheme="minorHAnsi" w:cstheme="minorHAnsi"/>
          <w:bCs/>
          <w:sz w:val="40"/>
          <w:szCs w:val="40"/>
          <w:lang w:val="en-GB"/>
        </w:rPr>
      </w:pPr>
    </w:p>
    <w:p w14:paraId="18EDD0FE" w14:textId="77777777" w:rsidR="009E71E0" w:rsidRPr="009E71E0" w:rsidRDefault="009E71E0" w:rsidP="00FD6677">
      <w:pPr>
        <w:spacing w:line="276" w:lineRule="auto"/>
        <w:rPr>
          <w:rFonts w:asciiTheme="minorHAnsi" w:hAnsiTheme="minorHAnsi" w:cstheme="minorHAnsi"/>
          <w:b/>
          <w:sz w:val="28"/>
          <w:szCs w:val="28"/>
          <w:lang w:val="en-GB"/>
        </w:rPr>
      </w:pPr>
      <w:r w:rsidRPr="009E71E0">
        <w:rPr>
          <w:rFonts w:asciiTheme="minorHAnsi" w:hAnsiTheme="minorHAnsi" w:cstheme="minorHAnsi"/>
          <w:b/>
          <w:sz w:val="28"/>
          <w:szCs w:val="28"/>
          <w:lang w:val="en-GB"/>
        </w:rPr>
        <w:lastRenderedPageBreak/>
        <w:t>1.Terms of reference</w:t>
      </w:r>
    </w:p>
    <w:p w14:paraId="76775B50" w14:textId="77777777" w:rsidR="009E71E0" w:rsidRPr="009E71E0" w:rsidRDefault="009E71E0" w:rsidP="00FD6677">
      <w:pPr>
        <w:spacing w:line="276" w:lineRule="auto"/>
        <w:rPr>
          <w:rFonts w:asciiTheme="minorHAnsi" w:hAnsiTheme="minorHAnsi" w:cstheme="minorHAnsi"/>
          <w:b/>
          <w:sz w:val="28"/>
          <w:szCs w:val="28"/>
          <w:lang w:val="en-GB"/>
        </w:rPr>
      </w:pPr>
    </w:p>
    <w:p w14:paraId="5BF7115C" w14:textId="506CF59D" w:rsidR="009E71E0" w:rsidRPr="009E71E0" w:rsidRDefault="009E71E0" w:rsidP="00FD6677">
      <w:pPr>
        <w:spacing w:line="276" w:lineRule="auto"/>
        <w:rPr>
          <w:rFonts w:asciiTheme="minorHAnsi" w:hAnsiTheme="minorHAnsi" w:cstheme="minorHAnsi"/>
          <w:bCs/>
          <w:sz w:val="28"/>
          <w:szCs w:val="28"/>
          <w:lang w:val="en-GB"/>
        </w:rPr>
      </w:pPr>
      <w:r w:rsidRPr="009E71E0">
        <w:rPr>
          <w:rFonts w:asciiTheme="minorHAnsi" w:hAnsiTheme="minorHAnsi" w:cstheme="minorHAnsi"/>
          <w:bCs/>
          <w:sz w:val="28"/>
          <w:szCs w:val="28"/>
          <w:lang w:val="en-GB"/>
        </w:rPr>
        <w:t>This report was requested by Mel Squire, Lecturer, Silks for the work place, Level 4 as part of the effective team work and communication module with submission date 1st July 2022</w:t>
      </w:r>
      <w:r>
        <w:rPr>
          <w:rFonts w:asciiTheme="minorHAnsi" w:hAnsiTheme="minorHAnsi" w:cstheme="minorHAnsi"/>
          <w:bCs/>
          <w:sz w:val="28"/>
          <w:szCs w:val="28"/>
          <w:lang w:val="en-GB"/>
        </w:rPr>
        <w:t>.</w:t>
      </w:r>
    </w:p>
    <w:p w14:paraId="3061D5A8" w14:textId="77777777" w:rsidR="009E71E0" w:rsidRPr="009E71E0" w:rsidRDefault="009E71E0" w:rsidP="00FD6677">
      <w:pPr>
        <w:spacing w:line="276" w:lineRule="auto"/>
        <w:rPr>
          <w:rFonts w:asciiTheme="minorHAnsi" w:hAnsiTheme="minorHAnsi" w:cstheme="minorHAnsi"/>
          <w:b/>
          <w:sz w:val="28"/>
          <w:szCs w:val="28"/>
          <w:lang w:val="en-GB"/>
        </w:rPr>
      </w:pPr>
    </w:p>
    <w:p w14:paraId="344E62B4" w14:textId="77777777" w:rsidR="009E71E0" w:rsidRPr="009E71E0" w:rsidRDefault="009E71E0" w:rsidP="00FD6677">
      <w:pPr>
        <w:spacing w:line="276" w:lineRule="auto"/>
        <w:rPr>
          <w:rFonts w:asciiTheme="minorHAnsi" w:hAnsiTheme="minorHAnsi" w:cstheme="minorHAnsi"/>
          <w:b/>
          <w:sz w:val="28"/>
          <w:szCs w:val="28"/>
          <w:lang w:val="en-GB"/>
        </w:rPr>
      </w:pPr>
    </w:p>
    <w:p w14:paraId="3E2D509C" w14:textId="77777777" w:rsidR="009E71E0" w:rsidRPr="009E71E0" w:rsidRDefault="009E71E0" w:rsidP="00FD6677">
      <w:pPr>
        <w:spacing w:line="276" w:lineRule="auto"/>
        <w:rPr>
          <w:rFonts w:asciiTheme="minorHAnsi" w:hAnsiTheme="minorHAnsi" w:cstheme="minorHAnsi"/>
          <w:b/>
          <w:sz w:val="28"/>
          <w:szCs w:val="28"/>
          <w:lang w:val="en-GB"/>
        </w:rPr>
      </w:pPr>
      <w:r w:rsidRPr="009E71E0">
        <w:rPr>
          <w:rFonts w:asciiTheme="minorHAnsi" w:hAnsiTheme="minorHAnsi" w:cstheme="minorHAnsi"/>
          <w:b/>
          <w:sz w:val="28"/>
          <w:szCs w:val="28"/>
          <w:lang w:val="en-GB"/>
        </w:rPr>
        <w:t>2.Procedure</w:t>
      </w:r>
    </w:p>
    <w:p w14:paraId="6B7A3381" w14:textId="77777777" w:rsidR="009E71E0" w:rsidRPr="009E71E0" w:rsidRDefault="009E71E0" w:rsidP="00FD6677">
      <w:pPr>
        <w:spacing w:line="276" w:lineRule="auto"/>
        <w:rPr>
          <w:rFonts w:asciiTheme="minorHAnsi" w:hAnsiTheme="minorHAnsi" w:cstheme="minorHAnsi"/>
          <w:b/>
          <w:sz w:val="28"/>
          <w:szCs w:val="28"/>
          <w:lang w:val="en-GB"/>
        </w:rPr>
      </w:pPr>
    </w:p>
    <w:p w14:paraId="4A16DCF7" w14:textId="77777777" w:rsidR="009E71E0" w:rsidRPr="009E71E0" w:rsidRDefault="009E71E0" w:rsidP="00FD6677">
      <w:pPr>
        <w:spacing w:line="276" w:lineRule="auto"/>
        <w:rPr>
          <w:rFonts w:asciiTheme="minorHAnsi" w:hAnsiTheme="minorHAnsi" w:cstheme="minorHAnsi"/>
          <w:bCs/>
          <w:sz w:val="28"/>
          <w:szCs w:val="28"/>
          <w:lang w:val="en-GB"/>
        </w:rPr>
      </w:pPr>
      <w:r w:rsidRPr="009E71E0">
        <w:rPr>
          <w:rFonts w:asciiTheme="minorHAnsi" w:hAnsiTheme="minorHAnsi" w:cstheme="minorHAnsi"/>
          <w:bCs/>
          <w:sz w:val="28"/>
          <w:szCs w:val="28"/>
          <w:lang w:val="en-GB"/>
        </w:rPr>
        <w:t xml:space="preserve">Contents of this report have been compiled from  library books, articles, reliable online resources and class lectures resources which are mentioned at the end of the report.  </w:t>
      </w:r>
    </w:p>
    <w:p w14:paraId="6A27C85E" w14:textId="77777777" w:rsidR="009E71E0" w:rsidRPr="009E71E0" w:rsidRDefault="009E71E0" w:rsidP="00FD6677">
      <w:pPr>
        <w:spacing w:line="276" w:lineRule="auto"/>
        <w:rPr>
          <w:rFonts w:asciiTheme="minorHAnsi" w:hAnsiTheme="minorHAnsi" w:cstheme="minorHAnsi"/>
          <w:b/>
          <w:sz w:val="28"/>
          <w:szCs w:val="28"/>
          <w:lang w:val="en-GB"/>
        </w:rPr>
      </w:pPr>
    </w:p>
    <w:p w14:paraId="133EB9C8" w14:textId="77777777" w:rsidR="009E71E0" w:rsidRPr="009E71E0" w:rsidRDefault="009E71E0" w:rsidP="00FD6677">
      <w:pPr>
        <w:spacing w:line="276" w:lineRule="auto"/>
        <w:rPr>
          <w:rFonts w:asciiTheme="minorHAnsi" w:hAnsiTheme="minorHAnsi" w:cstheme="minorHAnsi"/>
          <w:b/>
          <w:sz w:val="28"/>
          <w:szCs w:val="28"/>
          <w:lang w:val="en-GB"/>
        </w:rPr>
      </w:pPr>
    </w:p>
    <w:p w14:paraId="6869FC41" w14:textId="77777777" w:rsidR="009E71E0" w:rsidRPr="009E71E0" w:rsidRDefault="009E71E0" w:rsidP="00FD6677">
      <w:pPr>
        <w:spacing w:line="276" w:lineRule="auto"/>
        <w:rPr>
          <w:rFonts w:asciiTheme="minorHAnsi" w:hAnsiTheme="minorHAnsi" w:cstheme="minorHAnsi"/>
          <w:b/>
          <w:sz w:val="28"/>
          <w:szCs w:val="28"/>
          <w:lang w:val="en-GB"/>
        </w:rPr>
      </w:pPr>
      <w:r w:rsidRPr="009E71E0">
        <w:rPr>
          <w:rFonts w:asciiTheme="minorHAnsi" w:hAnsiTheme="minorHAnsi" w:cstheme="minorHAnsi"/>
          <w:b/>
          <w:sz w:val="28"/>
          <w:szCs w:val="28"/>
          <w:lang w:val="en-GB"/>
        </w:rPr>
        <w:t xml:space="preserve">3. Introduction </w:t>
      </w:r>
    </w:p>
    <w:p w14:paraId="44FF3835" w14:textId="77777777" w:rsidR="009E71E0" w:rsidRPr="009E71E0" w:rsidRDefault="009E71E0" w:rsidP="00FD6677">
      <w:pPr>
        <w:spacing w:line="276" w:lineRule="auto"/>
        <w:rPr>
          <w:rFonts w:asciiTheme="minorHAnsi" w:hAnsiTheme="minorHAnsi" w:cstheme="minorHAnsi"/>
          <w:b/>
          <w:sz w:val="28"/>
          <w:szCs w:val="28"/>
          <w:lang w:val="en-GB"/>
        </w:rPr>
      </w:pPr>
    </w:p>
    <w:p w14:paraId="0E1C26FE" w14:textId="77777777" w:rsidR="009E71E0" w:rsidRPr="009E71E0" w:rsidRDefault="009E71E0" w:rsidP="00FD6677">
      <w:pPr>
        <w:spacing w:line="276" w:lineRule="auto"/>
        <w:rPr>
          <w:rFonts w:asciiTheme="minorHAnsi" w:hAnsiTheme="minorHAnsi" w:cstheme="minorHAnsi"/>
          <w:bCs/>
          <w:sz w:val="28"/>
          <w:szCs w:val="28"/>
          <w:lang w:val="en-GB"/>
        </w:rPr>
      </w:pPr>
      <w:r w:rsidRPr="009E71E0">
        <w:rPr>
          <w:rFonts w:asciiTheme="minorHAnsi" w:hAnsiTheme="minorHAnsi" w:cstheme="minorHAnsi"/>
          <w:bCs/>
          <w:sz w:val="28"/>
          <w:szCs w:val="28"/>
          <w:lang w:val="en-GB"/>
        </w:rPr>
        <w:t>Tran (2016) states that modern workforce faces challenges such as the increased diversity of the workforce and complex prospective customers. These divergences can easily cause unintended misunderstandings and low efficiency in internal communication  which leads to conflict among employees and profit loss in organizational productivity. Therefore, effective communication stands out significantly in the modern workplace. (Tran, B.,2017).</w:t>
      </w:r>
    </w:p>
    <w:p w14:paraId="69109AAA" w14:textId="554009A3" w:rsidR="009E71E0" w:rsidRPr="009E71E0" w:rsidRDefault="009E71E0" w:rsidP="00FD6677">
      <w:pPr>
        <w:spacing w:line="276" w:lineRule="auto"/>
        <w:rPr>
          <w:rFonts w:asciiTheme="minorHAnsi" w:hAnsiTheme="minorHAnsi" w:cstheme="minorHAnsi"/>
          <w:bCs/>
          <w:sz w:val="28"/>
          <w:szCs w:val="28"/>
          <w:lang w:val="en-GB"/>
        </w:rPr>
      </w:pPr>
      <w:r w:rsidRPr="009E71E0">
        <w:rPr>
          <w:rFonts w:asciiTheme="minorHAnsi" w:hAnsiTheme="minorHAnsi" w:cstheme="minorHAnsi"/>
          <w:bCs/>
          <w:sz w:val="28"/>
          <w:szCs w:val="28"/>
          <w:lang w:val="en-GB"/>
        </w:rPr>
        <w:t xml:space="preserve">The purpose of this report is to </w:t>
      </w:r>
      <w:r w:rsidR="00FD6677" w:rsidRPr="009E71E0">
        <w:rPr>
          <w:rFonts w:asciiTheme="minorHAnsi" w:hAnsiTheme="minorHAnsi" w:cstheme="minorHAnsi"/>
          <w:bCs/>
          <w:sz w:val="28"/>
          <w:szCs w:val="28"/>
          <w:lang w:val="en-GB"/>
        </w:rPr>
        <w:t>analyse</w:t>
      </w:r>
      <w:r w:rsidRPr="009E71E0">
        <w:rPr>
          <w:rFonts w:asciiTheme="minorHAnsi" w:hAnsiTheme="minorHAnsi" w:cstheme="minorHAnsi"/>
          <w:bCs/>
          <w:sz w:val="28"/>
          <w:szCs w:val="28"/>
          <w:lang w:val="en-GB"/>
        </w:rPr>
        <w:t xml:space="preserve"> Andrea Jones case and reflect how the application of teamwork theories (Tuckman and Belbin) can improve teamwork in the organization detailed in the case above. Models taught on Effective Team-working and Communication module have been used to illustrate the importance of two-way communication at the organization in the case study. Success can be increased and chances of achieving excellence in job and career can be increased with good communication (Forsyth P.,  Kay F., 2008). It was concluded that requirement of effective communication (verbal and non-verbal) is important for the continued success of the organization, specific to this case study.</w:t>
      </w:r>
    </w:p>
    <w:p w14:paraId="3D0A5508" w14:textId="77777777" w:rsidR="009E71E0" w:rsidRPr="009E71E0" w:rsidRDefault="009E71E0" w:rsidP="00FD6677">
      <w:pPr>
        <w:spacing w:line="276" w:lineRule="auto"/>
        <w:rPr>
          <w:rFonts w:asciiTheme="minorHAnsi" w:hAnsiTheme="minorHAnsi" w:cstheme="minorHAnsi"/>
          <w:bCs/>
          <w:sz w:val="28"/>
          <w:szCs w:val="28"/>
          <w:lang w:val="en-GB"/>
        </w:rPr>
      </w:pPr>
    </w:p>
    <w:p w14:paraId="7BBC6E47" w14:textId="77777777" w:rsidR="00654BAE" w:rsidRDefault="00654BAE" w:rsidP="00FD6677">
      <w:pPr>
        <w:spacing w:line="276" w:lineRule="auto"/>
        <w:rPr>
          <w:rFonts w:asciiTheme="minorHAnsi" w:hAnsiTheme="minorHAnsi" w:cstheme="minorHAnsi"/>
          <w:bCs/>
          <w:sz w:val="28"/>
          <w:szCs w:val="28"/>
          <w:lang w:val="en-GB"/>
        </w:rPr>
      </w:pPr>
    </w:p>
    <w:p w14:paraId="3E43A95C" w14:textId="77777777" w:rsidR="009E71E0" w:rsidRDefault="009E71E0" w:rsidP="00FD6677">
      <w:pPr>
        <w:spacing w:line="276" w:lineRule="auto"/>
        <w:rPr>
          <w:rFonts w:asciiTheme="minorHAnsi" w:hAnsiTheme="minorHAnsi" w:cstheme="minorHAnsi"/>
          <w:b/>
          <w:sz w:val="28"/>
          <w:szCs w:val="28"/>
          <w:lang w:val="en-GB"/>
        </w:rPr>
      </w:pPr>
    </w:p>
    <w:p w14:paraId="6AD028FB" w14:textId="7F175C7A" w:rsidR="00B36383" w:rsidRPr="00654BAE" w:rsidRDefault="00B36383" w:rsidP="00FD6677">
      <w:pPr>
        <w:spacing w:line="276" w:lineRule="auto"/>
        <w:rPr>
          <w:rFonts w:asciiTheme="minorHAnsi" w:hAnsiTheme="minorHAnsi" w:cstheme="minorHAnsi"/>
          <w:b/>
          <w:sz w:val="28"/>
          <w:szCs w:val="28"/>
          <w:lang w:val="en-GB"/>
        </w:rPr>
      </w:pPr>
      <w:r w:rsidRPr="00654BAE">
        <w:rPr>
          <w:rFonts w:asciiTheme="minorHAnsi" w:hAnsiTheme="minorHAnsi" w:cstheme="minorHAnsi"/>
          <w:b/>
          <w:sz w:val="28"/>
          <w:szCs w:val="28"/>
          <w:lang w:val="en-GB"/>
        </w:rPr>
        <w:t>4.  Findings</w:t>
      </w:r>
    </w:p>
    <w:p w14:paraId="4EC12503" w14:textId="77777777" w:rsidR="00B36383" w:rsidRPr="004860FC" w:rsidRDefault="00B36383" w:rsidP="00FD6677">
      <w:pPr>
        <w:spacing w:line="276" w:lineRule="auto"/>
        <w:rPr>
          <w:rFonts w:asciiTheme="minorHAnsi" w:hAnsiTheme="minorHAnsi" w:cstheme="minorHAnsi"/>
          <w:bCs/>
          <w:sz w:val="28"/>
          <w:szCs w:val="28"/>
          <w:lang w:val="en-GB"/>
        </w:rPr>
      </w:pPr>
    </w:p>
    <w:p w14:paraId="62B5B96E"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As a newly appointed Head of Social Services, Andrea Jones immediately addressed some problems in the department such as poor performance, inappropriate team building practice, lack of team communication, slow rate of return to work after pandemic, one way communication leading to dissatisfaction among employees, lack of cordial work relationship, lack of training, high rate of absence and so on.</w:t>
      </w:r>
    </w:p>
    <w:p w14:paraId="7097ACE4" w14:textId="77777777" w:rsidR="00B36383" w:rsidRPr="004860FC" w:rsidRDefault="00B36383" w:rsidP="00FD6677">
      <w:pPr>
        <w:spacing w:line="276" w:lineRule="auto"/>
        <w:rPr>
          <w:rFonts w:asciiTheme="minorHAnsi" w:hAnsiTheme="minorHAnsi" w:cstheme="minorHAnsi"/>
          <w:bCs/>
          <w:sz w:val="28"/>
          <w:szCs w:val="28"/>
        </w:rPr>
      </w:pPr>
    </w:p>
    <w:p w14:paraId="05D0914E" w14:textId="77777777" w:rsidR="00B36383" w:rsidRPr="00654BAE" w:rsidRDefault="00B36383" w:rsidP="00FD6677">
      <w:pPr>
        <w:spacing w:line="276" w:lineRule="auto"/>
        <w:rPr>
          <w:rFonts w:asciiTheme="minorHAnsi" w:hAnsiTheme="minorHAnsi" w:cstheme="minorHAnsi"/>
          <w:b/>
          <w:sz w:val="28"/>
          <w:szCs w:val="28"/>
          <w:lang w:val="en-GB"/>
        </w:rPr>
      </w:pPr>
      <w:r w:rsidRPr="00654BAE">
        <w:rPr>
          <w:rFonts w:asciiTheme="minorHAnsi" w:hAnsiTheme="minorHAnsi" w:cstheme="minorHAnsi"/>
          <w:b/>
          <w:sz w:val="28"/>
          <w:szCs w:val="28"/>
          <w:lang w:val="en-GB"/>
        </w:rPr>
        <w:t>4.1 How Belbin and Tuckman can help In the case study</w:t>
      </w:r>
    </w:p>
    <w:p w14:paraId="2D631529" w14:textId="77777777" w:rsidR="00B36383" w:rsidRPr="004860FC" w:rsidRDefault="00B36383" w:rsidP="00FD6677">
      <w:pPr>
        <w:spacing w:line="276" w:lineRule="auto"/>
        <w:rPr>
          <w:rFonts w:asciiTheme="minorHAnsi" w:hAnsiTheme="minorHAnsi" w:cstheme="minorHAnsi"/>
          <w:bCs/>
          <w:sz w:val="28"/>
          <w:szCs w:val="28"/>
          <w:lang w:val="en-GB"/>
        </w:rPr>
      </w:pPr>
    </w:p>
    <w:p w14:paraId="4D2F85BC" w14:textId="77777777" w:rsidR="00B36383" w:rsidRPr="004860FC" w:rsidRDefault="00B36383" w:rsidP="00FD6677">
      <w:pPr>
        <w:spacing w:line="276" w:lineRule="auto"/>
        <w:rPr>
          <w:rFonts w:asciiTheme="minorHAnsi" w:hAnsiTheme="minorHAnsi" w:cstheme="minorHAnsi"/>
          <w:b/>
          <w:sz w:val="28"/>
          <w:szCs w:val="28"/>
          <w:u w:val="single"/>
          <w:lang w:val="en-GB"/>
        </w:rPr>
      </w:pPr>
      <w:r w:rsidRPr="004860FC">
        <w:rPr>
          <w:rFonts w:asciiTheme="minorHAnsi" w:hAnsiTheme="minorHAnsi" w:cstheme="minorHAnsi"/>
          <w:b/>
          <w:sz w:val="28"/>
          <w:szCs w:val="28"/>
          <w:u w:val="single"/>
          <w:lang w:val="en-GB"/>
        </w:rPr>
        <w:t>BELBIN</w:t>
      </w:r>
    </w:p>
    <w:p w14:paraId="332A4DD9" w14:textId="77777777" w:rsidR="00B36383" w:rsidRPr="004860FC" w:rsidRDefault="00B36383" w:rsidP="00FD6677">
      <w:pPr>
        <w:spacing w:line="276" w:lineRule="auto"/>
        <w:rPr>
          <w:rFonts w:asciiTheme="minorHAnsi" w:hAnsiTheme="minorHAnsi" w:cstheme="minorHAnsi"/>
          <w:bCs/>
          <w:sz w:val="28"/>
          <w:szCs w:val="28"/>
          <w:lang w:val="en-GB"/>
        </w:rPr>
      </w:pPr>
    </w:p>
    <w:p w14:paraId="78F93B6C"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According to Belbin, team members can be categorized in 9 roles (2010, p22)-</w:t>
      </w:r>
    </w:p>
    <w:p w14:paraId="0C6983EA" w14:textId="77777777" w:rsidR="00B36383" w:rsidRPr="004860FC" w:rsidRDefault="00B36383" w:rsidP="00FD6677">
      <w:pPr>
        <w:spacing w:line="276" w:lineRule="auto"/>
        <w:rPr>
          <w:rFonts w:asciiTheme="minorHAnsi" w:hAnsiTheme="minorHAnsi" w:cstheme="minorHAnsi"/>
          <w:bCs/>
          <w:sz w:val="28"/>
          <w:szCs w:val="28"/>
        </w:rPr>
      </w:pPr>
    </w:p>
    <w:p w14:paraId="46F66E37"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noProof/>
          <w:sz w:val="28"/>
          <w:szCs w:val="28"/>
        </w:rPr>
        <w:drawing>
          <wp:inline distT="0" distB="0" distL="0" distR="0" wp14:anchorId="25DE4914" wp14:editId="5BA657E2">
            <wp:extent cx="5727700" cy="47853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5727700" cy="4785360"/>
                    </a:xfrm>
                    <a:prstGeom prst="rect">
                      <a:avLst/>
                    </a:prstGeom>
                  </pic:spPr>
                </pic:pic>
              </a:graphicData>
            </a:graphic>
          </wp:inline>
        </w:drawing>
      </w:r>
    </w:p>
    <w:p w14:paraId="76EF1562" w14:textId="77777777" w:rsidR="00B36383" w:rsidRPr="004860FC" w:rsidRDefault="00B36383" w:rsidP="00FD6677">
      <w:pPr>
        <w:spacing w:line="276" w:lineRule="auto"/>
        <w:rPr>
          <w:rFonts w:asciiTheme="minorHAnsi" w:hAnsiTheme="minorHAnsi" w:cstheme="minorHAnsi"/>
          <w:bCs/>
          <w:sz w:val="28"/>
          <w:szCs w:val="28"/>
        </w:rPr>
      </w:pPr>
    </w:p>
    <w:p w14:paraId="4D1455E6"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All roles should be present or compensated to become a successful team (</w:t>
      </w:r>
      <w:r w:rsidRPr="004860FC">
        <w:rPr>
          <w:rFonts w:asciiTheme="minorHAnsi" w:hAnsiTheme="minorHAnsi" w:cstheme="minorHAnsi"/>
          <w:bCs/>
          <w:color w:val="000000" w:themeColor="text1"/>
          <w:sz w:val="28"/>
          <w:szCs w:val="28"/>
        </w:rPr>
        <w:t xml:space="preserve">Belbin.com, </w:t>
      </w:r>
      <w:proofErr w:type="spellStart"/>
      <w:r w:rsidRPr="004860FC">
        <w:rPr>
          <w:rFonts w:asciiTheme="minorHAnsi" w:hAnsiTheme="minorHAnsi" w:cstheme="minorHAnsi"/>
          <w:bCs/>
          <w:color w:val="000000" w:themeColor="text1"/>
          <w:sz w:val="28"/>
          <w:szCs w:val="28"/>
        </w:rPr>
        <w:t>nd</w:t>
      </w:r>
      <w:proofErr w:type="spellEnd"/>
      <w:r w:rsidRPr="004860FC">
        <w:rPr>
          <w:rFonts w:asciiTheme="minorHAnsi" w:hAnsiTheme="minorHAnsi" w:cstheme="minorHAnsi"/>
          <w:bCs/>
          <w:color w:val="000000" w:themeColor="text1"/>
          <w:sz w:val="28"/>
          <w:szCs w:val="28"/>
        </w:rPr>
        <w:t xml:space="preserve">, online). </w:t>
      </w:r>
    </w:p>
    <w:p w14:paraId="203037CA" w14:textId="77777777" w:rsidR="00B36383" w:rsidRPr="004860FC" w:rsidRDefault="00B36383" w:rsidP="00FD6677">
      <w:pPr>
        <w:spacing w:line="276" w:lineRule="auto"/>
        <w:rPr>
          <w:rFonts w:asciiTheme="minorHAnsi" w:hAnsiTheme="minorHAnsi" w:cstheme="minorHAnsi"/>
          <w:bCs/>
          <w:sz w:val="28"/>
          <w:szCs w:val="28"/>
          <w:lang w:val="en-GB"/>
        </w:rPr>
      </w:pPr>
    </w:p>
    <w:p w14:paraId="74D9150D"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lang w:val="en-GB"/>
        </w:rPr>
        <w:t>This theory can be applied in Andrea jones case by recruiting team roles for each social worker according to Belbin’s model and redesigning the teams with all roles present. This will create sense of identity and cooperation in team members.</w:t>
      </w:r>
    </w:p>
    <w:p w14:paraId="4709774D" w14:textId="77777777" w:rsidR="00B36383" w:rsidRPr="004860FC" w:rsidRDefault="00B36383" w:rsidP="00FD6677">
      <w:pPr>
        <w:spacing w:line="276" w:lineRule="auto"/>
        <w:rPr>
          <w:rFonts w:asciiTheme="minorHAnsi" w:hAnsiTheme="minorHAnsi" w:cstheme="minorHAnsi"/>
          <w:bCs/>
          <w:sz w:val="28"/>
          <w:szCs w:val="28"/>
          <w:lang w:val="en-GB"/>
        </w:rPr>
      </w:pPr>
    </w:p>
    <w:p w14:paraId="5132AE3F"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lang w:val="en-GB"/>
        </w:rPr>
        <w:t xml:space="preserve">The </w:t>
      </w:r>
      <w:r w:rsidRPr="004860FC">
        <w:rPr>
          <w:rFonts w:asciiTheme="minorHAnsi" w:hAnsiTheme="minorHAnsi" w:cstheme="minorHAnsi"/>
          <w:bCs/>
          <w:sz w:val="28"/>
          <w:szCs w:val="28"/>
          <w:u w:val="single"/>
          <w:lang w:val="en-GB"/>
        </w:rPr>
        <w:t>shaper</w:t>
      </w:r>
      <w:r w:rsidRPr="004860FC">
        <w:rPr>
          <w:rFonts w:asciiTheme="minorHAnsi" w:hAnsiTheme="minorHAnsi" w:cstheme="minorHAnsi"/>
          <w:bCs/>
          <w:sz w:val="28"/>
          <w:szCs w:val="28"/>
          <w:lang w:val="en-GB"/>
        </w:rPr>
        <w:t xml:space="preserve"> and </w:t>
      </w:r>
      <w:r w:rsidRPr="004860FC">
        <w:rPr>
          <w:rFonts w:asciiTheme="minorHAnsi" w:hAnsiTheme="minorHAnsi" w:cstheme="minorHAnsi"/>
          <w:bCs/>
          <w:sz w:val="28"/>
          <w:szCs w:val="28"/>
          <w:u w:val="single"/>
          <w:lang w:val="en-GB"/>
        </w:rPr>
        <w:t>coordinator</w:t>
      </w:r>
      <w:r w:rsidRPr="004860FC">
        <w:rPr>
          <w:rFonts w:asciiTheme="minorHAnsi" w:hAnsiTheme="minorHAnsi" w:cstheme="minorHAnsi"/>
          <w:bCs/>
          <w:sz w:val="28"/>
          <w:szCs w:val="28"/>
          <w:lang w:val="en-GB"/>
        </w:rPr>
        <w:t xml:space="preserve"> can work and team leaders who can motivate other team members and allocate work.</w:t>
      </w:r>
    </w:p>
    <w:p w14:paraId="20538898" w14:textId="77777777" w:rsidR="00B36383" w:rsidRPr="004860FC" w:rsidRDefault="00B36383" w:rsidP="00FD6677">
      <w:pPr>
        <w:spacing w:line="276" w:lineRule="auto"/>
        <w:rPr>
          <w:rFonts w:asciiTheme="minorHAnsi" w:hAnsiTheme="minorHAnsi" w:cstheme="minorHAnsi"/>
          <w:bCs/>
          <w:sz w:val="28"/>
          <w:szCs w:val="28"/>
          <w:lang w:val="en-GB"/>
        </w:rPr>
      </w:pPr>
    </w:p>
    <w:p w14:paraId="3FAC03AA"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u w:val="single"/>
          <w:lang w:val="en-GB"/>
        </w:rPr>
        <w:t>Team worker</w:t>
      </w:r>
      <w:r w:rsidRPr="004860FC">
        <w:rPr>
          <w:rFonts w:asciiTheme="minorHAnsi" w:hAnsiTheme="minorHAnsi" w:cstheme="minorHAnsi"/>
          <w:bCs/>
          <w:sz w:val="28"/>
          <w:szCs w:val="28"/>
          <w:lang w:val="en-GB"/>
        </w:rPr>
        <w:t xml:space="preserve"> and </w:t>
      </w:r>
      <w:r w:rsidRPr="004860FC">
        <w:rPr>
          <w:rFonts w:asciiTheme="minorHAnsi" w:hAnsiTheme="minorHAnsi" w:cstheme="minorHAnsi"/>
          <w:bCs/>
          <w:sz w:val="28"/>
          <w:szCs w:val="28"/>
          <w:u w:val="single"/>
          <w:lang w:val="en-GB"/>
        </w:rPr>
        <w:t>Implementer</w:t>
      </w:r>
      <w:r w:rsidRPr="004860FC">
        <w:rPr>
          <w:rFonts w:asciiTheme="minorHAnsi" w:hAnsiTheme="minorHAnsi" w:cstheme="minorHAnsi"/>
          <w:bCs/>
          <w:sz w:val="28"/>
          <w:szCs w:val="28"/>
          <w:lang w:val="en-GB"/>
        </w:rPr>
        <w:t xml:space="preserve"> can handle cases with families as their roles are good at executing tasks. This will help to improve team performance.</w:t>
      </w:r>
    </w:p>
    <w:p w14:paraId="45155F6F" w14:textId="77777777" w:rsidR="00B36383" w:rsidRPr="004860FC" w:rsidRDefault="00B36383" w:rsidP="00FD6677">
      <w:pPr>
        <w:spacing w:line="276" w:lineRule="auto"/>
        <w:rPr>
          <w:rFonts w:asciiTheme="minorHAnsi" w:hAnsiTheme="minorHAnsi" w:cstheme="minorHAnsi"/>
          <w:bCs/>
          <w:sz w:val="28"/>
          <w:szCs w:val="28"/>
          <w:lang w:val="en-GB"/>
        </w:rPr>
      </w:pPr>
    </w:p>
    <w:p w14:paraId="5FFAF486"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u w:val="single"/>
          <w:lang w:val="en-GB"/>
        </w:rPr>
        <w:t>Resource investigator</w:t>
      </w:r>
      <w:r w:rsidRPr="004860FC">
        <w:rPr>
          <w:rFonts w:asciiTheme="minorHAnsi" w:hAnsiTheme="minorHAnsi" w:cstheme="minorHAnsi"/>
          <w:bCs/>
          <w:sz w:val="28"/>
          <w:szCs w:val="28"/>
          <w:lang w:val="en-GB"/>
        </w:rPr>
        <w:t xml:space="preserve"> can communicate among other groups to seek support and resources. This will build trust and cooperation between teams.</w:t>
      </w:r>
    </w:p>
    <w:p w14:paraId="3983924B" w14:textId="77777777" w:rsidR="00B36383" w:rsidRPr="004860FC" w:rsidRDefault="00B36383" w:rsidP="00FD6677">
      <w:pPr>
        <w:spacing w:line="276" w:lineRule="auto"/>
        <w:rPr>
          <w:rFonts w:asciiTheme="minorHAnsi" w:hAnsiTheme="minorHAnsi" w:cstheme="minorHAnsi"/>
          <w:bCs/>
          <w:sz w:val="28"/>
          <w:szCs w:val="28"/>
          <w:lang w:val="en-GB"/>
        </w:rPr>
      </w:pPr>
    </w:p>
    <w:p w14:paraId="07902A61"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u w:val="single"/>
          <w:lang w:val="en-GB"/>
        </w:rPr>
        <w:t>Completer finisher</w:t>
      </w:r>
      <w:r w:rsidRPr="004860FC">
        <w:rPr>
          <w:rFonts w:asciiTheme="minorHAnsi" w:hAnsiTheme="minorHAnsi" w:cstheme="minorHAnsi"/>
          <w:bCs/>
          <w:sz w:val="28"/>
          <w:szCs w:val="28"/>
          <w:lang w:val="en-GB"/>
        </w:rPr>
        <w:t xml:space="preserve"> can work projects with deadlines. This will also improve performance.</w:t>
      </w:r>
    </w:p>
    <w:p w14:paraId="40B68AA1" w14:textId="77777777" w:rsidR="00B36383" w:rsidRPr="004860FC" w:rsidRDefault="00B36383" w:rsidP="00FD6677">
      <w:pPr>
        <w:spacing w:line="276" w:lineRule="auto"/>
        <w:rPr>
          <w:rFonts w:asciiTheme="minorHAnsi" w:hAnsiTheme="minorHAnsi" w:cstheme="minorHAnsi"/>
          <w:bCs/>
          <w:sz w:val="28"/>
          <w:szCs w:val="28"/>
          <w:lang w:val="en-GB"/>
        </w:rPr>
      </w:pPr>
    </w:p>
    <w:p w14:paraId="35F10F97"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u w:val="single"/>
          <w:lang w:val="en-GB"/>
        </w:rPr>
        <w:t xml:space="preserve">Plant </w:t>
      </w:r>
      <w:r w:rsidRPr="004860FC">
        <w:rPr>
          <w:rFonts w:asciiTheme="minorHAnsi" w:hAnsiTheme="minorHAnsi" w:cstheme="minorHAnsi"/>
          <w:bCs/>
          <w:sz w:val="28"/>
          <w:szCs w:val="28"/>
          <w:lang w:val="en-GB"/>
        </w:rPr>
        <w:t xml:space="preserve">and </w:t>
      </w:r>
      <w:r w:rsidRPr="004860FC">
        <w:rPr>
          <w:rFonts w:asciiTheme="minorHAnsi" w:hAnsiTheme="minorHAnsi" w:cstheme="minorHAnsi"/>
          <w:bCs/>
          <w:sz w:val="28"/>
          <w:szCs w:val="28"/>
          <w:u w:val="single"/>
          <w:lang w:val="en-GB"/>
        </w:rPr>
        <w:t>Specialists</w:t>
      </w:r>
      <w:r w:rsidRPr="004860FC">
        <w:rPr>
          <w:rFonts w:asciiTheme="minorHAnsi" w:hAnsiTheme="minorHAnsi" w:cstheme="minorHAnsi"/>
          <w:bCs/>
          <w:sz w:val="28"/>
          <w:szCs w:val="28"/>
          <w:lang w:val="en-GB"/>
        </w:rPr>
        <w:t xml:space="preserve"> can bring up innovative ways to do a tasks, advise on methods to achieve target and communicate these ideas to team leaders and managers. This will fill in the communication gap between managers and team members.</w:t>
      </w:r>
    </w:p>
    <w:p w14:paraId="7BEFEA2B" w14:textId="77777777" w:rsidR="00B36383" w:rsidRPr="004860FC" w:rsidRDefault="00B36383" w:rsidP="00FD6677">
      <w:pPr>
        <w:spacing w:line="276" w:lineRule="auto"/>
        <w:rPr>
          <w:rFonts w:asciiTheme="minorHAnsi" w:hAnsiTheme="minorHAnsi" w:cstheme="minorHAnsi"/>
          <w:bCs/>
          <w:sz w:val="28"/>
          <w:szCs w:val="28"/>
          <w:lang w:val="en-GB"/>
        </w:rPr>
      </w:pPr>
    </w:p>
    <w:p w14:paraId="3DF77D6A"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u w:val="single"/>
          <w:lang w:val="en-GB"/>
        </w:rPr>
        <w:t>Monitor evaluator</w:t>
      </w:r>
      <w:r w:rsidRPr="004860FC">
        <w:rPr>
          <w:rFonts w:asciiTheme="minorHAnsi" w:hAnsiTheme="minorHAnsi" w:cstheme="minorHAnsi"/>
          <w:bCs/>
          <w:sz w:val="28"/>
          <w:szCs w:val="28"/>
          <w:lang w:val="en-GB"/>
        </w:rPr>
        <w:t xml:space="preserve"> would be very careful with the work process outcome of the project. This will help the team to be careful to stick to the plan and produce outcome reports. </w:t>
      </w:r>
    </w:p>
    <w:p w14:paraId="5A9326D8" w14:textId="77777777" w:rsidR="00B36383" w:rsidRPr="004860FC" w:rsidRDefault="00B36383" w:rsidP="00FD6677">
      <w:pPr>
        <w:spacing w:line="276" w:lineRule="auto"/>
        <w:rPr>
          <w:rFonts w:asciiTheme="minorHAnsi" w:hAnsiTheme="minorHAnsi" w:cstheme="minorHAnsi"/>
          <w:bCs/>
          <w:sz w:val="28"/>
          <w:szCs w:val="28"/>
          <w:lang w:val="en-GB"/>
        </w:rPr>
      </w:pPr>
    </w:p>
    <w:p w14:paraId="5A46166B" w14:textId="77777777" w:rsidR="00B36383" w:rsidRPr="004860FC" w:rsidRDefault="00B36383" w:rsidP="00FD6677">
      <w:pPr>
        <w:spacing w:line="276" w:lineRule="auto"/>
        <w:rPr>
          <w:rFonts w:asciiTheme="minorHAnsi" w:hAnsiTheme="minorHAnsi" w:cstheme="minorHAnsi"/>
          <w:b/>
          <w:sz w:val="28"/>
          <w:szCs w:val="28"/>
          <w:u w:val="single"/>
          <w:lang w:val="en-GB"/>
        </w:rPr>
      </w:pPr>
      <w:r w:rsidRPr="004860FC">
        <w:rPr>
          <w:rFonts w:asciiTheme="minorHAnsi" w:hAnsiTheme="minorHAnsi" w:cstheme="minorHAnsi"/>
          <w:b/>
          <w:sz w:val="28"/>
          <w:szCs w:val="28"/>
          <w:u w:val="single"/>
          <w:lang w:val="en-GB"/>
        </w:rPr>
        <w:t>Tuckman</w:t>
      </w:r>
    </w:p>
    <w:p w14:paraId="4DD6DA91" w14:textId="77777777" w:rsidR="00B36383" w:rsidRPr="004860FC" w:rsidRDefault="00B36383" w:rsidP="00FD6677">
      <w:pPr>
        <w:spacing w:line="276" w:lineRule="auto"/>
        <w:rPr>
          <w:rFonts w:asciiTheme="minorHAnsi" w:hAnsiTheme="minorHAnsi" w:cstheme="minorHAnsi"/>
          <w:bCs/>
          <w:sz w:val="28"/>
          <w:szCs w:val="28"/>
          <w:lang w:val="en-GB"/>
        </w:rPr>
      </w:pPr>
    </w:p>
    <w:p w14:paraId="468BC265" w14:textId="77777777" w:rsidR="00B36383" w:rsidRPr="004860FC" w:rsidRDefault="00B36383" w:rsidP="00FD6677">
      <w:pPr>
        <w:spacing w:line="276" w:lineRule="auto"/>
        <w:rPr>
          <w:rFonts w:asciiTheme="minorHAnsi" w:hAnsiTheme="minorHAnsi" w:cstheme="minorHAnsi"/>
          <w:bCs/>
          <w:color w:val="1A1A1A"/>
          <w:sz w:val="28"/>
          <w:szCs w:val="28"/>
          <w:shd w:val="clear" w:color="auto" w:fill="FFFFFF"/>
        </w:rPr>
      </w:pPr>
      <w:r w:rsidRPr="004860FC">
        <w:rPr>
          <w:rFonts w:asciiTheme="minorHAnsi" w:hAnsiTheme="minorHAnsi" w:cstheme="minorHAnsi"/>
          <w:bCs/>
          <w:color w:val="1A1A1A"/>
          <w:sz w:val="28"/>
          <w:szCs w:val="28"/>
          <w:shd w:val="clear" w:color="auto" w:fill="FFFFFF"/>
        </w:rPr>
        <w:t>Tuckman (1965, p.</w:t>
      </w:r>
      <w:r w:rsidRPr="004860FC">
        <w:rPr>
          <w:rFonts w:asciiTheme="minorHAnsi" w:hAnsiTheme="minorHAnsi" w:cstheme="minorHAnsi"/>
          <w:bCs/>
          <w:color w:val="000000" w:themeColor="text1"/>
          <w:sz w:val="28"/>
          <w:szCs w:val="28"/>
          <w:shd w:val="clear" w:color="auto" w:fill="FFFFFF"/>
        </w:rPr>
        <w:t>384–399</w:t>
      </w:r>
      <w:r w:rsidRPr="004860FC">
        <w:rPr>
          <w:rFonts w:asciiTheme="minorHAnsi" w:hAnsiTheme="minorHAnsi" w:cstheme="minorHAnsi"/>
          <w:bCs/>
          <w:color w:val="1A1A1A"/>
          <w:sz w:val="28"/>
          <w:szCs w:val="28"/>
          <w:shd w:val="clear" w:color="auto" w:fill="FFFFFF"/>
        </w:rPr>
        <w:t xml:space="preserve">) developed a theory of team development that </w:t>
      </w:r>
      <w:r w:rsidRPr="004860FC">
        <w:rPr>
          <w:rFonts w:asciiTheme="minorHAnsi" w:hAnsiTheme="minorHAnsi" w:cstheme="minorHAnsi"/>
          <w:bCs/>
          <w:sz w:val="28"/>
          <w:szCs w:val="28"/>
        </w:rPr>
        <w:t>describes that any team development goes through 5 key stages</w:t>
      </w:r>
      <w:r w:rsidRPr="004860FC">
        <w:rPr>
          <w:rFonts w:asciiTheme="minorHAnsi" w:hAnsiTheme="minorHAnsi" w:cstheme="minorHAnsi"/>
          <w:bCs/>
          <w:color w:val="1A1A1A"/>
          <w:sz w:val="28"/>
          <w:szCs w:val="28"/>
          <w:shd w:val="clear" w:color="auto" w:fill="FFFFFF"/>
        </w:rPr>
        <w:t xml:space="preserve">. </w:t>
      </w:r>
    </w:p>
    <w:p w14:paraId="7AAD6EBC" w14:textId="77777777" w:rsidR="00B36383" w:rsidRPr="004860FC" w:rsidRDefault="00B36383" w:rsidP="00FD6677">
      <w:pPr>
        <w:spacing w:line="276" w:lineRule="auto"/>
        <w:rPr>
          <w:rFonts w:asciiTheme="minorHAnsi" w:hAnsiTheme="minorHAnsi" w:cstheme="minorHAnsi"/>
          <w:bCs/>
          <w:color w:val="1A1A1A"/>
          <w:sz w:val="28"/>
          <w:szCs w:val="28"/>
          <w:shd w:val="clear" w:color="auto" w:fill="FFFFFF"/>
        </w:rPr>
      </w:pPr>
    </w:p>
    <w:p w14:paraId="6A7E1E87"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noProof/>
          <w:sz w:val="28"/>
          <w:szCs w:val="28"/>
        </w:rPr>
        <w:lastRenderedPageBreak/>
        <w:drawing>
          <wp:inline distT="0" distB="0" distL="0" distR="0" wp14:anchorId="17866E38" wp14:editId="1B3F0A27">
            <wp:extent cx="5727700" cy="3350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727700" cy="3350895"/>
                    </a:xfrm>
                    <a:prstGeom prst="rect">
                      <a:avLst/>
                    </a:prstGeom>
                  </pic:spPr>
                </pic:pic>
              </a:graphicData>
            </a:graphic>
          </wp:inline>
        </w:drawing>
      </w:r>
    </w:p>
    <w:p w14:paraId="0366012E" w14:textId="77777777" w:rsidR="00B36383" w:rsidRPr="004860FC" w:rsidRDefault="00B36383" w:rsidP="00FD6677">
      <w:pPr>
        <w:spacing w:line="276" w:lineRule="auto"/>
        <w:rPr>
          <w:rFonts w:asciiTheme="minorHAnsi" w:hAnsiTheme="minorHAnsi" w:cstheme="minorHAnsi"/>
          <w:bCs/>
          <w:sz w:val="28"/>
          <w:szCs w:val="28"/>
        </w:rPr>
      </w:pPr>
    </w:p>
    <w:p w14:paraId="7B47F6E8"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 xml:space="preserve">In </w:t>
      </w:r>
      <w:r w:rsidRPr="004860FC">
        <w:rPr>
          <w:rFonts w:asciiTheme="minorHAnsi" w:hAnsiTheme="minorHAnsi" w:cstheme="minorHAnsi"/>
          <w:bCs/>
          <w:sz w:val="28"/>
          <w:szCs w:val="28"/>
          <w:u w:val="single"/>
        </w:rPr>
        <w:t>Forming stage</w:t>
      </w:r>
      <w:r w:rsidRPr="004860FC">
        <w:rPr>
          <w:rFonts w:asciiTheme="minorHAnsi" w:hAnsiTheme="minorHAnsi" w:cstheme="minorHAnsi"/>
          <w:bCs/>
          <w:sz w:val="28"/>
          <w:szCs w:val="28"/>
        </w:rPr>
        <w:t xml:space="preserve"> initial communication happens. Team members are uncomfortable about working with a new group. In Andrea Jones case,  </w:t>
      </w:r>
      <w:r w:rsidRPr="004860FC">
        <w:rPr>
          <w:rFonts w:asciiTheme="minorHAnsi" w:hAnsiTheme="minorHAnsi" w:cstheme="minorHAnsi"/>
          <w:bCs/>
          <w:sz w:val="28"/>
          <w:szCs w:val="28"/>
          <w:lang w:val="en-GB"/>
        </w:rPr>
        <w:t>team forming needs to be done according to Belbin’s theory</w:t>
      </w:r>
      <w:r w:rsidRPr="004860FC">
        <w:rPr>
          <w:rFonts w:asciiTheme="minorHAnsi" w:hAnsiTheme="minorHAnsi" w:cstheme="minorHAnsi"/>
          <w:bCs/>
          <w:sz w:val="28"/>
          <w:szCs w:val="28"/>
        </w:rPr>
        <w:t>. A Smart goal needs to be set and communicated to the team. As much information as possible needs to be provided to the team members to understand the task and the parameters to realize the goal. In this stage training needed to build orientation around the task and interpersonal relationship. (</w:t>
      </w:r>
      <w:r w:rsidRPr="004860FC">
        <w:rPr>
          <w:rFonts w:asciiTheme="minorHAnsi" w:hAnsiTheme="minorHAnsi" w:cstheme="minorHAnsi"/>
          <w:bCs/>
          <w:color w:val="000000" w:themeColor="text1"/>
          <w:sz w:val="28"/>
          <w:szCs w:val="28"/>
          <w:shd w:val="clear" w:color="auto" w:fill="FFFFFF"/>
        </w:rPr>
        <w:t xml:space="preserve">Tuckman, B.,1965). This will reduce the </w:t>
      </w:r>
      <w:r w:rsidRPr="004860FC">
        <w:rPr>
          <w:rFonts w:asciiTheme="minorHAnsi" w:hAnsiTheme="minorHAnsi" w:cstheme="minorHAnsi"/>
          <w:bCs/>
          <w:sz w:val="28"/>
          <w:szCs w:val="28"/>
        </w:rPr>
        <w:t>turnover and high absentee rate.</w:t>
      </w:r>
    </w:p>
    <w:p w14:paraId="12D82123"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p>
    <w:p w14:paraId="087C0320" w14:textId="77777777" w:rsidR="00B36383" w:rsidRPr="004860FC" w:rsidRDefault="00B36383" w:rsidP="00FD6677">
      <w:pPr>
        <w:pStyle w:val="ListParagraph"/>
        <w:spacing w:line="276" w:lineRule="auto"/>
        <w:ind w:left="720" w:firstLine="0"/>
        <w:rPr>
          <w:rFonts w:asciiTheme="minorHAnsi" w:hAnsiTheme="minorHAnsi" w:cstheme="minorHAnsi"/>
          <w:bCs/>
          <w:sz w:val="28"/>
          <w:szCs w:val="28"/>
        </w:rPr>
      </w:pPr>
    </w:p>
    <w:p w14:paraId="18909A13" w14:textId="77777777" w:rsidR="00B36383" w:rsidRPr="004860FC" w:rsidRDefault="00B36383" w:rsidP="00FD6677">
      <w:pPr>
        <w:pStyle w:val="ListParagraph"/>
        <w:spacing w:line="276" w:lineRule="auto"/>
        <w:ind w:left="1440" w:firstLine="0"/>
        <w:rPr>
          <w:rFonts w:asciiTheme="minorHAnsi" w:hAnsiTheme="minorHAnsi" w:cstheme="minorHAnsi"/>
          <w:bCs/>
          <w:sz w:val="28"/>
          <w:szCs w:val="28"/>
        </w:rPr>
      </w:pPr>
    </w:p>
    <w:p w14:paraId="7E738E42" w14:textId="4726A8E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r w:rsidRPr="004860FC">
        <w:rPr>
          <w:rFonts w:asciiTheme="minorHAnsi" w:hAnsiTheme="minorHAnsi" w:cstheme="minorHAnsi"/>
          <w:bCs/>
          <w:sz w:val="28"/>
          <w:szCs w:val="28"/>
        </w:rPr>
        <w:t xml:space="preserve">In </w:t>
      </w:r>
      <w:r w:rsidRPr="004860FC">
        <w:rPr>
          <w:rFonts w:asciiTheme="minorHAnsi" w:hAnsiTheme="minorHAnsi" w:cstheme="minorHAnsi"/>
          <w:bCs/>
          <w:sz w:val="28"/>
          <w:szCs w:val="28"/>
          <w:u w:val="single"/>
        </w:rPr>
        <w:t>Storming stage</w:t>
      </w:r>
      <w:r w:rsidRPr="004860FC">
        <w:rPr>
          <w:rFonts w:asciiTheme="minorHAnsi" w:hAnsiTheme="minorHAnsi" w:cstheme="minorHAnsi"/>
          <w:bCs/>
          <w:sz w:val="28"/>
          <w:szCs w:val="28"/>
        </w:rPr>
        <w:t xml:space="preserve"> </w:t>
      </w:r>
      <w:r w:rsidRPr="004860FC">
        <w:rPr>
          <w:rFonts w:asciiTheme="minorHAnsi" w:hAnsiTheme="minorHAnsi" w:cstheme="minorHAnsi"/>
          <w:bCs/>
          <w:color w:val="1A1A1A"/>
          <w:sz w:val="28"/>
          <w:szCs w:val="28"/>
          <w:shd w:val="clear" w:color="auto" w:fill="FFFFFF"/>
        </w:rPr>
        <w:t xml:space="preserve">group members initiate conflicting ideas. Coordinator and team worker can be utilized here to reduce conflict. </w:t>
      </w:r>
      <w:r w:rsidR="00FD6677">
        <w:rPr>
          <w:rFonts w:asciiTheme="minorHAnsi" w:hAnsiTheme="minorHAnsi" w:cstheme="minorHAnsi"/>
          <w:bCs/>
          <w:color w:val="1A1A1A"/>
          <w:sz w:val="28"/>
          <w:szCs w:val="28"/>
          <w:shd w:val="clear" w:color="auto" w:fill="FFFFFF"/>
        </w:rPr>
        <w:t>Strong</w:t>
      </w:r>
      <w:r w:rsidRPr="004860FC">
        <w:rPr>
          <w:rFonts w:asciiTheme="minorHAnsi" w:hAnsiTheme="minorHAnsi" w:cstheme="minorHAnsi"/>
          <w:bCs/>
          <w:sz w:val="28"/>
          <w:szCs w:val="28"/>
          <w:lang w:val="en-GB"/>
        </w:rPr>
        <w:t xml:space="preserve"> leadership from coordinator and monitor evaluator can anticipate Conflicts and take measures  to reduce that. In this stage team members show emotional resistance. Team leader should have emotional resilience to reduce interpersonal emotional differences. </w:t>
      </w:r>
      <w:r w:rsidRPr="004860FC">
        <w:rPr>
          <w:rFonts w:asciiTheme="minorHAnsi" w:hAnsiTheme="minorHAnsi" w:cstheme="minorHAnsi"/>
          <w:bCs/>
          <w:sz w:val="28"/>
          <w:szCs w:val="28"/>
        </w:rPr>
        <w:t>(</w:t>
      </w:r>
      <w:r w:rsidRPr="004860FC">
        <w:rPr>
          <w:rFonts w:asciiTheme="minorHAnsi" w:hAnsiTheme="minorHAnsi" w:cstheme="minorHAnsi"/>
          <w:bCs/>
          <w:color w:val="000000" w:themeColor="text1"/>
          <w:sz w:val="28"/>
          <w:szCs w:val="28"/>
          <w:shd w:val="clear" w:color="auto" w:fill="FFFFFF"/>
        </w:rPr>
        <w:t xml:space="preserve">Tuckman, B.,1965). </w:t>
      </w:r>
      <w:r w:rsidR="00FD6677" w:rsidRPr="004860FC">
        <w:rPr>
          <w:rFonts w:asciiTheme="minorHAnsi" w:hAnsiTheme="minorHAnsi" w:cstheme="minorHAnsi"/>
          <w:bCs/>
          <w:color w:val="000000" w:themeColor="text1"/>
          <w:sz w:val="28"/>
          <w:szCs w:val="28"/>
          <w:shd w:val="clear" w:color="auto" w:fill="FFFFFF"/>
        </w:rPr>
        <w:t>It’s</w:t>
      </w:r>
      <w:r w:rsidRPr="004860FC">
        <w:rPr>
          <w:rFonts w:asciiTheme="minorHAnsi" w:hAnsiTheme="minorHAnsi" w:cstheme="minorHAnsi"/>
          <w:bCs/>
          <w:color w:val="000000" w:themeColor="text1"/>
          <w:sz w:val="28"/>
          <w:szCs w:val="28"/>
          <w:shd w:val="clear" w:color="auto" w:fill="FFFFFF"/>
        </w:rPr>
        <w:t xml:space="preserve"> very important to develop two way communication system to promote team cohesion. Training is also required to reduce conflict and </w:t>
      </w:r>
      <w:r w:rsidR="00FD6677" w:rsidRPr="004860FC">
        <w:rPr>
          <w:rFonts w:asciiTheme="minorHAnsi" w:hAnsiTheme="minorHAnsi" w:cstheme="minorHAnsi"/>
          <w:bCs/>
          <w:color w:val="000000" w:themeColor="text1"/>
          <w:sz w:val="28"/>
          <w:szCs w:val="28"/>
          <w:shd w:val="clear" w:color="auto" w:fill="FFFFFF"/>
        </w:rPr>
        <w:t>self-understanding</w:t>
      </w:r>
      <w:r w:rsidRPr="004860FC">
        <w:rPr>
          <w:rFonts w:asciiTheme="minorHAnsi" w:hAnsiTheme="minorHAnsi" w:cstheme="minorHAnsi"/>
          <w:bCs/>
          <w:color w:val="000000" w:themeColor="text1"/>
          <w:sz w:val="28"/>
          <w:szCs w:val="28"/>
          <w:shd w:val="clear" w:color="auto" w:fill="FFFFFF"/>
        </w:rPr>
        <w:t xml:space="preserve"> and </w:t>
      </w:r>
      <w:r w:rsidR="00FD6677" w:rsidRPr="004860FC">
        <w:rPr>
          <w:rFonts w:asciiTheme="minorHAnsi" w:hAnsiTheme="minorHAnsi" w:cstheme="minorHAnsi"/>
          <w:bCs/>
          <w:color w:val="000000" w:themeColor="text1"/>
          <w:sz w:val="28"/>
          <w:szCs w:val="28"/>
          <w:shd w:val="clear" w:color="auto" w:fill="FFFFFF"/>
        </w:rPr>
        <w:t>self-change</w:t>
      </w:r>
      <w:r w:rsidRPr="004860FC">
        <w:rPr>
          <w:rFonts w:asciiTheme="minorHAnsi" w:hAnsiTheme="minorHAnsi" w:cstheme="minorHAnsi"/>
          <w:bCs/>
          <w:color w:val="000000" w:themeColor="text1"/>
          <w:sz w:val="28"/>
          <w:szCs w:val="28"/>
          <w:shd w:val="clear" w:color="auto" w:fill="FFFFFF"/>
        </w:rPr>
        <w:t xml:space="preserve">. Team workers can play a vital role to support the team work and reduce conflict </w:t>
      </w:r>
    </w:p>
    <w:p w14:paraId="3225857F"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p>
    <w:p w14:paraId="647F1501"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lang w:val="en-GB"/>
        </w:rPr>
        <w:lastRenderedPageBreak/>
        <w:t xml:space="preserve">Conflict handling strategies such as </w:t>
      </w:r>
      <w:r w:rsidR="00345DAD" w:rsidRPr="00345DAD">
        <w:rPr>
          <w:rFonts w:asciiTheme="minorHAnsi" w:hAnsiTheme="minorHAnsi" w:cstheme="minorHAnsi"/>
          <w:bCs/>
          <w:sz w:val="28"/>
          <w:szCs w:val="28"/>
          <w:lang w:val="en-GB"/>
        </w:rPr>
        <w:t>Assertiveness</w:t>
      </w:r>
      <w:r w:rsidRPr="004860FC">
        <w:rPr>
          <w:rFonts w:asciiTheme="minorHAnsi" w:hAnsiTheme="minorHAnsi" w:cstheme="minorHAnsi"/>
          <w:bCs/>
          <w:sz w:val="28"/>
          <w:szCs w:val="28"/>
          <w:lang w:val="en-GB"/>
        </w:rPr>
        <w:t xml:space="preserve"> (expressing </w:t>
      </w:r>
      <w:r w:rsidR="00345DAD" w:rsidRPr="00345DAD">
        <w:rPr>
          <w:rFonts w:asciiTheme="minorHAnsi" w:hAnsiTheme="minorHAnsi" w:cstheme="minorHAnsi"/>
          <w:bCs/>
          <w:sz w:val="28"/>
          <w:szCs w:val="28"/>
          <w:lang w:val="en-GB"/>
        </w:rPr>
        <w:t xml:space="preserve"> feelings, thoughts, beliefs, and opinions in an open manner that doesn't violate the rights of others</w:t>
      </w:r>
      <w:r w:rsidRPr="004860FC">
        <w:rPr>
          <w:rFonts w:asciiTheme="minorHAnsi" w:hAnsiTheme="minorHAnsi" w:cstheme="minorHAnsi"/>
          <w:bCs/>
          <w:sz w:val="28"/>
          <w:szCs w:val="28"/>
          <w:lang w:val="en-GB"/>
        </w:rPr>
        <w:t xml:space="preserve">) or </w:t>
      </w:r>
      <w:r w:rsidRPr="00345DAD">
        <w:rPr>
          <w:rFonts w:asciiTheme="minorHAnsi" w:hAnsiTheme="minorHAnsi" w:cstheme="minorHAnsi"/>
          <w:bCs/>
          <w:sz w:val="28"/>
          <w:szCs w:val="28"/>
          <w:lang w:val="en-GB"/>
        </w:rPr>
        <w:t>Cooperativeness</w:t>
      </w:r>
      <w:r w:rsidRPr="004860FC">
        <w:rPr>
          <w:rFonts w:asciiTheme="minorHAnsi" w:hAnsiTheme="minorHAnsi" w:cstheme="minorHAnsi"/>
          <w:bCs/>
          <w:sz w:val="28"/>
          <w:szCs w:val="28"/>
          <w:lang w:val="en-GB" w:bidi="en-US"/>
        </w:rPr>
        <w:t xml:space="preserve"> (</w:t>
      </w:r>
      <w:r w:rsidR="00345DAD" w:rsidRPr="00345DAD">
        <w:rPr>
          <w:rFonts w:asciiTheme="minorHAnsi" w:hAnsiTheme="minorHAnsi" w:cstheme="minorHAnsi"/>
          <w:bCs/>
          <w:sz w:val="28"/>
          <w:szCs w:val="28"/>
          <w:lang w:val="en-GB"/>
        </w:rPr>
        <w:t>Concerned with the degree to which a person is generally agreeable in their relations with other people</w:t>
      </w:r>
      <w:r w:rsidRPr="004860FC">
        <w:rPr>
          <w:rFonts w:asciiTheme="minorHAnsi" w:hAnsiTheme="minorHAnsi" w:cstheme="minorHAnsi"/>
          <w:bCs/>
          <w:sz w:val="28"/>
          <w:szCs w:val="28"/>
          <w:lang w:val="en-GB"/>
        </w:rPr>
        <w:t xml:space="preserve">) can be applied to resolve conflicts. </w:t>
      </w:r>
    </w:p>
    <w:p w14:paraId="7A55A638" w14:textId="77777777" w:rsidR="00B36383" w:rsidRPr="004860FC" w:rsidRDefault="00B36383" w:rsidP="00FD6677">
      <w:pPr>
        <w:spacing w:line="276" w:lineRule="auto"/>
        <w:rPr>
          <w:rFonts w:asciiTheme="minorHAnsi" w:hAnsiTheme="minorHAnsi" w:cstheme="minorHAnsi"/>
          <w:bCs/>
          <w:sz w:val="28"/>
          <w:szCs w:val="28"/>
          <w:lang w:val="en-GB"/>
        </w:rPr>
      </w:pPr>
    </w:p>
    <w:p w14:paraId="42D6B0E6"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noProof/>
          <w:sz w:val="28"/>
          <w:szCs w:val="28"/>
          <w:lang w:val="en-GB"/>
        </w:rPr>
        <w:drawing>
          <wp:inline distT="0" distB="0" distL="0" distR="0" wp14:anchorId="5C75294C" wp14:editId="15BE2C1E">
            <wp:extent cx="5727700" cy="35902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590290"/>
                    </a:xfrm>
                    <a:prstGeom prst="rect">
                      <a:avLst/>
                    </a:prstGeom>
                  </pic:spPr>
                </pic:pic>
              </a:graphicData>
            </a:graphic>
          </wp:inline>
        </w:drawing>
      </w:r>
    </w:p>
    <w:p w14:paraId="414D3974" w14:textId="77777777" w:rsidR="00B36383" w:rsidRPr="004860FC" w:rsidRDefault="00B36383" w:rsidP="00FD6677">
      <w:pPr>
        <w:spacing w:line="276" w:lineRule="auto"/>
        <w:rPr>
          <w:rFonts w:asciiTheme="minorHAnsi" w:hAnsiTheme="minorHAnsi" w:cstheme="minorHAnsi"/>
          <w:bCs/>
          <w:color w:val="000000"/>
          <w:sz w:val="28"/>
          <w:szCs w:val="28"/>
        </w:rPr>
      </w:pPr>
    </w:p>
    <w:p w14:paraId="4AA1DF12" w14:textId="77777777" w:rsidR="00345DAD" w:rsidRPr="00345DAD" w:rsidRDefault="00B36383" w:rsidP="00FD6677">
      <w:pPr>
        <w:spacing w:line="276" w:lineRule="auto"/>
        <w:rPr>
          <w:rFonts w:asciiTheme="minorHAnsi" w:hAnsiTheme="minorHAnsi" w:cstheme="minorHAnsi"/>
          <w:bCs/>
          <w:sz w:val="28"/>
          <w:szCs w:val="28"/>
          <w:lang w:val="en-GB" w:bidi="en-US"/>
        </w:rPr>
      </w:pPr>
      <w:r w:rsidRPr="004860FC">
        <w:rPr>
          <w:rFonts w:asciiTheme="minorHAnsi" w:hAnsiTheme="minorHAnsi" w:cstheme="minorHAnsi"/>
          <w:bCs/>
          <w:sz w:val="28"/>
          <w:szCs w:val="28"/>
          <w:lang w:val="en-GB" w:bidi="en-US"/>
        </w:rPr>
        <w:t>The Thomas-Kilmann Instrument is intended to assess a person's behaviour in conflict situations along two dimensions:  assertiveness, and cooperativeness (Kilmann Diagnostics, 2019). This theory shows different styles of conflict handling which can be applied in conflicting situation.</w:t>
      </w:r>
    </w:p>
    <w:p w14:paraId="3EF79DC4" w14:textId="77777777" w:rsidR="00B36383" w:rsidRPr="004860FC" w:rsidRDefault="00B36383" w:rsidP="00FD6677">
      <w:pPr>
        <w:spacing w:line="276" w:lineRule="auto"/>
        <w:rPr>
          <w:rFonts w:asciiTheme="minorHAnsi" w:hAnsiTheme="minorHAnsi" w:cstheme="minorHAnsi"/>
          <w:bCs/>
          <w:sz w:val="28"/>
          <w:szCs w:val="28"/>
          <w:lang w:val="en-GB"/>
        </w:rPr>
      </w:pPr>
    </w:p>
    <w:p w14:paraId="3C6C3515"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r w:rsidRPr="004860FC">
        <w:rPr>
          <w:rFonts w:asciiTheme="minorHAnsi" w:hAnsiTheme="minorHAnsi" w:cstheme="minorHAnsi"/>
          <w:bCs/>
          <w:sz w:val="28"/>
          <w:szCs w:val="28"/>
        </w:rPr>
        <w:t xml:space="preserve">In </w:t>
      </w:r>
      <w:r w:rsidRPr="004860FC">
        <w:rPr>
          <w:rFonts w:asciiTheme="minorHAnsi" w:hAnsiTheme="minorHAnsi" w:cstheme="minorHAnsi"/>
          <w:bCs/>
          <w:sz w:val="28"/>
          <w:szCs w:val="28"/>
          <w:u w:val="single"/>
        </w:rPr>
        <w:t>norming stage</w:t>
      </w:r>
      <w:r w:rsidRPr="004860FC">
        <w:rPr>
          <w:rFonts w:asciiTheme="minorHAnsi" w:hAnsiTheme="minorHAnsi" w:cstheme="minorHAnsi"/>
          <w:bCs/>
          <w:sz w:val="28"/>
          <w:szCs w:val="28"/>
        </w:rPr>
        <w:t xml:space="preserve"> cooperation developed  and conflicts are settled. </w:t>
      </w:r>
      <w:r w:rsidRPr="004860FC">
        <w:rPr>
          <w:rFonts w:asciiTheme="minorHAnsi" w:hAnsiTheme="minorHAnsi" w:cstheme="minorHAnsi"/>
          <w:bCs/>
          <w:color w:val="000000" w:themeColor="text1"/>
          <w:sz w:val="28"/>
          <w:szCs w:val="28"/>
          <w:shd w:val="clear" w:color="auto" w:fill="FFFFFF"/>
        </w:rPr>
        <w:t xml:space="preserve">Team monitoring is very important in this stage. Constant two way communication and review needed.  </w:t>
      </w:r>
      <w:r w:rsidRPr="004860FC">
        <w:rPr>
          <w:rFonts w:asciiTheme="minorHAnsi" w:hAnsiTheme="minorHAnsi" w:cstheme="minorHAnsi"/>
          <w:bCs/>
          <w:sz w:val="28"/>
          <w:szCs w:val="28"/>
        </w:rPr>
        <w:t>(</w:t>
      </w:r>
      <w:r w:rsidRPr="004860FC">
        <w:rPr>
          <w:rFonts w:asciiTheme="minorHAnsi" w:hAnsiTheme="minorHAnsi" w:cstheme="minorHAnsi"/>
          <w:bCs/>
          <w:color w:val="000000" w:themeColor="text1"/>
          <w:sz w:val="28"/>
          <w:szCs w:val="28"/>
          <w:shd w:val="clear" w:color="auto" w:fill="FFFFFF"/>
        </w:rPr>
        <w:t xml:space="preserve">Tuckman, B.,1965). It’s very important to build the identity and trust to reduce employee turnover and increase performance. </w:t>
      </w:r>
    </w:p>
    <w:p w14:paraId="1E3D280B" w14:textId="77777777" w:rsidR="00B36383" w:rsidRPr="004860FC" w:rsidRDefault="00B36383" w:rsidP="00FD6677">
      <w:pPr>
        <w:spacing w:line="276" w:lineRule="auto"/>
        <w:rPr>
          <w:rFonts w:asciiTheme="minorHAnsi" w:hAnsiTheme="minorHAnsi" w:cstheme="minorHAnsi"/>
          <w:bCs/>
          <w:sz w:val="28"/>
          <w:szCs w:val="28"/>
        </w:rPr>
      </w:pPr>
    </w:p>
    <w:p w14:paraId="2B35F76D" w14:textId="77777777" w:rsidR="00B36383" w:rsidRPr="004860FC" w:rsidRDefault="00B36383" w:rsidP="00FD6677">
      <w:pPr>
        <w:pStyle w:val="ListParagraph"/>
        <w:spacing w:line="276" w:lineRule="auto"/>
        <w:ind w:left="720" w:firstLine="0"/>
        <w:rPr>
          <w:rFonts w:asciiTheme="minorHAnsi" w:hAnsiTheme="minorHAnsi" w:cstheme="minorHAnsi"/>
          <w:bCs/>
          <w:sz w:val="28"/>
          <w:szCs w:val="28"/>
        </w:rPr>
      </w:pPr>
    </w:p>
    <w:p w14:paraId="5061EABC" w14:textId="77777777" w:rsidR="00B36383" w:rsidRPr="004860FC" w:rsidRDefault="00B36383" w:rsidP="00FD6677">
      <w:pPr>
        <w:pStyle w:val="Heading1"/>
        <w:shd w:val="clear" w:color="auto" w:fill="FFFFFF"/>
        <w:spacing w:before="0" w:after="150" w:line="276" w:lineRule="auto"/>
        <w:rPr>
          <w:rFonts w:asciiTheme="minorHAnsi" w:eastAsia="Times New Roman" w:hAnsiTheme="minorHAnsi" w:cstheme="minorHAnsi"/>
          <w:bCs/>
          <w:color w:val="070726"/>
          <w:kern w:val="36"/>
          <w:sz w:val="28"/>
          <w:szCs w:val="28"/>
        </w:rPr>
      </w:pPr>
      <w:r w:rsidRPr="004860FC">
        <w:rPr>
          <w:rFonts w:asciiTheme="minorHAnsi" w:hAnsiTheme="minorHAnsi" w:cstheme="minorHAnsi"/>
          <w:bCs/>
          <w:color w:val="000000" w:themeColor="text1"/>
          <w:sz w:val="28"/>
          <w:szCs w:val="28"/>
        </w:rPr>
        <w:lastRenderedPageBreak/>
        <w:t xml:space="preserve">In </w:t>
      </w:r>
      <w:r w:rsidRPr="004860FC">
        <w:rPr>
          <w:rFonts w:asciiTheme="minorHAnsi" w:hAnsiTheme="minorHAnsi" w:cstheme="minorHAnsi"/>
          <w:bCs/>
          <w:color w:val="000000" w:themeColor="text1"/>
          <w:sz w:val="28"/>
          <w:szCs w:val="28"/>
          <w:u w:val="single"/>
        </w:rPr>
        <w:t>Performing stage</w:t>
      </w:r>
      <w:r w:rsidRPr="004860FC">
        <w:rPr>
          <w:rFonts w:asciiTheme="minorHAnsi" w:hAnsiTheme="minorHAnsi" w:cstheme="minorHAnsi"/>
          <w:bCs/>
          <w:color w:val="000000" w:themeColor="text1"/>
          <w:sz w:val="28"/>
          <w:szCs w:val="28"/>
        </w:rPr>
        <w:t xml:space="preserve"> Teamwork achieved and Team role becomes flexible. </w:t>
      </w:r>
      <w:r w:rsidRPr="004860FC">
        <w:rPr>
          <w:rFonts w:asciiTheme="minorHAnsi" w:hAnsiTheme="minorHAnsi" w:cstheme="minorHAnsi"/>
          <w:bCs/>
          <w:color w:val="000000" w:themeColor="text1"/>
          <w:sz w:val="28"/>
          <w:szCs w:val="28"/>
          <w:shd w:val="clear" w:color="auto" w:fill="FFFFFF"/>
        </w:rPr>
        <w:t xml:space="preserve">In performing stage, team becomes problem solving instrument. Team members are now adopt and play roles to enhance task activities of the group, since they have already learned to relate one another as social entities. </w:t>
      </w:r>
      <w:r w:rsidRPr="004860FC">
        <w:rPr>
          <w:rFonts w:asciiTheme="minorHAnsi" w:hAnsiTheme="minorHAnsi" w:cstheme="minorHAnsi"/>
          <w:bCs/>
          <w:sz w:val="28"/>
          <w:szCs w:val="28"/>
        </w:rPr>
        <w:t>(</w:t>
      </w:r>
      <w:r w:rsidRPr="004860FC">
        <w:rPr>
          <w:rFonts w:asciiTheme="minorHAnsi" w:hAnsiTheme="minorHAnsi" w:cstheme="minorHAnsi"/>
          <w:bCs/>
          <w:color w:val="000000" w:themeColor="text1"/>
          <w:sz w:val="28"/>
          <w:szCs w:val="28"/>
          <w:shd w:val="clear" w:color="auto" w:fill="FFFFFF"/>
        </w:rPr>
        <w:t xml:space="preserve">Tuckman, B.,1965). Reward and recognition, feedback, reviews needed to motivate team members to perform better. </w:t>
      </w:r>
    </w:p>
    <w:p w14:paraId="57771BD7" w14:textId="77777777" w:rsidR="00B36383" w:rsidRPr="004860FC" w:rsidRDefault="00B36383" w:rsidP="00FD6677">
      <w:pPr>
        <w:spacing w:line="276" w:lineRule="auto"/>
        <w:rPr>
          <w:rFonts w:asciiTheme="minorHAnsi" w:hAnsiTheme="minorHAnsi" w:cstheme="minorHAnsi"/>
          <w:bCs/>
          <w:sz w:val="28"/>
          <w:szCs w:val="28"/>
        </w:rPr>
      </w:pPr>
    </w:p>
    <w:p w14:paraId="0F73F661"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noProof/>
          <w:sz w:val="28"/>
          <w:szCs w:val="28"/>
        </w:rPr>
        <w:drawing>
          <wp:inline distT="0" distB="0" distL="0" distR="0" wp14:anchorId="3BAF36C4" wp14:editId="4BD4DC10">
            <wp:extent cx="5727700" cy="40208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4020820"/>
                    </a:xfrm>
                    <a:prstGeom prst="rect">
                      <a:avLst/>
                    </a:prstGeom>
                  </pic:spPr>
                </pic:pic>
              </a:graphicData>
            </a:graphic>
          </wp:inline>
        </w:drawing>
      </w:r>
    </w:p>
    <w:p w14:paraId="6EBF9099" w14:textId="77777777" w:rsidR="00B36383" w:rsidRPr="004860FC" w:rsidRDefault="00B36383" w:rsidP="00FD6677">
      <w:pPr>
        <w:spacing w:line="276" w:lineRule="auto"/>
        <w:rPr>
          <w:rFonts w:asciiTheme="minorHAnsi" w:hAnsiTheme="minorHAnsi" w:cstheme="minorHAnsi"/>
          <w:bCs/>
          <w:sz w:val="28"/>
          <w:szCs w:val="28"/>
        </w:rPr>
      </w:pPr>
    </w:p>
    <w:p w14:paraId="461B219C"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The Maslow's theory of needs can be applied for reward and recognition .This theory also known as the hierarchy of needs, provides a framework for defining human wants, from the most fundamental ones (such as eating, sleeping, and so forth) to the most satisfying ones (self-improvement, practicing art or sports, etc.). (</w:t>
      </w:r>
      <w:proofErr w:type="spellStart"/>
      <w:r w:rsidRPr="004860FC">
        <w:rPr>
          <w:rFonts w:asciiTheme="minorHAnsi" w:hAnsiTheme="minorHAnsi" w:cstheme="minorHAnsi"/>
          <w:bCs/>
          <w:color w:val="000000" w:themeColor="text1"/>
          <w:sz w:val="28"/>
          <w:szCs w:val="28"/>
        </w:rPr>
        <w:t>Cadiat</w:t>
      </w:r>
      <w:proofErr w:type="spellEnd"/>
      <w:r w:rsidRPr="004860FC">
        <w:rPr>
          <w:rFonts w:asciiTheme="minorHAnsi" w:hAnsiTheme="minorHAnsi" w:cstheme="minorHAnsi"/>
          <w:bCs/>
          <w:color w:val="000000" w:themeColor="text1"/>
          <w:sz w:val="28"/>
          <w:szCs w:val="28"/>
        </w:rPr>
        <w:t xml:space="preserve"> A. C., Probert  C., </w:t>
      </w:r>
      <w:proofErr w:type="spellStart"/>
      <w:r w:rsidRPr="004860FC">
        <w:rPr>
          <w:rFonts w:asciiTheme="minorHAnsi" w:hAnsiTheme="minorHAnsi" w:cstheme="minorHAnsi"/>
          <w:bCs/>
          <w:color w:val="000000" w:themeColor="text1"/>
          <w:sz w:val="28"/>
          <w:szCs w:val="28"/>
        </w:rPr>
        <w:t>Pichère</w:t>
      </w:r>
      <w:proofErr w:type="spellEnd"/>
      <w:r w:rsidRPr="004860FC">
        <w:rPr>
          <w:rFonts w:asciiTheme="minorHAnsi" w:hAnsiTheme="minorHAnsi" w:cstheme="minorHAnsi"/>
          <w:bCs/>
          <w:color w:val="000000" w:themeColor="text1"/>
          <w:sz w:val="28"/>
          <w:szCs w:val="28"/>
        </w:rPr>
        <w:t xml:space="preserve"> P.,2015). </w:t>
      </w:r>
      <w:r w:rsidRPr="004860FC">
        <w:rPr>
          <w:rFonts w:asciiTheme="minorHAnsi" w:hAnsiTheme="minorHAnsi" w:cstheme="minorHAnsi"/>
          <w:bCs/>
          <w:sz w:val="28"/>
          <w:szCs w:val="28"/>
        </w:rPr>
        <w:t xml:space="preserve">As a manager Andrea Jones needs to identify her team members needs and design reward and recognition activities accordingly. </w:t>
      </w:r>
    </w:p>
    <w:p w14:paraId="19E54A65"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 xml:space="preserve"> </w:t>
      </w:r>
    </w:p>
    <w:p w14:paraId="0C63CDAD"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u w:val="single"/>
        </w:rPr>
        <w:t>Adjourning stage</w:t>
      </w:r>
      <w:r w:rsidRPr="004860FC">
        <w:rPr>
          <w:rFonts w:asciiTheme="minorHAnsi" w:hAnsiTheme="minorHAnsi" w:cstheme="minorHAnsi"/>
          <w:bCs/>
          <w:sz w:val="28"/>
          <w:szCs w:val="28"/>
        </w:rPr>
        <w:t xml:space="preserve"> is When team work finishes.</w:t>
      </w:r>
      <w:r w:rsidRPr="004860FC">
        <w:rPr>
          <w:rFonts w:asciiTheme="minorHAnsi" w:hAnsiTheme="minorHAnsi" w:cstheme="minorHAnsi"/>
          <w:bCs/>
          <w:color w:val="000000" w:themeColor="text1"/>
          <w:sz w:val="28"/>
          <w:szCs w:val="28"/>
          <w:shd w:val="clear" w:color="auto" w:fill="FFFFFF"/>
        </w:rPr>
        <w:t xml:space="preserve"> team worker should feel accomplished after finishing a successful task. There should be a of strong feeling of identity with confidence. Motivation with recognition needed to </w:t>
      </w:r>
      <w:r w:rsidRPr="004860FC">
        <w:rPr>
          <w:rFonts w:asciiTheme="minorHAnsi" w:hAnsiTheme="minorHAnsi" w:cstheme="minorHAnsi"/>
          <w:bCs/>
          <w:color w:val="000000" w:themeColor="text1"/>
          <w:sz w:val="28"/>
          <w:szCs w:val="28"/>
          <w:shd w:val="clear" w:color="auto" w:fill="FFFFFF"/>
        </w:rPr>
        <w:lastRenderedPageBreak/>
        <w:t xml:space="preserve">move forward to work in a new task. This is very important to reduce the stress of working in new team. </w:t>
      </w:r>
      <w:r w:rsidRPr="004860FC">
        <w:rPr>
          <w:rFonts w:asciiTheme="minorHAnsi" w:hAnsiTheme="minorHAnsi" w:cstheme="minorHAnsi"/>
          <w:bCs/>
          <w:sz w:val="28"/>
          <w:szCs w:val="28"/>
          <w:lang w:val="en-GB"/>
        </w:rPr>
        <w:t xml:space="preserve">Adjourning stage should leave the worker with belongingness, network and satisfaction for career progressions. </w:t>
      </w:r>
      <w:r w:rsidRPr="004860FC">
        <w:rPr>
          <w:rFonts w:asciiTheme="minorHAnsi" w:hAnsiTheme="minorHAnsi" w:cstheme="minorHAnsi"/>
          <w:bCs/>
          <w:color w:val="000000" w:themeColor="text1"/>
          <w:sz w:val="28"/>
          <w:szCs w:val="28"/>
          <w:shd w:val="clear" w:color="auto" w:fill="FFFFFF"/>
        </w:rPr>
        <w:t>Shaper and resource investigator can play an important role to develop inter-team cooperation and communication in this stage.</w:t>
      </w:r>
    </w:p>
    <w:p w14:paraId="6BD6162D" w14:textId="77777777" w:rsidR="00B36383" w:rsidRPr="004860FC" w:rsidRDefault="00B36383" w:rsidP="00FD6677">
      <w:pPr>
        <w:spacing w:line="276" w:lineRule="auto"/>
        <w:rPr>
          <w:rFonts w:asciiTheme="minorHAnsi" w:hAnsiTheme="minorHAnsi" w:cstheme="minorHAnsi"/>
          <w:bCs/>
          <w:sz w:val="28"/>
          <w:szCs w:val="28"/>
          <w:lang w:val="en-GB"/>
        </w:rPr>
      </w:pPr>
    </w:p>
    <w:p w14:paraId="0F1D9C42" w14:textId="77777777" w:rsidR="00B36383" w:rsidRPr="004860FC" w:rsidRDefault="00B36383" w:rsidP="00FD6677">
      <w:pPr>
        <w:spacing w:line="276" w:lineRule="auto"/>
        <w:rPr>
          <w:rFonts w:asciiTheme="minorHAnsi" w:hAnsiTheme="minorHAnsi" w:cstheme="minorHAnsi"/>
          <w:bCs/>
          <w:sz w:val="28"/>
          <w:szCs w:val="28"/>
          <w:lang w:val="en-GB"/>
        </w:rPr>
      </w:pPr>
    </w:p>
    <w:p w14:paraId="7E0056A1" w14:textId="77777777" w:rsidR="00B36383" w:rsidRPr="00654BAE" w:rsidRDefault="00B36383" w:rsidP="00FD6677">
      <w:pPr>
        <w:spacing w:line="276" w:lineRule="auto"/>
        <w:rPr>
          <w:rFonts w:asciiTheme="minorHAnsi" w:hAnsiTheme="minorHAnsi" w:cstheme="minorHAnsi"/>
          <w:b/>
          <w:sz w:val="28"/>
          <w:szCs w:val="28"/>
          <w:lang w:val="en-GB"/>
        </w:rPr>
      </w:pPr>
      <w:r w:rsidRPr="00654BAE">
        <w:rPr>
          <w:rFonts w:asciiTheme="minorHAnsi" w:hAnsiTheme="minorHAnsi" w:cstheme="minorHAnsi"/>
          <w:b/>
          <w:sz w:val="28"/>
          <w:szCs w:val="28"/>
          <w:lang w:val="en-GB"/>
        </w:rPr>
        <w:t>4.2 The importance of two way communication in the case study</w:t>
      </w:r>
    </w:p>
    <w:p w14:paraId="6E0869B4" w14:textId="77777777" w:rsidR="00B36383" w:rsidRPr="004860FC" w:rsidRDefault="00B36383" w:rsidP="00FD6677">
      <w:pPr>
        <w:spacing w:line="276" w:lineRule="auto"/>
        <w:rPr>
          <w:rFonts w:asciiTheme="minorHAnsi" w:hAnsiTheme="minorHAnsi" w:cstheme="minorHAnsi"/>
          <w:bCs/>
          <w:sz w:val="28"/>
          <w:szCs w:val="28"/>
          <w:lang w:val="en-GB"/>
        </w:rPr>
      </w:pPr>
    </w:p>
    <w:p w14:paraId="53CC0B1C" w14:textId="77777777" w:rsidR="00B36383" w:rsidRPr="004860FC" w:rsidRDefault="00B36383" w:rsidP="00FD6677">
      <w:pPr>
        <w:spacing w:line="276" w:lineRule="auto"/>
        <w:rPr>
          <w:rFonts w:asciiTheme="minorHAnsi" w:eastAsia="Arial" w:hAnsiTheme="minorHAnsi" w:cstheme="minorHAnsi"/>
          <w:bCs/>
          <w:sz w:val="28"/>
          <w:szCs w:val="28"/>
        </w:rPr>
      </w:pPr>
      <w:r w:rsidRPr="004860FC">
        <w:rPr>
          <w:rFonts w:asciiTheme="minorHAnsi" w:hAnsiTheme="minorHAnsi" w:cstheme="minorHAnsi"/>
          <w:bCs/>
          <w:sz w:val="28"/>
          <w:szCs w:val="28"/>
          <w:lang w:val="en-GB"/>
        </w:rPr>
        <w:t xml:space="preserve">There are many communication models. This report focuses on 3 communication model which were </w:t>
      </w:r>
      <w:r w:rsidRPr="004860FC">
        <w:rPr>
          <w:rFonts w:asciiTheme="minorHAnsi" w:eastAsia="Arial" w:hAnsiTheme="minorHAnsi" w:cstheme="minorHAnsi"/>
          <w:bCs/>
          <w:sz w:val="28"/>
          <w:szCs w:val="28"/>
        </w:rPr>
        <w:t>taught on Effective Team-working and Communication module.</w:t>
      </w:r>
    </w:p>
    <w:p w14:paraId="55D32097" w14:textId="77777777" w:rsidR="00B36383" w:rsidRPr="004860FC" w:rsidRDefault="00B36383" w:rsidP="00FD6677">
      <w:pPr>
        <w:spacing w:line="276" w:lineRule="auto"/>
        <w:rPr>
          <w:rFonts w:asciiTheme="minorHAnsi" w:eastAsia="Arial" w:hAnsiTheme="minorHAnsi" w:cstheme="minorHAnsi"/>
          <w:bCs/>
          <w:sz w:val="28"/>
          <w:szCs w:val="28"/>
        </w:rPr>
      </w:pPr>
    </w:p>
    <w:p w14:paraId="1F961E85" w14:textId="77777777" w:rsidR="00B36383" w:rsidRPr="00654BAE" w:rsidRDefault="00B36383" w:rsidP="00FD6677">
      <w:pPr>
        <w:pStyle w:val="Heading1"/>
        <w:shd w:val="clear" w:color="auto" w:fill="FFFFFF"/>
        <w:spacing w:before="0" w:line="276" w:lineRule="auto"/>
        <w:rPr>
          <w:rFonts w:asciiTheme="minorHAnsi" w:hAnsiTheme="minorHAnsi" w:cstheme="minorHAnsi"/>
          <w:b/>
          <w:color w:val="111111"/>
          <w:sz w:val="28"/>
          <w:szCs w:val="28"/>
        </w:rPr>
      </w:pPr>
      <w:r w:rsidRPr="00654BAE">
        <w:rPr>
          <w:rFonts w:asciiTheme="minorHAnsi" w:hAnsiTheme="minorHAnsi" w:cstheme="minorHAnsi"/>
          <w:b/>
          <w:color w:val="111111"/>
          <w:sz w:val="28"/>
          <w:szCs w:val="28"/>
        </w:rPr>
        <w:t xml:space="preserve">4.2.1 </w:t>
      </w:r>
      <w:proofErr w:type="spellStart"/>
      <w:r w:rsidRPr="00654BAE">
        <w:rPr>
          <w:rFonts w:asciiTheme="minorHAnsi" w:hAnsiTheme="minorHAnsi" w:cstheme="minorHAnsi"/>
          <w:b/>
          <w:color w:val="111111"/>
          <w:sz w:val="28"/>
          <w:szCs w:val="28"/>
        </w:rPr>
        <w:t>Berlo’s</w:t>
      </w:r>
      <w:proofErr w:type="spellEnd"/>
      <w:r w:rsidRPr="00654BAE">
        <w:rPr>
          <w:rFonts w:asciiTheme="minorHAnsi" w:hAnsiTheme="minorHAnsi" w:cstheme="minorHAnsi"/>
          <w:b/>
          <w:color w:val="111111"/>
          <w:sz w:val="28"/>
          <w:szCs w:val="28"/>
        </w:rPr>
        <w:t xml:space="preserve"> SMCR model of communication (1965):</w:t>
      </w:r>
    </w:p>
    <w:p w14:paraId="5D1D89BD" w14:textId="77777777" w:rsidR="00B36383" w:rsidRPr="004860FC" w:rsidRDefault="00B36383" w:rsidP="00FD6677">
      <w:pPr>
        <w:rPr>
          <w:rFonts w:asciiTheme="minorHAnsi" w:hAnsiTheme="minorHAnsi" w:cstheme="minorHAnsi"/>
          <w:sz w:val="28"/>
          <w:szCs w:val="28"/>
        </w:rPr>
      </w:pPr>
    </w:p>
    <w:p w14:paraId="513A050E"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color w:val="111111"/>
          <w:sz w:val="28"/>
          <w:szCs w:val="28"/>
        </w:rPr>
        <w:t>This is an one way communication model.</w:t>
      </w:r>
      <w:r w:rsidRPr="004860FC">
        <w:rPr>
          <w:rFonts w:asciiTheme="minorHAnsi" w:hAnsiTheme="minorHAnsi" w:cstheme="minorHAnsi"/>
          <w:bCs/>
          <w:sz w:val="28"/>
          <w:szCs w:val="28"/>
        </w:rPr>
        <w:t xml:space="preserve"> The different elements that make up the fundamental communication process are described by </w:t>
      </w:r>
      <w:proofErr w:type="spellStart"/>
      <w:r w:rsidRPr="004860FC">
        <w:rPr>
          <w:rFonts w:asciiTheme="minorHAnsi" w:hAnsiTheme="minorHAnsi" w:cstheme="minorHAnsi"/>
          <w:bCs/>
          <w:sz w:val="28"/>
          <w:szCs w:val="28"/>
        </w:rPr>
        <w:t>Berlo's</w:t>
      </w:r>
      <w:proofErr w:type="spellEnd"/>
      <w:r w:rsidRPr="004860FC">
        <w:rPr>
          <w:rFonts w:asciiTheme="minorHAnsi" w:hAnsiTheme="minorHAnsi" w:cstheme="minorHAnsi"/>
          <w:bCs/>
          <w:sz w:val="28"/>
          <w:szCs w:val="28"/>
        </w:rPr>
        <w:t xml:space="preserve"> SMCR communication model from 1960. This communication tool also focuses on encoding and decoding messages, making it possible to communicate more effectively. Sender, Message, Channel, and Receiver are all abbreviated as SMCR. He claimed that the interpretation of a message ultimately rested with the listener.</w:t>
      </w:r>
    </w:p>
    <w:p w14:paraId="39E0CB6B" w14:textId="77777777" w:rsidR="00B36383" w:rsidRPr="004860FC" w:rsidRDefault="00B36383" w:rsidP="00FD6677">
      <w:pPr>
        <w:spacing w:line="276" w:lineRule="auto"/>
        <w:rPr>
          <w:rFonts w:asciiTheme="minorHAnsi" w:hAnsiTheme="minorHAnsi" w:cstheme="minorHAnsi"/>
          <w:bCs/>
          <w:sz w:val="28"/>
          <w:szCs w:val="28"/>
        </w:rPr>
      </w:pPr>
    </w:p>
    <w:p w14:paraId="7FE89FD5" w14:textId="77777777" w:rsidR="00B36383" w:rsidRPr="004860FC" w:rsidRDefault="00B36383" w:rsidP="00FD6677">
      <w:pPr>
        <w:spacing w:line="276" w:lineRule="auto"/>
        <w:rPr>
          <w:rFonts w:asciiTheme="minorHAnsi" w:hAnsiTheme="minorHAnsi" w:cstheme="minorHAnsi"/>
          <w:bCs/>
          <w:sz w:val="28"/>
          <w:szCs w:val="28"/>
        </w:rPr>
      </w:pPr>
    </w:p>
    <w:p w14:paraId="1A48B806"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noProof/>
          <w:sz w:val="28"/>
          <w:szCs w:val="28"/>
        </w:rPr>
        <w:lastRenderedPageBreak/>
        <w:drawing>
          <wp:inline distT="0" distB="0" distL="0" distR="0" wp14:anchorId="400B2A01" wp14:editId="479A68BD">
            <wp:extent cx="5886549" cy="36748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91085" cy="3740113"/>
                    </a:xfrm>
                    <a:prstGeom prst="rect">
                      <a:avLst/>
                    </a:prstGeom>
                  </pic:spPr>
                </pic:pic>
              </a:graphicData>
            </a:graphic>
          </wp:inline>
        </w:drawing>
      </w:r>
    </w:p>
    <w:p w14:paraId="72C88B94"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color w:val="000000"/>
          <w:sz w:val="28"/>
          <w:szCs w:val="28"/>
        </w:rPr>
        <w:t>(Communication Models, 2013)</w:t>
      </w:r>
    </w:p>
    <w:p w14:paraId="129F9EF6" w14:textId="77777777" w:rsidR="00B36383" w:rsidRPr="004860FC" w:rsidRDefault="00B36383" w:rsidP="00FD6677">
      <w:pPr>
        <w:spacing w:line="276" w:lineRule="auto"/>
        <w:rPr>
          <w:rFonts w:asciiTheme="minorHAnsi" w:hAnsiTheme="minorHAnsi" w:cstheme="minorHAnsi"/>
          <w:bCs/>
          <w:sz w:val="28"/>
          <w:szCs w:val="28"/>
        </w:rPr>
      </w:pPr>
    </w:p>
    <w:p w14:paraId="10A1EFF4" w14:textId="77777777" w:rsidR="00B36383" w:rsidRPr="00FD6677" w:rsidRDefault="00B36383" w:rsidP="00FD6677">
      <w:pPr>
        <w:spacing w:line="276" w:lineRule="auto"/>
        <w:rPr>
          <w:rFonts w:asciiTheme="minorHAnsi" w:hAnsiTheme="minorHAnsi" w:cstheme="minorHAnsi"/>
          <w:bCs/>
          <w:sz w:val="28"/>
          <w:szCs w:val="28"/>
          <w:u w:val="single"/>
        </w:rPr>
      </w:pPr>
      <w:r w:rsidRPr="00FD6677">
        <w:rPr>
          <w:rFonts w:asciiTheme="minorHAnsi" w:hAnsiTheme="minorHAnsi" w:cstheme="minorHAnsi"/>
          <w:bCs/>
          <w:sz w:val="28"/>
          <w:szCs w:val="28"/>
          <w:u w:val="single"/>
        </w:rPr>
        <w:t>Limitations:</w:t>
      </w:r>
    </w:p>
    <w:p w14:paraId="2F7F1A0A" w14:textId="77777777" w:rsidR="00B36383" w:rsidRPr="004860FC" w:rsidRDefault="00B36383" w:rsidP="00FD6677">
      <w:pPr>
        <w:spacing w:line="276" w:lineRule="auto"/>
        <w:rPr>
          <w:rFonts w:asciiTheme="minorHAnsi" w:hAnsiTheme="minorHAnsi" w:cstheme="minorHAnsi"/>
          <w:bCs/>
          <w:sz w:val="28"/>
          <w:szCs w:val="28"/>
        </w:rPr>
      </w:pPr>
    </w:p>
    <w:p w14:paraId="3A16C687" w14:textId="77777777" w:rsidR="00B36383" w:rsidRPr="004860FC" w:rsidRDefault="00B36383" w:rsidP="00FD6677">
      <w:pPr>
        <w:tabs>
          <w:tab w:val="left" w:pos="1008"/>
        </w:tabs>
        <w:spacing w:line="276" w:lineRule="auto"/>
        <w:ind w:right="425"/>
        <w:rPr>
          <w:rFonts w:asciiTheme="minorHAnsi" w:eastAsia="Arial" w:hAnsiTheme="minorHAnsi" w:cstheme="minorHAnsi"/>
          <w:bCs/>
          <w:sz w:val="28"/>
          <w:szCs w:val="28"/>
          <w:lang w:bidi="en-US"/>
        </w:rPr>
      </w:pPr>
      <w:r w:rsidRPr="004860FC">
        <w:rPr>
          <w:rFonts w:asciiTheme="minorHAnsi" w:eastAsia="Arial" w:hAnsiTheme="minorHAnsi" w:cstheme="minorHAnsi"/>
          <w:bCs/>
          <w:sz w:val="28"/>
          <w:szCs w:val="28"/>
          <w:lang w:bidi="en-US"/>
        </w:rPr>
        <w:t>• The impact is not considered because there is no concept of feedback.</w:t>
      </w:r>
    </w:p>
    <w:p w14:paraId="16CAFB2B" w14:textId="77777777" w:rsidR="00B36383" w:rsidRPr="004860FC" w:rsidRDefault="00B36383" w:rsidP="00FD6677">
      <w:pPr>
        <w:tabs>
          <w:tab w:val="left" w:pos="1008"/>
        </w:tabs>
        <w:spacing w:line="276" w:lineRule="auto"/>
        <w:ind w:right="425"/>
        <w:rPr>
          <w:rFonts w:asciiTheme="minorHAnsi" w:eastAsia="Arial" w:hAnsiTheme="minorHAnsi" w:cstheme="minorHAnsi"/>
          <w:bCs/>
          <w:sz w:val="28"/>
          <w:szCs w:val="28"/>
          <w:lang w:bidi="en-US"/>
        </w:rPr>
      </w:pPr>
      <w:r w:rsidRPr="004860FC">
        <w:rPr>
          <w:rFonts w:asciiTheme="minorHAnsi" w:eastAsia="Arial" w:hAnsiTheme="minorHAnsi" w:cstheme="minorHAnsi"/>
          <w:bCs/>
          <w:sz w:val="28"/>
          <w:szCs w:val="28"/>
          <w:lang w:bidi="en-US"/>
        </w:rPr>
        <w:t>• There is no concept of noise or other types of barriers.</w:t>
      </w:r>
    </w:p>
    <w:p w14:paraId="04125719" w14:textId="77777777" w:rsidR="00B36383" w:rsidRPr="004860FC" w:rsidRDefault="00B36383" w:rsidP="00FD6677">
      <w:pPr>
        <w:tabs>
          <w:tab w:val="left" w:pos="1008"/>
        </w:tabs>
        <w:spacing w:line="276" w:lineRule="auto"/>
        <w:ind w:right="425"/>
        <w:rPr>
          <w:rFonts w:asciiTheme="minorHAnsi" w:eastAsia="Arial" w:hAnsiTheme="minorHAnsi" w:cstheme="minorHAnsi"/>
          <w:bCs/>
          <w:sz w:val="28"/>
          <w:szCs w:val="28"/>
          <w:lang w:bidi="en-US"/>
        </w:rPr>
      </w:pPr>
      <w:r w:rsidRPr="004860FC">
        <w:rPr>
          <w:rFonts w:asciiTheme="minorHAnsi" w:eastAsia="Arial" w:hAnsiTheme="minorHAnsi" w:cstheme="minorHAnsi"/>
          <w:bCs/>
          <w:sz w:val="28"/>
          <w:szCs w:val="28"/>
          <w:lang w:bidi="en-US"/>
        </w:rPr>
        <w:t>• Two-way communication is not present.</w:t>
      </w:r>
    </w:p>
    <w:p w14:paraId="4EA40F95" w14:textId="77777777" w:rsidR="00B36383" w:rsidRPr="004860FC" w:rsidRDefault="00B36383" w:rsidP="00FD6677">
      <w:pPr>
        <w:tabs>
          <w:tab w:val="left" w:pos="1008"/>
        </w:tabs>
        <w:spacing w:line="276" w:lineRule="auto"/>
        <w:ind w:right="425"/>
        <w:rPr>
          <w:rFonts w:asciiTheme="minorHAnsi" w:eastAsia="Arial" w:hAnsiTheme="minorHAnsi" w:cstheme="minorHAnsi"/>
          <w:bCs/>
          <w:sz w:val="28"/>
          <w:szCs w:val="28"/>
          <w:lang w:bidi="en-US"/>
        </w:rPr>
      </w:pPr>
      <w:r w:rsidRPr="004860FC">
        <w:rPr>
          <w:rFonts w:asciiTheme="minorHAnsi" w:eastAsia="Arial" w:hAnsiTheme="minorHAnsi" w:cstheme="minorHAnsi"/>
          <w:bCs/>
          <w:sz w:val="28"/>
          <w:szCs w:val="28"/>
          <w:lang w:bidi="en-US"/>
        </w:rPr>
        <w:t>• In light of all the aforementioned criteria, both individuals must be comparable. (</w:t>
      </w:r>
      <w:proofErr w:type="spellStart"/>
      <w:r w:rsidRPr="004860FC">
        <w:rPr>
          <w:rFonts w:asciiTheme="minorHAnsi" w:eastAsia="Arial" w:hAnsiTheme="minorHAnsi" w:cstheme="minorHAnsi"/>
          <w:bCs/>
          <w:sz w:val="28"/>
          <w:szCs w:val="28"/>
          <w:lang w:bidi="en-US"/>
        </w:rPr>
        <w:t>businesstopia</w:t>
      </w:r>
      <w:proofErr w:type="spellEnd"/>
      <w:r w:rsidRPr="004860FC">
        <w:rPr>
          <w:rFonts w:asciiTheme="minorHAnsi" w:eastAsia="Arial" w:hAnsiTheme="minorHAnsi" w:cstheme="minorHAnsi"/>
          <w:bCs/>
          <w:sz w:val="28"/>
          <w:szCs w:val="28"/>
          <w:lang w:bidi="en-US"/>
        </w:rPr>
        <w:t>, 2018).</w:t>
      </w:r>
    </w:p>
    <w:p w14:paraId="06F69522" w14:textId="77777777" w:rsidR="00B36383" w:rsidRPr="004860FC" w:rsidRDefault="00B36383" w:rsidP="00FD6677">
      <w:pPr>
        <w:tabs>
          <w:tab w:val="left" w:pos="1008"/>
        </w:tabs>
        <w:spacing w:line="276" w:lineRule="auto"/>
        <w:ind w:right="425"/>
        <w:rPr>
          <w:rFonts w:asciiTheme="minorHAnsi" w:hAnsiTheme="minorHAnsi" w:cstheme="minorHAnsi"/>
          <w:b/>
          <w:color w:val="000000" w:themeColor="text1"/>
          <w:sz w:val="28"/>
          <w:szCs w:val="28"/>
          <w:lang w:val="en-GB"/>
        </w:rPr>
      </w:pPr>
    </w:p>
    <w:p w14:paraId="3CC3F033" w14:textId="77777777" w:rsidR="00B36383" w:rsidRPr="004860FC" w:rsidRDefault="00B36383" w:rsidP="00FD6677">
      <w:pPr>
        <w:tabs>
          <w:tab w:val="left" w:pos="1008"/>
        </w:tabs>
        <w:spacing w:line="276" w:lineRule="auto"/>
        <w:ind w:right="425"/>
        <w:rPr>
          <w:rFonts w:asciiTheme="minorHAnsi" w:hAnsiTheme="minorHAnsi" w:cstheme="minorHAnsi"/>
          <w:b/>
          <w:color w:val="000000" w:themeColor="text1"/>
          <w:sz w:val="28"/>
          <w:szCs w:val="28"/>
          <w:lang w:val="en-GB"/>
        </w:rPr>
      </w:pPr>
    </w:p>
    <w:p w14:paraId="43E2ACDE" w14:textId="77777777" w:rsidR="00B36383" w:rsidRPr="004860FC" w:rsidRDefault="00B36383" w:rsidP="00FD6677">
      <w:pPr>
        <w:tabs>
          <w:tab w:val="left" w:pos="1008"/>
        </w:tabs>
        <w:spacing w:line="276" w:lineRule="auto"/>
        <w:ind w:right="425"/>
        <w:rPr>
          <w:rFonts w:asciiTheme="minorHAnsi" w:hAnsiTheme="minorHAnsi" w:cstheme="minorHAnsi"/>
          <w:b/>
          <w:color w:val="000000" w:themeColor="text1"/>
          <w:sz w:val="28"/>
          <w:szCs w:val="28"/>
          <w:lang w:val="en-GB"/>
        </w:rPr>
      </w:pPr>
      <w:r w:rsidRPr="004860FC">
        <w:rPr>
          <w:rFonts w:asciiTheme="minorHAnsi" w:hAnsiTheme="minorHAnsi" w:cstheme="minorHAnsi"/>
          <w:b/>
          <w:color w:val="000000" w:themeColor="text1"/>
          <w:sz w:val="28"/>
          <w:szCs w:val="28"/>
          <w:lang w:val="en-GB"/>
        </w:rPr>
        <w:t>4.2.2 The Shannon-Weaver Mathematical Model (1949):</w:t>
      </w:r>
    </w:p>
    <w:p w14:paraId="6A0EA068" w14:textId="77777777" w:rsidR="00B36383" w:rsidRPr="004860FC" w:rsidRDefault="00B36383" w:rsidP="00FD6677">
      <w:pPr>
        <w:tabs>
          <w:tab w:val="left" w:pos="1008"/>
        </w:tabs>
        <w:spacing w:line="276" w:lineRule="auto"/>
        <w:ind w:right="425"/>
        <w:rPr>
          <w:rFonts w:asciiTheme="minorHAnsi" w:hAnsiTheme="minorHAnsi" w:cstheme="minorHAnsi"/>
          <w:b/>
          <w:color w:val="000000" w:themeColor="text1"/>
          <w:sz w:val="28"/>
          <w:szCs w:val="28"/>
          <w:lang w:val="en-GB"/>
        </w:rPr>
      </w:pPr>
    </w:p>
    <w:p w14:paraId="4E2C94DD" w14:textId="77777777" w:rsidR="00B36383" w:rsidRPr="004860FC" w:rsidRDefault="00B36383" w:rsidP="00FD6677">
      <w:pPr>
        <w:tabs>
          <w:tab w:val="left" w:pos="1008"/>
        </w:tabs>
        <w:spacing w:line="276" w:lineRule="auto"/>
        <w:ind w:right="425"/>
        <w:rPr>
          <w:rFonts w:asciiTheme="minorHAnsi" w:hAnsiTheme="minorHAnsi" w:cstheme="minorHAnsi"/>
          <w:bCs/>
          <w:color w:val="111111"/>
          <w:sz w:val="28"/>
          <w:szCs w:val="28"/>
        </w:rPr>
      </w:pPr>
      <w:r w:rsidRPr="004860FC">
        <w:rPr>
          <w:rFonts w:asciiTheme="minorHAnsi" w:hAnsiTheme="minorHAnsi" w:cstheme="minorHAnsi"/>
          <w:bCs/>
          <w:color w:val="000000" w:themeColor="text1"/>
          <w:sz w:val="28"/>
          <w:szCs w:val="28"/>
          <w:lang w:val="en-GB"/>
        </w:rPr>
        <w:t xml:space="preserve">This is also an one way communication model which is similar to </w:t>
      </w:r>
      <w:proofErr w:type="spellStart"/>
      <w:r w:rsidRPr="004860FC">
        <w:rPr>
          <w:rFonts w:asciiTheme="minorHAnsi" w:hAnsiTheme="minorHAnsi" w:cstheme="minorHAnsi"/>
          <w:bCs/>
          <w:color w:val="111111"/>
          <w:sz w:val="28"/>
          <w:szCs w:val="28"/>
        </w:rPr>
        <w:t>Berlo’s</w:t>
      </w:r>
      <w:proofErr w:type="spellEnd"/>
      <w:r w:rsidRPr="004860FC">
        <w:rPr>
          <w:rFonts w:asciiTheme="minorHAnsi" w:hAnsiTheme="minorHAnsi" w:cstheme="minorHAnsi"/>
          <w:bCs/>
          <w:color w:val="111111"/>
          <w:sz w:val="28"/>
          <w:szCs w:val="28"/>
        </w:rPr>
        <w:t xml:space="preserve"> SMCR model but introduces noise and the need to manage noises that can interrupt communication.</w:t>
      </w:r>
    </w:p>
    <w:p w14:paraId="1F57CF62" w14:textId="77777777" w:rsidR="00B36383" w:rsidRPr="004860FC" w:rsidRDefault="00B36383" w:rsidP="00FD6677">
      <w:pPr>
        <w:tabs>
          <w:tab w:val="left" w:pos="1008"/>
        </w:tabs>
        <w:spacing w:line="276" w:lineRule="auto"/>
        <w:ind w:right="425"/>
        <w:rPr>
          <w:rFonts w:asciiTheme="minorHAnsi" w:hAnsiTheme="minorHAnsi" w:cstheme="minorHAnsi"/>
          <w:bCs/>
          <w:color w:val="111111"/>
          <w:sz w:val="28"/>
          <w:szCs w:val="28"/>
        </w:rPr>
      </w:pPr>
    </w:p>
    <w:p w14:paraId="06BBA810" w14:textId="06DF86D1" w:rsidR="00B36383" w:rsidRPr="00654BAE" w:rsidRDefault="00B36383" w:rsidP="00FD6677">
      <w:pPr>
        <w:tabs>
          <w:tab w:val="left" w:pos="1008"/>
        </w:tabs>
        <w:spacing w:line="276" w:lineRule="auto"/>
        <w:ind w:right="425"/>
        <w:rPr>
          <w:rFonts w:asciiTheme="minorHAnsi" w:hAnsiTheme="minorHAnsi" w:cstheme="minorHAnsi"/>
          <w:bCs/>
          <w:color w:val="111111"/>
          <w:sz w:val="28"/>
          <w:szCs w:val="28"/>
          <w:u w:val="single"/>
        </w:rPr>
      </w:pPr>
      <w:r w:rsidRPr="00654BAE">
        <w:rPr>
          <w:rFonts w:asciiTheme="minorHAnsi" w:hAnsiTheme="minorHAnsi" w:cstheme="minorHAnsi"/>
          <w:bCs/>
          <w:color w:val="111111"/>
          <w:sz w:val="28"/>
          <w:szCs w:val="28"/>
          <w:u w:val="single"/>
        </w:rPr>
        <w:t>Limitation</w:t>
      </w:r>
      <w:r w:rsidR="00654BAE" w:rsidRPr="00654BAE">
        <w:rPr>
          <w:rFonts w:asciiTheme="minorHAnsi" w:hAnsiTheme="minorHAnsi" w:cstheme="minorHAnsi"/>
          <w:bCs/>
          <w:color w:val="111111"/>
          <w:sz w:val="28"/>
          <w:szCs w:val="28"/>
          <w:u w:val="single"/>
        </w:rPr>
        <w:t>s</w:t>
      </w:r>
      <w:r w:rsidRPr="00654BAE">
        <w:rPr>
          <w:rFonts w:asciiTheme="minorHAnsi" w:hAnsiTheme="minorHAnsi" w:cstheme="minorHAnsi"/>
          <w:bCs/>
          <w:color w:val="111111"/>
          <w:sz w:val="28"/>
          <w:szCs w:val="28"/>
          <w:u w:val="single"/>
        </w:rPr>
        <w:t xml:space="preserve">: </w:t>
      </w:r>
    </w:p>
    <w:p w14:paraId="682B2FE6" w14:textId="77777777" w:rsidR="00B36383" w:rsidRPr="004860FC" w:rsidRDefault="00B36383" w:rsidP="00FD6677">
      <w:pPr>
        <w:pStyle w:val="ListParagraph"/>
        <w:numPr>
          <w:ilvl w:val="0"/>
          <w:numId w:val="16"/>
        </w:numPr>
        <w:tabs>
          <w:tab w:val="left" w:pos="1008"/>
        </w:tabs>
        <w:spacing w:line="276" w:lineRule="auto"/>
        <w:ind w:right="425"/>
        <w:rPr>
          <w:rFonts w:asciiTheme="minorHAnsi" w:hAnsiTheme="minorHAnsi" w:cstheme="minorHAnsi"/>
          <w:bCs/>
          <w:color w:val="111111"/>
          <w:sz w:val="28"/>
          <w:szCs w:val="28"/>
        </w:rPr>
      </w:pPr>
      <w:r w:rsidRPr="004860FC">
        <w:rPr>
          <w:rFonts w:asciiTheme="minorHAnsi" w:hAnsiTheme="minorHAnsi" w:cstheme="minorHAnsi"/>
          <w:bCs/>
          <w:color w:val="111111"/>
          <w:sz w:val="28"/>
          <w:szCs w:val="28"/>
        </w:rPr>
        <w:t>No non verbal</w:t>
      </w:r>
    </w:p>
    <w:p w14:paraId="5BD96C56" w14:textId="77777777" w:rsidR="00B36383" w:rsidRPr="004860FC" w:rsidRDefault="00B36383" w:rsidP="00FD6677">
      <w:pPr>
        <w:pStyle w:val="ListParagraph"/>
        <w:numPr>
          <w:ilvl w:val="0"/>
          <w:numId w:val="16"/>
        </w:numPr>
        <w:tabs>
          <w:tab w:val="left" w:pos="1008"/>
        </w:tabs>
        <w:spacing w:line="276" w:lineRule="auto"/>
        <w:ind w:right="425"/>
        <w:rPr>
          <w:rFonts w:asciiTheme="minorHAnsi" w:hAnsiTheme="minorHAnsi" w:cstheme="minorHAnsi"/>
          <w:bCs/>
          <w:color w:val="111111"/>
          <w:sz w:val="28"/>
          <w:szCs w:val="28"/>
        </w:rPr>
      </w:pPr>
      <w:r w:rsidRPr="004860FC">
        <w:rPr>
          <w:rFonts w:asciiTheme="minorHAnsi" w:hAnsiTheme="minorHAnsi" w:cstheme="minorHAnsi"/>
          <w:bCs/>
          <w:color w:val="111111"/>
          <w:sz w:val="28"/>
          <w:szCs w:val="28"/>
        </w:rPr>
        <w:t xml:space="preserve">Great for understanding fundamental aspects of how information is </w:t>
      </w:r>
      <w:r w:rsidRPr="004860FC">
        <w:rPr>
          <w:rFonts w:asciiTheme="minorHAnsi" w:hAnsiTheme="minorHAnsi" w:cstheme="minorHAnsi"/>
          <w:bCs/>
          <w:color w:val="111111"/>
          <w:sz w:val="28"/>
          <w:szCs w:val="28"/>
        </w:rPr>
        <w:lastRenderedPageBreak/>
        <w:t xml:space="preserve">transferred. </w:t>
      </w:r>
    </w:p>
    <w:p w14:paraId="3F1DFAA8" w14:textId="77777777" w:rsidR="00B36383" w:rsidRPr="004860FC" w:rsidRDefault="00B36383" w:rsidP="00FD6677">
      <w:pPr>
        <w:pStyle w:val="ListParagraph"/>
        <w:numPr>
          <w:ilvl w:val="0"/>
          <w:numId w:val="16"/>
        </w:numPr>
        <w:tabs>
          <w:tab w:val="left" w:pos="1008"/>
        </w:tabs>
        <w:spacing w:line="276" w:lineRule="auto"/>
        <w:ind w:right="425"/>
        <w:rPr>
          <w:rFonts w:asciiTheme="minorHAnsi" w:hAnsiTheme="minorHAnsi" w:cstheme="minorHAnsi"/>
          <w:bCs/>
          <w:color w:val="000000" w:themeColor="text1"/>
          <w:sz w:val="28"/>
          <w:szCs w:val="28"/>
          <w:lang w:val="en-GB"/>
        </w:rPr>
      </w:pPr>
      <w:r w:rsidRPr="004860FC">
        <w:rPr>
          <w:rFonts w:asciiTheme="minorHAnsi" w:hAnsiTheme="minorHAnsi" w:cstheme="minorHAnsi"/>
          <w:bCs/>
          <w:color w:val="111111"/>
          <w:sz w:val="28"/>
          <w:szCs w:val="28"/>
        </w:rPr>
        <w:t>Doesn’t apply on face to face communication.</w:t>
      </w:r>
    </w:p>
    <w:p w14:paraId="7C25C995" w14:textId="77777777" w:rsidR="00B36383" w:rsidRPr="004860FC" w:rsidRDefault="00B36383" w:rsidP="00FD6677">
      <w:pPr>
        <w:pStyle w:val="ListParagraph"/>
        <w:numPr>
          <w:ilvl w:val="0"/>
          <w:numId w:val="16"/>
        </w:numPr>
        <w:spacing w:line="276" w:lineRule="auto"/>
        <w:rPr>
          <w:rFonts w:asciiTheme="minorHAnsi" w:hAnsiTheme="minorHAnsi" w:cstheme="minorHAnsi"/>
          <w:bCs/>
          <w:color w:val="000000" w:themeColor="text1"/>
          <w:sz w:val="28"/>
          <w:szCs w:val="28"/>
          <w:shd w:val="clear" w:color="auto" w:fill="FFFFFF"/>
        </w:rPr>
      </w:pPr>
      <w:r w:rsidRPr="004860FC">
        <w:rPr>
          <w:rFonts w:asciiTheme="minorHAnsi" w:hAnsiTheme="minorHAnsi" w:cstheme="minorHAnsi"/>
          <w:bCs/>
          <w:color w:val="000000" w:themeColor="text1"/>
          <w:sz w:val="28"/>
          <w:szCs w:val="28"/>
          <w:shd w:val="clear" w:color="auto" w:fill="FFFFFF"/>
        </w:rPr>
        <w:t xml:space="preserve">This model is specially designed to develop effective communication between the sender and the receiver. </w:t>
      </w:r>
    </w:p>
    <w:p w14:paraId="50B34F11" w14:textId="77777777" w:rsidR="00B36383" w:rsidRPr="004860FC" w:rsidRDefault="00B36383" w:rsidP="00FD6677">
      <w:pPr>
        <w:pStyle w:val="ListParagraph"/>
        <w:numPr>
          <w:ilvl w:val="0"/>
          <w:numId w:val="16"/>
        </w:numPr>
        <w:spacing w:line="276" w:lineRule="auto"/>
        <w:rPr>
          <w:rFonts w:asciiTheme="minorHAnsi" w:hAnsiTheme="minorHAnsi" w:cstheme="minorHAnsi"/>
          <w:bCs/>
          <w:color w:val="000000" w:themeColor="text1"/>
          <w:sz w:val="28"/>
          <w:szCs w:val="28"/>
          <w:shd w:val="clear" w:color="auto" w:fill="FFFFFF"/>
        </w:rPr>
      </w:pPr>
      <w:r w:rsidRPr="004860FC">
        <w:rPr>
          <w:rFonts w:asciiTheme="minorHAnsi" w:hAnsiTheme="minorHAnsi" w:cstheme="minorHAnsi"/>
          <w:bCs/>
          <w:color w:val="000000" w:themeColor="text1"/>
          <w:sz w:val="28"/>
          <w:szCs w:val="28"/>
          <w:shd w:val="clear" w:color="auto" w:fill="FFFFFF"/>
        </w:rPr>
        <w:t xml:space="preserve">It is more effective for communication between individuals than for groups and large audiences. </w:t>
      </w:r>
    </w:p>
    <w:p w14:paraId="09ED156C" w14:textId="77777777" w:rsidR="00B36383" w:rsidRPr="004860FC" w:rsidRDefault="00B36383" w:rsidP="00FD6677">
      <w:pPr>
        <w:pStyle w:val="ListParagraph"/>
        <w:numPr>
          <w:ilvl w:val="0"/>
          <w:numId w:val="16"/>
        </w:numPr>
        <w:spacing w:line="276" w:lineRule="auto"/>
        <w:rPr>
          <w:rFonts w:asciiTheme="minorHAnsi" w:hAnsiTheme="minorHAnsi" w:cstheme="minorHAnsi"/>
          <w:bCs/>
          <w:color w:val="000000" w:themeColor="text1"/>
          <w:sz w:val="28"/>
          <w:szCs w:val="28"/>
          <w:shd w:val="clear" w:color="auto" w:fill="FFFFFF"/>
        </w:rPr>
      </w:pPr>
      <w:r w:rsidRPr="004860FC">
        <w:rPr>
          <w:rFonts w:asciiTheme="minorHAnsi" w:hAnsiTheme="minorHAnsi" w:cstheme="minorHAnsi"/>
          <w:bCs/>
          <w:color w:val="000000" w:themeColor="text1"/>
          <w:sz w:val="28"/>
          <w:szCs w:val="28"/>
          <w:shd w:val="clear" w:color="auto" w:fill="FFFFFF"/>
        </w:rPr>
        <w:t>It’s linear way of communication, no feedback is involved in this communication model.</w:t>
      </w:r>
    </w:p>
    <w:p w14:paraId="675B8655" w14:textId="77777777" w:rsidR="00B36383" w:rsidRPr="004860FC" w:rsidRDefault="00B36383" w:rsidP="00FD6677">
      <w:pPr>
        <w:numPr>
          <w:ilvl w:val="0"/>
          <w:numId w:val="16"/>
        </w:numPr>
        <w:shd w:val="clear" w:color="auto" w:fill="FFFFFF"/>
        <w:spacing w:line="276" w:lineRule="auto"/>
        <w:textAlignment w:val="baseline"/>
        <w:rPr>
          <w:rFonts w:asciiTheme="minorHAnsi" w:hAnsiTheme="minorHAnsi" w:cstheme="minorHAnsi"/>
          <w:bCs/>
          <w:color w:val="333333"/>
          <w:sz w:val="28"/>
          <w:szCs w:val="28"/>
        </w:rPr>
      </w:pPr>
      <w:r w:rsidRPr="004860FC">
        <w:rPr>
          <w:rFonts w:asciiTheme="minorHAnsi" w:hAnsiTheme="minorHAnsi" w:cstheme="minorHAnsi"/>
          <w:bCs/>
          <w:color w:val="333333"/>
          <w:sz w:val="28"/>
          <w:szCs w:val="28"/>
        </w:rPr>
        <w:t>The model is taken by some critics as a “misleading misrepresentation of the nature of human. (Businesstopia,2018).</w:t>
      </w:r>
    </w:p>
    <w:p w14:paraId="3D3D4A43" w14:textId="77777777" w:rsidR="00B36383" w:rsidRPr="004860FC" w:rsidRDefault="00B36383" w:rsidP="00FD6677">
      <w:pPr>
        <w:pStyle w:val="ListParagraph"/>
        <w:spacing w:line="276" w:lineRule="auto"/>
        <w:ind w:left="720" w:firstLine="0"/>
        <w:rPr>
          <w:rFonts w:asciiTheme="minorHAnsi" w:hAnsiTheme="minorHAnsi" w:cstheme="minorHAnsi"/>
          <w:bCs/>
          <w:color w:val="000000" w:themeColor="text1"/>
          <w:sz w:val="28"/>
          <w:szCs w:val="28"/>
          <w:shd w:val="clear" w:color="auto" w:fill="FFFFFF"/>
        </w:rPr>
      </w:pPr>
    </w:p>
    <w:p w14:paraId="7356CEF1"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p>
    <w:p w14:paraId="644DF540" w14:textId="77777777" w:rsidR="00B36383" w:rsidRPr="00654BAE" w:rsidRDefault="00B36383" w:rsidP="00FD6677">
      <w:pPr>
        <w:pStyle w:val="Heading2"/>
        <w:shd w:val="clear" w:color="auto" w:fill="FFFFFF"/>
        <w:spacing w:before="0" w:after="180" w:line="276" w:lineRule="auto"/>
        <w:textAlignment w:val="baseline"/>
        <w:rPr>
          <w:rFonts w:asciiTheme="minorHAnsi" w:hAnsiTheme="minorHAnsi" w:cstheme="minorHAnsi"/>
          <w:bCs/>
          <w:color w:val="333333"/>
          <w:sz w:val="28"/>
          <w:szCs w:val="28"/>
          <w:u w:val="single"/>
        </w:rPr>
      </w:pPr>
      <w:r w:rsidRPr="00654BAE">
        <w:rPr>
          <w:rFonts w:asciiTheme="minorHAnsi" w:hAnsiTheme="minorHAnsi" w:cstheme="minorHAnsi"/>
          <w:bCs/>
          <w:color w:val="333333"/>
          <w:sz w:val="28"/>
          <w:szCs w:val="28"/>
          <w:u w:val="single"/>
        </w:rPr>
        <w:t>Advantages:</w:t>
      </w:r>
    </w:p>
    <w:p w14:paraId="1DC68247" w14:textId="77777777" w:rsidR="00B36383" w:rsidRPr="004860FC" w:rsidRDefault="00B36383" w:rsidP="00FD6677">
      <w:pPr>
        <w:pStyle w:val="ListParagraph"/>
        <w:numPr>
          <w:ilvl w:val="0"/>
          <w:numId w:val="17"/>
        </w:numPr>
        <w:shd w:val="clear" w:color="auto" w:fill="FFFFFF"/>
        <w:spacing w:line="276" w:lineRule="auto"/>
        <w:textAlignment w:val="baseline"/>
        <w:rPr>
          <w:rFonts w:asciiTheme="minorHAnsi" w:hAnsiTheme="minorHAnsi" w:cstheme="minorHAnsi"/>
          <w:bCs/>
          <w:color w:val="333333"/>
          <w:sz w:val="28"/>
          <w:szCs w:val="28"/>
        </w:rPr>
      </w:pPr>
      <w:r w:rsidRPr="004860FC">
        <w:rPr>
          <w:rFonts w:asciiTheme="minorHAnsi" w:hAnsiTheme="minorHAnsi" w:cstheme="minorHAnsi"/>
          <w:bCs/>
          <w:color w:val="333333"/>
          <w:sz w:val="28"/>
          <w:szCs w:val="28"/>
        </w:rPr>
        <w:t>Concept of noise helps in making the communication effective by removing the noise or problem causing noise (data breakage, actual noise, auto correction)</w:t>
      </w:r>
    </w:p>
    <w:p w14:paraId="63809217" w14:textId="77777777" w:rsidR="00B36383" w:rsidRPr="004860FC" w:rsidRDefault="00B36383" w:rsidP="00FD6677">
      <w:pPr>
        <w:pStyle w:val="ListParagraph"/>
        <w:numPr>
          <w:ilvl w:val="0"/>
          <w:numId w:val="17"/>
        </w:numPr>
        <w:shd w:val="clear" w:color="auto" w:fill="FFFFFF"/>
        <w:spacing w:line="276" w:lineRule="auto"/>
        <w:textAlignment w:val="baseline"/>
        <w:rPr>
          <w:rFonts w:asciiTheme="minorHAnsi" w:hAnsiTheme="minorHAnsi" w:cstheme="minorHAnsi"/>
          <w:bCs/>
          <w:color w:val="333333"/>
          <w:sz w:val="28"/>
          <w:szCs w:val="28"/>
        </w:rPr>
      </w:pPr>
      <w:r w:rsidRPr="004860FC">
        <w:rPr>
          <w:rFonts w:asciiTheme="minorHAnsi" w:hAnsiTheme="minorHAnsi" w:cstheme="minorHAnsi"/>
          <w:bCs/>
          <w:color w:val="333333"/>
          <w:sz w:val="28"/>
          <w:szCs w:val="28"/>
        </w:rPr>
        <w:t>This model takes communication as a two way process. It makes the model applicable in general communication.</w:t>
      </w:r>
    </w:p>
    <w:p w14:paraId="56717451" w14:textId="77777777" w:rsidR="00B36383" w:rsidRPr="004860FC" w:rsidRDefault="00B36383" w:rsidP="00FD6677">
      <w:pPr>
        <w:pStyle w:val="ListParagraph"/>
        <w:numPr>
          <w:ilvl w:val="0"/>
          <w:numId w:val="17"/>
        </w:numPr>
        <w:shd w:val="clear" w:color="auto" w:fill="FFFFFF"/>
        <w:spacing w:line="276" w:lineRule="auto"/>
        <w:textAlignment w:val="baseline"/>
        <w:rPr>
          <w:rFonts w:asciiTheme="minorHAnsi" w:hAnsiTheme="minorHAnsi" w:cstheme="minorHAnsi"/>
          <w:bCs/>
          <w:color w:val="333333"/>
          <w:sz w:val="28"/>
          <w:szCs w:val="28"/>
        </w:rPr>
      </w:pPr>
      <w:r w:rsidRPr="004860FC">
        <w:rPr>
          <w:rFonts w:asciiTheme="minorHAnsi" w:hAnsiTheme="minorHAnsi" w:cstheme="minorHAnsi"/>
          <w:bCs/>
          <w:color w:val="333333"/>
          <w:sz w:val="28"/>
          <w:szCs w:val="28"/>
        </w:rPr>
        <w:t>Communication is taken as quantifiable in Shannon Weaver model.</w:t>
      </w:r>
    </w:p>
    <w:p w14:paraId="598819D8" w14:textId="77777777" w:rsidR="00B36383" w:rsidRPr="004860FC" w:rsidRDefault="00B36383" w:rsidP="00FD6677">
      <w:pPr>
        <w:tabs>
          <w:tab w:val="left" w:pos="1008"/>
        </w:tabs>
        <w:spacing w:line="276" w:lineRule="auto"/>
        <w:ind w:left="450" w:right="425"/>
        <w:rPr>
          <w:rFonts w:asciiTheme="minorHAnsi" w:hAnsiTheme="minorHAnsi" w:cstheme="minorHAnsi"/>
          <w:bCs/>
          <w:color w:val="000000" w:themeColor="text1"/>
          <w:sz w:val="28"/>
          <w:szCs w:val="28"/>
          <w:lang w:val="en-GB"/>
        </w:rPr>
      </w:pPr>
    </w:p>
    <w:p w14:paraId="55546C2D" w14:textId="77777777" w:rsidR="00B36383" w:rsidRPr="004860FC" w:rsidRDefault="00B36383" w:rsidP="00FD6677">
      <w:pPr>
        <w:tabs>
          <w:tab w:val="left" w:pos="1008"/>
        </w:tabs>
        <w:spacing w:line="276" w:lineRule="auto"/>
        <w:ind w:right="425"/>
        <w:rPr>
          <w:rFonts w:asciiTheme="minorHAnsi" w:hAnsiTheme="minorHAnsi" w:cstheme="minorHAnsi"/>
          <w:bCs/>
          <w:color w:val="000000" w:themeColor="text1"/>
          <w:sz w:val="28"/>
          <w:szCs w:val="28"/>
        </w:rPr>
      </w:pPr>
    </w:p>
    <w:p w14:paraId="22C6EC17" w14:textId="77777777" w:rsidR="00B36383" w:rsidRPr="004860FC" w:rsidRDefault="00B36383" w:rsidP="00FD6677">
      <w:pPr>
        <w:spacing w:line="276" w:lineRule="auto"/>
        <w:rPr>
          <w:rFonts w:asciiTheme="minorHAnsi" w:hAnsiTheme="minorHAnsi" w:cstheme="minorHAnsi"/>
          <w:bCs/>
          <w:color w:val="000000" w:themeColor="text1"/>
          <w:sz w:val="28"/>
          <w:szCs w:val="28"/>
          <w:lang w:val="en-GB"/>
        </w:rPr>
      </w:pPr>
      <w:r w:rsidRPr="004860FC">
        <w:rPr>
          <w:rFonts w:asciiTheme="minorHAnsi" w:hAnsiTheme="minorHAnsi" w:cstheme="minorHAnsi"/>
          <w:bCs/>
          <w:noProof/>
          <w:color w:val="000000" w:themeColor="text1"/>
          <w:sz w:val="28"/>
          <w:szCs w:val="28"/>
          <w:lang w:val="en-GB"/>
        </w:rPr>
        <w:lastRenderedPageBreak/>
        <w:drawing>
          <wp:inline distT="0" distB="0" distL="0" distR="0" wp14:anchorId="38600467" wp14:editId="5695A966">
            <wp:extent cx="5727700" cy="357949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579495"/>
                    </a:xfrm>
                    <a:prstGeom prst="rect">
                      <a:avLst/>
                    </a:prstGeom>
                  </pic:spPr>
                </pic:pic>
              </a:graphicData>
            </a:graphic>
          </wp:inline>
        </w:drawing>
      </w:r>
    </w:p>
    <w:p w14:paraId="445BFDDB" w14:textId="77777777" w:rsidR="00B36383" w:rsidRPr="004860FC" w:rsidRDefault="00B36383" w:rsidP="00FD6677">
      <w:pPr>
        <w:spacing w:line="276" w:lineRule="auto"/>
        <w:rPr>
          <w:rFonts w:asciiTheme="minorHAnsi" w:hAnsiTheme="minorHAnsi" w:cstheme="minorHAnsi"/>
          <w:bCs/>
          <w:color w:val="000000" w:themeColor="text1"/>
          <w:sz w:val="28"/>
          <w:szCs w:val="28"/>
          <w:lang w:val="en-GB"/>
        </w:rPr>
      </w:pPr>
    </w:p>
    <w:p w14:paraId="182689B0" w14:textId="77777777" w:rsidR="00B36383" w:rsidRPr="004860FC" w:rsidRDefault="00B36383" w:rsidP="00FD6677">
      <w:pPr>
        <w:spacing w:line="276" w:lineRule="auto"/>
        <w:rPr>
          <w:rFonts w:asciiTheme="minorHAnsi" w:hAnsiTheme="minorHAnsi" w:cstheme="minorHAnsi"/>
          <w:bCs/>
          <w:color w:val="000000" w:themeColor="text1"/>
          <w:sz w:val="28"/>
          <w:szCs w:val="28"/>
          <w:lang w:val="en-GB"/>
        </w:rPr>
      </w:pPr>
    </w:p>
    <w:p w14:paraId="197CD139" w14:textId="77777777" w:rsidR="00B36383" w:rsidRPr="00654BAE" w:rsidRDefault="00B36383" w:rsidP="00FD6677">
      <w:pPr>
        <w:spacing w:line="276" w:lineRule="auto"/>
        <w:rPr>
          <w:rFonts w:asciiTheme="minorHAnsi" w:hAnsiTheme="minorHAnsi" w:cstheme="minorHAnsi"/>
          <w:b/>
          <w:bCs/>
          <w:color w:val="000000" w:themeColor="text1"/>
          <w:sz w:val="28"/>
          <w:szCs w:val="28"/>
          <w:lang w:val="en-GB"/>
        </w:rPr>
      </w:pPr>
      <w:r w:rsidRPr="00654BAE">
        <w:rPr>
          <w:rFonts w:asciiTheme="minorHAnsi" w:hAnsiTheme="minorHAnsi" w:cstheme="minorHAnsi"/>
          <w:b/>
          <w:bCs/>
          <w:color w:val="000000" w:themeColor="text1"/>
          <w:sz w:val="28"/>
          <w:szCs w:val="28"/>
          <w:lang w:val="en-GB"/>
        </w:rPr>
        <w:t xml:space="preserve">4.2.3 Schramm’s Model of Communication (1954): </w:t>
      </w:r>
    </w:p>
    <w:p w14:paraId="64733898"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p>
    <w:p w14:paraId="334F0499"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color w:val="000000" w:themeColor="text1"/>
          <w:sz w:val="28"/>
          <w:szCs w:val="28"/>
        </w:rPr>
        <w:t xml:space="preserve">According to this two-way communication model designed by Wilbur Schramm in 1954, communication is a two-way process in which the sender and the receiver alternate sending and receiving messages. Without being properly and clearly defined and communicated to others, information is useless. The idea and conviction that communication is two-way forms the foundation of this circular communication concept. In other words, at least one sender and one recipient are present. The model additionally includes at least one more component. the actual message. </w:t>
      </w:r>
    </w:p>
    <w:p w14:paraId="79703234" w14:textId="77777777" w:rsidR="00B36383" w:rsidRPr="004860FC" w:rsidRDefault="00B36383" w:rsidP="00FD6677">
      <w:pPr>
        <w:spacing w:line="276" w:lineRule="auto"/>
        <w:rPr>
          <w:rFonts w:asciiTheme="minorHAnsi" w:hAnsiTheme="minorHAnsi" w:cstheme="minorHAnsi"/>
          <w:bCs/>
          <w:color w:val="000000" w:themeColor="text1"/>
          <w:sz w:val="28"/>
          <w:szCs w:val="28"/>
          <w:lang w:val="en-GB"/>
        </w:rPr>
      </w:pPr>
    </w:p>
    <w:p w14:paraId="6042DFD0" w14:textId="77777777" w:rsidR="00B36383" w:rsidRPr="004860FC" w:rsidRDefault="00B36383" w:rsidP="00FD6677">
      <w:pPr>
        <w:spacing w:line="276" w:lineRule="auto"/>
        <w:rPr>
          <w:rFonts w:asciiTheme="minorHAnsi" w:hAnsiTheme="minorHAnsi" w:cstheme="minorHAnsi"/>
          <w:bCs/>
          <w:color w:val="000000" w:themeColor="text1"/>
          <w:sz w:val="28"/>
          <w:szCs w:val="28"/>
          <w:lang w:val="en-GB"/>
        </w:rPr>
      </w:pPr>
      <w:r w:rsidRPr="004860FC">
        <w:rPr>
          <w:rFonts w:asciiTheme="minorHAnsi" w:hAnsiTheme="minorHAnsi" w:cstheme="minorHAnsi"/>
          <w:bCs/>
          <w:noProof/>
          <w:color w:val="000000" w:themeColor="text1"/>
          <w:sz w:val="28"/>
          <w:szCs w:val="28"/>
          <w:lang w:val="en-GB"/>
        </w:rPr>
        <w:lastRenderedPageBreak/>
        <w:drawing>
          <wp:inline distT="0" distB="0" distL="0" distR="0" wp14:anchorId="4690A0EB" wp14:editId="357A42AB">
            <wp:extent cx="5727700" cy="38544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854450"/>
                    </a:xfrm>
                    <a:prstGeom prst="rect">
                      <a:avLst/>
                    </a:prstGeom>
                  </pic:spPr>
                </pic:pic>
              </a:graphicData>
            </a:graphic>
          </wp:inline>
        </w:drawing>
      </w:r>
    </w:p>
    <w:p w14:paraId="00911033" w14:textId="77777777" w:rsidR="00B36383" w:rsidRPr="004860FC" w:rsidRDefault="00B36383" w:rsidP="00FD6677">
      <w:pPr>
        <w:spacing w:line="276" w:lineRule="auto"/>
        <w:rPr>
          <w:rFonts w:asciiTheme="minorHAnsi" w:hAnsiTheme="minorHAnsi" w:cstheme="minorHAnsi"/>
          <w:bCs/>
          <w:color w:val="000000" w:themeColor="text1"/>
          <w:sz w:val="28"/>
          <w:szCs w:val="28"/>
          <w:lang w:val="en-GB"/>
        </w:rPr>
      </w:pPr>
    </w:p>
    <w:p w14:paraId="58271BA4"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6F5C355F"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color w:val="000000"/>
          <w:sz w:val="28"/>
          <w:szCs w:val="28"/>
          <w:shd w:val="clear" w:color="auto" w:fill="FFFFFF"/>
        </w:rPr>
        <w:t>According to this model of communication, when a sender passes on the information to the receiver, the receiver must interpret it in the desired form the sender wants and give him the feedback or respond accordingly. Any communication where the sender does not get the feedback, the communication is not complete and thus ineffective. (</w:t>
      </w:r>
      <w:proofErr w:type="spellStart"/>
      <w:r w:rsidRPr="004860FC">
        <w:rPr>
          <w:rFonts w:asciiTheme="minorHAnsi" w:hAnsiTheme="minorHAnsi" w:cstheme="minorHAnsi"/>
          <w:bCs/>
          <w:color w:val="000000"/>
          <w:sz w:val="28"/>
          <w:szCs w:val="28"/>
          <w:shd w:val="clear" w:color="auto" w:fill="FFFFFF"/>
        </w:rPr>
        <w:t>Juneja</w:t>
      </w:r>
      <w:proofErr w:type="spellEnd"/>
      <w:r w:rsidRPr="004860FC">
        <w:rPr>
          <w:rFonts w:asciiTheme="minorHAnsi" w:hAnsiTheme="minorHAnsi" w:cstheme="minorHAnsi"/>
          <w:bCs/>
          <w:color w:val="000000"/>
          <w:sz w:val="28"/>
          <w:szCs w:val="28"/>
          <w:shd w:val="clear" w:color="auto" w:fill="FFFFFF"/>
        </w:rPr>
        <w:t>, P.,2015).</w:t>
      </w:r>
    </w:p>
    <w:p w14:paraId="3F787E2A"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0C8CE674"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1471B7C6"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69A3F348" w14:textId="77777777" w:rsidR="00B36383" w:rsidRPr="004860FC" w:rsidRDefault="00B36383" w:rsidP="00FD6677">
      <w:pPr>
        <w:spacing w:line="276" w:lineRule="auto"/>
        <w:rPr>
          <w:rFonts w:asciiTheme="minorHAnsi" w:hAnsiTheme="minorHAnsi" w:cstheme="minorHAnsi"/>
          <w:bCs/>
          <w:color w:val="000000" w:themeColor="text1"/>
          <w:sz w:val="28"/>
          <w:szCs w:val="28"/>
        </w:rPr>
      </w:pPr>
      <w:r w:rsidRPr="004860FC">
        <w:rPr>
          <w:rFonts w:asciiTheme="minorHAnsi" w:hAnsiTheme="minorHAnsi" w:cstheme="minorHAnsi"/>
          <w:bCs/>
          <w:color w:val="000000" w:themeColor="text1"/>
          <w:sz w:val="28"/>
          <w:szCs w:val="28"/>
        </w:rPr>
        <w:t xml:space="preserve">In Andrea Jones case, one way communication was in practice hence employees felt they are never heard, face to face meeting rarely conducted, review and feedback were not in practice, workers in separate building and online felt isolated. </w:t>
      </w:r>
    </w:p>
    <w:p w14:paraId="51B8EE84"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3EA3243B" w14:textId="77777777" w:rsidR="00B36383" w:rsidRPr="004860FC" w:rsidRDefault="00B36383" w:rsidP="00FD6677">
      <w:pPr>
        <w:spacing w:line="276" w:lineRule="auto"/>
        <w:rPr>
          <w:rFonts w:asciiTheme="minorHAnsi" w:hAnsiTheme="minorHAnsi" w:cstheme="minorHAnsi"/>
          <w:bCs/>
          <w:color w:val="000000" w:themeColor="text1"/>
          <w:sz w:val="28"/>
          <w:szCs w:val="28"/>
          <w:lang w:val="en-GB"/>
        </w:rPr>
      </w:pPr>
      <w:r w:rsidRPr="004860FC">
        <w:rPr>
          <w:rFonts w:asciiTheme="minorHAnsi" w:hAnsiTheme="minorHAnsi" w:cstheme="minorHAnsi"/>
          <w:bCs/>
          <w:color w:val="000000" w:themeColor="text1"/>
          <w:sz w:val="28"/>
          <w:szCs w:val="28"/>
        </w:rPr>
        <w:t xml:space="preserve">It is very important in this case to apply two way communication such as </w:t>
      </w:r>
      <w:r w:rsidRPr="004860FC">
        <w:rPr>
          <w:rFonts w:asciiTheme="minorHAnsi" w:hAnsiTheme="minorHAnsi" w:cstheme="minorHAnsi"/>
          <w:bCs/>
          <w:color w:val="000000" w:themeColor="text1"/>
          <w:sz w:val="28"/>
          <w:szCs w:val="28"/>
          <w:lang w:val="en-GB"/>
        </w:rPr>
        <w:t>Schramm’s Model to enhance workers.</w:t>
      </w:r>
    </w:p>
    <w:p w14:paraId="13B1C2F4"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2590C41D"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 xml:space="preserve">In Andrea Jones case study it was observed that new staff were joining frequently, so they had to go through team building again and again. In this </w:t>
      </w:r>
      <w:r w:rsidRPr="004860FC">
        <w:rPr>
          <w:rFonts w:asciiTheme="minorHAnsi" w:hAnsiTheme="minorHAnsi" w:cstheme="minorHAnsi"/>
          <w:bCs/>
          <w:sz w:val="28"/>
          <w:szCs w:val="28"/>
        </w:rPr>
        <w:lastRenderedPageBreak/>
        <w:t>scenario communication can play a vital role to make sure everyone has sufficient information of the objective. Two way effective communication can help to reduce conflict and improve the relationship between employees. This will also avoid making mistakes as everyone gets constructive feedbacks. There is no alternative than an effective two way communication across the entire organization for better performance</w:t>
      </w:r>
    </w:p>
    <w:p w14:paraId="3DC04C3A"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15390FAF"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491B7268" w14:textId="77777777" w:rsidR="00B36383" w:rsidRPr="00654BAE" w:rsidRDefault="00B36383" w:rsidP="00FD6677">
      <w:pPr>
        <w:spacing w:line="276" w:lineRule="auto"/>
        <w:rPr>
          <w:rFonts w:asciiTheme="minorHAnsi" w:hAnsiTheme="minorHAnsi" w:cstheme="minorHAnsi"/>
          <w:b/>
          <w:sz w:val="28"/>
          <w:szCs w:val="28"/>
          <w:lang w:val="en-GB"/>
        </w:rPr>
      </w:pPr>
      <w:r w:rsidRPr="00654BAE">
        <w:rPr>
          <w:rFonts w:asciiTheme="minorHAnsi" w:hAnsiTheme="minorHAnsi" w:cstheme="minorHAnsi"/>
          <w:b/>
          <w:sz w:val="28"/>
          <w:szCs w:val="28"/>
          <w:lang w:val="en-GB"/>
        </w:rPr>
        <w:t>4.3 Why effective communication is important (verbal-</w:t>
      </w:r>
      <w:proofErr w:type="spellStart"/>
      <w:r w:rsidRPr="00654BAE">
        <w:rPr>
          <w:rFonts w:asciiTheme="minorHAnsi" w:hAnsiTheme="minorHAnsi" w:cstheme="minorHAnsi"/>
          <w:b/>
          <w:sz w:val="28"/>
          <w:szCs w:val="28"/>
          <w:lang w:val="en-GB"/>
        </w:rPr>
        <w:t>non verbal</w:t>
      </w:r>
      <w:proofErr w:type="spellEnd"/>
      <w:r w:rsidRPr="00654BAE">
        <w:rPr>
          <w:rFonts w:asciiTheme="minorHAnsi" w:hAnsiTheme="minorHAnsi" w:cstheme="minorHAnsi"/>
          <w:b/>
          <w:sz w:val="28"/>
          <w:szCs w:val="28"/>
          <w:lang w:val="en-GB"/>
        </w:rPr>
        <w:t>)</w:t>
      </w:r>
    </w:p>
    <w:p w14:paraId="3D00E4B6" w14:textId="77777777" w:rsidR="00B36383" w:rsidRPr="004860FC" w:rsidRDefault="00B36383" w:rsidP="00FD6677">
      <w:pPr>
        <w:spacing w:line="276" w:lineRule="auto"/>
        <w:rPr>
          <w:rFonts w:asciiTheme="minorHAnsi" w:hAnsiTheme="minorHAnsi" w:cstheme="minorHAnsi"/>
          <w:bCs/>
          <w:sz w:val="28"/>
          <w:szCs w:val="28"/>
          <w:lang w:val="en-GB"/>
        </w:rPr>
      </w:pPr>
    </w:p>
    <w:p w14:paraId="6652E74B"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lang w:val="en-GB"/>
        </w:rPr>
        <w:t xml:space="preserve">Strong partnerships at all levels of the business can only be maintained and productivity increased with effective communication. </w:t>
      </w:r>
    </w:p>
    <w:p w14:paraId="15800589" w14:textId="77777777" w:rsidR="00B36383" w:rsidRPr="004860FC" w:rsidRDefault="00B36383" w:rsidP="00FD6677">
      <w:pPr>
        <w:spacing w:line="276" w:lineRule="auto"/>
        <w:rPr>
          <w:rFonts w:asciiTheme="minorHAnsi" w:hAnsiTheme="minorHAnsi" w:cstheme="minorHAnsi"/>
          <w:bCs/>
          <w:sz w:val="28"/>
          <w:szCs w:val="28"/>
          <w:lang w:val="en-GB"/>
        </w:rPr>
      </w:pPr>
    </w:p>
    <w:p w14:paraId="6B6111B6"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r w:rsidRPr="004860FC">
        <w:rPr>
          <w:rFonts w:asciiTheme="minorHAnsi" w:hAnsiTheme="minorHAnsi" w:cstheme="minorHAnsi"/>
          <w:bCs/>
          <w:sz w:val="28"/>
          <w:szCs w:val="28"/>
          <w:lang w:val="en-GB"/>
        </w:rPr>
        <w:t xml:space="preserve">In a UK-wide survey of 1,000 employees, 47% of the respondents said their superiors don't regularly communicate with them. Lack of communication happens due to failure to give an opportunity to be heard, fail to include in important corporate developments, and lack to properly describe the goals. </w:t>
      </w:r>
      <w:r w:rsidRPr="004860FC">
        <w:rPr>
          <w:rFonts w:asciiTheme="minorHAnsi" w:hAnsiTheme="minorHAnsi" w:cstheme="minorHAnsi"/>
          <w:bCs/>
          <w:color w:val="000000" w:themeColor="text1"/>
          <w:sz w:val="28"/>
          <w:szCs w:val="28"/>
          <w:shd w:val="clear" w:color="auto" w:fill="FFFFFF"/>
        </w:rPr>
        <w:t>(</w:t>
      </w:r>
      <w:proofErr w:type="spellStart"/>
      <w:r w:rsidRPr="004860FC">
        <w:rPr>
          <w:rFonts w:asciiTheme="minorHAnsi" w:hAnsiTheme="minorHAnsi" w:cstheme="minorHAnsi"/>
          <w:bCs/>
          <w:color w:val="000000" w:themeColor="text1"/>
          <w:sz w:val="28"/>
          <w:szCs w:val="28"/>
          <w:shd w:val="clear" w:color="auto" w:fill="FFFFFF"/>
        </w:rPr>
        <w:t>freshbusinessthinking.com,nd</w:t>
      </w:r>
      <w:proofErr w:type="spellEnd"/>
      <w:r w:rsidRPr="004860FC">
        <w:rPr>
          <w:rFonts w:asciiTheme="minorHAnsi" w:hAnsiTheme="minorHAnsi" w:cstheme="minorHAnsi"/>
          <w:bCs/>
          <w:color w:val="000000" w:themeColor="text1"/>
          <w:sz w:val="28"/>
          <w:szCs w:val="28"/>
          <w:shd w:val="clear" w:color="auto" w:fill="FFFFFF"/>
        </w:rPr>
        <w:t xml:space="preserve">). </w:t>
      </w:r>
    </w:p>
    <w:p w14:paraId="05F1751F"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p>
    <w:p w14:paraId="1B26DF6F" w14:textId="77777777" w:rsidR="00B36383" w:rsidRPr="004860FC" w:rsidRDefault="00B36383" w:rsidP="00FD6677">
      <w:pPr>
        <w:spacing w:line="276" w:lineRule="auto"/>
        <w:rPr>
          <w:rFonts w:asciiTheme="minorHAnsi" w:hAnsiTheme="minorHAnsi" w:cstheme="minorHAnsi"/>
          <w:bCs/>
          <w:color w:val="000000" w:themeColor="text1"/>
          <w:sz w:val="28"/>
          <w:szCs w:val="28"/>
          <w:shd w:val="clear" w:color="auto" w:fill="FFFFFF"/>
        </w:rPr>
      </w:pPr>
      <w:r w:rsidRPr="004860FC">
        <w:rPr>
          <w:rFonts w:asciiTheme="minorHAnsi" w:hAnsiTheme="minorHAnsi" w:cstheme="minorHAnsi"/>
          <w:bCs/>
          <w:color w:val="000000" w:themeColor="text1"/>
          <w:sz w:val="28"/>
          <w:szCs w:val="28"/>
          <w:shd w:val="clear" w:color="auto" w:fill="FFFFFF"/>
        </w:rPr>
        <w:t>Communication can be Verbal or Nonverbal.</w:t>
      </w:r>
      <w:r w:rsidRPr="004860FC">
        <w:rPr>
          <w:rFonts w:asciiTheme="minorHAnsi" w:hAnsiTheme="minorHAnsi" w:cstheme="minorHAnsi"/>
          <w:bCs/>
          <w:sz w:val="28"/>
          <w:szCs w:val="28"/>
        </w:rPr>
        <w:t xml:space="preserve"> Verbal communication is the things said and non-verbal communication is the things communicated through body language, facial expressions and so on. </w:t>
      </w:r>
    </w:p>
    <w:p w14:paraId="3D566F81"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lang w:val="en-GB"/>
        </w:rPr>
        <w:t>Both are significant and have different things to communicate. Understanding both verbal and non-verbal communication is so crucial.</w:t>
      </w:r>
    </w:p>
    <w:p w14:paraId="38007AF6" w14:textId="77777777" w:rsidR="00B36383" w:rsidRPr="004860FC" w:rsidRDefault="00B36383" w:rsidP="00FD6677">
      <w:pPr>
        <w:spacing w:line="276" w:lineRule="auto"/>
        <w:rPr>
          <w:rFonts w:asciiTheme="minorHAnsi" w:hAnsiTheme="minorHAnsi" w:cstheme="minorHAnsi"/>
          <w:bCs/>
          <w:sz w:val="28"/>
          <w:szCs w:val="28"/>
          <w:lang w:val="en-GB"/>
        </w:rPr>
      </w:pPr>
    </w:p>
    <w:p w14:paraId="0579F3B5" w14:textId="77777777" w:rsidR="00B36383" w:rsidRPr="004860FC" w:rsidRDefault="00B36383" w:rsidP="00FD6677">
      <w:pPr>
        <w:spacing w:line="276" w:lineRule="auto"/>
        <w:rPr>
          <w:rFonts w:asciiTheme="minorHAnsi" w:hAnsiTheme="minorHAnsi" w:cstheme="minorHAnsi"/>
          <w:bCs/>
          <w:sz w:val="28"/>
          <w:szCs w:val="28"/>
          <w:lang w:val="en-GB"/>
        </w:rPr>
      </w:pPr>
    </w:p>
    <w:p w14:paraId="32870D0B" w14:textId="77777777" w:rsidR="00B36383" w:rsidRPr="004860FC" w:rsidRDefault="00B36383" w:rsidP="00FD6677">
      <w:pPr>
        <w:spacing w:line="276" w:lineRule="auto"/>
        <w:rPr>
          <w:rFonts w:asciiTheme="minorHAnsi" w:hAnsiTheme="minorHAnsi" w:cstheme="minorHAnsi"/>
          <w:bCs/>
          <w:sz w:val="28"/>
          <w:szCs w:val="28"/>
          <w:lang w:val="en-GB"/>
        </w:rPr>
      </w:pPr>
      <w:r w:rsidRPr="004860FC">
        <w:rPr>
          <w:rFonts w:asciiTheme="minorHAnsi" w:hAnsiTheme="minorHAnsi" w:cstheme="minorHAnsi"/>
          <w:bCs/>
          <w:sz w:val="28"/>
          <w:szCs w:val="28"/>
          <w:lang w:val="en-GB"/>
        </w:rPr>
        <w:t xml:space="preserve">Any symbolic action that conveys a message without the use of words is considered nonverbal communication. This definition covers a wide range of topics, including facial expression, hand gestures, clothing, tattoos, jewellery, physical attractiveness, timing of events, distance, tone of voice, eye movements, the placement of furniture to create atmosphere, touch, and smell, </w:t>
      </w:r>
      <w:r w:rsidRPr="004860FC">
        <w:rPr>
          <w:rFonts w:asciiTheme="minorHAnsi" w:hAnsiTheme="minorHAnsi" w:cstheme="minorHAnsi"/>
          <w:bCs/>
          <w:sz w:val="28"/>
          <w:szCs w:val="28"/>
        </w:rPr>
        <w:t>– and that is not an exhaustive list</w:t>
      </w:r>
      <w:r w:rsidRPr="004860FC">
        <w:rPr>
          <w:rFonts w:asciiTheme="minorHAnsi" w:hAnsiTheme="minorHAnsi" w:cstheme="minorHAnsi"/>
          <w:bCs/>
          <w:sz w:val="28"/>
          <w:szCs w:val="28"/>
          <w:lang w:val="en-GB"/>
        </w:rPr>
        <w:t>.</w:t>
      </w:r>
      <w:r w:rsidRPr="004860FC">
        <w:rPr>
          <w:rFonts w:asciiTheme="minorHAnsi" w:hAnsiTheme="minorHAnsi" w:cstheme="minorHAnsi"/>
          <w:bCs/>
          <w:sz w:val="28"/>
          <w:szCs w:val="28"/>
        </w:rPr>
        <w:t xml:space="preserve"> ( Duck, S. &amp; McMahan, D, 2015, p.89 ).</w:t>
      </w:r>
    </w:p>
    <w:p w14:paraId="020C31DF" w14:textId="77777777" w:rsidR="00B36383" w:rsidRPr="004860FC" w:rsidRDefault="00B36383" w:rsidP="00FD6677">
      <w:pPr>
        <w:spacing w:line="276" w:lineRule="auto"/>
        <w:rPr>
          <w:rFonts w:asciiTheme="minorHAnsi" w:hAnsiTheme="minorHAnsi" w:cstheme="minorHAnsi"/>
          <w:bCs/>
          <w:sz w:val="28"/>
          <w:szCs w:val="28"/>
          <w:lang w:val="en-GB"/>
        </w:rPr>
      </w:pPr>
    </w:p>
    <w:p w14:paraId="28E1E771" w14:textId="77777777" w:rsidR="00B36383" w:rsidRPr="004860FC" w:rsidRDefault="00B36383" w:rsidP="00FD6677">
      <w:pPr>
        <w:spacing w:line="276" w:lineRule="auto"/>
        <w:rPr>
          <w:rFonts w:asciiTheme="minorHAnsi" w:hAnsiTheme="minorHAnsi" w:cstheme="minorHAnsi"/>
          <w:bCs/>
          <w:sz w:val="28"/>
          <w:szCs w:val="28"/>
        </w:rPr>
      </w:pPr>
      <w:r w:rsidRPr="004860FC">
        <w:rPr>
          <w:rFonts w:asciiTheme="minorHAnsi" w:hAnsiTheme="minorHAnsi" w:cstheme="minorHAnsi"/>
          <w:bCs/>
          <w:sz w:val="28"/>
          <w:szCs w:val="28"/>
        </w:rPr>
        <w:t xml:space="preserve"> </w:t>
      </w:r>
    </w:p>
    <w:p w14:paraId="7D78B311" w14:textId="1DA950C8" w:rsidR="00B36383" w:rsidRPr="004860FC" w:rsidRDefault="00B36383" w:rsidP="00FD6677">
      <w:pPr>
        <w:spacing w:line="276" w:lineRule="auto"/>
        <w:rPr>
          <w:rFonts w:asciiTheme="minorHAnsi" w:hAnsiTheme="minorHAnsi" w:cstheme="minorHAnsi"/>
          <w:bCs/>
          <w:color w:val="000000" w:themeColor="text1"/>
          <w:sz w:val="28"/>
          <w:szCs w:val="28"/>
        </w:rPr>
      </w:pPr>
      <w:r w:rsidRPr="004860FC">
        <w:rPr>
          <w:rFonts w:asciiTheme="minorHAnsi" w:hAnsiTheme="minorHAnsi" w:cstheme="minorHAnsi"/>
          <w:bCs/>
          <w:sz w:val="28"/>
          <w:szCs w:val="28"/>
        </w:rPr>
        <w:lastRenderedPageBreak/>
        <w:t xml:space="preserve">Usually, success in communicating not only depend on what is expressed verbally but also influenced by aspects of </w:t>
      </w:r>
      <w:r w:rsidR="00FF3B70" w:rsidRPr="004860FC">
        <w:rPr>
          <w:rFonts w:asciiTheme="minorHAnsi" w:hAnsiTheme="minorHAnsi" w:cstheme="minorHAnsi"/>
          <w:bCs/>
          <w:sz w:val="28"/>
          <w:szCs w:val="28"/>
        </w:rPr>
        <w:t>non-verbal</w:t>
      </w:r>
      <w:r w:rsidRPr="004860FC">
        <w:rPr>
          <w:rFonts w:asciiTheme="minorHAnsi" w:hAnsiTheme="minorHAnsi" w:cstheme="minorHAnsi"/>
          <w:bCs/>
          <w:sz w:val="28"/>
          <w:szCs w:val="28"/>
        </w:rPr>
        <w:t xml:space="preserve"> communication that can be controlled. Body language (non-verbal behavior), voice (para linguistic behaviors/cues) will affect the way messages  are interpreted.(Peter Morgan, 2017, p245). </w:t>
      </w:r>
    </w:p>
    <w:p w14:paraId="1A7A7BEE" w14:textId="77777777" w:rsidR="00B36383" w:rsidRPr="004860FC" w:rsidRDefault="00B36383" w:rsidP="00FD6677">
      <w:pPr>
        <w:spacing w:line="276" w:lineRule="auto"/>
        <w:rPr>
          <w:rFonts w:asciiTheme="minorHAnsi" w:hAnsiTheme="minorHAnsi" w:cstheme="minorHAnsi"/>
          <w:bCs/>
          <w:color w:val="000000" w:themeColor="text1"/>
          <w:sz w:val="28"/>
          <w:szCs w:val="28"/>
        </w:rPr>
      </w:pPr>
    </w:p>
    <w:p w14:paraId="67F10A89" w14:textId="77777777" w:rsidR="00B36383" w:rsidRPr="004860FC" w:rsidRDefault="00B36383" w:rsidP="00FD6677">
      <w:pPr>
        <w:spacing w:line="276" w:lineRule="auto"/>
        <w:rPr>
          <w:rFonts w:asciiTheme="minorHAnsi" w:hAnsiTheme="minorHAnsi" w:cstheme="minorHAnsi"/>
          <w:bCs/>
          <w:sz w:val="28"/>
          <w:szCs w:val="28"/>
          <w:lang w:val="en-GB"/>
        </w:rPr>
      </w:pPr>
    </w:p>
    <w:p w14:paraId="252E2900" w14:textId="77777777" w:rsidR="00B36383" w:rsidRPr="00654BAE" w:rsidRDefault="00B36383" w:rsidP="00FD6677">
      <w:pPr>
        <w:spacing w:line="276" w:lineRule="auto"/>
        <w:rPr>
          <w:rFonts w:asciiTheme="minorHAnsi" w:hAnsiTheme="minorHAnsi" w:cstheme="minorHAnsi"/>
          <w:b/>
          <w:sz w:val="28"/>
          <w:szCs w:val="28"/>
          <w:lang w:val="en-GB"/>
        </w:rPr>
      </w:pPr>
      <w:r w:rsidRPr="00654BAE">
        <w:rPr>
          <w:rFonts w:asciiTheme="minorHAnsi" w:hAnsiTheme="minorHAnsi" w:cstheme="minorHAnsi"/>
          <w:b/>
          <w:sz w:val="28"/>
          <w:szCs w:val="28"/>
          <w:lang w:val="en-GB"/>
        </w:rPr>
        <w:t>5. Conclusion</w:t>
      </w:r>
    </w:p>
    <w:p w14:paraId="76E7A8CF" w14:textId="77777777" w:rsidR="00B36383" w:rsidRPr="004860FC" w:rsidRDefault="00B36383" w:rsidP="00FD6677">
      <w:pPr>
        <w:spacing w:line="276" w:lineRule="auto"/>
        <w:rPr>
          <w:rFonts w:asciiTheme="minorHAnsi" w:hAnsiTheme="minorHAnsi" w:cstheme="minorHAnsi"/>
          <w:bCs/>
          <w:sz w:val="28"/>
          <w:szCs w:val="28"/>
        </w:rPr>
      </w:pPr>
    </w:p>
    <w:p w14:paraId="44C26411" w14:textId="77777777" w:rsidR="0053428E" w:rsidRPr="00DE1C55" w:rsidRDefault="00B36383" w:rsidP="0053428E">
      <w:r w:rsidRPr="004860FC">
        <w:rPr>
          <w:rFonts w:asciiTheme="minorHAnsi" w:hAnsiTheme="minorHAnsi" w:cstheme="minorHAnsi"/>
          <w:bCs/>
          <w:sz w:val="28"/>
          <w:szCs w:val="28"/>
          <w:lang w:val="en-GB"/>
        </w:rPr>
        <w:t xml:space="preserve">As a newly appointed manager, Andrea Jones faces quite a lot of challenges such as poor performance, lack of communication, wrong concept to build teams etc. This report elaborates how team development theories and effective communication can resolve these issues. Right team role selection at right stage of team development using Belbin and Tuckman theory can enhance team performance. Two way communication was lacking in the department. In order to reduce conflict, rate of absence and job switch, Andrea Jones need to apply two way communication in the organisation so that employees have strong bonding with other team members as well as the organisation. </w:t>
      </w:r>
      <w:r w:rsidR="0053428E" w:rsidRPr="0053428E">
        <w:rPr>
          <w:rFonts w:ascii="Calibri" w:hAnsi="Calibri" w:cs="Calibri"/>
          <w:color w:val="201F1E"/>
          <w:sz w:val="28"/>
          <w:szCs w:val="28"/>
          <w:shd w:val="clear" w:color="auto" w:fill="FFFFFF"/>
        </w:rPr>
        <w:t>Overall effective communication is the key to build a successful team and overcome the challenges it face along the working progress</w:t>
      </w:r>
    </w:p>
    <w:p w14:paraId="3043F5CD" w14:textId="7085AC00" w:rsidR="00B36383" w:rsidRPr="004860FC" w:rsidRDefault="00B36383" w:rsidP="00FD6677">
      <w:pPr>
        <w:spacing w:line="276" w:lineRule="auto"/>
        <w:rPr>
          <w:rFonts w:asciiTheme="minorHAnsi" w:hAnsiTheme="minorHAnsi" w:cstheme="minorHAnsi"/>
          <w:bCs/>
          <w:sz w:val="28"/>
          <w:szCs w:val="28"/>
          <w:lang w:val="en-GB"/>
        </w:rPr>
      </w:pPr>
    </w:p>
    <w:p w14:paraId="3A3982D4" w14:textId="77777777" w:rsidR="00B36383" w:rsidRPr="004860FC" w:rsidRDefault="00B36383" w:rsidP="00FD6677">
      <w:pPr>
        <w:spacing w:line="276" w:lineRule="auto"/>
        <w:rPr>
          <w:rFonts w:asciiTheme="minorHAnsi" w:hAnsiTheme="minorHAnsi" w:cstheme="minorHAnsi"/>
          <w:bCs/>
          <w:sz w:val="28"/>
          <w:szCs w:val="28"/>
          <w:lang w:val="en-GB"/>
        </w:rPr>
      </w:pPr>
    </w:p>
    <w:p w14:paraId="4B5CD230" w14:textId="77777777" w:rsidR="00B36383" w:rsidRPr="004860FC" w:rsidRDefault="00B36383" w:rsidP="00FD6677">
      <w:pPr>
        <w:spacing w:line="276" w:lineRule="auto"/>
        <w:rPr>
          <w:rFonts w:asciiTheme="minorHAnsi" w:hAnsiTheme="minorHAnsi" w:cstheme="minorHAnsi"/>
          <w:bCs/>
          <w:sz w:val="28"/>
          <w:szCs w:val="28"/>
          <w:lang w:val="en-GB"/>
        </w:rPr>
      </w:pPr>
    </w:p>
    <w:p w14:paraId="42F846BE" w14:textId="77777777" w:rsidR="00B36383" w:rsidRDefault="00B36383" w:rsidP="00FD6677">
      <w:pPr>
        <w:spacing w:line="276" w:lineRule="auto"/>
        <w:rPr>
          <w:rFonts w:asciiTheme="minorHAnsi" w:hAnsiTheme="minorHAnsi" w:cstheme="minorHAnsi"/>
          <w:bCs/>
          <w:sz w:val="28"/>
          <w:szCs w:val="28"/>
          <w:lang w:val="en-GB"/>
        </w:rPr>
      </w:pPr>
    </w:p>
    <w:p w14:paraId="49BEAF8E" w14:textId="77777777" w:rsidR="00B36383" w:rsidRDefault="00B36383" w:rsidP="00FD6677">
      <w:pPr>
        <w:spacing w:line="276" w:lineRule="auto"/>
        <w:rPr>
          <w:rFonts w:asciiTheme="minorHAnsi" w:hAnsiTheme="minorHAnsi" w:cstheme="minorHAnsi"/>
          <w:bCs/>
          <w:sz w:val="28"/>
          <w:szCs w:val="28"/>
          <w:lang w:val="en-GB"/>
        </w:rPr>
      </w:pPr>
    </w:p>
    <w:p w14:paraId="3361ADD5" w14:textId="77777777" w:rsidR="00B36383" w:rsidRDefault="00B36383" w:rsidP="00FD6677">
      <w:pPr>
        <w:spacing w:line="276" w:lineRule="auto"/>
        <w:rPr>
          <w:rFonts w:asciiTheme="minorHAnsi" w:hAnsiTheme="minorHAnsi" w:cstheme="minorHAnsi"/>
          <w:bCs/>
          <w:sz w:val="28"/>
          <w:szCs w:val="28"/>
          <w:lang w:val="en-GB"/>
        </w:rPr>
      </w:pPr>
    </w:p>
    <w:p w14:paraId="455696A6" w14:textId="77777777" w:rsidR="00B36383" w:rsidRPr="009E71E0" w:rsidRDefault="00B36383" w:rsidP="00FD6677">
      <w:pPr>
        <w:rPr>
          <w:b/>
          <w:color w:val="000000" w:themeColor="text1"/>
        </w:rPr>
      </w:pPr>
    </w:p>
    <w:p w14:paraId="62AF5A8B"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1093CF06"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0BA3F891"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4A9C3069"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690ECBD6"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034022E4"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33FDE038"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783BB3AF"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5240001B"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46A6818E"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2B47B9F2" w14:textId="77777777" w:rsidR="00FD6677" w:rsidRDefault="00FD6677" w:rsidP="00FD6677">
      <w:pPr>
        <w:spacing w:line="276" w:lineRule="auto"/>
        <w:rPr>
          <w:rFonts w:asciiTheme="minorHAnsi" w:hAnsiTheme="minorHAnsi" w:cstheme="minorHAnsi"/>
          <w:b/>
          <w:color w:val="000000" w:themeColor="text1"/>
          <w:sz w:val="28"/>
          <w:szCs w:val="28"/>
          <w:lang w:val="en-GB"/>
        </w:rPr>
      </w:pPr>
    </w:p>
    <w:p w14:paraId="12A0C9BF" w14:textId="7CC4F714" w:rsidR="00093480" w:rsidRPr="009E71E0" w:rsidRDefault="00093480" w:rsidP="00FD6677">
      <w:pPr>
        <w:spacing w:line="276" w:lineRule="auto"/>
        <w:rPr>
          <w:rFonts w:asciiTheme="minorHAnsi" w:hAnsiTheme="minorHAnsi" w:cstheme="minorHAnsi"/>
          <w:b/>
          <w:color w:val="000000" w:themeColor="text1"/>
          <w:sz w:val="28"/>
          <w:szCs w:val="28"/>
          <w:lang w:val="en-GB"/>
        </w:rPr>
      </w:pPr>
      <w:r w:rsidRPr="009E71E0">
        <w:rPr>
          <w:rFonts w:asciiTheme="minorHAnsi" w:hAnsiTheme="minorHAnsi" w:cstheme="minorHAnsi"/>
          <w:b/>
          <w:color w:val="000000" w:themeColor="text1"/>
          <w:sz w:val="28"/>
          <w:szCs w:val="28"/>
          <w:lang w:val="en-GB"/>
        </w:rPr>
        <w:t>6. References</w:t>
      </w:r>
    </w:p>
    <w:p w14:paraId="3D686F8A" w14:textId="77777777" w:rsidR="00093480" w:rsidRPr="004860FC" w:rsidRDefault="00093480" w:rsidP="00FD6677">
      <w:pPr>
        <w:spacing w:line="276" w:lineRule="auto"/>
        <w:rPr>
          <w:rFonts w:asciiTheme="minorHAnsi" w:hAnsiTheme="minorHAnsi" w:cstheme="minorHAnsi"/>
          <w:bCs/>
          <w:sz w:val="28"/>
          <w:szCs w:val="28"/>
        </w:rPr>
      </w:pPr>
    </w:p>
    <w:p w14:paraId="6346C83E" w14:textId="460E5E8B" w:rsidR="009E71E0" w:rsidRDefault="009E71E0"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 xml:space="preserve">Belbin R M(2010) Team Roles at Work. 9th </w:t>
      </w:r>
      <w:proofErr w:type="spellStart"/>
      <w:r w:rsidRPr="00FD6677">
        <w:rPr>
          <w:rFonts w:asciiTheme="minorHAnsi" w:hAnsiTheme="minorHAnsi" w:cstheme="minorHAnsi"/>
          <w:bCs/>
          <w:sz w:val="28"/>
          <w:szCs w:val="28"/>
          <w:lang w:val="en-GB"/>
        </w:rPr>
        <w:t>edn</w:t>
      </w:r>
      <w:proofErr w:type="spellEnd"/>
      <w:r w:rsidRPr="00FD6677">
        <w:rPr>
          <w:rFonts w:asciiTheme="minorHAnsi" w:hAnsiTheme="minorHAnsi" w:cstheme="minorHAnsi"/>
          <w:bCs/>
          <w:sz w:val="28"/>
          <w:szCs w:val="28"/>
          <w:lang w:val="en-GB"/>
        </w:rPr>
        <w:t>. London: Routledge</w:t>
      </w:r>
    </w:p>
    <w:p w14:paraId="34FA1FA7" w14:textId="77777777" w:rsidR="00F811DD" w:rsidRDefault="00F811DD" w:rsidP="00FD6677">
      <w:pPr>
        <w:spacing w:line="276" w:lineRule="auto"/>
        <w:rPr>
          <w:rFonts w:asciiTheme="minorHAnsi" w:hAnsiTheme="minorHAnsi" w:cstheme="minorHAnsi"/>
          <w:bCs/>
          <w:sz w:val="28"/>
          <w:szCs w:val="28"/>
          <w:lang w:val="en-GB"/>
        </w:rPr>
      </w:pPr>
    </w:p>
    <w:p w14:paraId="56826191" w14:textId="1CD1BADB" w:rsidR="009E71E0" w:rsidRDefault="009E71E0"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Belbin R M (2010). Management Teams: Why They Succeed or Fail.3rd Ed. Oxford: Butterworth-Heinemann</w:t>
      </w:r>
    </w:p>
    <w:p w14:paraId="2900BFFB" w14:textId="77777777" w:rsidR="00F811DD" w:rsidRDefault="00F811DD" w:rsidP="00F811DD">
      <w:pPr>
        <w:spacing w:line="276" w:lineRule="auto"/>
        <w:rPr>
          <w:rFonts w:asciiTheme="minorHAnsi" w:hAnsiTheme="minorHAnsi" w:cstheme="minorHAnsi"/>
          <w:bCs/>
          <w:sz w:val="28"/>
          <w:szCs w:val="28"/>
          <w:lang w:val="en-GB"/>
        </w:rPr>
      </w:pPr>
    </w:p>
    <w:p w14:paraId="721D0B1A" w14:textId="673C53C7" w:rsidR="00F811DD" w:rsidRPr="00FD6677" w:rsidRDefault="00F811DD" w:rsidP="00F811DD">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 xml:space="preserve">Belbin.com </w:t>
      </w:r>
      <w:r>
        <w:rPr>
          <w:rFonts w:asciiTheme="minorHAnsi" w:hAnsiTheme="minorHAnsi" w:cstheme="minorHAnsi"/>
          <w:bCs/>
          <w:sz w:val="28"/>
          <w:szCs w:val="28"/>
          <w:lang w:val="en-GB"/>
        </w:rPr>
        <w:t xml:space="preserve"> (</w:t>
      </w:r>
      <w:proofErr w:type="spellStart"/>
      <w:r>
        <w:rPr>
          <w:rFonts w:asciiTheme="minorHAnsi" w:hAnsiTheme="minorHAnsi" w:cstheme="minorHAnsi"/>
          <w:bCs/>
          <w:sz w:val="28"/>
          <w:szCs w:val="28"/>
          <w:lang w:val="en-GB"/>
        </w:rPr>
        <w:t>nd</w:t>
      </w:r>
      <w:proofErr w:type="spellEnd"/>
      <w:r>
        <w:rPr>
          <w:rFonts w:asciiTheme="minorHAnsi" w:hAnsiTheme="minorHAnsi" w:cstheme="minorHAnsi"/>
          <w:bCs/>
          <w:sz w:val="28"/>
          <w:szCs w:val="28"/>
          <w:lang w:val="en-GB"/>
        </w:rPr>
        <w:t>).”</w:t>
      </w:r>
      <w:r w:rsidRPr="00FD6677">
        <w:rPr>
          <w:rFonts w:asciiTheme="minorHAnsi" w:hAnsiTheme="minorHAnsi" w:cstheme="minorHAnsi"/>
          <w:bCs/>
          <w:sz w:val="28"/>
          <w:szCs w:val="28"/>
          <w:lang w:val="en-GB"/>
        </w:rPr>
        <w:t xml:space="preserve">The Nine Belbin Team </w:t>
      </w:r>
      <w:r w:rsidRPr="00FD6677">
        <w:rPr>
          <w:rFonts w:asciiTheme="minorHAnsi" w:hAnsiTheme="minorHAnsi" w:cstheme="minorHAnsi"/>
          <w:bCs/>
          <w:sz w:val="28"/>
          <w:szCs w:val="28"/>
          <w:lang w:val="en-GB"/>
        </w:rPr>
        <w:t>Roles</w:t>
      </w:r>
      <w:r>
        <w:rPr>
          <w:rFonts w:asciiTheme="minorHAnsi" w:hAnsiTheme="minorHAnsi" w:cstheme="minorHAnsi"/>
          <w:bCs/>
          <w:sz w:val="28"/>
          <w:szCs w:val="28"/>
          <w:lang w:val="en-GB"/>
        </w:rPr>
        <w:t>”.</w:t>
      </w:r>
      <w:r w:rsidRPr="00FD6677">
        <w:rPr>
          <w:rFonts w:asciiTheme="minorHAnsi" w:hAnsiTheme="minorHAnsi" w:cstheme="minorHAnsi"/>
          <w:bCs/>
          <w:sz w:val="28"/>
          <w:szCs w:val="28"/>
          <w:lang w:val="en-GB"/>
        </w:rPr>
        <w:t xml:space="preserve"> Available</w:t>
      </w:r>
      <w:r w:rsidRPr="00FD6677">
        <w:rPr>
          <w:rFonts w:asciiTheme="minorHAnsi" w:hAnsiTheme="minorHAnsi" w:cstheme="minorHAnsi"/>
          <w:bCs/>
          <w:sz w:val="28"/>
          <w:szCs w:val="28"/>
          <w:lang w:val="en-GB"/>
        </w:rPr>
        <w:t xml:space="preserve"> at: https://www.belbin.com/about/belbin-team-roles. [Accessed 10 June 2022]</w:t>
      </w:r>
    </w:p>
    <w:p w14:paraId="5F3FD237" w14:textId="77777777" w:rsidR="00F811DD" w:rsidRPr="00FD6677" w:rsidRDefault="00F811DD" w:rsidP="00F811DD">
      <w:pPr>
        <w:spacing w:line="276" w:lineRule="auto"/>
        <w:rPr>
          <w:rFonts w:asciiTheme="minorHAnsi" w:hAnsiTheme="minorHAnsi" w:cstheme="minorHAnsi"/>
          <w:bCs/>
          <w:sz w:val="28"/>
          <w:szCs w:val="28"/>
          <w:lang w:val="en-GB"/>
        </w:rPr>
      </w:pPr>
    </w:p>
    <w:p w14:paraId="4D73F60A" w14:textId="77777777" w:rsidR="00FD6677" w:rsidRPr="00FD6677" w:rsidRDefault="00FD6677" w:rsidP="00FD6677">
      <w:pPr>
        <w:spacing w:line="276" w:lineRule="auto"/>
        <w:rPr>
          <w:rFonts w:asciiTheme="minorHAnsi" w:hAnsiTheme="minorHAnsi" w:cstheme="minorHAnsi"/>
          <w:bCs/>
          <w:sz w:val="28"/>
          <w:szCs w:val="28"/>
          <w:lang w:val="en-GB"/>
        </w:rPr>
      </w:pPr>
      <w:proofErr w:type="spellStart"/>
      <w:r w:rsidRPr="00FD6677">
        <w:rPr>
          <w:rFonts w:asciiTheme="minorHAnsi" w:hAnsiTheme="minorHAnsi" w:cstheme="minorHAnsi"/>
          <w:bCs/>
          <w:sz w:val="28"/>
          <w:szCs w:val="28"/>
          <w:lang w:val="en-GB"/>
        </w:rPr>
        <w:t>businesstopia</w:t>
      </w:r>
      <w:proofErr w:type="spellEnd"/>
      <w:r w:rsidRPr="00FD6677">
        <w:rPr>
          <w:rFonts w:asciiTheme="minorHAnsi" w:hAnsiTheme="minorHAnsi" w:cstheme="minorHAnsi"/>
          <w:bCs/>
          <w:sz w:val="28"/>
          <w:szCs w:val="28"/>
          <w:lang w:val="en-GB"/>
        </w:rPr>
        <w:t xml:space="preserve"> (2018). </w:t>
      </w:r>
      <w:proofErr w:type="spellStart"/>
      <w:r w:rsidRPr="00FD6677">
        <w:rPr>
          <w:rFonts w:asciiTheme="minorHAnsi" w:hAnsiTheme="minorHAnsi" w:cstheme="minorHAnsi"/>
          <w:bCs/>
          <w:sz w:val="28"/>
          <w:szCs w:val="28"/>
          <w:lang w:val="en-GB"/>
        </w:rPr>
        <w:t>Berlo’s</w:t>
      </w:r>
      <w:proofErr w:type="spellEnd"/>
      <w:r w:rsidRPr="00FD6677">
        <w:rPr>
          <w:rFonts w:asciiTheme="minorHAnsi" w:hAnsiTheme="minorHAnsi" w:cstheme="minorHAnsi"/>
          <w:bCs/>
          <w:sz w:val="28"/>
          <w:szCs w:val="28"/>
          <w:lang w:val="en-GB"/>
        </w:rPr>
        <w:t xml:space="preserve"> SMCR Model of Communication - </w:t>
      </w:r>
      <w:proofErr w:type="spellStart"/>
      <w:r w:rsidRPr="00FD6677">
        <w:rPr>
          <w:rFonts w:asciiTheme="minorHAnsi" w:hAnsiTheme="minorHAnsi" w:cstheme="minorHAnsi"/>
          <w:bCs/>
          <w:sz w:val="28"/>
          <w:szCs w:val="28"/>
          <w:lang w:val="en-GB"/>
        </w:rPr>
        <w:t>Businesstopia</w:t>
      </w:r>
      <w:proofErr w:type="spellEnd"/>
      <w:r w:rsidRPr="00FD6677">
        <w:rPr>
          <w:rFonts w:asciiTheme="minorHAnsi" w:hAnsiTheme="minorHAnsi" w:cstheme="minorHAnsi"/>
          <w:bCs/>
          <w:sz w:val="28"/>
          <w:szCs w:val="28"/>
          <w:lang w:val="en-GB"/>
        </w:rPr>
        <w:t xml:space="preserve">. [online] </w:t>
      </w:r>
      <w:proofErr w:type="spellStart"/>
      <w:r w:rsidRPr="00FD6677">
        <w:rPr>
          <w:rFonts w:asciiTheme="minorHAnsi" w:hAnsiTheme="minorHAnsi" w:cstheme="minorHAnsi"/>
          <w:bCs/>
          <w:sz w:val="28"/>
          <w:szCs w:val="28"/>
          <w:lang w:val="en-GB"/>
        </w:rPr>
        <w:t>Businesstopia</w:t>
      </w:r>
      <w:proofErr w:type="spellEnd"/>
      <w:r w:rsidRPr="00FD6677">
        <w:rPr>
          <w:rFonts w:asciiTheme="minorHAnsi" w:hAnsiTheme="minorHAnsi" w:cstheme="minorHAnsi"/>
          <w:bCs/>
          <w:sz w:val="28"/>
          <w:szCs w:val="28"/>
          <w:lang w:val="en-GB"/>
        </w:rPr>
        <w:t>. Available at: https://www.businesstopia.net/communication/berlo-model-communication.</w:t>
      </w:r>
    </w:p>
    <w:p w14:paraId="74B2C448" w14:textId="77777777" w:rsidR="00FD6677" w:rsidRPr="00FD6677" w:rsidRDefault="00FD6677" w:rsidP="00FD6677">
      <w:pPr>
        <w:spacing w:line="276" w:lineRule="auto"/>
        <w:rPr>
          <w:rFonts w:asciiTheme="minorHAnsi" w:hAnsiTheme="minorHAnsi" w:cstheme="minorHAnsi"/>
          <w:bCs/>
          <w:sz w:val="28"/>
          <w:szCs w:val="28"/>
          <w:lang w:val="en-GB"/>
        </w:rPr>
      </w:pPr>
    </w:p>
    <w:p w14:paraId="0920F885" w14:textId="6E09E4FC" w:rsidR="00FD6677" w:rsidRDefault="00FD6677" w:rsidP="00FD6677">
      <w:pPr>
        <w:spacing w:line="276" w:lineRule="auto"/>
        <w:rPr>
          <w:rFonts w:asciiTheme="minorHAnsi" w:hAnsiTheme="minorHAnsi" w:cstheme="minorHAnsi"/>
          <w:bCs/>
          <w:sz w:val="28"/>
          <w:szCs w:val="28"/>
          <w:lang w:val="en-GB"/>
        </w:rPr>
      </w:pPr>
      <w:proofErr w:type="spellStart"/>
      <w:r w:rsidRPr="00FD6677">
        <w:rPr>
          <w:rFonts w:asciiTheme="minorHAnsi" w:hAnsiTheme="minorHAnsi" w:cstheme="minorHAnsi"/>
          <w:bCs/>
          <w:sz w:val="28"/>
          <w:szCs w:val="28"/>
          <w:lang w:val="en-GB"/>
        </w:rPr>
        <w:t>businesstopia</w:t>
      </w:r>
      <w:proofErr w:type="spellEnd"/>
      <w:r w:rsidRPr="00FD6677">
        <w:rPr>
          <w:rFonts w:asciiTheme="minorHAnsi" w:hAnsiTheme="minorHAnsi" w:cstheme="minorHAnsi"/>
          <w:bCs/>
          <w:sz w:val="28"/>
          <w:szCs w:val="28"/>
          <w:lang w:val="en-GB"/>
        </w:rPr>
        <w:t xml:space="preserve"> (2018). Shannon and Weaver Model Of Communication - </w:t>
      </w:r>
      <w:proofErr w:type="spellStart"/>
      <w:r w:rsidRPr="00FD6677">
        <w:rPr>
          <w:rFonts w:asciiTheme="minorHAnsi" w:hAnsiTheme="minorHAnsi" w:cstheme="minorHAnsi"/>
          <w:bCs/>
          <w:sz w:val="28"/>
          <w:szCs w:val="28"/>
          <w:lang w:val="en-GB"/>
        </w:rPr>
        <w:t>Businesstopia</w:t>
      </w:r>
      <w:proofErr w:type="spellEnd"/>
      <w:r w:rsidRPr="00FD6677">
        <w:rPr>
          <w:rFonts w:asciiTheme="minorHAnsi" w:hAnsiTheme="minorHAnsi" w:cstheme="minorHAnsi"/>
          <w:bCs/>
          <w:sz w:val="28"/>
          <w:szCs w:val="28"/>
          <w:lang w:val="en-GB"/>
        </w:rPr>
        <w:t xml:space="preserve">. [online] </w:t>
      </w:r>
      <w:proofErr w:type="spellStart"/>
      <w:r w:rsidRPr="00FD6677">
        <w:rPr>
          <w:rFonts w:asciiTheme="minorHAnsi" w:hAnsiTheme="minorHAnsi" w:cstheme="minorHAnsi"/>
          <w:bCs/>
          <w:sz w:val="28"/>
          <w:szCs w:val="28"/>
          <w:lang w:val="en-GB"/>
        </w:rPr>
        <w:t>Businesstopia</w:t>
      </w:r>
      <w:proofErr w:type="spellEnd"/>
      <w:r w:rsidRPr="00FD6677">
        <w:rPr>
          <w:rFonts w:asciiTheme="minorHAnsi" w:hAnsiTheme="minorHAnsi" w:cstheme="minorHAnsi"/>
          <w:bCs/>
          <w:sz w:val="28"/>
          <w:szCs w:val="28"/>
          <w:lang w:val="en-GB"/>
        </w:rPr>
        <w:t xml:space="preserve">. Available at: </w:t>
      </w:r>
      <w:r w:rsidRPr="00E44C4E">
        <w:rPr>
          <w:rFonts w:asciiTheme="minorHAnsi" w:hAnsiTheme="minorHAnsi" w:cstheme="minorHAnsi"/>
          <w:bCs/>
          <w:sz w:val="28"/>
          <w:szCs w:val="28"/>
          <w:lang w:val="en-GB"/>
        </w:rPr>
        <w:t>https://www.businesstopia.net/communication/shannon-and-weaver-model-communication</w:t>
      </w:r>
      <w:r w:rsidRPr="00FD6677">
        <w:rPr>
          <w:rFonts w:asciiTheme="minorHAnsi" w:hAnsiTheme="minorHAnsi" w:cstheme="minorHAnsi"/>
          <w:bCs/>
          <w:sz w:val="28"/>
          <w:szCs w:val="28"/>
          <w:lang w:val="en-GB"/>
        </w:rPr>
        <w:t>.</w:t>
      </w:r>
    </w:p>
    <w:p w14:paraId="7107BA53" w14:textId="5083E881" w:rsidR="00F811DD" w:rsidRDefault="00F811DD" w:rsidP="00FD6677">
      <w:pPr>
        <w:spacing w:line="276" w:lineRule="auto"/>
        <w:rPr>
          <w:rFonts w:asciiTheme="minorHAnsi" w:hAnsiTheme="minorHAnsi" w:cstheme="minorHAnsi"/>
          <w:bCs/>
          <w:sz w:val="28"/>
          <w:szCs w:val="28"/>
          <w:lang w:val="en-GB"/>
        </w:rPr>
      </w:pPr>
    </w:p>
    <w:p w14:paraId="6F7B7B7F" w14:textId="2A4E1D5B" w:rsidR="00F811DD" w:rsidRDefault="00F811DD" w:rsidP="00FD6677">
      <w:pPr>
        <w:spacing w:line="276" w:lineRule="auto"/>
        <w:rPr>
          <w:rFonts w:asciiTheme="minorHAnsi" w:hAnsiTheme="minorHAnsi" w:cstheme="minorHAnsi"/>
          <w:bCs/>
          <w:sz w:val="28"/>
          <w:szCs w:val="28"/>
          <w:lang w:val="en-GB"/>
        </w:rPr>
      </w:pPr>
      <w:proofErr w:type="spellStart"/>
      <w:r w:rsidRPr="00FD6677">
        <w:rPr>
          <w:rFonts w:asciiTheme="minorHAnsi" w:hAnsiTheme="minorHAnsi" w:cstheme="minorHAnsi"/>
          <w:bCs/>
          <w:sz w:val="28"/>
          <w:szCs w:val="28"/>
          <w:lang w:val="en-GB"/>
        </w:rPr>
        <w:t>Cadiat</w:t>
      </w:r>
      <w:proofErr w:type="spellEnd"/>
      <w:r w:rsidRPr="00FD6677">
        <w:rPr>
          <w:rFonts w:asciiTheme="minorHAnsi" w:hAnsiTheme="minorHAnsi" w:cstheme="minorHAnsi"/>
          <w:bCs/>
          <w:sz w:val="28"/>
          <w:szCs w:val="28"/>
          <w:lang w:val="en-GB"/>
        </w:rPr>
        <w:t xml:space="preserve"> A. C , Probert  </w:t>
      </w:r>
      <w:proofErr w:type="spellStart"/>
      <w:r w:rsidRPr="00FD6677">
        <w:rPr>
          <w:rFonts w:asciiTheme="minorHAnsi" w:hAnsiTheme="minorHAnsi" w:cstheme="minorHAnsi"/>
          <w:bCs/>
          <w:sz w:val="28"/>
          <w:szCs w:val="28"/>
          <w:lang w:val="en-GB"/>
        </w:rPr>
        <w:t>C,Pichère</w:t>
      </w:r>
      <w:proofErr w:type="spellEnd"/>
      <w:r w:rsidRPr="00FD6677">
        <w:rPr>
          <w:rFonts w:asciiTheme="minorHAnsi" w:hAnsiTheme="minorHAnsi" w:cstheme="minorHAnsi"/>
          <w:bCs/>
          <w:sz w:val="28"/>
          <w:szCs w:val="28"/>
          <w:lang w:val="en-GB"/>
        </w:rPr>
        <w:t xml:space="preserve"> P (2015) Maslow's hierarchy of needs: Understand the true foundations of human motivation. Lemaitre Publishing</w:t>
      </w:r>
    </w:p>
    <w:p w14:paraId="1DE7AF4C" w14:textId="631627D5" w:rsidR="00FD6677" w:rsidRDefault="00FD6677" w:rsidP="00FD6677">
      <w:pPr>
        <w:spacing w:line="276" w:lineRule="auto"/>
        <w:rPr>
          <w:rFonts w:asciiTheme="minorHAnsi" w:hAnsiTheme="minorHAnsi" w:cstheme="minorHAnsi"/>
          <w:bCs/>
          <w:sz w:val="28"/>
          <w:szCs w:val="28"/>
          <w:lang w:val="en-GB"/>
        </w:rPr>
      </w:pPr>
    </w:p>
    <w:p w14:paraId="612DB5D9" w14:textId="77777777" w:rsidR="00FD6677" w:rsidRPr="00FD6677" w:rsidRDefault="00FD6677"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Communication Theory. (2014). BERLO’S SMCR MODEL OF COMMUNICATION. [online] Available at: https://www.communicationtheory.org/berlos-smcr-model-of-communication/.</w:t>
      </w:r>
    </w:p>
    <w:p w14:paraId="31A6352D" w14:textId="77777777" w:rsidR="00FD6677" w:rsidRPr="00FD6677" w:rsidRDefault="00FD6677" w:rsidP="00FD6677">
      <w:pPr>
        <w:spacing w:line="276" w:lineRule="auto"/>
        <w:rPr>
          <w:rFonts w:asciiTheme="minorHAnsi" w:hAnsiTheme="minorHAnsi" w:cstheme="minorHAnsi"/>
          <w:bCs/>
          <w:sz w:val="28"/>
          <w:szCs w:val="28"/>
          <w:lang w:val="en-GB"/>
        </w:rPr>
      </w:pPr>
    </w:p>
    <w:p w14:paraId="14EA1D8B" w14:textId="4C0041BC" w:rsidR="00FD6677" w:rsidRDefault="00FD6677"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 xml:space="preserve">Communication Models: Basic SMCR Model. (2013). YouTube. Available at: </w:t>
      </w:r>
      <w:r w:rsidR="00F811DD" w:rsidRPr="00E44C4E">
        <w:rPr>
          <w:rFonts w:asciiTheme="minorHAnsi" w:hAnsiTheme="minorHAnsi" w:cstheme="minorHAnsi"/>
          <w:bCs/>
          <w:sz w:val="28"/>
          <w:szCs w:val="28"/>
          <w:lang w:val="en-GB"/>
        </w:rPr>
        <w:t>https://www.youtube.com/watch?v=yUGW2d6nXe0</w:t>
      </w:r>
      <w:r w:rsidRPr="00FD6677">
        <w:rPr>
          <w:rFonts w:asciiTheme="minorHAnsi" w:hAnsiTheme="minorHAnsi" w:cstheme="minorHAnsi"/>
          <w:bCs/>
          <w:sz w:val="28"/>
          <w:szCs w:val="28"/>
          <w:lang w:val="en-GB"/>
        </w:rPr>
        <w:t>.</w:t>
      </w:r>
    </w:p>
    <w:p w14:paraId="1D3581E8" w14:textId="5590CAD2" w:rsidR="00F811DD" w:rsidRDefault="00F811DD" w:rsidP="00FD6677">
      <w:pPr>
        <w:spacing w:line="276" w:lineRule="auto"/>
        <w:rPr>
          <w:rFonts w:asciiTheme="minorHAnsi" w:hAnsiTheme="minorHAnsi" w:cstheme="minorHAnsi"/>
          <w:bCs/>
          <w:sz w:val="28"/>
          <w:szCs w:val="28"/>
          <w:lang w:val="en-GB"/>
        </w:rPr>
      </w:pPr>
    </w:p>
    <w:p w14:paraId="5AD728C0" w14:textId="77777777" w:rsidR="00F811DD" w:rsidRPr="00FD6677" w:rsidRDefault="00F811DD" w:rsidP="00F811DD">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Duck, S. &amp; McMahan, D.T. (2015). Communication In Everyday Life. 2nd Ed. California: Sage Publications. Inc.</w:t>
      </w:r>
    </w:p>
    <w:p w14:paraId="0B4333A8" w14:textId="77777777" w:rsidR="00F811DD" w:rsidRPr="00FD6677" w:rsidRDefault="00F811DD" w:rsidP="00F811DD">
      <w:pPr>
        <w:spacing w:line="276" w:lineRule="auto"/>
        <w:rPr>
          <w:rFonts w:asciiTheme="minorHAnsi" w:hAnsiTheme="minorHAnsi" w:cstheme="minorHAnsi"/>
          <w:bCs/>
          <w:sz w:val="28"/>
          <w:szCs w:val="28"/>
          <w:lang w:val="en-GB"/>
        </w:rPr>
      </w:pPr>
    </w:p>
    <w:p w14:paraId="7265AD3A" w14:textId="6431EB80" w:rsidR="00FD6677" w:rsidRDefault="00FD6677"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Forsyth P.,  Kay F. (2008). The Art of Successful Business Communication. London : The Institution of Engineering and Technology.</w:t>
      </w:r>
    </w:p>
    <w:p w14:paraId="6A24853C" w14:textId="161832AE" w:rsidR="00F811DD" w:rsidRDefault="00F811DD" w:rsidP="00FD6677">
      <w:pPr>
        <w:spacing w:line="276" w:lineRule="auto"/>
        <w:rPr>
          <w:rFonts w:asciiTheme="minorHAnsi" w:hAnsiTheme="minorHAnsi" w:cstheme="minorHAnsi"/>
          <w:bCs/>
          <w:sz w:val="28"/>
          <w:szCs w:val="28"/>
          <w:lang w:val="en-GB"/>
        </w:rPr>
      </w:pPr>
    </w:p>
    <w:p w14:paraId="3E453934" w14:textId="77777777" w:rsidR="00F811DD" w:rsidRPr="00FD6677" w:rsidRDefault="00F811DD" w:rsidP="00F811DD">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freshbusinessthinking.com (n.d.). Poor communication is the biggest reason for wanting to leave a job. [online] Fresh Business Thinking. Available at: https://www.freshbusinessthinking.com/advice-ideas-and-planning/poor-communication-is-the-biggest-reason-for-wanting-to-leave-a-job/42514.article.</w:t>
      </w:r>
    </w:p>
    <w:p w14:paraId="395CF58F" w14:textId="77777777" w:rsidR="00F811DD" w:rsidRDefault="00F811DD" w:rsidP="00FD6677">
      <w:pPr>
        <w:spacing w:line="276" w:lineRule="auto"/>
        <w:rPr>
          <w:rFonts w:asciiTheme="minorHAnsi" w:hAnsiTheme="minorHAnsi" w:cstheme="minorHAnsi"/>
          <w:bCs/>
          <w:sz w:val="28"/>
          <w:szCs w:val="28"/>
          <w:lang w:val="en-GB"/>
        </w:rPr>
      </w:pPr>
    </w:p>
    <w:p w14:paraId="5374ABCA" w14:textId="3DEF3E13" w:rsidR="00F811DD" w:rsidRDefault="00F811DD" w:rsidP="00FD6677">
      <w:pPr>
        <w:spacing w:line="276" w:lineRule="auto"/>
        <w:rPr>
          <w:rFonts w:asciiTheme="minorHAnsi" w:hAnsiTheme="minorHAnsi" w:cstheme="minorHAnsi"/>
          <w:bCs/>
          <w:sz w:val="28"/>
          <w:szCs w:val="28"/>
          <w:lang w:val="en-GB"/>
        </w:rPr>
      </w:pPr>
    </w:p>
    <w:p w14:paraId="4496A8D9" w14:textId="2372EF6E" w:rsidR="00F811DD" w:rsidRDefault="00F811DD" w:rsidP="00F811DD">
      <w:pPr>
        <w:spacing w:line="276" w:lineRule="auto"/>
        <w:rPr>
          <w:rFonts w:asciiTheme="minorHAnsi" w:hAnsiTheme="minorHAnsi" w:cstheme="minorHAnsi"/>
          <w:bCs/>
          <w:sz w:val="28"/>
          <w:szCs w:val="28"/>
          <w:lang w:val="en-GB"/>
        </w:rPr>
      </w:pPr>
      <w:proofErr w:type="spellStart"/>
      <w:r w:rsidRPr="00FD6677">
        <w:rPr>
          <w:rFonts w:asciiTheme="minorHAnsi" w:hAnsiTheme="minorHAnsi" w:cstheme="minorHAnsi"/>
          <w:bCs/>
          <w:sz w:val="28"/>
          <w:szCs w:val="28"/>
          <w:lang w:val="en-GB"/>
        </w:rPr>
        <w:t>Juneja</w:t>
      </w:r>
      <w:proofErr w:type="spellEnd"/>
      <w:r w:rsidRPr="00FD6677">
        <w:rPr>
          <w:rFonts w:asciiTheme="minorHAnsi" w:hAnsiTheme="minorHAnsi" w:cstheme="minorHAnsi"/>
          <w:bCs/>
          <w:sz w:val="28"/>
          <w:szCs w:val="28"/>
          <w:lang w:val="en-GB"/>
        </w:rPr>
        <w:t xml:space="preserve">, P. (2015). Schramm’s Model of Communication. [online] Managementstudyguide.com. Available at: </w:t>
      </w:r>
      <w:r w:rsidRPr="00E44C4E">
        <w:rPr>
          <w:rFonts w:asciiTheme="minorHAnsi" w:hAnsiTheme="minorHAnsi" w:cstheme="minorHAnsi"/>
          <w:bCs/>
          <w:sz w:val="28"/>
          <w:szCs w:val="28"/>
          <w:lang w:val="en-GB"/>
        </w:rPr>
        <w:t>https://www.managementstudyguide.com/schramm-model-of-communication.htm</w:t>
      </w:r>
    </w:p>
    <w:p w14:paraId="1E2D22A4" w14:textId="77777777" w:rsidR="00F811DD" w:rsidRDefault="00F811DD" w:rsidP="00FD6677">
      <w:pPr>
        <w:spacing w:line="276" w:lineRule="auto"/>
        <w:rPr>
          <w:rFonts w:asciiTheme="minorHAnsi" w:hAnsiTheme="minorHAnsi" w:cstheme="minorHAnsi"/>
          <w:bCs/>
          <w:sz w:val="28"/>
          <w:szCs w:val="28"/>
          <w:lang w:val="en-GB"/>
        </w:rPr>
      </w:pPr>
    </w:p>
    <w:p w14:paraId="56E38FBC" w14:textId="77777777" w:rsidR="00F811DD" w:rsidRPr="00FD6677" w:rsidRDefault="00F811DD" w:rsidP="00F811DD">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Kilmann Diagnostics (2019). An Overview of the Thomas-Kilmann Conflict Mode Instrument (TKI) A long-term collaboration by Kenneth W. Thomas and Ralph H. Kilmann - Kilmann Diagnostics. [online] Kilmann Diagnostics. Available at: https://kilmanndiagnostics.com/overview-thomas-kilmann-conflict-mode-instrument-tki/.</w:t>
      </w:r>
    </w:p>
    <w:p w14:paraId="730DF1DD" w14:textId="77777777" w:rsidR="00F811DD" w:rsidRPr="00FD6677" w:rsidRDefault="00F811DD" w:rsidP="00F811DD">
      <w:pPr>
        <w:spacing w:line="276" w:lineRule="auto"/>
        <w:rPr>
          <w:rFonts w:asciiTheme="minorHAnsi" w:hAnsiTheme="minorHAnsi" w:cstheme="minorHAnsi"/>
          <w:bCs/>
          <w:sz w:val="28"/>
          <w:szCs w:val="28"/>
          <w:lang w:val="en-GB"/>
        </w:rPr>
      </w:pPr>
    </w:p>
    <w:p w14:paraId="1E62E9F3" w14:textId="77777777" w:rsidR="00F811DD" w:rsidRPr="00FD6677" w:rsidRDefault="00F811DD" w:rsidP="00F811DD">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Lyon, A. (2017). Transmission Model of Communication: Shannon and Weaver. YouTube. Available at: https://www.youtube.com/watch?v=OY1JsGFZprc.</w:t>
      </w:r>
    </w:p>
    <w:p w14:paraId="0B9997D8" w14:textId="77777777" w:rsidR="00F811DD" w:rsidRDefault="00F811DD" w:rsidP="00FD6677">
      <w:pPr>
        <w:spacing w:line="276" w:lineRule="auto"/>
        <w:rPr>
          <w:rFonts w:asciiTheme="minorHAnsi" w:hAnsiTheme="minorHAnsi" w:cstheme="minorHAnsi"/>
          <w:bCs/>
          <w:sz w:val="28"/>
          <w:szCs w:val="28"/>
          <w:lang w:val="en-GB"/>
        </w:rPr>
      </w:pPr>
    </w:p>
    <w:p w14:paraId="1731783E" w14:textId="77777777" w:rsidR="00F811DD" w:rsidRPr="00FD6677" w:rsidRDefault="00F811DD" w:rsidP="00F811DD">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Peter Morgan (2017) The Business Student’s Guide to Study and Employability. 1st Ed. London: Sage Publications, Inc.</w:t>
      </w:r>
    </w:p>
    <w:p w14:paraId="7FC8100D" w14:textId="391CB6B6" w:rsidR="00FD6677" w:rsidRDefault="00FD6677" w:rsidP="00FD6677">
      <w:pPr>
        <w:spacing w:line="276" w:lineRule="auto"/>
        <w:rPr>
          <w:rFonts w:asciiTheme="minorHAnsi" w:hAnsiTheme="minorHAnsi" w:cstheme="minorHAnsi"/>
          <w:bCs/>
          <w:sz w:val="28"/>
          <w:szCs w:val="28"/>
          <w:lang w:val="en-GB"/>
        </w:rPr>
      </w:pPr>
    </w:p>
    <w:p w14:paraId="50D7E5E2" w14:textId="77777777" w:rsidR="009E71E0" w:rsidRPr="00FD6677" w:rsidRDefault="009E71E0"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Tuckman, B. (1965). ‘Developmental sequence in small groups’. Psychological Bulletin, 63. Available at: http://www.communicationcache.com/uploads/1/0/8/8/10887248/developmental_sequence_in_small_groups.pdf. [Accessed 11 June 2022]</w:t>
      </w:r>
    </w:p>
    <w:p w14:paraId="059AE760" w14:textId="77777777" w:rsidR="009E71E0" w:rsidRPr="00FD6677" w:rsidRDefault="009E71E0" w:rsidP="00FD6677">
      <w:pPr>
        <w:spacing w:line="276" w:lineRule="auto"/>
        <w:rPr>
          <w:rFonts w:asciiTheme="minorHAnsi" w:hAnsiTheme="minorHAnsi" w:cstheme="minorHAnsi"/>
          <w:bCs/>
          <w:sz w:val="28"/>
          <w:szCs w:val="28"/>
          <w:lang w:val="en-GB"/>
        </w:rPr>
      </w:pPr>
    </w:p>
    <w:p w14:paraId="22AAF0F2" w14:textId="77777777" w:rsidR="009E71E0" w:rsidRPr="00FD6677" w:rsidRDefault="009E71E0" w:rsidP="00FD6677">
      <w:pPr>
        <w:spacing w:line="276" w:lineRule="auto"/>
        <w:rPr>
          <w:rFonts w:asciiTheme="minorHAnsi" w:hAnsiTheme="minorHAnsi" w:cstheme="minorHAnsi"/>
          <w:bCs/>
          <w:sz w:val="28"/>
          <w:szCs w:val="28"/>
          <w:lang w:val="en-GB"/>
        </w:rPr>
      </w:pPr>
    </w:p>
    <w:p w14:paraId="12EA27B1" w14:textId="77777777" w:rsidR="009E71E0" w:rsidRPr="00FD6677" w:rsidRDefault="009E71E0" w:rsidP="00FD6677">
      <w:pPr>
        <w:spacing w:line="276" w:lineRule="auto"/>
        <w:rPr>
          <w:rFonts w:asciiTheme="minorHAnsi" w:hAnsiTheme="minorHAnsi" w:cstheme="minorHAnsi"/>
          <w:bCs/>
          <w:sz w:val="28"/>
          <w:szCs w:val="28"/>
          <w:lang w:val="en-GB"/>
        </w:rPr>
      </w:pPr>
    </w:p>
    <w:p w14:paraId="20A0E836" w14:textId="77777777" w:rsidR="009E71E0" w:rsidRPr="00FD6677" w:rsidRDefault="009E71E0" w:rsidP="00FD6677">
      <w:pPr>
        <w:spacing w:line="276" w:lineRule="auto"/>
        <w:rPr>
          <w:rFonts w:asciiTheme="minorHAnsi" w:hAnsiTheme="minorHAnsi" w:cstheme="minorHAnsi"/>
          <w:bCs/>
          <w:sz w:val="28"/>
          <w:szCs w:val="28"/>
          <w:lang w:val="en-GB"/>
        </w:rPr>
      </w:pPr>
    </w:p>
    <w:p w14:paraId="57F921A1" w14:textId="77777777" w:rsidR="009E71E0" w:rsidRPr="00FD6677" w:rsidRDefault="009E71E0" w:rsidP="00FD6677">
      <w:pPr>
        <w:spacing w:line="276" w:lineRule="auto"/>
        <w:rPr>
          <w:rFonts w:asciiTheme="minorHAnsi" w:hAnsiTheme="minorHAnsi" w:cstheme="minorHAnsi"/>
          <w:bCs/>
          <w:sz w:val="28"/>
          <w:szCs w:val="28"/>
          <w:lang w:val="en-GB"/>
        </w:rPr>
      </w:pPr>
    </w:p>
    <w:p w14:paraId="0C4B9E9F" w14:textId="77777777" w:rsidR="009E71E0" w:rsidRPr="00FD6677" w:rsidRDefault="009E71E0"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lastRenderedPageBreak/>
        <w:t>Tran, B. (2016a). Tran, B. (2016). Communication (intercultural and multicultural) at play for cross cultural management within multinational corporations (MNCs). In N. Zakaria, A. N. Abdul-Talib, &amp; N. Osman (Eds.), Handbook of research on impacts of international business and political affairs on the global economy (pp. 62-92). Hershey, PA: IGI Global.</w:t>
      </w:r>
    </w:p>
    <w:p w14:paraId="4C10E8AB" w14:textId="77777777" w:rsidR="009E71E0" w:rsidRPr="00FD6677" w:rsidRDefault="009E71E0" w:rsidP="00FD6677">
      <w:pPr>
        <w:spacing w:line="276" w:lineRule="auto"/>
        <w:rPr>
          <w:rFonts w:asciiTheme="minorHAnsi" w:hAnsiTheme="minorHAnsi" w:cstheme="minorHAnsi"/>
          <w:bCs/>
          <w:sz w:val="28"/>
          <w:szCs w:val="28"/>
          <w:lang w:val="en-GB"/>
        </w:rPr>
      </w:pPr>
    </w:p>
    <w:p w14:paraId="3FBAB6B9" w14:textId="77777777" w:rsidR="009E71E0" w:rsidRPr="00FD6677" w:rsidRDefault="009E71E0" w:rsidP="00FD6677">
      <w:pPr>
        <w:spacing w:line="276" w:lineRule="auto"/>
        <w:rPr>
          <w:rFonts w:asciiTheme="minorHAnsi" w:hAnsiTheme="minorHAnsi" w:cstheme="minorHAnsi"/>
          <w:bCs/>
          <w:sz w:val="28"/>
          <w:szCs w:val="28"/>
          <w:lang w:val="en-GB"/>
        </w:rPr>
      </w:pPr>
    </w:p>
    <w:p w14:paraId="79009F6F" w14:textId="77777777" w:rsidR="009E71E0" w:rsidRPr="00FD6677" w:rsidRDefault="009E71E0" w:rsidP="00FD6677">
      <w:pPr>
        <w:spacing w:line="276" w:lineRule="auto"/>
        <w:rPr>
          <w:rFonts w:asciiTheme="minorHAnsi" w:hAnsiTheme="minorHAnsi" w:cstheme="minorHAnsi"/>
          <w:bCs/>
          <w:sz w:val="28"/>
          <w:szCs w:val="28"/>
          <w:lang w:val="en-GB"/>
        </w:rPr>
      </w:pPr>
      <w:r w:rsidRPr="00FD6677">
        <w:rPr>
          <w:rFonts w:asciiTheme="minorHAnsi" w:hAnsiTheme="minorHAnsi" w:cstheme="minorHAnsi"/>
          <w:bCs/>
          <w:sz w:val="28"/>
          <w:szCs w:val="28"/>
          <w:lang w:val="en-GB"/>
        </w:rPr>
        <w:t>Tran, B. (2017). The Art and Science in Communication: Workplace (Cross-Cultural) Communication Skills and Competencies in the Modern Workforce. In B. Christiansen, &amp; H. Chandan (Eds.), Handbook of Research on Human Factors in Contemporary Workforce Development (pp. 60-86). IGI Global. https://doi-org.ezproxy.uwtsd.ac.uk/10.4018/978-1-5225-2568-4.ch003</w:t>
      </w:r>
    </w:p>
    <w:p w14:paraId="27F1696D" w14:textId="77777777" w:rsidR="009E71E0" w:rsidRPr="00FD6677" w:rsidRDefault="009E71E0" w:rsidP="00FD6677">
      <w:pPr>
        <w:spacing w:line="276" w:lineRule="auto"/>
        <w:rPr>
          <w:rFonts w:asciiTheme="minorHAnsi" w:hAnsiTheme="minorHAnsi" w:cstheme="minorHAnsi"/>
          <w:bCs/>
          <w:sz w:val="28"/>
          <w:szCs w:val="28"/>
          <w:lang w:val="en-GB"/>
        </w:rPr>
      </w:pPr>
    </w:p>
    <w:p w14:paraId="514163D2" w14:textId="77777777" w:rsidR="009E71E0" w:rsidRPr="00FD6677" w:rsidRDefault="009E71E0" w:rsidP="00FD6677">
      <w:pPr>
        <w:spacing w:line="276" w:lineRule="auto"/>
        <w:rPr>
          <w:rFonts w:asciiTheme="minorHAnsi" w:hAnsiTheme="minorHAnsi" w:cstheme="minorHAnsi"/>
          <w:bCs/>
          <w:sz w:val="28"/>
          <w:szCs w:val="28"/>
          <w:lang w:val="en-GB"/>
        </w:rPr>
      </w:pPr>
    </w:p>
    <w:p w14:paraId="7F1B5944" w14:textId="77777777" w:rsidR="009E71E0" w:rsidRPr="00FD6677" w:rsidRDefault="009E71E0" w:rsidP="00FD6677">
      <w:pPr>
        <w:spacing w:line="276" w:lineRule="auto"/>
        <w:rPr>
          <w:rFonts w:asciiTheme="minorHAnsi" w:hAnsiTheme="minorHAnsi" w:cstheme="minorHAnsi"/>
          <w:bCs/>
          <w:sz w:val="28"/>
          <w:szCs w:val="28"/>
          <w:lang w:val="en-GB"/>
        </w:rPr>
      </w:pPr>
    </w:p>
    <w:p w14:paraId="2E2F668D" w14:textId="77777777" w:rsidR="009E71E0" w:rsidRPr="00FD6677" w:rsidRDefault="009E71E0" w:rsidP="00FD6677">
      <w:pPr>
        <w:spacing w:line="276" w:lineRule="auto"/>
        <w:rPr>
          <w:rFonts w:asciiTheme="minorHAnsi" w:hAnsiTheme="minorHAnsi" w:cstheme="minorHAnsi"/>
          <w:bCs/>
          <w:sz w:val="28"/>
          <w:szCs w:val="28"/>
          <w:lang w:val="en-GB"/>
        </w:rPr>
      </w:pPr>
    </w:p>
    <w:p w14:paraId="5B964ED9" w14:textId="77777777" w:rsidR="009E71E0" w:rsidRPr="009E71E0" w:rsidRDefault="009E71E0" w:rsidP="00FD6677">
      <w:pPr>
        <w:spacing w:line="276" w:lineRule="auto"/>
        <w:rPr>
          <w:rFonts w:asciiTheme="minorHAnsi" w:hAnsiTheme="minorHAnsi" w:cstheme="minorHAnsi"/>
          <w:bCs/>
          <w:sz w:val="40"/>
          <w:szCs w:val="40"/>
          <w:lang w:val="en-GB"/>
        </w:rPr>
      </w:pPr>
    </w:p>
    <w:p w14:paraId="305BBDF7" w14:textId="77777777" w:rsidR="009E71E0" w:rsidRPr="009E71E0" w:rsidRDefault="009E71E0" w:rsidP="00FD6677">
      <w:pPr>
        <w:spacing w:line="276" w:lineRule="auto"/>
        <w:rPr>
          <w:rFonts w:asciiTheme="minorHAnsi" w:hAnsiTheme="minorHAnsi" w:cstheme="minorHAnsi"/>
          <w:bCs/>
          <w:sz w:val="40"/>
          <w:szCs w:val="40"/>
          <w:lang w:val="en-GB"/>
        </w:rPr>
      </w:pPr>
    </w:p>
    <w:p w14:paraId="4A936C1F" w14:textId="77777777" w:rsidR="009E71E0" w:rsidRPr="009E71E0" w:rsidRDefault="009E71E0" w:rsidP="00FD6677">
      <w:pPr>
        <w:spacing w:line="276" w:lineRule="auto"/>
        <w:rPr>
          <w:rFonts w:asciiTheme="minorHAnsi" w:hAnsiTheme="minorHAnsi" w:cstheme="minorHAnsi"/>
          <w:bCs/>
          <w:sz w:val="40"/>
          <w:szCs w:val="40"/>
          <w:lang w:val="en-GB"/>
        </w:rPr>
      </w:pPr>
    </w:p>
    <w:p w14:paraId="14A7AE5E" w14:textId="77777777" w:rsidR="009E71E0" w:rsidRPr="009E71E0" w:rsidRDefault="009E71E0" w:rsidP="00FD6677">
      <w:pPr>
        <w:spacing w:line="276" w:lineRule="auto"/>
        <w:rPr>
          <w:rFonts w:asciiTheme="minorHAnsi" w:hAnsiTheme="minorHAnsi" w:cstheme="minorHAnsi"/>
          <w:bCs/>
          <w:sz w:val="40"/>
          <w:szCs w:val="40"/>
          <w:lang w:val="en-GB"/>
        </w:rPr>
      </w:pPr>
    </w:p>
    <w:p w14:paraId="7FD8FC19" w14:textId="77777777" w:rsidR="009E71E0" w:rsidRPr="009E71E0" w:rsidRDefault="009E71E0" w:rsidP="00FD6677">
      <w:pPr>
        <w:spacing w:line="276" w:lineRule="auto"/>
        <w:rPr>
          <w:rFonts w:asciiTheme="minorHAnsi" w:hAnsiTheme="minorHAnsi" w:cstheme="minorHAnsi"/>
          <w:bCs/>
          <w:sz w:val="40"/>
          <w:szCs w:val="40"/>
          <w:lang w:val="en-GB"/>
        </w:rPr>
      </w:pPr>
    </w:p>
    <w:p w14:paraId="424C54E0" w14:textId="77777777" w:rsidR="009E71E0" w:rsidRPr="009E71E0" w:rsidRDefault="009E71E0" w:rsidP="00FD6677">
      <w:pPr>
        <w:spacing w:line="276" w:lineRule="auto"/>
        <w:rPr>
          <w:rFonts w:asciiTheme="minorHAnsi" w:hAnsiTheme="minorHAnsi" w:cstheme="minorHAnsi"/>
          <w:bCs/>
          <w:sz w:val="40"/>
          <w:szCs w:val="40"/>
          <w:lang w:val="en-GB"/>
        </w:rPr>
      </w:pPr>
    </w:p>
    <w:p w14:paraId="0560F0B7" w14:textId="77777777" w:rsidR="009E71E0" w:rsidRPr="009E71E0" w:rsidRDefault="009E71E0" w:rsidP="00FD6677">
      <w:pPr>
        <w:spacing w:line="276" w:lineRule="auto"/>
        <w:rPr>
          <w:rFonts w:asciiTheme="minorHAnsi" w:hAnsiTheme="minorHAnsi" w:cstheme="minorHAnsi"/>
          <w:bCs/>
          <w:sz w:val="40"/>
          <w:szCs w:val="40"/>
          <w:lang w:val="en-GB"/>
        </w:rPr>
      </w:pPr>
    </w:p>
    <w:p w14:paraId="72FF6010" w14:textId="77777777" w:rsidR="009E71E0" w:rsidRPr="009E71E0" w:rsidRDefault="009E71E0" w:rsidP="00FD6677">
      <w:pPr>
        <w:spacing w:line="276" w:lineRule="auto"/>
        <w:rPr>
          <w:rFonts w:asciiTheme="minorHAnsi" w:hAnsiTheme="minorHAnsi" w:cstheme="minorHAnsi"/>
          <w:bCs/>
          <w:sz w:val="40"/>
          <w:szCs w:val="40"/>
          <w:lang w:val="en-GB"/>
        </w:rPr>
      </w:pPr>
    </w:p>
    <w:p w14:paraId="4A153FDF" w14:textId="77777777" w:rsidR="009E71E0" w:rsidRPr="009E71E0" w:rsidRDefault="009E71E0" w:rsidP="00FD6677">
      <w:pPr>
        <w:spacing w:line="276" w:lineRule="auto"/>
        <w:rPr>
          <w:rFonts w:asciiTheme="minorHAnsi" w:hAnsiTheme="minorHAnsi" w:cstheme="minorHAnsi"/>
          <w:bCs/>
          <w:sz w:val="40"/>
          <w:szCs w:val="40"/>
          <w:lang w:val="en-GB"/>
        </w:rPr>
      </w:pPr>
    </w:p>
    <w:p w14:paraId="2C4023CE" w14:textId="77777777" w:rsidR="009E71E0" w:rsidRPr="009E71E0" w:rsidRDefault="009E71E0" w:rsidP="00FD6677">
      <w:pPr>
        <w:spacing w:line="276" w:lineRule="auto"/>
        <w:rPr>
          <w:rFonts w:asciiTheme="minorHAnsi" w:hAnsiTheme="minorHAnsi" w:cstheme="minorHAnsi"/>
          <w:bCs/>
          <w:sz w:val="40"/>
          <w:szCs w:val="40"/>
          <w:lang w:val="en-GB"/>
        </w:rPr>
      </w:pPr>
    </w:p>
    <w:p w14:paraId="33AA6EDA" w14:textId="77777777" w:rsidR="009E71E0" w:rsidRPr="009E71E0" w:rsidRDefault="009E71E0" w:rsidP="00FD6677">
      <w:pPr>
        <w:spacing w:line="276" w:lineRule="auto"/>
        <w:rPr>
          <w:rFonts w:asciiTheme="minorHAnsi" w:hAnsiTheme="minorHAnsi" w:cstheme="minorHAnsi"/>
          <w:bCs/>
          <w:sz w:val="40"/>
          <w:szCs w:val="40"/>
          <w:lang w:val="en-GB"/>
        </w:rPr>
      </w:pPr>
    </w:p>
    <w:p w14:paraId="5A856610" w14:textId="77777777" w:rsidR="00353DEC" w:rsidRPr="00EA53B6" w:rsidRDefault="00353DEC" w:rsidP="00FD6677">
      <w:pPr>
        <w:spacing w:line="276" w:lineRule="auto"/>
        <w:rPr>
          <w:rFonts w:asciiTheme="minorHAnsi" w:hAnsiTheme="minorHAnsi" w:cstheme="minorHAnsi"/>
          <w:bCs/>
          <w:sz w:val="40"/>
          <w:szCs w:val="40"/>
          <w:lang w:val="en-GB"/>
        </w:rPr>
      </w:pPr>
    </w:p>
    <w:p w14:paraId="1614FBC5" w14:textId="77777777" w:rsidR="00701715" w:rsidRPr="00EA53B6" w:rsidRDefault="00701715" w:rsidP="00FD6677">
      <w:pPr>
        <w:spacing w:line="276" w:lineRule="auto"/>
        <w:rPr>
          <w:rFonts w:asciiTheme="minorHAnsi" w:hAnsiTheme="minorHAnsi" w:cstheme="minorHAnsi"/>
          <w:bCs/>
          <w:sz w:val="40"/>
          <w:szCs w:val="40"/>
          <w:lang w:val="en-GB"/>
        </w:rPr>
      </w:pPr>
    </w:p>
    <w:sectPr w:rsidR="00701715" w:rsidRPr="00EA53B6" w:rsidSect="008646E3">
      <w:footerReference w:type="even" r:id="rId14"/>
      <w:footerReference w:type="default" r:id="rId15"/>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59A13" w14:textId="77777777" w:rsidR="00500421" w:rsidRDefault="00500421" w:rsidP="008646E3">
      <w:r>
        <w:separator/>
      </w:r>
    </w:p>
  </w:endnote>
  <w:endnote w:type="continuationSeparator" w:id="0">
    <w:p w14:paraId="4EFFB447" w14:textId="77777777" w:rsidR="00500421" w:rsidRDefault="00500421" w:rsidP="008646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1366067"/>
      <w:docPartObj>
        <w:docPartGallery w:val="Page Numbers (Bottom of Page)"/>
        <w:docPartUnique/>
      </w:docPartObj>
    </w:sdtPr>
    <w:sdtContent>
      <w:p w14:paraId="7190736C" w14:textId="66AC90E0" w:rsidR="008646E3" w:rsidRDefault="008646E3" w:rsidP="009D7B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E49763" w14:textId="77777777" w:rsidR="008646E3" w:rsidRDefault="008646E3" w:rsidP="008646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6782753"/>
      <w:docPartObj>
        <w:docPartGallery w:val="Page Numbers (Bottom of Page)"/>
        <w:docPartUnique/>
      </w:docPartObj>
    </w:sdtPr>
    <w:sdtContent>
      <w:p w14:paraId="367E16D2" w14:textId="2F010B27" w:rsidR="008646E3" w:rsidRDefault="008646E3" w:rsidP="009D7B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13DAF63" w14:textId="77777777" w:rsidR="008646E3" w:rsidRDefault="008646E3" w:rsidP="008646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B9CE9" w14:textId="77777777" w:rsidR="00500421" w:rsidRDefault="00500421" w:rsidP="008646E3">
      <w:r>
        <w:separator/>
      </w:r>
    </w:p>
  </w:footnote>
  <w:footnote w:type="continuationSeparator" w:id="0">
    <w:p w14:paraId="3F850C43" w14:textId="77777777" w:rsidR="00500421" w:rsidRDefault="00500421" w:rsidP="008646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1B5A"/>
    <w:multiLevelType w:val="hybridMultilevel"/>
    <w:tmpl w:val="F3F48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93020A"/>
    <w:multiLevelType w:val="hybridMultilevel"/>
    <w:tmpl w:val="F5707F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A4644F1"/>
    <w:multiLevelType w:val="hybridMultilevel"/>
    <w:tmpl w:val="3AC03A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E1146B4"/>
    <w:multiLevelType w:val="multilevel"/>
    <w:tmpl w:val="3EEAE3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D247F4"/>
    <w:multiLevelType w:val="hybridMultilevel"/>
    <w:tmpl w:val="419ED67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B8A3944"/>
    <w:multiLevelType w:val="hybridMultilevel"/>
    <w:tmpl w:val="347243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E0B3E2B"/>
    <w:multiLevelType w:val="hybridMultilevel"/>
    <w:tmpl w:val="6C0A16A6"/>
    <w:lvl w:ilvl="0" w:tplc="612E9F60">
      <w:start w:val="1"/>
      <w:numFmt w:val="decimal"/>
      <w:lvlText w:val="%1)"/>
      <w:lvlJc w:val="left"/>
      <w:pPr>
        <w:tabs>
          <w:tab w:val="num" w:pos="720"/>
        </w:tabs>
        <w:ind w:left="720" w:hanging="360"/>
      </w:pPr>
    </w:lvl>
    <w:lvl w:ilvl="1" w:tplc="B3F69864" w:tentative="1">
      <w:start w:val="1"/>
      <w:numFmt w:val="decimal"/>
      <w:lvlText w:val="%2)"/>
      <w:lvlJc w:val="left"/>
      <w:pPr>
        <w:tabs>
          <w:tab w:val="num" w:pos="1440"/>
        </w:tabs>
        <w:ind w:left="1440" w:hanging="360"/>
      </w:pPr>
    </w:lvl>
    <w:lvl w:ilvl="2" w:tplc="AD3C77B8" w:tentative="1">
      <w:start w:val="1"/>
      <w:numFmt w:val="decimal"/>
      <w:lvlText w:val="%3)"/>
      <w:lvlJc w:val="left"/>
      <w:pPr>
        <w:tabs>
          <w:tab w:val="num" w:pos="2160"/>
        </w:tabs>
        <w:ind w:left="2160" w:hanging="360"/>
      </w:pPr>
    </w:lvl>
    <w:lvl w:ilvl="3" w:tplc="61D6B23C" w:tentative="1">
      <w:start w:val="1"/>
      <w:numFmt w:val="decimal"/>
      <w:lvlText w:val="%4)"/>
      <w:lvlJc w:val="left"/>
      <w:pPr>
        <w:tabs>
          <w:tab w:val="num" w:pos="2880"/>
        </w:tabs>
        <w:ind w:left="2880" w:hanging="360"/>
      </w:pPr>
    </w:lvl>
    <w:lvl w:ilvl="4" w:tplc="43EE6A2E" w:tentative="1">
      <w:start w:val="1"/>
      <w:numFmt w:val="decimal"/>
      <w:lvlText w:val="%5)"/>
      <w:lvlJc w:val="left"/>
      <w:pPr>
        <w:tabs>
          <w:tab w:val="num" w:pos="3600"/>
        </w:tabs>
        <w:ind w:left="3600" w:hanging="360"/>
      </w:pPr>
    </w:lvl>
    <w:lvl w:ilvl="5" w:tplc="C1462C20" w:tentative="1">
      <w:start w:val="1"/>
      <w:numFmt w:val="decimal"/>
      <w:lvlText w:val="%6)"/>
      <w:lvlJc w:val="left"/>
      <w:pPr>
        <w:tabs>
          <w:tab w:val="num" w:pos="4320"/>
        </w:tabs>
        <w:ind w:left="4320" w:hanging="360"/>
      </w:pPr>
    </w:lvl>
    <w:lvl w:ilvl="6" w:tplc="2A64BA8A" w:tentative="1">
      <w:start w:val="1"/>
      <w:numFmt w:val="decimal"/>
      <w:lvlText w:val="%7)"/>
      <w:lvlJc w:val="left"/>
      <w:pPr>
        <w:tabs>
          <w:tab w:val="num" w:pos="5040"/>
        </w:tabs>
        <w:ind w:left="5040" w:hanging="360"/>
      </w:pPr>
    </w:lvl>
    <w:lvl w:ilvl="7" w:tplc="EADEF248" w:tentative="1">
      <w:start w:val="1"/>
      <w:numFmt w:val="decimal"/>
      <w:lvlText w:val="%8)"/>
      <w:lvlJc w:val="left"/>
      <w:pPr>
        <w:tabs>
          <w:tab w:val="num" w:pos="5760"/>
        </w:tabs>
        <w:ind w:left="5760" w:hanging="360"/>
      </w:pPr>
    </w:lvl>
    <w:lvl w:ilvl="8" w:tplc="50A8B154" w:tentative="1">
      <w:start w:val="1"/>
      <w:numFmt w:val="decimal"/>
      <w:lvlText w:val="%9)"/>
      <w:lvlJc w:val="left"/>
      <w:pPr>
        <w:tabs>
          <w:tab w:val="num" w:pos="6480"/>
        </w:tabs>
        <w:ind w:left="6480" w:hanging="360"/>
      </w:pPr>
    </w:lvl>
  </w:abstractNum>
  <w:abstractNum w:abstractNumId="7" w15:restartNumberingAfterBreak="0">
    <w:nsid w:val="2DFF393A"/>
    <w:multiLevelType w:val="hybridMultilevel"/>
    <w:tmpl w:val="29ECA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36246E"/>
    <w:multiLevelType w:val="hybridMultilevel"/>
    <w:tmpl w:val="4E00E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B07C36"/>
    <w:multiLevelType w:val="hybridMultilevel"/>
    <w:tmpl w:val="2D94E5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EF4558C"/>
    <w:multiLevelType w:val="multilevel"/>
    <w:tmpl w:val="50E6E1F0"/>
    <w:lvl w:ilvl="0">
      <w:start w:val="1"/>
      <w:numFmt w:val="bullet"/>
      <w:lvlText w:val=""/>
      <w:lvlJc w:val="left"/>
      <w:pPr>
        <w:tabs>
          <w:tab w:val="num" w:pos="1080"/>
        </w:tabs>
        <w:ind w:left="1080" w:hanging="360"/>
      </w:pPr>
      <w:rPr>
        <w:rFonts w:ascii="Wingdings" w:hAnsi="Wingdings" w:hint="default"/>
        <w:sz w:val="20"/>
      </w:rPr>
    </w:lvl>
    <w:lvl w:ilvl="1" w:tentative="1">
      <w:start w:val="1"/>
      <w:numFmt w:val="bullet"/>
      <w:lvlText w:val=""/>
      <w:lvlJc w:val="left"/>
      <w:pPr>
        <w:tabs>
          <w:tab w:val="num" w:pos="1800"/>
        </w:tabs>
        <w:ind w:left="1800" w:hanging="360"/>
      </w:pPr>
      <w:rPr>
        <w:rFonts w:ascii="Wingdings" w:hAnsi="Wingding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402763FC"/>
    <w:multiLevelType w:val="hybridMultilevel"/>
    <w:tmpl w:val="1F3464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4BBB7F81"/>
    <w:multiLevelType w:val="hybridMultilevel"/>
    <w:tmpl w:val="BA7260F4"/>
    <w:lvl w:ilvl="0" w:tplc="00B69E42">
      <w:start w:val="1"/>
      <w:numFmt w:val="bullet"/>
      <w:lvlText w:val=""/>
      <w:lvlJc w:val="left"/>
      <w:pPr>
        <w:tabs>
          <w:tab w:val="num" w:pos="720"/>
        </w:tabs>
        <w:ind w:left="720" w:hanging="360"/>
      </w:pPr>
      <w:rPr>
        <w:rFonts w:ascii="Wingdings" w:hAnsi="Wingdings" w:hint="default"/>
      </w:rPr>
    </w:lvl>
    <w:lvl w:ilvl="1" w:tplc="C5E22252" w:tentative="1">
      <w:start w:val="1"/>
      <w:numFmt w:val="bullet"/>
      <w:lvlText w:val=""/>
      <w:lvlJc w:val="left"/>
      <w:pPr>
        <w:tabs>
          <w:tab w:val="num" w:pos="1440"/>
        </w:tabs>
        <w:ind w:left="1440" w:hanging="360"/>
      </w:pPr>
      <w:rPr>
        <w:rFonts w:ascii="Wingdings" w:hAnsi="Wingdings" w:hint="default"/>
      </w:rPr>
    </w:lvl>
    <w:lvl w:ilvl="2" w:tplc="FD460FC0" w:tentative="1">
      <w:start w:val="1"/>
      <w:numFmt w:val="bullet"/>
      <w:lvlText w:val=""/>
      <w:lvlJc w:val="left"/>
      <w:pPr>
        <w:tabs>
          <w:tab w:val="num" w:pos="2160"/>
        </w:tabs>
        <w:ind w:left="2160" w:hanging="360"/>
      </w:pPr>
      <w:rPr>
        <w:rFonts w:ascii="Wingdings" w:hAnsi="Wingdings" w:hint="default"/>
      </w:rPr>
    </w:lvl>
    <w:lvl w:ilvl="3" w:tplc="7788075C" w:tentative="1">
      <w:start w:val="1"/>
      <w:numFmt w:val="bullet"/>
      <w:lvlText w:val=""/>
      <w:lvlJc w:val="left"/>
      <w:pPr>
        <w:tabs>
          <w:tab w:val="num" w:pos="2880"/>
        </w:tabs>
        <w:ind w:left="2880" w:hanging="360"/>
      </w:pPr>
      <w:rPr>
        <w:rFonts w:ascii="Wingdings" w:hAnsi="Wingdings" w:hint="default"/>
      </w:rPr>
    </w:lvl>
    <w:lvl w:ilvl="4" w:tplc="B80422C4" w:tentative="1">
      <w:start w:val="1"/>
      <w:numFmt w:val="bullet"/>
      <w:lvlText w:val=""/>
      <w:lvlJc w:val="left"/>
      <w:pPr>
        <w:tabs>
          <w:tab w:val="num" w:pos="3600"/>
        </w:tabs>
        <w:ind w:left="3600" w:hanging="360"/>
      </w:pPr>
      <w:rPr>
        <w:rFonts w:ascii="Wingdings" w:hAnsi="Wingdings" w:hint="default"/>
      </w:rPr>
    </w:lvl>
    <w:lvl w:ilvl="5" w:tplc="32148A9A" w:tentative="1">
      <w:start w:val="1"/>
      <w:numFmt w:val="bullet"/>
      <w:lvlText w:val=""/>
      <w:lvlJc w:val="left"/>
      <w:pPr>
        <w:tabs>
          <w:tab w:val="num" w:pos="4320"/>
        </w:tabs>
        <w:ind w:left="4320" w:hanging="360"/>
      </w:pPr>
      <w:rPr>
        <w:rFonts w:ascii="Wingdings" w:hAnsi="Wingdings" w:hint="default"/>
      </w:rPr>
    </w:lvl>
    <w:lvl w:ilvl="6" w:tplc="AA0C328C" w:tentative="1">
      <w:start w:val="1"/>
      <w:numFmt w:val="bullet"/>
      <w:lvlText w:val=""/>
      <w:lvlJc w:val="left"/>
      <w:pPr>
        <w:tabs>
          <w:tab w:val="num" w:pos="5040"/>
        </w:tabs>
        <w:ind w:left="5040" w:hanging="360"/>
      </w:pPr>
      <w:rPr>
        <w:rFonts w:ascii="Wingdings" w:hAnsi="Wingdings" w:hint="default"/>
      </w:rPr>
    </w:lvl>
    <w:lvl w:ilvl="7" w:tplc="8BDE5106" w:tentative="1">
      <w:start w:val="1"/>
      <w:numFmt w:val="bullet"/>
      <w:lvlText w:val=""/>
      <w:lvlJc w:val="left"/>
      <w:pPr>
        <w:tabs>
          <w:tab w:val="num" w:pos="5760"/>
        </w:tabs>
        <w:ind w:left="5760" w:hanging="360"/>
      </w:pPr>
      <w:rPr>
        <w:rFonts w:ascii="Wingdings" w:hAnsi="Wingdings" w:hint="default"/>
      </w:rPr>
    </w:lvl>
    <w:lvl w:ilvl="8" w:tplc="BC98821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05C773A"/>
    <w:multiLevelType w:val="multilevel"/>
    <w:tmpl w:val="601A24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310FFF"/>
    <w:multiLevelType w:val="hybridMultilevel"/>
    <w:tmpl w:val="CFEC0D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2544B2F"/>
    <w:multiLevelType w:val="hybridMultilevel"/>
    <w:tmpl w:val="3C84FC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9FD33E3"/>
    <w:multiLevelType w:val="hybridMultilevel"/>
    <w:tmpl w:val="8ECEE272"/>
    <w:lvl w:ilvl="0" w:tplc="E8A82530">
      <w:start w:val="1"/>
      <w:numFmt w:val="bullet"/>
      <w:lvlText w:val=""/>
      <w:lvlJc w:val="left"/>
      <w:pPr>
        <w:tabs>
          <w:tab w:val="num" w:pos="720"/>
        </w:tabs>
        <w:ind w:left="720" w:hanging="360"/>
      </w:pPr>
      <w:rPr>
        <w:rFonts w:ascii="Wingdings" w:hAnsi="Wingdings" w:hint="default"/>
      </w:rPr>
    </w:lvl>
    <w:lvl w:ilvl="1" w:tplc="0382D57E" w:tentative="1">
      <w:start w:val="1"/>
      <w:numFmt w:val="bullet"/>
      <w:lvlText w:val=""/>
      <w:lvlJc w:val="left"/>
      <w:pPr>
        <w:tabs>
          <w:tab w:val="num" w:pos="1440"/>
        </w:tabs>
        <w:ind w:left="1440" w:hanging="360"/>
      </w:pPr>
      <w:rPr>
        <w:rFonts w:ascii="Wingdings" w:hAnsi="Wingdings" w:hint="default"/>
      </w:rPr>
    </w:lvl>
    <w:lvl w:ilvl="2" w:tplc="F3081E4E" w:tentative="1">
      <w:start w:val="1"/>
      <w:numFmt w:val="bullet"/>
      <w:lvlText w:val=""/>
      <w:lvlJc w:val="left"/>
      <w:pPr>
        <w:tabs>
          <w:tab w:val="num" w:pos="2160"/>
        </w:tabs>
        <w:ind w:left="2160" w:hanging="360"/>
      </w:pPr>
      <w:rPr>
        <w:rFonts w:ascii="Wingdings" w:hAnsi="Wingdings" w:hint="default"/>
      </w:rPr>
    </w:lvl>
    <w:lvl w:ilvl="3" w:tplc="F74CB836" w:tentative="1">
      <w:start w:val="1"/>
      <w:numFmt w:val="bullet"/>
      <w:lvlText w:val=""/>
      <w:lvlJc w:val="left"/>
      <w:pPr>
        <w:tabs>
          <w:tab w:val="num" w:pos="2880"/>
        </w:tabs>
        <w:ind w:left="2880" w:hanging="360"/>
      </w:pPr>
      <w:rPr>
        <w:rFonts w:ascii="Wingdings" w:hAnsi="Wingdings" w:hint="default"/>
      </w:rPr>
    </w:lvl>
    <w:lvl w:ilvl="4" w:tplc="8A882842" w:tentative="1">
      <w:start w:val="1"/>
      <w:numFmt w:val="bullet"/>
      <w:lvlText w:val=""/>
      <w:lvlJc w:val="left"/>
      <w:pPr>
        <w:tabs>
          <w:tab w:val="num" w:pos="3600"/>
        </w:tabs>
        <w:ind w:left="3600" w:hanging="360"/>
      </w:pPr>
      <w:rPr>
        <w:rFonts w:ascii="Wingdings" w:hAnsi="Wingdings" w:hint="default"/>
      </w:rPr>
    </w:lvl>
    <w:lvl w:ilvl="5" w:tplc="BF10687C" w:tentative="1">
      <w:start w:val="1"/>
      <w:numFmt w:val="bullet"/>
      <w:lvlText w:val=""/>
      <w:lvlJc w:val="left"/>
      <w:pPr>
        <w:tabs>
          <w:tab w:val="num" w:pos="4320"/>
        </w:tabs>
        <w:ind w:left="4320" w:hanging="360"/>
      </w:pPr>
      <w:rPr>
        <w:rFonts w:ascii="Wingdings" w:hAnsi="Wingdings" w:hint="default"/>
      </w:rPr>
    </w:lvl>
    <w:lvl w:ilvl="6" w:tplc="E356F4C6" w:tentative="1">
      <w:start w:val="1"/>
      <w:numFmt w:val="bullet"/>
      <w:lvlText w:val=""/>
      <w:lvlJc w:val="left"/>
      <w:pPr>
        <w:tabs>
          <w:tab w:val="num" w:pos="5040"/>
        </w:tabs>
        <w:ind w:left="5040" w:hanging="360"/>
      </w:pPr>
      <w:rPr>
        <w:rFonts w:ascii="Wingdings" w:hAnsi="Wingdings" w:hint="default"/>
      </w:rPr>
    </w:lvl>
    <w:lvl w:ilvl="7" w:tplc="0B564410" w:tentative="1">
      <w:start w:val="1"/>
      <w:numFmt w:val="bullet"/>
      <w:lvlText w:val=""/>
      <w:lvlJc w:val="left"/>
      <w:pPr>
        <w:tabs>
          <w:tab w:val="num" w:pos="5760"/>
        </w:tabs>
        <w:ind w:left="5760" w:hanging="360"/>
      </w:pPr>
      <w:rPr>
        <w:rFonts w:ascii="Wingdings" w:hAnsi="Wingdings" w:hint="default"/>
      </w:rPr>
    </w:lvl>
    <w:lvl w:ilvl="8" w:tplc="7416FCB8"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9"/>
  </w:num>
  <w:num w:numId="3">
    <w:abstractNumId w:val="5"/>
  </w:num>
  <w:num w:numId="4">
    <w:abstractNumId w:val="1"/>
  </w:num>
  <w:num w:numId="5">
    <w:abstractNumId w:val="2"/>
  </w:num>
  <w:num w:numId="6">
    <w:abstractNumId w:val="4"/>
  </w:num>
  <w:num w:numId="7">
    <w:abstractNumId w:val="11"/>
  </w:num>
  <w:num w:numId="8">
    <w:abstractNumId w:val="8"/>
  </w:num>
  <w:num w:numId="9">
    <w:abstractNumId w:val="3"/>
  </w:num>
  <w:num w:numId="10">
    <w:abstractNumId w:val="13"/>
  </w:num>
  <w:num w:numId="11">
    <w:abstractNumId w:val="10"/>
  </w:num>
  <w:num w:numId="12">
    <w:abstractNumId w:val="6"/>
  </w:num>
  <w:num w:numId="13">
    <w:abstractNumId w:val="12"/>
  </w:num>
  <w:num w:numId="14">
    <w:abstractNumId w:val="16"/>
  </w:num>
  <w:num w:numId="15">
    <w:abstractNumId w:val="0"/>
  </w:num>
  <w:num w:numId="16">
    <w:abstractNumId w:val="7"/>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15"/>
    <w:rsid w:val="00021CAD"/>
    <w:rsid w:val="000744DF"/>
    <w:rsid w:val="00074CA8"/>
    <w:rsid w:val="000773E7"/>
    <w:rsid w:val="00093480"/>
    <w:rsid w:val="000A3E59"/>
    <w:rsid w:val="000A539C"/>
    <w:rsid w:val="000B5295"/>
    <w:rsid w:val="000C3A95"/>
    <w:rsid w:val="000C3F7B"/>
    <w:rsid w:val="000E29B0"/>
    <w:rsid w:val="000F4B36"/>
    <w:rsid w:val="00136122"/>
    <w:rsid w:val="00137062"/>
    <w:rsid w:val="00141B83"/>
    <w:rsid w:val="0016227A"/>
    <w:rsid w:val="00174A0B"/>
    <w:rsid w:val="00181D07"/>
    <w:rsid w:val="001B6BC6"/>
    <w:rsid w:val="001C6BA7"/>
    <w:rsid w:val="001C736E"/>
    <w:rsid w:val="001C7BFB"/>
    <w:rsid w:val="001D2FB6"/>
    <w:rsid w:val="00201F06"/>
    <w:rsid w:val="00227E63"/>
    <w:rsid w:val="00260BF5"/>
    <w:rsid w:val="00265568"/>
    <w:rsid w:val="00274FCF"/>
    <w:rsid w:val="002B0E8F"/>
    <w:rsid w:val="002B58D9"/>
    <w:rsid w:val="002F5CC3"/>
    <w:rsid w:val="00317E00"/>
    <w:rsid w:val="0033537F"/>
    <w:rsid w:val="00337376"/>
    <w:rsid w:val="00345DAD"/>
    <w:rsid w:val="00353DEC"/>
    <w:rsid w:val="00360186"/>
    <w:rsid w:val="00386FA7"/>
    <w:rsid w:val="003A46B7"/>
    <w:rsid w:val="003B172B"/>
    <w:rsid w:val="00401F5F"/>
    <w:rsid w:val="0040758B"/>
    <w:rsid w:val="00412DAE"/>
    <w:rsid w:val="00422402"/>
    <w:rsid w:val="004232F2"/>
    <w:rsid w:val="00453039"/>
    <w:rsid w:val="004860FC"/>
    <w:rsid w:val="004968DA"/>
    <w:rsid w:val="004A1AC3"/>
    <w:rsid w:val="004A2EF1"/>
    <w:rsid w:val="004B571C"/>
    <w:rsid w:val="00500421"/>
    <w:rsid w:val="00523480"/>
    <w:rsid w:val="0053428E"/>
    <w:rsid w:val="00547351"/>
    <w:rsid w:val="00593373"/>
    <w:rsid w:val="005D60C2"/>
    <w:rsid w:val="005E3DB6"/>
    <w:rsid w:val="005F45C6"/>
    <w:rsid w:val="005F5A83"/>
    <w:rsid w:val="00623C73"/>
    <w:rsid w:val="00625509"/>
    <w:rsid w:val="00632097"/>
    <w:rsid w:val="00653581"/>
    <w:rsid w:val="00654BAE"/>
    <w:rsid w:val="0066745B"/>
    <w:rsid w:val="00670D6E"/>
    <w:rsid w:val="006736AE"/>
    <w:rsid w:val="00677C8A"/>
    <w:rsid w:val="00687D67"/>
    <w:rsid w:val="00696A32"/>
    <w:rsid w:val="006A37A9"/>
    <w:rsid w:val="006C3A20"/>
    <w:rsid w:val="006C4272"/>
    <w:rsid w:val="006D20F7"/>
    <w:rsid w:val="006D52E8"/>
    <w:rsid w:val="006E4662"/>
    <w:rsid w:val="006E54C8"/>
    <w:rsid w:val="00701715"/>
    <w:rsid w:val="00701752"/>
    <w:rsid w:val="007219B9"/>
    <w:rsid w:val="00723E58"/>
    <w:rsid w:val="00731226"/>
    <w:rsid w:val="0073670E"/>
    <w:rsid w:val="00765EE6"/>
    <w:rsid w:val="007748A7"/>
    <w:rsid w:val="007C1B9D"/>
    <w:rsid w:val="007D3EFE"/>
    <w:rsid w:val="00826736"/>
    <w:rsid w:val="00836C96"/>
    <w:rsid w:val="00836FEA"/>
    <w:rsid w:val="008646E3"/>
    <w:rsid w:val="00871F6A"/>
    <w:rsid w:val="00872504"/>
    <w:rsid w:val="009045E3"/>
    <w:rsid w:val="00923F50"/>
    <w:rsid w:val="009521C0"/>
    <w:rsid w:val="00954562"/>
    <w:rsid w:val="009546BC"/>
    <w:rsid w:val="00956929"/>
    <w:rsid w:val="00980B10"/>
    <w:rsid w:val="009A35C2"/>
    <w:rsid w:val="009A6B75"/>
    <w:rsid w:val="009D6315"/>
    <w:rsid w:val="009E71E0"/>
    <w:rsid w:val="00A554AF"/>
    <w:rsid w:val="00A63B22"/>
    <w:rsid w:val="00A71AEA"/>
    <w:rsid w:val="00A84017"/>
    <w:rsid w:val="00A90190"/>
    <w:rsid w:val="00AC36BF"/>
    <w:rsid w:val="00AF1257"/>
    <w:rsid w:val="00B02FFF"/>
    <w:rsid w:val="00B17584"/>
    <w:rsid w:val="00B36383"/>
    <w:rsid w:val="00B36443"/>
    <w:rsid w:val="00B41B5C"/>
    <w:rsid w:val="00B4436F"/>
    <w:rsid w:val="00B679F3"/>
    <w:rsid w:val="00B73EAE"/>
    <w:rsid w:val="00B7445A"/>
    <w:rsid w:val="00B7706A"/>
    <w:rsid w:val="00B80D1A"/>
    <w:rsid w:val="00B83950"/>
    <w:rsid w:val="00B858C5"/>
    <w:rsid w:val="00BE1951"/>
    <w:rsid w:val="00BE6CAF"/>
    <w:rsid w:val="00BF02D2"/>
    <w:rsid w:val="00BF638E"/>
    <w:rsid w:val="00C04433"/>
    <w:rsid w:val="00C10100"/>
    <w:rsid w:val="00C32144"/>
    <w:rsid w:val="00C62291"/>
    <w:rsid w:val="00CB314A"/>
    <w:rsid w:val="00CB4258"/>
    <w:rsid w:val="00CB7044"/>
    <w:rsid w:val="00CC05E4"/>
    <w:rsid w:val="00CC1077"/>
    <w:rsid w:val="00CC70C7"/>
    <w:rsid w:val="00CD6814"/>
    <w:rsid w:val="00D43D4D"/>
    <w:rsid w:val="00D66B4A"/>
    <w:rsid w:val="00D76D9E"/>
    <w:rsid w:val="00D80D61"/>
    <w:rsid w:val="00D87DE4"/>
    <w:rsid w:val="00D9016E"/>
    <w:rsid w:val="00DA7B2C"/>
    <w:rsid w:val="00DB1E93"/>
    <w:rsid w:val="00E148FD"/>
    <w:rsid w:val="00E17C42"/>
    <w:rsid w:val="00E44C4E"/>
    <w:rsid w:val="00E55658"/>
    <w:rsid w:val="00E568B7"/>
    <w:rsid w:val="00EA1B5C"/>
    <w:rsid w:val="00EA23EA"/>
    <w:rsid w:val="00EA382D"/>
    <w:rsid w:val="00EA53B6"/>
    <w:rsid w:val="00EC2C32"/>
    <w:rsid w:val="00EC706E"/>
    <w:rsid w:val="00ED54D1"/>
    <w:rsid w:val="00F113BC"/>
    <w:rsid w:val="00F34F5E"/>
    <w:rsid w:val="00F413AD"/>
    <w:rsid w:val="00F43D34"/>
    <w:rsid w:val="00F477B7"/>
    <w:rsid w:val="00F60746"/>
    <w:rsid w:val="00F811DD"/>
    <w:rsid w:val="00F917EF"/>
    <w:rsid w:val="00FC3D0A"/>
    <w:rsid w:val="00FD6677"/>
    <w:rsid w:val="00FE5E64"/>
    <w:rsid w:val="00FE6D40"/>
    <w:rsid w:val="00FF074B"/>
    <w:rsid w:val="00FF3B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8A4D2"/>
  <w15:chartTrackingRefBased/>
  <w15:docId w15:val="{483045BE-BBEF-D943-8E5F-D1E6DC659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5DAD"/>
    <w:rPr>
      <w:rFonts w:ascii="Times New Roman" w:eastAsia="Times New Roman" w:hAnsi="Times New Roman" w:cs="Times New Roman"/>
    </w:rPr>
  </w:style>
  <w:style w:type="paragraph" w:styleId="Heading1">
    <w:name w:val="heading 1"/>
    <w:basedOn w:val="Normal"/>
    <w:next w:val="Normal"/>
    <w:link w:val="Heading1Char"/>
    <w:uiPriority w:val="9"/>
    <w:qFormat/>
    <w:rsid w:val="00EA1B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546B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62291"/>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4A2EF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ongform-authorname">
    <w:name w:val="longform-author__name"/>
    <w:basedOn w:val="DefaultParagraphFont"/>
    <w:rsid w:val="00687D67"/>
  </w:style>
  <w:style w:type="character" w:customStyle="1" w:styleId="Heading3Char">
    <w:name w:val="Heading 3 Char"/>
    <w:basedOn w:val="DefaultParagraphFont"/>
    <w:link w:val="Heading3"/>
    <w:uiPriority w:val="9"/>
    <w:rsid w:val="00C62291"/>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C62291"/>
    <w:rPr>
      <w:color w:val="0000FF"/>
      <w:u w:val="single"/>
    </w:rPr>
  </w:style>
  <w:style w:type="character" w:customStyle="1" w:styleId="media-delimiter">
    <w:name w:val="media-delimiter"/>
    <w:basedOn w:val="DefaultParagraphFont"/>
    <w:rsid w:val="00C62291"/>
  </w:style>
  <w:style w:type="character" w:customStyle="1" w:styleId="Heading4Char">
    <w:name w:val="Heading 4 Char"/>
    <w:basedOn w:val="DefaultParagraphFont"/>
    <w:link w:val="Heading4"/>
    <w:uiPriority w:val="9"/>
    <w:rsid w:val="004A2EF1"/>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34F5E"/>
    <w:pPr>
      <w:widowControl w:val="0"/>
      <w:autoSpaceDE w:val="0"/>
      <w:autoSpaceDN w:val="0"/>
      <w:ind w:left="1007" w:hanging="360"/>
    </w:pPr>
    <w:rPr>
      <w:rFonts w:ascii="Arial" w:eastAsia="Arial" w:hAnsi="Arial" w:cs="Arial"/>
      <w:sz w:val="22"/>
      <w:szCs w:val="22"/>
      <w:lang w:bidi="en-US"/>
    </w:rPr>
  </w:style>
  <w:style w:type="paragraph" w:styleId="NormalWeb">
    <w:name w:val="Normal (Web)"/>
    <w:basedOn w:val="Normal"/>
    <w:uiPriority w:val="99"/>
    <w:semiHidden/>
    <w:unhideWhenUsed/>
    <w:rsid w:val="000B5295"/>
    <w:pPr>
      <w:spacing w:before="100" w:beforeAutospacing="1" w:after="100" w:afterAutospacing="1"/>
    </w:pPr>
  </w:style>
  <w:style w:type="character" w:customStyle="1" w:styleId="Heading1Char">
    <w:name w:val="Heading 1 Char"/>
    <w:basedOn w:val="DefaultParagraphFont"/>
    <w:link w:val="Heading1"/>
    <w:uiPriority w:val="9"/>
    <w:rsid w:val="00EA1B5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723E58"/>
    <w:rPr>
      <w:color w:val="605E5C"/>
      <w:shd w:val="clear" w:color="auto" w:fill="E1DFDD"/>
    </w:rPr>
  </w:style>
  <w:style w:type="character" w:customStyle="1" w:styleId="Heading2Char">
    <w:name w:val="Heading 2 Char"/>
    <w:basedOn w:val="DefaultParagraphFont"/>
    <w:link w:val="Heading2"/>
    <w:uiPriority w:val="9"/>
    <w:semiHidden/>
    <w:rsid w:val="009546BC"/>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CB4258"/>
    <w:rPr>
      <w:b/>
      <w:bCs/>
    </w:rPr>
  </w:style>
  <w:style w:type="paragraph" w:styleId="Footer">
    <w:name w:val="footer"/>
    <w:basedOn w:val="Normal"/>
    <w:link w:val="FooterChar"/>
    <w:uiPriority w:val="99"/>
    <w:unhideWhenUsed/>
    <w:rsid w:val="008646E3"/>
    <w:pPr>
      <w:tabs>
        <w:tab w:val="center" w:pos="4680"/>
        <w:tab w:val="right" w:pos="9360"/>
      </w:tabs>
    </w:pPr>
  </w:style>
  <w:style w:type="character" w:customStyle="1" w:styleId="FooterChar">
    <w:name w:val="Footer Char"/>
    <w:basedOn w:val="DefaultParagraphFont"/>
    <w:link w:val="Footer"/>
    <w:uiPriority w:val="99"/>
    <w:rsid w:val="008646E3"/>
    <w:rPr>
      <w:rFonts w:ascii="Times New Roman" w:eastAsia="Times New Roman" w:hAnsi="Times New Roman" w:cs="Times New Roman"/>
    </w:rPr>
  </w:style>
  <w:style w:type="character" w:styleId="PageNumber">
    <w:name w:val="page number"/>
    <w:basedOn w:val="DefaultParagraphFont"/>
    <w:uiPriority w:val="99"/>
    <w:semiHidden/>
    <w:unhideWhenUsed/>
    <w:rsid w:val="008646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44">
      <w:bodyDiv w:val="1"/>
      <w:marLeft w:val="0"/>
      <w:marRight w:val="0"/>
      <w:marTop w:val="0"/>
      <w:marBottom w:val="0"/>
      <w:divBdr>
        <w:top w:val="none" w:sz="0" w:space="0" w:color="auto"/>
        <w:left w:val="none" w:sz="0" w:space="0" w:color="auto"/>
        <w:bottom w:val="none" w:sz="0" w:space="0" w:color="auto"/>
        <w:right w:val="none" w:sz="0" w:space="0" w:color="auto"/>
      </w:divBdr>
    </w:div>
    <w:div w:id="66466388">
      <w:bodyDiv w:val="1"/>
      <w:marLeft w:val="0"/>
      <w:marRight w:val="0"/>
      <w:marTop w:val="0"/>
      <w:marBottom w:val="0"/>
      <w:divBdr>
        <w:top w:val="none" w:sz="0" w:space="0" w:color="auto"/>
        <w:left w:val="none" w:sz="0" w:space="0" w:color="auto"/>
        <w:bottom w:val="none" w:sz="0" w:space="0" w:color="auto"/>
        <w:right w:val="none" w:sz="0" w:space="0" w:color="auto"/>
      </w:divBdr>
    </w:div>
    <w:div w:id="75446014">
      <w:bodyDiv w:val="1"/>
      <w:marLeft w:val="0"/>
      <w:marRight w:val="0"/>
      <w:marTop w:val="0"/>
      <w:marBottom w:val="0"/>
      <w:divBdr>
        <w:top w:val="none" w:sz="0" w:space="0" w:color="auto"/>
        <w:left w:val="none" w:sz="0" w:space="0" w:color="auto"/>
        <w:bottom w:val="none" w:sz="0" w:space="0" w:color="auto"/>
        <w:right w:val="none" w:sz="0" w:space="0" w:color="auto"/>
      </w:divBdr>
    </w:div>
    <w:div w:id="222298506">
      <w:bodyDiv w:val="1"/>
      <w:marLeft w:val="0"/>
      <w:marRight w:val="0"/>
      <w:marTop w:val="0"/>
      <w:marBottom w:val="0"/>
      <w:divBdr>
        <w:top w:val="none" w:sz="0" w:space="0" w:color="auto"/>
        <w:left w:val="none" w:sz="0" w:space="0" w:color="auto"/>
        <w:bottom w:val="none" w:sz="0" w:space="0" w:color="auto"/>
        <w:right w:val="none" w:sz="0" w:space="0" w:color="auto"/>
      </w:divBdr>
    </w:div>
    <w:div w:id="234897909">
      <w:bodyDiv w:val="1"/>
      <w:marLeft w:val="0"/>
      <w:marRight w:val="0"/>
      <w:marTop w:val="0"/>
      <w:marBottom w:val="0"/>
      <w:divBdr>
        <w:top w:val="none" w:sz="0" w:space="0" w:color="auto"/>
        <w:left w:val="none" w:sz="0" w:space="0" w:color="auto"/>
        <w:bottom w:val="none" w:sz="0" w:space="0" w:color="auto"/>
        <w:right w:val="none" w:sz="0" w:space="0" w:color="auto"/>
      </w:divBdr>
    </w:div>
    <w:div w:id="277227188">
      <w:bodyDiv w:val="1"/>
      <w:marLeft w:val="0"/>
      <w:marRight w:val="0"/>
      <w:marTop w:val="0"/>
      <w:marBottom w:val="0"/>
      <w:divBdr>
        <w:top w:val="none" w:sz="0" w:space="0" w:color="auto"/>
        <w:left w:val="none" w:sz="0" w:space="0" w:color="auto"/>
        <w:bottom w:val="none" w:sz="0" w:space="0" w:color="auto"/>
        <w:right w:val="none" w:sz="0" w:space="0" w:color="auto"/>
      </w:divBdr>
      <w:divsChild>
        <w:div w:id="747730974">
          <w:marLeft w:val="0"/>
          <w:marRight w:val="0"/>
          <w:marTop w:val="0"/>
          <w:marBottom w:val="0"/>
          <w:divBdr>
            <w:top w:val="none" w:sz="0" w:space="0" w:color="auto"/>
            <w:left w:val="none" w:sz="0" w:space="0" w:color="auto"/>
            <w:bottom w:val="none" w:sz="0" w:space="0" w:color="auto"/>
            <w:right w:val="none" w:sz="0" w:space="0" w:color="auto"/>
          </w:divBdr>
        </w:div>
        <w:div w:id="1111779612">
          <w:marLeft w:val="0"/>
          <w:marRight w:val="0"/>
          <w:marTop w:val="0"/>
          <w:marBottom w:val="0"/>
          <w:divBdr>
            <w:top w:val="none" w:sz="0" w:space="0" w:color="auto"/>
            <w:left w:val="none" w:sz="0" w:space="0" w:color="auto"/>
            <w:bottom w:val="none" w:sz="0" w:space="0" w:color="auto"/>
            <w:right w:val="none" w:sz="0" w:space="0" w:color="auto"/>
          </w:divBdr>
        </w:div>
      </w:divsChild>
    </w:div>
    <w:div w:id="523254094">
      <w:bodyDiv w:val="1"/>
      <w:marLeft w:val="0"/>
      <w:marRight w:val="0"/>
      <w:marTop w:val="0"/>
      <w:marBottom w:val="0"/>
      <w:divBdr>
        <w:top w:val="none" w:sz="0" w:space="0" w:color="auto"/>
        <w:left w:val="none" w:sz="0" w:space="0" w:color="auto"/>
        <w:bottom w:val="none" w:sz="0" w:space="0" w:color="auto"/>
        <w:right w:val="none" w:sz="0" w:space="0" w:color="auto"/>
      </w:divBdr>
    </w:div>
    <w:div w:id="567690745">
      <w:bodyDiv w:val="1"/>
      <w:marLeft w:val="0"/>
      <w:marRight w:val="0"/>
      <w:marTop w:val="0"/>
      <w:marBottom w:val="0"/>
      <w:divBdr>
        <w:top w:val="none" w:sz="0" w:space="0" w:color="auto"/>
        <w:left w:val="none" w:sz="0" w:space="0" w:color="auto"/>
        <w:bottom w:val="none" w:sz="0" w:space="0" w:color="auto"/>
        <w:right w:val="none" w:sz="0" w:space="0" w:color="auto"/>
      </w:divBdr>
    </w:div>
    <w:div w:id="592668225">
      <w:bodyDiv w:val="1"/>
      <w:marLeft w:val="0"/>
      <w:marRight w:val="0"/>
      <w:marTop w:val="0"/>
      <w:marBottom w:val="0"/>
      <w:divBdr>
        <w:top w:val="none" w:sz="0" w:space="0" w:color="auto"/>
        <w:left w:val="none" w:sz="0" w:space="0" w:color="auto"/>
        <w:bottom w:val="none" w:sz="0" w:space="0" w:color="auto"/>
        <w:right w:val="none" w:sz="0" w:space="0" w:color="auto"/>
      </w:divBdr>
    </w:div>
    <w:div w:id="605506433">
      <w:bodyDiv w:val="1"/>
      <w:marLeft w:val="0"/>
      <w:marRight w:val="0"/>
      <w:marTop w:val="0"/>
      <w:marBottom w:val="0"/>
      <w:divBdr>
        <w:top w:val="none" w:sz="0" w:space="0" w:color="auto"/>
        <w:left w:val="none" w:sz="0" w:space="0" w:color="auto"/>
        <w:bottom w:val="none" w:sz="0" w:space="0" w:color="auto"/>
        <w:right w:val="none" w:sz="0" w:space="0" w:color="auto"/>
      </w:divBdr>
    </w:div>
    <w:div w:id="686055818">
      <w:bodyDiv w:val="1"/>
      <w:marLeft w:val="0"/>
      <w:marRight w:val="0"/>
      <w:marTop w:val="0"/>
      <w:marBottom w:val="0"/>
      <w:divBdr>
        <w:top w:val="none" w:sz="0" w:space="0" w:color="auto"/>
        <w:left w:val="none" w:sz="0" w:space="0" w:color="auto"/>
        <w:bottom w:val="none" w:sz="0" w:space="0" w:color="auto"/>
        <w:right w:val="none" w:sz="0" w:space="0" w:color="auto"/>
      </w:divBdr>
    </w:div>
    <w:div w:id="720179235">
      <w:bodyDiv w:val="1"/>
      <w:marLeft w:val="0"/>
      <w:marRight w:val="0"/>
      <w:marTop w:val="0"/>
      <w:marBottom w:val="0"/>
      <w:divBdr>
        <w:top w:val="none" w:sz="0" w:space="0" w:color="auto"/>
        <w:left w:val="none" w:sz="0" w:space="0" w:color="auto"/>
        <w:bottom w:val="none" w:sz="0" w:space="0" w:color="auto"/>
        <w:right w:val="none" w:sz="0" w:space="0" w:color="auto"/>
      </w:divBdr>
    </w:div>
    <w:div w:id="768358756">
      <w:bodyDiv w:val="1"/>
      <w:marLeft w:val="0"/>
      <w:marRight w:val="0"/>
      <w:marTop w:val="0"/>
      <w:marBottom w:val="0"/>
      <w:divBdr>
        <w:top w:val="none" w:sz="0" w:space="0" w:color="auto"/>
        <w:left w:val="none" w:sz="0" w:space="0" w:color="auto"/>
        <w:bottom w:val="none" w:sz="0" w:space="0" w:color="auto"/>
        <w:right w:val="none" w:sz="0" w:space="0" w:color="auto"/>
      </w:divBdr>
      <w:divsChild>
        <w:div w:id="1114516366">
          <w:marLeft w:val="0"/>
          <w:marRight w:val="0"/>
          <w:marTop w:val="0"/>
          <w:marBottom w:val="0"/>
          <w:divBdr>
            <w:top w:val="none" w:sz="0" w:space="0" w:color="auto"/>
            <w:left w:val="none" w:sz="0" w:space="0" w:color="auto"/>
            <w:bottom w:val="none" w:sz="0" w:space="0" w:color="auto"/>
            <w:right w:val="none" w:sz="0" w:space="0" w:color="auto"/>
          </w:divBdr>
        </w:div>
        <w:div w:id="1967857043">
          <w:marLeft w:val="0"/>
          <w:marRight w:val="0"/>
          <w:marTop w:val="0"/>
          <w:marBottom w:val="0"/>
          <w:divBdr>
            <w:top w:val="none" w:sz="0" w:space="0" w:color="auto"/>
            <w:left w:val="none" w:sz="0" w:space="0" w:color="auto"/>
            <w:bottom w:val="none" w:sz="0" w:space="0" w:color="auto"/>
            <w:right w:val="none" w:sz="0" w:space="0" w:color="auto"/>
          </w:divBdr>
        </w:div>
      </w:divsChild>
    </w:div>
    <w:div w:id="921719510">
      <w:bodyDiv w:val="1"/>
      <w:marLeft w:val="0"/>
      <w:marRight w:val="0"/>
      <w:marTop w:val="0"/>
      <w:marBottom w:val="0"/>
      <w:divBdr>
        <w:top w:val="none" w:sz="0" w:space="0" w:color="auto"/>
        <w:left w:val="none" w:sz="0" w:space="0" w:color="auto"/>
        <w:bottom w:val="none" w:sz="0" w:space="0" w:color="auto"/>
        <w:right w:val="none" w:sz="0" w:space="0" w:color="auto"/>
      </w:divBdr>
    </w:div>
    <w:div w:id="947081068">
      <w:bodyDiv w:val="1"/>
      <w:marLeft w:val="0"/>
      <w:marRight w:val="0"/>
      <w:marTop w:val="0"/>
      <w:marBottom w:val="0"/>
      <w:divBdr>
        <w:top w:val="none" w:sz="0" w:space="0" w:color="auto"/>
        <w:left w:val="none" w:sz="0" w:space="0" w:color="auto"/>
        <w:bottom w:val="none" w:sz="0" w:space="0" w:color="auto"/>
        <w:right w:val="none" w:sz="0" w:space="0" w:color="auto"/>
      </w:divBdr>
    </w:div>
    <w:div w:id="1060399661">
      <w:bodyDiv w:val="1"/>
      <w:marLeft w:val="0"/>
      <w:marRight w:val="0"/>
      <w:marTop w:val="0"/>
      <w:marBottom w:val="0"/>
      <w:divBdr>
        <w:top w:val="none" w:sz="0" w:space="0" w:color="auto"/>
        <w:left w:val="none" w:sz="0" w:space="0" w:color="auto"/>
        <w:bottom w:val="none" w:sz="0" w:space="0" w:color="auto"/>
        <w:right w:val="none" w:sz="0" w:space="0" w:color="auto"/>
      </w:divBdr>
    </w:div>
    <w:div w:id="1110590813">
      <w:bodyDiv w:val="1"/>
      <w:marLeft w:val="0"/>
      <w:marRight w:val="0"/>
      <w:marTop w:val="0"/>
      <w:marBottom w:val="0"/>
      <w:divBdr>
        <w:top w:val="none" w:sz="0" w:space="0" w:color="auto"/>
        <w:left w:val="none" w:sz="0" w:space="0" w:color="auto"/>
        <w:bottom w:val="none" w:sz="0" w:space="0" w:color="auto"/>
        <w:right w:val="none" w:sz="0" w:space="0" w:color="auto"/>
      </w:divBdr>
    </w:div>
    <w:div w:id="1378580560">
      <w:bodyDiv w:val="1"/>
      <w:marLeft w:val="0"/>
      <w:marRight w:val="0"/>
      <w:marTop w:val="0"/>
      <w:marBottom w:val="0"/>
      <w:divBdr>
        <w:top w:val="none" w:sz="0" w:space="0" w:color="auto"/>
        <w:left w:val="none" w:sz="0" w:space="0" w:color="auto"/>
        <w:bottom w:val="none" w:sz="0" w:space="0" w:color="auto"/>
        <w:right w:val="none" w:sz="0" w:space="0" w:color="auto"/>
      </w:divBdr>
    </w:div>
    <w:div w:id="1476945651">
      <w:bodyDiv w:val="1"/>
      <w:marLeft w:val="0"/>
      <w:marRight w:val="0"/>
      <w:marTop w:val="0"/>
      <w:marBottom w:val="0"/>
      <w:divBdr>
        <w:top w:val="none" w:sz="0" w:space="0" w:color="auto"/>
        <w:left w:val="none" w:sz="0" w:space="0" w:color="auto"/>
        <w:bottom w:val="none" w:sz="0" w:space="0" w:color="auto"/>
        <w:right w:val="none" w:sz="0" w:space="0" w:color="auto"/>
      </w:divBdr>
    </w:div>
    <w:div w:id="1518929268">
      <w:bodyDiv w:val="1"/>
      <w:marLeft w:val="0"/>
      <w:marRight w:val="0"/>
      <w:marTop w:val="0"/>
      <w:marBottom w:val="0"/>
      <w:divBdr>
        <w:top w:val="none" w:sz="0" w:space="0" w:color="auto"/>
        <w:left w:val="none" w:sz="0" w:space="0" w:color="auto"/>
        <w:bottom w:val="none" w:sz="0" w:space="0" w:color="auto"/>
        <w:right w:val="none" w:sz="0" w:space="0" w:color="auto"/>
      </w:divBdr>
      <w:divsChild>
        <w:div w:id="61100620">
          <w:marLeft w:val="720"/>
          <w:marRight w:val="0"/>
          <w:marTop w:val="0"/>
          <w:marBottom w:val="0"/>
          <w:divBdr>
            <w:top w:val="none" w:sz="0" w:space="0" w:color="auto"/>
            <w:left w:val="none" w:sz="0" w:space="0" w:color="auto"/>
            <w:bottom w:val="none" w:sz="0" w:space="0" w:color="auto"/>
            <w:right w:val="none" w:sz="0" w:space="0" w:color="auto"/>
          </w:divBdr>
        </w:div>
        <w:div w:id="609623677">
          <w:marLeft w:val="547"/>
          <w:marRight w:val="0"/>
          <w:marTop w:val="0"/>
          <w:marBottom w:val="0"/>
          <w:divBdr>
            <w:top w:val="none" w:sz="0" w:space="0" w:color="auto"/>
            <w:left w:val="none" w:sz="0" w:space="0" w:color="auto"/>
            <w:bottom w:val="none" w:sz="0" w:space="0" w:color="auto"/>
            <w:right w:val="none" w:sz="0" w:space="0" w:color="auto"/>
          </w:divBdr>
        </w:div>
        <w:div w:id="282808732">
          <w:marLeft w:val="547"/>
          <w:marRight w:val="0"/>
          <w:marTop w:val="0"/>
          <w:marBottom w:val="0"/>
          <w:divBdr>
            <w:top w:val="none" w:sz="0" w:space="0" w:color="auto"/>
            <w:left w:val="none" w:sz="0" w:space="0" w:color="auto"/>
            <w:bottom w:val="none" w:sz="0" w:space="0" w:color="auto"/>
            <w:right w:val="none" w:sz="0" w:space="0" w:color="auto"/>
          </w:divBdr>
        </w:div>
        <w:div w:id="994452408">
          <w:marLeft w:val="547"/>
          <w:marRight w:val="0"/>
          <w:marTop w:val="0"/>
          <w:marBottom w:val="0"/>
          <w:divBdr>
            <w:top w:val="none" w:sz="0" w:space="0" w:color="auto"/>
            <w:left w:val="none" w:sz="0" w:space="0" w:color="auto"/>
            <w:bottom w:val="none" w:sz="0" w:space="0" w:color="auto"/>
            <w:right w:val="none" w:sz="0" w:space="0" w:color="auto"/>
          </w:divBdr>
        </w:div>
        <w:div w:id="105274070">
          <w:marLeft w:val="547"/>
          <w:marRight w:val="0"/>
          <w:marTop w:val="0"/>
          <w:marBottom w:val="0"/>
          <w:divBdr>
            <w:top w:val="none" w:sz="0" w:space="0" w:color="auto"/>
            <w:left w:val="none" w:sz="0" w:space="0" w:color="auto"/>
            <w:bottom w:val="none" w:sz="0" w:space="0" w:color="auto"/>
            <w:right w:val="none" w:sz="0" w:space="0" w:color="auto"/>
          </w:divBdr>
        </w:div>
      </w:divsChild>
    </w:div>
    <w:div w:id="1557352760">
      <w:bodyDiv w:val="1"/>
      <w:marLeft w:val="0"/>
      <w:marRight w:val="0"/>
      <w:marTop w:val="0"/>
      <w:marBottom w:val="0"/>
      <w:divBdr>
        <w:top w:val="none" w:sz="0" w:space="0" w:color="auto"/>
        <w:left w:val="none" w:sz="0" w:space="0" w:color="auto"/>
        <w:bottom w:val="none" w:sz="0" w:space="0" w:color="auto"/>
        <w:right w:val="none" w:sz="0" w:space="0" w:color="auto"/>
      </w:divBdr>
    </w:div>
    <w:div w:id="1574006068">
      <w:bodyDiv w:val="1"/>
      <w:marLeft w:val="0"/>
      <w:marRight w:val="0"/>
      <w:marTop w:val="0"/>
      <w:marBottom w:val="0"/>
      <w:divBdr>
        <w:top w:val="none" w:sz="0" w:space="0" w:color="auto"/>
        <w:left w:val="none" w:sz="0" w:space="0" w:color="auto"/>
        <w:bottom w:val="none" w:sz="0" w:space="0" w:color="auto"/>
        <w:right w:val="none" w:sz="0" w:space="0" w:color="auto"/>
      </w:divBdr>
    </w:div>
    <w:div w:id="1639997506">
      <w:bodyDiv w:val="1"/>
      <w:marLeft w:val="0"/>
      <w:marRight w:val="0"/>
      <w:marTop w:val="0"/>
      <w:marBottom w:val="0"/>
      <w:divBdr>
        <w:top w:val="none" w:sz="0" w:space="0" w:color="auto"/>
        <w:left w:val="none" w:sz="0" w:space="0" w:color="auto"/>
        <w:bottom w:val="none" w:sz="0" w:space="0" w:color="auto"/>
        <w:right w:val="none" w:sz="0" w:space="0" w:color="auto"/>
      </w:divBdr>
    </w:div>
    <w:div w:id="1646356837">
      <w:bodyDiv w:val="1"/>
      <w:marLeft w:val="0"/>
      <w:marRight w:val="0"/>
      <w:marTop w:val="0"/>
      <w:marBottom w:val="0"/>
      <w:divBdr>
        <w:top w:val="none" w:sz="0" w:space="0" w:color="auto"/>
        <w:left w:val="none" w:sz="0" w:space="0" w:color="auto"/>
        <w:bottom w:val="none" w:sz="0" w:space="0" w:color="auto"/>
        <w:right w:val="none" w:sz="0" w:space="0" w:color="auto"/>
      </w:divBdr>
    </w:div>
    <w:div w:id="1648703164">
      <w:bodyDiv w:val="1"/>
      <w:marLeft w:val="0"/>
      <w:marRight w:val="0"/>
      <w:marTop w:val="0"/>
      <w:marBottom w:val="0"/>
      <w:divBdr>
        <w:top w:val="none" w:sz="0" w:space="0" w:color="auto"/>
        <w:left w:val="none" w:sz="0" w:space="0" w:color="auto"/>
        <w:bottom w:val="none" w:sz="0" w:space="0" w:color="auto"/>
        <w:right w:val="none" w:sz="0" w:space="0" w:color="auto"/>
      </w:divBdr>
    </w:div>
    <w:div w:id="1739357477">
      <w:bodyDiv w:val="1"/>
      <w:marLeft w:val="0"/>
      <w:marRight w:val="0"/>
      <w:marTop w:val="0"/>
      <w:marBottom w:val="0"/>
      <w:divBdr>
        <w:top w:val="none" w:sz="0" w:space="0" w:color="auto"/>
        <w:left w:val="none" w:sz="0" w:space="0" w:color="auto"/>
        <w:bottom w:val="none" w:sz="0" w:space="0" w:color="auto"/>
        <w:right w:val="none" w:sz="0" w:space="0" w:color="auto"/>
      </w:divBdr>
    </w:div>
    <w:div w:id="1793473684">
      <w:bodyDiv w:val="1"/>
      <w:marLeft w:val="0"/>
      <w:marRight w:val="0"/>
      <w:marTop w:val="0"/>
      <w:marBottom w:val="0"/>
      <w:divBdr>
        <w:top w:val="none" w:sz="0" w:space="0" w:color="auto"/>
        <w:left w:val="none" w:sz="0" w:space="0" w:color="auto"/>
        <w:bottom w:val="none" w:sz="0" w:space="0" w:color="auto"/>
        <w:right w:val="none" w:sz="0" w:space="0" w:color="auto"/>
      </w:divBdr>
    </w:div>
    <w:div w:id="1954245959">
      <w:bodyDiv w:val="1"/>
      <w:marLeft w:val="0"/>
      <w:marRight w:val="0"/>
      <w:marTop w:val="0"/>
      <w:marBottom w:val="0"/>
      <w:divBdr>
        <w:top w:val="none" w:sz="0" w:space="0" w:color="auto"/>
        <w:left w:val="none" w:sz="0" w:space="0" w:color="auto"/>
        <w:bottom w:val="none" w:sz="0" w:space="0" w:color="auto"/>
        <w:right w:val="none" w:sz="0" w:space="0" w:color="auto"/>
      </w:divBdr>
    </w:div>
    <w:div w:id="2105878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475</TotalTime>
  <Pages>19</Pages>
  <Words>2834</Words>
  <Characters>16157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103</cp:revision>
  <dcterms:created xsi:type="dcterms:W3CDTF">2022-06-20T13:29:00Z</dcterms:created>
  <dcterms:modified xsi:type="dcterms:W3CDTF">2022-06-30T22:31:00Z</dcterms:modified>
</cp:coreProperties>
</file>