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6DF94" w14:textId="77777777" w:rsidR="002D6827" w:rsidRPr="002D6827" w:rsidRDefault="002D6827" w:rsidP="002D6827">
      <w:pPr>
        <w:rPr>
          <w:rFonts w:ascii="Arial" w:hAnsi="Arial" w:cs="Arial"/>
          <w:sz w:val="32"/>
          <w:szCs w:val="32"/>
        </w:rPr>
      </w:pPr>
    </w:p>
    <w:p w14:paraId="28DC267B" w14:textId="77777777" w:rsidR="002D6827" w:rsidRPr="002D6827" w:rsidRDefault="002D6827" w:rsidP="002D6827">
      <w:pPr>
        <w:rPr>
          <w:rFonts w:ascii="Arial" w:hAnsi="Arial" w:cs="Arial"/>
          <w:sz w:val="32"/>
          <w:szCs w:val="32"/>
          <w:lang w:val="en-GB"/>
        </w:rPr>
      </w:pPr>
      <w:r w:rsidRPr="002D6827">
        <w:rPr>
          <w:rFonts w:ascii="Arial" w:hAnsi="Arial" w:cs="Arial"/>
          <w:sz w:val="32"/>
          <w:szCs w:val="32"/>
        </w:rPr>
        <w:t xml:space="preserve">     </w:t>
      </w:r>
      <w:r w:rsidRPr="002D6827">
        <w:rPr>
          <w:rFonts w:ascii="Arial" w:hAnsi="Arial" w:cs="Arial"/>
          <w:sz w:val="32"/>
          <w:szCs w:val="32"/>
          <w:lang w:val="en-GB"/>
        </w:rPr>
        <w:t>Student Name: Cristina Marin</w:t>
      </w:r>
    </w:p>
    <w:p w14:paraId="20BCFDF3" w14:textId="77777777" w:rsidR="002D6827" w:rsidRPr="002D6827" w:rsidRDefault="002D6827" w:rsidP="002D6827">
      <w:pPr>
        <w:rPr>
          <w:rFonts w:ascii="Arial" w:hAnsi="Arial" w:cs="Arial"/>
          <w:sz w:val="32"/>
          <w:szCs w:val="32"/>
          <w:lang w:val="en-GB"/>
        </w:rPr>
      </w:pPr>
      <w:r w:rsidRPr="002D6827">
        <w:rPr>
          <w:rFonts w:ascii="Arial" w:hAnsi="Arial" w:cs="Arial"/>
          <w:sz w:val="32"/>
          <w:szCs w:val="32"/>
          <w:lang w:val="en-GB"/>
        </w:rPr>
        <w:t xml:space="preserve">     Student Id: 2213202</w:t>
      </w:r>
    </w:p>
    <w:p w14:paraId="0D670EC6" w14:textId="63597BBB" w:rsidR="002D6827" w:rsidRPr="002D6827" w:rsidRDefault="002D6827" w:rsidP="002D6827">
      <w:pPr>
        <w:rPr>
          <w:rFonts w:ascii="Arial" w:hAnsi="Arial" w:cs="Arial"/>
          <w:sz w:val="32"/>
          <w:szCs w:val="32"/>
          <w:lang w:val="en-GB"/>
        </w:rPr>
      </w:pPr>
      <w:r w:rsidRPr="002D6827">
        <w:rPr>
          <w:rFonts w:ascii="Arial" w:hAnsi="Arial" w:cs="Arial"/>
          <w:sz w:val="32"/>
          <w:szCs w:val="32"/>
          <w:lang w:val="en-GB"/>
        </w:rPr>
        <w:t xml:space="preserve">     Module: </w:t>
      </w:r>
      <w:r w:rsidRPr="002D6827">
        <w:rPr>
          <w:rFonts w:ascii="Arial" w:hAnsi="Arial" w:cs="Arial"/>
          <w:sz w:val="32"/>
          <w:szCs w:val="32"/>
        </w:rPr>
        <w:t>Strategic Management and Sustainability</w:t>
      </w:r>
      <w:r w:rsidRPr="002D6827">
        <w:rPr>
          <w:rFonts w:ascii="Arial" w:hAnsi="Arial" w:cs="Arial"/>
          <w:b/>
          <w:sz w:val="32"/>
          <w:szCs w:val="32"/>
        </w:rPr>
        <w:t xml:space="preserve">  </w:t>
      </w:r>
    </w:p>
    <w:p w14:paraId="29CA9B03" w14:textId="0F407D8E" w:rsidR="00D31D67" w:rsidRDefault="002D6827">
      <w:pPr>
        <w:rPr>
          <w:rFonts w:ascii="Arial" w:hAnsi="Arial" w:cs="Arial"/>
          <w:sz w:val="32"/>
          <w:szCs w:val="32"/>
        </w:rPr>
      </w:pPr>
      <w:r w:rsidRPr="002D6827">
        <w:rPr>
          <w:rFonts w:ascii="Arial" w:hAnsi="Arial" w:cs="Arial"/>
          <w:sz w:val="32"/>
          <w:szCs w:val="32"/>
          <w:lang w:val="en-GB"/>
        </w:rPr>
        <w:t xml:space="preserve">     Lecturer: </w:t>
      </w:r>
      <w:r w:rsidRPr="002D6827">
        <w:rPr>
          <w:rFonts w:ascii="Arial" w:hAnsi="Arial" w:cs="Arial"/>
          <w:sz w:val="32"/>
          <w:szCs w:val="32"/>
        </w:rPr>
        <w:t>Dr Abdi Rehman</w:t>
      </w:r>
    </w:p>
    <w:sdt>
      <w:sdtPr>
        <w:rPr>
          <w:rFonts w:asciiTheme="minorHAnsi" w:eastAsiaTheme="minorHAnsi" w:hAnsiTheme="minorHAnsi" w:cstheme="minorBidi"/>
          <w:color w:val="auto"/>
          <w:kern w:val="2"/>
          <w:sz w:val="24"/>
          <w:szCs w:val="24"/>
          <w14:ligatures w14:val="standardContextual"/>
        </w:rPr>
        <w:id w:val="-1365209645"/>
        <w:docPartObj>
          <w:docPartGallery w:val="Table of Contents"/>
          <w:docPartUnique/>
        </w:docPartObj>
      </w:sdtPr>
      <w:sdtEndPr>
        <w:rPr>
          <w:b/>
          <w:bCs/>
          <w:noProof/>
        </w:rPr>
      </w:sdtEndPr>
      <w:sdtContent>
        <w:p w14:paraId="7766CD71" w14:textId="2FB53F77" w:rsidR="005E073D" w:rsidRDefault="005E073D">
          <w:pPr>
            <w:pStyle w:val="TOCHeading"/>
          </w:pPr>
          <w:r>
            <w:t>Contents</w:t>
          </w:r>
        </w:p>
        <w:p w14:paraId="2978BBCB" w14:textId="2578B9C3" w:rsidR="005E073D" w:rsidRDefault="005E073D">
          <w:pPr>
            <w:pStyle w:val="TOC1"/>
            <w:tabs>
              <w:tab w:val="right" w:leader="dot" w:pos="9350"/>
            </w:tabs>
            <w:rPr>
              <w:noProof/>
            </w:rPr>
          </w:pPr>
          <w:r>
            <w:fldChar w:fldCharType="begin"/>
          </w:r>
          <w:r>
            <w:instrText xml:space="preserve"> TOC \o "1-3" \h \z \u </w:instrText>
          </w:r>
          <w:r>
            <w:fldChar w:fldCharType="separate"/>
          </w:r>
          <w:hyperlink w:anchor="_Toc189993957" w:history="1">
            <w:r w:rsidRPr="00E223F0">
              <w:rPr>
                <w:rStyle w:val="Hyperlink"/>
                <w:noProof/>
              </w:rPr>
              <w:t>Executive Summary</w:t>
            </w:r>
            <w:r>
              <w:rPr>
                <w:noProof/>
                <w:webHidden/>
              </w:rPr>
              <w:tab/>
            </w:r>
            <w:r>
              <w:rPr>
                <w:noProof/>
                <w:webHidden/>
              </w:rPr>
              <w:fldChar w:fldCharType="begin"/>
            </w:r>
            <w:r>
              <w:rPr>
                <w:noProof/>
                <w:webHidden/>
              </w:rPr>
              <w:instrText xml:space="preserve"> PAGEREF _Toc189993957 \h </w:instrText>
            </w:r>
            <w:r>
              <w:rPr>
                <w:noProof/>
                <w:webHidden/>
              </w:rPr>
            </w:r>
            <w:r>
              <w:rPr>
                <w:noProof/>
                <w:webHidden/>
              </w:rPr>
              <w:fldChar w:fldCharType="separate"/>
            </w:r>
            <w:r>
              <w:rPr>
                <w:noProof/>
                <w:webHidden/>
              </w:rPr>
              <w:t>1</w:t>
            </w:r>
            <w:r>
              <w:rPr>
                <w:noProof/>
                <w:webHidden/>
              </w:rPr>
              <w:fldChar w:fldCharType="end"/>
            </w:r>
          </w:hyperlink>
        </w:p>
        <w:p w14:paraId="17C92CB8" w14:textId="6DD1039D" w:rsidR="005E073D" w:rsidRDefault="005E073D">
          <w:pPr>
            <w:pStyle w:val="TOC1"/>
            <w:tabs>
              <w:tab w:val="right" w:leader="dot" w:pos="9350"/>
            </w:tabs>
            <w:rPr>
              <w:noProof/>
            </w:rPr>
          </w:pPr>
          <w:hyperlink w:anchor="_Toc189993958" w:history="1">
            <w:r w:rsidRPr="00E223F0">
              <w:rPr>
                <w:rStyle w:val="Hyperlink"/>
                <w:noProof/>
              </w:rPr>
              <w:t>Introduction</w:t>
            </w:r>
            <w:r>
              <w:rPr>
                <w:noProof/>
                <w:webHidden/>
              </w:rPr>
              <w:tab/>
            </w:r>
            <w:r>
              <w:rPr>
                <w:noProof/>
                <w:webHidden/>
              </w:rPr>
              <w:fldChar w:fldCharType="begin"/>
            </w:r>
            <w:r>
              <w:rPr>
                <w:noProof/>
                <w:webHidden/>
              </w:rPr>
              <w:instrText xml:space="preserve"> PAGEREF _Toc189993958 \h </w:instrText>
            </w:r>
            <w:r>
              <w:rPr>
                <w:noProof/>
                <w:webHidden/>
              </w:rPr>
            </w:r>
            <w:r>
              <w:rPr>
                <w:noProof/>
                <w:webHidden/>
              </w:rPr>
              <w:fldChar w:fldCharType="separate"/>
            </w:r>
            <w:r>
              <w:rPr>
                <w:noProof/>
                <w:webHidden/>
              </w:rPr>
              <w:t>1</w:t>
            </w:r>
            <w:r>
              <w:rPr>
                <w:noProof/>
                <w:webHidden/>
              </w:rPr>
              <w:fldChar w:fldCharType="end"/>
            </w:r>
          </w:hyperlink>
        </w:p>
        <w:p w14:paraId="1BC55DBF" w14:textId="413D5449" w:rsidR="005E073D" w:rsidRDefault="005E073D">
          <w:pPr>
            <w:pStyle w:val="TOC1"/>
            <w:tabs>
              <w:tab w:val="right" w:leader="dot" w:pos="9350"/>
            </w:tabs>
            <w:rPr>
              <w:noProof/>
            </w:rPr>
          </w:pPr>
          <w:hyperlink w:anchor="_Toc189993959" w:history="1">
            <w:r w:rsidRPr="00E223F0">
              <w:rPr>
                <w:rStyle w:val="Hyperlink"/>
                <w:noProof/>
              </w:rPr>
              <w:t>Strategy Analysis</w:t>
            </w:r>
            <w:r>
              <w:rPr>
                <w:noProof/>
                <w:webHidden/>
              </w:rPr>
              <w:tab/>
            </w:r>
            <w:r>
              <w:rPr>
                <w:noProof/>
                <w:webHidden/>
              </w:rPr>
              <w:fldChar w:fldCharType="begin"/>
            </w:r>
            <w:r>
              <w:rPr>
                <w:noProof/>
                <w:webHidden/>
              </w:rPr>
              <w:instrText xml:space="preserve"> PAGEREF _Toc189993959 \h </w:instrText>
            </w:r>
            <w:r>
              <w:rPr>
                <w:noProof/>
                <w:webHidden/>
              </w:rPr>
            </w:r>
            <w:r>
              <w:rPr>
                <w:noProof/>
                <w:webHidden/>
              </w:rPr>
              <w:fldChar w:fldCharType="separate"/>
            </w:r>
            <w:r>
              <w:rPr>
                <w:noProof/>
                <w:webHidden/>
              </w:rPr>
              <w:t>3</w:t>
            </w:r>
            <w:r>
              <w:rPr>
                <w:noProof/>
                <w:webHidden/>
              </w:rPr>
              <w:fldChar w:fldCharType="end"/>
            </w:r>
          </w:hyperlink>
        </w:p>
        <w:p w14:paraId="7DAA2620" w14:textId="42C59D5C" w:rsidR="005E073D" w:rsidRDefault="005E073D">
          <w:pPr>
            <w:pStyle w:val="TOC2"/>
            <w:tabs>
              <w:tab w:val="right" w:leader="dot" w:pos="9350"/>
            </w:tabs>
            <w:rPr>
              <w:noProof/>
            </w:rPr>
          </w:pPr>
          <w:hyperlink w:anchor="_Toc189993960" w:history="1">
            <w:r w:rsidRPr="00E223F0">
              <w:rPr>
                <w:rStyle w:val="Hyperlink"/>
                <w:noProof/>
              </w:rPr>
              <w:t>External Environment Audit</w:t>
            </w:r>
            <w:r>
              <w:rPr>
                <w:noProof/>
                <w:webHidden/>
              </w:rPr>
              <w:tab/>
            </w:r>
            <w:r>
              <w:rPr>
                <w:noProof/>
                <w:webHidden/>
              </w:rPr>
              <w:fldChar w:fldCharType="begin"/>
            </w:r>
            <w:r>
              <w:rPr>
                <w:noProof/>
                <w:webHidden/>
              </w:rPr>
              <w:instrText xml:space="preserve"> PAGEREF _Toc189993960 \h </w:instrText>
            </w:r>
            <w:r>
              <w:rPr>
                <w:noProof/>
                <w:webHidden/>
              </w:rPr>
            </w:r>
            <w:r>
              <w:rPr>
                <w:noProof/>
                <w:webHidden/>
              </w:rPr>
              <w:fldChar w:fldCharType="separate"/>
            </w:r>
            <w:r>
              <w:rPr>
                <w:noProof/>
                <w:webHidden/>
              </w:rPr>
              <w:t>3</w:t>
            </w:r>
            <w:r>
              <w:rPr>
                <w:noProof/>
                <w:webHidden/>
              </w:rPr>
              <w:fldChar w:fldCharType="end"/>
            </w:r>
          </w:hyperlink>
        </w:p>
        <w:p w14:paraId="03858D3E" w14:textId="2F273EAE" w:rsidR="005E073D" w:rsidRDefault="005E073D">
          <w:pPr>
            <w:pStyle w:val="TOC2"/>
            <w:tabs>
              <w:tab w:val="right" w:leader="dot" w:pos="9350"/>
            </w:tabs>
            <w:rPr>
              <w:noProof/>
            </w:rPr>
          </w:pPr>
          <w:hyperlink w:anchor="_Toc189993961" w:history="1">
            <w:r w:rsidRPr="00E223F0">
              <w:rPr>
                <w:rStyle w:val="Hyperlink"/>
                <w:noProof/>
              </w:rPr>
              <w:t>Internal Environment Audit</w:t>
            </w:r>
            <w:r>
              <w:rPr>
                <w:noProof/>
                <w:webHidden/>
              </w:rPr>
              <w:tab/>
            </w:r>
            <w:r>
              <w:rPr>
                <w:noProof/>
                <w:webHidden/>
              </w:rPr>
              <w:fldChar w:fldCharType="begin"/>
            </w:r>
            <w:r>
              <w:rPr>
                <w:noProof/>
                <w:webHidden/>
              </w:rPr>
              <w:instrText xml:space="preserve"> PAGEREF _Toc189993961 \h </w:instrText>
            </w:r>
            <w:r>
              <w:rPr>
                <w:noProof/>
                <w:webHidden/>
              </w:rPr>
            </w:r>
            <w:r>
              <w:rPr>
                <w:noProof/>
                <w:webHidden/>
              </w:rPr>
              <w:fldChar w:fldCharType="separate"/>
            </w:r>
            <w:r>
              <w:rPr>
                <w:noProof/>
                <w:webHidden/>
              </w:rPr>
              <w:t>8</w:t>
            </w:r>
            <w:r>
              <w:rPr>
                <w:noProof/>
                <w:webHidden/>
              </w:rPr>
              <w:fldChar w:fldCharType="end"/>
            </w:r>
          </w:hyperlink>
        </w:p>
        <w:p w14:paraId="3588417D" w14:textId="6F5B090C" w:rsidR="005E073D" w:rsidRDefault="005E073D">
          <w:pPr>
            <w:pStyle w:val="TOC2"/>
            <w:tabs>
              <w:tab w:val="right" w:leader="dot" w:pos="9350"/>
            </w:tabs>
            <w:rPr>
              <w:noProof/>
            </w:rPr>
          </w:pPr>
          <w:hyperlink w:anchor="_Toc189993962" w:history="1">
            <w:r w:rsidRPr="00E223F0">
              <w:rPr>
                <w:rStyle w:val="Hyperlink"/>
                <w:noProof/>
              </w:rPr>
              <w:t>SWOT Analysis</w:t>
            </w:r>
            <w:r>
              <w:rPr>
                <w:noProof/>
                <w:webHidden/>
              </w:rPr>
              <w:tab/>
            </w:r>
            <w:r>
              <w:rPr>
                <w:noProof/>
                <w:webHidden/>
              </w:rPr>
              <w:fldChar w:fldCharType="begin"/>
            </w:r>
            <w:r>
              <w:rPr>
                <w:noProof/>
                <w:webHidden/>
              </w:rPr>
              <w:instrText xml:space="preserve"> PAGEREF _Toc189993962 \h </w:instrText>
            </w:r>
            <w:r>
              <w:rPr>
                <w:noProof/>
                <w:webHidden/>
              </w:rPr>
            </w:r>
            <w:r>
              <w:rPr>
                <w:noProof/>
                <w:webHidden/>
              </w:rPr>
              <w:fldChar w:fldCharType="separate"/>
            </w:r>
            <w:r>
              <w:rPr>
                <w:noProof/>
                <w:webHidden/>
              </w:rPr>
              <w:t>11</w:t>
            </w:r>
            <w:r>
              <w:rPr>
                <w:noProof/>
                <w:webHidden/>
              </w:rPr>
              <w:fldChar w:fldCharType="end"/>
            </w:r>
          </w:hyperlink>
        </w:p>
        <w:p w14:paraId="47453A91" w14:textId="0C9E997D" w:rsidR="005E073D" w:rsidRDefault="005E073D">
          <w:pPr>
            <w:pStyle w:val="TOC1"/>
            <w:tabs>
              <w:tab w:val="right" w:leader="dot" w:pos="9350"/>
            </w:tabs>
            <w:rPr>
              <w:noProof/>
            </w:rPr>
          </w:pPr>
          <w:hyperlink w:anchor="_Toc189993963" w:history="1">
            <w:r w:rsidRPr="00E223F0">
              <w:rPr>
                <w:rStyle w:val="Hyperlink"/>
                <w:noProof/>
              </w:rPr>
              <w:t>Strategy Formulation</w:t>
            </w:r>
            <w:r>
              <w:rPr>
                <w:noProof/>
                <w:webHidden/>
              </w:rPr>
              <w:tab/>
            </w:r>
            <w:r>
              <w:rPr>
                <w:noProof/>
                <w:webHidden/>
              </w:rPr>
              <w:fldChar w:fldCharType="begin"/>
            </w:r>
            <w:r>
              <w:rPr>
                <w:noProof/>
                <w:webHidden/>
              </w:rPr>
              <w:instrText xml:space="preserve"> PAGEREF _Toc189993963 \h </w:instrText>
            </w:r>
            <w:r>
              <w:rPr>
                <w:noProof/>
                <w:webHidden/>
              </w:rPr>
            </w:r>
            <w:r>
              <w:rPr>
                <w:noProof/>
                <w:webHidden/>
              </w:rPr>
              <w:fldChar w:fldCharType="separate"/>
            </w:r>
            <w:r>
              <w:rPr>
                <w:noProof/>
                <w:webHidden/>
              </w:rPr>
              <w:t>13</w:t>
            </w:r>
            <w:r>
              <w:rPr>
                <w:noProof/>
                <w:webHidden/>
              </w:rPr>
              <w:fldChar w:fldCharType="end"/>
            </w:r>
          </w:hyperlink>
        </w:p>
        <w:p w14:paraId="45E4A491" w14:textId="4812DD4C" w:rsidR="005E073D" w:rsidRDefault="005E073D">
          <w:pPr>
            <w:pStyle w:val="TOC1"/>
            <w:tabs>
              <w:tab w:val="right" w:leader="dot" w:pos="9350"/>
            </w:tabs>
            <w:rPr>
              <w:noProof/>
            </w:rPr>
          </w:pPr>
          <w:hyperlink w:anchor="_Toc189993964" w:history="1">
            <w:r w:rsidRPr="00E223F0">
              <w:rPr>
                <w:rStyle w:val="Hyperlink"/>
                <w:noProof/>
              </w:rPr>
              <w:t>Conclusion and Recommendations</w:t>
            </w:r>
            <w:r>
              <w:rPr>
                <w:noProof/>
                <w:webHidden/>
              </w:rPr>
              <w:tab/>
            </w:r>
            <w:r>
              <w:rPr>
                <w:noProof/>
                <w:webHidden/>
              </w:rPr>
              <w:fldChar w:fldCharType="begin"/>
            </w:r>
            <w:r>
              <w:rPr>
                <w:noProof/>
                <w:webHidden/>
              </w:rPr>
              <w:instrText xml:space="preserve"> PAGEREF _Toc189993964 \h </w:instrText>
            </w:r>
            <w:r>
              <w:rPr>
                <w:noProof/>
                <w:webHidden/>
              </w:rPr>
            </w:r>
            <w:r>
              <w:rPr>
                <w:noProof/>
                <w:webHidden/>
              </w:rPr>
              <w:fldChar w:fldCharType="separate"/>
            </w:r>
            <w:r>
              <w:rPr>
                <w:noProof/>
                <w:webHidden/>
              </w:rPr>
              <w:t>14</w:t>
            </w:r>
            <w:r>
              <w:rPr>
                <w:noProof/>
                <w:webHidden/>
              </w:rPr>
              <w:fldChar w:fldCharType="end"/>
            </w:r>
          </w:hyperlink>
        </w:p>
        <w:p w14:paraId="6F8A2AFC" w14:textId="301F7C0E" w:rsidR="005E073D" w:rsidRDefault="005E073D">
          <w:pPr>
            <w:pStyle w:val="TOC1"/>
            <w:tabs>
              <w:tab w:val="right" w:leader="dot" w:pos="9350"/>
            </w:tabs>
            <w:rPr>
              <w:noProof/>
            </w:rPr>
          </w:pPr>
          <w:hyperlink w:anchor="_Toc189993965" w:history="1">
            <w:r w:rsidRPr="00E223F0">
              <w:rPr>
                <w:rStyle w:val="Hyperlink"/>
                <w:noProof/>
              </w:rPr>
              <w:t>References</w:t>
            </w:r>
            <w:r>
              <w:rPr>
                <w:noProof/>
                <w:webHidden/>
              </w:rPr>
              <w:tab/>
            </w:r>
            <w:r>
              <w:rPr>
                <w:noProof/>
                <w:webHidden/>
              </w:rPr>
              <w:fldChar w:fldCharType="begin"/>
            </w:r>
            <w:r>
              <w:rPr>
                <w:noProof/>
                <w:webHidden/>
              </w:rPr>
              <w:instrText xml:space="preserve"> PAGEREF _Toc189993965 \h </w:instrText>
            </w:r>
            <w:r>
              <w:rPr>
                <w:noProof/>
                <w:webHidden/>
              </w:rPr>
            </w:r>
            <w:r>
              <w:rPr>
                <w:noProof/>
                <w:webHidden/>
              </w:rPr>
              <w:fldChar w:fldCharType="separate"/>
            </w:r>
            <w:r>
              <w:rPr>
                <w:noProof/>
                <w:webHidden/>
              </w:rPr>
              <w:t>15</w:t>
            </w:r>
            <w:r>
              <w:rPr>
                <w:noProof/>
                <w:webHidden/>
              </w:rPr>
              <w:fldChar w:fldCharType="end"/>
            </w:r>
          </w:hyperlink>
        </w:p>
        <w:p w14:paraId="3DE4561F" w14:textId="42E6EA3F" w:rsidR="005E073D" w:rsidRDefault="005E073D">
          <w:r>
            <w:rPr>
              <w:b/>
              <w:bCs/>
              <w:noProof/>
            </w:rPr>
            <w:fldChar w:fldCharType="end"/>
          </w:r>
        </w:p>
      </w:sdtContent>
    </w:sdt>
    <w:p w14:paraId="3E4C615F" w14:textId="77777777" w:rsidR="002D6827" w:rsidRDefault="002D6827">
      <w:pPr>
        <w:rPr>
          <w:rFonts w:ascii="Arial" w:hAnsi="Arial" w:cs="Arial"/>
          <w:sz w:val="32"/>
          <w:szCs w:val="32"/>
        </w:rPr>
      </w:pPr>
    </w:p>
    <w:p w14:paraId="22D67762" w14:textId="77777777" w:rsidR="002D6827" w:rsidRDefault="002D6827">
      <w:pPr>
        <w:rPr>
          <w:rFonts w:ascii="Arial" w:hAnsi="Arial" w:cs="Arial"/>
          <w:sz w:val="32"/>
          <w:szCs w:val="32"/>
        </w:rPr>
      </w:pPr>
    </w:p>
    <w:p w14:paraId="6AACC34D" w14:textId="73206C68" w:rsidR="00D716F3" w:rsidRPr="00D716F3" w:rsidRDefault="00D716F3" w:rsidP="005E073D">
      <w:pPr>
        <w:pStyle w:val="Heading1"/>
      </w:pPr>
      <w:bookmarkStart w:id="0" w:name="_Toc189993957"/>
      <w:r>
        <w:t>E</w:t>
      </w:r>
      <w:r w:rsidRPr="00D716F3">
        <w:t>xecutive Summary</w:t>
      </w:r>
      <w:bookmarkEnd w:id="0"/>
    </w:p>
    <w:p w14:paraId="00CD581D" w14:textId="73CB2BD7" w:rsidR="00D716F3" w:rsidRDefault="00B2327A" w:rsidP="00D716F3">
      <w:pPr>
        <w:rPr>
          <w:rFonts w:ascii="Arial" w:hAnsi="Arial" w:cs="Arial"/>
          <w:sz w:val="32"/>
          <w:szCs w:val="32"/>
        </w:rPr>
      </w:pPr>
      <w:r>
        <w:rPr>
          <w:rFonts w:ascii="Arial" w:hAnsi="Arial" w:cs="Arial"/>
          <w:sz w:val="32"/>
          <w:szCs w:val="32"/>
        </w:rPr>
        <w:t xml:space="preserve">    </w:t>
      </w:r>
      <w:r w:rsidR="005213BF">
        <w:rPr>
          <w:rFonts w:ascii="Arial" w:hAnsi="Arial" w:cs="Arial"/>
          <w:sz w:val="32"/>
          <w:szCs w:val="32"/>
        </w:rPr>
        <w:t xml:space="preserve"> Kelly (2024) considers </w:t>
      </w:r>
      <w:r w:rsidR="005213BF" w:rsidRPr="00D716F3">
        <w:rPr>
          <w:rFonts w:ascii="Arial" w:hAnsi="Arial" w:cs="Arial"/>
          <w:sz w:val="32"/>
          <w:szCs w:val="32"/>
        </w:rPr>
        <w:t>the UK</w:t>
      </w:r>
      <w:r w:rsidR="00D716F3" w:rsidRPr="00D716F3">
        <w:rPr>
          <w:rFonts w:ascii="Arial" w:hAnsi="Arial" w:cs="Arial"/>
          <w:sz w:val="32"/>
          <w:szCs w:val="32"/>
        </w:rPr>
        <w:t xml:space="preserve"> automotive sector a critical role in the national economy, driving innovation and manufacturing excellence. However, the industry is currently experiencing significant transformations due to the shift towards electric vehicles (EVs), severe environmental regulations, and evolving consumer preferences</w:t>
      </w:r>
      <w:r w:rsidR="005213BF">
        <w:rPr>
          <w:rFonts w:ascii="Arial" w:hAnsi="Arial" w:cs="Arial"/>
          <w:noProof/>
          <w:sz w:val="32"/>
          <w:szCs w:val="32"/>
        </w:rPr>
        <w:t>.</w:t>
      </w:r>
      <w:r w:rsidR="00D716F3" w:rsidRPr="00D716F3">
        <w:rPr>
          <w:rFonts w:ascii="Arial" w:hAnsi="Arial" w:cs="Arial"/>
          <w:sz w:val="32"/>
          <w:szCs w:val="32"/>
        </w:rPr>
        <w:t xml:space="preserve"> This report offers </w:t>
      </w:r>
      <w:r w:rsidRPr="00D716F3">
        <w:rPr>
          <w:rFonts w:ascii="Arial" w:hAnsi="Arial" w:cs="Arial"/>
          <w:sz w:val="32"/>
          <w:szCs w:val="32"/>
        </w:rPr>
        <w:t>a</w:t>
      </w:r>
      <w:r w:rsidR="00D716F3" w:rsidRPr="00D716F3">
        <w:rPr>
          <w:rFonts w:ascii="Arial" w:hAnsi="Arial" w:cs="Arial"/>
          <w:sz w:val="32"/>
          <w:szCs w:val="32"/>
        </w:rPr>
        <w:t xml:space="preserve"> strategic analysis of Vauxhall Motors, </w:t>
      </w:r>
      <w:r>
        <w:rPr>
          <w:rFonts w:ascii="Arial" w:hAnsi="Arial" w:cs="Arial"/>
          <w:sz w:val="32"/>
          <w:szCs w:val="32"/>
        </w:rPr>
        <w:t>i</w:t>
      </w:r>
      <w:r w:rsidR="00D716F3" w:rsidRPr="00D716F3">
        <w:rPr>
          <w:rFonts w:ascii="Arial" w:hAnsi="Arial" w:cs="Arial"/>
          <w:sz w:val="32"/>
          <w:szCs w:val="32"/>
        </w:rPr>
        <w:t xml:space="preserve">t </w:t>
      </w:r>
      <w:r w:rsidR="00A970F8" w:rsidRPr="00D716F3">
        <w:rPr>
          <w:rFonts w:ascii="Arial" w:hAnsi="Arial" w:cs="Arial"/>
          <w:sz w:val="32"/>
          <w:szCs w:val="32"/>
        </w:rPr>
        <w:t>examines</w:t>
      </w:r>
      <w:r w:rsidR="00D716F3" w:rsidRPr="00D716F3">
        <w:rPr>
          <w:rFonts w:ascii="Arial" w:hAnsi="Arial" w:cs="Arial"/>
          <w:sz w:val="32"/>
          <w:szCs w:val="32"/>
        </w:rPr>
        <w:t xml:space="preserve"> the company's external and internal </w:t>
      </w:r>
      <w:r w:rsidR="005213BF" w:rsidRPr="00D716F3">
        <w:rPr>
          <w:rFonts w:ascii="Arial" w:hAnsi="Arial" w:cs="Arial"/>
          <w:sz w:val="32"/>
          <w:szCs w:val="32"/>
        </w:rPr>
        <w:lastRenderedPageBreak/>
        <w:t>scenes</w:t>
      </w:r>
      <w:r w:rsidR="00D716F3" w:rsidRPr="00D716F3">
        <w:rPr>
          <w:rFonts w:ascii="Arial" w:hAnsi="Arial" w:cs="Arial"/>
          <w:sz w:val="32"/>
          <w:szCs w:val="32"/>
        </w:rPr>
        <w:t xml:space="preserve"> through the application of PEST</w:t>
      </w:r>
      <w:r>
        <w:rPr>
          <w:rFonts w:ascii="Arial" w:hAnsi="Arial" w:cs="Arial"/>
          <w:sz w:val="32"/>
          <w:szCs w:val="32"/>
        </w:rPr>
        <w:t>EL</w:t>
      </w:r>
      <w:r w:rsidR="00D716F3" w:rsidRPr="00D716F3">
        <w:rPr>
          <w:rFonts w:ascii="Arial" w:hAnsi="Arial" w:cs="Arial"/>
          <w:sz w:val="32"/>
          <w:szCs w:val="32"/>
        </w:rPr>
        <w:t xml:space="preserve"> and Porter's Five Forces frameworks, alongside Value Chain Analysis and the VRIO model</w:t>
      </w:r>
      <w:r>
        <w:rPr>
          <w:rFonts w:ascii="Arial" w:hAnsi="Arial" w:cs="Arial"/>
          <w:sz w:val="32"/>
          <w:szCs w:val="32"/>
        </w:rPr>
        <w:t xml:space="preserve">, </w:t>
      </w:r>
      <w:r w:rsidR="00D716F3" w:rsidRPr="00D716F3">
        <w:rPr>
          <w:rFonts w:ascii="Arial" w:hAnsi="Arial" w:cs="Arial"/>
          <w:sz w:val="32"/>
          <w:szCs w:val="32"/>
        </w:rPr>
        <w:t xml:space="preserve"> highlighting Vauxhall's principal strengths, weaknesses, opportunities, and threats. Building upon these insights, the report proposes</w:t>
      </w:r>
      <w:r w:rsidR="00A970F8">
        <w:rPr>
          <w:rFonts w:ascii="Arial" w:hAnsi="Arial" w:cs="Arial"/>
          <w:sz w:val="32"/>
          <w:szCs w:val="32"/>
        </w:rPr>
        <w:t xml:space="preserve"> </w:t>
      </w:r>
      <w:r w:rsidR="00A970F8" w:rsidRPr="00A970F8">
        <w:t xml:space="preserve"> </w:t>
      </w:r>
      <w:r w:rsidR="00A970F8" w:rsidRPr="00A970F8">
        <w:rPr>
          <w:rFonts w:ascii="Arial" w:hAnsi="Arial" w:cs="Arial"/>
          <w:sz w:val="32"/>
          <w:szCs w:val="32"/>
        </w:rPr>
        <w:t>strategic alternatives to enhance Vauxhall's market position and ensure its sustainable growth</w:t>
      </w:r>
      <w:r w:rsidR="00A970F8">
        <w:rPr>
          <w:rFonts w:ascii="Arial" w:hAnsi="Arial" w:cs="Arial"/>
          <w:sz w:val="32"/>
          <w:szCs w:val="32"/>
        </w:rPr>
        <w:t>.</w:t>
      </w:r>
      <w:r w:rsidR="00A970F8" w:rsidRPr="00A970F8">
        <w:rPr>
          <w:rFonts w:ascii="Arial" w:hAnsi="Arial" w:cs="Arial"/>
          <w:sz w:val="32"/>
          <w:szCs w:val="32"/>
        </w:rPr>
        <w:t xml:space="preserve"> </w:t>
      </w:r>
    </w:p>
    <w:p w14:paraId="3F979BCB" w14:textId="77777777" w:rsidR="004C5699" w:rsidRDefault="00A9164F" w:rsidP="005E073D">
      <w:pPr>
        <w:pStyle w:val="Heading1"/>
      </w:pPr>
      <w:bookmarkStart w:id="1" w:name="_Toc189993958"/>
      <w:r w:rsidRPr="00A9164F">
        <w:t>Introduction</w:t>
      </w:r>
      <w:bookmarkEnd w:id="1"/>
    </w:p>
    <w:p w14:paraId="6DA516BF" w14:textId="302DB708" w:rsidR="00A9164F" w:rsidRPr="00A9164F" w:rsidRDefault="008E17C0" w:rsidP="00A9164F">
      <w:pPr>
        <w:rPr>
          <w:rFonts w:ascii="Arial" w:hAnsi="Arial" w:cs="Arial"/>
          <w:sz w:val="32"/>
          <w:szCs w:val="32"/>
        </w:rPr>
      </w:pPr>
      <w:r>
        <w:rPr>
          <w:rFonts w:ascii="Arial" w:hAnsi="Arial" w:cs="Arial"/>
          <w:noProof/>
          <w:sz w:val="32"/>
          <w:szCs w:val="32"/>
        </w:rPr>
        <w:t xml:space="preserve">    </w:t>
      </w:r>
      <w:r w:rsidR="004C5699">
        <w:rPr>
          <w:rFonts w:ascii="Arial" w:hAnsi="Arial" w:cs="Arial"/>
          <w:noProof/>
          <w:sz w:val="32"/>
          <w:szCs w:val="32"/>
        </w:rPr>
        <w:t>As state</w:t>
      </w:r>
      <w:r w:rsidR="005213BF">
        <w:rPr>
          <w:rFonts w:ascii="Arial" w:hAnsi="Arial" w:cs="Arial"/>
          <w:noProof/>
          <w:sz w:val="32"/>
          <w:szCs w:val="32"/>
        </w:rPr>
        <w:t>d</w:t>
      </w:r>
      <w:r w:rsidR="004C5699">
        <w:rPr>
          <w:rFonts w:ascii="Arial" w:hAnsi="Arial" w:cs="Arial"/>
          <w:noProof/>
          <w:sz w:val="32"/>
          <w:szCs w:val="32"/>
        </w:rPr>
        <w:t xml:space="preserve"> by</w:t>
      </w:r>
      <w:r w:rsidR="004C5699" w:rsidRPr="004C5699">
        <w:rPr>
          <w:rFonts w:ascii="Arial" w:hAnsi="Arial" w:cs="Arial"/>
          <w:noProof/>
          <w:sz w:val="32"/>
          <w:szCs w:val="32"/>
        </w:rPr>
        <w:t xml:space="preserve"> Mansa </w:t>
      </w:r>
      <w:r w:rsidR="004C5699">
        <w:rPr>
          <w:rFonts w:ascii="Arial" w:hAnsi="Arial" w:cs="Arial"/>
          <w:noProof/>
          <w:sz w:val="32"/>
          <w:szCs w:val="32"/>
        </w:rPr>
        <w:t>(</w:t>
      </w:r>
      <w:r w:rsidR="004C5699" w:rsidRPr="004C5699">
        <w:rPr>
          <w:rFonts w:ascii="Arial" w:hAnsi="Arial" w:cs="Arial"/>
          <w:noProof/>
          <w:sz w:val="32"/>
          <w:szCs w:val="32"/>
        </w:rPr>
        <w:t>2024)</w:t>
      </w:r>
      <w:r w:rsidR="004C5699">
        <w:rPr>
          <w:rFonts w:ascii="Arial" w:hAnsi="Arial" w:cs="Arial"/>
          <w:noProof/>
          <w:sz w:val="32"/>
          <w:szCs w:val="32"/>
        </w:rPr>
        <w:t>,</w:t>
      </w:r>
      <w:r w:rsidR="005213BF">
        <w:rPr>
          <w:rFonts w:ascii="Arial" w:hAnsi="Arial" w:cs="Arial"/>
          <w:noProof/>
          <w:sz w:val="32"/>
          <w:szCs w:val="32"/>
        </w:rPr>
        <w:t xml:space="preserve"> </w:t>
      </w:r>
      <w:r w:rsidR="004C5699">
        <w:rPr>
          <w:rFonts w:ascii="Arial" w:hAnsi="Arial" w:cs="Arial"/>
          <w:sz w:val="32"/>
          <w:szCs w:val="32"/>
        </w:rPr>
        <w:t>s</w:t>
      </w:r>
      <w:r w:rsidR="00A9164F" w:rsidRPr="00A9164F">
        <w:rPr>
          <w:rFonts w:ascii="Arial" w:hAnsi="Arial" w:cs="Arial"/>
          <w:sz w:val="32"/>
          <w:szCs w:val="32"/>
        </w:rPr>
        <w:t>trategic management is crucial for organizations to navigate complex and dynamic environments. It enables firms to align their resources and capabilities with external opportunities and threats, ensuring long-term competitiveness and profitability. In the rapidly evolving automotive industry, strategic management facilitates proactive adaptation to technological advancements, regulatory changes, and shifting consumer behaviors.</w:t>
      </w:r>
    </w:p>
    <w:p w14:paraId="1E7FC798" w14:textId="4F4A4982" w:rsidR="00482C21" w:rsidRDefault="00DE7591" w:rsidP="00A9164F">
      <w:pPr>
        <w:rPr>
          <w:rFonts w:ascii="Arial" w:hAnsi="Arial" w:cs="Arial"/>
          <w:sz w:val="32"/>
          <w:szCs w:val="32"/>
        </w:rPr>
      </w:pPr>
      <w:r>
        <w:rPr>
          <w:rFonts w:ascii="Arial" w:hAnsi="Arial" w:cs="Arial"/>
          <w:i/>
          <w:iCs/>
          <w:sz w:val="32"/>
          <w:szCs w:val="32"/>
        </w:rPr>
        <w:t xml:space="preserve">          </w:t>
      </w:r>
      <w:r w:rsidR="00A9164F" w:rsidRPr="00A9164F">
        <w:rPr>
          <w:rFonts w:ascii="Arial" w:hAnsi="Arial" w:cs="Arial"/>
          <w:i/>
          <w:iCs/>
          <w:sz w:val="32"/>
          <w:szCs w:val="32"/>
        </w:rPr>
        <w:t>Company Overview: Vauxhall Motors</w:t>
      </w:r>
    </w:p>
    <w:p w14:paraId="059F1F4D" w14:textId="068F825E" w:rsidR="00A9164F" w:rsidRPr="00A9164F" w:rsidRDefault="005B65E0" w:rsidP="00A9164F">
      <w:pPr>
        <w:rPr>
          <w:rFonts w:ascii="Arial" w:hAnsi="Arial" w:cs="Arial"/>
          <w:sz w:val="32"/>
          <w:szCs w:val="32"/>
        </w:rPr>
      </w:pPr>
      <w:r>
        <w:rPr>
          <w:rFonts w:ascii="Arial" w:hAnsi="Arial" w:cs="Arial"/>
          <w:sz w:val="32"/>
          <w:szCs w:val="32"/>
        </w:rPr>
        <w:t xml:space="preserve">  </w:t>
      </w:r>
      <w:r w:rsidR="00482C21">
        <w:rPr>
          <w:rFonts w:ascii="Arial" w:hAnsi="Arial" w:cs="Arial"/>
          <w:sz w:val="32"/>
          <w:szCs w:val="32"/>
        </w:rPr>
        <w:t>F</w:t>
      </w:r>
      <w:r w:rsidRPr="00A9164F">
        <w:rPr>
          <w:rFonts w:ascii="Arial" w:hAnsi="Arial" w:cs="Arial"/>
          <w:sz w:val="32"/>
          <w:szCs w:val="32"/>
        </w:rPr>
        <w:t>ounded</w:t>
      </w:r>
      <w:r w:rsidR="00A9164F" w:rsidRPr="00A9164F">
        <w:rPr>
          <w:rFonts w:ascii="Arial" w:hAnsi="Arial" w:cs="Arial"/>
          <w:sz w:val="32"/>
          <w:szCs w:val="32"/>
        </w:rPr>
        <w:t xml:space="preserve"> in 1857, Vauxhall Motors is a British automotive manufacturer headquartered in Chalton, Bedfordshire. Initially producing marine engines, the company transitioned to automobile manufacturing in 1903</w:t>
      </w:r>
      <w:r w:rsidRPr="005B65E0">
        <w:rPr>
          <w:rFonts w:ascii="Arial" w:hAnsi="Arial" w:cs="Arial"/>
          <w:sz w:val="32"/>
          <w:szCs w:val="32"/>
        </w:rPr>
        <w:t xml:space="preserve"> </w:t>
      </w:r>
      <w:r>
        <w:rPr>
          <w:rFonts w:ascii="Arial" w:hAnsi="Arial" w:cs="Arial"/>
          <w:sz w:val="32"/>
          <w:szCs w:val="32"/>
        </w:rPr>
        <w:t>(</w:t>
      </w:r>
      <w:r w:rsidRPr="005B65E0">
        <w:rPr>
          <w:rFonts w:ascii="Arial" w:hAnsi="Arial" w:cs="Arial"/>
          <w:sz w:val="32"/>
          <w:szCs w:val="32"/>
        </w:rPr>
        <w:t>Miller</w:t>
      </w:r>
      <w:r>
        <w:rPr>
          <w:rFonts w:ascii="Arial" w:hAnsi="Arial" w:cs="Arial"/>
          <w:sz w:val="32"/>
          <w:szCs w:val="32"/>
        </w:rPr>
        <w:t xml:space="preserve">, </w:t>
      </w:r>
      <w:r w:rsidRPr="005B65E0">
        <w:rPr>
          <w:rFonts w:ascii="Arial" w:hAnsi="Arial" w:cs="Arial"/>
          <w:sz w:val="32"/>
          <w:szCs w:val="32"/>
        </w:rPr>
        <w:t>2023</w:t>
      </w:r>
      <w:r w:rsidR="00482C21">
        <w:rPr>
          <w:rFonts w:ascii="Arial" w:hAnsi="Arial" w:cs="Arial"/>
          <w:sz w:val="32"/>
          <w:szCs w:val="32"/>
        </w:rPr>
        <w:t>)</w:t>
      </w:r>
      <w:r w:rsidR="00A9164F" w:rsidRPr="00A9164F">
        <w:rPr>
          <w:rFonts w:ascii="Arial" w:hAnsi="Arial" w:cs="Arial"/>
          <w:sz w:val="32"/>
          <w:szCs w:val="32"/>
        </w:rPr>
        <w:t>. Over the years, Vauxhall has become a significant player in the UK automotive market, offering a range of passenger cars and light commercial vehicles. In 2017,</w:t>
      </w:r>
      <w:r w:rsidR="00482C21">
        <w:rPr>
          <w:rFonts w:ascii="Arial" w:hAnsi="Arial" w:cs="Arial"/>
          <w:sz w:val="32"/>
          <w:szCs w:val="32"/>
        </w:rPr>
        <w:t xml:space="preserve"> according to </w:t>
      </w:r>
      <w:r w:rsidR="00482C21" w:rsidRPr="00482C21">
        <w:rPr>
          <w:rFonts w:ascii="Arial" w:hAnsi="Arial" w:cs="Arial"/>
          <w:sz w:val="32"/>
          <w:szCs w:val="32"/>
        </w:rPr>
        <w:t>Ruddick (2017)</w:t>
      </w:r>
      <w:r w:rsidR="00482C21">
        <w:rPr>
          <w:rFonts w:ascii="Arial" w:hAnsi="Arial" w:cs="Arial"/>
          <w:sz w:val="32"/>
          <w:szCs w:val="32"/>
        </w:rPr>
        <w:t xml:space="preserve">, </w:t>
      </w:r>
      <w:r w:rsidR="00A9164F" w:rsidRPr="00A9164F">
        <w:rPr>
          <w:rFonts w:ascii="Arial" w:hAnsi="Arial" w:cs="Arial"/>
          <w:sz w:val="32"/>
          <w:szCs w:val="32"/>
        </w:rPr>
        <w:t>Vauxhall became a subsidiary of the PSA Group, which later merged with Fiat Chrysler Automobiles to form Stellantis in 2021</w:t>
      </w:r>
      <w:r w:rsidR="00F2642C">
        <w:rPr>
          <w:rFonts w:ascii="Arial" w:hAnsi="Arial" w:cs="Arial"/>
          <w:noProof/>
          <w:sz w:val="32"/>
          <w:szCs w:val="32"/>
        </w:rPr>
        <w:t xml:space="preserve"> </w:t>
      </w:r>
      <w:r w:rsidR="00F2642C" w:rsidRPr="00F2642C">
        <w:rPr>
          <w:rFonts w:ascii="Arial" w:hAnsi="Arial" w:cs="Arial"/>
          <w:noProof/>
          <w:sz w:val="32"/>
          <w:szCs w:val="32"/>
        </w:rPr>
        <w:t>(Tovey, 2021)</w:t>
      </w:r>
      <w:r w:rsidR="00A9164F" w:rsidRPr="00A9164F">
        <w:rPr>
          <w:rFonts w:ascii="Arial" w:hAnsi="Arial" w:cs="Arial"/>
          <w:sz w:val="32"/>
          <w:szCs w:val="32"/>
        </w:rPr>
        <w:t xml:space="preserve">. </w:t>
      </w:r>
    </w:p>
    <w:p w14:paraId="5B891EE0" w14:textId="77777777" w:rsidR="00DE7591" w:rsidRDefault="00DE7591" w:rsidP="00A9164F">
      <w:pPr>
        <w:rPr>
          <w:rFonts w:ascii="Arial" w:hAnsi="Arial" w:cs="Arial"/>
          <w:i/>
          <w:iCs/>
          <w:sz w:val="32"/>
          <w:szCs w:val="32"/>
        </w:rPr>
      </w:pPr>
    </w:p>
    <w:p w14:paraId="5E377365" w14:textId="77777777" w:rsidR="00DE7591" w:rsidRDefault="00DE7591" w:rsidP="00A9164F">
      <w:pPr>
        <w:rPr>
          <w:rFonts w:ascii="Arial" w:hAnsi="Arial" w:cs="Arial"/>
          <w:i/>
          <w:iCs/>
          <w:sz w:val="32"/>
          <w:szCs w:val="32"/>
        </w:rPr>
      </w:pPr>
    </w:p>
    <w:p w14:paraId="0FC4195A" w14:textId="0DA7BF50" w:rsidR="00A9164F" w:rsidRPr="00A9164F" w:rsidRDefault="00DE7591" w:rsidP="00A9164F">
      <w:pPr>
        <w:rPr>
          <w:rFonts w:ascii="Arial" w:hAnsi="Arial" w:cs="Arial"/>
          <w:sz w:val="32"/>
          <w:szCs w:val="32"/>
        </w:rPr>
      </w:pPr>
      <w:r>
        <w:rPr>
          <w:rFonts w:ascii="Arial" w:hAnsi="Arial" w:cs="Arial"/>
          <w:i/>
          <w:iCs/>
          <w:sz w:val="32"/>
          <w:szCs w:val="32"/>
        </w:rPr>
        <w:lastRenderedPageBreak/>
        <w:t xml:space="preserve">            </w:t>
      </w:r>
      <w:r w:rsidR="00A9164F" w:rsidRPr="00A9164F">
        <w:rPr>
          <w:rFonts w:ascii="Arial" w:hAnsi="Arial" w:cs="Arial"/>
          <w:i/>
          <w:iCs/>
          <w:sz w:val="32"/>
          <w:szCs w:val="32"/>
        </w:rPr>
        <w:t>Vision, Mission, and Objectives</w:t>
      </w:r>
    </w:p>
    <w:p w14:paraId="0CC164F0" w14:textId="019368BE" w:rsidR="00F2642C" w:rsidRDefault="00B2327A" w:rsidP="00A9164F">
      <w:pPr>
        <w:rPr>
          <w:rFonts w:ascii="Arial" w:hAnsi="Arial" w:cs="Arial"/>
          <w:sz w:val="32"/>
          <w:szCs w:val="32"/>
        </w:rPr>
      </w:pPr>
      <w:r>
        <w:rPr>
          <w:rFonts w:ascii="Arial" w:hAnsi="Arial" w:cs="Arial"/>
          <w:sz w:val="32"/>
          <w:szCs w:val="32"/>
        </w:rPr>
        <w:t xml:space="preserve">   </w:t>
      </w:r>
      <w:r w:rsidR="00DE7591">
        <w:rPr>
          <w:rFonts w:ascii="Arial" w:hAnsi="Arial" w:cs="Arial"/>
          <w:sz w:val="32"/>
          <w:szCs w:val="32"/>
        </w:rPr>
        <w:t xml:space="preserve"> </w:t>
      </w:r>
      <w:r w:rsidR="00F2642C" w:rsidRPr="00F2642C">
        <w:rPr>
          <w:rFonts w:ascii="Arial" w:hAnsi="Arial" w:cs="Arial"/>
          <w:sz w:val="32"/>
          <w:szCs w:val="32"/>
        </w:rPr>
        <w:t xml:space="preserve">Vauxhall </w:t>
      </w:r>
      <w:r w:rsidR="00F2642C" w:rsidRPr="00A970F8">
        <w:rPr>
          <w:rFonts w:ascii="Arial" w:hAnsi="Arial" w:cs="Arial"/>
          <w:b/>
          <w:bCs/>
          <w:sz w:val="32"/>
          <w:szCs w:val="32"/>
        </w:rPr>
        <w:t>envisions</w:t>
      </w:r>
      <w:r w:rsidR="00F2642C" w:rsidRPr="00F2642C">
        <w:rPr>
          <w:rFonts w:ascii="Arial" w:hAnsi="Arial" w:cs="Arial"/>
          <w:sz w:val="32"/>
          <w:szCs w:val="32"/>
        </w:rPr>
        <w:t xml:space="preserve"> itself as a leader in sustainable mobility solutions within the UK, determined to shape the future of transportation with an emphasis on environmental responsibility</w:t>
      </w:r>
      <w:sdt>
        <w:sdtPr>
          <w:rPr>
            <w:rFonts w:ascii="Arial" w:hAnsi="Arial" w:cs="Arial"/>
            <w:sz w:val="32"/>
            <w:szCs w:val="32"/>
          </w:rPr>
          <w:id w:val="-594476522"/>
          <w:citation/>
        </w:sdtPr>
        <w:sdtContent>
          <w:r w:rsidR="00605942">
            <w:rPr>
              <w:rFonts w:ascii="Arial" w:hAnsi="Arial" w:cs="Arial"/>
              <w:sz w:val="32"/>
              <w:szCs w:val="32"/>
            </w:rPr>
            <w:fldChar w:fldCharType="begin"/>
          </w:r>
          <w:r w:rsidR="00605942">
            <w:rPr>
              <w:rFonts w:ascii="Arial" w:hAnsi="Arial" w:cs="Arial"/>
              <w:sz w:val="32"/>
              <w:szCs w:val="32"/>
            </w:rPr>
            <w:instrText xml:space="preserve"> CITATION Ste20 \l 1033 </w:instrText>
          </w:r>
          <w:r w:rsidR="00605942">
            <w:rPr>
              <w:rFonts w:ascii="Arial" w:hAnsi="Arial" w:cs="Arial"/>
              <w:sz w:val="32"/>
              <w:szCs w:val="32"/>
            </w:rPr>
            <w:fldChar w:fldCharType="separate"/>
          </w:r>
          <w:r w:rsidR="00605942">
            <w:rPr>
              <w:rFonts w:ascii="Arial" w:hAnsi="Arial" w:cs="Arial"/>
              <w:noProof/>
              <w:sz w:val="32"/>
              <w:szCs w:val="32"/>
            </w:rPr>
            <w:t xml:space="preserve"> </w:t>
          </w:r>
          <w:r w:rsidR="00605942" w:rsidRPr="00605942">
            <w:rPr>
              <w:rFonts w:ascii="Arial" w:hAnsi="Arial" w:cs="Arial"/>
              <w:noProof/>
              <w:sz w:val="32"/>
              <w:szCs w:val="32"/>
            </w:rPr>
            <w:t>(Anon., 2020)</w:t>
          </w:r>
          <w:r w:rsidR="00605942">
            <w:rPr>
              <w:rFonts w:ascii="Arial" w:hAnsi="Arial" w:cs="Arial"/>
              <w:sz w:val="32"/>
              <w:szCs w:val="32"/>
            </w:rPr>
            <w:fldChar w:fldCharType="end"/>
          </w:r>
        </w:sdtContent>
      </w:sdt>
      <w:r w:rsidR="00F2642C" w:rsidRPr="00F2642C">
        <w:rPr>
          <w:rFonts w:ascii="Arial" w:hAnsi="Arial" w:cs="Arial"/>
          <w:sz w:val="32"/>
          <w:szCs w:val="32"/>
        </w:rPr>
        <w:t>. The company is committed to delivering high-quality, innovative vehicles that align with the evolving preferences of modern consumers</w:t>
      </w:r>
      <w:r w:rsidR="00DF36FB">
        <w:rPr>
          <w:rFonts w:ascii="Arial" w:hAnsi="Arial" w:cs="Arial"/>
          <w:sz w:val="32"/>
          <w:szCs w:val="32"/>
        </w:rPr>
        <w:t xml:space="preserve"> with an </w:t>
      </w:r>
      <w:r w:rsidR="00F2642C" w:rsidRPr="00F2642C">
        <w:rPr>
          <w:rFonts w:ascii="Arial" w:hAnsi="Arial" w:cs="Arial"/>
          <w:sz w:val="32"/>
          <w:szCs w:val="32"/>
        </w:rPr>
        <w:t>expanding range of electric vehicles, such as the all-electric Corsa-e and Mokka-e, which provide eco-friendly alternatives without compromising on performance or style</w:t>
      </w:r>
      <w:sdt>
        <w:sdtPr>
          <w:rPr>
            <w:rFonts w:ascii="Arial" w:hAnsi="Arial" w:cs="Arial"/>
            <w:sz w:val="32"/>
            <w:szCs w:val="32"/>
          </w:rPr>
          <w:id w:val="-319659262"/>
          <w:citation/>
        </w:sdtPr>
        <w:sdtContent>
          <w:r w:rsidR="00B72A35">
            <w:rPr>
              <w:rFonts w:ascii="Arial" w:hAnsi="Arial" w:cs="Arial"/>
              <w:sz w:val="32"/>
              <w:szCs w:val="32"/>
            </w:rPr>
            <w:fldChar w:fldCharType="begin"/>
          </w:r>
          <w:r w:rsidR="00B72A35">
            <w:rPr>
              <w:rFonts w:ascii="Arial" w:hAnsi="Arial" w:cs="Arial"/>
              <w:sz w:val="32"/>
              <w:szCs w:val="32"/>
            </w:rPr>
            <w:instrText xml:space="preserve"> CITATION Ste22 \l 1033 </w:instrText>
          </w:r>
          <w:r w:rsidR="00B72A35">
            <w:rPr>
              <w:rFonts w:ascii="Arial" w:hAnsi="Arial" w:cs="Arial"/>
              <w:sz w:val="32"/>
              <w:szCs w:val="32"/>
            </w:rPr>
            <w:fldChar w:fldCharType="separate"/>
          </w:r>
          <w:r w:rsidR="00B72A35">
            <w:rPr>
              <w:rFonts w:ascii="Arial" w:hAnsi="Arial" w:cs="Arial"/>
              <w:noProof/>
              <w:sz w:val="32"/>
              <w:szCs w:val="32"/>
            </w:rPr>
            <w:t xml:space="preserve"> </w:t>
          </w:r>
          <w:r w:rsidR="00B72A35" w:rsidRPr="00B72A35">
            <w:rPr>
              <w:rFonts w:ascii="Arial" w:hAnsi="Arial" w:cs="Arial"/>
              <w:noProof/>
              <w:sz w:val="32"/>
              <w:szCs w:val="32"/>
            </w:rPr>
            <w:t>(Stellantis, 2022)</w:t>
          </w:r>
          <w:r w:rsidR="00B72A35">
            <w:rPr>
              <w:rFonts w:ascii="Arial" w:hAnsi="Arial" w:cs="Arial"/>
              <w:sz w:val="32"/>
              <w:szCs w:val="32"/>
            </w:rPr>
            <w:fldChar w:fldCharType="end"/>
          </w:r>
        </w:sdtContent>
      </w:sdt>
      <w:r w:rsidR="00F2642C" w:rsidRPr="00F2642C">
        <w:rPr>
          <w:rFonts w:ascii="Arial" w:hAnsi="Arial" w:cs="Arial"/>
          <w:sz w:val="32"/>
          <w:szCs w:val="32"/>
        </w:rPr>
        <w:t>.</w:t>
      </w:r>
    </w:p>
    <w:p w14:paraId="0A526DE5" w14:textId="4ABF1BC6" w:rsidR="00F2642C" w:rsidRDefault="00A9164F" w:rsidP="00A9164F">
      <w:pPr>
        <w:rPr>
          <w:rFonts w:ascii="Arial" w:hAnsi="Arial" w:cs="Arial"/>
          <w:sz w:val="32"/>
          <w:szCs w:val="32"/>
        </w:rPr>
      </w:pPr>
      <w:r w:rsidRPr="00A9164F">
        <w:rPr>
          <w:rFonts w:ascii="Arial" w:hAnsi="Arial" w:cs="Arial"/>
          <w:sz w:val="32"/>
          <w:szCs w:val="32"/>
        </w:rPr>
        <w:t xml:space="preserve"> </w:t>
      </w:r>
      <w:r w:rsidR="00B2327A">
        <w:rPr>
          <w:rFonts w:ascii="Arial" w:hAnsi="Arial" w:cs="Arial"/>
          <w:sz w:val="32"/>
          <w:szCs w:val="32"/>
        </w:rPr>
        <w:t xml:space="preserve"> </w:t>
      </w:r>
      <w:r w:rsidR="00DE7591">
        <w:rPr>
          <w:rFonts w:ascii="Arial" w:hAnsi="Arial" w:cs="Arial"/>
          <w:sz w:val="32"/>
          <w:szCs w:val="32"/>
        </w:rPr>
        <w:t xml:space="preserve"> </w:t>
      </w:r>
      <w:r w:rsidR="00B2327A">
        <w:rPr>
          <w:rFonts w:ascii="Arial" w:hAnsi="Arial" w:cs="Arial"/>
          <w:sz w:val="32"/>
          <w:szCs w:val="32"/>
        </w:rPr>
        <w:t xml:space="preserve"> </w:t>
      </w:r>
      <w:r w:rsidRPr="00A9164F">
        <w:rPr>
          <w:rFonts w:ascii="Arial" w:hAnsi="Arial" w:cs="Arial"/>
          <w:sz w:val="32"/>
          <w:szCs w:val="32"/>
        </w:rPr>
        <w:t xml:space="preserve">Its </w:t>
      </w:r>
      <w:r w:rsidRPr="00A970F8">
        <w:rPr>
          <w:rFonts w:ascii="Arial" w:hAnsi="Arial" w:cs="Arial"/>
          <w:b/>
          <w:bCs/>
          <w:sz w:val="32"/>
          <w:szCs w:val="32"/>
        </w:rPr>
        <w:t xml:space="preserve">mission </w:t>
      </w:r>
      <w:r w:rsidRPr="00A9164F">
        <w:rPr>
          <w:rFonts w:ascii="Arial" w:hAnsi="Arial" w:cs="Arial"/>
          <w:sz w:val="32"/>
          <w:szCs w:val="32"/>
        </w:rPr>
        <w:t>focuses on delivering high-quality, innovative vehicles that meet the evolving needs of consumers while contributing to environmental sustainability</w:t>
      </w:r>
      <w:r w:rsidR="00DF36FB">
        <w:rPr>
          <w:rFonts w:ascii="Arial" w:hAnsi="Arial" w:cs="Arial"/>
          <w:sz w:val="32"/>
          <w:szCs w:val="32"/>
        </w:rPr>
        <w:t xml:space="preserve"> </w:t>
      </w:r>
      <w:r w:rsidR="00F2642C" w:rsidRPr="00F2642C">
        <w:rPr>
          <w:rFonts w:ascii="Arial" w:hAnsi="Arial" w:cs="Arial"/>
          <w:sz w:val="32"/>
          <w:szCs w:val="32"/>
        </w:rPr>
        <w:t>aim</w:t>
      </w:r>
      <w:r w:rsidR="00DF36FB">
        <w:rPr>
          <w:rFonts w:ascii="Arial" w:hAnsi="Arial" w:cs="Arial"/>
          <w:sz w:val="32"/>
          <w:szCs w:val="32"/>
        </w:rPr>
        <w:t>ing</w:t>
      </w:r>
      <w:r w:rsidR="00F2642C" w:rsidRPr="00F2642C">
        <w:rPr>
          <w:rFonts w:ascii="Arial" w:hAnsi="Arial" w:cs="Arial"/>
          <w:sz w:val="32"/>
          <w:szCs w:val="32"/>
        </w:rPr>
        <w:t xml:space="preserve"> to reduce waste and minimize its carbon footprint</w:t>
      </w:r>
      <w:sdt>
        <w:sdtPr>
          <w:rPr>
            <w:rFonts w:ascii="Arial" w:hAnsi="Arial" w:cs="Arial"/>
            <w:sz w:val="32"/>
            <w:szCs w:val="32"/>
          </w:rPr>
          <w:id w:val="-1073969472"/>
          <w:citation/>
        </w:sdtPr>
        <w:sdtContent>
          <w:r w:rsidR="00752956">
            <w:rPr>
              <w:rFonts w:ascii="Arial" w:hAnsi="Arial" w:cs="Arial"/>
              <w:sz w:val="32"/>
              <w:szCs w:val="32"/>
            </w:rPr>
            <w:fldChar w:fldCharType="begin"/>
          </w:r>
          <w:r w:rsidR="00752956">
            <w:rPr>
              <w:rFonts w:ascii="Arial" w:hAnsi="Arial" w:cs="Arial"/>
              <w:sz w:val="32"/>
              <w:szCs w:val="32"/>
            </w:rPr>
            <w:instrText xml:space="preserve"> CITATION Vau23 \l 1033 </w:instrText>
          </w:r>
          <w:r w:rsidR="00752956">
            <w:rPr>
              <w:rFonts w:ascii="Arial" w:hAnsi="Arial" w:cs="Arial"/>
              <w:sz w:val="32"/>
              <w:szCs w:val="32"/>
            </w:rPr>
            <w:fldChar w:fldCharType="separate"/>
          </w:r>
          <w:r w:rsidR="00752956">
            <w:rPr>
              <w:rFonts w:ascii="Arial" w:hAnsi="Arial" w:cs="Arial"/>
              <w:noProof/>
              <w:sz w:val="32"/>
              <w:szCs w:val="32"/>
            </w:rPr>
            <w:t xml:space="preserve"> </w:t>
          </w:r>
          <w:r w:rsidR="00752956" w:rsidRPr="00752956">
            <w:rPr>
              <w:rFonts w:ascii="Arial" w:hAnsi="Arial" w:cs="Arial"/>
              <w:noProof/>
              <w:sz w:val="32"/>
              <w:szCs w:val="32"/>
            </w:rPr>
            <w:t>(Anon., 2023)</w:t>
          </w:r>
          <w:r w:rsidR="00752956">
            <w:rPr>
              <w:rFonts w:ascii="Arial" w:hAnsi="Arial" w:cs="Arial"/>
              <w:sz w:val="32"/>
              <w:szCs w:val="32"/>
            </w:rPr>
            <w:fldChar w:fldCharType="end"/>
          </w:r>
        </w:sdtContent>
      </w:sdt>
      <w:r w:rsidR="00F2642C" w:rsidRPr="00F2642C">
        <w:rPr>
          <w:rFonts w:ascii="Arial" w:hAnsi="Arial" w:cs="Arial"/>
          <w:sz w:val="32"/>
          <w:szCs w:val="32"/>
        </w:rPr>
        <w:t>. A practical example of this is its move towards greener production facilities, ensuring that both the creation and lifecycle of its vehicles adhere to environmentally responsible standards</w:t>
      </w:r>
      <w:r w:rsidR="00752956">
        <w:rPr>
          <w:rFonts w:ascii="Arial" w:hAnsi="Arial" w:cs="Arial"/>
          <w:noProof/>
          <w:sz w:val="32"/>
          <w:szCs w:val="32"/>
        </w:rPr>
        <w:t xml:space="preserve"> </w:t>
      </w:r>
      <w:r w:rsidR="00752956" w:rsidRPr="00752956">
        <w:rPr>
          <w:rFonts w:ascii="Arial" w:hAnsi="Arial" w:cs="Arial"/>
          <w:noProof/>
          <w:sz w:val="32"/>
          <w:szCs w:val="32"/>
        </w:rPr>
        <w:t>(Darley, 2024)</w:t>
      </w:r>
      <w:r w:rsidR="00F2642C" w:rsidRPr="00F2642C">
        <w:rPr>
          <w:rFonts w:ascii="Arial" w:hAnsi="Arial" w:cs="Arial"/>
          <w:sz w:val="32"/>
          <w:szCs w:val="32"/>
        </w:rPr>
        <w:t>.</w:t>
      </w:r>
    </w:p>
    <w:p w14:paraId="710D4039" w14:textId="6251C182" w:rsidR="00A9164F" w:rsidRDefault="00DE7591" w:rsidP="00A9164F">
      <w:pPr>
        <w:rPr>
          <w:rFonts w:ascii="Arial" w:hAnsi="Arial" w:cs="Arial"/>
          <w:sz w:val="32"/>
          <w:szCs w:val="32"/>
        </w:rPr>
      </w:pPr>
      <w:r>
        <w:rPr>
          <w:rFonts w:ascii="Arial" w:hAnsi="Arial" w:cs="Arial"/>
          <w:sz w:val="32"/>
          <w:szCs w:val="32"/>
        </w:rPr>
        <w:t xml:space="preserve">   </w:t>
      </w:r>
      <w:r w:rsidR="00A9164F" w:rsidRPr="00A9164F">
        <w:rPr>
          <w:rFonts w:ascii="Arial" w:hAnsi="Arial" w:cs="Arial"/>
          <w:sz w:val="32"/>
          <w:szCs w:val="32"/>
        </w:rPr>
        <w:t xml:space="preserve">The company's </w:t>
      </w:r>
      <w:r w:rsidR="00A9164F" w:rsidRPr="00DE7591">
        <w:rPr>
          <w:rFonts w:ascii="Arial" w:hAnsi="Arial" w:cs="Arial"/>
          <w:b/>
          <w:bCs/>
          <w:sz w:val="32"/>
          <w:szCs w:val="32"/>
        </w:rPr>
        <w:t>objectives</w:t>
      </w:r>
      <w:r w:rsidR="00A9164F" w:rsidRPr="00A9164F">
        <w:rPr>
          <w:rFonts w:ascii="Arial" w:hAnsi="Arial" w:cs="Arial"/>
          <w:sz w:val="32"/>
          <w:szCs w:val="32"/>
        </w:rPr>
        <w:t xml:space="preserve"> include expanding its electric vehicle lineup, enhancing operational efficiency, and increasing market share in the UK's automotive sector</w:t>
      </w:r>
      <w:r w:rsidR="00752956">
        <w:rPr>
          <w:rFonts w:ascii="Arial" w:hAnsi="Arial" w:cs="Arial"/>
          <w:noProof/>
          <w:sz w:val="32"/>
          <w:szCs w:val="32"/>
        </w:rPr>
        <w:t xml:space="preserve"> </w:t>
      </w:r>
      <w:r w:rsidR="00752956" w:rsidRPr="00752956">
        <w:rPr>
          <w:rFonts w:ascii="Arial" w:hAnsi="Arial" w:cs="Arial"/>
          <w:noProof/>
          <w:sz w:val="32"/>
          <w:szCs w:val="32"/>
        </w:rPr>
        <w:t>(Prez, 2021)</w:t>
      </w:r>
      <w:r w:rsidR="00DF36FB">
        <w:t xml:space="preserve">. </w:t>
      </w:r>
      <w:r w:rsidR="00F2642C" w:rsidRPr="00F2642C">
        <w:rPr>
          <w:rFonts w:ascii="Arial" w:hAnsi="Arial" w:cs="Arial"/>
          <w:sz w:val="32"/>
          <w:szCs w:val="32"/>
        </w:rPr>
        <w:t xml:space="preserve">This incorporates making electric mobility more accessible through competitive pricing, </w:t>
      </w:r>
      <w:r w:rsidR="006B7729" w:rsidRPr="00F2642C">
        <w:rPr>
          <w:rFonts w:ascii="Arial" w:hAnsi="Arial" w:cs="Arial"/>
          <w:sz w:val="32"/>
          <w:szCs w:val="32"/>
        </w:rPr>
        <w:t>appropriate</w:t>
      </w:r>
      <w:r w:rsidR="00F2642C" w:rsidRPr="00F2642C">
        <w:rPr>
          <w:rFonts w:ascii="Arial" w:hAnsi="Arial" w:cs="Arial"/>
          <w:sz w:val="32"/>
          <w:szCs w:val="32"/>
        </w:rPr>
        <w:t xml:space="preserve"> financing options, and expanding charging infrastructure in collaboration with key industry partners. By offering incentives such as government-backed grants and trade-in programs for older vehicles, Vauxhall encourages more consumers to transition to electric driving</w:t>
      </w:r>
      <w:sdt>
        <w:sdtPr>
          <w:rPr>
            <w:rFonts w:ascii="Arial" w:hAnsi="Arial" w:cs="Arial"/>
            <w:sz w:val="32"/>
            <w:szCs w:val="32"/>
          </w:rPr>
          <w:id w:val="1419284009"/>
          <w:citation/>
        </w:sdtPr>
        <w:sdtContent>
          <w:r w:rsidR="00AE0635">
            <w:rPr>
              <w:rFonts w:ascii="Arial" w:hAnsi="Arial" w:cs="Arial"/>
              <w:sz w:val="32"/>
              <w:szCs w:val="32"/>
            </w:rPr>
            <w:fldChar w:fldCharType="begin"/>
          </w:r>
          <w:r w:rsidR="00AE0635">
            <w:rPr>
              <w:rFonts w:ascii="Arial" w:hAnsi="Arial" w:cs="Arial"/>
              <w:sz w:val="32"/>
              <w:szCs w:val="32"/>
            </w:rPr>
            <w:instrText xml:space="preserve"> CITATION Pow21 \l 1033 </w:instrText>
          </w:r>
          <w:r w:rsidR="00AE0635">
            <w:rPr>
              <w:rFonts w:ascii="Arial" w:hAnsi="Arial" w:cs="Arial"/>
              <w:sz w:val="32"/>
              <w:szCs w:val="32"/>
            </w:rPr>
            <w:fldChar w:fldCharType="separate"/>
          </w:r>
          <w:r w:rsidR="00AE0635">
            <w:rPr>
              <w:rFonts w:ascii="Arial" w:hAnsi="Arial" w:cs="Arial"/>
              <w:noProof/>
              <w:sz w:val="32"/>
              <w:szCs w:val="32"/>
            </w:rPr>
            <w:t xml:space="preserve"> </w:t>
          </w:r>
          <w:r w:rsidR="00AE0635" w:rsidRPr="00AE0635">
            <w:rPr>
              <w:rFonts w:ascii="Arial" w:hAnsi="Arial" w:cs="Arial"/>
              <w:noProof/>
              <w:sz w:val="32"/>
              <w:szCs w:val="32"/>
            </w:rPr>
            <w:t>(Powered, 2021)</w:t>
          </w:r>
          <w:r w:rsidR="00AE0635">
            <w:rPr>
              <w:rFonts w:ascii="Arial" w:hAnsi="Arial" w:cs="Arial"/>
              <w:sz w:val="32"/>
              <w:szCs w:val="32"/>
            </w:rPr>
            <w:fldChar w:fldCharType="end"/>
          </w:r>
        </w:sdtContent>
      </w:sdt>
      <w:r w:rsidR="00F2642C" w:rsidRPr="00F2642C">
        <w:rPr>
          <w:rFonts w:ascii="Arial" w:hAnsi="Arial" w:cs="Arial"/>
          <w:sz w:val="32"/>
          <w:szCs w:val="32"/>
        </w:rPr>
        <w:t>.</w:t>
      </w:r>
    </w:p>
    <w:p w14:paraId="2EE4F11E" w14:textId="74FEB046" w:rsidR="00F2642C" w:rsidRPr="00A9164F" w:rsidRDefault="00F2642C" w:rsidP="00A9164F">
      <w:pPr>
        <w:rPr>
          <w:rFonts w:ascii="Arial" w:hAnsi="Arial" w:cs="Arial"/>
          <w:sz w:val="32"/>
          <w:szCs w:val="32"/>
        </w:rPr>
      </w:pPr>
    </w:p>
    <w:p w14:paraId="2465C332" w14:textId="77777777" w:rsidR="00A9164F" w:rsidRPr="00A9164F" w:rsidRDefault="00A9164F" w:rsidP="005E073D">
      <w:pPr>
        <w:pStyle w:val="Heading1"/>
      </w:pPr>
      <w:bookmarkStart w:id="2" w:name="_Toc189993959"/>
      <w:r w:rsidRPr="00A9164F">
        <w:lastRenderedPageBreak/>
        <w:t>Strategy Analysis</w:t>
      </w:r>
      <w:bookmarkEnd w:id="2"/>
    </w:p>
    <w:p w14:paraId="6EFE0BA2" w14:textId="77777777" w:rsidR="00A9164F" w:rsidRPr="00A9164F" w:rsidRDefault="00A9164F" w:rsidP="005E073D">
      <w:pPr>
        <w:pStyle w:val="Heading2"/>
      </w:pPr>
      <w:bookmarkStart w:id="3" w:name="_Toc189993960"/>
      <w:r w:rsidRPr="00A9164F">
        <w:t>External Environment Audit</w:t>
      </w:r>
      <w:bookmarkEnd w:id="3"/>
    </w:p>
    <w:p w14:paraId="23114814" w14:textId="588B02DC" w:rsidR="00A9164F" w:rsidRPr="00A9164F" w:rsidRDefault="00DA0947" w:rsidP="00A9164F">
      <w:pPr>
        <w:rPr>
          <w:rFonts w:ascii="Arial" w:hAnsi="Arial" w:cs="Arial"/>
          <w:sz w:val="32"/>
          <w:szCs w:val="32"/>
        </w:rPr>
      </w:pPr>
      <w:r>
        <w:rPr>
          <w:rFonts w:ascii="Arial" w:hAnsi="Arial" w:cs="Arial"/>
          <w:sz w:val="32"/>
          <w:szCs w:val="32"/>
        </w:rPr>
        <w:t xml:space="preserve"> </w:t>
      </w:r>
      <w:r w:rsidRPr="00DE7591">
        <w:rPr>
          <w:rFonts w:ascii="Arial" w:hAnsi="Arial" w:cs="Arial"/>
          <w:b/>
          <w:bCs/>
          <w:color w:val="4C94D8" w:themeColor="text2" w:themeTint="80"/>
          <w:sz w:val="32"/>
          <w:szCs w:val="32"/>
        </w:rPr>
        <w:t>PESTEL analysis</w:t>
      </w:r>
      <w:r w:rsidRPr="00DE7591">
        <w:rPr>
          <w:rFonts w:ascii="Arial" w:hAnsi="Arial" w:cs="Arial"/>
          <w:color w:val="4C94D8" w:themeColor="text2" w:themeTint="80"/>
          <w:sz w:val="32"/>
          <w:szCs w:val="32"/>
        </w:rPr>
        <w:t xml:space="preserve"> </w:t>
      </w:r>
      <w:r w:rsidR="00AE0635">
        <w:rPr>
          <w:rFonts w:ascii="Arial" w:hAnsi="Arial" w:cs="Arial"/>
          <w:noProof/>
          <w:color w:val="4C94D8" w:themeColor="text2" w:themeTint="80"/>
          <w:sz w:val="32"/>
          <w:szCs w:val="32"/>
        </w:rPr>
        <w:t xml:space="preserve"> </w:t>
      </w:r>
      <w:r w:rsidR="00AE0635" w:rsidRPr="00AE0635">
        <w:rPr>
          <w:rFonts w:ascii="Arial" w:hAnsi="Arial" w:cs="Arial"/>
          <w:noProof/>
          <w:color w:val="262626" w:themeColor="text1" w:themeTint="D9"/>
          <w:sz w:val="32"/>
          <w:szCs w:val="32"/>
        </w:rPr>
        <w:t>according to Wood (2024)</w:t>
      </w:r>
      <w:r w:rsidR="00AE0635">
        <w:rPr>
          <w:rFonts w:ascii="Arial" w:hAnsi="Arial" w:cs="Arial"/>
          <w:noProof/>
          <w:color w:val="262626" w:themeColor="text1" w:themeTint="D9"/>
          <w:sz w:val="32"/>
          <w:szCs w:val="32"/>
        </w:rPr>
        <w:t xml:space="preserve">, </w:t>
      </w:r>
      <w:r w:rsidRPr="00DA0947">
        <w:rPr>
          <w:rFonts w:ascii="Arial" w:hAnsi="Arial" w:cs="Arial"/>
          <w:sz w:val="32"/>
          <w:szCs w:val="32"/>
        </w:rPr>
        <w:t>is a strategic framework used to evaluate the external factors that influence an industry or organization</w:t>
      </w:r>
      <w:r w:rsidR="00DE7591">
        <w:rPr>
          <w:rFonts w:ascii="Arial" w:hAnsi="Arial" w:cs="Arial"/>
          <w:sz w:val="32"/>
          <w:szCs w:val="32"/>
        </w:rPr>
        <w:t xml:space="preserve">, </w:t>
      </w:r>
      <w:r w:rsidRPr="00DA0947">
        <w:rPr>
          <w:rFonts w:ascii="Arial" w:hAnsi="Arial" w:cs="Arial"/>
          <w:sz w:val="32"/>
          <w:szCs w:val="32"/>
        </w:rPr>
        <w:t>helping businesses identify opportunities and challenges in their operating environment.</w:t>
      </w:r>
    </w:p>
    <w:p w14:paraId="6906F56A" w14:textId="18B6109F" w:rsidR="00A9164F" w:rsidRPr="00A9164F" w:rsidRDefault="00DA0947" w:rsidP="00DA0947">
      <w:pPr>
        <w:rPr>
          <w:rFonts w:ascii="Arial" w:hAnsi="Arial" w:cs="Arial"/>
          <w:sz w:val="32"/>
          <w:szCs w:val="32"/>
        </w:rPr>
      </w:pPr>
      <w:r>
        <w:rPr>
          <w:rFonts w:ascii="Arial" w:hAnsi="Arial" w:cs="Arial"/>
          <w:sz w:val="32"/>
          <w:szCs w:val="32"/>
        </w:rPr>
        <w:t xml:space="preserve">    </w:t>
      </w:r>
      <w:r w:rsidR="00A9164F" w:rsidRPr="005E073D">
        <w:rPr>
          <w:rFonts w:ascii="Arial" w:hAnsi="Arial" w:cs="Arial"/>
          <w:b/>
          <w:bCs/>
          <w:sz w:val="32"/>
          <w:szCs w:val="32"/>
        </w:rPr>
        <w:t>Political</w:t>
      </w:r>
      <w:r w:rsidR="00A9164F" w:rsidRPr="00A9164F">
        <w:rPr>
          <w:rFonts w:ascii="Arial" w:hAnsi="Arial" w:cs="Arial"/>
          <w:sz w:val="32"/>
          <w:szCs w:val="32"/>
        </w:rPr>
        <w:t xml:space="preserve"> Factors</w:t>
      </w:r>
      <w:r>
        <w:rPr>
          <w:rFonts w:ascii="Arial" w:hAnsi="Arial" w:cs="Arial"/>
          <w:sz w:val="32"/>
          <w:szCs w:val="32"/>
        </w:rPr>
        <w:t>.</w:t>
      </w:r>
      <w:r w:rsidR="00A9164F" w:rsidRPr="00A9164F">
        <w:rPr>
          <w:rFonts w:ascii="Arial" w:hAnsi="Arial" w:cs="Arial"/>
          <w:sz w:val="32"/>
          <w:szCs w:val="32"/>
        </w:rPr>
        <w:t xml:space="preserve"> </w:t>
      </w:r>
      <w:r w:rsidRPr="00DA0947">
        <w:rPr>
          <w:rFonts w:ascii="Arial" w:hAnsi="Arial" w:cs="Arial"/>
          <w:sz w:val="32"/>
          <w:szCs w:val="32"/>
        </w:rPr>
        <w:t>The UK government’s commitment to achieving net-zero emissions by 2050 has introduced severe regulations in the automotive sector, significantly influencing manufacturers like Vauxhall</w:t>
      </w:r>
      <w:sdt>
        <w:sdtPr>
          <w:rPr>
            <w:rFonts w:ascii="Arial" w:hAnsi="Arial" w:cs="Arial"/>
            <w:sz w:val="32"/>
            <w:szCs w:val="32"/>
          </w:rPr>
          <w:id w:val="889852478"/>
          <w:citation/>
        </w:sdtPr>
        <w:sdtContent>
          <w:r w:rsidR="007E6906">
            <w:rPr>
              <w:rFonts w:ascii="Arial" w:hAnsi="Arial" w:cs="Arial"/>
              <w:sz w:val="32"/>
              <w:szCs w:val="32"/>
            </w:rPr>
            <w:fldChar w:fldCharType="begin"/>
          </w:r>
          <w:r w:rsidR="007E6906">
            <w:rPr>
              <w:rFonts w:ascii="Arial" w:hAnsi="Arial" w:cs="Arial"/>
              <w:sz w:val="32"/>
              <w:szCs w:val="32"/>
            </w:rPr>
            <w:instrText xml:space="preserve"> CITATION Pow21 \l 1033 </w:instrText>
          </w:r>
          <w:r w:rsidR="007E6906">
            <w:rPr>
              <w:rFonts w:ascii="Arial" w:hAnsi="Arial" w:cs="Arial"/>
              <w:sz w:val="32"/>
              <w:szCs w:val="32"/>
            </w:rPr>
            <w:fldChar w:fldCharType="separate"/>
          </w:r>
          <w:r w:rsidR="007E6906">
            <w:rPr>
              <w:rFonts w:ascii="Arial" w:hAnsi="Arial" w:cs="Arial"/>
              <w:noProof/>
              <w:sz w:val="32"/>
              <w:szCs w:val="32"/>
            </w:rPr>
            <w:t xml:space="preserve"> </w:t>
          </w:r>
          <w:r w:rsidR="007E6906" w:rsidRPr="007E6906">
            <w:rPr>
              <w:rFonts w:ascii="Arial" w:hAnsi="Arial" w:cs="Arial"/>
              <w:noProof/>
              <w:sz w:val="32"/>
              <w:szCs w:val="32"/>
            </w:rPr>
            <w:t>(Powered, 2021)</w:t>
          </w:r>
          <w:r w:rsidR="007E6906">
            <w:rPr>
              <w:rFonts w:ascii="Arial" w:hAnsi="Arial" w:cs="Arial"/>
              <w:sz w:val="32"/>
              <w:szCs w:val="32"/>
            </w:rPr>
            <w:fldChar w:fldCharType="end"/>
          </w:r>
        </w:sdtContent>
      </w:sdt>
      <w:r w:rsidRPr="00DA0947">
        <w:rPr>
          <w:rFonts w:ascii="Arial" w:hAnsi="Arial" w:cs="Arial"/>
          <w:sz w:val="32"/>
          <w:szCs w:val="32"/>
        </w:rPr>
        <w:t>. To comply with these regulations and remain competitive, Vauxhall has accelerated its transition to electric mobility, expanding its EV lineup and investing in battery technology to meet the growing demand</w:t>
      </w:r>
      <w:r w:rsidR="007E6906">
        <w:rPr>
          <w:rFonts w:ascii="Arial" w:hAnsi="Arial" w:cs="Arial"/>
          <w:noProof/>
          <w:sz w:val="32"/>
          <w:szCs w:val="32"/>
        </w:rPr>
        <w:t xml:space="preserve"> </w:t>
      </w:r>
      <w:r w:rsidR="007E6906" w:rsidRPr="007E6906">
        <w:rPr>
          <w:rFonts w:ascii="Arial" w:hAnsi="Arial" w:cs="Arial"/>
          <w:noProof/>
          <w:sz w:val="32"/>
          <w:szCs w:val="32"/>
        </w:rPr>
        <w:t>(Jolly, 2021)</w:t>
      </w:r>
      <w:r w:rsidRPr="00DA0947">
        <w:rPr>
          <w:rFonts w:ascii="Arial" w:hAnsi="Arial" w:cs="Arial"/>
          <w:sz w:val="32"/>
          <w:szCs w:val="32"/>
        </w:rPr>
        <w:t>.</w:t>
      </w:r>
    </w:p>
    <w:p w14:paraId="1F61D322" w14:textId="44D524DE" w:rsidR="00A9164F" w:rsidRPr="00A9164F" w:rsidRDefault="00DA0947" w:rsidP="00DA0947">
      <w:pPr>
        <w:rPr>
          <w:rFonts w:ascii="Arial" w:hAnsi="Arial" w:cs="Arial"/>
          <w:sz w:val="32"/>
          <w:szCs w:val="32"/>
        </w:rPr>
      </w:pPr>
      <w:r>
        <w:rPr>
          <w:rFonts w:ascii="Arial" w:hAnsi="Arial" w:cs="Arial"/>
          <w:sz w:val="32"/>
          <w:szCs w:val="32"/>
        </w:rPr>
        <w:t xml:space="preserve">    </w:t>
      </w:r>
      <w:r w:rsidRPr="00DA0947">
        <w:t xml:space="preserve"> </w:t>
      </w:r>
      <w:r w:rsidRPr="005E073D">
        <w:rPr>
          <w:rFonts w:ascii="Arial" w:hAnsi="Arial" w:cs="Arial"/>
          <w:b/>
          <w:bCs/>
          <w:sz w:val="32"/>
          <w:szCs w:val="32"/>
        </w:rPr>
        <w:t>Economic</w:t>
      </w:r>
      <w:r w:rsidRPr="00DA0947">
        <w:rPr>
          <w:rFonts w:ascii="Arial" w:hAnsi="Arial" w:cs="Arial"/>
          <w:sz w:val="32"/>
          <w:szCs w:val="32"/>
        </w:rPr>
        <w:t xml:space="preserve"> factors also play a crucial role in shaping the automotive industry. Fluctuations in consumer purchasing power, influenced by inflation, interest rates, and broader economic uncertainties, directly impact vehicle sales</w:t>
      </w:r>
      <w:r w:rsidR="007E6906">
        <w:rPr>
          <w:rFonts w:ascii="Arial" w:hAnsi="Arial" w:cs="Arial"/>
          <w:noProof/>
          <w:sz w:val="32"/>
          <w:szCs w:val="32"/>
        </w:rPr>
        <w:t xml:space="preserve"> </w:t>
      </w:r>
      <w:r w:rsidR="007E6906" w:rsidRPr="007E6906">
        <w:rPr>
          <w:rFonts w:ascii="Arial" w:hAnsi="Arial" w:cs="Arial"/>
          <w:noProof/>
          <w:sz w:val="32"/>
          <w:szCs w:val="32"/>
        </w:rPr>
        <w:t>(Simpson, 2024)</w:t>
      </w:r>
      <w:r w:rsidRPr="00DA0947">
        <w:rPr>
          <w:rFonts w:ascii="Arial" w:hAnsi="Arial" w:cs="Arial"/>
          <w:sz w:val="32"/>
          <w:szCs w:val="32"/>
        </w:rPr>
        <w:t>. Trade agreements, particularly post-Brexit arrangements, affect production costs due to potential tariffs and supply chain disruptions</w:t>
      </w:r>
      <w:r w:rsidR="00DF03B5">
        <w:rPr>
          <w:rFonts w:ascii="Arial" w:hAnsi="Arial" w:cs="Arial"/>
          <w:noProof/>
          <w:sz w:val="32"/>
          <w:szCs w:val="32"/>
        </w:rPr>
        <w:t xml:space="preserve"> </w:t>
      </w:r>
      <w:r w:rsidR="00DF03B5" w:rsidRPr="00DF03B5">
        <w:rPr>
          <w:rFonts w:ascii="Arial" w:hAnsi="Arial" w:cs="Arial"/>
          <w:noProof/>
          <w:sz w:val="32"/>
          <w:szCs w:val="32"/>
        </w:rPr>
        <w:t>(FIslam, 2023)</w:t>
      </w:r>
      <w:r w:rsidRPr="00DA0947">
        <w:rPr>
          <w:rFonts w:ascii="Arial" w:hAnsi="Arial" w:cs="Arial"/>
          <w:sz w:val="32"/>
          <w:szCs w:val="32"/>
        </w:rPr>
        <w:t>. Vauxhall has responded by localizing certain aspects of production to alleviate risks and ensure cost efficiency, helping to keep its vehicles competitively priced</w:t>
      </w:r>
      <w:r w:rsidR="001A776E">
        <w:rPr>
          <w:rFonts w:ascii="Arial" w:hAnsi="Arial" w:cs="Arial"/>
          <w:sz w:val="32"/>
          <w:szCs w:val="32"/>
        </w:rPr>
        <w:t xml:space="preserve"> </w:t>
      </w:r>
      <w:r w:rsidR="00DF03B5" w:rsidRPr="00DF03B5">
        <w:rPr>
          <w:rFonts w:ascii="Arial" w:hAnsi="Arial" w:cs="Arial"/>
          <w:sz w:val="32"/>
          <w:szCs w:val="32"/>
        </w:rPr>
        <w:t>(Ghani, n</w:t>
      </w:r>
      <w:r w:rsidR="00DF03B5">
        <w:rPr>
          <w:rFonts w:ascii="Arial" w:hAnsi="Arial" w:cs="Arial"/>
          <w:sz w:val="32"/>
          <w:szCs w:val="32"/>
        </w:rPr>
        <w:t>.d.</w:t>
      </w:r>
      <w:r w:rsidR="00DF03B5" w:rsidRPr="00DF03B5">
        <w:rPr>
          <w:rFonts w:ascii="Arial" w:hAnsi="Arial" w:cs="Arial"/>
          <w:sz w:val="32"/>
          <w:szCs w:val="32"/>
        </w:rPr>
        <w:t>)</w:t>
      </w:r>
      <w:r w:rsidR="00DF03B5">
        <w:rPr>
          <w:rFonts w:ascii="Arial" w:hAnsi="Arial" w:cs="Arial"/>
          <w:sz w:val="32"/>
          <w:szCs w:val="32"/>
        </w:rPr>
        <w:t>.</w:t>
      </w:r>
    </w:p>
    <w:p w14:paraId="30E8CF01" w14:textId="6C910DAE" w:rsidR="00DA0947" w:rsidRDefault="00DA0947" w:rsidP="00DA0947">
      <w:pPr>
        <w:rPr>
          <w:rFonts w:ascii="Arial" w:hAnsi="Arial" w:cs="Arial"/>
          <w:sz w:val="32"/>
          <w:szCs w:val="32"/>
        </w:rPr>
      </w:pPr>
      <w:r>
        <w:rPr>
          <w:rFonts w:ascii="Arial" w:hAnsi="Arial" w:cs="Arial"/>
          <w:sz w:val="32"/>
          <w:szCs w:val="32"/>
        </w:rPr>
        <w:t xml:space="preserve">    </w:t>
      </w:r>
      <w:r w:rsidR="00A9164F" w:rsidRPr="005E073D">
        <w:rPr>
          <w:rFonts w:ascii="Arial" w:hAnsi="Arial" w:cs="Arial"/>
          <w:b/>
          <w:bCs/>
          <w:sz w:val="32"/>
          <w:szCs w:val="32"/>
        </w:rPr>
        <w:t>Sociocultural</w:t>
      </w:r>
      <w:r w:rsidRPr="00DA0947">
        <w:rPr>
          <w:rFonts w:ascii="Arial" w:hAnsi="Arial" w:cs="Arial"/>
          <w:sz w:val="32"/>
          <w:szCs w:val="32"/>
        </w:rPr>
        <w:t xml:space="preserve"> shifts are driving an increasing demand for sustainable and eco-friendly vehicles. Consumers are now more environmentally conscious, seeking cars with lower emissions and better fuel efficiency</w:t>
      </w:r>
      <w:sdt>
        <w:sdtPr>
          <w:rPr>
            <w:rFonts w:ascii="Arial" w:hAnsi="Arial" w:cs="Arial"/>
            <w:sz w:val="32"/>
            <w:szCs w:val="32"/>
          </w:rPr>
          <w:id w:val="-683124679"/>
          <w:citation/>
        </w:sdtPr>
        <w:sdtContent>
          <w:r w:rsidR="001A776E">
            <w:rPr>
              <w:rFonts w:ascii="Arial" w:hAnsi="Arial" w:cs="Arial"/>
              <w:sz w:val="32"/>
              <w:szCs w:val="32"/>
            </w:rPr>
            <w:fldChar w:fldCharType="begin"/>
          </w:r>
          <w:r w:rsidR="001A776E">
            <w:rPr>
              <w:rFonts w:ascii="Arial" w:hAnsi="Arial" w:cs="Arial"/>
              <w:sz w:val="32"/>
              <w:szCs w:val="32"/>
            </w:rPr>
            <w:instrText xml:space="preserve"> CITATION Lea24 \l 1033 </w:instrText>
          </w:r>
          <w:r w:rsidR="001A776E">
            <w:rPr>
              <w:rFonts w:ascii="Arial" w:hAnsi="Arial" w:cs="Arial"/>
              <w:sz w:val="32"/>
              <w:szCs w:val="32"/>
            </w:rPr>
            <w:fldChar w:fldCharType="separate"/>
          </w:r>
          <w:r w:rsidR="001A776E">
            <w:rPr>
              <w:rFonts w:ascii="Arial" w:hAnsi="Arial" w:cs="Arial"/>
              <w:noProof/>
              <w:sz w:val="32"/>
              <w:szCs w:val="32"/>
            </w:rPr>
            <w:t xml:space="preserve"> </w:t>
          </w:r>
          <w:r w:rsidR="001A776E" w:rsidRPr="001A776E">
            <w:rPr>
              <w:rFonts w:ascii="Arial" w:hAnsi="Arial" w:cs="Arial"/>
              <w:noProof/>
              <w:sz w:val="32"/>
              <w:szCs w:val="32"/>
            </w:rPr>
            <w:t>(Anon., 2024)</w:t>
          </w:r>
          <w:r w:rsidR="001A776E">
            <w:rPr>
              <w:rFonts w:ascii="Arial" w:hAnsi="Arial" w:cs="Arial"/>
              <w:sz w:val="32"/>
              <w:szCs w:val="32"/>
            </w:rPr>
            <w:fldChar w:fldCharType="end"/>
          </w:r>
        </w:sdtContent>
      </w:sdt>
      <w:r w:rsidRPr="00DA0947">
        <w:rPr>
          <w:rFonts w:ascii="Arial" w:hAnsi="Arial" w:cs="Arial"/>
          <w:sz w:val="32"/>
          <w:szCs w:val="32"/>
        </w:rPr>
        <w:t xml:space="preserve">. This trend has led to a </w:t>
      </w:r>
      <w:r w:rsidRPr="00DA0947">
        <w:rPr>
          <w:rFonts w:ascii="Arial" w:hAnsi="Arial" w:cs="Arial"/>
          <w:sz w:val="32"/>
          <w:szCs w:val="32"/>
        </w:rPr>
        <w:lastRenderedPageBreak/>
        <w:t>rise in interest for models like Vauxhall Mokka-e, which provide sustainable mobility solutions without sacrificing performance or affordability</w:t>
      </w:r>
      <w:r w:rsidR="001A776E">
        <w:rPr>
          <w:rFonts w:ascii="Arial" w:hAnsi="Arial" w:cs="Arial"/>
          <w:noProof/>
          <w:sz w:val="32"/>
          <w:szCs w:val="32"/>
        </w:rPr>
        <w:t xml:space="preserve"> </w:t>
      </w:r>
      <w:r w:rsidR="001A776E" w:rsidRPr="001A776E">
        <w:rPr>
          <w:rFonts w:ascii="Arial" w:hAnsi="Arial" w:cs="Arial"/>
          <w:noProof/>
          <w:sz w:val="32"/>
          <w:szCs w:val="32"/>
        </w:rPr>
        <w:t>(Richards, 2024)</w:t>
      </w:r>
      <w:r w:rsidRPr="00DA0947">
        <w:rPr>
          <w:rFonts w:ascii="Arial" w:hAnsi="Arial" w:cs="Arial"/>
          <w:sz w:val="32"/>
          <w:szCs w:val="32"/>
        </w:rPr>
        <w:t>. The company has also focused on consumer education, ensuring that customers understand the benefits of electric vehicles, from lower running costs to government incentives.</w:t>
      </w:r>
    </w:p>
    <w:p w14:paraId="05305CF7" w14:textId="4DDBB2FB" w:rsidR="001358C7" w:rsidRDefault="001358C7" w:rsidP="00DA0947">
      <w:pPr>
        <w:rPr>
          <w:rFonts w:ascii="Arial" w:hAnsi="Arial" w:cs="Arial"/>
          <w:sz w:val="32"/>
          <w:szCs w:val="32"/>
        </w:rPr>
      </w:pPr>
      <w:r>
        <w:rPr>
          <w:rFonts w:ascii="Arial" w:hAnsi="Arial" w:cs="Arial"/>
          <w:sz w:val="32"/>
          <w:szCs w:val="32"/>
        </w:rPr>
        <w:t xml:space="preserve">   </w:t>
      </w:r>
      <w:r w:rsidRPr="005E073D">
        <w:rPr>
          <w:rFonts w:ascii="Arial" w:hAnsi="Arial" w:cs="Arial"/>
          <w:b/>
          <w:bCs/>
          <w:sz w:val="32"/>
          <w:szCs w:val="32"/>
        </w:rPr>
        <w:t>Technological</w:t>
      </w:r>
      <w:r w:rsidRPr="001358C7">
        <w:rPr>
          <w:rFonts w:ascii="Arial" w:hAnsi="Arial" w:cs="Arial"/>
          <w:sz w:val="32"/>
          <w:szCs w:val="32"/>
        </w:rPr>
        <w:t xml:space="preserve"> advancements are reshaping the automotive landscape, particularly in electric vehicle battery efficiency and charging infrastructure</w:t>
      </w:r>
      <w:r w:rsidR="00CB395D">
        <w:rPr>
          <w:rFonts w:ascii="Arial" w:hAnsi="Arial" w:cs="Arial"/>
          <w:noProof/>
          <w:sz w:val="32"/>
          <w:szCs w:val="32"/>
        </w:rPr>
        <w:t xml:space="preserve"> </w:t>
      </w:r>
      <w:r w:rsidR="00CB395D" w:rsidRPr="00CB395D">
        <w:rPr>
          <w:rFonts w:ascii="Arial" w:hAnsi="Arial" w:cs="Arial"/>
          <w:noProof/>
          <w:sz w:val="32"/>
          <w:szCs w:val="32"/>
        </w:rPr>
        <w:t>(Makos, 2024)</w:t>
      </w:r>
      <w:r w:rsidRPr="001358C7">
        <w:rPr>
          <w:rFonts w:ascii="Arial" w:hAnsi="Arial" w:cs="Arial"/>
          <w:sz w:val="32"/>
          <w:szCs w:val="32"/>
        </w:rPr>
        <w:t>. Breakthroughs in battery range and fast-charging capabilities have made EVs more practical for everyday use. Vauxhall has embraced these advancements by enhancing its vehicle technology, ensuring that its electric models offer longer driving ranges and compatibility with a growing network of rapid chargers</w:t>
      </w:r>
      <w:sdt>
        <w:sdtPr>
          <w:rPr>
            <w:rFonts w:ascii="Arial" w:hAnsi="Arial" w:cs="Arial"/>
            <w:sz w:val="32"/>
            <w:szCs w:val="32"/>
          </w:rPr>
          <w:id w:val="2101209997"/>
          <w:citation/>
        </w:sdtPr>
        <w:sdtContent>
          <w:r w:rsidR="0053757A">
            <w:rPr>
              <w:rFonts w:ascii="Arial" w:hAnsi="Arial" w:cs="Arial"/>
              <w:sz w:val="32"/>
              <w:szCs w:val="32"/>
            </w:rPr>
            <w:fldChar w:fldCharType="begin"/>
          </w:r>
          <w:r w:rsidR="0053757A">
            <w:rPr>
              <w:rFonts w:ascii="Arial" w:hAnsi="Arial" w:cs="Arial"/>
              <w:sz w:val="32"/>
              <w:szCs w:val="32"/>
            </w:rPr>
            <w:instrText xml:space="preserve"> CITATION Mar23 \l 1033 </w:instrText>
          </w:r>
          <w:r w:rsidR="0053757A">
            <w:rPr>
              <w:rFonts w:ascii="Arial" w:hAnsi="Arial" w:cs="Arial"/>
              <w:sz w:val="32"/>
              <w:szCs w:val="32"/>
            </w:rPr>
            <w:fldChar w:fldCharType="separate"/>
          </w:r>
          <w:r w:rsidR="0053757A">
            <w:rPr>
              <w:rFonts w:ascii="Arial" w:hAnsi="Arial" w:cs="Arial"/>
              <w:noProof/>
              <w:sz w:val="32"/>
              <w:szCs w:val="32"/>
            </w:rPr>
            <w:t xml:space="preserve"> </w:t>
          </w:r>
          <w:r w:rsidR="0053757A" w:rsidRPr="0053757A">
            <w:rPr>
              <w:rFonts w:ascii="Arial" w:hAnsi="Arial" w:cs="Arial"/>
              <w:noProof/>
              <w:sz w:val="32"/>
              <w:szCs w:val="32"/>
            </w:rPr>
            <w:t>(Mark Baker, 2023)</w:t>
          </w:r>
          <w:r w:rsidR="0053757A">
            <w:rPr>
              <w:rFonts w:ascii="Arial" w:hAnsi="Arial" w:cs="Arial"/>
              <w:sz w:val="32"/>
              <w:szCs w:val="32"/>
            </w:rPr>
            <w:fldChar w:fldCharType="end"/>
          </w:r>
        </w:sdtContent>
      </w:sdt>
      <w:r w:rsidRPr="001358C7">
        <w:rPr>
          <w:rFonts w:ascii="Arial" w:hAnsi="Arial" w:cs="Arial"/>
          <w:sz w:val="32"/>
          <w:szCs w:val="32"/>
        </w:rPr>
        <w:t xml:space="preserve">. </w:t>
      </w:r>
    </w:p>
    <w:p w14:paraId="04A94522" w14:textId="73E1EF3F" w:rsidR="001358C7" w:rsidRDefault="001358C7" w:rsidP="00DA0947">
      <w:pPr>
        <w:rPr>
          <w:rFonts w:ascii="Arial" w:hAnsi="Arial" w:cs="Arial"/>
          <w:sz w:val="32"/>
          <w:szCs w:val="32"/>
        </w:rPr>
      </w:pPr>
      <w:r>
        <w:rPr>
          <w:rFonts w:ascii="Arial" w:hAnsi="Arial" w:cs="Arial"/>
          <w:sz w:val="32"/>
          <w:szCs w:val="32"/>
        </w:rPr>
        <w:t xml:space="preserve">    </w:t>
      </w:r>
      <w:r w:rsidRPr="005E073D">
        <w:rPr>
          <w:rFonts w:ascii="Arial" w:hAnsi="Arial" w:cs="Arial"/>
          <w:b/>
          <w:bCs/>
          <w:sz w:val="32"/>
          <w:szCs w:val="32"/>
        </w:rPr>
        <w:t>Environmental</w:t>
      </w:r>
      <w:r w:rsidRPr="001358C7">
        <w:rPr>
          <w:rFonts w:ascii="Arial" w:hAnsi="Arial" w:cs="Arial"/>
          <w:sz w:val="32"/>
          <w:szCs w:val="32"/>
        </w:rPr>
        <w:t xml:space="preserve"> pressures have also intensified, with the automotive industry facing increasing inspection </w:t>
      </w:r>
      <w:r w:rsidR="005E073D" w:rsidRPr="001358C7">
        <w:rPr>
          <w:rFonts w:ascii="Arial" w:hAnsi="Arial" w:cs="Arial"/>
          <w:sz w:val="32"/>
          <w:szCs w:val="32"/>
        </w:rPr>
        <w:t>of</w:t>
      </w:r>
      <w:r w:rsidRPr="001358C7">
        <w:rPr>
          <w:rFonts w:ascii="Arial" w:hAnsi="Arial" w:cs="Arial"/>
          <w:sz w:val="32"/>
          <w:szCs w:val="32"/>
        </w:rPr>
        <w:t xml:space="preserve"> carbon emissions and sustainability practices</w:t>
      </w:r>
      <w:r w:rsidR="00CB395D">
        <w:rPr>
          <w:rFonts w:ascii="Arial" w:hAnsi="Arial" w:cs="Arial"/>
          <w:noProof/>
          <w:sz w:val="32"/>
          <w:szCs w:val="32"/>
        </w:rPr>
        <w:t xml:space="preserve"> </w:t>
      </w:r>
      <w:r w:rsidR="00CB395D" w:rsidRPr="00CB395D">
        <w:rPr>
          <w:rFonts w:ascii="Arial" w:hAnsi="Arial" w:cs="Arial"/>
          <w:noProof/>
          <w:sz w:val="32"/>
          <w:szCs w:val="32"/>
        </w:rPr>
        <w:t>(Espiner, 2024)</w:t>
      </w:r>
      <w:r w:rsidRPr="001358C7">
        <w:rPr>
          <w:rFonts w:ascii="Arial" w:hAnsi="Arial" w:cs="Arial"/>
          <w:sz w:val="32"/>
          <w:szCs w:val="32"/>
        </w:rPr>
        <w:t>. Vauxhall has responded by implementing eco-friendly initiatives throughout its supply chain, from reducing waste in manufacturing to utilizing recyclable materials in vehicle production</w:t>
      </w:r>
      <w:r w:rsidR="001A776E">
        <w:rPr>
          <w:rFonts w:ascii="Arial" w:hAnsi="Arial" w:cs="Arial"/>
          <w:noProof/>
          <w:sz w:val="32"/>
          <w:szCs w:val="32"/>
        </w:rPr>
        <w:t xml:space="preserve"> </w:t>
      </w:r>
      <w:r w:rsidR="001A776E" w:rsidRPr="001A776E">
        <w:rPr>
          <w:rFonts w:ascii="Arial" w:hAnsi="Arial" w:cs="Arial"/>
          <w:noProof/>
          <w:sz w:val="32"/>
          <w:szCs w:val="32"/>
        </w:rPr>
        <w:t>(Maxwell, 2024)</w:t>
      </w:r>
      <w:r w:rsidRPr="001358C7">
        <w:rPr>
          <w:rFonts w:ascii="Arial" w:hAnsi="Arial" w:cs="Arial"/>
          <w:sz w:val="32"/>
          <w:szCs w:val="32"/>
        </w:rPr>
        <w:t xml:space="preserve">. </w:t>
      </w:r>
    </w:p>
    <w:p w14:paraId="30C287F5" w14:textId="2A9CB259" w:rsidR="001358C7" w:rsidRDefault="001358C7" w:rsidP="00DA0947">
      <w:pPr>
        <w:rPr>
          <w:rFonts w:ascii="Arial" w:hAnsi="Arial" w:cs="Arial"/>
          <w:sz w:val="32"/>
          <w:szCs w:val="32"/>
        </w:rPr>
      </w:pPr>
      <w:r>
        <w:rPr>
          <w:rFonts w:ascii="Arial" w:hAnsi="Arial" w:cs="Arial"/>
          <w:sz w:val="32"/>
          <w:szCs w:val="32"/>
        </w:rPr>
        <w:t xml:space="preserve">   </w:t>
      </w:r>
      <w:r w:rsidRPr="005E073D">
        <w:rPr>
          <w:rFonts w:ascii="Arial" w:hAnsi="Arial" w:cs="Arial"/>
          <w:b/>
          <w:bCs/>
          <w:sz w:val="32"/>
          <w:szCs w:val="32"/>
        </w:rPr>
        <w:t xml:space="preserve">Legal </w:t>
      </w:r>
      <w:r w:rsidRPr="001358C7">
        <w:rPr>
          <w:rFonts w:ascii="Arial" w:hAnsi="Arial" w:cs="Arial"/>
          <w:sz w:val="32"/>
          <w:szCs w:val="32"/>
        </w:rPr>
        <w:t>compliance remains a critical factor, as automakers must remain to strict environmental regulations and safety standards</w:t>
      </w:r>
      <w:sdt>
        <w:sdtPr>
          <w:rPr>
            <w:rFonts w:ascii="Arial" w:hAnsi="Arial" w:cs="Arial"/>
            <w:sz w:val="32"/>
            <w:szCs w:val="32"/>
          </w:rPr>
          <w:id w:val="1304891816"/>
          <w:citation/>
        </w:sdtPr>
        <w:sdtContent>
          <w:r w:rsidR="00CB395D">
            <w:rPr>
              <w:rFonts w:ascii="Arial" w:hAnsi="Arial" w:cs="Arial"/>
              <w:sz w:val="32"/>
              <w:szCs w:val="32"/>
            </w:rPr>
            <w:fldChar w:fldCharType="begin"/>
          </w:r>
          <w:r w:rsidR="00CB395D">
            <w:rPr>
              <w:rFonts w:ascii="Arial" w:hAnsi="Arial" w:cs="Arial"/>
              <w:sz w:val="32"/>
              <w:szCs w:val="32"/>
            </w:rPr>
            <w:instrText xml:space="preserve"> CITATION Gov24 \l 1033 </w:instrText>
          </w:r>
          <w:r w:rsidR="00CB395D">
            <w:rPr>
              <w:rFonts w:ascii="Arial" w:hAnsi="Arial" w:cs="Arial"/>
              <w:sz w:val="32"/>
              <w:szCs w:val="32"/>
            </w:rPr>
            <w:fldChar w:fldCharType="separate"/>
          </w:r>
          <w:r w:rsidR="00CB395D">
            <w:rPr>
              <w:rFonts w:ascii="Arial" w:hAnsi="Arial" w:cs="Arial"/>
              <w:noProof/>
              <w:sz w:val="32"/>
              <w:szCs w:val="32"/>
            </w:rPr>
            <w:t xml:space="preserve"> </w:t>
          </w:r>
          <w:r w:rsidR="00CB395D" w:rsidRPr="00CB395D">
            <w:rPr>
              <w:rFonts w:ascii="Arial" w:hAnsi="Arial" w:cs="Arial"/>
              <w:noProof/>
              <w:sz w:val="32"/>
              <w:szCs w:val="32"/>
            </w:rPr>
            <w:t>(Gov.UK, 2024)</w:t>
          </w:r>
          <w:r w:rsidR="00CB395D">
            <w:rPr>
              <w:rFonts w:ascii="Arial" w:hAnsi="Arial" w:cs="Arial"/>
              <w:sz w:val="32"/>
              <w:szCs w:val="32"/>
            </w:rPr>
            <w:fldChar w:fldCharType="end"/>
          </w:r>
        </w:sdtContent>
      </w:sdt>
      <w:r w:rsidRPr="001358C7">
        <w:rPr>
          <w:rFonts w:ascii="Arial" w:hAnsi="Arial" w:cs="Arial"/>
          <w:sz w:val="32"/>
          <w:szCs w:val="32"/>
        </w:rPr>
        <w:t xml:space="preserve">. Non-compliance can result in </w:t>
      </w:r>
      <w:r w:rsidR="005E073D" w:rsidRPr="001358C7">
        <w:rPr>
          <w:rFonts w:ascii="Arial" w:hAnsi="Arial" w:cs="Arial"/>
          <w:sz w:val="32"/>
          <w:szCs w:val="32"/>
        </w:rPr>
        <w:t>large</w:t>
      </w:r>
      <w:r w:rsidRPr="001358C7">
        <w:rPr>
          <w:rFonts w:ascii="Arial" w:hAnsi="Arial" w:cs="Arial"/>
          <w:sz w:val="32"/>
          <w:szCs w:val="32"/>
        </w:rPr>
        <w:t xml:space="preserve"> fines and reputational damage, making it essential for companies like Vauxhall to remain proactive in meeting regulatory requirements.</w:t>
      </w:r>
    </w:p>
    <w:p w14:paraId="78F1DEA3" w14:textId="77777777" w:rsidR="005C211C" w:rsidRDefault="005C211C" w:rsidP="00DA0947">
      <w:pPr>
        <w:rPr>
          <w:rFonts w:ascii="Arial" w:hAnsi="Arial" w:cs="Arial"/>
          <w:sz w:val="32"/>
          <w:szCs w:val="32"/>
        </w:rPr>
      </w:pPr>
    </w:p>
    <w:p w14:paraId="2D748FD8" w14:textId="77777777" w:rsidR="005C211C" w:rsidRDefault="005C211C" w:rsidP="00DA0947">
      <w:pPr>
        <w:rPr>
          <w:rFonts w:ascii="Arial" w:hAnsi="Arial" w:cs="Arial"/>
          <w:sz w:val="32"/>
          <w:szCs w:val="32"/>
        </w:rPr>
      </w:pPr>
    </w:p>
    <w:p w14:paraId="6654236F" w14:textId="3479B640" w:rsidR="001157E3" w:rsidRDefault="001358C7" w:rsidP="00A9164F">
      <w:r w:rsidRPr="00DE7591">
        <w:rPr>
          <w:rFonts w:ascii="Arial" w:hAnsi="Arial" w:cs="Arial"/>
          <w:b/>
          <w:bCs/>
          <w:color w:val="4C94D8" w:themeColor="text2" w:themeTint="80"/>
          <w:sz w:val="32"/>
          <w:szCs w:val="32"/>
        </w:rPr>
        <w:lastRenderedPageBreak/>
        <w:t xml:space="preserve">  Porter’s Five Forces</w:t>
      </w:r>
      <w:r w:rsidRPr="00DE7591">
        <w:rPr>
          <w:rFonts w:ascii="Arial" w:hAnsi="Arial" w:cs="Arial"/>
          <w:color w:val="4C94D8" w:themeColor="text2" w:themeTint="80"/>
          <w:sz w:val="32"/>
          <w:szCs w:val="32"/>
        </w:rPr>
        <w:t xml:space="preserve"> </w:t>
      </w:r>
      <w:r w:rsidR="0017073C" w:rsidRPr="0017073C">
        <w:rPr>
          <w:rFonts w:ascii="Arial" w:hAnsi="Arial" w:cs="Arial"/>
          <w:color w:val="000000" w:themeColor="text1"/>
          <w:sz w:val="32"/>
          <w:szCs w:val="32"/>
        </w:rPr>
        <w:t xml:space="preserve">as stated by </w:t>
      </w:r>
      <w:r w:rsidR="0017073C" w:rsidRPr="0017073C">
        <w:rPr>
          <w:rFonts w:ascii="Arial" w:hAnsi="Arial" w:cs="Arial"/>
          <w:noProof/>
          <w:color w:val="000000" w:themeColor="text1"/>
          <w:sz w:val="32"/>
          <w:szCs w:val="32"/>
        </w:rPr>
        <w:t>Gratton (2024)</w:t>
      </w:r>
      <w:r w:rsidR="0017073C">
        <w:rPr>
          <w:rFonts w:ascii="Arial" w:hAnsi="Arial" w:cs="Arial"/>
          <w:noProof/>
          <w:color w:val="000000" w:themeColor="text1"/>
          <w:sz w:val="32"/>
          <w:szCs w:val="32"/>
        </w:rPr>
        <w:t>,</w:t>
      </w:r>
      <w:r w:rsidR="0017073C" w:rsidRPr="0017073C">
        <w:rPr>
          <w:rFonts w:ascii="Arial" w:hAnsi="Arial" w:cs="Arial"/>
          <w:noProof/>
          <w:color w:val="000000" w:themeColor="text1"/>
          <w:sz w:val="32"/>
          <w:szCs w:val="32"/>
        </w:rPr>
        <w:t xml:space="preserve"> </w:t>
      </w:r>
      <w:r w:rsidRPr="001358C7">
        <w:rPr>
          <w:rFonts w:ascii="Arial" w:hAnsi="Arial" w:cs="Arial"/>
          <w:sz w:val="32"/>
          <w:szCs w:val="32"/>
        </w:rPr>
        <w:t>is a strategic framework used to analyze the competitive forces shaping an industry.</w:t>
      </w:r>
      <w:r w:rsidR="001157E3" w:rsidRPr="001157E3">
        <w:t xml:space="preserve"> </w:t>
      </w:r>
    </w:p>
    <w:p w14:paraId="28CD626D" w14:textId="17986BCC" w:rsidR="001358C7" w:rsidRDefault="005C211C" w:rsidP="00A9164F">
      <w:pPr>
        <w:rPr>
          <w:rFonts w:ascii="Arial" w:hAnsi="Arial" w:cs="Arial"/>
          <w:sz w:val="32"/>
          <w:szCs w:val="32"/>
        </w:rPr>
      </w:pPr>
      <w:r>
        <w:rPr>
          <w:rFonts w:ascii="Arial" w:hAnsi="Arial" w:cs="Arial"/>
          <w:sz w:val="32"/>
          <w:szCs w:val="32"/>
        </w:rPr>
        <w:t xml:space="preserve">  </w:t>
      </w:r>
      <w:r w:rsidR="001157E3" w:rsidRPr="001157E3">
        <w:rPr>
          <w:rFonts w:ascii="Arial" w:hAnsi="Arial" w:cs="Arial"/>
          <w:sz w:val="32"/>
          <w:szCs w:val="32"/>
        </w:rPr>
        <w:t xml:space="preserve">The automotive industry presents significant barriers to entry due to the high capital investment and technological expertise required, which reduces </w:t>
      </w:r>
      <w:r w:rsidR="001157E3" w:rsidRPr="001157E3">
        <w:rPr>
          <w:rFonts w:ascii="Arial" w:hAnsi="Arial" w:cs="Arial"/>
          <w:b/>
          <w:bCs/>
          <w:sz w:val="32"/>
          <w:szCs w:val="32"/>
        </w:rPr>
        <w:t>the threat of new entrants</w:t>
      </w:r>
      <w:r w:rsidR="0017073C">
        <w:rPr>
          <w:rFonts w:ascii="Arial" w:hAnsi="Arial" w:cs="Arial"/>
          <w:b/>
          <w:bCs/>
          <w:noProof/>
          <w:sz w:val="32"/>
          <w:szCs w:val="32"/>
        </w:rPr>
        <w:t xml:space="preserve"> </w:t>
      </w:r>
      <w:r w:rsidR="0017073C" w:rsidRPr="0017073C">
        <w:rPr>
          <w:rFonts w:ascii="Arial" w:hAnsi="Arial" w:cs="Arial"/>
          <w:noProof/>
          <w:sz w:val="32"/>
          <w:szCs w:val="32"/>
        </w:rPr>
        <w:t>(Ansari, 2023)</w:t>
      </w:r>
      <w:r w:rsidR="001157E3" w:rsidRPr="001157E3">
        <w:rPr>
          <w:rFonts w:ascii="Arial" w:hAnsi="Arial" w:cs="Arial"/>
          <w:sz w:val="32"/>
          <w:szCs w:val="32"/>
        </w:rPr>
        <w:t>. Established automakers like Vauxhall benefit from economies of scale, strong brand recognition, and existing dealer networks, making it difficult for new players to enter the market successfully</w:t>
      </w:r>
      <w:r>
        <w:rPr>
          <w:rFonts w:ascii="Arial" w:hAnsi="Arial" w:cs="Arial"/>
          <w:sz w:val="32"/>
          <w:szCs w:val="32"/>
        </w:rPr>
        <w:t xml:space="preserve">, </w:t>
      </w:r>
      <w:r w:rsidR="001157E3" w:rsidRPr="001157E3">
        <w:rPr>
          <w:rFonts w:ascii="Arial" w:hAnsi="Arial" w:cs="Arial"/>
          <w:sz w:val="32"/>
          <w:szCs w:val="32"/>
        </w:rPr>
        <w:t>only a few, such as Tesla, have managed to break through, while others struggle with production constraints and regulatory barriers</w:t>
      </w:r>
      <w:r w:rsidR="00056CE8">
        <w:rPr>
          <w:rFonts w:ascii="Arial" w:hAnsi="Arial" w:cs="Arial"/>
          <w:noProof/>
          <w:sz w:val="32"/>
          <w:szCs w:val="32"/>
        </w:rPr>
        <w:t xml:space="preserve"> </w:t>
      </w:r>
      <w:r w:rsidR="00056CE8" w:rsidRPr="00056CE8">
        <w:rPr>
          <w:rFonts w:ascii="Arial" w:hAnsi="Arial" w:cs="Arial"/>
          <w:noProof/>
          <w:sz w:val="32"/>
          <w:szCs w:val="32"/>
        </w:rPr>
        <w:t>(Oakes, 2021)</w:t>
      </w:r>
      <w:r w:rsidR="001157E3" w:rsidRPr="001157E3">
        <w:rPr>
          <w:rFonts w:ascii="Arial" w:hAnsi="Arial" w:cs="Arial"/>
          <w:sz w:val="32"/>
          <w:szCs w:val="32"/>
        </w:rPr>
        <w:t>.</w:t>
      </w:r>
    </w:p>
    <w:p w14:paraId="4286F86D" w14:textId="17E62A10" w:rsidR="001157E3" w:rsidRDefault="001157E3" w:rsidP="00A9164F">
      <w:pPr>
        <w:rPr>
          <w:rFonts w:ascii="Arial" w:hAnsi="Arial" w:cs="Arial"/>
          <w:sz w:val="32"/>
          <w:szCs w:val="32"/>
        </w:rPr>
      </w:pPr>
      <w:r>
        <w:rPr>
          <w:rFonts w:ascii="Arial" w:hAnsi="Arial" w:cs="Arial"/>
          <w:sz w:val="32"/>
          <w:szCs w:val="32"/>
        </w:rPr>
        <w:t xml:space="preserve">    </w:t>
      </w:r>
      <w:r w:rsidRPr="001157E3">
        <w:rPr>
          <w:rFonts w:ascii="Arial" w:hAnsi="Arial" w:cs="Arial"/>
          <w:b/>
          <w:bCs/>
          <w:sz w:val="32"/>
          <w:szCs w:val="32"/>
        </w:rPr>
        <w:t>The bargaining power of suppliers</w:t>
      </w:r>
      <w:r w:rsidRPr="001157E3">
        <w:rPr>
          <w:rFonts w:ascii="Arial" w:hAnsi="Arial" w:cs="Arial"/>
          <w:sz w:val="32"/>
          <w:szCs w:val="32"/>
        </w:rPr>
        <w:t>, particularly in the electric vehicle segment, can be substantial due to the limited availability of key components</w:t>
      </w:r>
      <w:r w:rsidR="00571F70">
        <w:rPr>
          <w:rFonts w:ascii="Arial" w:hAnsi="Arial" w:cs="Arial"/>
          <w:noProof/>
          <w:sz w:val="32"/>
          <w:szCs w:val="32"/>
        </w:rPr>
        <w:t xml:space="preserve"> </w:t>
      </w:r>
      <w:r w:rsidR="00571F70" w:rsidRPr="00571F70">
        <w:rPr>
          <w:rFonts w:ascii="Arial" w:hAnsi="Arial" w:cs="Arial"/>
          <w:noProof/>
          <w:sz w:val="32"/>
          <w:szCs w:val="32"/>
        </w:rPr>
        <w:t>(Tims, 2023)</w:t>
      </w:r>
      <w:r w:rsidRPr="001157E3">
        <w:rPr>
          <w:rFonts w:ascii="Arial" w:hAnsi="Arial" w:cs="Arial"/>
          <w:sz w:val="32"/>
          <w:szCs w:val="32"/>
        </w:rPr>
        <w:t xml:space="preserve">. Essential parts like lithium-ion batteries, semiconductor chips, and electric drivetrains are supplied by a relatively small number of manufacturers, giving them significant </w:t>
      </w:r>
      <w:r w:rsidR="005C211C" w:rsidRPr="001157E3">
        <w:rPr>
          <w:rFonts w:ascii="Arial" w:hAnsi="Arial" w:cs="Arial"/>
          <w:sz w:val="32"/>
          <w:szCs w:val="32"/>
        </w:rPr>
        <w:t>purchases</w:t>
      </w:r>
      <w:r w:rsidRPr="001157E3">
        <w:rPr>
          <w:rFonts w:ascii="Arial" w:hAnsi="Arial" w:cs="Arial"/>
          <w:sz w:val="32"/>
          <w:szCs w:val="32"/>
        </w:rPr>
        <w:t xml:space="preserve"> in price negotiations. Supply chain disruptions, such as the global semiconductor shortage, have demonstrated how reliant automakers are on a handful of specialized </w:t>
      </w:r>
      <w:r w:rsidR="005C211C" w:rsidRPr="001157E3">
        <w:rPr>
          <w:rFonts w:ascii="Arial" w:hAnsi="Arial" w:cs="Arial"/>
          <w:sz w:val="32"/>
          <w:szCs w:val="32"/>
        </w:rPr>
        <w:t>suppliers</w:t>
      </w:r>
      <w:r w:rsidR="008515EE">
        <w:rPr>
          <w:rFonts w:ascii="Arial" w:hAnsi="Arial" w:cs="Arial"/>
          <w:sz w:val="32"/>
          <w:szCs w:val="32"/>
        </w:rPr>
        <w:t xml:space="preserve"> </w:t>
      </w:r>
      <w:bookmarkStart w:id="4" w:name="_Hlk190510624"/>
      <w:r w:rsidR="008515EE" w:rsidRPr="008515EE">
        <w:rPr>
          <w:rFonts w:ascii="Arial" w:hAnsi="Arial" w:cs="Arial"/>
          <w:sz w:val="32"/>
          <w:szCs w:val="32"/>
        </w:rPr>
        <w:t>(Leggett, 2021)</w:t>
      </w:r>
      <w:r w:rsidR="008515EE">
        <w:rPr>
          <w:rFonts w:ascii="Arial" w:hAnsi="Arial" w:cs="Arial"/>
          <w:sz w:val="32"/>
          <w:szCs w:val="32"/>
        </w:rPr>
        <w:t>.</w:t>
      </w:r>
      <w:bookmarkEnd w:id="4"/>
    </w:p>
    <w:p w14:paraId="04C5D502" w14:textId="36D5637E" w:rsidR="00B51E47" w:rsidRDefault="005C211C" w:rsidP="00A9164F">
      <w:pPr>
        <w:rPr>
          <w:rFonts w:ascii="Arial" w:hAnsi="Arial" w:cs="Arial"/>
          <w:sz w:val="32"/>
          <w:szCs w:val="32"/>
        </w:rPr>
      </w:pPr>
      <w:r>
        <w:rPr>
          <w:rFonts w:ascii="Arial" w:hAnsi="Arial" w:cs="Arial"/>
          <w:sz w:val="32"/>
          <w:szCs w:val="32"/>
        </w:rPr>
        <w:t xml:space="preserve"> </w:t>
      </w:r>
      <w:r w:rsidR="00B51E47">
        <w:rPr>
          <w:rFonts w:ascii="Arial" w:hAnsi="Arial" w:cs="Arial"/>
          <w:sz w:val="32"/>
          <w:szCs w:val="32"/>
        </w:rPr>
        <w:t xml:space="preserve"> C</w:t>
      </w:r>
      <w:r w:rsidR="00B51E47" w:rsidRPr="00B51E47">
        <w:rPr>
          <w:rFonts w:ascii="Arial" w:hAnsi="Arial" w:cs="Arial"/>
          <w:sz w:val="32"/>
          <w:szCs w:val="32"/>
        </w:rPr>
        <w:t xml:space="preserve">onsumers hold considerable </w:t>
      </w:r>
      <w:r w:rsidR="00B51E47" w:rsidRPr="00B51E47">
        <w:rPr>
          <w:rFonts w:ascii="Arial" w:hAnsi="Arial" w:cs="Arial"/>
          <w:b/>
          <w:bCs/>
          <w:sz w:val="32"/>
          <w:szCs w:val="32"/>
        </w:rPr>
        <w:t>bargaining power of buyers</w:t>
      </w:r>
      <w:r w:rsidR="00B51E47" w:rsidRPr="00B51E47">
        <w:rPr>
          <w:rFonts w:ascii="Arial" w:hAnsi="Arial" w:cs="Arial"/>
          <w:sz w:val="32"/>
          <w:szCs w:val="32"/>
        </w:rPr>
        <w:t xml:space="preserve"> in the automotive industry due to the vast range of vehicle options available. With multiple brands offering petrol, hybrid, and electric models, buyers can easily compare features, performance, pricing, and after-sales services before deciding</w:t>
      </w:r>
      <w:r w:rsidR="0092103B">
        <w:rPr>
          <w:rFonts w:ascii="Arial" w:hAnsi="Arial" w:cs="Arial"/>
          <w:sz w:val="32"/>
          <w:szCs w:val="32"/>
        </w:rPr>
        <w:t xml:space="preserve"> </w:t>
      </w:r>
      <w:r w:rsidR="0092103B" w:rsidRPr="0092103B">
        <w:rPr>
          <w:rFonts w:ascii="Arial" w:hAnsi="Arial" w:cs="Arial"/>
          <w:sz w:val="32"/>
          <w:szCs w:val="32"/>
        </w:rPr>
        <w:t xml:space="preserve">(Furcher </w:t>
      </w:r>
      <w:r w:rsidR="0092103B" w:rsidRPr="0092103B">
        <w:rPr>
          <w:rFonts w:ascii="Arial" w:hAnsi="Arial" w:cs="Arial"/>
          <w:i/>
          <w:iCs/>
          <w:sz w:val="32"/>
          <w:szCs w:val="32"/>
        </w:rPr>
        <w:t>et al.</w:t>
      </w:r>
      <w:r w:rsidR="0092103B" w:rsidRPr="0092103B">
        <w:rPr>
          <w:rFonts w:ascii="Arial" w:hAnsi="Arial" w:cs="Arial"/>
          <w:sz w:val="32"/>
          <w:szCs w:val="32"/>
        </w:rPr>
        <w:t>, 2023)</w:t>
      </w:r>
      <w:r w:rsidR="0092103B">
        <w:rPr>
          <w:rFonts w:ascii="Arial" w:hAnsi="Arial" w:cs="Arial"/>
          <w:sz w:val="32"/>
          <w:szCs w:val="32"/>
        </w:rPr>
        <w:t xml:space="preserve">. </w:t>
      </w:r>
      <w:r w:rsidR="00B51E47" w:rsidRPr="00B51E47">
        <w:rPr>
          <w:rFonts w:ascii="Arial" w:hAnsi="Arial" w:cs="Arial"/>
          <w:sz w:val="32"/>
          <w:szCs w:val="32"/>
        </w:rPr>
        <w:t xml:space="preserve">For instance, Vauxhall has responded to this by offering trade-in programs for older vehicles, government-backed EV </w:t>
      </w:r>
      <w:r w:rsidR="00B51E47" w:rsidRPr="00B51E47">
        <w:rPr>
          <w:rFonts w:ascii="Arial" w:hAnsi="Arial" w:cs="Arial"/>
          <w:sz w:val="32"/>
          <w:szCs w:val="32"/>
        </w:rPr>
        <w:lastRenderedPageBreak/>
        <w:t>grants, and flexible leasing options to attract more customers</w:t>
      </w:r>
      <w:sdt>
        <w:sdtPr>
          <w:rPr>
            <w:rFonts w:ascii="Arial" w:hAnsi="Arial" w:cs="Arial"/>
            <w:sz w:val="32"/>
            <w:szCs w:val="32"/>
          </w:rPr>
          <w:id w:val="-1471902948"/>
          <w:citation/>
        </w:sdtPr>
        <w:sdtContent>
          <w:r w:rsidR="0092103B">
            <w:rPr>
              <w:rFonts w:ascii="Arial" w:hAnsi="Arial" w:cs="Arial"/>
              <w:sz w:val="32"/>
              <w:szCs w:val="32"/>
            </w:rPr>
            <w:fldChar w:fldCharType="begin"/>
          </w:r>
          <w:r w:rsidR="0092103B">
            <w:rPr>
              <w:rFonts w:ascii="Arial" w:hAnsi="Arial" w:cs="Arial"/>
              <w:sz w:val="32"/>
              <w:szCs w:val="32"/>
            </w:rPr>
            <w:instrText xml:space="preserve"> CITATION Ste25 \l 1033 </w:instrText>
          </w:r>
          <w:r w:rsidR="0092103B">
            <w:rPr>
              <w:rFonts w:ascii="Arial" w:hAnsi="Arial" w:cs="Arial"/>
              <w:sz w:val="32"/>
              <w:szCs w:val="32"/>
            </w:rPr>
            <w:fldChar w:fldCharType="separate"/>
          </w:r>
          <w:r w:rsidR="0092103B">
            <w:rPr>
              <w:rFonts w:ascii="Arial" w:hAnsi="Arial" w:cs="Arial"/>
              <w:noProof/>
              <w:sz w:val="32"/>
              <w:szCs w:val="32"/>
            </w:rPr>
            <w:t xml:space="preserve"> </w:t>
          </w:r>
          <w:r w:rsidR="0092103B" w:rsidRPr="0092103B">
            <w:rPr>
              <w:rFonts w:ascii="Arial" w:hAnsi="Arial" w:cs="Arial"/>
              <w:noProof/>
              <w:sz w:val="32"/>
              <w:szCs w:val="32"/>
            </w:rPr>
            <w:t>(Stellantis, 2025)</w:t>
          </w:r>
          <w:r w:rsidR="0092103B">
            <w:rPr>
              <w:rFonts w:ascii="Arial" w:hAnsi="Arial" w:cs="Arial"/>
              <w:sz w:val="32"/>
              <w:szCs w:val="32"/>
            </w:rPr>
            <w:fldChar w:fldCharType="end"/>
          </w:r>
        </w:sdtContent>
      </w:sdt>
      <w:r w:rsidR="00B51E47" w:rsidRPr="00B51E47">
        <w:rPr>
          <w:rFonts w:ascii="Arial" w:hAnsi="Arial" w:cs="Arial"/>
          <w:sz w:val="32"/>
          <w:szCs w:val="32"/>
        </w:rPr>
        <w:t xml:space="preserve">. </w:t>
      </w:r>
    </w:p>
    <w:p w14:paraId="014C9480" w14:textId="1B081088" w:rsidR="001157E3" w:rsidRDefault="00B51E47" w:rsidP="00A9164F">
      <w:pPr>
        <w:rPr>
          <w:rFonts w:ascii="Arial" w:hAnsi="Arial" w:cs="Arial"/>
          <w:sz w:val="32"/>
          <w:szCs w:val="32"/>
        </w:rPr>
      </w:pPr>
      <w:r>
        <w:rPr>
          <w:rFonts w:ascii="Arial" w:hAnsi="Arial" w:cs="Arial"/>
          <w:sz w:val="32"/>
          <w:szCs w:val="32"/>
        </w:rPr>
        <w:t xml:space="preserve">  </w:t>
      </w:r>
      <w:bookmarkStart w:id="5" w:name="_Hlk190514536"/>
      <w:r>
        <w:rPr>
          <w:rFonts w:ascii="Arial" w:hAnsi="Arial" w:cs="Arial"/>
          <w:sz w:val="32"/>
          <w:szCs w:val="32"/>
        </w:rPr>
        <w:t xml:space="preserve"> </w:t>
      </w:r>
      <w:r w:rsidRPr="00B51E47">
        <w:rPr>
          <w:rFonts w:ascii="Arial" w:hAnsi="Arial" w:cs="Arial"/>
          <w:b/>
          <w:bCs/>
          <w:sz w:val="32"/>
          <w:szCs w:val="32"/>
        </w:rPr>
        <w:t>The threat of substitute products</w:t>
      </w:r>
      <w:r w:rsidRPr="00B51E47">
        <w:rPr>
          <w:rFonts w:ascii="Arial" w:hAnsi="Arial" w:cs="Arial"/>
          <w:sz w:val="32"/>
          <w:szCs w:val="32"/>
        </w:rPr>
        <w:t xml:space="preserve"> is moderate, as alternative transportation options continue to grow in popularity.</w:t>
      </w:r>
      <w:bookmarkEnd w:id="5"/>
      <w:r w:rsidRPr="00B51E47">
        <w:rPr>
          <w:rFonts w:ascii="Arial" w:hAnsi="Arial" w:cs="Arial"/>
          <w:sz w:val="32"/>
          <w:szCs w:val="32"/>
        </w:rPr>
        <w:t xml:space="preserve"> Public transit systems, ride-sharing services like Uber, and emerging micro-mobility solutions such as e-scooters and bike-sharing programs provide viable alternatives to car ownership, especially in urban areas</w:t>
      </w:r>
      <w:sdt>
        <w:sdtPr>
          <w:rPr>
            <w:rFonts w:ascii="Arial" w:hAnsi="Arial" w:cs="Arial"/>
            <w:sz w:val="32"/>
            <w:szCs w:val="32"/>
          </w:rPr>
          <w:id w:val="1678535749"/>
          <w:citation/>
        </w:sdtPr>
        <w:sdtContent>
          <w:r w:rsidR="00C36CE5">
            <w:rPr>
              <w:rFonts w:ascii="Arial" w:hAnsi="Arial" w:cs="Arial"/>
              <w:sz w:val="32"/>
              <w:szCs w:val="32"/>
            </w:rPr>
            <w:fldChar w:fldCharType="begin"/>
          </w:r>
          <w:r w:rsidR="00C36CE5">
            <w:rPr>
              <w:rFonts w:ascii="Arial" w:hAnsi="Arial" w:cs="Arial"/>
              <w:sz w:val="32"/>
              <w:szCs w:val="32"/>
            </w:rPr>
            <w:instrText xml:space="preserve"> CITATION Eco22 \l 1033 </w:instrText>
          </w:r>
          <w:r w:rsidR="00C36CE5">
            <w:rPr>
              <w:rFonts w:ascii="Arial" w:hAnsi="Arial" w:cs="Arial"/>
              <w:sz w:val="32"/>
              <w:szCs w:val="32"/>
            </w:rPr>
            <w:fldChar w:fldCharType="separate"/>
          </w:r>
          <w:r w:rsidR="00C36CE5">
            <w:rPr>
              <w:rFonts w:ascii="Arial" w:hAnsi="Arial" w:cs="Arial"/>
              <w:noProof/>
              <w:sz w:val="32"/>
              <w:szCs w:val="32"/>
            </w:rPr>
            <w:t xml:space="preserve"> </w:t>
          </w:r>
          <w:r w:rsidR="00C36CE5" w:rsidRPr="00C36CE5">
            <w:rPr>
              <w:rFonts w:ascii="Arial" w:hAnsi="Arial" w:cs="Arial"/>
              <w:noProof/>
              <w:sz w:val="32"/>
              <w:szCs w:val="32"/>
            </w:rPr>
            <w:t>(Ecolane, 2022)</w:t>
          </w:r>
          <w:r w:rsidR="00C36CE5">
            <w:rPr>
              <w:rFonts w:ascii="Arial" w:hAnsi="Arial" w:cs="Arial"/>
              <w:sz w:val="32"/>
              <w:szCs w:val="32"/>
            </w:rPr>
            <w:fldChar w:fldCharType="end"/>
          </w:r>
        </w:sdtContent>
      </w:sdt>
      <w:r w:rsidRPr="00B51E47">
        <w:rPr>
          <w:rFonts w:ascii="Arial" w:hAnsi="Arial" w:cs="Arial"/>
          <w:sz w:val="32"/>
          <w:szCs w:val="32"/>
        </w:rPr>
        <w:t>. To remain competitive, automakers like Vauxhall are not only focusing on electric vehicle development but also exploring new mobility solutions, such as car-sharing programs and partnerships with ride-hailing companies, to align with shifting consumer behaviors</w:t>
      </w:r>
      <w:sdt>
        <w:sdtPr>
          <w:rPr>
            <w:rFonts w:ascii="Arial" w:hAnsi="Arial" w:cs="Arial"/>
            <w:sz w:val="32"/>
            <w:szCs w:val="32"/>
          </w:rPr>
          <w:id w:val="2068680175"/>
          <w:citation/>
        </w:sdtPr>
        <w:sdtContent>
          <w:r w:rsidR="00C36CE5">
            <w:rPr>
              <w:rFonts w:ascii="Arial" w:hAnsi="Arial" w:cs="Arial"/>
              <w:sz w:val="32"/>
              <w:szCs w:val="32"/>
            </w:rPr>
            <w:fldChar w:fldCharType="begin"/>
          </w:r>
          <w:r w:rsidR="00C36CE5">
            <w:rPr>
              <w:rFonts w:ascii="Arial" w:hAnsi="Arial" w:cs="Arial"/>
              <w:sz w:val="32"/>
              <w:szCs w:val="32"/>
            </w:rPr>
            <w:instrText xml:space="preserve"> CITATION Ste251 \l 1033 </w:instrText>
          </w:r>
          <w:r w:rsidR="00C36CE5">
            <w:rPr>
              <w:rFonts w:ascii="Arial" w:hAnsi="Arial" w:cs="Arial"/>
              <w:sz w:val="32"/>
              <w:szCs w:val="32"/>
            </w:rPr>
            <w:fldChar w:fldCharType="separate"/>
          </w:r>
          <w:r w:rsidR="00C36CE5">
            <w:rPr>
              <w:rFonts w:ascii="Arial" w:hAnsi="Arial" w:cs="Arial"/>
              <w:noProof/>
              <w:sz w:val="32"/>
              <w:szCs w:val="32"/>
            </w:rPr>
            <w:t xml:space="preserve"> </w:t>
          </w:r>
          <w:r w:rsidR="00C36CE5" w:rsidRPr="00C36CE5">
            <w:rPr>
              <w:rFonts w:ascii="Arial" w:hAnsi="Arial" w:cs="Arial"/>
              <w:noProof/>
              <w:sz w:val="32"/>
              <w:szCs w:val="32"/>
            </w:rPr>
            <w:t>(Stellantis, 2025)</w:t>
          </w:r>
          <w:r w:rsidR="00C36CE5">
            <w:rPr>
              <w:rFonts w:ascii="Arial" w:hAnsi="Arial" w:cs="Arial"/>
              <w:sz w:val="32"/>
              <w:szCs w:val="32"/>
            </w:rPr>
            <w:fldChar w:fldCharType="end"/>
          </w:r>
        </w:sdtContent>
      </w:sdt>
      <w:r w:rsidRPr="00B51E47">
        <w:rPr>
          <w:rFonts w:ascii="Arial" w:hAnsi="Arial" w:cs="Arial"/>
          <w:sz w:val="32"/>
          <w:szCs w:val="32"/>
        </w:rPr>
        <w:t>.</w:t>
      </w:r>
    </w:p>
    <w:p w14:paraId="655B3830" w14:textId="32D4E207" w:rsidR="00B51E47" w:rsidRPr="001358C7" w:rsidRDefault="00B51E47" w:rsidP="00A9164F">
      <w:pPr>
        <w:rPr>
          <w:rFonts w:ascii="Arial" w:hAnsi="Arial" w:cs="Arial"/>
          <w:sz w:val="32"/>
          <w:szCs w:val="32"/>
        </w:rPr>
      </w:pPr>
      <w:r>
        <w:rPr>
          <w:rFonts w:ascii="Arial" w:hAnsi="Arial" w:cs="Arial"/>
          <w:sz w:val="32"/>
          <w:szCs w:val="32"/>
        </w:rPr>
        <w:t xml:space="preserve">  </w:t>
      </w:r>
      <w:r w:rsidRPr="00B51E47">
        <w:rPr>
          <w:rFonts w:ascii="Arial" w:hAnsi="Arial" w:cs="Arial"/>
          <w:b/>
          <w:bCs/>
          <w:sz w:val="32"/>
          <w:szCs w:val="32"/>
        </w:rPr>
        <w:t>Industry rivalry</w:t>
      </w:r>
      <w:r w:rsidRPr="00B51E47">
        <w:rPr>
          <w:rFonts w:ascii="Arial" w:hAnsi="Arial" w:cs="Arial"/>
          <w:sz w:val="32"/>
          <w:szCs w:val="32"/>
        </w:rPr>
        <w:t xml:space="preserve"> in the automotive sector is highly intense, with numerous established brands competing for market share</w:t>
      </w:r>
      <w:sdt>
        <w:sdtPr>
          <w:rPr>
            <w:rFonts w:ascii="Arial" w:hAnsi="Arial" w:cs="Arial"/>
            <w:sz w:val="32"/>
            <w:szCs w:val="32"/>
          </w:rPr>
          <w:id w:val="1768420651"/>
          <w:citation/>
        </w:sdtPr>
        <w:sdtContent>
          <w:r w:rsidR="00C36CE5">
            <w:rPr>
              <w:rFonts w:ascii="Arial" w:hAnsi="Arial" w:cs="Arial"/>
              <w:sz w:val="32"/>
              <w:szCs w:val="32"/>
            </w:rPr>
            <w:fldChar w:fldCharType="begin"/>
          </w:r>
          <w:r w:rsidR="00C36CE5">
            <w:rPr>
              <w:rFonts w:ascii="Arial" w:hAnsi="Arial" w:cs="Arial"/>
              <w:sz w:val="32"/>
              <w:szCs w:val="32"/>
            </w:rPr>
            <w:instrText xml:space="preserve"> CITATION KPM23 \l 1033 </w:instrText>
          </w:r>
          <w:r w:rsidR="00C36CE5">
            <w:rPr>
              <w:rFonts w:ascii="Arial" w:hAnsi="Arial" w:cs="Arial"/>
              <w:sz w:val="32"/>
              <w:szCs w:val="32"/>
            </w:rPr>
            <w:fldChar w:fldCharType="separate"/>
          </w:r>
          <w:r w:rsidR="00C36CE5">
            <w:rPr>
              <w:rFonts w:ascii="Arial" w:hAnsi="Arial" w:cs="Arial"/>
              <w:noProof/>
              <w:sz w:val="32"/>
              <w:szCs w:val="32"/>
            </w:rPr>
            <w:t xml:space="preserve"> </w:t>
          </w:r>
          <w:r w:rsidR="00C36CE5" w:rsidRPr="00C36CE5">
            <w:rPr>
              <w:rFonts w:ascii="Arial" w:hAnsi="Arial" w:cs="Arial"/>
              <w:noProof/>
              <w:sz w:val="32"/>
              <w:szCs w:val="32"/>
            </w:rPr>
            <w:t>(KPMG, 2023)</w:t>
          </w:r>
          <w:r w:rsidR="00C36CE5">
            <w:rPr>
              <w:rFonts w:ascii="Arial" w:hAnsi="Arial" w:cs="Arial"/>
              <w:sz w:val="32"/>
              <w:szCs w:val="32"/>
            </w:rPr>
            <w:fldChar w:fldCharType="end"/>
          </w:r>
        </w:sdtContent>
      </w:sdt>
      <w:r w:rsidRPr="00B51E47">
        <w:rPr>
          <w:rFonts w:ascii="Arial" w:hAnsi="Arial" w:cs="Arial"/>
          <w:sz w:val="32"/>
          <w:szCs w:val="32"/>
        </w:rPr>
        <w:t>. Companies like Ford, Volkswagen, and Nissan continuously innovate to offer advanced features, improved battery technology, and enhanced driving experiences, making differentiation a key challenge. Vauxhall is responding to this competitive pressure by expanding its electric vehicle lineup, developing production efficiency, and leveraging its strong brand presence in the UK market</w:t>
      </w:r>
      <w:sdt>
        <w:sdtPr>
          <w:rPr>
            <w:rFonts w:ascii="Arial" w:hAnsi="Arial" w:cs="Arial"/>
            <w:sz w:val="32"/>
            <w:szCs w:val="32"/>
          </w:rPr>
          <w:id w:val="-1969577840"/>
          <w:citation/>
        </w:sdtPr>
        <w:sdtContent>
          <w:r w:rsidR="00C36CE5">
            <w:rPr>
              <w:rFonts w:ascii="Arial" w:hAnsi="Arial" w:cs="Arial"/>
              <w:sz w:val="32"/>
              <w:szCs w:val="32"/>
            </w:rPr>
            <w:fldChar w:fldCharType="begin"/>
          </w:r>
          <w:r w:rsidR="00C36CE5">
            <w:rPr>
              <w:rFonts w:ascii="Arial" w:hAnsi="Arial" w:cs="Arial"/>
              <w:sz w:val="32"/>
              <w:szCs w:val="32"/>
            </w:rPr>
            <w:instrText xml:space="preserve"> CITATION Ste251 \l 1033 </w:instrText>
          </w:r>
          <w:r w:rsidR="00C36CE5">
            <w:rPr>
              <w:rFonts w:ascii="Arial" w:hAnsi="Arial" w:cs="Arial"/>
              <w:sz w:val="32"/>
              <w:szCs w:val="32"/>
            </w:rPr>
            <w:fldChar w:fldCharType="separate"/>
          </w:r>
          <w:r w:rsidR="00C36CE5">
            <w:rPr>
              <w:rFonts w:ascii="Arial" w:hAnsi="Arial" w:cs="Arial"/>
              <w:noProof/>
              <w:sz w:val="32"/>
              <w:szCs w:val="32"/>
            </w:rPr>
            <w:t xml:space="preserve"> </w:t>
          </w:r>
          <w:r w:rsidR="00C36CE5" w:rsidRPr="00C36CE5">
            <w:rPr>
              <w:rFonts w:ascii="Arial" w:hAnsi="Arial" w:cs="Arial"/>
              <w:noProof/>
              <w:sz w:val="32"/>
              <w:szCs w:val="32"/>
            </w:rPr>
            <w:t>(Stellantis, 2025)</w:t>
          </w:r>
          <w:r w:rsidR="00C36CE5">
            <w:rPr>
              <w:rFonts w:ascii="Arial" w:hAnsi="Arial" w:cs="Arial"/>
              <w:sz w:val="32"/>
              <w:szCs w:val="32"/>
            </w:rPr>
            <w:fldChar w:fldCharType="end"/>
          </w:r>
        </w:sdtContent>
      </w:sdt>
      <w:r w:rsidRPr="00B51E47">
        <w:rPr>
          <w:rFonts w:ascii="Arial" w:hAnsi="Arial" w:cs="Arial"/>
          <w:sz w:val="32"/>
          <w:szCs w:val="32"/>
        </w:rPr>
        <w:t xml:space="preserve">. </w:t>
      </w:r>
    </w:p>
    <w:p w14:paraId="72C09155" w14:textId="77777777" w:rsidR="00A9164F" w:rsidRDefault="00A9164F" w:rsidP="005E073D">
      <w:pPr>
        <w:pStyle w:val="Heading2"/>
      </w:pPr>
      <w:bookmarkStart w:id="6" w:name="_Toc189993961"/>
      <w:r w:rsidRPr="00A9164F">
        <w:t>Internal Environment Audit</w:t>
      </w:r>
      <w:bookmarkEnd w:id="6"/>
    </w:p>
    <w:p w14:paraId="11D78FD7" w14:textId="6C3AC399" w:rsidR="00E7425A" w:rsidRDefault="00C478A2" w:rsidP="00E7425A">
      <w:pPr>
        <w:rPr>
          <w:rFonts w:ascii="Arial" w:hAnsi="Arial" w:cs="Arial"/>
          <w:sz w:val="32"/>
          <w:szCs w:val="32"/>
        </w:rPr>
      </w:pPr>
      <w:r>
        <w:rPr>
          <w:rFonts w:ascii="Arial" w:hAnsi="Arial" w:cs="Arial"/>
          <w:b/>
          <w:bCs/>
          <w:sz w:val="32"/>
          <w:szCs w:val="32"/>
        </w:rPr>
        <w:t xml:space="preserve">   </w:t>
      </w:r>
      <w:r w:rsidR="00E7425A" w:rsidRPr="00C478A2">
        <w:rPr>
          <w:rFonts w:ascii="Arial" w:hAnsi="Arial" w:cs="Arial"/>
          <w:b/>
          <w:bCs/>
          <w:color w:val="4C94D8" w:themeColor="text2" w:themeTint="80"/>
          <w:sz w:val="32"/>
          <w:szCs w:val="32"/>
        </w:rPr>
        <w:t>Value Chain Analysis</w:t>
      </w:r>
      <w:r w:rsidR="00E7425A" w:rsidRPr="00C478A2">
        <w:rPr>
          <w:rFonts w:ascii="Arial" w:hAnsi="Arial" w:cs="Arial"/>
          <w:color w:val="4C94D8" w:themeColor="text2" w:themeTint="80"/>
          <w:sz w:val="32"/>
          <w:szCs w:val="32"/>
        </w:rPr>
        <w:t xml:space="preserve"> </w:t>
      </w:r>
      <w:r w:rsidR="00E7425A" w:rsidRPr="00E7425A">
        <w:rPr>
          <w:rFonts w:ascii="Arial" w:hAnsi="Arial" w:cs="Arial"/>
          <w:sz w:val="32"/>
          <w:szCs w:val="32"/>
        </w:rPr>
        <w:t>examines the key activities that create value for a company, from sourcing raw materials to delivering products and services to customers</w:t>
      </w:r>
      <w:r w:rsidR="00181FBF">
        <w:rPr>
          <w:rFonts w:ascii="Arial" w:hAnsi="Arial" w:cs="Arial"/>
          <w:noProof/>
          <w:sz w:val="32"/>
          <w:szCs w:val="32"/>
        </w:rPr>
        <w:t xml:space="preserve"> </w:t>
      </w:r>
      <w:r w:rsidR="00181FBF" w:rsidRPr="00181FBF">
        <w:rPr>
          <w:rFonts w:ascii="Arial" w:hAnsi="Arial" w:cs="Arial"/>
          <w:noProof/>
          <w:sz w:val="32"/>
          <w:szCs w:val="32"/>
        </w:rPr>
        <w:t>(Tardi, 2024)</w:t>
      </w:r>
      <w:r w:rsidR="00E7425A" w:rsidRPr="00E7425A">
        <w:rPr>
          <w:rFonts w:ascii="Arial" w:hAnsi="Arial" w:cs="Arial"/>
          <w:sz w:val="32"/>
          <w:szCs w:val="32"/>
        </w:rPr>
        <w:t xml:space="preserve">. </w:t>
      </w:r>
    </w:p>
    <w:p w14:paraId="115FAAC1" w14:textId="5DA8F597" w:rsidR="00E7425A" w:rsidRPr="00E7425A" w:rsidRDefault="00C47452" w:rsidP="00E7425A">
      <w:pPr>
        <w:rPr>
          <w:rFonts w:ascii="Arial" w:hAnsi="Arial" w:cs="Arial"/>
          <w:sz w:val="32"/>
          <w:szCs w:val="32"/>
        </w:rPr>
      </w:pPr>
      <w:r>
        <w:rPr>
          <w:rFonts w:ascii="Arial" w:hAnsi="Arial" w:cs="Arial"/>
          <w:sz w:val="32"/>
          <w:szCs w:val="32"/>
        </w:rPr>
        <w:t xml:space="preserve">  </w:t>
      </w:r>
      <w:r w:rsidR="00E7425A" w:rsidRPr="00E7425A">
        <w:rPr>
          <w:rFonts w:ascii="Arial" w:hAnsi="Arial" w:cs="Arial"/>
          <w:sz w:val="32"/>
          <w:szCs w:val="32"/>
        </w:rPr>
        <w:t xml:space="preserve">In Vauxhall’s case, </w:t>
      </w:r>
      <w:r w:rsidR="00E7425A" w:rsidRPr="00E7425A">
        <w:rPr>
          <w:rFonts w:ascii="Arial" w:hAnsi="Arial" w:cs="Arial"/>
          <w:b/>
          <w:bCs/>
          <w:sz w:val="32"/>
          <w:szCs w:val="32"/>
        </w:rPr>
        <w:t>efficient inbound logistics</w:t>
      </w:r>
      <w:r w:rsidR="00E7425A" w:rsidRPr="00E7425A">
        <w:rPr>
          <w:rFonts w:ascii="Arial" w:hAnsi="Arial" w:cs="Arial"/>
          <w:sz w:val="32"/>
          <w:szCs w:val="32"/>
        </w:rPr>
        <w:t xml:space="preserve"> play a crucial role in ensuring a steady supply of high-quality components. Strong supplier relationships and robust inventory control systems </w:t>
      </w:r>
      <w:r w:rsidR="00E7425A" w:rsidRPr="00E7425A">
        <w:rPr>
          <w:rFonts w:ascii="Arial" w:hAnsi="Arial" w:cs="Arial"/>
          <w:sz w:val="32"/>
          <w:szCs w:val="32"/>
        </w:rPr>
        <w:lastRenderedPageBreak/>
        <w:t>help maintain the timely availability of essential parts, particularly for electric vehicles. For example, securing reliable sources for lithium-ion batteries and semiconductor chips allows Vauxhall to mitigate risks associated with supply chain disruptions, ensuring smooth production flow and reducing potential delays</w:t>
      </w:r>
      <w:r w:rsidR="00571F70">
        <w:rPr>
          <w:rFonts w:ascii="Arial" w:hAnsi="Arial" w:cs="Arial"/>
          <w:sz w:val="32"/>
          <w:szCs w:val="32"/>
        </w:rPr>
        <w:t xml:space="preserve"> </w:t>
      </w:r>
      <w:r w:rsidR="00571F70" w:rsidRPr="00571F70">
        <w:rPr>
          <w:rFonts w:ascii="Arial" w:hAnsi="Arial" w:cs="Arial"/>
          <w:sz w:val="32"/>
          <w:szCs w:val="32"/>
        </w:rPr>
        <w:t>(Leggett, 2021)</w:t>
      </w:r>
      <w:r w:rsidR="00E7425A" w:rsidRPr="00E7425A">
        <w:rPr>
          <w:rFonts w:ascii="Arial" w:hAnsi="Arial" w:cs="Arial"/>
          <w:sz w:val="32"/>
          <w:szCs w:val="32"/>
        </w:rPr>
        <w:t>.</w:t>
      </w:r>
    </w:p>
    <w:p w14:paraId="1E265F7E" w14:textId="43ED6456" w:rsidR="00E7425A" w:rsidRPr="00E7425A" w:rsidRDefault="00C47452" w:rsidP="00E7425A">
      <w:pPr>
        <w:rPr>
          <w:rFonts w:ascii="Arial" w:hAnsi="Arial" w:cs="Arial"/>
          <w:sz w:val="32"/>
          <w:szCs w:val="32"/>
        </w:rPr>
      </w:pPr>
      <w:r>
        <w:rPr>
          <w:rFonts w:ascii="Arial" w:hAnsi="Arial" w:cs="Arial"/>
          <w:b/>
          <w:bCs/>
          <w:sz w:val="32"/>
          <w:szCs w:val="32"/>
        </w:rPr>
        <w:t xml:space="preserve">  </w:t>
      </w:r>
      <w:r w:rsidR="00E7425A" w:rsidRPr="00E7425A">
        <w:rPr>
          <w:rFonts w:ascii="Arial" w:hAnsi="Arial" w:cs="Arial"/>
          <w:b/>
          <w:bCs/>
          <w:sz w:val="32"/>
          <w:szCs w:val="32"/>
        </w:rPr>
        <w:t>Operations</w:t>
      </w:r>
      <w:r w:rsidR="00E7425A" w:rsidRPr="00E7425A">
        <w:rPr>
          <w:rFonts w:ascii="Arial" w:hAnsi="Arial" w:cs="Arial"/>
          <w:sz w:val="32"/>
          <w:szCs w:val="32"/>
        </w:rPr>
        <w:t xml:space="preserve"> focus on advanced manufacturing </w:t>
      </w:r>
      <w:r w:rsidR="00985901" w:rsidRPr="00E7425A">
        <w:rPr>
          <w:rFonts w:ascii="Arial" w:hAnsi="Arial" w:cs="Arial"/>
          <w:sz w:val="32"/>
          <w:szCs w:val="32"/>
        </w:rPr>
        <w:t>developments</w:t>
      </w:r>
      <w:r w:rsidR="00E7425A" w:rsidRPr="00E7425A">
        <w:rPr>
          <w:rFonts w:ascii="Arial" w:hAnsi="Arial" w:cs="Arial"/>
          <w:sz w:val="32"/>
          <w:szCs w:val="32"/>
        </w:rPr>
        <w:t xml:space="preserve"> and continuous improvement </w:t>
      </w:r>
      <w:r w:rsidR="00985901" w:rsidRPr="00E7425A">
        <w:rPr>
          <w:rFonts w:ascii="Arial" w:hAnsi="Arial" w:cs="Arial"/>
          <w:sz w:val="32"/>
          <w:szCs w:val="32"/>
        </w:rPr>
        <w:t>proposals</w:t>
      </w:r>
      <w:r w:rsidR="00E7425A" w:rsidRPr="00E7425A">
        <w:rPr>
          <w:rFonts w:ascii="Arial" w:hAnsi="Arial" w:cs="Arial"/>
          <w:sz w:val="32"/>
          <w:szCs w:val="32"/>
        </w:rPr>
        <w:t xml:space="preserve"> to enhance efficiency and product quality. Vauxhall’s production facilities utilize automation, robotics, and learn manufacturing principles to streamline vehicle assembly while minimizing waste. By investing in sustainable practices, such as reducing energy consumption and using recyclable materials in car interiors, Vauxhall not only improves efficiency but also </w:t>
      </w:r>
      <w:r w:rsidR="00AC639E" w:rsidRPr="00E7425A">
        <w:rPr>
          <w:rFonts w:ascii="Arial" w:hAnsi="Arial" w:cs="Arial"/>
          <w:sz w:val="32"/>
          <w:szCs w:val="32"/>
        </w:rPr>
        <w:t>aligns</w:t>
      </w:r>
      <w:r w:rsidR="00E7425A" w:rsidRPr="00E7425A">
        <w:rPr>
          <w:rFonts w:ascii="Arial" w:hAnsi="Arial" w:cs="Arial"/>
          <w:sz w:val="32"/>
          <w:szCs w:val="32"/>
        </w:rPr>
        <w:t xml:space="preserve"> its commitment to environmental responsibility</w:t>
      </w:r>
      <w:r w:rsidR="00AC639E">
        <w:rPr>
          <w:rFonts w:ascii="Arial" w:hAnsi="Arial" w:cs="Arial"/>
          <w:noProof/>
          <w:sz w:val="32"/>
          <w:szCs w:val="32"/>
        </w:rPr>
        <w:t xml:space="preserve"> </w:t>
      </w:r>
      <w:r w:rsidR="00AC639E" w:rsidRPr="00AC639E">
        <w:rPr>
          <w:rFonts w:ascii="Arial" w:hAnsi="Arial" w:cs="Arial"/>
          <w:noProof/>
          <w:sz w:val="32"/>
          <w:szCs w:val="32"/>
        </w:rPr>
        <w:t>(Maxwell, 2024)</w:t>
      </w:r>
      <w:r w:rsidR="00E7425A" w:rsidRPr="00E7425A">
        <w:rPr>
          <w:rFonts w:ascii="Arial" w:hAnsi="Arial" w:cs="Arial"/>
          <w:sz w:val="32"/>
          <w:szCs w:val="32"/>
        </w:rPr>
        <w:t>.</w:t>
      </w:r>
    </w:p>
    <w:p w14:paraId="412A3326" w14:textId="1FEA413B" w:rsidR="00E7425A" w:rsidRPr="00E7425A" w:rsidRDefault="00C47452" w:rsidP="00E7425A">
      <w:pPr>
        <w:rPr>
          <w:rFonts w:ascii="Arial" w:hAnsi="Arial" w:cs="Arial"/>
          <w:sz w:val="32"/>
          <w:szCs w:val="32"/>
        </w:rPr>
      </w:pPr>
      <w:r>
        <w:rPr>
          <w:rFonts w:ascii="Arial" w:hAnsi="Arial" w:cs="Arial"/>
          <w:b/>
          <w:bCs/>
          <w:sz w:val="32"/>
          <w:szCs w:val="32"/>
        </w:rPr>
        <w:t xml:space="preserve">  </w:t>
      </w:r>
      <w:r w:rsidR="00E7425A" w:rsidRPr="00E7425A">
        <w:rPr>
          <w:rFonts w:ascii="Arial" w:hAnsi="Arial" w:cs="Arial"/>
          <w:b/>
          <w:bCs/>
          <w:sz w:val="32"/>
          <w:szCs w:val="32"/>
        </w:rPr>
        <w:t>Outbound logistics</w:t>
      </w:r>
      <w:r w:rsidR="00E7425A" w:rsidRPr="00E7425A">
        <w:rPr>
          <w:rFonts w:ascii="Arial" w:hAnsi="Arial" w:cs="Arial"/>
          <w:sz w:val="32"/>
          <w:szCs w:val="32"/>
        </w:rPr>
        <w:t xml:space="preserve"> are supported by a well-established distribution network that facilitates the smooth delivery of vehicles to dealerships and end customers. Vauxhall ensures that its network of showrooms and service centers is strategically located across the UK to provide accessibility and convenience. Efficient vehicle transportation systems, including optimized logistics routes and partnerships with third-party delivery providers, help minimize lead times and ensure customers receive their vehicles promptly</w:t>
      </w:r>
      <w:sdt>
        <w:sdtPr>
          <w:rPr>
            <w:rFonts w:ascii="Arial" w:hAnsi="Arial" w:cs="Arial"/>
            <w:sz w:val="32"/>
            <w:szCs w:val="32"/>
          </w:rPr>
          <w:id w:val="-1199782925"/>
          <w:citation/>
        </w:sdtPr>
        <w:sdtContent>
          <w:r w:rsidR="00AA5FC0">
            <w:rPr>
              <w:rFonts w:ascii="Arial" w:hAnsi="Arial" w:cs="Arial"/>
              <w:sz w:val="32"/>
              <w:szCs w:val="32"/>
            </w:rPr>
            <w:fldChar w:fldCharType="begin"/>
          </w:r>
          <w:r w:rsidR="00AA5FC0">
            <w:rPr>
              <w:rFonts w:ascii="Arial" w:hAnsi="Arial" w:cs="Arial"/>
              <w:sz w:val="32"/>
              <w:szCs w:val="32"/>
            </w:rPr>
            <w:instrText xml:space="preserve"> CITATION Mot25 \l 1033 </w:instrText>
          </w:r>
          <w:r w:rsidR="00AA5FC0">
            <w:rPr>
              <w:rFonts w:ascii="Arial" w:hAnsi="Arial" w:cs="Arial"/>
              <w:sz w:val="32"/>
              <w:szCs w:val="32"/>
            </w:rPr>
            <w:fldChar w:fldCharType="separate"/>
          </w:r>
          <w:r w:rsidR="00AA5FC0">
            <w:rPr>
              <w:rFonts w:ascii="Arial" w:hAnsi="Arial" w:cs="Arial"/>
              <w:noProof/>
              <w:sz w:val="32"/>
              <w:szCs w:val="32"/>
            </w:rPr>
            <w:t xml:space="preserve"> </w:t>
          </w:r>
          <w:r w:rsidR="00AA5FC0" w:rsidRPr="00AA5FC0">
            <w:rPr>
              <w:rFonts w:ascii="Arial" w:hAnsi="Arial" w:cs="Arial"/>
              <w:noProof/>
              <w:sz w:val="32"/>
              <w:szCs w:val="32"/>
            </w:rPr>
            <w:t>(Anon., n.d.)</w:t>
          </w:r>
          <w:r w:rsidR="00AA5FC0">
            <w:rPr>
              <w:rFonts w:ascii="Arial" w:hAnsi="Arial" w:cs="Arial"/>
              <w:sz w:val="32"/>
              <w:szCs w:val="32"/>
            </w:rPr>
            <w:fldChar w:fldCharType="end"/>
          </w:r>
        </w:sdtContent>
      </w:sdt>
      <w:r w:rsidR="00E7425A" w:rsidRPr="00E7425A">
        <w:rPr>
          <w:rFonts w:ascii="Arial" w:hAnsi="Arial" w:cs="Arial"/>
          <w:sz w:val="32"/>
          <w:szCs w:val="32"/>
        </w:rPr>
        <w:t>.</w:t>
      </w:r>
    </w:p>
    <w:p w14:paraId="0AF9127F" w14:textId="3A52C0AB" w:rsidR="00E7425A" w:rsidRPr="00E7425A" w:rsidRDefault="00C47452" w:rsidP="00E7425A">
      <w:pPr>
        <w:rPr>
          <w:rFonts w:ascii="Arial" w:hAnsi="Arial" w:cs="Arial"/>
          <w:sz w:val="32"/>
          <w:szCs w:val="32"/>
        </w:rPr>
      </w:pPr>
      <w:r>
        <w:rPr>
          <w:rFonts w:ascii="Arial" w:hAnsi="Arial" w:cs="Arial"/>
          <w:b/>
          <w:bCs/>
          <w:sz w:val="32"/>
          <w:szCs w:val="32"/>
        </w:rPr>
        <w:t xml:space="preserve">  </w:t>
      </w:r>
      <w:r w:rsidR="00E7425A" w:rsidRPr="00E7425A">
        <w:rPr>
          <w:rFonts w:ascii="Arial" w:hAnsi="Arial" w:cs="Arial"/>
          <w:b/>
          <w:bCs/>
          <w:sz w:val="32"/>
          <w:szCs w:val="32"/>
        </w:rPr>
        <w:t>Marketing and sales</w:t>
      </w:r>
      <w:r w:rsidR="00E7425A" w:rsidRPr="00E7425A">
        <w:rPr>
          <w:rFonts w:ascii="Arial" w:hAnsi="Arial" w:cs="Arial"/>
          <w:sz w:val="32"/>
          <w:szCs w:val="32"/>
        </w:rPr>
        <w:t xml:space="preserve"> strategies are centered around targeted campaigns and a strong brand presence to drive consumer engagement and sales growth. Vauxhall leverages digital advertising, social media promotions, and sponsorships to reach potential buyers</w:t>
      </w:r>
      <w:r w:rsidR="00AA5FC0">
        <w:rPr>
          <w:rFonts w:ascii="Arial" w:hAnsi="Arial" w:cs="Arial"/>
          <w:noProof/>
          <w:sz w:val="32"/>
          <w:szCs w:val="32"/>
        </w:rPr>
        <w:t xml:space="preserve"> </w:t>
      </w:r>
      <w:r w:rsidR="00AA5FC0" w:rsidRPr="00AA5FC0">
        <w:rPr>
          <w:rFonts w:ascii="Arial" w:hAnsi="Arial" w:cs="Arial"/>
          <w:noProof/>
          <w:sz w:val="32"/>
          <w:szCs w:val="32"/>
        </w:rPr>
        <w:t>(Cropley, 2020)</w:t>
      </w:r>
      <w:r w:rsidR="00E7425A" w:rsidRPr="00E7425A">
        <w:rPr>
          <w:rFonts w:ascii="Arial" w:hAnsi="Arial" w:cs="Arial"/>
          <w:sz w:val="32"/>
          <w:szCs w:val="32"/>
        </w:rPr>
        <w:t xml:space="preserve">. For instance, the company’s </w:t>
      </w:r>
      <w:r w:rsidR="00E7425A" w:rsidRPr="00E7425A">
        <w:rPr>
          <w:rFonts w:ascii="Arial" w:hAnsi="Arial" w:cs="Arial"/>
          <w:sz w:val="32"/>
          <w:szCs w:val="32"/>
        </w:rPr>
        <w:lastRenderedPageBreak/>
        <w:t>promotional campaigns for electric models like the Corsa-e and Mokka-e emphasize their affordability, performance, and sustainability benefits, appealing to environmentally conscious consumers. Additionally, offering competitive financing options, government-backed EV incentives, and trade-in programs helps boost sales and attract a broader customer base</w:t>
      </w:r>
      <w:sdt>
        <w:sdtPr>
          <w:rPr>
            <w:rFonts w:ascii="Arial" w:hAnsi="Arial" w:cs="Arial"/>
            <w:sz w:val="32"/>
            <w:szCs w:val="32"/>
          </w:rPr>
          <w:id w:val="1384371259"/>
          <w:citation/>
        </w:sdtPr>
        <w:sdtContent>
          <w:r w:rsidR="006A5E22">
            <w:rPr>
              <w:rFonts w:ascii="Arial" w:hAnsi="Arial" w:cs="Arial"/>
              <w:sz w:val="32"/>
              <w:szCs w:val="32"/>
            </w:rPr>
            <w:fldChar w:fldCharType="begin"/>
          </w:r>
          <w:r w:rsidR="006A5E22">
            <w:rPr>
              <w:rFonts w:ascii="Arial" w:hAnsi="Arial" w:cs="Arial"/>
              <w:sz w:val="32"/>
              <w:szCs w:val="32"/>
            </w:rPr>
            <w:instrText xml:space="preserve"> CITATION Pre21 \l 1033 </w:instrText>
          </w:r>
          <w:r w:rsidR="006A5E22">
            <w:rPr>
              <w:rFonts w:ascii="Arial" w:hAnsi="Arial" w:cs="Arial"/>
              <w:sz w:val="32"/>
              <w:szCs w:val="32"/>
            </w:rPr>
            <w:fldChar w:fldCharType="separate"/>
          </w:r>
          <w:r w:rsidR="006A5E22">
            <w:rPr>
              <w:rFonts w:ascii="Arial" w:hAnsi="Arial" w:cs="Arial"/>
              <w:noProof/>
              <w:sz w:val="32"/>
              <w:szCs w:val="32"/>
            </w:rPr>
            <w:t xml:space="preserve"> </w:t>
          </w:r>
          <w:r w:rsidR="006A5E22" w:rsidRPr="006A5E22">
            <w:rPr>
              <w:rFonts w:ascii="Arial" w:hAnsi="Arial" w:cs="Arial"/>
              <w:noProof/>
              <w:sz w:val="32"/>
              <w:szCs w:val="32"/>
            </w:rPr>
            <w:t>(Prez, 2021)</w:t>
          </w:r>
          <w:r w:rsidR="006A5E22">
            <w:rPr>
              <w:rFonts w:ascii="Arial" w:hAnsi="Arial" w:cs="Arial"/>
              <w:sz w:val="32"/>
              <w:szCs w:val="32"/>
            </w:rPr>
            <w:fldChar w:fldCharType="end"/>
          </w:r>
        </w:sdtContent>
      </w:sdt>
      <w:r w:rsidR="00E7425A" w:rsidRPr="00E7425A">
        <w:rPr>
          <w:rFonts w:ascii="Arial" w:hAnsi="Arial" w:cs="Arial"/>
          <w:sz w:val="32"/>
          <w:szCs w:val="32"/>
        </w:rPr>
        <w:t>.</w:t>
      </w:r>
    </w:p>
    <w:p w14:paraId="7DEA5EDB" w14:textId="478B24C0" w:rsidR="00E7425A" w:rsidRDefault="00C47452" w:rsidP="00E7425A">
      <w:pPr>
        <w:rPr>
          <w:rFonts w:ascii="Arial" w:hAnsi="Arial" w:cs="Arial"/>
          <w:sz w:val="32"/>
          <w:szCs w:val="32"/>
        </w:rPr>
      </w:pPr>
      <w:r>
        <w:rPr>
          <w:rFonts w:ascii="Arial" w:hAnsi="Arial" w:cs="Arial"/>
          <w:b/>
          <w:bCs/>
          <w:sz w:val="32"/>
          <w:szCs w:val="32"/>
        </w:rPr>
        <w:t xml:space="preserve">  </w:t>
      </w:r>
      <w:r w:rsidR="00E7425A" w:rsidRPr="00E7425A">
        <w:rPr>
          <w:rFonts w:ascii="Arial" w:hAnsi="Arial" w:cs="Arial"/>
          <w:b/>
          <w:bCs/>
          <w:sz w:val="32"/>
          <w:szCs w:val="32"/>
        </w:rPr>
        <w:t>Service</w:t>
      </w:r>
      <w:r w:rsidR="00E7425A" w:rsidRPr="00E7425A">
        <w:rPr>
          <w:rFonts w:ascii="Arial" w:hAnsi="Arial" w:cs="Arial"/>
          <w:sz w:val="32"/>
          <w:szCs w:val="32"/>
        </w:rPr>
        <w:t xml:space="preserve"> plays a critical role in maintaining customer satisfaction and loyalty. Vauxhall provides comprehensive after-sales services, including scheduled maintenance, extended warranties, and 24/7 roadside assistance, ensuring that customers receive ongoing support throughout the vehicle’s lifecycle. By integrating digital solutions such as mobile apps for service booking and remote diagnostics, Vauxhall enhances customer experience, reinforcing trust and long-term brand loyalty</w:t>
      </w:r>
      <w:sdt>
        <w:sdtPr>
          <w:rPr>
            <w:rFonts w:ascii="Arial" w:hAnsi="Arial" w:cs="Arial"/>
            <w:sz w:val="32"/>
            <w:szCs w:val="32"/>
          </w:rPr>
          <w:id w:val="386546084"/>
          <w:citation/>
        </w:sdtPr>
        <w:sdtContent>
          <w:r w:rsidR="006A5E22">
            <w:rPr>
              <w:rFonts w:ascii="Arial" w:hAnsi="Arial" w:cs="Arial"/>
              <w:sz w:val="32"/>
              <w:szCs w:val="32"/>
            </w:rPr>
            <w:fldChar w:fldCharType="begin"/>
          </w:r>
          <w:r w:rsidR="006A5E22">
            <w:rPr>
              <w:rFonts w:ascii="Arial" w:hAnsi="Arial" w:cs="Arial"/>
              <w:sz w:val="32"/>
              <w:szCs w:val="32"/>
            </w:rPr>
            <w:instrText xml:space="preserve"> CITATION Vau25 \l 1033 </w:instrText>
          </w:r>
          <w:r w:rsidR="006A5E22">
            <w:rPr>
              <w:rFonts w:ascii="Arial" w:hAnsi="Arial" w:cs="Arial"/>
              <w:sz w:val="32"/>
              <w:szCs w:val="32"/>
            </w:rPr>
            <w:fldChar w:fldCharType="separate"/>
          </w:r>
          <w:r w:rsidR="006A5E22">
            <w:rPr>
              <w:rFonts w:ascii="Arial" w:hAnsi="Arial" w:cs="Arial"/>
              <w:noProof/>
              <w:sz w:val="32"/>
              <w:szCs w:val="32"/>
            </w:rPr>
            <w:t xml:space="preserve"> </w:t>
          </w:r>
          <w:r w:rsidR="006A5E22" w:rsidRPr="006A5E22">
            <w:rPr>
              <w:rFonts w:ascii="Arial" w:hAnsi="Arial" w:cs="Arial"/>
              <w:noProof/>
              <w:sz w:val="32"/>
              <w:szCs w:val="32"/>
            </w:rPr>
            <w:t>(Vauxhall, 2025)</w:t>
          </w:r>
          <w:r w:rsidR="006A5E22">
            <w:rPr>
              <w:rFonts w:ascii="Arial" w:hAnsi="Arial" w:cs="Arial"/>
              <w:sz w:val="32"/>
              <w:szCs w:val="32"/>
            </w:rPr>
            <w:fldChar w:fldCharType="end"/>
          </w:r>
        </w:sdtContent>
      </w:sdt>
      <w:r w:rsidR="00E7425A" w:rsidRPr="00E7425A">
        <w:rPr>
          <w:rFonts w:ascii="Arial" w:hAnsi="Arial" w:cs="Arial"/>
          <w:sz w:val="32"/>
          <w:szCs w:val="32"/>
        </w:rPr>
        <w:t>.</w:t>
      </w:r>
    </w:p>
    <w:p w14:paraId="2C98DE72" w14:textId="52499701" w:rsidR="00E7425A" w:rsidRPr="00C478A2" w:rsidRDefault="00E7425A" w:rsidP="00E7425A">
      <w:pPr>
        <w:rPr>
          <w:rFonts w:ascii="Arial" w:hAnsi="Arial" w:cs="Arial"/>
          <w:b/>
          <w:bCs/>
          <w:color w:val="4C94D8" w:themeColor="text2" w:themeTint="80"/>
          <w:sz w:val="32"/>
          <w:szCs w:val="32"/>
        </w:rPr>
      </w:pPr>
      <w:r w:rsidRPr="00C478A2">
        <w:rPr>
          <w:rFonts w:ascii="Arial" w:hAnsi="Arial" w:cs="Arial"/>
          <w:b/>
          <w:bCs/>
          <w:color w:val="4C94D8" w:themeColor="text2" w:themeTint="80"/>
          <w:sz w:val="32"/>
          <w:szCs w:val="32"/>
        </w:rPr>
        <w:t>Resource-Based View (RBV) and VRIO Analysis</w:t>
      </w:r>
    </w:p>
    <w:p w14:paraId="218F62A7" w14:textId="1E69642F" w:rsidR="00E7425A" w:rsidRPr="00E7425A" w:rsidRDefault="008E17C0" w:rsidP="00E7425A">
      <w:pPr>
        <w:rPr>
          <w:rFonts w:ascii="Arial" w:hAnsi="Arial" w:cs="Arial"/>
          <w:sz w:val="32"/>
          <w:szCs w:val="32"/>
        </w:rPr>
      </w:pPr>
      <w:r>
        <w:rPr>
          <w:rFonts w:ascii="Arial" w:hAnsi="Arial" w:cs="Arial"/>
          <w:sz w:val="32"/>
          <w:szCs w:val="32"/>
        </w:rPr>
        <w:t xml:space="preserve">  </w:t>
      </w:r>
      <w:r w:rsidR="00E7425A" w:rsidRPr="00DA32D9">
        <w:rPr>
          <w:rFonts w:ascii="Arial" w:hAnsi="Arial" w:cs="Arial"/>
          <w:b/>
          <w:bCs/>
          <w:sz w:val="32"/>
          <w:szCs w:val="32"/>
        </w:rPr>
        <w:t>The Resource-Based View</w:t>
      </w:r>
      <w:r w:rsidR="00E7425A" w:rsidRPr="00E7425A">
        <w:rPr>
          <w:rFonts w:ascii="Arial" w:hAnsi="Arial" w:cs="Arial"/>
          <w:sz w:val="32"/>
          <w:szCs w:val="32"/>
        </w:rPr>
        <w:t xml:space="preserve"> (RBV) is a strategic framework that focuses on a company’s internal resources and capabilities as key drivers of competitive advantage</w:t>
      </w:r>
      <w:sdt>
        <w:sdtPr>
          <w:rPr>
            <w:rFonts w:ascii="Arial" w:hAnsi="Arial" w:cs="Arial"/>
            <w:sz w:val="32"/>
            <w:szCs w:val="32"/>
          </w:rPr>
          <w:id w:val="-951554335"/>
          <w:citation/>
        </w:sdtPr>
        <w:sdtContent>
          <w:r w:rsidR="00613263">
            <w:rPr>
              <w:rFonts w:ascii="Arial" w:hAnsi="Arial" w:cs="Arial"/>
              <w:sz w:val="32"/>
              <w:szCs w:val="32"/>
            </w:rPr>
            <w:fldChar w:fldCharType="begin"/>
          </w:r>
          <w:r w:rsidR="00613263">
            <w:rPr>
              <w:rFonts w:ascii="Arial" w:hAnsi="Arial" w:cs="Arial"/>
              <w:sz w:val="32"/>
              <w:szCs w:val="32"/>
            </w:rPr>
            <w:instrText xml:space="preserve"> CITATION Jur23 \l 1033 </w:instrText>
          </w:r>
          <w:r w:rsidR="00613263">
            <w:rPr>
              <w:rFonts w:ascii="Arial" w:hAnsi="Arial" w:cs="Arial"/>
              <w:sz w:val="32"/>
              <w:szCs w:val="32"/>
            </w:rPr>
            <w:fldChar w:fldCharType="separate"/>
          </w:r>
          <w:r w:rsidR="00613263">
            <w:rPr>
              <w:rFonts w:ascii="Arial" w:hAnsi="Arial" w:cs="Arial"/>
              <w:noProof/>
              <w:sz w:val="32"/>
              <w:szCs w:val="32"/>
            </w:rPr>
            <w:t xml:space="preserve"> </w:t>
          </w:r>
          <w:r w:rsidR="00613263" w:rsidRPr="00613263">
            <w:rPr>
              <w:rFonts w:ascii="Arial" w:hAnsi="Arial" w:cs="Arial"/>
              <w:noProof/>
              <w:sz w:val="32"/>
              <w:szCs w:val="32"/>
            </w:rPr>
            <w:t>(Jurevicius, 2023)</w:t>
          </w:r>
          <w:r w:rsidR="00613263">
            <w:rPr>
              <w:rFonts w:ascii="Arial" w:hAnsi="Arial" w:cs="Arial"/>
              <w:sz w:val="32"/>
              <w:szCs w:val="32"/>
            </w:rPr>
            <w:fldChar w:fldCharType="end"/>
          </w:r>
        </w:sdtContent>
      </w:sdt>
      <w:r w:rsidR="00E7425A" w:rsidRPr="00E7425A">
        <w:rPr>
          <w:rFonts w:ascii="Arial" w:hAnsi="Arial" w:cs="Arial"/>
          <w:sz w:val="32"/>
          <w:szCs w:val="32"/>
        </w:rPr>
        <w:t xml:space="preserve">. </w:t>
      </w:r>
      <w:r w:rsidR="00613263" w:rsidRPr="00613263">
        <w:rPr>
          <w:rFonts w:ascii="Arial" w:hAnsi="Arial" w:cs="Arial"/>
          <w:noProof/>
          <w:sz w:val="32"/>
          <w:szCs w:val="32"/>
        </w:rPr>
        <w:t xml:space="preserve">Lesa, </w:t>
      </w:r>
      <w:r w:rsidR="00613263">
        <w:rPr>
          <w:rFonts w:ascii="Arial" w:hAnsi="Arial" w:cs="Arial"/>
          <w:noProof/>
          <w:sz w:val="32"/>
          <w:szCs w:val="32"/>
        </w:rPr>
        <w:t>(</w:t>
      </w:r>
      <w:r w:rsidR="00613263" w:rsidRPr="00613263">
        <w:rPr>
          <w:rFonts w:ascii="Arial" w:hAnsi="Arial" w:cs="Arial"/>
          <w:noProof/>
          <w:sz w:val="32"/>
          <w:szCs w:val="32"/>
        </w:rPr>
        <w:t>2024)</w:t>
      </w:r>
      <w:r w:rsidR="00D265E0">
        <w:rPr>
          <w:rFonts w:ascii="Arial" w:hAnsi="Arial" w:cs="Arial"/>
          <w:noProof/>
          <w:sz w:val="32"/>
          <w:szCs w:val="32"/>
        </w:rPr>
        <w:t xml:space="preserve"> considers that</w:t>
      </w:r>
      <w:r w:rsidR="00E7425A" w:rsidRPr="00E7425A">
        <w:rPr>
          <w:rFonts w:ascii="Arial" w:hAnsi="Arial" w:cs="Arial"/>
          <w:sz w:val="32"/>
          <w:szCs w:val="32"/>
        </w:rPr>
        <w:t xml:space="preserve"> </w:t>
      </w:r>
      <w:r w:rsidR="00E7425A" w:rsidRPr="00DA32D9">
        <w:rPr>
          <w:rFonts w:ascii="Arial" w:hAnsi="Arial" w:cs="Arial"/>
          <w:b/>
          <w:bCs/>
          <w:sz w:val="32"/>
          <w:szCs w:val="32"/>
        </w:rPr>
        <w:t>VRIO analysis</w:t>
      </w:r>
      <w:r w:rsidR="0079203B">
        <w:rPr>
          <w:rFonts w:ascii="Arial" w:hAnsi="Arial" w:cs="Arial"/>
          <w:sz w:val="32"/>
          <w:szCs w:val="32"/>
        </w:rPr>
        <w:t xml:space="preserve"> </w:t>
      </w:r>
      <w:r w:rsidR="00D265E0">
        <w:rPr>
          <w:rFonts w:ascii="Arial" w:hAnsi="Arial" w:cs="Arial"/>
          <w:sz w:val="32"/>
          <w:szCs w:val="32"/>
        </w:rPr>
        <w:t xml:space="preserve">is </w:t>
      </w:r>
      <w:r w:rsidR="00E7425A" w:rsidRPr="00E7425A">
        <w:rPr>
          <w:rFonts w:ascii="Arial" w:hAnsi="Arial" w:cs="Arial"/>
          <w:sz w:val="32"/>
          <w:szCs w:val="32"/>
        </w:rPr>
        <w:t>evaluating resources based on their value, rarity, imitability, and organizational support</w:t>
      </w:r>
      <w:r w:rsidR="0079203B">
        <w:rPr>
          <w:rFonts w:ascii="Arial" w:hAnsi="Arial" w:cs="Arial"/>
          <w:sz w:val="32"/>
          <w:szCs w:val="32"/>
        </w:rPr>
        <w:t xml:space="preserve"> </w:t>
      </w:r>
      <w:r w:rsidR="00E7425A" w:rsidRPr="00E7425A">
        <w:rPr>
          <w:rFonts w:ascii="Arial" w:hAnsi="Arial" w:cs="Arial"/>
          <w:sz w:val="32"/>
          <w:szCs w:val="32"/>
        </w:rPr>
        <w:t>helps determine whether a firm possesses sustainable competitive advantages.</w:t>
      </w:r>
    </w:p>
    <w:p w14:paraId="14C85C50" w14:textId="7A3F010C" w:rsidR="00E7425A" w:rsidRPr="00E7425A" w:rsidRDefault="008E17C0" w:rsidP="00E7425A">
      <w:pPr>
        <w:rPr>
          <w:rFonts w:ascii="Arial" w:hAnsi="Arial" w:cs="Arial"/>
          <w:sz w:val="32"/>
          <w:szCs w:val="32"/>
        </w:rPr>
      </w:pPr>
      <w:r>
        <w:rPr>
          <w:rFonts w:ascii="Arial" w:hAnsi="Arial" w:cs="Arial"/>
          <w:sz w:val="32"/>
          <w:szCs w:val="32"/>
        </w:rPr>
        <w:t xml:space="preserve">   </w:t>
      </w:r>
      <w:r w:rsidR="00E7425A" w:rsidRPr="00E7425A">
        <w:rPr>
          <w:rFonts w:ascii="Arial" w:hAnsi="Arial" w:cs="Arial"/>
          <w:sz w:val="32"/>
          <w:szCs w:val="32"/>
        </w:rPr>
        <w:t xml:space="preserve">Vauxhall’s strong brand reputation and extensive dealer network provide significant </w:t>
      </w:r>
      <w:r w:rsidR="00E7425A" w:rsidRPr="00E7425A">
        <w:rPr>
          <w:rFonts w:ascii="Arial" w:hAnsi="Arial" w:cs="Arial"/>
          <w:b/>
          <w:bCs/>
          <w:sz w:val="32"/>
          <w:szCs w:val="32"/>
        </w:rPr>
        <w:t>value</w:t>
      </w:r>
      <w:r w:rsidR="00E7425A" w:rsidRPr="00E7425A">
        <w:rPr>
          <w:rFonts w:ascii="Arial" w:hAnsi="Arial" w:cs="Arial"/>
          <w:sz w:val="32"/>
          <w:szCs w:val="32"/>
        </w:rPr>
        <w:t xml:space="preserve"> in the UK market. With a history of producing reliable and affordable vehicles, the company has built long-standing trust among consumers</w:t>
      </w:r>
      <w:sdt>
        <w:sdtPr>
          <w:rPr>
            <w:rFonts w:ascii="Arial" w:hAnsi="Arial" w:cs="Arial"/>
            <w:sz w:val="32"/>
            <w:szCs w:val="32"/>
          </w:rPr>
          <w:id w:val="1711541525"/>
          <w:citation/>
        </w:sdtPr>
        <w:sdtContent>
          <w:r w:rsidR="00D265E0">
            <w:rPr>
              <w:rFonts w:ascii="Arial" w:hAnsi="Arial" w:cs="Arial"/>
              <w:sz w:val="32"/>
              <w:szCs w:val="32"/>
            </w:rPr>
            <w:fldChar w:fldCharType="begin"/>
          </w:r>
          <w:r w:rsidR="00D265E0">
            <w:rPr>
              <w:rFonts w:ascii="Arial" w:hAnsi="Arial" w:cs="Arial"/>
              <w:sz w:val="32"/>
              <w:szCs w:val="32"/>
            </w:rPr>
            <w:instrText xml:space="preserve"> CITATION Pow21 \l 1033 </w:instrText>
          </w:r>
          <w:r w:rsidR="00D265E0">
            <w:rPr>
              <w:rFonts w:ascii="Arial" w:hAnsi="Arial" w:cs="Arial"/>
              <w:sz w:val="32"/>
              <w:szCs w:val="32"/>
            </w:rPr>
            <w:fldChar w:fldCharType="separate"/>
          </w:r>
          <w:r w:rsidR="00D265E0">
            <w:rPr>
              <w:rFonts w:ascii="Arial" w:hAnsi="Arial" w:cs="Arial"/>
              <w:noProof/>
              <w:sz w:val="32"/>
              <w:szCs w:val="32"/>
            </w:rPr>
            <w:t xml:space="preserve"> </w:t>
          </w:r>
          <w:r w:rsidR="00D265E0" w:rsidRPr="00D265E0">
            <w:rPr>
              <w:rFonts w:ascii="Arial" w:hAnsi="Arial" w:cs="Arial"/>
              <w:noProof/>
              <w:sz w:val="32"/>
              <w:szCs w:val="32"/>
            </w:rPr>
            <w:t>(Powered, 2021)</w:t>
          </w:r>
          <w:r w:rsidR="00D265E0">
            <w:rPr>
              <w:rFonts w:ascii="Arial" w:hAnsi="Arial" w:cs="Arial"/>
              <w:sz w:val="32"/>
              <w:szCs w:val="32"/>
            </w:rPr>
            <w:fldChar w:fldCharType="end"/>
          </w:r>
        </w:sdtContent>
      </w:sdt>
      <w:r w:rsidR="00E7425A" w:rsidRPr="00E7425A">
        <w:rPr>
          <w:rFonts w:ascii="Arial" w:hAnsi="Arial" w:cs="Arial"/>
          <w:sz w:val="32"/>
          <w:szCs w:val="32"/>
        </w:rPr>
        <w:t xml:space="preserve">. </w:t>
      </w:r>
    </w:p>
    <w:p w14:paraId="658A3304" w14:textId="429115F9" w:rsidR="00E7425A" w:rsidRPr="00E7425A" w:rsidRDefault="008E17C0" w:rsidP="00E7425A">
      <w:pPr>
        <w:rPr>
          <w:rFonts w:ascii="Arial" w:hAnsi="Arial" w:cs="Arial"/>
          <w:sz w:val="32"/>
          <w:szCs w:val="32"/>
        </w:rPr>
      </w:pPr>
      <w:r>
        <w:rPr>
          <w:rFonts w:ascii="Arial" w:hAnsi="Arial" w:cs="Arial"/>
          <w:b/>
          <w:bCs/>
          <w:sz w:val="32"/>
          <w:szCs w:val="32"/>
        </w:rPr>
        <w:t xml:space="preserve">   </w:t>
      </w:r>
      <w:r w:rsidR="00E7425A" w:rsidRPr="00E7425A">
        <w:rPr>
          <w:rFonts w:ascii="Arial" w:hAnsi="Arial" w:cs="Arial"/>
          <w:b/>
          <w:bCs/>
          <w:sz w:val="32"/>
          <w:szCs w:val="32"/>
        </w:rPr>
        <w:t>Rarity</w:t>
      </w:r>
      <w:r w:rsidR="00E7425A" w:rsidRPr="00E7425A">
        <w:rPr>
          <w:rFonts w:ascii="Arial" w:hAnsi="Arial" w:cs="Arial"/>
          <w:sz w:val="32"/>
          <w:szCs w:val="32"/>
        </w:rPr>
        <w:t xml:space="preserve"> is another key factor in Vauxhall’s market position. As one of the oldest British automotive manufacturers, Vauxhall </w:t>
      </w:r>
      <w:r w:rsidR="00DF36FB" w:rsidRPr="00E7425A">
        <w:rPr>
          <w:rFonts w:ascii="Arial" w:hAnsi="Arial" w:cs="Arial"/>
          <w:sz w:val="32"/>
          <w:szCs w:val="32"/>
        </w:rPr>
        <w:lastRenderedPageBreak/>
        <w:t>dominates</w:t>
      </w:r>
      <w:r w:rsidR="00E7425A" w:rsidRPr="00E7425A">
        <w:rPr>
          <w:rFonts w:ascii="Arial" w:hAnsi="Arial" w:cs="Arial"/>
          <w:sz w:val="32"/>
          <w:szCs w:val="32"/>
        </w:rPr>
        <w:t xml:space="preserve"> a heritage that few competitors can match. While many car brands in the UK are foreign-owned, Vauxhall’s historical roots create a sense of national identity and loyalty among British consumers</w:t>
      </w:r>
      <w:sdt>
        <w:sdtPr>
          <w:rPr>
            <w:rFonts w:ascii="Arial" w:hAnsi="Arial" w:cs="Arial"/>
            <w:sz w:val="32"/>
            <w:szCs w:val="32"/>
          </w:rPr>
          <w:id w:val="-1662542277"/>
          <w:citation/>
        </w:sdtPr>
        <w:sdtContent>
          <w:r w:rsidR="00DF35BB">
            <w:rPr>
              <w:rFonts w:ascii="Arial" w:hAnsi="Arial" w:cs="Arial"/>
              <w:sz w:val="32"/>
              <w:szCs w:val="32"/>
            </w:rPr>
            <w:fldChar w:fldCharType="begin"/>
          </w:r>
          <w:r w:rsidR="00DF35BB">
            <w:rPr>
              <w:rFonts w:ascii="Arial" w:hAnsi="Arial" w:cs="Arial"/>
              <w:sz w:val="32"/>
              <w:szCs w:val="32"/>
            </w:rPr>
            <w:instrText xml:space="preserve"> CITATION OCe23 \l 1033 </w:instrText>
          </w:r>
          <w:r w:rsidR="00DF35BB">
            <w:rPr>
              <w:rFonts w:ascii="Arial" w:hAnsi="Arial" w:cs="Arial"/>
              <w:sz w:val="32"/>
              <w:szCs w:val="32"/>
            </w:rPr>
            <w:fldChar w:fldCharType="separate"/>
          </w:r>
          <w:r w:rsidR="00DF35BB">
            <w:rPr>
              <w:rFonts w:ascii="Arial" w:hAnsi="Arial" w:cs="Arial"/>
              <w:noProof/>
              <w:sz w:val="32"/>
              <w:szCs w:val="32"/>
            </w:rPr>
            <w:t xml:space="preserve"> </w:t>
          </w:r>
          <w:r w:rsidR="00DF35BB" w:rsidRPr="00DF35BB">
            <w:rPr>
              <w:rFonts w:ascii="Arial" w:hAnsi="Arial" w:cs="Arial"/>
              <w:noProof/>
              <w:sz w:val="32"/>
              <w:szCs w:val="32"/>
            </w:rPr>
            <w:t>(O'Cean., 2023)</w:t>
          </w:r>
          <w:r w:rsidR="00DF35BB">
            <w:rPr>
              <w:rFonts w:ascii="Arial" w:hAnsi="Arial" w:cs="Arial"/>
              <w:sz w:val="32"/>
              <w:szCs w:val="32"/>
            </w:rPr>
            <w:fldChar w:fldCharType="end"/>
          </w:r>
        </w:sdtContent>
      </w:sdt>
      <w:r w:rsidR="00E7425A" w:rsidRPr="00E7425A">
        <w:rPr>
          <w:rFonts w:ascii="Arial" w:hAnsi="Arial" w:cs="Arial"/>
          <w:sz w:val="32"/>
          <w:szCs w:val="32"/>
        </w:rPr>
        <w:t xml:space="preserve">. </w:t>
      </w:r>
    </w:p>
    <w:p w14:paraId="01D40503" w14:textId="30BDC6F8" w:rsidR="00E7425A" w:rsidRPr="00E7425A" w:rsidRDefault="008E17C0" w:rsidP="00E7425A">
      <w:pPr>
        <w:rPr>
          <w:rFonts w:ascii="Arial" w:hAnsi="Arial" w:cs="Arial"/>
          <w:sz w:val="32"/>
          <w:szCs w:val="32"/>
        </w:rPr>
      </w:pPr>
      <w:r>
        <w:rPr>
          <w:rFonts w:ascii="Arial" w:hAnsi="Arial" w:cs="Arial"/>
          <w:sz w:val="32"/>
          <w:szCs w:val="32"/>
        </w:rPr>
        <w:t xml:space="preserve">    </w:t>
      </w:r>
      <w:r w:rsidR="00E7425A" w:rsidRPr="00E7425A">
        <w:rPr>
          <w:rFonts w:ascii="Arial" w:hAnsi="Arial" w:cs="Arial"/>
          <w:sz w:val="32"/>
          <w:szCs w:val="32"/>
        </w:rPr>
        <w:t xml:space="preserve">Although certain aspects of vehicle manufacturing, such as production techniques and supply chain management, can be </w:t>
      </w:r>
      <w:r w:rsidR="00E7425A" w:rsidRPr="00E7425A">
        <w:rPr>
          <w:rFonts w:ascii="Arial" w:hAnsi="Arial" w:cs="Arial"/>
          <w:b/>
          <w:bCs/>
          <w:sz w:val="32"/>
          <w:szCs w:val="32"/>
        </w:rPr>
        <w:t>imitated</w:t>
      </w:r>
      <w:r w:rsidR="00E7425A" w:rsidRPr="00E7425A">
        <w:rPr>
          <w:rFonts w:ascii="Arial" w:hAnsi="Arial" w:cs="Arial"/>
          <w:sz w:val="32"/>
          <w:szCs w:val="32"/>
        </w:rPr>
        <w:t xml:space="preserve"> by competitors, Vauxhall’s brand legacy and deep market insights remain difficult to replicate. Decades of experience in understanding UK consumer preferences, road conditions, and regulatory requirements enable the company to develop models specifically suited to the market</w:t>
      </w:r>
      <w:r w:rsidR="00340604">
        <w:rPr>
          <w:rFonts w:ascii="Arial" w:hAnsi="Arial" w:cs="Arial"/>
          <w:noProof/>
          <w:sz w:val="32"/>
          <w:szCs w:val="32"/>
        </w:rPr>
        <w:t xml:space="preserve"> </w:t>
      </w:r>
      <w:r w:rsidR="00340604" w:rsidRPr="00340604">
        <w:rPr>
          <w:rFonts w:ascii="Arial" w:hAnsi="Arial" w:cs="Arial"/>
          <w:noProof/>
          <w:sz w:val="32"/>
          <w:szCs w:val="32"/>
        </w:rPr>
        <w:t>(Maxwell, 2024)</w:t>
      </w:r>
      <w:r w:rsidR="00E7425A" w:rsidRPr="00E7425A">
        <w:rPr>
          <w:rFonts w:ascii="Arial" w:hAnsi="Arial" w:cs="Arial"/>
          <w:sz w:val="32"/>
          <w:szCs w:val="32"/>
        </w:rPr>
        <w:t xml:space="preserve">. </w:t>
      </w:r>
    </w:p>
    <w:p w14:paraId="3DD0EE6D" w14:textId="36B3F4A9" w:rsidR="00E7425A" w:rsidRPr="00E7425A" w:rsidRDefault="008E17C0" w:rsidP="00E7425A">
      <w:pPr>
        <w:rPr>
          <w:rFonts w:ascii="Arial" w:hAnsi="Arial" w:cs="Arial"/>
          <w:sz w:val="32"/>
          <w:szCs w:val="32"/>
        </w:rPr>
      </w:pPr>
      <w:r>
        <w:rPr>
          <w:rFonts w:ascii="Arial" w:hAnsi="Arial" w:cs="Arial"/>
          <w:sz w:val="32"/>
          <w:szCs w:val="32"/>
        </w:rPr>
        <w:t xml:space="preserve">   </w:t>
      </w:r>
      <w:r w:rsidR="00E7425A" w:rsidRPr="00E7425A">
        <w:rPr>
          <w:rFonts w:ascii="Arial" w:hAnsi="Arial" w:cs="Arial"/>
          <w:sz w:val="32"/>
          <w:szCs w:val="32"/>
        </w:rPr>
        <w:t xml:space="preserve">Vauxhall’s integration into Stellantis, one of the world’s largest automotive groups, further strengthens its organizational capabilities. This alliance provides access to shared technologies, research and development expertise, and economies of scale. The backing of a multinational automotive powerhouse ensures that Vauxhall remains </w:t>
      </w:r>
      <w:r w:rsidR="00E7425A" w:rsidRPr="00E7425A">
        <w:rPr>
          <w:rFonts w:ascii="Arial" w:hAnsi="Arial" w:cs="Arial"/>
          <w:b/>
          <w:bCs/>
          <w:sz w:val="32"/>
          <w:szCs w:val="32"/>
        </w:rPr>
        <w:t>organized</w:t>
      </w:r>
      <w:r w:rsidR="00E7425A" w:rsidRPr="00E7425A">
        <w:rPr>
          <w:rFonts w:ascii="Arial" w:hAnsi="Arial" w:cs="Arial"/>
          <w:sz w:val="32"/>
          <w:szCs w:val="32"/>
        </w:rPr>
        <w:t xml:space="preserve"> and equipped to compete in an evolving industry landscape</w:t>
      </w:r>
      <w:r w:rsidR="00DF35BB">
        <w:rPr>
          <w:rFonts w:ascii="Arial" w:hAnsi="Arial" w:cs="Arial"/>
          <w:noProof/>
          <w:sz w:val="32"/>
          <w:szCs w:val="32"/>
        </w:rPr>
        <w:t xml:space="preserve"> </w:t>
      </w:r>
      <w:r w:rsidR="00DF35BB" w:rsidRPr="00DF35BB">
        <w:rPr>
          <w:rFonts w:ascii="Arial" w:hAnsi="Arial" w:cs="Arial"/>
          <w:noProof/>
          <w:sz w:val="32"/>
          <w:szCs w:val="32"/>
        </w:rPr>
        <w:t>(Tovey, 2021)</w:t>
      </w:r>
      <w:r w:rsidR="00E7425A" w:rsidRPr="00E7425A">
        <w:rPr>
          <w:rFonts w:ascii="Arial" w:hAnsi="Arial" w:cs="Arial"/>
          <w:sz w:val="32"/>
          <w:szCs w:val="32"/>
        </w:rPr>
        <w:t>.</w:t>
      </w:r>
    </w:p>
    <w:p w14:paraId="13579721" w14:textId="15F645FF" w:rsidR="00E7425A" w:rsidRPr="00E7425A" w:rsidRDefault="008E17C0" w:rsidP="00E7425A">
      <w:pPr>
        <w:rPr>
          <w:rFonts w:ascii="Arial" w:hAnsi="Arial" w:cs="Arial"/>
          <w:sz w:val="32"/>
          <w:szCs w:val="32"/>
        </w:rPr>
      </w:pPr>
      <w:r>
        <w:rPr>
          <w:rFonts w:ascii="Arial" w:hAnsi="Arial" w:cs="Arial"/>
          <w:sz w:val="32"/>
          <w:szCs w:val="32"/>
        </w:rPr>
        <w:t xml:space="preserve">   </w:t>
      </w:r>
      <w:r w:rsidR="00E7425A" w:rsidRPr="00E7425A">
        <w:rPr>
          <w:rFonts w:ascii="Arial" w:hAnsi="Arial" w:cs="Arial"/>
          <w:sz w:val="32"/>
          <w:szCs w:val="32"/>
        </w:rPr>
        <w:t>Through the lens of RBV and VRIO analysis, Vauxhall’s valuable brand equity, rare heritage, difficult</w:t>
      </w:r>
      <w:r w:rsidR="0019576B">
        <w:rPr>
          <w:rFonts w:ascii="Arial" w:hAnsi="Arial" w:cs="Arial"/>
          <w:sz w:val="32"/>
          <w:szCs w:val="32"/>
        </w:rPr>
        <w:t xml:space="preserve"> </w:t>
      </w:r>
      <w:r w:rsidR="00E7425A" w:rsidRPr="00E7425A">
        <w:rPr>
          <w:rFonts w:ascii="Arial" w:hAnsi="Arial" w:cs="Arial"/>
          <w:sz w:val="32"/>
          <w:szCs w:val="32"/>
        </w:rPr>
        <w:t>to</w:t>
      </w:r>
      <w:r w:rsidR="0019576B">
        <w:rPr>
          <w:rFonts w:ascii="Arial" w:hAnsi="Arial" w:cs="Arial"/>
          <w:sz w:val="32"/>
          <w:szCs w:val="32"/>
        </w:rPr>
        <w:t xml:space="preserve"> </w:t>
      </w:r>
      <w:r w:rsidR="00E7425A" w:rsidRPr="00E7425A">
        <w:rPr>
          <w:rFonts w:ascii="Arial" w:hAnsi="Arial" w:cs="Arial"/>
          <w:sz w:val="32"/>
          <w:szCs w:val="32"/>
        </w:rPr>
        <w:t>imitate market insights, and strong organizational support position it for sustained competitive advantage in the UK automotive sector.</w:t>
      </w:r>
    </w:p>
    <w:p w14:paraId="08C35781" w14:textId="77777777" w:rsidR="00E7425A" w:rsidRPr="00E7425A" w:rsidRDefault="00E7425A" w:rsidP="00E7425A">
      <w:pPr>
        <w:rPr>
          <w:rFonts w:ascii="Arial" w:hAnsi="Arial" w:cs="Arial"/>
          <w:b/>
          <w:bCs/>
          <w:sz w:val="32"/>
          <w:szCs w:val="32"/>
        </w:rPr>
      </w:pPr>
    </w:p>
    <w:p w14:paraId="4993B71F" w14:textId="7275FAD1" w:rsidR="0079203B" w:rsidRPr="00DA32D9" w:rsidRDefault="00A9164F" w:rsidP="00DA32D9">
      <w:pPr>
        <w:pStyle w:val="Heading2"/>
      </w:pPr>
      <w:bookmarkStart w:id="7" w:name="_Toc189993962"/>
      <w:r w:rsidRPr="0079203B">
        <w:t>SWOT Analysis</w:t>
      </w:r>
      <w:bookmarkEnd w:id="7"/>
    </w:p>
    <w:p w14:paraId="42E4FBE6" w14:textId="6E4E1515" w:rsidR="0079203B" w:rsidRPr="0079203B" w:rsidRDefault="008E17C0" w:rsidP="0079203B">
      <w:pPr>
        <w:rPr>
          <w:rFonts w:ascii="Arial" w:hAnsi="Arial" w:cs="Arial"/>
          <w:sz w:val="32"/>
          <w:szCs w:val="32"/>
        </w:rPr>
      </w:pPr>
      <w:r>
        <w:rPr>
          <w:rFonts w:ascii="Arial" w:hAnsi="Arial" w:cs="Arial"/>
          <w:sz w:val="32"/>
          <w:szCs w:val="32"/>
        </w:rPr>
        <w:t xml:space="preserve">   </w:t>
      </w:r>
      <w:r w:rsidR="0079203B" w:rsidRPr="0079203B">
        <w:rPr>
          <w:rFonts w:ascii="Arial" w:hAnsi="Arial" w:cs="Arial"/>
          <w:sz w:val="32"/>
          <w:szCs w:val="32"/>
        </w:rPr>
        <w:t xml:space="preserve">One of Vauxhall’s greatest </w:t>
      </w:r>
      <w:r w:rsidR="0079203B" w:rsidRPr="0079203B">
        <w:rPr>
          <w:rFonts w:ascii="Arial" w:hAnsi="Arial" w:cs="Arial"/>
          <w:b/>
          <w:bCs/>
          <w:sz w:val="32"/>
          <w:szCs w:val="32"/>
        </w:rPr>
        <w:t>strengths</w:t>
      </w:r>
      <w:r w:rsidR="0079203B" w:rsidRPr="0079203B">
        <w:rPr>
          <w:rFonts w:ascii="Arial" w:hAnsi="Arial" w:cs="Arial"/>
          <w:sz w:val="32"/>
          <w:szCs w:val="32"/>
        </w:rPr>
        <w:t xml:space="preserve"> is its strong brand recognition in the UK market. With a long-established presence and a reputation for producing reliable, affordable vehicles, the company enjoys consumer trust and loyalty</w:t>
      </w:r>
      <w:r w:rsidR="001E4BC0">
        <w:rPr>
          <w:rFonts w:ascii="Arial" w:hAnsi="Arial" w:cs="Arial"/>
          <w:sz w:val="32"/>
          <w:szCs w:val="32"/>
        </w:rPr>
        <w:t xml:space="preserve"> (</w:t>
      </w:r>
      <w:r w:rsidR="001E4BC0" w:rsidRPr="001E4BC0">
        <w:rPr>
          <w:rFonts w:ascii="Arial" w:hAnsi="Arial" w:cs="Arial"/>
          <w:sz w:val="32"/>
          <w:szCs w:val="32"/>
        </w:rPr>
        <w:t>Team</w:t>
      </w:r>
      <w:r w:rsidR="001E4BC0">
        <w:rPr>
          <w:rFonts w:ascii="Arial" w:hAnsi="Arial" w:cs="Arial"/>
          <w:sz w:val="32"/>
          <w:szCs w:val="32"/>
        </w:rPr>
        <w:t>,</w:t>
      </w:r>
      <w:r w:rsidR="001E4BC0" w:rsidRPr="001E4BC0">
        <w:rPr>
          <w:rFonts w:ascii="Arial" w:hAnsi="Arial" w:cs="Arial"/>
          <w:sz w:val="32"/>
          <w:szCs w:val="32"/>
        </w:rPr>
        <w:t xml:space="preserve"> 2023)</w:t>
      </w:r>
      <w:r w:rsidR="00571F70">
        <w:rPr>
          <w:rFonts w:ascii="Arial" w:hAnsi="Arial" w:cs="Arial"/>
          <w:sz w:val="32"/>
          <w:szCs w:val="32"/>
        </w:rPr>
        <w:t>.</w:t>
      </w:r>
      <w:r>
        <w:rPr>
          <w:rFonts w:ascii="Arial" w:hAnsi="Arial" w:cs="Arial"/>
          <w:sz w:val="32"/>
          <w:szCs w:val="32"/>
        </w:rPr>
        <w:t xml:space="preserve"> </w:t>
      </w:r>
      <w:r w:rsidR="0079203B" w:rsidRPr="0079203B">
        <w:rPr>
          <w:rFonts w:ascii="Arial" w:hAnsi="Arial" w:cs="Arial"/>
          <w:sz w:val="32"/>
          <w:szCs w:val="32"/>
        </w:rPr>
        <w:lastRenderedPageBreak/>
        <w:t>Additionally, Vauxhall has developed a diverse product portfolio that includes petrol, hybrid, and a growing range of electric vehicles, such as the Corsa-e and Mokka-e. This expansion into EVs aligns with the UK’s push toward sustainability, positioning the company well for the future</w:t>
      </w:r>
      <w:r w:rsidR="0018435D">
        <w:rPr>
          <w:rFonts w:ascii="Arial" w:hAnsi="Arial" w:cs="Arial"/>
          <w:noProof/>
          <w:sz w:val="32"/>
          <w:szCs w:val="32"/>
        </w:rPr>
        <w:t xml:space="preserve"> </w:t>
      </w:r>
      <w:r w:rsidR="0018435D" w:rsidRPr="0018435D">
        <w:rPr>
          <w:rFonts w:ascii="Arial" w:hAnsi="Arial" w:cs="Arial"/>
          <w:noProof/>
          <w:sz w:val="32"/>
          <w:szCs w:val="32"/>
        </w:rPr>
        <w:t>(Roberts, 2021)</w:t>
      </w:r>
      <w:r w:rsidR="0079203B" w:rsidRPr="0079203B">
        <w:rPr>
          <w:rFonts w:ascii="Arial" w:hAnsi="Arial" w:cs="Arial"/>
          <w:sz w:val="32"/>
          <w:szCs w:val="32"/>
        </w:rPr>
        <w:t>. Furthermore, as part of Stellantis, Vauxhall benefits from access to global resources, advanced technologies, shared research and development, enabling it to enhance efficiency and innovation while remaining competitive in the electric vehicle market</w:t>
      </w:r>
      <w:bookmarkStart w:id="8" w:name="_Hlk190602100"/>
      <w:sdt>
        <w:sdtPr>
          <w:rPr>
            <w:rFonts w:ascii="Arial" w:hAnsi="Arial" w:cs="Arial"/>
            <w:sz w:val="32"/>
            <w:szCs w:val="32"/>
          </w:rPr>
          <w:id w:val="-889729883"/>
          <w:citation/>
        </w:sdtPr>
        <w:sdtContent>
          <w:r w:rsidR="0018435D">
            <w:rPr>
              <w:rFonts w:ascii="Arial" w:hAnsi="Arial" w:cs="Arial"/>
              <w:sz w:val="32"/>
              <w:szCs w:val="32"/>
            </w:rPr>
            <w:fldChar w:fldCharType="begin"/>
          </w:r>
          <w:r w:rsidR="0018435D">
            <w:rPr>
              <w:rFonts w:ascii="Arial" w:hAnsi="Arial" w:cs="Arial"/>
              <w:sz w:val="32"/>
              <w:szCs w:val="32"/>
            </w:rPr>
            <w:instrText xml:space="preserve"> CITATION Pre21 \l 1033 </w:instrText>
          </w:r>
          <w:r w:rsidR="0018435D">
            <w:rPr>
              <w:rFonts w:ascii="Arial" w:hAnsi="Arial" w:cs="Arial"/>
              <w:sz w:val="32"/>
              <w:szCs w:val="32"/>
            </w:rPr>
            <w:fldChar w:fldCharType="separate"/>
          </w:r>
          <w:r w:rsidR="0018435D">
            <w:rPr>
              <w:rFonts w:ascii="Arial" w:hAnsi="Arial" w:cs="Arial"/>
              <w:noProof/>
              <w:sz w:val="32"/>
              <w:szCs w:val="32"/>
            </w:rPr>
            <w:t xml:space="preserve"> </w:t>
          </w:r>
          <w:r w:rsidR="0018435D" w:rsidRPr="0018435D">
            <w:rPr>
              <w:rFonts w:ascii="Arial" w:hAnsi="Arial" w:cs="Arial"/>
              <w:noProof/>
              <w:sz w:val="32"/>
              <w:szCs w:val="32"/>
            </w:rPr>
            <w:t>(Prez, 2021)</w:t>
          </w:r>
          <w:r w:rsidR="0018435D">
            <w:rPr>
              <w:rFonts w:ascii="Arial" w:hAnsi="Arial" w:cs="Arial"/>
              <w:sz w:val="32"/>
              <w:szCs w:val="32"/>
            </w:rPr>
            <w:fldChar w:fldCharType="end"/>
          </w:r>
        </w:sdtContent>
      </w:sdt>
      <w:r w:rsidR="0079203B" w:rsidRPr="0079203B">
        <w:rPr>
          <w:rFonts w:ascii="Arial" w:hAnsi="Arial" w:cs="Arial"/>
          <w:sz w:val="32"/>
          <w:szCs w:val="32"/>
        </w:rPr>
        <w:t>.</w:t>
      </w:r>
    </w:p>
    <w:bookmarkEnd w:id="8"/>
    <w:p w14:paraId="65A08603" w14:textId="26C9C14D" w:rsidR="0079203B" w:rsidRPr="0079203B" w:rsidRDefault="008E17C0" w:rsidP="0079203B">
      <w:pPr>
        <w:rPr>
          <w:rFonts w:ascii="Arial" w:hAnsi="Arial" w:cs="Arial"/>
          <w:sz w:val="32"/>
          <w:szCs w:val="32"/>
        </w:rPr>
      </w:pPr>
      <w:r>
        <w:rPr>
          <w:rFonts w:ascii="Arial" w:hAnsi="Arial" w:cs="Arial"/>
          <w:sz w:val="32"/>
          <w:szCs w:val="32"/>
        </w:rPr>
        <w:t xml:space="preserve">   </w:t>
      </w:r>
      <w:r w:rsidR="0079203B" w:rsidRPr="0079203B">
        <w:rPr>
          <w:rFonts w:ascii="Arial" w:hAnsi="Arial" w:cs="Arial"/>
          <w:sz w:val="32"/>
          <w:szCs w:val="32"/>
        </w:rPr>
        <w:t xml:space="preserve">However, certain </w:t>
      </w:r>
      <w:r w:rsidR="0079203B" w:rsidRPr="0079203B">
        <w:rPr>
          <w:rFonts w:ascii="Arial" w:hAnsi="Arial" w:cs="Arial"/>
          <w:b/>
          <w:bCs/>
          <w:sz w:val="32"/>
          <w:szCs w:val="32"/>
        </w:rPr>
        <w:t>weaknesses</w:t>
      </w:r>
      <w:r w:rsidR="0079203B" w:rsidRPr="0079203B">
        <w:rPr>
          <w:rFonts w:ascii="Arial" w:hAnsi="Arial" w:cs="Arial"/>
          <w:sz w:val="32"/>
          <w:szCs w:val="32"/>
        </w:rPr>
        <w:t xml:space="preserve"> pose challenges for Vauxhall. The recent closure of the Luton plant has led to necessary supply chain adjustments, potentially affecting production timelines and distribution efficiency. While the company continues to optimize its manufacturing processes, disruptions from plant closures can impact output and overall operational stability</w:t>
      </w:r>
      <w:bookmarkStart w:id="9" w:name="_Hlk190602045"/>
      <w:sdt>
        <w:sdtPr>
          <w:rPr>
            <w:rFonts w:ascii="Arial" w:hAnsi="Arial" w:cs="Arial"/>
            <w:sz w:val="32"/>
            <w:szCs w:val="32"/>
          </w:rPr>
          <w:id w:val="1618475688"/>
          <w:citation/>
        </w:sdtPr>
        <w:sdtContent>
          <w:r w:rsidR="00571F70">
            <w:rPr>
              <w:rFonts w:ascii="Arial" w:hAnsi="Arial" w:cs="Arial"/>
              <w:sz w:val="32"/>
              <w:szCs w:val="32"/>
            </w:rPr>
            <w:fldChar w:fldCharType="begin"/>
          </w:r>
          <w:r w:rsidR="00571F70">
            <w:rPr>
              <w:rFonts w:ascii="Arial" w:hAnsi="Arial" w:cs="Arial"/>
              <w:sz w:val="32"/>
              <w:szCs w:val="32"/>
            </w:rPr>
            <w:instrText xml:space="preserve"> CITATION Grc23 \l 1033 </w:instrText>
          </w:r>
          <w:r w:rsidR="00571F70">
            <w:rPr>
              <w:rFonts w:ascii="Arial" w:hAnsi="Arial" w:cs="Arial"/>
              <w:sz w:val="32"/>
              <w:szCs w:val="32"/>
            </w:rPr>
            <w:fldChar w:fldCharType="separate"/>
          </w:r>
          <w:r w:rsidR="00571F70">
            <w:rPr>
              <w:rFonts w:ascii="Arial" w:hAnsi="Arial" w:cs="Arial"/>
              <w:noProof/>
              <w:sz w:val="32"/>
              <w:szCs w:val="32"/>
            </w:rPr>
            <w:t xml:space="preserve"> </w:t>
          </w:r>
          <w:r w:rsidR="00571F70" w:rsidRPr="00571F70">
            <w:rPr>
              <w:rFonts w:ascii="Arial" w:hAnsi="Arial" w:cs="Arial"/>
              <w:noProof/>
              <w:sz w:val="32"/>
              <w:szCs w:val="32"/>
            </w:rPr>
            <w:t>(Anon., 2023)</w:t>
          </w:r>
          <w:r w:rsidR="00571F70">
            <w:rPr>
              <w:rFonts w:ascii="Arial" w:hAnsi="Arial" w:cs="Arial"/>
              <w:sz w:val="32"/>
              <w:szCs w:val="32"/>
            </w:rPr>
            <w:fldChar w:fldCharType="end"/>
          </w:r>
        </w:sdtContent>
      </w:sdt>
      <w:bookmarkEnd w:id="9"/>
      <w:r w:rsidR="0079203B" w:rsidRPr="0079203B">
        <w:rPr>
          <w:rFonts w:ascii="Arial" w:hAnsi="Arial" w:cs="Arial"/>
          <w:sz w:val="32"/>
          <w:szCs w:val="32"/>
        </w:rPr>
        <w:t>. Another key weakness is Vauxhall’s heavy dependence on the UK market, making it vulnerable to local economic fluctuations. Economic downturns, shifts in consumer purchasing power, and policy changes in the UK automotive industry can significantly affect sales, limiting the company’s ability to offset risks through a broader international presence</w:t>
      </w:r>
      <w:sdt>
        <w:sdtPr>
          <w:rPr>
            <w:rFonts w:ascii="Arial" w:hAnsi="Arial" w:cs="Arial"/>
            <w:sz w:val="32"/>
            <w:szCs w:val="32"/>
          </w:rPr>
          <w:id w:val="-688219886"/>
          <w:citation/>
        </w:sdtPr>
        <w:sdtContent>
          <w:r w:rsidR="00571F70">
            <w:rPr>
              <w:rFonts w:ascii="Arial" w:hAnsi="Arial" w:cs="Arial"/>
              <w:sz w:val="32"/>
              <w:szCs w:val="32"/>
            </w:rPr>
            <w:fldChar w:fldCharType="begin"/>
          </w:r>
          <w:r w:rsidR="00571F70">
            <w:rPr>
              <w:rFonts w:ascii="Arial" w:hAnsi="Arial" w:cs="Arial"/>
              <w:sz w:val="32"/>
              <w:szCs w:val="32"/>
            </w:rPr>
            <w:instrText xml:space="preserve"> CITATION Gov24 \l 1033 </w:instrText>
          </w:r>
          <w:r w:rsidR="00571F70">
            <w:rPr>
              <w:rFonts w:ascii="Arial" w:hAnsi="Arial" w:cs="Arial"/>
              <w:sz w:val="32"/>
              <w:szCs w:val="32"/>
            </w:rPr>
            <w:fldChar w:fldCharType="separate"/>
          </w:r>
          <w:r w:rsidR="00571F70">
            <w:rPr>
              <w:rFonts w:ascii="Arial" w:hAnsi="Arial" w:cs="Arial"/>
              <w:noProof/>
              <w:sz w:val="32"/>
              <w:szCs w:val="32"/>
            </w:rPr>
            <w:t xml:space="preserve"> </w:t>
          </w:r>
          <w:r w:rsidR="00571F70" w:rsidRPr="00571F70">
            <w:rPr>
              <w:rFonts w:ascii="Arial" w:hAnsi="Arial" w:cs="Arial"/>
              <w:noProof/>
              <w:sz w:val="32"/>
              <w:szCs w:val="32"/>
            </w:rPr>
            <w:t>(Gov.UK, 2024)</w:t>
          </w:r>
          <w:r w:rsidR="00571F70">
            <w:rPr>
              <w:rFonts w:ascii="Arial" w:hAnsi="Arial" w:cs="Arial"/>
              <w:sz w:val="32"/>
              <w:szCs w:val="32"/>
            </w:rPr>
            <w:fldChar w:fldCharType="end"/>
          </w:r>
        </w:sdtContent>
      </w:sdt>
      <w:r w:rsidR="0079203B" w:rsidRPr="0079203B">
        <w:rPr>
          <w:rFonts w:ascii="Arial" w:hAnsi="Arial" w:cs="Arial"/>
          <w:sz w:val="32"/>
          <w:szCs w:val="32"/>
        </w:rPr>
        <w:t>.</w:t>
      </w:r>
    </w:p>
    <w:p w14:paraId="5A420AAA" w14:textId="3D64C3BA" w:rsidR="0079203B" w:rsidRPr="0079203B" w:rsidRDefault="008E17C0" w:rsidP="0079203B">
      <w:pPr>
        <w:rPr>
          <w:rFonts w:ascii="Arial" w:hAnsi="Arial" w:cs="Arial"/>
          <w:sz w:val="32"/>
          <w:szCs w:val="32"/>
        </w:rPr>
      </w:pPr>
      <w:r>
        <w:rPr>
          <w:rFonts w:ascii="Arial" w:hAnsi="Arial" w:cs="Arial"/>
          <w:sz w:val="32"/>
          <w:szCs w:val="32"/>
        </w:rPr>
        <w:t xml:space="preserve">   </w:t>
      </w:r>
      <w:r w:rsidR="0079203B" w:rsidRPr="0079203B">
        <w:rPr>
          <w:rFonts w:ascii="Arial" w:hAnsi="Arial" w:cs="Arial"/>
          <w:sz w:val="32"/>
          <w:szCs w:val="32"/>
        </w:rPr>
        <w:t xml:space="preserve">Despite these challenges, several </w:t>
      </w:r>
      <w:r w:rsidR="0079203B" w:rsidRPr="0079203B">
        <w:rPr>
          <w:rFonts w:ascii="Arial" w:hAnsi="Arial" w:cs="Arial"/>
          <w:b/>
          <w:bCs/>
          <w:sz w:val="32"/>
          <w:szCs w:val="32"/>
        </w:rPr>
        <w:t>opportunities</w:t>
      </w:r>
      <w:r w:rsidR="0079203B" w:rsidRPr="0079203B">
        <w:rPr>
          <w:rFonts w:ascii="Arial" w:hAnsi="Arial" w:cs="Arial"/>
          <w:sz w:val="32"/>
          <w:szCs w:val="32"/>
        </w:rPr>
        <w:t xml:space="preserve"> present growth potential. The increasing consumer demand for electric vehicles provides a significant avenue for expansion</w:t>
      </w:r>
      <w:sdt>
        <w:sdtPr>
          <w:rPr>
            <w:rFonts w:ascii="Arial" w:hAnsi="Arial" w:cs="Arial"/>
            <w:sz w:val="32"/>
            <w:szCs w:val="32"/>
          </w:rPr>
          <w:id w:val="1730797862"/>
          <w:citation/>
        </w:sdtPr>
        <w:sdtContent>
          <w:r w:rsidR="0017073C">
            <w:rPr>
              <w:rFonts w:ascii="Arial" w:hAnsi="Arial" w:cs="Arial"/>
              <w:sz w:val="32"/>
              <w:szCs w:val="32"/>
            </w:rPr>
            <w:fldChar w:fldCharType="begin"/>
          </w:r>
          <w:r w:rsidR="0017073C">
            <w:rPr>
              <w:rFonts w:ascii="Arial" w:hAnsi="Arial" w:cs="Arial"/>
              <w:sz w:val="32"/>
              <w:szCs w:val="32"/>
            </w:rPr>
            <w:instrText xml:space="preserve"> CITATION Lev23 \l 1033 </w:instrText>
          </w:r>
          <w:r w:rsidR="0017073C">
            <w:rPr>
              <w:rFonts w:ascii="Arial" w:hAnsi="Arial" w:cs="Arial"/>
              <w:sz w:val="32"/>
              <w:szCs w:val="32"/>
            </w:rPr>
            <w:fldChar w:fldCharType="separate"/>
          </w:r>
          <w:r w:rsidR="0017073C">
            <w:rPr>
              <w:rFonts w:ascii="Arial" w:hAnsi="Arial" w:cs="Arial"/>
              <w:noProof/>
              <w:sz w:val="32"/>
              <w:szCs w:val="32"/>
            </w:rPr>
            <w:t xml:space="preserve"> </w:t>
          </w:r>
          <w:r w:rsidR="0017073C" w:rsidRPr="0017073C">
            <w:rPr>
              <w:rFonts w:ascii="Arial" w:hAnsi="Arial" w:cs="Arial"/>
              <w:noProof/>
              <w:sz w:val="32"/>
              <w:szCs w:val="32"/>
            </w:rPr>
            <w:t>( Lever Touch, 2023)</w:t>
          </w:r>
          <w:r w:rsidR="0017073C">
            <w:rPr>
              <w:rFonts w:ascii="Arial" w:hAnsi="Arial" w:cs="Arial"/>
              <w:sz w:val="32"/>
              <w:szCs w:val="32"/>
            </w:rPr>
            <w:fldChar w:fldCharType="end"/>
          </w:r>
        </w:sdtContent>
      </w:sdt>
      <w:r w:rsidR="0079203B" w:rsidRPr="0079203B">
        <w:rPr>
          <w:rFonts w:ascii="Arial" w:hAnsi="Arial" w:cs="Arial"/>
          <w:sz w:val="32"/>
          <w:szCs w:val="32"/>
        </w:rPr>
        <w:t xml:space="preserve">. With the UK government’s commitment to achieving net-zero emissions and the implementation of incentives for EV buyers, more consumers are considering electric models. Additionally, as part of Stellantis, Vauxhall has the </w:t>
      </w:r>
      <w:r w:rsidR="0079203B" w:rsidRPr="0079203B">
        <w:rPr>
          <w:rFonts w:ascii="Arial" w:hAnsi="Arial" w:cs="Arial"/>
          <w:sz w:val="32"/>
          <w:szCs w:val="32"/>
        </w:rPr>
        <w:lastRenderedPageBreak/>
        <w:t>potential to leverage the group’s global platform to expand beyond the UK. Access to international markets would allow the company to diversify revenue streams and reduce reliance on a single market</w:t>
      </w:r>
      <w:sdt>
        <w:sdtPr>
          <w:rPr>
            <w:rFonts w:ascii="Arial" w:hAnsi="Arial" w:cs="Arial"/>
            <w:sz w:val="32"/>
            <w:szCs w:val="32"/>
          </w:rPr>
          <w:id w:val="-167404499"/>
          <w:citation/>
        </w:sdtPr>
        <w:sdtContent>
          <w:r w:rsidR="00571F70">
            <w:rPr>
              <w:rFonts w:ascii="Arial" w:hAnsi="Arial" w:cs="Arial"/>
              <w:sz w:val="32"/>
              <w:szCs w:val="32"/>
            </w:rPr>
            <w:fldChar w:fldCharType="begin"/>
          </w:r>
          <w:r w:rsidR="00571F70">
            <w:rPr>
              <w:rFonts w:ascii="Arial" w:hAnsi="Arial" w:cs="Arial"/>
              <w:sz w:val="32"/>
              <w:szCs w:val="32"/>
            </w:rPr>
            <w:instrText xml:space="preserve"> CITATION Pow21 \l 1033 </w:instrText>
          </w:r>
          <w:r w:rsidR="00571F70">
            <w:rPr>
              <w:rFonts w:ascii="Arial" w:hAnsi="Arial" w:cs="Arial"/>
              <w:sz w:val="32"/>
              <w:szCs w:val="32"/>
            </w:rPr>
            <w:fldChar w:fldCharType="separate"/>
          </w:r>
          <w:r w:rsidR="00571F70">
            <w:rPr>
              <w:rFonts w:ascii="Arial" w:hAnsi="Arial" w:cs="Arial"/>
              <w:noProof/>
              <w:sz w:val="32"/>
              <w:szCs w:val="32"/>
            </w:rPr>
            <w:t xml:space="preserve"> </w:t>
          </w:r>
          <w:r w:rsidR="00571F70" w:rsidRPr="00571F70">
            <w:rPr>
              <w:rFonts w:ascii="Arial" w:hAnsi="Arial" w:cs="Arial"/>
              <w:noProof/>
              <w:sz w:val="32"/>
              <w:szCs w:val="32"/>
            </w:rPr>
            <w:t>(Powered, 2021)</w:t>
          </w:r>
          <w:r w:rsidR="00571F70">
            <w:rPr>
              <w:rFonts w:ascii="Arial" w:hAnsi="Arial" w:cs="Arial"/>
              <w:sz w:val="32"/>
              <w:szCs w:val="32"/>
            </w:rPr>
            <w:fldChar w:fldCharType="end"/>
          </w:r>
        </w:sdtContent>
      </w:sdt>
      <w:r w:rsidR="0079203B" w:rsidRPr="0079203B">
        <w:rPr>
          <w:rFonts w:ascii="Arial" w:hAnsi="Arial" w:cs="Arial"/>
          <w:sz w:val="32"/>
          <w:szCs w:val="32"/>
        </w:rPr>
        <w:t>.</w:t>
      </w:r>
    </w:p>
    <w:p w14:paraId="3F31A326" w14:textId="18246CD2" w:rsidR="0079203B" w:rsidRPr="0018435D" w:rsidRDefault="008E17C0" w:rsidP="00A9164F">
      <w:pPr>
        <w:rPr>
          <w:rFonts w:ascii="Arial" w:hAnsi="Arial" w:cs="Arial"/>
          <w:sz w:val="32"/>
          <w:szCs w:val="32"/>
        </w:rPr>
      </w:pPr>
      <w:r>
        <w:rPr>
          <w:rFonts w:ascii="Arial" w:hAnsi="Arial" w:cs="Arial"/>
          <w:b/>
          <w:bCs/>
          <w:sz w:val="32"/>
          <w:szCs w:val="32"/>
        </w:rPr>
        <w:t xml:space="preserve">  </w:t>
      </w:r>
      <w:r w:rsidR="0079203B" w:rsidRPr="0079203B">
        <w:rPr>
          <w:rFonts w:ascii="Arial" w:hAnsi="Arial" w:cs="Arial"/>
          <w:b/>
          <w:bCs/>
          <w:sz w:val="32"/>
          <w:szCs w:val="32"/>
        </w:rPr>
        <w:t>Threats</w:t>
      </w:r>
      <w:r w:rsidR="0079203B" w:rsidRPr="0079203B">
        <w:rPr>
          <w:rFonts w:ascii="Arial" w:hAnsi="Arial" w:cs="Arial"/>
          <w:sz w:val="32"/>
          <w:szCs w:val="32"/>
        </w:rPr>
        <w:t xml:space="preserve"> in the industry remain substantial, particularly the intensifying competition in the EV market. Both traditional automakers and new entrants, such as Tesla and other emerging electric vehicle manufacturers, are continuously innovating, introducing new models, and improving battery technology</w:t>
      </w:r>
      <w:r w:rsidR="001E4BC0">
        <w:rPr>
          <w:rFonts w:ascii="Arial" w:hAnsi="Arial" w:cs="Arial"/>
          <w:sz w:val="32"/>
          <w:szCs w:val="32"/>
        </w:rPr>
        <w:t xml:space="preserve"> (</w:t>
      </w:r>
      <w:r w:rsidR="001E4BC0" w:rsidRPr="001E4BC0">
        <w:rPr>
          <w:rFonts w:ascii="Arial" w:hAnsi="Arial" w:cs="Arial"/>
          <w:sz w:val="32"/>
          <w:szCs w:val="32"/>
        </w:rPr>
        <w:t>Team</w:t>
      </w:r>
      <w:r w:rsidR="001E4BC0">
        <w:rPr>
          <w:rFonts w:ascii="Arial" w:hAnsi="Arial" w:cs="Arial"/>
          <w:sz w:val="32"/>
          <w:szCs w:val="32"/>
        </w:rPr>
        <w:t>,</w:t>
      </w:r>
      <w:r w:rsidR="001E4BC0" w:rsidRPr="001E4BC0">
        <w:rPr>
          <w:rFonts w:ascii="Arial" w:hAnsi="Arial" w:cs="Arial"/>
          <w:sz w:val="32"/>
          <w:szCs w:val="32"/>
        </w:rPr>
        <w:t>2023)</w:t>
      </w:r>
      <w:r w:rsidR="008515EE">
        <w:rPr>
          <w:rFonts w:ascii="Arial" w:hAnsi="Arial" w:cs="Arial"/>
          <w:sz w:val="32"/>
          <w:szCs w:val="32"/>
        </w:rPr>
        <w:t>.</w:t>
      </w:r>
      <w:r w:rsidR="0079203B" w:rsidRPr="0079203B">
        <w:rPr>
          <w:rFonts w:ascii="Arial" w:hAnsi="Arial" w:cs="Arial"/>
          <w:sz w:val="32"/>
          <w:szCs w:val="32"/>
        </w:rPr>
        <w:t xml:space="preserve"> To maintain its competitive position, Vauxhall must differentiate itself through affordability, efficiency, and brand trust. Furthermore, economic uncertainties and potential supply chain disruptions pose risks, especially as the automotive industry faces challenges such as semiconductor shortages, fluctuating material costs, and geopolitical factors affecting production</w:t>
      </w:r>
      <w:r w:rsidR="008515EE">
        <w:rPr>
          <w:rFonts w:ascii="Arial" w:hAnsi="Arial" w:cs="Arial"/>
          <w:sz w:val="32"/>
          <w:szCs w:val="32"/>
        </w:rPr>
        <w:t xml:space="preserve"> </w:t>
      </w:r>
      <w:r w:rsidR="008515EE" w:rsidRPr="008515EE">
        <w:rPr>
          <w:rFonts w:ascii="Arial" w:hAnsi="Arial" w:cs="Arial"/>
          <w:sz w:val="32"/>
          <w:szCs w:val="32"/>
        </w:rPr>
        <w:t>(Leggett, 2021)</w:t>
      </w:r>
      <w:r w:rsidR="008515EE">
        <w:rPr>
          <w:rFonts w:ascii="Arial" w:hAnsi="Arial" w:cs="Arial"/>
          <w:sz w:val="32"/>
          <w:szCs w:val="32"/>
        </w:rPr>
        <w:t>.</w:t>
      </w:r>
      <w:r w:rsidR="0079203B" w:rsidRPr="0079203B">
        <w:rPr>
          <w:rFonts w:ascii="Arial" w:hAnsi="Arial" w:cs="Arial"/>
          <w:sz w:val="32"/>
          <w:szCs w:val="32"/>
        </w:rPr>
        <w:t xml:space="preserve"> </w:t>
      </w:r>
    </w:p>
    <w:p w14:paraId="0BEE936F" w14:textId="3E68C762" w:rsidR="00A9164F" w:rsidRDefault="00A9164F" w:rsidP="005E073D">
      <w:pPr>
        <w:pStyle w:val="Heading1"/>
      </w:pPr>
      <w:bookmarkStart w:id="10" w:name="_Toc189993963"/>
      <w:r>
        <w:t>S</w:t>
      </w:r>
      <w:r w:rsidRPr="00A9164F">
        <w:t>trategy Formulation</w:t>
      </w:r>
      <w:bookmarkEnd w:id="10"/>
    </w:p>
    <w:p w14:paraId="74A0D15D" w14:textId="77777777" w:rsidR="001E6E93" w:rsidRDefault="001E6E93" w:rsidP="00A9164F">
      <w:pPr>
        <w:rPr>
          <w:rFonts w:ascii="Arial" w:hAnsi="Arial" w:cs="Arial"/>
          <w:sz w:val="32"/>
          <w:szCs w:val="32"/>
        </w:rPr>
      </w:pPr>
      <w:r w:rsidRPr="001E6E93">
        <w:rPr>
          <w:rFonts w:ascii="Arial" w:hAnsi="Arial" w:cs="Arial"/>
          <w:sz w:val="32"/>
          <w:szCs w:val="32"/>
        </w:rPr>
        <w:t xml:space="preserve">To strengthen its market position and ensure growth, Vauxhall can focus on several strategic initiatives. </w:t>
      </w:r>
    </w:p>
    <w:p w14:paraId="645A059D" w14:textId="6E45D575" w:rsidR="008E17C0" w:rsidRPr="008E17C0" w:rsidRDefault="001E6E93" w:rsidP="008E17C0">
      <w:pPr>
        <w:rPr>
          <w:rFonts w:ascii="Arial" w:hAnsi="Arial" w:cs="Arial"/>
          <w:sz w:val="32"/>
          <w:szCs w:val="32"/>
        </w:rPr>
      </w:pPr>
      <w:r w:rsidRPr="001E6E93">
        <w:rPr>
          <w:rFonts w:ascii="Arial" w:hAnsi="Arial" w:cs="Arial"/>
          <w:b/>
          <w:bCs/>
          <w:sz w:val="32"/>
          <w:szCs w:val="32"/>
        </w:rPr>
        <w:t xml:space="preserve">   Investing in electric vehicle</w:t>
      </w:r>
      <w:r w:rsidRPr="001E6E93">
        <w:rPr>
          <w:rFonts w:ascii="Arial" w:hAnsi="Arial" w:cs="Arial"/>
          <w:sz w:val="32"/>
          <w:szCs w:val="32"/>
        </w:rPr>
        <w:t xml:space="preserve"> (EV) technology should be a priority, particularly in enhancing battery efficiency and autonomous driving features. This would improve the performance and appeal of its EVs, making Vauxhall a leader in innovation in the growing EV market. </w:t>
      </w:r>
      <w:r>
        <w:rPr>
          <w:rFonts w:ascii="Arial" w:hAnsi="Arial" w:cs="Arial"/>
          <w:sz w:val="32"/>
          <w:szCs w:val="32"/>
        </w:rPr>
        <w:t>E</w:t>
      </w:r>
      <w:r w:rsidRPr="001E6E93">
        <w:rPr>
          <w:rFonts w:ascii="Arial" w:hAnsi="Arial" w:cs="Arial"/>
          <w:sz w:val="32"/>
          <w:szCs w:val="32"/>
        </w:rPr>
        <w:t xml:space="preserve">xpanding into emerging EV markets could offer significant growth opportunities. With many countries incentivizing EV adoption, Vauxhall </w:t>
      </w:r>
      <w:r w:rsidR="0018435D" w:rsidRPr="001E6E93">
        <w:rPr>
          <w:rFonts w:ascii="Arial" w:hAnsi="Arial" w:cs="Arial"/>
          <w:sz w:val="32"/>
          <w:szCs w:val="32"/>
        </w:rPr>
        <w:t>enter</w:t>
      </w:r>
      <w:r w:rsidR="0018435D">
        <w:rPr>
          <w:rFonts w:ascii="Arial" w:hAnsi="Arial" w:cs="Arial"/>
          <w:sz w:val="32"/>
          <w:szCs w:val="32"/>
        </w:rPr>
        <w:t>ed</w:t>
      </w:r>
      <w:r w:rsidRPr="001E6E93">
        <w:rPr>
          <w:rFonts w:ascii="Arial" w:hAnsi="Arial" w:cs="Arial"/>
          <w:sz w:val="32"/>
          <w:szCs w:val="32"/>
        </w:rPr>
        <w:t xml:space="preserve"> these markets by offering affordable, efficient models and forming </w:t>
      </w:r>
      <w:r w:rsidRPr="001E6E93">
        <w:rPr>
          <w:rFonts w:ascii="Arial" w:hAnsi="Arial" w:cs="Arial"/>
          <w:sz w:val="32"/>
          <w:szCs w:val="32"/>
        </w:rPr>
        <w:lastRenderedPageBreak/>
        <w:t>strategic partnerships with local manufacturers and infrastructure providers</w:t>
      </w:r>
      <w:sdt>
        <w:sdtPr>
          <w:rPr>
            <w:rFonts w:ascii="Arial" w:hAnsi="Arial" w:cs="Arial"/>
            <w:sz w:val="32"/>
            <w:szCs w:val="32"/>
          </w:rPr>
          <w:id w:val="390619060"/>
          <w:citation/>
        </w:sdtPr>
        <w:sdtContent>
          <w:r w:rsidR="008E17C0" w:rsidRPr="008E17C0">
            <w:rPr>
              <w:rFonts w:ascii="Arial" w:hAnsi="Arial" w:cs="Arial"/>
              <w:sz w:val="32"/>
              <w:szCs w:val="32"/>
            </w:rPr>
            <w:fldChar w:fldCharType="begin"/>
          </w:r>
          <w:r w:rsidR="008E17C0" w:rsidRPr="008E17C0">
            <w:rPr>
              <w:rFonts w:ascii="Arial" w:hAnsi="Arial" w:cs="Arial"/>
              <w:sz w:val="32"/>
              <w:szCs w:val="32"/>
            </w:rPr>
            <w:instrText xml:space="preserve"> CITATION Pre21 \l 1033 </w:instrText>
          </w:r>
          <w:r w:rsidR="008E17C0" w:rsidRPr="008E17C0">
            <w:rPr>
              <w:rFonts w:ascii="Arial" w:hAnsi="Arial" w:cs="Arial"/>
              <w:sz w:val="32"/>
              <w:szCs w:val="32"/>
            </w:rPr>
            <w:fldChar w:fldCharType="separate"/>
          </w:r>
          <w:r w:rsidR="008E17C0" w:rsidRPr="008E17C0">
            <w:rPr>
              <w:rFonts w:ascii="Arial" w:hAnsi="Arial" w:cs="Arial"/>
              <w:sz w:val="32"/>
              <w:szCs w:val="32"/>
            </w:rPr>
            <w:t xml:space="preserve"> (Prez, 2021)</w:t>
          </w:r>
          <w:r w:rsidR="008E17C0" w:rsidRPr="008E17C0">
            <w:rPr>
              <w:rFonts w:ascii="Arial" w:hAnsi="Arial" w:cs="Arial"/>
              <w:sz w:val="32"/>
              <w:szCs w:val="32"/>
            </w:rPr>
            <w:fldChar w:fldCharType="end"/>
          </w:r>
        </w:sdtContent>
      </w:sdt>
      <w:r w:rsidR="008E17C0" w:rsidRPr="008E17C0">
        <w:rPr>
          <w:rFonts w:ascii="Arial" w:hAnsi="Arial" w:cs="Arial"/>
          <w:sz w:val="32"/>
          <w:szCs w:val="32"/>
        </w:rPr>
        <w:t>.</w:t>
      </w:r>
    </w:p>
    <w:p w14:paraId="097DC734" w14:textId="6C963206" w:rsidR="001E6E93" w:rsidRDefault="001E6E93" w:rsidP="00A9164F">
      <w:pPr>
        <w:rPr>
          <w:rFonts w:ascii="Arial" w:hAnsi="Arial" w:cs="Arial"/>
          <w:sz w:val="32"/>
          <w:szCs w:val="32"/>
        </w:rPr>
      </w:pPr>
    </w:p>
    <w:p w14:paraId="0B74076A" w14:textId="7781BE20" w:rsidR="001E6E93" w:rsidRDefault="001E6E93" w:rsidP="00A9164F">
      <w:pPr>
        <w:rPr>
          <w:rFonts w:ascii="Arial" w:hAnsi="Arial" w:cs="Arial"/>
          <w:sz w:val="32"/>
          <w:szCs w:val="32"/>
        </w:rPr>
      </w:pPr>
      <w:r>
        <w:rPr>
          <w:rFonts w:ascii="Arial" w:hAnsi="Arial" w:cs="Arial"/>
          <w:sz w:val="32"/>
          <w:szCs w:val="32"/>
        </w:rPr>
        <w:t xml:space="preserve"> </w:t>
      </w:r>
      <w:r w:rsidR="008E17C0">
        <w:rPr>
          <w:rFonts w:ascii="Arial" w:hAnsi="Arial" w:cs="Arial"/>
          <w:sz w:val="32"/>
          <w:szCs w:val="32"/>
        </w:rPr>
        <w:t xml:space="preserve">  </w:t>
      </w:r>
      <w:r>
        <w:rPr>
          <w:rFonts w:ascii="Arial" w:hAnsi="Arial" w:cs="Arial"/>
          <w:sz w:val="32"/>
          <w:szCs w:val="32"/>
        </w:rPr>
        <w:t xml:space="preserve"> </w:t>
      </w:r>
      <w:r w:rsidRPr="001E6E93">
        <w:rPr>
          <w:rFonts w:ascii="Arial" w:hAnsi="Arial" w:cs="Arial"/>
          <w:b/>
          <w:bCs/>
          <w:sz w:val="32"/>
          <w:szCs w:val="32"/>
        </w:rPr>
        <w:t>Improving supply chain</w:t>
      </w:r>
      <w:r w:rsidRPr="001E6E93">
        <w:rPr>
          <w:rFonts w:ascii="Arial" w:hAnsi="Arial" w:cs="Arial"/>
          <w:sz w:val="32"/>
          <w:szCs w:val="32"/>
        </w:rPr>
        <w:t xml:space="preserve"> resilience is essential, especially considering recent disruptions. By fostering local supplier networks for critical components like batteries and semiconductors, Vauxhall reduce</w:t>
      </w:r>
      <w:r w:rsidR="0018435D">
        <w:rPr>
          <w:rFonts w:ascii="Arial" w:hAnsi="Arial" w:cs="Arial"/>
          <w:sz w:val="32"/>
          <w:szCs w:val="32"/>
        </w:rPr>
        <w:t>d</w:t>
      </w:r>
      <w:r w:rsidRPr="001E6E93">
        <w:rPr>
          <w:rFonts w:ascii="Arial" w:hAnsi="Arial" w:cs="Arial"/>
          <w:sz w:val="32"/>
          <w:szCs w:val="32"/>
        </w:rPr>
        <w:t xml:space="preserve"> reliance on global supply chains and </w:t>
      </w:r>
      <w:r w:rsidR="0018435D" w:rsidRPr="001E6E93">
        <w:rPr>
          <w:rFonts w:ascii="Arial" w:hAnsi="Arial" w:cs="Arial"/>
          <w:sz w:val="32"/>
          <w:szCs w:val="32"/>
        </w:rPr>
        <w:t>aligned</w:t>
      </w:r>
      <w:r w:rsidRPr="001E6E93">
        <w:rPr>
          <w:rFonts w:ascii="Arial" w:hAnsi="Arial" w:cs="Arial"/>
          <w:sz w:val="32"/>
          <w:szCs w:val="32"/>
        </w:rPr>
        <w:t xml:space="preserve"> with the trend of reducing carbon footprints</w:t>
      </w:r>
      <w:r w:rsidR="0018435D" w:rsidRPr="0018435D">
        <w:rPr>
          <w:rFonts w:ascii="Arial" w:hAnsi="Arial" w:cs="Arial"/>
          <w:sz w:val="32"/>
          <w:szCs w:val="32"/>
        </w:rPr>
        <w:t xml:space="preserve"> </w:t>
      </w:r>
      <w:sdt>
        <w:sdtPr>
          <w:rPr>
            <w:rFonts w:ascii="Arial" w:hAnsi="Arial" w:cs="Arial"/>
            <w:sz w:val="32"/>
            <w:szCs w:val="32"/>
          </w:rPr>
          <w:id w:val="-611061132"/>
          <w:citation/>
        </w:sdtPr>
        <w:sdtContent>
          <w:r w:rsidR="0018435D" w:rsidRPr="0018435D">
            <w:rPr>
              <w:rFonts w:ascii="Arial" w:hAnsi="Arial" w:cs="Arial"/>
              <w:sz w:val="32"/>
              <w:szCs w:val="32"/>
            </w:rPr>
            <w:fldChar w:fldCharType="begin"/>
          </w:r>
          <w:r w:rsidR="0018435D" w:rsidRPr="0018435D">
            <w:rPr>
              <w:rFonts w:ascii="Arial" w:hAnsi="Arial" w:cs="Arial"/>
              <w:sz w:val="32"/>
              <w:szCs w:val="32"/>
            </w:rPr>
            <w:instrText xml:space="preserve"> CITATION Grc23 \l 1033 </w:instrText>
          </w:r>
          <w:r w:rsidR="0018435D" w:rsidRPr="0018435D">
            <w:rPr>
              <w:rFonts w:ascii="Arial" w:hAnsi="Arial" w:cs="Arial"/>
              <w:sz w:val="32"/>
              <w:szCs w:val="32"/>
            </w:rPr>
            <w:fldChar w:fldCharType="separate"/>
          </w:r>
          <w:r w:rsidR="0018435D" w:rsidRPr="0018435D">
            <w:rPr>
              <w:rFonts w:ascii="Arial" w:hAnsi="Arial" w:cs="Arial"/>
              <w:sz w:val="32"/>
              <w:szCs w:val="32"/>
            </w:rPr>
            <w:t xml:space="preserve"> (Anon., 2023)</w:t>
          </w:r>
          <w:r w:rsidR="0018435D" w:rsidRPr="0018435D">
            <w:rPr>
              <w:rFonts w:ascii="Arial" w:hAnsi="Arial" w:cs="Arial"/>
              <w:sz w:val="32"/>
              <w:szCs w:val="32"/>
            </w:rPr>
            <w:fldChar w:fldCharType="end"/>
          </w:r>
        </w:sdtContent>
      </w:sdt>
      <w:r w:rsidRPr="001E6E93">
        <w:rPr>
          <w:rFonts w:ascii="Arial" w:hAnsi="Arial" w:cs="Arial"/>
          <w:sz w:val="32"/>
          <w:szCs w:val="32"/>
        </w:rPr>
        <w:t xml:space="preserve">. </w:t>
      </w:r>
    </w:p>
    <w:p w14:paraId="3D4B8EA3" w14:textId="1ECAF9E6" w:rsidR="009A0F44" w:rsidRPr="001E6E93" w:rsidRDefault="001E6E93" w:rsidP="00A9164F">
      <w:pPr>
        <w:rPr>
          <w:rFonts w:ascii="Arial" w:hAnsi="Arial" w:cs="Arial"/>
          <w:sz w:val="32"/>
          <w:szCs w:val="32"/>
        </w:rPr>
      </w:pPr>
      <w:r>
        <w:rPr>
          <w:rFonts w:ascii="Arial" w:hAnsi="Arial" w:cs="Arial"/>
          <w:sz w:val="32"/>
          <w:szCs w:val="32"/>
        </w:rPr>
        <w:t xml:space="preserve"> </w:t>
      </w:r>
      <w:r w:rsidRPr="001E6E93">
        <w:rPr>
          <w:rFonts w:ascii="Arial" w:hAnsi="Arial" w:cs="Arial"/>
          <w:sz w:val="32"/>
          <w:szCs w:val="32"/>
        </w:rPr>
        <w:t xml:space="preserve">  </w:t>
      </w:r>
      <w:r>
        <w:rPr>
          <w:rFonts w:ascii="Arial" w:hAnsi="Arial" w:cs="Arial"/>
          <w:sz w:val="32"/>
          <w:szCs w:val="32"/>
        </w:rPr>
        <w:t xml:space="preserve">   F</w:t>
      </w:r>
      <w:r w:rsidRPr="001E6E93">
        <w:rPr>
          <w:rFonts w:ascii="Arial" w:hAnsi="Arial" w:cs="Arial"/>
          <w:sz w:val="32"/>
          <w:szCs w:val="32"/>
        </w:rPr>
        <w:t xml:space="preserve">ocusing on </w:t>
      </w:r>
      <w:r w:rsidRPr="001E6E93">
        <w:rPr>
          <w:rFonts w:ascii="Arial" w:hAnsi="Arial" w:cs="Arial"/>
          <w:b/>
          <w:bCs/>
          <w:sz w:val="32"/>
          <w:szCs w:val="32"/>
        </w:rPr>
        <w:t>sustainability</w:t>
      </w:r>
      <w:r w:rsidRPr="001E6E93">
        <w:rPr>
          <w:rFonts w:ascii="Arial" w:hAnsi="Arial" w:cs="Arial"/>
          <w:sz w:val="32"/>
          <w:szCs w:val="32"/>
        </w:rPr>
        <w:t xml:space="preserve"> </w:t>
      </w:r>
      <w:r w:rsidRPr="001E6E93">
        <w:rPr>
          <w:rFonts w:ascii="Arial" w:hAnsi="Arial" w:cs="Arial"/>
          <w:b/>
          <w:bCs/>
          <w:sz w:val="32"/>
          <w:szCs w:val="32"/>
        </w:rPr>
        <w:t>proposals</w:t>
      </w:r>
      <w:r w:rsidRPr="001E6E93">
        <w:rPr>
          <w:rFonts w:ascii="Arial" w:hAnsi="Arial" w:cs="Arial"/>
          <w:sz w:val="32"/>
          <w:szCs w:val="32"/>
        </w:rPr>
        <w:t xml:space="preserve"> would strengthen Vauxhall’s brand by appealing to eco-conscious consumers. This includes embracing circular economic principles, sourcing sustainable materials, and compelling carbon neutrality across operations. By pursuing these strategies, Vauxhall ensure</w:t>
      </w:r>
      <w:r w:rsidR="0018435D">
        <w:rPr>
          <w:rFonts w:ascii="Arial" w:hAnsi="Arial" w:cs="Arial"/>
          <w:sz w:val="32"/>
          <w:szCs w:val="32"/>
        </w:rPr>
        <w:t>d</w:t>
      </w:r>
      <w:r w:rsidRPr="001E6E93">
        <w:rPr>
          <w:rFonts w:ascii="Arial" w:hAnsi="Arial" w:cs="Arial"/>
          <w:sz w:val="32"/>
          <w:szCs w:val="32"/>
        </w:rPr>
        <w:t xml:space="preserve"> sustainable growth while adapting to the evolving automotive landscape</w:t>
      </w:r>
      <w:r w:rsidR="001E4BC0">
        <w:rPr>
          <w:rFonts w:ascii="Arial" w:hAnsi="Arial" w:cs="Arial"/>
          <w:noProof/>
          <w:sz w:val="32"/>
          <w:szCs w:val="32"/>
        </w:rPr>
        <w:t xml:space="preserve"> </w:t>
      </w:r>
      <w:r w:rsidR="001E4BC0" w:rsidRPr="001E4BC0">
        <w:rPr>
          <w:rFonts w:ascii="Arial" w:hAnsi="Arial" w:cs="Arial"/>
          <w:noProof/>
          <w:sz w:val="32"/>
          <w:szCs w:val="32"/>
        </w:rPr>
        <w:t>(Fleming, 2019)</w:t>
      </w:r>
      <w:r w:rsidRPr="001E6E93">
        <w:rPr>
          <w:rFonts w:ascii="Arial" w:hAnsi="Arial" w:cs="Arial"/>
          <w:sz w:val="32"/>
          <w:szCs w:val="32"/>
        </w:rPr>
        <w:t>.</w:t>
      </w:r>
    </w:p>
    <w:p w14:paraId="23519A5C" w14:textId="77777777" w:rsidR="008D2FB6" w:rsidRPr="00A9164F" w:rsidRDefault="008D2FB6" w:rsidP="00A9164F">
      <w:pPr>
        <w:rPr>
          <w:rFonts w:ascii="Arial" w:hAnsi="Arial" w:cs="Arial"/>
          <w:sz w:val="32"/>
          <w:szCs w:val="32"/>
        </w:rPr>
      </w:pPr>
    </w:p>
    <w:p w14:paraId="0654F1CB" w14:textId="77777777" w:rsidR="00A9164F" w:rsidRDefault="00A9164F" w:rsidP="005E073D">
      <w:pPr>
        <w:pStyle w:val="Heading1"/>
      </w:pPr>
      <w:bookmarkStart w:id="11" w:name="_Toc189993964"/>
      <w:r w:rsidRPr="00A9164F">
        <w:t>Conclusion and Recommendations</w:t>
      </w:r>
      <w:bookmarkEnd w:id="11"/>
    </w:p>
    <w:p w14:paraId="0DC6DFB4" w14:textId="44519C0F" w:rsidR="009A0F44" w:rsidRPr="00A9164F" w:rsidRDefault="001E6E93" w:rsidP="00A9164F">
      <w:pPr>
        <w:rPr>
          <w:rFonts w:ascii="Arial" w:hAnsi="Arial" w:cs="Arial"/>
          <w:sz w:val="32"/>
          <w:szCs w:val="32"/>
        </w:rPr>
      </w:pPr>
      <w:r>
        <w:rPr>
          <w:rFonts w:ascii="Arial" w:hAnsi="Arial" w:cs="Arial"/>
          <w:sz w:val="32"/>
          <w:szCs w:val="32"/>
        </w:rPr>
        <w:t xml:space="preserve">   </w:t>
      </w:r>
      <w:r w:rsidR="009A0F44" w:rsidRPr="009A0F44">
        <w:rPr>
          <w:rFonts w:ascii="Arial" w:hAnsi="Arial" w:cs="Arial"/>
          <w:sz w:val="32"/>
          <w:szCs w:val="32"/>
        </w:rPr>
        <w:t xml:space="preserve">Vauxhall is at a </w:t>
      </w:r>
      <w:r w:rsidR="006B17F7" w:rsidRPr="009A0F44">
        <w:rPr>
          <w:rFonts w:ascii="Arial" w:hAnsi="Arial" w:cs="Arial"/>
          <w:sz w:val="32"/>
          <w:szCs w:val="32"/>
        </w:rPr>
        <w:t>significant</w:t>
      </w:r>
      <w:r w:rsidR="009A0F44" w:rsidRPr="009A0F44">
        <w:rPr>
          <w:rFonts w:ascii="Arial" w:hAnsi="Arial" w:cs="Arial"/>
          <w:sz w:val="32"/>
          <w:szCs w:val="32"/>
        </w:rPr>
        <w:t xml:space="preserve"> point in the UK automotive sector, where strategic </w:t>
      </w:r>
      <w:r w:rsidR="006B17F7" w:rsidRPr="009A0F44">
        <w:rPr>
          <w:rFonts w:ascii="Arial" w:hAnsi="Arial" w:cs="Arial"/>
          <w:sz w:val="32"/>
          <w:szCs w:val="32"/>
        </w:rPr>
        <w:t>responsiveness</w:t>
      </w:r>
      <w:r w:rsidR="009A0F44" w:rsidRPr="009A0F44">
        <w:rPr>
          <w:rFonts w:ascii="Arial" w:hAnsi="Arial" w:cs="Arial"/>
          <w:sz w:val="32"/>
          <w:szCs w:val="32"/>
        </w:rPr>
        <w:t xml:space="preserve"> is needed to navigate industry shifts. To remain competitive and achieve sustainable growth, Vauxhall should focus on four key areas. First, it must continue investing in electric vehicle (EV) technology and sustainable manufacturing practices to meet growing consumer demand for eco-friendly vehicles. Second, strengthening supply chain resilience by developing localized supplier networks will help mitigate risks and ensure a stable production process. Third, </w:t>
      </w:r>
      <w:r w:rsidR="009A0F44" w:rsidRPr="009A0F44">
        <w:rPr>
          <w:rFonts w:ascii="Arial" w:hAnsi="Arial" w:cs="Arial"/>
          <w:sz w:val="32"/>
          <w:szCs w:val="32"/>
        </w:rPr>
        <w:lastRenderedPageBreak/>
        <w:t>expanding into emerging global markets will diversify revenue streams and reduce reliance on the UK market. Finally, leveraging partnerships with technology firms will enhance innovation and keep Vauxhall at the forefront of industry advancements. By focusing on these strategies, Vauxhall can secure a competitive edge and drive long-term success in the evolving automotive landscape.</w:t>
      </w:r>
    </w:p>
    <w:p w14:paraId="0E6C0A21" w14:textId="4B5F869D" w:rsidR="00A9164F" w:rsidRDefault="00A9164F" w:rsidP="005E073D">
      <w:pPr>
        <w:pStyle w:val="Heading1"/>
      </w:pPr>
      <w:bookmarkStart w:id="12" w:name="_Toc189993965"/>
      <w:r>
        <w:t>R</w:t>
      </w:r>
      <w:r w:rsidRPr="00A9164F">
        <w:t>eferences</w:t>
      </w:r>
      <w:bookmarkEnd w:id="12"/>
    </w:p>
    <w:p w14:paraId="33F806CD" w14:textId="77777777" w:rsidR="005B65E0" w:rsidRPr="00A9164F" w:rsidRDefault="005B65E0" w:rsidP="00A9164F">
      <w:pPr>
        <w:rPr>
          <w:rFonts w:ascii="Arial" w:hAnsi="Arial" w:cs="Arial"/>
          <w:b/>
          <w:bCs/>
          <w:sz w:val="32"/>
          <w:szCs w:val="32"/>
        </w:rPr>
      </w:pPr>
    </w:p>
    <w:p w14:paraId="4B0AE668" w14:textId="1978A935" w:rsidR="00A9164F" w:rsidRPr="008E17C0" w:rsidRDefault="005B65E0" w:rsidP="00D716F3">
      <w:pPr>
        <w:rPr>
          <w:rFonts w:ascii="Arial" w:hAnsi="Arial" w:cs="Arial"/>
          <w:sz w:val="28"/>
          <w:szCs w:val="28"/>
        </w:rPr>
      </w:pPr>
      <w:r w:rsidRPr="008E17C0">
        <w:rPr>
          <w:rFonts w:ascii="Arial" w:hAnsi="Arial" w:cs="Arial"/>
          <w:sz w:val="28"/>
          <w:szCs w:val="28"/>
        </w:rPr>
        <w:t>Miller, N. (2023, November 13). </w:t>
      </w:r>
      <w:r w:rsidRPr="008E17C0">
        <w:rPr>
          <w:rFonts w:ascii="Arial" w:hAnsi="Arial" w:cs="Arial"/>
          <w:i/>
          <w:iCs/>
          <w:sz w:val="28"/>
          <w:szCs w:val="28"/>
        </w:rPr>
        <w:t>The History of Vauxhall Cars: A drive down memory lane</w:t>
      </w:r>
      <w:r w:rsidRPr="008E17C0">
        <w:rPr>
          <w:rFonts w:ascii="Arial" w:hAnsi="Arial" w:cs="Arial"/>
          <w:sz w:val="28"/>
          <w:szCs w:val="28"/>
        </w:rPr>
        <w:t>. Discovery UK. </w:t>
      </w:r>
      <w:hyperlink r:id="rId8" w:history="1">
        <w:r w:rsidR="00482C21" w:rsidRPr="008E17C0">
          <w:rPr>
            <w:rStyle w:val="Hyperlink"/>
            <w:rFonts w:ascii="Arial" w:hAnsi="Arial" w:cs="Arial"/>
            <w:sz w:val="28"/>
            <w:szCs w:val="28"/>
          </w:rPr>
          <w:t>https://www.discoveryuk.com/motoring/the-history-of-vauxhall-cars-a-drive-down-memory-lane</w:t>
        </w:r>
      </w:hyperlink>
    </w:p>
    <w:p w14:paraId="7790F6E3" w14:textId="716BAC33" w:rsidR="00482C21" w:rsidRPr="008E17C0" w:rsidRDefault="00482C21" w:rsidP="00D716F3">
      <w:pPr>
        <w:rPr>
          <w:rFonts w:ascii="Arial" w:hAnsi="Arial" w:cs="Arial"/>
          <w:sz w:val="28"/>
          <w:szCs w:val="28"/>
        </w:rPr>
      </w:pPr>
      <w:r w:rsidRPr="008E17C0">
        <w:rPr>
          <w:rFonts w:ascii="Arial" w:hAnsi="Arial" w:cs="Arial"/>
          <w:sz w:val="28"/>
          <w:szCs w:val="28"/>
        </w:rPr>
        <w:t>Ruddick, G. (2017) 'Peugeot owner PSA close to deal to buy Vauxhall and Opel,' </w:t>
      </w:r>
      <w:r w:rsidRPr="008E17C0">
        <w:rPr>
          <w:rFonts w:ascii="Arial" w:hAnsi="Arial" w:cs="Arial"/>
          <w:i/>
          <w:iCs/>
          <w:sz w:val="28"/>
          <w:szCs w:val="28"/>
        </w:rPr>
        <w:t>The Guardian</w:t>
      </w:r>
      <w:r w:rsidRPr="008E17C0">
        <w:rPr>
          <w:rFonts w:ascii="Arial" w:hAnsi="Arial" w:cs="Arial"/>
          <w:sz w:val="28"/>
          <w:szCs w:val="28"/>
        </w:rPr>
        <w:t>, 7 May. </w:t>
      </w:r>
      <w:hyperlink r:id="rId9" w:history="1">
        <w:r w:rsidR="001E6E93" w:rsidRPr="008E17C0">
          <w:rPr>
            <w:rStyle w:val="Hyperlink"/>
            <w:rFonts w:ascii="Arial" w:hAnsi="Arial" w:cs="Arial"/>
            <w:sz w:val="28"/>
            <w:szCs w:val="28"/>
          </w:rPr>
          <w:t>https://www.theguardian.com/business/2017/mar/03/psa-close-to-deal-for-general-motors-vauxhall-and-opel-brands</w:t>
        </w:r>
      </w:hyperlink>
      <w:r w:rsidRPr="008E17C0">
        <w:rPr>
          <w:rFonts w:ascii="Arial" w:hAnsi="Arial" w:cs="Arial"/>
          <w:sz w:val="28"/>
          <w:szCs w:val="28"/>
        </w:rPr>
        <w:t>.</w:t>
      </w:r>
    </w:p>
    <w:p w14:paraId="2A5D8D7C" w14:textId="0A6AAFF7" w:rsidR="00605942" w:rsidRPr="008E17C0" w:rsidRDefault="008515EE" w:rsidP="00D716F3">
      <w:pPr>
        <w:rPr>
          <w:rFonts w:ascii="Arial" w:hAnsi="Arial" w:cs="Arial"/>
          <w:sz w:val="28"/>
          <w:szCs w:val="28"/>
        </w:rPr>
      </w:pPr>
      <w:r w:rsidRPr="008E17C0">
        <w:rPr>
          <w:rFonts w:ascii="Arial" w:hAnsi="Arial" w:cs="Arial"/>
          <w:sz w:val="28"/>
          <w:szCs w:val="28"/>
        </w:rPr>
        <w:t xml:space="preserve">Leggett, T. (2021) </w:t>
      </w:r>
      <w:r w:rsidRPr="008E17C0">
        <w:rPr>
          <w:rFonts w:ascii="Arial" w:hAnsi="Arial" w:cs="Arial"/>
          <w:i/>
          <w:iCs/>
          <w:sz w:val="28"/>
          <w:szCs w:val="28"/>
        </w:rPr>
        <w:t>Vauxhall Motors warns chip shortage to last months</w:t>
      </w:r>
      <w:r w:rsidRPr="008E17C0">
        <w:rPr>
          <w:rFonts w:ascii="Arial" w:hAnsi="Arial" w:cs="Arial"/>
          <w:sz w:val="28"/>
          <w:szCs w:val="28"/>
        </w:rPr>
        <w:t xml:space="preserve">. </w:t>
      </w:r>
      <w:hyperlink r:id="rId10" w:history="1">
        <w:r w:rsidR="00605942" w:rsidRPr="008E17C0">
          <w:rPr>
            <w:rStyle w:val="Hyperlink"/>
            <w:rFonts w:ascii="Arial" w:hAnsi="Arial" w:cs="Arial"/>
            <w:sz w:val="28"/>
            <w:szCs w:val="28"/>
          </w:rPr>
          <w:t>https://www.bbc.co.uk/news/business-58394900</w:t>
        </w:r>
      </w:hyperlink>
      <w:r w:rsidRPr="008E17C0">
        <w:rPr>
          <w:rFonts w:ascii="Arial" w:hAnsi="Arial" w:cs="Arial"/>
          <w:sz w:val="28"/>
          <w:szCs w:val="28"/>
        </w:rPr>
        <w:t>.</w:t>
      </w:r>
    </w:p>
    <w:p w14:paraId="35F500D0" w14:textId="77777777" w:rsidR="00605942" w:rsidRPr="008E17C0" w:rsidRDefault="00605942" w:rsidP="00D716F3">
      <w:pPr>
        <w:rPr>
          <w:rFonts w:ascii="Arial" w:hAnsi="Arial" w:cs="Arial"/>
          <w:sz w:val="28"/>
          <w:szCs w:val="28"/>
        </w:rPr>
      </w:pPr>
    </w:p>
    <w:p w14:paraId="2E8E77F1" w14:textId="5494E83C" w:rsidR="001E4BC0" w:rsidRPr="008E17C0" w:rsidRDefault="001E4BC0" w:rsidP="001E4BC0">
      <w:pPr>
        <w:rPr>
          <w:rFonts w:ascii="Arial" w:hAnsi="Arial" w:cs="Arial"/>
          <w:sz w:val="28"/>
          <w:szCs w:val="28"/>
        </w:rPr>
      </w:pPr>
      <w:r w:rsidRPr="008E17C0">
        <w:rPr>
          <w:rFonts w:ascii="Arial" w:hAnsi="Arial" w:cs="Arial"/>
          <w:sz w:val="28"/>
          <w:szCs w:val="28"/>
        </w:rPr>
        <w:t xml:space="preserve">Team, M.S. (2023) </w:t>
      </w:r>
      <w:r w:rsidRPr="008E17C0">
        <w:rPr>
          <w:rFonts w:ascii="Arial" w:hAnsi="Arial" w:cs="Arial"/>
          <w:i/>
          <w:iCs/>
          <w:sz w:val="28"/>
          <w:szCs w:val="28"/>
        </w:rPr>
        <w:t>Vauxhall SWOT Analysis</w:t>
      </w:r>
      <w:r w:rsidRPr="008E17C0">
        <w:rPr>
          <w:rFonts w:ascii="Arial" w:hAnsi="Arial" w:cs="Arial"/>
          <w:sz w:val="28"/>
          <w:szCs w:val="28"/>
        </w:rPr>
        <w:t xml:space="preserve">. </w:t>
      </w:r>
      <w:hyperlink r:id="rId11" w:history="1">
        <w:r w:rsidRPr="008E17C0">
          <w:rPr>
            <w:rStyle w:val="Hyperlink"/>
            <w:rFonts w:ascii="Arial" w:hAnsi="Arial" w:cs="Arial"/>
            <w:sz w:val="28"/>
            <w:szCs w:val="28"/>
          </w:rPr>
          <w:t>https://www.mbaskool.com/swot-analysis/automobiles/4220-vauxhall.html</w:t>
        </w:r>
      </w:hyperlink>
      <w:r w:rsidRPr="008E17C0">
        <w:rPr>
          <w:rFonts w:ascii="Arial" w:hAnsi="Arial" w:cs="Arial"/>
          <w:sz w:val="28"/>
          <w:szCs w:val="28"/>
        </w:rPr>
        <w:t>.</w:t>
      </w:r>
    </w:p>
    <w:p w14:paraId="1D0C1E7D" w14:textId="5FD80497" w:rsidR="00605942" w:rsidRPr="008E17C0" w:rsidRDefault="00605942" w:rsidP="00605942">
      <w:pPr>
        <w:rPr>
          <w:rFonts w:ascii="Arial" w:hAnsi="Arial" w:cs="Arial"/>
          <w:sz w:val="28"/>
          <w:szCs w:val="28"/>
        </w:rPr>
      </w:pPr>
      <w:r w:rsidRPr="008E17C0">
        <w:rPr>
          <w:rFonts w:ascii="Arial" w:hAnsi="Arial" w:cs="Arial"/>
          <w:i/>
          <w:iCs/>
          <w:sz w:val="28"/>
          <w:szCs w:val="28"/>
        </w:rPr>
        <w:t>Vauxhall Concept Cars | Concept Car models | Vauxhall</w:t>
      </w:r>
      <w:r w:rsidRPr="008E17C0">
        <w:rPr>
          <w:rFonts w:ascii="Arial" w:hAnsi="Arial" w:cs="Arial"/>
          <w:sz w:val="28"/>
          <w:szCs w:val="28"/>
        </w:rPr>
        <w:t xml:space="preserve"> (no date). </w:t>
      </w:r>
      <w:hyperlink r:id="rId12" w:history="1">
        <w:r w:rsidRPr="008E17C0">
          <w:rPr>
            <w:rStyle w:val="Hyperlink"/>
            <w:rFonts w:ascii="Arial" w:hAnsi="Arial" w:cs="Arial"/>
            <w:sz w:val="28"/>
            <w:szCs w:val="28"/>
          </w:rPr>
          <w:t>https://www.vauxhall.co.uk/discover/concept-cars.html</w:t>
        </w:r>
      </w:hyperlink>
      <w:r w:rsidRPr="008E17C0">
        <w:rPr>
          <w:rFonts w:ascii="Arial" w:hAnsi="Arial" w:cs="Arial"/>
          <w:sz w:val="28"/>
          <w:szCs w:val="28"/>
        </w:rPr>
        <w:t>.</w:t>
      </w:r>
    </w:p>
    <w:p w14:paraId="21BFD804" w14:textId="5362E57E" w:rsidR="00AE0635" w:rsidRPr="008E17C0" w:rsidRDefault="00AE0635" w:rsidP="00AE0635">
      <w:pPr>
        <w:rPr>
          <w:rFonts w:ascii="Arial" w:hAnsi="Arial" w:cs="Arial"/>
          <w:sz w:val="28"/>
          <w:szCs w:val="28"/>
        </w:rPr>
      </w:pPr>
      <w:r w:rsidRPr="008E17C0">
        <w:rPr>
          <w:rFonts w:ascii="Arial" w:hAnsi="Arial" w:cs="Arial"/>
          <w:sz w:val="28"/>
          <w:szCs w:val="28"/>
        </w:rPr>
        <w:t xml:space="preserve">Powered, E. (2022) </w:t>
      </w:r>
      <w:r w:rsidRPr="008E17C0">
        <w:rPr>
          <w:rFonts w:ascii="Arial" w:hAnsi="Arial" w:cs="Arial"/>
          <w:i/>
          <w:iCs/>
          <w:sz w:val="28"/>
          <w:szCs w:val="28"/>
        </w:rPr>
        <w:t>Vauxhall to become a purely electric brand by 2028</w:t>
      </w:r>
      <w:r w:rsidRPr="008E17C0">
        <w:rPr>
          <w:rFonts w:ascii="Arial" w:hAnsi="Arial" w:cs="Arial"/>
          <w:sz w:val="28"/>
          <w:szCs w:val="28"/>
        </w:rPr>
        <w:t xml:space="preserve">. </w:t>
      </w:r>
      <w:hyperlink r:id="rId13" w:history="1">
        <w:r w:rsidRPr="008E17C0">
          <w:rPr>
            <w:rStyle w:val="Hyperlink"/>
            <w:rFonts w:ascii="Arial" w:hAnsi="Arial" w:cs="Arial"/>
            <w:sz w:val="28"/>
            <w:szCs w:val="28"/>
          </w:rPr>
          <w:t>https://evpowered.co.uk/news/vauxhall-to-become-a-purely-electric-brand-by-2028/</w:t>
        </w:r>
      </w:hyperlink>
      <w:r w:rsidRPr="008E17C0">
        <w:rPr>
          <w:rFonts w:ascii="Arial" w:hAnsi="Arial" w:cs="Arial"/>
          <w:sz w:val="28"/>
          <w:szCs w:val="28"/>
        </w:rPr>
        <w:t>.</w:t>
      </w:r>
    </w:p>
    <w:p w14:paraId="158259C3" w14:textId="3FB51E2B" w:rsidR="00DF03B5" w:rsidRPr="008E17C0" w:rsidRDefault="00DF03B5" w:rsidP="00DF03B5">
      <w:pPr>
        <w:rPr>
          <w:rFonts w:ascii="Arial" w:hAnsi="Arial" w:cs="Arial"/>
          <w:sz w:val="28"/>
          <w:szCs w:val="28"/>
        </w:rPr>
      </w:pPr>
      <w:r w:rsidRPr="008E17C0">
        <w:rPr>
          <w:rFonts w:ascii="Arial" w:hAnsi="Arial" w:cs="Arial"/>
          <w:sz w:val="28"/>
          <w:szCs w:val="28"/>
        </w:rPr>
        <w:lastRenderedPageBreak/>
        <w:t xml:space="preserve">Ghani, N. (no date) </w:t>
      </w:r>
      <w:r w:rsidRPr="008E17C0">
        <w:rPr>
          <w:rFonts w:ascii="Arial" w:hAnsi="Arial" w:cs="Arial"/>
          <w:i/>
          <w:iCs/>
          <w:sz w:val="28"/>
          <w:szCs w:val="28"/>
        </w:rPr>
        <w:t>UK Battery strategy</w:t>
      </w:r>
      <w:r w:rsidRPr="008E17C0">
        <w:rPr>
          <w:rFonts w:ascii="Arial" w:hAnsi="Arial" w:cs="Arial"/>
          <w:sz w:val="28"/>
          <w:szCs w:val="28"/>
        </w:rPr>
        <w:t xml:space="preserve">, </w:t>
      </w:r>
      <w:r w:rsidRPr="008E17C0">
        <w:rPr>
          <w:rFonts w:ascii="Arial" w:hAnsi="Arial" w:cs="Arial"/>
          <w:i/>
          <w:iCs/>
          <w:sz w:val="28"/>
          <w:szCs w:val="28"/>
        </w:rPr>
        <w:t>UK Battery Strategy</w:t>
      </w:r>
      <w:r w:rsidRPr="008E17C0">
        <w:rPr>
          <w:rFonts w:ascii="Arial" w:hAnsi="Arial" w:cs="Arial"/>
          <w:sz w:val="28"/>
          <w:szCs w:val="28"/>
        </w:rPr>
        <w:t xml:space="preserve">. </w:t>
      </w:r>
      <w:hyperlink r:id="rId14" w:history="1">
        <w:r w:rsidRPr="008E17C0">
          <w:rPr>
            <w:rStyle w:val="Hyperlink"/>
            <w:rFonts w:ascii="Arial" w:hAnsi="Arial" w:cs="Arial"/>
            <w:sz w:val="28"/>
            <w:szCs w:val="28"/>
          </w:rPr>
          <w:t>https://assets.publishing.service.gov.uk/media/656ef4871104cf000dfa74f3/uk-battery-strategy.pdf</w:t>
        </w:r>
      </w:hyperlink>
      <w:r w:rsidRPr="008E17C0">
        <w:rPr>
          <w:rFonts w:ascii="Arial" w:hAnsi="Arial" w:cs="Arial"/>
          <w:sz w:val="28"/>
          <w:szCs w:val="28"/>
        </w:rPr>
        <w:t>.</w:t>
      </w:r>
    </w:p>
    <w:p w14:paraId="6BB44887" w14:textId="77777777" w:rsidR="008E17C0" w:rsidRPr="008E17C0" w:rsidRDefault="008E17C0" w:rsidP="008E17C0">
      <w:pPr>
        <w:pStyle w:val="Bibliography"/>
        <w:rPr>
          <w:rFonts w:ascii="Arial" w:hAnsi="Arial" w:cs="Arial"/>
          <w:noProof/>
          <w:kern w:val="0"/>
          <w:sz w:val="28"/>
          <w:szCs w:val="28"/>
          <w14:ligatures w14:val="none"/>
        </w:rPr>
      </w:pPr>
      <w:r w:rsidRPr="008E17C0">
        <w:rPr>
          <w:rFonts w:ascii="Arial" w:hAnsi="Arial" w:cs="Arial"/>
          <w:sz w:val="28"/>
          <w:szCs w:val="28"/>
        </w:rPr>
        <w:fldChar w:fldCharType="begin"/>
      </w:r>
      <w:r w:rsidRPr="008E17C0">
        <w:rPr>
          <w:rFonts w:ascii="Arial" w:hAnsi="Arial" w:cs="Arial"/>
          <w:sz w:val="28"/>
          <w:szCs w:val="28"/>
        </w:rPr>
        <w:instrText xml:space="preserve"> BIBLIOGRAPHY  \l 1033 </w:instrText>
      </w:r>
      <w:r w:rsidRPr="008E17C0">
        <w:rPr>
          <w:rFonts w:ascii="Arial" w:hAnsi="Arial" w:cs="Arial"/>
          <w:sz w:val="28"/>
          <w:szCs w:val="28"/>
        </w:rPr>
        <w:fldChar w:fldCharType="separate"/>
      </w:r>
      <w:r w:rsidRPr="008E17C0">
        <w:rPr>
          <w:rFonts w:ascii="Arial" w:hAnsi="Arial" w:cs="Arial"/>
          <w:noProof/>
          <w:sz w:val="28"/>
          <w:szCs w:val="28"/>
        </w:rPr>
        <w:t xml:space="preserve">Lever Touch, 2023. </w:t>
      </w:r>
      <w:r w:rsidRPr="008E17C0">
        <w:rPr>
          <w:rFonts w:ascii="Arial" w:hAnsi="Arial" w:cs="Arial"/>
          <w:i/>
          <w:iCs/>
          <w:noProof/>
          <w:sz w:val="28"/>
          <w:szCs w:val="28"/>
        </w:rPr>
        <w:t xml:space="preserve">Levertouch.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https://www.levertouch.com/automotive-industry-opportunities-and-challenges/</w:t>
      </w:r>
      <w:r w:rsidRPr="008E17C0">
        <w:rPr>
          <w:rFonts w:ascii="Arial" w:hAnsi="Arial" w:cs="Arial"/>
          <w:noProof/>
          <w:sz w:val="28"/>
          <w:szCs w:val="28"/>
        </w:rPr>
        <w:br/>
        <w:t>[Accessed 2025].</w:t>
      </w:r>
    </w:p>
    <w:p w14:paraId="7E4F60B2"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Alan Tovey, 2021. </w:t>
      </w:r>
      <w:r w:rsidRPr="008E17C0">
        <w:rPr>
          <w:rFonts w:ascii="Arial" w:hAnsi="Arial" w:cs="Arial"/>
          <w:i/>
          <w:iCs/>
          <w:noProof/>
          <w:sz w:val="28"/>
          <w:szCs w:val="28"/>
        </w:rPr>
        <w:t xml:space="preserve">Telegraph.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https://www.telegraph.co.uk/business/2021/01/04/vauxhall-owner-merges-fiat-chrysler-form-worlds-fourth-biggest/</w:t>
      </w:r>
      <w:r w:rsidRPr="008E17C0">
        <w:rPr>
          <w:rFonts w:ascii="Arial" w:hAnsi="Arial" w:cs="Arial"/>
          <w:noProof/>
          <w:sz w:val="28"/>
          <w:szCs w:val="28"/>
        </w:rPr>
        <w:br/>
        <w:t>[Accessed 2015].</w:t>
      </w:r>
    </w:p>
    <w:p w14:paraId="463D7E08"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Alayna Wood, 2024. </w:t>
      </w:r>
      <w:r w:rsidRPr="008E17C0">
        <w:rPr>
          <w:rFonts w:ascii="Arial" w:hAnsi="Arial" w:cs="Arial"/>
          <w:i/>
          <w:iCs/>
          <w:noProof/>
          <w:sz w:val="28"/>
          <w:szCs w:val="28"/>
        </w:rPr>
        <w:t xml:space="preserve">On Strategy.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https://onstrategyhq.com/resources/pestle-analysis/</w:t>
      </w:r>
      <w:r w:rsidRPr="008E17C0">
        <w:rPr>
          <w:rFonts w:ascii="Arial" w:hAnsi="Arial" w:cs="Arial"/>
          <w:noProof/>
          <w:sz w:val="28"/>
          <w:szCs w:val="28"/>
        </w:rPr>
        <w:br/>
        <w:t>[Accessed 2025].</w:t>
      </w:r>
    </w:p>
    <w:p w14:paraId="4018CC01"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Anna Tims, 2023. </w:t>
      </w:r>
      <w:r w:rsidRPr="008E17C0">
        <w:rPr>
          <w:rFonts w:ascii="Arial" w:hAnsi="Arial" w:cs="Arial"/>
          <w:i/>
          <w:iCs/>
          <w:noProof/>
          <w:sz w:val="28"/>
          <w:szCs w:val="28"/>
        </w:rPr>
        <w:t xml:space="preserve">The Guardian.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https://www.theguardian.com/money/2023/jul/24/car-parts-shortage-leaves-drivers-in-limbo-as-makers-put-sales-first</w:t>
      </w:r>
      <w:r w:rsidRPr="008E17C0">
        <w:rPr>
          <w:rFonts w:ascii="Arial" w:hAnsi="Arial" w:cs="Arial"/>
          <w:noProof/>
          <w:sz w:val="28"/>
          <w:szCs w:val="28"/>
        </w:rPr>
        <w:br/>
        <w:t>[Accessed 2025].</w:t>
      </w:r>
    </w:p>
    <w:p w14:paraId="125706B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Anon., 2020. </w:t>
      </w:r>
      <w:r w:rsidRPr="008E17C0">
        <w:rPr>
          <w:rFonts w:ascii="Arial" w:hAnsi="Arial" w:cs="Arial"/>
          <w:i/>
          <w:iCs/>
          <w:noProof/>
          <w:sz w:val="28"/>
          <w:szCs w:val="28"/>
        </w:rPr>
        <w:t xml:space="preserve">Stellantis.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https://www.media.stellantis.com/uk-en/vauxhall/press/vauxhall-s-vision-of-its-future-revealed</w:t>
      </w:r>
      <w:r w:rsidRPr="008E17C0">
        <w:rPr>
          <w:rFonts w:ascii="Arial" w:hAnsi="Arial" w:cs="Arial"/>
          <w:noProof/>
          <w:sz w:val="28"/>
          <w:szCs w:val="28"/>
        </w:rPr>
        <w:br/>
        <w:t>[Accessed 2025].</w:t>
      </w:r>
    </w:p>
    <w:p w14:paraId="2FA8CDAE"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Anon., 2023. </w:t>
      </w:r>
      <w:r w:rsidRPr="008E17C0">
        <w:rPr>
          <w:rFonts w:ascii="Arial" w:hAnsi="Arial" w:cs="Arial"/>
          <w:i/>
          <w:iCs/>
          <w:noProof/>
          <w:sz w:val="28"/>
          <w:szCs w:val="28"/>
        </w:rPr>
        <w:t xml:space="preserve">Grc World Forums.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https://www.grcworldforums.com/supply-chain-fears-prompt-uk-government-plea-from-vauxhall-owner/8392.article</w:t>
      </w:r>
      <w:r w:rsidRPr="008E17C0">
        <w:rPr>
          <w:rFonts w:ascii="Arial" w:hAnsi="Arial" w:cs="Arial"/>
          <w:noProof/>
          <w:sz w:val="28"/>
          <w:szCs w:val="28"/>
        </w:rPr>
        <w:br/>
        <w:t>[Accessed 2025].</w:t>
      </w:r>
    </w:p>
    <w:p w14:paraId="79E75F14"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Anon., 2023. </w:t>
      </w:r>
      <w:r w:rsidRPr="008E17C0">
        <w:rPr>
          <w:rFonts w:ascii="Arial" w:hAnsi="Arial" w:cs="Arial"/>
          <w:i/>
          <w:iCs/>
          <w:noProof/>
          <w:sz w:val="28"/>
          <w:szCs w:val="28"/>
        </w:rPr>
        <w:t xml:space="preserve">Vauxhall C.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https://www.vauxhallcityfarm.org/mission-statement/</w:t>
      </w:r>
      <w:r w:rsidRPr="008E17C0">
        <w:rPr>
          <w:rFonts w:ascii="Arial" w:hAnsi="Arial" w:cs="Arial"/>
          <w:noProof/>
          <w:sz w:val="28"/>
          <w:szCs w:val="28"/>
        </w:rPr>
        <w:br/>
        <w:t>[Accessed 2025].</w:t>
      </w:r>
    </w:p>
    <w:p w14:paraId="3C377E6C"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Anon., 2024. </w:t>
      </w:r>
      <w:r w:rsidRPr="008E17C0">
        <w:rPr>
          <w:rFonts w:ascii="Arial" w:hAnsi="Arial" w:cs="Arial"/>
          <w:i/>
          <w:iCs/>
          <w:noProof/>
          <w:sz w:val="28"/>
          <w:szCs w:val="28"/>
        </w:rPr>
        <w:t xml:space="preserve">Leasing Option.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https://www.leasingoptions.co.uk/news/blog/vauxhall-astra-</w:t>
      </w:r>
      <w:r w:rsidRPr="008E17C0">
        <w:rPr>
          <w:rFonts w:ascii="Arial" w:hAnsi="Arial" w:cs="Arial"/>
          <w:noProof/>
          <w:sz w:val="28"/>
          <w:szCs w:val="28"/>
          <w:u w:val="single"/>
        </w:rPr>
        <w:lastRenderedPageBreak/>
        <w:t>goes-green/8946</w:t>
      </w:r>
      <w:r w:rsidRPr="008E17C0">
        <w:rPr>
          <w:rFonts w:ascii="Arial" w:hAnsi="Arial" w:cs="Arial"/>
          <w:noProof/>
          <w:sz w:val="28"/>
          <w:szCs w:val="28"/>
        </w:rPr>
        <w:br/>
        <w:t>[Accessed 2025].</w:t>
      </w:r>
    </w:p>
    <w:p w14:paraId="37F9CE5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Anon., n.d. </w:t>
      </w:r>
      <w:r w:rsidRPr="008E17C0">
        <w:rPr>
          <w:rFonts w:ascii="Arial" w:hAnsi="Arial" w:cs="Arial"/>
          <w:i/>
          <w:iCs/>
          <w:noProof/>
          <w:sz w:val="28"/>
          <w:szCs w:val="28"/>
        </w:rPr>
        <w:t xml:space="preserve">Motors.co.uk.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https://www.motors.co.uk/dealers/drive-vauxhall/</w:t>
      </w:r>
      <w:r w:rsidRPr="008E17C0">
        <w:rPr>
          <w:rFonts w:ascii="Arial" w:hAnsi="Arial" w:cs="Arial"/>
          <w:noProof/>
          <w:sz w:val="28"/>
          <w:szCs w:val="28"/>
        </w:rPr>
        <w:br/>
        <w:t>[Accessed 2025].</w:t>
      </w:r>
    </w:p>
    <w:p w14:paraId="056D1EDF"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Cameron Richards, 2024. </w:t>
      </w:r>
      <w:r w:rsidRPr="008E17C0">
        <w:rPr>
          <w:rFonts w:ascii="Arial" w:hAnsi="Arial" w:cs="Arial"/>
          <w:i/>
          <w:iCs/>
          <w:noProof/>
          <w:sz w:val="28"/>
          <w:szCs w:val="28"/>
        </w:rPr>
        <w:t xml:space="preserve">Irish News.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https://www.irishnews.com/life/vauxhall-mokka-receives-an-updated-look-and-more-sustainable-materials-C45DEPSBLJMR7INI5PYVYUQSTQ/</w:t>
      </w:r>
      <w:r w:rsidRPr="008E17C0">
        <w:rPr>
          <w:rFonts w:ascii="Arial" w:hAnsi="Arial" w:cs="Arial"/>
          <w:noProof/>
          <w:sz w:val="28"/>
          <w:szCs w:val="28"/>
        </w:rPr>
        <w:br/>
        <w:t>[Accessed 2025].</w:t>
      </w:r>
    </w:p>
    <w:p w14:paraId="464606E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Carla Tardi, 2024. </w:t>
      </w:r>
      <w:r w:rsidRPr="008E17C0">
        <w:rPr>
          <w:rFonts w:ascii="Arial" w:hAnsi="Arial" w:cs="Arial"/>
          <w:i/>
          <w:iCs/>
          <w:noProof/>
          <w:sz w:val="28"/>
          <w:szCs w:val="28"/>
        </w:rPr>
        <w:t xml:space="preserve">Investopedia.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https://www.investopedia.com/terms/v/valuechain.asp</w:t>
      </w:r>
      <w:r w:rsidRPr="008E17C0">
        <w:rPr>
          <w:rFonts w:ascii="Arial" w:hAnsi="Arial" w:cs="Arial"/>
          <w:noProof/>
          <w:sz w:val="28"/>
          <w:szCs w:val="28"/>
        </w:rPr>
        <w:br/>
        <w:t>[Accessed 2025].</w:t>
      </w:r>
    </w:p>
    <w:p w14:paraId="0782FCF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Ecolane, 2022. </w:t>
      </w:r>
      <w:r w:rsidRPr="008E17C0">
        <w:rPr>
          <w:rFonts w:ascii="Arial" w:hAnsi="Arial" w:cs="Arial"/>
          <w:i/>
          <w:iCs/>
          <w:noProof/>
          <w:sz w:val="28"/>
          <w:szCs w:val="28"/>
        </w:rPr>
        <w:t xml:space="preserve">Ecolane.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https://www.ecolane.com/blog/ride-hailing-vs.-ride-sharing-the-key-difference-and-why-it-matters</w:t>
      </w:r>
      <w:r w:rsidRPr="008E17C0">
        <w:rPr>
          <w:rFonts w:ascii="Arial" w:hAnsi="Arial" w:cs="Arial"/>
          <w:noProof/>
          <w:sz w:val="28"/>
          <w:szCs w:val="28"/>
        </w:rPr>
        <w:br/>
        <w:t>[Accessed 2025].</w:t>
      </w:r>
    </w:p>
    <w:p w14:paraId="472E9885"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Faisal Islam, 2023. </w:t>
      </w:r>
      <w:r w:rsidRPr="008E17C0">
        <w:rPr>
          <w:rFonts w:ascii="Arial" w:hAnsi="Arial" w:cs="Arial"/>
          <w:i/>
          <w:iCs/>
          <w:noProof/>
          <w:sz w:val="28"/>
          <w:szCs w:val="28"/>
        </w:rPr>
        <w:t xml:space="preserve">BBC.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https://www.bbc.co.uk/news/business-65612295</w:t>
      </w:r>
      <w:r w:rsidRPr="008E17C0">
        <w:rPr>
          <w:rFonts w:ascii="Arial" w:hAnsi="Arial" w:cs="Arial"/>
          <w:noProof/>
          <w:sz w:val="28"/>
          <w:szCs w:val="28"/>
        </w:rPr>
        <w:br/>
        <w:t>[Accessed 2025].</w:t>
      </w:r>
    </w:p>
    <w:p w14:paraId="619E0087"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Gareth Roberts, 2021. </w:t>
      </w:r>
      <w:r w:rsidRPr="008E17C0">
        <w:rPr>
          <w:rFonts w:ascii="Arial" w:hAnsi="Arial" w:cs="Arial"/>
          <w:i/>
          <w:iCs/>
          <w:noProof/>
          <w:sz w:val="28"/>
          <w:szCs w:val="28"/>
        </w:rPr>
        <w:t xml:space="preserve">Fleet News.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https://www.fleetnews.co.uk/news/latest-fleet-news/electric-fleet-news/2021/12/13/vauxhall-corsa-e-and-mokka-e-electric-vehicle-range-extended</w:t>
      </w:r>
      <w:r w:rsidRPr="008E17C0">
        <w:rPr>
          <w:rFonts w:ascii="Arial" w:hAnsi="Arial" w:cs="Arial"/>
          <w:noProof/>
          <w:sz w:val="28"/>
          <w:szCs w:val="28"/>
        </w:rPr>
        <w:br/>
        <w:t>[Accessed 2025].</w:t>
      </w:r>
    </w:p>
    <w:p w14:paraId="05872F8F"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Gov.UK, 2024. </w:t>
      </w:r>
      <w:r w:rsidRPr="008E17C0">
        <w:rPr>
          <w:rFonts w:ascii="Arial" w:hAnsi="Arial" w:cs="Arial"/>
          <w:i/>
          <w:iCs/>
          <w:noProof/>
          <w:sz w:val="28"/>
          <w:szCs w:val="28"/>
        </w:rPr>
        <w:t xml:space="preserve">Gov. UK.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https://www.gov.uk/government/speeches/vehicle-regulations</w:t>
      </w:r>
      <w:r w:rsidRPr="008E17C0">
        <w:rPr>
          <w:rFonts w:ascii="Arial" w:hAnsi="Arial" w:cs="Arial"/>
          <w:noProof/>
          <w:sz w:val="28"/>
          <w:szCs w:val="28"/>
        </w:rPr>
        <w:br/>
        <w:t>[Accessed 2025].</w:t>
      </w:r>
    </w:p>
    <w:p w14:paraId="2E3845BC"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Gratton, 2024. </w:t>
      </w:r>
      <w:r w:rsidRPr="008E17C0">
        <w:rPr>
          <w:rFonts w:ascii="Arial" w:hAnsi="Arial" w:cs="Arial"/>
          <w:i/>
          <w:iCs/>
          <w:noProof/>
          <w:sz w:val="28"/>
          <w:szCs w:val="28"/>
        </w:rPr>
        <w:t xml:space="preserve">Investopedia.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https://www.investopedia.com/terms/p/porter.asp</w:t>
      </w:r>
      <w:r w:rsidRPr="008E17C0">
        <w:rPr>
          <w:rFonts w:ascii="Arial" w:hAnsi="Arial" w:cs="Arial"/>
          <w:noProof/>
          <w:sz w:val="28"/>
          <w:szCs w:val="28"/>
        </w:rPr>
        <w:br/>
        <w:t>[Accessed 2025].</w:t>
      </w:r>
    </w:p>
    <w:p w14:paraId="3FD80D65"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lastRenderedPageBreak/>
        <w:t xml:space="preserve">Investopedia, 2024. </w:t>
      </w:r>
      <w:r w:rsidRPr="008E17C0">
        <w:rPr>
          <w:rFonts w:ascii="Arial" w:hAnsi="Arial" w:cs="Arial"/>
          <w:i/>
          <w:iCs/>
          <w:noProof/>
          <w:sz w:val="28"/>
          <w:szCs w:val="28"/>
        </w:rPr>
        <w:t xml:space="preserve">Investopedia.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https://www.investopedia.com/terms/s/swot.asp</w:t>
      </w:r>
      <w:r w:rsidRPr="008E17C0">
        <w:rPr>
          <w:rFonts w:ascii="Arial" w:hAnsi="Arial" w:cs="Arial"/>
          <w:noProof/>
          <w:sz w:val="28"/>
          <w:szCs w:val="28"/>
        </w:rPr>
        <w:br/>
        <w:t>[Accessed 2025].</w:t>
      </w:r>
    </w:p>
    <w:p w14:paraId="5E86BC3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Jack Simpson, 2024. </w:t>
      </w:r>
      <w:r w:rsidRPr="008E17C0">
        <w:rPr>
          <w:rFonts w:ascii="Arial" w:hAnsi="Arial" w:cs="Arial"/>
          <w:i/>
          <w:iCs/>
          <w:noProof/>
          <w:sz w:val="28"/>
          <w:szCs w:val="28"/>
        </w:rPr>
        <w:t xml:space="preserve">The Guardian.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https://www.theguardian.com/business/2024/sep/30/vauxhall-owner-warns-on-profits-amid-falling-sales-and-tougher-chinese-competition</w:t>
      </w:r>
      <w:r w:rsidRPr="008E17C0">
        <w:rPr>
          <w:rFonts w:ascii="Arial" w:hAnsi="Arial" w:cs="Arial"/>
          <w:noProof/>
          <w:sz w:val="28"/>
          <w:szCs w:val="28"/>
        </w:rPr>
        <w:br/>
        <w:t>[Accessed 2025].</w:t>
      </w:r>
    </w:p>
    <w:p w14:paraId="71EEC891"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James Darley, 2024. </w:t>
      </w:r>
      <w:r w:rsidRPr="008E17C0">
        <w:rPr>
          <w:rFonts w:ascii="Arial" w:hAnsi="Arial" w:cs="Arial"/>
          <w:i/>
          <w:iCs/>
          <w:noProof/>
          <w:sz w:val="28"/>
          <w:szCs w:val="28"/>
        </w:rPr>
        <w:t xml:space="preserve">Sustainalility Magazine.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https://sustainabilitymag.com/articles/ev-transition-sparks-debate-amid-job-losses-policy-tension</w:t>
      </w:r>
      <w:r w:rsidRPr="008E17C0">
        <w:rPr>
          <w:rFonts w:ascii="Arial" w:hAnsi="Arial" w:cs="Arial"/>
          <w:noProof/>
          <w:sz w:val="28"/>
          <w:szCs w:val="28"/>
        </w:rPr>
        <w:br/>
        <w:t>[Accessed 2025].</w:t>
      </w:r>
    </w:p>
    <w:p w14:paraId="70914CEC"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Jane Irene Kelly, 2024. </w:t>
      </w:r>
      <w:r w:rsidRPr="008E17C0">
        <w:rPr>
          <w:rFonts w:ascii="Arial" w:hAnsi="Arial" w:cs="Arial"/>
          <w:i/>
          <w:iCs/>
          <w:noProof/>
          <w:sz w:val="28"/>
          <w:szCs w:val="28"/>
        </w:rPr>
        <w:t xml:space="preserve">Invoca.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https://www.invoca.com/uk/blog/uk-automotive-industry</w:t>
      </w:r>
      <w:r w:rsidRPr="008E17C0">
        <w:rPr>
          <w:rFonts w:ascii="Arial" w:hAnsi="Arial" w:cs="Arial"/>
          <w:noProof/>
          <w:sz w:val="28"/>
          <w:szCs w:val="28"/>
        </w:rPr>
        <w:br/>
        <w:t>[Accessed 2025].</w:t>
      </w:r>
    </w:p>
    <w:p w14:paraId="1140E975"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Jasper Jolly , 2025. </w:t>
      </w:r>
      <w:r w:rsidRPr="008E17C0">
        <w:rPr>
          <w:rFonts w:ascii="Arial" w:hAnsi="Arial" w:cs="Arial"/>
          <w:i/>
          <w:iCs/>
          <w:noProof/>
          <w:sz w:val="28"/>
          <w:szCs w:val="28"/>
        </w:rPr>
        <w:t xml:space="preserve">The Guardian.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https://www.theguardian.com/environment/2025/jan/19/all-carmakers-in-uk-to-escape-fines-for-missing-electric-car-sales-targets-in-2024?utm_source</w:t>
      </w:r>
      <w:r w:rsidRPr="008E17C0">
        <w:rPr>
          <w:rFonts w:ascii="Arial" w:hAnsi="Arial" w:cs="Arial"/>
          <w:noProof/>
          <w:sz w:val="28"/>
          <w:szCs w:val="28"/>
        </w:rPr>
        <w:br/>
        <w:t>[Accessed 2025].</w:t>
      </w:r>
    </w:p>
    <w:p w14:paraId="0248DA64"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Jasper Jolly, 2021. </w:t>
      </w:r>
      <w:r w:rsidRPr="008E17C0">
        <w:rPr>
          <w:rFonts w:ascii="Arial" w:hAnsi="Arial" w:cs="Arial"/>
          <w:i/>
          <w:iCs/>
          <w:noProof/>
          <w:sz w:val="28"/>
          <w:szCs w:val="28"/>
        </w:rPr>
        <w:t xml:space="preserve">The Guardian.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https://www.theguardian.com/business/2021/jul/06/vauxhall-owner-to-invest-100m-to-build-electric-vehicles-at-ellesmere-port</w:t>
      </w:r>
      <w:r w:rsidRPr="008E17C0">
        <w:rPr>
          <w:rFonts w:ascii="Arial" w:hAnsi="Arial" w:cs="Arial"/>
          <w:noProof/>
          <w:sz w:val="28"/>
          <w:szCs w:val="28"/>
        </w:rPr>
        <w:br/>
        <w:t>[Accessed 2025].</w:t>
      </w:r>
    </w:p>
    <w:p w14:paraId="3FEEDA3D"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Jim Makos, 2024. </w:t>
      </w:r>
      <w:r w:rsidRPr="008E17C0">
        <w:rPr>
          <w:rFonts w:ascii="Arial" w:hAnsi="Arial" w:cs="Arial"/>
          <w:i/>
          <w:iCs/>
          <w:noProof/>
          <w:sz w:val="28"/>
          <w:szCs w:val="28"/>
        </w:rPr>
        <w:t xml:space="preserve">Pestle Analysis.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https://pestleanalysis.com/pestle-analysis-of-the-automotive-industry/</w:t>
      </w:r>
      <w:r w:rsidRPr="008E17C0">
        <w:rPr>
          <w:rFonts w:ascii="Arial" w:hAnsi="Arial" w:cs="Arial"/>
          <w:noProof/>
          <w:sz w:val="28"/>
          <w:szCs w:val="28"/>
        </w:rPr>
        <w:br/>
        <w:t>[Accessed 2025].</w:t>
      </w:r>
    </w:p>
    <w:p w14:paraId="49371A92"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Julius Mansa, 2024. </w:t>
      </w:r>
      <w:r w:rsidRPr="008E17C0">
        <w:rPr>
          <w:rFonts w:ascii="Arial" w:hAnsi="Arial" w:cs="Arial"/>
          <w:i/>
          <w:iCs/>
          <w:noProof/>
          <w:sz w:val="28"/>
          <w:szCs w:val="28"/>
        </w:rPr>
        <w:t xml:space="preserve">Investopedia.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https://www.investopedia.com/terms/s/strategic-management.asp</w:t>
      </w:r>
      <w:r w:rsidRPr="008E17C0">
        <w:rPr>
          <w:rFonts w:ascii="Arial" w:hAnsi="Arial" w:cs="Arial"/>
          <w:noProof/>
          <w:sz w:val="28"/>
          <w:szCs w:val="28"/>
        </w:rPr>
        <w:br/>
        <w:t>[Accessed 2025].</w:t>
      </w:r>
    </w:p>
    <w:p w14:paraId="62033DA9"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lastRenderedPageBreak/>
        <w:t xml:space="preserve">Jurevicius, 2023. </w:t>
      </w:r>
      <w:r w:rsidRPr="008E17C0">
        <w:rPr>
          <w:rFonts w:ascii="Arial" w:hAnsi="Arial" w:cs="Arial"/>
          <w:i/>
          <w:iCs/>
          <w:noProof/>
          <w:sz w:val="28"/>
          <w:szCs w:val="28"/>
        </w:rPr>
        <w:t xml:space="preserve">Stratigic Management Isight.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https://strategicmanagementinsight.com/tools/resource-based-view/</w:t>
      </w:r>
      <w:r w:rsidRPr="008E17C0">
        <w:rPr>
          <w:rFonts w:ascii="Arial" w:hAnsi="Arial" w:cs="Arial"/>
          <w:noProof/>
          <w:sz w:val="28"/>
          <w:szCs w:val="28"/>
        </w:rPr>
        <w:br/>
        <w:t>[Accessed 2025].</w:t>
      </w:r>
    </w:p>
    <w:p w14:paraId="31616871"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KPMG, 2023. </w:t>
      </w:r>
      <w:r w:rsidRPr="008E17C0">
        <w:rPr>
          <w:rFonts w:ascii="Arial" w:hAnsi="Arial" w:cs="Arial"/>
          <w:i/>
          <w:iCs/>
          <w:noProof/>
          <w:sz w:val="28"/>
          <w:szCs w:val="28"/>
        </w:rPr>
        <w:t xml:space="preserve">KPMG.Com.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https://kpmg.com/uk/en/home/media/press-releases/2023/07/competition-emerging-in-uk-car-market.html</w:t>
      </w:r>
      <w:r w:rsidRPr="008E17C0">
        <w:rPr>
          <w:rFonts w:ascii="Arial" w:hAnsi="Arial" w:cs="Arial"/>
          <w:noProof/>
          <w:sz w:val="28"/>
          <w:szCs w:val="28"/>
        </w:rPr>
        <w:br/>
        <w:t>[Accessed 2025].</w:t>
      </w:r>
    </w:p>
    <w:p w14:paraId="00F08E0C"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Lesa, 2024. </w:t>
      </w:r>
      <w:r w:rsidRPr="008E17C0">
        <w:rPr>
          <w:rFonts w:ascii="Arial" w:hAnsi="Arial" w:cs="Arial"/>
          <w:i/>
          <w:iCs/>
          <w:noProof/>
          <w:sz w:val="28"/>
          <w:szCs w:val="28"/>
        </w:rPr>
        <w:t xml:space="preserve">Cascade.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https://www.cascade.app/blog/vrio-framework</w:t>
      </w:r>
      <w:r w:rsidRPr="008E17C0">
        <w:rPr>
          <w:rFonts w:ascii="Arial" w:hAnsi="Arial" w:cs="Arial"/>
          <w:noProof/>
          <w:sz w:val="28"/>
          <w:szCs w:val="28"/>
        </w:rPr>
        <w:br/>
        <w:t>[Accessed 2023].</w:t>
      </w:r>
    </w:p>
    <w:p w14:paraId="2786116B"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Mark Baker, 2023. </w:t>
      </w:r>
      <w:r w:rsidRPr="008E17C0">
        <w:rPr>
          <w:rFonts w:ascii="Arial" w:hAnsi="Arial" w:cs="Arial"/>
          <w:i/>
          <w:iCs/>
          <w:noProof/>
          <w:sz w:val="28"/>
          <w:szCs w:val="28"/>
        </w:rPr>
        <w:t xml:space="preserve">UK Tech News.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https://uktechnews.co.uk/2023/06/12/revolutionising-the-road-exploring-vauxhalls-technological-advancements/</w:t>
      </w:r>
      <w:r w:rsidRPr="008E17C0">
        <w:rPr>
          <w:rFonts w:ascii="Arial" w:hAnsi="Arial" w:cs="Arial"/>
          <w:noProof/>
          <w:sz w:val="28"/>
          <w:szCs w:val="28"/>
        </w:rPr>
        <w:br/>
        <w:t>[Accessed 2025].</w:t>
      </w:r>
    </w:p>
    <w:p w14:paraId="5D56EC0B"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Matt De Prez, 2021. </w:t>
      </w:r>
      <w:r w:rsidRPr="008E17C0">
        <w:rPr>
          <w:rFonts w:ascii="Arial" w:hAnsi="Arial" w:cs="Arial"/>
          <w:i/>
          <w:iCs/>
          <w:noProof/>
          <w:sz w:val="28"/>
          <w:szCs w:val="28"/>
        </w:rPr>
        <w:t xml:space="preserve">Fleet News.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https://www.fleetnews.co.uk/news/manufacturer-news/2021/07/09/vauxhall-to-become-ev-only-by-2028-as-stellantis-outlines-new-strategy</w:t>
      </w:r>
      <w:r w:rsidRPr="008E17C0">
        <w:rPr>
          <w:rFonts w:ascii="Arial" w:hAnsi="Arial" w:cs="Arial"/>
          <w:noProof/>
          <w:sz w:val="28"/>
          <w:szCs w:val="28"/>
        </w:rPr>
        <w:br/>
        <w:t>[Accessed 2025].</w:t>
      </w:r>
    </w:p>
    <w:p w14:paraId="6AAA53D9"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Megan Maxwell, 2024. </w:t>
      </w:r>
      <w:r w:rsidRPr="008E17C0">
        <w:rPr>
          <w:rFonts w:ascii="Arial" w:hAnsi="Arial" w:cs="Arial"/>
          <w:i/>
          <w:iCs/>
          <w:noProof/>
          <w:sz w:val="28"/>
          <w:szCs w:val="28"/>
        </w:rPr>
        <w:t xml:space="preserve">Stoneacre.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https://www.stoneacre.co.uk/blog/vauxhall-sustainability-commitments</w:t>
      </w:r>
      <w:r w:rsidRPr="008E17C0">
        <w:rPr>
          <w:rFonts w:ascii="Arial" w:hAnsi="Arial" w:cs="Arial"/>
          <w:noProof/>
          <w:sz w:val="28"/>
          <w:szCs w:val="28"/>
        </w:rPr>
        <w:br/>
        <w:t>[Accessed 2025].</w:t>
      </w:r>
    </w:p>
    <w:p w14:paraId="235F98EE"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Molly Fleming, 2019. </w:t>
      </w:r>
      <w:r w:rsidRPr="008E17C0">
        <w:rPr>
          <w:rFonts w:ascii="Arial" w:hAnsi="Arial" w:cs="Arial"/>
          <w:i/>
          <w:iCs/>
          <w:noProof/>
          <w:sz w:val="28"/>
          <w:szCs w:val="28"/>
        </w:rPr>
        <w:t xml:space="preserve">Marketing Week.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https://www.marketingweek.com/vauxhall-boss-turnaround-strategy/</w:t>
      </w:r>
      <w:r w:rsidRPr="008E17C0">
        <w:rPr>
          <w:rFonts w:ascii="Arial" w:hAnsi="Arial" w:cs="Arial"/>
          <w:noProof/>
          <w:sz w:val="28"/>
          <w:szCs w:val="28"/>
        </w:rPr>
        <w:br/>
        <w:t>[Accessed 2025].</w:t>
      </w:r>
    </w:p>
    <w:p w14:paraId="257AA7EC"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O'Cean., 2023. </w:t>
      </w:r>
      <w:r w:rsidRPr="008E17C0">
        <w:rPr>
          <w:rFonts w:ascii="Arial" w:hAnsi="Arial" w:cs="Arial"/>
          <w:i/>
          <w:iCs/>
          <w:noProof/>
          <w:sz w:val="28"/>
          <w:szCs w:val="28"/>
        </w:rPr>
        <w:t xml:space="preserve">British Motor Vehicles.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https://www.britishmotorvehicles.com/blogs/a-brief-history-of-</w:t>
      </w:r>
      <w:r w:rsidRPr="008E17C0">
        <w:rPr>
          <w:rFonts w:ascii="Arial" w:hAnsi="Arial" w:cs="Arial"/>
          <w:noProof/>
          <w:sz w:val="28"/>
          <w:szCs w:val="28"/>
          <w:u w:val="single"/>
        </w:rPr>
        <w:lastRenderedPageBreak/>
        <w:t>vauxhall-motors</w:t>
      </w:r>
      <w:r w:rsidRPr="008E17C0">
        <w:rPr>
          <w:rFonts w:ascii="Arial" w:hAnsi="Arial" w:cs="Arial"/>
          <w:noProof/>
          <w:sz w:val="28"/>
          <w:szCs w:val="28"/>
        </w:rPr>
        <w:br/>
        <w:t>[Accessed 2025].</w:t>
      </w:r>
    </w:p>
    <w:p w14:paraId="6D88CAD2"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Omar Oakes, 2021. </w:t>
      </w:r>
      <w:r w:rsidRPr="008E17C0">
        <w:rPr>
          <w:rFonts w:ascii="Arial" w:hAnsi="Arial" w:cs="Arial"/>
          <w:i/>
          <w:iCs/>
          <w:noProof/>
          <w:sz w:val="28"/>
          <w:szCs w:val="28"/>
        </w:rPr>
        <w:t xml:space="preserve">Campaign.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https://www.campaignlive.co.uk/article/vauxhall-acting-properly-marketing-brands-britishness-asa-rules/1711878</w:t>
      </w:r>
      <w:r w:rsidRPr="008E17C0">
        <w:rPr>
          <w:rFonts w:ascii="Arial" w:hAnsi="Arial" w:cs="Arial"/>
          <w:noProof/>
          <w:sz w:val="28"/>
          <w:szCs w:val="28"/>
        </w:rPr>
        <w:br/>
        <w:t>[Accessed 2025].</w:t>
      </w:r>
    </w:p>
    <w:p w14:paraId="33D9BC12"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Powered, 2021. </w:t>
      </w:r>
      <w:r w:rsidRPr="008E17C0">
        <w:rPr>
          <w:rFonts w:ascii="Arial" w:hAnsi="Arial" w:cs="Arial"/>
          <w:i/>
          <w:iCs/>
          <w:noProof/>
          <w:sz w:val="28"/>
          <w:szCs w:val="28"/>
        </w:rPr>
        <w:t xml:space="preserve">EV Powered.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https://evpowered.co.uk/news/vauxhall-to-become-a-purely-electric-brand-by-2028/</w:t>
      </w:r>
      <w:r w:rsidRPr="008E17C0">
        <w:rPr>
          <w:rFonts w:ascii="Arial" w:hAnsi="Arial" w:cs="Arial"/>
          <w:noProof/>
          <w:sz w:val="28"/>
          <w:szCs w:val="28"/>
        </w:rPr>
        <w:br/>
        <w:t>[Accessed 2025].</w:t>
      </w:r>
    </w:p>
    <w:p w14:paraId="4310DA07"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Prez, 2021. </w:t>
      </w:r>
      <w:r w:rsidRPr="008E17C0">
        <w:rPr>
          <w:rFonts w:ascii="Arial" w:hAnsi="Arial" w:cs="Arial"/>
          <w:i/>
          <w:iCs/>
          <w:noProof/>
          <w:sz w:val="28"/>
          <w:szCs w:val="28"/>
        </w:rPr>
        <w:t xml:space="preserve">Fleet News.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https://www.fleetnews.co.uk/news/manufacturer-news/2021/12/21/vauxhall-reduces-pricing-for-corsa-e-and-mokka-e-by-3-000</w:t>
      </w:r>
      <w:r w:rsidRPr="008E17C0">
        <w:rPr>
          <w:rFonts w:ascii="Arial" w:hAnsi="Arial" w:cs="Arial"/>
          <w:noProof/>
          <w:sz w:val="28"/>
          <w:szCs w:val="28"/>
        </w:rPr>
        <w:br/>
        <w:t>[Accessed 2025].</w:t>
      </w:r>
    </w:p>
    <w:p w14:paraId="78891010"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Saddique Ansari, 2023. </w:t>
      </w:r>
      <w:r w:rsidRPr="008E17C0">
        <w:rPr>
          <w:rFonts w:ascii="Arial" w:hAnsi="Arial" w:cs="Arial"/>
          <w:i/>
          <w:iCs/>
          <w:noProof/>
          <w:sz w:val="28"/>
          <w:szCs w:val="28"/>
        </w:rPr>
        <w:t xml:space="preserve">Economics Online.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https://www.economicsonline.co.uk/definitions/barriers-to-entry-2.html/</w:t>
      </w:r>
      <w:r w:rsidRPr="008E17C0">
        <w:rPr>
          <w:rFonts w:ascii="Arial" w:hAnsi="Arial" w:cs="Arial"/>
          <w:noProof/>
          <w:sz w:val="28"/>
          <w:szCs w:val="28"/>
        </w:rPr>
        <w:br/>
        <w:t>[Accessed 2025].</w:t>
      </w:r>
    </w:p>
    <w:p w14:paraId="3D3A27A1"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Stellantis, 2022. </w:t>
      </w:r>
      <w:r w:rsidRPr="008E17C0">
        <w:rPr>
          <w:rFonts w:ascii="Arial" w:hAnsi="Arial" w:cs="Arial"/>
          <w:i/>
          <w:iCs/>
          <w:noProof/>
          <w:sz w:val="28"/>
          <w:szCs w:val="28"/>
        </w:rPr>
        <w:t xml:space="preserve">Media Stellantis.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https://www.media.stellantis.com/uk-en/vauxhall/press/vauxhall-corsa-e-and-mokka-e-join-onto-s-electric-car-subscription-service</w:t>
      </w:r>
      <w:r w:rsidRPr="008E17C0">
        <w:rPr>
          <w:rFonts w:ascii="Arial" w:hAnsi="Arial" w:cs="Arial"/>
          <w:noProof/>
          <w:sz w:val="28"/>
          <w:szCs w:val="28"/>
        </w:rPr>
        <w:br/>
        <w:t>[Accessed 2025].</w:t>
      </w:r>
    </w:p>
    <w:p w14:paraId="7B0F2207"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Stellantis, 2025. </w:t>
      </w:r>
      <w:r w:rsidRPr="008E17C0">
        <w:rPr>
          <w:rFonts w:ascii="Arial" w:hAnsi="Arial" w:cs="Arial"/>
          <w:i/>
          <w:iCs/>
          <w:noProof/>
          <w:sz w:val="28"/>
          <w:szCs w:val="28"/>
        </w:rPr>
        <w:t xml:space="preserve">Media Stellantis.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https://www.media.stellantis.com/uk-en/vauxhall/press/vauxhall-ends-2024-as-the-uk-s-best-selling-electric-car-brand-across-retail-and-motability-channels-combined</w:t>
      </w:r>
      <w:r w:rsidRPr="008E17C0">
        <w:rPr>
          <w:rFonts w:ascii="Arial" w:hAnsi="Arial" w:cs="Arial"/>
          <w:noProof/>
          <w:sz w:val="28"/>
          <w:szCs w:val="28"/>
        </w:rPr>
        <w:br/>
        <w:t>[Accessed 2025].</w:t>
      </w:r>
    </w:p>
    <w:p w14:paraId="0E995EE2"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Stellantis, 2025. </w:t>
      </w:r>
      <w:r w:rsidRPr="008E17C0">
        <w:rPr>
          <w:rFonts w:ascii="Arial" w:hAnsi="Arial" w:cs="Arial"/>
          <w:i/>
          <w:iCs/>
          <w:noProof/>
          <w:sz w:val="28"/>
          <w:szCs w:val="28"/>
        </w:rPr>
        <w:t xml:space="preserve">Stellantis.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https://www.media.stellantis.com/uk-</w:t>
      </w:r>
      <w:r w:rsidRPr="008E17C0">
        <w:rPr>
          <w:rFonts w:ascii="Arial" w:hAnsi="Arial" w:cs="Arial"/>
          <w:noProof/>
          <w:sz w:val="28"/>
          <w:szCs w:val="28"/>
          <w:u w:val="single"/>
        </w:rPr>
        <w:lastRenderedPageBreak/>
        <w:t>en/vauxhall/press/vauxhall-introduces-new-finance-offers-starting-from-269-per-month</w:t>
      </w:r>
      <w:r w:rsidRPr="008E17C0">
        <w:rPr>
          <w:rFonts w:ascii="Arial" w:hAnsi="Arial" w:cs="Arial"/>
          <w:noProof/>
          <w:sz w:val="28"/>
          <w:szCs w:val="28"/>
        </w:rPr>
        <w:br/>
        <w:t>[Accessed 2025].</w:t>
      </w:r>
    </w:p>
    <w:p w14:paraId="2CD9ACCA"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Steve Cropley, 2020. </w:t>
      </w:r>
      <w:r w:rsidRPr="008E17C0">
        <w:rPr>
          <w:rFonts w:ascii="Arial" w:hAnsi="Arial" w:cs="Arial"/>
          <w:i/>
          <w:iCs/>
          <w:noProof/>
          <w:sz w:val="28"/>
          <w:szCs w:val="28"/>
        </w:rPr>
        <w:t xml:space="preserve">Autocar.co.uk.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https://www.autocar.co.uk/car-news/business/vauxhall-launches-new-strategy-aimed-promoting-its-britishness</w:t>
      </w:r>
      <w:r w:rsidRPr="008E17C0">
        <w:rPr>
          <w:rFonts w:ascii="Arial" w:hAnsi="Arial" w:cs="Arial"/>
          <w:noProof/>
          <w:sz w:val="28"/>
          <w:szCs w:val="28"/>
        </w:rPr>
        <w:br/>
        <w:t>[Accessed 2025].</w:t>
      </w:r>
    </w:p>
    <w:p w14:paraId="35C68D10"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Thomas Furcher, Isabela Hidalgo Giraldo, Felix Rupalla, and Anna-Sophie Smith, 2023. </w:t>
      </w:r>
      <w:r w:rsidRPr="008E17C0">
        <w:rPr>
          <w:rFonts w:ascii="Arial" w:hAnsi="Arial" w:cs="Arial"/>
          <w:i/>
          <w:iCs/>
          <w:noProof/>
          <w:sz w:val="28"/>
          <w:szCs w:val="28"/>
        </w:rPr>
        <w:t xml:space="preserve">McKinsey.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https://www.mckinsey.com/industries/automotive-and-assembly/our-insights/electric-vehicle-buyers-demand-new-experiences</w:t>
      </w:r>
      <w:r w:rsidRPr="008E17C0">
        <w:rPr>
          <w:rFonts w:ascii="Arial" w:hAnsi="Arial" w:cs="Arial"/>
          <w:noProof/>
          <w:sz w:val="28"/>
          <w:szCs w:val="28"/>
        </w:rPr>
        <w:br/>
        <w:t>[Accessed 2025].</w:t>
      </w:r>
    </w:p>
    <w:p w14:paraId="1D1E63D3"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Tom Espiner, 2024. </w:t>
      </w:r>
      <w:r w:rsidRPr="008E17C0">
        <w:rPr>
          <w:rFonts w:ascii="Arial" w:hAnsi="Arial" w:cs="Arial"/>
          <w:i/>
          <w:iCs/>
          <w:noProof/>
          <w:sz w:val="28"/>
          <w:szCs w:val="28"/>
        </w:rPr>
        <w:t xml:space="preserve">BBC.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https://www.bbc.co.uk/news/articles/ce9gk05d3jjo</w:t>
      </w:r>
      <w:r w:rsidRPr="008E17C0">
        <w:rPr>
          <w:rFonts w:ascii="Arial" w:hAnsi="Arial" w:cs="Arial"/>
          <w:noProof/>
          <w:sz w:val="28"/>
          <w:szCs w:val="28"/>
        </w:rPr>
        <w:br/>
        <w:t>[Accessed 2025].</w:t>
      </w:r>
    </w:p>
    <w:p w14:paraId="31E8544B" w14:textId="77777777" w:rsidR="008E17C0" w:rsidRPr="008E17C0" w:rsidRDefault="008E17C0" w:rsidP="008E17C0">
      <w:pPr>
        <w:pStyle w:val="Bibliography"/>
        <w:rPr>
          <w:rFonts w:ascii="Arial" w:hAnsi="Arial" w:cs="Arial"/>
          <w:noProof/>
          <w:sz w:val="28"/>
          <w:szCs w:val="28"/>
        </w:rPr>
      </w:pPr>
      <w:r w:rsidRPr="008E17C0">
        <w:rPr>
          <w:rFonts w:ascii="Arial" w:hAnsi="Arial" w:cs="Arial"/>
          <w:noProof/>
          <w:sz w:val="28"/>
          <w:szCs w:val="28"/>
        </w:rPr>
        <w:t xml:space="preserve">Vauxhall, 2025. </w:t>
      </w:r>
      <w:r w:rsidRPr="008E17C0">
        <w:rPr>
          <w:rFonts w:ascii="Arial" w:hAnsi="Arial" w:cs="Arial"/>
          <w:i/>
          <w:iCs/>
          <w:noProof/>
          <w:sz w:val="28"/>
          <w:szCs w:val="28"/>
        </w:rPr>
        <w:t xml:space="preserve">Advance Vauxhall. </w:t>
      </w:r>
      <w:r w:rsidRPr="008E17C0">
        <w:rPr>
          <w:rFonts w:ascii="Arial" w:hAnsi="Arial" w:cs="Arial"/>
          <w:noProof/>
          <w:sz w:val="28"/>
          <w:szCs w:val="28"/>
        </w:rPr>
        <w:t xml:space="preserve">[Online] </w:t>
      </w:r>
      <w:r w:rsidRPr="008E17C0">
        <w:rPr>
          <w:rFonts w:ascii="Arial" w:hAnsi="Arial" w:cs="Arial"/>
          <w:noProof/>
          <w:sz w:val="28"/>
          <w:szCs w:val="28"/>
        </w:rPr>
        <w:br/>
        <w:t xml:space="preserve">Available at: </w:t>
      </w:r>
      <w:r w:rsidRPr="008E17C0">
        <w:rPr>
          <w:rFonts w:ascii="Arial" w:hAnsi="Arial" w:cs="Arial"/>
          <w:noProof/>
          <w:sz w:val="28"/>
          <w:szCs w:val="28"/>
          <w:u w:val="single"/>
        </w:rPr>
        <w:t>https://www.advancevauxhall.co.uk/vauxhall</w:t>
      </w:r>
      <w:r w:rsidRPr="008E17C0">
        <w:rPr>
          <w:rFonts w:ascii="Arial" w:hAnsi="Arial" w:cs="Arial"/>
          <w:noProof/>
          <w:sz w:val="28"/>
          <w:szCs w:val="28"/>
        </w:rPr>
        <w:br/>
        <w:t>[Accessed 2025].</w:t>
      </w:r>
    </w:p>
    <w:p w14:paraId="0B1D1B29" w14:textId="38F69564" w:rsidR="008E17C0" w:rsidRPr="008E17C0" w:rsidRDefault="008E17C0" w:rsidP="008E17C0">
      <w:pPr>
        <w:rPr>
          <w:rFonts w:ascii="Arial" w:hAnsi="Arial" w:cs="Arial"/>
          <w:sz w:val="28"/>
          <w:szCs w:val="28"/>
        </w:rPr>
      </w:pPr>
      <w:r w:rsidRPr="008E17C0">
        <w:rPr>
          <w:rFonts w:ascii="Arial" w:hAnsi="Arial" w:cs="Arial"/>
          <w:sz w:val="28"/>
          <w:szCs w:val="28"/>
        </w:rPr>
        <w:fldChar w:fldCharType="end"/>
      </w:r>
    </w:p>
    <w:p w14:paraId="12F55A3B" w14:textId="77777777" w:rsidR="00DF03B5" w:rsidRPr="00DF03B5" w:rsidRDefault="00DF03B5" w:rsidP="00DF03B5">
      <w:pPr>
        <w:rPr>
          <w:rFonts w:ascii="Arial" w:hAnsi="Arial" w:cs="Arial"/>
          <w:sz w:val="32"/>
          <w:szCs w:val="32"/>
        </w:rPr>
      </w:pPr>
    </w:p>
    <w:p w14:paraId="088B3AD4" w14:textId="77777777" w:rsidR="00DF03B5" w:rsidRDefault="00DF03B5" w:rsidP="00AE0635">
      <w:pPr>
        <w:rPr>
          <w:rFonts w:ascii="Arial" w:hAnsi="Arial" w:cs="Arial"/>
          <w:sz w:val="32"/>
          <w:szCs w:val="32"/>
        </w:rPr>
      </w:pPr>
    </w:p>
    <w:p w14:paraId="77D3ACAE" w14:textId="77777777" w:rsidR="00AE0635" w:rsidRPr="00AE0635" w:rsidRDefault="00AE0635" w:rsidP="00AE0635">
      <w:pPr>
        <w:rPr>
          <w:rFonts w:ascii="Arial" w:hAnsi="Arial" w:cs="Arial"/>
          <w:sz w:val="32"/>
          <w:szCs w:val="32"/>
        </w:rPr>
      </w:pPr>
    </w:p>
    <w:p w14:paraId="787A0F3D" w14:textId="77777777" w:rsidR="00AE0635" w:rsidRDefault="00AE0635" w:rsidP="00605942">
      <w:pPr>
        <w:rPr>
          <w:rFonts w:ascii="Arial" w:hAnsi="Arial" w:cs="Arial"/>
          <w:sz w:val="32"/>
          <w:szCs w:val="32"/>
        </w:rPr>
      </w:pPr>
    </w:p>
    <w:p w14:paraId="61A329A3" w14:textId="77777777" w:rsidR="00605942" w:rsidRPr="00605942" w:rsidRDefault="00605942" w:rsidP="00605942">
      <w:pPr>
        <w:rPr>
          <w:rFonts w:ascii="Arial" w:hAnsi="Arial" w:cs="Arial"/>
          <w:sz w:val="32"/>
          <w:szCs w:val="32"/>
        </w:rPr>
      </w:pPr>
    </w:p>
    <w:p w14:paraId="69893DD9" w14:textId="77777777" w:rsidR="00605942" w:rsidRDefault="00605942" w:rsidP="001E4BC0">
      <w:pPr>
        <w:rPr>
          <w:rFonts w:ascii="Arial" w:hAnsi="Arial" w:cs="Arial"/>
          <w:sz w:val="32"/>
          <w:szCs w:val="32"/>
        </w:rPr>
      </w:pPr>
    </w:p>
    <w:p w14:paraId="307223D9" w14:textId="77777777" w:rsidR="00605942" w:rsidRDefault="00605942" w:rsidP="001E4BC0">
      <w:pPr>
        <w:rPr>
          <w:rFonts w:ascii="Arial" w:hAnsi="Arial" w:cs="Arial"/>
          <w:sz w:val="32"/>
          <w:szCs w:val="32"/>
        </w:rPr>
      </w:pPr>
    </w:p>
    <w:p w14:paraId="741606E9" w14:textId="77777777" w:rsidR="001E4BC0" w:rsidRPr="001E4BC0" w:rsidRDefault="001E4BC0" w:rsidP="001E4BC0">
      <w:pPr>
        <w:rPr>
          <w:rFonts w:ascii="Arial" w:hAnsi="Arial" w:cs="Arial"/>
          <w:sz w:val="32"/>
          <w:szCs w:val="32"/>
        </w:rPr>
      </w:pPr>
    </w:p>
    <w:p w14:paraId="4EF398AD" w14:textId="77777777" w:rsidR="005B65E0" w:rsidRPr="00D716F3" w:rsidRDefault="005B65E0" w:rsidP="00D716F3">
      <w:pPr>
        <w:rPr>
          <w:rFonts w:ascii="Arial" w:hAnsi="Arial" w:cs="Arial"/>
          <w:sz w:val="32"/>
          <w:szCs w:val="32"/>
        </w:rPr>
      </w:pPr>
    </w:p>
    <w:p w14:paraId="7F54C707" w14:textId="77777777" w:rsidR="002D6827" w:rsidRPr="002D6827" w:rsidRDefault="002D6827">
      <w:pPr>
        <w:rPr>
          <w:rFonts w:ascii="Arial" w:hAnsi="Arial" w:cs="Arial"/>
          <w:sz w:val="32"/>
          <w:szCs w:val="32"/>
        </w:rPr>
      </w:pPr>
    </w:p>
    <w:sectPr w:rsidR="002D6827" w:rsidRPr="002D6827">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211FA" w14:textId="77777777" w:rsidR="00A22851" w:rsidRDefault="00A22851" w:rsidP="005E073D">
      <w:pPr>
        <w:spacing w:after="0" w:line="240" w:lineRule="auto"/>
      </w:pPr>
      <w:r>
        <w:separator/>
      </w:r>
    </w:p>
  </w:endnote>
  <w:endnote w:type="continuationSeparator" w:id="0">
    <w:p w14:paraId="50356EF9" w14:textId="77777777" w:rsidR="00A22851" w:rsidRDefault="00A22851" w:rsidP="005E0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34915" w14:textId="77777777" w:rsidR="005E073D" w:rsidRDefault="005E07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932773"/>
      <w:docPartObj>
        <w:docPartGallery w:val="Page Numbers (Bottom of Page)"/>
        <w:docPartUnique/>
      </w:docPartObj>
    </w:sdtPr>
    <w:sdtEndPr>
      <w:rPr>
        <w:noProof/>
      </w:rPr>
    </w:sdtEndPr>
    <w:sdtContent>
      <w:p w14:paraId="62380ECD" w14:textId="2672DF3D" w:rsidR="005E073D" w:rsidRDefault="005E07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FC036D" w14:textId="77777777" w:rsidR="005E073D" w:rsidRDefault="005E07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34843" w14:textId="77777777" w:rsidR="005E073D" w:rsidRDefault="005E0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AFED0" w14:textId="77777777" w:rsidR="00A22851" w:rsidRDefault="00A22851" w:rsidP="005E073D">
      <w:pPr>
        <w:spacing w:after="0" w:line="240" w:lineRule="auto"/>
      </w:pPr>
      <w:r>
        <w:separator/>
      </w:r>
    </w:p>
  </w:footnote>
  <w:footnote w:type="continuationSeparator" w:id="0">
    <w:p w14:paraId="1639A9A6" w14:textId="77777777" w:rsidR="00A22851" w:rsidRDefault="00A22851" w:rsidP="005E0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A36BB" w14:textId="77777777" w:rsidR="005E073D" w:rsidRDefault="005E07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0E16" w14:textId="77777777" w:rsidR="005E073D" w:rsidRDefault="005E07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6D38C" w14:textId="77777777" w:rsidR="005E073D" w:rsidRDefault="005E07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46D73"/>
    <w:multiLevelType w:val="multilevel"/>
    <w:tmpl w:val="249A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66F74"/>
    <w:multiLevelType w:val="multilevel"/>
    <w:tmpl w:val="E6D65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955CC2"/>
    <w:multiLevelType w:val="multilevel"/>
    <w:tmpl w:val="A1A4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4D7EED"/>
    <w:multiLevelType w:val="multilevel"/>
    <w:tmpl w:val="1986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FC64FE"/>
    <w:multiLevelType w:val="multilevel"/>
    <w:tmpl w:val="6DF6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8006E"/>
    <w:multiLevelType w:val="multilevel"/>
    <w:tmpl w:val="728E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9C5F7B"/>
    <w:multiLevelType w:val="multilevel"/>
    <w:tmpl w:val="90D83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692885">
    <w:abstractNumId w:val="4"/>
  </w:num>
  <w:num w:numId="2" w16cid:durableId="1803040956">
    <w:abstractNumId w:val="2"/>
  </w:num>
  <w:num w:numId="3" w16cid:durableId="1764645529">
    <w:abstractNumId w:val="3"/>
  </w:num>
  <w:num w:numId="4" w16cid:durableId="832063365">
    <w:abstractNumId w:val="5"/>
  </w:num>
  <w:num w:numId="5" w16cid:durableId="2051567771">
    <w:abstractNumId w:val="6"/>
  </w:num>
  <w:num w:numId="6" w16cid:durableId="1838762840">
    <w:abstractNumId w:val="1"/>
  </w:num>
  <w:num w:numId="7" w16cid:durableId="172533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27"/>
    <w:rsid w:val="00056CE8"/>
    <w:rsid w:val="001157E3"/>
    <w:rsid w:val="001358C7"/>
    <w:rsid w:val="0017073C"/>
    <w:rsid w:val="00181FBF"/>
    <w:rsid w:val="0018435D"/>
    <w:rsid w:val="0019576B"/>
    <w:rsid w:val="001A3722"/>
    <w:rsid w:val="001A776E"/>
    <w:rsid w:val="001E4BC0"/>
    <w:rsid w:val="001E6E93"/>
    <w:rsid w:val="00222289"/>
    <w:rsid w:val="002D6827"/>
    <w:rsid w:val="003053F6"/>
    <w:rsid w:val="00340604"/>
    <w:rsid w:val="00407D41"/>
    <w:rsid w:val="004603FC"/>
    <w:rsid w:val="00482C21"/>
    <w:rsid w:val="00487808"/>
    <w:rsid w:val="004C5699"/>
    <w:rsid w:val="005213BF"/>
    <w:rsid w:val="0053757A"/>
    <w:rsid w:val="00571F70"/>
    <w:rsid w:val="005B65E0"/>
    <w:rsid w:val="005C211C"/>
    <w:rsid w:val="005E073D"/>
    <w:rsid w:val="005E2A45"/>
    <w:rsid w:val="005F704B"/>
    <w:rsid w:val="00605942"/>
    <w:rsid w:val="00613263"/>
    <w:rsid w:val="00613449"/>
    <w:rsid w:val="006A5E22"/>
    <w:rsid w:val="006B17F7"/>
    <w:rsid w:val="006B7729"/>
    <w:rsid w:val="00752956"/>
    <w:rsid w:val="00771060"/>
    <w:rsid w:val="0079203B"/>
    <w:rsid w:val="007E1E2D"/>
    <w:rsid w:val="007E6906"/>
    <w:rsid w:val="008515EE"/>
    <w:rsid w:val="008C22EB"/>
    <w:rsid w:val="008D2FB6"/>
    <w:rsid w:val="008E17C0"/>
    <w:rsid w:val="0092103B"/>
    <w:rsid w:val="00985901"/>
    <w:rsid w:val="009A0F44"/>
    <w:rsid w:val="00A22851"/>
    <w:rsid w:val="00A63E89"/>
    <w:rsid w:val="00A9164F"/>
    <w:rsid w:val="00A970F8"/>
    <w:rsid w:val="00AA5FC0"/>
    <w:rsid w:val="00AB6650"/>
    <w:rsid w:val="00AC639E"/>
    <w:rsid w:val="00AE0635"/>
    <w:rsid w:val="00B2327A"/>
    <w:rsid w:val="00B51E47"/>
    <w:rsid w:val="00B72A35"/>
    <w:rsid w:val="00C36CE5"/>
    <w:rsid w:val="00C47452"/>
    <w:rsid w:val="00C478A2"/>
    <w:rsid w:val="00CB395D"/>
    <w:rsid w:val="00CB7743"/>
    <w:rsid w:val="00D265E0"/>
    <w:rsid w:val="00D31D67"/>
    <w:rsid w:val="00D716F3"/>
    <w:rsid w:val="00D956E2"/>
    <w:rsid w:val="00DA0947"/>
    <w:rsid w:val="00DA32D9"/>
    <w:rsid w:val="00DE7591"/>
    <w:rsid w:val="00DF03B5"/>
    <w:rsid w:val="00DF35BB"/>
    <w:rsid w:val="00DF36FB"/>
    <w:rsid w:val="00E7425A"/>
    <w:rsid w:val="00F15188"/>
    <w:rsid w:val="00F2642C"/>
    <w:rsid w:val="00F85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E3456"/>
  <w15:chartTrackingRefBased/>
  <w15:docId w15:val="{1CCFBDCE-9146-4A2B-9273-9F02C65F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8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68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8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8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8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8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8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68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8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8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8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827"/>
    <w:rPr>
      <w:rFonts w:eastAsiaTheme="majorEastAsia" w:cstheme="majorBidi"/>
      <w:color w:val="272727" w:themeColor="text1" w:themeTint="D8"/>
    </w:rPr>
  </w:style>
  <w:style w:type="paragraph" w:styleId="Title">
    <w:name w:val="Title"/>
    <w:basedOn w:val="Normal"/>
    <w:next w:val="Normal"/>
    <w:link w:val="TitleChar"/>
    <w:uiPriority w:val="10"/>
    <w:qFormat/>
    <w:rsid w:val="002D6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8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827"/>
    <w:pPr>
      <w:spacing w:before="160"/>
      <w:jc w:val="center"/>
    </w:pPr>
    <w:rPr>
      <w:i/>
      <w:iCs/>
      <w:color w:val="404040" w:themeColor="text1" w:themeTint="BF"/>
    </w:rPr>
  </w:style>
  <w:style w:type="character" w:customStyle="1" w:styleId="QuoteChar">
    <w:name w:val="Quote Char"/>
    <w:basedOn w:val="DefaultParagraphFont"/>
    <w:link w:val="Quote"/>
    <w:uiPriority w:val="29"/>
    <w:rsid w:val="002D6827"/>
    <w:rPr>
      <w:i/>
      <w:iCs/>
      <w:color w:val="404040" w:themeColor="text1" w:themeTint="BF"/>
    </w:rPr>
  </w:style>
  <w:style w:type="paragraph" w:styleId="ListParagraph">
    <w:name w:val="List Paragraph"/>
    <w:basedOn w:val="Normal"/>
    <w:uiPriority w:val="34"/>
    <w:qFormat/>
    <w:rsid w:val="002D6827"/>
    <w:pPr>
      <w:ind w:left="720"/>
      <w:contextualSpacing/>
    </w:pPr>
  </w:style>
  <w:style w:type="character" w:styleId="IntenseEmphasis">
    <w:name w:val="Intense Emphasis"/>
    <w:basedOn w:val="DefaultParagraphFont"/>
    <w:uiPriority w:val="21"/>
    <w:qFormat/>
    <w:rsid w:val="002D6827"/>
    <w:rPr>
      <w:i/>
      <w:iCs/>
      <w:color w:val="0F4761" w:themeColor="accent1" w:themeShade="BF"/>
    </w:rPr>
  </w:style>
  <w:style w:type="paragraph" w:styleId="IntenseQuote">
    <w:name w:val="Intense Quote"/>
    <w:basedOn w:val="Normal"/>
    <w:next w:val="Normal"/>
    <w:link w:val="IntenseQuoteChar"/>
    <w:uiPriority w:val="30"/>
    <w:qFormat/>
    <w:rsid w:val="002D68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827"/>
    <w:rPr>
      <w:i/>
      <w:iCs/>
      <w:color w:val="0F4761" w:themeColor="accent1" w:themeShade="BF"/>
    </w:rPr>
  </w:style>
  <w:style w:type="character" w:styleId="IntenseReference">
    <w:name w:val="Intense Reference"/>
    <w:basedOn w:val="DefaultParagraphFont"/>
    <w:uiPriority w:val="32"/>
    <w:qFormat/>
    <w:rsid w:val="002D6827"/>
    <w:rPr>
      <w:b/>
      <w:bCs/>
      <w:smallCaps/>
      <w:color w:val="0F4761" w:themeColor="accent1" w:themeShade="BF"/>
      <w:spacing w:val="5"/>
    </w:rPr>
  </w:style>
  <w:style w:type="character" w:styleId="Hyperlink">
    <w:name w:val="Hyperlink"/>
    <w:basedOn w:val="DefaultParagraphFont"/>
    <w:uiPriority w:val="99"/>
    <w:unhideWhenUsed/>
    <w:rsid w:val="00A9164F"/>
    <w:rPr>
      <w:color w:val="467886" w:themeColor="hyperlink"/>
      <w:u w:val="single"/>
    </w:rPr>
  </w:style>
  <w:style w:type="character" w:styleId="UnresolvedMention">
    <w:name w:val="Unresolved Mention"/>
    <w:basedOn w:val="DefaultParagraphFont"/>
    <w:uiPriority w:val="99"/>
    <w:semiHidden/>
    <w:unhideWhenUsed/>
    <w:rsid w:val="00A9164F"/>
    <w:rPr>
      <w:color w:val="605E5C"/>
      <w:shd w:val="clear" w:color="auto" w:fill="E1DFDD"/>
    </w:rPr>
  </w:style>
  <w:style w:type="paragraph" w:styleId="TOCHeading">
    <w:name w:val="TOC Heading"/>
    <w:basedOn w:val="Heading1"/>
    <w:next w:val="Normal"/>
    <w:uiPriority w:val="39"/>
    <w:unhideWhenUsed/>
    <w:qFormat/>
    <w:rsid w:val="005E073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E073D"/>
    <w:pPr>
      <w:spacing w:after="100"/>
    </w:pPr>
  </w:style>
  <w:style w:type="paragraph" w:styleId="TOC2">
    <w:name w:val="toc 2"/>
    <w:basedOn w:val="Normal"/>
    <w:next w:val="Normal"/>
    <w:autoRedefine/>
    <w:uiPriority w:val="39"/>
    <w:unhideWhenUsed/>
    <w:rsid w:val="005E073D"/>
    <w:pPr>
      <w:spacing w:after="100"/>
      <w:ind w:left="240"/>
    </w:pPr>
  </w:style>
  <w:style w:type="paragraph" w:styleId="Header">
    <w:name w:val="header"/>
    <w:basedOn w:val="Normal"/>
    <w:link w:val="HeaderChar"/>
    <w:uiPriority w:val="99"/>
    <w:unhideWhenUsed/>
    <w:rsid w:val="005E0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73D"/>
  </w:style>
  <w:style w:type="paragraph" w:styleId="Footer">
    <w:name w:val="footer"/>
    <w:basedOn w:val="Normal"/>
    <w:link w:val="FooterChar"/>
    <w:uiPriority w:val="99"/>
    <w:unhideWhenUsed/>
    <w:rsid w:val="005E07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73D"/>
  </w:style>
  <w:style w:type="paragraph" w:styleId="Bibliography">
    <w:name w:val="Bibliography"/>
    <w:basedOn w:val="Normal"/>
    <w:next w:val="Normal"/>
    <w:uiPriority w:val="37"/>
    <w:unhideWhenUsed/>
    <w:rsid w:val="008E1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31425">
      <w:bodyDiv w:val="1"/>
      <w:marLeft w:val="0"/>
      <w:marRight w:val="0"/>
      <w:marTop w:val="0"/>
      <w:marBottom w:val="0"/>
      <w:divBdr>
        <w:top w:val="none" w:sz="0" w:space="0" w:color="auto"/>
        <w:left w:val="none" w:sz="0" w:space="0" w:color="auto"/>
        <w:bottom w:val="none" w:sz="0" w:space="0" w:color="auto"/>
        <w:right w:val="none" w:sz="0" w:space="0" w:color="auto"/>
      </w:divBdr>
      <w:divsChild>
        <w:div w:id="1575385317">
          <w:marLeft w:val="-720"/>
          <w:marRight w:val="0"/>
          <w:marTop w:val="0"/>
          <w:marBottom w:val="0"/>
          <w:divBdr>
            <w:top w:val="none" w:sz="0" w:space="0" w:color="auto"/>
            <w:left w:val="none" w:sz="0" w:space="0" w:color="auto"/>
            <w:bottom w:val="none" w:sz="0" w:space="0" w:color="auto"/>
            <w:right w:val="none" w:sz="0" w:space="0" w:color="auto"/>
          </w:divBdr>
        </w:div>
      </w:divsChild>
    </w:div>
    <w:div w:id="90784347">
      <w:bodyDiv w:val="1"/>
      <w:marLeft w:val="0"/>
      <w:marRight w:val="0"/>
      <w:marTop w:val="0"/>
      <w:marBottom w:val="0"/>
      <w:divBdr>
        <w:top w:val="none" w:sz="0" w:space="0" w:color="auto"/>
        <w:left w:val="none" w:sz="0" w:space="0" w:color="auto"/>
        <w:bottom w:val="none" w:sz="0" w:space="0" w:color="auto"/>
        <w:right w:val="none" w:sz="0" w:space="0" w:color="auto"/>
      </w:divBdr>
    </w:div>
    <w:div w:id="132019353">
      <w:bodyDiv w:val="1"/>
      <w:marLeft w:val="0"/>
      <w:marRight w:val="0"/>
      <w:marTop w:val="0"/>
      <w:marBottom w:val="0"/>
      <w:divBdr>
        <w:top w:val="none" w:sz="0" w:space="0" w:color="auto"/>
        <w:left w:val="none" w:sz="0" w:space="0" w:color="auto"/>
        <w:bottom w:val="none" w:sz="0" w:space="0" w:color="auto"/>
        <w:right w:val="none" w:sz="0" w:space="0" w:color="auto"/>
      </w:divBdr>
    </w:div>
    <w:div w:id="135344721">
      <w:bodyDiv w:val="1"/>
      <w:marLeft w:val="0"/>
      <w:marRight w:val="0"/>
      <w:marTop w:val="0"/>
      <w:marBottom w:val="0"/>
      <w:divBdr>
        <w:top w:val="none" w:sz="0" w:space="0" w:color="auto"/>
        <w:left w:val="none" w:sz="0" w:space="0" w:color="auto"/>
        <w:bottom w:val="none" w:sz="0" w:space="0" w:color="auto"/>
        <w:right w:val="none" w:sz="0" w:space="0" w:color="auto"/>
      </w:divBdr>
    </w:div>
    <w:div w:id="150681033">
      <w:bodyDiv w:val="1"/>
      <w:marLeft w:val="0"/>
      <w:marRight w:val="0"/>
      <w:marTop w:val="0"/>
      <w:marBottom w:val="0"/>
      <w:divBdr>
        <w:top w:val="none" w:sz="0" w:space="0" w:color="auto"/>
        <w:left w:val="none" w:sz="0" w:space="0" w:color="auto"/>
        <w:bottom w:val="none" w:sz="0" w:space="0" w:color="auto"/>
        <w:right w:val="none" w:sz="0" w:space="0" w:color="auto"/>
      </w:divBdr>
      <w:divsChild>
        <w:div w:id="1527058353">
          <w:marLeft w:val="-720"/>
          <w:marRight w:val="0"/>
          <w:marTop w:val="0"/>
          <w:marBottom w:val="0"/>
          <w:divBdr>
            <w:top w:val="none" w:sz="0" w:space="0" w:color="auto"/>
            <w:left w:val="none" w:sz="0" w:space="0" w:color="auto"/>
            <w:bottom w:val="none" w:sz="0" w:space="0" w:color="auto"/>
            <w:right w:val="none" w:sz="0" w:space="0" w:color="auto"/>
          </w:divBdr>
        </w:div>
      </w:divsChild>
    </w:div>
    <w:div w:id="169681442">
      <w:bodyDiv w:val="1"/>
      <w:marLeft w:val="0"/>
      <w:marRight w:val="0"/>
      <w:marTop w:val="0"/>
      <w:marBottom w:val="0"/>
      <w:divBdr>
        <w:top w:val="none" w:sz="0" w:space="0" w:color="auto"/>
        <w:left w:val="none" w:sz="0" w:space="0" w:color="auto"/>
        <w:bottom w:val="none" w:sz="0" w:space="0" w:color="auto"/>
        <w:right w:val="none" w:sz="0" w:space="0" w:color="auto"/>
      </w:divBdr>
    </w:div>
    <w:div w:id="202207873">
      <w:bodyDiv w:val="1"/>
      <w:marLeft w:val="0"/>
      <w:marRight w:val="0"/>
      <w:marTop w:val="0"/>
      <w:marBottom w:val="0"/>
      <w:divBdr>
        <w:top w:val="none" w:sz="0" w:space="0" w:color="auto"/>
        <w:left w:val="none" w:sz="0" w:space="0" w:color="auto"/>
        <w:bottom w:val="none" w:sz="0" w:space="0" w:color="auto"/>
        <w:right w:val="none" w:sz="0" w:space="0" w:color="auto"/>
      </w:divBdr>
    </w:div>
    <w:div w:id="232933203">
      <w:bodyDiv w:val="1"/>
      <w:marLeft w:val="0"/>
      <w:marRight w:val="0"/>
      <w:marTop w:val="0"/>
      <w:marBottom w:val="0"/>
      <w:divBdr>
        <w:top w:val="none" w:sz="0" w:space="0" w:color="auto"/>
        <w:left w:val="none" w:sz="0" w:space="0" w:color="auto"/>
        <w:bottom w:val="none" w:sz="0" w:space="0" w:color="auto"/>
        <w:right w:val="none" w:sz="0" w:space="0" w:color="auto"/>
      </w:divBdr>
    </w:div>
    <w:div w:id="292096706">
      <w:bodyDiv w:val="1"/>
      <w:marLeft w:val="0"/>
      <w:marRight w:val="0"/>
      <w:marTop w:val="0"/>
      <w:marBottom w:val="0"/>
      <w:divBdr>
        <w:top w:val="none" w:sz="0" w:space="0" w:color="auto"/>
        <w:left w:val="none" w:sz="0" w:space="0" w:color="auto"/>
        <w:bottom w:val="none" w:sz="0" w:space="0" w:color="auto"/>
        <w:right w:val="none" w:sz="0" w:space="0" w:color="auto"/>
      </w:divBdr>
    </w:div>
    <w:div w:id="294987320">
      <w:bodyDiv w:val="1"/>
      <w:marLeft w:val="0"/>
      <w:marRight w:val="0"/>
      <w:marTop w:val="0"/>
      <w:marBottom w:val="0"/>
      <w:divBdr>
        <w:top w:val="none" w:sz="0" w:space="0" w:color="auto"/>
        <w:left w:val="none" w:sz="0" w:space="0" w:color="auto"/>
        <w:bottom w:val="none" w:sz="0" w:space="0" w:color="auto"/>
        <w:right w:val="none" w:sz="0" w:space="0" w:color="auto"/>
      </w:divBdr>
    </w:div>
    <w:div w:id="351340227">
      <w:bodyDiv w:val="1"/>
      <w:marLeft w:val="0"/>
      <w:marRight w:val="0"/>
      <w:marTop w:val="0"/>
      <w:marBottom w:val="0"/>
      <w:divBdr>
        <w:top w:val="none" w:sz="0" w:space="0" w:color="auto"/>
        <w:left w:val="none" w:sz="0" w:space="0" w:color="auto"/>
        <w:bottom w:val="none" w:sz="0" w:space="0" w:color="auto"/>
        <w:right w:val="none" w:sz="0" w:space="0" w:color="auto"/>
      </w:divBdr>
    </w:div>
    <w:div w:id="362940900">
      <w:bodyDiv w:val="1"/>
      <w:marLeft w:val="0"/>
      <w:marRight w:val="0"/>
      <w:marTop w:val="0"/>
      <w:marBottom w:val="0"/>
      <w:divBdr>
        <w:top w:val="none" w:sz="0" w:space="0" w:color="auto"/>
        <w:left w:val="none" w:sz="0" w:space="0" w:color="auto"/>
        <w:bottom w:val="none" w:sz="0" w:space="0" w:color="auto"/>
        <w:right w:val="none" w:sz="0" w:space="0" w:color="auto"/>
      </w:divBdr>
    </w:div>
    <w:div w:id="418336529">
      <w:bodyDiv w:val="1"/>
      <w:marLeft w:val="0"/>
      <w:marRight w:val="0"/>
      <w:marTop w:val="0"/>
      <w:marBottom w:val="0"/>
      <w:divBdr>
        <w:top w:val="none" w:sz="0" w:space="0" w:color="auto"/>
        <w:left w:val="none" w:sz="0" w:space="0" w:color="auto"/>
        <w:bottom w:val="none" w:sz="0" w:space="0" w:color="auto"/>
        <w:right w:val="none" w:sz="0" w:space="0" w:color="auto"/>
      </w:divBdr>
    </w:div>
    <w:div w:id="453990393">
      <w:bodyDiv w:val="1"/>
      <w:marLeft w:val="0"/>
      <w:marRight w:val="0"/>
      <w:marTop w:val="0"/>
      <w:marBottom w:val="0"/>
      <w:divBdr>
        <w:top w:val="none" w:sz="0" w:space="0" w:color="auto"/>
        <w:left w:val="none" w:sz="0" w:space="0" w:color="auto"/>
        <w:bottom w:val="none" w:sz="0" w:space="0" w:color="auto"/>
        <w:right w:val="none" w:sz="0" w:space="0" w:color="auto"/>
      </w:divBdr>
      <w:divsChild>
        <w:div w:id="2005236618">
          <w:marLeft w:val="-720"/>
          <w:marRight w:val="0"/>
          <w:marTop w:val="0"/>
          <w:marBottom w:val="0"/>
          <w:divBdr>
            <w:top w:val="none" w:sz="0" w:space="0" w:color="auto"/>
            <w:left w:val="none" w:sz="0" w:space="0" w:color="auto"/>
            <w:bottom w:val="none" w:sz="0" w:space="0" w:color="auto"/>
            <w:right w:val="none" w:sz="0" w:space="0" w:color="auto"/>
          </w:divBdr>
        </w:div>
      </w:divsChild>
    </w:div>
    <w:div w:id="557672034">
      <w:bodyDiv w:val="1"/>
      <w:marLeft w:val="0"/>
      <w:marRight w:val="0"/>
      <w:marTop w:val="0"/>
      <w:marBottom w:val="0"/>
      <w:divBdr>
        <w:top w:val="none" w:sz="0" w:space="0" w:color="auto"/>
        <w:left w:val="none" w:sz="0" w:space="0" w:color="auto"/>
        <w:bottom w:val="none" w:sz="0" w:space="0" w:color="auto"/>
        <w:right w:val="none" w:sz="0" w:space="0" w:color="auto"/>
      </w:divBdr>
    </w:div>
    <w:div w:id="560558397">
      <w:bodyDiv w:val="1"/>
      <w:marLeft w:val="0"/>
      <w:marRight w:val="0"/>
      <w:marTop w:val="0"/>
      <w:marBottom w:val="0"/>
      <w:divBdr>
        <w:top w:val="none" w:sz="0" w:space="0" w:color="auto"/>
        <w:left w:val="none" w:sz="0" w:space="0" w:color="auto"/>
        <w:bottom w:val="none" w:sz="0" w:space="0" w:color="auto"/>
        <w:right w:val="none" w:sz="0" w:space="0" w:color="auto"/>
      </w:divBdr>
    </w:div>
    <w:div w:id="562986406">
      <w:bodyDiv w:val="1"/>
      <w:marLeft w:val="0"/>
      <w:marRight w:val="0"/>
      <w:marTop w:val="0"/>
      <w:marBottom w:val="0"/>
      <w:divBdr>
        <w:top w:val="none" w:sz="0" w:space="0" w:color="auto"/>
        <w:left w:val="none" w:sz="0" w:space="0" w:color="auto"/>
        <w:bottom w:val="none" w:sz="0" w:space="0" w:color="auto"/>
        <w:right w:val="none" w:sz="0" w:space="0" w:color="auto"/>
      </w:divBdr>
    </w:div>
    <w:div w:id="596327553">
      <w:bodyDiv w:val="1"/>
      <w:marLeft w:val="0"/>
      <w:marRight w:val="0"/>
      <w:marTop w:val="0"/>
      <w:marBottom w:val="0"/>
      <w:divBdr>
        <w:top w:val="none" w:sz="0" w:space="0" w:color="auto"/>
        <w:left w:val="none" w:sz="0" w:space="0" w:color="auto"/>
        <w:bottom w:val="none" w:sz="0" w:space="0" w:color="auto"/>
        <w:right w:val="none" w:sz="0" w:space="0" w:color="auto"/>
      </w:divBdr>
    </w:div>
    <w:div w:id="597912590">
      <w:bodyDiv w:val="1"/>
      <w:marLeft w:val="0"/>
      <w:marRight w:val="0"/>
      <w:marTop w:val="0"/>
      <w:marBottom w:val="0"/>
      <w:divBdr>
        <w:top w:val="none" w:sz="0" w:space="0" w:color="auto"/>
        <w:left w:val="none" w:sz="0" w:space="0" w:color="auto"/>
        <w:bottom w:val="none" w:sz="0" w:space="0" w:color="auto"/>
        <w:right w:val="none" w:sz="0" w:space="0" w:color="auto"/>
      </w:divBdr>
    </w:div>
    <w:div w:id="609555751">
      <w:bodyDiv w:val="1"/>
      <w:marLeft w:val="0"/>
      <w:marRight w:val="0"/>
      <w:marTop w:val="0"/>
      <w:marBottom w:val="0"/>
      <w:divBdr>
        <w:top w:val="none" w:sz="0" w:space="0" w:color="auto"/>
        <w:left w:val="none" w:sz="0" w:space="0" w:color="auto"/>
        <w:bottom w:val="none" w:sz="0" w:space="0" w:color="auto"/>
        <w:right w:val="none" w:sz="0" w:space="0" w:color="auto"/>
      </w:divBdr>
    </w:div>
    <w:div w:id="621956479">
      <w:bodyDiv w:val="1"/>
      <w:marLeft w:val="0"/>
      <w:marRight w:val="0"/>
      <w:marTop w:val="0"/>
      <w:marBottom w:val="0"/>
      <w:divBdr>
        <w:top w:val="none" w:sz="0" w:space="0" w:color="auto"/>
        <w:left w:val="none" w:sz="0" w:space="0" w:color="auto"/>
        <w:bottom w:val="none" w:sz="0" w:space="0" w:color="auto"/>
        <w:right w:val="none" w:sz="0" w:space="0" w:color="auto"/>
      </w:divBdr>
    </w:div>
    <w:div w:id="654333627">
      <w:bodyDiv w:val="1"/>
      <w:marLeft w:val="0"/>
      <w:marRight w:val="0"/>
      <w:marTop w:val="0"/>
      <w:marBottom w:val="0"/>
      <w:divBdr>
        <w:top w:val="none" w:sz="0" w:space="0" w:color="auto"/>
        <w:left w:val="none" w:sz="0" w:space="0" w:color="auto"/>
        <w:bottom w:val="none" w:sz="0" w:space="0" w:color="auto"/>
        <w:right w:val="none" w:sz="0" w:space="0" w:color="auto"/>
      </w:divBdr>
    </w:div>
    <w:div w:id="665982761">
      <w:bodyDiv w:val="1"/>
      <w:marLeft w:val="0"/>
      <w:marRight w:val="0"/>
      <w:marTop w:val="0"/>
      <w:marBottom w:val="0"/>
      <w:divBdr>
        <w:top w:val="none" w:sz="0" w:space="0" w:color="auto"/>
        <w:left w:val="none" w:sz="0" w:space="0" w:color="auto"/>
        <w:bottom w:val="none" w:sz="0" w:space="0" w:color="auto"/>
        <w:right w:val="none" w:sz="0" w:space="0" w:color="auto"/>
      </w:divBdr>
    </w:div>
    <w:div w:id="803503494">
      <w:bodyDiv w:val="1"/>
      <w:marLeft w:val="0"/>
      <w:marRight w:val="0"/>
      <w:marTop w:val="0"/>
      <w:marBottom w:val="0"/>
      <w:divBdr>
        <w:top w:val="none" w:sz="0" w:space="0" w:color="auto"/>
        <w:left w:val="none" w:sz="0" w:space="0" w:color="auto"/>
        <w:bottom w:val="none" w:sz="0" w:space="0" w:color="auto"/>
        <w:right w:val="none" w:sz="0" w:space="0" w:color="auto"/>
      </w:divBdr>
      <w:divsChild>
        <w:div w:id="1142649178">
          <w:marLeft w:val="-720"/>
          <w:marRight w:val="0"/>
          <w:marTop w:val="0"/>
          <w:marBottom w:val="0"/>
          <w:divBdr>
            <w:top w:val="none" w:sz="0" w:space="0" w:color="auto"/>
            <w:left w:val="none" w:sz="0" w:space="0" w:color="auto"/>
            <w:bottom w:val="none" w:sz="0" w:space="0" w:color="auto"/>
            <w:right w:val="none" w:sz="0" w:space="0" w:color="auto"/>
          </w:divBdr>
        </w:div>
      </w:divsChild>
    </w:div>
    <w:div w:id="820971498">
      <w:bodyDiv w:val="1"/>
      <w:marLeft w:val="0"/>
      <w:marRight w:val="0"/>
      <w:marTop w:val="0"/>
      <w:marBottom w:val="0"/>
      <w:divBdr>
        <w:top w:val="none" w:sz="0" w:space="0" w:color="auto"/>
        <w:left w:val="none" w:sz="0" w:space="0" w:color="auto"/>
        <w:bottom w:val="none" w:sz="0" w:space="0" w:color="auto"/>
        <w:right w:val="none" w:sz="0" w:space="0" w:color="auto"/>
      </w:divBdr>
    </w:div>
    <w:div w:id="893733746">
      <w:bodyDiv w:val="1"/>
      <w:marLeft w:val="0"/>
      <w:marRight w:val="0"/>
      <w:marTop w:val="0"/>
      <w:marBottom w:val="0"/>
      <w:divBdr>
        <w:top w:val="none" w:sz="0" w:space="0" w:color="auto"/>
        <w:left w:val="none" w:sz="0" w:space="0" w:color="auto"/>
        <w:bottom w:val="none" w:sz="0" w:space="0" w:color="auto"/>
        <w:right w:val="none" w:sz="0" w:space="0" w:color="auto"/>
      </w:divBdr>
    </w:div>
    <w:div w:id="897864577">
      <w:bodyDiv w:val="1"/>
      <w:marLeft w:val="0"/>
      <w:marRight w:val="0"/>
      <w:marTop w:val="0"/>
      <w:marBottom w:val="0"/>
      <w:divBdr>
        <w:top w:val="none" w:sz="0" w:space="0" w:color="auto"/>
        <w:left w:val="none" w:sz="0" w:space="0" w:color="auto"/>
        <w:bottom w:val="none" w:sz="0" w:space="0" w:color="auto"/>
        <w:right w:val="none" w:sz="0" w:space="0" w:color="auto"/>
      </w:divBdr>
    </w:div>
    <w:div w:id="931471451">
      <w:bodyDiv w:val="1"/>
      <w:marLeft w:val="0"/>
      <w:marRight w:val="0"/>
      <w:marTop w:val="0"/>
      <w:marBottom w:val="0"/>
      <w:divBdr>
        <w:top w:val="none" w:sz="0" w:space="0" w:color="auto"/>
        <w:left w:val="none" w:sz="0" w:space="0" w:color="auto"/>
        <w:bottom w:val="none" w:sz="0" w:space="0" w:color="auto"/>
        <w:right w:val="none" w:sz="0" w:space="0" w:color="auto"/>
      </w:divBdr>
    </w:div>
    <w:div w:id="962999434">
      <w:bodyDiv w:val="1"/>
      <w:marLeft w:val="0"/>
      <w:marRight w:val="0"/>
      <w:marTop w:val="0"/>
      <w:marBottom w:val="0"/>
      <w:divBdr>
        <w:top w:val="none" w:sz="0" w:space="0" w:color="auto"/>
        <w:left w:val="none" w:sz="0" w:space="0" w:color="auto"/>
        <w:bottom w:val="none" w:sz="0" w:space="0" w:color="auto"/>
        <w:right w:val="none" w:sz="0" w:space="0" w:color="auto"/>
      </w:divBdr>
    </w:div>
    <w:div w:id="1003438677">
      <w:bodyDiv w:val="1"/>
      <w:marLeft w:val="0"/>
      <w:marRight w:val="0"/>
      <w:marTop w:val="0"/>
      <w:marBottom w:val="0"/>
      <w:divBdr>
        <w:top w:val="none" w:sz="0" w:space="0" w:color="auto"/>
        <w:left w:val="none" w:sz="0" w:space="0" w:color="auto"/>
        <w:bottom w:val="none" w:sz="0" w:space="0" w:color="auto"/>
        <w:right w:val="none" w:sz="0" w:space="0" w:color="auto"/>
      </w:divBdr>
    </w:div>
    <w:div w:id="1004749849">
      <w:bodyDiv w:val="1"/>
      <w:marLeft w:val="0"/>
      <w:marRight w:val="0"/>
      <w:marTop w:val="0"/>
      <w:marBottom w:val="0"/>
      <w:divBdr>
        <w:top w:val="none" w:sz="0" w:space="0" w:color="auto"/>
        <w:left w:val="none" w:sz="0" w:space="0" w:color="auto"/>
        <w:bottom w:val="none" w:sz="0" w:space="0" w:color="auto"/>
        <w:right w:val="none" w:sz="0" w:space="0" w:color="auto"/>
      </w:divBdr>
    </w:div>
    <w:div w:id="1012335827">
      <w:bodyDiv w:val="1"/>
      <w:marLeft w:val="0"/>
      <w:marRight w:val="0"/>
      <w:marTop w:val="0"/>
      <w:marBottom w:val="0"/>
      <w:divBdr>
        <w:top w:val="none" w:sz="0" w:space="0" w:color="auto"/>
        <w:left w:val="none" w:sz="0" w:space="0" w:color="auto"/>
        <w:bottom w:val="none" w:sz="0" w:space="0" w:color="auto"/>
        <w:right w:val="none" w:sz="0" w:space="0" w:color="auto"/>
      </w:divBdr>
    </w:div>
    <w:div w:id="1024481729">
      <w:bodyDiv w:val="1"/>
      <w:marLeft w:val="0"/>
      <w:marRight w:val="0"/>
      <w:marTop w:val="0"/>
      <w:marBottom w:val="0"/>
      <w:divBdr>
        <w:top w:val="none" w:sz="0" w:space="0" w:color="auto"/>
        <w:left w:val="none" w:sz="0" w:space="0" w:color="auto"/>
        <w:bottom w:val="none" w:sz="0" w:space="0" w:color="auto"/>
        <w:right w:val="none" w:sz="0" w:space="0" w:color="auto"/>
      </w:divBdr>
    </w:div>
    <w:div w:id="1064327734">
      <w:bodyDiv w:val="1"/>
      <w:marLeft w:val="0"/>
      <w:marRight w:val="0"/>
      <w:marTop w:val="0"/>
      <w:marBottom w:val="0"/>
      <w:divBdr>
        <w:top w:val="none" w:sz="0" w:space="0" w:color="auto"/>
        <w:left w:val="none" w:sz="0" w:space="0" w:color="auto"/>
        <w:bottom w:val="none" w:sz="0" w:space="0" w:color="auto"/>
        <w:right w:val="none" w:sz="0" w:space="0" w:color="auto"/>
      </w:divBdr>
    </w:div>
    <w:div w:id="1116096695">
      <w:bodyDiv w:val="1"/>
      <w:marLeft w:val="0"/>
      <w:marRight w:val="0"/>
      <w:marTop w:val="0"/>
      <w:marBottom w:val="0"/>
      <w:divBdr>
        <w:top w:val="none" w:sz="0" w:space="0" w:color="auto"/>
        <w:left w:val="none" w:sz="0" w:space="0" w:color="auto"/>
        <w:bottom w:val="none" w:sz="0" w:space="0" w:color="auto"/>
        <w:right w:val="none" w:sz="0" w:space="0" w:color="auto"/>
      </w:divBdr>
    </w:div>
    <w:div w:id="1155997393">
      <w:bodyDiv w:val="1"/>
      <w:marLeft w:val="0"/>
      <w:marRight w:val="0"/>
      <w:marTop w:val="0"/>
      <w:marBottom w:val="0"/>
      <w:divBdr>
        <w:top w:val="none" w:sz="0" w:space="0" w:color="auto"/>
        <w:left w:val="none" w:sz="0" w:space="0" w:color="auto"/>
        <w:bottom w:val="none" w:sz="0" w:space="0" w:color="auto"/>
        <w:right w:val="none" w:sz="0" w:space="0" w:color="auto"/>
      </w:divBdr>
    </w:div>
    <w:div w:id="1164860847">
      <w:bodyDiv w:val="1"/>
      <w:marLeft w:val="0"/>
      <w:marRight w:val="0"/>
      <w:marTop w:val="0"/>
      <w:marBottom w:val="0"/>
      <w:divBdr>
        <w:top w:val="none" w:sz="0" w:space="0" w:color="auto"/>
        <w:left w:val="none" w:sz="0" w:space="0" w:color="auto"/>
        <w:bottom w:val="none" w:sz="0" w:space="0" w:color="auto"/>
        <w:right w:val="none" w:sz="0" w:space="0" w:color="auto"/>
      </w:divBdr>
    </w:div>
    <w:div w:id="1171993766">
      <w:bodyDiv w:val="1"/>
      <w:marLeft w:val="0"/>
      <w:marRight w:val="0"/>
      <w:marTop w:val="0"/>
      <w:marBottom w:val="0"/>
      <w:divBdr>
        <w:top w:val="none" w:sz="0" w:space="0" w:color="auto"/>
        <w:left w:val="none" w:sz="0" w:space="0" w:color="auto"/>
        <w:bottom w:val="none" w:sz="0" w:space="0" w:color="auto"/>
        <w:right w:val="none" w:sz="0" w:space="0" w:color="auto"/>
      </w:divBdr>
    </w:div>
    <w:div w:id="1175192285">
      <w:bodyDiv w:val="1"/>
      <w:marLeft w:val="0"/>
      <w:marRight w:val="0"/>
      <w:marTop w:val="0"/>
      <w:marBottom w:val="0"/>
      <w:divBdr>
        <w:top w:val="none" w:sz="0" w:space="0" w:color="auto"/>
        <w:left w:val="none" w:sz="0" w:space="0" w:color="auto"/>
        <w:bottom w:val="none" w:sz="0" w:space="0" w:color="auto"/>
        <w:right w:val="none" w:sz="0" w:space="0" w:color="auto"/>
      </w:divBdr>
    </w:div>
    <w:div w:id="1196115013">
      <w:bodyDiv w:val="1"/>
      <w:marLeft w:val="0"/>
      <w:marRight w:val="0"/>
      <w:marTop w:val="0"/>
      <w:marBottom w:val="0"/>
      <w:divBdr>
        <w:top w:val="none" w:sz="0" w:space="0" w:color="auto"/>
        <w:left w:val="none" w:sz="0" w:space="0" w:color="auto"/>
        <w:bottom w:val="none" w:sz="0" w:space="0" w:color="auto"/>
        <w:right w:val="none" w:sz="0" w:space="0" w:color="auto"/>
      </w:divBdr>
    </w:div>
    <w:div w:id="1205290149">
      <w:bodyDiv w:val="1"/>
      <w:marLeft w:val="0"/>
      <w:marRight w:val="0"/>
      <w:marTop w:val="0"/>
      <w:marBottom w:val="0"/>
      <w:divBdr>
        <w:top w:val="none" w:sz="0" w:space="0" w:color="auto"/>
        <w:left w:val="none" w:sz="0" w:space="0" w:color="auto"/>
        <w:bottom w:val="none" w:sz="0" w:space="0" w:color="auto"/>
        <w:right w:val="none" w:sz="0" w:space="0" w:color="auto"/>
      </w:divBdr>
      <w:divsChild>
        <w:div w:id="422996771">
          <w:marLeft w:val="0"/>
          <w:marRight w:val="0"/>
          <w:marTop w:val="0"/>
          <w:marBottom w:val="0"/>
          <w:divBdr>
            <w:top w:val="none" w:sz="0" w:space="0" w:color="auto"/>
            <w:left w:val="none" w:sz="0" w:space="0" w:color="auto"/>
            <w:bottom w:val="none" w:sz="0" w:space="0" w:color="auto"/>
            <w:right w:val="none" w:sz="0" w:space="0" w:color="auto"/>
          </w:divBdr>
        </w:div>
        <w:div w:id="799761317">
          <w:marLeft w:val="0"/>
          <w:marRight w:val="0"/>
          <w:marTop w:val="0"/>
          <w:marBottom w:val="0"/>
          <w:divBdr>
            <w:top w:val="none" w:sz="0" w:space="0" w:color="auto"/>
            <w:left w:val="none" w:sz="0" w:space="0" w:color="auto"/>
            <w:bottom w:val="none" w:sz="0" w:space="0" w:color="auto"/>
            <w:right w:val="none" w:sz="0" w:space="0" w:color="auto"/>
          </w:divBdr>
        </w:div>
        <w:div w:id="1405030140">
          <w:marLeft w:val="0"/>
          <w:marRight w:val="0"/>
          <w:marTop w:val="0"/>
          <w:marBottom w:val="0"/>
          <w:divBdr>
            <w:top w:val="none" w:sz="0" w:space="0" w:color="auto"/>
            <w:left w:val="none" w:sz="0" w:space="0" w:color="auto"/>
            <w:bottom w:val="none" w:sz="0" w:space="0" w:color="auto"/>
            <w:right w:val="none" w:sz="0" w:space="0" w:color="auto"/>
          </w:divBdr>
        </w:div>
      </w:divsChild>
    </w:div>
    <w:div w:id="1254700890">
      <w:bodyDiv w:val="1"/>
      <w:marLeft w:val="0"/>
      <w:marRight w:val="0"/>
      <w:marTop w:val="0"/>
      <w:marBottom w:val="0"/>
      <w:divBdr>
        <w:top w:val="none" w:sz="0" w:space="0" w:color="auto"/>
        <w:left w:val="none" w:sz="0" w:space="0" w:color="auto"/>
        <w:bottom w:val="none" w:sz="0" w:space="0" w:color="auto"/>
        <w:right w:val="none" w:sz="0" w:space="0" w:color="auto"/>
      </w:divBdr>
    </w:div>
    <w:div w:id="1273785834">
      <w:bodyDiv w:val="1"/>
      <w:marLeft w:val="0"/>
      <w:marRight w:val="0"/>
      <w:marTop w:val="0"/>
      <w:marBottom w:val="0"/>
      <w:divBdr>
        <w:top w:val="none" w:sz="0" w:space="0" w:color="auto"/>
        <w:left w:val="none" w:sz="0" w:space="0" w:color="auto"/>
        <w:bottom w:val="none" w:sz="0" w:space="0" w:color="auto"/>
        <w:right w:val="none" w:sz="0" w:space="0" w:color="auto"/>
      </w:divBdr>
    </w:div>
    <w:div w:id="1325204261">
      <w:bodyDiv w:val="1"/>
      <w:marLeft w:val="0"/>
      <w:marRight w:val="0"/>
      <w:marTop w:val="0"/>
      <w:marBottom w:val="0"/>
      <w:divBdr>
        <w:top w:val="none" w:sz="0" w:space="0" w:color="auto"/>
        <w:left w:val="none" w:sz="0" w:space="0" w:color="auto"/>
        <w:bottom w:val="none" w:sz="0" w:space="0" w:color="auto"/>
        <w:right w:val="none" w:sz="0" w:space="0" w:color="auto"/>
      </w:divBdr>
    </w:div>
    <w:div w:id="1355032588">
      <w:bodyDiv w:val="1"/>
      <w:marLeft w:val="0"/>
      <w:marRight w:val="0"/>
      <w:marTop w:val="0"/>
      <w:marBottom w:val="0"/>
      <w:divBdr>
        <w:top w:val="none" w:sz="0" w:space="0" w:color="auto"/>
        <w:left w:val="none" w:sz="0" w:space="0" w:color="auto"/>
        <w:bottom w:val="none" w:sz="0" w:space="0" w:color="auto"/>
        <w:right w:val="none" w:sz="0" w:space="0" w:color="auto"/>
      </w:divBdr>
    </w:div>
    <w:div w:id="1355379302">
      <w:bodyDiv w:val="1"/>
      <w:marLeft w:val="0"/>
      <w:marRight w:val="0"/>
      <w:marTop w:val="0"/>
      <w:marBottom w:val="0"/>
      <w:divBdr>
        <w:top w:val="none" w:sz="0" w:space="0" w:color="auto"/>
        <w:left w:val="none" w:sz="0" w:space="0" w:color="auto"/>
        <w:bottom w:val="none" w:sz="0" w:space="0" w:color="auto"/>
        <w:right w:val="none" w:sz="0" w:space="0" w:color="auto"/>
      </w:divBdr>
    </w:div>
    <w:div w:id="1380863182">
      <w:bodyDiv w:val="1"/>
      <w:marLeft w:val="0"/>
      <w:marRight w:val="0"/>
      <w:marTop w:val="0"/>
      <w:marBottom w:val="0"/>
      <w:divBdr>
        <w:top w:val="none" w:sz="0" w:space="0" w:color="auto"/>
        <w:left w:val="none" w:sz="0" w:space="0" w:color="auto"/>
        <w:bottom w:val="none" w:sz="0" w:space="0" w:color="auto"/>
        <w:right w:val="none" w:sz="0" w:space="0" w:color="auto"/>
      </w:divBdr>
    </w:div>
    <w:div w:id="1396122349">
      <w:bodyDiv w:val="1"/>
      <w:marLeft w:val="0"/>
      <w:marRight w:val="0"/>
      <w:marTop w:val="0"/>
      <w:marBottom w:val="0"/>
      <w:divBdr>
        <w:top w:val="none" w:sz="0" w:space="0" w:color="auto"/>
        <w:left w:val="none" w:sz="0" w:space="0" w:color="auto"/>
        <w:bottom w:val="none" w:sz="0" w:space="0" w:color="auto"/>
        <w:right w:val="none" w:sz="0" w:space="0" w:color="auto"/>
      </w:divBdr>
    </w:div>
    <w:div w:id="1409770391">
      <w:bodyDiv w:val="1"/>
      <w:marLeft w:val="0"/>
      <w:marRight w:val="0"/>
      <w:marTop w:val="0"/>
      <w:marBottom w:val="0"/>
      <w:divBdr>
        <w:top w:val="none" w:sz="0" w:space="0" w:color="auto"/>
        <w:left w:val="none" w:sz="0" w:space="0" w:color="auto"/>
        <w:bottom w:val="none" w:sz="0" w:space="0" w:color="auto"/>
        <w:right w:val="none" w:sz="0" w:space="0" w:color="auto"/>
      </w:divBdr>
    </w:div>
    <w:div w:id="1417894793">
      <w:bodyDiv w:val="1"/>
      <w:marLeft w:val="0"/>
      <w:marRight w:val="0"/>
      <w:marTop w:val="0"/>
      <w:marBottom w:val="0"/>
      <w:divBdr>
        <w:top w:val="none" w:sz="0" w:space="0" w:color="auto"/>
        <w:left w:val="none" w:sz="0" w:space="0" w:color="auto"/>
        <w:bottom w:val="none" w:sz="0" w:space="0" w:color="auto"/>
        <w:right w:val="none" w:sz="0" w:space="0" w:color="auto"/>
      </w:divBdr>
    </w:div>
    <w:div w:id="1424375041">
      <w:bodyDiv w:val="1"/>
      <w:marLeft w:val="0"/>
      <w:marRight w:val="0"/>
      <w:marTop w:val="0"/>
      <w:marBottom w:val="0"/>
      <w:divBdr>
        <w:top w:val="none" w:sz="0" w:space="0" w:color="auto"/>
        <w:left w:val="none" w:sz="0" w:space="0" w:color="auto"/>
        <w:bottom w:val="none" w:sz="0" w:space="0" w:color="auto"/>
        <w:right w:val="none" w:sz="0" w:space="0" w:color="auto"/>
      </w:divBdr>
    </w:div>
    <w:div w:id="1488521254">
      <w:bodyDiv w:val="1"/>
      <w:marLeft w:val="0"/>
      <w:marRight w:val="0"/>
      <w:marTop w:val="0"/>
      <w:marBottom w:val="0"/>
      <w:divBdr>
        <w:top w:val="none" w:sz="0" w:space="0" w:color="auto"/>
        <w:left w:val="none" w:sz="0" w:space="0" w:color="auto"/>
        <w:bottom w:val="none" w:sz="0" w:space="0" w:color="auto"/>
        <w:right w:val="none" w:sz="0" w:space="0" w:color="auto"/>
      </w:divBdr>
    </w:div>
    <w:div w:id="1497453787">
      <w:bodyDiv w:val="1"/>
      <w:marLeft w:val="0"/>
      <w:marRight w:val="0"/>
      <w:marTop w:val="0"/>
      <w:marBottom w:val="0"/>
      <w:divBdr>
        <w:top w:val="none" w:sz="0" w:space="0" w:color="auto"/>
        <w:left w:val="none" w:sz="0" w:space="0" w:color="auto"/>
        <w:bottom w:val="none" w:sz="0" w:space="0" w:color="auto"/>
        <w:right w:val="none" w:sz="0" w:space="0" w:color="auto"/>
      </w:divBdr>
    </w:div>
    <w:div w:id="1540780280">
      <w:bodyDiv w:val="1"/>
      <w:marLeft w:val="0"/>
      <w:marRight w:val="0"/>
      <w:marTop w:val="0"/>
      <w:marBottom w:val="0"/>
      <w:divBdr>
        <w:top w:val="none" w:sz="0" w:space="0" w:color="auto"/>
        <w:left w:val="none" w:sz="0" w:space="0" w:color="auto"/>
        <w:bottom w:val="none" w:sz="0" w:space="0" w:color="auto"/>
        <w:right w:val="none" w:sz="0" w:space="0" w:color="auto"/>
      </w:divBdr>
    </w:div>
    <w:div w:id="1541478521">
      <w:bodyDiv w:val="1"/>
      <w:marLeft w:val="0"/>
      <w:marRight w:val="0"/>
      <w:marTop w:val="0"/>
      <w:marBottom w:val="0"/>
      <w:divBdr>
        <w:top w:val="none" w:sz="0" w:space="0" w:color="auto"/>
        <w:left w:val="none" w:sz="0" w:space="0" w:color="auto"/>
        <w:bottom w:val="none" w:sz="0" w:space="0" w:color="auto"/>
        <w:right w:val="none" w:sz="0" w:space="0" w:color="auto"/>
      </w:divBdr>
    </w:div>
    <w:div w:id="1565683565">
      <w:bodyDiv w:val="1"/>
      <w:marLeft w:val="0"/>
      <w:marRight w:val="0"/>
      <w:marTop w:val="0"/>
      <w:marBottom w:val="0"/>
      <w:divBdr>
        <w:top w:val="none" w:sz="0" w:space="0" w:color="auto"/>
        <w:left w:val="none" w:sz="0" w:space="0" w:color="auto"/>
        <w:bottom w:val="none" w:sz="0" w:space="0" w:color="auto"/>
        <w:right w:val="none" w:sz="0" w:space="0" w:color="auto"/>
      </w:divBdr>
    </w:div>
    <w:div w:id="1579435106">
      <w:bodyDiv w:val="1"/>
      <w:marLeft w:val="0"/>
      <w:marRight w:val="0"/>
      <w:marTop w:val="0"/>
      <w:marBottom w:val="0"/>
      <w:divBdr>
        <w:top w:val="none" w:sz="0" w:space="0" w:color="auto"/>
        <w:left w:val="none" w:sz="0" w:space="0" w:color="auto"/>
        <w:bottom w:val="none" w:sz="0" w:space="0" w:color="auto"/>
        <w:right w:val="none" w:sz="0" w:space="0" w:color="auto"/>
      </w:divBdr>
    </w:div>
    <w:div w:id="1585454621">
      <w:bodyDiv w:val="1"/>
      <w:marLeft w:val="0"/>
      <w:marRight w:val="0"/>
      <w:marTop w:val="0"/>
      <w:marBottom w:val="0"/>
      <w:divBdr>
        <w:top w:val="none" w:sz="0" w:space="0" w:color="auto"/>
        <w:left w:val="none" w:sz="0" w:space="0" w:color="auto"/>
        <w:bottom w:val="none" w:sz="0" w:space="0" w:color="auto"/>
        <w:right w:val="none" w:sz="0" w:space="0" w:color="auto"/>
      </w:divBdr>
    </w:div>
    <w:div w:id="1630428783">
      <w:bodyDiv w:val="1"/>
      <w:marLeft w:val="0"/>
      <w:marRight w:val="0"/>
      <w:marTop w:val="0"/>
      <w:marBottom w:val="0"/>
      <w:divBdr>
        <w:top w:val="none" w:sz="0" w:space="0" w:color="auto"/>
        <w:left w:val="none" w:sz="0" w:space="0" w:color="auto"/>
        <w:bottom w:val="none" w:sz="0" w:space="0" w:color="auto"/>
        <w:right w:val="none" w:sz="0" w:space="0" w:color="auto"/>
      </w:divBdr>
    </w:div>
    <w:div w:id="1662925376">
      <w:bodyDiv w:val="1"/>
      <w:marLeft w:val="0"/>
      <w:marRight w:val="0"/>
      <w:marTop w:val="0"/>
      <w:marBottom w:val="0"/>
      <w:divBdr>
        <w:top w:val="none" w:sz="0" w:space="0" w:color="auto"/>
        <w:left w:val="none" w:sz="0" w:space="0" w:color="auto"/>
        <w:bottom w:val="none" w:sz="0" w:space="0" w:color="auto"/>
        <w:right w:val="none" w:sz="0" w:space="0" w:color="auto"/>
      </w:divBdr>
    </w:div>
    <w:div w:id="1692759318">
      <w:bodyDiv w:val="1"/>
      <w:marLeft w:val="0"/>
      <w:marRight w:val="0"/>
      <w:marTop w:val="0"/>
      <w:marBottom w:val="0"/>
      <w:divBdr>
        <w:top w:val="none" w:sz="0" w:space="0" w:color="auto"/>
        <w:left w:val="none" w:sz="0" w:space="0" w:color="auto"/>
        <w:bottom w:val="none" w:sz="0" w:space="0" w:color="auto"/>
        <w:right w:val="none" w:sz="0" w:space="0" w:color="auto"/>
      </w:divBdr>
      <w:divsChild>
        <w:div w:id="238176691">
          <w:marLeft w:val="-720"/>
          <w:marRight w:val="0"/>
          <w:marTop w:val="0"/>
          <w:marBottom w:val="0"/>
          <w:divBdr>
            <w:top w:val="none" w:sz="0" w:space="0" w:color="auto"/>
            <w:left w:val="none" w:sz="0" w:space="0" w:color="auto"/>
            <w:bottom w:val="none" w:sz="0" w:space="0" w:color="auto"/>
            <w:right w:val="none" w:sz="0" w:space="0" w:color="auto"/>
          </w:divBdr>
        </w:div>
      </w:divsChild>
    </w:div>
    <w:div w:id="1727144870">
      <w:bodyDiv w:val="1"/>
      <w:marLeft w:val="0"/>
      <w:marRight w:val="0"/>
      <w:marTop w:val="0"/>
      <w:marBottom w:val="0"/>
      <w:divBdr>
        <w:top w:val="none" w:sz="0" w:space="0" w:color="auto"/>
        <w:left w:val="none" w:sz="0" w:space="0" w:color="auto"/>
        <w:bottom w:val="none" w:sz="0" w:space="0" w:color="auto"/>
        <w:right w:val="none" w:sz="0" w:space="0" w:color="auto"/>
      </w:divBdr>
    </w:div>
    <w:div w:id="1764378405">
      <w:bodyDiv w:val="1"/>
      <w:marLeft w:val="0"/>
      <w:marRight w:val="0"/>
      <w:marTop w:val="0"/>
      <w:marBottom w:val="0"/>
      <w:divBdr>
        <w:top w:val="none" w:sz="0" w:space="0" w:color="auto"/>
        <w:left w:val="none" w:sz="0" w:space="0" w:color="auto"/>
        <w:bottom w:val="none" w:sz="0" w:space="0" w:color="auto"/>
        <w:right w:val="none" w:sz="0" w:space="0" w:color="auto"/>
      </w:divBdr>
    </w:div>
    <w:div w:id="1774596069">
      <w:bodyDiv w:val="1"/>
      <w:marLeft w:val="0"/>
      <w:marRight w:val="0"/>
      <w:marTop w:val="0"/>
      <w:marBottom w:val="0"/>
      <w:divBdr>
        <w:top w:val="none" w:sz="0" w:space="0" w:color="auto"/>
        <w:left w:val="none" w:sz="0" w:space="0" w:color="auto"/>
        <w:bottom w:val="none" w:sz="0" w:space="0" w:color="auto"/>
        <w:right w:val="none" w:sz="0" w:space="0" w:color="auto"/>
      </w:divBdr>
    </w:div>
    <w:div w:id="1790081434">
      <w:bodyDiv w:val="1"/>
      <w:marLeft w:val="0"/>
      <w:marRight w:val="0"/>
      <w:marTop w:val="0"/>
      <w:marBottom w:val="0"/>
      <w:divBdr>
        <w:top w:val="none" w:sz="0" w:space="0" w:color="auto"/>
        <w:left w:val="none" w:sz="0" w:space="0" w:color="auto"/>
        <w:bottom w:val="none" w:sz="0" w:space="0" w:color="auto"/>
        <w:right w:val="none" w:sz="0" w:space="0" w:color="auto"/>
      </w:divBdr>
    </w:div>
    <w:div w:id="1858495142">
      <w:bodyDiv w:val="1"/>
      <w:marLeft w:val="0"/>
      <w:marRight w:val="0"/>
      <w:marTop w:val="0"/>
      <w:marBottom w:val="0"/>
      <w:divBdr>
        <w:top w:val="none" w:sz="0" w:space="0" w:color="auto"/>
        <w:left w:val="none" w:sz="0" w:space="0" w:color="auto"/>
        <w:bottom w:val="none" w:sz="0" w:space="0" w:color="auto"/>
        <w:right w:val="none" w:sz="0" w:space="0" w:color="auto"/>
      </w:divBdr>
    </w:div>
    <w:div w:id="1896306689">
      <w:bodyDiv w:val="1"/>
      <w:marLeft w:val="0"/>
      <w:marRight w:val="0"/>
      <w:marTop w:val="0"/>
      <w:marBottom w:val="0"/>
      <w:divBdr>
        <w:top w:val="none" w:sz="0" w:space="0" w:color="auto"/>
        <w:left w:val="none" w:sz="0" w:space="0" w:color="auto"/>
        <w:bottom w:val="none" w:sz="0" w:space="0" w:color="auto"/>
        <w:right w:val="none" w:sz="0" w:space="0" w:color="auto"/>
      </w:divBdr>
    </w:div>
    <w:div w:id="1908372742">
      <w:bodyDiv w:val="1"/>
      <w:marLeft w:val="0"/>
      <w:marRight w:val="0"/>
      <w:marTop w:val="0"/>
      <w:marBottom w:val="0"/>
      <w:divBdr>
        <w:top w:val="none" w:sz="0" w:space="0" w:color="auto"/>
        <w:left w:val="none" w:sz="0" w:space="0" w:color="auto"/>
        <w:bottom w:val="none" w:sz="0" w:space="0" w:color="auto"/>
        <w:right w:val="none" w:sz="0" w:space="0" w:color="auto"/>
      </w:divBdr>
    </w:div>
    <w:div w:id="1950895788">
      <w:bodyDiv w:val="1"/>
      <w:marLeft w:val="0"/>
      <w:marRight w:val="0"/>
      <w:marTop w:val="0"/>
      <w:marBottom w:val="0"/>
      <w:divBdr>
        <w:top w:val="none" w:sz="0" w:space="0" w:color="auto"/>
        <w:left w:val="none" w:sz="0" w:space="0" w:color="auto"/>
        <w:bottom w:val="none" w:sz="0" w:space="0" w:color="auto"/>
        <w:right w:val="none" w:sz="0" w:space="0" w:color="auto"/>
      </w:divBdr>
    </w:div>
    <w:div w:id="1983653683">
      <w:bodyDiv w:val="1"/>
      <w:marLeft w:val="0"/>
      <w:marRight w:val="0"/>
      <w:marTop w:val="0"/>
      <w:marBottom w:val="0"/>
      <w:divBdr>
        <w:top w:val="none" w:sz="0" w:space="0" w:color="auto"/>
        <w:left w:val="none" w:sz="0" w:space="0" w:color="auto"/>
        <w:bottom w:val="none" w:sz="0" w:space="0" w:color="auto"/>
        <w:right w:val="none" w:sz="0" w:space="0" w:color="auto"/>
      </w:divBdr>
    </w:div>
    <w:div w:id="1988196915">
      <w:bodyDiv w:val="1"/>
      <w:marLeft w:val="0"/>
      <w:marRight w:val="0"/>
      <w:marTop w:val="0"/>
      <w:marBottom w:val="0"/>
      <w:divBdr>
        <w:top w:val="none" w:sz="0" w:space="0" w:color="auto"/>
        <w:left w:val="none" w:sz="0" w:space="0" w:color="auto"/>
        <w:bottom w:val="none" w:sz="0" w:space="0" w:color="auto"/>
        <w:right w:val="none" w:sz="0" w:space="0" w:color="auto"/>
      </w:divBdr>
    </w:div>
    <w:div w:id="1991202619">
      <w:bodyDiv w:val="1"/>
      <w:marLeft w:val="0"/>
      <w:marRight w:val="0"/>
      <w:marTop w:val="0"/>
      <w:marBottom w:val="0"/>
      <w:divBdr>
        <w:top w:val="none" w:sz="0" w:space="0" w:color="auto"/>
        <w:left w:val="none" w:sz="0" w:space="0" w:color="auto"/>
        <w:bottom w:val="none" w:sz="0" w:space="0" w:color="auto"/>
        <w:right w:val="none" w:sz="0" w:space="0" w:color="auto"/>
      </w:divBdr>
      <w:divsChild>
        <w:div w:id="48964687">
          <w:marLeft w:val="-720"/>
          <w:marRight w:val="0"/>
          <w:marTop w:val="0"/>
          <w:marBottom w:val="0"/>
          <w:divBdr>
            <w:top w:val="none" w:sz="0" w:space="0" w:color="auto"/>
            <w:left w:val="none" w:sz="0" w:space="0" w:color="auto"/>
            <w:bottom w:val="none" w:sz="0" w:space="0" w:color="auto"/>
            <w:right w:val="none" w:sz="0" w:space="0" w:color="auto"/>
          </w:divBdr>
        </w:div>
      </w:divsChild>
    </w:div>
    <w:div w:id="1991782598">
      <w:bodyDiv w:val="1"/>
      <w:marLeft w:val="0"/>
      <w:marRight w:val="0"/>
      <w:marTop w:val="0"/>
      <w:marBottom w:val="0"/>
      <w:divBdr>
        <w:top w:val="none" w:sz="0" w:space="0" w:color="auto"/>
        <w:left w:val="none" w:sz="0" w:space="0" w:color="auto"/>
        <w:bottom w:val="none" w:sz="0" w:space="0" w:color="auto"/>
        <w:right w:val="none" w:sz="0" w:space="0" w:color="auto"/>
      </w:divBdr>
    </w:div>
    <w:div w:id="1998149583">
      <w:bodyDiv w:val="1"/>
      <w:marLeft w:val="0"/>
      <w:marRight w:val="0"/>
      <w:marTop w:val="0"/>
      <w:marBottom w:val="0"/>
      <w:divBdr>
        <w:top w:val="none" w:sz="0" w:space="0" w:color="auto"/>
        <w:left w:val="none" w:sz="0" w:space="0" w:color="auto"/>
        <w:bottom w:val="none" w:sz="0" w:space="0" w:color="auto"/>
        <w:right w:val="none" w:sz="0" w:space="0" w:color="auto"/>
      </w:divBdr>
    </w:div>
    <w:div w:id="2071879281">
      <w:bodyDiv w:val="1"/>
      <w:marLeft w:val="0"/>
      <w:marRight w:val="0"/>
      <w:marTop w:val="0"/>
      <w:marBottom w:val="0"/>
      <w:divBdr>
        <w:top w:val="none" w:sz="0" w:space="0" w:color="auto"/>
        <w:left w:val="none" w:sz="0" w:space="0" w:color="auto"/>
        <w:bottom w:val="none" w:sz="0" w:space="0" w:color="auto"/>
        <w:right w:val="none" w:sz="0" w:space="0" w:color="auto"/>
      </w:divBdr>
    </w:div>
    <w:div w:id="207882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coveryuk.com/motoring/the-history-of-vauxhall-cars-a-drive-down-memory-lane" TargetMode="External"/><Relationship Id="rId13" Type="http://schemas.openxmlformats.org/officeDocument/2006/relationships/hyperlink" Target="https://evpowered.co.uk/news/vauxhall-to-become-a-purely-electric-brand-by-202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auxhall.co.uk/discover/concept-cars.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baskool.com/swot-analysis/automobiles/4220-vauxhall.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bc.co.uk/news/business-5839490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theguardian.com/business/2017/mar/03/psa-close-to-deal-for-general-motors-vauxhall-and-opel-brands" TargetMode="External"/><Relationship Id="rId14" Type="http://schemas.openxmlformats.org/officeDocument/2006/relationships/hyperlink" Target="https://assets.publishing.service.gov.uk/media/656ef4871104cf000dfa74f3/uk-battery-strateg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Jan24</b:Tag>
    <b:SourceType>InternetSite</b:SourceType>
    <b:Guid>{51C7D15A-8337-4250-BF26-C97B7938271F}</b:Guid>
    <b:Author>
      <b:Author>
        <b:Corporate>Jane Irene Kelly</b:Corporate>
      </b:Author>
    </b:Author>
    <b:Title>Invoca</b:Title>
    <b:Year>2024</b:Year>
    <b:YearAccessed>2025</b:YearAccessed>
    <b:URL>https://www.invoca.com/uk/blog/uk-automotive-industry</b:URL>
    <b:RefOrder>19</b:RefOrder>
  </b:Source>
  <b:Source>
    <b:Tag>Jul24</b:Tag>
    <b:SourceType>InternetSite</b:SourceType>
    <b:Guid>{D00FF648-9CC9-43C6-B5F2-EC9CF4AB9F47}</b:Guid>
    <b:Author>
      <b:Author>
        <b:Corporate>Julius Mansa</b:Corporate>
      </b:Author>
    </b:Author>
    <b:Title>Investopedia</b:Title>
    <b:Year>2024</b:Year>
    <b:YearAccessed>2025</b:YearAccessed>
    <b:URL>https://www.investopedia.com/terms/s/strategic-management.asp</b:URL>
    <b:RefOrder>20</b:RefOrder>
  </b:Source>
  <b:Source>
    <b:Tag>Ala21</b:Tag>
    <b:SourceType>InternetSite</b:SourceType>
    <b:Guid>{88BC6C33-6E34-4A15-B082-6F35B6FE6C91}</b:Guid>
    <b:Author>
      <b:Author>
        <b:Corporate>Alan Tovey</b:Corporate>
      </b:Author>
    </b:Author>
    <b:Title>Telegraph</b:Title>
    <b:Year>2021</b:Year>
    <b:YearAccessed>2015</b:YearAccessed>
    <b:URL>https://www.telegraph.co.uk/business/2021/01/04/vauxhall-owner-merges-fiat-chrysler-form-worlds-fourth-biggest/</b:URL>
    <b:RefOrder>21</b:RefOrder>
  </b:Source>
  <b:Source>
    <b:Tag>Mol19</b:Tag>
    <b:SourceType>InternetSite</b:SourceType>
    <b:Guid>{AF087087-2309-4E92-9390-88EB61CA4E82}</b:Guid>
    <b:Author>
      <b:Author>
        <b:Corporate>Molly Fleming</b:Corporate>
      </b:Author>
    </b:Author>
    <b:Title>Marketing Week</b:Title>
    <b:Year>2019</b:Year>
    <b:YearAccessed>2025</b:YearAccessed>
    <b:URL>https://www.marketingweek.com/vauxhall-boss-turnaround-strategy/</b:URL>
    <b:RefOrder>22</b:RefOrder>
  </b:Source>
  <b:Source>
    <b:Tag>Jas25</b:Tag>
    <b:SourceType>InternetSite</b:SourceType>
    <b:Guid>{5F7D6847-7E93-44A5-9D97-0F60209F1C72}</b:Guid>
    <b:Author>
      <b:Author>
        <b:Corporate>Jasper Jolly </b:Corporate>
      </b:Author>
    </b:Author>
    <b:Title>The Guardian</b:Title>
    <b:Year>2025</b:Year>
    <b:YearAccessed>2025</b:YearAccessed>
    <b:URL>https://www.theguardian.com/environment/2025/jan/19/all-carmakers-in-uk-to-escape-fines-for-missing-electric-car-sales-targets-in-2024?utm_source</b:URL>
    <b:RefOrder>23</b:RefOrder>
  </b:Source>
  <b:Source>
    <b:Tag>Ste20</b:Tag>
    <b:SourceType>InternetSite</b:SourceType>
    <b:Guid>{83684E57-B1E3-49E5-9D5C-8CA0E7C0D6BD}</b:Guid>
    <b:Title>Stellantis</b:Title>
    <b:Year>2020</b:Year>
    <b:YearAccessed>2025</b:YearAccessed>
    <b:URL>https://www.media.stellantis.com/uk-en/vauxhall/press/vauxhall-s-vision-of-its-future-revealed</b:URL>
    <b:RefOrder>1</b:RefOrder>
  </b:Source>
  <b:Source>
    <b:Tag>Ste22</b:Tag>
    <b:SourceType>InternetSite</b:SourceType>
    <b:Guid>{F7A44772-8B7C-4235-A7D5-5D87C62271B2}</b:Guid>
    <b:Author>
      <b:Author>
        <b:Corporate>Stellantis</b:Corporate>
      </b:Author>
    </b:Author>
    <b:Title>Media Stellantis</b:Title>
    <b:Year>2022</b:Year>
    <b:YearAccessed>2025</b:YearAccessed>
    <b:URL>https://www.media.stellantis.com/uk-en/vauxhall/press/vauxhall-corsa-e-and-mokka-e-join-onto-s-electric-car-subscription-service</b:URL>
    <b:RefOrder>2</b:RefOrder>
  </b:Source>
  <b:Source>
    <b:Tag>Vau23</b:Tag>
    <b:SourceType>InternetSite</b:SourceType>
    <b:Guid>{4C38EAF0-9441-47C5-9795-FCFC7FC6B69E}</b:Guid>
    <b:Title>Vauxhall C</b:Title>
    <b:Year>2023</b:Year>
    <b:YearAccessed>2025</b:YearAccessed>
    <b:URL>https://www.vauxhallcityfarm.org/mission-statement/</b:URL>
    <b:RefOrder>3</b:RefOrder>
  </b:Source>
  <b:Source>
    <b:Tag>Jam241</b:Tag>
    <b:SourceType>InternetSite</b:SourceType>
    <b:Guid>{7445747D-F3C3-460F-B1EB-41F878FBD2E5}</b:Guid>
    <b:Author>
      <b:Author>
        <b:Corporate>James Darley</b:Corporate>
      </b:Author>
    </b:Author>
    <b:Title>Sustainalility Magazine</b:Title>
    <b:Year>2024</b:Year>
    <b:YearAccessed>2025</b:YearAccessed>
    <b:URL>https://sustainabilitymag.com/articles/ev-transition-sparks-debate-amid-job-losses-policy-tension</b:URL>
    <b:RefOrder>24</b:RefOrder>
  </b:Source>
  <b:Source>
    <b:Tag>Mat21</b:Tag>
    <b:SourceType>InternetSite</b:SourceType>
    <b:Guid>{93E93C41-B792-464A-BBEB-DDA2683E9A51}</b:Guid>
    <b:Author>
      <b:Author>
        <b:Corporate>Matt De Prez</b:Corporate>
      </b:Author>
    </b:Author>
    <b:Title>Fleet News</b:Title>
    <b:Year>2021</b:Year>
    <b:YearAccessed>2025</b:YearAccessed>
    <b:URL>https://www.fleetnews.co.uk/news/manufacturer-news/2021/07/09/vauxhall-to-become-ev-only-by-2028-as-stellantis-outlines-new-strategy</b:URL>
    <b:RefOrder>25</b:RefOrder>
  </b:Source>
  <b:Source>
    <b:Tag>Pow21</b:Tag>
    <b:SourceType>InternetSite</b:SourceType>
    <b:Guid>{58A4E37C-1BF9-46AF-BBC8-66498BD67E30}</b:Guid>
    <b:Author>
      <b:Author>
        <b:Corporate>Powered</b:Corporate>
      </b:Author>
    </b:Author>
    <b:Title>EV Powered</b:Title>
    <b:Year>2021</b:Year>
    <b:YearAccessed>2025</b:YearAccessed>
    <b:URL>https://evpowered.co.uk/news/vauxhall-to-become-a-purely-electric-brand-by-2028/</b:URL>
    <b:RefOrder>4</b:RefOrder>
  </b:Source>
  <b:Source>
    <b:Tag>Ala24</b:Tag>
    <b:SourceType>InternetSite</b:SourceType>
    <b:Guid>{D1A6585F-D135-45CD-9857-3128898828C4}</b:Guid>
    <b:Author>
      <b:Author>
        <b:Corporate>Alayna Wood</b:Corporate>
      </b:Author>
    </b:Author>
    <b:Title>On Strategy</b:Title>
    <b:Year>2024</b:Year>
    <b:YearAccessed>2025</b:YearAccessed>
    <b:URL>https://onstrategyhq.com/resources/pestle-analysis/</b:URL>
    <b:RefOrder>26</b:RefOrder>
  </b:Source>
  <b:Source>
    <b:Tag>Jas21</b:Tag>
    <b:SourceType>InternetSite</b:SourceType>
    <b:Guid>{2FE019BB-DC0A-4FDC-AF7F-22275E9F00C8}</b:Guid>
    <b:Author>
      <b:Author>
        <b:Corporate>Jasper Jolly</b:Corporate>
      </b:Author>
    </b:Author>
    <b:Title>The Guardian</b:Title>
    <b:Year>2021</b:Year>
    <b:YearAccessed>2025</b:YearAccessed>
    <b:URL>https://www.theguardian.com/business/2021/jul/06/vauxhall-owner-to-invest-100m-to-build-electric-vehicles-at-ellesmere-port</b:URL>
    <b:RefOrder>27</b:RefOrder>
  </b:Source>
  <b:Source>
    <b:Tag>Jac241</b:Tag>
    <b:SourceType>InternetSite</b:SourceType>
    <b:Guid>{95F2081C-46EB-4D7D-9B62-194937F23281}</b:Guid>
    <b:Author>
      <b:Author>
        <b:Corporate>Jack Simpson</b:Corporate>
      </b:Author>
    </b:Author>
    <b:Title>The Guardian</b:Title>
    <b:Year>2024</b:Year>
    <b:YearAccessed>2025</b:YearAccessed>
    <b:URL>https://www.theguardian.com/business/2024/sep/30/vauxhall-owner-warns-on-profits-amid-falling-sales-and-tougher-chinese-competition</b:URL>
    <b:RefOrder>28</b:RefOrder>
  </b:Source>
  <b:Source>
    <b:Tag>Fai23</b:Tag>
    <b:SourceType>InternetSite</b:SourceType>
    <b:Guid>{09075AA5-DB04-4D19-88C3-B4E45CD2CC6B}</b:Guid>
    <b:Author>
      <b:Author>
        <b:Corporate>Faisal Islam</b:Corporate>
      </b:Author>
    </b:Author>
    <b:Title>BBC</b:Title>
    <b:Year>2023</b:Year>
    <b:YearAccessed>2025</b:YearAccessed>
    <b:URL>https://www.bbc.co.uk/news/business-65612295</b:URL>
    <b:RefOrder>29</b:RefOrder>
  </b:Source>
  <b:Source>
    <b:Tag>Lea24</b:Tag>
    <b:SourceType>InternetSite</b:SourceType>
    <b:Guid>{DA4DA6AF-F9F3-4E2C-B243-1B3741F815D2}</b:Guid>
    <b:Title>Leasing Option</b:Title>
    <b:Year>2024</b:Year>
    <b:YearAccessed>2025</b:YearAccessed>
    <b:URL>https://www.leasingoptions.co.uk/news/blog/vauxhall-astra-goes-green/8946</b:URL>
    <b:RefOrder>5</b:RefOrder>
  </b:Source>
  <b:Source>
    <b:Tag>Meg241</b:Tag>
    <b:SourceType>InternetSite</b:SourceType>
    <b:Guid>{5D4592A7-1D03-4B2C-BC7F-B73652FD027F}</b:Guid>
    <b:Author>
      <b:Author>
        <b:Corporate>Megan Maxwell</b:Corporate>
      </b:Author>
    </b:Author>
    <b:Title>Stoneacre</b:Title>
    <b:Year>2024</b:Year>
    <b:YearAccessed>2025</b:YearAccessed>
    <b:URL>https://www.stoneacre.co.uk/blog/vauxhall-sustainability-commitments</b:URL>
    <b:RefOrder>30</b:RefOrder>
  </b:Source>
  <b:Source>
    <b:Tag>Cam24</b:Tag>
    <b:SourceType>InternetSite</b:SourceType>
    <b:Guid>{D4B4B51F-A9A9-484E-AF5D-DB00A44CB373}</b:Guid>
    <b:Author>
      <b:Author>
        <b:Corporate>Cameron Richards</b:Corporate>
      </b:Author>
    </b:Author>
    <b:Title>Irish News</b:Title>
    <b:Year>2024</b:Year>
    <b:YearAccessed>2025</b:YearAccessed>
    <b:URL>https://www.irishnews.com/life/vauxhall-mokka-receives-an-updated-look-and-more-sustainable-materials-C45DEPSBLJMR7INI5PYVYUQSTQ/</b:URL>
    <b:RefOrder>31</b:RefOrder>
  </b:Source>
  <b:Source>
    <b:Tag>Mar23</b:Tag>
    <b:SourceType>InternetSite</b:SourceType>
    <b:Guid>{CA9DAF4B-1312-4CED-9B24-5599DA88A39F}</b:Guid>
    <b:Author>
      <b:Author>
        <b:Corporate>Mark Baker</b:Corporate>
      </b:Author>
    </b:Author>
    <b:Title>UK Tech News</b:Title>
    <b:Year>2023</b:Year>
    <b:YearAccessed>2025</b:YearAccessed>
    <b:URL>https://uktechnews.co.uk/2023/06/12/revolutionising-the-road-exploring-vauxhalls-technological-advancements/</b:URL>
    <b:RefOrder>6</b:RefOrder>
  </b:Source>
  <b:Source>
    <b:Tag>Jim24</b:Tag>
    <b:SourceType>InternetSite</b:SourceType>
    <b:Guid>{BD4031D9-D2B2-48B8-B2F8-F1515C4B5AB9}</b:Guid>
    <b:Author>
      <b:Author>
        <b:Corporate>Jim Makos</b:Corporate>
      </b:Author>
    </b:Author>
    <b:Title>Pestle Analysis</b:Title>
    <b:Year>2024</b:Year>
    <b:YearAccessed>2025</b:YearAccessed>
    <b:URL>https://pestleanalysis.com/pestle-analysis-of-the-automotive-industry/</b:URL>
    <b:RefOrder>32</b:RefOrder>
  </b:Source>
  <b:Source>
    <b:Tag>Tom24</b:Tag>
    <b:SourceType>InternetSite</b:SourceType>
    <b:Guid>{4EBCD7DB-EC48-4AAD-9711-E71C4A7940B4}</b:Guid>
    <b:Author>
      <b:Author>
        <b:Corporate>Tom Espiner</b:Corporate>
      </b:Author>
    </b:Author>
    <b:Title>BBC</b:Title>
    <b:Year>2024</b:Year>
    <b:YearAccessed>2025</b:YearAccessed>
    <b:URL>https://www.bbc.co.uk/news/articles/ce9gk05d3jjo</b:URL>
    <b:RefOrder>33</b:RefOrder>
  </b:Source>
  <b:Source>
    <b:Tag>Gov24</b:Tag>
    <b:SourceType>InternetSite</b:SourceType>
    <b:Guid>{A0E06BD2-D8C8-4960-8F09-32F58C367ADC}</b:Guid>
    <b:Author>
      <b:Author>
        <b:Corporate>Gov.UK</b:Corporate>
      </b:Author>
    </b:Author>
    <b:Title>Gov. UK</b:Title>
    <b:Year>2024</b:Year>
    <b:YearAccessed>2025</b:YearAccessed>
    <b:URL>https://www.gov.uk/government/speeches/vehicle-regulations</b:URL>
    <b:RefOrder>7</b:RefOrder>
  </b:Source>
  <b:Source>
    <b:Tag>Gra241</b:Tag>
    <b:SourceType>InternetSite</b:SourceType>
    <b:Guid>{747FF8B5-BB16-4084-8DA1-8A3D392EA687}</b:Guid>
    <b:Author>
      <b:Author>
        <b:Corporate>Gratton</b:Corporate>
      </b:Author>
    </b:Author>
    <b:Title>Investopedia</b:Title>
    <b:Year>2024</b:Year>
    <b:YearAccessed>2025</b:YearAccessed>
    <b:URL>https://www.investopedia.com/terms/p/porter.asp</b:URL>
    <b:RefOrder>34</b:RefOrder>
  </b:Source>
  <b:Source>
    <b:Tag>Lev23</b:Tag>
    <b:SourceType>InternetSite</b:SourceType>
    <b:Guid>{AFA0D1B9-97BC-4C0A-A67D-8576254870E5}</b:Guid>
    <b:Author>
      <b:Author>
        <b:Corporate> Lever Touch</b:Corporate>
      </b:Author>
    </b:Author>
    <b:Title>Levertouch</b:Title>
    <b:Year>2023</b:Year>
    <b:YearAccessed>2025</b:YearAccessed>
    <b:URL>https://www.levertouch.com/automotive-industry-opportunities-and-challenges/</b:URL>
    <b:RefOrder>18</b:RefOrder>
  </b:Source>
  <b:Source>
    <b:Tag>Sad23</b:Tag>
    <b:SourceType>InternetSite</b:SourceType>
    <b:Guid>{49D91B0B-7CF7-4138-A7B9-95866E2C8966}</b:Guid>
    <b:Author>
      <b:Author>
        <b:Corporate>Saddique Ansari</b:Corporate>
      </b:Author>
    </b:Author>
    <b:Title>Economics Online</b:Title>
    <b:Year>2023</b:Year>
    <b:YearAccessed>2025</b:YearAccessed>
    <b:URL>https://www.economicsonline.co.uk/definitions/barriers-to-entry-2.html/</b:URL>
    <b:RefOrder>35</b:RefOrder>
  </b:Source>
  <b:Source>
    <b:Tag>Oma21</b:Tag>
    <b:SourceType>InternetSite</b:SourceType>
    <b:Guid>{AB5EC2CB-AFD1-4DA8-BDD4-2401572D2D5D}</b:Guid>
    <b:Author>
      <b:Author>
        <b:Corporate>Omar Oakes</b:Corporate>
      </b:Author>
    </b:Author>
    <b:Title>Campaign</b:Title>
    <b:Year>2021</b:Year>
    <b:YearAccessed>2025</b:YearAccessed>
    <b:URL>https://www.campaignlive.co.uk/article/vauxhall-acting-properly-marketing-brands-britishness-asa-rules/1711878</b:URL>
    <b:RefOrder>36</b:RefOrder>
  </b:Source>
  <b:Source>
    <b:Tag>Grc23</b:Tag>
    <b:SourceType>InternetSite</b:SourceType>
    <b:Guid>{EC7BCC7E-3372-4954-952D-C0CC8B18725D}</b:Guid>
    <b:Title>Grc World Forums</b:Title>
    <b:Year>2023</b:Year>
    <b:YearAccessed>2025</b:YearAccessed>
    <b:URL>https://www.grcworldforums.com/supply-chain-fears-prompt-uk-government-plea-from-vauxhall-owner/8392.article</b:URL>
    <b:RefOrder>17</b:RefOrder>
  </b:Source>
  <b:Source>
    <b:Tag>Ann231</b:Tag>
    <b:SourceType>InternetSite</b:SourceType>
    <b:Guid>{728FC921-08CB-4291-9A55-1C1746C42C3C}</b:Guid>
    <b:Author>
      <b:Author>
        <b:Corporate>Anna Tims</b:Corporate>
      </b:Author>
    </b:Author>
    <b:Title>The Guardian</b:Title>
    <b:Year>2023</b:Year>
    <b:YearAccessed>2025</b:YearAccessed>
    <b:URL>https://www.theguardian.com/money/2023/jul/24/car-parts-shortage-leaves-drivers-in-limbo-as-makers-put-sales-first</b:URL>
    <b:RefOrder>37</b:RefOrder>
  </b:Source>
  <b:Source>
    <b:Tag>Tho23</b:Tag>
    <b:SourceType>InternetSite</b:SourceType>
    <b:Guid>{2ECCFFE6-ABBC-429C-B603-03E5D9C70714}</b:Guid>
    <b:Author>
      <b:Author>
        <b:Corporate>Thomas Furcher, Isabela Hidalgo Giraldo, Felix Rupalla, and Anna-Sophie Smith</b:Corporate>
      </b:Author>
    </b:Author>
    <b:Title>McKinsey</b:Title>
    <b:Year>2023</b:Year>
    <b:YearAccessed>2025</b:YearAccessed>
    <b:URL>https://www.mckinsey.com/industries/automotive-and-assembly/our-insights/electric-vehicle-buyers-demand-new-experiences</b:URL>
    <b:RefOrder>38</b:RefOrder>
  </b:Source>
  <b:Source>
    <b:Tag>Ste25</b:Tag>
    <b:SourceType>InternetSite</b:SourceType>
    <b:Guid>{37F05ECF-F8D1-497F-93BD-2DB79D4A3E37}</b:Guid>
    <b:Author>
      <b:Author>
        <b:Corporate>Stellantis</b:Corporate>
      </b:Author>
    </b:Author>
    <b:Title>Stellantis</b:Title>
    <b:Year>2025</b:Year>
    <b:YearAccessed>2025</b:YearAccessed>
    <b:URL>https://www.media.stellantis.com/uk-en/vauxhall/press/vauxhall-introduces-new-finance-offers-starting-from-269-per-month</b:URL>
    <b:RefOrder>8</b:RefOrder>
  </b:Source>
  <b:Source>
    <b:Tag>Eco22</b:Tag>
    <b:SourceType>InternetSite</b:SourceType>
    <b:Guid>{ECDF0BB2-18E2-4C21-9B33-8CF9A6DFB0A8}</b:Guid>
    <b:Author>
      <b:Author>
        <b:Corporate>Ecolane</b:Corporate>
      </b:Author>
    </b:Author>
    <b:Title>Ecolane </b:Title>
    <b:Year>2022</b:Year>
    <b:YearAccessed>2025</b:YearAccessed>
    <b:URL>https://www.ecolane.com/blog/ride-hailing-vs.-ride-sharing-the-key-difference-and-why-it-matters</b:URL>
    <b:RefOrder>9</b:RefOrder>
  </b:Source>
  <b:Source>
    <b:Tag>Ste251</b:Tag>
    <b:SourceType>InternetSite</b:SourceType>
    <b:Guid>{7B19253D-AAE8-4366-B765-E9EB44D11875}</b:Guid>
    <b:Author>
      <b:Author>
        <b:Corporate>Stellantis</b:Corporate>
      </b:Author>
    </b:Author>
    <b:Title>Media Stellantis</b:Title>
    <b:Year>2025</b:Year>
    <b:YearAccessed>2025</b:YearAccessed>
    <b:URL>https://www.media.stellantis.com/uk-en/vauxhall/press/vauxhall-ends-2024-as-the-uk-s-best-selling-electric-car-brand-across-retail-and-motability-channels-combined</b:URL>
    <b:RefOrder>10</b:RefOrder>
  </b:Source>
  <b:Source>
    <b:Tag>KPM23</b:Tag>
    <b:SourceType>InternetSite</b:SourceType>
    <b:Guid>{2E49C4E6-2172-4BBD-8811-387B985ECDF2}</b:Guid>
    <b:Author>
      <b:Author>
        <b:Corporate>KPMG</b:Corporate>
      </b:Author>
    </b:Author>
    <b:Title>KPMG.Com</b:Title>
    <b:Year>2023</b:Year>
    <b:YearAccessed>2025</b:YearAccessed>
    <b:URL>https://kpmg.com/uk/en/home/media/press-releases/2023/07/competition-emerging-in-uk-car-market.html</b:URL>
    <b:RefOrder>11</b:RefOrder>
  </b:Source>
  <b:Source>
    <b:Tag>Car24</b:Tag>
    <b:SourceType>InternetSite</b:SourceType>
    <b:Guid>{BBD3ACD9-0194-4735-955E-62CA79928FEB}</b:Guid>
    <b:Author>
      <b:Author>
        <b:Corporate>Carla Tardi</b:Corporate>
      </b:Author>
    </b:Author>
    <b:Title>Investopedia</b:Title>
    <b:Year>2024</b:Year>
    <b:YearAccessed>2025</b:YearAccessed>
    <b:URL>https://www.investopedia.com/terms/v/valuechain.asp</b:URL>
    <b:RefOrder>39</b:RefOrder>
  </b:Source>
  <b:Source>
    <b:Tag>Mot25</b:Tag>
    <b:SourceType>InternetSite</b:SourceType>
    <b:Guid>{F674E413-3A03-47E9-81F4-8C3A764AF2BA}</b:Guid>
    <b:Title>Motors.co.uk</b:Title>
    <b:YearAccessed>2025</b:YearAccessed>
    <b:URL>https://www.motors.co.uk/dealers/drive-vauxhall/</b:URL>
    <b:RefOrder>12</b:RefOrder>
  </b:Source>
  <b:Source>
    <b:Tag>Ste201</b:Tag>
    <b:SourceType>InternetSite</b:SourceType>
    <b:Guid>{3E86D0D2-3644-4CA7-95B5-1702F2E9C0BA}</b:Guid>
    <b:Author>
      <b:Author>
        <b:Corporate>Steve Cropley</b:Corporate>
      </b:Author>
    </b:Author>
    <b:Title>Autocar.co.uk</b:Title>
    <b:Year>2020</b:Year>
    <b:YearAccessed>2025</b:YearAccessed>
    <b:URL>https://www.autocar.co.uk/car-news/business/vauxhall-launches-new-strategy-aimed-promoting-its-britishness</b:URL>
    <b:RefOrder>40</b:RefOrder>
  </b:Source>
  <b:Source>
    <b:Tag>Pre21</b:Tag>
    <b:SourceType>InternetSite</b:SourceType>
    <b:Guid>{74B198EF-837A-436A-B8AF-2A42DC35AE40}</b:Guid>
    <b:Author>
      <b:Author>
        <b:Corporate>Prez</b:Corporate>
      </b:Author>
    </b:Author>
    <b:Title>Fleet News</b:Title>
    <b:Year>2021</b:Year>
    <b:YearAccessed>2025</b:YearAccessed>
    <b:URL>https://www.fleetnews.co.uk/news/manufacturer-news/2021/12/21/vauxhall-reduces-pricing-for-corsa-e-and-mokka-e-by-3-000</b:URL>
    <b:RefOrder>13</b:RefOrder>
  </b:Source>
  <b:Source>
    <b:Tag>Vau25</b:Tag>
    <b:SourceType>InternetSite</b:SourceType>
    <b:Guid>{907DFB3A-4B62-41E3-A5BA-E392C8373806}</b:Guid>
    <b:Author>
      <b:Author>
        <b:Corporate>Vauxhall</b:Corporate>
      </b:Author>
    </b:Author>
    <b:Title>Advance Vauxhall</b:Title>
    <b:Year>2025</b:Year>
    <b:YearAccessed>2025</b:YearAccessed>
    <b:URL>https://www.advancevauxhall.co.uk/vauxhall</b:URL>
    <b:RefOrder>14</b:RefOrder>
  </b:Source>
  <b:Source>
    <b:Tag>Jur23</b:Tag>
    <b:SourceType>InternetSite</b:SourceType>
    <b:Guid>{57EA0054-314B-40CC-BD37-177F87B0F54D}</b:Guid>
    <b:Author>
      <b:Author>
        <b:Corporate>Jurevicius</b:Corporate>
      </b:Author>
    </b:Author>
    <b:Title>Stratigic Management Isight</b:Title>
    <b:Year>2023</b:Year>
    <b:YearAccessed>2025</b:YearAccessed>
    <b:URL>https://strategicmanagementinsight.com/tools/resource-based-view/</b:URL>
    <b:RefOrder>15</b:RefOrder>
  </b:Source>
  <b:Source>
    <b:Tag>Les24</b:Tag>
    <b:SourceType>InternetSite</b:SourceType>
    <b:Guid>{64BA10E5-8DE9-487B-83CD-3A2C5A11088D}</b:Guid>
    <b:Author>
      <b:Author>
        <b:Corporate>Lesa</b:Corporate>
      </b:Author>
    </b:Author>
    <b:Title>Cascade</b:Title>
    <b:Year>2024</b:Year>
    <b:YearAccessed>2023</b:YearAccessed>
    <b:URL>https://www.cascade.app/blog/vrio-framework</b:URL>
    <b:RefOrder>41</b:RefOrder>
  </b:Source>
  <b:Source>
    <b:Tag>OCe23</b:Tag>
    <b:SourceType>InternetSite</b:SourceType>
    <b:Guid>{3CA7370B-ECB9-4E24-89CF-42724E70A97A}</b:Guid>
    <b:Author>
      <b:Author>
        <b:Corporate>O'Cean.</b:Corporate>
      </b:Author>
    </b:Author>
    <b:Title>British Motor Vehicles</b:Title>
    <b:Year>2023</b:Year>
    <b:YearAccessed>2025</b:YearAccessed>
    <b:URL>https://www.britishmotorvehicles.com/blogs/a-brief-history-of-vauxhall-motors</b:URL>
    <b:RefOrder>16</b:RefOrder>
  </b:Source>
  <b:Source>
    <b:Tag>Inv241</b:Tag>
    <b:SourceType>InternetSite</b:SourceType>
    <b:Guid>{03A61071-C76D-4A61-8C55-3884189D0FE0}</b:Guid>
    <b:Author>
      <b:Author>
        <b:Corporate>Investopedia</b:Corporate>
      </b:Author>
    </b:Author>
    <b:Title>Investopedia</b:Title>
    <b:Year>2024</b:Year>
    <b:YearAccessed>2025</b:YearAccessed>
    <b:URL>https://www.investopedia.com/terms/s/swot.asp</b:URL>
    <b:RefOrder>42</b:RefOrder>
  </b:Source>
  <b:Source>
    <b:Tag>Gar21</b:Tag>
    <b:SourceType>InternetSite</b:SourceType>
    <b:Guid>{0A643E35-A71C-485D-B61D-E4595D6CB5CC}</b:Guid>
    <b:Author>
      <b:Author>
        <b:Corporate>Gareth Roberts</b:Corporate>
      </b:Author>
    </b:Author>
    <b:Title>Fleet News</b:Title>
    <b:Year>2021</b:Year>
    <b:YearAccessed>2025</b:YearAccessed>
    <b:URL>https://www.fleetnews.co.uk/news/latest-fleet-news/electric-fleet-news/2021/12/13/vauxhall-corsa-e-and-mokka-e-electric-vehicle-range-extended</b:URL>
    <b:RefOrder>43</b:RefOrder>
  </b:Source>
</b:Sources>
</file>

<file path=customXml/itemProps1.xml><?xml version="1.0" encoding="utf-8"?>
<ds:datastoreItem xmlns:ds="http://schemas.openxmlformats.org/officeDocument/2006/customXml" ds:itemID="{EB95E61B-8787-460C-B7E8-2184208CE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Pages>
  <Words>4536</Words>
  <Characters>25856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Marin (2213202)</dc:creator>
  <cp:keywords/>
  <dc:description/>
  <cp:lastModifiedBy>Cristina Marin (2213202)</cp:lastModifiedBy>
  <cp:revision>5</cp:revision>
  <dcterms:created xsi:type="dcterms:W3CDTF">2025-02-08T17:23:00Z</dcterms:created>
  <dcterms:modified xsi:type="dcterms:W3CDTF">2025-02-18T17:03:00Z</dcterms:modified>
</cp:coreProperties>
</file>