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D2709" w:rsidRDefault="003D2709">
      <w:pPr>
        <w:rPr>
          <w:rFonts w:cstheme="minorHAnsi"/>
          <w:b/>
          <w:bCs/>
          <w:u w:val="single"/>
        </w:rPr>
      </w:pPr>
      <w:bookmarkStart w:id="0" w:name="_Hlk129900781"/>
      <w:bookmarkEnd w:id="0"/>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Pr="003D2709" w:rsidRDefault="003D2709" w:rsidP="006A1A87">
      <w:pPr>
        <w:jc w:val="center"/>
        <w:rPr>
          <w:rFonts w:cstheme="minorHAnsi"/>
          <w:sz w:val="72"/>
          <w:szCs w:val="72"/>
        </w:rPr>
      </w:pPr>
      <w:r w:rsidRPr="003D2709">
        <w:rPr>
          <w:rFonts w:cstheme="minorHAnsi"/>
          <w:sz w:val="72"/>
          <w:szCs w:val="72"/>
        </w:rPr>
        <w:t>Component 2- Research Report</w:t>
      </w:r>
    </w:p>
    <w:p w:rsidR="003D2709" w:rsidRPr="003D2709" w:rsidRDefault="003D2709" w:rsidP="006A1A87">
      <w:pPr>
        <w:jc w:val="center"/>
        <w:rPr>
          <w:rFonts w:cstheme="minorHAnsi"/>
          <w:sz w:val="72"/>
          <w:szCs w:val="72"/>
        </w:rPr>
      </w:pPr>
      <w:r w:rsidRPr="003D2709">
        <w:rPr>
          <w:rFonts w:cstheme="minorHAnsi"/>
          <w:sz w:val="72"/>
          <w:szCs w:val="72"/>
        </w:rPr>
        <w:t>Student Name: Sabrina Khan</w:t>
      </w:r>
    </w:p>
    <w:p w:rsidR="003D2709" w:rsidRPr="003D2709" w:rsidRDefault="003D2709" w:rsidP="006A1A87">
      <w:pPr>
        <w:jc w:val="center"/>
        <w:rPr>
          <w:rFonts w:cstheme="minorHAnsi"/>
          <w:sz w:val="72"/>
          <w:szCs w:val="72"/>
        </w:rPr>
      </w:pPr>
      <w:r w:rsidRPr="003D2709">
        <w:rPr>
          <w:rFonts w:cstheme="minorHAnsi"/>
          <w:sz w:val="72"/>
          <w:szCs w:val="72"/>
        </w:rPr>
        <w:t>Student Number: 2221348</w:t>
      </w:r>
    </w:p>
    <w:p w:rsidR="006A1A87" w:rsidRDefault="003D2709" w:rsidP="006A1A87">
      <w:pPr>
        <w:jc w:val="center"/>
        <w:rPr>
          <w:rFonts w:cstheme="minorHAnsi"/>
          <w:sz w:val="72"/>
          <w:szCs w:val="72"/>
        </w:rPr>
      </w:pPr>
      <w:r w:rsidRPr="003D2709">
        <w:rPr>
          <w:rFonts w:cstheme="minorHAnsi"/>
          <w:sz w:val="72"/>
          <w:szCs w:val="72"/>
        </w:rPr>
        <w:t>Lecturer Name:</w:t>
      </w:r>
    </w:p>
    <w:p w:rsidR="003D2709" w:rsidRPr="003D2709" w:rsidRDefault="003D2709" w:rsidP="006A1A87">
      <w:pPr>
        <w:jc w:val="center"/>
        <w:rPr>
          <w:rFonts w:cstheme="minorHAnsi"/>
          <w:sz w:val="72"/>
          <w:szCs w:val="72"/>
        </w:rPr>
      </w:pPr>
      <w:r w:rsidRPr="003D2709">
        <w:rPr>
          <w:rFonts w:cstheme="minorHAnsi"/>
          <w:sz w:val="72"/>
          <w:szCs w:val="72"/>
        </w:rPr>
        <w:t>Dami</w:t>
      </w:r>
      <w:r w:rsidR="006A1A87">
        <w:rPr>
          <w:rFonts w:cstheme="minorHAnsi"/>
          <w:sz w:val="72"/>
          <w:szCs w:val="72"/>
        </w:rPr>
        <w:t>nabo Pokubo</w:t>
      </w:r>
    </w:p>
    <w:p w:rsidR="003D2709" w:rsidRPr="003D2709" w:rsidRDefault="003D2709" w:rsidP="006A1A87">
      <w:pPr>
        <w:jc w:val="center"/>
        <w:rPr>
          <w:rFonts w:cstheme="minorHAnsi"/>
          <w:sz w:val="72"/>
          <w:szCs w:val="72"/>
        </w:rPr>
      </w:pPr>
      <w:r w:rsidRPr="003D2709">
        <w:rPr>
          <w:rFonts w:cstheme="minorHAnsi"/>
          <w:sz w:val="72"/>
          <w:szCs w:val="72"/>
        </w:rPr>
        <w:t>LCHS4002_BIRM</w:t>
      </w:r>
    </w:p>
    <w:p w:rsidR="003D2709" w:rsidRDefault="003D2709" w:rsidP="006A1A87">
      <w:pPr>
        <w:jc w:val="center"/>
        <w:rPr>
          <w:rFonts w:cstheme="minorHAnsi"/>
          <w:sz w:val="72"/>
          <w:szCs w:val="72"/>
        </w:rPr>
      </w:pPr>
      <w:r w:rsidRPr="003D2709">
        <w:rPr>
          <w:rFonts w:cstheme="minorHAnsi"/>
          <w:sz w:val="72"/>
          <w:szCs w:val="72"/>
        </w:rPr>
        <w:t>Digital Skills and research Methods</w:t>
      </w:r>
    </w:p>
    <w:p w:rsidR="006A1A87" w:rsidRPr="003D2709" w:rsidRDefault="006A1A87" w:rsidP="006A1A87">
      <w:pPr>
        <w:jc w:val="center"/>
        <w:rPr>
          <w:rFonts w:cstheme="minorHAnsi"/>
          <w:sz w:val="72"/>
          <w:szCs w:val="72"/>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4674B6" w:rsidRDefault="004674B6">
      <w:pPr>
        <w:rPr>
          <w:rFonts w:cstheme="minorHAnsi"/>
          <w:b/>
          <w:bCs/>
          <w:u w:val="single"/>
        </w:rPr>
      </w:pPr>
    </w:p>
    <w:p w:rsidR="004674B6" w:rsidRDefault="004674B6">
      <w:pPr>
        <w:rPr>
          <w:rFonts w:cstheme="minorHAnsi"/>
          <w:b/>
          <w:bCs/>
          <w:u w:val="single"/>
        </w:rPr>
      </w:pPr>
    </w:p>
    <w:p w:rsidR="004674B6" w:rsidRDefault="004674B6">
      <w:pPr>
        <w:rPr>
          <w:rFonts w:cstheme="minorHAnsi"/>
          <w:b/>
          <w:bCs/>
          <w:u w:val="single"/>
        </w:rPr>
      </w:pPr>
    </w:p>
    <w:p w:rsidR="003D2709" w:rsidRDefault="004674B6">
      <w:pPr>
        <w:rPr>
          <w:rFonts w:cstheme="minorHAnsi"/>
          <w:b/>
          <w:bCs/>
          <w:u w:val="single"/>
        </w:rPr>
      </w:pPr>
      <w:r>
        <w:rPr>
          <w:rFonts w:cstheme="minorHAnsi"/>
          <w:b/>
          <w:bCs/>
          <w:u w:val="single"/>
        </w:rPr>
        <w:t>Contents</w:t>
      </w:r>
    </w:p>
    <w:p w:rsidR="003D2709" w:rsidRPr="003D2709" w:rsidRDefault="003D2709">
      <w:pPr>
        <w:rPr>
          <w:rFonts w:cstheme="minorHAnsi"/>
        </w:rPr>
      </w:pPr>
      <w:r w:rsidRPr="003D2709">
        <w:rPr>
          <w:rFonts w:cstheme="minorHAnsi"/>
        </w:rPr>
        <w:t>Abstract………………………………………………………………………………………………………………………………………</w:t>
      </w:r>
      <w:r w:rsidR="006A1A87">
        <w:rPr>
          <w:rFonts w:cstheme="minorHAnsi"/>
        </w:rPr>
        <w:t>3</w:t>
      </w:r>
    </w:p>
    <w:p w:rsidR="003D2709" w:rsidRDefault="003D2709">
      <w:pPr>
        <w:rPr>
          <w:rFonts w:cstheme="minorHAnsi"/>
        </w:rPr>
      </w:pPr>
      <w:r w:rsidRPr="003D2709">
        <w:rPr>
          <w:rFonts w:cstheme="minorHAnsi"/>
        </w:rPr>
        <w:t>1.Introduction</w:t>
      </w:r>
      <w:r>
        <w:rPr>
          <w:rFonts w:cstheme="minorHAnsi"/>
        </w:rPr>
        <w:t>…………………………………………………………………………………………………………………………….</w:t>
      </w:r>
      <w:r w:rsidR="00646B66">
        <w:rPr>
          <w:rFonts w:cstheme="minorHAnsi"/>
        </w:rPr>
        <w:t>3</w:t>
      </w:r>
    </w:p>
    <w:p w:rsidR="00646B66" w:rsidRPr="003D2709" w:rsidRDefault="00646B66">
      <w:pPr>
        <w:rPr>
          <w:rFonts w:cstheme="minorHAnsi"/>
        </w:rPr>
      </w:pPr>
      <w:r>
        <w:rPr>
          <w:rFonts w:cstheme="minorHAnsi"/>
        </w:rPr>
        <w:t xml:space="preserve">1.1 </w:t>
      </w:r>
      <w:r w:rsidR="005E5D6E">
        <w:rPr>
          <w:rFonts w:cstheme="minorHAnsi"/>
        </w:rPr>
        <w:t>I</w:t>
      </w:r>
      <w:r>
        <w:rPr>
          <w:rFonts w:cstheme="minorHAnsi"/>
        </w:rPr>
        <w:t xml:space="preserve">mportance of </w:t>
      </w:r>
      <w:r w:rsidR="005E5D6E">
        <w:rPr>
          <w:rFonts w:cstheme="minorHAnsi"/>
        </w:rPr>
        <w:t>D</w:t>
      </w:r>
      <w:r>
        <w:rPr>
          <w:rFonts w:cstheme="minorHAnsi"/>
        </w:rPr>
        <w:t>igital skills……………………………………………………………………………………………</w:t>
      </w:r>
      <w:proofErr w:type="gramStart"/>
      <w:r w:rsidR="005E5D6E">
        <w:rPr>
          <w:rFonts w:cstheme="minorHAnsi"/>
        </w:rPr>
        <w:t>….…..</w:t>
      </w:r>
      <w:proofErr w:type="gramEnd"/>
      <w:r>
        <w:rPr>
          <w:rFonts w:cstheme="minorHAnsi"/>
        </w:rPr>
        <w:t>3</w:t>
      </w:r>
    </w:p>
    <w:p w:rsidR="003D2709" w:rsidRPr="003D2709" w:rsidRDefault="003D2709">
      <w:pPr>
        <w:rPr>
          <w:rFonts w:cstheme="minorHAnsi"/>
        </w:rPr>
      </w:pPr>
      <w:r w:rsidRPr="003D2709">
        <w:rPr>
          <w:rFonts w:cstheme="minorHAnsi"/>
        </w:rPr>
        <w:t>2.</w:t>
      </w:r>
      <w:r w:rsidR="005E5D6E">
        <w:rPr>
          <w:rFonts w:cstheme="minorHAnsi"/>
        </w:rPr>
        <w:t xml:space="preserve"> </w:t>
      </w:r>
      <w:r w:rsidRPr="003D2709">
        <w:rPr>
          <w:rFonts w:cstheme="minorHAnsi"/>
        </w:rPr>
        <w:t>Research design</w:t>
      </w:r>
      <w:r>
        <w:rPr>
          <w:rFonts w:cstheme="minorHAnsi"/>
        </w:rPr>
        <w:t>……………………………………………………………………………………………………………………</w:t>
      </w:r>
      <w:r w:rsidR="006A1A87">
        <w:rPr>
          <w:rFonts w:cstheme="minorHAnsi"/>
        </w:rPr>
        <w:t>…</w:t>
      </w:r>
      <w:r>
        <w:rPr>
          <w:rFonts w:cstheme="minorHAnsi"/>
        </w:rPr>
        <w:t>.</w:t>
      </w:r>
      <w:r w:rsidR="00646B66">
        <w:rPr>
          <w:rFonts w:cstheme="minorHAnsi"/>
        </w:rPr>
        <w:t>3</w:t>
      </w:r>
    </w:p>
    <w:p w:rsidR="003D2709" w:rsidRPr="003D2709" w:rsidRDefault="003D2709">
      <w:pPr>
        <w:rPr>
          <w:rFonts w:cstheme="minorHAnsi"/>
        </w:rPr>
      </w:pPr>
      <w:r w:rsidRPr="003D2709">
        <w:rPr>
          <w:rFonts w:cstheme="minorHAnsi"/>
        </w:rPr>
        <w:t>2.1 Research question</w:t>
      </w:r>
      <w:r>
        <w:rPr>
          <w:rFonts w:cstheme="minorHAnsi"/>
        </w:rPr>
        <w:t>……………………………………………………………………………………………………………</w:t>
      </w:r>
      <w:r w:rsidR="006A1A87">
        <w:rPr>
          <w:rFonts w:cstheme="minorHAnsi"/>
        </w:rPr>
        <w:t>…</w:t>
      </w:r>
      <w:r>
        <w:rPr>
          <w:rFonts w:cstheme="minorHAnsi"/>
        </w:rPr>
        <w:t>...</w:t>
      </w:r>
      <w:r w:rsidR="00646B66">
        <w:rPr>
          <w:rFonts w:cstheme="minorHAnsi"/>
        </w:rPr>
        <w:t>4</w:t>
      </w:r>
    </w:p>
    <w:p w:rsidR="003D2709" w:rsidRPr="003D2709" w:rsidRDefault="003D2709">
      <w:pPr>
        <w:rPr>
          <w:rFonts w:cstheme="minorHAnsi"/>
        </w:rPr>
      </w:pPr>
      <w:r w:rsidRPr="003D2709">
        <w:rPr>
          <w:rFonts w:cstheme="minorHAnsi"/>
        </w:rPr>
        <w:t>2.2 Method</w:t>
      </w:r>
      <w:r>
        <w:rPr>
          <w:rFonts w:cstheme="minorHAnsi"/>
        </w:rPr>
        <w:t>……………………………………………………………………………………………………………………………</w:t>
      </w:r>
      <w:r w:rsidR="006A1A87">
        <w:rPr>
          <w:rFonts w:cstheme="minorHAnsi"/>
        </w:rPr>
        <w:t>.</w:t>
      </w:r>
      <w:r>
        <w:rPr>
          <w:rFonts w:cstheme="minorHAnsi"/>
        </w:rPr>
        <w:t>……</w:t>
      </w:r>
      <w:r w:rsidR="00646B66">
        <w:rPr>
          <w:rFonts w:cstheme="minorHAnsi"/>
        </w:rPr>
        <w:t>5</w:t>
      </w:r>
    </w:p>
    <w:p w:rsidR="003D2709" w:rsidRPr="003D2709" w:rsidRDefault="003D2709">
      <w:pPr>
        <w:rPr>
          <w:rFonts w:cstheme="minorHAnsi"/>
        </w:rPr>
      </w:pPr>
      <w:r w:rsidRPr="003D2709">
        <w:rPr>
          <w:rFonts w:cstheme="minorHAnsi"/>
        </w:rPr>
        <w:t>2.3 Ethical considerations</w:t>
      </w:r>
      <w:r>
        <w:rPr>
          <w:rFonts w:cstheme="minorHAnsi"/>
        </w:rPr>
        <w:t>………………………………………………………………………………………………</w:t>
      </w:r>
      <w:r w:rsidR="006A1A87">
        <w:rPr>
          <w:rFonts w:cstheme="minorHAnsi"/>
        </w:rPr>
        <w:t>..</w:t>
      </w:r>
      <w:r>
        <w:rPr>
          <w:rFonts w:cstheme="minorHAnsi"/>
        </w:rPr>
        <w:t>…………</w:t>
      </w:r>
      <w:r w:rsidR="00646B66">
        <w:rPr>
          <w:rFonts w:cstheme="minorHAnsi"/>
        </w:rPr>
        <w:t>..5</w:t>
      </w:r>
    </w:p>
    <w:p w:rsidR="003D2709" w:rsidRPr="003D2709" w:rsidRDefault="003D2709">
      <w:pPr>
        <w:rPr>
          <w:rFonts w:cstheme="minorHAnsi"/>
        </w:rPr>
      </w:pPr>
      <w:r w:rsidRPr="003D2709">
        <w:rPr>
          <w:rFonts w:cstheme="minorHAnsi"/>
        </w:rPr>
        <w:t>3. Results</w:t>
      </w:r>
      <w:r>
        <w:rPr>
          <w:rFonts w:cstheme="minorHAnsi"/>
        </w:rPr>
        <w:t>………………………………………………………………………………………………………………………………</w:t>
      </w:r>
      <w:r w:rsidR="006A1A87">
        <w:rPr>
          <w:rFonts w:cstheme="minorHAnsi"/>
        </w:rPr>
        <w:t>.</w:t>
      </w:r>
      <w:r>
        <w:rPr>
          <w:rFonts w:cstheme="minorHAnsi"/>
        </w:rPr>
        <w:t>…….</w:t>
      </w:r>
      <w:r w:rsidR="00646B66">
        <w:rPr>
          <w:rFonts w:cstheme="minorHAnsi"/>
        </w:rPr>
        <w:t>6</w:t>
      </w:r>
    </w:p>
    <w:p w:rsidR="003D2709" w:rsidRPr="003D2709" w:rsidRDefault="003D2709">
      <w:pPr>
        <w:rPr>
          <w:rFonts w:cstheme="minorHAnsi"/>
        </w:rPr>
      </w:pPr>
      <w:r w:rsidRPr="003D2709">
        <w:rPr>
          <w:rFonts w:cstheme="minorHAnsi"/>
        </w:rPr>
        <w:t>4. Discussion</w:t>
      </w:r>
      <w:r>
        <w:rPr>
          <w:rFonts w:cstheme="minorHAnsi"/>
        </w:rPr>
        <w:t>……………………………………………………………………………………………………………………………….</w:t>
      </w:r>
      <w:r w:rsidR="00646B66">
        <w:rPr>
          <w:rFonts w:cstheme="minorHAnsi"/>
        </w:rPr>
        <w:t>.6</w:t>
      </w:r>
    </w:p>
    <w:p w:rsidR="003D2709" w:rsidRPr="003D2709" w:rsidRDefault="005E5D6E">
      <w:pPr>
        <w:rPr>
          <w:rFonts w:cstheme="minorHAnsi"/>
        </w:rPr>
      </w:pPr>
      <w:r>
        <w:rPr>
          <w:rFonts w:cstheme="minorHAnsi"/>
        </w:rPr>
        <w:t xml:space="preserve">5. </w:t>
      </w:r>
      <w:r w:rsidR="003D2709" w:rsidRPr="003D2709">
        <w:rPr>
          <w:rFonts w:cstheme="minorHAnsi"/>
        </w:rPr>
        <w:t>Reference List</w:t>
      </w:r>
      <w:r w:rsidR="00646B66">
        <w:rPr>
          <w:rFonts w:cstheme="minorHAnsi"/>
        </w:rPr>
        <w:t>………………………………………………………………………………………………………………………</w:t>
      </w:r>
      <w:proofErr w:type="gramStart"/>
      <w:r w:rsidR="00646B66">
        <w:rPr>
          <w:rFonts w:cstheme="minorHAnsi"/>
        </w:rPr>
        <w:t>…</w:t>
      </w:r>
      <w:r>
        <w:rPr>
          <w:rFonts w:cstheme="minorHAnsi"/>
        </w:rPr>
        <w:t>..</w:t>
      </w:r>
      <w:proofErr w:type="gramEnd"/>
      <w:r w:rsidR="00646B66">
        <w:rPr>
          <w:rFonts w:cstheme="minorHAnsi"/>
        </w:rPr>
        <w:t>7</w:t>
      </w: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3D2709" w:rsidRDefault="003D2709">
      <w:pPr>
        <w:rPr>
          <w:rFonts w:cstheme="minorHAnsi"/>
          <w:b/>
          <w:bCs/>
          <w:u w:val="single"/>
        </w:rPr>
      </w:pPr>
    </w:p>
    <w:p w:rsidR="006A1A87" w:rsidRDefault="006A1A87">
      <w:pPr>
        <w:rPr>
          <w:rFonts w:cstheme="minorHAnsi"/>
          <w:b/>
          <w:bCs/>
          <w:u w:val="single"/>
        </w:rPr>
      </w:pPr>
    </w:p>
    <w:p w:rsidR="00176F63" w:rsidRPr="00D477B8" w:rsidRDefault="004B0D6C">
      <w:pPr>
        <w:rPr>
          <w:rFonts w:cstheme="minorHAnsi"/>
          <w:b/>
          <w:bCs/>
          <w:u w:val="single"/>
        </w:rPr>
      </w:pPr>
      <w:r w:rsidRPr="00D477B8">
        <w:rPr>
          <w:rFonts w:cstheme="minorHAnsi"/>
          <w:b/>
          <w:bCs/>
          <w:u w:val="single"/>
        </w:rPr>
        <w:lastRenderedPageBreak/>
        <w:t>Abstract</w:t>
      </w:r>
    </w:p>
    <w:p w:rsidR="004B0D6C" w:rsidRPr="00D477B8" w:rsidRDefault="0055071D">
      <w:pPr>
        <w:rPr>
          <w:rFonts w:cstheme="minorHAnsi"/>
        </w:rPr>
      </w:pPr>
      <w:bookmarkStart w:id="1" w:name="_Hlk129905866"/>
      <w:r w:rsidRPr="00D477B8">
        <w:rPr>
          <w:rFonts w:cstheme="minorHAnsi"/>
        </w:rPr>
        <w:t xml:space="preserve">Which digital skills do UWSTD students find most important </w:t>
      </w:r>
      <w:bookmarkEnd w:id="1"/>
      <w:r w:rsidRPr="00D477B8">
        <w:rPr>
          <w:rFonts w:cstheme="minorHAnsi"/>
        </w:rPr>
        <w:t xml:space="preserve">will be the main topic of this report. </w:t>
      </w:r>
      <w:r w:rsidR="004B0D6C" w:rsidRPr="00D477B8">
        <w:rPr>
          <w:rFonts w:cstheme="minorHAnsi"/>
        </w:rPr>
        <w:t xml:space="preserve">Through time, one develops their digital talents. </w:t>
      </w:r>
      <w:r w:rsidR="004842CF" w:rsidRPr="004842CF">
        <w:rPr>
          <w:rFonts w:cstheme="minorHAnsi"/>
        </w:rPr>
        <w:t>These skills are developed throughout a range of educational contexts, including formal schooling and informal and non-formal learning. Digital skills are gradually acquired through the use of technology in education and society, through formal instruction, casual self-learning, and peer learning. To properly find, evaluate, and provide knowledge for higher education, training, and the workplace in the modern world</w:t>
      </w:r>
      <w:r w:rsidR="004842CF">
        <w:rPr>
          <w:rFonts w:cstheme="minorHAnsi"/>
        </w:rPr>
        <w:t xml:space="preserve"> </w:t>
      </w:r>
      <w:r w:rsidR="004B0D6C" w:rsidRPr="00D477B8">
        <w:rPr>
          <w:rFonts w:cstheme="minorHAnsi"/>
        </w:rPr>
        <w:t xml:space="preserve">a person must possess digital abilities. The demand for these talents, various initiatives, and the frameworks that define the skills are all examined in this </w:t>
      </w:r>
      <w:r w:rsidRPr="00D477B8">
        <w:rPr>
          <w:rFonts w:cstheme="minorHAnsi"/>
        </w:rPr>
        <w:t>report. (</w:t>
      </w:r>
      <w:r w:rsidRPr="0055071D">
        <w:rPr>
          <w:rFonts w:eastAsia="Times New Roman" w:cstheme="minorHAnsi"/>
          <w:kern w:val="0"/>
          <w:lang w:eastAsia="en-GB"/>
          <w14:ligatures w14:val="none"/>
        </w:rPr>
        <w:t xml:space="preserve">Leahy, </w:t>
      </w:r>
      <w:r w:rsidR="004842CF" w:rsidRPr="0055071D">
        <w:rPr>
          <w:rFonts w:eastAsia="Times New Roman" w:cstheme="minorHAnsi"/>
          <w:kern w:val="0"/>
          <w:lang w:eastAsia="en-GB"/>
          <w14:ligatures w14:val="none"/>
        </w:rPr>
        <w:t>D., Wilson</w:t>
      </w:r>
      <w:r w:rsidRPr="0055071D">
        <w:rPr>
          <w:rFonts w:eastAsia="Times New Roman" w:cstheme="minorHAnsi"/>
          <w:kern w:val="0"/>
          <w:lang w:eastAsia="en-GB"/>
          <w14:ligatures w14:val="none"/>
        </w:rPr>
        <w:t>, D. (2014).</w:t>
      </w:r>
    </w:p>
    <w:p w:rsidR="00D477B8" w:rsidRPr="005418DB" w:rsidRDefault="005418DB" w:rsidP="005418DB">
      <w:pPr>
        <w:rPr>
          <w:b/>
          <w:bCs/>
          <w:u w:val="single"/>
        </w:rPr>
      </w:pPr>
      <w:r>
        <w:rPr>
          <w:b/>
          <w:bCs/>
          <w:u w:val="single"/>
        </w:rPr>
        <w:t>1.</w:t>
      </w:r>
      <w:r w:rsidR="00D477B8" w:rsidRPr="005418DB">
        <w:rPr>
          <w:b/>
          <w:bCs/>
          <w:u w:val="single"/>
        </w:rPr>
        <w:t>Introduction</w:t>
      </w:r>
    </w:p>
    <w:p w:rsidR="00D477B8" w:rsidRPr="00D477B8" w:rsidRDefault="00D477B8" w:rsidP="00D477B8">
      <w:r w:rsidRPr="00D477B8">
        <w:t xml:space="preserve">In this report I will be detailing which digital skills do UWSTD students find most important. </w:t>
      </w:r>
      <w:r>
        <w:t>The report will be focusing on the breakdown of the data received from a survey/ questionnaire sent out via outlook to students of UWSTD. All the data received via the responses will be carefully analysed</w:t>
      </w:r>
      <w:r w:rsidR="003720C4">
        <w:t xml:space="preserve"> and broken down accurately to show the results. </w:t>
      </w:r>
      <w:r w:rsidR="004842CF" w:rsidRPr="004842CF">
        <w:t>Digital skills are the ability to use digital devices like computers and smartphones to search, evaluate, use, share, and create content.</w:t>
      </w:r>
    </w:p>
    <w:p w:rsidR="000876F0" w:rsidRPr="000876F0" w:rsidRDefault="003A5962" w:rsidP="003A5962">
      <w:pPr>
        <w:jc w:val="both"/>
        <w:rPr>
          <w:rFonts w:cstheme="minorHAnsi"/>
        </w:rPr>
      </w:pPr>
      <w:r w:rsidRPr="003A5962">
        <w:t>In the "Information Society" of today, technology is transforming how people live. Business is done all over the world, personal communications are instant, and knowledge is available 24/7. When a person progresses through different periods of life, digital skills are required to comprehend and adapt to these changes. Information and communication technologies (ICTs) have a profound and irreversible impact on how European young people and citizens work, access knowledge, socialise, communicate, collaborate,</w:t>
      </w:r>
      <w:r w:rsidR="004842CF" w:rsidRPr="004842CF">
        <w:t xml:space="preserve"> excel in all aspects of their professional, social, and personal lives, the European Union said in a statement (EU). In light of the significance of digital skills for Europe's innovation and economy,</w:t>
      </w:r>
      <w:r w:rsidRPr="003A5962">
        <w:t xml:space="preserve"> the Digital Agenda for Europe also points out that the necessary skill sets are continually evolving. "In a challenging and</w:t>
      </w:r>
      <w:r>
        <w:t xml:space="preserve"> </w:t>
      </w:r>
      <w:r w:rsidRPr="003A5962">
        <w:t>Workers must be able to consistently adapt to changing organisational structures and job needs associated to new skill-intensive technologies in a world that is changing quickly.</w:t>
      </w:r>
      <w:r w:rsidR="000876F0">
        <w:t xml:space="preserve"> Digital skills are adaptable and come to use in our day-to-day life. Digital Skills are used across all sectors </w:t>
      </w:r>
      <w:r w:rsidR="00C540A7">
        <w:t xml:space="preserve">and are now seen as the tools we need to be equipped with to perform well in all sectors i.e., Education, Heath and working sector. </w:t>
      </w:r>
      <w:r w:rsidR="000876F0">
        <w:t xml:space="preserve"> (</w:t>
      </w:r>
      <w:r w:rsidR="000876F0" w:rsidRPr="000876F0">
        <w:rPr>
          <w:rFonts w:cstheme="minorHAnsi"/>
        </w:rPr>
        <w:t>European Commission</w:t>
      </w:r>
      <w:r w:rsidR="000876F0">
        <w:rPr>
          <w:rFonts w:cstheme="minorHAnsi"/>
        </w:rPr>
        <w:t>, 2014)</w:t>
      </w:r>
      <w:r w:rsidR="003720C4">
        <w:rPr>
          <w:rFonts w:cstheme="minorHAnsi"/>
        </w:rPr>
        <w:t xml:space="preserve"> (</w:t>
      </w:r>
      <w:r w:rsidR="003720C4" w:rsidRPr="000876F0">
        <w:rPr>
          <w:rFonts w:cstheme="minorHAnsi"/>
        </w:rPr>
        <w:t>European Union</w:t>
      </w:r>
      <w:r w:rsidR="003720C4">
        <w:rPr>
          <w:rFonts w:cstheme="minorHAnsi"/>
        </w:rPr>
        <w:t>,</w:t>
      </w:r>
      <w:r w:rsidR="003720C4" w:rsidRPr="000876F0">
        <w:rPr>
          <w:rFonts w:cstheme="minorHAnsi"/>
        </w:rPr>
        <w:t xml:space="preserve"> (2012)</w:t>
      </w:r>
    </w:p>
    <w:p w:rsidR="0055071D" w:rsidRDefault="00EB34DD">
      <w:r>
        <w:t>Below I will give examples of some digital skills that can be developed by students at UWSTD and workers. These skills are learnt and play a vital part when used accurately to complete assignment’s, reports, presentations etc</w:t>
      </w:r>
    </w:p>
    <w:p w:rsidR="00EB34DD" w:rsidRDefault="00993D6C" w:rsidP="00EB34DD">
      <w:pPr>
        <w:pStyle w:val="ListParagraph"/>
        <w:numPr>
          <w:ilvl w:val="0"/>
          <w:numId w:val="10"/>
        </w:numPr>
      </w:pPr>
      <w:r>
        <w:t>K</w:t>
      </w:r>
      <w:r w:rsidR="00EB34DD">
        <w:t xml:space="preserve">nowledge about computers- allows us to use computer to complete the work which is expected of us as a student or worker. </w:t>
      </w:r>
    </w:p>
    <w:p w:rsidR="00EB34DD" w:rsidRDefault="000E4598" w:rsidP="000E4598">
      <w:pPr>
        <w:pStyle w:val="ListParagraph"/>
        <w:numPr>
          <w:ilvl w:val="0"/>
          <w:numId w:val="10"/>
        </w:numPr>
      </w:pPr>
      <w:r>
        <w:t>Inputting data correctly to create graphs and charts using Excel</w:t>
      </w:r>
    </w:p>
    <w:p w:rsidR="000E4598" w:rsidRDefault="000E4598" w:rsidP="000E4598">
      <w:pPr>
        <w:pStyle w:val="ListParagraph"/>
        <w:numPr>
          <w:ilvl w:val="0"/>
          <w:numId w:val="10"/>
        </w:numPr>
      </w:pPr>
      <w:r>
        <w:t>Networking using Microsoft teams</w:t>
      </w:r>
    </w:p>
    <w:p w:rsidR="00EB34DD" w:rsidRDefault="00EB34DD" w:rsidP="00EB34DD">
      <w:pPr>
        <w:pStyle w:val="ListParagraph"/>
        <w:numPr>
          <w:ilvl w:val="0"/>
          <w:numId w:val="10"/>
        </w:numPr>
      </w:pPr>
      <w:r>
        <w:t xml:space="preserve">The </w:t>
      </w:r>
      <w:r w:rsidR="000E4598">
        <w:t>I</w:t>
      </w:r>
      <w:r>
        <w:t>nternet- Knowledge on how to use the internet to collate and research</w:t>
      </w:r>
    </w:p>
    <w:p w:rsidR="00EB34DD" w:rsidRDefault="00EB34DD" w:rsidP="00EB34DD">
      <w:pPr>
        <w:pStyle w:val="ListParagraph"/>
        <w:numPr>
          <w:ilvl w:val="0"/>
          <w:numId w:val="10"/>
        </w:numPr>
      </w:pPr>
      <w:r>
        <w:t>Web-based research and communication</w:t>
      </w:r>
    </w:p>
    <w:p w:rsidR="00EB34DD" w:rsidRDefault="00EB34DD" w:rsidP="00EB34DD">
      <w:pPr>
        <w:pStyle w:val="ListParagraph"/>
        <w:numPr>
          <w:ilvl w:val="0"/>
          <w:numId w:val="10"/>
        </w:numPr>
      </w:pPr>
      <w:r>
        <w:t>Chat and Email</w:t>
      </w:r>
      <w:r w:rsidR="000E4598">
        <w:t>- Using Microsoft outlook</w:t>
      </w:r>
    </w:p>
    <w:p w:rsidR="00EB34DD" w:rsidRDefault="00EB34DD" w:rsidP="00EB34DD">
      <w:pPr>
        <w:pStyle w:val="ListParagraph"/>
        <w:numPr>
          <w:ilvl w:val="0"/>
          <w:numId w:val="10"/>
        </w:numPr>
      </w:pPr>
      <w:r>
        <w:t>processing information securely</w:t>
      </w:r>
    </w:p>
    <w:p w:rsidR="00EB34DD" w:rsidRDefault="00EB34DD" w:rsidP="000E4598">
      <w:pPr>
        <w:pStyle w:val="ListParagraph"/>
        <w:numPr>
          <w:ilvl w:val="0"/>
          <w:numId w:val="10"/>
        </w:numPr>
      </w:pPr>
      <w:r>
        <w:t>Web, app, and programming development</w:t>
      </w:r>
    </w:p>
    <w:p w:rsidR="00EB34DD" w:rsidRDefault="00EB34DD" w:rsidP="00EB34DD">
      <w:pPr>
        <w:pStyle w:val="ListParagraph"/>
        <w:numPr>
          <w:ilvl w:val="0"/>
          <w:numId w:val="10"/>
        </w:numPr>
      </w:pPr>
      <w:r>
        <w:t>Analyses of digital businesses</w:t>
      </w:r>
    </w:p>
    <w:p w:rsidR="00EB34DD" w:rsidRDefault="00993D6C" w:rsidP="00EB34DD">
      <w:pPr>
        <w:pStyle w:val="ListParagraph"/>
        <w:numPr>
          <w:ilvl w:val="0"/>
          <w:numId w:val="10"/>
        </w:numPr>
      </w:pPr>
      <w:r>
        <w:t>C</w:t>
      </w:r>
      <w:r w:rsidR="00EB34DD">
        <w:t>reating content and using digital marketing</w:t>
      </w:r>
    </w:p>
    <w:p w:rsidR="00903974" w:rsidRDefault="00EB34DD" w:rsidP="000E4598">
      <w:pPr>
        <w:pStyle w:val="ListParagraph"/>
        <w:numPr>
          <w:ilvl w:val="0"/>
          <w:numId w:val="10"/>
        </w:numPr>
      </w:pPr>
      <w:r>
        <w:t>Data visualisation and digital design</w:t>
      </w:r>
    </w:p>
    <w:p w:rsidR="000E4598" w:rsidRPr="00903974" w:rsidRDefault="000E4598" w:rsidP="00903974">
      <w:pPr>
        <w:rPr>
          <w:b/>
          <w:bCs/>
          <w:u w:val="single"/>
        </w:rPr>
      </w:pPr>
      <w:r w:rsidRPr="00903974">
        <w:rPr>
          <w:b/>
          <w:bCs/>
          <w:u w:val="single"/>
        </w:rPr>
        <w:lastRenderedPageBreak/>
        <w:t>Digital tools to do all of the above and more can be:</w:t>
      </w:r>
    </w:p>
    <w:p w:rsidR="000E4598" w:rsidRDefault="000E4598" w:rsidP="000E4598">
      <w:pPr>
        <w:pStyle w:val="ListParagraph"/>
        <w:numPr>
          <w:ilvl w:val="0"/>
          <w:numId w:val="11"/>
        </w:numPr>
      </w:pPr>
      <w:r>
        <w:t>Microsoft Excel</w:t>
      </w:r>
    </w:p>
    <w:p w:rsidR="000E4598" w:rsidRDefault="000E4598" w:rsidP="000E4598">
      <w:pPr>
        <w:pStyle w:val="ListParagraph"/>
        <w:numPr>
          <w:ilvl w:val="0"/>
          <w:numId w:val="11"/>
        </w:numPr>
      </w:pPr>
      <w:r>
        <w:t>Microsoft Word</w:t>
      </w:r>
    </w:p>
    <w:p w:rsidR="000E4598" w:rsidRDefault="000E4598" w:rsidP="000E4598">
      <w:pPr>
        <w:pStyle w:val="ListParagraph"/>
        <w:numPr>
          <w:ilvl w:val="0"/>
          <w:numId w:val="11"/>
        </w:numPr>
      </w:pPr>
      <w:r>
        <w:t>Microsoft Power Point</w:t>
      </w:r>
    </w:p>
    <w:p w:rsidR="000E4598" w:rsidRDefault="000E4598" w:rsidP="000E4598">
      <w:pPr>
        <w:pStyle w:val="ListParagraph"/>
        <w:numPr>
          <w:ilvl w:val="0"/>
          <w:numId w:val="11"/>
        </w:numPr>
      </w:pPr>
      <w:r>
        <w:t>Microsoft Teams</w:t>
      </w:r>
    </w:p>
    <w:p w:rsidR="000E4598" w:rsidRDefault="000E4598" w:rsidP="000E4598">
      <w:pPr>
        <w:pStyle w:val="ListParagraph"/>
        <w:numPr>
          <w:ilvl w:val="0"/>
          <w:numId w:val="11"/>
        </w:numPr>
      </w:pPr>
      <w:r>
        <w:t xml:space="preserve">Microsoft Outlook </w:t>
      </w:r>
    </w:p>
    <w:p w:rsidR="000E4598" w:rsidRDefault="000E4598" w:rsidP="000E4598">
      <w:pPr>
        <w:pStyle w:val="ListParagraph"/>
        <w:numPr>
          <w:ilvl w:val="0"/>
          <w:numId w:val="11"/>
        </w:numPr>
      </w:pPr>
      <w:r>
        <w:t xml:space="preserve">Moodle </w:t>
      </w:r>
    </w:p>
    <w:p w:rsidR="000E4598" w:rsidRDefault="000E4598" w:rsidP="000E4598">
      <w:pPr>
        <w:pStyle w:val="ListParagraph"/>
        <w:numPr>
          <w:ilvl w:val="0"/>
          <w:numId w:val="11"/>
        </w:numPr>
      </w:pPr>
      <w:r>
        <w:t>Zoom</w:t>
      </w:r>
    </w:p>
    <w:p w:rsidR="00C2658B" w:rsidRDefault="00903974" w:rsidP="000E4598">
      <w:pPr>
        <w:pStyle w:val="ListParagraph"/>
        <w:numPr>
          <w:ilvl w:val="0"/>
          <w:numId w:val="11"/>
        </w:numPr>
      </w:pPr>
      <w:r>
        <w:t>WhatsApp, Facebook, Instagram, Tick Tok</w:t>
      </w:r>
    </w:p>
    <w:p w:rsidR="000E4598" w:rsidRDefault="000E4598" w:rsidP="00C2658B">
      <w:r>
        <w:t xml:space="preserve">All of these tools listed above are vital they play </w:t>
      </w:r>
      <w:r w:rsidR="00993D6C">
        <w:t>an</w:t>
      </w:r>
      <w:r>
        <w:t xml:space="preserve"> important role in our </w:t>
      </w:r>
      <w:r w:rsidR="00993D6C">
        <w:t>university</w:t>
      </w:r>
      <w:r>
        <w:t xml:space="preserve"> and work life. These tools are used by the student to complete all their assignments and tasks efficiently. I will now move into the next section which will </w:t>
      </w:r>
      <w:r w:rsidR="00903974">
        <w:t xml:space="preserve">breakdown the importance of Digital skills and the impact they have on students. </w:t>
      </w:r>
    </w:p>
    <w:p w:rsidR="00DE70C5" w:rsidRPr="00DE70C5" w:rsidRDefault="005418DB" w:rsidP="000E4598">
      <w:pPr>
        <w:rPr>
          <w:b/>
          <w:bCs/>
          <w:u w:val="single"/>
        </w:rPr>
      </w:pPr>
      <w:r>
        <w:rPr>
          <w:b/>
          <w:bCs/>
          <w:u w:val="single"/>
        </w:rPr>
        <w:t xml:space="preserve">1.1 </w:t>
      </w:r>
      <w:r w:rsidR="00DE70C5" w:rsidRPr="00DE70C5">
        <w:rPr>
          <w:b/>
          <w:bCs/>
          <w:u w:val="single"/>
        </w:rPr>
        <w:t xml:space="preserve">Importance of Digital Skills </w:t>
      </w:r>
    </w:p>
    <w:p w:rsidR="00903974" w:rsidRDefault="00903974" w:rsidP="00903974">
      <w:pPr>
        <w:pStyle w:val="ListParagraph"/>
        <w:numPr>
          <w:ilvl w:val="0"/>
          <w:numId w:val="12"/>
        </w:numPr>
      </w:pPr>
      <w:r>
        <w:t xml:space="preserve">When you have the knowledge and expertise to use digital skills it gives you the confidence to showcase your skills when doing your Assignments and Presentations as a student. </w:t>
      </w:r>
    </w:p>
    <w:p w:rsidR="00903974" w:rsidRDefault="00903974" w:rsidP="00903974">
      <w:pPr>
        <w:pStyle w:val="ListParagraph"/>
        <w:numPr>
          <w:ilvl w:val="0"/>
          <w:numId w:val="12"/>
        </w:numPr>
      </w:pPr>
      <w:r>
        <w:t xml:space="preserve">You are always gaining the skills which equip you to take on new challenges and changes in the forever changing digital world. </w:t>
      </w:r>
    </w:p>
    <w:p w:rsidR="00993D6C" w:rsidRDefault="00DE70C5" w:rsidP="00903974">
      <w:pPr>
        <w:pStyle w:val="ListParagraph"/>
        <w:numPr>
          <w:ilvl w:val="0"/>
          <w:numId w:val="12"/>
        </w:numPr>
      </w:pPr>
      <w:r>
        <w:t xml:space="preserve">Enables you to conduct complex calculations using Microsoft Excel </w:t>
      </w:r>
      <w:r w:rsidR="005418DB">
        <w:t xml:space="preserve">which simplifies complicated data and produces results. </w:t>
      </w:r>
    </w:p>
    <w:p w:rsidR="0055071D" w:rsidRDefault="005418DB" w:rsidP="00BE7C9B">
      <w:pPr>
        <w:pStyle w:val="ListParagraph"/>
        <w:numPr>
          <w:ilvl w:val="0"/>
          <w:numId w:val="12"/>
        </w:numPr>
      </w:pPr>
      <w:r>
        <w:t xml:space="preserve">Using networking social platforms like Microsoft teams, zoom, skype allows you to stay in contact wit people throughout the world at a click of a Finger. </w:t>
      </w:r>
    </w:p>
    <w:p w:rsidR="0055071D" w:rsidRDefault="005418DB">
      <w:pPr>
        <w:rPr>
          <w:b/>
          <w:bCs/>
          <w:u w:val="single"/>
        </w:rPr>
      </w:pPr>
      <w:r w:rsidRPr="005418DB">
        <w:rPr>
          <w:b/>
          <w:bCs/>
          <w:u w:val="single"/>
        </w:rPr>
        <w:t>2.</w:t>
      </w:r>
      <w:r>
        <w:rPr>
          <w:b/>
          <w:bCs/>
          <w:u w:val="single"/>
        </w:rPr>
        <w:t xml:space="preserve"> </w:t>
      </w:r>
      <w:r w:rsidRPr="005418DB">
        <w:rPr>
          <w:b/>
          <w:bCs/>
          <w:u w:val="single"/>
        </w:rPr>
        <w:t>Research Design</w:t>
      </w:r>
    </w:p>
    <w:p w:rsidR="00C2658B" w:rsidRDefault="004842CF" w:rsidP="00C2658B">
      <w:r w:rsidRPr="004842CF">
        <w:t xml:space="preserve">Primary research is any study you conduct on your own. It could be as simple as a two-question survey or as thorough as protracted research. The only prerequisite is that you have to collect the information yourself. an initial </w:t>
      </w:r>
      <w:r w:rsidR="00C2658B" w:rsidRPr="006626B2">
        <w:t>source offers direct or first-hand information about a situation, thing, person, or piece of work. Primary sources offer the authentic information upon which further research is built and make it possible for students and other researchers to compile authentic, correct data.</w:t>
      </w:r>
      <w:r w:rsidR="00A55E5C" w:rsidRPr="00A55E5C">
        <w:rPr>
          <w:rFonts w:ascii="Arial" w:hAnsi="Arial" w:cs="Arial"/>
          <w:color w:val="222222"/>
          <w:sz w:val="20"/>
          <w:szCs w:val="20"/>
          <w:shd w:val="clear" w:color="auto" w:fill="FFFFFF"/>
        </w:rPr>
        <w:t xml:space="preserve"> </w:t>
      </w:r>
      <w:r w:rsidR="00A55E5C">
        <w:rPr>
          <w:rFonts w:ascii="Arial" w:hAnsi="Arial" w:cs="Arial"/>
          <w:color w:val="222222"/>
          <w:sz w:val="20"/>
          <w:szCs w:val="20"/>
          <w:shd w:val="clear" w:color="auto" w:fill="FFFFFF"/>
        </w:rPr>
        <w:t>(Driscoll, D.L., 2011)</w:t>
      </w:r>
    </w:p>
    <w:p w:rsidR="00BE7C9B" w:rsidRDefault="00BE7C9B" w:rsidP="00BE7C9B">
      <w:r w:rsidRPr="00BE7C9B">
        <w:t xml:space="preserve">Primary research can take many different shapes, but </w:t>
      </w:r>
      <w:r>
        <w:t>is defined by the following:</w:t>
      </w:r>
    </w:p>
    <w:p w:rsidR="00BE7C9B" w:rsidRDefault="00BE7C9B" w:rsidP="00BE7C9B">
      <w:pPr>
        <w:pStyle w:val="ListParagraph"/>
        <w:numPr>
          <w:ilvl w:val="0"/>
          <w:numId w:val="15"/>
        </w:numPr>
      </w:pPr>
      <w:r>
        <w:t>Originality</w:t>
      </w:r>
    </w:p>
    <w:p w:rsidR="00BE7C9B" w:rsidRDefault="00BE7C9B" w:rsidP="00BE7C9B">
      <w:pPr>
        <w:pStyle w:val="ListParagraph"/>
        <w:numPr>
          <w:ilvl w:val="0"/>
          <w:numId w:val="15"/>
        </w:numPr>
      </w:pPr>
      <w:r>
        <w:t xml:space="preserve">Raw data </w:t>
      </w:r>
    </w:p>
    <w:p w:rsidR="00C2658B" w:rsidRDefault="00CC6423" w:rsidP="00C2658B">
      <w:pPr>
        <w:pStyle w:val="ListParagraph"/>
        <w:numPr>
          <w:ilvl w:val="0"/>
          <w:numId w:val="16"/>
        </w:numPr>
      </w:pPr>
      <w:r>
        <w:t>Does not previously exist has to be conducted</w:t>
      </w:r>
      <w:r w:rsidR="00C2658B">
        <w:t xml:space="preserve"> </w:t>
      </w:r>
    </w:p>
    <w:p w:rsidR="00C2658B" w:rsidRPr="00BE7C9B" w:rsidRDefault="00C2658B" w:rsidP="00C2658B">
      <w:pPr>
        <w:pStyle w:val="ListParagraph"/>
        <w:numPr>
          <w:ilvl w:val="0"/>
          <w:numId w:val="16"/>
        </w:numPr>
      </w:pPr>
      <w:r w:rsidRPr="00BE7C9B">
        <w:t>Questions and answers in surveys</w:t>
      </w:r>
    </w:p>
    <w:p w:rsidR="00C2658B" w:rsidRPr="00BE7C9B" w:rsidRDefault="00C2658B" w:rsidP="00C2658B">
      <w:pPr>
        <w:pStyle w:val="ListParagraph"/>
        <w:numPr>
          <w:ilvl w:val="0"/>
          <w:numId w:val="14"/>
        </w:numPr>
      </w:pPr>
      <w:r w:rsidRPr="00BE7C9B">
        <w:t>Observational research</w:t>
      </w:r>
    </w:p>
    <w:p w:rsidR="00C2658B" w:rsidRPr="00BE7C9B" w:rsidRDefault="00C2658B" w:rsidP="00C2658B">
      <w:pPr>
        <w:pStyle w:val="ListParagraph"/>
        <w:numPr>
          <w:ilvl w:val="0"/>
          <w:numId w:val="14"/>
        </w:numPr>
      </w:pPr>
      <w:r w:rsidRPr="00BE7C9B">
        <w:t>Focus groups and interviews</w:t>
      </w:r>
    </w:p>
    <w:p w:rsidR="00B167B3" w:rsidRDefault="00B167B3" w:rsidP="00B167B3">
      <w:r w:rsidRPr="00BE7C9B">
        <w:t>For this reason, it is also sometimes referred to as original research.</w:t>
      </w:r>
    </w:p>
    <w:p w:rsidR="007271DD" w:rsidRDefault="007271DD" w:rsidP="00B167B3">
      <w:pPr>
        <w:rPr>
          <w:b/>
          <w:bCs/>
          <w:u w:val="single"/>
        </w:rPr>
      </w:pPr>
    </w:p>
    <w:p w:rsidR="007271DD" w:rsidRDefault="007271DD" w:rsidP="00B167B3">
      <w:pPr>
        <w:rPr>
          <w:b/>
          <w:bCs/>
          <w:u w:val="single"/>
        </w:rPr>
      </w:pPr>
    </w:p>
    <w:p w:rsidR="006A1A87" w:rsidRDefault="006A1A87" w:rsidP="00B167B3">
      <w:pPr>
        <w:rPr>
          <w:b/>
          <w:bCs/>
          <w:u w:val="single"/>
        </w:rPr>
      </w:pPr>
    </w:p>
    <w:p w:rsidR="00C2658B" w:rsidRDefault="00C2658B" w:rsidP="00B167B3">
      <w:pPr>
        <w:rPr>
          <w:b/>
          <w:bCs/>
          <w:u w:val="single"/>
        </w:rPr>
      </w:pPr>
      <w:r w:rsidRPr="00C2658B">
        <w:rPr>
          <w:b/>
          <w:bCs/>
          <w:u w:val="single"/>
        </w:rPr>
        <w:lastRenderedPageBreak/>
        <w:t>Secondary Research</w:t>
      </w:r>
    </w:p>
    <w:p w:rsidR="000077C5" w:rsidRPr="000077C5" w:rsidRDefault="000077C5" w:rsidP="00B167B3">
      <w:r w:rsidRPr="000077C5">
        <w:t>Secon</w:t>
      </w:r>
      <w:r>
        <w:t>d</w:t>
      </w:r>
      <w:r w:rsidRPr="000077C5">
        <w:t xml:space="preserve">ary research is research which already exists. </w:t>
      </w:r>
      <w:r w:rsidR="007271DD">
        <w:t>Pre existing data available by multiple sources.</w:t>
      </w:r>
      <w:r w:rsidR="007271DD" w:rsidRPr="007271DD">
        <w:rPr>
          <w:rFonts w:ascii="Arial" w:hAnsi="Arial" w:cs="Arial"/>
          <w:color w:val="222222"/>
          <w:sz w:val="20"/>
          <w:szCs w:val="20"/>
          <w:shd w:val="clear" w:color="auto" w:fill="FFFFFF"/>
        </w:rPr>
        <w:t xml:space="preserve"> </w:t>
      </w:r>
      <w:bookmarkStart w:id="2" w:name="_Hlk129904985"/>
      <w:r w:rsidR="007271DD">
        <w:rPr>
          <w:rFonts w:ascii="Arial" w:hAnsi="Arial" w:cs="Arial"/>
          <w:color w:val="222222"/>
          <w:sz w:val="20"/>
          <w:szCs w:val="20"/>
          <w:shd w:val="clear" w:color="auto" w:fill="FFFFFF"/>
        </w:rPr>
        <w:t>(Stewart, D.W. and Kamins, M.A., 1993</w:t>
      </w:r>
      <w:bookmarkEnd w:id="2"/>
      <w:r w:rsidR="007271DD">
        <w:rPr>
          <w:rFonts w:ascii="Arial" w:hAnsi="Arial" w:cs="Arial"/>
          <w:color w:val="222222"/>
          <w:sz w:val="20"/>
          <w:szCs w:val="20"/>
          <w:shd w:val="clear" w:color="auto" w:fill="FFFFFF"/>
        </w:rPr>
        <w:t>)</w:t>
      </w:r>
    </w:p>
    <w:tbl>
      <w:tblPr>
        <w:tblStyle w:val="TableGrid"/>
        <w:tblpPr w:leftFromText="180" w:rightFromText="180" w:vertAnchor="text" w:horzAnchor="margin" w:tblpY="159"/>
        <w:tblW w:w="0" w:type="auto"/>
        <w:tblLook w:val="04A0" w:firstRow="1" w:lastRow="0" w:firstColumn="1" w:lastColumn="0" w:noHBand="0" w:noVBand="1"/>
      </w:tblPr>
      <w:tblGrid>
        <w:gridCol w:w="4508"/>
        <w:gridCol w:w="4508"/>
      </w:tblGrid>
      <w:tr w:rsidR="005418DB" w:rsidTr="005418DB">
        <w:trPr>
          <w:trHeight w:val="70"/>
        </w:trPr>
        <w:tc>
          <w:tcPr>
            <w:tcW w:w="4508" w:type="dxa"/>
          </w:tcPr>
          <w:p w:rsidR="005418DB" w:rsidRPr="00A55E5C" w:rsidRDefault="005418DB" w:rsidP="005418DB">
            <w:pPr>
              <w:rPr>
                <w:b/>
                <w:bCs/>
              </w:rPr>
            </w:pPr>
            <w:r w:rsidRPr="00A55E5C">
              <w:rPr>
                <w:b/>
                <w:bCs/>
              </w:rPr>
              <w:t xml:space="preserve">Primary Research </w:t>
            </w:r>
          </w:p>
        </w:tc>
        <w:tc>
          <w:tcPr>
            <w:tcW w:w="4508" w:type="dxa"/>
          </w:tcPr>
          <w:p w:rsidR="005418DB" w:rsidRPr="00A55E5C" w:rsidRDefault="005418DB" w:rsidP="005418DB">
            <w:pPr>
              <w:rPr>
                <w:b/>
                <w:bCs/>
              </w:rPr>
            </w:pPr>
            <w:r w:rsidRPr="00A55E5C">
              <w:rPr>
                <w:b/>
                <w:bCs/>
              </w:rPr>
              <w:t xml:space="preserve">Secondary Research </w:t>
            </w:r>
          </w:p>
        </w:tc>
      </w:tr>
      <w:tr w:rsidR="00C2658B" w:rsidTr="005418DB">
        <w:trPr>
          <w:trHeight w:val="70"/>
        </w:trPr>
        <w:tc>
          <w:tcPr>
            <w:tcW w:w="4508" w:type="dxa"/>
          </w:tcPr>
          <w:p w:rsidR="00C2658B" w:rsidRDefault="00A55E5C" w:rsidP="005418DB">
            <w:r>
              <w:t xml:space="preserve">Very complex </w:t>
            </w:r>
          </w:p>
        </w:tc>
        <w:tc>
          <w:tcPr>
            <w:tcW w:w="4508" w:type="dxa"/>
          </w:tcPr>
          <w:p w:rsidR="00C2658B" w:rsidRDefault="00A55E5C" w:rsidP="005418DB">
            <w:r>
              <w:t>Easy to conduct</w:t>
            </w:r>
          </w:p>
        </w:tc>
      </w:tr>
      <w:tr w:rsidR="00C2658B" w:rsidTr="005418DB">
        <w:trPr>
          <w:trHeight w:val="70"/>
        </w:trPr>
        <w:tc>
          <w:tcPr>
            <w:tcW w:w="4508" w:type="dxa"/>
          </w:tcPr>
          <w:p w:rsidR="00C2658B" w:rsidRDefault="00A55E5C" w:rsidP="005418DB">
            <w:r>
              <w:t>Thorough exploration (in-depth)</w:t>
            </w:r>
          </w:p>
        </w:tc>
        <w:tc>
          <w:tcPr>
            <w:tcW w:w="4508" w:type="dxa"/>
          </w:tcPr>
          <w:p w:rsidR="00C2658B" w:rsidRDefault="00A55E5C" w:rsidP="005418DB">
            <w:r>
              <w:t>Broad understanding</w:t>
            </w:r>
          </w:p>
        </w:tc>
      </w:tr>
      <w:tr w:rsidR="005418DB" w:rsidTr="005418DB">
        <w:tc>
          <w:tcPr>
            <w:tcW w:w="4508" w:type="dxa"/>
          </w:tcPr>
          <w:p w:rsidR="005418DB" w:rsidRDefault="00A55E5C" w:rsidP="005418DB">
            <w:r>
              <w:t>Specific data from a single source</w:t>
            </w:r>
          </w:p>
        </w:tc>
        <w:tc>
          <w:tcPr>
            <w:tcW w:w="4508" w:type="dxa"/>
          </w:tcPr>
          <w:p w:rsidR="005418DB" w:rsidRDefault="00A55E5C" w:rsidP="005418DB">
            <w:r>
              <w:t xml:space="preserve">Overview of multiple sources </w:t>
            </w:r>
          </w:p>
        </w:tc>
      </w:tr>
      <w:tr w:rsidR="005418DB" w:rsidTr="005418DB">
        <w:tc>
          <w:tcPr>
            <w:tcW w:w="4508" w:type="dxa"/>
          </w:tcPr>
          <w:p w:rsidR="005418DB" w:rsidRDefault="00A55E5C" w:rsidP="005418DB">
            <w:r>
              <w:t>Trials/ Tests</w:t>
            </w:r>
          </w:p>
        </w:tc>
        <w:tc>
          <w:tcPr>
            <w:tcW w:w="4508" w:type="dxa"/>
          </w:tcPr>
          <w:p w:rsidR="005418DB" w:rsidRDefault="00A55E5C" w:rsidP="005418DB">
            <w:r>
              <w:t xml:space="preserve">Systematic review </w:t>
            </w:r>
          </w:p>
        </w:tc>
      </w:tr>
      <w:tr w:rsidR="005418DB" w:rsidTr="005418DB">
        <w:tc>
          <w:tcPr>
            <w:tcW w:w="4508" w:type="dxa"/>
          </w:tcPr>
          <w:p w:rsidR="005418DB" w:rsidRDefault="00A55E5C" w:rsidP="005418DB">
            <w:r>
              <w:t xml:space="preserve">New findings </w:t>
            </w:r>
          </w:p>
        </w:tc>
        <w:tc>
          <w:tcPr>
            <w:tcW w:w="4508" w:type="dxa"/>
          </w:tcPr>
          <w:p w:rsidR="005418DB" w:rsidRDefault="00A55E5C" w:rsidP="005418DB">
            <w:r>
              <w:t xml:space="preserve">Established facts </w:t>
            </w:r>
          </w:p>
        </w:tc>
      </w:tr>
    </w:tbl>
    <w:p w:rsidR="00BE7C9B" w:rsidRDefault="00BE7C9B">
      <w:pPr>
        <w:rPr>
          <w:b/>
          <w:bCs/>
          <w:u w:val="single"/>
        </w:rPr>
      </w:pPr>
    </w:p>
    <w:p w:rsidR="0055071D" w:rsidRDefault="00BE7C9B">
      <w:pPr>
        <w:rPr>
          <w:b/>
          <w:bCs/>
          <w:u w:val="single"/>
        </w:rPr>
      </w:pPr>
      <w:r w:rsidRPr="00BE7C9B">
        <w:rPr>
          <w:b/>
          <w:bCs/>
          <w:u w:val="single"/>
        </w:rPr>
        <w:t>2.1 Research question</w:t>
      </w:r>
    </w:p>
    <w:p w:rsidR="001F2BBD" w:rsidRDefault="001F2BBD">
      <w:pPr>
        <w:rPr>
          <w:rFonts w:cstheme="minorHAnsi"/>
        </w:rPr>
      </w:pPr>
      <w:r w:rsidRPr="001F2BBD">
        <w:t>Research question chosen</w:t>
      </w:r>
      <w:r>
        <w:t xml:space="preserve">: </w:t>
      </w:r>
      <w:r w:rsidRPr="00D477B8">
        <w:rPr>
          <w:rFonts w:cstheme="minorHAnsi"/>
        </w:rPr>
        <w:t>Which digital skills do UWSTD students find most important</w:t>
      </w:r>
      <w:r>
        <w:rPr>
          <w:rFonts w:cstheme="minorHAnsi"/>
        </w:rPr>
        <w:t>?</w:t>
      </w:r>
    </w:p>
    <w:p w:rsidR="00BE7C9B" w:rsidRDefault="001F2BBD">
      <w:pPr>
        <w:rPr>
          <w:rFonts w:cstheme="minorHAnsi"/>
        </w:rPr>
      </w:pPr>
      <w:r>
        <w:rPr>
          <w:rFonts w:cstheme="minorHAnsi"/>
        </w:rPr>
        <w:t xml:space="preserve">The aim of this question is to use Primary research with the Quantitative method combined to collate the data required so we can better understand the digital skill which is most important to students at UWSTD Students. </w:t>
      </w:r>
    </w:p>
    <w:p w:rsidR="00CB1C75" w:rsidRPr="001F2BBD" w:rsidRDefault="00CB1C75">
      <w:pPr>
        <w:rPr>
          <w:rFonts w:cstheme="minorHAnsi"/>
        </w:rPr>
      </w:pPr>
      <w:r>
        <w:rPr>
          <w:rFonts w:cstheme="minorHAnsi"/>
        </w:rPr>
        <w:t>Chosen method were 5 open and closed questions sent out via a questionnaire through Microsoft Outlook.</w:t>
      </w:r>
    </w:p>
    <w:p w:rsidR="00BE7C9B" w:rsidRDefault="00BE7C9B" w:rsidP="00BE7C9B">
      <w:pPr>
        <w:rPr>
          <w:b/>
          <w:bCs/>
          <w:u w:val="single"/>
        </w:rPr>
      </w:pPr>
      <w:r w:rsidRPr="00BE7C9B">
        <w:rPr>
          <w:b/>
          <w:bCs/>
          <w:u w:val="single"/>
        </w:rPr>
        <w:t xml:space="preserve">2.1 </w:t>
      </w:r>
      <w:r w:rsidR="00C2658B">
        <w:rPr>
          <w:b/>
          <w:bCs/>
          <w:u w:val="single"/>
        </w:rPr>
        <w:t>Methods</w:t>
      </w:r>
      <w:r w:rsidR="00984B1A">
        <w:rPr>
          <w:b/>
          <w:bCs/>
          <w:u w:val="single"/>
        </w:rPr>
        <w:t xml:space="preserve">- Quantitative Research </w:t>
      </w:r>
    </w:p>
    <w:p w:rsidR="00F976C5" w:rsidRDefault="00984B1A" w:rsidP="00984B1A">
      <w:r w:rsidRPr="00984B1A">
        <w:t>In order to collate the current data,</w:t>
      </w:r>
      <w:r w:rsidR="00F976C5" w:rsidRPr="00F976C5">
        <w:t xml:space="preserve"> there was usage of the quantitative research approach. Several methods for doing systematic research on social issues using numerical or statistical data are included in quantitative research. Hence, quantitative research requires measurement and makes the assumption that the phenomenon being investigated can be measured. The objectives of quantitative research are measurement-based data collection, trend and relationship analysis, and measurement validation.</w:t>
      </w:r>
    </w:p>
    <w:p w:rsidR="00984B1A" w:rsidRDefault="00984B1A" w:rsidP="00984B1A">
      <w:r w:rsidRPr="00984B1A">
        <w:t xml:space="preserve"> </w:t>
      </w:r>
      <w:r w:rsidR="00CB1C75">
        <w:t xml:space="preserve">In this particular report </w:t>
      </w:r>
      <w:r w:rsidR="00FD1A55">
        <w:t>Tables, charts, bar graphs, pie charts will be used to rec</w:t>
      </w:r>
      <w:r w:rsidR="00F976C5">
        <w:t>ord data.</w:t>
      </w:r>
      <w:r w:rsidR="005E5D6E" w:rsidRPr="005E5D6E">
        <w:t xml:space="preserve"> </w:t>
      </w:r>
      <w:r w:rsidR="005E5D6E" w:rsidRPr="005E5D6E">
        <w:t>Certain things, like height and weight, are simple to measure, whereas other things, like what people think or feel, are more challenging. This entire range is covered by quantitative research. For all measuring procedures, the same standards are used to calculate and analyse the data. One way to think of quantitative research is as a means of looking at the world</w:t>
      </w:r>
      <w:r w:rsidR="00F976C5" w:rsidRPr="00F976C5">
        <w:t>. In essence, it is a logical procedure: measurements are taken, followed by an analysis and conclusion that is put into action.</w:t>
      </w:r>
    </w:p>
    <w:p w:rsidR="007271DD" w:rsidRDefault="00984B1A">
      <w:r>
        <w:t xml:space="preserve">There is no point in debating whether quantitative or qualitative research is preferable. According to </w:t>
      </w:r>
      <w:r w:rsidR="00A5384A">
        <w:t>(</w:t>
      </w:r>
      <w:r>
        <w:t>Andrew and Halcomb (2009),</w:t>
      </w:r>
      <w:r w:rsidR="005E5D6E" w:rsidRPr="005E5D6E">
        <w:t xml:space="preserve"> </w:t>
      </w:r>
      <w:r w:rsidR="005E5D6E" w:rsidRPr="005E5D6E">
        <w:t>Yet, a researcher's research design may decide to blend quantitative and qualitative methods. In a subsequent post in the series, the hybrid technique plan will be discussed. By formulating hypotheses and applying statistical analysis, quantitative research provides the singular ability to explicitly test theories</w:t>
      </w:r>
      <w:r w:rsidR="00A5384A">
        <w:t>. (Pierce 2013</w:t>
      </w:r>
      <w:r w:rsidR="007271DD">
        <w:t>)</w:t>
      </w:r>
    </w:p>
    <w:p w:rsidR="001F2BBD" w:rsidRDefault="001F2BBD"/>
    <w:p w:rsidR="00646B66" w:rsidRDefault="00646B66"/>
    <w:p w:rsidR="006A1A87" w:rsidRDefault="006A1A87"/>
    <w:p w:rsidR="004842CF" w:rsidRPr="001F2BBD" w:rsidRDefault="004842CF"/>
    <w:tbl>
      <w:tblPr>
        <w:tblStyle w:val="TableGrid"/>
        <w:tblW w:w="0" w:type="auto"/>
        <w:tblLook w:val="04A0" w:firstRow="1" w:lastRow="0" w:firstColumn="1" w:lastColumn="0" w:noHBand="0" w:noVBand="1"/>
      </w:tblPr>
      <w:tblGrid>
        <w:gridCol w:w="4508"/>
        <w:gridCol w:w="4508"/>
      </w:tblGrid>
      <w:tr w:rsidR="007271DD" w:rsidTr="007271DD">
        <w:tc>
          <w:tcPr>
            <w:tcW w:w="4508" w:type="dxa"/>
          </w:tcPr>
          <w:p w:rsidR="007271DD" w:rsidRDefault="007271DD">
            <w:pPr>
              <w:rPr>
                <w:b/>
                <w:bCs/>
                <w:u w:val="single"/>
              </w:rPr>
            </w:pPr>
            <w:r>
              <w:rPr>
                <w:b/>
                <w:bCs/>
                <w:u w:val="single"/>
              </w:rPr>
              <w:lastRenderedPageBreak/>
              <w:t>Quantitative</w:t>
            </w:r>
          </w:p>
        </w:tc>
        <w:tc>
          <w:tcPr>
            <w:tcW w:w="4508" w:type="dxa"/>
          </w:tcPr>
          <w:p w:rsidR="007271DD" w:rsidRDefault="007271DD">
            <w:pPr>
              <w:rPr>
                <w:b/>
                <w:bCs/>
                <w:u w:val="single"/>
              </w:rPr>
            </w:pPr>
            <w:r>
              <w:rPr>
                <w:b/>
                <w:bCs/>
                <w:u w:val="single"/>
              </w:rPr>
              <w:t>Qualitative</w:t>
            </w:r>
          </w:p>
        </w:tc>
      </w:tr>
      <w:tr w:rsidR="007271DD" w:rsidTr="007271DD">
        <w:tc>
          <w:tcPr>
            <w:tcW w:w="4508" w:type="dxa"/>
          </w:tcPr>
          <w:p w:rsidR="007271DD" w:rsidRPr="00297511" w:rsidRDefault="00297511">
            <w:pPr>
              <w:rPr>
                <w:rFonts w:cstheme="minorHAnsi"/>
                <w:u w:val="single"/>
              </w:rPr>
            </w:pPr>
            <w:r>
              <w:rPr>
                <w:rFonts w:cstheme="minorHAnsi"/>
                <w:color w:val="202124"/>
                <w:shd w:val="clear" w:color="auto" w:fill="FFFFFF"/>
              </w:rPr>
              <w:t>D</w:t>
            </w:r>
            <w:r w:rsidRPr="00297511">
              <w:rPr>
                <w:rFonts w:cstheme="minorHAnsi"/>
                <w:color w:val="202124"/>
                <w:shd w:val="clear" w:color="auto" w:fill="FFFFFF"/>
              </w:rPr>
              <w:t>ata is numbers-based, countable, or measurable.</w:t>
            </w:r>
          </w:p>
        </w:tc>
        <w:tc>
          <w:tcPr>
            <w:tcW w:w="4508" w:type="dxa"/>
          </w:tcPr>
          <w:p w:rsidR="007271DD" w:rsidRPr="00297511" w:rsidRDefault="00297511">
            <w:pPr>
              <w:rPr>
                <w:rFonts w:cstheme="minorHAnsi"/>
                <w:u w:val="single"/>
              </w:rPr>
            </w:pPr>
            <w:r>
              <w:rPr>
                <w:rFonts w:cstheme="minorHAnsi"/>
                <w:color w:val="202124"/>
                <w:shd w:val="clear" w:color="auto" w:fill="FFFFFF"/>
              </w:rPr>
              <w:t>D</w:t>
            </w:r>
            <w:r w:rsidRPr="00297511">
              <w:rPr>
                <w:rFonts w:cstheme="minorHAnsi"/>
                <w:color w:val="202124"/>
                <w:shd w:val="clear" w:color="auto" w:fill="FFFFFF"/>
              </w:rPr>
              <w:t>ata is interpretation-based, descriptive, and relating to language.</w:t>
            </w:r>
          </w:p>
        </w:tc>
      </w:tr>
      <w:tr w:rsidR="007271DD" w:rsidRPr="00297511" w:rsidTr="007271DD">
        <w:tc>
          <w:tcPr>
            <w:tcW w:w="4508" w:type="dxa"/>
          </w:tcPr>
          <w:p w:rsidR="007271DD" w:rsidRPr="00297511" w:rsidRDefault="00297511">
            <w:pPr>
              <w:rPr>
                <w:rFonts w:cstheme="minorHAnsi"/>
                <w:u w:val="single"/>
              </w:rPr>
            </w:pPr>
            <w:r w:rsidRPr="00297511">
              <w:rPr>
                <w:rFonts w:cstheme="minorHAnsi"/>
                <w:u w:val="single"/>
              </w:rPr>
              <w:t>Closed ended questions</w:t>
            </w:r>
          </w:p>
        </w:tc>
        <w:tc>
          <w:tcPr>
            <w:tcW w:w="4508" w:type="dxa"/>
          </w:tcPr>
          <w:p w:rsidR="007271DD" w:rsidRPr="00297511" w:rsidRDefault="00297511">
            <w:pPr>
              <w:rPr>
                <w:rFonts w:cstheme="minorHAnsi"/>
                <w:u w:val="single"/>
              </w:rPr>
            </w:pPr>
            <w:r w:rsidRPr="00297511">
              <w:rPr>
                <w:rFonts w:cstheme="minorHAnsi"/>
                <w:u w:val="single"/>
              </w:rPr>
              <w:t>Open ended questions</w:t>
            </w:r>
          </w:p>
        </w:tc>
      </w:tr>
      <w:tr w:rsidR="007271DD" w:rsidRPr="00297511" w:rsidTr="007271DD">
        <w:tc>
          <w:tcPr>
            <w:tcW w:w="4508" w:type="dxa"/>
          </w:tcPr>
          <w:p w:rsidR="007271DD" w:rsidRPr="00297511" w:rsidRDefault="00297511">
            <w:pPr>
              <w:rPr>
                <w:rFonts w:cstheme="minorHAnsi"/>
                <w:u w:val="single"/>
              </w:rPr>
            </w:pPr>
            <w:r w:rsidRPr="00297511">
              <w:rPr>
                <w:rFonts w:cstheme="minorHAnsi"/>
                <w:u w:val="single"/>
              </w:rPr>
              <w:t xml:space="preserve">Statistical analysis </w:t>
            </w:r>
          </w:p>
        </w:tc>
        <w:tc>
          <w:tcPr>
            <w:tcW w:w="4508" w:type="dxa"/>
          </w:tcPr>
          <w:p w:rsidR="007271DD" w:rsidRPr="00297511" w:rsidRDefault="00297511">
            <w:pPr>
              <w:rPr>
                <w:rFonts w:cstheme="minorHAnsi"/>
                <w:u w:val="single"/>
              </w:rPr>
            </w:pPr>
            <w:r w:rsidRPr="00297511">
              <w:rPr>
                <w:rFonts w:cstheme="minorHAnsi"/>
                <w:u w:val="single"/>
              </w:rPr>
              <w:t>Manual analysis</w:t>
            </w:r>
          </w:p>
        </w:tc>
      </w:tr>
    </w:tbl>
    <w:p w:rsidR="001F2BBD" w:rsidRDefault="001F2BBD">
      <w:pPr>
        <w:rPr>
          <w:b/>
          <w:bCs/>
          <w:u w:val="single"/>
        </w:rPr>
      </w:pPr>
    </w:p>
    <w:p w:rsidR="001F2BBD" w:rsidRDefault="001F2BBD">
      <w:pPr>
        <w:rPr>
          <w:b/>
          <w:bCs/>
          <w:u w:val="single"/>
        </w:rPr>
      </w:pPr>
    </w:p>
    <w:p w:rsidR="007271DD" w:rsidRDefault="001F2BBD">
      <w:pPr>
        <w:rPr>
          <w:b/>
          <w:bCs/>
          <w:u w:val="single"/>
        </w:rPr>
      </w:pPr>
      <w:r>
        <w:rPr>
          <w:b/>
          <w:bCs/>
          <w:u w:val="single"/>
        </w:rPr>
        <w:t xml:space="preserve">2.2 Ethical Consideration’s </w:t>
      </w:r>
    </w:p>
    <w:p w:rsidR="00530139" w:rsidRPr="00530139" w:rsidRDefault="00530139">
      <w:r w:rsidRPr="00530139">
        <w:t>A report on the ethical considerations that were made must be included in every study. The majority of readers look to discover if study approval by a review board and participant consent were acquired. Readers should be aware of other ethical issues in addition to these two critical ones when reviewing a study publication. I'll list the moral considerations readers of this report should keep in mind.</w:t>
      </w:r>
      <w:r>
        <w:t xml:space="preserve"> (Connelly, Lynne M 2014)</w:t>
      </w:r>
    </w:p>
    <w:p w:rsidR="009D368A" w:rsidRPr="009D368A" w:rsidRDefault="009D368A">
      <w:pPr>
        <w:rPr>
          <w:b/>
          <w:bCs/>
          <w:u w:val="single"/>
        </w:rPr>
      </w:pPr>
      <w:r w:rsidRPr="009D368A">
        <w:rPr>
          <w:b/>
          <w:bCs/>
          <w:u w:val="single"/>
        </w:rPr>
        <w:t>Consent</w:t>
      </w:r>
    </w:p>
    <w:p w:rsidR="007271DD" w:rsidRPr="009D368A" w:rsidRDefault="009D368A">
      <w:r w:rsidRPr="009D368A">
        <w:t xml:space="preserve">The IRB reviews the permission form because informed consent is a crucial step in the research process. In some circumstances, like with surveys, participants' completion of the survey may imply consent. Yet, the study's methodology is disclosed to the participants, frequently in the survey's instructions. The three requirements for consent are that it be freely offered (voluntary), that the subjects comprehend the request, and that the parties concerned be of legal age to give their consent. </w:t>
      </w:r>
      <w:r w:rsidR="00530139" w:rsidRPr="00530139">
        <w:t xml:space="preserve">There must be disclosure of any potential therapy alternatives. The choice to exit the study is always available to </w:t>
      </w:r>
      <w:r w:rsidR="00530139">
        <w:t>participants.</w:t>
      </w:r>
    </w:p>
    <w:p w:rsidR="007271DD" w:rsidRDefault="009D368A">
      <w:r w:rsidRPr="00CB1C75">
        <w:t xml:space="preserve">Below I will list </w:t>
      </w:r>
      <w:r w:rsidR="00CB1C75" w:rsidRPr="00CB1C75">
        <w:t>all issues which can arise during data collection</w:t>
      </w:r>
      <w:r w:rsidR="00CB1C75">
        <w:t>:</w:t>
      </w:r>
    </w:p>
    <w:p w:rsidR="00CB1C75" w:rsidRDefault="00CB1C75" w:rsidP="00CB1C75">
      <w:pPr>
        <w:pStyle w:val="ListParagraph"/>
        <w:numPr>
          <w:ilvl w:val="0"/>
          <w:numId w:val="19"/>
        </w:numPr>
      </w:pPr>
      <w:r>
        <w:t>Ensuring consent is an option and voluntary</w:t>
      </w:r>
    </w:p>
    <w:p w:rsidR="00CB1C75" w:rsidRDefault="00CB1C75" w:rsidP="00CB1C75">
      <w:pPr>
        <w:pStyle w:val="ListParagraph"/>
        <w:numPr>
          <w:ilvl w:val="0"/>
          <w:numId w:val="19"/>
        </w:numPr>
      </w:pPr>
      <w:r>
        <w:t>Right to change mind</w:t>
      </w:r>
    </w:p>
    <w:p w:rsidR="00CB1C75" w:rsidRDefault="00CB1C75" w:rsidP="00CB1C75">
      <w:pPr>
        <w:pStyle w:val="ListParagraph"/>
        <w:numPr>
          <w:ilvl w:val="0"/>
          <w:numId w:val="19"/>
        </w:numPr>
      </w:pPr>
      <w:r>
        <w:t>Breach of personal information i.e., names, dob, address etc</w:t>
      </w:r>
    </w:p>
    <w:p w:rsidR="00CB1C75" w:rsidRDefault="00CB1C75" w:rsidP="00CB1C75">
      <w:pPr>
        <w:pStyle w:val="ListParagraph"/>
        <w:numPr>
          <w:ilvl w:val="0"/>
          <w:numId w:val="19"/>
        </w:numPr>
      </w:pPr>
      <w:r>
        <w:t xml:space="preserve">Confidential information compromised </w:t>
      </w:r>
    </w:p>
    <w:p w:rsidR="00CB1C75" w:rsidRDefault="00CB1C75" w:rsidP="00CB1C75">
      <w:pPr>
        <w:pStyle w:val="ListParagraph"/>
        <w:numPr>
          <w:ilvl w:val="0"/>
          <w:numId w:val="19"/>
        </w:numPr>
      </w:pPr>
      <w:r>
        <w:t>discrimination</w:t>
      </w:r>
    </w:p>
    <w:p w:rsidR="00CB1C75" w:rsidRDefault="00CB1C75" w:rsidP="00CB1C75">
      <w:r>
        <w:t xml:space="preserve">Now I will list all things that could be put into place to avoid such issues arising: </w:t>
      </w:r>
    </w:p>
    <w:p w:rsidR="00CB1C75" w:rsidRDefault="00CB1C75" w:rsidP="00CB1C75">
      <w:pPr>
        <w:pStyle w:val="ListParagraph"/>
        <w:numPr>
          <w:ilvl w:val="0"/>
          <w:numId w:val="21"/>
        </w:numPr>
      </w:pPr>
      <w:r>
        <w:t xml:space="preserve">Consent to participate </w:t>
      </w:r>
    </w:p>
    <w:p w:rsidR="00CB1C75" w:rsidRDefault="00CB1C75" w:rsidP="00CB1C75">
      <w:pPr>
        <w:pStyle w:val="ListParagraph"/>
        <w:numPr>
          <w:ilvl w:val="0"/>
          <w:numId w:val="20"/>
        </w:numPr>
      </w:pPr>
      <w:r>
        <w:t xml:space="preserve">Store on private laptop/usb and delete data after used </w:t>
      </w:r>
    </w:p>
    <w:p w:rsidR="00CB1C75" w:rsidRDefault="00CB1C75" w:rsidP="00CB1C75">
      <w:pPr>
        <w:pStyle w:val="ListParagraph"/>
        <w:numPr>
          <w:ilvl w:val="0"/>
          <w:numId w:val="20"/>
        </w:numPr>
      </w:pPr>
      <w:r>
        <w:t>Coding peoples names, addresses and personal information</w:t>
      </w:r>
    </w:p>
    <w:p w:rsidR="00CB1C75" w:rsidRDefault="00CB1C75" w:rsidP="00CB1C75">
      <w:pPr>
        <w:pStyle w:val="ListParagraph"/>
        <w:numPr>
          <w:ilvl w:val="0"/>
          <w:numId w:val="20"/>
        </w:numPr>
      </w:pPr>
      <w:r>
        <w:t>Not judge anyone on age, gender, colour etc</w:t>
      </w:r>
    </w:p>
    <w:p w:rsidR="00CB1C75" w:rsidRPr="00CB1C75" w:rsidRDefault="00CB1C75" w:rsidP="00CB1C75"/>
    <w:p w:rsidR="001F2BBD" w:rsidRDefault="001F2BBD">
      <w:pPr>
        <w:rPr>
          <w:b/>
          <w:bCs/>
          <w:u w:val="single"/>
        </w:rPr>
      </w:pPr>
    </w:p>
    <w:p w:rsidR="001F2BBD" w:rsidRDefault="001F2BBD">
      <w:pPr>
        <w:rPr>
          <w:b/>
          <w:bCs/>
          <w:u w:val="single"/>
        </w:rPr>
      </w:pPr>
    </w:p>
    <w:p w:rsidR="009D368A" w:rsidRDefault="009D368A">
      <w:pPr>
        <w:rPr>
          <w:b/>
          <w:bCs/>
          <w:u w:val="single"/>
        </w:rPr>
      </w:pPr>
    </w:p>
    <w:p w:rsidR="009D368A" w:rsidRDefault="009D368A">
      <w:pPr>
        <w:rPr>
          <w:b/>
          <w:bCs/>
          <w:u w:val="single"/>
        </w:rPr>
      </w:pPr>
    </w:p>
    <w:p w:rsidR="009D368A" w:rsidRDefault="009D368A">
      <w:pPr>
        <w:rPr>
          <w:b/>
          <w:bCs/>
          <w:u w:val="single"/>
        </w:rPr>
      </w:pPr>
    </w:p>
    <w:p w:rsidR="009D368A" w:rsidRDefault="009D368A">
      <w:pPr>
        <w:rPr>
          <w:b/>
          <w:bCs/>
          <w:u w:val="single"/>
        </w:rPr>
      </w:pPr>
    </w:p>
    <w:p w:rsidR="009D368A" w:rsidRDefault="009D368A">
      <w:pPr>
        <w:rPr>
          <w:b/>
          <w:bCs/>
          <w:u w:val="single"/>
        </w:rPr>
      </w:pPr>
    </w:p>
    <w:p w:rsidR="00411430" w:rsidRDefault="00E658FA">
      <w:pPr>
        <w:rPr>
          <w:b/>
          <w:bCs/>
          <w:u w:val="single"/>
        </w:rPr>
      </w:pPr>
      <w:r w:rsidRPr="00E658FA">
        <w:rPr>
          <w:b/>
          <w:bCs/>
          <w:u w:val="single"/>
        </w:rPr>
        <w:t>Results</w:t>
      </w:r>
      <w:r>
        <w:rPr>
          <w:b/>
          <w:bCs/>
          <w:u w:val="single"/>
        </w:rPr>
        <w:t>- 6 responses recorded</w:t>
      </w:r>
    </w:p>
    <w:p w:rsidR="00E658FA" w:rsidRDefault="00411430">
      <w:pPr>
        <w:rPr>
          <w:b/>
          <w:bCs/>
          <w:u w:val="single"/>
        </w:rPr>
      </w:pPr>
      <w:r>
        <w:rPr>
          <w:b/>
          <w:bCs/>
          <w:u w:val="single"/>
        </w:rPr>
        <w:t xml:space="preserve">Method used: Questionnaire </w:t>
      </w:r>
      <w:r w:rsidR="00C2658B">
        <w:rPr>
          <w:b/>
          <w:bCs/>
          <w:u w:val="single"/>
        </w:rPr>
        <w:br/>
      </w:r>
    </w:p>
    <w:p w:rsidR="00C2658B" w:rsidRDefault="00C2658B" w:rsidP="00C2658B">
      <w:pPr>
        <w:pStyle w:val="ListParagraph"/>
        <w:numPr>
          <w:ilvl w:val="0"/>
          <w:numId w:val="18"/>
        </w:numPr>
      </w:pPr>
      <w:r w:rsidRPr="00C2658B">
        <w:t>Do you think being able to send email is the most important digital skill?</w:t>
      </w:r>
    </w:p>
    <w:p w:rsidR="00E658FA" w:rsidRDefault="00C2658B" w:rsidP="005676E6">
      <w:pPr>
        <w:pStyle w:val="ListParagraph"/>
      </w:pPr>
      <w:r>
        <w:t>Yes/No answer</w:t>
      </w:r>
    </w:p>
    <w:p w:rsidR="005676E6" w:rsidRPr="005676E6" w:rsidRDefault="005676E6" w:rsidP="005676E6">
      <w:pPr>
        <w:pStyle w:val="ListParagraph"/>
      </w:pPr>
      <w:r>
        <w:t>Figure 1 presents results recorded</w:t>
      </w:r>
    </w:p>
    <w:p w:rsidR="00E658FA" w:rsidRDefault="00E658FA">
      <w:r>
        <w:rPr>
          <w:noProof/>
        </w:rPr>
        <w:drawing>
          <wp:inline distT="0" distB="0" distL="0" distR="0" wp14:anchorId="62192989" wp14:editId="7A5B6434">
            <wp:extent cx="4572000" cy="1924050"/>
            <wp:effectExtent l="0" t="0" r="0" b="0"/>
            <wp:docPr id="1" name="Chart 1">
              <a:extLst xmlns:a="http://schemas.openxmlformats.org/drawingml/2006/main">
                <a:ext uri="{FF2B5EF4-FFF2-40B4-BE49-F238E27FC236}">
                  <a16:creationId xmlns:a16="http://schemas.microsoft.com/office/drawing/2014/main" id="{8AC5167B-845A-759B-6DC0-78CB35A7E7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E658FA" w:rsidRDefault="00C2658B">
      <w:r>
        <w:t xml:space="preserve">Question sent out to UWSTD students via outlook 6 responses received and recorded above. </w:t>
      </w:r>
    </w:p>
    <w:p w:rsidR="00C2658B" w:rsidRDefault="00C2658B">
      <w:r>
        <w:t xml:space="preserve">Yes </w:t>
      </w:r>
      <w:r w:rsidR="005676E6">
        <w:t xml:space="preserve">4 </w:t>
      </w:r>
    </w:p>
    <w:p w:rsidR="00E658FA" w:rsidRDefault="00C2658B">
      <w:r>
        <w:t>No 2</w:t>
      </w:r>
    </w:p>
    <w:p w:rsidR="00E658FA" w:rsidRDefault="00C2658B" w:rsidP="00C2658B">
      <w:pPr>
        <w:pStyle w:val="ListParagraph"/>
        <w:numPr>
          <w:ilvl w:val="0"/>
          <w:numId w:val="18"/>
        </w:numPr>
      </w:pPr>
      <w:r>
        <w:t>Do you think that using MS Teams is an important digital skill</w:t>
      </w:r>
      <w:r w:rsidR="005676E6">
        <w:t>:</w:t>
      </w:r>
    </w:p>
    <w:p w:rsidR="005676E6" w:rsidRDefault="005676E6" w:rsidP="005676E6">
      <w:pPr>
        <w:pStyle w:val="ListParagraph"/>
      </w:pPr>
      <w:r>
        <w:t>Yes / No/ if no, why? Answer</w:t>
      </w:r>
    </w:p>
    <w:p w:rsidR="005676E6" w:rsidRDefault="005676E6" w:rsidP="005676E6">
      <w:pPr>
        <w:pStyle w:val="ListParagraph"/>
      </w:pPr>
      <w:r>
        <w:t>Figure 2 presents results as recorded</w:t>
      </w:r>
    </w:p>
    <w:p w:rsidR="00E658FA" w:rsidRDefault="00E658FA">
      <w:r>
        <w:rPr>
          <w:noProof/>
        </w:rPr>
        <w:drawing>
          <wp:inline distT="0" distB="0" distL="0" distR="0" wp14:anchorId="06F404A8" wp14:editId="5A6349B7">
            <wp:extent cx="4572000" cy="2371725"/>
            <wp:effectExtent l="0" t="0" r="0" b="9525"/>
            <wp:docPr id="2" name="Chart 2">
              <a:extLst xmlns:a="http://schemas.openxmlformats.org/drawingml/2006/main">
                <a:ext uri="{FF2B5EF4-FFF2-40B4-BE49-F238E27FC236}">
                  <a16:creationId xmlns:a16="http://schemas.microsoft.com/office/drawing/2014/main" id="{56F4E697-7A38-28CD-EAB0-538AE0C116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E658FA" w:rsidRDefault="005676E6">
      <w:r>
        <w:t xml:space="preserve">Questionnaire sent out via outlook to random UWSTD Students 6 responses received. </w:t>
      </w:r>
    </w:p>
    <w:p w:rsidR="005676E6" w:rsidRDefault="005676E6">
      <w:r>
        <w:t>Yes 6</w:t>
      </w:r>
    </w:p>
    <w:p w:rsidR="005676E6" w:rsidRDefault="005676E6">
      <w:r>
        <w:t>No 0</w:t>
      </w:r>
    </w:p>
    <w:p w:rsidR="009D368A" w:rsidRDefault="005676E6">
      <w:r>
        <w:t xml:space="preserve">If no, why? </w:t>
      </w:r>
      <w:r w:rsidR="009D368A">
        <w:t>0</w:t>
      </w:r>
    </w:p>
    <w:p w:rsidR="009D368A" w:rsidRDefault="009D368A"/>
    <w:p w:rsidR="00E658FA" w:rsidRDefault="005676E6" w:rsidP="005676E6">
      <w:pPr>
        <w:pStyle w:val="ListParagraph"/>
        <w:numPr>
          <w:ilvl w:val="0"/>
          <w:numId w:val="18"/>
        </w:numPr>
      </w:pPr>
      <w:r>
        <w:t>Rank these applications according to how often you have used them as a student or worker?</w:t>
      </w:r>
    </w:p>
    <w:p w:rsidR="005676E6" w:rsidRDefault="005676E6" w:rsidP="00A726C1">
      <w:pPr>
        <w:pStyle w:val="ListParagraph"/>
      </w:pPr>
      <w:r>
        <w:t>Percentage out of 100 answers for each of the following:</w:t>
      </w:r>
    </w:p>
    <w:p w:rsidR="005676E6" w:rsidRDefault="005676E6" w:rsidP="00A726C1">
      <w:pPr>
        <w:pStyle w:val="ListParagraph"/>
      </w:pPr>
      <w:r>
        <w:t>Figure 3 presents answers as recorded</w:t>
      </w:r>
    </w:p>
    <w:p w:rsidR="00411430" w:rsidRDefault="00411430" w:rsidP="00A726C1">
      <w:pPr>
        <w:pStyle w:val="ListParagraph"/>
      </w:pPr>
    </w:p>
    <w:p w:rsidR="00E658FA" w:rsidRDefault="00E658FA">
      <w:r>
        <w:rPr>
          <w:noProof/>
        </w:rPr>
        <w:drawing>
          <wp:inline distT="0" distB="0" distL="0" distR="0" wp14:anchorId="298D3300" wp14:editId="28EA4AA9">
            <wp:extent cx="4572000" cy="2743200"/>
            <wp:effectExtent l="0" t="0" r="0" b="0"/>
            <wp:docPr id="3" name="Chart 3">
              <a:extLst xmlns:a="http://schemas.openxmlformats.org/drawingml/2006/main">
                <a:ext uri="{FF2B5EF4-FFF2-40B4-BE49-F238E27FC236}">
                  <a16:creationId xmlns:a16="http://schemas.microsoft.com/office/drawing/2014/main" id="{0A6C6875-6EA4-0559-0D29-65974653EF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5676E6" w:rsidRDefault="005676E6" w:rsidP="005676E6">
      <w:r>
        <w:t xml:space="preserve">Questionnaire sent out via outlook to random UWSTD Students 6 responses received. </w:t>
      </w:r>
    </w:p>
    <w:p w:rsidR="005676E6" w:rsidRDefault="005676E6">
      <w:r>
        <w:t>MS form 0%</w:t>
      </w:r>
    </w:p>
    <w:p w:rsidR="005676E6" w:rsidRDefault="005676E6">
      <w:r>
        <w:t>MS Streams 37%</w:t>
      </w:r>
    </w:p>
    <w:p w:rsidR="005676E6" w:rsidRDefault="005676E6">
      <w:r>
        <w:t>MS Excel 25%</w:t>
      </w:r>
    </w:p>
    <w:p w:rsidR="005676E6" w:rsidRDefault="005676E6">
      <w:r>
        <w:t>MS Word 25%</w:t>
      </w:r>
    </w:p>
    <w:p w:rsidR="00A726C1" w:rsidRDefault="005676E6">
      <w:r>
        <w:t>MS PowerPoint 25</w:t>
      </w:r>
      <w:r w:rsidR="00A726C1">
        <w:t>%</w:t>
      </w:r>
    </w:p>
    <w:p w:rsidR="00A726C1" w:rsidRDefault="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3D2709" w:rsidRDefault="003D2709" w:rsidP="00A726C1"/>
    <w:p w:rsidR="00E658FA" w:rsidRDefault="00A726C1" w:rsidP="00A726C1">
      <w:r>
        <w:t>4.Rank these applications in order of how important you think they are to you?</w:t>
      </w:r>
    </w:p>
    <w:p w:rsidR="00A726C1" w:rsidRDefault="00A726C1" w:rsidP="00A726C1">
      <w:pPr>
        <w:pStyle w:val="ListParagraph"/>
      </w:pPr>
      <w:bookmarkStart w:id="3" w:name="_Hlk129900911"/>
      <w:r>
        <w:t>Percentage out of 100 answers for each of the following:</w:t>
      </w:r>
    </w:p>
    <w:p w:rsidR="00A726C1" w:rsidRDefault="00A726C1" w:rsidP="00A726C1">
      <w:pPr>
        <w:pStyle w:val="ListParagraph"/>
      </w:pPr>
      <w:r>
        <w:t>Figure 4 presents answers as recorded</w:t>
      </w:r>
    </w:p>
    <w:p w:rsidR="00411430" w:rsidRDefault="00411430" w:rsidP="00A726C1">
      <w:pPr>
        <w:pStyle w:val="ListParagraph"/>
      </w:pPr>
    </w:p>
    <w:bookmarkEnd w:id="3"/>
    <w:p w:rsidR="00A726C1" w:rsidRDefault="00DE7560" w:rsidP="00A726C1">
      <w:pPr>
        <w:pStyle w:val="ListParagraph"/>
      </w:pPr>
      <w:r>
        <w:rPr>
          <w:noProof/>
        </w:rPr>
        <w:drawing>
          <wp:inline distT="0" distB="0" distL="0" distR="0" wp14:anchorId="59A0264C" wp14:editId="6FEA1530">
            <wp:extent cx="5086350" cy="2743200"/>
            <wp:effectExtent l="0" t="0" r="0" b="0"/>
            <wp:docPr id="6" name="Chart 6">
              <a:extLst xmlns:a="http://schemas.openxmlformats.org/drawingml/2006/main">
                <a:ext uri="{FF2B5EF4-FFF2-40B4-BE49-F238E27FC236}">
                  <a16:creationId xmlns:a16="http://schemas.microsoft.com/office/drawing/2014/main" id="{33ED0272-9CDA-E633-3911-B45063BEA1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658FA" w:rsidRDefault="00E658FA"/>
    <w:p w:rsidR="00A726C1" w:rsidRDefault="00A726C1" w:rsidP="00A726C1">
      <w:r>
        <w:t xml:space="preserve">Questionnaire sent out via outlook to random UWSTD Students 6 responses received. </w:t>
      </w:r>
    </w:p>
    <w:p w:rsidR="00411430" w:rsidRDefault="00411430" w:rsidP="00A726C1">
      <w:r>
        <w:t xml:space="preserve">Moodle </w:t>
      </w:r>
      <w:r w:rsidR="00984B1A">
        <w:t>20%</w:t>
      </w:r>
    </w:p>
    <w:p w:rsidR="00411430" w:rsidRDefault="00984B1A" w:rsidP="00A726C1">
      <w:r>
        <w:t>WhatsApp 25%</w:t>
      </w:r>
    </w:p>
    <w:p w:rsidR="00411430" w:rsidRDefault="00411430" w:rsidP="00A726C1">
      <w:r>
        <w:t>MS Teams</w:t>
      </w:r>
      <w:r w:rsidR="00984B1A">
        <w:t xml:space="preserve"> 5%</w:t>
      </w:r>
    </w:p>
    <w:p w:rsidR="00411430" w:rsidRDefault="00411430" w:rsidP="00A726C1">
      <w:r>
        <w:t>OneDrive</w:t>
      </w:r>
      <w:r w:rsidR="00984B1A">
        <w:t xml:space="preserve"> 20%</w:t>
      </w:r>
    </w:p>
    <w:p w:rsidR="00A726C1" w:rsidRDefault="00411430" w:rsidP="00A726C1">
      <w:r>
        <w:t>MS Word</w:t>
      </w:r>
      <w:r w:rsidR="00984B1A">
        <w:t xml:space="preserve"> 30%</w:t>
      </w:r>
    </w:p>
    <w:p w:rsidR="00A5384A" w:rsidRDefault="00A5384A" w:rsidP="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9D368A" w:rsidRDefault="009D368A" w:rsidP="00A726C1"/>
    <w:p w:rsidR="00FD1A55" w:rsidRDefault="00FD1A55" w:rsidP="00A726C1"/>
    <w:p w:rsidR="006A1A87" w:rsidRDefault="006A1A87" w:rsidP="00A726C1"/>
    <w:p w:rsidR="00A726C1" w:rsidRDefault="00A726C1" w:rsidP="00A726C1">
      <w:r>
        <w:lastRenderedPageBreak/>
        <w:t>5.I feel that using Microsoft Outlook email is the most important digital skill to have?</w:t>
      </w:r>
    </w:p>
    <w:p w:rsidR="00A726C1" w:rsidRDefault="00A726C1" w:rsidP="00A726C1">
      <w:pPr>
        <w:pStyle w:val="ListParagraph"/>
      </w:pPr>
      <w:r>
        <w:t>Percentage out of 100 answers for each of the following:</w:t>
      </w:r>
    </w:p>
    <w:p w:rsidR="00E658FA" w:rsidRDefault="00A726C1" w:rsidP="00A726C1">
      <w:pPr>
        <w:pStyle w:val="ListParagraph"/>
      </w:pPr>
      <w:r>
        <w:t>Figure 5 presents answers as recorded</w:t>
      </w:r>
    </w:p>
    <w:p w:rsidR="00E658FA" w:rsidRDefault="00A726C1">
      <w:r>
        <w:rPr>
          <w:noProof/>
        </w:rPr>
        <w:drawing>
          <wp:inline distT="0" distB="0" distL="0" distR="0" wp14:anchorId="5FD7FAA4" wp14:editId="7BB74F4C">
            <wp:extent cx="4581525" cy="2590800"/>
            <wp:effectExtent l="0" t="0" r="9525" b="0"/>
            <wp:docPr id="5" name="Chart 5">
              <a:extLst xmlns:a="http://schemas.openxmlformats.org/drawingml/2006/main">
                <a:ext uri="{FF2B5EF4-FFF2-40B4-BE49-F238E27FC236}">
                  <a16:creationId xmlns:a16="http://schemas.microsoft.com/office/drawing/2014/main" id="{B7C47E5F-86A0-D97F-E476-AA4A726FBF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726C1" w:rsidRDefault="00A726C1" w:rsidP="00A726C1">
      <w:r>
        <w:t xml:space="preserve">Questionnaire sent out via outlook to random UWSTD Students 6 responses received. </w:t>
      </w:r>
    </w:p>
    <w:p w:rsidR="00A726C1" w:rsidRDefault="00A726C1" w:rsidP="00A726C1">
      <w:r>
        <w:t>Strongly Agree 50%</w:t>
      </w:r>
    </w:p>
    <w:p w:rsidR="00A726C1" w:rsidRDefault="00A726C1" w:rsidP="00A726C1">
      <w:r>
        <w:t>Agree 33%</w:t>
      </w:r>
    </w:p>
    <w:p w:rsidR="00A726C1" w:rsidRDefault="00A726C1" w:rsidP="00A726C1">
      <w:r>
        <w:t>Disagree 17%</w:t>
      </w:r>
    </w:p>
    <w:p w:rsidR="00A726C1" w:rsidRDefault="00A726C1" w:rsidP="00A726C1">
      <w:r>
        <w:t>Strongly Disagree 0%</w:t>
      </w:r>
    </w:p>
    <w:p w:rsidR="00E658FA" w:rsidRDefault="00A726C1">
      <w:r>
        <w:t>Neutral 0%</w:t>
      </w:r>
    </w:p>
    <w:p w:rsidR="00E658FA" w:rsidRDefault="00FD1A55">
      <w:pPr>
        <w:rPr>
          <w:b/>
          <w:bCs/>
          <w:u w:val="single"/>
        </w:rPr>
      </w:pPr>
      <w:r w:rsidRPr="00FD1A55">
        <w:rPr>
          <w:b/>
          <w:bCs/>
          <w:u w:val="single"/>
        </w:rPr>
        <w:t>Discussion</w:t>
      </w:r>
    </w:p>
    <w:p w:rsidR="00FD1A55" w:rsidRDefault="00FD1A55">
      <w:r w:rsidRPr="00FD1A55">
        <w:t xml:space="preserve">After sending out the questionnaire we discussed in our team of two what we done right and what we could have done better. </w:t>
      </w:r>
      <w:r>
        <w:t xml:space="preserve">We sent out a questionnaire via outlook to random people and the results recorded showed us that overall the Microsoft Suite is a favourite and across the board is favoured by all 6 of our respondents. </w:t>
      </w:r>
    </w:p>
    <w:p w:rsidR="00FD1A55" w:rsidRDefault="00FD1A55">
      <w:r>
        <w:t xml:space="preserve">What we did discuss and agree on was the choice of our questions we felt we could have chosen better questions which could have got us more responses. </w:t>
      </w:r>
    </w:p>
    <w:p w:rsidR="00FD1A55" w:rsidRDefault="00FD1A55">
      <w:r>
        <w:t xml:space="preserve">Overall we both agreed that a questionnaire is a good method to collate and record results in a Primary Research method as our data was all new findings and original. </w:t>
      </w:r>
    </w:p>
    <w:p w:rsidR="00FD1A55" w:rsidRDefault="00FD1A55">
      <w:pPr>
        <w:rPr>
          <w:b/>
          <w:bCs/>
          <w:u w:val="single"/>
        </w:rPr>
      </w:pPr>
      <w:r w:rsidRPr="00FD1A55">
        <w:rPr>
          <w:b/>
          <w:bCs/>
          <w:u w:val="single"/>
        </w:rPr>
        <w:t>Conclusion</w:t>
      </w:r>
    </w:p>
    <w:p w:rsidR="00FD1A55" w:rsidRPr="00FD1A55" w:rsidRDefault="00FD1A55">
      <w:r w:rsidRPr="00FD1A55">
        <w:t>In this report</w:t>
      </w:r>
      <w:r>
        <w:t xml:space="preserve"> I started with discussing the important of digital skills for students at UWTSD and I have given a full breakdown of the research question, the research, the method used to obtain the data and the </w:t>
      </w:r>
      <w:r w:rsidR="003D2709">
        <w:t xml:space="preserve">results. All this whilst keeping in mind the ethical considerations. I feel digital skills are the core of all sectors and platforms and these skills equip us to win on a daily basis. </w:t>
      </w:r>
    </w:p>
    <w:p w:rsidR="00FD1A55" w:rsidRDefault="00FD1A55"/>
    <w:p w:rsidR="00FD1A55" w:rsidRDefault="00FD1A55"/>
    <w:p w:rsidR="00A5384A" w:rsidRPr="00A5384A" w:rsidRDefault="00A5384A" w:rsidP="0055071D">
      <w:pPr>
        <w:spacing w:line="240" w:lineRule="auto"/>
        <w:rPr>
          <w:rFonts w:eastAsia="Times New Roman" w:cstheme="minorHAnsi"/>
          <w:b/>
          <w:bCs/>
          <w:kern w:val="0"/>
          <w:u w:val="single"/>
          <w:lang w:eastAsia="en-GB"/>
          <w14:ligatures w14:val="none"/>
        </w:rPr>
      </w:pPr>
      <w:r w:rsidRPr="00A5384A">
        <w:rPr>
          <w:rFonts w:eastAsia="Times New Roman" w:cstheme="minorHAnsi"/>
          <w:b/>
          <w:bCs/>
          <w:kern w:val="0"/>
          <w:u w:val="single"/>
          <w:lang w:eastAsia="en-GB"/>
          <w14:ligatures w14:val="none"/>
        </w:rPr>
        <w:lastRenderedPageBreak/>
        <w:t>References</w:t>
      </w:r>
    </w:p>
    <w:p w:rsidR="000077C5" w:rsidRDefault="000077C5" w:rsidP="000077C5">
      <w:r>
        <w:t>Andrew S, Halcomb L (2009) Mixed methods research for nursing and the health sciences Wiley-Blackwell, Oxford</w:t>
      </w:r>
    </w:p>
    <w:p w:rsidR="000077C5" w:rsidRPr="000876F0" w:rsidRDefault="000077C5" w:rsidP="000077C5">
      <w:pPr>
        <w:spacing w:line="240" w:lineRule="auto"/>
        <w:rPr>
          <w:rFonts w:cstheme="minorHAnsi"/>
        </w:rPr>
      </w:pPr>
    </w:p>
    <w:p w:rsidR="000077C5" w:rsidRDefault="000077C5" w:rsidP="000077C5">
      <w:pPr>
        <w:spacing w:line="240" w:lineRule="auto"/>
        <w:rPr>
          <w:rFonts w:cstheme="minorHAnsi"/>
        </w:rPr>
      </w:pPr>
      <w:r w:rsidRPr="000876F0">
        <w:rPr>
          <w:rFonts w:cstheme="minorHAnsi"/>
        </w:rPr>
        <w:t>CEDEFOP: Research Paper No 21, Skill mismatch: The role of the enterprise. Luxembourg. Publications Office of the European Union (2012)</w:t>
      </w:r>
    </w:p>
    <w:p w:rsidR="009D368A" w:rsidRDefault="009D368A" w:rsidP="000077C5">
      <w:pPr>
        <w:spacing w:line="240" w:lineRule="auto"/>
        <w:rPr>
          <w:rFonts w:cstheme="minorHAnsi"/>
        </w:rPr>
      </w:pPr>
    </w:p>
    <w:p w:rsidR="009D368A" w:rsidRPr="009D368A" w:rsidRDefault="009D368A" w:rsidP="009D368A">
      <w:pPr>
        <w:rPr>
          <w:rFonts w:cstheme="minorHAnsi"/>
        </w:rPr>
      </w:pPr>
      <w:r w:rsidRPr="009D368A">
        <w:rPr>
          <w:rFonts w:cstheme="minorHAnsi"/>
          <w:color w:val="000000"/>
          <w:shd w:val="clear" w:color="auto" w:fill="F2F2F2"/>
        </w:rPr>
        <w:t>Connelly, Lynne M. "Ethical considerations in research studies." </w:t>
      </w:r>
      <w:proofErr w:type="spellStart"/>
      <w:r w:rsidRPr="009D368A">
        <w:rPr>
          <w:rFonts w:cstheme="minorHAnsi"/>
          <w:i/>
          <w:iCs/>
          <w:color w:val="000000"/>
          <w:bdr w:val="none" w:sz="0" w:space="0" w:color="auto" w:frame="1"/>
          <w:shd w:val="clear" w:color="auto" w:fill="F2F2F2"/>
        </w:rPr>
        <w:t>MedSurg</w:t>
      </w:r>
      <w:proofErr w:type="spellEnd"/>
      <w:r w:rsidRPr="009D368A">
        <w:rPr>
          <w:rFonts w:cstheme="minorHAnsi"/>
          <w:i/>
          <w:iCs/>
          <w:color w:val="000000"/>
          <w:bdr w:val="none" w:sz="0" w:space="0" w:color="auto" w:frame="1"/>
          <w:shd w:val="clear" w:color="auto" w:fill="F2F2F2"/>
        </w:rPr>
        <w:t xml:space="preserve"> Nursing</w:t>
      </w:r>
      <w:r w:rsidRPr="009D368A">
        <w:rPr>
          <w:rFonts w:cstheme="minorHAnsi"/>
          <w:color w:val="000000"/>
          <w:shd w:val="clear" w:color="auto" w:fill="F2F2F2"/>
        </w:rPr>
        <w:t>, vol. 23, no. 1, Jan.-Feb. 2014, pp. 54+. link.gale.com/apps/doc/A360608990/</w:t>
      </w:r>
      <w:proofErr w:type="spellStart"/>
      <w:r w:rsidRPr="009D368A">
        <w:rPr>
          <w:rFonts w:cstheme="minorHAnsi"/>
          <w:color w:val="000000"/>
          <w:shd w:val="clear" w:color="auto" w:fill="F2F2F2"/>
        </w:rPr>
        <w:t>GVRL?u</w:t>
      </w:r>
      <w:proofErr w:type="spellEnd"/>
      <w:r w:rsidRPr="009D368A">
        <w:rPr>
          <w:rFonts w:cstheme="minorHAnsi"/>
          <w:color w:val="000000"/>
          <w:shd w:val="clear" w:color="auto" w:fill="F2F2F2"/>
        </w:rPr>
        <w:t>=</w:t>
      </w:r>
      <w:proofErr w:type="spellStart"/>
      <w:r w:rsidRPr="009D368A">
        <w:rPr>
          <w:rFonts w:cstheme="minorHAnsi"/>
          <w:color w:val="000000"/>
          <w:shd w:val="clear" w:color="auto" w:fill="F2F2F2"/>
        </w:rPr>
        <w:t>null&amp;sid</w:t>
      </w:r>
      <w:proofErr w:type="spellEnd"/>
      <w:r w:rsidRPr="009D368A">
        <w:rPr>
          <w:rFonts w:cstheme="minorHAnsi"/>
          <w:color w:val="000000"/>
          <w:shd w:val="clear" w:color="auto" w:fill="F2F2F2"/>
        </w:rPr>
        <w:t>=</w:t>
      </w:r>
      <w:proofErr w:type="spellStart"/>
      <w:r w:rsidRPr="009D368A">
        <w:rPr>
          <w:rFonts w:cstheme="minorHAnsi"/>
          <w:color w:val="000000"/>
          <w:shd w:val="clear" w:color="auto" w:fill="F2F2F2"/>
        </w:rPr>
        <w:t>googleScholar</w:t>
      </w:r>
      <w:proofErr w:type="spellEnd"/>
      <w:r w:rsidRPr="009D368A">
        <w:rPr>
          <w:rFonts w:cstheme="minorHAnsi"/>
          <w:color w:val="000000"/>
          <w:shd w:val="clear" w:color="auto" w:fill="F2F2F2"/>
        </w:rPr>
        <w:t>. Accessed 16 Mar. 2023.</w:t>
      </w:r>
    </w:p>
    <w:p w:rsidR="00A55E5C" w:rsidRDefault="00A55E5C" w:rsidP="00A55E5C"/>
    <w:p w:rsidR="00A55E5C" w:rsidRPr="004B0D6C" w:rsidRDefault="00A55E5C" w:rsidP="00A55E5C">
      <w:r>
        <w:rPr>
          <w:rFonts w:ascii="Arial" w:hAnsi="Arial" w:cs="Arial"/>
          <w:color w:val="222222"/>
          <w:sz w:val="20"/>
          <w:szCs w:val="20"/>
          <w:shd w:val="clear" w:color="auto" w:fill="FFFFFF"/>
        </w:rPr>
        <w:t>Driscoll, D.L., 2011. Introduction to primary research: Observations, surveys, and interviews. </w:t>
      </w:r>
      <w:r>
        <w:rPr>
          <w:rFonts w:ascii="Arial" w:hAnsi="Arial" w:cs="Arial"/>
          <w:i/>
          <w:iCs/>
          <w:color w:val="222222"/>
          <w:sz w:val="20"/>
          <w:szCs w:val="20"/>
          <w:shd w:val="clear" w:color="auto" w:fill="FFFFFF"/>
        </w:rPr>
        <w:t>Writing spaces: Readings on writing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 pp.153-174.</w:t>
      </w:r>
    </w:p>
    <w:p w:rsidR="000077C5" w:rsidRDefault="000077C5" w:rsidP="000077C5">
      <w:pPr>
        <w:spacing w:line="240" w:lineRule="auto"/>
        <w:rPr>
          <w:rFonts w:cstheme="minorHAnsi"/>
        </w:rPr>
      </w:pPr>
    </w:p>
    <w:p w:rsidR="000077C5" w:rsidRDefault="000077C5" w:rsidP="000077C5">
      <w:pPr>
        <w:spacing w:line="240" w:lineRule="auto"/>
        <w:rPr>
          <w:rFonts w:cstheme="minorHAnsi"/>
        </w:rPr>
      </w:pPr>
      <w:r w:rsidRPr="000876F0">
        <w:rPr>
          <w:rFonts w:cstheme="minorHAnsi"/>
        </w:rPr>
        <w:t xml:space="preserve">European Commission: Survey of Schools – ICT in Education: Benchmarking Access, Use and Attitudes to Technology in Europe’s Schools (2013), https://ec.europa.eu/ digital-agenda/sites/digital-agenda/files/KK-31-13-401-ENN.pdf (retrieved September 20, 2014) </w:t>
      </w:r>
    </w:p>
    <w:p w:rsidR="00A5384A" w:rsidRDefault="00A5384A" w:rsidP="0055071D">
      <w:pPr>
        <w:spacing w:line="240" w:lineRule="auto"/>
        <w:rPr>
          <w:rFonts w:eastAsia="Times New Roman" w:cstheme="minorHAnsi"/>
          <w:kern w:val="0"/>
          <w:lang w:eastAsia="en-GB"/>
          <w14:ligatures w14:val="none"/>
        </w:rPr>
      </w:pPr>
    </w:p>
    <w:p w:rsidR="0055071D" w:rsidRDefault="0055071D" w:rsidP="0055071D">
      <w:pPr>
        <w:spacing w:line="240" w:lineRule="auto"/>
        <w:rPr>
          <w:rStyle w:val="Hyperlink"/>
          <w:rFonts w:eastAsia="Times New Roman" w:cstheme="minorHAnsi"/>
          <w:color w:val="auto"/>
          <w:kern w:val="0"/>
          <w:lang w:eastAsia="en-GB"/>
          <w14:ligatures w14:val="none"/>
        </w:rPr>
      </w:pPr>
      <w:r w:rsidRPr="0055071D">
        <w:rPr>
          <w:rFonts w:eastAsia="Times New Roman" w:cstheme="minorHAnsi"/>
          <w:kern w:val="0"/>
          <w:lang w:eastAsia="en-GB"/>
          <w14:ligatures w14:val="none"/>
        </w:rPr>
        <w:t xml:space="preserve">Leahy, D., Wilson, D. (2014). Digital Skills for Employment. In: </w:t>
      </w:r>
      <w:proofErr w:type="spellStart"/>
      <w:r w:rsidRPr="0055071D">
        <w:rPr>
          <w:rFonts w:eastAsia="Times New Roman" w:cstheme="minorHAnsi"/>
          <w:kern w:val="0"/>
          <w:lang w:eastAsia="en-GB"/>
          <w14:ligatures w14:val="none"/>
        </w:rPr>
        <w:t>Passey</w:t>
      </w:r>
      <w:proofErr w:type="spellEnd"/>
      <w:r w:rsidRPr="0055071D">
        <w:rPr>
          <w:rFonts w:eastAsia="Times New Roman" w:cstheme="minorHAnsi"/>
          <w:kern w:val="0"/>
          <w:lang w:eastAsia="en-GB"/>
          <w14:ligatures w14:val="none"/>
        </w:rPr>
        <w:t xml:space="preserve">, D., </w:t>
      </w:r>
      <w:proofErr w:type="spellStart"/>
      <w:r w:rsidRPr="0055071D">
        <w:rPr>
          <w:rFonts w:eastAsia="Times New Roman" w:cstheme="minorHAnsi"/>
          <w:kern w:val="0"/>
          <w:lang w:eastAsia="en-GB"/>
          <w14:ligatures w14:val="none"/>
        </w:rPr>
        <w:t>Tatnall</w:t>
      </w:r>
      <w:proofErr w:type="spellEnd"/>
      <w:r w:rsidRPr="0055071D">
        <w:rPr>
          <w:rFonts w:eastAsia="Times New Roman" w:cstheme="minorHAnsi"/>
          <w:kern w:val="0"/>
          <w:lang w:eastAsia="en-GB"/>
          <w14:ligatures w14:val="none"/>
        </w:rPr>
        <w:t xml:space="preserve">, A. (eds) Key Competencies in ICT and Informatics. Implications and Issues for Educational Professionals and Management. ITEM 2014. IFIP Advances in Information and Communication Technology, vol 444. Springer, Berlin, Heidelberg. </w:t>
      </w:r>
      <w:hyperlink r:id="rId10" w:history="1">
        <w:r w:rsidR="000876F0" w:rsidRPr="0055071D">
          <w:rPr>
            <w:rStyle w:val="Hyperlink"/>
            <w:rFonts w:eastAsia="Times New Roman" w:cstheme="minorHAnsi"/>
            <w:color w:val="auto"/>
            <w:kern w:val="0"/>
            <w:lang w:eastAsia="en-GB"/>
            <w14:ligatures w14:val="none"/>
          </w:rPr>
          <w:t>https://doi.org/10.1007/978-3-662-45770-2_16</w:t>
        </w:r>
      </w:hyperlink>
    </w:p>
    <w:p w:rsidR="00A5384A" w:rsidRDefault="00A5384A"/>
    <w:p w:rsidR="00A5384A" w:rsidRDefault="00A5384A">
      <w:r>
        <w:t>Pierce E (2013) Designing and conducting quantitative research studies. In Curtis EA, Drennan J (Eds) Quantitative Health Research Methods: Issues and Methods. Open University Press, Maidenhead,131-150</w:t>
      </w:r>
    </w:p>
    <w:p w:rsidR="00A55E5C" w:rsidRDefault="00A55E5C"/>
    <w:p w:rsidR="00A55E5C" w:rsidRDefault="007271DD">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Stewart, D.W. and Kamins, M.A., 1993. </w:t>
      </w:r>
      <w:r>
        <w:rPr>
          <w:rFonts w:ascii="Arial" w:hAnsi="Arial" w:cs="Arial"/>
          <w:i/>
          <w:iCs/>
          <w:color w:val="222222"/>
          <w:sz w:val="20"/>
          <w:szCs w:val="20"/>
          <w:shd w:val="clear" w:color="auto" w:fill="FFFFFF"/>
        </w:rPr>
        <w:t>Secondary research: Information sources and methods</w:t>
      </w:r>
      <w:r>
        <w:rPr>
          <w:rFonts w:ascii="Arial" w:hAnsi="Arial" w:cs="Arial"/>
          <w:color w:val="222222"/>
          <w:sz w:val="20"/>
          <w:szCs w:val="20"/>
          <w:shd w:val="clear" w:color="auto" w:fill="FFFFFF"/>
        </w:rPr>
        <w:t> (Vol. 4). Sage.</w:t>
      </w:r>
    </w:p>
    <w:p w:rsidR="009D368A" w:rsidRDefault="009D368A">
      <w:pPr>
        <w:rPr>
          <w:rFonts w:ascii="Arial" w:hAnsi="Arial" w:cs="Arial"/>
          <w:color w:val="222222"/>
          <w:sz w:val="20"/>
          <w:szCs w:val="20"/>
          <w:shd w:val="clear" w:color="auto" w:fill="FFFFFF"/>
        </w:rPr>
      </w:pPr>
    </w:p>
    <w:p w:rsidR="009D368A" w:rsidRPr="009D368A" w:rsidRDefault="009D368A">
      <w:pPr>
        <w:rPr>
          <w:rFonts w:cstheme="minorHAnsi"/>
        </w:rPr>
      </w:pPr>
    </w:p>
    <w:sectPr w:rsidR="009D368A" w:rsidRPr="009D36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18CE"/>
    <w:multiLevelType w:val="hybridMultilevel"/>
    <w:tmpl w:val="9F60B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87F7D"/>
    <w:multiLevelType w:val="multilevel"/>
    <w:tmpl w:val="7A9C4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EE091F"/>
    <w:multiLevelType w:val="multilevel"/>
    <w:tmpl w:val="2658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61120D"/>
    <w:multiLevelType w:val="multilevel"/>
    <w:tmpl w:val="55528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662546"/>
    <w:multiLevelType w:val="multilevel"/>
    <w:tmpl w:val="43964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EB4803"/>
    <w:multiLevelType w:val="hybridMultilevel"/>
    <w:tmpl w:val="84CCF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653F2"/>
    <w:multiLevelType w:val="hybridMultilevel"/>
    <w:tmpl w:val="463E2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9F0838"/>
    <w:multiLevelType w:val="hybridMultilevel"/>
    <w:tmpl w:val="F7D07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934C80"/>
    <w:multiLevelType w:val="hybridMultilevel"/>
    <w:tmpl w:val="47CE1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CE2948"/>
    <w:multiLevelType w:val="multilevel"/>
    <w:tmpl w:val="F63C0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3C4D88"/>
    <w:multiLevelType w:val="hybridMultilevel"/>
    <w:tmpl w:val="D47A0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C17E0A"/>
    <w:multiLevelType w:val="multilevel"/>
    <w:tmpl w:val="37680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7138A7"/>
    <w:multiLevelType w:val="hybridMultilevel"/>
    <w:tmpl w:val="4D702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8E3772"/>
    <w:multiLevelType w:val="hybridMultilevel"/>
    <w:tmpl w:val="838AC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454797"/>
    <w:multiLevelType w:val="hybridMultilevel"/>
    <w:tmpl w:val="508EE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433BFA"/>
    <w:multiLevelType w:val="multilevel"/>
    <w:tmpl w:val="60BA5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B8121C"/>
    <w:multiLevelType w:val="hybridMultilevel"/>
    <w:tmpl w:val="BAB0A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424102"/>
    <w:multiLevelType w:val="hybridMultilevel"/>
    <w:tmpl w:val="741E2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6962E8"/>
    <w:multiLevelType w:val="multilevel"/>
    <w:tmpl w:val="6310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7167FE"/>
    <w:multiLevelType w:val="hybridMultilevel"/>
    <w:tmpl w:val="91D07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8A7A37"/>
    <w:multiLevelType w:val="hybridMultilevel"/>
    <w:tmpl w:val="7DB04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9971268">
    <w:abstractNumId w:val="4"/>
  </w:num>
  <w:num w:numId="2" w16cid:durableId="1069352305">
    <w:abstractNumId w:val="3"/>
  </w:num>
  <w:num w:numId="3" w16cid:durableId="1756591603">
    <w:abstractNumId w:val="18"/>
  </w:num>
  <w:num w:numId="4" w16cid:durableId="1103302689">
    <w:abstractNumId w:val="2"/>
  </w:num>
  <w:num w:numId="5" w16cid:durableId="17703603">
    <w:abstractNumId w:val="15"/>
  </w:num>
  <w:num w:numId="6" w16cid:durableId="1866140063">
    <w:abstractNumId w:val="11"/>
  </w:num>
  <w:num w:numId="7" w16cid:durableId="1233586095">
    <w:abstractNumId w:val="9"/>
  </w:num>
  <w:num w:numId="8" w16cid:durableId="1957373027">
    <w:abstractNumId w:val="1"/>
  </w:num>
  <w:num w:numId="9" w16cid:durableId="1111127590">
    <w:abstractNumId w:val="10"/>
  </w:num>
  <w:num w:numId="10" w16cid:durableId="945117302">
    <w:abstractNumId w:val="20"/>
  </w:num>
  <w:num w:numId="11" w16cid:durableId="1538737083">
    <w:abstractNumId w:val="7"/>
  </w:num>
  <w:num w:numId="12" w16cid:durableId="1375425994">
    <w:abstractNumId w:val="17"/>
  </w:num>
  <w:num w:numId="13" w16cid:durableId="1606496216">
    <w:abstractNumId w:val="8"/>
  </w:num>
  <w:num w:numId="14" w16cid:durableId="803933075">
    <w:abstractNumId w:val="13"/>
  </w:num>
  <w:num w:numId="15" w16cid:durableId="1311011668">
    <w:abstractNumId w:val="12"/>
  </w:num>
  <w:num w:numId="16" w16cid:durableId="625744235">
    <w:abstractNumId w:val="14"/>
  </w:num>
  <w:num w:numId="17" w16cid:durableId="1880822979">
    <w:abstractNumId w:val="5"/>
  </w:num>
  <w:num w:numId="18" w16cid:durableId="782722763">
    <w:abstractNumId w:val="6"/>
  </w:num>
  <w:num w:numId="19" w16cid:durableId="1111053677">
    <w:abstractNumId w:val="0"/>
  </w:num>
  <w:num w:numId="20" w16cid:durableId="283579211">
    <w:abstractNumId w:val="16"/>
  </w:num>
  <w:num w:numId="21" w16cid:durableId="9459653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D6C"/>
    <w:rsid w:val="0000567D"/>
    <w:rsid w:val="000077C5"/>
    <w:rsid w:val="000876F0"/>
    <w:rsid w:val="000E4598"/>
    <w:rsid w:val="00176F63"/>
    <w:rsid w:val="001F2BBD"/>
    <w:rsid w:val="00297511"/>
    <w:rsid w:val="003720C4"/>
    <w:rsid w:val="003A5962"/>
    <w:rsid w:val="003D2709"/>
    <w:rsid w:val="00411430"/>
    <w:rsid w:val="004674B6"/>
    <w:rsid w:val="004842CF"/>
    <w:rsid w:val="004B0D6C"/>
    <w:rsid w:val="00530139"/>
    <w:rsid w:val="005418DB"/>
    <w:rsid w:val="0055071D"/>
    <w:rsid w:val="005676E6"/>
    <w:rsid w:val="005C31C3"/>
    <w:rsid w:val="005E5D6E"/>
    <w:rsid w:val="00646B66"/>
    <w:rsid w:val="006626B2"/>
    <w:rsid w:val="006A1A87"/>
    <w:rsid w:val="007271DD"/>
    <w:rsid w:val="00903974"/>
    <w:rsid w:val="00984B1A"/>
    <w:rsid w:val="00993D6C"/>
    <w:rsid w:val="009D368A"/>
    <w:rsid w:val="009F50FC"/>
    <w:rsid w:val="00A40474"/>
    <w:rsid w:val="00A5384A"/>
    <w:rsid w:val="00A55E5C"/>
    <w:rsid w:val="00A726C1"/>
    <w:rsid w:val="00A87138"/>
    <w:rsid w:val="00B167B3"/>
    <w:rsid w:val="00B646C7"/>
    <w:rsid w:val="00B853E3"/>
    <w:rsid w:val="00BE7C9B"/>
    <w:rsid w:val="00C2658B"/>
    <w:rsid w:val="00C540A7"/>
    <w:rsid w:val="00CB1C75"/>
    <w:rsid w:val="00CC6423"/>
    <w:rsid w:val="00D477B8"/>
    <w:rsid w:val="00DE70C5"/>
    <w:rsid w:val="00DE7560"/>
    <w:rsid w:val="00E658FA"/>
    <w:rsid w:val="00EB34DD"/>
    <w:rsid w:val="00F976C5"/>
    <w:rsid w:val="00FD1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A1F14"/>
  <w15:chartTrackingRefBased/>
  <w15:docId w15:val="{F5391035-9952-4D4D-8A04-98081FD0E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7B8"/>
    <w:pPr>
      <w:ind w:left="720"/>
      <w:contextualSpacing/>
    </w:pPr>
  </w:style>
  <w:style w:type="character" w:styleId="Hyperlink">
    <w:name w:val="Hyperlink"/>
    <w:basedOn w:val="DefaultParagraphFont"/>
    <w:uiPriority w:val="99"/>
    <w:unhideWhenUsed/>
    <w:rsid w:val="000876F0"/>
    <w:rPr>
      <w:color w:val="0563C1" w:themeColor="hyperlink"/>
      <w:u w:val="single"/>
    </w:rPr>
  </w:style>
  <w:style w:type="character" w:styleId="UnresolvedMention">
    <w:name w:val="Unresolved Mention"/>
    <w:basedOn w:val="DefaultParagraphFont"/>
    <w:uiPriority w:val="99"/>
    <w:semiHidden/>
    <w:unhideWhenUsed/>
    <w:rsid w:val="000876F0"/>
    <w:rPr>
      <w:color w:val="605E5C"/>
      <w:shd w:val="clear" w:color="auto" w:fill="E1DFDD"/>
    </w:rPr>
  </w:style>
  <w:style w:type="table" w:styleId="TableGrid">
    <w:name w:val="Table Grid"/>
    <w:basedOn w:val="TableNormal"/>
    <w:uiPriority w:val="39"/>
    <w:rsid w:val="005418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7284">
      <w:bodyDiv w:val="1"/>
      <w:marLeft w:val="0"/>
      <w:marRight w:val="0"/>
      <w:marTop w:val="0"/>
      <w:marBottom w:val="0"/>
      <w:divBdr>
        <w:top w:val="none" w:sz="0" w:space="0" w:color="auto"/>
        <w:left w:val="none" w:sz="0" w:space="0" w:color="auto"/>
        <w:bottom w:val="none" w:sz="0" w:space="0" w:color="auto"/>
        <w:right w:val="none" w:sz="0" w:space="0" w:color="auto"/>
      </w:divBdr>
      <w:divsChild>
        <w:div w:id="820390198">
          <w:marLeft w:val="0"/>
          <w:marRight w:val="0"/>
          <w:marTop w:val="0"/>
          <w:marBottom w:val="0"/>
          <w:divBdr>
            <w:top w:val="none" w:sz="0" w:space="0" w:color="auto"/>
            <w:left w:val="none" w:sz="0" w:space="0" w:color="auto"/>
            <w:bottom w:val="none" w:sz="0" w:space="0" w:color="auto"/>
            <w:right w:val="none" w:sz="0" w:space="0" w:color="auto"/>
          </w:divBdr>
          <w:divsChild>
            <w:div w:id="1058280807">
              <w:marLeft w:val="0"/>
              <w:marRight w:val="0"/>
              <w:marTop w:val="0"/>
              <w:marBottom w:val="0"/>
              <w:divBdr>
                <w:top w:val="none" w:sz="0" w:space="0" w:color="auto"/>
                <w:left w:val="none" w:sz="0" w:space="0" w:color="auto"/>
                <w:bottom w:val="none" w:sz="0" w:space="0" w:color="auto"/>
                <w:right w:val="none" w:sz="0" w:space="0" w:color="auto"/>
              </w:divBdr>
              <w:divsChild>
                <w:div w:id="101484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111010">
          <w:marLeft w:val="0"/>
          <w:marRight w:val="0"/>
          <w:marTop w:val="0"/>
          <w:marBottom w:val="600"/>
          <w:divBdr>
            <w:top w:val="none" w:sz="0" w:space="0" w:color="auto"/>
            <w:left w:val="none" w:sz="0" w:space="0" w:color="auto"/>
            <w:bottom w:val="none" w:sz="0" w:space="0" w:color="auto"/>
            <w:right w:val="none" w:sz="0" w:space="0" w:color="auto"/>
          </w:divBdr>
          <w:divsChild>
            <w:div w:id="34896494">
              <w:marLeft w:val="0"/>
              <w:marRight w:val="0"/>
              <w:marTop w:val="0"/>
              <w:marBottom w:val="0"/>
              <w:divBdr>
                <w:top w:val="none" w:sz="0" w:space="0" w:color="auto"/>
                <w:left w:val="none" w:sz="0" w:space="0" w:color="auto"/>
                <w:bottom w:val="none" w:sz="0" w:space="0" w:color="auto"/>
                <w:right w:val="none" w:sz="0" w:space="0" w:color="auto"/>
              </w:divBdr>
              <w:divsChild>
                <w:div w:id="1677071682">
                  <w:marLeft w:val="0"/>
                  <w:marRight w:val="0"/>
                  <w:marTop w:val="0"/>
                  <w:marBottom w:val="0"/>
                  <w:divBdr>
                    <w:top w:val="none" w:sz="0" w:space="0" w:color="auto"/>
                    <w:left w:val="none" w:sz="0" w:space="0" w:color="auto"/>
                    <w:bottom w:val="none" w:sz="0" w:space="0" w:color="auto"/>
                    <w:right w:val="none" w:sz="0" w:space="0" w:color="auto"/>
                  </w:divBdr>
                  <w:divsChild>
                    <w:div w:id="96273584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344599585">
          <w:marLeft w:val="0"/>
          <w:marRight w:val="0"/>
          <w:marTop w:val="0"/>
          <w:marBottom w:val="0"/>
          <w:divBdr>
            <w:top w:val="none" w:sz="0" w:space="0" w:color="auto"/>
            <w:left w:val="none" w:sz="0" w:space="0" w:color="auto"/>
            <w:bottom w:val="none" w:sz="0" w:space="0" w:color="auto"/>
            <w:right w:val="none" w:sz="0" w:space="0" w:color="auto"/>
          </w:divBdr>
          <w:divsChild>
            <w:div w:id="808009415">
              <w:marLeft w:val="0"/>
              <w:marRight w:val="0"/>
              <w:marTop w:val="0"/>
              <w:marBottom w:val="0"/>
              <w:divBdr>
                <w:top w:val="none" w:sz="0" w:space="0" w:color="auto"/>
                <w:left w:val="none" w:sz="0" w:space="0" w:color="auto"/>
                <w:bottom w:val="none" w:sz="0" w:space="0" w:color="auto"/>
                <w:right w:val="none" w:sz="0" w:space="0" w:color="auto"/>
              </w:divBdr>
              <w:divsChild>
                <w:div w:id="1049646874">
                  <w:marLeft w:val="0"/>
                  <w:marRight w:val="0"/>
                  <w:marTop w:val="0"/>
                  <w:marBottom w:val="600"/>
                  <w:divBdr>
                    <w:top w:val="none" w:sz="0" w:space="0" w:color="auto"/>
                    <w:left w:val="none" w:sz="0" w:space="0" w:color="auto"/>
                    <w:bottom w:val="none" w:sz="0" w:space="0" w:color="auto"/>
                    <w:right w:val="none" w:sz="0" w:space="0" w:color="auto"/>
                  </w:divBdr>
                </w:div>
              </w:divsChild>
            </w:div>
            <w:div w:id="1029112653">
              <w:marLeft w:val="0"/>
              <w:marRight w:val="0"/>
              <w:marTop w:val="0"/>
              <w:marBottom w:val="0"/>
              <w:divBdr>
                <w:top w:val="none" w:sz="0" w:space="0" w:color="auto"/>
                <w:left w:val="none" w:sz="0" w:space="0" w:color="auto"/>
                <w:bottom w:val="none" w:sz="0" w:space="0" w:color="auto"/>
                <w:right w:val="none" w:sz="0" w:space="0" w:color="auto"/>
              </w:divBdr>
              <w:divsChild>
                <w:div w:id="1729955261">
                  <w:marLeft w:val="0"/>
                  <w:marRight w:val="0"/>
                  <w:marTop w:val="0"/>
                  <w:marBottom w:val="0"/>
                  <w:divBdr>
                    <w:top w:val="none" w:sz="0" w:space="0" w:color="auto"/>
                    <w:left w:val="none" w:sz="0" w:space="0" w:color="auto"/>
                    <w:bottom w:val="none" w:sz="0" w:space="0" w:color="auto"/>
                    <w:right w:val="none" w:sz="0" w:space="0" w:color="auto"/>
                  </w:divBdr>
                  <w:divsChild>
                    <w:div w:id="1729379425">
                      <w:marLeft w:val="0"/>
                      <w:marRight w:val="0"/>
                      <w:marTop w:val="360"/>
                      <w:marBottom w:val="360"/>
                      <w:divBdr>
                        <w:top w:val="single" w:sz="6" w:space="6" w:color="D5D5D5"/>
                        <w:left w:val="none" w:sz="0" w:space="0" w:color="auto"/>
                        <w:bottom w:val="single" w:sz="6" w:space="6" w:color="D5D5D5"/>
                        <w:right w:val="none" w:sz="0" w:space="0" w:color="auto"/>
                      </w:divBdr>
                    </w:div>
                  </w:divsChild>
                </w:div>
              </w:divsChild>
            </w:div>
            <w:div w:id="2005891625">
              <w:marLeft w:val="0"/>
              <w:marRight w:val="0"/>
              <w:marTop w:val="0"/>
              <w:marBottom w:val="0"/>
              <w:divBdr>
                <w:top w:val="none" w:sz="0" w:space="0" w:color="auto"/>
                <w:left w:val="none" w:sz="0" w:space="0" w:color="auto"/>
                <w:bottom w:val="none" w:sz="0" w:space="0" w:color="auto"/>
                <w:right w:val="none" w:sz="0" w:space="0" w:color="auto"/>
              </w:divBdr>
              <w:divsChild>
                <w:div w:id="1922523176">
                  <w:marLeft w:val="0"/>
                  <w:marRight w:val="0"/>
                  <w:marTop w:val="0"/>
                  <w:marBottom w:val="0"/>
                  <w:divBdr>
                    <w:top w:val="none" w:sz="0" w:space="0" w:color="auto"/>
                    <w:left w:val="none" w:sz="0" w:space="0" w:color="auto"/>
                    <w:bottom w:val="none" w:sz="0" w:space="0" w:color="auto"/>
                    <w:right w:val="none" w:sz="0" w:space="0" w:color="auto"/>
                  </w:divBdr>
                  <w:divsChild>
                    <w:div w:id="229313526">
                      <w:marLeft w:val="0"/>
                      <w:marRight w:val="0"/>
                      <w:marTop w:val="0"/>
                      <w:marBottom w:val="600"/>
                      <w:divBdr>
                        <w:top w:val="none" w:sz="0" w:space="0" w:color="auto"/>
                        <w:left w:val="none" w:sz="0" w:space="0" w:color="auto"/>
                        <w:bottom w:val="none" w:sz="0" w:space="0" w:color="auto"/>
                        <w:right w:val="none" w:sz="0" w:space="0" w:color="auto"/>
                      </w:divBdr>
                      <w:divsChild>
                        <w:div w:id="110352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419023">
              <w:marLeft w:val="0"/>
              <w:marRight w:val="0"/>
              <w:marTop w:val="0"/>
              <w:marBottom w:val="0"/>
              <w:divBdr>
                <w:top w:val="none" w:sz="0" w:space="0" w:color="auto"/>
                <w:left w:val="none" w:sz="0" w:space="0" w:color="auto"/>
                <w:bottom w:val="none" w:sz="0" w:space="0" w:color="auto"/>
                <w:right w:val="none" w:sz="0" w:space="0" w:color="auto"/>
              </w:divBdr>
              <w:divsChild>
                <w:div w:id="602615479">
                  <w:marLeft w:val="0"/>
                  <w:marRight w:val="0"/>
                  <w:marTop w:val="0"/>
                  <w:marBottom w:val="600"/>
                  <w:divBdr>
                    <w:top w:val="none" w:sz="0" w:space="0" w:color="auto"/>
                    <w:left w:val="none" w:sz="0" w:space="0" w:color="auto"/>
                    <w:bottom w:val="none" w:sz="0" w:space="0" w:color="auto"/>
                    <w:right w:val="none" w:sz="0" w:space="0" w:color="auto"/>
                  </w:divBdr>
                </w:div>
              </w:divsChild>
            </w:div>
            <w:div w:id="117996654">
              <w:marLeft w:val="0"/>
              <w:marRight w:val="0"/>
              <w:marTop w:val="0"/>
              <w:marBottom w:val="0"/>
              <w:divBdr>
                <w:top w:val="none" w:sz="0" w:space="0" w:color="auto"/>
                <w:left w:val="none" w:sz="0" w:space="0" w:color="auto"/>
                <w:bottom w:val="none" w:sz="0" w:space="0" w:color="auto"/>
                <w:right w:val="none" w:sz="0" w:space="0" w:color="auto"/>
              </w:divBdr>
              <w:divsChild>
                <w:div w:id="1423527148">
                  <w:marLeft w:val="0"/>
                  <w:marRight w:val="0"/>
                  <w:marTop w:val="0"/>
                  <w:marBottom w:val="600"/>
                  <w:divBdr>
                    <w:top w:val="none" w:sz="0" w:space="0" w:color="auto"/>
                    <w:left w:val="none" w:sz="0" w:space="0" w:color="auto"/>
                    <w:bottom w:val="none" w:sz="0" w:space="0" w:color="auto"/>
                    <w:right w:val="none" w:sz="0" w:space="0" w:color="auto"/>
                  </w:divBdr>
                </w:div>
              </w:divsChild>
            </w:div>
            <w:div w:id="1810588481">
              <w:marLeft w:val="0"/>
              <w:marRight w:val="0"/>
              <w:marTop w:val="0"/>
              <w:marBottom w:val="0"/>
              <w:divBdr>
                <w:top w:val="none" w:sz="0" w:space="0" w:color="auto"/>
                <w:left w:val="none" w:sz="0" w:space="0" w:color="auto"/>
                <w:bottom w:val="none" w:sz="0" w:space="0" w:color="auto"/>
                <w:right w:val="none" w:sz="0" w:space="0" w:color="auto"/>
              </w:divBdr>
              <w:divsChild>
                <w:div w:id="1148132200">
                  <w:marLeft w:val="0"/>
                  <w:marRight w:val="0"/>
                  <w:marTop w:val="0"/>
                  <w:marBottom w:val="600"/>
                  <w:divBdr>
                    <w:top w:val="none" w:sz="0" w:space="0" w:color="auto"/>
                    <w:left w:val="none" w:sz="0" w:space="0" w:color="auto"/>
                    <w:bottom w:val="none" w:sz="0" w:space="0" w:color="auto"/>
                    <w:right w:val="none" w:sz="0" w:space="0" w:color="auto"/>
                  </w:divBdr>
                </w:div>
              </w:divsChild>
            </w:div>
            <w:div w:id="89660938">
              <w:marLeft w:val="0"/>
              <w:marRight w:val="0"/>
              <w:marTop w:val="0"/>
              <w:marBottom w:val="0"/>
              <w:divBdr>
                <w:top w:val="none" w:sz="0" w:space="0" w:color="auto"/>
                <w:left w:val="none" w:sz="0" w:space="0" w:color="auto"/>
                <w:bottom w:val="none" w:sz="0" w:space="0" w:color="auto"/>
                <w:right w:val="none" w:sz="0" w:space="0" w:color="auto"/>
              </w:divBdr>
              <w:divsChild>
                <w:div w:id="1735468508">
                  <w:marLeft w:val="0"/>
                  <w:marRight w:val="0"/>
                  <w:marTop w:val="0"/>
                  <w:marBottom w:val="600"/>
                  <w:divBdr>
                    <w:top w:val="none" w:sz="0" w:space="0" w:color="auto"/>
                    <w:left w:val="none" w:sz="0" w:space="0" w:color="auto"/>
                    <w:bottom w:val="none" w:sz="0" w:space="0" w:color="auto"/>
                    <w:right w:val="none" w:sz="0" w:space="0" w:color="auto"/>
                  </w:divBdr>
                </w:div>
              </w:divsChild>
            </w:div>
            <w:div w:id="760568549">
              <w:marLeft w:val="0"/>
              <w:marRight w:val="0"/>
              <w:marTop w:val="0"/>
              <w:marBottom w:val="0"/>
              <w:divBdr>
                <w:top w:val="none" w:sz="0" w:space="0" w:color="auto"/>
                <w:left w:val="none" w:sz="0" w:space="0" w:color="auto"/>
                <w:bottom w:val="none" w:sz="0" w:space="0" w:color="auto"/>
                <w:right w:val="none" w:sz="0" w:space="0" w:color="auto"/>
              </w:divBdr>
              <w:divsChild>
                <w:div w:id="1383479488">
                  <w:marLeft w:val="0"/>
                  <w:marRight w:val="0"/>
                  <w:marTop w:val="0"/>
                  <w:marBottom w:val="600"/>
                  <w:divBdr>
                    <w:top w:val="none" w:sz="0" w:space="0" w:color="auto"/>
                    <w:left w:val="none" w:sz="0" w:space="0" w:color="auto"/>
                    <w:bottom w:val="none" w:sz="0" w:space="0" w:color="auto"/>
                    <w:right w:val="none" w:sz="0" w:space="0" w:color="auto"/>
                  </w:divBdr>
                  <w:divsChild>
                    <w:div w:id="927082084">
                      <w:marLeft w:val="0"/>
                      <w:marRight w:val="0"/>
                      <w:marTop w:val="0"/>
                      <w:marBottom w:val="0"/>
                      <w:divBdr>
                        <w:top w:val="none" w:sz="0" w:space="0" w:color="auto"/>
                        <w:left w:val="none" w:sz="0" w:space="0" w:color="auto"/>
                        <w:bottom w:val="none" w:sz="0" w:space="0" w:color="auto"/>
                        <w:right w:val="none" w:sz="0" w:space="0" w:color="auto"/>
                      </w:divBdr>
                      <w:divsChild>
                        <w:div w:id="13862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hyperlink" Target="https://doi.org/10.1007/978-3-662-45770-2_16" TargetMode="External"/><Relationship Id="rId4" Type="http://schemas.openxmlformats.org/officeDocument/2006/relationships/webSettings" Target="webSettings.xml"/><Relationship Id="rId9"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being able to send email is the most important digital skill?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Sheet1!$A$1:$A$2</c:f>
              <c:strCache>
                <c:ptCount val="2"/>
                <c:pt idx="0">
                  <c:v>YES</c:v>
                </c:pt>
                <c:pt idx="1">
                  <c:v>NO</c:v>
                </c:pt>
              </c:strCache>
            </c:strRef>
          </c:cat>
          <c:val>
            <c:numRef>
              <c:f>Sheet1!$B$1:$B$2</c:f>
              <c:numCache>
                <c:formatCode>General</c:formatCode>
                <c:ptCount val="2"/>
                <c:pt idx="0">
                  <c:v>4</c:v>
                </c:pt>
                <c:pt idx="1">
                  <c:v>2</c:v>
                </c:pt>
              </c:numCache>
            </c:numRef>
          </c:val>
          <c:extLst>
            <c:ext xmlns:c16="http://schemas.microsoft.com/office/drawing/2014/chart" uri="{C3380CC4-5D6E-409C-BE32-E72D297353CC}">
              <c16:uniqueId val="{00000000-802E-4BB5-8F5F-1DB24E2F21CE}"/>
            </c:ext>
          </c:extLst>
        </c:ser>
        <c:dLbls>
          <c:showLegendKey val="0"/>
          <c:showVal val="0"/>
          <c:showCatName val="0"/>
          <c:showSerName val="0"/>
          <c:showPercent val="0"/>
          <c:showBubbleSize val="0"/>
        </c:dLbls>
        <c:gapWidth val="219"/>
        <c:overlap val="-27"/>
        <c:axId val="864200240"/>
        <c:axId val="864313632"/>
      </c:barChart>
      <c:catAx>
        <c:axId val="864200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313632"/>
        <c:crosses val="autoZero"/>
        <c:auto val="1"/>
        <c:lblAlgn val="ctr"/>
        <c:lblOffset val="100"/>
        <c:noMultiLvlLbl val="0"/>
      </c:catAx>
      <c:valAx>
        <c:axId val="86431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200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that using MS Teams is an important digital skill?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Sheet1!$A$1:$A$3</c:f>
              <c:strCache>
                <c:ptCount val="3"/>
                <c:pt idx="0">
                  <c:v>YES</c:v>
                </c:pt>
                <c:pt idx="1">
                  <c:v>NO</c:v>
                </c:pt>
                <c:pt idx="2">
                  <c:v>IF NO, WHY?</c:v>
                </c:pt>
              </c:strCache>
            </c:strRef>
          </c:cat>
          <c:val>
            <c:numRef>
              <c:f>Sheet1!$B$1:$B$3</c:f>
              <c:numCache>
                <c:formatCode>General</c:formatCode>
                <c:ptCount val="3"/>
                <c:pt idx="0">
                  <c:v>6</c:v>
                </c:pt>
                <c:pt idx="1">
                  <c:v>0</c:v>
                </c:pt>
                <c:pt idx="2">
                  <c:v>0</c:v>
                </c:pt>
              </c:numCache>
            </c:numRef>
          </c:val>
          <c:extLst>
            <c:ext xmlns:c16="http://schemas.microsoft.com/office/drawing/2014/chart" uri="{C3380CC4-5D6E-409C-BE32-E72D297353CC}">
              <c16:uniqueId val="{00000000-975B-42DD-88AD-F58BAF90C7C1}"/>
            </c:ext>
          </c:extLst>
        </c:ser>
        <c:dLbls>
          <c:showLegendKey val="0"/>
          <c:showVal val="0"/>
          <c:showCatName val="0"/>
          <c:showSerName val="0"/>
          <c:showPercent val="0"/>
          <c:showBubbleSize val="0"/>
        </c:dLbls>
        <c:gapWidth val="182"/>
        <c:axId val="829589424"/>
        <c:axId val="828148704"/>
      </c:barChart>
      <c:catAx>
        <c:axId val="8295894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8148704"/>
        <c:crosses val="autoZero"/>
        <c:auto val="1"/>
        <c:lblAlgn val="ctr"/>
        <c:lblOffset val="100"/>
        <c:noMultiLvlLbl val="0"/>
      </c:catAx>
      <c:valAx>
        <c:axId val="8281487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9589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Rank</a:t>
            </a:r>
            <a:r>
              <a:rPr lang="en-GB" baseline="0"/>
              <a:t> these applications according to how often you have used them as a student or worker?</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C9B-4ACD-9691-25D4E5E387A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C9B-4ACD-9691-25D4E5E387A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C9B-4ACD-9691-25D4E5E387A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C9B-4ACD-9691-25D4E5E387A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C9B-4ACD-9691-25D4E5E387A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Sheet1!$A$1:$A$5</c:f>
              <c:strCache>
                <c:ptCount val="5"/>
                <c:pt idx="0">
                  <c:v>MS Form</c:v>
                </c:pt>
                <c:pt idx="1">
                  <c:v>MS Streams</c:v>
                </c:pt>
                <c:pt idx="2">
                  <c:v>MS Excel</c:v>
                </c:pt>
                <c:pt idx="3">
                  <c:v>MS Word</c:v>
                </c:pt>
                <c:pt idx="4">
                  <c:v>MS Powerpoint</c:v>
                </c:pt>
              </c:strCache>
            </c:strRef>
          </c:cat>
          <c:val>
            <c:numRef>
              <c:f>Sheet1!$B$1:$B$5</c:f>
              <c:numCache>
                <c:formatCode>0%</c:formatCode>
                <c:ptCount val="5"/>
                <c:pt idx="0">
                  <c:v>0</c:v>
                </c:pt>
                <c:pt idx="1">
                  <c:v>0.5</c:v>
                </c:pt>
                <c:pt idx="2" formatCode="0.00%">
                  <c:v>0.33300000000000002</c:v>
                </c:pt>
                <c:pt idx="3" formatCode="0.00%">
                  <c:v>0.33300000000000002</c:v>
                </c:pt>
                <c:pt idx="4" formatCode="0.00%">
                  <c:v>0.16700000000000001</c:v>
                </c:pt>
              </c:numCache>
            </c:numRef>
          </c:val>
          <c:extLst>
            <c:ext xmlns:c16="http://schemas.microsoft.com/office/drawing/2014/chart" uri="{C3380CC4-5D6E-409C-BE32-E72D297353CC}">
              <c16:uniqueId val="{0000000A-CC9B-4ACD-9691-25D4E5E387A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Rank</a:t>
            </a:r>
            <a:r>
              <a:rPr lang="en-GB" baseline="0"/>
              <a:t> these applications in order of how important you think they are to you?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
          <c:y val="0.41631962671332751"/>
          <c:w val="0.93888888888888888"/>
          <c:h val="0.49479950422863811"/>
        </c:manualLayout>
      </c:layout>
      <c:lineChart>
        <c:grouping val="standard"/>
        <c:varyColors val="0"/>
        <c:ser>
          <c:idx val="0"/>
          <c:order val="0"/>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Moodle</c:v>
                </c:pt>
                <c:pt idx="1">
                  <c:v>WhatsApp</c:v>
                </c:pt>
                <c:pt idx="2">
                  <c:v>MS Teams</c:v>
                </c:pt>
                <c:pt idx="3">
                  <c:v>OneDrive</c:v>
                </c:pt>
                <c:pt idx="4">
                  <c:v>MS Word</c:v>
                </c:pt>
              </c:strCache>
            </c:strRef>
          </c:cat>
          <c:val>
            <c:numRef>
              <c:f>Sheet1!$B$1:$B$5</c:f>
              <c:numCache>
                <c:formatCode>0%</c:formatCode>
                <c:ptCount val="5"/>
                <c:pt idx="0">
                  <c:v>0.2</c:v>
                </c:pt>
                <c:pt idx="1">
                  <c:v>0.25</c:v>
                </c:pt>
                <c:pt idx="2">
                  <c:v>0.05</c:v>
                </c:pt>
                <c:pt idx="3">
                  <c:v>0.2</c:v>
                </c:pt>
                <c:pt idx="4">
                  <c:v>0.3</c:v>
                </c:pt>
              </c:numCache>
            </c:numRef>
          </c:val>
          <c:smooth val="0"/>
          <c:extLst>
            <c:ext xmlns:c16="http://schemas.microsoft.com/office/drawing/2014/chart" uri="{C3380CC4-5D6E-409C-BE32-E72D297353CC}">
              <c16:uniqueId val="{00000000-842B-401F-A750-C04AB06541AE}"/>
            </c:ext>
          </c:extLst>
        </c:ser>
        <c:dLbls>
          <c:dLblPos val="ctr"/>
          <c:showLegendKey val="0"/>
          <c:showVal val="1"/>
          <c:showCatName val="0"/>
          <c:showSerName val="0"/>
          <c:showPercent val="0"/>
          <c:showBubbleSize val="0"/>
        </c:dLbls>
        <c:marker val="1"/>
        <c:smooth val="0"/>
        <c:axId val="552444240"/>
        <c:axId val="593706992"/>
      </c:lineChart>
      <c:catAx>
        <c:axId val="5524442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93706992"/>
        <c:crosses val="autoZero"/>
        <c:auto val="1"/>
        <c:lblAlgn val="ctr"/>
        <c:lblOffset val="100"/>
        <c:noMultiLvlLbl val="0"/>
      </c:catAx>
      <c:valAx>
        <c:axId val="5937069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552444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feel that using outlook email is the most important digital skill to have?</a:t>
            </a:r>
            <a:endParaRPr lang="en-GB"/>
          </a:p>
        </c:rich>
      </c:tx>
      <c:layout>
        <c:manualLayout>
          <c:xMode val="edge"/>
          <c:yMode val="edge"/>
          <c:x val="0.1020067804024496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0567114661602856E-2"/>
          <c:y val="2.9319515207657867E-2"/>
          <c:w val="0.88498840769903764"/>
          <c:h val="0.77334412637672623"/>
        </c:manualLayout>
      </c:layout>
      <c:barChart>
        <c:barDir val="col"/>
        <c:grouping val="clustered"/>
        <c:varyColors val="0"/>
        <c:ser>
          <c:idx val="0"/>
          <c:order val="0"/>
          <c:spPr>
            <a:solidFill>
              <a:schemeClr val="accent1"/>
            </a:solidFill>
            <a:ln>
              <a:noFill/>
            </a:ln>
            <a:effectLst/>
          </c:spPr>
          <c:invertIfNegative val="0"/>
          <c:cat>
            <c:strRef>
              <c:f>Sheet1!$A$1:$A$5</c:f>
              <c:strCache>
                <c:ptCount val="5"/>
                <c:pt idx="0">
                  <c:v>stongly agree</c:v>
                </c:pt>
                <c:pt idx="1">
                  <c:v>agree</c:v>
                </c:pt>
                <c:pt idx="2">
                  <c:v>disagree</c:v>
                </c:pt>
                <c:pt idx="3">
                  <c:v>strongly disagree</c:v>
                </c:pt>
                <c:pt idx="4">
                  <c:v>neutral</c:v>
                </c:pt>
              </c:strCache>
            </c:strRef>
          </c:cat>
          <c:val>
            <c:numRef>
              <c:f>Sheet1!$B$1:$B$5</c:f>
              <c:numCache>
                <c:formatCode>0%</c:formatCode>
                <c:ptCount val="5"/>
                <c:pt idx="0">
                  <c:v>0.5</c:v>
                </c:pt>
                <c:pt idx="1">
                  <c:v>0.33300000000000002</c:v>
                </c:pt>
                <c:pt idx="2" formatCode="0.00%">
                  <c:v>0.16700000000000001</c:v>
                </c:pt>
                <c:pt idx="3" formatCode="0.00%">
                  <c:v>0</c:v>
                </c:pt>
                <c:pt idx="4" formatCode="0.00%">
                  <c:v>0</c:v>
                </c:pt>
              </c:numCache>
            </c:numRef>
          </c:val>
          <c:extLst>
            <c:ext xmlns:c16="http://schemas.microsoft.com/office/drawing/2014/chart" uri="{C3380CC4-5D6E-409C-BE32-E72D297353CC}">
              <c16:uniqueId val="{00000000-2E0D-4F04-8254-8DCCBC0B61EB}"/>
            </c:ext>
          </c:extLst>
        </c:ser>
        <c:dLbls>
          <c:showLegendKey val="0"/>
          <c:showVal val="0"/>
          <c:showCatName val="0"/>
          <c:showSerName val="0"/>
          <c:showPercent val="0"/>
          <c:showBubbleSize val="0"/>
        </c:dLbls>
        <c:gapWidth val="219"/>
        <c:overlap val="-27"/>
        <c:axId val="876619424"/>
        <c:axId val="779380144"/>
      </c:barChart>
      <c:catAx>
        <c:axId val="87661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9380144"/>
        <c:crosses val="autoZero"/>
        <c:auto val="1"/>
        <c:lblAlgn val="ctr"/>
        <c:lblOffset val="100"/>
        <c:noMultiLvlLbl val="0"/>
      </c:catAx>
      <c:valAx>
        <c:axId val="7793801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6619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TotalTime>
  <Pages>11</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Khan</dc:creator>
  <cp:keywords/>
  <dc:description/>
  <cp:lastModifiedBy>Sabrina Khan</cp:lastModifiedBy>
  <cp:revision>10</cp:revision>
  <dcterms:created xsi:type="dcterms:W3CDTF">2023-03-16T16:56:00Z</dcterms:created>
  <dcterms:modified xsi:type="dcterms:W3CDTF">2023-03-17T10:04:00Z</dcterms:modified>
</cp:coreProperties>
</file>