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3B22C" w14:textId="6A52FA63" w:rsidR="004B18EE" w:rsidRDefault="004B18EE" w:rsidP="004B18EE">
      <w:pPr>
        <w:pStyle w:val="Header"/>
        <w:tabs>
          <w:tab w:val="clear" w:pos="4153"/>
          <w:tab w:val="clear" w:pos="8306"/>
        </w:tabs>
      </w:pPr>
      <w:r>
        <w:rPr>
          <w:rFonts w:ascii="Calibri" w:hAnsi="Calibri" w:cs="Arial"/>
          <w:b/>
          <w:noProof/>
          <w:sz w:val="22"/>
          <w:szCs w:val="22"/>
        </w:rPr>
        <w:drawing>
          <wp:anchor distT="0" distB="0" distL="114300" distR="114300" simplePos="0" relativeHeight="251658240" behindDoc="0" locked="0" layoutInCell="1" allowOverlap="1" wp14:anchorId="0316DDD7" wp14:editId="64DACC51">
            <wp:simplePos x="0" y="0"/>
            <wp:positionH relativeFrom="column">
              <wp:posOffset>5420458</wp:posOffset>
            </wp:positionH>
            <wp:positionV relativeFrom="paragraph">
              <wp:posOffset>586</wp:posOffset>
            </wp:positionV>
            <wp:extent cx="1430753" cy="1174499"/>
            <wp:effectExtent l="0" t="0" r="0" b="0"/>
            <wp:wrapSquare wrapText="bothSides"/>
            <wp:docPr id="5" name="Picture 5" descr="../../../../Screen%20Shot%202017-12-14%20at%2017.1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12-14%20at%2017.13.0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0753" cy="117449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2B1966A" wp14:editId="61E42477">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37724D2" w14:textId="7078EE18" w:rsidR="004B18EE" w:rsidRDefault="004B18EE" w:rsidP="004B18EE"/>
    <w:p w14:paraId="38DD1D76" w14:textId="77777777" w:rsidR="004B18EE" w:rsidRDefault="004B18EE" w:rsidP="004B18EE"/>
    <w:p w14:paraId="2730EBB8" w14:textId="77777777" w:rsidR="004B18EE" w:rsidRDefault="004B18EE" w:rsidP="004B18EE"/>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4B18EE" w:rsidRPr="00C1361B" w14:paraId="7769081D" w14:textId="77777777" w:rsidTr="00597E83">
        <w:tc>
          <w:tcPr>
            <w:tcW w:w="10627" w:type="dxa"/>
            <w:shd w:val="clear" w:color="auto" w:fill="C0C0C0"/>
          </w:tcPr>
          <w:p w14:paraId="0CCC2FCF" w14:textId="77777777" w:rsidR="004B18EE" w:rsidRDefault="004B18EE" w:rsidP="00597E83">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052CF6D" w14:textId="77777777" w:rsidR="004B18EE" w:rsidRPr="0016550F" w:rsidRDefault="004B18EE" w:rsidP="00597E83">
            <w:pPr>
              <w:jc w:val="center"/>
              <w:rPr>
                <w:rFonts w:ascii="Arial" w:hAnsi="Arial" w:cs="Arial"/>
                <w:b/>
                <w:noProof/>
                <w:sz w:val="10"/>
                <w:szCs w:val="10"/>
              </w:rPr>
            </w:pPr>
          </w:p>
          <w:p w14:paraId="53EC370D" w14:textId="77777777" w:rsidR="004B18EE" w:rsidRDefault="004B18EE" w:rsidP="00597E83">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2808DF3E" w14:textId="77777777" w:rsidR="004B18EE" w:rsidRPr="0016550F" w:rsidRDefault="004B18EE" w:rsidP="00597E83">
            <w:pPr>
              <w:jc w:val="center"/>
              <w:rPr>
                <w:rFonts w:ascii="Arial" w:hAnsi="Arial" w:cs="Arial"/>
                <w:sz w:val="10"/>
                <w:szCs w:val="10"/>
              </w:rPr>
            </w:pPr>
          </w:p>
        </w:tc>
      </w:tr>
    </w:tbl>
    <w:p w14:paraId="13694264" w14:textId="77777777" w:rsidR="004B18EE" w:rsidRPr="00260FD9" w:rsidRDefault="004B18EE" w:rsidP="004B18EE">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4B18EE" w:rsidRPr="00C1361B" w14:paraId="5E384749" w14:textId="77777777" w:rsidTr="00597E83">
        <w:tc>
          <w:tcPr>
            <w:tcW w:w="2093" w:type="dxa"/>
            <w:shd w:val="pct15" w:color="auto" w:fill="auto"/>
          </w:tcPr>
          <w:p w14:paraId="4824A190" w14:textId="77777777" w:rsidR="004B18EE" w:rsidRPr="00C1361B" w:rsidRDefault="004B18EE" w:rsidP="00597E83">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056E3BC"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Rebecca Goss</w:t>
            </w:r>
          </w:p>
        </w:tc>
        <w:tc>
          <w:tcPr>
            <w:tcW w:w="2768" w:type="dxa"/>
            <w:shd w:val="clear" w:color="auto" w:fill="D9D9D9"/>
          </w:tcPr>
          <w:p w14:paraId="606B75A4" w14:textId="77777777" w:rsidR="004B18EE" w:rsidRPr="00C1361B" w:rsidRDefault="004B18EE" w:rsidP="00597E83">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158D0652" w14:textId="155EA53B"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1500225</w:t>
            </w:r>
          </w:p>
        </w:tc>
      </w:tr>
      <w:tr w:rsidR="004B18EE" w:rsidRPr="00C1361B" w14:paraId="399C5FC3" w14:textId="77777777" w:rsidTr="00597E83">
        <w:tc>
          <w:tcPr>
            <w:tcW w:w="2093" w:type="dxa"/>
            <w:shd w:val="pct15" w:color="auto" w:fill="auto"/>
          </w:tcPr>
          <w:p w14:paraId="3013B102" w14:textId="77777777" w:rsidR="004B18EE" w:rsidRPr="00C1361B" w:rsidRDefault="004B18EE" w:rsidP="00597E83">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7E7A6C5E" w14:textId="77777777" w:rsidR="004B18EE" w:rsidRPr="008566E5" w:rsidRDefault="004B18EE" w:rsidP="00597E83">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4B18EE" w:rsidRPr="00C1361B" w14:paraId="7F7CC150" w14:textId="77777777" w:rsidTr="00597E83">
        <w:tc>
          <w:tcPr>
            <w:tcW w:w="2093" w:type="dxa"/>
            <w:shd w:val="pct15" w:color="auto" w:fill="auto"/>
          </w:tcPr>
          <w:p w14:paraId="3F12A15E" w14:textId="77777777" w:rsidR="004B18EE" w:rsidRPr="00C1361B" w:rsidRDefault="004B18EE" w:rsidP="00597E83">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48C571B5" w14:textId="77777777" w:rsidR="004B18EE" w:rsidRPr="00C1361B" w:rsidRDefault="004B18EE" w:rsidP="00597E83">
            <w:pPr>
              <w:spacing w:before="120" w:after="120"/>
              <w:rPr>
                <w:rFonts w:ascii="Calibri" w:hAnsi="Calibri" w:cs="Arial"/>
                <w:b/>
                <w:sz w:val="22"/>
                <w:szCs w:val="22"/>
              </w:rPr>
            </w:pPr>
            <w:r>
              <w:rPr>
                <w:rFonts w:ascii="Calibri" w:hAnsi="Calibri" w:cs="Arial"/>
                <w:b/>
                <w:sz w:val="22"/>
                <w:szCs w:val="22"/>
              </w:rPr>
              <w:t>Pedagogy in Practice 2 – Assessment for Learning</w:t>
            </w:r>
          </w:p>
        </w:tc>
        <w:tc>
          <w:tcPr>
            <w:tcW w:w="2768" w:type="dxa"/>
            <w:shd w:val="clear" w:color="auto" w:fill="D9D9D9"/>
          </w:tcPr>
          <w:p w14:paraId="59A80F6F"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1F64F7A2"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6</w:t>
            </w:r>
          </w:p>
        </w:tc>
      </w:tr>
      <w:tr w:rsidR="004B18EE" w:rsidRPr="00C1361B" w14:paraId="147F151B" w14:textId="77777777" w:rsidTr="00597E83">
        <w:tc>
          <w:tcPr>
            <w:tcW w:w="2093" w:type="dxa"/>
            <w:shd w:val="pct15" w:color="auto" w:fill="auto"/>
          </w:tcPr>
          <w:p w14:paraId="7011147E" w14:textId="77777777" w:rsidR="004B18EE" w:rsidRPr="00C1361B" w:rsidRDefault="004B18EE" w:rsidP="00597E83">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A4C1E7B"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ECAD6004/C</w:t>
            </w:r>
          </w:p>
        </w:tc>
        <w:tc>
          <w:tcPr>
            <w:tcW w:w="2768" w:type="dxa"/>
            <w:shd w:val="clear" w:color="auto" w:fill="D9D9D9"/>
          </w:tcPr>
          <w:p w14:paraId="353A4680" w14:textId="77777777" w:rsidR="004B18EE" w:rsidRPr="00C1361B" w:rsidRDefault="004B18EE" w:rsidP="00597E83">
            <w:pPr>
              <w:pStyle w:val="Heading2"/>
              <w:rPr>
                <w:rFonts w:ascii="Calibri" w:hAnsi="Calibri" w:cs="Arial"/>
                <w:sz w:val="22"/>
                <w:szCs w:val="22"/>
              </w:rPr>
            </w:pPr>
            <w:r w:rsidRPr="00C1361B">
              <w:rPr>
                <w:rFonts w:ascii="Calibri" w:hAnsi="Calibri" w:cs="Arial"/>
                <w:sz w:val="22"/>
                <w:szCs w:val="22"/>
              </w:rPr>
              <w:t xml:space="preserve">Contribution to Overall </w:t>
            </w:r>
          </w:p>
          <w:p w14:paraId="17AF72F8" w14:textId="77777777" w:rsidR="004B18EE" w:rsidRPr="00C1361B" w:rsidRDefault="004B18EE" w:rsidP="00597E83">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40DA5F19"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50%</w:t>
            </w:r>
          </w:p>
        </w:tc>
      </w:tr>
      <w:tr w:rsidR="004B18EE" w:rsidRPr="00C1361B" w14:paraId="71DCA4C1" w14:textId="77777777" w:rsidTr="00597E83">
        <w:tc>
          <w:tcPr>
            <w:tcW w:w="2093" w:type="dxa"/>
            <w:shd w:val="pct15" w:color="auto" w:fill="auto"/>
          </w:tcPr>
          <w:p w14:paraId="6A596A2C"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034B1120"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Mr T. Cox</w:t>
            </w:r>
          </w:p>
        </w:tc>
      </w:tr>
      <w:tr w:rsidR="004B18EE" w:rsidRPr="00C1361B" w14:paraId="296142B3" w14:textId="77777777" w:rsidTr="00597E83">
        <w:tc>
          <w:tcPr>
            <w:tcW w:w="2093" w:type="dxa"/>
            <w:shd w:val="pct15" w:color="auto" w:fill="auto"/>
          </w:tcPr>
          <w:p w14:paraId="38A97FCB"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59986D14" w14:textId="77777777" w:rsidR="004B18EE" w:rsidRPr="00F67644" w:rsidRDefault="004B18EE" w:rsidP="00597E83">
            <w:pPr>
              <w:spacing w:before="120" w:after="120"/>
              <w:jc w:val="both"/>
              <w:rPr>
                <w:rFonts w:ascii="Calibri" w:hAnsi="Calibri" w:cs="Arial"/>
                <w:b/>
                <w:sz w:val="22"/>
                <w:szCs w:val="22"/>
              </w:rPr>
            </w:pPr>
            <w:r>
              <w:rPr>
                <w:rFonts w:ascii="Calibri" w:hAnsi="Calibri" w:cs="Arial"/>
                <w:b/>
                <w:sz w:val="22"/>
                <w:szCs w:val="22"/>
              </w:rPr>
              <w:t>3/10/17</w:t>
            </w:r>
          </w:p>
        </w:tc>
        <w:tc>
          <w:tcPr>
            <w:tcW w:w="2768" w:type="dxa"/>
            <w:shd w:val="pct15" w:color="auto" w:fill="auto"/>
          </w:tcPr>
          <w:p w14:paraId="479D8C68" w14:textId="77777777" w:rsidR="004B18EE" w:rsidRPr="00C1361B" w:rsidRDefault="004B18EE" w:rsidP="00597E83">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02203A17"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1 of 1</w:t>
            </w:r>
          </w:p>
        </w:tc>
      </w:tr>
      <w:tr w:rsidR="004B18EE" w:rsidRPr="00C1361B" w14:paraId="0F9324F5" w14:textId="77777777" w:rsidTr="00597E83">
        <w:tc>
          <w:tcPr>
            <w:tcW w:w="2093" w:type="dxa"/>
            <w:shd w:val="pct15" w:color="auto" w:fill="auto"/>
          </w:tcPr>
          <w:p w14:paraId="1348854E" w14:textId="65C86044" w:rsidR="004B18EE" w:rsidRPr="00C1361B" w:rsidRDefault="004B18EE" w:rsidP="004B18EE">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r>
              <w:rPr>
                <w:noProof/>
              </w:rPr>
              <w:t xml:space="preserve"> </w:t>
            </w:r>
          </w:p>
        </w:tc>
        <w:tc>
          <w:tcPr>
            <w:tcW w:w="3781" w:type="dxa"/>
            <w:shd w:val="clear" w:color="auto" w:fill="auto"/>
          </w:tcPr>
          <w:p w14:paraId="602EB542"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15/12/17</w:t>
            </w:r>
          </w:p>
        </w:tc>
        <w:tc>
          <w:tcPr>
            <w:tcW w:w="2768" w:type="dxa"/>
            <w:shd w:val="pct15" w:color="auto" w:fill="auto"/>
          </w:tcPr>
          <w:p w14:paraId="7AECA075"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62D48F87" w14:textId="77777777" w:rsidR="004B18EE" w:rsidRPr="00C1361B" w:rsidRDefault="004B18EE" w:rsidP="00597E83">
            <w:pPr>
              <w:spacing w:before="120" w:after="120"/>
              <w:jc w:val="both"/>
              <w:rPr>
                <w:rFonts w:ascii="Calibri" w:hAnsi="Calibri" w:cs="Arial"/>
                <w:b/>
                <w:sz w:val="22"/>
                <w:szCs w:val="22"/>
              </w:rPr>
            </w:pPr>
            <w:r>
              <w:rPr>
                <w:rFonts w:ascii="Calibri" w:hAnsi="Calibri" w:cs="Arial"/>
                <w:b/>
                <w:sz w:val="22"/>
                <w:szCs w:val="22"/>
              </w:rPr>
              <w:t>26/1/18</w:t>
            </w:r>
          </w:p>
        </w:tc>
      </w:tr>
      <w:tr w:rsidR="004B18EE" w:rsidRPr="00C1361B" w14:paraId="28901761" w14:textId="77777777" w:rsidTr="00597E83">
        <w:tc>
          <w:tcPr>
            <w:tcW w:w="2093" w:type="dxa"/>
            <w:shd w:val="pct15" w:color="auto" w:fill="auto"/>
          </w:tcPr>
          <w:p w14:paraId="1AFD8899" w14:textId="77777777" w:rsidR="004B18EE" w:rsidRPr="00C1361B" w:rsidRDefault="004B18EE" w:rsidP="00597E83">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0B6E14E6" w14:textId="77777777" w:rsidR="004B18EE" w:rsidRPr="00795393" w:rsidRDefault="004B18EE" w:rsidP="00597E8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192481B1" w14:textId="77777777" w:rsidR="004B18EE" w:rsidRPr="00C1361B" w:rsidRDefault="004B18EE" w:rsidP="00597E83">
            <w:pPr>
              <w:rPr>
                <w:rFonts w:ascii="Calibri" w:hAnsi="Calibri" w:cs="Arial"/>
                <w:b/>
                <w:sz w:val="22"/>
                <w:szCs w:val="22"/>
              </w:rPr>
            </w:pPr>
          </w:p>
        </w:tc>
      </w:tr>
    </w:tbl>
    <w:p w14:paraId="3ADDA0EE" w14:textId="77777777" w:rsidR="004B18EE" w:rsidRPr="00C315AF" w:rsidRDefault="004B18EE" w:rsidP="004B18EE">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B18EE" w:rsidRPr="00C1361B" w14:paraId="5087B31D" w14:textId="77777777" w:rsidTr="00597E83">
        <w:trPr>
          <w:trHeight w:val="421"/>
        </w:trPr>
        <w:tc>
          <w:tcPr>
            <w:tcW w:w="1809" w:type="dxa"/>
            <w:tcBorders>
              <w:top w:val="single" w:sz="6" w:space="0" w:color="auto"/>
            </w:tcBorders>
            <w:shd w:val="clear" w:color="auto" w:fill="D9D9D9"/>
          </w:tcPr>
          <w:p w14:paraId="6373A93E" w14:textId="77777777" w:rsidR="004B18EE" w:rsidRPr="00C1361B" w:rsidRDefault="004B18EE" w:rsidP="00597E83">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6730A71B" w14:textId="77777777" w:rsidR="004B18EE" w:rsidRPr="008F78C2" w:rsidRDefault="004B18EE" w:rsidP="00597E83">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4B18EE" w:rsidRPr="00C1361B" w14:paraId="1CBD46A7" w14:textId="77777777" w:rsidTr="00597E83">
        <w:trPr>
          <w:trHeight w:val="666"/>
        </w:trPr>
        <w:tc>
          <w:tcPr>
            <w:tcW w:w="1809" w:type="dxa"/>
            <w:tcBorders>
              <w:top w:val="single" w:sz="6" w:space="0" w:color="auto"/>
            </w:tcBorders>
            <w:shd w:val="clear" w:color="auto" w:fill="D9D9D9"/>
          </w:tcPr>
          <w:p w14:paraId="00EF467E" w14:textId="77777777" w:rsidR="004B18EE" w:rsidRPr="00C1361B" w:rsidRDefault="004B18EE" w:rsidP="00597E83">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766FF2E9" w14:textId="77777777" w:rsidR="004B18EE" w:rsidRPr="00152E9D" w:rsidRDefault="004B18EE" w:rsidP="00597E83">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3FC6DC1E" w14:textId="77777777" w:rsidR="004B18EE" w:rsidRDefault="004B18EE" w:rsidP="00597E83">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4AF7397F" w14:textId="77777777" w:rsidR="004B18EE" w:rsidRPr="00346346" w:rsidRDefault="004B18EE" w:rsidP="00597E83">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0965ABBC" w14:textId="77777777" w:rsidR="004B18EE" w:rsidRPr="00C1361B" w:rsidRDefault="004B18EE" w:rsidP="00597E83">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C7A02AC" w14:textId="77777777" w:rsidR="004B18EE" w:rsidRDefault="004B18EE" w:rsidP="00597E83">
            <w:pPr>
              <w:rPr>
                <w:rFonts w:ascii="Calibri" w:hAnsi="Calibri" w:cs="Arial"/>
                <w:b/>
                <w:sz w:val="22"/>
                <w:szCs w:val="22"/>
              </w:rPr>
            </w:pPr>
          </w:p>
          <w:p w14:paraId="0FC53CE1" w14:textId="77777777" w:rsidR="004B18EE" w:rsidRPr="00C1361B" w:rsidRDefault="004B18EE" w:rsidP="00597E83">
            <w:pPr>
              <w:rPr>
                <w:rFonts w:ascii="Calibri" w:hAnsi="Calibri" w:cs="Arial"/>
                <w:b/>
              </w:rPr>
            </w:pPr>
            <w:r>
              <w:rPr>
                <w:rFonts w:ascii="Calibri" w:hAnsi="Calibri" w:cs="Arial"/>
                <w:b/>
                <w:sz w:val="22"/>
                <w:szCs w:val="22"/>
              </w:rPr>
              <w:t>15/12/17</w:t>
            </w:r>
          </w:p>
        </w:tc>
      </w:tr>
    </w:tbl>
    <w:p w14:paraId="244C3003" w14:textId="77777777" w:rsidR="004B18EE" w:rsidRPr="00C315AF" w:rsidRDefault="004B18EE" w:rsidP="004B18EE">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B18EE" w:rsidRPr="00BF30FF" w14:paraId="2DC04DBA" w14:textId="77777777" w:rsidTr="00597E83">
        <w:trPr>
          <w:trHeight w:val="386"/>
        </w:trPr>
        <w:tc>
          <w:tcPr>
            <w:tcW w:w="9464" w:type="dxa"/>
            <w:vMerge w:val="restart"/>
            <w:shd w:val="pct15" w:color="auto" w:fill="auto"/>
          </w:tcPr>
          <w:p w14:paraId="19DAB789" w14:textId="77777777" w:rsidR="004B18EE" w:rsidRPr="00AA29AB" w:rsidRDefault="004B18EE" w:rsidP="00597E83">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76BFD171" w14:textId="77777777" w:rsidR="004B18EE" w:rsidRPr="00132ED2" w:rsidRDefault="004B18EE" w:rsidP="00597E83">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37D2D19D" w14:textId="77777777" w:rsidR="004B18EE" w:rsidRPr="00BF30FF" w:rsidRDefault="004B18EE" w:rsidP="00597E83">
            <w:pPr>
              <w:spacing w:before="120" w:after="120"/>
              <w:jc w:val="both"/>
              <w:rPr>
                <w:rFonts w:ascii="Calibri" w:hAnsi="Calibri" w:cs="Calibri"/>
                <w:b/>
              </w:rPr>
            </w:pPr>
          </w:p>
        </w:tc>
      </w:tr>
      <w:tr w:rsidR="004B18EE" w:rsidRPr="00BF30FF" w14:paraId="786753D5" w14:textId="77777777" w:rsidTr="00597E83">
        <w:trPr>
          <w:trHeight w:val="408"/>
        </w:trPr>
        <w:tc>
          <w:tcPr>
            <w:tcW w:w="9464" w:type="dxa"/>
            <w:vMerge/>
            <w:shd w:val="pct15" w:color="auto" w:fill="auto"/>
          </w:tcPr>
          <w:p w14:paraId="45729C4E" w14:textId="77777777" w:rsidR="004B18EE" w:rsidRPr="00BF30FF" w:rsidRDefault="004B18EE" w:rsidP="00597E83">
            <w:pPr>
              <w:spacing w:before="120" w:after="120"/>
              <w:jc w:val="both"/>
              <w:rPr>
                <w:rFonts w:ascii="Calibri" w:hAnsi="Calibri" w:cs="Calibri"/>
                <w:b/>
              </w:rPr>
            </w:pPr>
          </w:p>
        </w:tc>
        <w:tc>
          <w:tcPr>
            <w:tcW w:w="567" w:type="dxa"/>
            <w:shd w:val="pct15" w:color="auto" w:fill="auto"/>
          </w:tcPr>
          <w:p w14:paraId="58E33DF7" w14:textId="77777777" w:rsidR="004B18EE" w:rsidRPr="00132ED2" w:rsidRDefault="004B18EE" w:rsidP="00597E83">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20CD2092" w14:textId="77777777" w:rsidR="004B18EE" w:rsidRPr="00BF30FF" w:rsidRDefault="004B18EE" w:rsidP="00597E83">
            <w:pPr>
              <w:spacing w:before="120" w:after="120"/>
              <w:jc w:val="both"/>
              <w:rPr>
                <w:rFonts w:ascii="Calibri" w:hAnsi="Calibri" w:cs="Calibri"/>
                <w:b/>
              </w:rPr>
            </w:pPr>
            <w:r>
              <w:rPr>
                <w:rFonts w:ascii="Calibri" w:hAnsi="Calibri" w:cs="Calibri"/>
                <w:b/>
              </w:rPr>
              <w:t>X</w:t>
            </w:r>
          </w:p>
        </w:tc>
      </w:tr>
    </w:tbl>
    <w:p w14:paraId="34A01CDD" w14:textId="77777777" w:rsidR="004B18EE" w:rsidRDefault="004B18EE" w:rsidP="00DD530C">
      <w:pPr>
        <w:rPr>
          <w:rFonts w:ascii="Times New Roman" w:hAnsi="Times New Roman" w:cs="Times New Roman"/>
          <w:b/>
          <w:sz w:val="28"/>
          <w:szCs w:val="22"/>
        </w:rPr>
      </w:pPr>
    </w:p>
    <w:p w14:paraId="19BB1A11" w14:textId="77777777" w:rsidR="004B18EE" w:rsidRDefault="004B18EE" w:rsidP="00DD530C">
      <w:pPr>
        <w:rPr>
          <w:rFonts w:ascii="Times New Roman" w:hAnsi="Times New Roman" w:cs="Times New Roman"/>
          <w:b/>
          <w:sz w:val="28"/>
          <w:szCs w:val="22"/>
        </w:rPr>
      </w:pPr>
    </w:p>
    <w:tbl>
      <w:tblPr>
        <w:tblpPr w:leftFromText="180" w:rightFromText="180" w:vertAnchor="text" w:horzAnchor="page" w:tblpX="910" w:tblpY="-1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B18EE" w14:paraId="171ADF76" w14:textId="77777777" w:rsidTr="004B18EE">
        <w:tc>
          <w:tcPr>
            <w:tcW w:w="10444" w:type="dxa"/>
            <w:shd w:val="clear" w:color="auto" w:fill="BFBFBF"/>
          </w:tcPr>
          <w:p w14:paraId="1CC6F111" w14:textId="77777777" w:rsidR="004B18EE" w:rsidRDefault="004B18EE" w:rsidP="004B18EE">
            <w:r>
              <w:rPr>
                <w:sz w:val="32"/>
                <w:szCs w:val="32"/>
              </w:rPr>
              <w:br w:type="page"/>
            </w:r>
            <w:r w:rsidRPr="00681208">
              <w:rPr>
                <w:rFonts w:ascii="Calibri" w:hAnsi="Calibri" w:cs="Arial"/>
                <w:b/>
                <w:caps/>
                <w:sz w:val="40"/>
              </w:rPr>
              <w:t xml:space="preserve">                 marking criteria and Student FEEDBACK</w:t>
            </w:r>
          </w:p>
        </w:tc>
      </w:tr>
    </w:tbl>
    <w:p w14:paraId="162E5523" w14:textId="77777777" w:rsidR="004B18EE" w:rsidRPr="003223E0" w:rsidRDefault="004B18EE" w:rsidP="004B18EE">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page" w:tblpX="1630" w:tblpY="237"/>
        <w:tblW w:w="4313" w:type="pct"/>
        <w:tblLayout w:type="fixed"/>
        <w:tblLook w:val="04A0" w:firstRow="1" w:lastRow="0" w:firstColumn="1" w:lastColumn="0" w:noHBand="0" w:noVBand="1"/>
      </w:tblPr>
      <w:tblGrid>
        <w:gridCol w:w="7577"/>
        <w:gridCol w:w="733"/>
        <w:gridCol w:w="699"/>
      </w:tblGrid>
      <w:tr w:rsidR="004B18EE" w:rsidRPr="00266B32" w14:paraId="6AE35465" w14:textId="77777777" w:rsidTr="004B18EE">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41CA45DF" w14:textId="77777777" w:rsidR="004B18EE" w:rsidRPr="00F61A20" w:rsidRDefault="004B18EE" w:rsidP="004B18E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7E75435" w14:textId="77777777" w:rsidR="004B18EE" w:rsidRDefault="004B18EE" w:rsidP="004B18EE">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9620B6" w14:textId="77777777" w:rsidR="004B18EE" w:rsidRDefault="004B18EE" w:rsidP="004B18EE">
            <w:pPr>
              <w:ind w:left="113" w:right="113"/>
              <w:jc w:val="center"/>
              <w:rPr>
                <w:rFonts w:ascii="Calibri" w:hAnsi="Calibri"/>
                <w:b/>
                <w:sz w:val="14"/>
                <w:szCs w:val="14"/>
              </w:rPr>
            </w:pPr>
            <w:r>
              <w:rPr>
                <w:rFonts w:ascii="Calibri" w:hAnsi="Calibri"/>
                <w:b/>
                <w:sz w:val="14"/>
                <w:szCs w:val="14"/>
              </w:rPr>
              <w:t xml:space="preserve">Marks </w:t>
            </w:r>
          </w:p>
          <w:p w14:paraId="2A71CD72" w14:textId="77777777" w:rsidR="004B18EE" w:rsidRPr="00423934" w:rsidRDefault="004B18EE" w:rsidP="004B18EE">
            <w:pPr>
              <w:ind w:left="113" w:right="113"/>
              <w:jc w:val="center"/>
              <w:rPr>
                <w:rFonts w:ascii="Calibri" w:hAnsi="Calibri"/>
                <w:b/>
                <w:sz w:val="14"/>
                <w:szCs w:val="14"/>
              </w:rPr>
            </w:pPr>
            <w:r>
              <w:rPr>
                <w:rFonts w:ascii="Calibri" w:hAnsi="Calibri"/>
                <w:b/>
                <w:sz w:val="14"/>
                <w:szCs w:val="14"/>
              </w:rPr>
              <w:t>awarded</w:t>
            </w:r>
          </w:p>
        </w:tc>
      </w:tr>
      <w:tr w:rsidR="004B18EE" w:rsidRPr="00CC0370" w14:paraId="4112432D" w14:textId="77777777" w:rsidTr="004B18EE">
        <w:trPr>
          <w:trHeight w:val="450"/>
        </w:trPr>
        <w:tc>
          <w:tcPr>
            <w:tcW w:w="4205" w:type="pct"/>
            <w:tcBorders>
              <w:top w:val="single" w:sz="4" w:space="0" w:color="auto"/>
              <w:left w:val="single" w:sz="4" w:space="0" w:color="auto"/>
              <w:right w:val="single" w:sz="4" w:space="0" w:color="auto"/>
            </w:tcBorders>
            <w:shd w:val="clear" w:color="auto" w:fill="D9D9D9"/>
          </w:tcPr>
          <w:p w14:paraId="2E29998F" w14:textId="77777777" w:rsidR="004B18EE" w:rsidRPr="00F61A20" w:rsidRDefault="004B18EE" w:rsidP="004B18EE">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CF4C7F6" w14:textId="77777777" w:rsidR="004B18EE" w:rsidRPr="00304471" w:rsidRDefault="004B18EE" w:rsidP="004B18EE">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25A7E702" w14:textId="77777777" w:rsidR="004B18EE" w:rsidRPr="00F61A20" w:rsidRDefault="004B18EE" w:rsidP="004B18EE">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5560BDF" w14:textId="77777777" w:rsidR="004B18EE" w:rsidRPr="00F61A20" w:rsidRDefault="004B18EE" w:rsidP="004B18EE">
            <w:pPr>
              <w:jc w:val="center"/>
              <w:rPr>
                <w:rFonts w:ascii="Calibri" w:hAnsi="Calibri"/>
                <w:sz w:val="32"/>
              </w:rPr>
            </w:pPr>
          </w:p>
        </w:tc>
      </w:tr>
      <w:tr w:rsidR="004B18EE" w:rsidRPr="00CC0370" w14:paraId="06D2EFFC" w14:textId="77777777" w:rsidTr="004B18EE">
        <w:trPr>
          <w:trHeight w:val="1745"/>
        </w:trPr>
        <w:tc>
          <w:tcPr>
            <w:tcW w:w="5000" w:type="pct"/>
            <w:gridSpan w:val="3"/>
            <w:tcBorders>
              <w:top w:val="single" w:sz="4" w:space="0" w:color="auto"/>
              <w:left w:val="single" w:sz="4" w:space="0" w:color="auto"/>
              <w:right w:val="single" w:sz="4" w:space="0" w:color="auto"/>
            </w:tcBorders>
          </w:tcPr>
          <w:p w14:paraId="74A7F507" w14:textId="77777777" w:rsidR="004B18EE" w:rsidRDefault="004B18EE" w:rsidP="004B18EE">
            <w:pPr>
              <w:spacing w:after="120"/>
              <w:rPr>
                <w:rFonts w:ascii="Calibri" w:hAnsi="Calibri"/>
                <w:sz w:val="14"/>
                <w:szCs w:val="14"/>
              </w:rPr>
            </w:pPr>
          </w:p>
          <w:p w14:paraId="6A700C05" w14:textId="77777777" w:rsidR="004B18EE" w:rsidRDefault="004B18EE" w:rsidP="004B18EE">
            <w:pPr>
              <w:spacing w:after="120"/>
              <w:rPr>
                <w:rFonts w:ascii="Calibri" w:hAnsi="Calibri"/>
                <w:sz w:val="14"/>
                <w:szCs w:val="14"/>
              </w:rPr>
            </w:pPr>
          </w:p>
          <w:p w14:paraId="678A0D08" w14:textId="77777777" w:rsidR="004B18EE" w:rsidRDefault="004B18EE" w:rsidP="004B18EE">
            <w:pPr>
              <w:spacing w:after="120"/>
              <w:rPr>
                <w:rFonts w:ascii="Calibri" w:hAnsi="Calibri"/>
                <w:sz w:val="14"/>
                <w:szCs w:val="14"/>
              </w:rPr>
            </w:pPr>
          </w:p>
          <w:p w14:paraId="3622D75B" w14:textId="77777777" w:rsidR="004B18EE" w:rsidRDefault="004B18EE" w:rsidP="004B18EE">
            <w:pPr>
              <w:spacing w:after="120"/>
              <w:rPr>
                <w:rFonts w:ascii="Calibri" w:hAnsi="Calibri"/>
                <w:sz w:val="14"/>
                <w:szCs w:val="14"/>
              </w:rPr>
            </w:pPr>
          </w:p>
          <w:p w14:paraId="71AC83AA" w14:textId="77777777" w:rsidR="004B18EE" w:rsidRDefault="004B18EE" w:rsidP="004B18EE">
            <w:pPr>
              <w:spacing w:after="120"/>
              <w:rPr>
                <w:rFonts w:ascii="Calibri" w:hAnsi="Calibri"/>
                <w:sz w:val="14"/>
                <w:szCs w:val="14"/>
              </w:rPr>
            </w:pPr>
          </w:p>
          <w:p w14:paraId="02440726" w14:textId="77777777" w:rsidR="004B18EE" w:rsidRPr="00F61A20" w:rsidRDefault="004B18EE" w:rsidP="004B18EE">
            <w:pPr>
              <w:jc w:val="center"/>
              <w:rPr>
                <w:rFonts w:ascii="Calibri" w:hAnsi="Calibri"/>
                <w:sz w:val="32"/>
              </w:rPr>
            </w:pPr>
          </w:p>
        </w:tc>
      </w:tr>
      <w:tr w:rsidR="004B18EE" w:rsidRPr="00CC0370" w14:paraId="0930788E" w14:textId="77777777" w:rsidTr="004B18EE">
        <w:trPr>
          <w:trHeight w:val="450"/>
        </w:trPr>
        <w:tc>
          <w:tcPr>
            <w:tcW w:w="4205" w:type="pct"/>
            <w:tcBorders>
              <w:top w:val="single" w:sz="4" w:space="0" w:color="auto"/>
              <w:left w:val="single" w:sz="4" w:space="0" w:color="auto"/>
              <w:right w:val="single" w:sz="4" w:space="0" w:color="auto"/>
            </w:tcBorders>
            <w:shd w:val="clear" w:color="auto" w:fill="D9D9D9"/>
          </w:tcPr>
          <w:p w14:paraId="654D4C59" w14:textId="77777777" w:rsidR="004B18EE" w:rsidRPr="00F61A20" w:rsidRDefault="004B18EE" w:rsidP="004B18EE">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176CCD6" w14:textId="77777777" w:rsidR="004B18EE" w:rsidRPr="00304471" w:rsidRDefault="004B18EE" w:rsidP="004B18EE">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259D087B" w14:textId="77777777" w:rsidR="004B18EE" w:rsidRPr="00F61A20" w:rsidRDefault="004B18EE" w:rsidP="004B18EE">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45B2F40" w14:textId="77777777" w:rsidR="004B18EE" w:rsidRPr="00F61A20" w:rsidRDefault="004B18EE" w:rsidP="004B18EE">
            <w:pPr>
              <w:jc w:val="center"/>
              <w:rPr>
                <w:rFonts w:ascii="Calibri" w:hAnsi="Calibri"/>
                <w:sz w:val="32"/>
              </w:rPr>
            </w:pPr>
          </w:p>
        </w:tc>
      </w:tr>
      <w:tr w:rsidR="004B18EE" w:rsidRPr="00CC0370" w14:paraId="26C01623" w14:textId="77777777" w:rsidTr="004B18EE">
        <w:trPr>
          <w:trHeight w:val="1745"/>
        </w:trPr>
        <w:tc>
          <w:tcPr>
            <w:tcW w:w="5000" w:type="pct"/>
            <w:gridSpan w:val="3"/>
            <w:tcBorders>
              <w:top w:val="single" w:sz="4" w:space="0" w:color="auto"/>
              <w:left w:val="single" w:sz="4" w:space="0" w:color="auto"/>
              <w:right w:val="single" w:sz="4" w:space="0" w:color="auto"/>
            </w:tcBorders>
          </w:tcPr>
          <w:p w14:paraId="238D8BF2" w14:textId="77777777" w:rsidR="004B18EE" w:rsidRDefault="004B18EE" w:rsidP="004B18EE">
            <w:pPr>
              <w:spacing w:after="120"/>
              <w:rPr>
                <w:rFonts w:ascii="Calibri" w:hAnsi="Calibri"/>
                <w:sz w:val="14"/>
                <w:szCs w:val="14"/>
              </w:rPr>
            </w:pPr>
          </w:p>
          <w:p w14:paraId="083E8AC6" w14:textId="77777777" w:rsidR="004B18EE" w:rsidRDefault="004B18EE" w:rsidP="004B18EE">
            <w:pPr>
              <w:spacing w:after="120"/>
              <w:rPr>
                <w:rFonts w:ascii="Calibri" w:hAnsi="Calibri"/>
                <w:sz w:val="14"/>
                <w:szCs w:val="14"/>
              </w:rPr>
            </w:pPr>
          </w:p>
          <w:p w14:paraId="625E88D2" w14:textId="77777777" w:rsidR="004B18EE" w:rsidRDefault="004B18EE" w:rsidP="004B18EE">
            <w:pPr>
              <w:spacing w:after="120"/>
              <w:rPr>
                <w:rFonts w:ascii="Calibri" w:hAnsi="Calibri"/>
                <w:sz w:val="14"/>
                <w:szCs w:val="14"/>
              </w:rPr>
            </w:pPr>
          </w:p>
          <w:p w14:paraId="5FB3D7A6" w14:textId="77777777" w:rsidR="004B18EE" w:rsidRDefault="004B18EE" w:rsidP="004B18EE">
            <w:pPr>
              <w:spacing w:after="120"/>
              <w:rPr>
                <w:rFonts w:ascii="Calibri" w:hAnsi="Calibri"/>
                <w:sz w:val="14"/>
                <w:szCs w:val="14"/>
              </w:rPr>
            </w:pPr>
          </w:p>
          <w:p w14:paraId="1164E2B5" w14:textId="77777777" w:rsidR="004B18EE" w:rsidRDefault="004B18EE" w:rsidP="004B18EE">
            <w:pPr>
              <w:spacing w:after="120"/>
              <w:rPr>
                <w:rFonts w:ascii="Calibri" w:hAnsi="Calibri"/>
                <w:sz w:val="14"/>
                <w:szCs w:val="14"/>
              </w:rPr>
            </w:pPr>
          </w:p>
          <w:p w14:paraId="665A06B4" w14:textId="77777777" w:rsidR="004B18EE" w:rsidRPr="00F61A20" w:rsidRDefault="004B18EE" w:rsidP="004B18EE">
            <w:pPr>
              <w:jc w:val="center"/>
              <w:rPr>
                <w:rFonts w:ascii="Calibri" w:hAnsi="Calibri"/>
                <w:sz w:val="32"/>
              </w:rPr>
            </w:pPr>
          </w:p>
        </w:tc>
      </w:tr>
      <w:tr w:rsidR="004B18EE" w:rsidRPr="00CC0370" w14:paraId="769157AB" w14:textId="77777777" w:rsidTr="004B18EE">
        <w:trPr>
          <w:trHeight w:val="450"/>
        </w:trPr>
        <w:tc>
          <w:tcPr>
            <w:tcW w:w="4205" w:type="pct"/>
            <w:tcBorders>
              <w:top w:val="single" w:sz="4" w:space="0" w:color="auto"/>
              <w:left w:val="single" w:sz="4" w:space="0" w:color="auto"/>
              <w:right w:val="single" w:sz="4" w:space="0" w:color="auto"/>
            </w:tcBorders>
            <w:shd w:val="clear" w:color="auto" w:fill="D9D9D9"/>
          </w:tcPr>
          <w:p w14:paraId="321E0206" w14:textId="77777777" w:rsidR="004B18EE" w:rsidRPr="00F61A20" w:rsidRDefault="004B18EE" w:rsidP="004B18EE">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44407AB1" w14:textId="77777777" w:rsidR="004B18EE" w:rsidRPr="00304471" w:rsidRDefault="004B18EE" w:rsidP="004B18EE">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78AFC252" w14:textId="77777777" w:rsidR="004B18EE" w:rsidRPr="00F61A20" w:rsidRDefault="004B18EE" w:rsidP="004B18EE">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9BEC4D2" w14:textId="77777777" w:rsidR="004B18EE" w:rsidRPr="00F61A20" w:rsidRDefault="004B18EE" w:rsidP="004B18EE">
            <w:pPr>
              <w:jc w:val="center"/>
              <w:rPr>
                <w:rFonts w:ascii="Calibri" w:hAnsi="Calibri"/>
                <w:sz w:val="32"/>
              </w:rPr>
            </w:pPr>
          </w:p>
        </w:tc>
      </w:tr>
      <w:tr w:rsidR="004B18EE" w:rsidRPr="00CC0370" w14:paraId="5B0B1309" w14:textId="77777777" w:rsidTr="004B18EE">
        <w:trPr>
          <w:trHeight w:val="1745"/>
        </w:trPr>
        <w:tc>
          <w:tcPr>
            <w:tcW w:w="5000" w:type="pct"/>
            <w:gridSpan w:val="3"/>
            <w:tcBorders>
              <w:top w:val="single" w:sz="4" w:space="0" w:color="auto"/>
              <w:left w:val="single" w:sz="4" w:space="0" w:color="auto"/>
              <w:right w:val="single" w:sz="4" w:space="0" w:color="auto"/>
            </w:tcBorders>
          </w:tcPr>
          <w:p w14:paraId="40DD41D8" w14:textId="77777777" w:rsidR="004B18EE" w:rsidRDefault="004B18EE" w:rsidP="004B18EE">
            <w:pPr>
              <w:spacing w:after="120"/>
              <w:rPr>
                <w:rFonts w:ascii="Calibri" w:hAnsi="Calibri"/>
                <w:sz w:val="14"/>
                <w:szCs w:val="14"/>
              </w:rPr>
            </w:pPr>
          </w:p>
          <w:p w14:paraId="0333C5BA" w14:textId="77777777" w:rsidR="004B18EE" w:rsidRDefault="004B18EE" w:rsidP="004B18EE">
            <w:pPr>
              <w:spacing w:after="120"/>
              <w:rPr>
                <w:rFonts w:ascii="Calibri" w:hAnsi="Calibri"/>
                <w:sz w:val="14"/>
                <w:szCs w:val="14"/>
              </w:rPr>
            </w:pPr>
          </w:p>
          <w:p w14:paraId="74352445" w14:textId="77777777" w:rsidR="004B18EE" w:rsidRDefault="004B18EE" w:rsidP="004B18EE">
            <w:pPr>
              <w:spacing w:after="120"/>
              <w:rPr>
                <w:rFonts w:ascii="Calibri" w:hAnsi="Calibri"/>
                <w:sz w:val="14"/>
                <w:szCs w:val="14"/>
              </w:rPr>
            </w:pPr>
          </w:p>
          <w:p w14:paraId="35BD51A6" w14:textId="77777777" w:rsidR="004B18EE" w:rsidRDefault="004B18EE" w:rsidP="004B18EE">
            <w:pPr>
              <w:spacing w:after="120"/>
              <w:rPr>
                <w:rFonts w:ascii="Calibri" w:hAnsi="Calibri"/>
                <w:sz w:val="14"/>
                <w:szCs w:val="14"/>
              </w:rPr>
            </w:pPr>
          </w:p>
          <w:p w14:paraId="3AF20AF9" w14:textId="77777777" w:rsidR="004B18EE" w:rsidRDefault="004B18EE" w:rsidP="004B18EE">
            <w:pPr>
              <w:spacing w:after="120"/>
              <w:rPr>
                <w:rFonts w:ascii="Calibri" w:hAnsi="Calibri"/>
                <w:sz w:val="14"/>
                <w:szCs w:val="14"/>
              </w:rPr>
            </w:pPr>
          </w:p>
          <w:p w14:paraId="729BB8BD" w14:textId="77777777" w:rsidR="004B18EE" w:rsidRPr="00F61A20" w:rsidRDefault="004B18EE" w:rsidP="004B18EE">
            <w:pPr>
              <w:jc w:val="center"/>
              <w:rPr>
                <w:rFonts w:ascii="Calibri" w:hAnsi="Calibri"/>
                <w:sz w:val="32"/>
              </w:rPr>
            </w:pPr>
          </w:p>
        </w:tc>
      </w:tr>
      <w:tr w:rsidR="004B18EE" w:rsidRPr="00CC0370" w14:paraId="30FCAAB9" w14:textId="77777777" w:rsidTr="004B18EE">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52E61B28" w14:textId="77777777" w:rsidR="004B18EE" w:rsidRPr="00304471" w:rsidRDefault="004B18EE" w:rsidP="004B18EE">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0ACB408" w14:textId="77777777" w:rsidR="004B18EE" w:rsidRPr="00304471" w:rsidRDefault="004B18EE" w:rsidP="004B18EE">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C838353" w14:textId="77777777" w:rsidR="004B18EE" w:rsidRPr="00F61A20" w:rsidRDefault="004B18EE" w:rsidP="004B18EE">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C5200FC" w14:textId="77777777" w:rsidR="004B18EE" w:rsidRPr="00F61A20" w:rsidRDefault="004B18EE" w:rsidP="004B18EE">
            <w:pPr>
              <w:jc w:val="center"/>
              <w:rPr>
                <w:rFonts w:ascii="Calibri" w:hAnsi="Calibri"/>
                <w:sz w:val="32"/>
              </w:rPr>
            </w:pPr>
          </w:p>
        </w:tc>
      </w:tr>
      <w:tr w:rsidR="004B18EE" w:rsidRPr="00CC0370" w14:paraId="10A0DFD8" w14:textId="77777777" w:rsidTr="004B18EE">
        <w:trPr>
          <w:trHeight w:val="965"/>
        </w:trPr>
        <w:tc>
          <w:tcPr>
            <w:tcW w:w="5000" w:type="pct"/>
            <w:gridSpan w:val="3"/>
            <w:tcBorders>
              <w:top w:val="single" w:sz="4" w:space="0" w:color="auto"/>
              <w:left w:val="single" w:sz="4" w:space="0" w:color="auto"/>
              <w:bottom w:val="single" w:sz="4" w:space="0" w:color="auto"/>
              <w:right w:val="single" w:sz="4" w:space="0" w:color="auto"/>
            </w:tcBorders>
          </w:tcPr>
          <w:p w14:paraId="682E599D" w14:textId="77777777" w:rsidR="004B18EE" w:rsidRDefault="004B18EE" w:rsidP="004B18EE">
            <w:pPr>
              <w:spacing w:after="120"/>
              <w:rPr>
                <w:rFonts w:ascii="Calibri" w:hAnsi="Calibri"/>
                <w:sz w:val="14"/>
                <w:szCs w:val="14"/>
              </w:rPr>
            </w:pPr>
          </w:p>
          <w:p w14:paraId="03996135" w14:textId="77777777" w:rsidR="004B18EE" w:rsidRDefault="004B18EE" w:rsidP="004B18EE">
            <w:pPr>
              <w:spacing w:after="120"/>
              <w:rPr>
                <w:rFonts w:ascii="Calibri" w:hAnsi="Calibri"/>
                <w:sz w:val="14"/>
                <w:szCs w:val="14"/>
              </w:rPr>
            </w:pPr>
          </w:p>
          <w:p w14:paraId="2E32E301" w14:textId="77777777" w:rsidR="004B18EE" w:rsidRDefault="004B18EE" w:rsidP="004B18EE">
            <w:pPr>
              <w:spacing w:after="120"/>
              <w:rPr>
                <w:rFonts w:ascii="Calibri" w:hAnsi="Calibri"/>
                <w:sz w:val="14"/>
                <w:szCs w:val="14"/>
              </w:rPr>
            </w:pPr>
          </w:p>
          <w:p w14:paraId="713B7267" w14:textId="77777777" w:rsidR="004B18EE" w:rsidRPr="00F61A20" w:rsidRDefault="004B18EE" w:rsidP="004B18EE">
            <w:pPr>
              <w:jc w:val="center"/>
              <w:rPr>
                <w:rFonts w:ascii="Calibri" w:hAnsi="Calibri"/>
                <w:sz w:val="32"/>
              </w:rPr>
            </w:pPr>
          </w:p>
        </w:tc>
      </w:tr>
    </w:tbl>
    <w:p w14:paraId="39E3B88C" w14:textId="77777777" w:rsidR="004B18EE" w:rsidRDefault="004B18EE" w:rsidP="00DD530C">
      <w:pPr>
        <w:rPr>
          <w:rFonts w:ascii="Times New Roman" w:hAnsi="Times New Roman" w:cs="Times New Roman"/>
          <w:b/>
          <w:sz w:val="28"/>
          <w:szCs w:val="22"/>
        </w:rPr>
      </w:pPr>
    </w:p>
    <w:p w14:paraId="1A22F4F6" w14:textId="77777777" w:rsidR="0006035D" w:rsidRDefault="0006035D" w:rsidP="0006035D"/>
    <w:tbl>
      <w:tblPr>
        <w:tblpPr w:leftFromText="180" w:rightFromText="180" w:vertAnchor="text" w:horzAnchor="page" w:tblpX="1090" w:tblpY="116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4B18EE" w:rsidRPr="00525F5D" w14:paraId="5A075DBD" w14:textId="77777777" w:rsidTr="004B18EE">
        <w:trPr>
          <w:cantSplit/>
        </w:trPr>
        <w:tc>
          <w:tcPr>
            <w:tcW w:w="5925" w:type="dxa"/>
            <w:vMerge w:val="restart"/>
            <w:shd w:val="pct15" w:color="auto" w:fill="auto"/>
            <w:vAlign w:val="center"/>
          </w:tcPr>
          <w:p w14:paraId="397E8D58" w14:textId="77777777" w:rsidR="004B18EE" w:rsidRPr="003223E0" w:rsidRDefault="004B18EE" w:rsidP="004B18EE">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470139AB" w14:textId="77777777" w:rsidR="004B18EE" w:rsidRPr="00EB4F96" w:rsidRDefault="004B18EE" w:rsidP="004B18EE">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150E20A7" w14:textId="77777777" w:rsidR="004B18EE" w:rsidRPr="00525F5D" w:rsidRDefault="004B18EE" w:rsidP="004B18EE">
            <w:pPr>
              <w:jc w:val="right"/>
              <w:rPr>
                <w:rFonts w:ascii="Calibri" w:hAnsi="Calibri" w:cs="Arial"/>
                <w:b/>
                <w:bCs/>
              </w:rPr>
            </w:pPr>
            <w:r>
              <w:rPr>
                <w:rFonts w:ascii="Calibri" w:hAnsi="Calibri" w:cs="Arial"/>
                <w:b/>
                <w:bCs/>
              </w:rPr>
              <w:t>%</w:t>
            </w:r>
          </w:p>
        </w:tc>
      </w:tr>
      <w:tr w:rsidR="004B18EE" w:rsidRPr="00525F5D" w14:paraId="59B020D7" w14:textId="77777777" w:rsidTr="004B18EE">
        <w:trPr>
          <w:cantSplit/>
        </w:trPr>
        <w:tc>
          <w:tcPr>
            <w:tcW w:w="5925" w:type="dxa"/>
            <w:vMerge/>
            <w:vAlign w:val="bottom"/>
          </w:tcPr>
          <w:p w14:paraId="67A408E7" w14:textId="77777777" w:rsidR="004B18EE" w:rsidRPr="00525F5D" w:rsidRDefault="004B18EE" w:rsidP="004B18EE">
            <w:pPr>
              <w:rPr>
                <w:rFonts w:ascii="Calibri" w:hAnsi="Calibri" w:cs="Arial"/>
              </w:rPr>
            </w:pPr>
          </w:p>
        </w:tc>
        <w:tc>
          <w:tcPr>
            <w:tcW w:w="2717" w:type="dxa"/>
            <w:vAlign w:val="bottom"/>
          </w:tcPr>
          <w:p w14:paraId="1AF67FAE" w14:textId="77777777" w:rsidR="004B18EE" w:rsidRPr="00EB4F96" w:rsidRDefault="004B18EE" w:rsidP="004B18EE">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8CF00D" w14:textId="77777777" w:rsidR="004B18EE" w:rsidRPr="00260FD9" w:rsidRDefault="004B18EE" w:rsidP="004B18EE">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22E22B9E" w14:textId="77777777" w:rsidR="004B18EE" w:rsidRPr="00525F5D" w:rsidRDefault="004B18EE" w:rsidP="004B18EE">
            <w:pPr>
              <w:ind w:leftChars="71" w:left="170"/>
              <w:rPr>
                <w:rFonts w:ascii="Calibri" w:hAnsi="Calibri" w:cs="Arial"/>
              </w:rPr>
            </w:pPr>
          </w:p>
        </w:tc>
      </w:tr>
      <w:tr w:rsidR="004B18EE" w:rsidRPr="00525F5D" w14:paraId="5F376D37" w14:textId="77777777" w:rsidTr="004B18EE">
        <w:trPr>
          <w:cantSplit/>
        </w:trPr>
        <w:tc>
          <w:tcPr>
            <w:tcW w:w="5925" w:type="dxa"/>
            <w:vMerge/>
            <w:vAlign w:val="bottom"/>
          </w:tcPr>
          <w:p w14:paraId="54E8CD24" w14:textId="77777777" w:rsidR="004B18EE" w:rsidRPr="00525F5D" w:rsidRDefault="004B18EE" w:rsidP="004B18EE">
            <w:pPr>
              <w:rPr>
                <w:rFonts w:ascii="Calibri" w:hAnsi="Calibri" w:cs="Arial"/>
              </w:rPr>
            </w:pPr>
          </w:p>
        </w:tc>
        <w:tc>
          <w:tcPr>
            <w:tcW w:w="2717" w:type="dxa"/>
            <w:vAlign w:val="bottom"/>
          </w:tcPr>
          <w:p w14:paraId="0212D3A5" w14:textId="77777777" w:rsidR="004B18EE" w:rsidRPr="00EB4F96" w:rsidRDefault="004B18EE" w:rsidP="004B18EE">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274E1432" w14:textId="77777777" w:rsidR="004B18EE" w:rsidRPr="00260FD9" w:rsidRDefault="004B18EE" w:rsidP="004B18EE">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79697EEE" w14:textId="77777777" w:rsidR="004B18EE" w:rsidRPr="00525F5D" w:rsidRDefault="004B18EE" w:rsidP="004B18EE">
            <w:pPr>
              <w:ind w:firstLineChars="141" w:firstLine="338"/>
              <w:rPr>
                <w:rFonts w:ascii="Calibri" w:hAnsi="Calibri" w:cs="Arial"/>
              </w:rPr>
            </w:pPr>
          </w:p>
        </w:tc>
      </w:tr>
    </w:tbl>
    <w:p w14:paraId="3782EFE0" w14:textId="77777777" w:rsidR="0006035D" w:rsidRDefault="0006035D" w:rsidP="0006035D">
      <w:pPr>
        <w:rPr>
          <w:rFonts w:ascii="Calibri" w:hAnsi="Calibri"/>
          <w:b/>
          <w:sz w:val="22"/>
          <w:szCs w:val="22"/>
        </w:rPr>
        <w:sectPr w:rsidR="0006035D">
          <w:footerReference w:type="even" r:id="rId10"/>
          <w:footerReference w:type="default" r:id="rId11"/>
          <w:pgSz w:w="11894" w:h="16834"/>
          <w:pgMar w:top="720" w:right="720" w:bottom="720" w:left="720" w:header="706" w:footer="454" w:gutter="0"/>
          <w:paperSrc w:first="1" w:other="1"/>
          <w:cols w:space="720"/>
          <w:docGrid w:linePitch="272"/>
        </w:sectPr>
      </w:pPr>
    </w:p>
    <w:p w14:paraId="353928DC" w14:textId="77777777" w:rsidR="0006035D" w:rsidRDefault="0006035D" w:rsidP="0006035D">
      <w:pPr>
        <w:rPr>
          <w:rFonts w:ascii="Calibri" w:hAnsi="Calibri"/>
          <w:b/>
          <w:sz w:val="22"/>
          <w:szCs w:val="22"/>
        </w:rPr>
      </w:pPr>
    </w:p>
    <w:p w14:paraId="4CD33A09" w14:textId="77777777" w:rsidR="0006035D" w:rsidRDefault="0006035D" w:rsidP="0006035D">
      <w:pPr>
        <w:ind w:left="284" w:right="531"/>
        <w:rPr>
          <w:rFonts w:ascii="Calibri" w:hAnsi="Calibri"/>
          <w:b/>
          <w:sz w:val="16"/>
          <w:szCs w:val="16"/>
        </w:rPr>
      </w:pPr>
    </w:p>
    <w:p w14:paraId="5E664C86" w14:textId="77777777" w:rsidR="0006035D" w:rsidRPr="00EB4F96" w:rsidRDefault="0006035D" w:rsidP="0006035D">
      <w:pPr>
        <w:ind w:left="284" w:right="531"/>
        <w:rPr>
          <w:rFonts w:ascii="Calibri" w:hAnsi="Calibri"/>
          <w:b/>
          <w:sz w:val="16"/>
          <w:szCs w:val="16"/>
        </w:rPr>
      </w:pPr>
    </w:p>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06035D" w:rsidRPr="006B7858" w14:paraId="3BC425E5" w14:textId="77777777" w:rsidTr="0006035D">
        <w:trPr>
          <w:trHeight w:val="420"/>
        </w:trPr>
        <w:tc>
          <w:tcPr>
            <w:tcW w:w="10456" w:type="dxa"/>
            <w:gridSpan w:val="7"/>
            <w:shd w:val="clear" w:color="auto" w:fill="BFBFBF" w:themeFill="background1" w:themeFillShade="BF"/>
          </w:tcPr>
          <w:p w14:paraId="0216B255" w14:textId="77777777" w:rsidR="0006035D" w:rsidRPr="00C86EAA" w:rsidRDefault="0006035D" w:rsidP="0006035D">
            <w:pPr>
              <w:jc w:val="center"/>
              <w:rPr>
                <w:b/>
                <w:sz w:val="40"/>
                <w:szCs w:val="40"/>
              </w:rPr>
            </w:pPr>
            <w:r w:rsidRPr="00C86EAA">
              <w:rPr>
                <w:rFonts w:ascii="Calibri" w:hAnsi="Calibri"/>
                <w:b/>
                <w:sz w:val="32"/>
                <w:szCs w:val="32"/>
              </w:rPr>
              <w:t>ASSESSMENT A</w:t>
            </w:r>
            <w:r>
              <w:rPr>
                <w:rFonts w:ascii="Calibri" w:hAnsi="Calibri"/>
                <w:b/>
                <w:sz w:val="32"/>
                <w:szCs w:val="32"/>
              </w:rPr>
              <w:t>ND MARKING CRITERIA FOR ECAD5001/C</w:t>
            </w:r>
            <w:r w:rsidRPr="00C86EAA">
              <w:rPr>
                <w:rFonts w:ascii="Calibri" w:hAnsi="Calibri"/>
                <w:b/>
                <w:sz w:val="32"/>
                <w:szCs w:val="32"/>
              </w:rPr>
              <w:t xml:space="preserve"> ASSIGNMENT</w:t>
            </w:r>
          </w:p>
        </w:tc>
      </w:tr>
      <w:tr w:rsidR="0006035D" w:rsidRPr="006B7858" w14:paraId="0E20BAFF" w14:textId="77777777" w:rsidTr="0006035D">
        <w:tc>
          <w:tcPr>
            <w:tcW w:w="1242" w:type="dxa"/>
            <w:shd w:val="clear" w:color="auto" w:fill="BFBFBF" w:themeFill="background1" w:themeFillShade="BF"/>
          </w:tcPr>
          <w:p w14:paraId="6EEE92D0" w14:textId="77777777" w:rsidR="0006035D" w:rsidRPr="00C86EAA" w:rsidRDefault="0006035D" w:rsidP="0006035D">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14:paraId="5183377D" w14:textId="77777777" w:rsidR="0006035D" w:rsidRPr="00C86EAA" w:rsidRDefault="0006035D" w:rsidP="0006035D">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31F48F0D" w14:textId="77777777" w:rsidR="0006035D" w:rsidRPr="00C86EAA" w:rsidRDefault="0006035D" w:rsidP="0006035D">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06035D" w:rsidRPr="006B7858" w14:paraId="1B787D37" w14:textId="77777777" w:rsidTr="0006035D">
        <w:tc>
          <w:tcPr>
            <w:tcW w:w="1242" w:type="dxa"/>
            <w:vMerge w:val="restart"/>
          </w:tcPr>
          <w:p w14:paraId="18B270E0"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10A1099C"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F7CAAC" w:themeFill="accent2" w:themeFillTint="66"/>
          </w:tcPr>
          <w:p w14:paraId="0CFA5D0C"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7BD051C0"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E2EFD9" w:themeFill="accent6" w:themeFillTint="33"/>
          </w:tcPr>
          <w:p w14:paraId="01DD1C07"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DEDED" w:themeFill="accent3" w:themeFillTint="33"/>
          </w:tcPr>
          <w:p w14:paraId="1A88F3F7"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DEDED" w:themeFill="accent3" w:themeFillTint="33"/>
          </w:tcPr>
          <w:p w14:paraId="1303FFC9"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80-100 (P)</w:t>
            </w:r>
          </w:p>
        </w:tc>
      </w:tr>
      <w:tr w:rsidR="0006035D" w:rsidRPr="006B7858" w14:paraId="10E294E8" w14:textId="77777777" w:rsidTr="0006035D">
        <w:tc>
          <w:tcPr>
            <w:tcW w:w="1242" w:type="dxa"/>
            <w:vMerge/>
          </w:tcPr>
          <w:p w14:paraId="78686D7C"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593D2B53" w14:textId="77777777" w:rsidR="0006035D" w:rsidRPr="00C86EAA" w:rsidRDefault="0006035D" w:rsidP="0006035D">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F7CAAC" w:themeFill="accent2" w:themeFillTint="66"/>
          </w:tcPr>
          <w:p w14:paraId="1AB403F8" w14:textId="77777777" w:rsidR="0006035D" w:rsidRPr="00C86EAA" w:rsidRDefault="0006035D" w:rsidP="0006035D">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0708FB64" w14:textId="77777777" w:rsidR="0006035D" w:rsidRPr="00C86EAA" w:rsidRDefault="0006035D" w:rsidP="0006035D">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E2EFD9" w:themeFill="accent6" w:themeFillTint="33"/>
          </w:tcPr>
          <w:p w14:paraId="7EA0EAF0" w14:textId="77777777" w:rsidR="0006035D" w:rsidRPr="00C86EAA" w:rsidRDefault="0006035D" w:rsidP="0006035D">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DEDED" w:themeFill="accent3" w:themeFillTint="33"/>
          </w:tcPr>
          <w:p w14:paraId="7E62018E" w14:textId="77777777" w:rsidR="0006035D" w:rsidRPr="00C86EAA" w:rsidRDefault="0006035D" w:rsidP="0006035D">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06035D" w:rsidRPr="006B7858" w14:paraId="2C9B0E9E" w14:textId="77777777" w:rsidTr="0006035D">
        <w:tc>
          <w:tcPr>
            <w:tcW w:w="1242" w:type="dxa"/>
          </w:tcPr>
          <w:p w14:paraId="5F77468C"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9E2F3" w:themeFill="accent1" w:themeFillTint="33"/>
          </w:tcPr>
          <w:p w14:paraId="7DDA408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F7CAAC" w:themeFill="accent2" w:themeFillTint="66"/>
          </w:tcPr>
          <w:p w14:paraId="38EA4273"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0E0413A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E2EFD9" w:themeFill="accent6" w:themeFillTint="33"/>
          </w:tcPr>
          <w:p w14:paraId="4D732B1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DEDED" w:themeFill="accent3" w:themeFillTint="33"/>
          </w:tcPr>
          <w:p w14:paraId="5648CC0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41C7E4A3"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06035D" w:rsidRPr="006B7858" w14:paraId="280B95F1" w14:textId="77777777" w:rsidTr="0006035D">
        <w:trPr>
          <w:trHeight w:val="317"/>
        </w:trPr>
        <w:tc>
          <w:tcPr>
            <w:tcW w:w="1242" w:type="dxa"/>
            <w:shd w:val="clear" w:color="auto" w:fill="D9D9D9" w:themeFill="background1" w:themeFillShade="D9"/>
          </w:tcPr>
          <w:p w14:paraId="538C8F3A" w14:textId="77777777" w:rsidR="0006035D" w:rsidRPr="00C86EAA" w:rsidRDefault="0006035D" w:rsidP="0006035D">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525F7704"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3365B137"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5F4C5FDF"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1006E680"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3C572F8"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78D89651"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24-30</w:t>
            </w:r>
          </w:p>
        </w:tc>
      </w:tr>
      <w:tr w:rsidR="0006035D" w:rsidRPr="006B7858" w14:paraId="44E403D7" w14:textId="77777777" w:rsidTr="0006035D">
        <w:trPr>
          <w:trHeight w:val="682"/>
        </w:trPr>
        <w:tc>
          <w:tcPr>
            <w:tcW w:w="1242" w:type="dxa"/>
            <w:vMerge w:val="restart"/>
          </w:tcPr>
          <w:p w14:paraId="5F840369" w14:textId="77777777" w:rsidR="0006035D" w:rsidRPr="00C86EAA" w:rsidRDefault="0006035D" w:rsidP="0006035D">
            <w:pPr>
              <w:rPr>
                <w:rFonts w:asciiTheme="majorHAnsi" w:hAnsiTheme="majorHAnsi"/>
                <w:b/>
                <w:sz w:val="12"/>
                <w:szCs w:val="12"/>
              </w:rPr>
            </w:pPr>
            <w:r w:rsidRPr="00C86EAA">
              <w:rPr>
                <w:rFonts w:asciiTheme="majorHAnsi" w:hAnsiTheme="majorHAnsi"/>
                <w:b/>
                <w:sz w:val="12"/>
                <w:szCs w:val="12"/>
              </w:rPr>
              <w:t>Subject Knowledge and Understanding</w:t>
            </w:r>
          </w:p>
          <w:p w14:paraId="6683AA36" w14:textId="77777777" w:rsidR="0006035D" w:rsidRPr="00C86EAA" w:rsidRDefault="0006035D" w:rsidP="0006035D">
            <w:pPr>
              <w:rPr>
                <w:rFonts w:asciiTheme="majorHAnsi" w:hAnsiTheme="majorHAnsi"/>
                <w:sz w:val="12"/>
                <w:szCs w:val="12"/>
              </w:rPr>
            </w:pPr>
          </w:p>
          <w:p w14:paraId="6425B600"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(Conceptual)</w:t>
            </w:r>
          </w:p>
          <w:p w14:paraId="15C41CC8" w14:textId="77777777" w:rsidR="0006035D" w:rsidRPr="00C86EAA" w:rsidRDefault="0006035D" w:rsidP="0006035D">
            <w:pPr>
              <w:rPr>
                <w:rFonts w:asciiTheme="majorHAnsi" w:hAnsiTheme="majorHAnsi"/>
                <w:sz w:val="12"/>
                <w:szCs w:val="12"/>
              </w:rPr>
            </w:pPr>
          </w:p>
          <w:p w14:paraId="1F90E506" w14:textId="77777777" w:rsidR="0006035D" w:rsidRPr="00C86EAA" w:rsidRDefault="0006035D" w:rsidP="0006035D">
            <w:pPr>
              <w:rPr>
                <w:rFonts w:asciiTheme="majorHAnsi" w:hAnsiTheme="majorHAnsi"/>
                <w:sz w:val="12"/>
                <w:szCs w:val="12"/>
              </w:rPr>
            </w:pPr>
          </w:p>
          <w:p w14:paraId="14AECBC8"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9E2F3" w:themeFill="accent1" w:themeFillTint="33"/>
          </w:tcPr>
          <w:p w14:paraId="10CC7EC4"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Basic misunderstanding, </w:t>
            </w:r>
            <w:proofErr w:type="gramStart"/>
            <w:r w:rsidRPr="00C86EAA">
              <w:rPr>
                <w:rFonts w:asciiTheme="majorHAnsi" w:hAnsiTheme="majorHAnsi"/>
                <w:sz w:val="12"/>
                <w:szCs w:val="12"/>
              </w:rPr>
              <w:t>misconceptions,  misinterpretations</w:t>
            </w:r>
            <w:proofErr w:type="gramEnd"/>
            <w:r w:rsidRPr="00C86EAA">
              <w:rPr>
                <w:rFonts w:asciiTheme="majorHAnsi" w:hAnsiTheme="majorHAnsi"/>
                <w:sz w:val="12"/>
                <w:szCs w:val="12"/>
              </w:rPr>
              <w:t xml:space="preserve"> and/or superficial knowledge in places</w:t>
            </w:r>
          </w:p>
        </w:tc>
        <w:tc>
          <w:tcPr>
            <w:tcW w:w="1417" w:type="dxa"/>
            <w:shd w:val="clear" w:color="auto" w:fill="F7CAAC" w:themeFill="accent2" w:themeFillTint="66"/>
          </w:tcPr>
          <w:p w14:paraId="1027E725"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Outline knowledge </w:t>
            </w:r>
            <w:proofErr w:type="gramStart"/>
            <w:r w:rsidRPr="00C86EAA">
              <w:rPr>
                <w:rFonts w:asciiTheme="majorHAnsi" w:hAnsiTheme="majorHAnsi"/>
                <w:sz w:val="12"/>
                <w:szCs w:val="12"/>
              </w:rPr>
              <w:t>of  few</w:t>
            </w:r>
            <w:proofErr w:type="gramEnd"/>
            <w:r w:rsidRPr="00C86EAA">
              <w:rPr>
                <w:rFonts w:asciiTheme="majorHAnsi" w:hAnsiTheme="majorHAnsi"/>
                <w:sz w:val="12"/>
                <w:szCs w:val="12"/>
              </w:rPr>
              <w:t xml:space="preserve"> key issues with evidence of understanding and application</w:t>
            </w:r>
          </w:p>
        </w:tc>
        <w:tc>
          <w:tcPr>
            <w:tcW w:w="1560" w:type="dxa"/>
            <w:shd w:val="clear" w:color="auto" w:fill="FFFF99"/>
          </w:tcPr>
          <w:p w14:paraId="65DB23EC"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E2EFD9" w:themeFill="accent6" w:themeFillTint="33"/>
          </w:tcPr>
          <w:p w14:paraId="22FDF864"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042EDE23" w14:textId="77777777" w:rsidR="0006035D" w:rsidRPr="00C86EAA" w:rsidRDefault="0006035D" w:rsidP="0006035D">
            <w:pPr>
              <w:rPr>
                <w:rFonts w:asciiTheme="majorHAnsi" w:hAnsiTheme="majorHAnsi"/>
                <w:sz w:val="12"/>
                <w:szCs w:val="12"/>
              </w:rPr>
            </w:pPr>
          </w:p>
        </w:tc>
        <w:tc>
          <w:tcPr>
            <w:tcW w:w="1559" w:type="dxa"/>
            <w:shd w:val="clear" w:color="auto" w:fill="EDEDED" w:themeFill="accent3" w:themeFillTint="33"/>
          </w:tcPr>
          <w:p w14:paraId="150C94F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DEDED" w:themeFill="accent3" w:themeFillTint="33"/>
          </w:tcPr>
          <w:p w14:paraId="1EBBC70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24CF6F0D" w14:textId="77777777" w:rsidR="0006035D" w:rsidRPr="00C86EAA" w:rsidRDefault="0006035D" w:rsidP="0006035D">
            <w:pPr>
              <w:rPr>
                <w:rFonts w:asciiTheme="majorHAnsi" w:hAnsiTheme="majorHAnsi"/>
                <w:sz w:val="12"/>
                <w:szCs w:val="12"/>
              </w:rPr>
            </w:pPr>
          </w:p>
        </w:tc>
      </w:tr>
      <w:tr w:rsidR="0006035D" w:rsidRPr="006B7858" w14:paraId="37563FB3" w14:textId="77777777" w:rsidTr="0006035D">
        <w:trPr>
          <w:trHeight w:val="694"/>
        </w:trPr>
        <w:tc>
          <w:tcPr>
            <w:tcW w:w="1242" w:type="dxa"/>
            <w:vMerge/>
          </w:tcPr>
          <w:p w14:paraId="7A7418D5"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52E99964"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F7CAAC" w:themeFill="accent2" w:themeFillTint="66"/>
          </w:tcPr>
          <w:p w14:paraId="66AE6E7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4CD09C9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7A14A3D2"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DEDED" w:themeFill="accent3" w:themeFillTint="33"/>
          </w:tcPr>
          <w:p w14:paraId="04DDB45E"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DEDED" w:themeFill="accent3" w:themeFillTint="33"/>
          </w:tcPr>
          <w:p w14:paraId="485D1E0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06035D" w:rsidRPr="006B7858" w14:paraId="74E0BF32" w14:textId="77777777" w:rsidTr="0006035D">
        <w:trPr>
          <w:trHeight w:val="159"/>
        </w:trPr>
        <w:tc>
          <w:tcPr>
            <w:tcW w:w="1242" w:type="dxa"/>
            <w:shd w:val="clear" w:color="auto" w:fill="D9D9D9" w:themeFill="background1" w:themeFillShade="D9"/>
          </w:tcPr>
          <w:p w14:paraId="02D6763F" w14:textId="77777777" w:rsidR="0006035D" w:rsidRPr="00C86EAA" w:rsidRDefault="0006035D" w:rsidP="0006035D">
            <w:pPr>
              <w:jc w:val="center"/>
              <w:rPr>
                <w:rFonts w:asciiTheme="majorHAnsi" w:hAnsiTheme="majorHAnsi"/>
                <w:sz w:val="12"/>
                <w:szCs w:val="12"/>
              </w:rPr>
            </w:pPr>
          </w:p>
        </w:tc>
        <w:tc>
          <w:tcPr>
            <w:tcW w:w="1418" w:type="dxa"/>
            <w:shd w:val="clear" w:color="auto" w:fill="D9D9D9" w:themeFill="background1" w:themeFillShade="D9"/>
          </w:tcPr>
          <w:p w14:paraId="7882F58C"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5312F193"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8CA6C98"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28B4D50B"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3C5DC7F6"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74CCEE59"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24-30</w:t>
            </w:r>
          </w:p>
        </w:tc>
      </w:tr>
      <w:tr w:rsidR="0006035D" w:rsidRPr="006B7858" w14:paraId="611CFA19" w14:textId="77777777" w:rsidTr="0006035D">
        <w:trPr>
          <w:trHeight w:val="653"/>
        </w:trPr>
        <w:tc>
          <w:tcPr>
            <w:tcW w:w="1242" w:type="dxa"/>
            <w:vMerge w:val="restart"/>
          </w:tcPr>
          <w:p w14:paraId="6D13CC89" w14:textId="77777777" w:rsidR="0006035D" w:rsidRPr="00C86EAA" w:rsidRDefault="0006035D" w:rsidP="0006035D">
            <w:pPr>
              <w:rPr>
                <w:rFonts w:asciiTheme="majorHAnsi" w:hAnsiTheme="majorHAnsi"/>
                <w:b/>
                <w:sz w:val="12"/>
                <w:szCs w:val="12"/>
              </w:rPr>
            </w:pPr>
            <w:r w:rsidRPr="00C86EAA">
              <w:rPr>
                <w:rFonts w:asciiTheme="majorHAnsi" w:hAnsiTheme="majorHAnsi"/>
                <w:b/>
                <w:sz w:val="12"/>
                <w:szCs w:val="12"/>
              </w:rPr>
              <w:t>Intellectual skills</w:t>
            </w:r>
          </w:p>
          <w:p w14:paraId="2B9A88D9" w14:textId="77777777" w:rsidR="0006035D" w:rsidRPr="00C86EAA" w:rsidRDefault="0006035D" w:rsidP="0006035D">
            <w:pPr>
              <w:rPr>
                <w:rFonts w:asciiTheme="majorHAnsi" w:hAnsiTheme="majorHAnsi"/>
                <w:sz w:val="12"/>
                <w:szCs w:val="12"/>
              </w:rPr>
            </w:pPr>
          </w:p>
          <w:p w14:paraId="6280C805"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(argument)</w:t>
            </w:r>
          </w:p>
          <w:p w14:paraId="018643D5" w14:textId="77777777" w:rsidR="0006035D" w:rsidRPr="00C86EAA" w:rsidRDefault="0006035D" w:rsidP="0006035D">
            <w:pPr>
              <w:rPr>
                <w:rFonts w:asciiTheme="majorHAnsi" w:hAnsiTheme="majorHAnsi"/>
                <w:sz w:val="12"/>
                <w:szCs w:val="12"/>
              </w:rPr>
            </w:pPr>
          </w:p>
          <w:p w14:paraId="16E4F7F5" w14:textId="77777777" w:rsidR="0006035D" w:rsidRPr="00C86EAA" w:rsidRDefault="0006035D" w:rsidP="0006035D">
            <w:pPr>
              <w:rPr>
                <w:rFonts w:asciiTheme="majorHAnsi" w:hAnsiTheme="majorHAnsi"/>
                <w:sz w:val="12"/>
                <w:szCs w:val="12"/>
              </w:rPr>
            </w:pPr>
          </w:p>
          <w:p w14:paraId="6909209C" w14:textId="77777777" w:rsidR="0006035D" w:rsidRPr="00C86EAA" w:rsidRDefault="0006035D" w:rsidP="0006035D">
            <w:pPr>
              <w:rPr>
                <w:rFonts w:asciiTheme="majorHAnsi" w:hAnsiTheme="majorHAnsi"/>
                <w:sz w:val="12"/>
                <w:szCs w:val="12"/>
              </w:rPr>
            </w:pPr>
          </w:p>
          <w:p w14:paraId="1E34E544" w14:textId="77777777" w:rsidR="0006035D" w:rsidRPr="00C86EAA" w:rsidRDefault="0006035D" w:rsidP="0006035D">
            <w:pPr>
              <w:rPr>
                <w:rFonts w:asciiTheme="majorHAnsi" w:hAnsiTheme="majorHAnsi"/>
                <w:sz w:val="12"/>
                <w:szCs w:val="12"/>
              </w:rPr>
            </w:pPr>
          </w:p>
          <w:p w14:paraId="6E4C22BD" w14:textId="77777777" w:rsidR="0006035D" w:rsidRPr="00C86EAA" w:rsidRDefault="0006035D" w:rsidP="0006035D">
            <w:pPr>
              <w:rPr>
                <w:rFonts w:asciiTheme="majorHAnsi" w:hAnsiTheme="majorHAnsi"/>
                <w:sz w:val="12"/>
                <w:szCs w:val="12"/>
              </w:rPr>
            </w:pPr>
          </w:p>
          <w:p w14:paraId="79DD9FF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(presentation of findings/analysis)</w:t>
            </w:r>
          </w:p>
          <w:p w14:paraId="464F0247" w14:textId="77777777" w:rsidR="0006035D" w:rsidRPr="00C86EAA" w:rsidRDefault="0006035D" w:rsidP="0006035D">
            <w:pPr>
              <w:rPr>
                <w:rFonts w:asciiTheme="majorHAnsi" w:hAnsiTheme="majorHAnsi"/>
                <w:sz w:val="12"/>
                <w:szCs w:val="12"/>
              </w:rPr>
            </w:pPr>
          </w:p>
          <w:p w14:paraId="60172A25" w14:textId="77777777" w:rsidR="0006035D" w:rsidRPr="00C86EAA" w:rsidRDefault="0006035D" w:rsidP="0006035D">
            <w:pPr>
              <w:rPr>
                <w:rFonts w:asciiTheme="majorHAnsi" w:hAnsiTheme="majorHAnsi"/>
                <w:sz w:val="12"/>
                <w:szCs w:val="12"/>
              </w:rPr>
            </w:pPr>
          </w:p>
          <w:p w14:paraId="73B8AACD"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(critical /reflective evaluation)</w:t>
            </w:r>
          </w:p>
          <w:p w14:paraId="0E7D60C1"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7AF57D5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36D65968" w14:textId="77777777" w:rsidR="0006035D" w:rsidRPr="00C86EAA" w:rsidRDefault="0006035D" w:rsidP="0006035D">
            <w:pPr>
              <w:rPr>
                <w:rFonts w:asciiTheme="majorHAnsi" w:hAnsiTheme="majorHAnsi"/>
                <w:sz w:val="12"/>
                <w:szCs w:val="12"/>
              </w:rPr>
            </w:pPr>
            <w:proofErr w:type="gramStart"/>
            <w:r w:rsidRPr="00C86EAA">
              <w:rPr>
                <w:rFonts w:asciiTheme="majorHAnsi" w:hAnsiTheme="majorHAnsi"/>
                <w:sz w:val="12"/>
                <w:szCs w:val="12"/>
              </w:rPr>
              <w:t>Generally</w:t>
            </w:r>
            <w:proofErr w:type="gramEnd"/>
            <w:r w:rsidRPr="00C86EAA">
              <w:rPr>
                <w:rFonts w:asciiTheme="majorHAnsi" w:hAnsiTheme="majorHAnsi"/>
                <w:sz w:val="12"/>
                <w:szCs w:val="12"/>
              </w:rPr>
              <w:t xml:space="preserve"> too descriptive </w:t>
            </w:r>
          </w:p>
        </w:tc>
        <w:tc>
          <w:tcPr>
            <w:tcW w:w="1417" w:type="dxa"/>
            <w:shd w:val="clear" w:color="auto" w:fill="F7CAAC" w:themeFill="accent2" w:themeFillTint="66"/>
          </w:tcPr>
          <w:p w14:paraId="5830CCB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The argument is beginning to be balanced with a </w:t>
            </w:r>
            <w:proofErr w:type="gramStart"/>
            <w:r w:rsidRPr="00C86EAA">
              <w:rPr>
                <w:rFonts w:asciiTheme="majorHAnsi" w:hAnsiTheme="majorHAnsi"/>
                <w:sz w:val="12"/>
                <w:szCs w:val="12"/>
              </w:rPr>
              <w:t>growing  awareness</w:t>
            </w:r>
            <w:proofErr w:type="gramEnd"/>
            <w:r w:rsidRPr="00C86EAA">
              <w:rPr>
                <w:rFonts w:asciiTheme="majorHAnsi" w:hAnsiTheme="majorHAnsi"/>
                <w:sz w:val="12"/>
                <w:szCs w:val="12"/>
              </w:rPr>
              <w:t xml:space="preserve"> of other viewpoints</w:t>
            </w:r>
          </w:p>
        </w:tc>
        <w:tc>
          <w:tcPr>
            <w:tcW w:w="1560" w:type="dxa"/>
            <w:shd w:val="clear" w:color="auto" w:fill="FFFF99"/>
          </w:tcPr>
          <w:p w14:paraId="632A4B7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E2EFD9" w:themeFill="accent6" w:themeFillTint="33"/>
          </w:tcPr>
          <w:p w14:paraId="689DFCE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DEDED" w:themeFill="accent3" w:themeFillTint="33"/>
          </w:tcPr>
          <w:p w14:paraId="0FFC209C"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DEDED" w:themeFill="accent3" w:themeFillTint="33"/>
          </w:tcPr>
          <w:p w14:paraId="567BA95B"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06035D" w:rsidRPr="006B7858" w14:paraId="0693772E" w14:textId="77777777" w:rsidTr="0006035D">
        <w:trPr>
          <w:trHeight w:val="886"/>
        </w:trPr>
        <w:tc>
          <w:tcPr>
            <w:tcW w:w="1242" w:type="dxa"/>
            <w:vMerge/>
          </w:tcPr>
          <w:p w14:paraId="2FB37C75"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13BA532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F7CAAC" w:themeFill="accent2" w:themeFillTint="66"/>
          </w:tcPr>
          <w:p w14:paraId="6E148695"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247C01A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E2EFD9" w:themeFill="accent6" w:themeFillTint="33"/>
          </w:tcPr>
          <w:p w14:paraId="445869DD"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Findings are presented in a framework with some analysis, interpretation and evaluation of </w:t>
            </w:r>
            <w:proofErr w:type="gramStart"/>
            <w:r w:rsidRPr="00C86EAA">
              <w:rPr>
                <w:rFonts w:asciiTheme="majorHAnsi" w:hAnsiTheme="majorHAnsi"/>
                <w:sz w:val="12"/>
                <w:szCs w:val="12"/>
              </w:rPr>
              <w:t>data  to</w:t>
            </w:r>
            <w:proofErr w:type="gramEnd"/>
            <w:r w:rsidRPr="00C86EAA">
              <w:rPr>
                <w:rFonts w:asciiTheme="majorHAnsi" w:hAnsiTheme="majorHAnsi"/>
                <w:sz w:val="12"/>
                <w:szCs w:val="12"/>
              </w:rPr>
              <w:t xml:space="preserve"> form reasonable conclusions</w:t>
            </w:r>
          </w:p>
        </w:tc>
        <w:tc>
          <w:tcPr>
            <w:tcW w:w="1559" w:type="dxa"/>
            <w:shd w:val="clear" w:color="auto" w:fill="EDEDED" w:themeFill="accent3" w:themeFillTint="33"/>
          </w:tcPr>
          <w:p w14:paraId="0EE2295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DEDED" w:themeFill="accent3" w:themeFillTint="33"/>
          </w:tcPr>
          <w:p w14:paraId="1558B138"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06035D" w:rsidRPr="006B7858" w14:paraId="39B848F7" w14:textId="77777777" w:rsidTr="0006035D">
        <w:trPr>
          <w:trHeight w:val="410"/>
        </w:trPr>
        <w:tc>
          <w:tcPr>
            <w:tcW w:w="1242" w:type="dxa"/>
            <w:vMerge/>
          </w:tcPr>
          <w:p w14:paraId="624FDE46"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2D0F16F8"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F7CAAC" w:themeFill="accent2" w:themeFillTint="66"/>
          </w:tcPr>
          <w:p w14:paraId="36F10561"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5768398C"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E2EFD9" w:themeFill="accent6" w:themeFillTint="33"/>
          </w:tcPr>
          <w:p w14:paraId="54748B7F"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DEDED" w:themeFill="accent3" w:themeFillTint="33"/>
          </w:tcPr>
          <w:p w14:paraId="16186699" w14:textId="77777777" w:rsidR="0006035D" w:rsidRPr="00525EA5" w:rsidRDefault="0006035D" w:rsidP="0006035D">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DEDED" w:themeFill="accent3" w:themeFillTint="33"/>
          </w:tcPr>
          <w:p w14:paraId="4124BECB" w14:textId="77777777" w:rsidR="0006035D" w:rsidRPr="00525EA5" w:rsidRDefault="0006035D" w:rsidP="0006035D">
            <w:pPr>
              <w:rPr>
                <w:rStyle w:val="SubtleEmphasis1"/>
              </w:rPr>
            </w:pPr>
            <w:r w:rsidRPr="00C86EAA">
              <w:rPr>
                <w:rFonts w:asciiTheme="majorHAnsi" w:hAnsiTheme="majorHAnsi"/>
                <w:sz w:val="12"/>
                <w:szCs w:val="12"/>
              </w:rPr>
              <w:t>Effective and more in-depth critical engagement with evaluation and reflection</w:t>
            </w:r>
          </w:p>
        </w:tc>
      </w:tr>
      <w:tr w:rsidR="0006035D" w:rsidRPr="006B7858" w14:paraId="6E98D004" w14:textId="77777777" w:rsidTr="0006035D">
        <w:trPr>
          <w:trHeight w:val="135"/>
        </w:trPr>
        <w:tc>
          <w:tcPr>
            <w:tcW w:w="1242" w:type="dxa"/>
            <w:shd w:val="clear" w:color="auto" w:fill="D9D9D9" w:themeFill="background1" w:themeFillShade="D9"/>
          </w:tcPr>
          <w:p w14:paraId="6DD3EFB0" w14:textId="77777777" w:rsidR="0006035D" w:rsidRPr="00C86EAA" w:rsidRDefault="0006035D" w:rsidP="0006035D">
            <w:pPr>
              <w:jc w:val="center"/>
              <w:rPr>
                <w:rFonts w:asciiTheme="majorHAnsi" w:hAnsiTheme="majorHAnsi"/>
                <w:sz w:val="12"/>
                <w:szCs w:val="12"/>
              </w:rPr>
            </w:pPr>
          </w:p>
        </w:tc>
        <w:tc>
          <w:tcPr>
            <w:tcW w:w="1418" w:type="dxa"/>
            <w:shd w:val="clear" w:color="auto" w:fill="D9D9D9" w:themeFill="background1" w:themeFillShade="D9"/>
          </w:tcPr>
          <w:p w14:paraId="769F2979"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5306EE95"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4BFBAC0F"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1104A4CD"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A330EC8"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13CB0558" w14:textId="77777777" w:rsidR="0006035D" w:rsidRPr="00C86EAA" w:rsidRDefault="0006035D" w:rsidP="0006035D">
            <w:pPr>
              <w:jc w:val="center"/>
              <w:rPr>
                <w:rFonts w:asciiTheme="majorHAnsi" w:hAnsiTheme="majorHAnsi"/>
                <w:sz w:val="12"/>
                <w:szCs w:val="12"/>
              </w:rPr>
            </w:pPr>
            <w:r w:rsidRPr="00C86EAA">
              <w:rPr>
                <w:rFonts w:asciiTheme="majorHAnsi" w:hAnsiTheme="majorHAnsi"/>
                <w:sz w:val="12"/>
                <w:szCs w:val="12"/>
              </w:rPr>
              <w:t>24-30</w:t>
            </w:r>
          </w:p>
        </w:tc>
      </w:tr>
      <w:tr w:rsidR="0006035D" w:rsidRPr="006B7858" w14:paraId="5B6AA39E" w14:textId="77777777" w:rsidTr="0006035D">
        <w:trPr>
          <w:trHeight w:val="92"/>
        </w:trPr>
        <w:tc>
          <w:tcPr>
            <w:tcW w:w="1242" w:type="dxa"/>
            <w:vMerge w:val="restart"/>
          </w:tcPr>
          <w:p w14:paraId="77711B7E" w14:textId="77777777" w:rsidR="0006035D" w:rsidRPr="00C86EAA" w:rsidRDefault="0006035D" w:rsidP="0006035D">
            <w:pPr>
              <w:rPr>
                <w:rFonts w:asciiTheme="majorHAnsi" w:hAnsiTheme="majorHAnsi"/>
                <w:b/>
                <w:sz w:val="12"/>
                <w:szCs w:val="12"/>
              </w:rPr>
            </w:pPr>
            <w:r w:rsidRPr="00C86EAA">
              <w:rPr>
                <w:rFonts w:asciiTheme="majorHAnsi" w:hAnsiTheme="majorHAnsi"/>
                <w:b/>
                <w:sz w:val="12"/>
                <w:szCs w:val="12"/>
              </w:rPr>
              <w:t>Pedagogic and Professional applications</w:t>
            </w:r>
          </w:p>
          <w:p w14:paraId="49389C4C" w14:textId="77777777" w:rsidR="0006035D" w:rsidRPr="00C86EAA" w:rsidRDefault="0006035D" w:rsidP="0006035D">
            <w:pPr>
              <w:rPr>
                <w:rFonts w:asciiTheme="majorHAnsi" w:hAnsiTheme="majorHAnsi"/>
                <w:sz w:val="12"/>
                <w:szCs w:val="12"/>
              </w:rPr>
            </w:pPr>
          </w:p>
          <w:p w14:paraId="1BD0DC43" w14:textId="77777777" w:rsidR="0006035D" w:rsidRPr="00C86EAA" w:rsidRDefault="0006035D" w:rsidP="0006035D">
            <w:pPr>
              <w:rPr>
                <w:rFonts w:asciiTheme="majorHAnsi" w:hAnsiTheme="majorHAnsi"/>
                <w:sz w:val="12"/>
                <w:szCs w:val="12"/>
              </w:rPr>
            </w:pPr>
          </w:p>
          <w:p w14:paraId="369EC93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(linking theory to practice)</w:t>
            </w:r>
          </w:p>
          <w:p w14:paraId="0499F26A" w14:textId="77777777" w:rsidR="0006035D" w:rsidRPr="00C86EAA" w:rsidRDefault="0006035D" w:rsidP="0006035D">
            <w:pPr>
              <w:rPr>
                <w:rFonts w:asciiTheme="majorHAnsi" w:hAnsiTheme="majorHAnsi"/>
                <w:sz w:val="12"/>
                <w:szCs w:val="12"/>
              </w:rPr>
            </w:pPr>
          </w:p>
          <w:p w14:paraId="20F57F29" w14:textId="77777777" w:rsidR="0006035D" w:rsidRPr="00C86EAA" w:rsidRDefault="0006035D" w:rsidP="0006035D">
            <w:pPr>
              <w:rPr>
                <w:rFonts w:asciiTheme="majorHAnsi" w:hAnsiTheme="majorHAnsi"/>
                <w:sz w:val="12"/>
                <w:szCs w:val="12"/>
              </w:rPr>
            </w:pPr>
          </w:p>
          <w:p w14:paraId="051C19A5"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(professional reflection)</w:t>
            </w:r>
          </w:p>
          <w:p w14:paraId="221088F0" w14:textId="77777777" w:rsidR="0006035D" w:rsidRPr="00C86EAA" w:rsidRDefault="0006035D" w:rsidP="0006035D">
            <w:pPr>
              <w:rPr>
                <w:rFonts w:asciiTheme="majorHAnsi" w:hAnsiTheme="majorHAnsi"/>
                <w:sz w:val="12"/>
                <w:szCs w:val="12"/>
              </w:rPr>
            </w:pPr>
          </w:p>
          <w:p w14:paraId="6F62294A" w14:textId="77777777" w:rsidR="0006035D" w:rsidRPr="00C86EAA" w:rsidRDefault="0006035D" w:rsidP="0006035D">
            <w:pPr>
              <w:rPr>
                <w:rFonts w:asciiTheme="majorHAnsi" w:hAnsiTheme="majorHAnsi"/>
                <w:sz w:val="12"/>
                <w:szCs w:val="12"/>
              </w:rPr>
            </w:pPr>
          </w:p>
          <w:p w14:paraId="23D6EE60"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(ethical </w:t>
            </w:r>
            <w:proofErr w:type="gramStart"/>
            <w:r w:rsidRPr="00C86EAA">
              <w:rPr>
                <w:rFonts w:asciiTheme="majorHAnsi" w:hAnsiTheme="majorHAnsi"/>
                <w:sz w:val="12"/>
                <w:szCs w:val="12"/>
              </w:rPr>
              <w:t>conduct  where</w:t>
            </w:r>
            <w:proofErr w:type="gramEnd"/>
            <w:r w:rsidRPr="00C86EAA">
              <w:rPr>
                <w:rFonts w:asciiTheme="majorHAnsi" w:hAnsiTheme="majorHAnsi"/>
                <w:sz w:val="12"/>
                <w:szCs w:val="12"/>
              </w:rPr>
              <w:t xml:space="preserve"> appropriate)</w:t>
            </w:r>
          </w:p>
          <w:p w14:paraId="0783A156"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5FD1062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F7CAAC" w:themeFill="accent2" w:themeFillTint="66"/>
          </w:tcPr>
          <w:p w14:paraId="70E602EC"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430B0222"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Identifies principles</w:t>
            </w:r>
            <w:proofErr w:type="gramStart"/>
            <w:r w:rsidRPr="00C86EAA">
              <w:rPr>
                <w:rFonts w:asciiTheme="majorHAnsi" w:hAnsiTheme="majorHAnsi"/>
                <w:sz w:val="12"/>
                <w:szCs w:val="12"/>
              </w:rPr>
              <w:t>/  concepts</w:t>
            </w:r>
            <w:proofErr w:type="gramEnd"/>
            <w:r w:rsidRPr="00C86EAA">
              <w:rPr>
                <w:rFonts w:asciiTheme="majorHAnsi" w:hAnsiTheme="majorHAnsi"/>
                <w:sz w:val="12"/>
                <w:szCs w:val="12"/>
              </w:rPr>
              <w:t xml:space="preserve"> underlying theoretical frameworks and begins to identify their strengths and weaknesses with respect to the pedagogic and professional context(s) </w:t>
            </w:r>
          </w:p>
        </w:tc>
        <w:tc>
          <w:tcPr>
            <w:tcW w:w="1701" w:type="dxa"/>
            <w:shd w:val="clear" w:color="auto" w:fill="E2EFD9" w:themeFill="accent6" w:themeFillTint="33"/>
          </w:tcPr>
          <w:p w14:paraId="185DA97F"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5C3C2A21" w14:textId="77777777" w:rsidR="0006035D" w:rsidRPr="00C86EAA" w:rsidRDefault="0006035D" w:rsidP="0006035D">
            <w:pPr>
              <w:rPr>
                <w:rFonts w:asciiTheme="majorHAnsi" w:hAnsiTheme="majorHAnsi"/>
                <w:sz w:val="12"/>
                <w:szCs w:val="12"/>
              </w:rPr>
            </w:pPr>
          </w:p>
        </w:tc>
        <w:tc>
          <w:tcPr>
            <w:tcW w:w="1559" w:type="dxa"/>
            <w:shd w:val="clear" w:color="auto" w:fill="EDEDED" w:themeFill="accent3" w:themeFillTint="33"/>
          </w:tcPr>
          <w:p w14:paraId="0B29084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402F9942" w14:textId="77777777" w:rsidR="0006035D" w:rsidRPr="00C86EAA" w:rsidRDefault="0006035D" w:rsidP="0006035D">
            <w:pPr>
              <w:rPr>
                <w:rFonts w:asciiTheme="majorHAnsi" w:hAnsiTheme="majorHAnsi"/>
                <w:sz w:val="12"/>
                <w:szCs w:val="12"/>
              </w:rPr>
            </w:pPr>
          </w:p>
        </w:tc>
        <w:tc>
          <w:tcPr>
            <w:tcW w:w="1559" w:type="dxa"/>
            <w:shd w:val="clear" w:color="auto" w:fill="EDEDED" w:themeFill="accent3" w:themeFillTint="33"/>
          </w:tcPr>
          <w:p w14:paraId="7D17506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0274F1BD" w14:textId="77777777" w:rsidR="0006035D" w:rsidRPr="00C86EAA" w:rsidRDefault="0006035D" w:rsidP="0006035D">
            <w:pPr>
              <w:rPr>
                <w:rFonts w:asciiTheme="majorHAnsi" w:hAnsiTheme="majorHAnsi"/>
                <w:sz w:val="12"/>
                <w:szCs w:val="12"/>
              </w:rPr>
            </w:pPr>
          </w:p>
        </w:tc>
      </w:tr>
      <w:tr w:rsidR="0006035D" w:rsidRPr="006B7858" w14:paraId="4619C060" w14:textId="77777777" w:rsidTr="0006035D">
        <w:trPr>
          <w:trHeight w:val="226"/>
        </w:trPr>
        <w:tc>
          <w:tcPr>
            <w:tcW w:w="1242" w:type="dxa"/>
            <w:vMerge/>
          </w:tcPr>
          <w:p w14:paraId="2513DAF0"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05C3014F" w14:textId="77777777" w:rsidR="0006035D" w:rsidRPr="00525EA5" w:rsidRDefault="0006035D" w:rsidP="0006035D">
            <w:pPr>
              <w:rPr>
                <w:rStyle w:val="SubtleEmphasis1"/>
              </w:rPr>
            </w:pPr>
            <w:r w:rsidRPr="00C86EAA">
              <w:rPr>
                <w:rFonts w:asciiTheme="majorHAnsi" w:hAnsiTheme="majorHAnsi"/>
                <w:sz w:val="12"/>
                <w:szCs w:val="12"/>
              </w:rPr>
              <w:t>Little or no evidence of reflection</w:t>
            </w:r>
          </w:p>
        </w:tc>
        <w:tc>
          <w:tcPr>
            <w:tcW w:w="1417" w:type="dxa"/>
            <w:shd w:val="clear" w:color="auto" w:fill="F7CAAC" w:themeFill="accent2" w:themeFillTint="66"/>
          </w:tcPr>
          <w:p w14:paraId="2515D831" w14:textId="77777777" w:rsidR="0006035D" w:rsidRPr="00525EA5" w:rsidRDefault="0006035D" w:rsidP="0006035D">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521394E2" w14:textId="77777777" w:rsidR="0006035D" w:rsidRPr="00525EA5" w:rsidRDefault="0006035D" w:rsidP="0006035D">
            <w:pPr>
              <w:rPr>
                <w:rStyle w:val="SubtleEmphasis1"/>
              </w:rPr>
            </w:pPr>
            <w:r w:rsidRPr="00C86EAA">
              <w:rPr>
                <w:rStyle w:val="SubtleEmphasis1"/>
                <w:rFonts w:asciiTheme="majorHAnsi" w:hAnsiTheme="majorHAnsi"/>
                <w:sz w:val="12"/>
                <w:szCs w:val="12"/>
              </w:rPr>
              <w:t xml:space="preserve">Evidence of good reflection </w:t>
            </w:r>
          </w:p>
        </w:tc>
        <w:tc>
          <w:tcPr>
            <w:tcW w:w="1701" w:type="dxa"/>
            <w:shd w:val="clear" w:color="auto" w:fill="E2EFD9" w:themeFill="accent6" w:themeFillTint="33"/>
          </w:tcPr>
          <w:p w14:paraId="54438E13" w14:textId="77777777" w:rsidR="0006035D" w:rsidRPr="00525EA5" w:rsidRDefault="0006035D" w:rsidP="0006035D">
            <w:pPr>
              <w:rPr>
                <w:rStyle w:val="SubtleEmphasis1"/>
              </w:rPr>
            </w:pPr>
            <w:r w:rsidRPr="00C86EAA">
              <w:rPr>
                <w:rStyle w:val="SubtleEmphasis1"/>
                <w:rFonts w:asciiTheme="majorHAnsi" w:hAnsiTheme="majorHAnsi"/>
                <w:sz w:val="12"/>
                <w:szCs w:val="12"/>
              </w:rPr>
              <w:t>Beginning to critically reflect</w:t>
            </w:r>
          </w:p>
        </w:tc>
        <w:tc>
          <w:tcPr>
            <w:tcW w:w="1559" w:type="dxa"/>
            <w:shd w:val="clear" w:color="auto" w:fill="EDEDED" w:themeFill="accent3" w:themeFillTint="33"/>
          </w:tcPr>
          <w:p w14:paraId="3EAE3EED" w14:textId="77777777" w:rsidR="0006035D" w:rsidRPr="00525EA5" w:rsidRDefault="0006035D" w:rsidP="0006035D">
            <w:pPr>
              <w:rPr>
                <w:rStyle w:val="SubtleEmphasis1"/>
              </w:rPr>
            </w:pPr>
            <w:r w:rsidRPr="00C86EAA">
              <w:rPr>
                <w:rStyle w:val="SubtleEmphasis1"/>
                <w:rFonts w:asciiTheme="majorHAnsi" w:hAnsiTheme="majorHAnsi"/>
                <w:sz w:val="12"/>
                <w:szCs w:val="12"/>
              </w:rPr>
              <w:t>Critical reflection is evident</w:t>
            </w:r>
          </w:p>
        </w:tc>
        <w:tc>
          <w:tcPr>
            <w:tcW w:w="1559" w:type="dxa"/>
            <w:shd w:val="clear" w:color="auto" w:fill="EDEDED" w:themeFill="accent3" w:themeFillTint="33"/>
          </w:tcPr>
          <w:p w14:paraId="3DB0E3A3" w14:textId="77777777" w:rsidR="0006035D" w:rsidRPr="00525EA5" w:rsidRDefault="0006035D" w:rsidP="0006035D">
            <w:pPr>
              <w:rPr>
                <w:rStyle w:val="SubtleEmphasis1"/>
              </w:rPr>
            </w:pPr>
            <w:r w:rsidRPr="00C86EAA">
              <w:rPr>
                <w:rStyle w:val="SubtleEmphasis1"/>
                <w:rFonts w:asciiTheme="majorHAnsi" w:hAnsiTheme="majorHAnsi"/>
                <w:sz w:val="12"/>
                <w:szCs w:val="12"/>
              </w:rPr>
              <w:t>Effective and in-depth logical and critical reflection is evident</w:t>
            </w:r>
          </w:p>
        </w:tc>
      </w:tr>
      <w:tr w:rsidR="0006035D" w:rsidRPr="006B7858" w14:paraId="74B4EEF5" w14:textId="77777777" w:rsidTr="0006035D">
        <w:trPr>
          <w:trHeight w:val="750"/>
        </w:trPr>
        <w:tc>
          <w:tcPr>
            <w:tcW w:w="1242" w:type="dxa"/>
            <w:vMerge/>
          </w:tcPr>
          <w:p w14:paraId="64F60CBF"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4E53EE7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F7CAAC" w:themeFill="accent2" w:themeFillTint="66"/>
          </w:tcPr>
          <w:p w14:paraId="04F0982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1D0A2E92"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E2EFD9" w:themeFill="accent6" w:themeFillTint="33"/>
          </w:tcPr>
          <w:p w14:paraId="2AA94A11"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3B8B3C6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Ethical issues have been clearly discussed in the context </w:t>
            </w:r>
            <w:proofErr w:type="gramStart"/>
            <w:r w:rsidRPr="00C86EAA">
              <w:rPr>
                <w:rFonts w:asciiTheme="majorHAnsi" w:hAnsiTheme="majorHAnsi"/>
                <w:sz w:val="12"/>
                <w:szCs w:val="12"/>
              </w:rPr>
              <w:t>of  personal</w:t>
            </w:r>
            <w:proofErr w:type="gramEnd"/>
            <w:r w:rsidRPr="00C86EAA">
              <w:rPr>
                <w:rFonts w:asciiTheme="majorHAnsi" w:hAnsiTheme="majorHAnsi"/>
                <w:sz w:val="12"/>
                <w:szCs w:val="12"/>
              </w:rPr>
              <w:t xml:space="preserve"> responsibility and professional codes of conduct</w:t>
            </w:r>
          </w:p>
        </w:tc>
        <w:tc>
          <w:tcPr>
            <w:tcW w:w="1559" w:type="dxa"/>
            <w:shd w:val="clear" w:color="auto" w:fill="EDEDED" w:themeFill="accent3" w:themeFillTint="33"/>
          </w:tcPr>
          <w:p w14:paraId="6799072B"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06035D" w:rsidRPr="006B7858" w14:paraId="5B805C8D" w14:textId="77777777" w:rsidTr="0006035D">
        <w:trPr>
          <w:trHeight w:val="129"/>
        </w:trPr>
        <w:tc>
          <w:tcPr>
            <w:tcW w:w="1242" w:type="dxa"/>
            <w:shd w:val="clear" w:color="auto" w:fill="D9D9D9" w:themeFill="background1" w:themeFillShade="D9"/>
          </w:tcPr>
          <w:p w14:paraId="5C403440" w14:textId="77777777" w:rsidR="0006035D" w:rsidRPr="00C86EAA" w:rsidRDefault="0006035D" w:rsidP="0006035D">
            <w:pPr>
              <w:jc w:val="center"/>
              <w:rPr>
                <w:rFonts w:asciiTheme="majorHAnsi" w:hAnsiTheme="majorHAnsi"/>
                <w:sz w:val="12"/>
                <w:szCs w:val="12"/>
              </w:rPr>
            </w:pPr>
          </w:p>
        </w:tc>
        <w:tc>
          <w:tcPr>
            <w:tcW w:w="1418" w:type="dxa"/>
            <w:shd w:val="clear" w:color="auto" w:fill="D9D9D9" w:themeFill="background1" w:themeFillShade="D9"/>
          </w:tcPr>
          <w:p w14:paraId="26214FD9"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6700EE14"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29BA6296"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6E64EEDA"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312C23A6"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056053ED" w14:textId="77777777" w:rsidR="0006035D" w:rsidRPr="00C86EAA" w:rsidRDefault="0006035D" w:rsidP="0006035D">
            <w:pPr>
              <w:jc w:val="center"/>
              <w:rPr>
                <w:rFonts w:asciiTheme="majorHAnsi" w:hAnsiTheme="majorHAnsi"/>
                <w:bCs/>
                <w:sz w:val="12"/>
                <w:szCs w:val="12"/>
              </w:rPr>
            </w:pPr>
            <w:r w:rsidRPr="00C86EAA">
              <w:rPr>
                <w:rFonts w:asciiTheme="majorHAnsi" w:hAnsiTheme="majorHAnsi"/>
                <w:bCs/>
                <w:sz w:val="12"/>
                <w:szCs w:val="12"/>
              </w:rPr>
              <w:t>8-10</w:t>
            </w:r>
          </w:p>
        </w:tc>
      </w:tr>
      <w:tr w:rsidR="0006035D" w:rsidRPr="006B7858" w14:paraId="3E3FB794" w14:textId="77777777" w:rsidTr="0006035D">
        <w:trPr>
          <w:trHeight w:val="219"/>
        </w:trPr>
        <w:tc>
          <w:tcPr>
            <w:tcW w:w="1242" w:type="dxa"/>
            <w:vMerge w:val="restart"/>
          </w:tcPr>
          <w:p w14:paraId="666B6290" w14:textId="77777777" w:rsidR="0006035D" w:rsidRPr="00C86EAA" w:rsidRDefault="0006035D" w:rsidP="0006035D">
            <w:pPr>
              <w:rPr>
                <w:rFonts w:asciiTheme="majorHAnsi" w:hAnsiTheme="majorHAnsi"/>
                <w:b/>
                <w:sz w:val="12"/>
                <w:szCs w:val="12"/>
              </w:rPr>
            </w:pPr>
            <w:r w:rsidRPr="00C86EAA">
              <w:rPr>
                <w:rFonts w:asciiTheme="majorHAnsi" w:hAnsiTheme="majorHAnsi"/>
                <w:b/>
                <w:sz w:val="12"/>
                <w:szCs w:val="12"/>
              </w:rPr>
              <w:t xml:space="preserve">Key/Transferable Skills </w:t>
            </w:r>
          </w:p>
          <w:p w14:paraId="40B12A3F" w14:textId="77777777" w:rsidR="0006035D" w:rsidRPr="00C86EAA" w:rsidRDefault="0006035D" w:rsidP="0006035D">
            <w:pPr>
              <w:rPr>
                <w:rFonts w:asciiTheme="majorHAnsi" w:hAnsiTheme="majorHAnsi"/>
                <w:sz w:val="12"/>
                <w:szCs w:val="12"/>
              </w:rPr>
            </w:pPr>
          </w:p>
          <w:p w14:paraId="67AE76FF" w14:textId="77777777" w:rsidR="0006035D" w:rsidRPr="00C86EAA" w:rsidRDefault="0006035D" w:rsidP="0006035D">
            <w:pPr>
              <w:rPr>
                <w:rFonts w:asciiTheme="majorHAnsi" w:hAnsiTheme="majorHAnsi"/>
                <w:sz w:val="12"/>
                <w:szCs w:val="12"/>
              </w:rPr>
            </w:pPr>
          </w:p>
          <w:p w14:paraId="2B17F2C0" w14:textId="77777777" w:rsidR="0006035D" w:rsidRPr="00C86EAA" w:rsidRDefault="0006035D" w:rsidP="0006035D">
            <w:pPr>
              <w:rPr>
                <w:rFonts w:asciiTheme="majorHAnsi" w:hAnsiTheme="majorHAnsi"/>
                <w:sz w:val="12"/>
                <w:szCs w:val="12"/>
              </w:rPr>
            </w:pPr>
          </w:p>
          <w:p w14:paraId="50C8689F" w14:textId="77777777" w:rsidR="0006035D" w:rsidRPr="00C86EAA" w:rsidRDefault="0006035D" w:rsidP="0006035D">
            <w:pPr>
              <w:rPr>
                <w:rFonts w:asciiTheme="majorHAnsi" w:hAnsiTheme="majorHAnsi"/>
                <w:sz w:val="12"/>
                <w:szCs w:val="12"/>
              </w:rPr>
            </w:pPr>
          </w:p>
          <w:p w14:paraId="3362706F" w14:textId="77777777" w:rsidR="0006035D" w:rsidRPr="00C86EAA" w:rsidRDefault="0006035D" w:rsidP="0006035D">
            <w:pPr>
              <w:rPr>
                <w:rFonts w:asciiTheme="majorHAnsi" w:hAnsiTheme="majorHAnsi"/>
                <w:sz w:val="12"/>
                <w:szCs w:val="12"/>
              </w:rPr>
            </w:pPr>
          </w:p>
          <w:p w14:paraId="62800F8A" w14:textId="77777777" w:rsidR="0006035D" w:rsidRPr="00C86EAA" w:rsidRDefault="0006035D" w:rsidP="0006035D">
            <w:pPr>
              <w:rPr>
                <w:rFonts w:asciiTheme="majorHAnsi" w:hAnsiTheme="majorHAnsi"/>
                <w:sz w:val="12"/>
                <w:szCs w:val="12"/>
              </w:rPr>
            </w:pPr>
          </w:p>
          <w:p w14:paraId="65E10A55"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(Referencing techniques)</w:t>
            </w:r>
          </w:p>
          <w:p w14:paraId="0556399F"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57ED3AF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F7CAAC" w:themeFill="accent2" w:themeFillTint="66"/>
          </w:tcPr>
          <w:p w14:paraId="42FBE408" w14:textId="77777777" w:rsidR="0006035D" w:rsidRPr="00C86EAA" w:rsidRDefault="0006035D" w:rsidP="0006035D">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5467D9A0"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E2EFD9" w:themeFill="accent6" w:themeFillTint="33"/>
          </w:tcPr>
          <w:p w14:paraId="2F14BD5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DEDED" w:themeFill="accent3" w:themeFillTint="33"/>
          </w:tcPr>
          <w:p w14:paraId="49B0BA3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DEDED" w:themeFill="accent3" w:themeFillTint="33"/>
          </w:tcPr>
          <w:p w14:paraId="1BE51412"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Outstanding presentation of written work</w:t>
            </w:r>
          </w:p>
        </w:tc>
      </w:tr>
      <w:tr w:rsidR="0006035D" w:rsidRPr="006B7858" w14:paraId="1C9AA158" w14:textId="77777777" w:rsidTr="0006035D">
        <w:trPr>
          <w:trHeight w:val="396"/>
        </w:trPr>
        <w:tc>
          <w:tcPr>
            <w:tcW w:w="1242" w:type="dxa"/>
            <w:vMerge/>
          </w:tcPr>
          <w:p w14:paraId="2D7275B8"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1B1ADC3A"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F7CAAC" w:themeFill="accent2" w:themeFillTint="66"/>
          </w:tcPr>
          <w:p w14:paraId="707F6260"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61EDFDC0"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E2EFD9" w:themeFill="accent6" w:themeFillTint="33"/>
          </w:tcPr>
          <w:p w14:paraId="022C98C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DEDED" w:themeFill="accent3" w:themeFillTint="33"/>
          </w:tcPr>
          <w:p w14:paraId="03EDBE9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DEDED" w:themeFill="accent3" w:themeFillTint="33"/>
          </w:tcPr>
          <w:p w14:paraId="52B59ED1"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No errors in written language</w:t>
            </w:r>
          </w:p>
        </w:tc>
      </w:tr>
      <w:tr w:rsidR="0006035D" w:rsidRPr="006B7858" w14:paraId="669C74AF" w14:textId="77777777" w:rsidTr="0006035D">
        <w:trPr>
          <w:trHeight w:val="473"/>
        </w:trPr>
        <w:tc>
          <w:tcPr>
            <w:tcW w:w="1242" w:type="dxa"/>
            <w:vMerge/>
          </w:tcPr>
          <w:p w14:paraId="732C66F6"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0976DBD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F7CAAC" w:themeFill="accent2" w:themeFillTint="66"/>
          </w:tcPr>
          <w:p w14:paraId="2FDC6CF2"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364C4F5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288C84C3" w14:textId="77777777" w:rsidR="0006035D" w:rsidRPr="00C86EAA" w:rsidRDefault="0006035D" w:rsidP="0006035D">
            <w:pPr>
              <w:rPr>
                <w:rFonts w:asciiTheme="majorHAnsi" w:hAnsiTheme="majorHAnsi"/>
                <w:sz w:val="12"/>
                <w:szCs w:val="12"/>
              </w:rPr>
            </w:pPr>
          </w:p>
        </w:tc>
        <w:tc>
          <w:tcPr>
            <w:tcW w:w="1701" w:type="dxa"/>
            <w:shd w:val="clear" w:color="auto" w:fill="E2EFD9" w:themeFill="accent6" w:themeFillTint="33"/>
          </w:tcPr>
          <w:p w14:paraId="31CE039C"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DEDED" w:themeFill="accent3" w:themeFillTint="33"/>
          </w:tcPr>
          <w:p w14:paraId="476D382F"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DEDED" w:themeFill="accent3" w:themeFillTint="33"/>
          </w:tcPr>
          <w:p w14:paraId="44114BF9"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06035D" w:rsidRPr="006B7858" w14:paraId="35D58E7E" w14:textId="77777777" w:rsidTr="0006035D">
        <w:trPr>
          <w:trHeight w:val="551"/>
        </w:trPr>
        <w:tc>
          <w:tcPr>
            <w:tcW w:w="1242" w:type="dxa"/>
            <w:vMerge/>
          </w:tcPr>
          <w:p w14:paraId="1B3546A0" w14:textId="77777777" w:rsidR="0006035D" w:rsidRPr="00C86EAA" w:rsidRDefault="0006035D" w:rsidP="0006035D">
            <w:pPr>
              <w:rPr>
                <w:rFonts w:asciiTheme="majorHAnsi" w:hAnsiTheme="majorHAnsi"/>
                <w:sz w:val="12"/>
                <w:szCs w:val="12"/>
              </w:rPr>
            </w:pPr>
          </w:p>
        </w:tc>
        <w:tc>
          <w:tcPr>
            <w:tcW w:w="1418" w:type="dxa"/>
            <w:shd w:val="clear" w:color="auto" w:fill="D9E2F3" w:themeFill="accent1" w:themeFillTint="33"/>
          </w:tcPr>
          <w:p w14:paraId="65E334ED"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F7CAAC" w:themeFill="accent2" w:themeFillTint="66"/>
          </w:tcPr>
          <w:p w14:paraId="587248E7"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3363B9D5"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13DCFA25"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DEDED" w:themeFill="accent3" w:themeFillTint="33"/>
          </w:tcPr>
          <w:p w14:paraId="1F752826"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6C91F0F3" w14:textId="77777777" w:rsidR="0006035D" w:rsidRPr="00C86EAA" w:rsidRDefault="0006035D" w:rsidP="0006035D">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5CC8471F" w14:textId="77777777" w:rsidR="0006035D" w:rsidRDefault="0006035D" w:rsidP="0006035D"/>
    <w:p w14:paraId="0A5D57D1" w14:textId="77777777" w:rsidR="0006035D" w:rsidRDefault="0006035D" w:rsidP="0006035D"/>
    <w:p w14:paraId="39FEA174" w14:textId="77777777" w:rsidR="0006035D" w:rsidRDefault="0006035D" w:rsidP="0006035D"/>
    <w:p w14:paraId="78849F47" w14:textId="77777777" w:rsidR="0006035D" w:rsidRDefault="0006035D" w:rsidP="0006035D"/>
    <w:p w14:paraId="12DF5338" w14:textId="77777777" w:rsidR="0006035D" w:rsidRDefault="0006035D" w:rsidP="0006035D"/>
    <w:p w14:paraId="1C883887" w14:textId="77777777" w:rsidR="0006035D" w:rsidRDefault="0006035D" w:rsidP="0006035D"/>
    <w:p w14:paraId="30ED5AD3" w14:textId="77777777" w:rsidR="0006035D" w:rsidRDefault="0006035D" w:rsidP="0006035D"/>
    <w:p w14:paraId="1CC22AF2" w14:textId="77777777" w:rsidR="0006035D" w:rsidRDefault="0006035D" w:rsidP="0006035D"/>
    <w:p w14:paraId="5FF634AB" w14:textId="77777777" w:rsidR="0006035D" w:rsidRDefault="0006035D" w:rsidP="0006035D"/>
    <w:p w14:paraId="034F6B27" w14:textId="77777777" w:rsidR="0006035D" w:rsidRDefault="0006035D" w:rsidP="0006035D"/>
    <w:p w14:paraId="18CE6148" w14:textId="77777777" w:rsidR="0006035D" w:rsidRDefault="0006035D" w:rsidP="0006035D"/>
    <w:p w14:paraId="4076BDC8" w14:textId="77777777" w:rsidR="0006035D" w:rsidRDefault="0006035D" w:rsidP="0006035D"/>
    <w:p w14:paraId="0EC995B8" w14:textId="77777777" w:rsidR="0006035D" w:rsidRPr="00C315AF" w:rsidRDefault="0006035D" w:rsidP="0006035D">
      <w:pPr>
        <w:rPr>
          <w:vanish/>
        </w:rPr>
      </w:pPr>
    </w:p>
    <w:tbl>
      <w:tblPr>
        <w:tblpPr w:leftFromText="180" w:rightFromText="180" w:horzAnchor="page" w:tblpX="730" w:tblpY="-896"/>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C62FF" w:rsidRPr="00BC00D1" w14:paraId="1E47BFB3" w14:textId="77777777" w:rsidTr="003C62FF">
        <w:trPr>
          <w:trHeight w:val="75"/>
        </w:trPr>
        <w:tc>
          <w:tcPr>
            <w:tcW w:w="10598" w:type="dxa"/>
            <w:shd w:val="clear" w:color="auto" w:fill="D9D9D9"/>
          </w:tcPr>
          <w:p w14:paraId="6C268EF8" w14:textId="77777777" w:rsidR="003C62FF" w:rsidRPr="003C62FF" w:rsidRDefault="003C62FF" w:rsidP="003C62FF">
            <w:pPr>
              <w:jc w:val="center"/>
              <w:rPr>
                <w:rFonts w:ascii="Calibri" w:hAnsi="Calibri" w:cs="Calibri"/>
                <w:b/>
                <w:color w:val="000000"/>
                <w:sz w:val="32"/>
                <w:szCs w:val="32"/>
              </w:rPr>
            </w:pPr>
            <w:r w:rsidRPr="003C62FF">
              <w:rPr>
                <w:rFonts w:ascii="Calibri" w:hAnsi="Calibri" w:cs="Calibri"/>
                <w:b/>
                <w:color w:val="000000"/>
                <w:sz w:val="32"/>
                <w:szCs w:val="32"/>
              </w:rPr>
              <w:t>Student Self Evaluation Form</w:t>
            </w:r>
          </w:p>
        </w:tc>
      </w:tr>
    </w:tbl>
    <w:p w14:paraId="17A6354B" w14:textId="77777777" w:rsidR="003C62FF" w:rsidRPr="00BC00D1" w:rsidRDefault="003C62FF" w:rsidP="003C62FF">
      <w:pPr>
        <w:pStyle w:val="BodyText1"/>
        <w:tabs>
          <w:tab w:val="clear" w:pos="720"/>
          <w:tab w:val="clear" w:pos="1440"/>
        </w:tabs>
        <w:jc w:val="both"/>
        <w:rPr>
          <w:rFonts w:ascii="Calibri" w:hAnsi="Calibri"/>
          <w:sz w:val="16"/>
          <w:szCs w:val="16"/>
        </w:rPr>
      </w:pPr>
      <w:r w:rsidRPr="00BC00D1">
        <w:rPr>
          <w:rFonts w:ascii="Calibri" w:hAnsi="Calibri"/>
          <w:sz w:val="16"/>
          <w:szCs w:val="16"/>
        </w:rPr>
        <w:t xml:space="preserve">This section repeats in brief the common assessment criteria detailed on previous pages. The </w:t>
      </w:r>
      <w:r w:rsidRPr="00BC00D1">
        <w:rPr>
          <w:rFonts w:ascii="Calibri" w:hAnsi="Calibri"/>
          <w:i/>
          <w:sz w:val="16"/>
          <w:szCs w:val="16"/>
        </w:rPr>
        <w:t>extent</w:t>
      </w:r>
      <w:r w:rsidRPr="00BC00D1">
        <w:rPr>
          <w:rFonts w:ascii="Calibri" w:hAnsi="Calibri"/>
          <w:sz w:val="16"/>
          <w:szCs w:val="16"/>
        </w:rPr>
        <w:t xml:space="preserve"> to which these are demonstrated by you determines your mark. Using these criteria, tick the box that best indicates the level of achievement you feel you have achieved with regard to each of them. </w:t>
      </w:r>
    </w:p>
    <w:p w14:paraId="5E57455A" w14:textId="77777777" w:rsidR="003C62FF" w:rsidRPr="00BC00D1" w:rsidRDefault="003C62FF" w:rsidP="003C62FF">
      <w:pPr>
        <w:rPr>
          <w:rFonts w:ascii="Calibri" w:hAnsi="Calibri"/>
          <w:sz w:val="16"/>
          <w:szCs w:val="16"/>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776"/>
        <w:gridCol w:w="947"/>
        <w:gridCol w:w="951"/>
        <w:gridCol w:w="920"/>
        <w:gridCol w:w="919"/>
        <w:gridCol w:w="1006"/>
        <w:gridCol w:w="949"/>
        <w:gridCol w:w="946"/>
      </w:tblGrid>
      <w:tr w:rsidR="003C62FF" w:rsidRPr="00BC00D1" w14:paraId="544ED156" w14:textId="77777777" w:rsidTr="00597E83">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50C75FF" w14:textId="77777777" w:rsidR="003C62FF" w:rsidRPr="00BC00D1" w:rsidRDefault="003C62FF" w:rsidP="00597E83">
            <w:pPr>
              <w:rPr>
                <w:rFonts w:ascii="Calibri" w:hAnsi="Calibri"/>
                <w:b/>
                <w:sz w:val="16"/>
                <w:szCs w:val="16"/>
              </w:rPr>
            </w:pPr>
            <w:r w:rsidRPr="00BC00D1">
              <w:rPr>
                <w:rFonts w:ascii="Calibri" w:hAnsi="Calibri"/>
                <w:b/>
                <w:sz w:val="16"/>
                <w:szCs w:val="16"/>
              </w:rPr>
              <w:t>Common Assessment Criteria 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5A178B7B" w14:textId="77777777" w:rsidR="003C62FF" w:rsidRPr="00BC00D1" w:rsidRDefault="003C62FF" w:rsidP="00597E83">
            <w:pPr>
              <w:rPr>
                <w:rFonts w:ascii="Calibri" w:hAnsi="Calibri"/>
                <w:b/>
                <w:sz w:val="16"/>
                <w:szCs w:val="16"/>
              </w:rPr>
            </w:pPr>
            <w:r w:rsidRPr="00BC00D1">
              <w:rPr>
                <w:rFonts w:ascii="Calibri" w:hAnsi="Calibri"/>
                <w:b/>
                <w:sz w:val="16"/>
                <w:szCs w:val="16"/>
              </w:rPr>
              <w:t>Level of Achievement</w:t>
            </w:r>
          </w:p>
        </w:tc>
      </w:tr>
      <w:tr w:rsidR="003C62FF" w:rsidRPr="00BC00D1" w14:paraId="269F63F1" w14:textId="77777777" w:rsidTr="00597E83">
        <w:trPr>
          <w:trHeight w:val="571"/>
        </w:trPr>
        <w:tc>
          <w:tcPr>
            <w:tcW w:w="1055" w:type="pct"/>
            <w:vMerge/>
            <w:tcBorders>
              <w:left w:val="single" w:sz="4" w:space="0" w:color="auto"/>
              <w:bottom w:val="single" w:sz="4" w:space="0" w:color="auto"/>
              <w:right w:val="single" w:sz="4" w:space="0" w:color="auto"/>
            </w:tcBorders>
            <w:shd w:val="clear" w:color="auto" w:fill="BFBFBF"/>
          </w:tcPr>
          <w:p w14:paraId="6EC1C068" w14:textId="77777777" w:rsidR="003C62FF" w:rsidRPr="00BC00D1" w:rsidRDefault="003C62FF" w:rsidP="00597E83">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19FF52C4" w14:textId="77777777" w:rsidR="003C62FF" w:rsidRPr="00BC00D1" w:rsidRDefault="003C62FF" w:rsidP="00597E83">
            <w:pPr>
              <w:jc w:val="center"/>
              <w:rPr>
                <w:rFonts w:ascii="Calibri" w:hAnsi="Calibri"/>
                <w:b/>
                <w:sz w:val="16"/>
                <w:szCs w:val="16"/>
              </w:rPr>
            </w:pPr>
          </w:p>
          <w:p w14:paraId="7316DBC7"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4EFA526F" w14:textId="77777777" w:rsidR="003C62FF" w:rsidRPr="00BC00D1" w:rsidRDefault="003C62FF" w:rsidP="00597E83">
            <w:pPr>
              <w:jc w:val="center"/>
              <w:rPr>
                <w:rFonts w:ascii="Calibri" w:hAnsi="Calibri"/>
                <w:b/>
                <w:sz w:val="16"/>
                <w:szCs w:val="16"/>
              </w:rPr>
            </w:pPr>
          </w:p>
          <w:p w14:paraId="743950F3"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3</w:t>
            </w:r>
            <w:r w:rsidRPr="00BC00D1">
              <w:rPr>
                <w:rFonts w:ascii="Calibri" w:hAnsi="Calibri"/>
                <w:b/>
                <w:sz w:val="16"/>
                <w:szCs w:val="16"/>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55E3784E" w14:textId="77777777" w:rsidR="003C62FF" w:rsidRPr="00BC00D1" w:rsidRDefault="003C62FF" w:rsidP="00597E83">
            <w:pPr>
              <w:jc w:val="center"/>
              <w:rPr>
                <w:rFonts w:ascii="Calibri" w:hAnsi="Calibri"/>
                <w:b/>
                <w:sz w:val="16"/>
                <w:szCs w:val="16"/>
              </w:rPr>
            </w:pPr>
          </w:p>
          <w:p w14:paraId="128B3642"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01AD475D" w14:textId="77777777" w:rsidR="003C62FF" w:rsidRPr="00BC00D1" w:rsidRDefault="003C62FF" w:rsidP="00597E83">
            <w:pPr>
              <w:jc w:val="center"/>
              <w:rPr>
                <w:rFonts w:ascii="Calibri" w:hAnsi="Calibri"/>
                <w:b/>
                <w:sz w:val="16"/>
                <w:szCs w:val="16"/>
              </w:rPr>
            </w:pPr>
          </w:p>
          <w:p w14:paraId="6F9775E7"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209304D3" w14:textId="77777777" w:rsidR="003C62FF" w:rsidRPr="00BC00D1" w:rsidRDefault="003C62FF" w:rsidP="00597E83">
            <w:pPr>
              <w:jc w:val="center"/>
              <w:rPr>
                <w:rFonts w:ascii="Calibri" w:hAnsi="Calibri"/>
                <w:b/>
                <w:sz w:val="16"/>
                <w:szCs w:val="16"/>
              </w:rPr>
            </w:pPr>
          </w:p>
          <w:p w14:paraId="432CDE68"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1</w:t>
            </w:r>
            <w:r w:rsidRPr="00BC00D1">
              <w:rPr>
                <w:rFonts w:ascii="Calibri" w:hAnsi="Calibri"/>
                <w:b/>
                <w:sz w:val="16"/>
                <w:szCs w:val="16"/>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2B5D07C3" w14:textId="77777777" w:rsidR="003C62FF" w:rsidRPr="00BC00D1" w:rsidRDefault="003C62FF" w:rsidP="00597E83">
            <w:pPr>
              <w:jc w:val="center"/>
              <w:rPr>
                <w:rFonts w:ascii="Calibri" w:hAnsi="Calibri"/>
                <w:b/>
                <w:sz w:val="16"/>
                <w:szCs w:val="16"/>
              </w:rPr>
            </w:pPr>
          </w:p>
          <w:p w14:paraId="2AFF7E5C"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1</w:t>
            </w:r>
            <w:r w:rsidRPr="00BC00D1">
              <w:rPr>
                <w:rFonts w:ascii="Calibri" w:hAnsi="Calibri"/>
                <w:b/>
                <w:sz w:val="16"/>
                <w:szCs w:val="16"/>
                <w:vertAlign w:val="superscript"/>
              </w:rPr>
              <w:t>st</w:t>
            </w:r>
          </w:p>
        </w:tc>
      </w:tr>
      <w:tr w:rsidR="003C62FF" w:rsidRPr="00BC00D1" w14:paraId="219FCCA4" w14:textId="77777777" w:rsidTr="00597E83">
        <w:trPr>
          <w:trHeight w:val="468"/>
        </w:trPr>
        <w:tc>
          <w:tcPr>
            <w:tcW w:w="1055" w:type="pct"/>
            <w:tcBorders>
              <w:top w:val="single" w:sz="4" w:space="0" w:color="auto"/>
              <w:left w:val="single" w:sz="4" w:space="0" w:color="auto"/>
              <w:right w:val="single" w:sz="4" w:space="0" w:color="auto"/>
            </w:tcBorders>
            <w:shd w:val="clear" w:color="auto" w:fill="BFBFBF"/>
          </w:tcPr>
          <w:p w14:paraId="4BC9EA32" w14:textId="77777777" w:rsidR="003C62FF" w:rsidRPr="00BC00D1" w:rsidRDefault="003C62FF" w:rsidP="00597E8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1C2A4B3F" w14:textId="77777777" w:rsidR="003C62FF" w:rsidRPr="00BC00D1" w:rsidRDefault="003C62FF" w:rsidP="00597E83">
            <w:pPr>
              <w:spacing w:after="120"/>
              <w:jc w:val="center"/>
              <w:rPr>
                <w:rFonts w:ascii="Calibri" w:hAnsi="Calibri"/>
                <w:b/>
                <w:sz w:val="16"/>
                <w:szCs w:val="16"/>
              </w:rPr>
            </w:pPr>
            <w:r w:rsidRPr="00BC00D1">
              <w:rPr>
                <w:rFonts w:ascii="Calibri" w:hAnsi="Calibri"/>
                <w:b/>
                <w:sz w:val="16"/>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1D956384" w14:textId="77777777" w:rsidR="003C62FF" w:rsidRPr="00BC00D1" w:rsidRDefault="003C62FF" w:rsidP="00597E83">
            <w:pPr>
              <w:spacing w:after="120"/>
              <w:jc w:val="center"/>
              <w:rPr>
                <w:rFonts w:ascii="Calibri" w:hAnsi="Calibri"/>
                <w:b/>
                <w:sz w:val="16"/>
                <w:szCs w:val="16"/>
              </w:rPr>
            </w:pPr>
            <w:r w:rsidRPr="00BC00D1">
              <w:rPr>
                <w:rFonts w:ascii="Calibri" w:hAnsi="Calibri"/>
                <w:b/>
                <w:sz w:val="16"/>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07177834" w14:textId="77777777" w:rsidR="003C62FF" w:rsidRPr="00BC00D1" w:rsidRDefault="003C62FF" w:rsidP="00597E83">
            <w:pPr>
              <w:spacing w:after="120"/>
              <w:jc w:val="center"/>
              <w:rPr>
                <w:rFonts w:ascii="Calibri" w:hAnsi="Calibri"/>
                <w:b/>
                <w:sz w:val="16"/>
                <w:szCs w:val="16"/>
              </w:rPr>
            </w:pPr>
            <w:r w:rsidRPr="00BC00D1">
              <w:rPr>
                <w:rFonts w:ascii="Calibri" w:hAnsi="Calibri"/>
                <w:b/>
                <w:sz w:val="16"/>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A6B0DAD" w14:textId="77777777" w:rsidR="003C62FF" w:rsidRPr="00BC00D1" w:rsidRDefault="003C62FF" w:rsidP="00597E83">
            <w:pPr>
              <w:spacing w:after="120"/>
              <w:jc w:val="center"/>
              <w:rPr>
                <w:rFonts w:ascii="Calibri" w:hAnsi="Calibri"/>
                <w:b/>
                <w:sz w:val="16"/>
                <w:szCs w:val="16"/>
              </w:rPr>
            </w:pPr>
            <w:r w:rsidRPr="00BC00D1">
              <w:rPr>
                <w:rFonts w:ascii="Calibri" w:hAnsi="Calibri"/>
                <w:b/>
                <w:sz w:val="16"/>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67F874D2" w14:textId="77777777" w:rsidR="003C62FF" w:rsidRPr="00BC00D1" w:rsidRDefault="003C62FF" w:rsidP="00597E83">
            <w:pPr>
              <w:spacing w:after="120"/>
              <w:jc w:val="center"/>
              <w:rPr>
                <w:rFonts w:ascii="Calibri" w:hAnsi="Calibri"/>
                <w:b/>
                <w:sz w:val="16"/>
                <w:szCs w:val="16"/>
              </w:rPr>
            </w:pPr>
            <w:r w:rsidRPr="00BC00D1">
              <w:rPr>
                <w:rFonts w:ascii="Calibri" w:hAnsi="Calibri"/>
                <w:b/>
                <w:sz w:val="16"/>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41A6875D" w14:textId="77777777" w:rsidR="003C62FF" w:rsidRPr="00BC00D1" w:rsidRDefault="003C62FF" w:rsidP="00597E83">
            <w:pPr>
              <w:spacing w:after="120"/>
              <w:jc w:val="center"/>
              <w:rPr>
                <w:rFonts w:ascii="Calibri" w:hAnsi="Calibri"/>
                <w:b/>
                <w:sz w:val="16"/>
                <w:szCs w:val="16"/>
              </w:rPr>
            </w:pPr>
            <w:r w:rsidRPr="00BC00D1">
              <w:rPr>
                <w:rFonts w:ascii="Calibri" w:hAnsi="Calibri"/>
                <w:b/>
                <w:sz w:val="16"/>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2CA3C3EB" w14:textId="77777777" w:rsidR="003C62FF" w:rsidRPr="00BC00D1" w:rsidRDefault="003C62FF" w:rsidP="00597E83">
            <w:pPr>
              <w:spacing w:after="120"/>
              <w:jc w:val="center"/>
              <w:rPr>
                <w:rFonts w:ascii="Calibri" w:hAnsi="Calibri"/>
                <w:b/>
                <w:sz w:val="16"/>
                <w:szCs w:val="16"/>
              </w:rPr>
            </w:pPr>
            <w:r w:rsidRPr="00BC00D1">
              <w:rPr>
                <w:rFonts w:ascii="Calibri" w:hAnsi="Calibri"/>
                <w:b/>
                <w:sz w:val="16"/>
                <w:szCs w:val="16"/>
              </w:rPr>
              <w:t>EXCEPTIONAL</w:t>
            </w:r>
          </w:p>
        </w:tc>
      </w:tr>
      <w:tr w:rsidR="003C62FF" w:rsidRPr="00BC00D1" w14:paraId="27EED818" w14:textId="77777777" w:rsidTr="00597E83">
        <w:trPr>
          <w:trHeight w:val="468"/>
        </w:trPr>
        <w:tc>
          <w:tcPr>
            <w:tcW w:w="1055" w:type="pct"/>
            <w:vMerge w:val="restart"/>
            <w:tcBorders>
              <w:top w:val="single" w:sz="4" w:space="0" w:color="auto"/>
              <w:left w:val="single" w:sz="4" w:space="0" w:color="auto"/>
              <w:right w:val="single" w:sz="4" w:space="0" w:color="auto"/>
            </w:tcBorders>
          </w:tcPr>
          <w:p w14:paraId="0A7A60E2" w14:textId="77777777" w:rsidR="003C62FF" w:rsidRPr="00BC00D1" w:rsidRDefault="003C62FF" w:rsidP="00597E83">
            <w:pPr>
              <w:rPr>
                <w:rFonts w:ascii="Calibri" w:hAnsi="Calibri"/>
                <w:sz w:val="16"/>
                <w:szCs w:val="16"/>
              </w:rPr>
            </w:pPr>
            <w:r w:rsidRPr="00BC00D1">
              <w:rPr>
                <w:rFonts w:ascii="Calibri" w:hAnsi="Calibri"/>
                <w:b/>
                <w:sz w:val="16"/>
                <w:szCs w:val="16"/>
              </w:rPr>
              <w:t xml:space="preserve">1. Subject Knowledge and Understanding </w:t>
            </w:r>
            <w:r w:rsidRPr="00BC00D1">
              <w:rPr>
                <w:rFonts w:ascii="Calibri" w:hAnsi="Calibri"/>
                <w:sz w:val="16"/>
                <w:szCs w:val="16"/>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13E38583" w14:textId="77777777" w:rsidR="003C62FF" w:rsidRPr="00BC00D1" w:rsidRDefault="003C62FF" w:rsidP="00597E83">
            <w:pPr>
              <w:jc w:val="center"/>
              <w:rPr>
                <w:rFonts w:ascii="Calibri" w:hAnsi="Calibri"/>
                <w:sz w:val="16"/>
                <w:szCs w:val="16"/>
              </w:rPr>
            </w:pPr>
            <w:r w:rsidRPr="00BC00D1">
              <w:rPr>
                <w:rFonts w:ascii="Calibri" w:hAnsi="Calibri"/>
                <w:sz w:val="16"/>
                <w:szCs w:val="16"/>
              </w:rPr>
              <w:t>0-29%</w:t>
            </w:r>
          </w:p>
        </w:tc>
        <w:tc>
          <w:tcPr>
            <w:tcW w:w="565" w:type="pct"/>
            <w:tcBorders>
              <w:top w:val="single" w:sz="4" w:space="0" w:color="auto"/>
              <w:left w:val="single" w:sz="4" w:space="0" w:color="auto"/>
              <w:bottom w:val="single" w:sz="4" w:space="0" w:color="auto"/>
              <w:right w:val="single" w:sz="4" w:space="0" w:color="auto"/>
            </w:tcBorders>
          </w:tcPr>
          <w:p w14:paraId="1A85AA0A" w14:textId="77777777" w:rsidR="003C62FF" w:rsidRPr="00BC00D1" w:rsidRDefault="003C62FF" w:rsidP="00597E83">
            <w:pPr>
              <w:jc w:val="center"/>
              <w:rPr>
                <w:rFonts w:ascii="Calibri" w:hAnsi="Calibri"/>
                <w:sz w:val="16"/>
                <w:szCs w:val="16"/>
              </w:rPr>
            </w:pPr>
            <w:r w:rsidRPr="00BC00D1">
              <w:rPr>
                <w:rFonts w:ascii="Calibri" w:hAnsi="Calibri"/>
                <w:sz w:val="16"/>
                <w:szCs w:val="16"/>
              </w:rPr>
              <w:t>30-39%</w:t>
            </w:r>
          </w:p>
        </w:tc>
        <w:tc>
          <w:tcPr>
            <w:tcW w:w="547" w:type="pct"/>
            <w:tcBorders>
              <w:top w:val="single" w:sz="4" w:space="0" w:color="auto"/>
              <w:left w:val="single" w:sz="4" w:space="0" w:color="auto"/>
              <w:bottom w:val="single" w:sz="4" w:space="0" w:color="auto"/>
              <w:right w:val="single" w:sz="4" w:space="0" w:color="auto"/>
            </w:tcBorders>
          </w:tcPr>
          <w:p w14:paraId="14D904FF"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40-49%</w:t>
            </w:r>
          </w:p>
        </w:tc>
        <w:tc>
          <w:tcPr>
            <w:tcW w:w="546" w:type="pct"/>
            <w:tcBorders>
              <w:top w:val="single" w:sz="4" w:space="0" w:color="auto"/>
              <w:left w:val="single" w:sz="4" w:space="0" w:color="auto"/>
              <w:bottom w:val="single" w:sz="4" w:space="0" w:color="auto"/>
              <w:right w:val="single" w:sz="4" w:space="0" w:color="auto"/>
            </w:tcBorders>
          </w:tcPr>
          <w:p w14:paraId="64A1696D"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50-59%</w:t>
            </w:r>
          </w:p>
        </w:tc>
        <w:tc>
          <w:tcPr>
            <w:tcW w:w="598" w:type="pct"/>
            <w:tcBorders>
              <w:top w:val="single" w:sz="4" w:space="0" w:color="auto"/>
              <w:left w:val="single" w:sz="4" w:space="0" w:color="auto"/>
              <w:bottom w:val="single" w:sz="4" w:space="0" w:color="auto"/>
              <w:right w:val="single" w:sz="4" w:space="0" w:color="auto"/>
            </w:tcBorders>
          </w:tcPr>
          <w:p w14:paraId="1F565CAE"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60-69%</w:t>
            </w:r>
          </w:p>
        </w:tc>
        <w:tc>
          <w:tcPr>
            <w:tcW w:w="564" w:type="pct"/>
            <w:tcBorders>
              <w:top w:val="single" w:sz="4" w:space="0" w:color="auto"/>
              <w:left w:val="single" w:sz="4" w:space="0" w:color="auto"/>
              <w:bottom w:val="single" w:sz="4" w:space="0" w:color="auto"/>
              <w:right w:val="single" w:sz="4" w:space="0" w:color="auto"/>
            </w:tcBorders>
          </w:tcPr>
          <w:p w14:paraId="4F2E5022"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70-79%</w:t>
            </w:r>
          </w:p>
        </w:tc>
        <w:tc>
          <w:tcPr>
            <w:tcW w:w="562" w:type="pct"/>
            <w:tcBorders>
              <w:top w:val="single" w:sz="4" w:space="0" w:color="auto"/>
              <w:left w:val="single" w:sz="4" w:space="0" w:color="auto"/>
              <w:bottom w:val="single" w:sz="4" w:space="0" w:color="auto"/>
              <w:right w:val="single" w:sz="4" w:space="0" w:color="auto"/>
            </w:tcBorders>
          </w:tcPr>
          <w:p w14:paraId="3EC508C9"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80-100%</w:t>
            </w:r>
          </w:p>
        </w:tc>
      </w:tr>
      <w:tr w:rsidR="003C62FF" w:rsidRPr="00BC00D1" w14:paraId="6D909CAD" w14:textId="77777777" w:rsidTr="00597E83">
        <w:trPr>
          <w:trHeight w:val="967"/>
        </w:trPr>
        <w:tc>
          <w:tcPr>
            <w:tcW w:w="1055" w:type="pct"/>
            <w:vMerge/>
            <w:tcBorders>
              <w:left w:val="single" w:sz="4" w:space="0" w:color="auto"/>
              <w:bottom w:val="single" w:sz="4" w:space="0" w:color="auto"/>
              <w:right w:val="single" w:sz="4" w:space="0" w:color="auto"/>
            </w:tcBorders>
          </w:tcPr>
          <w:p w14:paraId="10E4D8BA" w14:textId="77777777" w:rsidR="003C62FF" w:rsidRPr="00BC00D1" w:rsidRDefault="003C62FF" w:rsidP="00597E8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65B2067"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0F6D82C"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8CFF822"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D6F1C9F" w14:textId="2C2CA1FF" w:rsidR="003C62FF" w:rsidRPr="00BC00D1" w:rsidRDefault="00A963E8" w:rsidP="00597E83">
            <w:pPr>
              <w:rPr>
                <w:rFonts w:ascii="Calibri" w:hAnsi="Calibri"/>
                <w:sz w:val="16"/>
                <w:szCs w:val="16"/>
              </w:rPr>
            </w:pPr>
            <w:r>
              <w:rPr>
                <w:rFonts w:ascii="MS Mincho" w:eastAsia="MS Mincho" w:hAnsi="MS Mincho" w:cs="MS Mincho"/>
                <w:color w:val="262626"/>
                <w:sz w:val="32"/>
                <w:szCs w:val="32"/>
                <w:lang w:val="en-US"/>
              </w:rPr>
              <w:t>✓</w:t>
            </w:r>
          </w:p>
        </w:tc>
        <w:tc>
          <w:tcPr>
            <w:tcW w:w="598" w:type="pct"/>
            <w:tcBorders>
              <w:top w:val="single" w:sz="4" w:space="0" w:color="auto"/>
              <w:left w:val="single" w:sz="4" w:space="0" w:color="auto"/>
              <w:bottom w:val="single" w:sz="4" w:space="0" w:color="auto"/>
              <w:right w:val="single" w:sz="4" w:space="0" w:color="auto"/>
            </w:tcBorders>
            <w:vAlign w:val="bottom"/>
          </w:tcPr>
          <w:p w14:paraId="0AA9EBBD"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3C55B52"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54D3254"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r>
      <w:tr w:rsidR="003C62FF" w:rsidRPr="00BC00D1" w14:paraId="5BD48AEA" w14:textId="77777777" w:rsidTr="00597E83">
        <w:trPr>
          <w:trHeight w:val="468"/>
        </w:trPr>
        <w:tc>
          <w:tcPr>
            <w:tcW w:w="1055" w:type="pct"/>
            <w:vMerge w:val="restart"/>
            <w:tcBorders>
              <w:top w:val="single" w:sz="4" w:space="0" w:color="auto"/>
              <w:left w:val="single" w:sz="4" w:space="0" w:color="auto"/>
              <w:right w:val="single" w:sz="4" w:space="0" w:color="auto"/>
            </w:tcBorders>
          </w:tcPr>
          <w:p w14:paraId="5FD782B8" w14:textId="77777777" w:rsidR="003C62FF" w:rsidRPr="00BC00D1" w:rsidRDefault="003C62FF" w:rsidP="00597E83">
            <w:pPr>
              <w:rPr>
                <w:rFonts w:ascii="Calibri" w:hAnsi="Calibri"/>
                <w:b/>
                <w:sz w:val="16"/>
                <w:szCs w:val="16"/>
              </w:rPr>
            </w:pPr>
            <w:r w:rsidRPr="00BC00D1">
              <w:rPr>
                <w:rFonts w:ascii="Calibri" w:hAnsi="Calibri"/>
                <w:b/>
                <w:sz w:val="16"/>
                <w:szCs w:val="16"/>
              </w:rPr>
              <w:t xml:space="preserve">2. Intellectual Skills </w:t>
            </w:r>
            <w:r w:rsidRPr="00BC00D1">
              <w:rPr>
                <w:rFonts w:ascii="Calibri" w:hAnsi="Calibri"/>
                <w:sz w:val="16"/>
                <w:szCs w:val="16"/>
              </w:rPr>
              <w:t>(Analysis)</w:t>
            </w:r>
          </w:p>
        </w:tc>
        <w:tc>
          <w:tcPr>
            <w:tcW w:w="563" w:type="pct"/>
            <w:tcBorders>
              <w:top w:val="single" w:sz="4" w:space="0" w:color="auto"/>
              <w:left w:val="single" w:sz="4" w:space="0" w:color="auto"/>
              <w:bottom w:val="single" w:sz="4" w:space="0" w:color="auto"/>
              <w:right w:val="single" w:sz="4" w:space="0" w:color="auto"/>
            </w:tcBorders>
          </w:tcPr>
          <w:p w14:paraId="69BEC002" w14:textId="77777777" w:rsidR="003C62FF" w:rsidRPr="00BC00D1" w:rsidRDefault="003C62FF" w:rsidP="00597E83">
            <w:pPr>
              <w:jc w:val="center"/>
              <w:rPr>
                <w:rFonts w:ascii="Calibri" w:hAnsi="Calibri"/>
                <w:sz w:val="16"/>
                <w:szCs w:val="16"/>
              </w:rPr>
            </w:pPr>
            <w:r w:rsidRPr="00BC00D1">
              <w:rPr>
                <w:rFonts w:ascii="Calibri" w:hAnsi="Calibri"/>
                <w:sz w:val="16"/>
                <w:szCs w:val="16"/>
              </w:rPr>
              <w:t>0-29%</w:t>
            </w:r>
          </w:p>
        </w:tc>
        <w:tc>
          <w:tcPr>
            <w:tcW w:w="565" w:type="pct"/>
            <w:tcBorders>
              <w:top w:val="single" w:sz="4" w:space="0" w:color="auto"/>
              <w:left w:val="single" w:sz="4" w:space="0" w:color="auto"/>
              <w:bottom w:val="single" w:sz="4" w:space="0" w:color="auto"/>
              <w:right w:val="single" w:sz="4" w:space="0" w:color="auto"/>
            </w:tcBorders>
          </w:tcPr>
          <w:p w14:paraId="55D8ED88" w14:textId="77777777" w:rsidR="003C62FF" w:rsidRPr="00BC00D1" w:rsidRDefault="003C62FF" w:rsidP="00597E83">
            <w:pPr>
              <w:jc w:val="center"/>
              <w:rPr>
                <w:rFonts w:ascii="Calibri" w:hAnsi="Calibri"/>
                <w:sz w:val="16"/>
                <w:szCs w:val="16"/>
              </w:rPr>
            </w:pPr>
            <w:r w:rsidRPr="00BC00D1">
              <w:rPr>
                <w:rFonts w:ascii="Calibri" w:hAnsi="Calibri"/>
                <w:sz w:val="16"/>
                <w:szCs w:val="16"/>
              </w:rPr>
              <w:t>30-39%</w:t>
            </w:r>
          </w:p>
        </w:tc>
        <w:tc>
          <w:tcPr>
            <w:tcW w:w="547" w:type="pct"/>
            <w:tcBorders>
              <w:top w:val="single" w:sz="4" w:space="0" w:color="auto"/>
              <w:left w:val="single" w:sz="4" w:space="0" w:color="auto"/>
              <w:bottom w:val="single" w:sz="4" w:space="0" w:color="auto"/>
              <w:right w:val="single" w:sz="4" w:space="0" w:color="auto"/>
            </w:tcBorders>
          </w:tcPr>
          <w:p w14:paraId="7E1D6E51"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40-49%</w:t>
            </w:r>
          </w:p>
        </w:tc>
        <w:tc>
          <w:tcPr>
            <w:tcW w:w="546" w:type="pct"/>
            <w:tcBorders>
              <w:top w:val="single" w:sz="4" w:space="0" w:color="auto"/>
              <w:left w:val="single" w:sz="4" w:space="0" w:color="auto"/>
              <w:bottom w:val="single" w:sz="4" w:space="0" w:color="auto"/>
              <w:right w:val="single" w:sz="4" w:space="0" w:color="auto"/>
            </w:tcBorders>
          </w:tcPr>
          <w:p w14:paraId="4A1E198E"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50-59%</w:t>
            </w:r>
          </w:p>
        </w:tc>
        <w:tc>
          <w:tcPr>
            <w:tcW w:w="598" w:type="pct"/>
            <w:tcBorders>
              <w:top w:val="single" w:sz="4" w:space="0" w:color="auto"/>
              <w:left w:val="single" w:sz="4" w:space="0" w:color="auto"/>
              <w:bottom w:val="single" w:sz="4" w:space="0" w:color="auto"/>
              <w:right w:val="single" w:sz="4" w:space="0" w:color="auto"/>
            </w:tcBorders>
          </w:tcPr>
          <w:p w14:paraId="7FC72770"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60-69%</w:t>
            </w:r>
          </w:p>
        </w:tc>
        <w:tc>
          <w:tcPr>
            <w:tcW w:w="564" w:type="pct"/>
            <w:tcBorders>
              <w:top w:val="single" w:sz="4" w:space="0" w:color="auto"/>
              <w:left w:val="single" w:sz="4" w:space="0" w:color="auto"/>
              <w:bottom w:val="single" w:sz="4" w:space="0" w:color="auto"/>
              <w:right w:val="single" w:sz="4" w:space="0" w:color="auto"/>
            </w:tcBorders>
          </w:tcPr>
          <w:p w14:paraId="1640DF23"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70-79%</w:t>
            </w:r>
          </w:p>
        </w:tc>
        <w:tc>
          <w:tcPr>
            <w:tcW w:w="562" w:type="pct"/>
            <w:tcBorders>
              <w:top w:val="single" w:sz="4" w:space="0" w:color="auto"/>
              <w:left w:val="single" w:sz="4" w:space="0" w:color="auto"/>
              <w:bottom w:val="single" w:sz="4" w:space="0" w:color="auto"/>
              <w:right w:val="single" w:sz="4" w:space="0" w:color="auto"/>
            </w:tcBorders>
          </w:tcPr>
          <w:p w14:paraId="51BD0779"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80-100%</w:t>
            </w:r>
          </w:p>
        </w:tc>
      </w:tr>
      <w:tr w:rsidR="003C62FF" w:rsidRPr="00BC00D1" w14:paraId="38EA346F" w14:textId="77777777" w:rsidTr="00597E83">
        <w:trPr>
          <w:trHeight w:val="986"/>
        </w:trPr>
        <w:tc>
          <w:tcPr>
            <w:tcW w:w="1055" w:type="pct"/>
            <w:vMerge/>
            <w:tcBorders>
              <w:left w:val="single" w:sz="4" w:space="0" w:color="auto"/>
              <w:bottom w:val="single" w:sz="4" w:space="0" w:color="auto"/>
              <w:right w:val="single" w:sz="4" w:space="0" w:color="auto"/>
            </w:tcBorders>
          </w:tcPr>
          <w:p w14:paraId="03E22AAC" w14:textId="77777777" w:rsidR="003C62FF" w:rsidRPr="00BC00D1" w:rsidRDefault="003C62FF" w:rsidP="00597E8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68BBF09"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A2C78BE"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20B48A"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CBAEFB7" w14:textId="521E710D" w:rsidR="003C62FF" w:rsidRPr="00BC00D1" w:rsidRDefault="00A963E8" w:rsidP="00597E83">
            <w:pPr>
              <w:rPr>
                <w:rFonts w:ascii="Calibri" w:hAnsi="Calibri"/>
                <w:sz w:val="16"/>
                <w:szCs w:val="16"/>
              </w:rPr>
            </w:pPr>
            <w:r>
              <w:rPr>
                <w:rFonts w:ascii="MS Mincho" w:eastAsia="MS Mincho" w:hAnsi="MS Mincho" w:cs="MS Mincho"/>
                <w:color w:val="262626"/>
                <w:sz w:val="32"/>
                <w:szCs w:val="32"/>
                <w:lang w:val="en-US"/>
              </w:rPr>
              <w:t>✓</w:t>
            </w:r>
          </w:p>
        </w:tc>
        <w:tc>
          <w:tcPr>
            <w:tcW w:w="598" w:type="pct"/>
            <w:tcBorders>
              <w:top w:val="single" w:sz="4" w:space="0" w:color="auto"/>
              <w:left w:val="single" w:sz="4" w:space="0" w:color="auto"/>
              <w:bottom w:val="single" w:sz="4" w:space="0" w:color="auto"/>
              <w:right w:val="single" w:sz="4" w:space="0" w:color="auto"/>
            </w:tcBorders>
            <w:vAlign w:val="bottom"/>
          </w:tcPr>
          <w:p w14:paraId="5A8B3AA9"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A5656EA"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D51099A"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r>
      <w:tr w:rsidR="003C62FF" w:rsidRPr="00BC00D1" w14:paraId="06AFAAB1" w14:textId="77777777" w:rsidTr="00597E83">
        <w:trPr>
          <w:trHeight w:val="468"/>
        </w:trPr>
        <w:tc>
          <w:tcPr>
            <w:tcW w:w="1055" w:type="pct"/>
            <w:vMerge w:val="restart"/>
            <w:tcBorders>
              <w:top w:val="single" w:sz="4" w:space="0" w:color="auto"/>
              <w:left w:val="single" w:sz="4" w:space="0" w:color="auto"/>
              <w:right w:val="single" w:sz="4" w:space="0" w:color="auto"/>
            </w:tcBorders>
          </w:tcPr>
          <w:p w14:paraId="0BEA57DA" w14:textId="77777777" w:rsidR="003C62FF" w:rsidRPr="00BC00D1" w:rsidRDefault="003C62FF" w:rsidP="00597E83">
            <w:pPr>
              <w:rPr>
                <w:rFonts w:ascii="Calibri" w:hAnsi="Calibri"/>
                <w:b/>
                <w:sz w:val="16"/>
                <w:szCs w:val="16"/>
              </w:rPr>
            </w:pPr>
            <w:r w:rsidRPr="00BC00D1">
              <w:rPr>
                <w:rFonts w:ascii="Calibri" w:hAnsi="Calibri"/>
                <w:b/>
                <w:sz w:val="16"/>
                <w:szCs w:val="16"/>
              </w:rPr>
              <w:t>3. Pedagogic and Professional Applications</w:t>
            </w:r>
          </w:p>
          <w:p w14:paraId="3838EB49" w14:textId="77777777" w:rsidR="003C62FF" w:rsidRPr="00BC00D1" w:rsidRDefault="003C62FF" w:rsidP="00597E83">
            <w:pPr>
              <w:rPr>
                <w:rFonts w:ascii="Calibri" w:hAnsi="Calibri"/>
                <w:sz w:val="16"/>
                <w:szCs w:val="16"/>
              </w:rPr>
            </w:pPr>
            <w:r w:rsidRPr="00BC00D1">
              <w:rPr>
                <w:rFonts w:ascii="Calibri" w:hAnsi="Calibri"/>
                <w:sz w:val="16"/>
                <w:szCs w:val="16"/>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7AA725FC" w14:textId="77777777" w:rsidR="003C62FF" w:rsidRPr="00BC00D1" w:rsidRDefault="003C62FF" w:rsidP="00597E83">
            <w:pPr>
              <w:jc w:val="center"/>
              <w:rPr>
                <w:rFonts w:ascii="Calibri" w:hAnsi="Calibri"/>
                <w:sz w:val="16"/>
                <w:szCs w:val="16"/>
              </w:rPr>
            </w:pPr>
            <w:r w:rsidRPr="00BC00D1">
              <w:rPr>
                <w:rFonts w:ascii="Calibri" w:hAnsi="Calibri"/>
                <w:sz w:val="16"/>
                <w:szCs w:val="16"/>
              </w:rPr>
              <w:t>0-29%</w:t>
            </w:r>
          </w:p>
        </w:tc>
        <w:tc>
          <w:tcPr>
            <w:tcW w:w="565" w:type="pct"/>
            <w:tcBorders>
              <w:top w:val="single" w:sz="4" w:space="0" w:color="auto"/>
              <w:left w:val="single" w:sz="4" w:space="0" w:color="auto"/>
              <w:bottom w:val="single" w:sz="4" w:space="0" w:color="auto"/>
              <w:right w:val="single" w:sz="4" w:space="0" w:color="auto"/>
            </w:tcBorders>
          </w:tcPr>
          <w:p w14:paraId="796925E9" w14:textId="77777777" w:rsidR="003C62FF" w:rsidRPr="00BC00D1" w:rsidRDefault="003C62FF" w:rsidP="00597E83">
            <w:pPr>
              <w:jc w:val="center"/>
              <w:rPr>
                <w:rFonts w:ascii="Calibri" w:hAnsi="Calibri"/>
                <w:sz w:val="16"/>
                <w:szCs w:val="16"/>
              </w:rPr>
            </w:pPr>
            <w:r w:rsidRPr="00BC00D1">
              <w:rPr>
                <w:rFonts w:ascii="Calibri" w:hAnsi="Calibri"/>
                <w:sz w:val="16"/>
                <w:szCs w:val="16"/>
              </w:rPr>
              <w:t>30-39%</w:t>
            </w:r>
          </w:p>
        </w:tc>
        <w:tc>
          <w:tcPr>
            <w:tcW w:w="547" w:type="pct"/>
            <w:tcBorders>
              <w:top w:val="single" w:sz="4" w:space="0" w:color="auto"/>
              <w:left w:val="single" w:sz="4" w:space="0" w:color="auto"/>
              <w:bottom w:val="single" w:sz="4" w:space="0" w:color="auto"/>
              <w:right w:val="single" w:sz="4" w:space="0" w:color="auto"/>
            </w:tcBorders>
          </w:tcPr>
          <w:p w14:paraId="51E0551A"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40-49%</w:t>
            </w:r>
          </w:p>
        </w:tc>
        <w:tc>
          <w:tcPr>
            <w:tcW w:w="546" w:type="pct"/>
            <w:tcBorders>
              <w:top w:val="single" w:sz="4" w:space="0" w:color="auto"/>
              <w:left w:val="single" w:sz="4" w:space="0" w:color="auto"/>
              <w:bottom w:val="single" w:sz="4" w:space="0" w:color="auto"/>
              <w:right w:val="single" w:sz="4" w:space="0" w:color="auto"/>
            </w:tcBorders>
          </w:tcPr>
          <w:p w14:paraId="262DB138"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50-59%</w:t>
            </w:r>
          </w:p>
        </w:tc>
        <w:tc>
          <w:tcPr>
            <w:tcW w:w="598" w:type="pct"/>
            <w:tcBorders>
              <w:top w:val="single" w:sz="4" w:space="0" w:color="auto"/>
              <w:left w:val="single" w:sz="4" w:space="0" w:color="auto"/>
              <w:bottom w:val="single" w:sz="4" w:space="0" w:color="auto"/>
              <w:right w:val="single" w:sz="4" w:space="0" w:color="auto"/>
            </w:tcBorders>
          </w:tcPr>
          <w:p w14:paraId="41F484F7"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60-69%</w:t>
            </w:r>
          </w:p>
        </w:tc>
        <w:tc>
          <w:tcPr>
            <w:tcW w:w="564" w:type="pct"/>
            <w:tcBorders>
              <w:top w:val="single" w:sz="4" w:space="0" w:color="auto"/>
              <w:left w:val="single" w:sz="4" w:space="0" w:color="auto"/>
              <w:bottom w:val="single" w:sz="4" w:space="0" w:color="auto"/>
              <w:right w:val="single" w:sz="4" w:space="0" w:color="auto"/>
            </w:tcBorders>
          </w:tcPr>
          <w:p w14:paraId="5C9DC67B"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70-79%</w:t>
            </w:r>
          </w:p>
        </w:tc>
        <w:tc>
          <w:tcPr>
            <w:tcW w:w="562" w:type="pct"/>
            <w:tcBorders>
              <w:top w:val="single" w:sz="4" w:space="0" w:color="auto"/>
              <w:left w:val="single" w:sz="4" w:space="0" w:color="auto"/>
              <w:bottom w:val="single" w:sz="4" w:space="0" w:color="auto"/>
              <w:right w:val="single" w:sz="4" w:space="0" w:color="auto"/>
            </w:tcBorders>
          </w:tcPr>
          <w:p w14:paraId="2BD432DA"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80-100%</w:t>
            </w:r>
          </w:p>
        </w:tc>
      </w:tr>
      <w:tr w:rsidR="003C62FF" w:rsidRPr="00BC00D1" w14:paraId="2D9BCCEE" w14:textId="77777777" w:rsidTr="00597E83">
        <w:trPr>
          <w:trHeight w:val="1141"/>
        </w:trPr>
        <w:tc>
          <w:tcPr>
            <w:tcW w:w="1055" w:type="pct"/>
            <w:vMerge/>
            <w:tcBorders>
              <w:left w:val="single" w:sz="4" w:space="0" w:color="auto"/>
              <w:bottom w:val="single" w:sz="4" w:space="0" w:color="auto"/>
              <w:right w:val="single" w:sz="4" w:space="0" w:color="auto"/>
            </w:tcBorders>
          </w:tcPr>
          <w:p w14:paraId="1C340572" w14:textId="77777777" w:rsidR="003C62FF" w:rsidRPr="00BC00D1" w:rsidRDefault="003C62FF" w:rsidP="00597E8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2C1A249"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97B8304"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25E08A6"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C7E73C3" w14:textId="66490206" w:rsidR="003C62FF" w:rsidRPr="00BC00D1" w:rsidRDefault="00A963E8" w:rsidP="00597E83">
            <w:pPr>
              <w:rPr>
                <w:rFonts w:ascii="Calibri" w:hAnsi="Calibri"/>
                <w:sz w:val="16"/>
                <w:szCs w:val="16"/>
              </w:rPr>
            </w:pPr>
            <w:r>
              <w:rPr>
                <w:rFonts w:ascii="MS Mincho" w:eastAsia="MS Mincho" w:hAnsi="MS Mincho" w:cs="MS Mincho"/>
                <w:color w:val="262626"/>
                <w:sz w:val="32"/>
                <w:szCs w:val="32"/>
                <w:lang w:val="en-US"/>
              </w:rPr>
              <w:t>✓</w:t>
            </w:r>
          </w:p>
        </w:tc>
        <w:tc>
          <w:tcPr>
            <w:tcW w:w="598" w:type="pct"/>
            <w:tcBorders>
              <w:top w:val="single" w:sz="4" w:space="0" w:color="auto"/>
              <w:left w:val="single" w:sz="4" w:space="0" w:color="auto"/>
              <w:bottom w:val="single" w:sz="4" w:space="0" w:color="auto"/>
              <w:right w:val="single" w:sz="4" w:space="0" w:color="auto"/>
            </w:tcBorders>
            <w:vAlign w:val="bottom"/>
          </w:tcPr>
          <w:p w14:paraId="4A2BE72B"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150399C"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DBED91B"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r>
      <w:tr w:rsidR="003C62FF" w:rsidRPr="00BC00D1" w14:paraId="7D62559E" w14:textId="77777777" w:rsidTr="00597E83">
        <w:trPr>
          <w:trHeight w:val="469"/>
        </w:trPr>
        <w:tc>
          <w:tcPr>
            <w:tcW w:w="1055" w:type="pct"/>
            <w:vMerge w:val="restart"/>
            <w:tcBorders>
              <w:top w:val="single" w:sz="4" w:space="0" w:color="auto"/>
              <w:left w:val="single" w:sz="4" w:space="0" w:color="auto"/>
              <w:right w:val="single" w:sz="4" w:space="0" w:color="auto"/>
            </w:tcBorders>
          </w:tcPr>
          <w:p w14:paraId="4D11A46C" w14:textId="77777777" w:rsidR="003C62FF" w:rsidRPr="00BC00D1" w:rsidRDefault="003C62FF" w:rsidP="00597E83">
            <w:pPr>
              <w:rPr>
                <w:rFonts w:ascii="Calibri" w:hAnsi="Calibri"/>
                <w:sz w:val="16"/>
                <w:szCs w:val="16"/>
              </w:rPr>
            </w:pPr>
            <w:r w:rsidRPr="00BC00D1">
              <w:rPr>
                <w:rFonts w:ascii="Calibri" w:hAnsi="Calibri"/>
                <w:b/>
                <w:sz w:val="16"/>
                <w:szCs w:val="16"/>
              </w:rPr>
              <w:t>4. Key Transferable Skills</w:t>
            </w:r>
          </w:p>
        </w:tc>
        <w:tc>
          <w:tcPr>
            <w:tcW w:w="563" w:type="pct"/>
            <w:tcBorders>
              <w:top w:val="single" w:sz="4" w:space="0" w:color="auto"/>
              <w:left w:val="single" w:sz="4" w:space="0" w:color="auto"/>
              <w:bottom w:val="single" w:sz="4" w:space="0" w:color="auto"/>
              <w:right w:val="single" w:sz="4" w:space="0" w:color="auto"/>
            </w:tcBorders>
          </w:tcPr>
          <w:p w14:paraId="38DD9488" w14:textId="77777777" w:rsidR="003C62FF" w:rsidRPr="00BC00D1" w:rsidRDefault="003C62FF" w:rsidP="00597E83">
            <w:pPr>
              <w:jc w:val="center"/>
              <w:rPr>
                <w:rFonts w:ascii="Calibri" w:hAnsi="Calibri"/>
                <w:sz w:val="16"/>
                <w:szCs w:val="16"/>
              </w:rPr>
            </w:pPr>
            <w:r w:rsidRPr="00BC00D1">
              <w:rPr>
                <w:rFonts w:ascii="Calibri" w:hAnsi="Calibri"/>
                <w:sz w:val="16"/>
                <w:szCs w:val="16"/>
              </w:rPr>
              <w:t>0-29%</w:t>
            </w:r>
          </w:p>
        </w:tc>
        <w:tc>
          <w:tcPr>
            <w:tcW w:w="565" w:type="pct"/>
            <w:tcBorders>
              <w:top w:val="single" w:sz="4" w:space="0" w:color="auto"/>
              <w:left w:val="single" w:sz="4" w:space="0" w:color="auto"/>
              <w:bottom w:val="single" w:sz="4" w:space="0" w:color="auto"/>
              <w:right w:val="single" w:sz="4" w:space="0" w:color="auto"/>
            </w:tcBorders>
          </w:tcPr>
          <w:p w14:paraId="27980252" w14:textId="77777777" w:rsidR="003C62FF" w:rsidRPr="00BC00D1" w:rsidRDefault="003C62FF" w:rsidP="00597E83">
            <w:pPr>
              <w:jc w:val="center"/>
              <w:rPr>
                <w:rFonts w:ascii="Calibri" w:hAnsi="Calibri"/>
                <w:sz w:val="16"/>
                <w:szCs w:val="16"/>
              </w:rPr>
            </w:pPr>
            <w:r w:rsidRPr="00BC00D1">
              <w:rPr>
                <w:rFonts w:ascii="Calibri" w:hAnsi="Calibri"/>
                <w:sz w:val="16"/>
                <w:szCs w:val="16"/>
              </w:rPr>
              <w:t>30-39%</w:t>
            </w:r>
          </w:p>
        </w:tc>
        <w:tc>
          <w:tcPr>
            <w:tcW w:w="547" w:type="pct"/>
            <w:tcBorders>
              <w:top w:val="single" w:sz="4" w:space="0" w:color="auto"/>
              <w:left w:val="single" w:sz="4" w:space="0" w:color="auto"/>
              <w:bottom w:val="single" w:sz="4" w:space="0" w:color="auto"/>
              <w:right w:val="single" w:sz="4" w:space="0" w:color="auto"/>
            </w:tcBorders>
          </w:tcPr>
          <w:p w14:paraId="0D9DC042"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40-49%</w:t>
            </w:r>
          </w:p>
        </w:tc>
        <w:tc>
          <w:tcPr>
            <w:tcW w:w="546" w:type="pct"/>
            <w:tcBorders>
              <w:top w:val="single" w:sz="4" w:space="0" w:color="auto"/>
              <w:left w:val="single" w:sz="4" w:space="0" w:color="auto"/>
              <w:bottom w:val="single" w:sz="4" w:space="0" w:color="auto"/>
              <w:right w:val="single" w:sz="4" w:space="0" w:color="auto"/>
            </w:tcBorders>
          </w:tcPr>
          <w:p w14:paraId="77E56DDA"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50-59%</w:t>
            </w:r>
          </w:p>
        </w:tc>
        <w:tc>
          <w:tcPr>
            <w:tcW w:w="598" w:type="pct"/>
            <w:tcBorders>
              <w:top w:val="single" w:sz="4" w:space="0" w:color="auto"/>
              <w:left w:val="single" w:sz="4" w:space="0" w:color="auto"/>
              <w:bottom w:val="single" w:sz="4" w:space="0" w:color="auto"/>
              <w:right w:val="single" w:sz="4" w:space="0" w:color="auto"/>
            </w:tcBorders>
          </w:tcPr>
          <w:p w14:paraId="37B44825"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60-69%</w:t>
            </w:r>
          </w:p>
        </w:tc>
        <w:tc>
          <w:tcPr>
            <w:tcW w:w="564" w:type="pct"/>
            <w:tcBorders>
              <w:top w:val="single" w:sz="4" w:space="0" w:color="auto"/>
              <w:left w:val="single" w:sz="4" w:space="0" w:color="auto"/>
              <w:bottom w:val="single" w:sz="4" w:space="0" w:color="auto"/>
              <w:right w:val="single" w:sz="4" w:space="0" w:color="auto"/>
            </w:tcBorders>
          </w:tcPr>
          <w:p w14:paraId="1A408856"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70-79%</w:t>
            </w:r>
          </w:p>
        </w:tc>
        <w:tc>
          <w:tcPr>
            <w:tcW w:w="562" w:type="pct"/>
            <w:tcBorders>
              <w:top w:val="single" w:sz="4" w:space="0" w:color="auto"/>
              <w:left w:val="single" w:sz="4" w:space="0" w:color="auto"/>
              <w:bottom w:val="single" w:sz="4" w:space="0" w:color="auto"/>
              <w:right w:val="single" w:sz="4" w:space="0" w:color="auto"/>
            </w:tcBorders>
          </w:tcPr>
          <w:p w14:paraId="38BB1D5D" w14:textId="77777777" w:rsidR="003C62FF" w:rsidRPr="00BC00D1" w:rsidRDefault="003C62FF" w:rsidP="00597E83">
            <w:pPr>
              <w:jc w:val="center"/>
              <w:rPr>
                <w:rFonts w:ascii="Calibri" w:hAnsi="Calibri"/>
                <w:b/>
                <w:sz w:val="16"/>
                <w:szCs w:val="16"/>
              </w:rPr>
            </w:pPr>
            <w:r w:rsidRPr="00BC00D1">
              <w:rPr>
                <w:rFonts w:ascii="Calibri" w:hAnsi="Calibri"/>
                <w:b/>
                <w:sz w:val="16"/>
                <w:szCs w:val="16"/>
              </w:rPr>
              <w:t>80-100%</w:t>
            </w:r>
          </w:p>
        </w:tc>
      </w:tr>
      <w:tr w:rsidR="003C62FF" w:rsidRPr="00BC00D1" w14:paraId="1D8710AB" w14:textId="77777777" w:rsidTr="00597E83">
        <w:trPr>
          <w:trHeight w:val="986"/>
        </w:trPr>
        <w:tc>
          <w:tcPr>
            <w:tcW w:w="1055" w:type="pct"/>
            <w:vMerge/>
            <w:tcBorders>
              <w:left w:val="single" w:sz="4" w:space="0" w:color="auto"/>
              <w:bottom w:val="single" w:sz="4" w:space="0" w:color="auto"/>
              <w:right w:val="single" w:sz="4" w:space="0" w:color="auto"/>
            </w:tcBorders>
          </w:tcPr>
          <w:p w14:paraId="407B90A0" w14:textId="77777777" w:rsidR="003C62FF" w:rsidRPr="00BC00D1" w:rsidRDefault="003C62FF" w:rsidP="00597E8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F681846"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7782094"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6869DDE"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56307CB" w14:textId="2ED4526B" w:rsidR="003C62FF" w:rsidRPr="00BC00D1" w:rsidRDefault="00A963E8" w:rsidP="00597E83">
            <w:pPr>
              <w:rPr>
                <w:rFonts w:ascii="Calibri" w:hAnsi="Calibri"/>
                <w:sz w:val="16"/>
                <w:szCs w:val="16"/>
              </w:rPr>
            </w:pPr>
            <w:r>
              <w:rPr>
                <w:rFonts w:ascii="MS Mincho" w:eastAsia="MS Mincho" w:hAnsi="MS Mincho" w:cs="MS Mincho"/>
                <w:color w:val="262626"/>
                <w:sz w:val="32"/>
                <w:szCs w:val="32"/>
                <w:lang w:val="en-US"/>
              </w:rPr>
              <w:t>✓</w:t>
            </w:r>
          </w:p>
        </w:tc>
        <w:tc>
          <w:tcPr>
            <w:tcW w:w="598" w:type="pct"/>
            <w:tcBorders>
              <w:top w:val="single" w:sz="4" w:space="0" w:color="auto"/>
              <w:left w:val="single" w:sz="4" w:space="0" w:color="auto"/>
              <w:bottom w:val="single" w:sz="4" w:space="0" w:color="auto"/>
              <w:right w:val="single" w:sz="4" w:space="0" w:color="auto"/>
            </w:tcBorders>
            <w:vAlign w:val="bottom"/>
          </w:tcPr>
          <w:p w14:paraId="032ECECA"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5BFDF45"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CE52347" w14:textId="77777777" w:rsidR="003C62FF" w:rsidRPr="00BC00D1" w:rsidRDefault="003C62FF" w:rsidP="00597E83">
            <w:pPr>
              <w:rPr>
                <w:rFonts w:ascii="Calibri" w:hAnsi="Calibri"/>
                <w:sz w:val="16"/>
                <w:szCs w:val="16"/>
              </w:rPr>
            </w:pPr>
            <w:r w:rsidRPr="00BC00D1">
              <w:rPr>
                <w:rFonts w:ascii="Calibri" w:hAnsi="Calibri"/>
                <w:sz w:val="16"/>
                <w:szCs w:val="16"/>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3C62FF" w:rsidRPr="00BC00D1" w14:paraId="555F716F" w14:textId="77777777" w:rsidTr="00597E83">
        <w:trPr>
          <w:trHeight w:val="75"/>
        </w:trPr>
        <w:tc>
          <w:tcPr>
            <w:tcW w:w="5299" w:type="dxa"/>
            <w:shd w:val="clear" w:color="auto" w:fill="D9D9D9"/>
          </w:tcPr>
          <w:p w14:paraId="61973A99" w14:textId="77777777" w:rsidR="003C62FF" w:rsidRPr="00BC00D1" w:rsidRDefault="003C62FF" w:rsidP="00597E83">
            <w:pPr>
              <w:spacing w:before="120" w:after="120"/>
              <w:jc w:val="both"/>
              <w:rPr>
                <w:rFonts w:ascii="Calibri" w:hAnsi="Calibri" w:cs="Calibri"/>
                <w:b/>
                <w:sz w:val="16"/>
                <w:szCs w:val="16"/>
              </w:rPr>
            </w:pPr>
            <w:r w:rsidRPr="00BC00D1">
              <w:rPr>
                <w:rFonts w:ascii="Calibri" w:hAnsi="Calibri" w:cs="Calibri"/>
                <w:b/>
                <w:sz w:val="16"/>
                <w:szCs w:val="16"/>
              </w:rPr>
              <w:t xml:space="preserve">PLEASE COMMENT ON AREAS IN WHICH YOU FEEL THAT YOU HAVE PERFORMED WELL </w:t>
            </w:r>
          </w:p>
        </w:tc>
        <w:tc>
          <w:tcPr>
            <w:tcW w:w="5299" w:type="dxa"/>
            <w:shd w:val="clear" w:color="auto" w:fill="D9D9D9"/>
          </w:tcPr>
          <w:p w14:paraId="01AFEE8E" w14:textId="77777777" w:rsidR="003C62FF" w:rsidRPr="00BC00D1" w:rsidRDefault="003C62FF" w:rsidP="00597E83">
            <w:pPr>
              <w:spacing w:before="120" w:after="120"/>
              <w:jc w:val="both"/>
              <w:rPr>
                <w:rFonts w:ascii="Calibri" w:hAnsi="Calibri" w:cs="Calibri"/>
                <w:b/>
                <w:sz w:val="16"/>
                <w:szCs w:val="16"/>
              </w:rPr>
            </w:pPr>
            <w:r w:rsidRPr="00BC00D1">
              <w:rPr>
                <w:rFonts w:ascii="Calibri" w:hAnsi="Calibri" w:cs="Calibri"/>
                <w:b/>
                <w:sz w:val="16"/>
                <w:szCs w:val="16"/>
              </w:rPr>
              <w:t xml:space="preserve">PLEASE COMMENT ON </w:t>
            </w:r>
            <w:r w:rsidRPr="00BC00D1">
              <w:rPr>
                <w:rFonts w:ascii="Calibri" w:hAnsi="Calibri" w:cs="Calibri"/>
                <w:b/>
                <w:caps/>
                <w:sz w:val="16"/>
                <w:szCs w:val="16"/>
              </w:rPr>
              <w:t>AREAS you feel that you need TO DEVELOP</w:t>
            </w:r>
          </w:p>
        </w:tc>
      </w:tr>
      <w:tr w:rsidR="003C62FF" w:rsidRPr="00BC00D1" w14:paraId="3099009D" w14:textId="77777777" w:rsidTr="00597E83">
        <w:trPr>
          <w:trHeight w:val="555"/>
        </w:trPr>
        <w:tc>
          <w:tcPr>
            <w:tcW w:w="5299" w:type="dxa"/>
            <w:tcBorders>
              <w:bottom w:val="single" w:sz="8" w:space="0" w:color="000000"/>
            </w:tcBorders>
          </w:tcPr>
          <w:p w14:paraId="498FA3D7" w14:textId="16EEE947" w:rsidR="003C62FF" w:rsidRDefault="002A101F" w:rsidP="00597E83">
            <w:pPr>
              <w:pStyle w:val="BulletedList"/>
              <w:numPr>
                <w:ilvl w:val="0"/>
                <w:numId w:val="0"/>
              </w:numPr>
              <w:ind w:left="432"/>
              <w:rPr>
                <w:rFonts w:ascii="Calibri" w:hAnsi="Calibri"/>
                <w:szCs w:val="16"/>
              </w:rPr>
            </w:pPr>
            <w:r>
              <w:rPr>
                <w:rFonts w:ascii="Calibri" w:hAnsi="Calibri"/>
                <w:szCs w:val="16"/>
              </w:rPr>
              <w:t xml:space="preserve">I think that I chose relevant competency areas and I think the evidence provided was strong. </w:t>
            </w:r>
          </w:p>
          <w:p w14:paraId="43523E0A" w14:textId="03AF3F1F" w:rsidR="003C62FF" w:rsidRPr="00BC00D1" w:rsidRDefault="00116D07" w:rsidP="008604D9">
            <w:pPr>
              <w:pStyle w:val="BulletedList"/>
              <w:numPr>
                <w:ilvl w:val="0"/>
                <w:numId w:val="0"/>
              </w:numPr>
              <w:ind w:left="432"/>
              <w:rPr>
                <w:rFonts w:ascii="Calibri" w:hAnsi="Calibri"/>
                <w:szCs w:val="16"/>
              </w:rPr>
            </w:pPr>
            <w:r>
              <w:rPr>
                <w:rFonts w:ascii="Calibri" w:hAnsi="Calibri"/>
                <w:szCs w:val="16"/>
              </w:rPr>
              <w:t xml:space="preserve">I also made reference to many theorist and researchers in order to fully support my argument. </w:t>
            </w:r>
          </w:p>
        </w:tc>
        <w:tc>
          <w:tcPr>
            <w:tcW w:w="5299" w:type="dxa"/>
            <w:tcBorders>
              <w:bottom w:val="single" w:sz="8" w:space="0" w:color="000000"/>
            </w:tcBorders>
          </w:tcPr>
          <w:p w14:paraId="4522DD99" w14:textId="77777777" w:rsidR="003C62FF" w:rsidRDefault="002A101F" w:rsidP="00597E83">
            <w:pPr>
              <w:pStyle w:val="BulletedList"/>
              <w:numPr>
                <w:ilvl w:val="0"/>
                <w:numId w:val="0"/>
              </w:numPr>
              <w:rPr>
                <w:rFonts w:ascii="Calibri" w:hAnsi="Calibri"/>
                <w:szCs w:val="16"/>
              </w:rPr>
            </w:pPr>
            <w:r>
              <w:rPr>
                <w:rFonts w:ascii="Calibri" w:hAnsi="Calibri"/>
                <w:szCs w:val="16"/>
              </w:rPr>
              <w:t>I feel as though academic writing is always something to develop within. I find this writing style difficult at times. Especially within this assignment as the use of I was allowed due to personal reflection.</w:t>
            </w:r>
          </w:p>
          <w:p w14:paraId="659C19DC" w14:textId="4D5D21FE" w:rsidR="003C62FF" w:rsidRPr="00BC00D1" w:rsidRDefault="002A101F" w:rsidP="002A101F">
            <w:pPr>
              <w:pStyle w:val="BulletedList"/>
              <w:numPr>
                <w:ilvl w:val="0"/>
                <w:numId w:val="0"/>
              </w:numPr>
              <w:rPr>
                <w:rFonts w:ascii="Calibri" w:hAnsi="Calibri"/>
                <w:szCs w:val="16"/>
              </w:rPr>
            </w:pPr>
            <w:r>
              <w:rPr>
                <w:rFonts w:ascii="Calibri" w:hAnsi="Calibri"/>
                <w:szCs w:val="16"/>
              </w:rPr>
              <w:t xml:space="preserve">I also think I need to improve on my constant use of one document. In this </w:t>
            </w:r>
            <w:r w:rsidR="00116D07">
              <w:rPr>
                <w:rFonts w:ascii="Calibri" w:hAnsi="Calibri"/>
                <w:szCs w:val="16"/>
              </w:rPr>
              <w:t>instance,</w:t>
            </w:r>
            <w:r>
              <w:rPr>
                <w:rFonts w:ascii="Calibri" w:hAnsi="Calibri"/>
                <w:szCs w:val="16"/>
              </w:rPr>
              <w:t xml:space="preserve"> the Entrecomp Competence Framework was the supporting document and again, I always seem to struggle making reference to this as I don’t want to lose the flow of my writing. </w:t>
            </w:r>
          </w:p>
        </w:tc>
      </w:tr>
    </w:tbl>
    <w:p w14:paraId="77422DC9" w14:textId="77777777" w:rsidR="0006035D" w:rsidRDefault="0006035D" w:rsidP="00DD530C">
      <w:pPr>
        <w:rPr>
          <w:rFonts w:ascii="Times New Roman" w:hAnsi="Times New Roman" w:cs="Times New Roman"/>
          <w:b/>
          <w:sz w:val="28"/>
          <w:szCs w:val="22"/>
        </w:rPr>
      </w:pPr>
    </w:p>
    <w:tbl>
      <w:tblPr>
        <w:tblpPr w:leftFromText="180" w:rightFromText="180" w:vertAnchor="text" w:horzAnchor="page" w:tblpX="730" w:tblpY="-76"/>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8604D9" w:rsidRPr="00BC00D1" w14:paraId="68D197C5" w14:textId="77777777" w:rsidTr="008604D9">
        <w:trPr>
          <w:trHeight w:val="586"/>
        </w:trPr>
        <w:tc>
          <w:tcPr>
            <w:tcW w:w="2204" w:type="dxa"/>
            <w:shd w:val="clear" w:color="auto" w:fill="D9D9D9"/>
          </w:tcPr>
          <w:p w14:paraId="17E6E6D6" w14:textId="77777777" w:rsidR="008604D9" w:rsidRPr="00BC00D1" w:rsidRDefault="008604D9" w:rsidP="008604D9">
            <w:pPr>
              <w:spacing w:before="120" w:after="120"/>
              <w:jc w:val="both"/>
              <w:rPr>
                <w:rFonts w:ascii="Calibri" w:hAnsi="Calibri" w:cs="Calibri"/>
                <w:b/>
                <w:sz w:val="16"/>
                <w:szCs w:val="16"/>
              </w:rPr>
            </w:pPr>
            <w:r w:rsidRPr="00BC00D1">
              <w:rPr>
                <w:rFonts w:ascii="Calibri" w:hAnsi="Calibri" w:cs="Calibri"/>
                <w:b/>
                <w:sz w:val="16"/>
                <w:szCs w:val="16"/>
              </w:rPr>
              <w:t>Student’s Name</w:t>
            </w:r>
          </w:p>
        </w:tc>
        <w:tc>
          <w:tcPr>
            <w:tcW w:w="3858" w:type="dxa"/>
          </w:tcPr>
          <w:p w14:paraId="10324BCE" w14:textId="77777777" w:rsidR="008604D9" w:rsidRPr="00BC00D1" w:rsidRDefault="008604D9" w:rsidP="008604D9">
            <w:pPr>
              <w:spacing w:before="120" w:after="120"/>
              <w:jc w:val="both"/>
              <w:rPr>
                <w:rFonts w:ascii="Calibri" w:hAnsi="Calibri" w:cs="Calibri"/>
                <w:b/>
                <w:sz w:val="16"/>
                <w:szCs w:val="16"/>
              </w:rPr>
            </w:pPr>
            <w:r>
              <w:rPr>
                <w:rFonts w:ascii="Calibri" w:hAnsi="Calibri" w:cs="Calibri"/>
                <w:b/>
                <w:sz w:val="16"/>
                <w:szCs w:val="16"/>
              </w:rPr>
              <w:t>Rebecca Goss</w:t>
            </w:r>
          </w:p>
        </w:tc>
        <w:tc>
          <w:tcPr>
            <w:tcW w:w="1047" w:type="dxa"/>
            <w:shd w:val="clear" w:color="auto" w:fill="D9D9D9"/>
          </w:tcPr>
          <w:p w14:paraId="7492C9D1" w14:textId="77777777" w:rsidR="008604D9" w:rsidRPr="00BC00D1" w:rsidRDefault="008604D9" w:rsidP="008604D9">
            <w:pPr>
              <w:spacing w:before="120" w:after="120"/>
              <w:jc w:val="both"/>
              <w:rPr>
                <w:rFonts w:ascii="Calibri" w:hAnsi="Calibri" w:cs="Calibri"/>
                <w:b/>
                <w:sz w:val="16"/>
                <w:szCs w:val="16"/>
              </w:rPr>
            </w:pPr>
            <w:r w:rsidRPr="00BC00D1">
              <w:rPr>
                <w:rFonts w:ascii="Calibri" w:hAnsi="Calibri" w:cs="Calibri"/>
                <w:b/>
                <w:sz w:val="16"/>
                <w:szCs w:val="16"/>
              </w:rPr>
              <w:t>Date</w:t>
            </w:r>
          </w:p>
        </w:tc>
        <w:tc>
          <w:tcPr>
            <w:tcW w:w="3489" w:type="dxa"/>
          </w:tcPr>
          <w:p w14:paraId="3E5548AB" w14:textId="77777777" w:rsidR="008604D9" w:rsidRPr="00BC00D1" w:rsidRDefault="008604D9" w:rsidP="008604D9">
            <w:pPr>
              <w:spacing w:before="120" w:after="120"/>
              <w:jc w:val="both"/>
              <w:rPr>
                <w:rFonts w:ascii="Calibri" w:hAnsi="Calibri" w:cs="Calibri"/>
                <w:b/>
                <w:sz w:val="16"/>
                <w:szCs w:val="16"/>
              </w:rPr>
            </w:pPr>
            <w:r>
              <w:rPr>
                <w:rFonts w:ascii="Calibri" w:hAnsi="Calibri" w:cs="Calibri"/>
                <w:b/>
                <w:sz w:val="16"/>
                <w:szCs w:val="16"/>
              </w:rPr>
              <w:t>13.12.17</w:t>
            </w:r>
          </w:p>
        </w:tc>
      </w:tr>
      <w:tr w:rsidR="008604D9" w:rsidRPr="00BC00D1" w14:paraId="6E04F9D3" w14:textId="77777777" w:rsidTr="008604D9">
        <w:trPr>
          <w:trHeight w:val="574"/>
        </w:trPr>
        <w:tc>
          <w:tcPr>
            <w:tcW w:w="2204" w:type="dxa"/>
            <w:tcBorders>
              <w:bottom w:val="single" w:sz="8" w:space="0" w:color="000000"/>
            </w:tcBorders>
            <w:shd w:val="clear" w:color="auto" w:fill="D9D9D9"/>
          </w:tcPr>
          <w:p w14:paraId="4BB83DA1" w14:textId="77777777" w:rsidR="008604D9" w:rsidRPr="00BC00D1" w:rsidRDefault="008604D9" w:rsidP="008604D9">
            <w:pPr>
              <w:spacing w:before="120" w:after="120"/>
              <w:jc w:val="both"/>
              <w:rPr>
                <w:rFonts w:ascii="Calibri" w:hAnsi="Calibri" w:cs="Calibri"/>
                <w:b/>
                <w:sz w:val="16"/>
                <w:szCs w:val="16"/>
              </w:rPr>
            </w:pPr>
            <w:r w:rsidRPr="00BC00D1">
              <w:rPr>
                <w:rFonts w:ascii="Calibri" w:hAnsi="Calibri" w:cs="Calibri"/>
                <w:b/>
                <w:sz w:val="16"/>
                <w:szCs w:val="16"/>
              </w:rPr>
              <w:t>Student’s Signature</w:t>
            </w:r>
          </w:p>
        </w:tc>
        <w:tc>
          <w:tcPr>
            <w:tcW w:w="8394" w:type="dxa"/>
            <w:gridSpan w:val="3"/>
            <w:tcBorders>
              <w:bottom w:val="single" w:sz="8" w:space="0" w:color="000000"/>
            </w:tcBorders>
          </w:tcPr>
          <w:p w14:paraId="762113E4" w14:textId="77777777" w:rsidR="008604D9" w:rsidRPr="00BC00D1" w:rsidRDefault="008604D9" w:rsidP="008604D9">
            <w:pPr>
              <w:spacing w:before="120" w:after="120"/>
              <w:jc w:val="both"/>
              <w:rPr>
                <w:rFonts w:ascii="Calibri" w:hAnsi="Calibri" w:cs="Calibri"/>
                <w:b/>
                <w:sz w:val="16"/>
                <w:szCs w:val="16"/>
              </w:rPr>
            </w:pPr>
            <w:proofErr w:type="gramStart"/>
            <w:r>
              <w:rPr>
                <w:rFonts w:ascii="Calibri" w:hAnsi="Calibri" w:cs="Calibri"/>
                <w:b/>
                <w:sz w:val="16"/>
                <w:szCs w:val="16"/>
              </w:rPr>
              <w:t>R.GOSS</w:t>
            </w:r>
            <w:proofErr w:type="gramEnd"/>
          </w:p>
        </w:tc>
      </w:tr>
    </w:tbl>
    <w:p w14:paraId="3A7C604C" w14:textId="77777777" w:rsidR="00DD530C" w:rsidRDefault="00DD530C" w:rsidP="00DD530C">
      <w:pPr>
        <w:rPr>
          <w:rFonts w:ascii="Times New Roman" w:hAnsi="Times New Roman" w:cs="Times New Roman"/>
          <w:b/>
          <w:sz w:val="28"/>
          <w:szCs w:val="22"/>
        </w:rPr>
      </w:pPr>
      <w:r w:rsidRPr="007A79FA">
        <w:rPr>
          <w:rFonts w:ascii="Times New Roman" w:hAnsi="Times New Roman" w:cs="Times New Roman"/>
          <w:b/>
          <w:sz w:val="28"/>
          <w:szCs w:val="22"/>
        </w:rPr>
        <w:lastRenderedPageBreak/>
        <w:t xml:space="preserve">Critically evaluate your creativity and enterprise dispositions in terms of the Entrecomp frame work and how you might develop these to the next level and demonstrate progression. </w:t>
      </w:r>
    </w:p>
    <w:p w14:paraId="15D3DF9E" w14:textId="77777777" w:rsidR="007A79FA" w:rsidRDefault="007A79FA" w:rsidP="00DD530C">
      <w:pPr>
        <w:rPr>
          <w:rFonts w:ascii="Times New Roman" w:hAnsi="Times New Roman" w:cs="Times New Roman"/>
          <w:b/>
          <w:sz w:val="28"/>
          <w:szCs w:val="22"/>
        </w:rPr>
      </w:pPr>
    </w:p>
    <w:p w14:paraId="7C365EC7" w14:textId="6D724686" w:rsidR="007A79FA" w:rsidRPr="00A47AD4" w:rsidRDefault="0059626E" w:rsidP="00A47AD4">
      <w:pPr>
        <w:spacing w:line="360" w:lineRule="auto"/>
        <w:rPr>
          <w:rFonts w:ascii="Times New Roman" w:hAnsi="Times New Roman" w:cs="Times New Roman"/>
        </w:rPr>
      </w:pPr>
      <w:r w:rsidRPr="00A47AD4">
        <w:rPr>
          <w:rFonts w:ascii="Times New Roman" w:hAnsi="Times New Roman" w:cs="Times New Roman"/>
        </w:rPr>
        <w:t>This assignment wi</w:t>
      </w:r>
      <w:r w:rsidR="00722409" w:rsidRPr="00A47AD4">
        <w:rPr>
          <w:rFonts w:ascii="Times New Roman" w:hAnsi="Times New Roman" w:cs="Times New Roman"/>
        </w:rPr>
        <w:t>ll begin with a discussion revolving</w:t>
      </w:r>
      <w:r w:rsidR="003241F9" w:rsidRPr="00A47AD4">
        <w:rPr>
          <w:rFonts w:ascii="Times New Roman" w:hAnsi="Times New Roman" w:cs="Times New Roman"/>
        </w:rPr>
        <w:t xml:space="preserve"> around</w:t>
      </w:r>
      <w:r w:rsidRPr="00A47AD4">
        <w:rPr>
          <w:rFonts w:ascii="Times New Roman" w:hAnsi="Times New Roman" w:cs="Times New Roman"/>
        </w:rPr>
        <w:t xml:space="preserve"> Creativity and Enterprise. Both of these terms will be defined, along with their importance in education, as well as the significance of practitioners being skilled within these two areas. After this, a brief overview of the Entrecomp Framework</w:t>
      </w:r>
      <w:r w:rsidR="003241F9" w:rsidRPr="00A47AD4">
        <w:rPr>
          <w:rFonts w:ascii="Times New Roman" w:hAnsi="Times New Roman" w:cs="Times New Roman"/>
        </w:rPr>
        <w:t>,</w:t>
      </w:r>
      <w:r w:rsidRPr="00A47AD4">
        <w:rPr>
          <w:rFonts w:ascii="Times New Roman" w:hAnsi="Times New Roman" w:cs="Times New Roman"/>
        </w:rPr>
        <w:t xml:space="preserve"> </w:t>
      </w:r>
      <w:r w:rsidRPr="00A47AD4">
        <w:rPr>
          <w:rFonts w:ascii="Times New Roman" w:hAnsi="Times New Roman" w:cs="Times New Roman"/>
          <w:color w:val="000000" w:themeColor="text1"/>
        </w:rPr>
        <w:t xml:space="preserve">Bacigalupo et al </w:t>
      </w:r>
      <w:r w:rsidRPr="00A47AD4">
        <w:rPr>
          <w:rFonts w:ascii="Times New Roman" w:hAnsi="Times New Roman" w:cs="Times New Roman"/>
        </w:rPr>
        <w:t xml:space="preserve">(2016) will be </w:t>
      </w:r>
      <w:r w:rsidR="00CB486F" w:rsidRPr="00A47AD4">
        <w:rPr>
          <w:rFonts w:ascii="Times New Roman" w:hAnsi="Times New Roman" w:cs="Times New Roman"/>
        </w:rPr>
        <w:t>explained. I</w:t>
      </w:r>
      <w:r w:rsidRPr="00A47AD4">
        <w:rPr>
          <w:rFonts w:ascii="Times New Roman" w:hAnsi="Times New Roman" w:cs="Times New Roman"/>
        </w:rPr>
        <w:t>n addition to three allocated competencies</w:t>
      </w:r>
      <w:r w:rsidR="00CB486F" w:rsidRPr="00A47AD4">
        <w:rPr>
          <w:rFonts w:ascii="Times New Roman" w:hAnsi="Times New Roman" w:cs="Times New Roman"/>
        </w:rPr>
        <w:t>,</w:t>
      </w:r>
      <w:r w:rsidRPr="00A47AD4">
        <w:rPr>
          <w:rFonts w:ascii="Times New Roman" w:hAnsi="Times New Roman" w:cs="Times New Roman"/>
        </w:rPr>
        <w:t xml:space="preserve"> that will be discussed and analysed in terms of my own personal abilities within them.  </w:t>
      </w:r>
    </w:p>
    <w:p w14:paraId="70BE9743" w14:textId="77777777" w:rsidR="007A79FA" w:rsidRPr="00A47AD4" w:rsidRDefault="007A79FA" w:rsidP="00A47AD4">
      <w:pPr>
        <w:spacing w:line="360" w:lineRule="auto"/>
        <w:rPr>
          <w:rFonts w:ascii="Times New Roman" w:hAnsi="Times New Roman" w:cs="Times New Roman"/>
        </w:rPr>
      </w:pPr>
    </w:p>
    <w:p w14:paraId="3ED4B670" w14:textId="694E6263" w:rsidR="0011045E" w:rsidRPr="00A47AD4" w:rsidRDefault="003B08E2" w:rsidP="00A47AD4">
      <w:pPr>
        <w:spacing w:line="360" w:lineRule="auto"/>
        <w:rPr>
          <w:rFonts w:ascii="Times New Roman" w:hAnsi="Times New Roman" w:cs="Times New Roman"/>
        </w:rPr>
      </w:pPr>
      <w:r w:rsidRPr="00A47AD4">
        <w:rPr>
          <w:rFonts w:ascii="Times New Roman" w:hAnsi="Times New Roman" w:cs="Times New Roman"/>
        </w:rPr>
        <w:t>Creativity is a complex skill</w:t>
      </w:r>
      <w:r w:rsidR="006966FE" w:rsidRPr="00A47AD4">
        <w:rPr>
          <w:rFonts w:ascii="Times New Roman" w:hAnsi="Times New Roman" w:cs="Times New Roman"/>
        </w:rPr>
        <w:t>, due to its combination of</w:t>
      </w:r>
      <w:r w:rsidR="009A1F2E" w:rsidRPr="00A47AD4">
        <w:rPr>
          <w:rFonts w:ascii="Times New Roman" w:hAnsi="Times New Roman" w:cs="Times New Roman"/>
        </w:rPr>
        <w:t xml:space="preserve"> many</w:t>
      </w:r>
      <w:r w:rsidR="006966FE" w:rsidRPr="00A47AD4">
        <w:rPr>
          <w:rFonts w:ascii="Times New Roman" w:hAnsi="Times New Roman" w:cs="Times New Roman"/>
        </w:rPr>
        <w:t xml:space="preserve"> elements.</w:t>
      </w:r>
      <w:r w:rsidR="004F3F0A" w:rsidRPr="00A47AD4">
        <w:rPr>
          <w:rFonts w:ascii="Times New Roman" w:hAnsi="Times New Roman" w:cs="Times New Roman"/>
        </w:rPr>
        <w:t xml:space="preserve"> Springer (2016) states that creativity can be defined as an</w:t>
      </w:r>
      <w:r w:rsidR="006966FE" w:rsidRPr="00A47AD4">
        <w:rPr>
          <w:rFonts w:ascii="Times New Roman" w:hAnsi="Times New Roman" w:cs="Times New Roman"/>
        </w:rPr>
        <w:t xml:space="preserve"> </w:t>
      </w:r>
      <w:r w:rsidR="00BD101A" w:rsidRPr="00A47AD4">
        <w:rPr>
          <w:rFonts w:ascii="Times New Roman" w:hAnsi="Times New Roman" w:cs="Times New Roman"/>
        </w:rPr>
        <w:t xml:space="preserve">adaptation </w:t>
      </w:r>
      <w:r w:rsidR="006966FE" w:rsidRPr="00A47AD4">
        <w:rPr>
          <w:rFonts w:ascii="Times New Roman" w:hAnsi="Times New Roman" w:cs="Times New Roman"/>
        </w:rPr>
        <w:t>of current thought processes</w:t>
      </w:r>
      <w:r w:rsidR="004F3F0A" w:rsidRPr="00A47AD4">
        <w:rPr>
          <w:rFonts w:ascii="Times New Roman" w:hAnsi="Times New Roman" w:cs="Times New Roman"/>
        </w:rPr>
        <w:t>,</w:t>
      </w:r>
      <w:r w:rsidR="00BD101A" w:rsidRPr="00A47AD4">
        <w:rPr>
          <w:rFonts w:ascii="Times New Roman" w:hAnsi="Times New Roman" w:cs="Times New Roman"/>
        </w:rPr>
        <w:t xml:space="preserve"> used within</w:t>
      </w:r>
      <w:r w:rsidR="006966FE" w:rsidRPr="00A47AD4">
        <w:rPr>
          <w:rFonts w:ascii="Times New Roman" w:hAnsi="Times New Roman" w:cs="Times New Roman"/>
        </w:rPr>
        <w:t xml:space="preserve"> a different context </w:t>
      </w:r>
      <w:r w:rsidR="00BD101A" w:rsidRPr="00A47AD4">
        <w:rPr>
          <w:rFonts w:ascii="Times New Roman" w:hAnsi="Times New Roman" w:cs="Times New Roman"/>
        </w:rPr>
        <w:t xml:space="preserve">for a new purpose, as well as the development of new ideas. </w:t>
      </w:r>
    </w:p>
    <w:p w14:paraId="1F6240E1" w14:textId="614C089F" w:rsidR="009B1058" w:rsidRPr="00A47AD4" w:rsidRDefault="00D972F9" w:rsidP="00A47AD4">
      <w:pPr>
        <w:spacing w:line="360" w:lineRule="auto"/>
        <w:rPr>
          <w:rFonts w:ascii="Times New Roman" w:hAnsi="Times New Roman" w:cs="Times New Roman"/>
        </w:rPr>
      </w:pPr>
      <w:r w:rsidRPr="00A47AD4">
        <w:rPr>
          <w:rFonts w:ascii="Times New Roman" w:hAnsi="Times New Roman" w:cs="Times New Roman"/>
        </w:rPr>
        <w:t>N.A.C.C.C.E</w:t>
      </w:r>
      <w:r w:rsidR="00202CDF" w:rsidRPr="00A47AD4">
        <w:rPr>
          <w:rFonts w:ascii="Times New Roman" w:hAnsi="Times New Roman" w:cs="Times New Roman"/>
        </w:rPr>
        <w:t xml:space="preserve"> (</w:t>
      </w:r>
      <w:r w:rsidR="00867A46" w:rsidRPr="00A47AD4">
        <w:rPr>
          <w:rFonts w:ascii="Times New Roman" w:hAnsi="Times New Roman" w:cs="Times New Roman"/>
        </w:rPr>
        <w:t>1999</w:t>
      </w:r>
      <w:r w:rsidR="002619F3" w:rsidRPr="00A47AD4">
        <w:rPr>
          <w:rFonts w:ascii="Times New Roman" w:hAnsi="Times New Roman" w:cs="Times New Roman"/>
        </w:rPr>
        <w:t xml:space="preserve">: </w:t>
      </w:r>
      <w:r w:rsidR="003A1857" w:rsidRPr="00A47AD4">
        <w:rPr>
          <w:rFonts w:ascii="Times New Roman" w:hAnsi="Times New Roman" w:cs="Times New Roman"/>
        </w:rPr>
        <w:t>31</w:t>
      </w:r>
      <w:r w:rsidR="002619F3" w:rsidRPr="00A47AD4">
        <w:rPr>
          <w:rFonts w:ascii="Times New Roman" w:hAnsi="Times New Roman" w:cs="Times New Roman"/>
        </w:rPr>
        <w:t>-34</w:t>
      </w:r>
      <w:r w:rsidR="00662EEF" w:rsidRPr="00A47AD4">
        <w:rPr>
          <w:rFonts w:ascii="Times New Roman" w:hAnsi="Times New Roman" w:cs="Times New Roman"/>
        </w:rPr>
        <w:t>) explains that there a</w:t>
      </w:r>
      <w:r w:rsidR="00D71A0B" w:rsidRPr="00A47AD4">
        <w:rPr>
          <w:rFonts w:ascii="Times New Roman" w:hAnsi="Times New Roman" w:cs="Times New Roman"/>
        </w:rPr>
        <w:t>re</w:t>
      </w:r>
      <w:r w:rsidR="00662EEF" w:rsidRPr="00A47AD4">
        <w:rPr>
          <w:rFonts w:ascii="Times New Roman" w:hAnsi="Times New Roman" w:cs="Times New Roman"/>
        </w:rPr>
        <w:t xml:space="preserve"> four </w:t>
      </w:r>
      <w:r w:rsidR="00D71A0B" w:rsidRPr="00A47AD4">
        <w:rPr>
          <w:rFonts w:ascii="Times New Roman" w:hAnsi="Times New Roman" w:cs="Times New Roman"/>
        </w:rPr>
        <w:t>characteristics</w:t>
      </w:r>
      <w:r w:rsidR="008410D5" w:rsidRPr="00A47AD4">
        <w:rPr>
          <w:rFonts w:ascii="Times New Roman" w:hAnsi="Times New Roman" w:cs="Times New Roman"/>
        </w:rPr>
        <w:t xml:space="preserve"> needed </w:t>
      </w:r>
      <w:r w:rsidR="00867A46" w:rsidRPr="00A47AD4">
        <w:rPr>
          <w:rFonts w:ascii="Times New Roman" w:hAnsi="Times New Roman" w:cs="Times New Roman"/>
        </w:rPr>
        <w:t>for a process of creativity</w:t>
      </w:r>
      <w:r w:rsidR="00D71A0B" w:rsidRPr="00A47AD4">
        <w:rPr>
          <w:rFonts w:ascii="Times New Roman" w:hAnsi="Times New Roman" w:cs="Times New Roman"/>
        </w:rPr>
        <w:t>. These are: Imagination, purpose, originality and judgement of value</w:t>
      </w:r>
      <w:r w:rsidR="008F350E" w:rsidRPr="00A47AD4">
        <w:rPr>
          <w:rFonts w:ascii="Times New Roman" w:hAnsi="Times New Roman" w:cs="Times New Roman"/>
        </w:rPr>
        <w:t xml:space="preserve">. </w:t>
      </w:r>
      <w:r w:rsidR="008F350E" w:rsidRPr="00A47AD4">
        <w:rPr>
          <w:rFonts w:ascii="Times New Roman" w:hAnsi="Times New Roman" w:cs="Times New Roman"/>
        </w:rPr>
        <w:br/>
        <w:t xml:space="preserve">The importance of creativity in education withholds many benefits. </w:t>
      </w:r>
      <w:r w:rsidR="00492D1A" w:rsidRPr="00A47AD4">
        <w:rPr>
          <w:rFonts w:ascii="Times New Roman" w:hAnsi="Times New Roman" w:cs="Times New Roman"/>
        </w:rPr>
        <w:t>Several authors communicate that creativity acts as a vital tool for deepening understanding, as it allows connections between subjects to be generated. (QCA, 2000; Wisemann, no date as cited in APPG, 2017</w:t>
      </w:r>
      <w:r w:rsidR="004E1BE4" w:rsidRPr="00A47AD4">
        <w:rPr>
          <w:rFonts w:ascii="Times New Roman" w:hAnsi="Times New Roman" w:cs="Times New Roman"/>
        </w:rPr>
        <w:t xml:space="preserve">) </w:t>
      </w:r>
      <w:r w:rsidR="009503F0" w:rsidRPr="00A47AD4">
        <w:rPr>
          <w:rFonts w:ascii="Times New Roman" w:hAnsi="Times New Roman" w:cs="Times New Roman"/>
        </w:rPr>
        <w:t>e</w:t>
      </w:r>
      <w:r w:rsidR="00781E24" w:rsidRPr="00A47AD4">
        <w:rPr>
          <w:rFonts w:ascii="Times New Roman" w:hAnsi="Times New Roman" w:cs="Times New Roman"/>
        </w:rPr>
        <w:t xml:space="preserve">ducation should excite and fill pupils with motivation. Hayes (2009) </w:t>
      </w:r>
      <w:r w:rsidR="008F350E" w:rsidRPr="00A47AD4">
        <w:rPr>
          <w:rFonts w:ascii="Times New Roman" w:hAnsi="Times New Roman" w:cs="Times New Roman"/>
        </w:rPr>
        <w:t>communicates</w:t>
      </w:r>
      <w:r w:rsidR="00781E24" w:rsidRPr="00A47AD4">
        <w:rPr>
          <w:rFonts w:ascii="Times New Roman" w:hAnsi="Times New Roman" w:cs="Times New Roman"/>
        </w:rPr>
        <w:t xml:space="preserve"> that unimaginative or uninspiring learning environments are present due to the elimination of creativity. To further this point, it is mentioned</w:t>
      </w:r>
      <w:r w:rsidR="007F4CED" w:rsidRPr="00A47AD4">
        <w:rPr>
          <w:rFonts w:ascii="Times New Roman" w:hAnsi="Times New Roman" w:cs="Times New Roman"/>
        </w:rPr>
        <w:t xml:space="preserve"> within the Foundation Phrase Framework, </w:t>
      </w:r>
      <w:r w:rsidR="00622A57" w:rsidRPr="00A47AD4">
        <w:rPr>
          <w:rFonts w:ascii="Times New Roman" w:hAnsi="Times New Roman" w:cs="Times New Roman"/>
        </w:rPr>
        <w:t xml:space="preserve">DCELLS (2008) </w:t>
      </w:r>
      <w:r w:rsidR="007F4CED" w:rsidRPr="00A47AD4">
        <w:rPr>
          <w:rFonts w:ascii="Times New Roman" w:hAnsi="Times New Roman" w:cs="Times New Roman"/>
        </w:rPr>
        <w:t>that</w:t>
      </w:r>
      <w:r w:rsidR="00622A57" w:rsidRPr="00A47AD4">
        <w:rPr>
          <w:rFonts w:ascii="Times New Roman" w:hAnsi="Times New Roman" w:cs="Times New Roman"/>
        </w:rPr>
        <w:t xml:space="preserve"> opportunities to enhance children’s creativity and imagination should be present throughout the curriculum.</w:t>
      </w:r>
      <w:r w:rsidR="007F4CED" w:rsidRPr="00A47AD4">
        <w:rPr>
          <w:rFonts w:ascii="Times New Roman" w:hAnsi="Times New Roman" w:cs="Times New Roman"/>
        </w:rPr>
        <w:t xml:space="preserve"> </w:t>
      </w:r>
      <w:r w:rsidR="00521692" w:rsidRPr="00A47AD4">
        <w:rPr>
          <w:rFonts w:ascii="Times New Roman" w:hAnsi="Times New Roman" w:cs="Times New Roman"/>
        </w:rPr>
        <w:t xml:space="preserve">This shows that it is recognised by Welsh Government </w:t>
      </w:r>
      <w:r w:rsidR="00867A46" w:rsidRPr="00A47AD4">
        <w:rPr>
          <w:rFonts w:ascii="Times New Roman" w:hAnsi="Times New Roman" w:cs="Times New Roman"/>
        </w:rPr>
        <w:t>about the</w:t>
      </w:r>
      <w:r w:rsidR="00521692" w:rsidRPr="00A47AD4">
        <w:rPr>
          <w:rFonts w:ascii="Times New Roman" w:hAnsi="Times New Roman" w:cs="Times New Roman"/>
        </w:rPr>
        <w:t xml:space="preserve"> essential qualities</w:t>
      </w:r>
      <w:r w:rsidR="00867A46" w:rsidRPr="00A47AD4">
        <w:rPr>
          <w:rFonts w:ascii="Times New Roman" w:hAnsi="Times New Roman" w:cs="Times New Roman"/>
        </w:rPr>
        <w:t xml:space="preserve"> that creativity withholds and can</w:t>
      </w:r>
      <w:r w:rsidR="00521692" w:rsidRPr="00A47AD4">
        <w:rPr>
          <w:rFonts w:ascii="Times New Roman" w:hAnsi="Times New Roman" w:cs="Times New Roman"/>
        </w:rPr>
        <w:t xml:space="preserve"> support </w:t>
      </w:r>
      <w:r w:rsidR="00BA7F15" w:rsidRPr="00A47AD4">
        <w:rPr>
          <w:rFonts w:ascii="Times New Roman" w:hAnsi="Times New Roman" w:cs="Times New Roman"/>
        </w:rPr>
        <w:t>the development</w:t>
      </w:r>
      <w:r w:rsidR="00521692" w:rsidRPr="00A47AD4">
        <w:rPr>
          <w:rFonts w:ascii="Times New Roman" w:hAnsi="Times New Roman" w:cs="Times New Roman"/>
        </w:rPr>
        <w:t xml:space="preserve"> of </w:t>
      </w:r>
      <w:r w:rsidR="00E5126A" w:rsidRPr="00A47AD4">
        <w:rPr>
          <w:rFonts w:ascii="Times New Roman" w:hAnsi="Times New Roman" w:cs="Times New Roman"/>
        </w:rPr>
        <w:t xml:space="preserve">children in </w:t>
      </w:r>
      <w:r w:rsidR="00521692" w:rsidRPr="00A47AD4">
        <w:rPr>
          <w:rFonts w:ascii="Times New Roman" w:hAnsi="Times New Roman" w:cs="Times New Roman"/>
        </w:rPr>
        <w:t xml:space="preserve">Wales. </w:t>
      </w:r>
    </w:p>
    <w:p w14:paraId="0DF8CB8F" w14:textId="2298EB36" w:rsidR="008F350E" w:rsidRPr="00A47AD4" w:rsidRDefault="009B1058" w:rsidP="00A47AD4">
      <w:pPr>
        <w:spacing w:line="360" w:lineRule="auto"/>
        <w:rPr>
          <w:rFonts w:ascii="Times New Roman" w:hAnsi="Times New Roman" w:cs="Times New Roman"/>
        </w:rPr>
      </w:pPr>
      <w:r w:rsidRPr="00A47AD4">
        <w:rPr>
          <w:rFonts w:ascii="Times New Roman" w:hAnsi="Times New Roman" w:cs="Times New Roman"/>
        </w:rPr>
        <w:t xml:space="preserve">On the other hand, creativity is a skill that can take a long period to develop. Rosso (2011:17) discusses that time-constraints heavily impact a flow of creativity due to the possibility of a long thought process when creative thinking and the limitation that it cannot be completed quickly. </w:t>
      </w:r>
      <w:r w:rsidR="008F350E" w:rsidRPr="00A47AD4">
        <w:rPr>
          <w:rFonts w:ascii="Times New Roman" w:hAnsi="Times New Roman" w:cs="Times New Roman"/>
        </w:rPr>
        <w:t xml:space="preserve">A final argument is presented by </w:t>
      </w:r>
      <w:r w:rsidR="00D972F9" w:rsidRPr="00A47AD4">
        <w:rPr>
          <w:rFonts w:ascii="Times New Roman" w:hAnsi="Times New Roman" w:cs="Times New Roman"/>
        </w:rPr>
        <w:t>N.A.C.C.C.E</w:t>
      </w:r>
      <w:r w:rsidR="008F350E" w:rsidRPr="00A47AD4">
        <w:rPr>
          <w:rFonts w:ascii="Times New Roman" w:hAnsi="Times New Roman" w:cs="Times New Roman"/>
        </w:rPr>
        <w:t xml:space="preserve"> (1999: 31-30) through the belief that many creative activities are undertaken by individuals in </w:t>
      </w:r>
      <w:r w:rsidR="008F350E" w:rsidRPr="00A47AD4">
        <w:rPr>
          <w:rFonts w:ascii="Times New Roman" w:hAnsi="Times New Roman" w:cs="Times New Roman"/>
        </w:rPr>
        <w:lastRenderedPageBreak/>
        <w:t xml:space="preserve">everyday life, that people are not aware of. If creativity can transpire naturally within a real-life context, it would be of high value to develop this skill further in education. </w:t>
      </w:r>
    </w:p>
    <w:p w14:paraId="0F16CAB7" w14:textId="7D0DC735" w:rsidR="00E76ACA" w:rsidRPr="00A47AD4" w:rsidRDefault="008F350E" w:rsidP="00A47AD4">
      <w:pPr>
        <w:spacing w:line="360" w:lineRule="auto"/>
        <w:rPr>
          <w:rFonts w:ascii="Times New Roman" w:hAnsi="Times New Roman" w:cs="Times New Roman"/>
        </w:rPr>
      </w:pPr>
      <w:r w:rsidRPr="00A47AD4">
        <w:rPr>
          <w:rFonts w:ascii="Times New Roman" w:hAnsi="Times New Roman" w:cs="Times New Roman"/>
        </w:rPr>
        <w:t xml:space="preserve">This then leads onto the importance of teachers being equipped with creative attributes and skills. </w:t>
      </w:r>
      <w:r w:rsidR="00C9278C" w:rsidRPr="00A47AD4">
        <w:rPr>
          <w:rFonts w:ascii="Times New Roman" w:hAnsi="Times New Roman" w:cs="Times New Roman"/>
        </w:rPr>
        <w:t>Ball et al (2010</w:t>
      </w:r>
      <w:r w:rsidR="007F4CED" w:rsidRPr="00A47AD4">
        <w:rPr>
          <w:rFonts w:ascii="Times New Roman" w:hAnsi="Times New Roman" w:cs="Times New Roman"/>
        </w:rPr>
        <w:t>) explain</w:t>
      </w:r>
      <w:r w:rsidRPr="00A47AD4">
        <w:rPr>
          <w:rFonts w:ascii="Times New Roman" w:hAnsi="Times New Roman" w:cs="Times New Roman"/>
        </w:rPr>
        <w:t>s</w:t>
      </w:r>
      <w:r w:rsidR="007F4CED" w:rsidRPr="00A47AD4">
        <w:rPr>
          <w:rFonts w:ascii="Times New Roman" w:hAnsi="Times New Roman" w:cs="Times New Roman"/>
        </w:rPr>
        <w:t xml:space="preserve"> that due to the high demand </w:t>
      </w:r>
      <w:r w:rsidR="00352002" w:rsidRPr="00A47AD4">
        <w:rPr>
          <w:rFonts w:ascii="Times New Roman" w:hAnsi="Times New Roman" w:cs="Times New Roman"/>
        </w:rPr>
        <w:t xml:space="preserve">of the government wanting creative people </w:t>
      </w:r>
      <w:r w:rsidR="007F4CED" w:rsidRPr="00A47AD4">
        <w:rPr>
          <w:rFonts w:ascii="Times New Roman" w:hAnsi="Times New Roman" w:cs="Times New Roman"/>
        </w:rPr>
        <w:t>within careers</w:t>
      </w:r>
      <w:r w:rsidR="00352002" w:rsidRPr="00A47AD4">
        <w:rPr>
          <w:rFonts w:ascii="Times New Roman" w:hAnsi="Times New Roman" w:cs="Times New Roman"/>
        </w:rPr>
        <w:t xml:space="preserve"> to generate a thriving economy</w:t>
      </w:r>
      <w:r w:rsidR="007F4CED" w:rsidRPr="00A47AD4">
        <w:rPr>
          <w:rFonts w:ascii="Times New Roman" w:hAnsi="Times New Roman" w:cs="Times New Roman"/>
        </w:rPr>
        <w:t>, teachers need to be able to fully support and utilise their own skills within creativity into education in order to successfully prepare child</w:t>
      </w:r>
      <w:r w:rsidR="00F0638A" w:rsidRPr="00A47AD4">
        <w:rPr>
          <w:rFonts w:ascii="Times New Roman" w:hAnsi="Times New Roman" w:cs="Times New Roman"/>
        </w:rPr>
        <w:t xml:space="preserve">ren for their future </w:t>
      </w:r>
      <w:r w:rsidRPr="00A47AD4">
        <w:rPr>
          <w:rFonts w:ascii="Times New Roman" w:hAnsi="Times New Roman" w:cs="Times New Roman"/>
        </w:rPr>
        <w:t xml:space="preserve">prospects. As if their skills are not developed within this area then they are less likely to succeed.  </w:t>
      </w:r>
      <w:r w:rsidR="00F0638A" w:rsidRPr="00A47AD4">
        <w:rPr>
          <w:rFonts w:ascii="Times New Roman" w:hAnsi="Times New Roman" w:cs="Times New Roman"/>
        </w:rPr>
        <w:t xml:space="preserve"> </w:t>
      </w:r>
    </w:p>
    <w:p w14:paraId="6CC322E5" w14:textId="7DB730D7" w:rsidR="008F350E" w:rsidRPr="00A47AD4" w:rsidRDefault="008F350E" w:rsidP="00A47AD4">
      <w:pPr>
        <w:spacing w:line="360" w:lineRule="auto"/>
        <w:rPr>
          <w:rFonts w:ascii="Times New Roman" w:hAnsi="Times New Roman" w:cs="Times New Roman"/>
          <w:color w:val="000000" w:themeColor="text1"/>
        </w:rPr>
      </w:pPr>
      <w:r w:rsidRPr="00A47AD4">
        <w:rPr>
          <w:rFonts w:ascii="Times New Roman" w:hAnsi="Times New Roman" w:cs="Times New Roman"/>
        </w:rPr>
        <w:t xml:space="preserve">In addition to creativity, </w:t>
      </w:r>
      <w:r w:rsidR="00756610" w:rsidRPr="00A47AD4">
        <w:rPr>
          <w:rFonts w:ascii="Times New Roman" w:hAnsi="Times New Roman" w:cs="Times New Roman"/>
          <w:color w:val="000000" w:themeColor="text1"/>
        </w:rPr>
        <w:t>e</w:t>
      </w:r>
      <w:r w:rsidR="003B08E2" w:rsidRPr="00A47AD4">
        <w:rPr>
          <w:rFonts w:ascii="Times New Roman" w:hAnsi="Times New Roman" w:cs="Times New Roman"/>
          <w:color w:val="000000" w:themeColor="text1"/>
        </w:rPr>
        <w:t xml:space="preserve">nterprise education </w:t>
      </w:r>
      <w:r w:rsidRPr="00A47AD4">
        <w:rPr>
          <w:rFonts w:ascii="Times New Roman" w:hAnsi="Times New Roman" w:cs="Times New Roman"/>
          <w:color w:val="000000" w:themeColor="text1"/>
        </w:rPr>
        <w:t>is also a current popular discussion topic.</w:t>
      </w:r>
    </w:p>
    <w:p w14:paraId="7561B3CE" w14:textId="3900363A" w:rsidR="0019489C" w:rsidRPr="00A47AD4" w:rsidRDefault="005A66E6"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Lowe et al (</w:t>
      </w:r>
      <w:r w:rsidR="00412AE9" w:rsidRPr="00A47AD4">
        <w:rPr>
          <w:rFonts w:ascii="Times New Roman" w:hAnsi="Times New Roman" w:cs="Times New Roman"/>
          <w:color w:val="000000" w:themeColor="text1"/>
        </w:rPr>
        <w:t>2006</w:t>
      </w:r>
      <w:r w:rsidR="0069463A" w:rsidRPr="00A47AD4">
        <w:rPr>
          <w:rFonts w:ascii="Times New Roman" w:hAnsi="Times New Roman" w:cs="Times New Roman"/>
          <w:color w:val="000000" w:themeColor="text1"/>
        </w:rPr>
        <w:t>) defines</w:t>
      </w:r>
      <w:r w:rsidRPr="00A47AD4">
        <w:rPr>
          <w:rFonts w:ascii="Times New Roman" w:hAnsi="Times New Roman" w:cs="Times New Roman"/>
          <w:color w:val="000000" w:themeColor="text1"/>
        </w:rPr>
        <w:t xml:space="preserve"> enterprise as a personal development within individuals</w:t>
      </w:r>
      <w:r w:rsidR="0019489C" w:rsidRPr="00A47AD4">
        <w:rPr>
          <w:rFonts w:ascii="Times New Roman" w:hAnsi="Times New Roman" w:cs="Times New Roman"/>
          <w:color w:val="000000" w:themeColor="text1"/>
        </w:rPr>
        <w:t xml:space="preserve"> and </w:t>
      </w:r>
      <w:r w:rsidRPr="00A47AD4">
        <w:rPr>
          <w:rFonts w:ascii="Times New Roman" w:hAnsi="Times New Roman" w:cs="Times New Roman"/>
          <w:color w:val="000000" w:themeColor="text1"/>
        </w:rPr>
        <w:t>the variety of goals</w:t>
      </w:r>
      <w:r w:rsidR="0019489C" w:rsidRPr="00A47AD4">
        <w:rPr>
          <w:rFonts w:ascii="Times New Roman" w:hAnsi="Times New Roman" w:cs="Times New Roman"/>
          <w:color w:val="000000" w:themeColor="text1"/>
        </w:rPr>
        <w:t xml:space="preserve"> they</w:t>
      </w:r>
      <w:r w:rsidRPr="00A47AD4">
        <w:rPr>
          <w:rFonts w:ascii="Times New Roman" w:hAnsi="Times New Roman" w:cs="Times New Roman"/>
          <w:color w:val="000000" w:themeColor="text1"/>
        </w:rPr>
        <w:t xml:space="preserve"> may have within their lives, that contain no similar measurement of success. </w:t>
      </w:r>
      <w:r w:rsidR="0019489C" w:rsidRPr="00A47AD4">
        <w:rPr>
          <w:rFonts w:ascii="Times New Roman" w:hAnsi="Times New Roman" w:cs="Times New Roman"/>
          <w:color w:val="000000" w:themeColor="text1"/>
        </w:rPr>
        <w:t>It is also mentioned that; e</w:t>
      </w:r>
      <w:r w:rsidRPr="00A47AD4">
        <w:rPr>
          <w:rFonts w:ascii="Times New Roman" w:hAnsi="Times New Roman" w:cs="Times New Roman"/>
          <w:color w:val="000000" w:themeColor="text1"/>
        </w:rPr>
        <w:t>nterprising behaviour includes risk taking and addressing failures</w:t>
      </w:r>
      <w:r w:rsidR="00E71D85" w:rsidRPr="00A47AD4">
        <w:rPr>
          <w:rFonts w:ascii="Times New Roman" w:hAnsi="Times New Roman" w:cs="Times New Roman"/>
          <w:color w:val="000000" w:themeColor="text1"/>
        </w:rPr>
        <w:t xml:space="preserve"> to </w:t>
      </w:r>
      <w:r w:rsidR="0019489C" w:rsidRPr="00A47AD4">
        <w:rPr>
          <w:rFonts w:ascii="Times New Roman" w:hAnsi="Times New Roman" w:cs="Times New Roman"/>
          <w:color w:val="000000" w:themeColor="text1"/>
        </w:rPr>
        <w:t>take direction of their life</w:t>
      </w:r>
      <w:r w:rsidRPr="00A47AD4">
        <w:rPr>
          <w:rFonts w:ascii="Times New Roman" w:hAnsi="Times New Roman" w:cs="Times New Roman"/>
          <w:color w:val="000000" w:themeColor="text1"/>
        </w:rPr>
        <w:t xml:space="preserve">. </w:t>
      </w:r>
      <w:r w:rsidR="00A70CBD" w:rsidRPr="00A47AD4">
        <w:rPr>
          <w:rFonts w:ascii="Times New Roman" w:hAnsi="Times New Roman" w:cs="Times New Roman"/>
          <w:color w:val="000000" w:themeColor="text1"/>
        </w:rPr>
        <w:t>Young (2014</w:t>
      </w:r>
      <w:r w:rsidR="0016519B" w:rsidRPr="00A47AD4">
        <w:rPr>
          <w:rFonts w:ascii="Times New Roman" w:hAnsi="Times New Roman" w:cs="Times New Roman"/>
          <w:color w:val="000000" w:themeColor="text1"/>
        </w:rPr>
        <w:t>:17</w:t>
      </w:r>
      <w:r w:rsidR="00A70CBD" w:rsidRPr="00A47AD4">
        <w:rPr>
          <w:rFonts w:ascii="Times New Roman" w:hAnsi="Times New Roman" w:cs="Times New Roman"/>
          <w:color w:val="000000" w:themeColor="text1"/>
        </w:rPr>
        <w:t xml:space="preserve">) </w:t>
      </w:r>
      <w:r w:rsidR="0019489C" w:rsidRPr="00A47AD4">
        <w:rPr>
          <w:rFonts w:ascii="Times New Roman" w:hAnsi="Times New Roman" w:cs="Times New Roman"/>
          <w:color w:val="000000" w:themeColor="text1"/>
        </w:rPr>
        <w:t xml:space="preserve">further </w:t>
      </w:r>
      <w:r w:rsidR="002A5675" w:rsidRPr="00A47AD4">
        <w:rPr>
          <w:rFonts w:ascii="Times New Roman" w:hAnsi="Times New Roman" w:cs="Times New Roman"/>
          <w:color w:val="000000" w:themeColor="text1"/>
        </w:rPr>
        <w:t>explains a government initiative</w:t>
      </w:r>
      <w:r w:rsidR="0019489C" w:rsidRPr="00A47AD4">
        <w:rPr>
          <w:rFonts w:ascii="Times New Roman" w:hAnsi="Times New Roman" w:cs="Times New Roman"/>
          <w:color w:val="000000" w:themeColor="text1"/>
        </w:rPr>
        <w:t xml:space="preserve"> called ‘Ready Unlimited’ that supports</w:t>
      </w:r>
      <w:r w:rsidR="002A5675" w:rsidRPr="00A47AD4">
        <w:rPr>
          <w:rFonts w:ascii="Times New Roman" w:hAnsi="Times New Roman" w:cs="Times New Roman"/>
          <w:color w:val="000000" w:themeColor="text1"/>
        </w:rPr>
        <w:t xml:space="preserve"> teachers in creating learning experiences revolving around enterprise</w:t>
      </w:r>
      <w:r w:rsidR="0019489C" w:rsidRPr="00A47AD4">
        <w:rPr>
          <w:rFonts w:ascii="Times New Roman" w:hAnsi="Times New Roman" w:cs="Times New Roman"/>
          <w:color w:val="000000" w:themeColor="text1"/>
        </w:rPr>
        <w:t>,</w:t>
      </w:r>
      <w:r w:rsidR="002A5675" w:rsidRPr="00A47AD4">
        <w:rPr>
          <w:rFonts w:ascii="Times New Roman" w:hAnsi="Times New Roman" w:cs="Times New Roman"/>
          <w:color w:val="000000" w:themeColor="text1"/>
        </w:rPr>
        <w:t xml:space="preserve"> to develop children’s knowledge and the ability to make connections with the real world. </w:t>
      </w:r>
      <w:r w:rsidR="0019489C" w:rsidRPr="00A47AD4">
        <w:rPr>
          <w:rFonts w:ascii="Times New Roman" w:hAnsi="Times New Roman" w:cs="Times New Roman"/>
          <w:color w:val="000000" w:themeColor="text1"/>
        </w:rPr>
        <w:br/>
      </w:r>
      <w:r w:rsidR="002A5675" w:rsidRPr="00A47AD4">
        <w:rPr>
          <w:rFonts w:ascii="Times New Roman" w:hAnsi="Times New Roman" w:cs="Times New Roman"/>
          <w:color w:val="000000" w:themeColor="text1"/>
        </w:rPr>
        <w:t>The importance of enterprise</w:t>
      </w:r>
      <w:r w:rsidR="00097D73" w:rsidRPr="00A47AD4">
        <w:rPr>
          <w:rFonts w:ascii="Times New Roman" w:hAnsi="Times New Roman" w:cs="Times New Roman"/>
          <w:color w:val="000000" w:themeColor="text1"/>
        </w:rPr>
        <w:t xml:space="preserve"> in education</w:t>
      </w:r>
      <w:r w:rsidR="002A5675" w:rsidRPr="00A47AD4">
        <w:rPr>
          <w:rFonts w:ascii="Times New Roman" w:hAnsi="Times New Roman" w:cs="Times New Roman"/>
          <w:color w:val="000000" w:themeColor="text1"/>
        </w:rPr>
        <w:t xml:space="preserve"> is </w:t>
      </w:r>
      <w:r w:rsidR="00097D73" w:rsidRPr="00A47AD4">
        <w:rPr>
          <w:rFonts w:ascii="Times New Roman" w:hAnsi="Times New Roman" w:cs="Times New Roman"/>
          <w:color w:val="000000" w:themeColor="text1"/>
        </w:rPr>
        <w:t xml:space="preserve">to </w:t>
      </w:r>
      <w:r w:rsidR="0019489C" w:rsidRPr="00A47AD4">
        <w:rPr>
          <w:rFonts w:ascii="Times New Roman" w:hAnsi="Times New Roman" w:cs="Times New Roman"/>
          <w:color w:val="000000" w:themeColor="text1"/>
        </w:rPr>
        <w:t xml:space="preserve">confidently </w:t>
      </w:r>
      <w:r w:rsidR="00097D73" w:rsidRPr="00A47AD4">
        <w:rPr>
          <w:rFonts w:ascii="Times New Roman" w:hAnsi="Times New Roman" w:cs="Times New Roman"/>
          <w:color w:val="000000" w:themeColor="text1"/>
        </w:rPr>
        <w:t>equip</w:t>
      </w:r>
      <w:r w:rsidR="002A5675" w:rsidRPr="00A47AD4">
        <w:rPr>
          <w:rFonts w:ascii="Times New Roman" w:hAnsi="Times New Roman" w:cs="Times New Roman"/>
          <w:color w:val="000000" w:themeColor="text1"/>
        </w:rPr>
        <w:t xml:space="preserve"> children with skills that they may possibly need within their lifetime. </w:t>
      </w:r>
      <w:r w:rsidR="0019489C" w:rsidRPr="00A47AD4">
        <w:rPr>
          <w:rFonts w:ascii="Times New Roman" w:hAnsi="Times New Roman" w:cs="Times New Roman"/>
          <w:color w:val="000000" w:themeColor="text1"/>
        </w:rPr>
        <w:t xml:space="preserve">To further this, </w:t>
      </w:r>
      <w:r w:rsidR="00A0134D" w:rsidRPr="00A47AD4">
        <w:rPr>
          <w:rFonts w:ascii="Times New Roman" w:hAnsi="Times New Roman" w:cs="Times New Roman"/>
          <w:color w:val="000000" w:themeColor="text1"/>
        </w:rPr>
        <w:t>a high value of importance in regards to teachers possessing enterprise skills</w:t>
      </w:r>
      <w:r w:rsidR="0019489C" w:rsidRPr="00A47AD4">
        <w:rPr>
          <w:rFonts w:ascii="Times New Roman" w:hAnsi="Times New Roman" w:cs="Times New Roman"/>
          <w:color w:val="000000" w:themeColor="text1"/>
        </w:rPr>
        <w:t xml:space="preserve"> is present</w:t>
      </w:r>
      <w:r w:rsidR="00A0134D" w:rsidRPr="00A47AD4">
        <w:rPr>
          <w:rFonts w:ascii="Times New Roman" w:hAnsi="Times New Roman" w:cs="Times New Roman"/>
          <w:color w:val="000000" w:themeColor="text1"/>
        </w:rPr>
        <w:t xml:space="preserve">. </w:t>
      </w:r>
      <w:r w:rsidR="0019489C" w:rsidRPr="00A47AD4">
        <w:rPr>
          <w:rFonts w:ascii="Times New Roman" w:hAnsi="Times New Roman" w:cs="Times New Roman"/>
          <w:color w:val="000000" w:themeColor="text1"/>
        </w:rPr>
        <w:t xml:space="preserve">Children need to have enterprise skills modelled in order for their understanding to increase, it is also important for educators to direct their pupils to effective learning which can only arise if they possess a high understanding of enterprise. </w:t>
      </w:r>
    </w:p>
    <w:p w14:paraId="7F4594E7" w14:textId="77777777" w:rsidR="00F8049C" w:rsidRPr="00A47AD4" w:rsidRDefault="00F8049C" w:rsidP="00A47AD4">
      <w:pPr>
        <w:spacing w:line="360" w:lineRule="auto"/>
        <w:rPr>
          <w:rFonts w:ascii="Times New Roman" w:hAnsi="Times New Roman" w:cs="Times New Roman"/>
          <w:color w:val="FF0000"/>
        </w:rPr>
      </w:pPr>
    </w:p>
    <w:p w14:paraId="11FC45CA" w14:textId="7800971E" w:rsidR="006E101E" w:rsidRPr="00A47AD4" w:rsidRDefault="00FF275B" w:rsidP="00A47AD4">
      <w:pPr>
        <w:spacing w:line="360" w:lineRule="auto"/>
        <w:rPr>
          <w:rFonts w:ascii="Times New Roman" w:hAnsi="Times New Roman" w:cs="Times New Roman"/>
        </w:rPr>
      </w:pPr>
      <w:r w:rsidRPr="00A47AD4">
        <w:rPr>
          <w:rFonts w:ascii="Times New Roman" w:hAnsi="Times New Roman" w:cs="Times New Roman"/>
          <w:color w:val="000000" w:themeColor="text1"/>
        </w:rPr>
        <w:t xml:space="preserve">To conclude this section relating to creativity and enterprise in education. </w:t>
      </w:r>
      <w:r w:rsidR="005972CD" w:rsidRPr="00A47AD4">
        <w:rPr>
          <w:rFonts w:ascii="Times New Roman" w:hAnsi="Times New Roman" w:cs="Times New Roman"/>
        </w:rPr>
        <w:t xml:space="preserve">Donaldson (2015) </w:t>
      </w:r>
      <w:r w:rsidR="00125ACC" w:rsidRPr="00A47AD4">
        <w:rPr>
          <w:rFonts w:ascii="Times New Roman" w:hAnsi="Times New Roman" w:cs="Times New Roman"/>
        </w:rPr>
        <w:t xml:space="preserve">communicates that both </w:t>
      </w:r>
      <w:r w:rsidRPr="00A47AD4">
        <w:rPr>
          <w:rFonts w:ascii="Times New Roman" w:hAnsi="Times New Roman" w:cs="Times New Roman"/>
        </w:rPr>
        <w:t>of these skills</w:t>
      </w:r>
      <w:r w:rsidR="00125ACC" w:rsidRPr="00A47AD4">
        <w:rPr>
          <w:rFonts w:ascii="Times New Roman" w:hAnsi="Times New Roman" w:cs="Times New Roman"/>
        </w:rPr>
        <w:t xml:space="preserve"> should be highlighted heavily within </w:t>
      </w:r>
      <w:r w:rsidRPr="00A47AD4">
        <w:rPr>
          <w:rFonts w:ascii="Times New Roman" w:hAnsi="Times New Roman" w:cs="Times New Roman"/>
        </w:rPr>
        <w:t xml:space="preserve">Welsh </w:t>
      </w:r>
      <w:r w:rsidR="00125ACC" w:rsidRPr="00A47AD4">
        <w:rPr>
          <w:rFonts w:ascii="Times New Roman" w:hAnsi="Times New Roman" w:cs="Times New Roman"/>
        </w:rPr>
        <w:t>education as bo</w:t>
      </w:r>
      <w:r w:rsidRPr="00A47AD4">
        <w:rPr>
          <w:rFonts w:ascii="Times New Roman" w:hAnsi="Times New Roman" w:cs="Times New Roman"/>
        </w:rPr>
        <w:t>th skill sets are needed for</w:t>
      </w:r>
      <w:r w:rsidR="00125ACC" w:rsidRPr="00A47AD4">
        <w:rPr>
          <w:rFonts w:ascii="Times New Roman" w:hAnsi="Times New Roman" w:cs="Times New Roman"/>
        </w:rPr>
        <w:t xml:space="preserve"> children’s future. </w:t>
      </w:r>
      <w:r w:rsidR="00F8049C" w:rsidRPr="00A47AD4">
        <w:rPr>
          <w:rFonts w:ascii="Times New Roman" w:hAnsi="Times New Roman" w:cs="Times New Roman"/>
        </w:rPr>
        <w:t>Which highlights the vital importance of their presence within education and the need for teachers to be competent in both areas.</w:t>
      </w:r>
    </w:p>
    <w:p w14:paraId="56F6CAFC" w14:textId="77777777" w:rsidR="009D283A" w:rsidRPr="00A47AD4" w:rsidRDefault="009D283A" w:rsidP="00A47AD4">
      <w:pPr>
        <w:spacing w:line="360" w:lineRule="auto"/>
        <w:rPr>
          <w:rFonts w:ascii="Times New Roman" w:hAnsi="Times New Roman" w:cs="Times New Roman"/>
        </w:rPr>
      </w:pPr>
    </w:p>
    <w:p w14:paraId="0347378C" w14:textId="006E177D" w:rsidR="00FF275B" w:rsidRPr="00A47AD4" w:rsidRDefault="00FF275B" w:rsidP="00A47AD4">
      <w:pPr>
        <w:spacing w:line="360" w:lineRule="auto"/>
        <w:rPr>
          <w:rFonts w:ascii="Times New Roman" w:hAnsi="Times New Roman" w:cs="Times New Roman"/>
        </w:rPr>
      </w:pPr>
      <w:r w:rsidRPr="00A47AD4">
        <w:rPr>
          <w:rFonts w:ascii="Times New Roman" w:hAnsi="Times New Roman" w:cs="Times New Roman"/>
        </w:rPr>
        <w:t>To begin, t</w:t>
      </w:r>
      <w:r w:rsidR="000C3DEB" w:rsidRPr="00A47AD4">
        <w:rPr>
          <w:rFonts w:ascii="Times New Roman" w:hAnsi="Times New Roman" w:cs="Times New Roman"/>
        </w:rPr>
        <w:t>he Entrecomp framework</w:t>
      </w:r>
      <w:r w:rsidR="00C542EE" w:rsidRPr="00A47AD4">
        <w:rPr>
          <w:rFonts w:ascii="Times New Roman" w:hAnsi="Times New Roman" w:cs="Times New Roman"/>
        </w:rPr>
        <w:t xml:space="preserve">, </w:t>
      </w:r>
      <w:r w:rsidR="001A3454" w:rsidRPr="00A47AD4">
        <w:rPr>
          <w:rFonts w:ascii="Times New Roman" w:hAnsi="Times New Roman" w:cs="Times New Roman"/>
          <w:color w:val="000000" w:themeColor="text1"/>
        </w:rPr>
        <w:t xml:space="preserve">Bacigalupo et al </w:t>
      </w:r>
      <w:r w:rsidR="00C542EE" w:rsidRPr="00A47AD4">
        <w:rPr>
          <w:rFonts w:ascii="Times New Roman" w:hAnsi="Times New Roman" w:cs="Times New Roman"/>
        </w:rPr>
        <w:t>(2016)</w:t>
      </w:r>
      <w:r w:rsidR="000C3DEB" w:rsidRPr="00A47AD4">
        <w:rPr>
          <w:rFonts w:ascii="Times New Roman" w:hAnsi="Times New Roman" w:cs="Times New Roman"/>
        </w:rPr>
        <w:t xml:space="preserve"> consists of </w:t>
      </w:r>
      <w:r w:rsidR="00C542EE" w:rsidRPr="00A47AD4">
        <w:rPr>
          <w:rFonts w:ascii="Times New Roman" w:hAnsi="Times New Roman" w:cs="Times New Roman"/>
        </w:rPr>
        <w:t>fifteen competenc</w:t>
      </w:r>
      <w:r w:rsidRPr="00A47AD4">
        <w:rPr>
          <w:rFonts w:ascii="Times New Roman" w:hAnsi="Times New Roman" w:cs="Times New Roman"/>
        </w:rPr>
        <w:t>i</w:t>
      </w:r>
      <w:r w:rsidR="00C542EE" w:rsidRPr="00A47AD4">
        <w:rPr>
          <w:rFonts w:ascii="Times New Roman" w:hAnsi="Times New Roman" w:cs="Times New Roman"/>
        </w:rPr>
        <w:t>es that are split into three sections</w:t>
      </w:r>
      <w:r w:rsidRPr="00A47AD4">
        <w:rPr>
          <w:rFonts w:ascii="Times New Roman" w:hAnsi="Times New Roman" w:cs="Times New Roman"/>
        </w:rPr>
        <w:t xml:space="preserve"> known as:</w:t>
      </w:r>
      <w:r w:rsidR="00C542EE" w:rsidRPr="00A47AD4">
        <w:rPr>
          <w:rFonts w:ascii="Times New Roman" w:hAnsi="Times New Roman" w:cs="Times New Roman"/>
        </w:rPr>
        <w:t xml:space="preserve"> Into A</w:t>
      </w:r>
      <w:r w:rsidRPr="00A47AD4">
        <w:rPr>
          <w:rFonts w:ascii="Times New Roman" w:hAnsi="Times New Roman" w:cs="Times New Roman"/>
        </w:rPr>
        <w:t>ction, resources and Ideas and o</w:t>
      </w:r>
      <w:r w:rsidR="00C542EE" w:rsidRPr="00A47AD4">
        <w:rPr>
          <w:rFonts w:ascii="Times New Roman" w:hAnsi="Times New Roman" w:cs="Times New Roman"/>
        </w:rPr>
        <w:t xml:space="preserve">pportunities. </w:t>
      </w:r>
      <w:r w:rsidRPr="00A47AD4">
        <w:rPr>
          <w:rFonts w:ascii="Times New Roman" w:hAnsi="Times New Roman" w:cs="Times New Roman"/>
        </w:rPr>
        <w:t xml:space="preserve">This framework Is described as a model of progression, that </w:t>
      </w:r>
      <w:r w:rsidRPr="00A47AD4">
        <w:rPr>
          <w:rFonts w:ascii="Times New Roman" w:hAnsi="Times New Roman" w:cs="Times New Roman"/>
        </w:rPr>
        <w:lastRenderedPageBreak/>
        <w:t xml:space="preserve">can be adapted by an individual to develop and enhance in particular competencies. There is no structure or </w:t>
      </w:r>
      <w:r w:rsidR="004B22A2" w:rsidRPr="00A47AD4">
        <w:rPr>
          <w:rFonts w:ascii="Times New Roman" w:hAnsi="Times New Roman" w:cs="Times New Roman"/>
        </w:rPr>
        <w:t>specific</w:t>
      </w:r>
      <w:r w:rsidRPr="00A47AD4">
        <w:rPr>
          <w:rFonts w:ascii="Times New Roman" w:hAnsi="Times New Roman" w:cs="Times New Roman"/>
        </w:rPr>
        <w:t xml:space="preserve"> rules to follow in order to advance within an area, general guidance is provided as each individual’s progression will be specific to themselves.  </w:t>
      </w:r>
    </w:p>
    <w:p w14:paraId="673CDDC6" w14:textId="6C8BB396" w:rsidR="003B152F" w:rsidRPr="00A47AD4" w:rsidRDefault="00FF275B" w:rsidP="00A47AD4">
      <w:pPr>
        <w:spacing w:line="360" w:lineRule="auto"/>
        <w:rPr>
          <w:rFonts w:ascii="Times New Roman" w:hAnsi="Times New Roman" w:cs="Times New Roman"/>
        </w:rPr>
      </w:pPr>
      <w:r w:rsidRPr="00A47AD4">
        <w:rPr>
          <w:rFonts w:ascii="Times New Roman" w:hAnsi="Times New Roman" w:cs="Times New Roman"/>
        </w:rPr>
        <w:t>Despite these positives, chall</w:t>
      </w:r>
      <w:r w:rsidR="004B22A2" w:rsidRPr="00A47AD4">
        <w:rPr>
          <w:rFonts w:ascii="Times New Roman" w:hAnsi="Times New Roman" w:cs="Times New Roman"/>
        </w:rPr>
        <w:t>eng</w:t>
      </w:r>
      <w:r w:rsidRPr="00A47AD4">
        <w:rPr>
          <w:rFonts w:ascii="Times New Roman" w:hAnsi="Times New Roman" w:cs="Times New Roman"/>
        </w:rPr>
        <w:t xml:space="preserve">ing attributes of the framework are also present. </w:t>
      </w:r>
      <w:r w:rsidRPr="00A47AD4">
        <w:rPr>
          <w:rFonts w:ascii="Times New Roman" w:hAnsi="Times New Roman" w:cs="Times New Roman"/>
        </w:rPr>
        <w:br/>
        <w:t xml:space="preserve">One </w:t>
      </w:r>
      <w:r w:rsidR="00522C59" w:rsidRPr="00A47AD4">
        <w:rPr>
          <w:rFonts w:ascii="Times New Roman" w:hAnsi="Times New Roman" w:cs="Times New Roman"/>
        </w:rPr>
        <w:t>major limitation</w:t>
      </w:r>
      <w:r w:rsidRPr="00A47AD4">
        <w:rPr>
          <w:rFonts w:ascii="Times New Roman" w:hAnsi="Times New Roman" w:cs="Times New Roman"/>
        </w:rPr>
        <w:t xml:space="preserve"> </w:t>
      </w:r>
      <w:r w:rsidR="00B90CD9" w:rsidRPr="00A47AD4">
        <w:rPr>
          <w:rFonts w:ascii="Times New Roman" w:hAnsi="Times New Roman" w:cs="Times New Roman"/>
        </w:rPr>
        <w:t xml:space="preserve">considers the </w:t>
      </w:r>
      <w:r w:rsidR="004B22A2" w:rsidRPr="00A47AD4">
        <w:rPr>
          <w:rFonts w:ascii="Times New Roman" w:hAnsi="Times New Roman" w:cs="Times New Roman"/>
        </w:rPr>
        <w:t xml:space="preserve">absence of critical assessment. This framework has not been administered into </w:t>
      </w:r>
      <w:r w:rsidR="00522C59" w:rsidRPr="00A47AD4">
        <w:rPr>
          <w:rFonts w:ascii="Times New Roman" w:hAnsi="Times New Roman" w:cs="Times New Roman"/>
        </w:rPr>
        <w:t>a re</w:t>
      </w:r>
      <w:r w:rsidR="004B22A2" w:rsidRPr="00A47AD4">
        <w:rPr>
          <w:rFonts w:ascii="Times New Roman" w:hAnsi="Times New Roman" w:cs="Times New Roman"/>
        </w:rPr>
        <w:t xml:space="preserve">al-life environment or context. This means, that many issues have not been discovered or addressed. </w:t>
      </w:r>
    </w:p>
    <w:p w14:paraId="314D6769" w14:textId="370D5013" w:rsidR="000C3DEB" w:rsidRPr="00A47AD4" w:rsidRDefault="00BF75C4" w:rsidP="00A47AD4">
      <w:pPr>
        <w:spacing w:line="360" w:lineRule="auto"/>
        <w:rPr>
          <w:rFonts w:ascii="Times New Roman" w:hAnsi="Times New Roman" w:cs="Times New Roman"/>
        </w:rPr>
      </w:pPr>
      <w:r w:rsidRPr="00A47AD4">
        <w:rPr>
          <w:rFonts w:ascii="Times New Roman" w:hAnsi="Times New Roman" w:cs="Times New Roman"/>
        </w:rPr>
        <w:t xml:space="preserve">It should also be </w:t>
      </w:r>
      <w:r w:rsidR="004B22A2" w:rsidRPr="00A47AD4">
        <w:rPr>
          <w:rFonts w:ascii="Times New Roman" w:hAnsi="Times New Roman" w:cs="Times New Roman"/>
        </w:rPr>
        <w:t xml:space="preserve">deliberated </w:t>
      </w:r>
      <w:r w:rsidRPr="00A47AD4">
        <w:rPr>
          <w:rFonts w:ascii="Times New Roman" w:hAnsi="Times New Roman" w:cs="Times New Roman"/>
        </w:rPr>
        <w:t>that</w:t>
      </w:r>
      <w:r w:rsidR="00CA26A0" w:rsidRPr="00A47AD4">
        <w:rPr>
          <w:rFonts w:ascii="Times New Roman" w:hAnsi="Times New Roman" w:cs="Times New Roman"/>
        </w:rPr>
        <w:t xml:space="preserve"> enterprise and entrepreneurship are intertwined</w:t>
      </w:r>
      <w:r w:rsidRPr="00A47AD4">
        <w:rPr>
          <w:rFonts w:ascii="Times New Roman" w:hAnsi="Times New Roman" w:cs="Times New Roman"/>
        </w:rPr>
        <w:t xml:space="preserve"> in this model</w:t>
      </w:r>
      <w:r w:rsidR="00CA26A0" w:rsidRPr="00A47AD4">
        <w:rPr>
          <w:rFonts w:ascii="Times New Roman" w:hAnsi="Times New Roman" w:cs="Times New Roman"/>
        </w:rPr>
        <w:t xml:space="preserve">. </w:t>
      </w:r>
      <w:r w:rsidRPr="00A47AD4">
        <w:rPr>
          <w:rFonts w:ascii="Times New Roman" w:hAnsi="Times New Roman" w:cs="Times New Roman"/>
        </w:rPr>
        <w:t>However</w:t>
      </w:r>
      <w:r w:rsidR="00CA26A0" w:rsidRPr="00A47AD4">
        <w:rPr>
          <w:rFonts w:ascii="Times New Roman" w:hAnsi="Times New Roman" w:cs="Times New Roman"/>
        </w:rPr>
        <w:t xml:space="preserve">, the </w:t>
      </w:r>
      <w:r w:rsidR="004B22A2" w:rsidRPr="00A47AD4">
        <w:rPr>
          <w:rFonts w:ascii="Times New Roman" w:hAnsi="Times New Roman" w:cs="Times New Roman"/>
        </w:rPr>
        <w:t>definitions are entirely separate, this could cause confusion for the user.</w:t>
      </w:r>
      <w:r w:rsidR="00CA26A0" w:rsidRPr="00A47AD4">
        <w:rPr>
          <w:rFonts w:ascii="Times New Roman" w:hAnsi="Times New Roman" w:cs="Times New Roman"/>
        </w:rPr>
        <w:t xml:space="preserve"> </w:t>
      </w:r>
    </w:p>
    <w:p w14:paraId="1C779BE3" w14:textId="77777777" w:rsidR="004B22A2" w:rsidRPr="00A47AD4" w:rsidRDefault="004B22A2" w:rsidP="00A47AD4">
      <w:pPr>
        <w:spacing w:line="360" w:lineRule="auto"/>
        <w:rPr>
          <w:rFonts w:ascii="Times New Roman" w:hAnsi="Times New Roman" w:cs="Times New Roman"/>
        </w:rPr>
      </w:pPr>
    </w:p>
    <w:p w14:paraId="7175E812" w14:textId="437483B7" w:rsidR="00E57531" w:rsidRPr="00A47AD4" w:rsidRDefault="00EA77AB" w:rsidP="00A47AD4">
      <w:pPr>
        <w:spacing w:line="360" w:lineRule="auto"/>
        <w:rPr>
          <w:rFonts w:ascii="Times New Roman" w:hAnsi="Times New Roman" w:cs="Times New Roman"/>
        </w:rPr>
      </w:pPr>
      <w:r w:rsidRPr="00A47AD4">
        <w:rPr>
          <w:rFonts w:ascii="Times New Roman" w:hAnsi="Times New Roman" w:cs="Times New Roman"/>
        </w:rPr>
        <w:t xml:space="preserve">For the purpose of this assignment, three competencies within the Entrecomp Framework </w:t>
      </w:r>
      <w:r w:rsidRPr="00A47AD4">
        <w:rPr>
          <w:rFonts w:ascii="Times New Roman" w:hAnsi="Times New Roman" w:cs="Times New Roman"/>
          <w:color w:val="000000" w:themeColor="text1"/>
        </w:rPr>
        <w:t xml:space="preserve">Bacigalupo et al </w:t>
      </w:r>
      <w:r w:rsidRPr="00A47AD4">
        <w:rPr>
          <w:rFonts w:ascii="Times New Roman" w:hAnsi="Times New Roman" w:cs="Times New Roman"/>
        </w:rPr>
        <w:t xml:space="preserve">(2016) will be discussed and related to my personal reflection within each attribute. The selected competencies are: </w:t>
      </w:r>
      <w:r w:rsidR="000A3AC2" w:rsidRPr="00A47AD4">
        <w:rPr>
          <w:rFonts w:ascii="Times New Roman" w:hAnsi="Times New Roman" w:cs="Times New Roman"/>
        </w:rPr>
        <w:t xml:space="preserve">Creativity, Motivation &amp; perseverance and Working with others. </w:t>
      </w:r>
    </w:p>
    <w:p w14:paraId="4C0B5EB7" w14:textId="77777777" w:rsidR="00697B66" w:rsidRPr="00A47AD4" w:rsidRDefault="00697B66" w:rsidP="00A47AD4">
      <w:pPr>
        <w:spacing w:line="360" w:lineRule="auto"/>
        <w:rPr>
          <w:rFonts w:ascii="Times New Roman" w:hAnsi="Times New Roman" w:cs="Times New Roman"/>
        </w:rPr>
      </w:pPr>
    </w:p>
    <w:p w14:paraId="4A958916" w14:textId="01BB498F" w:rsidR="00440A5A" w:rsidRPr="00A47AD4" w:rsidRDefault="00440A5A" w:rsidP="00A47AD4">
      <w:pPr>
        <w:spacing w:line="360" w:lineRule="auto"/>
        <w:rPr>
          <w:rFonts w:ascii="Times New Roman" w:hAnsi="Times New Roman" w:cs="Times New Roman"/>
        </w:rPr>
      </w:pPr>
      <w:r w:rsidRPr="00A47AD4">
        <w:rPr>
          <w:rFonts w:ascii="Times New Roman" w:hAnsi="Times New Roman" w:cs="Times New Roman"/>
        </w:rPr>
        <w:t xml:space="preserve">The first competency to be addressed is creativity. </w:t>
      </w:r>
      <w:r w:rsidRPr="00A47AD4">
        <w:rPr>
          <w:rFonts w:ascii="Times New Roman" w:hAnsi="Times New Roman" w:cs="Times New Roman"/>
        </w:rPr>
        <w:br/>
        <w:t xml:space="preserve">In terms of my personal creativity, I would place myself at a level of one within the ‘foundation’ ‘proficiency level’ </w:t>
      </w:r>
      <w:r w:rsidRPr="00A47AD4">
        <w:rPr>
          <w:rFonts w:ascii="Times New Roman" w:hAnsi="Times New Roman" w:cs="Times New Roman"/>
          <w:color w:val="000000" w:themeColor="text1"/>
        </w:rPr>
        <w:t xml:space="preserve">Bacigalupo et al </w:t>
      </w:r>
      <w:r w:rsidRPr="00A47AD4">
        <w:rPr>
          <w:rFonts w:ascii="Times New Roman" w:hAnsi="Times New Roman" w:cs="Times New Roman"/>
        </w:rPr>
        <w:t xml:space="preserve">(2016: 18) </w:t>
      </w:r>
      <w:r w:rsidRPr="00A47AD4">
        <w:rPr>
          <w:rFonts w:ascii="Times New Roman" w:hAnsi="Times New Roman" w:cs="Times New Roman"/>
          <w:color w:val="000000" w:themeColor="text1"/>
        </w:rPr>
        <w:t xml:space="preserve">Bacigalupo et al </w:t>
      </w:r>
      <w:r w:rsidRPr="00A47AD4">
        <w:rPr>
          <w:rFonts w:ascii="Times New Roman" w:hAnsi="Times New Roman" w:cs="Times New Roman"/>
        </w:rPr>
        <w:t>(2016) states level one as</w:t>
      </w:r>
    </w:p>
    <w:p w14:paraId="65B8DF5D" w14:textId="77777777" w:rsidR="00440A5A" w:rsidRPr="00A47AD4" w:rsidRDefault="00440A5A" w:rsidP="00A47AD4">
      <w:pPr>
        <w:spacing w:line="360" w:lineRule="auto"/>
        <w:rPr>
          <w:rFonts w:ascii="Times New Roman" w:hAnsi="Times New Roman" w:cs="Times New Roman"/>
        </w:rPr>
      </w:pPr>
      <w:r w:rsidRPr="00A47AD4">
        <w:rPr>
          <w:rFonts w:ascii="Times New Roman" w:hAnsi="Times New Roman" w:cs="Times New Roman"/>
        </w:rPr>
        <w:t xml:space="preserve">‘focusing mainly on discovering your qualities, potential, interest and wishes. It also focuses on recognising different types of problems and needs that can be solved creatively, and on developing individual skills and attitudes’ </w:t>
      </w:r>
    </w:p>
    <w:p w14:paraId="005DF2D8" w14:textId="77777777" w:rsidR="00440A5A" w:rsidRPr="00A47AD4" w:rsidRDefault="00440A5A" w:rsidP="00A47AD4">
      <w:pPr>
        <w:spacing w:line="360" w:lineRule="auto"/>
        <w:jc w:val="right"/>
        <w:rPr>
          <w:rFonts w:ascii="Times New Roman" w:hAnsi="Times New Roman" w:cs="Times New Roman"/>
        </w:rPr>
      </w:pPr>
      <w:r w:rsidRPr="00A47AD4">
        <w:rPr>
          <w:rFonts w:ascii="Times New Roman" w:hAnsi="Times New Roman" w:cs="Times New Roman"/>
          <w:color w:val="000000" w:themeColor="text1"/>
        </w:rPr>
        <w:t xml:space="preserve">(Bacigalupo et al </w:t>
      </w:r>
      <w:r w:rsidRPr="00A47AD4">
        <w:rPr>
          <w:rFonts w:ascii="Times New Roman" w:hAnsi="Times New Roman" w:cs="Times New Roman"/>
        </w:rPr>
        <w:t>2016: 16)</w:t>
      </w:r>
    </w:p>
    <w:p w14:paraId="7342CD86" w14:textId="77777777" w:rsidR="00C86842" w:rsidRPr="00A47AD4" w:rsidRDefault="00C86842" w:rsidP="00A47AD4">
      <w:pPr>
        <w:spacing w:line="360" w:lineRule="auto"/>
        <w:jc w:val="right"/>
        <w:rPr>
          <w:rFonts w:ascii="Times New Roman" w:hAnsi="Times New Roman" w:cs="Times New Roman"/>
        </w:rPr>
      </w:pPr>
    </w:p>
    <w:p w14:paraId="54704BF5" w14:textId="254C8400" w:rsidR="00C86842" w:rsidRPr="00A47AD4" w:rsidRDefault="006D5AE3" w:rsidP="00A47AD4">
      <w:pPr>
        <w:spacing w:line="360" w:lineRule="auto"/>
        <w:rPr>
          <w:rFonts w:ascii="Times New Roman" w:hAnsi="Times New Roman" w:cs="Times New Roman"/>
        </w:rPr>
      </w:pPr>
      <w:r w:rsidRPr="00A47AD4">
        <w:rPr>
          <w:rFonts w:ascii="Times New Roman" w:hAnsi="Times New Roman" w:cs="Times New Roman"/>
        </w:rPr>
        <w:t xml:space="preserve">A link is </w:t>
      </w:r>
      <w:r w:rsidR="00C86842" w:rsidRPr="00A47AD4">
        <w:rPr>
          <w:rFonts w:ascii="Times New Roman" w:hAnsi="Times New Roman" w:cs="Times New Roman"/>
        </w:rPr>
        <w:t>also present to Habits of M</w:t>
      </w:r>
      <w:r w:rsidR="00D2328B" w:rsidRPr="00A47AD4">
        <w:rPr>
          <w:rFonts w:ascii="Times New Roman" w:hAnsi="Times New Roman" w:cs="Times New Roman"/>
        </w:rPr>
        <w:t>ind</w:t>
      </w:r>
      <w:r w:rsidR="00C86842" w:rsidRPr="00A47AD4">
        <w:rPr>
          <w:rFonts w:ascii="Times New Roman" w:hAnsi="Times New Roman" w:cs="Times New Roman"/>
        </w:rPr>
        <w:t>,</w:t>
      </w:r>
      <w:r w:rsidR="00D2328B" w:rsidRPr="00A47AD4">
        <w:rPr>
          <w:rFonts w:ascii="Times New Roman" w:hAnsi="Times New Roman" w:cs="Times New Roman"/>
        </w:rPr>
        <w:t xml:space="preserve"> </w:t>
      </w:r>
      <w:r w:rsidR="0064524A" w:rsidRPr="00A47AD4">
        <w:rPr>
          <w:rFonts w:ascii="Times New Roman" w:hAnsi="Times New Roman" w:cs="Times New Roman"/>
        </w:rPr>
        <w:t>Costa (2008</w:t>
      </w:r>
      <w:r w:rsidR="00F508D4" w:rsidRPr="00A47AD4">
        <w:rPr>
          <w:rFonts w:ascii="Times New Roman" w:hAnsi="Times New Roman" w:cs="Times New Roman"/>
        </w:rPr>
        <w:t xml:space="preserve">:31) The eleventh habit ‘Creating, Imagining, </w:t>
      </w:r>
      <w:proofErr w:type="gramStart"/>
      <w:r w:rsidR="00C86842" w:rsidRPr="00A47AD4">
        <w:rPr>
          <w:rFonts w:ascii="Times New Roman" w:hAnsi="Times New Roman" w:cs="Times New Roman"/>
        </w:rPr>
        <w:t>Innovating</w:t>
      </w:r>
      <w:proofErr w:type="gramEnd"/>
      <w:r w:rsidR="00F508D4" w:rsidRPr="00A47AD4">
        <w:rPr>
          <w:rFonts w:ascii="Times New Roman" w:hAnsi="Times New Roman" w:cs="Times New Roman"/>
        </w:rPr>
        <w:t>” als</w:t>
      </w:r>
      <w:r w:rsidR="00C86842" w:rsidRPr="00A47AD4">
        <w:rPr>
          <w:rFonts w:ascii="Times New Roman" w:hAnsi="Times New Roman" w:cs="Times New Roman"/>
        </w:rPr>
        <w:t xml:space="preserve">o discusses the ability of viewing from </w:t>
      </w:r>
      <w:r w:rsidR="009B1058" w:rsidRPr="00A47AD4">
        <w:rPr>
          <w:rFonts w:ascii="Times New Roman" w:hAnsi="Times New Roman" w:cs="Times New Roman"/>
        </w:rPr>
        <w:t xml:space="preserve">different perspectives and </w:t>
      </w:r>
      <w:r w:rsidR="00F508D4" w:rsidRPr="00A47AD4">
        <w:rPr>
          <w:rFonts w:ascii="Times New Roman" w:hAnsi="Times New Roman" w:cs="Times New Roman"/>
        </w:rPr>
        <w:t>create solutions through creative thinking</w:t>
      </w:r>
      <w:r w:rsidR="009B1058" w:rsidRPr="00A47AD4">
        <w:rPr>
          <w:rFonts w:ascii="Times New Roman" w:hAnsi="Times New Roman" w:cs="Times New Roman"/>
        </w:rPr>
        <w:t>.</w:t>
      </w:r>
    </w:p>
    <w:p w14:paraId="0AF7D129" w14:textId="251C3282" w:rsidR="006D5AE3" w:rsidRPr="00A47AD4" w:rsidRDefault="00CA2B6F" w:rsidP="00A47AD4">
      <w:pPr>
        <w:spacing w:line="360" w:lineRule="auto"/>
        <w:rPr>
          <w:rFonts w:ascii="Times New Roman" w:hAnsi="Times New Roman" w:cs="Times New Roman"/>
        </w:rPr>
      </w:pPr>
      <w:r w:rsidRPr="00A47AD4">
        <w:rPr>
          <w:rFonts w:ascii="Times New Roman" w:hAnsi="Times New Roman" w:cs="Times New Roman"/>
        </w:rPr>
        <w:t xml:space="preserve">Nevertheless, a contrasting aspect is present. </w:t>
      </w:r>
      <w:r w:rsidR="009B1058" w:rsidRPr="00A47AD4">
        <w:rPr>
          <w:rFonts w:ascii="Times New Roman" w:hAnsi="Times New Roman" w:cs="Times New Roman"/>
        </w:rPr>
        <w:t>Within Habits of Mind</w:t>
      </w:r>
      <w:r w:rsidRPr="00A47AD4">
        <w:rPr>
          <w:rFonts w:ascii="Times New Roman" w:hAnsi="Times New Roman" w:cs="Times New Roman"/>
        </w:rPr>
        <w:t>, Costa (2008)</w:t>
      </w:r>
      <w:r w:rsidR="009B1058" w:rsidRPr="00A47AD4">
        <w:rPr>
          <w:rFonts w:ascii="Times New Roman" w:hAnsi="Times New Roman" w:cs="Times New Roman"/>
        </w:rPr>
        <w:t xml:space="preserve"> as it discusses a create individual will accept criticism in order to succeed. This is not present within the Entrecomp Framework, </w:t>
      </w:r>
      <w:r w:rsidRPr="00A47AD4">
        <w:rPr>
          <w:rFonts w:ascii="Times New Roman" w:hAnsi="Times New Roman" w:cs="Times New Roman"/>
          <w:color w:val="000000" w:themeColor="text1"/>
        </w:rPr>
        <w:t xml:space="preserve">Bacigalupo et al </w:t>
      </w:r>
      <w:r w:rsidR="009B1058" w:rsidRPr="00A47AD4">
        <w:rPr>
          <w:rFonts w:ascii="Times New Roman" w:hAnsi="Times New Roman" w:cs="Times New Roman"/>
          <w:color w:val="000000" w:themeColor="text1"/>
        </w:rPr>
        <w:t>(</w:t>
      </w:r>
      <w:r w:rsidRPr="00A47AD4">
        <w:rPr>
          <w:rFonts w:ascii="Times New Roman" w:hAnsi="Times New Roman" w:cs="Times New Roman"/>
        </w:rPr>
        <w:t>2016</w:t>
      </w:r>
      <w:r w:rsidR="009B1058" w:rsidRPr="00A47AD4">
        <w:rPr>
          <w:rFonts w:ascii="Times New Roman" w:hAnsi="Times New Roman" w:cs="Times New Roman"/>
        </w:rPr>
        <w:t xml:space="preserve">) which arises the </w:t>
      </w:r>
      <w:r w:rsidR="009B1058" w:rsidRPr="00A47AD4">
        <w:rPr>
          <w:rFonts w:ascii="Times New Roman" w:hAnsi="Times New Roman" w:cs="Times New Roman"/>
        </w:rPr>
        <w:lastRenderedPageBreak/>
        <w:t xml:space="preserve">thought of the importance of criticism in creativity. </w:t>
      </w:r>
      <w:r w:rsidR="002742CD" w:rsidRPr="00A47AD4">
        <w:rPr>
          <w:rFonts w:ascii="Times New Roman" w:hAnsi="Times New Roman" w:cs="Times New Roman"/>
          <w:color w:val="000000" w:themeColor="text1"/>
        </w:rPr>
        <w:t>Osborn (1953 as cited in Tanaka no date</w:t>
      </w:r>
      <w:r w:rsidR="00025D8B" w:rsidRPr="00A47AD4">
        <w:rPr>
          <w:rFonts w:ascii="Times New Roman" w:hAnsi="Times New Roman" w:cs="Times New Roman"/>
          <w:color w:val="000000" w:themeColor="text1"/>
        </w:rPr>
        <w:t>: 2344</w:t>
      </w:r>
      <w:r w:rsidR="002742CD" w:rsidRPr="00A47AD4">
        <w:rPr>
          <w:rFonts w:ascii="Times New Roman" w:hAnsi="Times New Roman" w:cs="Times New Roman"/>
          <w:color w:val="000000" w:themeColor="text1"/>
        </w:rPr>
        <w:t xml:space="preserve">) </w:t>
      </w:r>
      <w:r w:rsidR="00025D8B" w:rsidRPr="00A47AD4">
        <w:rPr>
          <w:rFonts w:ascii="Times New Roman" w:hAnsi="Times New Roman" w:cs="Times New Roman"/>
          <w:color w:val="000000" w:themeColor="text1"/>
        </w:rPr>
        <w:t xml:space="preserve">suggests ‘If you try to criticize and create at the same time, you can’t turn either cold enough criticism or hot enough ideas’ this indicates that creativity and </w:t>
      </w:r>
      <w:r w:rsidR="0011144B" w:rsidRPr="00A47AD4">
        <w:rPr>
          <w:rFonts w:ascii="Times New Roman" w:hAnsi="Times New Roman" w:cs="Times New Roman"/>
          <w:color w:val="000000" w:themeColor="text1"/>
        </w:rPr>
        <w:t>criticism</w:t>
      </w:r>
      <w:r w:rsidR="00025D8B" w:rsidRPr="00A47AD4">
        <w:rPr>
          <w:rFonts w:ascii="Times New Roman" w:hAnsi="Times New Roman" w:cs="Times New Roman"/>
          <w:color w:val="000000" w:themeColor="text1"/>
        </w:rPr>
        <w:t xml:space="preserve"> negatively correspond with one another. </w:t>
      </w:r>
      <w:r w:rsidR="006810BE" w:rsidRPr="00A47AD4">
        <w:rPr>
          <w:rFonts w:ascii="Times New Roman" w:hAnsi="Times New Roman" w:cs="Times New Roman"/>
          <w:color w:val="000000" w:themeColor="text1"/>
        </w:rPr>
        <w:t>Yet, De</w:t>
      </w:r>
      <w:r w:rsidR="00333B78">
        <w:rPr>
          <w:rFonts w:ascii="Times New Roman" w:hAnsi="Times New Roman" w:cs="Times New Roman"/>
          <w:color w:val="000000" w:themeColor="text1"/>
        </w:rPr>
        <w:t xml:space="preserve"> </w:t>
      </w:r>
      <w:r w:rsidR="006810BE" w:rsidRPr="00A47AD4">
        <w:rPr>
          <w:rFonts w:ascii="Times New Roman" w:hAnsi="Times New Roman" w:cs="Times New Roman"/>
          <w:color w:val="000000" w:themeColor="text1"/>
        </w:rPr>
        <w:t>bono (1990</w:t>
      </w:r>
      <w:r w:rsidR="00FE1F3E" w:rsidRPr="00A47AD4">
        <w:rPr>
          <w:rFonts w:ascii="Times New Roman" w:hAnsi="Times New Roman" w:cs="Times New Roman"/>
          <w:color w:val="000000" w:themeColor="text1"/>
        </w:rPr>
        <w:t>) through the development of the Thinking Hats, promotes the idea of being critical when being creative. As each hat stands for a different method of thinking such as black hat thinking relating to caution</w:t>
      </w:r>
      <w:r w:rsidR="009B1058" w:rsidRPr="00A47AD4">
        <w:rPr>
          <w:rFonts w:ascii="Times New Roman" w:hAnsi="Times New Roman" w:cs="Times New Roman"/>
          <w:color w:val="000000" w:themeColor="text1"/>
        </w:rPr>
        <w:t xml:space="preserve"> when evaluating a proposal.</w:t>
      </w:r>
    </w:p>
    <w:p w14:paraId="585EAFD9" w14:textId="77777777" w:rsidR="009B1058" w:rsidRPr="00A47AD4" w:rsidRDefault="009B1058" w:rsidP="00A47AD4">
      <w:pPr>
        <w:spacing w:line="360" w:lineRule="auto"/>
        <w:rPr>
          <w:rFonts w:ascii="Times New Roman" w:hAnsi="Times New Roman" w:cs="Times New Roman"/>
        </w:rPr>
      </w:pPr>
    </w:p>
    <w:p w14:paraId="0BA9CECF" w14:textId="137EA9DF" w:rsidR="00C86842" w:rsidRPr="00A47AD4" w:rsidRDefault="00C86842" w:rsidP="00A47AD4">
      <w:pPr>
        <w:spacing w:line="360" w:lineRule="auto"/>
        <w:rPr>
          <w:rFonts w:ascii="Times New Roman" w:hAnsi="Times New Roman" w:cs="Times New Roman"/>
          <w:i/>
          <w:color w:val="FF0000"/>
        </w:rPr>
      </w:pPr>
      <w:r w:rsidRPr="00A47AD4">
        <w:rPr>
          <w:rFonts w:ascii="Times New Roman" w:hAnsi="Times New Roman" w:cs="Times New Roman"/>
        </w:rPr>
        <w:t>An example of evidence that supports the creativity skill level</w:t>
      </w:r>
      <w:r w:rsidR="009B1058" w:rsidRPr="00A47AD4">
        <w:rPr>
          <w:rFonts w:ascii="Times New Roman" w:hAnsi="Times New Roman" w:cs="Times New Roman"/>
        </w:rPr>
        <w:t xml:space="preserve"> one</w:t>
      </w:r>
      <w:r w:rsidRPr="00A47AD4">
        <w:rPr>
          <w:rFonts w:ascii="Times New Roman" w:hAnsi="Times New Roman" w:cs="Times New Roman"/>
        </w:rPr>
        <w:t xml:space="preserve"> presented</w:t>
      </w:r>
      <w:r w:rsidR="009B1058" w:rsidRPr="00A47AD4">
        <w:rPr>
          <w:rFonts w:ascii="Times New Roman" w:hAnsi="Times New Roman" w:cs="Times New Roman"/>
        </w:rPr>
        <w:t>,</w:t>
      </w:r>
      <w:r w:rsidRPr="00A47AD4">
        <w:rPr>
          <w:rFonts w:ascii="Times New Roman" w:hAnsi="Times New Roman" w:cs="Times New Roman"/>
        </w:rPr>
        <w:t xml:space="preserve"> is through the completion of a lesson during PTE (See Appendix 1) It is evident within this lesson that resources had been provided. I had been encouraged to use this pre-fabricated lesson, as it had worked well on previous occasions. </w:t>
      </w:r>
    </w:p>
    <w:p w14:paraId="63DAFE42" w14:textId="32F49F6F" w:rsidR="008871A8" w:rsidRPr="00A47AD4" w:rsidRDefault="00A97E03"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To further develop my creativity skill to benefit myself as a practitioner, I need to begin to experiment. </w:t>
      </w:r>
      <w:r w:rsidR="00A42B0A" w:rsidRPr="00A47AD4">
        <w:rPr>
          <w:rFonts w:ascii="Times New Roman" w:hAnsi="Times New Roman" w:cs="Times New Roman"/>
          <w:color w:val="000000" w:themeColor="text1"/>
        </w:rPr>
        <w:t>Level two is stated as ‘focusing on exploring different approaches to problems, concentrating on diversity and developing social skills and attitudes’ (Bacigalupo et al</w:t>
      </w:r>
      <w:r w:rsidR="00333B78">
        <w:rPr>
          <w:rFonts w:ascii="Times New Roman" w:hAnsi="Times New Roman" w:cs="Times New Roman"/>
          <w:color w:val="000000" w:themeColor="text1"/>
        </w:rPr>
        <w:t xml:space="preserve">, </w:t>
      </w:r>
      <w:r w:rsidR="00A42B0A" w:rsidRPr="00A47AD4">
        <w:rPr>
          <w:rFonts w:ascii="Times New Roman" w:hAnsi="Times New Roman" w:cs="Times New Roman"/>
        </w:rPr>
        <w:t>2016)</w:t>
      </w:r>
    </w:p>
    <w:p w14:paraId="6359138C" w14:textId="240A26F8" w:rsidR="008871A8" w:rsidRPr="00A47AD4" w:rsidRDefault="00A42B0A"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In order for myself to do this, I need to being analysing topics</w:t>
      </w:r>
      <w:r w:rsidR="000E70F5" w:rsidRPr="00A47AD4">
        <w:rPr>
          <w:rFonts w:ascii="Times New Roman" w:hAnsi="Times New Roman" w:cs="Times New Roman"/>
          <w:color w:val="000000" w:themeColor="text1"/>
        </w:rPr>
        <w:t xml:space="preserve"> and discovering if they can be taught in a different way than they previously are. If it is determined that a new structure can be more efficient and </w:t>
      </w:r>
      <w:r w:rsidRPr="00A47AD4">
        <w:rPr>
          <w:rFonts w:ascii="Times New Roman" w:hAnsi="Times New Roman" w:cs="Times New Roman"/>
          <w:color w:val="000000" w:themeColor="text1"/>
        </w:rPr>
        <w:t>beneficial way</w:t>
      </w:r>
      <w:r w:rsidR="000E70F5" w:rsidRPr="00A47AD4">
        <w:rPr>
          <w:rFonts w:ascii="Times New Roman" w:hAnsi="Times New Roman" w:cs="Times New Roman"/>
          <w:color w:val="000000" w:themeColor="text1"/>
        </w:rPr>
        <w:t>, then this should be undertaken instead of the usual routine</w:t>
      </w:r>
      <w:r w:rsidRPr="00A47AD4">
        <w:rPr>
          <w:rFonts w:ascii="Times New Roman" w:hAnsi="Times New Roman" w:cs="Times New Roman"/>
          <w:color w:val="000000" w:themeColor="text1"/>
        </w:rPr>
        <w:t xml:space="preserve">. This is something I will focus on, especially during PTE. </w:t>
      </w:r>
    </w:p>
    <w:p w14:paraId="3F9B7233" w14:textId="77777777" w:rsidR="0049434E" w:rsidRPr="00A47AD4" w:rsidRDefault="0049434E" w:rsidP="00A47AD4">
      <w:pPr>
        <w:spacing w:line="360" w:lineRule="auto"/>
        <w:rPr>
          <w:rFonts w:ascii="Times New Roman" w:hAnsi="Times New Roman" w:cs="Times New Roman"/>
          <w:i/>
          <w:color w:val="FF0000"/>
        </w:rPr>
      </w:pPr>
    </w:p>
    <w:p w14:paraId="1A68DA50" w14:textId="309C9F8D" w:rsidR="003D726A" w:rsidRPr="00A47AD4" w:rsidRDefault="0049434E"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The next competency to be discussed is Motivation and </w:t>
      </w:r>
      <w:r w:rsidR="008D1C1E" w:rsidRPr="00A47AD4">
        <w:rPr>
          <w:rFonts w:ascii="Times New Roman" w:hAnsi="Times New Roman" w:cs="Times New Roman"/>
          <w:color w:val="000000" w:themeColor="text1"/>
        </w:rPr>
        <w:t>perseverance</w:t>
      </w:r>
      <w:r w:rsidR="00E76DBD" w:rsidRPr="00A47AD4">
        <w:rPr>
          <w:rFonts w:ascii="Times New Roman" w:hAnsi="Times New Roman" w:cs="Times New Roman"/>
          <w:color w:val="000000" w:themeColor="text1"/>
        </w:rPr>
        <w:t>.</w:t>
      </w:r>
      <w:r w:rsidR="003D726A" w:rsidRPr="00A47AD4">
        <w:rPr>
          <w:rFonts w:ascii="Times New Roman" w:hAnsi="Times New Roman" w:cs="Times New Roman"/>
          <w:color w:val="000000" w:themeColor="text1"/>
        </w:rPr>
        <w:t xml:space="preserve"> which can be found within the Resources section</w:t>
      </w:r>
      <w:r w:rsidR="00833CEF" w:rsidRPr="00A47AD4">
        <w:rPr>
          <w:rFonts w:ascii="Times New Roman" w:hAnsi="Times New Roman" w:cs="Times New Roman"/>
          <w:color w:val="000000" w:themeColor="text1"/>
        </w:rPr>
        <w:t xml:space="preserve"> of the Entrecomp </w:t>
      </w:r>
      <w:r w:rsidR="001A201B" w:rsidRPr="00A47AD4">
        <w:rPr>
          <w:rFonts w:ascii="Times New Roman" w:hAnsi="Times New Roman" w:cs="Times New Roman"/>
          <w:color w:val="000000" w:themeColor="text1"/>
        </w:rPr>
        <w:t>Framework, Bacigalupo</w:t>
      </w:r>
      <w:r w:rsidR="00F861C8" w:rsidRPr="00A47AD4">
        <w:rPr>
          <w:rFonts w:ascii="Times New Roman" w:hAnsi="Times New Roman" w:cs="Times New Roman"/>
          <w:color w:val="000000" w:themeColor="text1"/>
        </w:rPr>
        <w:t xml:space="preserve"> et al </w:t>
      </w:r>
      <w:r w:rsidR="003D726A" w:rsidRPr="00A47AD4">
        <w:rPr>
          <w:rFonts w:ascii="Times New Roman" w:hAnsi="Times New Roman" w:cs="Times New Roman"/>
          <w:color w:val="000000" w:themeColor="text1"/>
        </w:rPr>
        <w:t>(2016: 18)</w:t>
      </w:r>
    </w:p>
    <w:p w14:paraId="37E98E58" w14:textId="18868A5B" w:rsidR="00E76DBD" w:rsidRPr="00A47AD4" w:rsidRDefault="007379E5" w:rsidP="00A47AD4">
      <w:pPr>
        <w:spacing w:line="360" w:lineRule="auto"/>
        <w:rPr>
          <w:rFonts w:ascii="Times New Roman" w:hAnsi="Times New Roman" w:cs="Times New Roman"/>
        </w:rPr>
      </w:pPr>
      <w:r w:rsidRPr="00A47AD4">
        <w:rPr>
          <w:rFonts w:ascii="Times New Roman" w:hAnsi="Times New Roman" w:cs="Times New Roman"/>
          <w:color w:val="000000" w:themeColor="text1"/>
        </w:rPr>
        <w:t>Gorman (</w:t>
      </w:r>
      <w:r w:rsidR="00132233" w:rsidRPr="00A47AD4">
        <w:rPr>
          <w:rFonts w:ascii="Times New Roman" w:hAnsi="Times New Roman" w:cs="Times New Roman"/>
          <w:color w:val="000000" w:themeColor="text1"/>
        </w:rPr>
        <w:t>2004)</w:t>
      </w:r>
      <w:r w:rsidRPr="00A47AD4">
        <w:rPr>
          <w:rFonts w:ascii="Times New Roman" w:hAnsi="Times New Roman" w:cs="Times New Roman"/>
          <w:color w:val="000000" w:themeColor="text1"/>
        </w:rPr>
        <w:t xml:space="preserve"> discusses that motivation encourages specific behaviour types when a target or goal is presented. </w:t>
      </w:r>
      <w:r w:rsidRPr="00A47AD4">
        <w:rPr>
          <w:rFonts w:ascii="Times New Roman" w:hAnsi="Times New Roman" w:cs="Times New Roman"/>
        </w:rPr>
        <w:t>Ryan et al (2000) explains that there are two types of motivation, Intrinsic and Extrinsic. Intrinsic motivation relates to an individual wanting to complete a goal for a personal fulfilment.</w:t>
      </w:r>
      <w:r w:rsidR="00E76DBD" w:rsidRPr="00A47AD4">
        <w:rPr>
          <w:rFonts w:ascii="Times New Roman" w:hAnsi="Times New Roman" w:cs="Times New Roman"/>
        </w:rPr>
        <w:t xml:space="preserve"> </w:t>
      </w:r>
      <w:r w:rsidRPr="00A47AD4">
        <w:rPr>
          <w:rFonts w:ascii="Times New Roman" w:hAnsi="Times New Roman" w:cs="Times New Roman"/>
        </w:rPr>
        <w:t>Whereas extrinsic, revolves around completion for external rewards. Additionally, Oxford University Press (2017) define perseverance as ‘persistence in doing something despite difficulty or delay in success’ which is coherent with the term motivation.</w:t>
      </w:r>
    </w:p>
    <w:p w14:paraId="0956385C" w14:textId="08817A56" w:rsidR="00E76DBD" w:rsidRPr="00A47AD4" w:rsidRDefault="00E76DBD" w:rsidP="00A47AD4">
      <w:pPr>
        <w:spacing w:line="360" w:lineRule="auto"/>
        <w:rPr>
          <w:rFonts w:ascii="Times New Roman" w:hAnsi="Times New Roman" w:cs="Times New Roman"/>
        </w:rPr>
      </w:pPr>
      <w:proofErr w:type="spellStart"/>
      <w:r w:rsidRPr="00A47AD4">
        <w:rPr>
          <w:rFonts w:ascii="Times New Roman" w:hAnsi="Times New Roman" w:cs="Times New Roman"/>
        </w:rPr>
        <w:lastRenderedPageBreak/>
        <w:t>Ormrod</w:t>
      </w:r>
      <w:proofErr w:type="spellEnd"/>
      <w:r w:rsidRPr="00A47AD4">
        <w:rPr>
          <w:rFonts w:ascii="Times New Roman" w:hAnsi="Times New Roman" w:cs="Times New Roman"/>
        </w:rPr>
        <w:t xml:space="preserve"> (2008 as cited in Lei 2010) explains that an intrinsically motivated individual is more likely to engage with tasks due to self-motivation, which results with an overall deeper understanding This also promotes the opinion that extrinsically motivated people possibly would have a lower overall learning experience. On the other hand, Emmer et al (1981 as cited in Lei 2010) is of the opinion that, the presence of an extrinsic reward, can stimulate involvement. Whereas more intrinsically motivated individuals possibly would not participate, due to lack of interest. However, Fowler (2014: 23) believes that a reward may instigate a response, yet it will not sustain for a long period of time. Once this appraisal or reward is completed, the extrinsic motivation is halted. </w:t>
      </w:r>
    </w:p>
    <w:p w14:paraId="2CBAC399" w14:textId="7CD58D85" w:rsidR="00E76DBD" w:rsidRPr="00A47AD4" w:rsidRDefault="00E76DBD"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In relation to my own personal motivation and perseverance, it has been determined that I display a level 3, within intermediate ranking of progression and level of proficiency, which discusses the focal point of ‘critical thinking and on experimenting with creating value’ Bacigalupo et al (2016:16) A piece of evidence that supports my ranking of level 3, relates to the administration of en</w:t>
      </w:r>
      <w:r w:rsidR="00233D4D">
        <w:rPr>
          <w:rFonts w:ascii="Times New Roman" w:hAnsi="Times New Roman" w:cs="Times New Roman"/>
          <w:color w:val="000000" w:themeColor="text1"/>
        </w:rPr>
        <w:t>hanced provision (See Appendix 2</w:t>
      </w:r>
      <w:r w:rsidRPr="00A47AD4">
        <w:rPr>
          <w:rFonts w:ascii="Times New Roman" w:hAnsi="Times New Roman" w:cs="Times New Roman"/>
          <w:color w:val="000000" w:themeColor="text1"/>
        </w:rPr>
        <w:t xml:space="preserve">)  </w:t>
      </w:r>
      <w:r w:rsidRPr="00A47AD4">
        <w:rPr>
          <w:rFonts w:ascii="Times New Roman" w:hAnsi="Times New Roman" w:cs="Times New Roman"/>
          <w:color w:val="000000" w:themeColor="text1"/>
        </w:rPr>
        <w:br/>
      </w:r>
    </w:p>
    <w:p w14:paraId="04DEF4EC" w14:textId="6AEE8ED1" w:rsidR="0062136D" w:rsidRPr="00A47AD4" w:rsidRDefault="00E76DBD"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During PTE last year, a discussion arose from staff members that there was very little time within the Christmas period to adapt the current role play area’s theme, with the new topic approaching. I have deep understanding about the importance of enhanced provisions especially within the Foundation Phase, which lead myself to </w:t>
      </w:r>
      <w:r w:rsidR="00554D72" w:rsidRPr="00A47AD4">
        <w:rPr>
          <w:rFonts w:ascii="Times New Roman" w:hAnsi="Times New Roman" w:cs="Times New Roman"/>
          <w:color w:val="000000" w:themeColor="text1"/>
        </w:rPr>
        <w:t>implement</w:t>
      </w:r>
      <w:r w:rsidRPr="00A47AD4">
        <w:rPr>
          <w:rFonts w:ascii="Times New Roman" w:hAnsi="Times New Roman" w:cs="Times New Roman"/>
          <w:color w:val="000000" w:themeColor="text1"/>
        </w:rPr>
        <w:t xml:space="preserve"> the new role-play area for the children. </w:t>
      </w:r>
    </w:p>
    <w:p w14:paraId="56391F3E" w14:textId="77777777" w:rsidR="0062136D" w:rsidRPr="00A47AD4" w:rsidRDefault="0062136D"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Within </w:t>
      </w:r>
      <w:r w:rsidR="00E76DBD" w:rsidRPr="00A47AD4">
        <w:rPr>
          <w:rFonts w:ascii="Times New Roman" w:hAnsi="Times New Roman" w:cs="Times New Roman"/>
          <w:color w:val="000000" w:themeColor="text1"/>
        </w:rPr>
        <w:t>two hours various resources around the school had been collected, as well as the implementation of new materials. This presents an element</w:t>
      </w:r>
      <w:r w:rsidRPr="00A47AD4">
        <w:rPr>
          <w:rFonts w:ascii="Times New Roman" w:hAnsi="Times New Roman" w:cs="Times New Roman"/>
          <w:color w:val="000000" w:themeColor="text1"/>
        </w:rPr>
        <w:t xml:space="preserve"> of</w:t>
      </w:r>
      <w:r w:rsidR="00E76DBD" w:rsidRPr="00A47AD4">
        <w:rPr>
          <w:rFonts w:ascii="Times New Roman" w:hAnsi="Times New Roman" w:cs="Times New Roman"/>
          <w:color w:val="000000" w:themeColor="text1"/>
        </w:rPr>
        <w:t xml:space="preserve"> critical thinking, as it was determined that a variety of present resources were not suitable to the theme, meaning new ones had to be allocated. </w:t>
      </w:r>
    </w:p>
    <w:p w14:paraId="50706040" w14:textId="64692438" w:rsidR="0062136D" w:rsidRPr="00A47AD4" w:rsidRDefault="0062136D"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The role-play area was not perfect and many with more time improvements can be made. However, as basic as it may be, </w:t>
      </w:r>
      <w:r w:rsidR="00E76DBD" w:rsidRPr="00A47AD4">
        <w:rPr>
          <w:rFonts w:ascii="Times New Roman" w:hAnsi="Times New Roman" w:cs="Times New Roman"/>
          <w:color w:val="000000" w:themeColor="text1"/>
        </w:rPr>
        <w:t>I did not want to prevent</w:t>
      </w:r>
      <w:r w:rsidRPr="00A47AD4">
        <w:rPr>
          <w:rFonts w:ascii="Times New Roman" w:hAnsi="Times New Roman" w:cs="Times New Roman"/>
          <w:color w:val="000000" w:themeColor="text1"/>
        </w:rPr>
        <w:t xml:space="preserve"> an experience to the children, who ended up adoring the role-play area.</w:t>
      </w:r>
    </w:p>
    <w:p w14:paraId="6A8EA558" w14:textId="4A7F06C2" w:rsidR="00E76DBD" w:rsidRPr="00A47AD4" w:rsidRDefault="00E76DBD"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Additionally, during enterprise week a challenge was set to create a “What if?” scenario within a primary school and convince peers that your own idea was the best. This was based around the work of Sam Glucksberg (1964) developed further on an experiment called ‘the candle test’</w:t>
      </w:r>
      <w:r w:rsidR="0062136D" w:rsidRPr="00A47AD4">
        <w:rPr>
          <w:rFonts w:ascii="Times New Roman" w:hAnsi="Times New Roman" w:cs="Times New Roman"/>
          <w:color w:val="000000" w:themeColor="text1"/>
        </w:rPr>
        <w:t xml:space="preserve"> in which two groups had been allocated, one </w:t>
      </w:r>
      <w:r w:rsidR="0062136D" w:rsidRPr="00A47AD4">
        <w:rPr>
          <w:rFonts w:ascii="Times New Roman" w:hAnsi="Times New Roman" w:cs="Times New Roman"/>
          <w:color w:val="000000" w:themeColor="text1"/>
        </w:rPr>
        <w:lastRenderedPageBreak/>
        <w:t xml:space="preserve">presented with the financial reward for the fastest person to complete the challenge. </w:t>
      </w:r>
      <w:r w:rsidRPr="00A47AD4">
        <w:rPr>
          <w:rFonts w:ascii="Times New Roman" w:hAnsi="Times New Roman" w:cs="Times New Roman"/>
          <w:color w:val="000000" w:themeColor="text1"/>
        </w:rPr>
        <w:t xml:space="preserve">During the “What If?” task it was told the winner would receive £125, however in a week’s time the idea had to be formed and presented. Immediately I found myself interested. Yet, when I thought about the possible ideas to suggest, I lost motivation. As I could not find a great idea quickly. </w:t>
      </w:r>
    </w:p>
    <w:p w14:paraId="478C61F1" w14:textId="1DBF9109" w:rsidR="00DE7950" w:rsidRPr="00A47AD4" w:rsidRDefault="00624876"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In order for myself to improve within motivation and perseverance</w:t>
      </w:r>
      <w:r w:rsidR="00554D72" w:rsidRPr="00A47AD4">
        <w:rPr>
          <w:rFonts w:ascii="Times New Roman" w:hAnsi="Times New Roman" w:cs="Times New Roman"/>
          <w:color w:val="000000" w:themeColor="text1"/>
        </w:rPr>
        <w:t>,</w:t>
      </w:r>
      <w:r w:rsidRPr="00A47AD4">
        <w:rPr>
          <w:rFonts w:ascii="Times New Roman" w:hAnsi="Times New Roman" w:cs="Times New Roman"/>
          <w:color w:val="000000" w:themeColor="text1"/>
        </w:rPr>
        <w:t xml:space="preserve"> I need to find courage to w</w:t>
      </w:r>
      <w:r w:rsidR="00BE05EA" w:rsidRPr="00A47AD4">
        <w:rPr>
          <w:rFonts w:ascii="Times New Roman" w:hAnsi="Times New Roman" w:cs="Times New Roman"/>
          <w:color w:val="000000" w:themeColor="text1"/>
        </w:rPr>
        <w:t>ork through times of difficulty. Bacigalupo et al (2016:16)</w:t>
      </w:r>
      <w:r w:rsidR="006D3E11" w:rsidRPr="00A47AD4">
        <w:rPr>
          <w:rFonts w:ascii="Times New Roman" w:hAnsi="Times New Roman" w:cs="Times New Roman"/>
          <w:color w:val="000000" w:themeColor="text1"/>
        </w:rPr>
        <w:t xml:space="preserve"> states that ‘Level 4 focuses on turning ideas into action in ‘real life’ and on t</w:t>
      </w:r>
      <w:r w:rsidR="00F74471" w:rsidRPr="00A47AD4">
        <w:rPr>
          <w:rFonts w:ascii="Times New Roman" w:hAnsi="Times New Roman" w:cs="Times New Roman"/>
          <w:color w:val="000000" w:themeColor="text1"/>
        </w:rPr>
        <w:t>aking responsibility for this’. E</w:t>
      </w:r>
      <w:r w:rsidR="006D3E11" w:rsidRPr="00A47AD4">
        <w:rPr>
          <w:rFonts w:ascii="Times New Roman" w:hAnsi="Times New Roman" w:cs="Times New Roman"/>
          <w:color w:val="000000" w:themeColor="text1"/>
        </w:rPr>
        <w:t>ven though the</w:t>
      </w:r>
      <w:r w:rsidR="00554D72" w:rsidRPr="00A47AD4">
        <w:rPr>
          <w:rFonts w:ascii="Times New Roman" w:hAnsi="Times New Roman" w:cs="Times New Roman"/>
          <w:color w:val="000000" w:themeColor="text1"/>
        </w:rPr>
        <w:t xml:space="preserve"> PTE</w:t>
      </w:r>
      <w:r w:rsidR="006D3E11" w:rsidRPr="00A47AD4">
        <w:rPr>
          <w:rFonts w:ascii="Times New Roman" w:hAnsi="Times New Roman" w:cs="Times New Roman"/>
          <w:color w:val="000000" w:themeColor="text1"/>
        </w:rPr>
        <w:t xml:space="preserve"> example provided included a real context, I cannot take full responsibility as the decision of a theme was co-decided</w:t>
      </w:r>
      <w:r w:rsidR="00554D72" w:rsidRPr="00A47AD4">
        <w:rPr>
          <w:rFonts w:ascii="Times New Roman" w:hAnsi="Times New Roman" w:cs="Times New Roman"/>
          <w:color w:val="000000" w:themeColor="text1"/>
        </w:rPr>
        <w:t xml:space="preserve"> and I had support from staff. </w:t>
      </w:r>
      <w:r w:rsidR="006D3E11" w:rsidRPr="00A47AD4">
        <w:rPr>
          <w:rFonts w:ascii="Times New Roman" w:hAnsi="Times New Roman" w:cs="Times New Roman"/>
          <w:color w:val="000000" w:themeColor="text1"/>
        </w:rPr>
        <w:t xml:space="preserve"> It is important for myself as a practitioner to create my own ideas</w:t>
      </w:r>
      <w:r w:rsidR="00F74471" w:rsidRPr="00A47AD4">
        <w:rPr>
          <w:rFonts w:ascii="Times New Roman" w:hAnsi="Times New Roman" w:cs="Times New Roman"/>
          <w:color w:val="000000" w:themeColor="text1"/>
        </w:rPr>
        <w:t>,</w:t>
      </w:r>
      <w:r w:rsidR="006D3E11" w:rsidRPr="00A47AD4">
        <w:rPr>
          <w:rFonts w:ascii="Times New Roman" w:hAnsi="Times New Roman" w:cs="Times New Roman"/>
          <w:color w:val="000000" w:themeColor="text1"/>
        </w:rPr>
        <w:t xml:space="preserve"> </w:t>
      </w:r>
      <w:r w:rsidR="00F74471" w:rsidRPr="00A47AD4">
        <w:rPr>
          <w:rFonts w:ascii="Times New Roman" w:hAnsi="Times New Roman" w:cs="Times New Roman"/>
          <w:color w:val="000000" w:themeColor="text1"/>
        </w:rPr>
        <w:t xml:space="preserve">along with introducing them to staff and delegating responsibilities. </w:t>
      </w:r>
    </w:p>
    <w:p w14:paraId="7E608C4F" w14:textId="14891D4B" w:rsidR="00B37F94" w:rsidRPr="00A47AD4" w:rsidRDefault="00E67A86" w:rsidP="00A47AD4">
      <w:pPr>
        <w:spacing w:line="360" w:lineRule="auto"/>
        <w:rPr>
          <w:rFonts w:ascii="Times New Roman" w:hAnsi="Times New Roman" w:cs="Times New Roman"/>
        </w:rPr>
      </w:pPr>
      <w:r w:rsidRPr="00A47AD4">
        <w:rPr>
          <w:rFonts w:ascii="Times New Roman" w:hAnsi="Times New Roman" w:cs="Times New Roman"/>
          <w:i/>
          <w:color w:val="00B0F0"/>
        </w:rPr>
        <w:t xml:space="preserve"> </w:t>
      </w:r>
    </w:p>
    <w:p w14:paraId="70AB205C" w14:textId="6E0305E3" w:rsidR="003D726A" w:rsidRPr="00A47AD4" w:rsidRDefault="003D726A" w:rsidP="00A47AD4">
      <w:pPr>
        <w:spacing w:line="360" w:lineRule="auto"/>
        <w:rPr>
          <w:rFonts w:ascii="Times New Roman" w:hAnsi="Times New Roman" w:cs="Times New Roman"/>
          <w:color w:val="000000" w:themeColor="text1"/>
        </w:rPr>
      </w:pPr>
      <w:r w:rsidRPr="00A47AD4">
        <w:rPr>
          <w:rFonts w:ascii="Times New Roman" w:hAnsi="Times New Roman" w:cs="Times New Roman"/>
        </w:rPr>
        <w:t xml:space="preserve">The final competency to be considered is </w:t>
      </w:r>
      <w:r w:rsidR="0031747D" w:rsidRPr="00A47AD4">
        <w:rPr>
          <w:rFonts w:ascii="Times New Roman" w:hAnsi="Times New Roman" w:cs="Times New Roman"/>
        </w:rPr>
        <w:t>w</w:t>
      </w:r>
      <w:r w:rsidRPr="00A47AD4">
        <w:rPr>
          <w:rFonts w:ascii="Times New Roman" w:hAnsi="Times New Roman" w:cs="Times New Roman"/>
        </w:rPr>
        <w:t>orking with others</w:t>
      </w:r>
      <w:r w:rsidR="00DE7950" w:rsidRPr="00A47AD4">
        <w:rPr>
          <w:rFonts w:ascii="Times New Roman" w:hAnsi="Times New Roman" w:cs="Times New Roman"/>
        </w:rPr>
        <w:t>,</w:t>
      </w:r>
      <w:r w:rsidRPr="00A47AD4">
        <w:rPr>
          <w:rFonts w:ascii="Times New Roman" w:hAnsi="Times New Roman" w:cs="Times New Roman"/>
        </w:rPr>
        <w:t xml:space="preserve"> </w:t>
      </w:r>
      <w:r w:rsidR="0031747D" w:rsidRPr="00A47AD4">
        <w:rPr>
          <w:rFonts w:ascii="Times New Roman" w:hAnsi="Times New Roman" w:cs="Times New Roman"/>
        </w:rPr>
        <w:t xml:space="preserve">this is allocated to the Into </w:t>
      </w:r>
      <w:r w:rsidRPr="00A47AD4">
        <w:rPr>
          <w:rFonts w:ascii="Times New Roman" w:hAnsi="Times New Roman" w:cs="Times New Roman"/>
        </w:rPr>
        <w:t xml:space="preserve">Action </w:t>
      </w:r>
      <w:r w:rsidR="0031747D" w:rsidRPr="00A47AD4">
        <w:rPr>
          <w:rFonts w:ascii="Times New Roman" w:hAnsi="Times New Roman" w:cs="Times New Roman"/>
        </w:rPr>
        <w:t>section,</w:t>
      </w:r>
      <w:r w:rsidR="0031747D" w:rsidRPr="00A47AD4">
        <w:rPr>
          <w:rFonts w:ascii="Times New Roman" w:hAnsi="Times New Roman" w:cs="Times New Roman"/>
          <w:color w:val="000000" w:themeColor="text1"/>
        </w:rPr>
        <w:t xml:space="preserve"> </w:t>
      </w:r>
      <w:r w:rsidR="00F861C8" w:rsidRPr="00A47AD4">
        <w:rPr>
          <w:rFonts w:ascii="Times New Roman" w:hAnsi="Times New Roman" w:cs="Times New Roman"/>
          <w:color w:val="000000" w:themeColor="text1"/>
        </w:rPr>
        <w:t xml:space="preserve">Bacigalupo et al </w:t>
      </w:r>
      <w:r w:rsidR="0031747D" w:rsidRPr="00A47AD4">
        <w:rPr>
          <w:rFonts w:ascii="Times New Roman" w:hAnsi="Times New Roman" w:cs="Times New Roman"/>
          <w:color w:val="000000" w:themeColor="text1"/>
        </w:rPr>
        <w:t>(2016: 18)</w:t>
      </w:r>
    </w:p>
    <w:p w14:paraId="15FAE460" w14:textId="4C8D5E3E" w:rsidR="00BA5AE7" w:rsidRPr="00A47AD4" w:rsidRDefault="00B231FA"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The term working with others</w:t>
      </w:r>
      <w:r w:rsidR="0003682A" w:rsidRPr="00A47AD4">
        <w:rPr>
          <w:rFonts w:ascii="Times New Roman" w:hAnsi="Times New Roman" w:cs="Times New Roman"/>
          <w:color w:val="000000" w:themeColor="text1"/>
        </w:rPr>
        <w:t xml:space="preserve"> is an abbreviation from the word teamwork</w:t>
      </w:r>
      <w:r w:rsidRPr="00A47AD4">
        <w:rPr>
          <w:rFonts w:ascii="Times New Roman" w:hAnsi="Times New Roman" w:cs="Times New Roman"/>
          <w:color w:val="000000" w:themeColor="text1"/>
        </w:rPr>
        <w:t xml:space="preserve">. </w:t>
      </w:r>
      <w:r w:rsidR="00FF6E2D" w:rsidRPr="00A47AD4">
        <w:rPr>
          <w:rFonts w:ascii="Times New Roman" w:hAnsi="Times New Roman" w:cs="Times New Roman"/>
          <w:color w:val="000000" w:themeColor="text1"/>
        </w:rPr>
        <w:t>Oxford</w:t>
      </w:r>
      <w:r w:rsidR="00240ED8" w:rsidRPr="00A47AD4">
        <w:rPr>
          <w:rFonts w:ascii="Times New Roman" w:hAnsi="Times New Roman" w:cs="Times New Roman"/>
          <w:color w:val="000000" w:themeColor="text1"/>
        </w:rPr>
        <w:t xml:space="preserve"> University Press</w:t>
      </w:r>
      <w:r w:rsidR="00FF6E2D" w:rsidRPr="00A47AD4">
        <w:rPr>
          <w:rFonts w:ascii="Times New Roman" w:hAnsi="Times New Roman" w:cs="Times New Roman"/>
          <w:color w:val="000000" w:themeColor="text1"/>
        </w:rPr>
        <w:t xml:space="preserve"> (2017) state </w:t>
      </w:r>
      <w:r w:rsidR="0003682A" w:rsidRPr="00A47AD4">
        <w:rPr>
          <w:rFonts w:ascii="Times New Roman" w:hAnsi="Times New Roman" w:cs="Times New Roman"/>
          <w:color w:val="000000" w:themeColor="text1"/>
        </w:rPr>
        <w:t>this means</w:t>
      </w:r>
      <w:r w:rsidR="00FF6E2D" w:rsidRPr="00A47AD4">
        <w:rPr>
          <w:rFonts w:ascii="Times New Roman" w:hAnsi="Times New Roman" w:cs="Times New Roman"/>
          <w:color w:val="000000" w:themeColor="text1"/>
        </w:rPr>
        <w:t xml:space="preserve"> ‘the combined action of a group</w:t>
      </w:r>
      <w:r w:rsidR="0003682A" w:rsidRPr="00A47AD4">
        <w:rPr>
          <w:rFonts w:ascii="Times New Roman" w:hAnsi="Times New Roman" w:cs="Times New Roman"/>
          <w:color w:val="000000" w:themeColor="text1"/>
        </w:rPr>
        <w:t>”. This is also</w:t>
      </w:r>
      <w:r w:rsidR="002E3C63" w:rsidRPr="00A47AD4">
        <w:rPr>
          <w:rFonts w:ascii="Times New Roman" w:hAnsi="Times New Roman" w:cs="Times New Roman"/>
          <w:color w:val="000000" w:themeColor="text1"/>
        </w:rPr>
        <w:t xml:space="preserve"> extremely impor</w:t>
      </w:r>
      <w:r w:rsidR="0003682A" w:rsidRPr="00A47AD4">
        <w:rPr>
          <w:rFonts w:ascii="Times New Roman" w:hAnsi="Times New Roman" w:cs="Times New Roman"/>
          <w:color w:val="000000" w:themeColor="text1"/>
        </w:rPr>
        <w:t xml:space="preserve">tant attribute within education and practitioners should have the ability to complete this well. </w:t>
      </w:r>
      <w:r w:rsidR="002E3C63" w:rsidRPr="00A47AD4">
        <w:rPr>
          <w:rFonts w:ascii="Times New Roman" w:hAnsi="Times New Roman" w:cs="Times New Roman"/>
          <w:color w:val="000000" w:themeColor="text1"/>
        </w:rPr>
        <w:t xml:space="preserve"> </w:t>
      </w:r>
    </w:p>
    <w:p w14:paraId="21EDD239" w14:textId="2D8D59F2" w:rsidR="0006034C" w:rsidRPr="00A47AD4" w:rsidRDefault="0006034C"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Tarricone et al </w:t>
      </w:r>
      <w:r w:rsidR="00B06EDE" w:rsidRPr="00A47AD4">
        <w:rPr>
          <w:rFonts w:ascii="Times New Roman" w:hAnsi="Times New Roman" w:cs="Times New Roman"/>
          <w:color w:val="000000" w:themeColor="text1"/>
        </w:rPr>
        <w:t>(2002</w:t>
      </w:r>
      <w:r w:rsidR="006D3DA8" w:rsidRPr="00A47AD4">
        <w:rPr>
          <w:rFonts w:ascii="Times New Roman" w:hAnsi="Times New Roman" w:cs="Times New Roman"/>
          <w:color w:val="000000" w:themeColor="text1"/>
        </w:rPr>
        <w:t>: 644</w:t>
      </w:r>
      <w:r w:rsidR="00B06EDE" w:rsidRPr="00A47AD4">
        <w:rPr>
          <w:rFonts w:ascii="Times New Roman" w:hAnsi="Times New Roman" w:cs="Times New Roman"/>
          <w:color w:val="000000" w:themeColor="text1"/>
        </w:rPr>
        <w:t>) explained</w:t>
      </w:r>
      <w:r w:rsidR="0003682A" w:rsidRPr="00A47AD4">
        <w:rPr>
          <w:rFonts w:ascii="Times New Roman" w:hAnsi="Times New Roman" w:cs="Times New Roman"/>
          <w:color w:val="000000" w:themeColor="text1"/>
        </w:rPr>
        <w:t xml:space="preserve"> effective teamwork will result</w:t>
      </w:r>
      <w:r w:rsidR="00B06EDE" w:rsidRPr="00A47AD4">
        <w:rPr>
          <w:rFonts w:ascii="Times New Roman" w:hAnsi="Times New Roman" w:cs="Times New Roman"/>
          <w:color w:val="000000" w:themeColor="text1"/>
        </w:rPr>
        <w:t xml:space="preserve"> in many different advantages. One is the development of Interdependence. Which is understanding that in order to be successful</w:t>
      </w:r>
      <w:r w:rsidR="0003682A" w:rsidRPr="00A47AD4">
        <w:rPr>
          <w:rFonts w:ascii="Times New Roman" w:hAnsi="Times New Roman" w:cs="Times New Roman"/>
          <w:color w:val="000000" w:themeColor="text1"/>
        </w:rPr>
        <w:t>,</w:t>
      </w:r>
      <w:r w:rsidR="00B06EDE" w:rsidRPr="00A47AD4">
        <w:rPr>
          <w:rFonts w:ascii="Times New Roman" w:hAnsi="Times New Roman" w:cs="Times New Roman"/>
          <w:color w:val="000000" w:themeColor="text1"/>
        </w:rPr>
        <w:t xml:space="preserve"> responsibilities need to be allocated to different team members, in order to reach a goal. </w:t>
      </w:r>
      <w:r w:rsidR="001F33A7" w:rsidRPr="00A47AD4">
        <w:rPr>
          <w:rFonts w:ascii="Times New Roman" w:hAnsi="Times New Roman" w:cs="Times New Roman"/>
          <w:color w:val="000000" w:themeColor="text1"/>
        </w:rPr>
        <w:t xml:space="preserve">On the other </w:t>
      </w:r>
      <w:r w:rsidR="00BA5AE7" w:rsidRPr="00A47AD4">
        <w:rPr>
          <w:rFonts w:ascii="Times New Roman" w:hAnsi="Times New Roman" w:cs="Times New Roman"/>
          <w:color w:val="000000" w:themeColor="text1"/>
        </w:rPr>
        <w:t>hand,</w:t>
      </w:r>
      <w:r w:rsidR="001F33A7" w:rsidRPr="00A47AD4">
        <w:rPr>
          <w:rFonts w:ascii="Times New Roman" w:hAnsi="Times New Roman" w:cs="Times New Roman"/>
          <w:color w:val="000000" w:themeColor="text1"/>
        </w:rPr>
        <w:t xml:space="preserve"> </w:t>
      </w:r>
      <w:r w:rsidR="00557137" w:rsidRPr="00A47AD4">
        <w:rPr>
          <w:rFonts w:ascii="Times New Roman" w:hAnsi="Times New Roman" w:cs="Times New Roman"/>
          <w:color w:val="000000" w:themeColor="text1"/>
        </w:rPr>
        <w:t>Lencioni</w:t>
      </w:r>
      <w:r w:rsidR="001F33A7" w:rsidRPr="00A47AD4">
        <w:rPr>
          <w:rFonts w:ascii="Times New Roman" w:hAnsi="Times New Roman" w:cs="Times New Roman"/>
          <w:color w:val="000000" w:themeColor="text1"/>
        </w:rPr>
        <w:t xml:space="preserve"> (</w:t>
      </w:r>
      <w:r w:rsidR="00557137" w:rsidRPr="00A47AD4">
        <w:rPr>
          <w:rFonts w:ascii="Times New Roman" w:hAnsi="Times New Roman" w:cs="Times New Roman"/>
          <w:color w:val="000000" w:themeColor="text1"/>
        </w:rPr>
        <w:t xml:space="preserve">2003) </w:t>
      </w:r>
      <w:r w:rsidR="001F33A7" w:rsidRPr="00A47AD4">
        <w:rPr>
          <w:rFonts w:ascii="Times New Roman" w:hAnsi="Times New Roman" w:cs="Times New Roman"/>
          <w:color w:val="000000" w:themeColor="text1"/>
        </w:rPr>
        <w:t xml:space="preserve">states that </w:t>
      </w:r>
      <w:r w:rsidR="002F2EA5" w:rsidRPr="00A47AD4">
        <w:rPr>
          <w:rFonts w:ascii="Times New Roman" w:hAnsi="Times New Roman" w:cs="Times New Roman"/>
          <w:color w:val="000000" w:themeColor="text1"/>
        </w:rPr>
        <w:t xml:space="preserve">uniting trust can be difficult. As a </w:t>
      </w:r>
      <w:r w:rsidR="00126C10" w:rsidRPr="00A47AD4">
        <w:rPr>
          <w:rFonts w:ascii="Times New Roman" w:hAnsi="Times New Roman" w:cs="Times New Roman"/>
          <w:color w:val="000000" w:themeColor="text1"/>
        </w:rPr>
        <w:t xml:space="preserve">team of successful individuals </w:t>
      </w:r>
      <w:r w:rsidR="0003682A" w:rsidRPr="00A47AD4">
        <w:rPr>
          <w:rFonts w:ascii="Times New Roman" w:hAnsi="Times New Roman" w:cs="Times New Roman"/>
          <w:color w:val="000000" w:themeColor="text1"/>
        </w:rPr>
        <w:t>may find it hard not to lead a</w:t>
      </w:r>
      <w:r w:rsidR="00557137" w:rsidRPr="00A47AD4">
        <w:rPr>
          <w:rFonts w:ascii="Times New Roman" w:hAnsi="Times New Roman" w:cs="Times New Roman"/>
          <w:color w:val="000000" w:themeColor="text1"/>
        </w:rPr>
        <w:t xml:space="preserve"> group</w:t>
      </w:r>
      <w:r w:rsidR="0003682A" w:rsidRPr="00A47AD4">
        <w:rPr>
          <w:rFonts w:ascii="Times New Roman" w:hAnsi="Times New Roman" w:cs="Times New Roman"/>
          <w:color w:val="000000" w:themeColor="text1"/>
        </w:rPr>
        <w:t xml:space="preserve"> and </w:t>
      </w:r>
      <w:r w:rsidR="000053CD" w:rsidRPr="00A47AD4">
        <w:rPr>
          <w:rFonts w:ascii="Times New Roman" w:hAnsi="Times New Roman" w:cs="Times New Roman"/>
          <w:color w:val="000000" w:themeColor="text1"/>
        </w:rPr>
        <w:t>take a step back</w:t>
      </w:r>
      <w:r w:rsidR="00557137" w:rsidRPr="00A47AD4">
        <w:rPr>
          <w:rFonts w:ascii="Times New Roman" w:hAnsi="Times New Roman" w:cs="Times New Roman"/>
          <w:color w:val="000000" w:themeColor="text1"/>
        </w:rPr>
        <w:t>.</w:t>
      </w:r>
    </w:p>
    <w:p w14:paraId="29370AE6" w14:textId="1519BA5D" w:rsidR="004324E8" w:rsidRPr="00A47AD4" w:rsidRDefault="000053CD"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When analysing my own working with others competency u</w:t>
      </w:r>
      <w:r w:rsidR="004324E8" w:rsidRPr="00A47AD4">
        <w:rPr>
          <w:rFonts w:ascii="Times New Roman" w:hAnsi="Times New Roman" w:cs="Times New Roman"/>
          <w:color w:val="000000" w:themeColor="text1"/>
        </w:rPr>
        <w:t>sing the</w:t>
      </w:r>
      <w:r w:rsidR="00DE7950" w:rsidRPr="00A47AD4">
        <w:rPr>
          <w:rFonts w:ascii="Times New Roman" w:hAnsi="Times New Roman" w:cs="Times New Roman"/>
          <w:color w:val="000000" w:themeColor="text1"/>
        </w:rPr>
        <w:t xml:space="preserve"> Entrecomp Framework, </w:t>
      </w:r>
      <w:r w:rsidR="006371A7" w:rsidRPr="00A47AD4">
        <w:rPr>
          <w:rFonts w:ascii="Times New Roman" w:hAnsi="Times New Roman" w:cs="Times New Roman"/>
          <w:color w:val="000000" w:themeColor="text1"/>
        </w:rPr>
        <w:t>Bacigalupo et al</w:t>
      </w:r>
      <w:r w:rsidR="00DE7950" w:rsidRPr="00A47AD4">
        <w:rPr>
          <w:rFonts w:ascii="Times New Roman" w:hAnsi="Times New Roman" w:cs="Times New Roman"/>
          <w:color w:val="000000" w:themeColor="text1"/>
        </w:rPr>
        <w:t xml:space="preserve"> (2016: 18)</w:t>
      </w:r>
      <w:r w:rsidR="004324E8" w:rsidRPr="00A47AD4">
        <w:rPr>
          <w:rFonts w:ascii="Times New Roman" w:hAnsi="Times New Roman" w:cs="Times New Roman"/>
          <w:color w:val="000000" w:themeColor="text1"/>
        </w:rPr>
        <w:t xml:space="preserve"> the best fit ‘level of proficiency’ is ‘Foundation</w:t>
      </w:r>
      <w:r w:rsidRPr="00A47AD4">
        <w:rPr>
          <w:rFonts w:ascii="Times New Roman" w:hAnsi="Times New Roman" w:cs="Times New Roman"/>
          <w:color w:val="000000" w:themeColor="text1"/>
        </w:rPr>
        <w:t>’ at a level one</w:t>
      </w:r>
      <w:r w:rsidR="00D60E1F" w:rsidRPr="00A47AD4">
        <w:rPr>
          <w:rFonts w:ascii="Times New Roman" w:hAnsi="Times New Roman" w:cs="Times New Roman"/>
          <w:color w:val="000000" w:themeColor="text1"/>
        </w:rPr>
        <w:t>. Due to the identification</w:t>
      </w:r>
      <w:r w:rsidR="004324E8" w:rsidRPr="00A47AD4">
        <w:rPr>
          <w:rFonts w:ascii="Times New Roman" w:hAnsi="Times New Roman" w:cs="Times New Roman"/>
          <w:color w:val="000000" w:themeColor="text1"/>
        </w:rPr>
        <w:t xml:space="preserve"> of </w:t>
      </w:r>
      <w:r w:rsidR="0023710A" w:rsidRPr="00A47AD4">
        <w:rPr>
          <w:rFonts w:ascii="Times New Roman" w:hAnsi="Times New Roman" w:cs="Times New Roman"/>
          <w:color w:val="000000" w:themeColor="text1"/>
        </w:rPr>
        <w:t>personal interests</w:t>
      </w:r>
      <w:r w:rsidR="00D60E1F" w:rsidRPr="00A47AD4">
        <w:rPr>
          <w:rFonts w:ascii="Times New Roman" w:hAnsi="Times New Roman" w:cs="Times New Roman"/>
          <w:color w:val="000000" w:themeColor="text1"/>
        </w:rPr>
        <w:t xml:space="preserve"> and </w:t>
      </w:r>
      <w:r w:rsidR="004324E8" w:rsidRPr="00A47AD4">
        <w:rPr>
          <w:rFonts w:ascii="Times New Roman" w:hAnsi="Times New Roman" w:cs="Times New Roman"/>
          <w:color w:val="000000" w:themeColor="text1"/>
        </w:rPr>
        <w:t>abilities</w:t>
      </w:r>
      <w:r w:rsidRPr="00A47AD4">
        <w:rPr>
          <w:rFonts w:ascii="Times New Roman" w:hAnsi="Times New Roman" w:cs="Times New Roman"/>
          <w:color w:val="000000" w:themeColor="text1"/>
        </w:rPr>
        <w:t>,</w:t>
      </w:r>
      <w:r w:rsidR="004324E8" w:rsidRPr="00A47AD4">
        <w:rPr>
          <w:rFonts w:ascii="Times New Roman" w:hAnsi="Times New Roman" w:cs="Times New Roman"/>
          <w:color w:val="000000" w:themeColor="text1"/>
        </w:rPr>
        <w:t xml:space="preserve"> </w:t>
      </w:r>
      <w:r w:rsidR="00D60E1F" w:rsidRPr="00A47AD4">
        <w:rPr>
          <w:rFonts w:ascii="Times New Roman" w:hAnsi="Times New Roman" w:cs="Times New Roman"/>
          <w:color w:val="000000" w:themeColor="text1"/>
        </w:rPr>
        <w:t>as well as acknowledging a variety of issues that can develop my personal skills further through the implementation of creativity</w:t>
      </w:r>
      <w:r w:rsidR="0023710A" w:rsidRPr="00A47AD4">
        <w:rPr>
          <w:rFonts w:ascii="Times New Roman" w:hAnsi="Times New Roman" w:cs="Times New Roman"/>
          <w:color w:val="000000" w:themeColor="text1"/>
        </w:rPr>
        <w:t>, present personal attributes and creating value within a team</w:t>
      </w:r>
      <w:r w:rsidR="00D60E1F" w:rsidRPr="00A47AD4">
        <w:rPr>
          <w:rFonts w:ascii="Times New Roman" w:hAnsi="Times New Roman" w:cs="Times New Roman"/>
          <w:color w:val="000000" w:themeColor="text1"/>
        </w:rPr>
        <w:t xml:space="preserve">. </w:t>
      </w:r>
    </w:p>
    <w:p w14:paraId="26507D4E" w14:textId="7DC13855" w:rsidR="0023710A" w:rsidRPr="00A47AD4" w:rsidRDefault="0023710A"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lastRenderedPageBreak/>
        <w:t xml:space="preserve">The evidence of myself being within this level, can be seen through evidence when on a school residential. </w:t>
      </w:r>
      <w:r w:rsidR="000862DA">
        <w:rPr>
          <w:rFonts w:ascii="Times New Roman" w:hAnsi="Times New Roman" w:cs="Times New Roman"/>
          <w:color w:val="000000" w:themeColor="text1"/>
        </w:rPr>
        <w:t>(See Appendix 3</w:t>
      </w:r>
      <w:r w:rsidR="000053CD" w:rsidRPr="00A47AD4">
        <w:rPr>
          <w:rFonts w:ascii="Times New Roman" w:hAnsi="Times New Roman" w:cs="Times New Roman"/>
          <w:color w:val="000000" w:themeColor="text1"/>
        </w:rPr>
        <w:t xml:space="preserve">) </w:t>
      </w:r>
      <w:r w:rsidR="000053CD" w:rsidRPr="00A47AD4">
        <w:rPr>
          <w:rFonts w:ascii="Times New Roman" w:hAnsi="Times New Roman" w:cs="Times New Roman"/>
          <w:color w:val="000000" w:themeColor="text1"/>
        </w:rPr>
        <w:br/>
        <w:t>The residential week</w:t>
      </w:r>
      <w:r w:rsidR="00C86ADE" w:rsidRPr="00A47AD4">
        <w:rPr>
          <w:rFonts w:ascii="Times New Roman" w:hAnsi="Times New Roman" w:cs="Times New Roman"/>
          <w:color w:val="000000" w:themeColor="text1"/>
        </w:rPr>
        <w:t xml:space="preserve"> was especially difficult to organise, due to the class being split into two groups </w:t>
      </w:r>
      <w:r w:rsidR="00F866A8" w:rsidRPr="00A47AD4">
        <w:rPr>
          <w:rFonts w:ascii="Times New Roman" w:hAnsi="Times New Roman" w:cs="Times New Roman"/>
          <w:color w:val="000000" w:themeColor="text1"/>
        </w:rPr>
        <w:t xml:space="preserve">who would alternate days to go </w:t>
      </w:r>
      <w:r w:rsidR="000053CD" w:rsidRPr="00A47AD4">
        <w:rPr>
          <w:rFonts w:ascii="Times New Roman" w:hAnsi="Times New Roman" w:cs="Times New Roman"/>
          <w:color w:val="000000" w:themeColor="text1"/>
        </w:rPr>
        <w:t>to the activity centre</w:t>
      </w:r>
      <w:r w:rsidR="00F866A8" w:rsidRPr="00A47AD4">
        <w:rPr>
          <w:rFonts w:ascii="Times New Roman" w:hAnsi="Times New Roman" w:cs="Times New Roman"/>
          <w:color w:val="000000" w:themeColor="text1"/>
        </w:rPr>
        <w:t>. One of the first obstacles was room allocation, the number of children meant specific rooms had to be used</w:t>
      </w:r>
      <w:r w:rsidR="000053CD" w:rsidRPr="00A47AD4">
        <w:rPr>
          <w:rFonts w:ascii="Times New Roman" w:hAnsi="Times New Roman" w:cs="Times New Roman"/>
          <w:color w:val="000000" w:themeColor="text1"/>
        </w:rPr>
        <w:t>,</w:t>
      </w:r>
      <w:r w:rsidR="00F866A8" w:rsidRPr="00A47AD4">
        <w:rPr>
          <w:rFonts w:ascii="Times New Roman" w:hAnsi="Times New Roman" w:cs="Times New Roman"/>
          <w:color w:val="000000" w:themeColor="text1"/>
        </w:rPr>
        <w:t xml:space="preserve"> in which staff had to </w:t>
      </w:r>
      <w:r w:rsidR="00C7146D" w:rsidRPr="00A47AD4">
        <w:rPr>
          <w:rFonts w:ascii="Times New Roman" w:hAnsi="Times New Roman" w:cs="Times New Roman"/>
          <w:color w:val="000000" w:themeColor="text1"/>
        </w:rPr>
        <w:t>manoeuvre</w:t>
      </w:r>
      <w:r w:rsidR="00F866A8" w:rsidRPr="00A47AD4">
        <w:rPr>
          <w:rFonts w:ascii="Times New Roman" w:hAnsi="Times New Roman" w:cs="Times New Roman"/>
          <w:color w:val="000000" w:themeColor="text1"/>
        </w:rPr>
        <w:t xml:space="preserve"> themselves around. However, the biggest issue was </w:t>
      </w:r>
      <w:r w:rsidR="00C7146D" w:rsidRPr="00A47AD4">
        <w:rPr>
          <w:rFonts w:ascii="Times New Roman" w:hAnsi="Times New Roman" w:cs="Times New Roman"/>
          <w:color w:val="000000" w:themeColor="text1"/>
        </w:rPr>
        <w:t>the possibility of unexpected weather.</w:t>
      </w:r>
      <w:r w:rsidR="00F866A8" w:rsidRPr="00A47AD4">
        <w:rPr>
          <w:rFonts w:ascii="Times New Roman" w:hAnsi="Times New Roman" w:cs="Times New Roman"/>
          <w:color w:val="000000" w:themeColor="text1"/>
        </w:rPr>
        <w:t xml:space="preserve"> The activity centre provided two professionals in which children would experience activities such as rock climbing, yet it was communicated that in March</w:t>
      </w:r>
      <w:r w:rsidR="00C7146D" w:rsidRPr="00A47AD4">
        <w:rPr>
          <w:rFonts w:ascii="Times New Roman" w:hAnsi="Times New Roman" w:cs="Times New Roman"/>
          <w:color w:val="000000" w:themeColor="text1"/>
        </w:rPr>
        <w:t>,</w:t>
      </w:r>
      <w:r w:rsidR="00F866A8" w:rsidRPr="00A47AD4">
        <w:rPr>
          <w:rFonts w:ascii="Times New Roman" w:hAnsi="Times New Roman" w:cs="Times New Roman"/>
          <w:color w:val="000000" w:themeColor="text1"/>
        </w:rPr>
        <w:t xml:space="preserve"> the weather cannot always be relied upon. If there was heavy rain the instructors would not attend, meaning as a team we had to create ideas for this possibility. </w:t>
      </w:r>
    </w:p>
    <w:p w14:paraId="49EA641E" w14:textId="0375EC7F" w:rsidR="00984ED7" w:rsidRPr="00A47AD4" w:rsidRDefault="00984ED7"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In order for myself to increase my ability to work within a team and progress to a higher level of two. I need to focus on generating multiple approaches to a problem. For example, even though many ideas for </w:t>
      </w:r>
      <w:r w:rsidR="000A25BD" w:rsidRPr="00A47AD4">
        <w:rPr>
          <w:rFonts w:ascii="Times New Roman" w:hAnsi="Times New Roman" w:cs="Times New Roman"/>
          <w:color w:val="000000" w:themeColor="text1"/>
        </w:rPr>
        <w:t xml:space="preserve">unexpected weather </w:t>
      </w:r>
      <w:r w:rsidRPr="00A47AD4">
        <w:rPr>
          <w:rFonts w:ascii="Times New Roman" w:hAnsi="Times New Roman" w:cs="Times New Roman"/>
          <w:color w:val="000000" w:themeColor="text1"/>
        </w:rPr>
        <w:t xml:space="preserve">had been discussed, I had only put forward one idea. Which corresponds with the allocated level of one, due to my lack of different ideas surrounding one issue </w:t>
      </w:r>
      <w:r w:rsidR="000A15F9" w:rsidRPr="00A47AD4">
        <w:rPr>
          <w:rFonts w:ascii="Times New Roman" w:hAnsi="Times New Roman" w:cs="Times New Roman"/>
          <w:color w:val="000000" w:themeColor="text1"/>
        </w:rPr>
        <w:t>(</w:t>
      </w:r>
      <w:r w:rsidR="001A3454" w:rsidRPr="00A47AD4">
        <w:rPr>
          <w:rFonts w:ascii="Times New Roman" w:hAnsi="Times New Roman" w:cs="Times New Roman"/>
          <w:color w:val="000000" w:themeColor="text1"/>
        </w:rPr>
        <w:t xml:space="preserve">Bacigalupo et al </w:t>
      </w:r>
      <w:r w:rsidRPr="00A47AD4">
        <w:rPr>
          <w:rFonts w:ascii="Times New Roman" w:hAnsi="Times New Roman" w:cs="Times New Roman"/>
          <w:color w:val="000000" w:themeColor="text1"/>
        </w:rPr>
        <w:t>2016: 16)</w:t>
      </w:r>
      <w:r w:rsidR="000A25BD" w:rsidRPr="00A47AD4">
        <w:rPr>
          <w:rFonts w:ascii="Times New Roman" w:hAnsi="Times New Roman" w:cs="Times New Roman"/>
          <w:color w:val="000000" w:themeColor="text1"/>
        </w:rPr>
        <w:t xml:space="preserve"> this also presents my lack of useful service to the group. This needs to improve in order for myself to gain a higher level of teamwork. </w:t>
      </w:r>
    </w:p>
    <w:p w14:paraId="4774D504" w14:textId="39D44E80" w:rsidR="00984ED7" w:rsidRPr="00A47AD4" w:rsidRDefault="00984ED7"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Also, I think it would be of benefit to begin working on my ability to work with a wide range of people</w:t>
      </w:r>
      <w:r w:rsidR="000A25BD" w:rsidRPr="00A47AD4">
        <w:rPr>
          <w:rFonts w:ascii="Times New Roman" w:hAnsi="Times New Roman" w:cs="Times New Roman"/>
          <w:color w:val="000000" w:themeColor="text1"/>
        </w:rPr>
        <w:t xml:space="preserve"> Bacigalupo et al (2016: 18)</w:t>
      </w:r>
      <w:r w:rsidRPr="00A47AD4">
        <w:rPr>
          <w:rFonts w:ascii="Times New Roman" w:hAnsi="Times New Roman" w:cs="Times New Roman"/>
          <w:color w:val="000000" w:themeColor="text1"/>
        </w:rPr>
        <w:t>. For example, when experiencing a residential I found it extremely hard to plan day activities with the instructors</w:t>
      </w:r>
      <w:r w:rsidR="00F56713" w:rsidRPr="00A47AD4">
        <w:rPr>
          <w:rFonts w:ascii="Times New Roman" w:hAnsi="Times New Roman" w:cs="Times New Roman"/>
          <w:color w:val="000000" w:themeColor="text1"/>
        </w:rPr>
        <w:t>, due to our skill sets being within opposite areas</w:t>
      </w:r>
      <w:r w:rsidR="000A25BD" w:rsidRPr="00A47AD4">
        <w:rPr>
          <w:rFonts w:ascii="Times New Roman" w:hAnsi="Times New Roman" w:cs="Times New Roman"/>
          <w:color w:val="000000" w:themeColor="text1"/>
        </w:rPr>
        <w:t>,</w:t>
      </w:r>
      <w:r w:rsidR="00F56713" w:rsidRPr="00A47AD4">
        <w:rPr>
          <w:rFonts w:ascii="Times New Roman" w:hAnsi="Times New Roman" w:cs="Times New Roman"/>
          <w:color w:val="000000" w:themeColor="text1"/>
        </w:rPr>
        <w:t xml:space="preserve"> this is something I will work hard within, as it is extremely important to be able to communicate with a wide range of people within this profession. </w:t>
      </w:r>
      <w:r w:rsidRPr="00A47AD4">
        <w:rPr>
          <w:rFonts w:ascii="Times New Roman" w:hAnsi="Times New Roman" w:cs="Times New Roman"/>
          <w:color w:val="000000" w:themeColor="text1"/>
        </w:rPr>
        <w:t xml:space="preserve">  </w:t>
      </w:r>
    </w:p>
    <w:p w14:paraId="32E9A1E7" w14:textId="3FA9DA71" w:rsidR="00DE7950" w:rsidRPr="00A47AD4" w:rsidRDefault="004324E8" w:rsidP="00A47AD4">
      <w:pPr>
        <w:spacing w:line="360" w:lineRule="auto"/>
        <w:rPr>
          <w:rFonts w:ascii="Times New Roman" w:hAnsi="Times New Roman" w:cs="Times New Roman"/>
          <w:color w:val="000000" w:themeColor="text1"/>
        </w:rPr>
      </w:pPr>
      <w:r w:rsidRPr="00A47AD4">
        <w:rPr>
          <w:rFonts w:ascii="Times New Roman" w:hAnsi="Times New Roman" w:cs="Times New Roman"/>
          <w:color w:val="000000" w:themeColor="text1"/>
        </w:rPr>
        <w:t xml:space="preserve"> </w:t>
      </w:r>
    </w:p>
    <w:p w14:paraId="2887C81D" w14:textId="77777777" w:rsidR="00E57531" w:rsidRDefault="00E57531" w:rsidP="00DD530C">
      <w:pPr>
        <w:rPr>
          <w:rFonts w:ascii="Times New Roman" w:hAnsi="Times New Roman" w:cs="Times New Roman"/>
          <w:szCs w:val="22"/>
        </w:rPr>
      </w:pPr>
    </w:p>
    <w:p w14:paraId="4C767013" w14:textId="77777777" w:rsidR="00A14EFB" w:rsidRDefault="00A14EFB" w:rsidP="00DD530C">
      <w:pPr>
        <w:rPr>
          <w:rFonts w:ascii="Times New Roman" w:hAnsi="Times New Roman" w:cs="Times New Roman"/>
          <w:szCs w:val="22"/>
        </w:rPr>
      </w:pPr>
    </w:p>
    <w:p w14:paraId="157B23ED" w14:textId="06C5168F" w:rsidR="00A14EFB" w:rsidRDefault="005E5FF6" w:rsidP="00982B0E">
      <w:pPr>
        <w:spacing w:line="360" w:lineRule="auto"/>
        <w:rPr>
          <w:rFonts w:ascii="Times New Roman" w:hAnsi="Times New Roman" w:cs="Times New Roman"/>
          <w:szCs w:val="22"/>
        </w:rPr>
      </w:pPr>
      <w:r>
        <w:rPr>
          <w:rFonts w:ascii="Times New Roman" w:hAnsi="Times New Roman" w:cs="Times New Roman"/>
          <w:szCs w:val="22"/>
        </w:rPr>
        <w:t xml:space="preserve">On the whole, this assignment has included varied discussion about the importance of creativity and enterprise in education. It has been </w:t>
      </w:r>
      <w:r w:rsidR="00982B0E">
        <w:rPr>
          <w:rFonts w:ascii="Times New Roman" w:hAnsi="Times New Roman" w:cs="Times New Roman"/>
          <w:szCs w:val="22"/>
        </w:rPr>
        <w:t>emphasised</w:t>
      </w:r>
      <w:r>
        <w:rPr>
          <w:rFonts w:ascii="Times New Roman" w:hAnsi="Times New Roman" w:cs="Times New Roman"/>
          <w:szCs w:val="22"/>
        </w:rPr>
        <w:t xml:space="preserve"> that due to the ever-growing demand of society, equipping children with both skill sets will enable them to fully succeed in their future paths</w:t>
      </w:r>
      <w:r w:rsidR="00982B0E">
        <w:rPr>
          <w:rFonts w:ascii="Times New Roman" w:hAnsi="Times New Roman" w:cs="Times New Roman"/>
          <w:szCs w:val="22"/>
        </w:rPr>
        <w:t>, no matter their preference of career</w:t>
      </w:r>
      <w:r>
        <w:rPr>
          <w:rFonts w:ascii="Times New Roman" w:hAnsi="Times New Roman" w:cs="Times New Roman"/>
          <w:szCs w:val="22"/>
        </w:rPr>
        <w:t xml:space="preserve">. </w:t>
      </w:r>
      <w:r w:rsidR="00982B0E">
        <w:rPr>
          <w:rFonts w:ascii="Times New Roman" w:hAnsi="Times New Roman" w:cs="Times New Roman"/>
          <w:szCs w:val="22"/>
        </w:rPr>
        <w:t xml:space="preserve">Which further asserts the importance of my own skills within these areas, as a practitioner. </w:t>
      </w:r>
    </w:p>
    <w:p w14:paraId="2EE98EE5" w14:textId="170844AE" w:rsidR="00A14EFB" w:rsidRDefault="005E5FF6" w:rsidP="00982B0E">
      <w:pPr>
        <w:spacing w:line="360" w:lineRule="auto"/>
        <w:rPr>
          <w:rFonts w:ascii="Times New Roman" w:hAnsi="Times New Roman" w:cs="Times New Roman"/>
          <w:szCs w:val="22"/>
        </w:rPr>
      </w:pPr>
      <w:r>
        <w:rPr>
          <w:rFonts w:ascii="Times New Roman" w:hAnsi="Times New Roman" w:cs="Times New Roman"/>
          <w:szCs w:val="22"/>
        </w:rPr>
        <w:lastRenderedPageBreak/>
        <w:t xml:space="preserve">In relation to my own personal creative and enterprise dispositions, it can be </w:t>
      </w:r>
      <w:r w:rsidR="00982B0E">
        <w:rPr>
          <w:rFonts w:ascii="Times New Roman" w:hAnsi="Times New Roman" w:cs="Times New Roman"/>
          <w:szCs w:val="22"/>
        </w:rPr>
        <w:t>determined through the use of the Entrecomp framework that I am placed within varying levels when considering my creativity, motivation and perseverance, as well as working with others. This has been secured by the provision of evidence</w:t>
      </w:r>
      <w:r w:rsidR="0030598D">
        <w:rPr>
          <w:rFonts w:ascii="Times New Roman" w:hAnsi="Times New Roman" w:cs="Times New Roman"/>
          <w:szCs w:val="22"/>
        </w:rPr>
        <w:t>,</w:t>
      </w:r>
      <w:r w:rsidR="00982B0E">
        <w:rPr>
          <w:rFonts w:ascii="Times New Roman" w:hAnsi="Times New Roman" w:cs="Times New Roman"/>
          <w:szCs w:val="22"/>
        </w:rPr>
        <w:t xml:space="preserve"> in addition to a very critical analysation of the </w:t>
      </w:r>
      <w:r w:rsidR="00537361">
        <w:rPr>
          <w:rFonts w:ascii="Times New Roman" w:hAnsi="Times New Roman" w:cs="Times New Roman"/>
          <w:szCs w:val="22"/>
        </w:rPr>
        <w:t xml:space="preserve">determined level for my ability, in terms of the positives and negatives provided. </w:t>
      </w:r>
      <w:r w:rsidR="00982B0E">
        <w:rPr>
          <w:rFonts w:ascii="Times New Roman" w:hAnsi="Times New Roman" w:cs="Times New Roman"/>
          <w:szCs w:val="22"/>
        </w:rPr>
        <w:t xml:space="preserve">  </w:t>
      </w:r>
      <w:r w:rsidR="00982B0E">
        <w:rPr>
          <w:rFonts w:ascii="Times New Roman" w:hAnsi="Times New Roman" w:cs="Times New Roman"/>
          <w:szCs w:val="22"/>
        </w:rPr>
        <w:br/>
        <w:t xml:space="preserve">Yet, it has been concluded that it is extremely important for myself as a practitioner to enhance these areas to my fullest potential, in order to succeed. Future targets have also been incorporated within the three identified competencies that have been focused upon throughout this </w:t>
      </w:r>
      <w:r w:rsidR="00537361">
        <w:rPr>
          <w:rFonts w:ascii="Times New Roman" w:hAnsi="Times New Roman" w:cs="Times New Roman"/>
          <w:szCs w:val="22"/>
        </w:rPr>
        <w:t>essay, that</w:t>
      </w:r>
      <w:r w:rsidR="00982B0E">
        <w:rPr>
          <w:rFonts w:ascii="Times New Roman" w:hAnsi="Times New Roman" w:cs="Times New Roman"/>
          <w:szCs w:val="22"/>
        </w:rPr>
        <w:t xml:space="preserve"> can </w:t>
      </w:r>
      <w:r w:rsidR="00537361">
        <w:rPr>
          <w:rFonts w:ascii="Times New Roman" w:hAnsi="Times New Roman" w:cs="Times New Roman"/>
          <w:szCs w:val="22"/>
        </w:rPr>
        <w:t xml:space="preserve">further </w:t>
      </w:r>
      <w:r w:rsidR="00982B0E">
        <w:rPr>
          <w:rFonts w:ascii="Times New Roman" w:hAnsi="Times New Roman" w:cs="Times New Roman"/>
          <w:szCs w:val="22"/>
        </w:rPr>
        <w:t>support in guiding myself to a higher level within creativ</w:t>
      </w:r>
      <w:r w:rsidR="00537361">
        <w:rPr>
          <w:rFonts w:ascii="Times New Roman" w:hAnsi="Times New Roman" w:cs="Times New Roman"/>
          <w:szCs w:val="22"/>
        </w:rPr>
        <w:t xml:space="preserve">ity and enterprise dispositions which has been proved vital within current and future education. </w:t>
      </w:r>
    </w:p>
    <w:p w14:paraId="2F64B19E" w14:textId="77777777" w:rsidR="00A14EFB" w:rsidRDefault="00A14EFB" w:rsidP="00DD530C">
      <w:pPr>
        <w:rPr>
          <w:rFonts w:ascii="Times New Roman" w:hAnsi="Times New Roman" w:cs="Times New Roman"/>
          <w:szCs w:val="22"/>
        </w:rPr>
      </w:pPr>
    </w:p>
    <w:p w14:paraId="44FEB9B6" w14:textId="77777777" w:rsidR="00A14EFB" w:rsidRDefault="00A14EFB" w:rsidP="00DD530C">
      <w:pPr>
        <w:rPr>
          <w:rFonts w:ascii="Times New Roman" w:hAnsi="Times New Roman" w:cs="Times New Roman"/>
          <w:szCs w:val="22"/>
        </w:rPr>
      </w:pPr>
    </w:p>
    <w:p w14:paraId="31BECC7A" w14:textId="77777777" w:rsidR="00A14EFB" w:rsidRDefault="00A14EFB" w:rsidP="00DD530C">
      <w:pPr>
        <w:rPr>
          <w:rFonts w:ascii="Times New Roman" w:hAnsi="Times New Roman" w:cs="Times New Roman"/>
          <w:szCs w:val="22"/>
        </w:rPr>
      </w:pPr>
    </w:p>
    <w:p w14:paraId="7FB72115" w14:textId="77777777" w:rsidR="00A14EFB" w:rsidRDefault="00A14EFB" w:rsidP="00DD530C">
      <w:pPr>
        <w:rPr>
          <w:rFonts w:ascii="Times New Roman" w:hAnsi="Times New Roman" w:cs="Times New Roman"/>
          <w:szCs w:val="22"/>
        </w:rPr>
      </w:pPr>
    </w:p>
    <w:p w14:paraId="2F7D2EBF" w14:textId="77777777" w:rsidR="00A14EFB" w:rsidRDefault="00A14EFB" w:rsidP="00DD530C">
      <w:pPr>
        <w:rPr>
          <w:rFonts w:ascii="Times New Roman" w:hAnsi="Times New Roman" w:cs="Times New Roman"/>
          <w:szCs w:val="22"/>
        </w:rPr>
      </w:pPr>
    </w:p>
    <w:p w14:paraId="707722A3" w14:textId="77777777" w:rsidR="00A14EFB" w:rsidRDefault="00A14EFB" w:rsidP="00DD530C">
      <w:pPr>
        <w:rPr>
          <w:rFonts w:ascii="Times New Roman" w:hAnsi="Times New Roman" w:cs="Times New Roman"/>
          <w:szCs w:val="22"/>
        </w:rPr>
      </w:pPr>
    </w:p>
    <w:p w14:paraId="2578AB79" w14:textId="77777777" w:rsidR="00A14EFB" w:rsidRDefault="00A14EFB" w:rsidP="00DD530C">
      <w:pPr>
        <w:rPr>
          <w:rFonts w:ascii="Times New Roman" w:hAnsi="Times New Roman" w:cs="Times New Roman"/>
          <w:szCs w:val="22"/>
        </w:rPr>
      </w:pPr>
    </w:p>
    <w:p w14:paraId="2156F5EF" w14:textId="77777777" w:rsidR="00A14EFB" w:rsidRDefault="00A14EFB" w:rsidP="00DD530C">
      <w:pPr>
        <w:rPr>
          <w:rFonts w:ascii="Times New Roman" w:hAnsi="Times New Roman" w:cs="Times New Roman"/>
          <w:szCs w:val="22"/>
        </w:rPr>
      </w:pPr>
    </w:p>
    <w:p w14:paraId="41E5E1C7" w14:textId="77777777" w:rsidR="00E57531" w:rsidRDefault="00E57531" w:rsidP="00DD530C">
      <w:pPr>
        <w:rPr>
          <w:rFonts w:ascii="Times New Roman" w:hAnsi="Times New Roman" w:cs="Times New Roman"/>
          <w:szCs w:val="22"/>
        </w:rPr>
      </w:pPr>
    </w:p>
    <w:p w14:paraId="333F8CF8" w14:textId="77777777" w:rsidR="00537361" w:rsidRDefault="00537361" w:rsidP="00DD530C">
      <w:pPr>
        <w:rPr>
          <w:rFonts w:ascii="Times New Roman" w:hAnsi="Times New Roman" w:cs="Times New Roman"/>
          <w:szCs w:val="22"/>
        </w:rPr>
      </w:pPr>
    </w:p>
    <w:p w14:paraId="280FE40E" w14:textId="77777777" w:rsidR="00537361" w:rsidRDefault="00537361" w:rsidP="00DD530C">
      <w:pPr>
        <w:rPr>
          <w:rFonts w:ascii="Times New Roman" w:hAnsi="Times New Roman" w:cs="Times New Roman"/>
          <w:szCs w:val="22"/>
        </w:rPr>
      </w:pPr>
    </w:p>
    <w:p w14:paraId="04ACBE63" w14:textId="77777777" w:rsidR="00537361" w:rsidRDefault="00537361" w:rsidP="00DD530C">
      <w:pPr>
        <w:rPr>
          <w:rFonts w:ascii="Times New Roman" w:hAnsi="Times New Roman" w:cs="Times New Roman"/>
          <w:szCs w:val="22"/>
        </w:rPr>
      </w:pPr>
    </w:p>
    <w:p w14:paraId="72109283" w14:textId="77777777" w:rsidR="00537361" w:rsidRDefault="00537361" w:rsidP="00DD530C">
      <w:pPr>
        <w:rPr>
          <w:rFonts w:ascii="Times New Roman" w:hAnsi="Times New Roman" w:cs="Times New Roman"/>
          <w:szCs w:val="22"/>
        </w:rPr>
      </w:pPr>
    </w:p>
    <w:p w14:paraId="00D18E6D" w14:textId="77777777" w:rsidR="00537361" w:rsidRDefault="00537361" w:rsidP="00DD530C">
      <w:pPr>
        <w:rPr>
          <w:rFonts w:ascii="Times New Roman" w:hAnsi="Times New Roman" w:cs="Times New Roman"/>
          <w:szCs w:val="22"/>
        </w:rPr>
      </w:pPr>
    </w:p>
    <w:p w14:paraId="02518F31" w14:textId="77777777" w:rsidR="00537361" w:rsidRDefault="00537361" w:rsidP="00DD530C">
      <w:pPr>
        <w:rPr>
          <w:rFonts w:ascii="Times New Roman" w:hAnsi="Times New Roman" w:cs="Times New Roman"/>
          <w:szCs w:val="22"/>
        </w:rPr>
      </w:pPr>
    </w:p>
    <w:p w14:paraId="0DEF08FF" w14:textId="77777777" w:rsidR="00537361" w:rsidRDefault="00537361" w:rsidP="00DD530C">
      <w:pPr>
        <w:rPr>
          <w:rFonts w:ascii="Times New Roman" w:hAnsi="Times New Roman" w:cs="Times New Roman"/>
          <w:szCs w:val="22"/>
        </w:rPr>
      </w:pPr>
    </w:p>
    <w:p w14:paraId="2638D479" w14:textId="77777777" w:rsidR="00537361" w:rsidRDefault="00537361" w:rsidP="00DD530C">
      <w:pPr>
        <w:rPr>
          <w:rFonts w:ascii="Times New Roman" w:hAnsi="Times New Roman" w:cs="Times New Roman"/>
          <w:szCs w:val="22"/>
        </w:rPr>
      </w:pPr>
    </w:p>
    <w:p w14:paraId="6D3BE921" w14:textId="77777777" w:rsidR="00537361" w:rsidRDefault="00537361" w:rsidP="00DD530C">
      <w:pPr>
        <w:rPr>
          <w:rFonts w:ascii="Times New Roman" w:hAnsi="Times New Roman" w:cs="Times New Roman"/>
          <w:szCs w:val="22"/>
        </w:rPr>
      </w:pPr>
    </w:p>
    <w:p w14:paraId="2E6B7DE7" w14:textId="77777777" w:rsidR="00537361" w:rsidRDefault="00537361" w:rsidP="00DD530C">
      <w:pPr>
        <w:rPr>
          <w:rFonts w:ascii="Times New Roman" w:hAnsi="Times New Roman" w:cs="Times New Roman"/>
          <w:szCs w:val="22"/>
        </w:rPr>
      </w:pPr>
    </w:p>
    <w:p w14:paraId="6CC9E028" w14:textId="77777777" w:rsidR="00537361" w:rsidRDefault="00537361" w:rsidP="00DD530C">
      <w:pPr>
        <w:rPr>
          <w:rFonts w:ascii="Times New Roman" w:hAnsi="Times New Roman" w:cs="Times New Roman"/>
          <w:szCs w:val="22"/>
        </w:rPr>
      </w:pPr>
    </w:p>
    <w:p w14:paraId="17A94530" w14:textId="77777777" w:rsidR="00537361" w:rsidRDefault="00537361" w:rsidP="00DD530C">
      <w:pPr>
        <w:rPr>
          <w:rFonts w:ascii="Times New Roman" w:hAnsi="Times New Roman" w:cs="Times New Roman"/>
          <w:szCs w:val="22"/>
        </w:rPr>
      </w:pPr>
    </w:p>
    <w:p w14:paraId="53CFF038" w14:textId="77777777" w:rsidR="00537361" w:rsidRDefault="00537361" w:rsidP="00DD530C">
      <w:pPr>
        <w:rPr>
          <w:rFonts w:ascii="Times New Roman" w:hAnsi="Times New Roman" w:cs="Times New Roman"/>
          <w:szCs w:val="22"/>
        </w:rPr>
      </w:pPr>
    </w:p>
    <w:p w14:paraId="6B3F6D82" w14:textId="77777777" w:rsidR="00537361" w:rsidRDefault="00537361" w:rsidP="00DD530C">
      <w:pPr>
        <w:rPr>
          <w:rFonts w:ascii="Times New Roman" w:hAnsi="Times New Roman" w:cs="Times New Roman"/>
          <w:szCs w:val="22"/>
        </w:rPr>
      </w:pPr>
    </w:p>
    <w:p w14:paraId="7B58F3E8" w14:textId="77777777" w:rsidR="00537361" w:rsidRDefault="00537361" w:rsidP="00DD530C">
      <w:pPr>
        <w:rPr>
          <w:rFonts w:ascii="Times New Roman" w:hAnsi="Times New Roman" w:cs="Times New Roman"/>
          <w:szCs w:val="22"/>
        </w:rPr>
      </w:pPr>
    </w:p>
    <w:p w14:paraId="1E9209D6" w14:textId="77777777" w:rsidR="00537361" w:rsidRDefault="00537361" w:rsidP="00DD530C">
      <w:pPr>
        <w:rPr>
          <w:rFonts w:ascii="Times New Roman" w:hAnsi="Times New Roman" w:cs="Times New Roman"/>
          <w:szCs w:val="22"/>
        </w:rPr>
      </w:pPr>
    </w:p>
    <w:p w14:paraId="639028A3" w14:textId="77777777" w:rsidR="00537361" w:rsidRDefault="00537361" w:rsidP="00DD530C">
      <w:pPr>
        <w:rPr>
          <w:rFonts w:ascii="Times New Roman" w:hAnsi="Times New Roman" w:cs="Times New Roman"/>
          <w:szCs w:val="22"/>
        </w:rPr>
      </w:pPr>
    </w:p>
    <w:p w14:paraId="4FF1185A" w14:textId="77777777" w:rsidR="008604D9" w:rsidRDefault="008604D9" w:rsidP="00C1538B">
      <w:pPr>
        <w:spacing w:line="360" w:lineRule="auto"/>
        <w:rPr>
          <w:b/>
        </w:rPr>
      </w:pPr>
    </w:p>
    <w:p w14:paraId="6F40028B" w14:textId="77777777" w:rsidR="008604D9" w:rsidRDefault="008604D9" w:rsidP="00C1538B">
      <w:pPr>
        <w:spacing w:line="360" w:lineRule="auto"/>
        <w:rPr>
          <w:b/>
        </w:rPr>
      </w:pPr>
    </w:p>
    <w:p w14:paraId="05AE8423" w14:textId="77777777" w:rsidR="008604D9" w:rsidRDefault="008604D9" w:rsidP="00C1538B">
      <w:pPr>
        <w:spacing w:line="360" w:lineRule="auto"/>
        <w:rPr>
          <w:b/>
        </w:rPr>
      </w:pPr>
    </w:p>
    <w:p w14:paraId="345B345D" w14:textId="65072B93" w:rsidR="00C1538B" w:rsidRPr="008604D9" w:rsidRDefault="00C1538B" w:rsidP="00C1538B">
      <w:pPr>
        <w:spacing w:line="360" w:lineRule="auto"/>
        <w:rPr>
          <w:b/>
        </w:rPr>
      </w:pPr>
      <w:r>
        <w:rPr>
          <w:b/>
        </w:rPr>
        <w:lastRenderedPageBreak/>
        <w:t>References</w:t>
      </w:r>
      <w:r w:rsidR="008604D9">
        <w:rPr>
          <w:b/>
        </w:rPr>
        <w:br/>
      </w:r>
    </w:p>
    <w:p w14:paraId="29F4A95B" w14:textId="77777777" w:rsidR="00C1538B" w:rsidRPr="006458ED" w:rsidRDefault="00C1538B" w:rsidP="00C1538B">
      <w:pPr>
        <w:spacing w:line="360" w:lineRule="auto"/>
      </w:pPr>
      <w:r w:rsidRPr="006458ED">
        <w:t xml:space="preserve">All-Part Parliamentary Group on Arts, Health and Wellbeing (2017: 190) </w:t>
      </w:r>
      <w:r w:rsidRPr="006458ED">
        <w:rPr>
          <w:i/>
        </w:rPr>
        <w:t>Creative Health: The Arts for Health and Wellbeing</w:t>
      </w:r>
      <w:r w:rsidRPr="006458ED">
        <w:t xml:space="preserve">. [Online Article] Available at: </w:t>
      </w:r>
      <w:hyperlink r:id="rId12" w:history="1">
        <w:r w:rsidRPr="006458ED">
          <w:rPr>
            <w:rStyle w:val="Hyperlink"/>
          </w:rPr>
          <w:t>http://www.artshealthandwellbeing.org.uk/appg-inquiry/Publications/Creative_Health_Inquiry_Report_2017.pdf</w:t>
        </w:r>
      </w:hyperlink>
      <w:r w:rsidRPr="006458ED">
        <w:t xml:space="preserve"> [Accessed: 13.12.17]</w:t>
      </w:r>
    </w:p>
    <w:p w14:paraId="2A11E32C" w14:textId="77777777" w:rsidR="00C1538B" w:rsidRDefault="00C1538B" w:rsidP="00C1538B">
      <w:pPr>
        <w:spacing w:line="360" w:lineRule="auto"/>
        <w:rPr>
          <w:b/>
        </w:rPr>
      </w:pPr>
    </w:p>
    <w:p w14:paraId="0B44E408" w14:textId="77777777" w:rsidR="00C1538B" w:rsidRDefault="00C1538B" w:rsidP="00C1538B">
      <w:pPr>
        <w:spacing w:line="360" w:lineRule="auto"/>
      </w:pPr>
      <w:r>
        <w:t xml:space="preserve">Bacigalupo, M. </w:t>
      </w:r>
      <w:proofErr w:type="spellStart"/>
      <w:r>
        <w:t>Kampylis</w:t>
      </w:r>
      <w:proofErr w:type="spellEnd"/>
      <w:r>
        <w:t xml:space="preserve">, P. </w:t>
      </w:r>
      <w:proofErr w:type="spellStart"/>
      <w:r>
        <w:t>Punie</w:t>
      </w:r>
      <w:proofErr w:type="spellEnd"/>
      <w:r>
        <w:t xml:space="preserve">, Y., Van den Brande, G. (2016) </w:t>
      </w:r>
      <w:proofErr w:type="spellStart"/>
      <w:r>
        <w:t>EntreComp</w:t>
      </w:r>
      <w:proofErr w:type="spellEnd"/>
      <w:r>
        <w:t xml:space="preserve">: The Entrepreneurship Competence Framework. Luxembourg: Publication Office of the European Union; EUR 27939 EN; </w:t>
      </w:r>
      <w:proofErr w:type="spellStart"/>
      <w:r>
        <w:t>doi</w:t>
      </w:r>
      <w:proofErr w:type="spellEnd"/>
      <w:r>
        <w:t xml:space="preserve">: 10.2791/593884 </w:t>
      </w:r>
    </w:p>
    <w:p w14:paraId="6CECC099" w14:textId="77777777" w:rsidR="00C1538B" w:rsidRDefault="00C1538B" w:rsidP="00C1538B">
      <w:pPr>
        <w:spacing w:line="360" w:lineRule="auto"/>
      </w:pPr>
    </w:p>
    <w:p w14:paraId="51A5A88A" w14:textId="77777777" w:rsidR="00C1538B" w:rsidRDefault="00C1538B" w:rsidP="00C1538B">
      <w:pPr>
        <w:spacing w:line="360" w:lineRule="auto"/>
      </w:pPr>
      <w:r>
        <w:t xml:space="preserve">Ball, L. Pollard, E. Stanley, N (2010) </w:t>
      </w:r>
      <w:r>
        <w:rPr>
          <w:i/>
        </w:rPr>
        <w:t xml:space="preserve">Creative graduates, Creative </w:t>
      </w:r>
      <w:r w:rsidRPr="00E26284">
        <w:t>futures</w:t>
      </w:r>
      <w:r>
        <w:t xml:space="preserve">. Brighton: Creative Graduates Creative Futures Higher Education Partnership and the Institute for Employment Studies. [e-book] Available at: </w:t>
      </w:r>
      <w:hyperlink r:id="rId13" w:history="1">
        <w:r w:rsidRPr="002A69BA">
          <w:rPr>
            <w:rStyle w:val="Hyperlink"/>
          </w:rPr>
          <w:t>http://www.employment-studies.co.uk/system/files/resources/files/471.pdf</w:t>
        </w:r>
      </w:hyperlink>
      <w:r>
        <w:t xml:space="preserve"> [Accessed: 13.12.17]</w:t>
      </w:r>
    </w:p>
    <w:p w14:paraId="5B3F92D1" w14:textId="77777777" w:rsidR="00C1538B" w:rsidRDefault="00C1538B" w:rsidP="00C1538B">
      <w:pPr>
        <w:spacing w:line="360" w:lineRule="auto"/>
      </w:pPr>
    </w:p>
    <w:p w14:paraId="30F05037" w14:textId="77777777" w:rsidR="00C1538B" w:rsidRDefault="00C1538B" w:rsidP="00C1538B">
      <w:pPr>
        <w:spacing w:line="360" w:lineRule="auto"/>
      </w:pPr>
      <w:r w:rsidRPr="00B300AF">
        <w:t xml:space="preserve">Costa, A., </w:t>
      </w:r>
      <w:proofErr w:type="spellStart"/>
      <w:r w:rsidRPr="00B300AF">
        <w:t>Kallick</w:t>
      </w:r>
      <w:proofErr w:type="spellEnd"/>
      <w:r w:rsidRPr="00B300AF">
        <w:t xml:space="preserve">, B. (2008) </w:t>
      </w:r>
      <w:r w:rsidRPr="00B300AF">
        <w:rPr>
          <w:i/>
        </w:rPr>
        <w:t>Learning and Leading with Habits of Mind,</w:t>
      </w:r>
      <w:r w:rsidRPr="00B300AF">
        <w:t xml:space="preserve"> Virginia: ASCD.</w:t>
      </w:r>
    </w:p>
    <w:p w14:paraId="0E42243A" w14:textId="77777777" w:rsidR="00C1538B" w:rsidRDefault="00C1538B" w:rsidP="00C1538B">
      <w:pPr>
        <w:spacing w:line="360" w:lineRule="auto"/>
      </w:pPr>
    </w:p>
    <w:p w14:paraId="1A747B2C" w14:textId="77777777" w:rsidR="00C1538B" w:rsidRDefault="00C1538B" w:rsidP="00C1538B">
      <w:pPr>
        <w:spacing w:line="360" w:lineRule="auto"/>
        <w:rPr>
          <w:rStyle w:val="Hyperlink"/>
        </w:rPr>
      </w:pPr>
      <w:r w:rsidRPr="006458ED">
        <w:t xml:space="preserve">De Bono, E. (no date) ‘The Journal for Quality and Participation’, Vol. 11. No.3 [Online] Available at: </w:t>
      </w:r>
      <w:hyperlink r:id="rId14" w:history="1">
        <w:r w:rsidRPr="006458ED">
          <w:rPr>
            <w:rStyle w:val="Hyperlink"/>
          </w:rPr>
          <w:t>http://www.debonogroup.com/serious_creativity.php</w:t>
        </w:r>
      </w:hyperlink>
      <w:r w:rsidRPr="006458ED">
        <w:rPr>
          <w:rStyle w:val="Hyperlink"/>
        </w:rPr>
        <w:t xml:space="preserve"> [Accessed on: 12.12.17]</w:t>
      </w:r>
    </w:p>
    <w:p w14:paraId="01A60002" w14:textId="77777777" w:rsidR="00C1538B" w:rsidRDefault="00C1538B" w:rsidP="00C1538B">
      <w:pPr>
        <w:spacing w:line="360" w:lineRule="auto"/>
      </w:pPr>
    </w:p>
    <w:p w14:paraId="585B08F8" w14:textId="77777777" w:rsidR="00C1538B" w:rsidRDefault="00C1538B" w:rsidP="00C1538B">
      <w:pPr>
        <w:pStyle w:val="NormalWeb"/>
        <w:spacing w:before="0" w:beforeAutospacing="0" w:after="0" w:afterAutospacing="0" w:line="360" w:lineRule="auto"/>
      </w:pPr>
      <w:r w:rsidRPr="004F6FB9">
        <w:t>Donaldson, G. (2015) Successful Futures. Cardiff: Welsh Government.</w:t>
      </w:r>
    </w:p>
    <w:p w14:paraId="3773ED6F" w14:textId="77777777" w:rsidR="00C1538B" w:rsidRPr="006458ED" w:rsidRDefault="00C1538B" w:rsidP="00C1538B">
      <w:pPr>
        <w:spacing w:line="360" w:lineRule="auto"/>
      </w:pPr>
    </w:p>
    <w:p w14:paraId="75688A5F" w14:textId="77777777" w:rsidR="00C1538B" w:rsidRPr="006458ED" w:rsidRDefault="00C1538B" w:rsidP="00C1538B">
      <w:pPr>
        <w:spacing w:line="360" w:lineRule="auto"/>
      </w:pPr>
      <w:r w:rsidRPr="006458ED">
        <w:t xml:space="preserve">Fowler, S. (2014) </w:t>
      </w:r>
      <w:r w:rsidRPr="006458ED">
        <w:rPr>
          <w:i/>
        </w:rPr>
        <w:t>Why Motivating People Doesn’t Work… and What Does</w:t>
      </w:r>
      <w:r w:rsidRPr="006458ED">
        <w:t xml:space="preserve"> San Francisco: Berrett-Koehler Publications. Available at:</w:t>
      </w:r>
      <w:hyperlink r:id="rId15" w:history="1">
        <w:r w:rsidRPr="006458ED">
          <w:rPr>
            <w:rStyle w:val="Hyperlink"/>
          </w:rPr>
          <w:t>http://motivationbook.susanfowler.com/wp-content/thesis/skins/mobile-first/images/sample_chapter.pdf</w:t>
        </w:r>
      </w:hyperlink>
      <w:r w:rsidRPr="006458ED">
        <w:t xml:space="preserve"> [Accessed: 13.12.17]</w:t>
      </w:r>
    </w:p>
    <w:p w14:paraId="4691508D" w14:textId="77777777" w:rsidR="00C1538B" w:rsidRPr="006458ED" w:rsidRDefault="00C1538B" w:rsidP="00C1538B">
      <w:pPr>
        <w:spacing w:line="360" w:lineRule="auto"/>
      </w:pPr>
    </w:p>
    <w:p w14:paraId="4FCC1CBE" w14:textId="77777777" w:rsidR="00C1538B" w:rsidRPr="006458ED" w:rsidRDefault="00C1538B" w:rsidP="00C1538B">
      <w:pPr>
        <w:spacing w:line="360" w:lineRule="auto"/>
      </w:pPr>
      <w:proofErr w:type="spellStart"/>
      <w:r w:rsidRPr="006458ED">
        <w:lastRenderedPageBreak/>
        <w:t>Gluckberg</w:t>
      </w:r>
      <w:proofErr w:type="spellEnd"/>
      <w:r w:rsidRPr="006458ED">
        <w:t>, S (1964)</w:t>
      </w:r>
      <w:r w:rsidRPr="006458ED">
        <w:rPr>
          <w:i/>
        </w:rPr>
        <w:t xml:space="preserve"> Functional fixedness: problem solution as a function of observing responses</w:t>
      </w:r>
      <w:r w:rsidRPr="006458ED">
        <w:t xml:space="preserve"> [Online Article] Available at </w:t>
      </w:r>
      <w:hyperlink r:id="rId16" w:history="1">
        <w:r w:rsidRPr="006458ED">
          <w:rPr>
            <w:rStyle w:val="Hyperlink"/>
          </w:rPr>
          <w:t>https://link.springer.com/content/pdf/10.3758%2FBF03342819.pdf</w:t>
        </w:r>
      </w:hyperlink>
      <w:r w:rsidRPr="006458ED">
        <w:t xml:space="preserve"> [Accessed: 13.12.17]</w:t>
      </w:r>
    </w:p>
    <w:p w14:paraId="647797F6" w14:textId="77777777" w:rsidR="00C1538B" w:rsidRDefault="00C1538B" w:rsidP="00C1538B">
      <w:pPr>
        <w:spacing w:line="360" w:lineRule="auto"/>
      </w:pPr>
    </w:p>
    <w:p w14:paraId="5B0DAAA2" w14:textId="77777777" w:rsidR="00C1538B" w:rsidRPr="006458ED" w:rsidRDefault="00C1538B" w:rsidP="00C1538B">
      <w:pPr>
        <w:spacing w:line="360" w:lineRule="auto"/>
      </w:pPr>
      <w:r w:rsidRPr="006458ED">
        <w:t>Gorman, P. (2004)</w:t>
      </w:r>
      <w:r>
        <w:t xml:space="preserve"> </w:t>
      </w:r>
      <w:r>
        <w:rPr>
          <w:i/>
        </w:rPr>
        <w:t>Motivation and Emotion</w:t>
      </w:r>
      <w:r>
        <w:t>. London; New York</w:t>
      </w:r>
      <w:r w:rsidRPr="006458ED">
        <w:t>:</w:t>
      </w:r>
      <w:r>
        <w:t xml:space="preserve"> Routledge. Available at:</w:t>
      </w:r>
      <w:r w:rsidRPr="006458ED">
        <w:t xml:space="preserve"> </w:t>
      </w:r>
      <w:hyperlink r:id="rId17" w:history="1">
        <w:r w:rsidRPr="006458ED">
          <w:rPr>
            <w:rStyle w:val="Hyperlink"/>
          </w:rPr>
          <w:t>https://www-dawsonera-com.ezproxy.uwtsd.ac.uk/readonline/9780203694978</w:t>
        </w:r>
      </w:hyperlink>
      <w:r w:rsidRPr="006458ED">
        <w:t xml:space="preserve"> [Accessed:13.12.17] </w:t>
      </w:r>
    </w:p>
    <w:p w14:paraId="3657E2C4" w14:textId="77777777" w:rsidR="00C1538B" w:rsidRDefault="00C1538B" w:rsidP="00C1538B">
      <w:pPr>
        <w:spacing w:line="360" w:lineRule="auto"/>
      </w:pPr>
    </w:p>
    <w:p w14:paraId="64A351D7" w14:textId="77777777" w:rsidR="00C1538B" w:rsidRPr="006458ED" w:rsidRDefault="00C1538B" w:rsidP="00C1538B">
      <w:pPr>
        <w:spacing w:line="360" w:lineRule="auto"/>
      </w:pPr>
      <w:r w:rsidRPr="006458ED">
        <w:t xml:space="preserve">Hayes, D (2009) </w:t>
      </w:r>
      <w:r w:rsidRPr="006458ED">
        <w:rPr>
          <w:i/>
        </w:rPr>
        <w:t>Learning and Teaching in Primary Schools.</w:t>
      </w:r>
      <w:r w:rsidRPr="006458ED">
        <w:t xml:space="preserve"> Exeter: Learning Matters [e-book] Available at: </w:t>
      </w:r>
      <w:hyperlink r:id="rId18" w:history="1">
        <w:r w:rsidRPr="006458ED">
          <w:rPr>
            <w:rStyle w:val="Hyperlink"/>
          </w:rPr>
          <w:t>https://www-dawsonera-com.ezproxy.uwtsd.ac.uk/readonline/9781844458233</w:t>
        </w:r>
      </w:hyperlink>
      <w:r w:rsidRPr="006458ED">
        <w:t xml:space="preserve"> [Accessed:13.12.17]</w:t>
      </w:r>
    </w:p>
    <w:p w14:paraId="6887A0BC" w14:textId="77777777" w:rsidR="00C1538B" w:rsidRDefault="00C1538B" w:rsidP="00C1538B">
      <w:pPr>
        <w:spacing w:line="360" w:lineRule="auto"/>
      </w:pPr>
    </w:p>
    <w:p w14:paraId="362E4143" w14:textId="77777777" w:rsidR="00C1538B" w:rsidRPr="006458ED" w:rsidRDefault="00C1538B" w:rsidP="00C1538B">
      <w:pPr>
        <w:spacing w:line="360" w:lineRule="auto"/>
      </w:pPr>
      <w:r w:rsidRPr="004C7640">
        <w:t>Lei</w:t>
      </w:r>
      <w:proofErr w:type="gramStart"/>
      <w:r w:rsidRPr="004C7640">
        <w:t>, ,</w:t>
      </w:r>
      <w:proofErr w:type="gramEnd"/>
      <w:r w:rsidRPr="004C7640">
        <w:t xml:space="preserve"> A, S (2010) ‘Motivation in education (Methods), ‘</w:t>
      </w:r>
      <w:r w:rsidRPr="004C7640">
        <w:rPr>
          <w:i/>
        </w:rPr>
        <w:t>Journal of Instructional Psychology</w:t>
      </w:r>
      <w:r w:rsidRPr="004C7640">
        <w:t xml:space="preserve">’. Vol. 37, June, pp. full text. Available at:  </w:t>
      </w:r>
      <w:hyperlink r:id="rId19" w:history="1">
        <w:r w:rsidRPr="004C7640">
          <w:rPr>
            <w:rStyle w:val="Hyperlink"/>
          </w:rPr>
          <w:t>http://www.freepatentsonline.com/article/Journal-Instructional-Psychology/231807635.html</w:t>
        </w:r>
      </w:hyperlink>
      <w:r w:rsidRPr="004C7640">
        <w:t xml:space="preserve"> [Accessed: 13.12.17]</w:t>
      </w:r>
    </w:p>
    <w:p w14:paraId="278A6F93" w14:textId="77777777" w:rsidR="00C1538B" w:rsidRDefault="00C1538B" w:rsidP="00C1538B">
      <w:pPr>
        <w:spacing w:line="360" w:lineRule="auto"/>
      </w:pPr>
    </w:p>
    <w:p w14:paraId="04E711C7" w14:textId="77777777" w:rsidR="00C1538B" w:rsidRPr="006458ED" w:rsidRDefault="00C1538B" w:rsidP="00C1538B">
      <w:pPr>
        <w:spacing w:line="360" w:lineRule="auto"/>
      </w:pPr>
      <w:r w:rsidRPr="006458ED">
        <w:t xml:space="preserve">Lencioni, M, P. (2003) </w:t>
      </w:r>
      <w:r w:rsidRPr="006458ED">
        <w:rPr>
          <w:i/>
        </w:rPr>
        <w:t>The Trouble with Teamwork</w:t>
      </w:r>
      <w:r w:rsidRPr="006458ED">
        <w:t xml:space="preserve"> [Online Article] Available at: </w:t>
      </w:r>
      <w:hyperlink r:id="rId20" w:history="1">
        <w:r w:rsidRPr="006458ED">
          <w:rPr>
            <w:rStyle w:val="Hyperlink"/>
          </w:rPr>
          <w:t>http://www.hillconsultinggroup.org/assets/pdfs/articles/trouble-w-teamwork.pdf</w:t>
        </w:r>
      </w:hyperlink>
      <w:r w:rsidRPr="006458ED">
        <w:t xml:space="preserve"> [Accessed: 13.12.17]</w:t>
      </w:r>
    </w:p>
    <w:p w14:paraId="2FA1BBB0" w14:textId="77777777" w:rsidR="00C1538B" w:rsidRDefault="00C1538B" w:rsidP="00C1538B">
      <w:pPr>
        <w:spacing w:line="360" w:lineRule="auto"/>
      </w:pPr>
    </w:p>
    <w:p w14:paraId="6AAA11D9" w14:textId="77777777" w:rsidR="00C1538B" w:rsidRPr="006458ED" w:rsidRDefault="00C1538B" w:rsidP="00C1538B">
      <w:pPr>
        <w:spacing w:line="360" w:lineRule="auto"/>
      </w:pPr>
      <w:r w:rsidRPr="006458ED">
        <w:t xml:space="preserve">Lowe, R. Marriott, S (2006) </w:t>
      </w:r>
      <w:r w:rsidRPr="006458ED">
        <w:rPr>
          <w:i/>
        </w:rPr>
        <w:t>Enterprise, Entrepreneurship and Innovation Concepts, Contexts and Commercialization</w:t>
      </w:r>
      <w:r w:rsidRPr="006458ED">
        <w:t xml:space="preserve">. Oxford: Elsevier. [e-book] Available at: </w:t>
      </w:r>
      <w:hyperlink r:id="rId21" w:history="1">
        <w:r w:rsidRPr="006458ED">
          <w:rPr>
            <w:rStyle w:val="Hyperlink"/>
          </w:rPr>
          <w:t>https://www-dawsonera-com.ezproxy.uwtsd.ac.uk/readonline/9780080492650</w:t>
        </w:r>
      </w:hyperlink>
      <w:r w:rsidRPr="006458ED">
        <w:t xml:space="preserve"> [Accessed: 10.12.17]</w:t>
      </w:r>
    </w:p>
    <w:p w14:paraId="197B938B" w14:textId="77777777" w:rsidR="00C1538B" w:rsidRPr="006458ED" w:rsidRDefault="00C1538B" w:rsidP="00C1538B">
      <w:pPr>
        <w:spacing w:line="360" w:lineRule="auto"/>
      </w:pPr>
    </w:p>
    <w:p w14:paraId="34D7E994" w14:textId="77777777" w:rsidR="00C1538B" w:rsidRPr="00275BEE" w:rsidRDefault="00C1538B" w:rsidP="00C1538B">
      <w:pPr>
        <w:spacing w:line="360" w:lineRule="auto"/>
        <w:rPr>
          <w:rFonts w:eastAsia="Times New Roman"/>
        </w:rPr>
      </w:pPr>
      <w:r w:rsidRPr="00275BEE">
        <w:rPr>
          <w:rFonts w:eastAsia="Times New Roman"/>
        </w:rPr>
        <w:t xml:space="preserve">N.A.C.C.C.E. (1999) </w:t>
      </w:r>
      <w:r w:rsidRPr="00275BEE">
        <w:rPr>
          <w:rFonts w:eastAsia="Times New Roman"/>
          <w:i/>
        </w:rPr>
        <w:t>All our futures: creativity, culture and education,</w:t>
      </w:r>
      <w:r w:rsidRPr="00275BEE">
        <w:rPr>
          <w:rFonts w:eastAsia="Times New Roman"/>
        </w:rPr>
        <w:t xml:space="preserve"> London: </w:t>
      </w:r>
      <w:proofErr w:type="spellStart"/>
      <w:r w:rsidRPr="00275BEE">
        <w:rPr>
          <w:rFonts w:eastAsia="Times New Roman"/>
        </w:rPr>
        <w:t>DfEE</w:t>
      </w:r>
      <w:proofErr w:type="spellEnd"/>
      <w:r w:rsidRPr="00275BEE">
        <w:rPr>
          <w:rFonts w:eastAsia="Times New Roman"/>
        </w:rPr>
        <w:t xml:space="preserve">. </w:t>
      </w:r>
    </w:p>
    <w:p w14:paraId="5A28A170" w14:textId="77777777" w:rsidR="00C1538B" w:rsidRPr="006458ED" w:rsidRDefault="00C1538B" w:rsidP="00C1538B">
      <w:pPr>
        <w:spacing w:line="360" w:lineRule="auto"/>
      </w:pPr>
    </w:p>
    <w:p w14:paraId="63C63B40" w14:textId="77777777" w:rsidR="00C1538B" w:rsidRPr="006458ED" w:rsidRDefault="00C1538B" w:rsidP="00C1538B">
      <w:pPr>
        <w:spacing w:line="360" w:lineRule="auto"/>
      </w:pPr>
      <w:r w:rsidRPr="006458ED">
        <w:lastRenderedPageBreak/>
        <w:t xml:space="preserve">Oxford University Press (2017) ‘Perseverance’ Available at: </w:t>
      </w:r>
      <w:hyperlink r:id="rId22" w:history="1">
        <w:r w:rsidRPr="006458ED">
          <w:rPr>
            <w:rStyle w:val="Hyperlink"/>
          </w:rPr>
          <w:t>https://en.oxforddictionaries.com/definition/perseverance</w:t>
        </w:r>
      </w:hyperlink>
      <w:r w:rsidRPr="006458ED">
        <w:t xml:space="preserve"> [Accessed: 13.12.17]</w:t>
      </w:r>
    </w:p>
    <w:p w14:paraId="46DBDFDD" w14:textId="77777777" w:rsidR="00C1538B" w:rsidRPr="006458ED" w:rsidRDefault="00C1538B" w:rsidP="00C1538B">
      <w:pPr>
        <w:spacing w:line="360" w:lineRule="auto"/>
      </w:pPr>
    </w:p>
    <w:p w14:paraId="7C280469" w14:textId="77777777" w:rsidR="00C1538B" w:rsidRPr="006458ED" w:rsidRDefault="00C1538B" w:rsidP="00C1538B">
      <w:pPr>
        <w:spacing w:line="360" w:lineRule="auto"/>
      </w:pPr>
      <w:r w:rsidRPr="006458ED">
        <w:t xml:space="preserve">Oxford University Press (2017) ‘Teamwork’ Available at: </w:t>
      </w:r>
      <w:hyperlink r:id="rId23" w:history="1">
        <w:r w:rsidRPr="006458ED">
          <w:rPr>
            <w:rStyle w:val="Hyperlink"/>
          </w:rPr>
          <w:t>https://en.oxforddictionaries.com/definition/teamwork</w:t>
        </w:r>
      </w:hyperlink>
      <w:r w:rsidRPr="006458ED">
        <w:t xml:space="preserve"> [Accessed: 13.12.17]</w:t>
      </w:r>
    </w:p>
    <w:p w14:paraId="263E3C43" w14:textId="77777777" w:rsidR="00C1538B" w:rsidRDefault="00C1538B" w:rsidP="00C1538B">
      <w:pPr>
        <w:spacing w:line="360" w:lineRule="auto"/>
      </w:pPr>
    </w:p>
    <w:p w14:paraId="3C9AA397" w14:textId="77777777" w:rsidR="00C1538B" w:rsidRDefault="00C1538B" w:rsidP="00C1538B">
      <w:pPr>
        <w:spacing w:line="360" w:lineRule="auto"/>
      </w:pPr>
      <w:r w:rsidRPr="006458ED">
        <w:t xml:space="preserve">QCA (2000:116) </w:t>
      </w:r>
      <w:r w:rsidRPr="006458ED">
        <w:rPr>
          <w:i/>
        </w:rPr>
        <w:t>Curriculum guidance for the foundation stage</w:t>
      </w:r>
      <w:r w:rsidRPr="006458ED">
        <w:t xml:space="preserve">. London: Qualifications and Curriculum Authority [e-book] Available at: </w:t>
      </w:r>
      <w:hyperlink r:id="rId24" w:history="1">
        <w:r w:rsidRPr="006458ED">
          <w:rPr>
            <w:rStyle w:val="Hyperlink"/>
          </w:rPr>
          <w:t>http://ictedusrv.cumbria.ac.uk/maths/pgdl/unit4/cgfs.pdf</w:t>
        </w:r>
      </w:hyperlink>
      <w:r w:rsidRPr="006458ED">
        <w:t xml:space="preserve"> [Accessed: 12.12.17]</w:t>
      </w:r>
    </w:p>
    <w:p w14:paraId="1382BC1D" w14:textId="77777777" w:rsidR="00C1538B" w:rsidRPr="004C7640" w:rsidRDefault="00C1538B" w:rsidP="00C1538B">
      <w:pPr>
        <w:pStyle w:val="NormalWeb"/>
        <w:spacing w:line="360" w:lineRule="auto"/>
      </w:pPr>
      <w:r w:rsidRPr="00F70132">
        <w:t xml:space="preserve">Rosso, D, B. (2011:16) </w:t>
      </w:r>
      <w:r w:rsidRPr="00F70132">
        <w:rPr>
          <w:rFonts w:ascii="TimesNewRomanPS" w:eastAsiaTheme="minorHAnsi" w:hAnsi="TimesNewRomanPS"/>
          <w:bCs/>
          <w:i/>
        </w:rPr>
        <w:t>Creativity and Constraint: Exploring the Role of Constraint in the Creative Processes of New Product and Technology Development Teams</w:t>
      </w:r>
      <w:r w:rsidRPr="00F70132">
        <w:rPr>
          <w:rFonts w:ascii="TimesNewRomanPS" w:eastAsiaTheme="minorHAnsi" w:hAnsi="TimesNewRomanPS"/>
          <w:b/>
          <w:bCs/>
        </w:rPr>
        <w:t xml:space="preserve">. </w:t>
      </w:r>
      <w:r w:rsidRPr="00F70132">
        <w:rPr>
          <w:rFonts w:ascii="TimesNewRomanPS" w:eastAsiaTheme="minorHAnsi" w:hAnsi="TimesNewRomanPS"/>
          <w:bCs/>
        </w:rPr>
        <w:t xml:space="preserve">[Online article] Available at: </w:t>
      </w:r>
      <w:hyperlink r:id="rId25" w:history="1">
        <w:r w:rsidRPr="00F70132">
          <w:rPr>
            <w:rStyle w:val="Hyperlink"/>
          </w:rPr>
          <w:t>https://deepblue.lib.umich.edu/bitstream/handle/2027.42/89692/brosso_1.pdf?sequence=1</w:t>
        </w:r>
      </w:hyperlink>
      <w:r w:rsidRPr="00F70132">
        <w:t xml:space="preserve"> [Accessed: 13.12.17]</w:t>
      </w:r>
    </w:p>
    <w:p w14:paraId="1977595D" w14:textId="77777777" w:rsidR="00C1538B" w:rsidRPr="006458ED" w:rsidRDefault="00C1538B" w:rsidP="00C1538B">
      <w:pPr>
        <w:spacing w:line="360" w:lineRule="auto"/>
      </w:pPr>
      <w:r w:rsidRPr="006458ED">
        <w:t xml:space="preserve">Ryan, M, R. Deci, L, E.  (2000) ‘Intrinsic and Extrinsic Motivations: Classic Definitions and New Directions, </w:t>
      </w:r>
      <w:r w:rsidRPr="006458ED">
        <w:rPr>
          <w:i/>
        </w:rPr>
        <w:t>‘Contemporary Educational Psychology’</w:t>
      </w:r>
      <w:r w:rsidRPr="006458ED">
        <w:t xml:space="preserve">, No.25, pp.54-67. [Online] Available at: </w:t>
      </w:r>
      <w:hyperlink r:id="rId26" w:history="1">
        <w:r w:rsidRPr="006458ED">
          <w:rPr>
            <w:rStyle w:val="Hyperlink"/>
          </w:rPr>
          <w:t>https://mmrg.pbworks.com/f/Ryan,+Deci+00.pdf</w:t>
        </w:r>
      </w:hyperlink>
      <w:r w:rsidRPr="006458ED">
        <w:t xml:space="preserve"> [Accessed: 13.12.17]</w:t>
      </w:r>
    </w:p>
    <w:p w14:paraId="12ABFA70" w14:textId="77777777" w:rsidR="00C1538B" w:rsidRDefault="00C1538B" w:rsidP="00C1538B">
      <w:pPr>
        <w:spacing w:line="360" w:lineRule="auto"/>
      </w:pPr>
    </w:p>
    <w:p w14:paraId="6AB35042" w14:textId="77777777" w:rsidR="00C1538B" w:rsidRPr="006458ED" w:rsidRDefault="00C1538B" w:rsidP="00C1538B">
      <w:pPr>
        <w:spacing w:line="360" w:lineRule="auto"/>
      </w:pPr>
      <w:r w:rsidRPr="006458ED">
        <w:t xml:space="preserve">Springer (2016) </w:t>
      </w:r>
      <w:r w:rsidRPr="006458ED">
        <w:rPr>
          <w:i/>
        </w:rPr>
        <w:t xml:space="preserve">Theory of Creativity. </w:t>
      </w:r>
      <w:r w:rsidRPr="006458ED">
        <w:t>[Online Article] Available at:</w:t>
      </w:r>
      <w:r w:rsidRPr="006458ED">
        <w:rPr>
          <w:i/>
        </w:rPr>
        <w:t xml:space="preserve"> </w:t>
      </w:r>
      <w:hyperlink r:id="rId27" w:history="1">
        <w:r w:rsidRPr="006458ED">
          <w:rPr>
            <w:rStyle w:val="Hyperlink"/>
          </w:rPr>
          <w:t>https://www.google.co.uk/url?sa=t&amp;rct=j&amp;q=&amp;esrc=s&amp;source=web&amp;cd=3&amp;ved=0ahUKEwjSrYGh6YLYAhULElAKHbtqBdMQFggzMAI&amp;url=http%3A%2F%2Fwww.springer.com%2Fcda%2Fcontent%2Fdocument%2Fcda_downloaddocument%2F9783319192338-c2.pdf%3FSGWID%3D0-0-45-1517480-p177391509&amp;usg=AOvVaw0bS9qcDSNjtkwNF7S43ohp</w:t>
        </w:r>
      </w:hyperlink>
      <w:r w:rsidRPr="006458ED">
        <w:t xml:space="preserve"> [Accessed: 11.12.17]</w:t>
      </w:r>
    </w:p>
    <w:p w14:paraId="7C1AEF4E" w14:textId="77777777" w:rsidR="00C1538B" w:rsidRDefault="00C1538B" w:rsidP="00C1538B">
      <w:pPr>
        <w:spacing w:line="360" w:lineRule="auto"/>
      </w:pPr>
    </w:p>
    <w:p w14:paraId="52526164" w14:textId="77777777" w:rsidR="008604D9" w:rsidRDefault="008604D9" w:rsidP="00C1538B">
      <w:pPr>
        <w:spacing w:line="360" w:lineRule="auto"/>
      </w:pPr>
    </w:p>
    <w:p w14:paraId="3D6F1318" w14:textId="77777777" w:rsidR="008604D9" w:rsidRDefault="008604D9" w:rsidP="00C1538B">
      <w:pPr>
        <w:spacing w:line="360" w:lineRule="auto"/>
      </w:pPr>
    </w:p>
    <w:p w14:paraId="305B82CA" w14:textId="77777777" w:rsidR="00C1538B" w:rsidRDefault="00C1538B" w:rsidP="00C1538B">
      <w:pPr>
        <w:spacing w:line="360" w:lineRule="auto"/>
      </w:pPr>
      <w:r w:rsidRPr="00B300AF">
        <w:lastRenderedPageBreak/>
        <w:t xml:space="preserve">Tanaka, Y. </w:t>
      </w:r>
      <w:proofErr w:type="spellStart"/>
      <w:r w:rsidRPr="00B300AF">
        <w:t>Sakmoto</w:t>
      </w:r>
      <w:proofErr w:type="spellEnd"/>
      <w:r w:rsidRPr="00B300AF">
        <w:t xml:space="preserve">, Y. </w:t>
      </w:r>
      <w:proofErr w:type="spellStart"/>
      <w:r w:rsidRPr="00B300AF">
        <w:t>Sonehara</w:t>
      </w:r>
      <w:proofErr w:type="spellEnd"/>
      <w:r w:rsidRPr="00B300AF">
        <w:t xml:space="preserve">, N. (no date) </w:t>
      </w:r>
      <w:r w:rsidRPr="00B300AF">
        <w:rPr>
          <w:i/>
        </w:rPr>
        <w:t>The Effects of Criticism on Creative Ideation</w:t>
      </w:r>
      <w:r w:rsidRPr="00B300AF">
        <w:t xml:space="preserve"> [Online Article] Available at: </w:t>
      </w:r>
      <w:hyperlink r:id="rId28" w:history="1">
        <w:r w:rsidRPr="00B300AF">
          <w:rPr>
            <w:rStyle w:val="Hyperlink"/>
          </w:rPr>
          <w:t>https://mindmodeling.org/cogsci2015/papers/0403/paper0403.pdf</w:t>
        </w:r>
      </w:hyperlink>
      <w:r w:rsidRPr="00B300AF">
        <w:t xml:space="preserve"> [Accessed: 13.12.17]</w:t>
      </w:r>
    </w:p>
    <w:p w14:paraId="41B5582C" w14:textId="77777777" w:rsidR="00C1538B" w:rsidRPr="006458ED" w:rsidRDefault="00C1538B" w:rsidP="00C1538B">
      <w:pPr>
        <w:spacing w:line="360" w:lineRule="auto"/>
      </w:pPr>
    </w:p>
    <w:p w14:paraId="65047330" w14:textId="77777777" w:rsidR="00C1538B" w:rsidRPr="006458ED" w:rsidRDefault="00C1538B" w:rsidP="00C1538B">
      <w:pPr>
        <w:spacing w:line="360" w:lineRule="auto"/>
      </w:pPr>
      <w:r w:rsidRPr="006458ED">
        <w:t xml:space="preserve">Tarricone, P. Luca, J. (2002) </w:t>
      </w:r>
      <w:r w:rsidRPr="006458ED">
        <w:rPr>
          <w:i/>
        </w:rPr>
        <w:t>Successful teamwork: A case study</w:t>
      </w:r>
      <w:r w:rsidRPr="006458ED">
        <w:t xml:space="preserve"> [Online Article] Available at: </w:t>
      </w:r>
      <w:hyperlink r:id="rId29" w:history="1">
        <w:r w:rsidRPr="006458ED">
          <w:rPr>
            <w:rStyle w:val="Hyperlink"/>
          </w:rPr>
          <w:t>http://www.unice.fr/crookall-cours/teams/docs/team%20Successful%20teamwork.pdf</w:t>
        </w:r>
      </w:hyperlink>
      <w:r w:rsidRPr="006458ED">
        <w:t xml:space="preserve"> [Accessed: 13.12.17] </w:t>
      </w:r>
    </w:p>
    <w:p w14:paraId="76C3E528" w14:textId="77777777" w:rsidR="00C1538B" w:rsidRDefault="00C1538B" w:rsidP="00C1538B">
      <w:pPr>
        <w:spacing w:line="360" w:lineRule="auto"/>
      </w:pPr>
    </w:p>
    <w:p w14:paraId="543B1EE0" w14:textId="77777777" w:rsidR="00C1538B" w:rsidRDefault="00C1538B" w:rsidP="00C1538B">
      <w:pPr>
        <w:widowControl w:val="0"/>
        <w:autoSpaceDE w:val="0"/>
        <w:autoSpaceDN w:val="0"/>
        <w:adjustRightInd w:val="0"/>
        <w:spacing w:after="240" w:line="360" w:lineRule="auto"/>
        <w:rPr>
          <w:color w:val="000000"/>
        </w:rPr>
      </w:pPr>
      <w:r w:rsidRPr="004F6FB9">
        <w:rPr>
          <w:color w:val="000000"/>
        </w:rPr>
        <w:t xml:space="preserve">Wales: Department for Children, Education, Lifelong Learning and Skills (2008) </w:t>
      </w:r>
      <w:r w:rsidRPr="004F6FB9">
        <w:rPr>
          <w:i/>
          <w:iCs/>
          <w:color w:val="000000"/>
        </w:rPr>
        <w:t xml:space="preserve">Framework for Children’s Learning for 3 to 7-year-olds in Wales. </w:t>
      </w:r>
      <w:r w:rsidRPr="004F6FB9">
        <w:rPr>
          <w:color w:val="000000"/>
        </w:rPr>
        <w:t xml:space="preserve">Cardiff: Welsh Assembly Government. </w:t>
      </w:r>
    </w:p>
    <w:p w14:paraId="49D0F380" w14:textId="54AEB499" w:rsidR="00C1538B" w:rsidRPr="00C1538B" w:rsidRDefault="00C1538B" w:rsidP="00C1538B">
      <w:pPr>
        <w:widowControl w:val="0"/>
        <w:autoSpaceDE w:val="0"/>
        <w:autoSpaceDN w:val="0"/>
        <w:adjustRightInd w:val="0"/>
        <w:spacing w:after="240" w:line="360" w:lineRule="auto"/>
        <w:rPr>
          <w:color w:val="000000"/>
        </w:rPr>
      </w:pPr>
      <w:r w:rsidRPr="006458ED">
        <w:t xml:space="preserve">Young, L. (2014) </w:t>
      </w:r>
      <w:r w:rsidRPr="006458ED">
        <w:rPr>
          <w:i/>
        </w:rPr>
        <w:t xml:space="preserve">Enterprise for All </w:t>
      </w:r>
      <w:proofErr w:type="gramStart"/>
      <w:r w:rsidRPr="006458ED">
        <w:rPr>
          <w:i/>
        </w:rPr>
        <w:t>The</w:t>
      </w:r>
      <w:proofErr w:type="gramEnd"/>
      <w:r w:rsidRPr="006458ED">
        <w:rPr>
          <w:i/>
        </w:rPr>
        <w:t xml:space="preserve"> Relevance Of Enterprise In Education.</w:t>
      </w:r>
      <w:r w:rsidRPr="006458ED">
        <w:t xml:space="preserve"> [Online Article] Available at: </w:t>
      </w:r>
      <w:hyperlink r:id="rId30" w:history="1">
        <w:r w:rsidRPr="006458ED">
          <w:rPr>
            <w:rStyle w:val="Hyperlink"/>
          </w:rPr>
          <w:t>https://www.gov.uk/government/uploads/system/uploads/attachment_data/file/338749/EnterpriseforAll-lowres-200614.pdf</w:t>
        </w:r>
      </w:hyperlink>
      <w:r w:rsidRPr="006458ED">
        <w:t xml:space="preserve"> [Accessed: 10.12.17]</w:t>
      </w:r>
    </w:p>
    <w:p w14:paraId="693C4A6C" w14:textId="77777777" w:rsidR="008604D9" w:rsidRDefault="008604D9" w:rsidP="00C1538B">
      <w:pPr>
        <w:jc w:val="center"/>
        <w:rPr>
          <w:b/>
          <w:sz w:val="32"/>
        </w:rPr>
      </w:pPr>
    </w:p>
    <w:p w14:paraId="48FFEEBF" w14:textId="77777777" w:rsidR="008604D9" w:rsidRDefault="008604D9" w:rsidP="00C1538B">
      <w:pPr>
        <w:jc w:val="center"/>
        <w:rPr>
          <w:b/>
          <w:sz w:val="32"/>
        </w:rPr>
      </w:pPr>
    </w:p>
    <w:p w14:paraId="1D76E33D" w14:textId="77777777" w:rsidR="008604D9" w:rsidRDefault="008604D9" w:rsidP="00C1538B">
      <w:pPr>
        <w:jc w:val="center"/>
        <w:rPr>
          <w:b/>
          <w:sz w:val="32"/>
        </w:rPr>
      </w:pPr>
    </w:p>
    <w:p w14:paraId="74F86A6E" w14:textId="77777777" w:rsidR="008604D9" w:rsidRDefault="008604D9" w:rsidP="00C1538B">
      <w:pPr>
        <w:jc w:val="center"/>
        <w:rPr>
          <w:b/>
          <w:sz w:val="32"/>
        </w:rPr>
      </w:pPr>
    </w:p>
    <w:p w14:paraId="791804E7" w14:textId="77777777" w:rsidR="008604D9" w:rsidRDefault="008604D9" w:rsidP="00C1538B">
      <w:pPr>
        <w:jc w:val="center"/>
        <w:rPr>
          <w:b/>
          <w:sz w:val="32"/>
        </w:rPr>
      </w:pPr>
    </w:p>
    <w:p w14:paraId="2981175E" w14:textId="77777777" w:rsidR="008604D9" w:rsidRDefault="008604D9" w:rsidP="00C1538B">
      <w:pPr>
        <w:jc w:val="center"/>
        <w:rPr>
          <w:b/>
          <w:sz w:val="32"/>
        </w:rPr>
      </w:pPr>
    </w:p>
    <w:p w14:paraId="586A37F4" w14:textId="77777777" w:rsidR="008604D9" w:rsidRDefault="008604D9" w:rsidP="00C1538B">
      <w:pPr>
        <w:jc w:val="center"/>
        <w:rPr>
          <w:b/>
          <w:sz w:val="32"/>
        </w:rPr>
      </w:pPr>
    </w:p>
    <w:p w14:paraId="7DF17E6D" w14:textId="77777777" w:rsidR="008604D9" w:rsidRDefault="008604D9" w:rsidP="00C1538B">
      <w:pPr>
        <w:jc w:val="center"/>
        <w:rPr>
          <w:b/>
          <w:sz w:val="32"/>
        </w:rPr>
      </w:pPr>
    </w:p>
    <w:p w14:paraId="21F01D32" w14:textId="77777777" w:rsidR="008604D9" w:rsidRDefault="008604D9" w:rsidP="00C1538B">
      <w:pPr>
        <w:rPr>
          <w:b/>
          <w:sz w:val="32"/>
        </w:rPr>
      </w:pPr>
    </w:p>
    <w:p w14:paraId="5FAA6CD1" w14:textId="77777777" w:rsidR="0060179A" w:rsidRDefault="0060179A" w:rsidP="00C1538B">
      <w:pPr>
        <w:rPr>
          <w:i/>
          <w:sz w:val="32"/>
        </w:rPr>
      </w:pPr>
    </w:p>
    <w:p w14:paraId="281D6D50" w14:textId="77777777" w:rsidR="0060179A" w:rsidRDefault="0060179A" w:rsidP="00C1538B">
      <w:pPr>
        <w:rPr>
          <w:i/>
          <w:sz w:val="32"/>
        </w:rPr>
      </w:pPr>
    </w:p>
    <w:p w14:paraId="0BF7524F" w14:textId="77777777" w:rsidR="0060179A" w:rsidRDefault="0060179A" w:rsidP="00C1538B">
      <w:pPr>
        <w:rPr>
          <w:i/>
          <w:sz w:val="32"/>
        </w:rPr>
      </w:pPr>
    </w:p>
    <w:p w14:paraId="2A1D55AD" w14:textId="77777777" w:rsidR="0060179A" w:rsidRDefault="0060179A" w:rsidP="00C1538B">
      <w:pPr>
        <w:rPr>
          <w:i/>
          <w:sz w:val="32"/>
        </w:rPr>
      </w:pPr>
    </w:p>
    <w:p w14:paraId="426C916F" w14:textId="77777777" w:rsidR="0060179A" w:rsidRDefault="0060179A" w:rsidP="00C1538B">
      <w:pPr>
        <w:rPr>
          <w:i/>
          <w:sz w:val="32"/>
        </w:rPr>
      </w:pPr>
    </w:p>
    <w:p w14:paraId="5A142305" w14:textId="77777777" w:rsidR="0060179A" w:rsidRDefault="0060179A" w:rsidP="00C1538B">
      <w:pPr>
        <w:rPr>
          <w:i/>
          <w:sz w:val="32"/>
        </w:rPr>
      </w:pPr>
    </w:p>
    <w:p w14:paraId="45334D87" w14:textId="5C3201D1" w:rsidR="00D70EE0" w:rsidRDefault="00D70EE0" w:rsidP="00D70EE0">
      <w:pPr>
        <w:spacing w:line="360" w:lineRule="auto"/>
        <w:jc w:val="center"/>
        <w:rPr>
          <w:b/>
          <w:sz w:val="32"/>
        </w:rPr>
      </w:pPr>
      <w:r>
        <w:rPr>
          <w:b/>
          <w:sz w:val="32"/>
        </w:rPr>
        <w:lastRenderedPageBreak/>
        <w:t>1500225</w:t>
      </w:r>
    </w:p>
    <w:p w14:paraId="4D03B229" w14:textId="21D6B6E6" w:rsidR="00D70EE0" w:rsidRPr="00D70EE0" w:rsidRDefault="00D70EE0" w:rsidP="00D70EE0">
      <w:pPr>
        <w:spacing w:line="360" w:lineRule="auto"/>
        <w:jc w:val="center"/>
        <w:rPr>
          <w:b/>
          <w:sz w:val="32"/>
        </w:rPr>
      </w:pPr>
      <w:r>
        <w:rPr>
          <w:b/>
          <w:sz w:val="32"/>
        </w:rPr>
        <w:t>Appendices</w:t>
      </w:r>
      <w:bookmarkStart w:id="0" w:name="_GoBack"/>
      <w:bookmarkEnd w:id="0"/>
    </w:p>
    <w:p w14:paraId="66B4A83C" w14:textId="2C328231" w:rsidR="0060179A" w:rsidRDefault="0060179A" w:rsidP="0060179A">
      <w:pPr>
        <w:rPr>
          <w:i/>
          <w:sz w:val="32"/>
        </w:rPr>
      </w:pPr>
      <w:r>
        <w:rPr>
          <w:i/>
          <w:noProof/>
          <w:sz w:val="32"/>
          <w:lang w:eastAsia="en-GB"/>
        </w:rPr>
        <w:drawing>
          <wp:anchor distT="0" distB="0" distL="114300" distR="114300" simplePos="0" relativeHeight="251670528" behindDoc="0" locked="0" layoutInCell="1" allowOverlap="1" wp14:anchorId="79D6748E" wp14:editId="5DCB2797">
            <wp:simplePos x="0" y="0"/>
            <wp:positionH relativeFrom="column">
              <wp:posOffset>982345</wp:posOffset>
            </wp:positionH>
            <wp:positionV relativeFrom="paragraph">
              <wp:posOffset>-266700</wp:posOffset>
            </wp:positionV>
            <wp:extent cx="3942080" cy="5475605"/>
            <wp:effectExtent l="0" t="4763" r="0" b="0"/>
            <wp:wrapSquare wrapText="bothSides"/>
            <wp:docPr id="2" name="Picture 2" descr="../../../../Scan%2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201.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3942080" cy="5475605"/>
                    </a:xfrm>
                    <a:prstGeom prst="rect">
                      <a:avLst/>
                    </a:prstGeom>
                    <a:noFill/>
                    <a:ln>
                      <a:noFill/>
                    </a:ln>
                  </pic:spPr>
                </pic:pic>
              </a:graphicData>
            </a:graphic>
            <wp14:sizeRelH relativeFrom="page">
              <wp14:pctWidth>0</wp14:pctWidth>
            </wp14:sizeRelH>
            <wp14:sizeRelV relativeFrom="page">
              <wp14:pctHeight>0</wp14:pctHeight>
            </wp14:sizeRelV>
          </wp:anchor>
        </w:drawing>
      </w:r>
      <w:r>
        <w:rPr>
          <w:i/>
          <w:sz w:val="32"/>
        </w:rPr>
        <w:t>Appendix 1</w:t>
      </w:r>
      <w:r>
        <w:rPr>
          <w:i/>
          <w:sz w:val="32"/>
        </w:rPr>
        <w:t>.</w:t>
      </w:r>
    </w:p>
    <w:p w14:paraId="5DBBFD36" w14:textId="479DB79F" w:rsidR="0060179A" w:rsidRPr="0060179A" w:rsidRDefault="0060179A" w:rsidP="00C1538B">
      <w:pPr>
        <w:rPr>
          <w:sz w:val="28"/>
        </w:rPr>
      </w:pPr>
      <w:r>
        <w:rPr>
          <w:i/>
          <w:noProof/>
          <w:sz w:val="32"/>
          <w:lang w:eastAsia="en-GB"/>
        </w:rPr>
        <w:drawing>
          <wp:anchor distT="0" distB="0" distL="114300" distR="114300" simplePos="0" relativeHeight="251669504" behindDoc="0" locked="0" layoutInCell="1" allowOverlap="1" wp14:anchorId="150C57F7" wp14:editId="619260F0">
            <wp:simplePos x="0" y="0"/>
            <wp:positionH relativeFrom="column">
              <wp:posOffset>948055</wp:posOffset>
            </wp:positionH>
            <wp:positionV relativeFrom="paragraph">
              <wp:posOffset>3495675</wp:posOffset>
            </wp:positionV>
            <wp:extent cx="4003040" cy="5495925"/>
            <wp:effectExtent l="0" t="9843" r="318" b="317"/>
            <wp:wrapSquare wrapText="bothSides"/>
            <wp:docPr id="1" name="Picture 1" descr="../../../../Scan%2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204.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4003040" cy="54959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rPr>
        <w:t>Pre-planned lesson example:</w:t>
      </w:r>
    </w:p>
    <w:p w14:paraId="089A1FD6" w14:textId="3EF42955" w:rsidR="0060179A" w:rsidRDefault="0060179A" w:rsidP="0060179A">
      <w:pPr>
        <w:rPr>
          <w:i/>
          <w:sz w:val="32"/>
        </w:rPr>
      </w:pPr>
      <w:r>
        <w:rPr>
          <w:i/>
          <w:noProof/>
          <w:sz w:val="32"/>
          <w:lang w:eastAsia="en-GB"/>
        </w:rPr>
        <w:lastRenderedPageBreak/>
        <w:drawing>
          <wp:anchor distT="0" distB="0" distL="114300" distR="114300" simplePos="0" relativeHeight="251671552" behindDoc="0" locked="0" layoutInCell="1" allowOverlap="1" wp14:anchorId="410A2B49" wp14:editId="221A5942">
            <wp:simplePos x="0" y="0"/>
            <wp:positionH relativeFrom="column">
              <wp:posOffset>3281045</wp:posOffset>
            </wp:positionH>
            <wp:positionV relativeFrom="paragraph">
              <wp:posOffset>252730</wp:posOffset>
            </wp:positionV>
            <wp:extent cx="2624455" cy="3582035"/>
            <wp:effectExtent l="3810" t="0" r="0" b="0"/>
            <wp:wrapSquare wrapText="bothSides"/>
            <wp:docPr id="12" name="Picture 12" descr="../../../../Scan%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203.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2624455" cy="35820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i/>
          <w:sz w:val="32"/>
        </w:rPr>
        <w:t>Appendix 2</w:t>
      </w:r>
      <w:r>
        <w:rPr>
          <w:i/>
          <w:sz w:val="32"/>
        </w:rPr>
        <w:t>.</w:t>
      </w:r>
    </w:p>
    <w:p w14:paraId="1BC41CC0" w14:textId="5303417D" w:rsidR="0060179A" w:rsidRPr="009A7072" w:rsidRDefault="0060179A" w:rsidP="0060179A">
      <w:pPr>
        <w:rPr>
          <w:sz w:val="28"/>
        </w:rPr>
      </w:pPr>
      <w:r>
        <w:rPr>
          <w:sz w:val="28"/>
        </w:rPr>
        <w:t>Enhanced provision example:</w:t>
      </w:r>
    </w:p>
    <w:p w14:paraId="0FEDF522" w14:textId="3378618B" w:rsidR="0060179A" w:rsidRDefault="0060179A" w:rsidP="00C1538B">
      <w:pPr>
        <w:rPr>
          <w:i/>
          <w:sz w:val="32"/>
        </w:rPr>
      </w:pPr>
    </w:p>
    <w:p w14:paraId="36E1DE23" w14:textId="601FA6E6" w:rsidR="0060179A" w:rsidRDefault="0060179A" w:rsidP="00C1538B">
      <w:pPr>
        <w:rPr>
          <w:i/>
          <w:sz w:val="32"/>
        </w:rPr>
      </w:pPr>
    </w:p>
    <w:p w14:paraId="1213B4D1" w14:textId="4A9C3A70" w:rsidR="0060179A" w:rsidRDefault="0060179A" w:rsidP="00C1538B">
      <w:pPr>
        <w:rPr>
          <w:i/>
          <w:sz w:val="32"/>
        </w:rPr>
      </w:pPr>
    </w:p>
    <w:p w14:paraId="190C7013" w14:textId="77777777" w:rsidR="0060179A" w:rsidRDefault="0060179A" w:rsidP="00C1538B">
      <w:pPr>
        <w:rPr>
          <w:i/>
          <w:sz w:val="32"/>
        </w:rPr>
      </w:pPr>
    </w:p>
    <w:p w14:paraId="2AB10C6A" w14:textId="75129D9C" w:rsidR="00C1538B" w:rsidRDefault="00C1538B" w:rsidP="00C1538B">
      <w:pPr>
        <w:rPr>
          <w:i/>
          <w:sz w:val="32"/>
        </w:rPr>
      </w:pPr>
    </w:p>
    <w:p w14:paraId="6536113A" w14:textId="6635580A" w:rsidR="00C1538B" w:rsidRDefault="0060179A" w:rsidP="00C1538B">
      <w:pPr>
        <w:rPr>
          <w:i/>
          <w:sz w:val="32"/>
        </w:rPr>
      </w:pPr>
      <w:r>
        <w:rPr>
          <w:i/>
          <w:noProof/>
          <w:sz w:val="32"/>
          <w:lang w:eastAsia="en-GB"/>
        </w:rPr>
        <w:drawing>
          <wp:anchor distT="0" distB="0" distL="114300" distR="114300" simplePos="0" relativeHeight="251663360" behindDoc="0" locked="0" layoutInCell="1" allowOverlap="1" wp14:anchorId="5A5E3BD4" wp14:editId="5A896356">
            <wp:simplePos x="0" y="0"/>
            <wp:positionH relativeFrom="column">
              <wp:posOffset>-847090</wp:posOffset>
            </wp:positionH>
            <wp:positionV relativeFrom="paragraph">
              <wp:posOffset>177165</wp:posOffset>
            </wp:positionV>
            <wp:extent cx="3662045" cy="4466590"/>
            <wp:effectExtent l="0" t="0" r="0" b="3810"/>
            <wp:wrapSquare wrapText="bothSides"/>
            <wp:docPr id="6" name="Picture 6" descr="../../../../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jpeg"/>
                    <pic:cNvPicPr>
                      <a:picLocks noChangeAspect="1" noChangeArrowheads="1"/>
                    </pic:cNvPicPr>
                  </pic:nvPicPr>
                  <pic:blipFill rotWithShape="1">
                    <a:blip r:embed="rId34">
                      <a:extLst>
                        <a:ext uri="{28A0092B-C50C-407E-A947-70E740481C1C}">
                          <a14:useLocalDpi xmlns:a14="http://schemas.microsoft.com/office/drawing/2010/main" val="0"/>
                        </a:ext>
                      </a:extLst>
                    </a:blip>
                    <a:srcRect l="1772" t="7908" r="2905" b="8404"/>
                    <a:stretch/>
                  </pic:blipFill>
                  <pic:spPr bwMode="auto">
                    <a:xfrm>
                      <a:off x="0" y="0"/>
                      <a:ext cx="3662045" cy="44665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3FCC4A" w14:textId="57CACA78" w:rsidR="00C1538B" w:rsidRDefault="0060179A" w:rsidP="00C1538B">
      <w:pPr>
        <w:rPr>
          <w:i/>
          <w:sz w:val="32"/>
        </w:rPr>
      </w:pPr>
      <w:r>
        <w:rPr>
          <w:i/>
          <w:noProof/>
          <w:sz w:val="32"/>
          <w:lang w:eastAsia="en-GB"/>
        </w:rPr>
        <w:drawing>
          <wp:anchor distT="0" distB="0" distL="114300" distR="114300" simplePos="0" relativeHeight="251660288" behindDoc="0" locked="0" layoutInCell="1" allowOverlap="1" wp14:anchorId="28534ED7" wp14:editId="251DC444">
            <wp:simplePos x="0" y="0"/>
            <wp:positionH relativeFrom="column">
              <wp:posOffset>2657983</wp:posOffset>
            </wp:positionH>
            <wp:positionV relativeFrom="paragraph">
              <wp:posOffset>345059</wp:posOffset>
            </wp:positionV>
            <wp:extent cx="3795395" cy="4546600"/>
            <wp:effectExtent l="0" t="0" r="0" b="0"/>
            <wp:wrapSquare wrapText="bothSides"/>
            <wp:docPr id="7" name="Picture 7" descr="../../../../Scan%2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205.jpeg"/>
                    <pic:cNvPicPr>
                      <a:picLocks noChangeAspect="1" noChangeArrowheads="1"/>
                    </pic:cNvPicPr>
                  </pic:nvPicPr>
                  <pic:blipFill rotWithShape="1">
                    <a:blip r:embed="rId35">
                      <a:extLst>
                        <a:ext uri="{28A0092B-C50C-407E-A947-70E740481C1C}">
                          <a14:useLocalDpi xmlns:a14="http://schemas.microsoft.com/office/drawing/2010/main" val="0"/>
                        </a:ext>
                      </a:extLst>
                    </a:blip>
                    <a:srcRect l="1692" t="7722" r="3046" b="9435"/>
                    <a:stretch/>
                  </pic:blipFill>
                  <pic:spPr bwMode="auto">
                    <a:xfrm>
                      <a:off x="0" y="0"/>
                      <a:ext cx="3795395" cy="45466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8D1424" w14:textId="3075E57C" w:rsidR="00C1538B" w:rsidRDefault="00C1538B" w:rsidP="00C1538B">
      <w:pPr>
        <w:rPr>
          <w:i/>
          <w:sz w:val="32"/>
        </w:rPr>
      </w:pPr>
    </w:p>
    <w:p w14:paraId="174A7A14" w14:textId="6ED6CE31" w:rsidR="00C1538B" w:rsidRDefault="00C1538B" w:rsidP="00C1538B">
      <w:pPr>
        <w:rPr>
          <w:i/>
          <w:sz w:val="32"/>
        </w:rPr>
      </w:pPr>
    </w:p>
    <w:p w14:paraId="1F3A124E" w14:textId="635456C1" w:rsidR="00C1538B" w:rsidRDefault="00C1538B" w:rsidP="00C1538B">
      <w:pPr>
        <w:rPr>
          <w:i/>
          <w:sz w:val="32"/>
        </w:rPr>
      </w:pPr>
    </w:p>
    <w:p w14:paraId="11DD074A" w14:textId="666C88AE" w:rsidR="00C1538B" w:rsidRDefault="00C1538B" w:rsidP="00C1538B">
      <w:pPr>
        <w:rPr>
          <w:i/>
          <w:sz w:val="32"/>
        </w:rPr>
      </w:pPr>
    </w:p>
    <w:p w14:paraId="676D6A43" w14:textId="7D44E9D0" w:rsidR="00C1538B" w:rsidRDefault="00C1538B" w:rsidP="00C1538B">
      <w:pPr>
        <w:rPr>
          <w:i/>
          <w:sz w:val="32"/>
        </w:rPr>
      </w:pPr>
    </w:p>
    <w:p w14:paraId="6B927802" w14:textId="55144B8D" w:rsidR="00C1538B" w:rsidRDefault="00C1538B" w:rsidP="00C1538B">
      <w:pPr>
        <w:rPr>
          <w:i/>
          <w:sz w:val="32"/>
        </w:rPr>
      </w:pPr>
    </w:p>
    <w:p w14:paraId="6D12E59A" w14:textId="4F215B50" w:rsidR="00C1538B" w:rsidRDefault="00C1538B" w:rsidP="00C1538B">
      <w:pPr>
        <w:rPr>
          <w:i/>
          <w:sz w:val="32"/>
        </w:rPr>
      </w:pPr>
    </w:p>
    <w:p w14:paraId="01FF19D5" w14:textId="77777777" w:rsidR="0060179A" w:rsidRDefault="0060179A" w:rsidP="00C1538B">
      <w:pPr>
        <w:rPr>
          <w:i/>
          <w:sz w:val="32"/>
        </w:rPr>
      </w:pPr>
    </w:p>
    <w:p w14:paraId="3CC94A17" w14:textId="77777777" w:rsidR="00C1538B" w:rsidRDefault="00C1538B" w:rsidP="00C1538B">
      <w:pPr>
        <w:rPr>
          <w:i/>
          <w:sz w:val="32"/>
        </w:rPr>
      </w:pPr>
      <w:r>
        <w:rPr>
          <w:i/>
          <w:sz w:val="32"/>
        </w:rPr>
        <w:lastRenderedPageBreak/>
        <w:t>Appendix 3.</w:t>
      </w:r>
    </w:p>
    <w:p w14:paraId="112C214F" w14:textId="3E5F5683" w:rsidR="00C1538B" w:rsidRPr="009A7072" w:rsidRDefault="00C1538B" w:rsidP="00C1538B">
      <w:pPr>
        <w:rPr>
          <w:sz w:val="28"/>
        </w:rPr>
      </w:pPr>
      <w:r>
        <w:rPr>
          <w:sz w:val="28"/>
        </w:rPr>
        <w:t>School residential evidence.</w:t>
      </w:r>
    </w:p>
    <w:p w14:paraId="65069C14" w14:textId="77777777" w:rsidR="00C1538B" w:rsidRPr="009A7072" w:rsidRDefault="00C1538B" w:rsidP="00C1538B">
      <w:pPr>
        <w:rPr>
          <w:b/>
        </w:rPr>
      </w:pPr>
    </w:p>
    <w:p w14:paraId="499E96F0" w14:textId="77777777" w:rsidR="00C1538B" w:rsidRPr="009A7072" w:rsidRDefault="00C1538B" w:rsidP="00C1538B">
      <w:pPr>
        <w:pStyle w:val="Title"/>
        <w:rPr>
          <w:sz w:val="24"/>
          <w:szCs w:val="24"/>
          <w:lang w:val="cy-GB"/>
        </w:rPr>
      </w:pPr>
      <w:r w:rsidRPr="009A7072">
        <w:rPr>
          <w:sz w:val="24"/>
          <w:szCs w:val="24"/>
          <w:lang w:val="cy-GB"/>
        </w:rPr>
        <w:t>Model Casgliadau Adfyfyriol â Chymorth (ARC) (Model ‘Myfyrio a Newid’)</w:t>
      </w:r>
    </w:p>
    <w:p w14:paraId="64114FB3" w14:textId="77777777" w:rsidR="00C1538B" w:rsidRPr="009A7072" w:rsidRDefault="00C1538B" w:rsidP="00C1538B">
      <w:pPr>
        <w:pStyle w:val="Title"/>
        <w:rPr>
          <w:sz w:val="24"/>
          <w:szCs w:val="24"/>
        </w:rPr>
      </w:pPr>
      <w:r w:rsidRPr="009A7072">
        <w:rPr>
          <w:i/>
          <w:sz w:val="24"/>
          <w:szCs w:val="24"/>
        </w:rPr>
        <w:t>Assisted Reflective Conclusions (ARC) Model</w:t>
      </w:r>
    </w:p>
    <w:p w14:paraId="072B700E" w14:textId="77777777" w:rsidR="00C1538B" w:rsidRPr="00374C82" w:rsidRDefault="00C1538B" w:rsidP="00C1538B">
      <w:proofErr w:type="spellStart"/>
      <w:r>
        <w:rPr>
          <w:b/>
          <w:u w:val="single"/>
        </w:rPr>
        <w:t>Dyddiad</w:t>
      </w:r>
      <w:proofErr w:type="spellEnd"/>
      <w:r>
        <w:rPr>
          <w:b/>
          <w:u w:val="single"/>
        </w:rPr>
        <w:t>/</w:t>
      </w:r>
      <w:r w:rsidRPr="001F7D4C">
        <w:rPr>
          <w:b/>
          <w:i/>
          <w:u w:val="single"/>
        </w:rPr>
        <w:t>Date</w:t>
      </w:r>
      <w:r>
        <w:rPr>
          <w:b/>
          <w:u w:val="single"/>
        </w:rPr>
        <w:t xml:space="preserve">: </w:t>
      </w:r>
      <w:r w:rsidRPr="006261A0">
        <w:rPr>
          <w:highlight w:val="yellow"/>
        </w:rPr>
        <w:t>20.03.17</w:t>
      </w:r>
    </w:p>
    <w:p w14:paraId="28767D63" w14:textId="54CE4765" w:rsidR="00C1538B" w:rsidRPr="00374C82" w:rsidRDefault="00C1538B" w:rsidP="00C1538B">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lang w:val="en-US"/>
        </w:rPr>
        <w:t>Mathematics problem solving activity, Literacy cold write of a leaflet. (Monday)</w:t>
      </w:r>
    </w:p>
    <w:p w14:paraId="64B5108F" w14:textId="099A9790" w:rsidR="00C1538B" w:rsidRDefault="00C1538B" w:rsidP="00C1538B">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C1538B" w14:paraId="78173151" w14:textId="77777777" w:rsidTr="00597E83">
        <w:tc>
          <w:tcPr>
            <w:tcW w:w="10206" w:type="dxa"/>
            <w:gridSpan w:val="2"/>
            <w:shd w:val="clear" w:color="auto" w:fill="E7E6E6" w:themeFill="background2"/>
          </w:tcPr>
          <w:p w14:paraId="40C59CA5" w14:textId="52F3B399" w:rsidR="00C1538B" w:rsidRPr="00980808" w:rsidRDefault="00C1538B" w:rsidP="00980808">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tc>
      </w:tr>
      <w:tr w:rsidR="00C1538B" w14:paraId="7E1C058E" w14:textId="77777777" w:rsidTr="00597E83">
        <w:tc>
          <w:tcPr>
            <w:tcW w:w="2552" w:type="dxa"/>
          </w:tcPr>
          <w:p w14:paraId="2CCBE64A" w14:textId="77777777" w:rsidR="00C1538B" w:rsidRDefault="00C1538B" w:rsidP="00597E83">
            <w:pPr>
              <w:rPr>
                <w:lang w:val="en-US"/>
              </w:rPr>
            </w:pPr>
            <w:proofErr w:type="spellStart"/>
            <w:r>
              <w:rPr>
                <w:lang w:val="en-US"/>
              </w:rPr>
              <w:t>Teimladau</w:t>
            </w:r>
            <w:proofErr w:type="spellEnd"/>
            <w:r>
              <w:rPr>
                <w:lang w:val="en-US"/>
              </w:rPr>
              <w:t>/</w:t>
            </w:r>
          </w:p>
          <w:p w14:paraId="254E7415" w14:textId="77777777" w:rsidR="00C1538B" w:rsidRDefault="00C1538B" w:rsidP="00597E83">
            <w:pPr>
              <w:rPr>
                <w:i/>
                <w:lang w:val="en-US"/>
              </w:rPr>
            </w:pPr>
            <w:r w:rsidRPr="001F7D4C">
              <w:rPr>
                <w:i/>
                <w:lang w:val="en-US"/>
              </w:rPr>
              <w:t>Feelings</w:t>
            </w:r>
          </w:p>
          <w:p w14:paraId="4DC8233E" w14:textId="77777777" w:rsidR="00C1538B" w:rsidRDefault="00C1538B" w:rsidP="00597E83">
            <w:pPr>
              <w:rPr>
                <w:i/>
                <w:lang w:val="en-US"/>
              </w:rPr>
            </w:pPr>
          </w:p>
          <w:p w14:paraId="11FCE4A8" w14:textId="77777777" w:rsidR="00C1538B" w:rsidRPr="00381B9B" w:rsidRDefault="00C1538B" w:rsidP="00597E83">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2DDCC06C" w14:textId="77777777" w:rsidR="00C1538B" w:rsidRDefault="00C1538B" w:rsidP="00597E83">
            <w:pPr>
              <w:rPr>
                <w:b/>
                <w:u w:val="single"/>
                <w:lang w:val="en-US"/>
              </w:rPr>
            </w:pPr>
          </w:p>
          <w:p w14:paraId="08CEBC57" w14:textId="77777777" w:rsidR="00C1538B" w:rsidRPr="00D53886" w:rsidRDefault="00C1538B" w:rsidP="00597E83">
            <w:pPr>
              <w:rPr>
                <w:lang w:val="en-US"/>
              </w:rPr>
            </w:pPr>
            <w:r w:rsidRPr="006261A0">
              <w:rPr>
                <w:highlight w:val="yellow"/>
                <w:lang w:val="en-US"/>
              </w:rPr>
              <w:t>Confident, after the residential I felt that I had built stronger relationships with the children.</w:t>
            </w:r>
            <w:r>
              <w:rPr>
                <w:lang w:val="en-US"/>
              </w:rPr>
              <w:t xml:space="preserve"> I was well prepared for both lessons and began to feel like a proper teacher as I taught two consecutive lessons, one after another. </w:t>
            </w:r>
          </w:p>
        </w:tc>
      </w:tr>
      <w:tr w:rsidR="00C1538B" w14:paraId="6B590A8E" w14:textId="77777777" w:rsidTr="00597E83">
        <w:tc>
          <w:tcPr>
            <w:tcW w:w="2552" w:type="dxa"/>
          </w:tcPr>
          <w:p w14:paraId="140E2262" w14:textId="77777777" w:rsidR="00C1538B" w:rsidRDefault="00C1538B" w:rsidP="00597E83">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7D49BE93" w14:textId="77777777" w:rsidR="00C1538B" w:rsidRDefault="00C1538B" w:rsidP="00597E83">
            <w:pPr>
              <w:rPr>
                <w:i/>
                <w:lang w:val="en-US"/>
              </w:rPr>
            </w:pPr>
            <w:r w:rsidRPr="001F7D4C">
              <w:rPr>
                <w:i/>
                <w:lang w:val="en-US"/>
              </w:rPr>
              <w:t>Remember and Understand</w:t>
            </w:r>
          </w:p>
          <w:p w14:paraId="1120F75B" w14:textId="77777777" w:rsidR="00C1538B" w:rsidRDefault="00C1538B" w:rsidP="00597E83">
            <w:pPr>
              <w:rPr>
                <w:i/>
                <w:sz w:val="16"/>
                <w:lang w:val="en-US"/>
              </w:rPr>
            </w:pPr>
          </w:p>
          <w:p w14:paraId="38BE0B8A" w14:textId="77777777" w:rsidR="00C1538B" w:rsidRDefault="00C1538B" w:rsidP="00597E83">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6DCD90C9" w14:textId="77777777" w:rsidR="00C1538B" w:rsidRDefault="00C1538B" w:rsidP="00597E83">
            <w:pPr>
              <w:rPr>
                <w:i/>
                <w:sz w:val="16"/>
                <w:lang w:val="en-US"/>
              </w:rPr>
            </w:pPr>
          </w:p>
          <w:p w14:paraId="02385F31" w14:textId="77777777" w:rsidR="00C1538B" w:rsidRDefault="00C1538B" w:rsidP="00597E83">
            <w:pPr>
              <w:rPr>
                <w:i/>
                <w:sz w:val="16"/>
                <w:lang w:val="en-US"/>
              </w:rPr>
            </w:pPr>
            <w:r>
              <w:rPr>
                <w:i/>
                <w:sz w:val="16"/>
                <w:lang w:val="en-US"/>
              </w:rPr>
              <w:t>“What were the elements of the learning experience that were disappointing?”</w:t>
            </w:r>
          </w:p>
          <w:p w14:paraId="47A88B21" w14:textId="77777777" w:rsidR="00C1538B" w:rsidRPr="00381B9B" w:rsidRDefault="00C1538B" w:rsidP="00597E83">
            <w:pPr>
              <w:rPr>
                <w:i/>
                <w:sz w:val="16"/>
                <w:lang w:val="en-US"/>
              </w:rPr>
            </w:pPr>
          </w:p>
        </w:tc>
        <w:tc>
          <w:tcPr>
            <w:tcW w:w="7654" w:type="dxa"/>
          </w:tcPr>
          <w:p w14:paraId="27EE50E7" w14:textId="77777777" w:rsidR="00C1538B" w:rsidRDefault="00C1538B" w:rsidP="00597E83">
            <w:pPr>
              <w:rPr>
                <w:b/>
                <w:u w:val="single"/>
                <w:lang w:val="en-US"/>
              </w:rPr>
            </w:pPr>
          </w:p>
          <w:p w14:paraId="7CA26536" w14:textId="77777777" w:rsidR="00C1538B" w:rsidRDefault="00C1538B" w:rsidP="00597E83">
            <w:pPr>
              <w:rPr>
                <w:lang w:val="en-US"/>
              </w:rPr>
            </w:pPr>
            <w:r>
              <w:rPr>
                <w:lang w:val="en-US"/>
              </w:rPr>
              <w:t xml:space="preserve">My organisational skills, the mathematics activity required a lot of different resources. It was also very difficult to plan, as I had thoroughly checked through what I was going to say the children responded well to this and nobody received a red rag rating, almost all children were a green rating. </w:t>
            </w:r>
          </w:p>
          <w:p w14:paraId="7D11CAC4" w14:textId="77777777" w:rsidR="00C1538B" w:rsidRDefault="00C1538B" w:rsidP="00597E83">
            <w:pPr>
              <w:rPr>
                <w:lang w:val="en-US"/>
              </w:rPr>
            </w:pPr>
            <w:r>
              <w:rPr>
                <w:lang w:val="en-US"/>
              </w:rPr>
              <w:t xml:space="preserve">The literacy activity was also rather difficult as it was a cold write, meaning the children were not told a lot of information and had to individually create their own leaflets on how a plant grows. I used a good video stimulus which explained to children what a garden </w:t>
            </w:r>
            <w:proofErr w:type="spellStart"/>
            <w:r>
              <w:rPr>
                <w:lang w:val="en-US"/>
              </w:rPr>
              <w:t>centre</w:t>
            </w:r>
            <w:proofErr w:type="spellEnd"/>
            <w:r>
              <w:rPr>
                <w:lang w:val="en-US"/>
              </w:rPr>
              <w:t xml:space="preserve"> was, I also offered a lot of different leaflets for support. </w:t>
            </w:r>
          </w:p>
          <w:p w14:paraId="2E9CAEAD" w14:textId="77777777" w:rsidR="00C1538B" w:rsidRDefault="00C1538B" w:rsidP="00597E83">
            <w:pPr>
              <w:rPr>
                <w:lang w:val="en-US"/>
              </w:rPr>
            </w:pPr>
          </w:p>
          <w:p w14:paraId="34CE59D5" w14:textId="60783327" w:rsidR="00C1538B" w:rsidRPr="00980808" w:rsidRDefault="00C1538B" w:rsidP="00597E83">
            <w:pPr>
              <w:rPr>
                <w:lang w:val="en-US"/>
              </w:rPr>
            </w:pPr>
            <w:r>
              <w:rPr>
                <w:lang w:val="en-US"/>
              </w:rPr>
              <w:t xml:space="preserve">As it was wet play all of the children had to stay in class. Their behaviour in the second lesson (literacy) was not an acceptable standard. </w:t>
            </w:r>
          </w:p>
        </w:tc>
      </w:tr>
      <w:tr w:rsidR="00C1538B" w14:paraId="46194C0F" w14:textId="77777777" w:rsidTr="00597E83">
        <w:tc>
          <w:tcPr>
            <w:tcW w:w="2552" w:type="dxa"/>
          </w:tcPr>
          <w:p w14:paraId="51F6E30B" w14:textId="77777777" w:rsidR="00C1538B" w:rsidRDefault="00C1538B" w:rsidP="00597E83">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077107C6" w14:textId="77777777" w:rsidR="00C1538B" w:rsidRDefault="00C1538B" w:rsidP="00597E83">
            <w:pPr>
              <w:rPr>
                <w:i/>
                <w:lang w:val="en-US"/>
              </w:rPr>
            </w:pPr>
            <w:r w:rsidRPr="001F7D4C">
              <w:rPr>
                <w:i/>
                <w:lang w:val="en-US"/>
              </w:rPr>
              <w:t>Evaluate and analyse</w:t>
            </w:r>
          </w:p>
          <w:p w14:paraId="1643E430" w14:textId="77777777" w:rsidR="00C1538B" w:rsidRDefault="00C1538B" w:rsidP="00597E83">
            <w:pPr>
              <w:rPr>
                <w:i/>
                <w:sz w:val="16"/>
                <w:lang w:val="en-US"/>
              </w:rPr>
            </w:pPr>
          </w:p>
          <w:p w14:paraId="4595D430" w14:textId="77777777" w:rsidR="00C1538B" w:rsidRDefault="00C1538B" w:rsidP="00597E83">
            <w:pPr>
              <w:rPr>
                <w:i/>
                <w:sz w:val="16"/>
                <w:lang w:val="en-US"/>
              </w:rPr>
            </w:pPr>
            <w:r>
              <w:rPr>
                <w:i/>
                <w:sz w:val="16"/>
                <w:lang w:val="en-US"/>
              </w:rPr>
              <w:t>“What will you keep the same to ensure effective teaching and learning in the future?”</w:t>
            </w:r>
          </w:p>
          <w:p w14:paraId="1FFA0B9B" w14:textId="77777777" w:rsidR="00C1538B" w:rsidRDefault="00C1538B" w:rsidP="00597E83">
            <w:pPr>
              <w:rPr>
                <w:i/>
                <w:sz w:val="16"/>
                <w:lang w:val="en-US"/>
              </w:rPr>
            </w:pPr>
          </w:p>
          <w:p w14:paraId="569C0ECD" w14:textId="77777777" w:rsidR="00C1538B" w:rsidRDefault="00C1538B" w:rsidP="00597E83">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3BF0B1FA" w14:textId="77777777" w:rsidR="00C1538B" w:rsidRPr="00FB6DDF" w:rsidRDefault="00C1538B" w:rsidP="00597E83">
            <w:pPr>
              <w:rPr>
                <w:i/>
                <w:sz w:val="16"/>
                <w:lang w:val="en-US"/>
              </w:rPr>
            </w:pPr>
          </w:p>
        </w:tc>
        <w:tc>
          <w:tcPr>
            <w:tcW w:w="7654" w:type="dxa"/>
          </w:tcPr>
          <w:p w14:paraId="1BE8A60E" w14:textId="77777777" w:rsidR="00C1538B" w:rsidRDefault="00C1538B" w:rsidP="00597E83">
            <w:pPr>
              <w:rPr>
                <w:lang w:val="en-US"/>
              </w:rPr>
            </w:pPr>
            <w:r>
              <w:rPr>
                <w:lang w:val="en-US"/>
              </w:rPr>
              <w:t xml:space="preserve"> </w:t>
            </w:r>
          </w:p>
          <w:p w14:paraId="47371F95" w14:textId="77777777" w:rsidR="00C1538B" w:rsidRDefault="00C1538B" w:rsidP="00597E83">
            <w:pPr>
              <w:rPr>
                <w:lang w:val="en-US"/>
              </w:rPr>
            </w:pPr>
            <w:r>
              <w:rPr>
                <w:lang w:val="en-US"/>
              </w:rPr>
              <w:t>My organisation of the resources as well as the way I explained certain information in both of the lessons.</w:t>
            </w:r>
          </w:p>
          <w:p w14:paraId="28C36F52" w14:textId="77777777" w:rsidR="00C1538B" w:rsidRDefault="00C1538B" w:rsidP="00597E83">
            <w:pPr>
              <w:rPr>
                <w:lang w:val="en-US"/>
              </w:rPr>
            </w:pPr>
          </w:p>
          <w:p w14:paraId="6C926E9C" w14:textId="77777777" w:rsidR="00C1538B" w:rsidRDefault="00C1538B" w:rsidP="00597E83">
            <w:pPr>
              <w:rPr>
                <w:lang w:val="en-US"/>
              </w:rPr>
            </w:pPr>
          </w:p>
          <w:p w14:paraId="48AA3DFF" w14:textId="77777777" w:rsidR="00C1538B" w:rsidRDefault="00C1538B" w:rsidP="00597E83">
            <w:pPr>
              <w:rPr>
                <w:b/>
                <w:u w:val="single"/>
                <w:lang w:val="en-US"/>
              </w:rPr>
            </w:pPr>
            <w:r>
              <w:rPr>
                <w:lang w:val="en-US"/>
              </w:rPr>
              <w:t>Wet play was the cause as the children had to stay indoors.</w:t>
            </w:r>
          </w:p>
        </w:tc>
      </w:tr>
      <w:tr w:rsidR="00C1538B" w14:paraId="75E90B7F" w14:textId="77777777" w:rsidTr="00597E83">
        <w:trPr>
          <w:trHeight w:val="2555"/>
        </w:trPr>
        <w:tc>
          <w:tcPr>
            <w:tcW w:w="2552" w:type="dxa"/>
          </w:tcPr>
          <w:p w14:paraId="5387AEEB" w14:textId="77777777" w:rsidR="00C1538B" w:rsidRDefault="00C1538B" w:rsidP="00597E83">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174E548D" w14:textId="77777777" w:rsidR="00C1538B" w:rsidRDefault="00C1538B" w:rsidP="00597E83">
            <w:pPr>
              <w:rPr>
                <w:i/>
                <w:lang w:val="en-US"/>
              </w:rPr>
            </w:pPr>
            <w:r w:rsidRPr="001F7D4C">
              <w:rPr>
                <w:i/>
                <w:lang w:val="en-US"/>
              </w:rPr>
              <w:t>Conclusions and actions</w:t>
            </w:r>
          </w:p>
          <w:p w14:paraId="330E5D45" w14:textId="77777777" w:rsidR="00C1538B" w:rsidRDefault="00C1538B" w:rsidP="00597E83">
            <w:pPr>
              <w:rPr>
                <w:i/>
                <w:sz w:val="16"/>
                <w:lang w:val="en-US"/>
              </w:rPr>
            </w:pPr>
          </w:p>
          <w:p w14:paraId="491CF4CF" w14:textId="77777777" w:rsidR="00C1538B" w:rsidRDefault="00C1538B" w:rsidP="00597E83">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76E893BF" w14:textId="77777777" w:rsidR="00C1538B" w:rsidRDefault="00C1538B" w:rsidP="00597E83">
            <w:pPr>
              <w:rPr>
                <w:i/>
                <w:sz w:val="16"/>
                <w:lang w:val="en-US"/>
              </w:rPr>
            </w:pPr>
          </w:p>
          <w:p w14:paraId="60EE0F6B" w14:textId="41BD33AC" w:rsidR="00C1538B" w:rsidRPr="00A94C08" w:rsidRDefault="00C1538B" w:rsidP="00597E83">
            <w:pPr>
              <w:rPr>
                <w:i/>
                <w:sz w:val="16"/>
                <w:lang w:val="en-US"/>
              </w:rPr>
            </w:pPr>
            <w:r>
              <w:rPr>
                <w:i/>
                <w:sz w:val="16"/>
                <w:lang w:val="en-US"/>
              </w:rPr>
              <w:t>“What will you do next?”</w:t>
            </w:r>
          </w:p>
        </w:tc>
        <w:tc>
          <w:tcPr>
            <w:tcW w:w="7654" w:type="dxa"/>
          </w:tcPr>
          <w:p w14:paraId="6205359A" w14:textId="77777777" w:rsidR="00C1538B" w:rsidRDefault="00C1538B" w:rsidP="00597E83">
            <w:pPr>
              <w:rPr>
                <w:lang w:val="en-US"/>
              </w:rPr>
            </w:pPr>
          </w:p>
          <w:p w14:paraId="7CE62E08" w14:textId="77777777" w:rsidR="00C1538B" w:rsidRDefault="00C1538B" w:rsidP="00597E83">
            <w:pPr>
              <w:rPr>
                <w:lang w:val="en-US"/>
              </w:rPr>
            </w:pPr>
            <w:r>
              <w:rPr>
                <w:lang w:val="en-US"/>
              </w:rPr>
              <w:t xml:space="preserve"> Possibly getting the children out of the classroom and into the hall? However, this is dependent on how the school runs their wet plays.</w:t>
            </w:r>
          </w:p>
          <w:p w14:paraId="2580E7FD" w14:textId="77777777" w:rsidR="00C1538B" w:rsidRDefault="00C1538B" w:rsidP="00597E83">
            <w:pPr>
              <w:rPr>
                <w:lang w:val="en-US"/>
              </w:rPr>
            </w:pPr>
          </w:p>
          <w:p w14:paraId="5D508AC8" w14:textId="77777777" w:rsidR="00C1538B" w:rsidRPr="00A8653C" w:rsidRDefault="00C1538B" w:rsidP="00597E83">
            <w:pPr>
              <w:rPr>
                <w:lang w:val="en-US"/>
              </w:rPr>
            </w:pPr>
            <w:r>
              <w:rPr>
                <w:lang w:val="en-US"/>
              </w:rPr>
              <w:t>Next, I will be planning other lessons that are not linked to this topic.</w:t>
            </w:r>
          </w:p>
        </w:tc>
      </w:tr>
      <w:tr w:rsidR="00C1538B" w14:paraId="0A70441A" w14:textId="77777777" w:rsidTr="00597E83">
        <w:tc>
          <w:tcPr>
            <w:tcW w:w="10206" w:type="dxa"/>
            <w:gridSpan w:val="2"/>
            <w:shd w:val="clear" w:color="auto" w:fill="E7E6E6" w:themeFill="background2"/>
          </w:tcPr>
          <w:p w14:paraId="086AF61C" w14:textId="77777777" w:rsidR="00C1538B" w:rsidRPr="00C53B1B" w:rsidRDefault="00C1538B" w:rsidP="00597E83">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0FF14834" w14:textId="39FE337C" w:rsidR="00C1538B" w:rsidRDefault="00C1538B" w:rsidP="00C1538B">
      <w:pPr>
        <w:rPr>
          <w:b/>
        </w:rPr>
      </w:pPr>
    </w:p>
    <w:p w14:paraId="366BB38E" w14:textId="4E1D5DB2" w:rsidR="00C1538B" w:rsidRDefault="00C1538B" w:rsidP="00C1538B">
      <w:pPr>
        <w:rPr>
          <w:b/>
        </w:rPr>
      </w:pPr>
    </w:p>
    <w:p w14:paraId="5CD41F0F" w14:textId="1E2FCEFD" w:rsidR="00C1538B" w:rsidRDefault="00C1538B" w:rsidP="00C1538B">
      <w:pPr>
        <w:rPr>
          <w:b/>
        </w:rPr>
      </w:pPr>
      <w:r>
        <w:rPr>
          <w:b/>
          <w:noProof/>
          <w:lang w:eastAsia="en-GB"/>
        </w:rPr>
        <w:drawing>
          <wp:anchor distT="0" distB="0" distL="114300" distR="114300" simplePos="0" relativeHeight="251665408" behindDoc="0" locked="0" layoutInCell="1" allowOverlap="1" wp14:anchorId="02F86FEC" wp14:editId="039601F4">
            <wp:simplePos x="0" y="0"/>
            <wp:positionH relativeFrom="column">
              <wp:posOffset>280035</wp:posOffset>
            </wp:positionH>
            <wp:positionV relativeFrom="paragraph">
              <wp:posOffset>0</wp:posOffset>
            </wp:positionV>
            <wp:extent cx="3147695" cy="4197350"/>
            <wp:effectExtent l="0" t="0" r="1905" b="0"/>
            <wp:wrapSquare wrapText="bothSides"/>
            <wp:docPr id="10" name="Picture 10" descr="../../../../resident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idential.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47695" cy="41973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7456" behindDoc="0" locked="0" layoutInCell="1" allowOverlap="1" wp14:anchorId="2FD3A91E" wp14:editId="660BB737">
                <wp:simplePos x="0" y="0"/>
                <wp:positionH relativeFrom="column">
                  <wp:posOffset>-635000</wp:posOffset>
                </wp:positionH>
                <wp:positionV relativeFrom="paragraph">
                  <wp:posOffset>228600</wp:posOffset>
                </wp:positionV>
                <wp:extent cx="932180" cy="45974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932180" cy="459740"/>
                        </a:xfrm>
                        <a:prstGeom prst="rect">
                          <a:avLst/>
                        </a:prstGeom>
                        <a:noFill/>
                        <a:ln>
                          <a:noFill/>
                        </a:ln>
                        <a:effectLst/>
                      </wps:spPr>
                      <wps:txbx>
                        <w:txbxContent>
                          <w:p w14:paraId="4BA35401" w14:textId="77777777" w:rsidR="00A14EFB" w:rsidRPr="0088510C" w:rsidRDefault="00A14EFB" w:rsidP="00C1538B">
                            <w:pPr>
                              <w:jc w:val="center"/>
                              <w:rPr>
                                <w:rFonts w:ascii="Times New Roman" w:hAnsi="Times New Roman" w:cs="Times New Roman"/>
                                <w:b/>
                                <w:sz w:val="40"/>
                              </w:rPr>
                            </w:pPr>
                            <w:r w:rsidRPr="0088510C">
                              <w:rPr>
                                <w:b/>
                                <w:sz w:val="40"/>
                              </w:rPr>
                              <w:t>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D3A91E" id="_x0000_t202" coordsize="21600,21600" o:spt="202" path="m0,0l0,21600,21600,21600,21600,0xe">
                <v:stroke joinstyle="miter"/>
                <v:path gradientshapeok="t" o:connecttype="rect"/>
              </v:shapetype>
              <v:shape id="Text Box 9" o:spid="_x0000_s1026" type="#_x0000_t202" style="position:absolute;margin-left:-50pt;margin-top:18pt;width:73.4pt;height:3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" filled="f" stroked="f">
                <v:textbox>
                  <w:txbxContent>
                    <w:p w14:paraId="4BA35401" w14:textId="77777777" w:rsidR="00A14EFB" w:rsidRPr="0088510C" w:rsidRDefault="00A14EFB" w:rsidP="00C1538B">
                      <w:pPr>
                        <w:jc w:val="center"/>
                        <w:rPr>
                          <w:rFonts w:ascii="Times New Roman" w:hAnsi="Times New Roman" w:cs="Times New Roman"/>
                          <w:b/>
                          <w:sz w:val="40"/>
                        </w:rPr>
                      </w:pPr>
                      <w:r w:rsidRPr="0088510C">
                        <w:rPr>
                          <w:b/>
                          <w:sz w:val="40"/>
                        </w:rPr>
                        <w:t>Me</w:t>
                      </w:r>
                    </w:p>
                  </w:txbxContent>
                </v:textbox>
                <w10:wrap type="square"/>
              </v:shape>
            </w:pict>
          </mc:Fallback>
        </mc:AlternateContent>
      </w:r>
    </w:p>
    <w:p w14:paraId="50B85F6F" w14:textId="0B7BBC4F" w:rsidR="00C1538B" w:rsidRDefault="00C1538B" w:rsidP="00C1538B">
      <w:pPr>
        <w:rPr>
          <w:b/>
        </w:rPr>
      </w:pPr>
    </w:p>
    <w:p w14:paraId="4C320F1F" w14:textId="77777777" w:rsidR="00C1538B" w:rsidRDefault="00C1538B" w:rsidP="00C1538B">
      <w:pPr>
        <w:rPr>
          <w:b/>
        </w:rPr>
      </w:pPr>
    </w:p>
    <w:p w14:paraId="377B0462" w14:textId="77777777" w:rsidR="00C1538B" w:rsidRDefault="00C1538B" w:rsidP="00C1538B">
      <w:pPr>
        <w:rPr>
          <w:b/>
        </w:rPr>
      </w:pPr>
      <w:r>
        <w:rPr>
          <w:b/>
          <w:noProof/>
          <w:lang w:eastAsia="en-GB"/>
        </w:rPr>
        <mc:AlternateContent>
          <mc:Choice Requires="wps">
            <w:drawing>
              <wp:anchor distT="0" distB="0" distL="114300" distR="114300" simplePos="0" relativeHeight="251666432" behindDoc="0" locked="0" layoutInCell="1" allowOverlap="1" wp14:anchorId="6A80B895" wp14:editId="673612C7">
                <wp:simplePos x="0" y="0"/>
                <wp:positionH relativeFrom="column">
                  <wp:posOffset>165735</wp:posOffset>
                </wp:positionH>
                <wp:positionV relativeFrom="paragraph">
                  <wp:posOffset>162560</wp:posOffset>
                </wp:positionV>
                <wp:extent cx="914400" cy="1143000"/>
                <wp:effectExtent l="0" t="0" r="76200" b="76200"/>
                <wp:wrapNone/>
                <wp:docPr id="8" name="Straight Arrow Connector 8"/>
                <wp:cNvGraphicFramePr/>
                <a:graphic xmlns:a="http://schemas.openxmlformats.org/drawingml/2006/main">
                  <a:graphicData uri="http://schemas.microsoft.com/office/word/2010/wordprocessingShape">
                    <wps:wsp>
                      <wps:cNvCnPr/>
                      <wps:spPr>
                        <a:xfrm>
                          <a:off x="0" y="0"/>
                          <a:ext cx="914400" cy="11430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DBCF0C" id="_x0000_t32" coordsize="21600,21600" o:spt="32" o:oned="t" path="m0,0l21600,21600e" filled="f">
                <v:path arrowok="t" fillok="f" o:connecttype="none"/>
                <o:lock v:ext="edit" shapetype="t"/>
              </v:shapetype>
              <v:shape id="Straight Arrow Connector 8" o:spid="_x0000_s1026" type="#_x0000_t32" style="position:absolute;margin-left:13.05pt;margin-top:12.8pt;width:1in;height:9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" strokecolor="black [3200]" strokeweight="1.5pt">
                <v:stroke endarrow="block" joinstyle="miter"/>
              </v:shape>
            </w:pict>
          </mc:Fallback>
        </mc:AlternateContent>
      </w:r>
    </w:p>
    <w:p w14:paraId="05640191" w14:textId="3DD02CF6" w:rsidR="00C1538B" w:rsidRDefault="00C1538B" w:rsidP="00C1538B">
      <w:pPr>
        <w:rPr>
          <w:b/>
        </w:rPr>
      </w:pPr>
    </w:p>
    <w:p w14:paraId="689CC29C" w14:textId="37520858" w:rsidR="00C1538B" w:rsidRDefault="00C1538B" w:rsidP="00C1538B">
      <w:pPr>
        <w:rPr>
          <w:b/>
        </w:rPr>
      </w:pPr>
    </w:p>
    <w:p w14:paraId="60E2B795" w14:textId="4341D015" w:rsidR="00C1538B" w:rsidRDefault="00C1538B" w:rsidP="00C1538B">
      <w:pPr>
        <w:rPr>
          <w:b/>
        </w:rPr>
      </w:pPr>
    </w:p>
    <w:p w14:paraId="74A9B1F5" w14:textId="08883679" w:rsidR="00C1538B" w:rsidRDefault="00C1538B" w:rsidP="00C1538B">
      <w:pPr>
        <w:rPr>
          <w:b/>
        </w:rPr>
      </w:pPr>
    </w:p>
    <w:p w14:paraId="2D1CF43F" w14:textId="79A31F4D" w:rsidR="00C1538B" w:rsidRDefault="00C1538B" w:rsidP="00C1538B">
      <w:pPr>
        <w:rPr>
          <w:b/>
        </w:rPr>
      </w:pPr>
    </w:p>
    <w:p w14:paraId="4AD2F29F" w14:textId="4893AEB3" w:rsidR="00C1538B" w:rsidRDefault="00C1538B" w:rsidP="00C1538B">
      <w:pPr>
        <w:rPr>
          <w:b/>
        </w:rPr>
      </w:pPr>
    </w:p>
    <w:p w14:paraId="19B2A085" w14:textId="555E4BE5" w:rsidR="00C1538B" w:rsidRDefault="00C1538B" w:rsidP="00C1538B">
      <w:pPr>
        <w:rPr>
          <w:b/>
        </w:rPr>
      </w:pPr>
    </w:p>
    <w:p w14:paraId="74C4D139" w14:textId="1270A5A2" w:rsidR="00C1538B" w:rsidRDefault="00C1538B" w:rsidP="00C1538B">
      <w:pPr>
        <w:rPr>
          <w:b/>
        </w:rPr>
      </w:pPr>
    </w:p>
    <w:p w14:paraId="3D9B7FC7" w14:textId="67E1786F" w:rsidR="00C1538B" w:rsidRDefault="00C1538B" w:rsidP="00C1538B">
      <w:pPr>
        <w:rPr>
          <w:b/>
        </w:rPr>
      </w:pPr>
    </w:p>
    <w:p w14:paraId="1181C9BE" w14:textId="5651491A" w:rsidR="00C1538B" w:rsidRDefault="00C1538B" w:rsidP="00C1538B">
      <w:pPr>
        <w:rPr>
          <w:b/>
        </w:rPr>
      </w:pPr>
    </w:p>
    <w:p w14:paraId="3B252656" w14:textId="076E3D9F" w:rsidR="00C1538B" w:rsidRDefault="00412D5A" w:rsidP="00C1538B">
      <w:pPr>
        <w:rPr>
          <w:b/>
        </w:rPr>
      </w:pPr>
      <w:r>
        <w:rPr>
          <w:b/>
          <w:noProof/>
          <w:lang w:eastAsia="en-GB"/>
        </w:rPr>
        <w:drawing>
          <wp:anchor distT="0" distB="0" distL="114300" distR="114300" simplePos="0" relativeHeight="251668480" behindDoc="0" locked="0" layoutInCell="1" allowOverlap="1" wp14:anchorId="466E377F" wp14:editId="1EA49E01">
            <wp:simplePos x="0" y="0"/>
            <wp:positionH relativeFrom="column">
              <wp:posOffset>2222500</wp:posOffset>
            </wp:positionH>
            <wp:positionV relativeFrom="paragraph">
              <wp:posOffset>215900</wp:posOffset>
            </wp:positionV>
            <wp:extent cx="3837940" cy="5267325"/>
            <wp:effectExtent l="0" t="0" r="0" b="0"/>
            <wp:wrapSquare wrapText="bothSides"/>
            <wp:docPr id="11" name="Picture 11" descr="../../../../Scan%2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207.jpe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10800000">
                      <a:off x="0" y="0"/>
                      <a:ext cx="3837940" cy="526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C8072" w14:textId="519CD9DC" w:rsidR="00C1538B" w:rsidRDefault="00C1538B" w:rsidP="00C1538B">
      <w:pPr>
        <w:rPr>
          <w:b/>
        </w:rPr>
      </w:pPr>
    </w:p>
    <w:p w14:paraId="7B1848A9" w14:textId="297D520A" w:rsidR="00C1538B" w:rsidRDefault="00C1538B" w:rsidP="00C1538B">
      <w:pPr>
        <w:rPr>
          <w:b/>
        </w:rPr>
      </w:pPr>
    </w:p>
    <w:p w14:paraId="6DA884E3" w14:textId="77777777" w:rsidR="00C1538B" w:rsidRDefault="00C1538B" w:rsidP="00C1538B">
      <w:pPr>
        <w:rPr>
          <w:b/>
        </w:rPr>
      </w:pPr>
    </w:p>
    <w:p w14:paraId="74FEDE4A" w14:textId="77777777" w:rsidR="00C1538B" w:rsidRDefault="00C1538B" w:rsidP="00C1538B">
      <w:pPr>
        <w:rPr>
          <w:b/>
        </w:rPr>
      </w:pPr>
    </w:p>
    <w:p w14:paraId="70A2B763" w14:textId="77777777" w:rsidR="00C1538B" w:rsidRDefault="00C1538B" w:rsidP="00C1538B">
      <w:pPr>
        <w:rPr>
          <w:b/>
        </w:rPr>
      </w:pPr>
    </w:p>
    <w:p w14:paraId="2D625092" w14:textId="77777777" w:rsidR="00C1538B" w:rsidRDefault="00C1538B" w:rsidP="00C1538B">
      <w:pPr>
        <w:rPr>
          <w:b/>
        </w:rPr>
      </w:pPr>
    </w:p>
    <w:p w14:paraId="2FB9B167" w14:textId="77777777" w:rsidR="00C1538B" w:rsidRDefault="00C1538B" w:rsidP="00C1538B">
      <w:pPr>
        <w:rPr>
          <w:b/>
        </w:rPr>
      </w:pPr>
    </w:p>
    <w:p w14:paraId="01D79763" w14:textId="77777777" w:rsidR="00C1538B" w:rsidRDefault="00C1538B" w:rsidP="00C1538B">
      <w:pPr>
        <w:rPr>
          <w:b/>
        </w:rPr>
      </w:pPr>
    </w:p>
    <w:p w14:paraId="46D751B5" w14:textId="77777777" w:rsidR="00C1538B" w:rsidRDefault="00C1538B" w:rsidP="00C1538B">
      <w:pPr>
        <w:rPr>
          <w:b/>
        </w:rPr>
      </w:pPr>
    </w:p>
    <w:p w14:paraId="4D66750E" w14:textId="77777777" w:rsidR="00C1538B" w:rsidRDefault="00C1538B" w:rsidP="00C1538B">
      <w:pPr>
        <w:rPr>
          <w:b/>
        </w:rPr>
      </w:pPr>
    </w:p>
    <w:p w14:paraId="6EA584EE" w14:textId="77777777" w:rsidR="00C1538B" w:rsidRDefault="00C1538B" w:rsidP="00C1538B">
      <w:pPr>
        <w:rPr>
          <w:b/>
        </w:rPr>
      </w:pPr>
    </w:p>
    <w:p w14:paraId="5EE99F69" w14:textId="77777777" w:rsidR="00C1538B" w:rsidRDefault="00C1538B" w:rsidP="00C1538B">
      <w:pPr>
        <w:rPr>
          <w:b/>
        </w:rPr>
      </w:pPr>
    </w:p>
    <w:p w14:paraId="43957036" w14:textId="77777777" w:rsidR="00C1538B" w:rsidRDefault="00C1538B" w:rsidP="00C1538B">
      <w:pPr>
        <w:rPr>
          <w:b/>
        </w:rPr>
      </w:pPr>
    </w:p>
    <w:p w14:paraId="56FEA520" w14:textId="77777777" w:rsidR="00C1538B" w:rsidRDefault="00C1538B" w:rsidP="00C1538B">
      <w:pPr>
        <w:rPr>
          <w:b/>
        </w:rPr>
      </w:pPr>
    </w:p>
    <w:p w14:paraId="0211B0D8" w14:textId="77777777" w:rsidR="00C1538B" w:rsidRDefault="00C1538B" w:rsidP="00C1538B">
      <w:pPr>
        <w:rPr>
          <w:b/>
        </w:rPr>
      </w:pPr>
    </w:p>
    <w:p w14:paraId="7BB9F760" w14:textId="77777777" w:rsidR="00C1538B" w:rsidRDefault="00C1538B" w:rsidP="00C1538B">
      <w:pPr>
        <w:rPr>
          <w:b/>
        </w:rPr>
      </w:pPr>
    </w:p>
    <w:p w14:paraId="285424D3" w14:textId="77777777" w:rsidR="00C1538B" w:rsidRDefault="00C1538B" w:rsidP="00C1538B">
      <w:pPr>
        <w:rPr>
          <w:b/>
        </w:rPr>
      </w:pPr>
    </w:p>
    <w:p w14:paraId="3F15824D" w14:textId="77777777" w:rsidR="00C1538B" w:rsidRDefault="00C1538B" w:rsidP="00C1538B">
      <w:pPr>
        <w:rPr>
          <w:b/>
        </w:rPr>
      </w:pPr>
    </w:p>
    <w:p w14:paraId="3734A109" w14:textId="77777777" w:rsidR="00C1538B" w:rsidRDefault="00C1538B" w:rsidP="00C1538B">
      <w:pPr>
        <w:rPr>
          <w:b/>
        </w:rPr>
      </w:pPr>
    </w:p>
    <w:p w14:paraId="7912A0AC" w14:textId="77777777" w:rsidR="00C1538B" w:rsidRDefault="00C1538B" w:rsidP="00C1538B">
      <w:pPr>
        <w:rPr>
          <w:b/>
        </w:rPr>
      </w:pPr>
    </w:p>
    <w:p w14:paraId="5AAACE7C" w14:textId="77777777" w:rsidR="00C1538B" w:rsidRDefault="00C1538B" w:rsidP="00C1538B">
      <w:pPr>
        <w:rPr>
          <w:b/>
        </w:rPr>
      </w:pPr>
    </w:p>
    <w:p w14:paraId="3AD85246" w14:textId="77777777" w:rsidR="00E57531" w:rsidRDefault="00E57531" w:rsidP="00DD530C">
      <w:pPr>
        <w:rPr>
          <w:rFonts w:ascii="Times New Roman" w:hAnsi="Times New Roman" w:cs="Times New Roman"/>
          <w:szCs w:val="22"/>
        </w:rPr>
      </w:pPr>
    </w:p>
    <w:p w14:paraId="17D911D6" w14:textId="77777777" w:rsidR="00E57531" w:rsidRDefault="00E57531" w:rsidP="00DD530C">
      <w:pPr>
        <w:rPr>
          <w:rFonts w:ascii="Times New Roman" w:hAnsi="Times New Roman" w:cs="Times New Roman"/>
          <w:szCs w:val="22"/>
        </w:rPr>
      </w:pPr>
    </w:p>
    <w:p w14:paraId="38EA7C4A" w14:textId="77777777" w:rsidR="00EC0ECE" w:rsidRDefault="00EC0ECE" w:rsidP="00DD530C">
      <w:pPr>
        <w:rPr>
          <w:rFonts w:ascii="Times New Roman" w:hAnsi="Times New Roman" w:cs="Times New Roman"/>
          <w:szCs w:val="22"/>
        </w:rPr>
      </w:pPr>
    </w:p>
    <w:p w14:paraId="775531FF" w14:textId="77777777" w:rsidR="00F10F94" w:rsidRDefault="00F10F94" w:rsidP="00DD530C">
      <w:pPr>
        <w:rPr>
          <w:rFonts w:ascii="Times New Roman" w:hAnsi="Times New Roman" w:cs="Times New Roman"/>
          <w:szCs w:val="22"/>
        </w:rPr>
      </w:pPr>
    </w:p>
    <w:p w14:paraId="22612110" w14:textId="380A4EE9" w:rsidR="00F10F94" w:rsidRDefault="00F10F94" w:rsidP="00DD530C">
      <w:pPr>
        <w:rPr>
          <w:rFonts w:ascii="Times New Roman" w:hAnsi="Times New Roman" w:cs="Times New Roman"/>
          <w:szCs w:val="22"/>
        </w:rPr>
      </w:pPr>
    </w:p>
    <w:p w14:paraId="1E959DEA" w14:textId="77777777" w:rsidR="00F10F94" w:rsidRDefault="00F10F94" w:rsidP="00DD530C">
      <w:pPr>
        <w:rPr>
          <w:rFonts w:ascii="Times New Roman" w:hAnsi="Times New Roman" w:cs="Times New Roman"/>
          <w:szCs w:val="22"/>
        </w:rPr>
      </w:pPr>
    </w:p>
    <w:p w14:paraId="49CF4E86" w14:textId="77777777" w:rsidR="00E04256" w:rsidRDefault="00E04256" w:rsidP="00DD530C">
      <w:pPr>
        <w:rPr>
          <w:rFonts w:ascii="Times New Roman" w:hAnsi="Times New Roman" w:cs="Times New Roman"/>
          <w:szCs w:val="22"/>
        </w:rPr>
      </w:pPr>
    </w:p>
    <w:p w14:paraId="0C71EC3B" w14:textId="77777777" w:rsidR="00E04256" w:rsidRDefault="00E04256" w:rsidP="00DD530C"/>
    <w:p w14:paraId="68CCC726" w14:textId="77777777" w:rsidR="000A6542" w:rsidRDefault="000A6542" w:rsidP="00DD530C"/>
    <w:p w14:paraId="1300E15D" w14:textId="77777777" w:rsidR="000A6542" w:rsidRDefault="000A6542" w:rsidP="00DD530C">
      <w:pPr>
        <w:rPr>
          <w:rFonts w:ascii="Times New Roman" w:hAnsi="Times New Roman" w:cs="Times New Roman"/>
          <w:szCs w:val="22"/>
        </w:rPr>
      </w:pPr>
    </w:p>
    <w:p w14:paraId="09805BBE" w14:textId="77777777" w:rsidR="00E04256" w:rsidRDefault="00E04256" w:rsidP="00DD530C">
      <w:pPr>
        <w:rPr>
          <w:rFonts w:ascii="Times New Roman" w:hAnsi="Times New Roman" w:cs="Times New Roman"/>
          <w:szCs w:val="22"/>
        </w:rPr>
      </w:pPr>
    </w:p>
    <w:p w14:paraId="1C4C465E" w14:textId="77777777" w:rsidR="00E04256" w:rsidRDefault="00E04256" w:rsidP="00DD530C">
      <w:pPr>
        <w:rPr>
          <w:rFonts w:ascii="Times New Roman" w:hAnsi="Times New Roman" w:cs="Times New Roman"/>
          <w:szCs w:val="22"/>
        </w:rPr>
      </w:pPr>
    </w:p>
    <w:p w14:paraId="37320AC4" w14:textId="77777777" w:rsidR="007A79FA" w:rsidRPr="00DD530C" w:rsidRDefault="007A79FA" w:rsidP="00DD530C">
      <w:pPr>
        <w:spacing w:line="360" w:lineRule="auto"/>
        <w:rPr>
          <w:rFonts w:ascii="Times New Roman" w:hAnsi="Times New Roman" w:cs="Times New Roman"/>
        </w:rPr>
      </w:pPr>
    </w:p>
    <w:sectPr w:rsidR="007A79FA" w:rsidRPr="00DD530C" w:rsidSect="00545AAE">
      <w:pgSz w:w="11900" w:h="16840"/>
      <w:pgMar w:top="1728" w:right="1728" w:bottom="1728" w:left="172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AC16F0" w14:textId="77777777" w:rsidR="00303E5A" w:rsidRDefault="00303E5A" w:rsidP="00907C37">
      <w:r>
        <w:separator/>
      </w:r>
    </w:p>
  </w:endnote>
  <w:endnote w:type="continuationSeparator" w:id="0">
    <w:p w14:paraId="07CCE387" w14:textId="77777777" w:rsidR="00303E5A" w:rsidRDefault="00303E5A" w:rsidP="0090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 w:name="TimesNewRomanPS">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97779" w14:textId="77777777" w:rsidR="00A14EFB" w:rsidRDefault="00A14EFB" w:rsidP="00597E8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C93956" w14:textId="77777777" w:rsidR="00A14EFB" w:rsidRDefault="00A14EF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957FE" w14:textId="77777777" w:rsidR="00A14EFB" w:rsidRDefault="00A14EFB" w:rsidP="00597E8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0EE0">
      <w:rPr>
        <w:rStyle w:val="PageNumber"/>
        <w:noProof/>
      </w:rPr>
      <w:t>17</w:t>
    </w:r>
    <w:r>
      <w:rPr>
        <w:rStyle w:val="PageNumber"/>
      </w:rPr>
      <w:fldChar w:fldCharType="end"/>
    </w:r>
  </w:p>
  <w:p w14:paraId="62A64D40" w14:textId="77777777" w:rsidR="00A14EFB" w:rsidRDefault="00A14EFB">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784E53" w14:textId="77777777" w:rsidR="00303E5A" w:rsidRDefault="00303E5A" w:rsidP="00907C37">
      <w:r>
        <w:separator/>
      </w:r>
    </w:p>
  </w:footnote>
  <w:footnote w:type="continuationSeparator" w:id="0">
    <w:p w14:paraId="31C7B37D" w14:textId="77777777" w:rsidR="00303E5A" w:rsidRDefault="00303E5A" w:rsidP="00907C3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30C"/>
    <w:rsid w:val="000053CD"/>
    <w:rsid w:val="000230E3"/>
    <w:rsid w:val="00023624"/>
    <w:rsid w:val="00025D8B"/>
    <w:rsid w:val="000309F1"/>
    <w:rsid w:val="0003682A"/>
    <w:rsid w:val="000378D8"/>
    <w:rsid w:val="0005409C"/>
    <w:rsid w:val="0006034C"/>
    <w:rsid w:val="0006035D"/>
    <w:rsid w:val="0007080A"/>
    <w:rsid w:val="000772B7"/>
    <w:rsid w:val="0008511E"/>
    <w:rsid w:val="000862DA"/>
    <w:rsid w:val="000916C8"/>
    <w:rsid w:val="00097D73"/>
    <w:rsid w:val="000A15F9"/>
    <w:rsid w:val="000A16A6"/>
    <w:rsid w:val="000A25BD"/>
    <w:rsid w:val="000A3AC2"/>
    <w:rsid w:val="000A6542"/>
    <w:rsid w:val="000B39B1"/>
    <w:rsid w:val="000B6C14"/>
    <w:rsid w:val="000C3DEB"/>
    <w:rsid w:val="000D2911"/>
    <w:rsid w:val="000E70F5"/>
    <w:rsid w:val="000F2E39"/>
    <w:rsid w:val="000F3533"/>
    <w:rsid w:val="000F543D"/>
    <w:rsid w:val="001053E9"/>
    <w:rsid w:val="0011045E"/>
    <w:rsid w:val="0011144B"/>
    <w:rsid w:val="00116D07"/>
    <w:rsid w:val="00116F60"/>
    <w:rsid w:val="0011755E"/>
    <w:rsid w:val="00125AC4"/>
    <w:rsid w:val="00125ACC"/>
    <w:rsid w:val="00126C10"/>
    <w:rsid w:val="00132233"/>
    <w:rsid w:val="0014406C"/>
    <w:rsid w:val="00150E40"/>
    <w:rsid w:val="001526A6"/>
    <w:rsid w:val="0016519B"/>
    <w:rsid w:val="00181307"/>
    <w:rsid w:val="001938FD"/>
    <w:rsid w:val="0019489C"/>
    <w:rsid w:val="001A0181"/>
    <w:rsid w:val="001A201B"/>
    <w:rsid w:val="001A3454"/>
    <w:rsid w:val="001F33A7"/>
    <w:rsid w:val="00202CDF"/>
    <w:rsid w:val="0023186F"/>
    <w:rsid w:val="00233D4D"/>
    <w:rsid w:val="0023710A"/>
    <w:rsid w:val="00240ED8"/>
    <w:rsid w:val="002450EF"/>
    <w:rsid w:val="002619F3"/>
    <w:rsid w:val="00263F99"/>
    <w:rsid w:val="0027285E"/>
    <w:rsid w:val="00272CD8"/>
    <w:rsid w:val="00273098"/>
    <w:rsid w:val="002742CD"/>
    <w:rsid w:val="00280D1D"/>
    <w:rsid w:val="00283AEA"/>
    <w:rsid w:val="00294E7F"/>
    <w:rsid w:val="002A101F"/>
    <w:rsid w:val="002A5675"/>
    <w:rsid w:val="002B0BED"/>
    <w:rsid w:val="002E3C63"/>
    <w:rsid w:val="002E7D4F"/>
    <w:rsid w:val="002F2EA5"/>
    <w:rsid w:val="003030C4"/>
    <w:rsid w:val="00303E5A"/>
    <w:rsid w:val="0030598D"/>
    <w:rsid w:val="0031747D"/>
    <w:rsid w:val="00317EE1"/>
    <w:rsid w:val="003241F9"/>
    <w:rsid w:val="00333B78"/>
    <w:rsid w:val="00341F44"/>
    <w:rsid w:val="003436A8"/>
    <w:rsid w:val="00344FD3"/>
    <w:rsid w:val="00352002"/>
    <w:rsid w:val="003671C5"/>
    <w:rsid w:val="00370945"/>
    <w:rsid w:val="00373939"/>
    <w:rsid w:val="00376415"/>
    <w:rsid w:val="00385BE1"/>
    <w:rsid w:val="0038658B"/>
    <w:rsid w:val="00390E8E"/>
    <w:rsid w:val="003A1857"/>
    <w:rsid w:val="003A1BE5"/>
    <w:rsid w:val="003B08E2"/>
    <w:rsid w:val="003B152F"/>
    <w:rsid w:val="003B23B3"/>
    <w:rsid w:val="003B3D66"/>
    <w:rsid w:val="003C329D"/>
    <w:rsid w:val="003C62FF"/>
    <w:rsid w:val="003D1D4D"/>
    <w:rsid w:val="003D6B43"/>
    <w:rsid w:val="003D726A"/>
    <w:rsid w:val="00412AE9"/>
    <w:rsid w:val="00412D5A"/>
    <w:rsid w:val="00425353"/>
    <w:rsid w:val="004263E5"/>
    <w:rsid w:val="004324E8"/>
    <w:rsid w:val="00440A5A"/>
    <w:rsid w:val="0045571F"/>
    <w:rsid w:val="0046363D"/>
    <w:rsid w:val="004651F5"/>
    <w:rsid w:val="00475F00"/>
    <w:rsid w:val="004777E7"/>
    <w:rsid w:val="004871F2"/>
    <w:rsid w:val="00492D1A"/>
    <w:rsid w:val="0049434E"/>
    <w:rsid w:val="0049660A"/>
    <w:rsid w:val="004B18EE"/>
    <w:rsid w:val="004B22A2"/>
    <w:rsid w:val="004C3BB9"/>
    <w:rsid w:val="004C54E8"/>
    <w:rsid w:val="004C748D"/>
    <w:rsid w:val="004D719D"/>
    <w:rsid w:val="004E1BE4"/>
    <w:rsid w:val="004E49B2"/>
    <w:rsid w:val="004F29C8"/>
    <w:rsid w:val="004F3F0A"/>
    <w:rsid w:val="0050036D"/>
    <w:rsid w:val="005120E3"/>
    <w:rsid w:val="00517406"/>
    <w:rsid w:val="00521692"/>
    <w:rsid w:val="00522C59"/>
    <w:rsid w:val="00524395"/>
    <w:rsid w:val="00535F74"/>
    <w:rsid w:val="00537361"/>
    <w:rsid w:val="00541279"/>
    <w:rsid w:val="00543C0B"/>
    <w:rsid w:val="00545AAE"/>
    <w:rsid w:val="00547E3D"/>
    <w:rsid w:val="005508D7"/>
    <w:rsid w:val="00554586"/>
    <w:rsid w:val="00554D72"/>
    <w:rsid w:val="00557137"/>
    <w:rsid w:val="00582ABC"/>
    <w:rsid w:val="00585580"/>
    <w:rsid w:val="00594350"/>
    <w:rsid w:val="0059626E"/>
    <w:rsid w:val="005972CD"/>
    <w:rsid w:val="00597E83"/>
    <w:rsid w:val="005A2C8F"/>
    <w:rsid w:val="005A2D33"/>
    <w:rsid w:val="005A2EEC"/>
    <w:rsid w:val="005A60D5"/>
    <w:rsid w:val="005A66E6"/>
    <w:rsid w:val="005B48F5"/>
    <w:rsid w:val="005C0ED9"/>
    <w:rsid w:val="005E5FF6"/>
    <w:rsid w:val="0060179A"/>
    <w:rsid w:val="00610BE1"/>
    <w:rsid w:val="006160DF"/>
    <w:rsid w:val="00617D63"/>
    <w:rsid w:val="0062136D"/>
    <w:rsid w:val="00622465"/>
    <w:rsid w:val="00622A57"/>
    <w:rsid w:val="00624876"/>
    <w:rsid w:val="006371A7"/>
    <w:rsid w:val="0064524A"/>
    <w:rsid w:val="00650B7F"/>
    <w:rsid w:val="0066147B"/>
    <w:rsid w:val="00662EEF"/>
    <w:rsid w:val="0066732D"/>
    <w:rsid w:val="00681082"/>
    <w:rsid w:val="006810BE"/>
    <w:rsid w:val="0069463A"/>
    <w:rsid w:val="006966FE"/>
    <w:rsid w:val="00697B66"/>
    <w:rsid w:val="006A578B"/>
    <w:rsid w:val="006A6DB9"/>
    <w:rsid w:val="006A7C6D"/>
    <w:rsid w:val="006C422C"/>
    <w:rsid w:val="006D3DA8"/>
    <w:rsid w:val="006D3E11"/>
    <w:rsid w:val="006D5AE3"/>
    <w:rsid w:val="006D7107"/>
    <w:rsid w:val="006E101E"/>
    <w:rsid w:val="006E284F"/>
    <w:rsid w:val="006F3CD9"/>
    <w:rsid w:val="00722409"/>
    <w:rsid w:val="00726FC1"/>
    <w:rsid w:val="0073270E"/>
    <w:rsid w:val="00732CCC"/>
    <w:rsid w:val="007354C4"/>
    <w:rsid w:val="007379E5"/>
    <w:rsid w:val="00747BA7"/>
    <w:rsid w:val="0075571A"/>
    <w:rsid w:val="00756610"/>
    <w:rsid w:val="00760C8E"/>
    <w:rsid w:val="00781E24"/>
    <w:rsid w:val="00792965"/>
    <w:rsid w:val="0079484B"/>
    <w:rsid w:val="007A79FA"/>
    <w:rsid w:val="007A7C47"/>
    <w:rsid w:val="007C7963"/>
    <w:rsid w:val="007D08DE"/>
    <w:rsid w:val="007F4CED"/>
    <w:rsid w:val="00814D57"/>
    <w:rsid w:val="00831D98"/>
    <w:rsid w:val="00833CEF"/>
    <w:rsid w:val="008410D5"/>
    <w:rsid w:val="0085034F"/>
    <w:rsid w:val="00853CC1"/>
    <w:rsid w:val="008577FC"/>
    <w:rsid w:val="008604D9"/>
    <w:rsid w:val="00867A46"/>
    <w:rsid w:val="00872F02"/>
    <w:rsid w:val="008751D8"/>
    <w:rsid w:val="0088092E"/>
    <w:rsid w:val="008867E5"/>
    <w:rsid w:val="00886A55"/>
    <w:rsid w:val="008871A8"/>
    <w:rsid w:val="008D1C1E"/>
    <w:rsid w:val="008E5526"/>
    <w:rsid w:val="008F350E"/>
    <w:rsid w:val="0090221F"/>
    <w:rsid w:val="00907C37"/>
    <w:rsid w:val="00915F14"/>
    <w:rsid w:val="009503F0"/>
    <w:rsid w:val="009508DF"/>
    <w:rsid w:val="00952A68"/>
    <w:rsid w:val="00952C95"/>
    <w:rsid w:val="00953251"/>
    <w:rsid w:val="00962405"/>
    <w:rsid w:val="0096269A"/>
    <w:rsid w:val="00980808"/>
    <w:rsid w:val="00980F3C"/>
    <w:rsid w:val="00982B0E"/>
    <w:rsid w:val="00984ED7"/>
    <w:rsid w:val="009900B5"/>
    <w:rsid w:val="009A1F2E"/>
    <w:rsid w:val="009B1058"/>
    <w:rsid w:val="009C1B55"/>
    <w:rsid w:val="009C7368"/>
    <w:rsid w:val="009D02E0"/>
    <w:rsid w:val="009D283A"/>
    <w:rsid w:val="009D5A89"/>
    <w:rsid w:val="009D7659"/>
    <w:rsid w:val="009F4EAE"/>
    <w:rsid w:val="009F69DE"/>
    <w:rsid w:val="00A0134D"/>
    <w:rsid w:val="00A027F4"/>
    <w:rsid w:val="00A06704"/>
    <w:rsid w:val="00A14EFB"/>
    <w:rsid w:val="00A42B0A"/>
    <w:rsid w:val="00A47AD4"/>
    <w:rsid w:val="00A51D15"/>
    <w:rsid w:val="00A615AA"/>
    <w:rsid w:val="00A6584B"/>
    <w:rsid w:val="00A70CBD"/>
    <w:rsid w:val="00A963E8"/>
    <w:rsid w:val="00A97E03"/>
    <w:rsid w:val="00AC387B"/>
    <w:rsid w:val="00AC6DB2"/>
    <w:rsid w:val="00AD758B"/>
    <w:rsid w:val="00AE1C93"/>
    <w:rsid w:val="00B033F0"/>
    <w:rsid w:val="00B0453C"/>
    <w:rsid w:val="00B06EDE"/>
    <w:rsid w:val="00B231FA"/>
    <w:rsid w:val="00B23B38"/>
    <w:rsid w:val="00B3757A"/>
    <w:rsid w:val="00B37F94"/>
    <w:rsid w:val="00B40A58"/>
    <w:rsid w:val="00B5121D"/>
    <w:rsid w:val="00B529AC"/>
    <w:rsid w:val="00B628AD"/>
    <w:rsid w:val="00B631B9"/>
    <w:rsid w:val="00B63E58"/>
    <w:rsid w:val="00B8754B"/>
    <w:rsid w:val="00B90CD9"/>
    <w:rsid w:val="00BA5AE7"/>
    <w:rsid w:val="00BA7BE7"/>
    <w:rsid w:val="00BA7F15"/>
    <w:rsid w:val="00BD101A"/>
    <w:rsid w:val="00BD1772"/>
    <w:rsid w:val="00BD2120"/>
    <w:rsid w:val="00BE05EA"/>
    <w:rsid w:val="00BE54E9"/>
    <w:rsid w:val="00BE7F87"/>
    <w:rsid w:val="00BF75C4"/>
    <w:rsid w:val="00C0483D"/>
    <w:rsid w:val="00C1538B"/>
    <w:rsid w:val="00C1746C"/>
    <w:rsid w:val="00C177EC"/>
    <w:rsid w:val="00C17930"/>
    <w:rsid w:val="00C2735F"/>
    <w:rsid w:val="00C40A27"/>
    <w:rsid w:val="00C542EE"/>
    <w:rsid w:val="00C7146D"/>
    <w:rsid w:val="00C84E7A"/>
    <w:rsid w:val="00C86842"/>
    <w:rsid w:val="00C86ADE"/>
    <w:rsid w:val="00C9278C"/>
    <w:rsid w:val="00CA01FA"/>
    <w:rsid w:val="00CA0CF8"/>
    <w:rsid w:val="00CA26A0"/>
    <w:rsid w:val="00CA2B6F"/>
    <w:rsid w:val="00CB0BF0"/>
    <w:rsid w:val="00CB22CE"/>
    <w:rsid w:val="00CB3D25"/>
    <w:rsid w:val="00CB486F"/>
    <w:rsid w:val="00CC00FD"/>
    <w:rsid w:val="00CD15DD"/>
    <w:rsid w:val="00CD3929"/>
    <w:rsid w:val="00CD78CA"/>
    <w:rsid w:val="00CF0221"/>
    <w:rsid w:val="00D2328B"/>
    <w:rsid w:val="00D60E1F"/>
    <w:rsid w:val="00D70EE0"/>
    <w:rsid w:val="00D71A0B"/>
    <w:rsid w:val="00D972F9"/>
    <w:rsid w:val="00DB0370"/>
    <w:rsid w:val="00DB4F47"/>
    <w:rsid w:val="00DB5647"/>
    <w:rsid w:val="00DD282C"/>
    <w:rsid w:val="00DD530C"/>
    <w:rsid w:val="00DD7EF4"/>
    <w:rsid w:val="00DE7950"/>
    <w:rsid w:val="00DF04F0"/>
    <w:rsid w:val="00DF1D83"/>
    <w:rsid w:val="00DF45DC"/>
    <w:rsid w:val="00DF71B9"/>
    <w:rsid w:val="00E04256"/>
    <w:rsid w:val="00E22C62"/>
    <w:rsid w:val="00E364C1"/>
    <w:rsid w:val="00E47CAB"/>
    <w:rsid w:val="00E5126A"/>
    <w:rsid w:val="00E53C79"/>
    <w:rsid w:val="00E57531"/>
    <w:rsid w:val="00E6084D"/>
    <w:rsid w:val="00E65B57"/>
    <w:rsid w:val="00E6774B"/>
    <w:rsid w:val="00E67A86"/>
    <w:rsid w:val="00E71D85"/>
    <w:rsid w:val="00E76ACA"/>
    <w:rsid w:val="00E76DBD"/>
    <w:rsid w:val="00EA16BB"/>
    <w:rsid w:val="00EA46C5"/>
    <w:rsid w:val="00EA77AB"/>
    <w:rsid w:val="00EB4482"/>
    <w:rsid w:val="00EC0ECE"/>
    <w:rsid w:val="00EC42EE"/>
    <w:rsid w:val="00EE0509"/>
    <w:rsid w:val="00F00C84"/>
    <w:rsid w:val="00F0239B"/>
    <w:rsid w:val="00F0638A"/>
    <w:rsid w:val="00F10F94"/>
    <w:rsid w:val="00F140B0"/>
    <w:rsid w:val="00F26C58"/>
    <w:rsid w:val="00F4036F"/>
    <w:rsid w:val="00F508D4"/>
    <w:rsid w:val="00F53621"/>
    <w:rsid w:val="00F56713"/>
    <w:rsid w:val="00F56D0B"/>
    <w:rsid w:val="00F74471"/>
    <w:rsid w:val="00F8049C"/>
    <w:rsid w:val="00F861C8"/>
    <w:rsid w:val="00F866A8"/>
    <w:rsid w:val="00FA6E82"/>
    <w:rsid w:val="00FB625E"/>
    <w:rsid w:val="00FC30EA"/>
    <w:rsid w:val="00FC7258"/>
    <w:rsid w:val="00FE12F2"/>
    <w:rsid w:val="00FE1F3E"/>
    <w:rsid w:val="00FF275B"/>
    <w:rsid w:val="00FF6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BB21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530C"/>
  </w:style>
  <w:style w:type="paragraph" w:styleId="Heading1">
    <w:name w:val="heading 1"/>
    <w:basedOn w:val="Normal"/>
    <w:link w:val="Heading1Char"/>
    <w:uiPriority w:val="9"/>
    <w:qFormat/>
    <w:rsid w:val="00541279"/>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B18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qFormat/>
    <w:rsid w:val="004B18EE"/>
    <w:pPr>
      <w:spacing w:before="240" w:after="60"/>
      <w:outlineLvl w:val="5"/>
    </w:pPr>
    <w:rPr>
      <w:rFonts w:ascii="Times New Roman" w:eastAsia="Times New Roman" w:hAnsi="Times New Roman" w:cs="Times New Roman"/>
      <w:b/>
      <w:bCs/>
      <w:sz w:val="22"/>
      <w:szCs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482"/>
    <w:rPr>
      <w:color w:val="0563C1" w:themeColor="hyperlink"/>
      <w:u w:val="single"/>
    </w:rPr>
  </w:style>
  <w:style w:type="paragraph" w:styleId="NormalWeb">
    <w:name w:val="Normal (Web)"/>
    <w:basedOn w:val="Normal"/>
    <w:uiPriority w:val="99"/>
    <w:unhideWhenUsed/>
    <w:rsid w:val="00EB4482"/>
    <w:pPr>
      <w:spacing w:before="100" w:beforeAutospacing="1" w:after="100" w:afterAutospacing="1"/>
    </w:pPr>
    <w:rPr>
      <w:rFonts w:ascii="Times New Roman" w:eastAsiaTheme="minorEastAsia" w:hAnsi="Times New Roman" w:cs="Times New Roman"/>
      <w:lang w:val="en-US"/>
    </w:rPr>
  </w:style>
  <w:style w:type="character" w:customStyle="1" w:styleId="Heading1Char">
    <w:name w:val="Heading 1 Char"/>
    <w:basedOn w:val="DefaultParagraphFont"/>
    <w:link w:val="Heading1"/>
    <w:uiPriority w:val="9"/>
    <w:rsid w:val="00541279"/>
    <w:rPr>
      <w:rFonts w:ascii="Times New Roman" w:hAnsi="Times New Roman" w:cs="Times New Roman"/>
      <w:b/>
      <w:bCs/>
      <w:kern w:val="36"/>
      <w:sz w:val="48"/>
      <w:szCs w:val="48"/>
      <w:lang w:eastAsia="en-GB"/>
    </w:rPr>
  </w:style>
  <w:style w:type="paragraph" w:styleId="Footer">
    <w:name w:val="footer"/>
    <w:basedOn w:val="Normal"/>
    <w:link w:val="FooterChar"/>
    <w:uiPriority w:val="99"/>
    <w:rsid w:val="0006035D"/>
    <w:pPr>
      <w:tabs>
        <w:tab w:val="center" w:pos="4153"/>
        <w:tab w:val="right" w:pos="8306"/>
      </w:tabs>
      <w:overflowPunct w:val="0"/>
      <w:autoSpaceDE w:val="0"/>
      <w:autoSpaceDN w:val="0"/>
      <w:adjustRightInd w:val="0"/>
      <w:textAlignment w:val="baseline"/>
    </w:pPr>
    <w:rPr>
      <w:rFonts w:ascii="Comic Sans MS" w:eastAsia="Times New Roman" w:hAnsi="Comic Sans MS" w:cs="Times New Roman"/>
      <w:szCs w:val="20"/>
      <w:lang w:eastAsia="en-GB"/>
    </w:rPr>
  </w:style>
  <w:style w:type="character" w:customStyle="1" w:styleId="FooterChar">
    <w:name w:val="Footer Char"/>
    <w:basedOn w:val="DefaultParagraphFont"/>
    <w:link w:val="Footer"/>
    <w:uiPriority w:val="99"/>
    <w:rsid w:val="0006035D"/>
    <w:rPr>
      <w:rFonts w:ascii="Comic Sans MS" w:eastAsia="Times New Roman" w:hAnsi="Comic Sans MS" w:cs="Times New Roman"/>
      <w:szCs w:val="20"/>
      <w:lang w:eastAsia="en-GB"/>
    </w:rPr>
  </w:style>
  <w:style w:type="paragraph" w:customStyle="1" w:styleId="BodyText1">
    <w:name w:val="Body Text1"/>
    <w:basedOn w:val="Normal"/>
    <w:rsid w:val="0006035D"/>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06035D"/>
    <w:pPr>
      <w:numPr>
        <w:numId w:val="1"/>
      </w:numPr>
      <w:spacing w:before="120" w:after="240"/>
    </w:pPr>
    <w:rPr>
      <w:rFonts w:ascii="Verdana" w:eastAsia="Times New Roman" w:hAnsi="Verdana" w:cs="Times New Roman"/>
      <w:sz w:val="16"/>
      <w:lang w:val="en-US"/>
    </w:rPr>
  </w:style>
  <w:style w:type="character" w:customStyle="1" w:styleId="SubtleEmphasis1">
    <w:name w:val="Subtle Emphasis1"/>
    <w:uiPriority w:val="65"/>
    <w:qFormat/>
    <w:rsid w:val="0006035D"/>
    <w:rPr>
      <w:i/>
      <w:iCs/>
      <w:color w:val="808080"/>
    </w:rPr>
  </w:style>
  <w:style w:type="character" w:customStyle="1" w:styleId="Heading6Char">
    <w:name w:val="Heading 6 Char"/>
    <w:basedOn w:val="DefaultParagraphFont"/>
    <w:link w:val="Heading6"/>
    <w:rsid w:val="004B18EE"/>
    <w:rPr>
      <w:rFonts w:ascii="Times New Roman" w:eastAsia="Times New Roman" w:hAnsi="Times New Roman" w:cs="Times New Roman"/>
      <w:b/>
      <w:bCs/>
      <w:sz w:val="22"/>
      <w:szCs w:val="22"/>
      <w:lang w:val="en-US" w:eastAsia="en-GB"/>
    </w:rPr>
  </w:style>
  <w:style w:type="character" w:customStyle="1" w:styleId="Heading2Char">
    <w:name w:val="Heading 2 Char"/>
    <w:basedOn w:val="DefaultParagraphFont"/>
    <w:link w:val="Heading2"/>
    <w:uiPriority w:val="9"/>
    <w:semiHidden/>
    <w:rsid w:val="004B18E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rsid w:val="004B18EE"/>
    <w:pPr>
      <w:tabs>
        <w:tab w:val="center" w:pos="4153"/>
        <w:tab w:val="right" w:pos="8306"/>
      </w:tabs>
      <w:overflowPunct w:val="0"/>
      <w:autoSpaceDE w:val="0"/>
      <w:autoSpaceDN w:val="0"/>
      <w:adjustRightInd w:val="0"/>
      <w:textAlignment w:val="baseline"/>
    </w:pPr>
    <w:rPr>
      <w:rFonts w:ascii="Comic Sans MS" w:eastAsia="Times New Roman" w:hAnsi="Comic Sans MS" w:cs="Times New Roman"/>
      <w:szCs w:val="20"/>
      <w:lang w:eastAsia="en-GB"/>
    </w:rPr>
  </w:style>
  <w:style w:type="character" w:customStyle="1" w:styleId="HeaderChar">
    <w:name w:val="Header Char"/>
    <w:basedOn w:val="DefaultParagraphFont"/>
    <w:link w:val="Header"/>
    <w:rsid w:val="004B18EE"/>
    <w:rPr>
      <w:rFonts w:ascii="Comic Sans MS" w:eastAsia="Times New Roman" w:hAnsi="Comic Sans MS" w:cs="Times New Roman"/>
      <w:szCs w:val="20"/>
      <w:lang w:eastAsia="en-GB"/>
    </w:rPr>
  </w:style>
  <w:style w:type="paragraph" w:styleId="ListParagraph">
    <w:name w:val="List Paragraph"/>
    <w:basedOn w:val="Normal"/>
    <w:uiPriority w:val="34"/>
    <w:qFormat/>
    <w:rsid w:val="004B18EE"/>
    <w:pPr>
      <w:ind w:left="720"/>
      <w:contextualSpacing/>
    </w:pPr>
    <w:rPr>
      <w:rFonts w:ascii="Cambria" w:eastAsia="Cambria" w:hAnsi="Cambria" w:cs="Times New Roman"/>
      <w:lang w:val="en-US"/>
    </w:rPr>
  </w:style>
  <w:style w:type="paragraph" w:styleId="BodyText2">
    <w:name w:val="Body Text 2"/>
    <w:basedOn w:val="Normal"/>
    <w:link w:val="BodyText2Char"/>
    <w:rsid w:val="004B18EE"/>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4B18EE"/>
    <w:rPr>
      <w:rFonts w:ascii="Times New Roman" w:eastAsia="Times New Roman" w:hAnsi="Times New Roman" w:cs="Times New Roman"/>
      <w:sz w:val="20"/>
      <w:szCs w:val="20"/>
      <w:lang w:val="en-US" w:eastAsia="en-GB"/>
    </w:rPr>
  </w:style>
  <w:style w:type="character" w:styleId="PageNumber">
    <w:name w:val="page number"/>
    <w:basedOn w:val="DefaultParagraphFont"/>
    <w:uiPriority w:val="99"/>
    <w:semiHidden/>
    <w:unhideWhenUsed/>
    <w:rsid w:val="0066147B"/>
  </w:style>
  <w:style w:type="table" w:styleId="TableGrid">
    <w:name w:val="Table Grid"/>
    <w:basedOn w:val="TableNormal"/>
    <w:uiPriority w:val="59"/>
    <w:rsid w:val="00C1538B"/>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C1538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1538B"/>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69302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hillconsultinggroup.org/assets/pdfs/articles/trouble-w-teamwork.pdf" TargetMode="External"/><Relationship Id="rId21" Type="http://schemas.openxmlformats.org/officeDocument/2006/relationships/hyperlink" Target="https://www-dawsonera-com.ezproxy.uwtsd.ac.uk/readonline/9780080492650" TargetMode="External"/><Relationship Id="rId22" Type="http://schemas.openxmlformats.org/officeDocument/2006/relationships/hyperlink" Target="https://en.oxforddictionaries.com/definition/perseverance" TargetMode="External"/><Relationship Id="rId23" Type="http://schemas.openxmlformats.org/officeDocument/2006/relationships/hyperlink" Target="https://en.oxforddictionaries.com/definition/teamwork" TargetMode="External"/><Relationship Id="rId24" Type="http://schemas.openxmlformats.org/officeDocument/2006/relationships/hyperlink" Target="http://ictedusrv.cumbria.ac.uk/maths/pgdl/unit4/cgfs.pdf" TargetMode="External"/><Relationship Id="rId25" Type="http://schemas.openxmlformats.org/officeDocument/2006/relationships/hyperlink" Target="https://deepblue.lib.umich.edu/bitstream/handle/2027.42/89692/brosso_1.pdf?sequence=1" TargetMode="External"/><Relationship Id="rId26" Type="http://schemas.openxmlformats.org/officeDocument/2006/relationships/hyperlink" Target="https://mmrg.pbworks.com/f/Ryan,+Deci+00.pdf" TargetMode="External"/><Relationship Id="rId27" Type="http://schemas.openxmlformats.org/officeDocument/2006/relationships/hyperlink" Target="https://www.google.co.uk/url?sa=t&amp;rct=j&amp;q=&amp;esrc=s&amp;source=web&amp;cd=3&amp;ved=0ahUKEwjSrYGh6YLYAhULElAKHbtqBdMQFggzMAI&amp;url=http%3A%2F%2Fwww.springer.com%2Fcda%2Fcontent%2Fdocument%2Fcda_downloaddocument%2F9783319192338-c2.pdf%3FSGWID%3D0-0-45-1517480-p177391509&amp;usg=AOvVaw0bS9qcDSNjtkwNF7S43ohp" TargetMode="External"/><Relationship Id="rId28" Type="http://schemas.openxmlformats.org/officeDocument/2006/relationships/hyperlink" Target="https://mindmodeling.org/cogsci2015/papers/0403/paper0403.pdf" TargetMode="External"/><Relationship Id="rId29" Type="http://schemas.openxmlformats.org/officeDocument/2006/relationships/hyperlink" Target="http://www.unice.fr/crookall-cours/teams/docs/team%20Successful%20teamwork.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gov.uk/government/uploads/system/uploads/attachment_data/file/338749/EnterpriseforAll-lowres-200614.pdf" TargetMode="External"/><Relationship Id="rId31" Type="http://schemas.openxmlformats.org/officeDocument/2006/relationships/image" Target="media/image3.jpeg"/><Relationship Id="rId32" Type="http://schemas.openxmlformats.org/officeDocument/2006/relationships/image" Target="media/image4.jpeg"/><Relationship Id="rId9" Type="http://schemas.openxmlformats.org/officeDocument/2006/relationships/image" Target="cid:image001.png@01D0EA4A.2BD679A0" TargetMode="Externa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5.jpeg"/><Relationship Id="rId34" Type="http://schemas.openxmlformats.org/officeDocument/2006/relationships/image" Target="media/image6.jpeg"/><Relationship Id="rId35" Type="http://schemas.openxmlformats.org/officeDocument/2006/relationships/image" Target="media/image7.jpeg"/><Relationship Id="rId36" Type="http://schemas.openxmlformats.org/officeDocument/2006/relationships/image" Target="media/image8.jpeg"/><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www.artshealthandwellbeing.org.uk/appg-inquiry/Publications/Creative_Health_Inquiry_Report_2017.pdf" TargetMode="External"/><Relationship Id="rId13" Type="http://schemas.openxmlformats.org/officeDocument/2006/relationships/hyperlink" Target="http://www.employment-studies.co.uk/system/files/resources/files/471.pdf" TargetMode="External"/><Relationship Id="rId14" Type="http://schemas.openxmlformats.org/officeDocument/2006/relationships/hyperlink" Target="http://www.debonogroup.com/serious_creativity.php" TargetMode="External"/><Relationship Id="rId15" Type="http://schemas.openxmlformats.org/officeDocument/2006/relationships/hyperlink" Target="http://motivationbook.susanfowler.com/wp-content/thesis/skins/mobile-first/images/sample_chapter.pdf" TargetMode="External"/><Relationship Id="rId16" Type="http://schemas.openxmlformats.org/officeDocument/2006/relationships/hyperlink" Target="https://link.springer.com/content/pdf/10.3758%2FBF03342819.pdf" TargetMode="External"/><Relationship Id="rId17" Type="http://schemas.openxmlformats.org/officeDocument/2006/relationships/hyperlink" Target="https://www-dawsonera-com.ezproxy.uwtsd.ac.uk/readonline/9780203694978" TargetMode="External"/><Relationship Id="rId18" Type="http://schemas.openxmlformats.org/officeDocument/2006/relationships/hyperlink" Target="https://www-dawsonera-com.ezproxy.uwtsd.ac.uk/readonline/9781844458233" TargetMode="External"/><Relationship Id="rId19" Type="http://schemas.openxmlformats.org/officeDocument/2006/relationships/hyperlink" Target="http://www.freepatentsonline.com/article/Journal-Instructional-Psychology/231807635.html" TargetMode="External"/><Relationship Id="rId37" Type="http://schemas.openxmlformats.org/officeDocument/2006/relationships/image" Target="media/image9.jpe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653</TotalTime>
  <Pages>21</Pages>
  <Words>5794</Words>
  <Characters>33026</Characters>
  <Application>Microsoft Macintosh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Goss</dc:creator>
  <cp:keywords/>
  <dc:description/>
  <cp:lastModifiedBy>Rebecca Goss</cp:lastModifiedBy>
  <cp:revision>153</cp:revision>
  <dcterms:created xsi:type="dcterms:W3CDTF">2017-12-09T13:52:00Z</dcterms:created>
  <dcterms:modified xsi:type="dcterms:W3CDTF">2017-12-15T10:57:00Z</dcterms:modified>
</cp:coreProperties>
</file>