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BAE23" w14:textId="01273C8A" w:rsidR="00C8622F" w:rsidRDefault="001C15C9" w:rsidP="00DC42DB">
      <w:pPr>
        <w:spacing w:line="240" w:lineRule="auto"/>
      </w:pPr>
      <w:r>
        <w:t>APPLICATION OF MACHINE LEARNING</w:t>
      </w:r>
    </w:p>
    <w:p w14:paraId="165A7D3D" w14:textId="77777777" w:rsidR="0080630C" w:rsidRDefault="001C15C9" w:rsidP="00DC42DB">
      <w:pPr>
        <w:spacing w:line="240" w:lineRule="auto"/>
      </w:pPr>
      <w:r>
        <w:t>ACCA7025</w:t>
      </w:r>
    </w:p>
    <w:p w14:paraId="3DD1DCA8" w14:textId="76E5F806" w:rsidR="0080630C" w:rsidRDefault="0080630C" w:rsidP="00DC42DB">
      <w:pPr>
        <w:spacing w:line="240" w:lineRule="auto"/>
      </w:pPr>
      <w:r>
        <w:t>VACKAAR HUSSAIN</w:t>
      </w:r>
    </w:p>
    <w:p w14:paraId="29305025" w14:textId="233C8FB9" w:rsidR="0080630C" w:rsidRDefault="0080630C" w:rsidP="00DC42DB">
      <w:pPr>
        <w:spacing w:line="240" w:lineRule="auto"/>
      </w:pPr>
      <w:r>
        <w:t>COMPONENT 1</w:t>
      </w:r>
    </w:p>
    <w:p w14:paraId="4DC98518" w14:textId="77777777" w:rsidR="0080630C" w:rsidRDefault="0080630C" w:rsidP="00DC42DB">
      <w:pPr>
        <w:spacing w:line="240" w:lineRule="auto"/>
      </w:pPr>
    </w:p>
    <w:p w14:paraId="7746CD0C" w14:textId="77777777" w:rsidR="0080630C" w:rsidRDefault="0080630C" w:rsidP="00DC42DB">
      <w:pPr>
        <w:spacing w:line="240" w:lineRule="auto"/>
      </w:pPr>
    </w:p>
    <w:p w14:paraId="00F3F47A" w14:textId="77777777" w:rsidR="0080630C" w:rsidRDefault="0080630C" w:rsidP="00DC42DB">
      <w:pPr>
        <w:spacing w:line="240" w:lineRule="auto"/>
      </w:pPr>
    </w:p>
    <w:p w14:paraId="757FA53A" w14:textId="77777777" w:rsidR="0080630C" w:rsidRDefault="0080630C" w:rsidP="00DC42DB">
      <w:pPr>
        <w:spacing w:line="240" w:lineRule="auto"/>
      </w:pPr>
    </w:p>
    <w:p w14:paraId="4346B947" w14:textId="77777777" w:rsidR="0080630C" w:rsidRDefault="0080630C" w:rsidP="00DC42DB">
      <w:pPr>
        <w:spacing w:line="240" w:lineRule="auto"/>
      </w:pPr>
    </w:p>
    <w:p w14:paraId="01268DB5" w14:textId="77777777" w:rsidR="0080630C" w:rsidRDefault="0080630C" w:rsidP="00DC42DB">
      <w:pPr>
        <w:spacing w:line="240" w:lineRule="auto"/>
      </w:pPr>
    </w:p>
    <w:p w14:paraId="7079B968" w14:textId="77777777" w:rsidR="0080630C" w:rsidRDefault="0080630C" w:rsidP="00DC42DB">
      <w:pPr>
        <w:spacing w:line="240" w:lineRule="auto"/>
      </w:pPr>
    </w:p>
    <w:p w14:paraId="67BA2D34" w14:textId="77777777" w:rsidR="0080630C" w:rsidRDefault="0080630C" w:rsidP="00DC42DB">
      <w:pPr>
        <w:spacing w:line="240" w:lineRule="auto"/>
      </w:pPr>
    </w:p>
    <w:p w14:paraId="7DF2EC3A" w14:textId="77777777" w:rsidR="0080630C" w:rsidRDefault="0080630C" w:rsidP="00DC42DB">
      <w:pPr>
        <w:spacing w:line="240" w:lineRule="auto"/>
      </w:pPr>
    </w:p>
    <w:p w14:paraId="773F0A51" w14:textId="77777777" w:rsidR="0080630C" w:rsidRDefault="0080630C" w:rsidP="00DC42DB">
      <w:pPr>
        <w:spacing w:line="240" w:lineRule="auto"/>
      </w:pPr>
    </w:p>
    <w:p w14:paraId="4CA7A246" w14:textId="77777777" w:rsidR="0080630C" w:rsidRDefault="0080630C" w:rsidP="00DC42DB">
      <w:pPr>
        <w:spacing w:line="240" w:lineRule="auto"/>
      </w:pPr>
    </w:p>
    <w:p w14:paraId="396C18F9" w14:textId="77777777" w:rsidR="0080630C" w:rsidRDefault="0080630C" w:rsidP="00DC42DB">
      <w:pPr>
        <w:spacing w:line="240" w:lineRule="auto"/>
      </w:pPr>
    </w:p>
    <w:p w14:paraId="384444E1" w14:textId="77777777" w:rsidR="0080630C" w:rsidRDefault="0080630C" w:rsidP="00DC42DB">
      <w:pPr>
        <w:spacing w:line="240" w:lineRule="auto"/>
      </w:pPr>
    </w:p>
    <w:p w14:paraId="33F6CC3A" w14:textId="77777777" w:rsidR="0080630C" w:rsidRDefault="0080630C" w:rsidP="00DC42DB">
      <w:pPr>
        <w:spacing w:line="240" w:lineRule="auto"/>
      </w:pPr>
    </w:p>
    <w:p w14:paraId="584E9C6C" w14:textId="77777777" w:rsidR="0080630C" w:rsidRDefault="0080630C" w:rsidP="00DC42DB">
      <w:pPr>
        <w:spacing w:line="240" w:lineRule="auto"/>
      </w:pPr>
    </w:p>
    <w:p w14:paraId="06FEA9C4" w14:textId="77777777" w:rsidR="0080630C" w:rsidRDefault="0080630C" w:rsidP="00DC42DB">
      <w:pPr>
        <w:spacing w:line="240" w:lineRule="auto"/>
      </w:pPr>
    </w:p>
    <w:p w14:paraId="529BFFCF" w14:textId="77777777" w:rsidR="0080630C" w:rsidRDefault="0080630C" w:rsidP="00DC42DB">
      <w:pPr>
        <w:spacing w:line="240" w:lineRule="auto"/>
      </w:pPr>
    </w:p>
    <w:p w14:paraId="47DBF407" w14:textId="77777777" w:rsidR="0080630C" w:rsidRDefault="0080630C" w:rsidP="00DC42DB">
      <w:pPr>
        <w:spacing w:line="240" w:lineRule="auto"/>
      </w:pPr>
    </w:p>
    <w:p w14:paraId="5822FA4B" w14:textId="77777777" w:rsidR="0080630C" w:rsidRDefault="0080630C" w:rsidP="00DC42DB">
      <w:pPr>
        <w:spacing w:line="240" w:lineRule="auto"/>
      </w:pPr>
    </w:p>
    <w:p w14:paraId="12E3BB6D" w14:textId="77777777" w:rsidR="0080630C" w:rsidRDefault="0080630C" w:rsidP="00DC42DB">
      <w:pPr>
        <w:spacing w:line="240" w:lineRule="auto"/>
      </w:pPr>
    </w:p>
    <w:p w14:paraId="3EA68463" w14:textId="77777777" w:rsidR="0080630C" w:rsidRDefault="0080630C" w:rsidP="00DC42DB">
      <w:pPr>
        <w:spacing w:line="240" w:lineRule="auto"/>
      </w:pPr>
    </w:p>
    <w:p w14:paraId="297A8922" w14:textId="77777777" w:rsidR="0080630C" w:rsidRDefault="0080630C" w:rsidP="00DC42DB">
      <w:pPr>
        <w:spacing w:line="240" w:lineRule="auto"/>
      </w:pPr>
    </w:p>
    <w:p w14:paraId="5966E9E7" w14:textId="77777777" w:rsidR="0080630C" w:rsidRDefault="0080630C" w:rsidP="00DC42DB">
      <w:pPr>
        <w:spacing w:line="240" w:lineRule="auto"/>
      </w:pPr>
    </w:p>
    <w:p w14:paraId="0CC3EF0B" w14:textId="77777777" w:rsidR="0080630C" w:rsidRDefault="0080630C" w:rsidP="00DC42DB">
      <w:pPr>
        <w:spacing w:line="240" w:lineRule="auto"/>
      </w:pPr>
    </w:p>
    <w:p w14:paraId="11A38F4D" w14:textId="77777777" w:rsidR="0080630C" w:rsidRDefault="0080630C" w:rsidP="00DC42DB">
      <w:pPr>
        <w:spacing w:line="240" w:lineRule="auto"/>
      </w:pPr>
    </w:p>
    <w:p w14:paraId="57BBF4A7" w14:textId="77777777" w:rsidR="0080630C" w:rsidRDefault="0080630C" w:rsidP="00DC42DB">
      <w:pPr>
        <w:spacing w:line="240" w:lineRule="auto"/>
      </w:pPr>
    </w:p>
    <w:p w14:paraId="7212929C" w14:textId="77777777" w:rsidR="0080630C" w:rsidRDefault="0080630C" w:rsidP="00DC42DB">
      <w:pPr>
        <w:spacing w:line="240" w:lineRule="auto"/>
      </w:pPr>
    </w:p>
    <w:p w14:paraId="731EE777" w14:textId="77777777" w:rsidR="00DC42DB" w:rsidRDefault="00DC42DB" w:rsidP="00DC42DB">
      <w:pPr>
        <w:spacing w:line="240" w:lineRule="auto"/>
      </w:pPr>
    </w:p>
    <w:p w14:paraId="388E429F" w14:textId="30EC3DFB" w:rsidR="0080630C" w:rsidRPr="00D16F54" w:rsidRDefault="0080630C" w:rsidP="00DC42DB">
      <w:pPr>
        <w:spacing w:line="240" w:lineRule="auto"/>
        <w:jc w:val="both"/>
        <w:rPr>
          <w:rFonts w:ascii="Times New Roman" w:hAnsi="Times New Roman" w:cs="Times New Roman"/>
          <w:b/>
          <w:bCs/>
          <w:color w:val="0F9ED5" w:themeColor="accent4"/>
          <w:sz w:val="32"/>
          <w:szCs w:val="32"/>
        </w:rPr>
      </w:pPr>
      <w:r w:rsidRPr="00D16F54">
        <w:rPr>
          <w:rFonts w:ascii="Times New Roman" w:hAnsi="Times New Roman" w:cs="Times New Roman"/>
          <w:b/>
          <w:bCs/>
          <w:color w:val="0F9ED5" w:themeColor="accent4"/>
          <w:sz w:val="32"/>
          <w:szCs w:val="32"/>
        </w:rPr>
        <w:lastRenderedPageBreak/>
        <w:t>Abstract</w:t>
      </w:r>
    </w:p>
    <w:p w14:paraId="25E7C3C2" w14:textId="3DF7D834" w:rsidR="003C3BCD" w:rsidRPr="003C3BCD" w:rsidRDefault="003C3BCD" w:rsidP="00DC42DB">
      <w:pPr>
        <w:spacing w:line="240" w:lineRule="auto"/>
        <w:jc w:val="both"/>
        <w:rPr>
          <w:rFonts w:ascii="Times New Roman" w:hAnsi="Times New Roman" w:cs="Times New Roman"/>
          <w:sz w:val="24"/>
          <w:szCs w:val="24"/>
        </w:rPr>
      </w:pPr>
      <w:r w:rsidRPr="003C3BCD">
        <w:rPr>
          <w:rFonts w:ascii="Times New Roman" w:hAnsi="Times New Roman" w:cs="Times New Roman"/>
          <w:sz w:val="24"/>
          <w:szCs w:val="24"/>
        </w:rPr>
        <w:t>To</w:t>
      </w:r>
      <w:r w:rsidRPr="003C3BCD">
        <w:rPr>
          <w:rFonts w:ascii="Times New Roman" w:hAnsi="Times New Roman" w:cs="Times New Roman"/>
          <w:sz w:val="24"/>
          <w:szCs w:val="24"/>
        </w:rPr>
        <w:t xml:space="preserve"> comprehend consumer opinions and </w:t>
      </w:r>
      <w:r w:rsidRPr="003C3BCD">
        <w:rPr>
          <w:rFonts w:ascii="Times New Roman" w:hAnsi="Times New Roman" w:cs="Times New Roman"/>
          <w:sz w:val="24"/>
          <w:szCs w:val="24"/>
        </w:rPr>
        <w:t>behaviours</w:t>
      </w:r>
      <w:r w:rsidRPr="003C3BCD">
        <w:rPr>
          <w:rFonts w:ascii="Times New Roman" w:hAnsi="Times New Roman" w:cs="Times New Roman"/>
          <w:sz w:val="24"/>
          <w:szCs w:val="24"/>
        </w:rPr>
        <w:t xml:space="preserve"> in the digital marketplace, sentiment analysis has emerged as a crucial analytical technique. Implementing effective and affordable machine learning (ML) models that can reliably understand vast amounts of textual feedback is crucial for marketing organizations, especially those with limited computational resources. This article offers a thorough analysis of conventional machine learning (ML) techniques for sentiment analysis and suggests a detailed workflow for using the Support Vector Machine (SVM) algorithm to create a predictive model. The study examines the body of research on sentiment analysis models, investigates methods for text preprocessing and feature extraction, and contrasts popular classifiers according to their performance, interpretability, and computing economy.</w:t>
      </w:r>
    </w:p>
    <w:p w14:paraId="52AE0547" w14:textId="77777777" w:rsidR="003C3BCD" w:rsidRPr="003C3BCD" w:rsidRDefault="003C3BCD" w:rsidP="00DC42DB">
      <w:pPr>
        <w:spacing w:line="240" w:lineRule="auto"/>
        <w:jc w:val="both"/>
        <w:rPr>
          <w:rFonts w:ascii="Times New Roman" w:hAnsi="Times New Roman" w:cs="Times New Roman"/>
          <w:sz w:val="24"/>
          <w:szCs w:val="24"/>
        </w:rPr>
      </w:pPr>
      <w:r w:rsidRPr="003C3BCD">
        <w:rPr>
          <w:rFonts w:ascii="Times New Roman" w:hAnsi="Times New Roman" w:cs="Times New Roman"/>
          <w:sz w:val="24"/>
          <w:szCs w:val="24"/>
        </w:rPr>
        <w:t>A simplified pipeline that includes data cleansing, tokenization, TF-IDF vectorization, model training, and evaluation using precision, recall, and F1-score metrics is part of the suggested methodology. Because of its exceptional performance in managing high-dimensional textual data and its capacity for efficient generalization with reasonable computational requirements, SVM is advised. The report's conclusion outlines model evaluation and deployment methodologies with a focus on scalability, reproducibility, and simplicity. This study shows that without the need for resource-intensive deep learning systems, standard machine learning (ML), when correctly constructed, may still be a reliable and approachable solution for sentiment analysis applications.</w:t>
      </w:r>
    </w:p>
    <w:p w14:paraId="52C5B3EF" w14:textId="77777777" w:rsidR="0080630C" w:rsidRPr="0080630C" w:rsidRDefault="0080630C" w:rsidP="00DC42DB">
      <w:pPr>
        <w:spacing w:line="240" w:lineRule="auto"/>
        <w:jc w:val="both"/>
        <w:rPr>
          <w:rFonts w:ascii="Times New Roman" w:hAnsi="Times New Roman" w:cs="Times New Roman"/>
          <w:sz w:val="24"/>
          <w:szCs w:val="24"/>
        </w:rPr>
      </w:pPr>
    </w:p>
    <w:p w14:paraId="37089A8E" w14:textId="7C27D74A" w:rsidR="0080630C" w:rsidRPr="0080630C" w:rsidRDefault="0080630C" w:rsidP="00DC42DB">
      <w:pPr>
        <w:spacing w:line="240" w:lineRule="auto"/>
        <w:jc w:val="both"/>
        <w:rPr>
          <w:rFonts w:ascii="Times New Roman" w:hAnsi="Times New Roman" w:cs="Times New Roman"/>
          <w:sz w:val="24"/>
          <w:szCs w:val="24"/>
        </w:rPr>
      </w:pPr>
    </w:p>
    <w:p w14:paraId="601E1A18" w14:textId="77777777" w:rsidR="0080630C" w:rsidRPr="0080630C" w:rsidRDefault="0080630C" w:rsidP="00DC42DB">
      <w:pPr>
        <w:spacing w:line="240" w:lineRule="auto"/>
        <w:jc w:val="both"/>
        <w:rPr>
          <w:rFonts w:ascii="Times New Roman" w:hAnsi="Times New Roman" w:cs="Times New Roman"/>
          <w:sz w:val="24"/>
          <w:szCs w:val="24"/>
        </w:rPr>
      </w:pPr>
    </w:p>
    <w:p w14:paraId="53FE0A95" w14:textId="77777777" w:rsidR="0080630C" w:rsidRPr="0080630C" w:rsidRDefault="0080630C" w:rsidP="00DC42DB">
      <w:pPr>
        <w:spacing w:line="240" w:lineRule="auto"/>
        <w:jc w:val="both"/>
        <w:rPr>
          <w:rFonts w:ascii="Times New Roman" w:hAnsi="Times New Roman" w:cs="Times New Roman"/>
          <w:sz w:val="24"/>
          <w:szCs w:val="24"/>
        </w:rPr>
      </w:pPr>
    </w:p>
    <w:p w14:paraId="288FEB76" w14:textId="77777777" w:rsidR="0080630C" w:rsidRPr="0080630C" w:rsidRDefault="0080630C" w:rsidP="00DC42DB">
      <w:pPr>
        <w:spacing w:line="240" w:lineRule="auto"/>
        <w:jc w:val="both"/>
        <w:rPr>
          <w:rFonts w:ascii="Times New Roman" w:hAnsi="Times New Roman" w:cs="Times New Roman"/>
          <w:sz w:val="24"/>
          <w:szCs w:val="24"/>
        </w:rPr>
      </w:pPr>
    </w:p>
    <w:p w14:paraId="69FC92CC" w14:textId="77777777" w:rsidR="0080630C" w:rsidRPr="0080630C" w:rsidRDefault="0080630C" w:rsidP="00DC42DB">
      <w:pPr>
        <w:spacing w:line="240" w:lineRule="auto"/>
        <w:jc w:val="both"/>
        <w:rPr>
          <w:rFonts w:ascii="Times New Roman" w:hAnsi="Times New Roman" w:cs="Times New Roman"/>
          <w:sz w:val="24"/>
          <w:szCs w:val="24"/>
        </w:rPr>
      </w:pPr>
    </w:p>
    <w:p w14:paraId="0C3BF70F" w14:textId="77777777" w:rsidR="0080630C" w:rsidRPr="0080630C" w:rsidRDefault="0080630C" w:rsidP="00DC42DB">
      <w:pPr>
        <w:spacing w:line="240" w:lineRule="auto"/>
        <w:jc w:val="both"/>
        <w:rPr>
          <w:rFonts w:ascii="Times New Roman" w:hAnsi="Times New Roman" w:cs="Times New Roman"/>
          <w:sz w:val="24"/>
          <w:szCs w:val="24"/>
        </w:rPr>
      </w:pPr>
    </w:p>
    <w:p w14:paraId="53EE2CC2" w14:textId="77777777" w:rsidR="0080630C" w:rsidRPr="0080630C" w:rsidRDefault="0080630C" w:rsidP="00DC42DB">
      <w:pPr>
        <w:spacing w:line="240" w:lineRule="auto"/>
        <w:jc w:val="both"/>
        <w:rPr>
          <w:rFonts w:ascii="Times New Roman" w:hAnsi="Times New Roman" w:cs="Times New Roman"/>
          <w:sz w:val="24"/>
          <w:szCs w:val="24"/>
        </w:rPr>
      </w:pPr>
    </w:p>
    <w:p w14:paraId="41570E6D" w14:textId="77777777" w:rsidR="0080630C" w:rsidRPr="0080630C" w:rsidRDefault="0080630C" w:rsidP="00DC42DB">
      <w:pPr>
        <w:spacing w:line="240" w:lineRule="auto"/>
        <w:jc w:val="both"/>
        <w:rPr>
          <w:rFonts w:ascii="Times New Roman" w:hAnsi="Times New Roman" w:cs="Times New Roman"/>
          <w:sz w:val="24"/>
          <w:szCs w:val="24"/>
        </w:rPr>
      </w:pPr>
    </w:p>
    <w:p w14:paraId="71A27371" w14:textId="77777777" w:rsidR="0080630C" w:rsidRDefault="0080630C" w:rsidP="00DC42DB">
      <w:pPr>
        <w:spacing w:line="240" w:lineRule="auto"/>
        <w:jc w:val="both"/>
        <w:rPr>
          <w:rFonts w:ascii="Times New Roman" w:hAnsi="Times New Roman" w:cs="Times New Roman"/>
          <w:sz w:val="24"/>
          <w:szCs w:val="24"/>
        </w:rPr>
      </w:pPr>
    </w:p>
    <w:p w14:paraId="1136C81E" w14:textId="77777777" w:rsidR="00DC42DB" w:rsidRDefault="00DC42DB" w:rsidP="00DC42DB">
      <w:pPr>
        <w:spacing w:line="240" w:lineRule="auto"/>
        <w:jc w:val="both"/>
        <w:rPr>
          <w:rFonts w:ascii="Times New Roman" w:hAnsi="Times New Roman" w:cs="Times New Roman"/>
          <w:sz w:val="24"/>
          <w:szCs w:val="24"/>
        </w:rPr>
      </w:pPr>
    </w:p>
    <w:p w14:paraId="2D0C740E" w14:textId="77777777" w:rsidR="00DC42DB" w:rsidRDefault="00DC42DB" w:rsidP="00DC42DB">
      <w:pPr>
        <w:spacing w:line="240" w:lineRule="auto"/>
        <w:jc w:val="both"/>
        <w:rPr>
          <w:rFonts w:ascii="Times New Roman" w:hAnsi="Times New Roman" w:cs="Times New Roman"/>
          <w:sz w:val="24"/>
          <w:szCs w:val="24"/>
        </w:rPr>
      </w:pPr>
    </w:p>
    <w:p w14:paraId="41D32C57" w14:textId="77777777" w:rsidR="00DC42DB" w:rsidRDefault="00DC42DB" w:rsidP="00DC42DB">
      <w:pPr>
        <w:spacing w:line="240" w:lineRule="auto"/>
        <w:jc w:val="both"/>
        <w:rPr>
          <w:rFonts w:ascii="Times New Roman" w:hAnsi="Times New Roman" w:cs="Times New Roman"/>
          <w:sz w:val="24"/>
          <w:szCs w:val="24"/>
        </w:rPr>
      </w:pPr>
    </w:p>
    <w:p w14:paraId="37CB4FB4" w14:textId="77777777" w:rsidR="00DC42DB" w:rsidRDefault="00DC42DB" w:rsidP="00DC42DB">
      <w:pPr>
        <w:spacing w:line="240" w:lineRule="auto"/>
        <w:jc w:val="both"/>
        <w:rPr>
          <w:rFonts w:ascii="Times New Roman" w:hAnsi="Times New Roman" w:cs="Times New Roman"/>
          <w:sz w:val="24"/>
          <w:szCs w:val="24"/>
        </w:rPr>
      </w:pPr>
    </w:p>
    <w:p w14:paraId="3B409231" w14:textId="77777777" w:rsidR="00DC42DB" w:rsidRDefault="00DC42DB" w:rsidP="00DC42DB">
      <w:pPr>
        <w:spacing w:line="240" w:lineRule="auto"/>
        <w:jc w:val="both"/>
        <w:rPr>
          <w:rFonts w:ascii="Times New Roman" w:hAnsi="Times New Roman" w:cs="Times New Roman"/>
          <w:sz w:val="24"/>
          <w:szCs w:val="24"/>
        </w:rPr>
      </w:pPr>
    </w:p>
    <w:p w14:paraId="0FB3DA76" w14:textId="77777777" w:rsidR="00DC42DB" w:rsidRDefault="00DC42DB" w:rsidP="00DC42DB">
      <w:pPr>
        <w:spacing w:line="240" w:lineRule="auto"/>
        <w:jc w:val="both"/>
        <w:rPr>
          <w:rFonts w:ascii="Times New Roman" w:hAnsi="Times New Roman" w:cs="Times New Roman"/>
          <w:sz w:val="24"/>
          <w:szCs w:val="24"/>
        </w:rPr>
      </w:pPr>
    </w:p>
    <w:p w14:paraId="7FB979B3" w14:textId="77777777" w:rsidR="00D16F54" w:rsidRDefault="00D16F54" w:rsidP="00DC42DB">
      <w:pPr>
        <w:spacing w:line="240" w:lineRule="auto"/>
        <w:jc w:val="both"/>
        <w:rPr>
          <w:rFonts w:ascii="Times New Roman" w:hAnsi="Times New Roman" w:cs="Times New Roman"/>
          <w:sz w:val="24"/>
          <w:szCs w:val="24"/>
        </w:rPr>
      </w:pPr>
    </w:p>
    <w:p w14:paraId="4A1625B4" w14:textId="267D0A39" w:rsidR="00B02B15" w:rsidRDefault="00B02B15" w:rsidP="00DC42DB">
      <w:pPr>
        <w:spacing w:line="240" w:lineRule="auto"/>
        <w:jc w:val="both"/>
        <w:rPr>
          <w:rFonts w:ascii="Times New Roman" w:hAnsi="Times New Roman" w:cs="Times New Roman"/>
          <w:sz w:val="24"/>
          <w:szCs w:val="24"/>
        </w:rPr>
      </w:pPr>
    </w:p>
    <w:sdt>
      <w:sdtPr>
        <w:id w:val="1239986063"/>
        <w:docPartObj>
          <w:docPartGallery w:val="Table of Contents"/>
          <w:docPartUnique/>
        </w:docPartObj>
      </w:sdtPr>
      <w:sdtEndPr>
        <w:rPr>
          <w:rFonts w:ascii="Times New Roman" w:eastAsiaTheme="minorHAnsi" w:hAnsi="Times New Roman" w:cs="Times New Roman"/>
          <w:b/>
          <w:bCs/>
          <w:color w:val="auto"/>
          <w:kern w:val="2"/>
          <w:sz w:val="24"/>
          <w:szCs w:val="24"/>
          <w:lang w:eastAsia="en-US"/>
          <w14:ligatures w14:val="standardContextual"/>
        </w:rPr>
      </w:sdtEndPr>
      <w:sdtContent>
        <w:p w14:paraId="429BFBE0" w14:textId="5EC41F60" w:rsidR="00B02B15" w:rsidRDefault="00B02B15">
          <w:pPr>
            <w:pStyle w:val="TOCHeading"/>
          </w:pPr>
          <w:r>
            <w:t>Table of Contents</w:t>
          </w:r>
        </w:p>
        <w:p w14:paraId="751A9185" w14:textId="3A1F593C" w:rsidR="00B02B15" w:rsidRPr="005F60E1" w:rsidRDefault="00B02B15" w:rsidP="00B02B15">
          <w:pPr>
            <w:pStyle w:val="TOC1"/>
            <w:numPr>
              <w:ilvl w:val="0"/>
              <w:numId w:val="2"/>
            </w:numPr>
            <w:rPr>
              <w:rFonts w:ascii="Times New Roman" w:hAnsi="Times New Roman"/>
              <w:sz w:val="24"/>
              <w:szCs w:val="24"/>
            </w:rPr>
          </w:pPr>
          <w:bookmarkStart w:id="0" w:name="_Hlk212096429"/>
          <w:r w:rsidRPr="005F60E1">
            <w:rPr>
              <w:rFonts w:ascii="Times New Roman" w:hAnsi="Times New Roman"/>
              <w:b/>
              <w:bCs/>
              <w:sz w:val="24"/>
              <w:szCs w:val="24"/>
            </w:rPr>
            <w:t>Introduction</w:t>
          </w:r>
          <w:bookmarkEnd w:id="0"/>
          <w:r w:rsidRPr="005F60E1">
            <w:rPr>
              <w:rFonts w:ascii="Times New Roman" w:hAnsi="Times New Roman"/>
              <w:sz w:val="24"/>
              <w:szCs w:val="24"/>
            </w:rPr>
            <w:ptab w:relativeTo="margin" w:alignment="right" w:leader="dot"/>
          </w:r>
          <w:r w:rsidRPr="005F60E1">
            <w:rPr>
              <w:rFonts w:ascii="Times New Roman" w:hAnsi="Times New Roman"/>
              <w:b/>
              <w:bCs/>
              <w:sz w:val="24"/>
              <w:szCs w:val="24"/>
            </w:rPr>
            <w:t>1</w:t>
          </w:r>
        </w:p>
        <w:p w14:paraId="2572BC20" w14:textId="0B093A8B" w:rsidR="00B02B15" w:rsidRPr="005F60E1" w:rsidRDefault="00B02B15" w:rsidP="00B02B15">
          <w:pPr>
            <w:pStyle w:val="TOC1"/>
            <w:numPr>
              <w:ilvl w:val="0"/>
              <w:numId w:val="2"/>
            </w:numPr>
            <w:rPr>
              <w:rFonts w:ascii="Times New Roman" w:hAnsi="Times New Roman"/>
              <w:sz w:val="24"/>
              <w:szCs w:val="24"/>
            </w:rPr>
          </w:pPr>
          <w:r w:rsidRPr="005F60E1">
            <w:rPr>
              <w:rFonts w:ascii="Times New Roman" w:hAnsi="Times New Roman"/>
              <w:b/>
              <w:bCs/>
              <w:sz w:val="24"/>
              <w:szCs w:val="24"/>
            </w:rPr>
            <w:t xml:space="preserve">Related Work in the </w:t>
          </w:r>
          <w:r w:rsidR="005F60E1" w:rsidRPr="005F60E1">
            <w:rPr>
              <w:rFonts w:ascii="Times New Roman" w:hAnsi="Times New Roman"/>
              <w:b/>
              <w:bCs/>
              <w:sz w:val="24"/>
              <w:szCs w:val="24"/>
            </w:rPr>
            <w:t>Literature</w:t>
          </w:r>
          <w:r w:rsidRPr="005F60E1">
            <w:rPr>
              <w:rFonts w:ascii="Times New Roman" w:hAnsi="Times New Roman"/>
              <w:sz w:val="24"/>
              <w:szCs w:val="24"/>
            </w:rPr>
            <w:ptab w:relativeTo="margin" w:alignment="right" w:leader="dot"/>
          </w:r>
          <w:r w:rsidRPr="005F60E1">
            <w:rPr>
              <w:rFonts w:ascii="Times New Roman" w:hAnsi="Times New Roman"/>
              <w:b/>
              <w:bCs/>
              <w:sz w:val="24"/>
              <w:szCs w:val="24"/>
            </w:rPr>
            <w:t>1</w:t>
          </w:r>
        </w:p>
        <w:p w14:paraId="174D90A8" w14:textId="0A0198E9" w:rsidR="00B02B15" w:rsidRPr="005F60E1" w:rsidRDefault="00B02B15" w:rsidP="00B02B15">
          <w:pPr>
            <w:pStyle w:val="TOC2"/>
            <w:numPr>
              <w:ilvl w:val="1"/>
              <w:numId w:val="2"/>
            </w:numPr>
            <w:rPr>
              <w:rFonts w:ascii="Times New Roman" w:hAnsi="Times New Roman"/>
              <w:sz w:val="24"/>
              <w:szCs w:val="24"/>
            </w:rPr>
          </w:pPr>
          <w:r w:rsidRPr="005F60E1">
            <w:rPr>
              <w:rFonts w:ascii="Times New Roman" w:hAnsi="Times New Roman"/>
              <w:sz w:val="24"/>
              <w:szCs w:val="24"/>
            </w:rPr>
            <w:t>Overview of Sentiment in Machine Learning</w:t>
          </w:r>
          <w:r w:rsidRPr="005F60E1">
            <w:rPr>
              <w:rFonts w:ascii="Times New Roman" w:hAnsi="Times New Roman"/>
              <w:sz w:val="24"/>
              <w:szCs w:val="24"/>
            </w:rPr>
            <w:ptab w:relativeTo="margin" w:alignment="right" w:leader="dot"/>
          </w:r>
          <w:r w:rsidRPr="005F60E1">
            <w:rPr>
              <w:rFonts w:ascii="Times New Roman" w:hAnsi="Times New Roman"/>
              <w:sz w:val="24"/>
              <w:szCs w:val="24"/>
            </w:rPr>
            <w:t>2</w:t>
          </w:r>
        </w:p>
        <w:p w14:paraId="35494D9E" w14:textId="2507E228" w:rsidR="00B02B15" w:rsidRPr="005F60E1" w:rsidRDefault="00B02B15" w:rsidP="00B02B15">
          <w:pPr>
            <w:pStyle w:val="TOC2"/>
            <w:numPr>
              <w:ilvl w:val="1"/>
              <w:numId w:val="2"/>
            </w:numPr>
            <w:rPr>
              <w:rFonts w:ascii="Times New Roman" w:hAnsi="Times New Roman"/>
              <w:sz w:val="24"/>
              <w:szCs w:val="24"/>
            </w:rPr>
          </w:pPr>
          <w:r w:rsidRPr="005F60E1">
            <w:rPr>
              <w:rFonts w:ascii="Times New Roman" w:hAnsi="Times New Roman"/>
              <w:sz w:val="24"/>
              <w:szCs w:val="24"/>
            </w:rPr>
            <w:t>Traditional Machine Learning Algorithms for Sentiment Analysis</w:t>
          </w:r>
          <w:r w:rsidRPr="005F60E1">
            <w:rPr>
              <w:rFonts w:ascii="Times New Roman" w:hAnsi="Times New Roman"/>
              <w:sz w:val="24"/>
              <w:szCs w:val="24"/>
            </w:rPr>
            <w:ptab w:relativeTo="margin" w:alignment="right" w:leader="dot"/>
          </w:r>
          <w:r w:rsidRPr="005F60E1">
            <w:rPr>
              <w:rFonts w:ascii="Times New Roman" w:hAnsi="Times New Roman"/>
              <w:sz w:val="24"/>
              <w:szCs w:val="24"/>
            </w:rPr>
            <w:t>2</w:t>
          </w:r>
        </w:p>
        <w:p w14:paraId="7D9F7C33" w14:textId="07153DFC" w:rsidR="00B02B15" w:rsidRPr="005F60E1" w:rsidRDefault="00B02B15" w:rsidP="00B02B15">
          <w:pPr>
            <w:pStyle w:val="TOC2"/>
            <w:numPr>
              <w:ilvl w:val="1"/>
              <w:numId w:val="2"/>
            </w:numPr>
            <w:rPr>
              <w:rFonts w:ascii="Times New Roman" w:hAnsi="Times New Roman"/>
              <w:sz w:val="24"/>
              <w:szCs w:val="24"/>
            </w:rPr>
          </w:pPr>
          <w:r w:rsidRPr="005F60E1">
            <w:rPr>
              <w:rFonts w:ascii="Times New Roman" w:hAnsi="Times New Roman"/>
              <w:sz w:val="24"/>
              <w:szCs w:val="24"/>
            </w:rPr>
            <w:t>Text Preprocessing and Feature Engineering in Sentiment Analysis</w:t>
          </w:r>
          <w:r w:rsidRPr="005F60E1">
            <w:rPr>
              <w:rFonts w:ascii="Times New Roman" w:hAnsi="Times New Roman"/>
              <w:sz w:val="24"/>
              <w:szCs w:val="24"/>
            </w:rPr>
            <w:ptab w:relativeTo="margin" w:alignment="right" w:leader="dot"/>
          </w:r>
          <w:r w:rsidRPr="005F60E1">
            <w:rPr>
              <w:rFonts w:ascii="Times New Roman" w:hAnsi="Times New Roman"/>
              <w:sz w:val="24"/>
              <w:szCs w:val="24"/>
            </w:rPr>
            <w:t>2</w:t>
          </w:r>
        </w:p>
        <w:p w14:paraId="33729124" w14:textId="3A5B1617" w:rsidR="00B02B15" w:rsidRPr="005F60E1" w:rsidRDefault="00B02B15" w:rsidP="00B02B15">
          <w:pPr>
            <w:pStyle w:val="TOC2"/>
            <w:numPr>
              <w:ilvl w:val="1"/>
              <w:numId w:val="2"/>
            </w:numPr>
            <w:rPr>
              <w:rFonts w:ascii="Times New Roman" w:hAnsi="Times New Roman"/>
              <w:sz w:val="24"/>
              <w:szCs w:val="24"/>
            </w:rPr>
          </w:pPr>
          <w:r w:rsidRPr="005F60E1">
            <w:rPr>
              <w:rFonts w:ascii="Times New Roman" w:hAnsi="Times New Roman"/>
              <w:sz w:val="24"/>
              <w:szCs w:val="24"/>
            </w:rPr>
            <w:t>Comparative Studies of Traditional ML Algorithm</w:t>
          </w:r>
          <w:r w:rsidR="005F60E1">
            <w:rPr>
              <w:rFonts w:ascii="Times New Roman" w:hAnsi="Times New Roman"/>
              <w:sz w:val="24"/>
              <w:szCs w:val="24"/>
            </w:rPr>
            <w:t>s</w:t>
          </w:r>
          <w:r w:rsidRPr="005F60E1">
            <w:rPr>
              <w:rFonts w:ascii="Times New Roman" w:hAnsi="Times New Roman"/>
              <w:sz w:val="24"/>
              <w:szCs w:val="24"/>
            </w:rPr>
            <w:t>…………………………</w:t>
          </w:r>
          <w:proofErr w:type="gramStart"/>
          <w:r w:rsidRPr="005F60E1">
            <w:rPr>
              <w:rFonts w:ascii="Times New Roman" w:hAnsi="Times New Roman"/>
              <w:sz w:val="24"/>
              <w:szCs w:val="24"/>
            </w:rPr>
            <w:t>…..</w:t>
          </w:r>
          <w:proofErr w:type="gramEnd"/>
        </w:p>
        <w:p w14:paraId="74DF86F0" w14:textId="2AD62DBE" w:rsidR="00B02B15" w:rsidRPr="005F60E1" w:rsidRDefault="00B02B15" w:rsidP="00B02B15">
          <w:pPr>
            <w:pStyle w:val="TOC2"/>
            <w:numPr>
              <w:ilvl w:val="1"/>
              <w:numId w:val="2"/>
            </w:numPr>
            <w:rPr>
              <w:rFonts w:ascii="Times New Roman" w:hAnsi="Times New Roman"/>
              <w:sz w:val="24"/>
              <w:szCs w:val="24"/>
            </w:rPr>
          </w:pPr>
          <w:r w:rsidRPr="005F60E1">
            <w:rPr>
              <w:rFonts w:ascii="Times New Roman" w:hAnsi="Times New Roman"/>
              <w:sz w:val="24"/>
              <w:szCs w:val="24"/>
            </w:rPr>
            <w:t>Advantages of SVM for Sentiment</w:t>
          </w:r>
          <w:r w:rsidR="005F60E1">
            <w:rPr>
              <w:rFonts w:ascii="Times New Roman" w:hAnsi="Times New Roman"/>
              <w:sz w:val="24"/>
              <w:szCs w:val="24"/>
            </w:rPr>
            <w:t xml:space="preserve"> </w:t>
          </w:r>
          <w:r w:rsidRPr="005F60E1">
            <w:rPr>
              <w:rFonts w:ascii="Times New Roman" w:hAnsi="Times New Roman"/>
              <w:sz w:val="24"/>
              <w:szCs w:val="24"/>
            </w:rPr>
            <w:t>Analysis………………………………</w:t>
          </w:r>
        </w:p>
        <w:p w14:paraId="47F24B8D" w14:textId="46388A13" w:rsidR="00B02B15" w:rsidRPr="005F60E1" w:rsidRDefault="00B02B15" w:rsidP="00B02B15">
          <w:pPr>
            <w:pStyle w:val="TOC2"/>
            <w:numPr>
              <w:ilvl w:val="1"/>
              <w:numId w:val="2"/>
            </w:numPr>
            <w:rPr>
              <w:rFonts w:ascii="Times New Roman" w:hAnsi="Times New Roman"/>
              <w:sz w:val="24"/>
              <w:szCs w:val="24"/>
            </w:rPr>
          </w:pPr>
          <w:r w:rsidRPr="005F60E1">
            <w:rPr>
              <w:rFonts w:ascii="Times New Roman" w:hAnsi="Times New Roman"/>
              <w:sz w:val="24"/>
              <w:szCs w:val="24"/>
            </w:rPr>
            <w:t>Gaps and Future Directions…………………………………………………………</w:t>
          </w:r>
          <w:r w:rsidRPr="005F60E1">
            <w:rPr>
              <w:rFonts w:ascii="Times New Roman" w:hAnsi="Times New Roman"/>
              <w:sz w:val="24"/>
              <w:szCs w:val="24"/>
            </w:rPr>
            <w:t xml:space="preserve"> </w:t>
          </w:r>
        </w:p>
        <w:p w14:paraId="5DF48F30" w14:textId="7219752C" w:rsidR="00FC42D7" w:rsidRPr="005F60E1" w:rsidRDefault="00FC42D7" w:rsidP="00FC42D7">
          <w:pPr>
            <w:pStyle w:val="TOC1"/>
            <w:numPr>
              <w:ilvl w:val="0"/>
              <w:numId w:val="2"/>
            </w:numPr>
            <w:rPr>
              <w:rFonts w:ascii="Times New Roman" w:hAnsi="Times New Roman"/>
              <w:sz w:val="24"/>
              <w:szCs w:val="24"/>
            </w:rPr>
          </w:pPr>
          <w:r w:rsidRPr="005F60E1">
            <w:rPr>
              <w:rFonts w:ascii="Times New Roman" w:hAnsi="Times New Roman"/>
              <w:b/>
              <w:bCs/>
              <w:sz w:val="24"/>
              <w:szCs w:val="24"/>
            </w:rPr>
            <w:t>Workflow Methodology</w:t>
          </w:r>
          <w:r w:rsidRPr="005F60E1">
            <w:rPr>
              <w:rFonts w:ascii="Times New Roman" w:hAnsi="Times New Roman"/>
              <w:sz w:val="24"/>
              <w:szCs w:val="24"/>
            </w:rPr>
            <w:ptab w:relativeTo="margin" w:alignment="right" w:leader="dot"/>
          </w:r>
          <w:r w:rsidRPr="005F60E1">
            <w:rPr>
              <w:rFonts w:ascii="Times New Roman" w:hAnsi="Times New Roman"/>
              <w:b/>
              <w:bCs/>
              <w:sz w:val="24"/>
              <w:szCs w:val="24"/>
            </w:rPr>
            <w:t>1</w:t>
          </w:r>
        </w:p>
        <w:p w14:paraId="0A261402" w14:textId="371B586F" w:rsidR="00FC42D7" w:rsidRPr="005F60E1" w:rsidRDefault="00FC42D7" w:rsidP="00FC42D7">
          <w:pPr>
            <w:pStyle w:val="TOC2"/>
            <w:numPr>
              <w:ilvl w:val="1"/>
              <w:numId w:val="2"/>
            </w:numPr>
            <w:rPr>
              <w:rFonts w:ascii="Times New Roman" w:hAnsi="Times New Roman"/>
              <w:sz w:val="24"/>
              <w:szCs w:val="24"/>
            </w:rPr>
          </w:pPr>
          <w:r w:rsidRPr="005F60E1">
            <w:rPr>
              <w:rFonts w:ascii="Times New Roman" w:hAnsi="Times New Roman"/>
              <w:sz w:val="24"/>
              <w:szCs w:val="24"/>
            </w:rPr>
            <w:t xml:space="preserve">Overview of </w:t>
          </w:r>
          <w:r w:rsidRPr="005F60E1">
            <w:rPr>
              <w:rFonts w:ascii="Times New Roman" w:hAnsi="Times New Roman"/>
              <w:sz w:val="24"/>
              <w:szCs w:val="24"/>
            </w:rPr>
            <w:t>the Proposed Workflow</w:t>
          </w:r>
          <w:r w:rsidRPr="005F60E1">
            <w:rPr>
              <w:rFonts w:ascii="Times New Roman" w:hAnsi="Times New Roman"/>
              <w:sz w:val="24"/>
              <w:szCs w:val="24"/>
            </w:rPr>
            <w:ptab w:relativeTo="margin" w:alignment="right" w:leader="dot"/>
          </w:r>
          <w:r w:rsidRPr="005F60E1">
            <w:rPr>
              <w:rFonts w:ascii="Times New Roman" w:hAnsi="Times New Roman"/>
              <w:sz w:val="24"/>
              <w:szCs w:val="24"/>
            </w:rPr>
            <w:t>2</w:t>
          </w:r>
        </w:p>
        <w:p w14:paraId="71DA55F5" w14:textId="4EE01133" w:rsidR="00FC42D7" w:rsidRPr="005F60E1" w:rsidRDefault="00FC42D7" w:rsidP="00FC42D7">
          <w:pPr>
            <w:pStyle w:val="TOC2"/>
            <w:numPr>
              <w:ilvl w:val="1"/>
              <w:numId w:val="2"/>
            </w:numPr>
            <w:rPr>
              <w:rFonts w:ascii="Times New Roman" w:hAnsi="Times New Roman"/>
              <w:sz w:val="24"/>
              <w:szCs w:val="24"/>
            </w:rPr>
          </w:pPr>
          <w:r w:rsidRPr="005F60E1">
            <w:rPr>
              <w:rFonts w:ascii="Times New Roman" w:hAnsi="Times New Roman"/>
              <w:sz w:val="24"/>
              <w:szCs w:val="24"/>
            </w:rPr>
            <w:t>Stage 1 Data Collection</w:t>
          </w:r>
          <w:r w:rsidRPr="005F60E1">
            <w:rPr>
              <w:rFonts w:ascii="Times New Roman" w:hAnsi="Times New Roman"/>
              <w:sz w:val="24"/>
              <w:szCs w:val="24"/>
            </w:rPr>
            <w:ptab w:relativeTo="margin" w:alignment="right" w:leader="dot"/>
          </w:r>
          <w:r w:rsidRPr="005F60E1">
            <w:rPr>
              <w:rFonts w:ascii="Times New Roman" w:hAnsi="Times New Roman"/>
              <w:sz w:val="24"/>
              <w:szCs w:val="24"/>
            </w:rPr>
            <w:t>2</w:t>
          </w:r>
        </w:p>
        <w:p w14:paraId="602091E9" w14:textId="7E7ADE47" w:rsidR="00FC42D7" w:rsidRPr="005F60E1" w:rsidRDefault="00FC42D7" w:rsidP="00FC42D7">
          <w:pPr>
            <w:pStyle w:val="TOC2"/>
            <w:numPr>
              <w:ilvl w:val="1"/>
              <w:numId w:val="2"/>
            </w:numPr>
            <w:rPr>
              <w:rFonts w:ascii="Times New Roman" w:hAnsi="Times New Roman"/>
              <w:sz w:val="24"/>
              <w:szCs w:val="24"/>
            </w:rPr>
          </w:pPr>
          <w:r w:rsidRPr="005F60E1">
            <w:rPr>
              <w:rFonts w:ascii="Times New Roman" w:hAnsi="Times New Roman"/>
              <w:sz w:val="24"/>
              <w:szCs w:val="24"/>
            </w:rPr>
            <w:t>Stage 2 Data Preprocessing and Cleaning……………………………………….</w:t>
          </w:r>
        </w:p>
        <w:p w14:paraId="5C8A85DD" w14:textId="64BECC8F" w:rsidR="00FC42D7" w:rsidRPr="005F60E1" w:rsidRDefault="00FC42D7" w:rsidP="00FC42D7">
          <w:pPr>
            <w:pStyle w:val="TOC2"/>
            <w:numPr>
              <w:ilvl w:val="1"/>
              <w:numId w:val="2"/>
            </w:numPr>
            <w:rPr>
              <w:rFonts w:ascii="Times New Roman" w:hAnsi="Times New Roman"/>
              <w:sz w:val="24"/>
              <w:szCs w:val="24"/>
            </w:rPr>
          </w:pPr>
          <w:r w:rsidRPr="005F60E1">
            <w:rPr>
              <w:rFonts w:ascii="Times New Roman" w:hAnsi="Times New Roman"/>
              <w:sz w:val="24"/>
              <w:szCs w:val="24"/>
            </w:rPr>
            <w:t>Stage 3 Feature Extraction</w:t>
          </w:r>
          <w:r w:rsidRPr="005F60E1">
            <w:rPr>
              <w:rFonts w:ascii="Times New Roman" w:hAnsi="Times New Roman"/>
              <w:sz w:val="24"/>
              <w:szCs w:val="24"/>
            </w:rPr>
            <w:t>…………………………………………</w:t>
          </w:r>
          <w:proofErr w:type="gramStart"/>
          <w:r w:rsidRPr="005F60E1">
            <w:rPr>
              <w:rFonts w:ascii="Times New Roman" w:hAnsi="Times New Roman"/>
              <w:sz w:val="24"/>
              <w:szCs w:val="24"/>
            </w:rPr>
            <w:t>…..</w:t>
          </w:r>
          <w:proofErr w:type="gramEnd"/>
        </w:p>
        <w:p w14:paraId="432580A8" w14:textId="77777777" w:rsidR="00FC42D7" w:rsidRPr="005F60E1" w:rsidRDefault="00FC42D7" w:rsidP="00FC42D7">
          <w:pPr>
            <w:pStyle w:val="TOC2"/>
            <w:numPr>
              <w:ilvl w:val="1"/>
              <w:numId w:val="2"/>
            </w:numPr>
            <w:rPr>
              <w:rFonts w:ascii="Times New Roman" w:hAnsi="Times New Roman"/>
              <w:sz w:val="24"/>
              <w:szCs w:val="24"/>
            </w:rPr>
          </w:pPr>
          <w:r w:rsidRPr="005F60E1">
            <w:rPr>
              <w:rFonts w:ascii="Times New Roman" w:hAnsi="Times New Roman"/>
              <w:sz w:val="24"/>
              <w:szCs w:val="24"/>
            </w:rPr>
            <w:t>Stage 4 Dataset Partitioning</w:t>
          </w:r>
        </w:p>
        <w:p w14:paraId="057D5FCE" w14:textId="14B8AA0A" w:rsidR="00FC42D7" w:rsidRPr="005F60E1" w:rsidRDefault="00FC42D7" w:rsidP="00FC42D7">
          <w:pPr>
            <w:pStyle w:val="TOC2"/>
            <w:numPr>
              <w:ilvl w:val="1"/>
              <w:numId w:val="2"/>
            </w:numPr>
            <w:rPr>
              <w:rFonts w:ascii="Times New Roman" w:hAnsi="Times New Roman"/>
              <w:sz w:val="24"/>
              <w:szCs w:val="24"/>
            </w:rPr>
          </w:pPr>
          <w:r w:rsidRPr="005F60E1">
            <w:rPr>
              <w:rFonts w:ascii="Times New Roman" w:hAnsi="Times New Roman"/>
              <w:sz w:val="24"/>
              <w:szCs w:val="24"/>
            </w:rPr>
            <w:t>Stage 5 Model Training</w:t>
          </w:r>
        </w:p>
        <w:p w14:paraId="3C003E02" w14:textId="6C5C212D" w:rsidR="00962700" w:rsidRPr="005F60E1" w:rsidRDefault="00FC42D7" w:rsidP="00FC42D7">
          <w:pPr>
            <w:pStyle w:val="TOC2"/>
            <w:numPr>
              <w:ilvl w:val="1"/>
              <w:numId w:val="2"/>
            </w:numPr>
            <w:rPr>
              <w:rFonts w:ascii="Times New Roman" w:hAnsi="Times New Roman"/>
              <w:sz w:val="24"/>
              <w:szCs w:val="24"/>
            </w:rPr>
          </w:pPr>
          <w:r w:rsidRPr="005F60E1">
            <w:rPr>
              <w:rFonts w:ascii="Times New Roman" w:hAnsi="Times New Roman"/>
              <w:sz w:val="24"/>
              <w:szCs w:val="24"/>
            </w:rPr>
            <w:t xml:space="preserve">Stage 6 </w:t>
          </w:r>
          <w:r w:rsidR="00962700" w:rsidRPr="005F60E1">
            <w:rPr>
              <w:rFonts w:ascii="Times New Roman" w:hAnsi="Times New Roman"/>
              <w:sz w:val="24"/>
              <w:szCs w:val="24"/>
            </w:rPr>
            <w:t>Model Evaluation</w:t>
          </w:r>
        </w:p>
        <w:p w14:paraId="50C71511" w14:textId="77777777" w:rsidR="00962700" w:rsidRPr="005F60E1" w:rsidRDefault="00962700" w:rsidP="00962700">
          <w:pPr>
            <w:pStyle w:val="TOC2"/>
            <w:numPr>
              <w:ilvl w:val="1"/>
              <w:numId w:val="2"/>
            </w:numPr>
            <w:rPr>
              <w:rFonts w:ascii="Times New Roman" w:hAnsi="Times New Roman"/>
              <w:sz w:val="24"/>
              <w:szCs w:val="24"/>
            </w:rPr>
          </w:pPr>
          <w:r w:rsidRPr="005F60E1">
            <w:rPr>
              <w:rFonts w:ascii="Times New Roman" w:hAnsi="Times New Roman"/>
              <w:sz w:val="24"/>
              <w:szCs w:val="24"/>
            </w:rPr>
            <w:t>Stage 7 Model Interpretation and Deployment</w:t>
          </w:r>
        </w:p>
        <w:p w14:paraId="2E651864" w14:textId="24D07705" w:rsidR="00962700" w:rsidRPr="005F60E1" w:rsidRDefault="00962700" w:rsidP="00962700">
          <w:pPr>
            <w:pStyle w:val="TOC2"/>
            <w:numPr>
              <w:ilvl w:val="1"/>
              <w:numId w:val="2"/>
            </w:numPr>
            <w:rPr>
              <w:rFonts w:ascii="Times New Roman" w:hAnsi="Times New Roman"/>
              <w:sz w:val="24"/>
              <w:szCs w:val="24"/>
            </w:rPr>
          </w:pPr>
          <w:r w:rsidRPr="005F60E1">
            <w:rPr>
              <w:rFonts w:ascii="Times New Roman" w:hAnsi="Times New Roman"/>
              <w:sz w:val="24"/>
              <w:szCs w:val="24"/>
            </w:rPr>
            <w:t>Workflow Summary……………………………………………….</w:t>
          </w:r>
        </w:p>
        <w:p w14:paraId="06F70086" w14:textId="2921DB2A" w:rsidR="00962700" w:rsidRPr="005F60E1" w:rsidRDefault="00962700" w:rsidP="00962700">
          <w:pPr>
            <w:pStyle w:val="ListParagraph"/>
            <w:numPr>
              <w:ilvl w:val="0"/>
              <w:numId w:val="2"/>
            </w:numPr>
            <w:rPr>
              <w:rFonts w:ascii="Times New Roman" w:hAnsi="Times New Roman" w:cs="Times New Roman"/>
              <w:b/>
              <w:bCs/>
              <w:sz w:val="24"/>
              <w:szCs w:val="24"/>
              <w:lang w:eastAsia="en-GB"/>
            </w:rPr>
          </w:pPr>
          <w:r w:rsidRPr="005F60E1">
            <w:rPr>
              <w:rFonts w:ascii="Times New Roman" w:hAnsi="Times New Roman" w:cs="Times New Roman"/>
              <w:b/>
              <w:bCs/>
              <w:sz w:val="24"/>
              <w:szCs w:val="24"/>
              <w:lang w:eastAsia="en-GB"/>
            </w:rPr>
            <w:t>Discussion and Recommendations</w:t>
          </w:r>
        </w:p>
        <w:p w14:paraId="4A46042C" w14:textId="61DCB935" w:rsidR="005F60E1" w:rsidRPr="005F60E1" w:rsidRDefault="005F60E1" w:rsidP="005F60E1">
          <w:pPr>
            <w:pStyle w:val="TOC2"/>
            <w:numPr>
              <w:ilvl w:val="1"/>
              <w:numId w:val="2"/>
            </w:numPr>
            <w:rPr>
              <w:rFonts w:ascii="Times New Roman" w:hAnsi="Times New Roman"/>
              <w:sz w:val="24"/>
              <w:szCs w:val="24"/>
            </w:rPr>
          </w:pPr>
          <w:r>
            <w:rPr>
              <w:rFonts w:ascii="Times New Roman" w:hAnsi="Times New Roman"/>
              <w:sz w:val="24"/>
              <w:szCs w:val="24"/>
            </w:rPr>
            <w:t>Critical Discussion of Algorithm Performance</w:t>
          </w:r>
          <w:r w:rsidRPr="005F60E1">
            <w:rPr>
              <w:rFonts w:ascii="Times New Roman" w:hAnsi="Times New Roman"/>
              <w:sz w:val="24"/>
              <w:szCs w:val="24"/>
            </w:rPr>
            <w:ptab w:relativeTo="margin" w:alignment="right" w:leader="dot"/>
          </w:r>
          <w:r w:rsidRPr="005F60E1">
            <w:rPr>
              <w:rFonts w:ascii="Times New Roman" w:hAnsi="Times New Roman"/>
              <w:sz w:val="24"/>
              <w:szCs w:val="24"/>
            </w:rPr>
            <w:t>2</w:t>
          </w:r>
        </w:p>
        <w:p w14:paraId="7B1ADD21" w14:textId="59783775" w:rsidR="005F60E1" w:rsidRPr="005F60E1" w:rsidRDefault="005F60E1" w:rsidP="005F60E1">
          <w:pPr>
            <w:pStyle w:val="TOC2"/>
            <w:numPr>
              <w:ilvl w:val="1"/>
              <w:numId w:val="2"/>
            </w:numPr>
            <w:rPr>
              <w:rFonts w:ascii="Times New Roman" w:hAnsi="Times New Roman"/>
              <w:sz w:val="24"/>
              <w:szCs w:val="24"/>
            </w:rPr>
          </w:pPr>
          <w:r>
            <w:rPr>
              <w:rFonts w:ascii="Times New Roman" w:hAnsi="Times New Roman"/>
              <w:sz w:val="24"/>
              <w:szCs w:val="24"/>
            </w:rPr>
            <w:t>Computational Efficiency and Resource Considerations</w:t>
          </w:r>
          <w:r w:rsidRPr="005F60E1">
            <w:rPr>
              <w:rFonts w:ascii="Times New Roman" w:hAnsi="Times New Roman"/>
              <w:sz w:val="24"/>
              <w:szCs w:val="24"/>
            </w:rPr>
            <w:ptab w:relativeTo="margin" w:alignment="right" w:leader="dot"/>
          </w:r>
          <w:r w:rsidRPr="005F60E1">
            <w:rPr>
              <w:rFonts w:ascii="Times New Roman" w:hAnsi="Times New Roman"/>
              <w:sz w:val="24"/>
              <w:szCs w:val="24"/>
            </w:rPr>
            <w:t>2</w:t>
          </w:r>
        </w:p>
        <w:p w14:paraId="50A23053" w14:textId="6293A6A9" w:rsidR="005F60E1" w:rsidRPr="005F60E1" w:rsidRDefault="005F60E1" w:rsidP="005F60E1">
          <w:pPr>
            <w:pStyle w:val="TOC2"/>
            <w:numPr>
              <w:ilvl w:val="1"/>
              <w:numId w:val="2"/>
            </w:numPr>
            <w:rPr>
              <w:rFonts w:ascii="Times New Roman" w:hAnsi="Times New Roman"/>
              <w:sz w:val="24"/>
              <w:szCs w:val="24"/>
            </w:rPr>
          </w:pPr>
          <w:r>
            <w:rPr>
              <w:rFonts w:ascii="Times New Roman" w:hAnsi="Times New Roman"/>
              <w:sz w:val="24"/>
              <w:szCs w:val="24"/>
            </w:rPr>
            <w:t>Evaluation and Metrics Justification</w:t>
          </w:r>
          <w:r w:rsidRPr="005F60E1">
            <w:rPr>
              <w:rFonts w:ascii="Times New Roman" w:hAnsi="Times New Roman"/>
              <w:sz w:val="24"/>
              <w:szCs w:val="24"/>
            </w:rPr>
            <w:t>……………………………………….</w:t>
          </w:r>
        </w:p>
        <w:p w14:paraId="7924CB5F" w14:textId="7D1E538D" w:rsidR="005F60E1" w:rsidRPr="005F60E1" w:rsidRDefault="005F60E1" w:rsidP="005F60E1">
          <w:pPr>
            <w:pStyle w:val="TOC2"/>
            <w:numPr>
              <w:ilvl w:val="1"/>
              <w:numId w:val="2"/>
            </w:numPr>
            <w:rPr>
              <w:rFonts w:ascii="Times New Roman" w:hAnsi="Times New Roman"/>
              <w:sz w:val="24"/>
              <w:szCs w:val="24"/>
            </w:rPr>
          </w:pPr>
          <w:r>
            <w:rPr>
              <w:rFonts w:ascii="Times New Roman" w:hAnsi="Times New Roman"/>
              <w:sz w:val="24"/>
              <w:szCs w:val="24"/>
            </w:rPr>
            <w:t>Interpretability and Business Relevance</w:t>
          </w:r>
          <w:r w:rsidRPr="005F60E1">
            <w:rPr>
              <w:rFonts w:ascii="Times New Roman" w:hAnsi="Times New Roman"/>
              <w:sz w:val="24"/>
              <w:szCs w:val="24"/>
            </w:rPr>
            <w:t>………………………………………</w:t>
          </w:r>
          <w:proofErr w:type="gramStart"/>
          <w:r w:rsidRPr="005F60E1">
            <w:rPr>
              <w:rFonts w:ascii="Times New Roman" w:hAnsi="Times New Roman"/>
              <w:sz w:val="24"/>
              <w:szCs w:val="24"/>
            </w:rPr>
            <w:t>…..</w:t>
          </w:r>
          <w:proofErr w:type="gramEnd"/>
        </w:p>
        <w:p w14:paraId="16BBBC59" w14:textId="47218B0F" w:rsidR="005F60E1" w:rsidRPr="005F60E1" w:rsidRDefault="005F60E1" w:rsidP="005F60E1">
          <w:pPr>
            <w:pStyle w:val="TOC2"/>
            <w:numPr>
              <w:ilvl w:val="1"/>
              <w:numId w:val="2"/>
            </w:numPr>
            <w:rPr>
              <w:rFonts w:ascii="Times New Roman" w:hAnsi="Times New Roman"/>
              <w:sz w:val="24"/>
              <w:szCs w:val="24"/>
            </w:rPr>
          </w:pPr>
          <w:r>
            <w:rPr>
              <w:rFonts w:ascii="Times New Roman" w:hAnsi="Times New Roman"/>
              <w:sz w:val="24"/>
              <w:szCs w:val="24"/>
            </w:rPr>
            <w:t>Limitations and Future Enhancements</w:t>
          </w:r>
        </w:p>
        <w:p w14:paraId="3B355A74" w14:textId="1663296D" w:rsidR="005F60E1" w:rsidRPr="005F60E1" w:rsidRDefault="005F60E1" w:rsidP="005F60E1">
          <w:pPr>
            <w:pStyle w:val="TOC2"/>
            <w:numPr>
              <w:ilvl w:val="1"/>
              <w:numId w:val="2"/>
            </w:numPr>
            <w:rPr>
              <w:rFonts w:ascii="Times New Roman" w:hAnsi="Times New Roman"/>
              <w:sz w:val="24"/>
              <w:szCs w:val="24"/>
            </w:rPr>
          </w:pPr>
          <w:r>
            <w:rPr>
              <w:rFonts w:ascii="Times New Roman" w:hAnsi="Times New Roman"/>
              <w:sz w:val="24"/>
              <w:szCs w:val="24"/>
            </w:rPr>
            <w:t>Final Recommendations</w:t>
          </w:r>
        </w:p>
        <w:p w14:paraId="08DBEFDB" w14:textId="77777777" w:rsidR="005F60E1" w:rsidRPr="005F60E1" w:rsidRDefault="005F60E1" w:rsidP="005F60E1">
          <w:pPr>
            <w:pStyle w:val="TOC2"/>
            <w:numPr>
              <w:ilvl w:val="1"/>
              <w:numId w:val="2"/>
            </w:numPr>
            <w:rPr>
              <w:rFonts w:ascii="Times New Roman" w:hAnsi="Times New Roman"/>
              <w:sz w:val="24"/>
              <w:szCs w:val="24"/>
            </w:rPr>
          </w:pPr>
          <w:r w:rsidRPr="005F60E1">
            <w:rPr>
              <w:rFonts w:ascii="Times New Roman" w:hAnsi="Times New Roman"/>
              <w:sz w:val="24"/>
              <w:szCs w:val="24"/>
            </w:rPr>
            <w:t>Workflow Summary……………………………………………….</w:t>
          </w:r>
        </w:p>
        <w:p w14:paraId="688646A3" w14:textId="77777777" w:rsidR="00FE33B2" w:rsidRPr="00FE33B2" w:rsidRDefault="00FE33B2" w:rsidP="00FE33B2">
          <w:pPr>
            <w:pStyle w:val="TOC3"/>
            <w:numPr>
              <w:ilvl w:val="0"/>
              <w:numId w:val="2"/>
            </w:numPr>
            <w:rPr>
              <w:rFonts w:ascii="Times New Roman" w:hAnsi="Times New Roman"/>
              <w:b/>
              <w:bCs/>
              <w:sz w:val="24"/>
              <w:szCs w:val="24"/>
            </w:rPr>
          </w:pPr>
          <w:r w:rsidRPr="00FE33B2">
            <w:rPr>
              <w:rFonts w:ascii="Times New Roman" w:hAnsi="Times New Roman"/>
              <w:b/>
              <w:bCs/>
              <w:sz w:val="24"/>
              <w:szCs w:val="24"/>
            </w:rPr>
            <w:t>References</w:t>
          </w:r>
        </w:p>
        <w:p w14:paraId="50E16D2E" w14:textId="6F11BFDD" w:rsidR="00B02B15" w:rsidRPr="00FE33B2" w:rsidRDefault="00FE33B2" w:rsidP="00FE33B2">
          <w:pPr>
            <w:pStyle w:val="ListParagraph"/>
            <w:numPr>
              <w:ilvl w:val="0"/>
              <w:numId w:val="2"/>
            </w:numPr>
            <w:rPr>
              <w:rFonts w:ascii="Times New Roman" w:hAnsi="Times New Roman" w:cs="Times New Roman"/>
              <w:b/>
              <w:bCs/>
              <w:sz w:val="24"/>
              <w:szCs w:val="24"/>
              <w:lang w:eastAsia="en-GB"/>
            </w:rPr>
          </w:pPr>
          <w:r w:rsidRPr="00FE33B2">
            <w:rPr>
              <w:rFonts w:ascii="Times New Roman" w:hAnsi="Times New Roman" w:cs="Times New Roman"/>
              <w:b/>
              <w:bCs/>
              <w:sz w:val="24"/>
              <w:szCs w:val="24"/>
              <w:lang w:eastAsia="en-GB"/>
            </w:rPr>
            <w:t>Appendix</w:t>
          </w:r>
        </w:p>
      </w:sdtContent>
    </w:sdt>
    <w:p w14:paraId="274715D2" w14:textId="77777777" w:rsidR="00B02B15" w:rsidRDefault="00B02B15" w:rsidP="00B02B15">
      <w:pPr>
        <w:pStyle w:val="Heading1"/>
        <w:rPr>
          <w:rFonts w:ascii="Times New Roman" w:hAnsi="Times New Roman" w:cs="Times New Roman"/>
          <w:sz w:val="24"/>
          <w:szCs w:val="24"/>
        </w:rPr>
      </w:pPr>
    </w:p>
    <w:p w14:paraId="25FDF730" w14:textId="6D1CEC9B" w:rsidR="00B02B15" w:rsidRDefault="00B02B15" w:rsidP="00B02B15">
      <w:pPr>
        <w:pStyle w:val="Heading1"/>
        <w:rPr>
          <w:rFonts w:ascii="Times New Roman" w:hAnsi="Times New Roman" w:cs="Times New Roman"/>
          <w:sz w:val="24"/>
          <w:szCs w:val="24"/>
        </w:rPr>
      </w:pPr>
      <w:r>
        <w:rPr>
          <w:rFonts w:ascii="Times New Roman" w:hAnsi="Times New Roman" w:cs="Times New Roman"/>
          <w:sz w:val="24"/>
          <w:szCs w:val="24"/>
        </w:rPr>
        <w:br w:type="page"/>
      </w:r>
    </w:p>
    <w:p w14:paraId="688A8E2C" w14:textId="77777777" w:rsidR="00951B67" w:rsidRPr="0080630C" w:rsidRDefault="00951B67" w:rsidP="00DC42DB">
      <w:pPr>
        <w:spacing w:line="240" w:lineRule="auto"/>
        <w:jc w:val="both"/>
        <w:rPr>
          <w:rFonts w:ascii="Times New Roman" w:hAnsi="Times New Roman" w:cs="Times New Roman"/>
          <w:sz w:val="24"/>
          <w:szCs w:val="24"/>
        </w:rPr>
      </w:pPr>
    </w:p>
    <w:p w14:paraId="7DDBE2C2" w14:textId="77777777" w:rsidR="0080630C" w:rsidRPr="00D16F54" w:rsidRDefault="0080630C" w:rsidP="00DC42DB">
      <w:pPr>
        <w:spacing w:line="240" w:lineRule="auto"/>
        <w:jc w:val="both"/>
        <w:rPr>
          <w:rFonts w:ascii="Times New Roman" w:hAnsi="Times New Roman" w:cs="Times New Roman"/>
          <w:b/>
          <w:bCs/>
          <w:color w:val="0F9ED5" w:themeColor="accent4"/>
          <w:sz w:val="32"/>
          <w:szCs w:val="32"/>
        </w:rPr>
      </w:pPr>
      <w:r w:rsidRPr="00D16F54">
        <w:rPr>
          <w:rFonts w:ascii="Times New Roman" w:hAnsi="Times New Roman" w:cs="Times New Roman"/>
          <w:b/>
          <w:bCs/>
          <w:color w:val="0F9ED5" w:themeColor="accent4"/>
          <w:sz w:val="32"/>
          <w:szCs w:val="32"/>
        </w:rPr>
        <w:t>1. Introduction</w:t>
      </w:r>
    </w:p>
    <w:p w14:paraId="48537121" w14:textId="77777777" w:rsidR="00DC42DB" w:rsidRPr="00DC42DB" w:rsidRDefault="00DC42DB" w:rsidP="00DC42DB">
      <w:pPr>
        <w:spacing w:line="240" w:lineRule="auto"/>
        <w:jc w:val="both"/>
        <w:rPr>
          <w:rFonts w:ascii="Times New Roman" w:hAnsi="Times New Roman" w:cs="Times New Roman"/>
          <w:sz w:val="24"/>
          <w:szCs w:val="24"/>
        </w:rPr>
      </w:pPr>
      <w:r w:rsidRPr="00DC42DB">
        <w:rPr>
          <w:rFonts w:ascii="Times New Roman" w:hAnsi="Times New Roman" w:cs="Times New Roman"/>
          <w:sz w:val="24"/>
          <w:szCs w:val="24"/>
        </w:rPr>
        <w:t>In today’s data-driven digital economy, sentiment analysis plays a pivotal role in marketing and customer experience intelligence. Organisations increasingly mine product reviews, social media posts, and survey feedback to assess public opinion and inform strategic decisions. However, the exponential volume of user-generated text demands automated analytical methods capable of efficiently classifying sentiment as positive, negative, or neutral at scale.</w:t>
      </w:r>
    </w:p>
    <w:p w14:paraId="4427D2C2" w14:textId="77777777" w:rsidR="00DC42DB" w:rsidRPr="00DC42DB" w:rsidRDefault="00DC42DB" w:rsidP="00DC42DB">
      <w:pPr>
        <w:spacing w:line="240" w:lineRule="auto"/>
        <w:jc w:val="both"/>
        <w:rPr>
          <w:rFonts w:ascii="Times New Roman" w:hAnsi="Times New Roman" w:cs="Times New Roman"/>
          <w:sz w:val="24"/>
          <w:szCs w:val="24"/>
        </w:rPr>
      </w:pPr>
      <w:r w:rsidRPr="00DC42DB">
        <w:rPr>
          <w:rFonts w:ascii="Times New Roman" w:hAnsi="Times New Roman" w:cs="Times New Roman"/>
          <w:sz w:val="24"/>
          <w:szCs w:val="24"/>
        </w:rPr>
        <w:t>Machine learning (ML) offers a powerful framework for this task, enabling models to learn linguistic patterns from labelled data. Although deep learning has gained significant popularity, traditional ML algorithms remain highly relevant — particularly for businesses with limited computational resources, smaller datasets, or the need for explainable and maintainable systems. Classical models such as Support Vector Machines (SVM), Naïve Bayes (NB), and Logistic Regression (LR) have consistently demonstrated strong performance in text classification when combined with effective feature engineering techniques such as TF–IDF or n-gram analysis.</w:t>
      </w:r>
    </w:p>
    <w:p w14:paraId="46CD392A" w14:textId="77777777" w:rsidR="00DC42DB" w:rsidRPr="00DC42DB" w:rsidRDefault="00DC42DB" w:rsidP="00DC42DB">
      <w:pPr>
        <w:spacing w:line="240" w:lineRule="auto"/>
        <w:jc w:val="both"/>
        <w:rPr>
          <w:rFonts w:ascii="Times New Roman" w:hAnsi="Times New Roman" w:cs="Times New Roman"/>
          <w:sz w:val="24"/>
          <w:szCs w:val="24"/>
        </w:rPr>
      </w:pPr>
      <w:r w:rsidRPr="00DC42DB">
        <w:rPr>
          <w:rFonts w:ascii="Times New Roman" w:hAnsi="Times New Roman" w:cs="Times New Roman"/>
          <w:sz w:val="24"/>
          <w:szCs w:val="24"/>
        </w:rPr>
        <w:t>For small and medium-sized enterprises, traditional ML approaches offer key advantages: low computational cost, faster training, strong interpretability, and seamless integration with existing data processing pipelines. These models can be retrained efficiently as customer behaviour evolves, making them highly practical for real-world deployment.</w:t>
      </w:r>
    </w:p>
    <w:p w14:paraId="4A16CE2F" w14:textId="77777777" w:rsidR="00DC42DB" w:rsidRPr="00DC42DB" w:rsidRDefault="00DC42DB" w:rsidP="00DC42DB">
      <w:pPr>
        <w:spacing w:line="240" w:lineRule="auto"/>
        <w:jc w:val="both"/>
        <w:rPr>
          <w:rFonts w:ascii="Times New Roman" w:hAnsi="Times New Roman" w:cs="Times New Roman"/>
          <w:sz w:val="24"/>
          <w:szCs w:val="24"/>
        </w:rPr>
      </w:pPr>
      <w:r w:rsidRPr="00DC42DB">
        <w:rPr>
          <w:rFonts w:ascii="Times New Roman" w:hAnsi="Times New Roman" w:cs="Times New Roman"/>
          <w:sz w:val="24"/>
          <w:szCs w:val="24"/>
        </w:rPr>
        <w:t>This report is prepared for a marketing company aiming to implement a sentiment analysis system for shopper reviews while prioritising efficiency, transparency, and high predictive accuracy. Its objective is to review the current literature, compare traditional ML algorithms, and propose an optimal workflow tailored to the organisation’s constraints.</w:t>
      </w:r>
    </w:p>
    <w:p w14:paraId="67F0B751" w14:textId="77777777" w:rsidR="00DC42DB" w:rsidRPr="00DC42DB" w:rsidRDefault="00DC42DB" w:rsidP="00DC42DB">
      <w:pPr>
        <w:spacing w:line="240" w:lineRule="auto"/>
        <w:jc w:val="both"/>
        <w:rPr>
          <w:rFonts w:ascii="Times New Roman" w:hAnsi="Times New Roman" w:cs="Times New Roman"/>
          <w:sz w:val="24"/>
          <w:szCs w:val="24"/>
        </w:rPr>
      </w:pPr>
      <w:r w:rsidRPr="00DC42DB">
        <w:rPr>
          <w:rFonts w:ascii="Times New Roman" w:hAnsi="Times New Roman" w:cs="Times New Roman"/>
          <w:sz w:val="24"/>
          <w:szCs w:val="24"/>
        </w:rPr>
        <w:t>The report is structured as follows: Section 2 reviews related academic work; Section 3 presents the proposed sentiment analysis workflow; Section 4 offers discussion, evaluation strategies, and the final recommendation. Overall, this study argues that Support Vector Machine (SVM) is the most suitable algorithm for resource-constrained sentiment analysis, offering an ideal balance between simplicity, performance, and interpretability.</w:t>
      </w:r>
    </w:p>
    <w:p w14:paraId="01AD3BF2" w14:textId="77777777" w:rsidR="00951B67" w:rsidRDefault="00951B67" w:rsidP="00DC42DB">
      <w:pPr>
        <w:spacing w:line="240" w:lineRule="auto"/>
        <w:rPr>
          <w:rFonts w:ascii="Times New Roman" w:hAnsi="Times New Roman" w:cs="Times New Roman"/>
          <w:sz w:val="24"/>
          <w:szCs w:val="24"/>
        </w:rPr>
      </w:pPr>
    </w:p>
    <w:p w14:paraId="7B417A94" w14:textId="77777777" w:rsidR="00951B67" w:rsidRDefault="00951B67" w:rsidP="00DC42DB">
      <w:pPr>
        <w:spacing w:line="240" w:lineRule="auto"/>
        <w:rPr>
          <w:rFonts w:ascii="Times New Roman" w:hAnsi="Times New Roman" w:cs="Times New Roman"/>
          <w:sz w:val="24"/>
          <w:szCs w:val="24"/>
        </w:rPr>
      </w:pPr>
    </w:p>
    <w:p w14:paraId="4FB84628" w14:textId="77777777" w:rsidR="00951B67" w:rsidRDefault="00951B67" w:rsidP="00DC42DB">
      <w:pPr>
        <w:spacing w:line="240" w:lineRule="auto"/>
        <w:rPr>
          <w:rFonts w:ascii="Times New Roman" w:hAnsi="Times New Roman" w:cs="Times New Roman"/>
          <w:sz w:val="24"/>
          <w:szCs w:val="24"/>
        </w:rPr>
      </w:pPr>
    </w:p>
    <w:p w14:paraId="1960A7B2" w14:textId="77777777" w:rsidR="00951B67" w:rsidRDefault="00951B67" w:rsidP="00DC42DB">
      <w:pPr>
        <w:spacing w:line="240" w:lineRule="auto"/>
        <w:rPr>
          <w:rFonts w:ascii="Times New Roman" w:hAnsi="Times New Roman" w:cs="Times New Roman"/>
          <w:sz w:val="24"/>
          <w:szCs w:val="24"/>
        </w:rPr>
      </w:pPr>
    </w:p>
    <w:p w14:paraId="34F8D148" w14:textId="77777777" w:rsidR="00951B67" w:rsidRDefault="00951B67" w:rsidP="00DC42DB">
      <w:pPr>
        <w:spacing w:line="240" w:lineRule="auto"/>
        <w:rPr>
          <w:rFonts w:ascii="Times New Roman" w:hAnsi="Times New Roman" w:cs="Times New Roman"/>
          <w:sz w:val="24"/>
          <w:szCs w:val="24"/>
        </w:rPr>
      </w:pPr>
    </w:p>
    <w:p w14:paraId="3AAC7C12" w14:textId="77777777" w:rsidR="00DC42DB" w:rsidRDefault="00DC42DB" w:rsidP="00DC42DB">
      <w:pPr>
        <w:spacing w:line="240" w:lineRule="auto"/>
        <w:rPr>
          <w:rFonts w:ascii="Times New Roman" w:hAnsi="Times New Roman" w:cs="Times New Roman"/>
          <w:sz w:val="24"/>
          <w:szCs w:val="24"/>
        </w:rPr>
      </w:pPr>
    </w:p>
    <w:p w14:paraId="2BBC2754" w14:textId="77777777" w:rsidR="00DC42DB" w:rsidRDefault="00DC42DB" w:rsidP="00DC42DB">
      <w:pPr>
        <w:spacing w:line="240" w:lineRule="auto"/>
        <w:rPr>
          <w:rFonts w:ascii="Times New Roman" w:hAnsi="Times New Roman" w:cs="Times New Roman"/>
          <w:sz w:val="24"/>
          <w:szCs w:val="24"/>
        </w:rPr>
      </w:pPr>
    </w:p>
    <w:p w14:paraId="10363DFD" w14:textId="77777777" w:rsidR="00DC42DB" w:rsidRDefault="00DC42DB" w:rsidP="00DC42DB">
      <w:pPr>
        <w:spacing w:line="240" w:lineRule="auto"/>
        <w:rPr>
          <w:rFonts w:ascii="Times New Roman" w:hAnsi="Times New Roman" w:cs="Times New Roman"/>
          <w:sz w:val="24"/>
          <w:szCs w:val="24"/>
        </w:rPr>
      </w:pPr>
    </w:p>
    <w:p w14:paraId="4740A316" w14:textId="77777777" w:rsidR="00DC42DB" w:rsidRDefault="00DC42DB" w:rsidP="00DC42DB">
      <w:pPr>
        <w:spacing w:line="240" w:lineRule="auto"/>
        <w:rPr>
          <w:rFonts w:ascii="Times New Roman" w:hAnsi="Times New Roman" w:cs="Times New Roman"/>
          <w:sz w:val="24"/>
          <w:szCs w:val="24"/>
        </w:rPr>
      </w:pPr>
    </w:p>
    <w:p w14:paraId="1D8ADE73" w14:textId="77777777" w:rsidR="00DC42DB" w:rsidRDefault="00DC42DB" w:rsidP="00DC42DB">
      <w:pPr>
        <w:spacing w:line="240" w:lineRule="auto"/>
        <w:rPr>
          <w:rFonts w:ascii="Times New Roman" w:hAnsi="Times New Roman" w:cs="Times New Roman"/>
          <w:sz w:val="24"/>
          <w:szCs w:val="24"/>
        </w:rPr>
      </w:pPr>
    </w:p>
    <w:p w14:paraId="2BE3EC7C" w14:textId="77777777" w:rsidR="00951B67" w:rsidRDefault="00951B67" w:rsidP="00DC42DB">
      <w:pPr>
        <w:spacing w:line="240" w:lineRule="auto"/>
        <w:rPr>
          <w:rFonts w:ascii="Times New Roman" w:hAnsi="Times New Roman" w:cs="Times New Roman"/>
          <w:sz w:val="24"/>
          <w:szCs w:val="24"/>
        </w:rPr>
      </w:pPr>
    </w:p>
    <w:p w14:paraId="7BA97CC3" w14:textId="77777777" w:rsidR="0025664F" w:rsidRPr="00D16F54" w:rsidRDefault="0025664F" w:rsidP="00DC42DB">
      <w:pPr>
        <w:spacing w:line="240" w:lineRule="auto"/>
        <w:jc w:val="both"/>
        <w:rPr>
          <w:rFonts w:ascii="Times New Roman" w:hAnsi="Times New Roman" w:cs="Times New Roman"/>
          <w:color w:val="0F9ED5" w:themeColor="accent4"/>
          <w:sz w:val="32"/>
          <w:szCs w:val="32"/>
        </w:rPr>
      </w:pPr>
      <w:r w:rsidRPr="00D16F54">
        <w:rPr>
          <w:rFonts w:ascii="Times New Roman" w:hAnsi="Times New Roman" w:cs="Times New Roman"/>
          <w:color w:val="0F9ED5" w:themeColor="accent4"/>
          <w:sz w:val="32"/>
          <w:szCs w:val="32"/>
        </w:rPr>
        <w:lastRenderedPageBreak/>
        <w:t>2. Related Work in the Literature</w:t>
      </w:r>
    </w:p>
    <w:p w14:paraId="3024506F" w14:textId="77777777" w:rsidR="0025664F" w:rsidRPr="00841CEE" w:rsidRDefault="0025664F" w:rsidP="00DC42DB">
      <w:pPr>
        <w:spacing w:line="240" w:lineRule="auto"/>
        <w:jc w:val="both"/>
        <w:rPr>
          <w:rFonts w:ascii="Times New Roman" w:hAnsi="Times New Roman" w:cs="Times New Roman"/>
          <w:sz w:val="24"/>
          <w:szCs w:val="24"/>
        </w:rPr>
      </w:pPr>
    </w:p>
    <w:p w14:paraId="7C2E7515" w14:textId="77777777" w:rsidR="0025664F" w:rsidRPr="00D16F54" w:rsidRDefault="0025664F" w:rsidP="00DC42DB">
      <w:pPr>
        <w:spacing w:line="240" w:lineRule="auto"/>
        <w:jc w:val="both"/>
        <w:rPr>
          <w:rFonts w:ascii="Times New Roman" w:hAnsi="Times New Roman" w:cs="Times New Roman"/>
          <w:color w:val="0F9ED5" w:themeColor="accent4"/>
          <w:sz w:val="28"/>
          <w:szCs w:val="28"/>
        </w:rPr>
      </w:pPr>
      <w:r w:rsidRPr="00D16F54">
        <w:rPr>
          <w:rFonts w:ascii="Times New Roman" w:hAnsi="Times New Roman" w:cs="Times New Roman"/>
          <w:color w:val="0F9ED5" w:themeColor="accent4"/>
          <w:sz w:val="28"/>
          <w:szCs w:val="28"/>
        </w:rPr>
        <w:t>2.1 Overview of Sentiment Analysis in Machine Learning</w:t>
      </w:r>
    </w:p>
    <w:p w14:paraId="6C7A35AC" w14:textId="54D58C60" w:rsidR="0025664F" w:rsidRPr="00951B67" w:rsidRDefault="0025664F" w:rsidP="00DC42DB">
      <w:pPr>
        <w:spacing w:line="240" w:lineRule="auto"/>
        <w:jc w:val="both"/>
        <w:rPr>
          <w:rFonts w:ascii="Times New Roman" w:hAnsi="Times New Roman" w:cs="Times New Roman"/>
          <w:color w:val="000000" w:themeColor="text1"/>
          <w:sz w:val="24"/>
          <w:szCs w:val="24"/>
        </w:rPr>
      </w:pPr>
      <w:r w:rsidRPr="00841CEE">
        <w:rPr>
          <w:rFonts w:ascii="Times New Roman" w:hAnsi="Times New Roman" w:cs="Times New Roman"/>
          <w:sz w:val="24"/>
          <w:szCs w:val="24"/>
        </w:rPr>
        <w:t>Sentiment analysis, often referred to as opinion mining, has evolved into a central research area in natural language processing (NLP) and artificial intelligence (AI). It involves determining the emotional tone within textual data—categorising it as positive, negative, or neutral—to derive insights about public opinion, brand perception, or consumer satisfaction. The process integrates linguistic analysis, feature extraction, and classification techniques to automate what would otherwise be a highly subjective and labour-intensive task</w:t>
      </w:r>
      <w:r w:rsidR="00951B67">
        <w:rPr>
          <w:rFonts w:ascii="Times New Roman" w:hAnsi="Times New Roman" w:cs="Times New Roman"/>
          <w:color w:val="000000" w:themeColor="text1"/>
          <w:sz w:val="24"/>
          <w:szCs w:val="24"/>
        </w:rPr>
        <w:t>.</w:t>
      </w:r>
    </w:p>
    <w:p w14:paraId="276A09B6" w14:textId="77777777" w:rsidR="0025664F" w:rsidRPr="00951B67" w:rsidRDefault="0025664F" w:rsidP="00DC42DB">
      <w:pPr>
        <w:spacing w:line="240" w:lineRule="auto"/>
        <w:jc w:val="both"/>
        <w:rPr>
          <w:rFonts w:ascii="Times New Roman" w:hAnsi="Times New Roman" w:cs="Times New Roman"/>
          <w:color w:val="000000" w:themeColor="text1"/>
          <w:sz w:val="24"/>
          <w:szCs w:val="24"/>
        </w:rPr>
      </w:pPr>
    </w:p>
    <w:p w14:paraId="2A035945" w14:textId="342F5D1F" w:rsidR="0025664F" w:rsidRPr="00841CEE" w:rsidRDefault="0025664F" w:rsidP="00DC42DB">
      <w:pPr>
        <w:spacing w:line="240" w:lineRule="auto"/>
        <w:jc w:val="both"/>
        <w:rPr>
          <w:rFonts w:ascii="Times New Roman" w:hAnsi="Times New Roman" w:cs="Times New Roman"/>
          <w:sz w:val="24"/>
          <w:szCs w:val="24"/>
        </w:rPr>
      </w:pPr>
      <w:r w:rsidRPr="00841CEE">
        <w:rPr>
          <w:rFonts w:ascii="Times New Roman" w:hAnsi="Times New Roman" w:cs="Times New Roman"/>
          <w:sz w:val="24"/>
          <w:szCs w:val="24"/>
        </w:rPr>
        <w:t>Early research in sentiment analysis relied heavily on rule-based or lexicon-driven methods, which used predefined dictionaries of sentiment-laden words to assign polarity scores. While effective in limited contexts, such methods struggled with linguistic nuances such as sarcasm, negation, and domain-specific vocabulary. The advent of machine learning (ML) transformed sentiment analysis from a manually designed heuristic process into a data-driven predictive modelling task</w:t>
      </w:r>
      <w:r w:rsidR="00C25F46">
        <w:rPr>
          <w:rFonts w:ascii="Times New Roman" w:hAnsi="Times New Roman" w:cs="Times New Roman"/>
          <w:sz w:val="24"/>
          <w:szCs w:val="24"/>
        </w:rPr>
        <w:t xml:space="preserve"> </w:t>
      </w:r>
      <w:r w:rsidR="00C25F46" w:rsidRPr="00951B67">
        <w:rPr>
          <w:rFonts w:ascii="Times New Roman" w:hAnsi="Times New Roman" w:cs="Times New Roman"/>
          <w:color w:val="EE0000"/>
          <w:sz w:val="24"/>
          <w:szCs w:val="24"/>
        </w:rPr>
        <w:t>[2</w:t>
      </w:r>
      <w:r w:rsidR="00951B67" w:rsidRPr="00951B67">
        <w:rPr>
          <w:rFonts w:ascii="Times New Roman" w:hAnsi="Times New Roman" w:cs="Times New Roman"/>
          <w:color w:val="EE0000"/>
          <w:sz w:val="24"/>
          <w:szCs w:val="24"/>
        </w:rPr>
        <w:t>]</w:t>
      </w:r>
      <w:r w:rsidR="00951B67">
        <w:rPr>
          <w:rFonts w:ascii="Times New Roman" w:hAnsi="Times New Roman" w:cs="Times New Roman"/>
          <w:color w:val="000000" w:themeColor="text1"/>
          <w:sz w:val="24"/>
          <w:szCs w:val="24"/>
        </w:rPr>
        <w:t>.</w:t>
      </w:r>
      <w:r w:rsidR="00951B67" w:rsidRPr="00841CEE">
        <w:rPr>
          <w:rFonts w:ascii="Times New Roman" w:hAnsi="Times New Roman" w:cs="Times New Roman"/>
          <w:sz w:val="24"/>
          <w:szCs w:val="24"/>
        </w:rPr>
        <w:t xml:space="preserve"> Researchers</w:t>
      </w:r>
      <w:r w:rsidRPr="00841CEE">
        <w:rPr>
          <w:rFonts w:ascii="Times New Roman" w:hAnsi="Times New Roman" w:cs="Times New Roman"/>
          <w:sz w:val="24"/>
          <w:szCs w:val="24"/>
        </w:rPr>
        <w:t xml:space="preserve"> began to frame sentiment analysis as a supervised text classification problem, where labelled datasets of textual reviews are used to train classifiers capable of generalising sentiment patterns from unseen data.</w:t>
      </w:r>
    </w:p>
    <w:p w14:paraId="5D8470D9" w14:textId="77777777" w:rsidR="0025664F" w:rsidRPr="00841CEE" w:rsidRDefault="0025664F" w:rsidP="00DC42DB">
      <w:pPr>
        <w:spacing w:line="240" w:lineRule="auto"/>
        <w:jc w:val="both"/>
        <w:rPr>
          <w:rFonts w:ascii="Times New Roman" w:hAnsi="Times New Roman" w:cs="Times New Roman"/>
          <w:sz w:val="24"/>
          <w:szCs w:val="24"/>
        </w:rPr>
      </w:pPr>
    </w:p>
    <w:p w14:paraId="3CEA2B4B" w14:textId="77777777" w:rsidR="0025664F" w:rsidRPr="0008667A" w:rsidRDefault="0025664F" w:rsidP="00DC42DB">
      <w:pPr>
        <w:spacing w:line="240" w:lineRule="auto"/>
        <w:jc w:val="both"/>
        <w:rPr>
          <w:rFonts w:ascii="Times New Roman" w:hAnsi="Times New Roman" w:cs="Times New Roman"/>
          <w:color w:val="45B0E1" w:themeColor="accent1" w:themeTint="99"/>
          <w:sz w:val="28"/>
          <w:szCs w:val="28"/>
        </w:rPr>
      </w:pPr>
      <w:r w:rsidRPr="0008667A">
        <w:rPr>
          <w:rFonts w:ascii="Times New Roman" w:hAnsi="Times New Roman" w:cs="Times New Roman"/>
          <w:color w:val="45B0E1" w:themeColor="accent1" w:themeTint="99"/>
          <w:sz w:val="28"/>
          <w:szCs w:val="28"/>
        </w:rPr>
        <w:t>2.2 Traditional Machine Learning Algorithms for Sentiment Analysis</w:t>
      </w:r>
    </w:p>
    <w:p w14:paraId="7E8BBCC0" w14:textId="77777777" w:rsidR="0025664F" w:rsidRPr="00841CEE" w:rsidRDefault="0025664F" w:rsidP="00DC42DB">
      <w:pPr>
        <w:spacing w:line="240" w:lineRule="auto"/>
        <w:jc w:val="both"/>
        <w:rPr>
          <w:rFonts w:ascii="Times New Roman" w:hAnsi="Times New Roman" w:cs="Times New Roman"/>
          <w:sz w:val="24"/>
          <w:szCs w:val="24"/>
        </w:rPr>
      </w:pPr>
    </w:p>
    <w:p w14:paraId="51D51027" w14:textId="193AE86D" w:rsidR="0025664F" w:rsidRPr="00841CEE" w:rsidRDefault="0025664F" w:rsidP="00DC42DB">
      <w:pPr>
        <w:spacing w:line="240" w:lineRule="auto"/>
        <w:jc w:val="both"/>
        <w:rPr>
          <w:rFonts w:ascii="Times New Roman" w:hAnsi="Times New Roman" w:cs="Times New Roman"/>
          <w:sz w:val="24"/>
          <w:szCs w:val="24"/>
        </w:rPr>
      </w:pPr>
      <w:r w:rsidRPr="00841CEE">
        <w:rPr>
          <w:rFonts w:ascii="Times New Roman" w:hAnsi="Times New Roman" w:cs="Times New Roman"/>
          <w:sz w:val="24"/>
          <w:szCs w:val="24"/>
        </w:rPr>
        <w:t>A wide range of traditional ML algorithms have been applied to sentiment analysis with considerable success. Among these, Naïve Bayes (NB), Support Vector Machine (SVM), and Logistic Regression (LR) have become dominant due to their effectiveness on high-dimensional text data and interpretability.</w:t>
      </w:r>
    </w:p>
    <w:p w14:paraId="75D9927D" w14:textId="77777777" w:rsidR="0025664F" w:rsidRPr="00841CEE" w:rsidRDefault="0025664F" w:rsidP="00DC42DB">
      <w:pPr>
        <w:spacing w:line="240" w:lineRule="auto"/>
        <w:jc w:val="both"/>
        <w:rPr>
          <w:rFonts w:ascii="Times New Roman" w:hAnsi="Times New Roman" w:cs="Times New Roman"/>
          <w:sz w:val="24"/>
          <w:szCs w:val="24"/>
        </w:rPr>
      </w:pPr>
    </w:p>
    <w:p w14:paraId="36D5BBF3" w14:textId="18143C6A" w:rsidR="0025664F" w:rsidRPr="00951B67" w:rsidRDefault="0025664F" w:rsidP="00DC42DB">
      <w:pPr>
        <w:spacing w:line="240" w:lineRule="auto"/>
        <w:jc w:val="both"/>
        <w:rPr>
          <w:rFonts w:ascii="Times New Roman" w:hAnsi="Times New Roman" w:cs="Times New Roman"/>
          <w:color w:val="000000" w:themeColor="text1"/>
          <w:sz w:val="24"/>
          <w:szCs w:val="24"/>
        </w:rPr>
      </w:pPr>
      <w:r w:rsidRPr="00841CEE">
        <w:rPr>
          <w:rFonts w:ascii="Times New Roman" w:hAnsi="Times New Roman" w:cs="Times New Roman"/>
          <w:sz w:val="24"/>
          <w:szCs w:val="24"/>
        </w:rPr>
        <w:t>The Naïve Bayes classifier operates on the principle of conditional probability, assuming independence among features—a simplification that enables computational efficiency and rapid training. It has shown good baseline performance for text classification tasks, particularly when applied with bag-of-words or TF–IDF features. However, its independence assumption can limit performance on complex linguistic data where contextual relationships between words are crucial</w:t>
      </w:r>
      <w:r w:rsidR="00C25F46">
        <w:rPr>
          <w:rFonts w:ascii="Times New Roman" w:hAnsi="Times New Roman" w:cs="Times New Roman"/>
          <w:sz w:val="24"/>
          <w:szCs w:val="24"/>
        </w:rPr>
        <w:t xml:space="preserve"> </w:t>
      </w:r>
      <w:r w:rsidR="00C25F46" w:rsidRPr="00951B67">
        <w:rPr>
          <w:rFonts w:ascii="Times New Roman" w:hAnsi="Times New Roman" w:cs="Times New Roman"/>
          <w:color w:val="EE0000"/>
          <w:sz w:val="24"/>
          <w:szCs w:val="24"/>
        </w:rPr>
        <w:t>[3]</w:t>
      </w:r>
      <w:r w:rsidR="00951B67">
        <w:rPr>
          <w:rFonts w:ascii="Times New Roman" w:hAnsi="Times New Roman" w:cs="Times New Roman"/>
          <w:color w:val="000000" w:themeColor="text1"/>
          <w:sz w:val="24"/>
          <w:szCs w:val="24"/>
        </w:rPr>
        <w:t>.</w:t>
      </w:r>
    </w:p>
    <w:p w14:paraId="40981A8A" w14:textId="77777777" w:rsidR="0025664F" w:rsidRPr="00841CEE" w:rsidRDefault="0025664F" w:rsidP="00DC42DB">
      <w:pPr>
        <w:spacing w:line="240" w:lineRule="auto"/>
        <w:jc w:val="both"/>
        <w:rPr>
          <w:rFonts w:ascii="Times New Roman" w:hAnsi="Times New Roman" w:cs="Times New Roman"/>
          <w:sz w:val="24"/>
          <w:szCs w:val="24"/>
        </w:rPr>
      </w:pPr>
    </w:p>
    <w:p w14:paraId="263F01FE" w14:textId="5B5E734A" w:rsidR="0025664F" w:rsidRPr="00951B67" w:rsidRDefault="0025664F" w:rsidP="00DC42DB">
      <w:pPr>
        <w:spacing w:line="240" w:lineRule="auto"/>
        <w:jc w:val="both"/>
        <w:rPr>
          <w:rFonts w:ascii="Times New Roman" w:hAnsi="Times New Roman" w:cs="Times New Roman"/>
          <w:color w:val="000000" w:themeColor="text1"/>
          <w:sz w:val="24"/>
          <w:szCs w:val="24"/>
        </w:rPr>
      </w:pPr>
      <w:r w:rsidRPr="00841CEE">
        <w:rPr>
          <w:rFonts w:ascii="Times New Roman" w:hAnsi="Times New Roman" w:cs="Times New Roman"/>
          <w:sz w:val="24"/>
          <w:szCs w:val="24"/>
        </w:rPr>
        <w:t>Logistic Regression, on the other hand, provides a probabilistic framework that models the relationship between features and sentiment polarity. It is widely valued for its interpretability and ability to output calibrated probabilities. Yet, it can struggle when features exhibit non-linear relationships, which are common in sentiment-bearing text</w:t>
      </w:r>
      <w:r w:rsidR="00C25F46">
        <w:rPr>
          <w:rFonts w:ascii="Times New Roman" w:hAnsi="Times New Roman" w:cs="Times New Roman"/>
          <w:sz w:val="24"/>
          <w:szCs w:val="24"/>
        </w:rPr>
        <w:t xml:space="preserve"> </w:t>
      </w:r>
      <w:r w:rsidR="00C25F46" w:rsidRPr="00951B67">
        <w:rPr>
          <w:rFonts w:ascii="Times New Roman" w:hAnsi="Times New Roman" w:cs="Times New Roman"/>
          <w:color w:val="EE0000"/>
          <w:sz w:val="24"/>
          <w:szCs w:val="24"/>
        </w:rPr>
        <w:t>[4]</w:t>
      </w:r>
      <w:r w:rsidR="00951B67">
        <w:rPr>
          <w:rFonts w:ascii="Times New Roman" w:hAnsi="Times New Roman" w:cs="Times New Roman"/>
          <w:color w:val="000000" w:themeColor="text1"/>
          <w:sz w:val="24"/>
          <w:szCs w:val="24"/>
        </w:rPr>
        <w:t>.</w:t>
      </w:r>
    </w:p>
    <w:p w14:paraId="5A3C294A" w14:textId="77777777" w:rsidR="0025664F" w:rsidRPr="00841CEE" w:rsidRDefault="0025664F" w:rsidP="00DC42DB">
      <w:pPr>
        <w:spacing w:line="240" w:lineRule="auto"/>
        <w:jc w:val="both"/>
        <w:rPr>
          <w:rFonts w:ascii="Times New Roman" w:hAnsi="Times New Roman" w:cs="Times New Roman"/>
          <w:sz w:val="24"/>
          <w:szCs w:val="24"/>
        </w:rPr>
      </w:pPr>
    </w:p>
    <w:p w14:paraId="5108E8AE" w14:textId="5179D458" w:rsidR="0025664F" w:rsidRPr="00951B67" w:rsidRDefault="0025664F" w:rsidP="00DC42DB">
      <w:pPr>
        <w:spacing w:line="240" w:lineRule="auto"/>
        <w:jc w:val="both"/>
        <w:rPr>
          <w:rFonts w:ascii="Times New Roman" w:hAnsi="Times New Roman" w:cs="Times New Roman"/>
          <w:color w:val="000000" w:themeColor="text1"/>
          <w:sz w:val="24"/>
          <w:szCs w:val="24"/>
        </w:rPr>
      </w:pPr>
      <w:r w:rsidRPr="00841CEE">
        <w:rPr>
          <w:rFonts w:ascii="Times New Roman" w:hAnsi="Times New Roman" w:cs="Times New Roman"/>
          <w:sz w:val="24"/>
          <w:szCs w:val="24"/>
        </w:rPr>
        <w:t xml:space="preserve">In contrast, the Support Vector Machine (SVM) has consistently demonstrated superior performance in numerous sentiment classification studies. SVM aims to identify an optimal hyperplane that maximally separates classes in a high-dimensional feature space. The </w:t>
      </w:r>
      <w:r w:rsidRPr="00841CEE">
        <w:rPr>
          <w:rFonts w:ascii="Times New Roman" w:hAnsi="Times New Roman" w:cs="Times New Roman"/>
          <w:sz w:val="24"/>
          <w:szCs w:val="24"/>
        </w:rPr>
        <w:lastRenderedPageBreak/>
        <w:t>algorithm’s use of kernel functions enables it to manage non-linear separability effectively without incurring the computational cost associated with deep learning models. SVM also performs well in sparse and high-dimensional settings—conditions typical of text data represented through TF–IDF or n-gram features</w:t>
      </w:r>
      <w:r w:rsidR="00C25F46">
        <w:rPr>
          <w:rFonts w:ascii="Times New Roman" w:hAnsi="Times New Roman" w:cs="Times New Roman"/>
          <w:sz w:val="24"/>
          <w:szCs w:val="24"/>
        </w:rPr>
        <w:t xml:space="preserve"> </w:t>
      </w:r>
      <w:r w:rsidR="00C25F46" w:rsidRPr="00951B67">
        <w:rPr>
          <w:rFonts w:ascii="Times New Roman" w:hAnsi="Times New Roman" w:cs="Times New Roman"/>
          <w:color w:val="EE0000"/>
          <w:sz w:val="24"/>
          <w:szCs w:val="24"/>
        </w:rPr>
        <w:t>[5]</w:t>
      </w:r>
      <w:r w:rsidR="00951B67">
        <w:rPr>
          <w:rFonts w:ascii="Times New Roman" w:hAnsi="Times New Roman" w:cs="Times New Roman"/>
          <w:color w:val="000000" w:themeColor="text1"/>
          <w:sz w:val="24"/>
          <w:szCs w:val="24"/>
        </w:rPr>
        <w:t>.</w:t>
      </w:r>
    </w:p>
    <w:p w14:paraId="5DD32B28" w14:textId="77777777" w:rsidR="0025664F" w:rsidRPr="00841CEE" w:rsidRDefault="0025664F" w:rsidP="00DC42DB">
      <w:pPr>
        <w:spacing w:line="240" w:lineRule="auto"/>
        <w:jc w:val="both"/>
        <w:rPr>
          <w:rFonts w:ascii="Times New Roman" w:hAnsi="Times New Roman" w:cs="Times New Roman"/>
          <w:sz w:val="24"/>
          <w:szCs w:val="24"/>
        </w:rPr>
      </w:pPr>
    </w:p>
    <w:p w14:paraId="092B9678" w14:textId="197B9387" w:rsidR="0025664F" w:rsidRPr="00841CEE" w:rsidRDefault="0025664F" w:rsidP="00DC42DB">
      <w:pPr>
        <w:spacing w:line="240" w:lineRule="auto"/>
        <w:jc w:val="both"/>
        <w:rPr>
          <w:rFonts w:ascii="Times New Roman" w:hAnsi="Times New Roman" w:cs="Times New Roman"/>
          <w:sz w:val="24"/>
          <w:szCs w:val="24"/>
        </w:rPr>
      </w:pPr>
      <w:r w:rsidRPr="00841CEE">
        <w:rPr>
          <w:rFonts w:ascii="Times New Roman" w:hAnsi="Times New Roman" w:cs="Times New Roman"/>
          <w:sz w:val="24"/>
          <w:szCs w:val="24"/>
        </w:rPr>
        <w:t xml:space="preserve">Empirical comparisons have confirmed SVM’s dominance in traditional sentiment analysis. For instance, Pang </w:t>
      </w:r>
      <w:r w:rsidR="00C25F46" w:rsidRPr="00841CEE">
        <w:rPr>
          <w:rFonts w:ascii="Times New Roman" w:hAnsi="Times New Roman" w:cs="Times New Roman"/>
          <w:sz w:val="24"/>
          <w:szCs w:val="24"/>
        </w:rPr>
        <w:t>et al.</w:t>
      </w:r>
      <w:r w:rsidR="00C25F46">
        <w:rPr>
          <w:rFonts w:ascii="Times New Roman" w:hAnsi="Times New Roman" w:cs="Times New Roman"/>
          <w:sz w:val="24"/>
          <w:szCs w:val="24"/>
        </w:rPr>
        <w:t xml:space="preserve"> </w:t>
      </w:r>
      <w:r w:rsidR="00C25F46" w:rsidRPr="00951B67">
        <w:rPr>
          <w:rFonts w:ascii="Times New Roman" w:hAnsi="Times New Roman" w:cs="Times New Roman"/>
          <w:color w:val="EE0000"/>
          <w:sz w:val="24"/>
          <w:szCs w:val="24"/>
        </w:rPr>
        <w:t xml:space="preserve">[6] </w:t>
      </w:r>
      <w:r w:rsidRPr="00841CEE">
        <w:rPr>
          <w:rFonts w:ascii="Times New Roman" w:hAnsi="Times New Roman" w:cs="Times New Roman"/>
          <w:sz w:val="24"/>
          <w:szCs w:val="24"/>
        </w:rPr>
        <w:t>conducted seminal research comparing SVM, NB, and Maximum Entropy models on movie review datasets, finding that SVM achieved the highest classification accuracy. Similarly, Moraes et al.</w:t>
      </w:r>
      <w:r w:rsidR="00362CC1">
        <w:rPr>
          <w:rFonts w:ascii="Times New Roman" w:hAnsi="Times New Roman" w:cs="Times New Roman"/>
          <w:sz w:val="24"/>
          <w:szCs w:val="24"/>
        </w:rPr>
        <w:t xml:space="preserve"> </w:t>
      </w:r>
      <w:r w:rsidR="00362CC1" w:rsidRPr="00951B67">
        <w:rPr>
          <w:rFonts w:ascii="Times New Roman" w:hAnsi="Times New Roman" w:cs="Times New Roman"/>
          <w:color w:val="EE0000"/>
          <w:sz w:val="24"/>
          <w:szCs w:val="24"/>
        </w:rPr>
        <w:t>[7]</w:t>
      </w:r>
      <w:r w:rsidR="00C25F46" w:rsidRPr="00951B67">
        <w:rPr>
          <w:rFonts w:ascii="Times New Roman" w:hAnsi="Times New Roman" w:cs="Times New Roman"/>
          <w:color w:val="EE0000"/>
          <w:sz w:val="24"/>
          <w:szCs w:val="24"/>
        </w:rPr>
        <w:t xml:space="preserve"> </w:t>
      </w:r>
      <w:r w:rsidRPr="00841CEE">
        <w:rPr>
          <w:rFonts w:ascii="Times New Roman" w:hAnsi="Times New Roman" w:cs="Times New Roman"/>
          <w:sz w:val="24"/>
          <w:szCs w:val="24"/>
        </w:rPr>
        <w:t>analysed Twitter sentiment using multiple classifiers and concluded that SVM provided the best balance between accuracy and generalisability. These findings have since been reinforced by numerous modern studies demonstrating SVM’s robustness across varied domains such as e-commerce reviews, product feedback, and financial text analysis.</w:t>
      </w:r>
    </w:p>
    <w:p w14:paraId="68383383" w14:textId="77777777" w:rsidR="0025664F" w:rsidRDefault="0025664F" w:rsidP="00DC42DB">
      <w:pPr>
        <w:spacing w:line="240" w:lineRule="auto"/>
        <w:jc w:val="both"/>
        <w:rPr>
          <w:rFonts w:ascii="Times New Roman" w:hAnsi="Times New Roman" w:cs="Times New Roman"/>
          <w:sz w:val="24"/>
          <w:szCs w:val="24"/>
        </w:rPr>
      </w:pPr>
    </w:p>
    <w:p w14:paraId="6C648043" w14:textId="77777777" w:rsidR="00DC42DB" w:rsidRPr="00841CEE" w:rsidRDefault="00DC42DB" w:rsidP="00DC42DB">
      <w:pPr>
        <w:spacing w:line="240" w:lineRule="auto"/>
        <w:jc w:val="both"/>
        <w:rPr>
          <w:rFonts w:ascii="Times New Roman" w:hAnsi="Times New Roman" w:cs="Times New Roman"/>
          <w:sz w:val="24"/>
          <w:szCs w:val="24"/>
        </w:rPr>
      </w:pPr>
    </w:p>
    <w:p w14:paraId="4F1D1217" w14:textId="77777777" w:rsidR="0025664F" w:rsidRPr="002307E6" w:rsidRDefault="0025664F" w:rsidP="00DC42DB">
      <w:pPr>
        <w:spacing w:line="240" w:lineRule="auto"/>
        <w:jc w:val="both"/>
        <w:rPr>
          <w:rFonts w:ascii="Times New Roman" w:hAnsi="Times New Roman" w:cs="Times New Roman"/>
          <w:color w:val="0F9ED5" w:themeColor="accent4"/>
          <w:sz w:val="28"/>
          <w:szCs w:val="28"/>
        </w:rPr>
      </w:pPr>
      <w:r w:rsidRPr="002307E6">
        <w:rPr>
          <w:rFonts w:ascii="Times New Roman" w:hAnsi="Times New Roman" w:cs="Times New Roman"/>
          <w:color w:val="0F9ED5" w:themeColor="accent4"/>
          <w:sz w:val="28"/>
          <w:szCs w:val="28"/>
        </w:rPr>
        <w:t>2.3 Text Preprocessing and Feature Engineering in Sentiment Analysis</w:t>
      </w:r>
    </w:p>
    <w:p w14:paraId="5BF51E63" w14:textId="19A8AF21" w:rsidR="0025664F" w:rsidRPr="00841CEE" w:rsidRDefault="00002C27"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Two crucial steps that affect the effectiveness of ML-based sentiment analysis are text preparation and feature extraction. To improve model accuracy, redundant information like punctuation, hyperlinks, emojis, and stop words must be eliminated from raw text data, which is naturally noisy</w:t>
      </w:r>
      <w:r w:rsidR="002D0240">
        <w:rPr>
          <w:rFonts w:ascii="Times New Roman" w:hAnsi="Times New Roman" w:cs="Times New Roman"/>
          <w:sz w:val="24"/>
          <w:szCs w:val="24"/>
        </w:rPr>
        <w:t xml:space="preserve"> </w:t>
      </w:r>
      <w:r w:rsidR="002D0240" w:rsidRPr="002D0240">
        <w:rPr>
          <w:rFonts w:ascii="Times New Roman" w:hAnsi="Times New Roman" w:cs="Times New Roman"/>
          <w:color w:val="EE0000"/>
          <w:sz w:val="24"/>
          <w:szCs w:val="24"/>
        </w:rPr>
        <w:t>[8]</w:t>
      </w:r>
      <w:r>
        <w:rPr>
          <w:rFonts w:ascii="Times New Roman" w:hAnsi="Times New Roman" w:cs="Times New Roman"/>
          <w:sz w:val="24"/>
          <w:szCs w:val="24"/>
        </w:rPr>
        <w:t>. Tokenization, lowercasing, stemming or lemmatization, and removing non-alphanumeric characters are examples of common preprocessing techniques.</w:t>
      </w:r>
    </w:p>
    <w:p w14:paraId="659BB220" w14:textId="77777777" w:rsidR="0025664F" w:rsidRPr="00841CEE" w:rsidRDefault="0025664F" w:rsidP="00DC42DB">
      <w:pPr>
        <w:spacing w:line="240" w:lineRule="auto"/>
        <w:jc w:val="both"/>
        <w:rPr>
          <w:rFonts w:ascii="Times New Roman" w:hAnsi="Times New Roman" w:cs="Times New Roman"/>
          <w:sz w:val="24"/>
          <w:szCs w:val="24"/>
        </w:rPr>
      </w:pPr>
    </w:p>
    <w:p w14:paraId="210D60A0" w14:textId="49489ACC" w:rsidR="0025664F" w:rsidRPr="002D0240" w:rsidRDefault="00002C27"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After preprocessing, the text needs to be transformed into a numerical format that machine learning algorithms can use. One of the first models, the Bag-of-Words (</w:t>
      </w:r>
      <w:proofErr w:type="spellStart"/>
      <w:r>
        <w:rPr>
          <w:rFonts w:ascii="Times New Roman" w:hAnsi="Times New Roman" w:cs="Times New Roman"/>
          <w:sz w:val="24"/>
          <w:szCs w:val="24"/>
        </w:rPr>
        <w:t>BoW</w:t>
      </w:r>
      <w:proofErr w:type="spellEnd"/>
      <w:r>
        <w:rPr>
          <w:rFonts w:ascii="Times New Roman" w:hAnsi="Times New Roman" w:cs="Times New Roman"/>
          <w:sz w:val="24"/>
          <w:szCs w:val="24"/>
        </w:rPr>
        <w:t>) model, counts word occurrences but ignores contextual linkages. Term Frequency–Inverse Document Frequency (TF–IDF) weighting is typically used to address its drawbacks by elevating uncommon but significant words and diminishing the impact of commonly occurring keywords</w:t>
      </w:r>
      <w:r w:rsidR="002D0240">
        <w:rPr>
          <w:rFonts w:ascii="Times New Roman" w:hAnsi="Times New Roman" w:cs="Times New Roman"/>
          <w:sz w:val="24"/>
          <w:szCs w:val="24"/>
        </w:rPr>
        <w:t xml:space="preserve"> </w:t>
      </w:r>
      <w:r w:rsidR="002D0240" w:rsidRPr="002D0240">
        <w:rPr>
          <w:rFonts w:ascii="Times New Roman" w:hAnsi="Times New Roman" w:cs="Times New Roman"/>
          <w:color w:val="EE0000"/>
          <w:sz w:val="24"/>
          <w:szCs w:val="24"/>
        </w:rPr>
        <w:t>[8]</w:t>
      </w:r>
      <w:r w:rsidR="002D0240">
        <w:rPr>
          <w:rFonts w:ascii="Times New Roman" w:hAnsi="Times New Roman" w:cs="Times New Roman"/>
          <w:sz w:val="24"/>
          <w:szCs w:val="24"/>
        </w:rPr>
        <w:t>.</w:t>
      </w:r>
    </w:p>
    <w:p w14:paraId="5EB88545" w14:textId="1EBAF750" w:rsidR="0025664F" w:rsidRPr="002D0240" w:rsidRDefault="00002C27"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n-gram model is another crucial feature extraction method that represents short-term context by capturing local word sequences (such as "good" versus "not good"). Bi-grams or trigrams with TF-IDF have been found to enhance the performance of linear classifiers such as SVM and Logistic Regression. Furthermore, by keeping only the most informative features, dimensionality reduction techniques like Principal Component Analysis (PCA) or Chi-square feature selection are occasionally used to further improve computing efficiency</w:t>
      </w:r>
      <w:r w:rsidR="002D0240">
        <w:rPr>
          <w:rFonts w:ascii="Times New Roman" w:hAnsi="Times New Roman" w:cs="Times New Roman"/>
          <w:sz w:val="24"/>
          <w:szCs w:val="24"/>
        </w:rPr>
        <w:t xml:space="preserve"> </w:t>
      </w:r>
      <w:r w:rsidR="002D0240" w:rsidRPr="002D0240">
        <w:rPr>
          <w:rFonts w:ascii="Times New Roman" w:hAnsi="Times New Roman" w:cs="Times New Roman"/>
          <w:color w:val="EE0000"/>
          <w:sz w:val="24"/>
          <w:szCs w:val="24"/>
        </w:rPr>
        <w:t>[8] [9]</w:t>
      </w:r>
      <w:r w:rsidR="002D0240">
        <w:rPr>
          <w:rFonts w:ascii="Times New Roman" w:hAnsi="Times New Roman" w:cs="Times New Roman"/>
          <w:sz w:val="24"/>
          <w:szCs w:val="24"/>
        </w:rPr>
        <w:t>.</w:t>
      </w:r>
    </w:p>
    <w:p w14:paraId="67DD7F5B" w14:textId="77777777" w:rsidR="0025664F" w:rsidRDefault="0025664F" w:rsidP="00DC42DB">
      <w:pPr>
        <w:spacing w:line="240" w:lineRule="auto"/>
        <w:jc w:val="both"/>
        <w:rPr>
          <w:rFonts w:ascii="Times New Roman" w:hAnsi="Times New Roman" w:cs="Times New Roman"/>
          <w:sz w:val="24"/>
          <w:szCs w:val="24"/>
        </w:rPr>
      </w:pPr>
    </w:p>
    <w:p w14:paraId="2B3C8A0E" w14:textId="77777777" w:rsidR="00DC42DB" w:rsidRDefault="00DC42DB" w:rsidP="00DC42DB">
      <w:pPr>
        <w:spacing w:line="240" w:lineRule="auto"/>
        <w:jc w:val="both"/>
        <w:rPr>
          <w:rFonts w:ascii="Times New Roman" w:hAnsi="Times New Roman" w:cs="Times New Roman"/>
          <w:sz w:val="24"/>
          <w:szCs w:val="24"/>
        </w:rPr>
      </w:pPr>
    </w:p>
    <w:p w14:paraId="40148F5E" w14:textId="77777777" w:rsidR="00DC42DB" w:rsidRDefault="00DC42DB" w:rsidP="00DC42DB">
      <w:pPr>
        <w:spacing w:line="240" w:lineRule="auto"/>
        <w:jc w:val="both"/>
        <w:rPr>
          <w:rFonts w:ascii="Times New Roman" w:hAnsi="Times New Roman" w:cs="Times New Roman"/>
          <w:sz w:val="24"/>
          <w:szCs w:val="24"/>
        </w:rPr>
      </w:pPr>
    </w:p>
    <w:p w14:paraId="21C27A5F" w14:textId="77777777" w:rsidR="00DC42DB" w:rsidRDefault="00DC42DB" w:rsidP="00DC42DB">
      <w:pPr>
        <w:spacing w:line="240" w:lineRule="auto"/>
        <w:jc w:val="both"/>
        <w:rPr>
          <w:rFonts w:ascii="Times New Roman" w:hAnsi="Times New Roman" w:cs="Times New Roman"/>
          <w:sz w:val="24"/>
          <w:szCs w:val="24"/>
        </w:rPr>
      </w:pPr>
    </w:p>
    <w:p w14:paraId="3A450C57" w14:textId="77777777" w:rsidR="00002C27" w:rsidRDefault="00002C27" w:rsidP="00DC42DB">
      <w:pPr>
        <w:spacing w:line="240" w:lineRule="auto"/>
        <w:jc w:val="both"/>
        <w:rPr>
          <w:rFonts w:ascii="Times New Roman" w:hAnsi="Times New Roman" w:cs="Times New Roman"/>
          <w:sz w:val="24"/>
          <w:szCs w:val="24"/>
        </w:rPr>
      </w:pPr>
    </w:p>
    <w:p w14:paraId="7CE84275" w14:textId="77777777" w:rsidR="00002C27" w:rsidRPr="00841CEE" w:rsidRDefault="00002C27" w:rsidP="00DC42DB">
      <w:pPr>
        <w:spacing w:line="240" w:lineRule="auto"/>
        <w:jc w:val="both"/>
        <w:rPr>
          <w:rFonts w:ascii="Times New Roman" w:hAnsi="Times New Roman" w:cs="Times New Roman"/>
          <w:sz w:val="24"/>
          <w:szCs w:val="24"/>
        </w:rPr>
      </w:pPr>
    </w:p>
    <w:p w14:paraId="376BB75A" w14:textId="77777777" w:rsidR="0025664F" w:rsidRPr="00835E34" w:rsidRDefault="0025664F" w:rsidP="00DC42DB">
      <w:pPr>
        <w:spacing w:line="240" w:lineRule="auto"/>
        <w:jc w:val="both"/>
        <w:rPr>
          <w:rFonts w:ascii="Times New Roman" w:hAnsi="Times New Roman" w:cs="Times New Roman"/>
          <w:color w:val="45B0E1" w:themeColor="accent1" w:themeTint="99"/>
          <w:sz w:val="28"/>
          <w:szCs w:val="28"/>
        </w:rPr>
      </w:pPr>
      <w:r w:rsidRPr="00835E34">
        <w:rPr>
          <w:rFonts w:ascii="Times New Roman" w:hAnsi="Times New Roman" w:cs="Times New Roman"/>
          <w:color w:val="45B0E1" w:themeColor="accent1" w:themeTint="99"/>
          <w:sz w:val="28"/>
          <w:szCs w:val="28"/>
        </w:rPr>
        <w:lastRenderedPageBreak/>
        <w:t>2.4 Comparative Studies of Traditional ML Algorithms</w:t>
      </w:r>
    </w:p>
    <w:p w14:paraId="6D135E3C" w14:textId="6F0EFA88" w:rsidR="0025664F" w:rsidRPr="00841CEE" w:rsidRDefault="0025664F" w:rsidP="00DC42DB">
      <w:pPr>
        <w:spacing w:line="240" w:lineRule="auto"/>
        <w:jc w:val="both"/>
        <w:rPr>
          <w:rFonts w:ascii="Times New Roman" w:hAnsi="Times New Roman" w:cs="Times New Roman"/>
          <w:sz w:val="24"/>
          <w:szCs w:val="24"/>
        </w:rPr>
      </w:pPr>
      <w:r w:rsidRPr="00841CEE">
        <w:rPr>
          <w:rFonts w:ascii="Times New Roman" w:hAnsi="Times New Roman" w:cs="Times New Roman"/>
          <w:sz w:val="24"/>
          <w:szCs w:val="24"/>
        </w:rPr>
        <w:t xml:space="preserve">Several comparative studies have benchmarked traditional ML algorithms for sentiment analysis across diverse datasets. For example, </w:t>
      </w:r>
      <w:r w:rsidR="005E6388">
        <w:rPr>
          <w:rFonts w:ascii="Times New Roman" w:hAnsi="Times New Roman" w:cs="Times New Roman"/>
          <w:sz w:val="24"/>
          <w:szCs w:val="24"/>
        </w:rPr>
        <w:t>Patil</w:t>
      </w:r>
      <w:r w:rsidRPr="00841CEE">
        <w:rPr>
          <w:rFonts w:ascii="Times New Roman" w:hAnsi="Times New Roman" w:cs="Times New Roman"/>
          <w:sz w:val="24"/>
          <w:szCs w:val="24"/>
        </w:rPr>
        <w:t xml:space="preserve"> et al. </w:t>
      </w:r>
      <w:r w:rsidRPr="005E6388">
        <w:rPr>
          <w:rFonts w:ascii="Times New Roman" w:hAnsi="Times New Roman" w:cs="Times New Roman"/>
          <w:color w:val="EE0000"/>
          <w:sz w:val="24"/>
          <w:szCs w:val="24"/>
        </w:rPr>
        <w:t>[1</w:t>
      </w:r>
      <w:r w:rsidR="005E6388" w:rsidRPr="005E6388">
        <w:rPr>
          <w:rFonts w:ascii="Times New Roman" w:hAnsi="Times New Roman" w:cs="Times New Roman"/>
          <w:color w:val="EE0000"/>
          <w:sz w:val="24"/>
          <w:szCs w:val="24"/>
        </w:rPr>
        <w:t>0</w:t>
      </w:r>
      <w:r w:rsidRPr="005E6388">
        <w:rPr>
          <w:rFonts w:ascii="Times New Roman" w:hAnsi="Times New Roman" w:cs="Times New Roman"/>
          <w:color w:val="EE0000"/>
          <w:sz w:val="24"/>
          <w:szCs w:val="24"/>
        </w:rPr>
        <w:t xml:space="preserve">] </w:t>
      </w:r>
      <w:r w:rsidRPr="00841CEE">
        <w:rPr>
          <w:rFonts w:ascii="Times New Roman" w:hAnsi="Times New Roman" w:cs="Times New Roman"/>
          <w:sz w:val="24"/>
          <w:szCs w:val="24"/>
        </w:rPr>
        <w:t xml:space="preserve">used Twitter data and compared NB, SVM, and Maximum Entropy models, finding that SVM with </w:t>
      </w:r>
      <w:proofErr w:type="spellStart"/>
      <w:r w:rsidRPr="00841CEE">
        <w:rPr>
          <w:rFonts w:ascii="Times New Roman" w:hAnsi="Times New Roman" w:cs="Times New Roman"/>
          <w:sz w:val="24"/>
          <w:szCs w:val="24"/>
        </w:rPr>
        <w:t>uni</w:t>
      </w:r>
      <w:proofErr w:type="spellEnd"/>
      <w:r w:rsidRPr="00841CEE">
        <w:rPr>
          <w:rFonts w:ascii="Times New Roman" w:hAnsi="Times New Roman" w:cs="Times New Roman"/>
          <w:sz w:val="24"/>
          <w:szCs w:val="24"/>
        </w:rPr>
        <w:t>-gram features achieved the highest accuracy. Likewise,</w:t>
      </w:r>
      <w:r w:rsidR="005E6388">
        <w:rPr>
          <w:rFonts w:ascii="Times New Roman" w:hAnsi="Times New Roman" w:cs="Times New Roman"/>
          <w:sz w:val="24"/>
          <w:szCs w:val="24"/>
        </w:rPr>
        <w:t xml:space="preserve"> Narayan</w:t>
      </w:r>
      <w:r w:rsidRPr="00841CEE">
        <w:rPr>
          <w:rFonts w:ascii="Times New Roman" w:hAnsi="Times New Roman" w:cs="Times New Roman"/>
          <w:sz w:val="24"/>
          <w:szCs w:val="24"/>
        </w:rPr>
        <w:t xml:space="preserve"> </w:t>
      </w:r>
      <w:r w:rsidRPr="005E6388">
        <w:rPr>
          <w:rFonts w:ascii="Times New Roman" w:hAnsi="Times New Roman" w:cs="Times New Roman"/>
          <w:color w:val="EE0000"/>
          <w:sz w:val="24"/>
          <w:szCs w:val="24"/>
        </w:rPr>
        <w:t>[</w:t>
      </w:r>
      <w:r w:rsidR="005E6388" w:rsidRPr="005E6388">
        <w:rPr>
          <w:rFonts w:ascii="Times New Roman" w:hAnsi="Times New Roman" w:cs="Times New Roman"/>
          <w:color w:val="EE0000"/>
          <w:sz w:val="24"/>
          <w:szCs w:val="24"/>
        </w:rPr>
        <w:t>11</w:t>
      </w:r>
      <w:r w:rsidRPr="005E6388">
        <w:rPr>
          <w:rFonts w:ascii="Times New Roman" w:hAnsi="Times New Roman" w:cs="Times New Roman"/>
          <w:color w:val="EE0000"/>
          <w:sz w:val="24"/>
          <w:szCs w:val="24"/>
        </w:rPr>
        <w:t xml:space="preserve">] </w:t>
      </w:r>
      <w:r w:rsidRPr="00841CEE">
        <w:rPr>
          <w:rFonts w:ascii="Times New Roman" w:hAnsi="Times New Roman" w:cs="Times New Roman"/>
          <w:sz w:val="24"/>
          <w:szCs w:val="24"/>
        </w:rPr>
        <w:t>noted that while NB performed faster on small datasets, SVM consistently yielded superior precision and recall on larger, more complex corpora.</w:t>
      </w:r>
    </w:p>
    <w:p w14:paraId="5F98FBB8" w14:textId="77777777" w:rsidR="00406520" w:rsidRDefault="00406520" w:rsidP="00DC42DB">
      <w:pPr>
        <w:spacing w:line="240" w:lineRule="auto"/>
        <w:jc w:val="both"/>
        <w:rPr>
          <w:rFonts w:ascii="Times New Roman" w:hAnsi="Times New Roman" w:cs="Times New Roman"/>
          <w:sz w:val="24"/>
          <w:szCs w:val="24"/>
        </w:rPr>
      </w:pPr>
    </w:p>
    <w:p w14:paraId="46EEB60B" w14:textId="45D3D8E2" w:rsidR="0025664F" w:rsidRPr="00841CEE" w:rsidRDefault="0025664F" w:rsidP="00DC42DB">
      <w:pPr>
        <w:spacing w:line="240" w:lineRule="auto"/>
        <w:jc w:val="both"/>
        <w:rPr>
          <w:rFonts w:ascii="Times New Roman" w:hAnsi="Times New Roman" w:cs="Times New Roman"/>
          <w:sz w:val="24"/>
          <w:szCs w:val="24"/>
        </w:rPr>
      </w:pPr>
      <w:r w:rsidRPr="00841CEE">
        <w:rPr>
          <w:rFonts w:ascii="Times New Roman" w:hAnsi="Times New Roman" w:cs="Times New Roman"/>
          <w:sz w:val="24"/>
          <w:szCs w:val="24"/>
        </w:rPr>
        <w:t>Gupta</w:t>
      </w:r>
      <w:r w:rsidR="00406520">
        <w:rPr>
          <w:rFonts w:ascii="Times New Roman" w:hAnsi="Times New Roman" w:cs="Times New Roman"/>
          <w:sz w:val="24"/>
          <w:szCs w:val="24"/>
        </w:rPr>
        <w:t xml:space="preserve"> et al.</w:t>
      </w:r>
      <w:r w:rsidR="00406520" w:rsidRPr="00841CEE">
        <w:rPr>
          <w:rFonts w:ascii="Times New Roman" w:hAnsi="Times New Roman" w:cs="Times New Roman"/>
          <w:sz w:val="24"/>
          <w:szCs w:val="24"/>
        </w:rPr>
        <w:t xml:space="preserve"> </w:t>
      </w:r>
      <w:r w:rsidR="00406520" w:rsidRPr="00406520">
        <w:rPr>
          <w:rFonts w:ascii="Times New Roman" w:hAnsi="Times New Roman" w:cs="Times New Roman"/>
          <w:color w:val="EE0000"/>
          <w:sz w:val="24"/>
          <w:szCs w:val="24"/>
        </w:rPr>
        <w:t>[12</w:t>
      </w:r>
      <w:r w:rsidRPr="00406520">
        <w:rPr>
          <w:rFonts w:ascii="Times New Roman" w:hAnsi="Times New Roman" w:cs="Times New Roman"/>
          <w:color w:val="EE0000"/>
          <w:sz w:val="24"/>
          <w:szCs w:val="24"/>
        </w:rPr>
        <w:t xml:space="preserve">] </w:t>
      </w:r>
      <w:r w:rsidRPr="00841CEE">
        <w:rPr>
          <w:rFonts w:ascii="Times New Roman" w:hAnsi="Times New Roman" w:cs="Times New Roman"/>
          <w:sz w:val="24"/>
          <w:szCs w:val="24"/>
        </w:rPr>
        <w:t xml:space="preserve">evaluated traditional algorithms using the IMDb movie review dataset and observed that SVM achieved an average accuracy of 88.5%, outperforming NB (83.2%) and LR (85.4%). Similarly, in e-commerce sentiment classification, </w:t>
      </w:r>
      <w:r w:rsidR="00406520">
        <w:rPr>
          <w:rFonts w:ascii="Times New Roman" w:hAnsi="Times New Roman" w:cs="Times New Roman"/>
          <w:sz w:val="24"/>
          <w:szCs w:val="24"/>
        </w:rPr>
        <w:t>Tommy</w:t>
      </w:r>
      <w:r w:rsidRPr="00841CEE">
        <w:rPr>
          <w:rFonts w:ascii="Times New Roman" w:hAnsi="Times New Roman" w:cs="Times New Roman"/>
          <w:sz w:val="24"/>
          <w:szCs w:val="24"/>
        </w:rPr>
        <w:t xml:space="preserve"> et al. </w:t>
      </w:r>
      <w:r w:rsidRPr="00406520">
        <w:rPr>
          <w:rFonts w:ascii="Times New Roman" w:hAnsi="Times New Roman" w:cs="Times New Roman"/>
          <w:color w:val="EE0000"/>
          <w:sz w:val="24"/>
          <w:szCs w:val="24"/>
        </w:rPr>
        <w:t>[</w:t>
      </w:r>
      <w:r w:rsidR="00406520" w:rsidRPr="00406520">
        <w:rPr>
          <w:rFonts w:ascii="Times New Roman" w:hAnsi="Times New Roman" w:cs="Times New Roman"/>
          <w:color w:val="EE0000"/>
          <w:sz w:val="24"/>
          <w:szCs w:val="24"/>
        </w:rPr>
        <w:t>13</w:t>
      </w:r>
      <w:r w:rsidRPr="00406520">
        <w:rPr>
          <w:rFonts w:ascii="Times New Roman" w:hAnsi="Times New Roman" w:cs="Times New Roman"/>
          <w:color w:val="EE0000"/>
          <w:sz w:val="24"/>
          <w:szCs w:val="24"/>
        </w:rPr>
        <w:t xml:space="preserve">] </w:t>
      </w:r>
      <w:r w:rsidRPr="00841CEE">
        <w:rPr>
          <w:rFonts w:ascii="Times New Roman" w:hAnsi="Times New Roman" w:cs="Times New Roman"/>
          <w:sz w:val="24"/>
          <w:szCs w:val="24"/>
        </w:rPr>
        <w:t>reported that TF–IDF combined with a linear SVM classifier achieved higher F1-scores than decision tree-based methods or K-Nearest Neighbours (KNN), largely due to its ability to handle sparse feature spaces effectively.</w:t>
      </w:r>
    </w:p>
    <w:p w14:paraId="4ECA9285" w14:textId="77777777" w:rsidR="0025664F" w:rsidRPr="00841CEE" w:rsidRDefault="0025664F" w:rsidP="00DC42DB">
      <w:pPr>
        <w:spacing w:line="240" w:lineRule="auto"/>
        <w:jc w:val="both"/>
        <w:rPr>
          <w:rFonts w:ascii="Times New Roman" w:hAnsi="Times New Roman" w:cs="Times New Roman"/>
          <w:sz w:val="24"/>
          <w:szCs w:val="24"/>
        </w:rPr>
      </w:pPr>
    </w:p>
    <w:p w14:paraId="4C63DFF1" w14:textId="245AE674" w:rsidR="0025664F" w:rsidRPr="00841CEE"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These consistent outcomes demonstrate how robust SVM is across dataset scales, languages, and disciplines. Fine-tuning to sentiment circumstances is also made possible by its kernel flexibility. For instance, radial basis function (RBF) kernels may be used when complicated non-linear decision boundaries are needed, however linear kernels are recommended for text data because of its large dimensionality.</w:t>
      </w:r>
    </w:p>
    <w:p w14:paraId="2E930269" w14:textId="77777777" w:rsidR="0025664F" w:rsidRPr="00841CEE" w:rsidRDefault="0025664F" w:rsidP="00DC42DB">
      <w:pPr>
        <w:spacing w:line="240" w:lineRule="auto"/>
        <w:jc w:val="both"/>
        <w:rPr>
          <w:rFonts w:ascii="Times New Roman" w:hAnsi="Times New Roman" w:cs="Times New Roman"/>
          <w:sz w:val="24"/>
          <w:szCs w:val="24"/>
        </w:rPr>
      </w:pPr>
    </w:p>
    <w:p w14:paraId="58D03229" w14:textId="77777777" w:rsidR="0025664F" w:rsidRPr="00835E34" w:rsidRDefault="0025664F" w:rsidP="00DC42DB">
      <w:pPr>
        <w:spacing w:line="240" w:lineRule="auto"/>
        <w:jc w:val="both"/>
        <w:rPr>
          <w:rFonts w:ascii="Times New Roman" w:hAnsi="Times New Roman" w:cs="Times New Roman"/>
          <w:color w:val="45B0E1" w:themeColor="accent1" w:themeTint="99"/>
          <w:sz w:val="28"/>
          <w:szCs w:val="28"/>
        </w:rPr>
      </w:pPr>
      <w:r w:rsidRPr="00835E34">
        <w:rPr>
          <w:rFonts w:ascii="Times New Roman" w:hAnsi="Times New Roman" w:cs="Times New Roman"/>
          <w:color w:val="45B0E1" w:themeColor="accent1" w:themeTint="99"/>
          <w:sz w:val="28"/>
          <w:szCs w:val="28"/>
        </w:rPr>
        <w:t>2.5 Advantages of SVM for Sentiment Analysis</w:t>
      </w:r>
    </w:p>
    <w:p w14:paraId="54545FA3" w14:textId="5362194B" w:rsidR="0004364B"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Several significant benefits are responsible for SVM's continued success in sentiment analysis:</w:t>
      </w:r>
    </w:p>
    <w:p w14:paraId="791F7C36" w14:textId="764CE079" w:rsidR="0004364B"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Generalization Ability: By maximizing the margin between classes, SVM lessens overfitting and enhances generalizability to data that has not been seen yet </w:t>
      </w:r>
      <w:r w:rsidRPr="0004364B">
        <w:rPr>
          <w:rFonts w:ascii="Times New Roman" w:hAnsi="Times New Roman" w:cs="Times New Roman"/>
          <w:color w:val="EE0000"/>
          <w:sz w:val="24"/>
          <w:szCs w:val="24"/>
        </w:rPr>
        <w:t>[14].</w:t>
      </w:r>
    </w:p>
    <w:p w14:paraId="6BF4CA1B" w14:textId="77777777" w:rsidR="0004364B"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Effectiveness with Sparse Data: SVM uses kernel-based techniques to effectively handle high-dimensional but sparse feature matrices that are frequently produced by textual data.</w:t>
      </w:r>
    </w:p>
    <w:p w14:paraId="270BBB52" w14:textId="77777777" w:rsidR="0004364B"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High Robustness and Accuracy: Several studies show that SVM performs better than other conventional models in sentiment classification tasks using both balanced and imbalanced datasets.</w:t>
      </w:r>
    </w:p>
    <w:p w14:paraId="0A73FA0F" w14:textId="33D5D0AE" w:rsidR="0004364B"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Moderate Computational Cost: SVM provides a good balance between accuracy and computational economy when compared to ensemble or deep learning models </w:t>
      </w:r>
      <w:r w:rsidRPr="0004364B">
        <w:rPr>
          <w:rFonts w:ascii="Times New Roman" w:hAnsi="Times New Roman" w:cs="Times New Roman"/>
          <w:color w:val="EE0000"/>
          <w:sz w:val="24"/>
          <w:szCs w:val="24"/>
        </w:rPr>
        <w:t>[14].</w:t>
      </w:r>
    </w:p>
    <w:p w14:paraId="5DE7B7BD" w14:textId="1E4CCD3F" w:rsidR="0025664F" w:rsidRPr="00841CEE"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Interpretability: A crucial component of commercial decision-making, feature-weight inspection is made possible by linear SVMs, which offer insight into the words that have the greatest impact on sentiment categorization.</w:t>
      </w:r>
    </w:p>
    <w:p w14:paraId="72D5E1A7" w14:textId="77777777" w:rsidR="00DC42DB" w:rsidRDefault="00DC42DB" w:rsidP="00DC42DB">
      <w:pPr>
        <w:spacing w:line="240" w:lineRule="auto"/>
        <w:jc w:val="both"/>
        <w:rPr>
          <w:rFonts w:ascii="Times New Roman" w:hAnsi="Times New Roman" w:cs="Times New Roman"/>
          <w:sz w:val="24"/>
          <w:szCs w:val="24"/>
        </w:rPr>
      </w:pPr>
    </w:p>
    <w:p w14:paraId="544E962D" w14:textId="245BDA64" w:rsidR="00D16F54" w:rsidRDefault="0025664F" w:rsidP="00DC42DB">
      <w:pPr>
        <w:spacing w:line="240" w:lineRule="auto"/>
        <w:jc w:val="both"/>
        <w:rPr>
          <w:rFonts w:ascii="Times New Roman" w:hAnsi="Times New Roman" w:cs="Times New Roman"/>
          <w:sz w:val="24"/>
          <w:szCs w:val="24"/>
        </w:rPr>
      </w:pPr>
      <w:r w:rsidRPr="00841CEE">
        <w:rPr>
          <w:rFonts w:ascii="Times New Roman" w:hAnsi="Times New Roman" w:cs="Times New Roman"/>
          <w:sz w:val="24"/>
          <w:szCs w:val="24"/>
        </w:rPr>
        <w:t>These characteristics make SVM a particularly suitable choice for organisations with limited computational resources seeking accurate, interpretable, and maintainable sentiment analysis systems.</w:t>
      </w:r>
    </w:p>
    <w:p w14:paraId="5249DB24" w14:textId="77777777" w:rsidR="00DC42DB" w:rsidRDefault="00DC42DB" w:rsidP="00DC42DB">
      <w:pPr>
        <w:spacing w:line="240" w:lineRule="auto"/>
        <w:jc w:val="both"/>
        <w:rPr>
          <w:rFonts w:ascii="Times New Roman" w:hAnsi="Times New Roman" w:cs="Times New Roman"/>
          <w:sz w:val="24"/>
          <w:szCs w:val="24"/>
        </w:rPr>
      </w:pPr>
    </w:p>
    <w:p w14:paraId="4B23F0F8" w14:textId="481121E8" w:rsidR="0025664F" w:rsidRPr="00D16F54" w:rsidRDefault="0025664F" w:rsidP="00DC42DB">
      <w:pPr>
        <w:spacing w:line="240" w:lineRule="auto"/>
        <w:jc w:val="both"/>
        <w:rPr>
          <w:rFonts w:ascii="Times New Roman" w:hAnsi="Times New Roman" w:cs="Times New Roman"/>
          <w:sz w:val="24"/>
          <w:szCs w:val="24"/>
        </w:rPr>
      </w:pPr>
      <w:r w:rsidRPr="00835E34">
        <w:rPr>
          <w:rFonts w:ascii="Times New Roman" w:hAnsi="Times New Roman" w:cs="Times New Roman"/>
          <w:color w:val="45B0E1" w:themeColor="accent1" w:themeTint="99"/>
          <w:sz w:val="28"/>
          <w:szCs w:val="28"/>
        </w:rPr>
        <w:lastRenderedPageBreak/>
        <w:t>2.6 Gaps and Future Directions</w:t>
      </w:r>
    </w:p>
    <w:p w14:paraId="0354458C" w14:textId="3CDCDBC5" w:rsidR="0025664F" w:rsidRPr="008042AA"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Traditional SVM-based sentiment analysis still has drawbacks despite its benefits. Domain adaptation is still a major problem: because linguistic patterns and sentiment expression differ when models trained on one dataset (like movie reviews) are applied to another (like retail goods reviews), the models may perform poorly. Furthermore, efficient feature engineering and parameter optimization—which call for meticulous design and tuning—are critical to SVM's </w:t>
      </w:r>
      <w:r w:rsidR="009A1EAF">
        <w:rPr>
          <w:rFonts w:ascii="Times New Roman" w:hAnsi="Times New Roman" w:cs="Times New Roman"/>
          <w:sz w:val="24"/>
          <w:szCs w:val="24"/>
        </w:rPr>
        <w:t xml:space="preserve">performance </w:t>
      </w:r>
      <w:r w:rsidR="009A1EAF" w:rsidRPr="008042AA">
        <w:rPr>
          <w:rFonts w:ascii="Times New Roman" w:hAnsi="Times New Roman" w:cs="Times New Roman"/>
          <w:color w:val="EE0000"/>
          <w:sz w:val="24"/>
          <w:szCs w:val="24"/>
        </w:rPr>
        <w:t>[15]</w:t>
      </w:r>
      <w:r w:rsidR="008042AA">
        <w:rPr>
          <w:rFonts w:ascii="Times New Roman" w:hAnsi="Times New Roman" w:cs="Times New Roman"/>
          <w:sz w:val="24"/>
          <w:szCs w:val="24"/>
        </w:rPr>
        <w:t>.</w:t>
      </w:r>
    </w:p>
    <w:p w14:paraId="52FCC421" w14:textId="77777777" w:rsidR="0025664F" w:rsidRPr="00841CEE" w:rsidRDefault="0025664F" w:rsidP="00DC42DB">
      <w:pPr>
        <w:spacing w:line="240" w:lineRule="auto"/>
        <w:jc w:val="both"/>
        <w:rPr>
          <w:rFonts w:ascii="Times New Roman" w:hAnsi="Times New Roman" w:cs="Times New Roman"/>
          <w:sz w:val="24"/>
          <w:szCs w:val="24"/>
        </w:rPr>
      </w:pPr>
    </w:p>
    <w:p w14:paraId="3EF6941E" w14:textId="0063B841" w:rsidR="0004364B" w:rsidRPr="008042AA"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However, recent research has demonstrated encouraging outcomes when combining SVM with sophisticated preprocessing and hybrid feature extraction (for example, combining TF–IDF with lexicon-based polarity scores). These methods slightly improve model interpretability and accuracy while preserving the ease of use and computational effectiveness of conventional machine learning</w:t>
      </w:r>
      <w:r w:rsidR="009A1EAF">
        <w:rPr>
          <w:rFonts w:ascii="Times New Roman" w:hAnsi="Times New Roman" w:cs="Times New Roman"/>
          <w:sz w:val="24"/>
          <w:szCs w:val="24"/>
        </w:rPr>
        <w:t xml:space="preserve"> </w:t>
      </w:r>
      <w:r w:rsidR="009A1EAF" w:rsidRPr="008042AA">
        <w:rPr>
          <w:rFonts w:ascii="Times New Roman" w:hAnsi="Times New Roman" w:cs="Times New Roman"/>
          <w:color w:val="EE0000"/>
          <w:sz w:val="24"/>
          <w:szCs w:val="24"/>
        </w:rPr>
        <w:t>[15, 16]</w:t>
      </w:r>
      <w:r w:rsidR="008042AA">
        <w:rPr>
          <w:rFonts w:ascii="Times New Roman" w:hAnsi="Times New Roman" w:cs="Times New Roman"/>
          <w:sz w:val="24"/>
          <w:szCs w:val="24"/>
        </w:rPr>
        <w:t>.</w:t>
      </w:r>
    </w:p>
    <w:p w14:paraId="67761D8C" w14:textId="77777777" w:rsidR="0004364B" w:rsidRDefault="0004364B" w:rsidP="00DC42DB">
      <w:pPr>
        <w:spacing w:line="240" w:lineRule="auto"/>
        <w:jc w:val="both"/>
        <w:rPr>
          <w:rFonts w:ascii="Times New Roman" w:hAnsi="Times New Roman" w:cs="Times New Roman"/>
          <w:sz w:val="24"/>
          <w:szCs w:val="24"/>
        </w:rPr>
      </w:pPr>
    </w:p>
    <w:p w14:paraId="7D00AD8D" w14:textId="351B74B8" w:rsidR="0025664F" w:rsidRPr="008042AA" w:rsidRDefault="0004364B"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When deep learning is not practical, the literature shows that Support Vector Machine (SVM) is still one of the most reliable, well-understood, and computationally effective methods for sentiment analysis. As a result, the workflow technique suggested in the next part is built upon this algorithm</w:t>
      </w:r>
      <w:r w:rsidR="008042AA">
        <w:rPr>
          <w:rFonts w:ascii="Times New Roman" w:hAnsi="Times New Roman" w:cs="Times New Roman"/>
          <w:sz w:val="24"/>
          <w:szCs w:val="24"/>
        </w:rPr>
        <w:t xml:space="preserve"> </w:t>
      </w:r>
      <w:r w:rsidR="008042AA" w:rsidRPr="008042AA">
        <w:rPr>
          <w:rFonts w:ascii="Times New Roman" w:hAnsi="Times New Roman" w:cs="Times New Roman"/>
          <w:color w:val="EE0000"/>
          <w:sz w:val="24"/>
          <w:szCs w:val="24"/>
        </w:rPr>
        <w:t>[16]</w:t>
      </w:r>
      <w:r w:rsidR="008042AA">
        <w:rPr>
          <w:rFonts w:ascii="Times New Roman" w:hAnsi="Times New Roman" w:cs="Times New Roman"/>
          <w:sz w:val="24"/>
          <w:szCs w:val="24"/>
        </w:rPr>
        <w:t>.</w:t>
      </w:r>
    </w:p>
    <w:p w14:paraId="2304E7EA" w14:textId="77777777" w:rsidR="0025664F" w:rsidRDefault="0025664F" w:rsidP="00DC42DB">
      <w:pPr>
        <w:spacing w:line="240" w:lineRule="auto"/>
        <w:jc w:val="both"/>
        <w:rPr>
          <w:rFonts w:ascii="Times New Roman" w:hAnsi="Times New Roman" w:cs="Times New Roman"/>
          <w:sz w:val="24"/>
          <w:szCs w:val="24"/>
        </w:rPr>
      </w:pPr>
    </w:p>
    <w:p w14:paraId="4C777878" w14:textId="77777777" w:rsidR="002307E6" w:rsidRDefault="002307E6" w:rsidP="00DC42DB">
      <w:pPr>
        <w:spacing w:line="240" w:lineRule="auto"/>
        <w:jc w:val="both"/>
        <w:rPr>
          <w:rFonts w:ascii="Times New Roman" w:hAnsi="Times New Roman" w:cs="Times New Roman"/>
          <w:sz w:val="24"/>
          <w:szCs w:val="24"/>
        </w:rPr>
      </w:pPr>
    </w:p>
    <w:p w14:paraId="4F9E9E1F" w14:textId="77777777" w:rsidR="002307E6" w:rsidRDefault="002307E6" w:rsidP="00DC42DB">
      <w:pPr>
        <w:spacing w:line="240" w:lineRule="auto"/>
        <w:jc w:val="both"/>
        <w:rPr>
          <w:rFonts w:ascii="Times New Roman" w:hAnsi="Times New Roman" w:cs="Times New Roman"/>
          <w:sz w:val="24"/>
          <w:szCs w:val="24"/>
        </w:rPr>
      </w:pPr>
    </w:p>
    <w:p w14:paraId="0D1C1E17" w14:textId="77777777" w:rsidR="002307E6" w:rsidRDefault="002307E6" w:rsidP="00DC42DB">
      <w:pPr>
        <w:spacing w:line="240" w:lineRule="auto"/>
        <w:jc w:val="both"/>
        <w:rPr>
          <w:rFonts w:ascii="Times New Roman" w:hAnsi="Times New Roman" w:cs="Times New Roman"/>
          <w:sz w:val="24"/>
          <w:szCs w:val="24"/>
        </w:rPr>
      </w:pPr>
    </w:p>
    <w:p w14:paraId="4531D702" w14:textId="77777777" w:rsidR="002307E6" w:rsidRDefault="002307E6" w:rsidP="00DC42DB">
      <w:pPr>
        <w:spacing w:line="240" w:lineRule="auto"/>
        <w:jc w:val="both"/>
        <w:rPr>
          <w:rFonts w:ascii="Times New Roman" w:hAnsi="Times New Roman" w:cs="Times New Roman"/>
          <w:sz w:val="24"/>
          <w:szCs w:val="24"/>
        </w:rPr>
      </w:pPr>
    </w:p>
    <w:p w14:paraId="6A4216AA" w14:textId="77777777" w:rsidR="002307E6" w:rsidRDefault="002307E6" w:rsidP="00DC42DB">
      <w:pPr>
        <w:spacing w:line="240" w:lineRule="auto"/>
        <w:jc w:val="both"/>
        <w:rPr>
          <w:rFonts w:ascii="Times New Roman" w:hAnsi="Times New Roman" w:cs="Times New Roman"/>
          <w:sz w:val="24"/>
          <w:szCs w:val="24"/>
        </w:rPr>
      </w:pPr>
    </w:p>
    <w:p w14:paraId="5090868C" w14:textId="77777777" w:rsidR="002307E6" w:rsidRDefault="002307E6" w:rsidP="00DC42DB">
      <w:pPr>
        <w:spacing w:line="240" w:lineRule="auto"/>
        <w:jc w:val="both"/>
        <w:rPr>
          <w:rFonts w:ascii="Times New Roman" w:hAnsi="Times New Roman" w:cs="Times New Roman"/>
          <w:sz w:val="24"/>
          <w:szCs w:val="24"/>
        </w:rPr>
      </w:pPr>
    </w:p>
    <w:p w14:paraId="2C0CD4ED" w14:textId="77777777" w:rsidR="00DC42DB" w:rsidRDefault="00DC42DB" w:rsidP="00DC42DB">
      <w:pPr>
        <w:spacing w:line="240" w:lineRule="auto"/>
        <w:jc w:val="both"/>
        <w:rPr>
          <w:rFonts w:ascii="Times New Roman" w:hAnsi="Times New Roman" w:cs="Times New Roman"/>
          <w:sz w:val="24"/>
          <w:szCs w:val="24"/>
        </w:rPr>
      </w:pPr>
    </w:p>
    <w:p w14:paraId="62441B96" w14:textId="77777777" w:rsidR="00DC42DB" w:rsidRDefault="00DC42DB" w:rsidP="00DC42DB">
      <w:pPr>
        <w:spacing w:line="240" w:lineRule="auto"/>
        <w:jc w:val="both"/>
        <w:rPr>
          <w:rFonts w:ascii="Times New Roman" w:hAnsi="Times New Roman" w:cs="Times New Roman"/>
          <w:sz w:val="24"/>
          <w:szCs w:val="24"/>
        </w:rPr>
      </w:pPr>
    </w:p>
    <w:p w14:paraId="4A031A3A" w14:textId="77777777" w:rsidR="00DC42DB" w:rsidRDefault="00DC42DB" w:rsidP="00DC42DB">
      <w:pPr>
        <w:spacing w:line="240" w:lineRule="auto"/>
        <w:jc w:val="both"/>
        <w:rPr>
          <w:rFonts w:ascii="Times New Roman" w:hAnsi="Times New Roman" w:cs="Times New Roman"/>
          <w:sz w:val="24"/>
          <w:szCs w:val="24"/>
        </w:rPr>
      </w:pPr>
    </w:p>
    <w:p w14:paraId="7014F457" w14:textId="77777777" w:rsidR="00DC42DB" w:rsidRDefault="00DC42DB" w:rsidP="00DC42DB">
      <w:pPr>
        <w:spacing w:line="240" w:lineRule="auto"/>
        <w:jc w:val="both"/>
        <w:rPr>
          <w:rFonts w:ascii="Times New Roman" w:hAnsi="Times New Roman" w:cs="Times New Roman"/>
          <w:sz w:val="24"/>
          <w:szCs w:val="24"/>
        </w:rPr>
      </w:pPr>
    </w:p>
    <w:p w14:paraId="5571F13D" w14:textId="77777777" w:rsidR="00DC42DB" w:rsidRDefault="00DC42DB" w:rsidP="00DC42DB">
      <w:pPr>
        <w:spacing w:line="240" w:lineRule="auto"/>
        <w:jc w:val="both"/>
        <w:rPr>
          <w:rFonts w:ascii="Times New Roman" w:hAnsi="Times New Roman" w:cs="Times New Roman"/>
          <w:sz w:val="24"/>
          <w:szCs w:val="24"/>
        </w:rPr>
      </w:pPr>
    </w:p>
    <w:p w14:paraId="3B8B8061" w14:textId="77777777" w:rsidR="00DC42DB" w:rsidRDefault="00DC42DB" w:rsidP="00DC42DB">
      <w:pPr>
        <w:spacing w:line="240" w:lineRule="auto"/>
        <w:jc w:val="both"/>
        <w:rPr>
          <w:rFonts w:ascii="Times New Roman" w:hAnsi="Times New Roman" w:cs="Times New Roman"/>
          <w:sz w:val="24"/>
          <w:szCs w:val="24"/>
        </w:rPr>
      </w:pPr>
    </w:p>
    <w:p w14:paraId="3F976C26" w14:textId="77777777" w:rsidR="00DC42DB" w:rsidRDefault="00DC42DB" w:rsidP="00DC42DB">
      <w:pPr>
        <w:spacing w:line="240" w:lineRule="auto"/>
        <w:jc w:val="both"/>
        <w:rPr>
          <w:rFonts w:ascii="Times New Roman" w:hAnsi="Times New Roman" w:cs="Times New Roman"/>
          <w:sz w:val="24"/>
          <w:szCs w:val="24"/>
        </w:rPr>
      </w:pPr>
    </w:p>
    <w:p w14:paraId="7E8B51F4" w14:textId="77777777" w:rsidR="00DC42DB" w:rsidRDefault="00DC42DB" w:rsidP="00DC42DB">
      <w:pPr>
        <w:spacing w:line="240" w:lineRule="auto"/>
        <w:jc w:val="both"/>
        <w:rPr>
          <w:rFonts w:ascii="Times New Roman" w:hAnsi="Times New Roman" w:cs="Times New Roman"/>
          <w:sz w:val="24"/>
          <w:szCs w:val="24"/>
        </w:rPr>
      </w:pPr>
    </w:p>
    <w:p w14:paraId="7D705132" w14:textId="77777777" w:rsidR="00DC42DB" w:rsidRDefault="00DC42DB" w:rsidP="00DC42DB">
      <w:pPr>
        <w:spacing w:line="240" w:lineRule="auto"/>
        <w:jc w:val="both"/>
        <w:rPr>
          <w:rFonts w:ascii="Times New Roman" w:hAnsi="Times New Roman" w:cs="Times New Roman"/>
          <w:sz w:val="24"/>
          <w:szCs w:val="24"/>
        </w:rPr>
      </w:pPr>
    </w:p>
    <w:p w14:paraId="516BC748" w14:textId="77777777" w:rsidR="00DC42DB" w:rsidRDefault="00DC42DB" w:rsidP="00DC42DB">
      <w:pPr>
        <w:spacing w:line="240" w:lineRule="auto"/>
        <w:jc w:val="both"/>
        <w:rPr>
          <w:rFonts w:ascii="Times New Roman" w:hAnsi="Times New Roman" w:cs="Times New Roman"/>
          <w:sz w:val="24"/>
          <w:szCs w:val="24"/>
        </w:rPr>
      </w:pPr>
    </w:p>
    <w:p w14:paraId="6AD238E1" w14:textId="77777777" w:rsidR="002307E6" w:rsidRPr="00841CEE" w:rsidRDefault="002307E6" w:rsidP="00DC42DB">
      <w:pPr>
        <w:spacing w:line="240" w:lineRule="auto"/>
        <w:jc w:val="both"/>
        <w:rPr>
          <w:rFonts w:ascii="Times New Roman" w:hAnsi="Times New Roman" w:cs="Times New Roman"/>
          <w:sz w:val="24"/>
          <w:szCs w:val="24"/>
        </w:rPr>
      </w:pPr>
    </w:p>
    <w:p w14:paraId="6CF646FA" w14:textId="77777777" w:rsidR="00894E48" w:rsidRPr="00894E48" w:rsidRDefault="00894E48" w:rsidP="00DC42DB">
      <w:pPr>
        <w:spacing w:line="240" w:lineRule="auto"/>
        <w:jc w:val="both"/>
        <w:rPr>
          <w:rFonts w:ascii="Times New Roman" w:hAnsi="Times New Roman" w:cs="Times New Roman"/>
          <w:color w:val="45B0E1" w:themeColor="accent1" w:themeTint="99"/>
          <w:sz w:val="32"/>
          <w:szCs w:val="32"/>
        </w:rPr>
      </w:pPr>
      <w:r w:rsidRPr="00894E48">
        <w:rPr>
          <w:rFonts w:ascii="Times New Roman" w:hAnsi="Times New Roman" w:cs="Times New Roman"/>
          <w:color w:val="45B0E1" w:themeColor="accent1" w:themeTint="99"/>
          <w:sz w:val="32"/>
          <w:szCs w:val="32"/>
        </w:rPr>
        <w:lastRenderedPageBreak/>
        <w:t>3. Workflow Methodology</w:t>
      </w:r>
    </w:p>
    <w:p w14:paraId="3FDCBA5F" w14:textId="77777777" w:rsidR="002307E6" w:rsidRDefault="002307E6" w:rsidP="00DC42DB">
      <w:pPr>
        <w:spacing w:line="240" w:lineRule="auto"/>
        <w:jc w:val="both"/>
        <w:rPr>
          <w:rFonts w:ascii="Times New Roman" w:hAnsi="Times New Roman" w:cs="Times New Roman"/>
          <w:sz w:val="24"/>
          <w:szCs w:val="24"/>
        </w:rPr>
      </w:pPr>
    </w:p>
    <w:p w14:paraId="0F1B76C4" w14:textId="1DDCEF80"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3.1 Overview of the Proposed Workflow</w:t>
      </w:r>
    </w:p>
    <w:p w14:paraId="657E2CBC" w14:textId="3D2EB59F" w:rsidR="00894E48" w:rsidRPr="00894E48"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A systematic workflow that converts unprocessed textual data into actionable insights through several precisely specified steps is necessary for designing an efficient sentiment analysis system. The suggested workflow (described in Appendix) describes the entire procedure for creating a sentiment analysis model based on machine learning with the Support Vector Machine (SVM) method. The workflow follows the accepted guidelines of the CRISP-DM (Cross-Industry Standard technique for Data Mining) methodology and the Knowledge Discovery in Databases (KDD) technique.</w:t>
      </w:r>
    </w:p>
    <w:p w14:paraId="34870A9B" w14:textId="77777777" w:rsidR="00894E48" w:rsidRPr="00894E48" w:rsidRDefault="00894E48" w:rsidP="00DC42DB">
      <w:pPr>
        <w:spacing w:line="240" w:lineRule="auto"/>
        <w:jc w:val="both"/>
        <w:rPr>
          <w:rFonts w:ascii="Times New Roman" w:hAnsi="Times New Roman" w:cs="Times New Roman"/>
          <w:sz w:val="24"/>
          <w:szCs w:val="24"/>
        </w:rPr>
      </w:pPr>
    </w:p>
    <w:p w14:paraId="3BAE9BC6"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The process consists of seven interrelated stages:</w:t>
      </w:r>
    </w:p>
    <w:p w14:paraId="349ACF00" w14:textId="77777777" w:rsidR="00894E48" w:rsidRPr="00894E48" w:rsidRDefault="00894E48" w:rsidP="00DC42DB">
      <w:pPr>
        <w:spacing w:line="240" w:lineRule="auto"/>
        <w:jc w:val="both"/>
        <w:rPr>
          <w:rFonts w:ascii="Times New Roman" w:hAnsi="Times New Roman" w:cs="Times New Roman"/>
          <w:sz w:val="24"/>
          <w:szCs w:val="24"/>
        </w:rPr>
      </w:pPr>
    </w:p>
    <w:p w14:paraId="5AABC9BD" w14:textId="77777777" w:rsidR="00C62ED9"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Data collection</w:t>
      </w:r>
    </w:p>
    <w:p w14:paraId="53167F1E" w14:textId="58DE13D5"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Data preprocessing and cleaning</w:t>
      </w:r>
    </w:p>
    <w:p w14:paraId="2AA23D45" w14:textId="583DC1B4"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Feature extraction</w:t>
      </w:r>
    </w:p>
    <w:p w14:paraId="566E4EFA" w14:textId="6B4EE996"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Dataset partitioning</w:t>
      </w:r>
    </w:p>
    <w:p w14:paraId="75EC0E49" w14:textId="5FB52BC0"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Model training</w:t>
      </w:r>
    </w:p>
    <w:p w14:paraId="27D2268C" w14:textId="77777777" w:rsidR="00C62ED9"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Model evaluation</w:t>
      </w:r>
    </w:p>
    <w:p w14:paraId="4F1AF82F" w14:textId="55729466"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Model interpretation and deployment</w:t>
      </w:r>
    </w:p>
    <w:p w14:paraId="58AFFC50" w14:textId="77777777" w:rsidR="00894E48" w:rsidRPr="00894E48" w:rsidRDefault="00894E48" w:rsidP="00DC42DB">
      <w:pPr>
        <w:spacing w:line="240" w:lineRule="auto"/>
        <w:jc w:val="both"/>
        <w:rPr>
          <w:rFonts w:ascii="Times New Roman" w:hAnsi="Times New Roman" w:cs="Times New Roman"/>
          <w:sz w:val="24"/>
          <w:szCs w:val="24"/>
        </w:rPr>
      </w:pPr>
    </w:p>
    <w:p w14:paraId="726F6FB6" w14:textId="77777777" w:rsidR="00894E48" w:rsidRPr="00894E48" w:rsidRDefault="00894E48" w:rsidP="00DC42DB">
      <w:pPr>
        <w:spacing w:line="240" w:lineRule="auto"/>
        <w:jc w:val="both"/>
        <w:rPr>
          <w:rFonts w:ascii="Times New Roman" w:hAnsi="Times New Roman" w:cs="Times New Roman"/>
          <w:sz w:val="24"/>
          <w:szCs w:val="24"/>
        </w:rPr>
      </w:pPr>
    </w:p>
    <w:p w14:paraId="381D937A" w14:textId="77777777" w:rsidR="00894E48" w:rsidRPr="00894E48" w:rsidRDefault="00894E48" w:rsidP="00DC42DB">
      <w:pPr>
        <w:spacing w:line="240" w:lineRule="auto"/>
        <w:jc w:val="both"/>
        <w:rPr>
          <w:rFonts w:ascii="Times New Roman" w:hAnsi="Times New Roman" w:cs="Times New Roman"/>
          <w:sz w:val="24"/>
          <w:szCs w:val="24"/>
        </w:rPr>
      </w:pPr>
    </w:p>
    <w:p w14:paraId="0C8F9297" w14:textId="11E6A32F" w:rsid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Each stage contributes to building a sentiment analysis model that is both accurate and computationally efficient, satisfying the client’s requirement for a traditional ML solution that can operate on limited resources.</w:t>
      </w:r>
    </w:p>
    <w:p w14:paraId="588A4983" w14:textId="77777777" w:rsidR="00DC42DB" w:rsidRDefault="00DC42DB" w:rsidP="00DC42DB">
      <w:pPr>
        <w:spacing w:line="240" w:lineRule="auto"/>
        <w:jc w:val="both"/>
        <w:rPr>
          <w:rFonts w:ascii="Times New Roman" w:hAnsi="Times New Roman" w:cs="Times New Roman"/>
          <w:sz w:val="24"/>
          <w:szCs w:val="24"/>
        </w:rPr>
      </w:pPr>
    </w:p>
    <w:p w14:paraId="5B3CD24A" w14:textId="77777777" w:rsidR="00DC42DB" w:rsidRDefault="00DC42DB" w:rsidP="00DC42DB">
      <w:pPr>
        <w:spacing w:line="240" w:lineRule="auto"/>
        <w:jc w:val="both"/>
        <w:rPr>
          <w:rFonts w:ascii="Times New Roman" w:hAnsi="Times New Roman" w:cs="Times New Roman"/>
          <w:sz w:val="24"/>
          <w:szCs w:val="24"/>
        </w:rPr>
      </w:pPr>
    </w:p>
    <w:p w14:paraId="3770E673" w14:textId="77777777" w:rsidR="00DC42DB" w:rsidRDefault="00DC42DB" w:rsidP="00DC42DB">
      <w:pPr>
        <w:spacing w:line="240" w:lineRule="auto"/>
        <w:jc w:val="both"/>
        <w:rPr>
          <w:rFonts w:ascii="Times New Roman" w:hAnsi="Times New Roman" w:cs="Times New Roman"/>
          <w:sz w:val="24"/>
          <w:szCs w:val="24"/>
        </w:rPr>
      </w:pPr>
    </w:p>
    <w:p w14:paraId="6746BA35" w14:textId="77777777" w:rsidR="00DC42DB" w:rsidRDefault="00DC42DB" w:rsidP="00DC42DB">
      <w:pPr>
        <w:spacing w:line="240" w:lineRule="auto"/>
        <w:jc w:val="both"/>
        <w:rPr>
          <w:rFonts w:ascii="Times New Roman" w:hAnsi="Times New Roman" w:cs="Times New Roman"/>
          <w:sz w:val="24"/>
          <w:szCs w:val="24"/>
        </w:rPr>
      </w:pPr>
    </w:p>
    <w:p w14:paraId="1E0CE2AA" w14:textId="77777777" w:rsidR="00DC42DB" w:rsidRDefault="00DC42DB" w:rsidP="00DC42DB">
      <w:pPr>
        <w:spacing w:line="240" w:lineRule="auto"/>
        <w:jc w:val="both"/>
        <w:rPr>
          <w:rFonts w:ascii="Times New Roman" w:hAnsi="Times New Roman" w:cs="Times New Roman"/>
          <w:sz w:val="24"/>
          <w:szCs w:val="24"/>
        </w:rPr>
      </w:pPr>
    </w:p>
    <w:p w14:paraId="5DAD628B" w14:textId="77777777" w:rsidR="00DC42DB" w:rsidRDefault="00DC42DB" w:rsidP="00DC42DB">
      <w:pPr>
        <w:spacing w:line="240" w:lineRule="auto"/>
        <w:jc w:val="both"/>
        <w:rPr>
          <w:rFonts w:ascii="Times New Roman" w:hAnsi="Times New Roman" w:cs="Times New Roman"/>
          <w:sz w:val="24"/>
          <w:szCs w:val="24"/>
        </w:rPr>
      </w:pPr>
    </w:p>
    <w:p w14:paraId="23525528" w14:textId="77777777" w:rsidR="00DC42DB" w:rsidRDefault="00DC42DB" w:rsidP="00DC42DB">
      <w:pPr>
        <w:spacing w:line="240" w:lineRule="auto"/>
        <w:jc w:val="both"/>
        <w:rPr>
          <w:rFonts w:ascii="Times New Roman" w:hAnsi="Times New Roman" w:cs="Times New Roman"/>
          <w:sz w:val="24"/>
          <w:szCs w:val="24"/>
        </w:rPr>
      </w:pPr>
    </w:p>
    <w:p w14:paraId="29C8A173" w14:textId="77777777" w:rsidR="00DC42DB" w:rsidRPr="00894E48" w:rsidRDefault="00DC42DB" w:rsidP="00DC42DB">
      <w:pPr>
        <w:spacing w:line="240" w:lineRule="auto"/>
        <w:jc w:val="both"/>
        <w:rPr>
          <w:rFonts w:ascii="Times New Roman" w:hAnsi="Times New Roman" w:cs="Times New Roman"/>
          <w:sz w:val="24"/>
          <w:szCs w:val="24"/>
        </w:rPr>
      </w:pPr>
    </w:p>
    <w:p w14:paraId="7AF7581C"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lastRenderedPageBreak/>
        <w:t>3.2 Stage 1: Data Collection</w:t>
      </w:r>
    </w:p>
    <w:p w14:paraId="388DBF0E" w14:textId="77777777" w:rsidR="00C62ED9"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Getting a representative dataset of customer reviews is the first step. The business might gather proprietary consumer feedback data for this project using its own e-commerce platform or customer survey systems, or it could use publicly accessible datasets like Twitter Sentiment140, IMDb Movie Reviews, and Amazon Product Reviews.</w:t>
      </w:r>
    </w:p>
    <w:p w14:paraId="407FFB3A" w14:textId="5EDF8C54" w:rsidR="00894E48" w:rsidRPr="00894E48"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Class balance, data volume, and data quality are important factors to consider when gathering data. To facilitate efficient training and generalization, a minimum of several thousand tagged reviews—positive, negative, and neutral—are preferred. To avoid model bias toward the sentiment of the majority, care should also be taken to ensure a balanced class distribution. To ensure consumer anonymity and informed permission, ethical and legal compliance should also be upheld in line with GDPR and other pertinent data protection regulations.</w:t>
      </w:r>
    </w:p>
    <w:p w14:paraId="5264A315" w14:textId="77777777" w:rsidR="002307E6" w:rsidRDefault="002307E6" w:rsidP="00DC42DB">
      <w:pPr>
        <w:spacing w:line="240" w:lineRule="auto"/>
        <w:jc w:val="both"/>
        <w:rPr>
          <w:rFonts w:ascii="Times New Roman" w:hAnsi="Times New Roman" w:cs="Times New Roman"/>
          <w:sz w:val="24"/>
          <w:szCs w:val="24"/>
        </w:rPr>
      </w:pPr>
    </w:p>
    <w:p w14:paraId="7931FDCC" w14:textId="580EFF4A"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3.3 Stage 2: Data Preprocessing and Cleaning</w:t>
      </w:r>
    </w:p>
    <w:p w14:paraId="40D5E986" w14:textId="543EAB59"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Textual data obtained from user reviews is inherently unstructured and noisy. Preprocessing is therefore critical to transforming raw text into a form suitable for analysis. This phase typically includes the following sub-steps</w:t>
      </w:r>
      <w:r w:rsidR="008C69EC">
        <w:rPr>
          <w:rFonts w:ascii="Times New Roman" w:hAnsi="Times New Roman" w:cs="Times New Roman"/>
          <w:sz w:val="24"/>
          <w:szCs w:val="24"/>
        </w:rPr>
        <w:t>.</w:t>
      </w:r>
    </w:p>
    <w:p w14:paraId="5876B625" w14:textId="77777777" w:rsidR="00C62ED9"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Text Normalization: To get rid of case sensitivity problems, convert all text to lowercase.</w:t>
      </w:r>
    </w:p>
    <w:p w14:paraId="12ACEC6C" w14:textId="77777777" w:rsidR="00C62ED9"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Tokenization is the process of dividing sentences into discrete words or terms.</w:t>
      </w:r>
    </w:p>
    <w:p w14:paraId="26415113" w14:textId="27DBFA60" w:rsidR="00C62ED9"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Eliminate any punctuation, HTML elements, emojis, hyperlinks, and numeric values that do not express emotion to remove noise.</w:t>
      </w:r>
    </w:p>
    <w:p w14:paraId="704B4826" w14:textId="77777777" w:rsidR="00C62ED9"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Eliminate common terms that do not contribute to sentiment polarity, including "the,"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or "is."</w:t>
      </w:r>
    </w:p>
    <w:p w14:paraId="4BCA47E6" w14:textId="77777777" w:rsidR="00C62ED9"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Lemmatization or stemming: To combine word variations, reduce words to their base forms (for example, "running" → "run").</w:t>
      </w:r>
    </w:p>
    <w:p w14:paraId="6522B8B9" w14:textId="2A352816" w:rsidR="00894E48" w:rsidRPr="00894E48"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Managing Negations: To maintain sentiment direction, identify negation phrases (such as "not," "never"). For instance, "not bad" should be construed as a positive rather than a negative statement.</w:t>
      </w:r>
    </w:p>
    <w:p w14:paraId="02899E35" w14:textId="327E4D79" w:rsid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 xml:space="preserve">The quality of preprocessing directly affects model performance, as noisy or inconsistent text can degrade the discriminative power of extracted features. Automated preprocessing can be performed using tools such as NLTK, </w:t>
      </w:r>
      <w:proofErr w:type="spellStart"/>
      <w:r w:rsidRPr="00894E48">
        <w:rPr>
          <w:rFonts w:ascii="Times New Roman" w:hAnsi="Times New Roman" w:cs="Times New Roman"/>
          <w:sz w:val="24"/>
          <w:szCs w:val="24"/>
        </w:rPr>
        <w:t>spaCy</w:t>
      </w:r>
      <w:proofErr w:type="spellEnd"/>
      <w:r w:rsidRPr="00894E48">
        <w:rPr>
          <w:rFonts w:ascii="Times New Roman" w:hAnsi="Times New Roman" w:cs="Times New Roman"/>
          <w:sz w:val="24"/>
          <w:szCs w:val="24"/>
        </w:rPr>
        <w:t>, or Weka’s text filters, ensuring reproducibility and efficiency.</w:t>
      </w:r>
    </w:p>
    <w:p w14:paraId="57461DA6" w14:textId="77777777" w:rsidR="00835E34" w:rsidRPr="00894E48" w:rsidRDefault="00835E34" w:rsidP="00DC42DB">
      <w:pPr>
        <w:spacing w:line="240" w:lineRule="auto"/>
        <w:jc w:val="both"/>
        <w:rPr>
          <w:rFonts w:ascii="Times New Roman" w:hAnsi="Times New Roman" w:cs="Times New Roman"/>
          <w:sz w:val="24"/>
          <w:szCs w:val="24"/>
        </w:rPr>
      </w:pPr>
    </w:p>
    <w:p w14:paraId="7D90A423"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3.4 Stage 3: Feature Extraction</w:t>
      </w:r>
    </w:p>
    <w:p w14:paraId="107365D0" w14:textId="77777777" w:rsidR="00C62ED9"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After being cleaned, the text needs to be converted into a numerical representation that can be processed by a machine learning algorithm. While preserving computational simplicity, the selected form should convey the underlying semantics and frequency of phrases. The Term Frequency–Inverse Document Frequency (TF–IDF) strategy is still the most popular and successful way for traditional machine learning.</w:t>
      </w:r>
    </w:p>
    <w:p w14:paraId="7440C16E" w14:textId="77777777" w:rsidR="00C62ED9" w:rsidRDefault="00C62ED9" w:rsidP="00DC42DB">
      <w:pPr>
        <w:spacing w:line="240" w:lineRule="auto"/>
        <w:jc w:val="both"/>
        <w:rPr>
          <w:rFonts w:ascii="Times New Roman" w:hAnsi="Times New Roman" w:cs="Times New Roman"/>
          <w:sz w:val="24"/>
          <w:szCs w:val="24"/>
        </w:rPr>
      </w:pPr>
    </w:p>
    <w:p w14:paraId="08C282F1" w14:textId="64821591" w:rsidR="00894E48" w:rsidRPr="00894E48" w:rsidRDefault="00C62ED9"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Each phrase is given a weight by TF-IDF according to how frequently it appears in a document compared to how frequently it appears throughout the corpus. Higher importance is given to words that appear frequently in one review but infrequently in others, enhancing discriminative ability. By treating all words as equally informative, the Bag-of-Words (</w:t>
      </w:r>
      <w:proofErr w:type="spellStart"/>
      <w:r>
        <w:rPr>
          <w:rFonts w:ascii="Times New Roman" w:hAnsi="Times New Roman" w:cs="Times New Roman"/>
          <w:sz w:val="24"/>
          <w:szCs w:val="24"/>
        </w:rPr>
        <w:t>BoW</w:t>
      </w:r>
      <w:proofErr w:type="spellEnd"/>
      <w:r>
        <w:rPr>
          <w:rFonts w:ascii="Times New Roman" w:hAnsi="Times New Roman" w:cs="Times New Roman"/>
          <w:sz w:val="24"/>
          <w:szCs w:val="24"/>
        </w:rPr>
        <w:t>) model's drawbacks are lessened.</w:t>
      </w:r>
    </w:p>
    <w:p w14:paraId="29260C01" w14:textId="77777777" w:rsidR="00894E48" w:rsidRPr="00894E48" w:rsidRDefault="00894E48" w:rsidP="00DC42DB">
      <w:pPr>
        <w:spacing w:line="240" w:lineRule="auto"/>
        <w:jc w:val="both"/>
        <w:rPr>
          <w:rFonts w:ascii="Times New Roman" w:hAnsi="Times New Roman" w:cs="Times New Roman"/>
          <w:sz w:val="24"/>
          <w:szCs w:val="24"/>
        </w:rPr>
      </w:pPr>
    </w:p>
    <w:p w14:paraId="631AC76C" w14:textId="77777777" w:rsidR="00CC03D5" w:rsidRDefault="00CC03D5"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To capture brief contextual relationships, n-grams—especially bi-grams—should be used in addition to TF-IDF. For instance, even if "good" and "not good" have the same individual token, their bigram representation successfully separates sentiment polarity. Due to SVM's resilience when dealing with such data structures, the resulting feature space is usually sparse and high-dimensional.</w:t>
      </w:r>
    </w:p>
    <w:p w14:paraId="555E467B" w14:textId="77777777" w:rsidR="00CC03D5" w:rsidRDefault="00CC03D5" w:rsidP="00DC42DB">
      <w:pPr>
        <w:spacing w:line="240" w:lineRule="auto"/>
        <w:jc w:val="both"/>
        <w:rPr>
          <w:rFonts w:ascii="Times New Roman" w:hAnsi="Times New Roman" w:cs="Times New Roman"/>
          <w:sz w:val="24"/>
          <w:szCs w:val="24"/>
        </w:rPr>
      </w:pPr>
    </w:p>
    <w:p w14:paraId="722DFD5F" w14:textId="78D4D6D3" w:rsidR="00894E48" w:rsidRPr="00894E48" w:rsidRDefault="00CC03D5"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Feature selection can be used to lessen computational load and dimensionality. The most important terms influencing sentiment classification can be found using techniques like chi-square, mutual information, or information gain. By emphasizing words that convey sentiment, this step not only increases efficiency but also has the potential to improve interpretability.</w:t>
      </w:r>
    </w:p>
    <w:p w14:paraId="695E1035" w14:textId="77777777" w:rsidR="00894E48" w:rsidRPr="00894E48" w:rsidRDefault="00894E48" w:rsidP="00DC42DB">
      <w:pPr>
        <w:spacing w:line="240" w:lineRule="auto"/>
        <w:jc w:val="both"/>
        <w:rPr>
          <w:rFonts w:ascii="Times New Roman" w:hAnsi="Times New Roman" w:cs="Times New Roman"/>
          <w:sz w:val="24"/>
          <w:szCs w:val="24"/>
        </w:rPr>
      </w:pPr>
    </w:p>
    <w:p w14:paraId="536C4733"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3.5 Stage 4: Dataset Partitioning</w:t>
      </w:r>
    </w:p>
    <w:p w14:paraId="12B5CF10" w14:textId="183C9F76" w:rsidR="00CC03D5" w:rsidRDefault="00CC03D5"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dataset needs to be separated into distinct training and testing subsets to assess model generalization. Although 70/30 or 75/25 splits may also be utilized, depending on the volume of data, 80% training and 20% testing is a typical split ratio.</w:t>
      </w:r>
    </w:p>
    <w:p w14:paraId="07C5B11A" w14:textId="77777777" w:rsidR="00CC03D5" w:rsidRDefault="00CC03D5" w:rsidP="00DC42DB">
      <w:pPr>
        <w:spacing w:line="240" w:lineRule="auto"/>
        <w:jc w:val="both"/>
        <w:rPr>
          <w:rFonts w:ascii="Times New Roman" w:hAnsi="Times New Roman" w:cs="Times New Roman"/>
          <w:sz w:val="24"/>
          <w:szCs w:val="24"/>
        </w:rPr>
      </w:pPr>
    </w:p>
    <w:p w14:paraId="0E77C253" w14:textId="77777777" w:rsidR="00CC03D5" w:rsidRDefault="00CC03D5"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It is strongly advised to use k-fold cross-validation for a thorough evaluation of performance; usually, k = 5 or 10. By splitting the dataset into k equal pieces, the model is trained on k–1 folds and then validated on the remaining fold. This process is repeated until each fold has been used as validation once. While reducing overfitting, the average accuracy over all folds offers a trustworthy assessment of model performance.</w:t>
      </w:r>
    </w:p>
    <w:p w14:paraId="3138CC7E" w14:textId="77777777" w:rsidR="00CC03D5" w:rsidRDefault="00CC03D5" w:rsidP="00DC42DB">
      <w:pPr>
        <w:spacing w:line="240" w:lineRule="auto"/>
        <w:jc w:val="both"/>
        <w:rPr>
          <w:rFonts w:ascii="Times New Roman" w:hAnsi="Times New Roman" w:cs="Times New Roman"/>
          <w:sz w:val="24"/>
          <w:szCs w:val="24"/>
        </w:rPr>
      </w:pPr>
    </w:p>
    <w:p w14:paraId="3BBD4F8A" w14:textId="70151C92" w:rsidR="00894E48" w:rsidRPr="00894E48" w:rsidRDefault="00CC03D5"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To ensure that all sentiment classes are equally represented in the training and testing sets, stratified sampling should also be used.</w:t>
      </w:r>
    </w:p>
    <w:p w14:paraId="133AC6B0" w14:textId="6B14D47C" w:rsidR="00894E48" w:rsidRPr="00894E48" w:rsidRDefault="00894E48" w:rsidP="00DC42DB">
      <w:pPr>
        <w:spacing w:line="240" w:lineRule="auto"/>
        <w:jc w:val="both"/>
        <w:rPr>
          <w:rFonts w:ascii="Times New Roman" w:hAnsi="Times New Roman" w:cs="Times New Roman"/>
          <w:sz w:val="24"/>
          <w:szCs w:val="24"/>
        </w:rPr>
      </w:pPr>
    </w:p>
    <w:p w14:paraId="50E50E13" w14:textId="77777777" w:rsidR="00894E48" w:rsidRPr="00894E48" w:rsidRDefault="00894E48" w:rsidP="00DC42DB">
      <w:pPr>
        <w:spacing w:line="240" w:lineRule="auto"/>
        <w:jc w:val="both"/>
        <w:rPr>
          <w:rFonts w:ascii="Times New Roman" w:hAnsi="Times New Roman" w:cs="Times New Roman"/>
          <w:sz w:val="24"/>
          <w:szCs w:val="24"/>
        </w:rPr>
      </w:pPr>
    </w:p>
    <w:p w14:paraId="7E59DB52"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3.6 Stage 5: Model Training (Support Vector Machine)</w:t>
      </w:r>
    </w:p>
    <w:p w14:paraId="577A34F6" w14:textId="77777777" w:rsidR="00CC03D5" w:rsidRDefault="00CC03D5"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feature vectors produced by the TF–IDF representation are then used to train the SVM model. In its most basic version, SVM creates a hyperplane with the greatest margin possible between sentiment classifications (such as positive and negative). Strong generalization on unseen data is ensured by this margin maximization principle.</w:t>
      </w:r>
    </w:p>
    <w:p w14:paraId="065A85B2"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To visualize the model's performance across sentiment categories, a confusion matrix ought to be created. Weighted F1-scores can be used for applications with different misclassification costs (for example, false negatives are more important than false positives).</w:t>
      </w:r>
    </w:p>
    <w:p w14:paraId="5FC92262" w14:textId="77777777" w:rsidR="002B642E" w:rsidRDefault="002B642E" w:rsidP="00DC42DB">
      <w:pPr>
        <w:spacing w:line="240" w:lineRule="auto"/>
        <w:jc w:val="both"/>
        <w:rPr>
          <w:rFonts w:ascii="Times New Roman" w:hAnsi="Times New Roman" w:cs="Times New Roman"/>
          <w:sz w:val="24"/>
          <w:szCs w:val="24"/>
        </w:rPr>
      </w:pPr>
    </w:p>
    <w:p w14:paraId="15175EB7" w14:textId="4238EDEE" w:rsidR="00CC03D5"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Furthermore, Area Under the Curve (AUC) values and Receiver Operating Characteristic (ROC) curves offer more information on the discriminatory power of the model. Strong model performance is indicated by an AUC near 1.0.</w:t>
      </w:r>
    </w:p>
    <w:p w14:paraId="3DCAB712"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For textual data, a linear kernel typically performs well due to the high-dimensional feature space. The Radial Basis Function (RBF) kernel can be utilized if non-linear separability is predicted, however it usually leads to large accuracy gains for sentiment data at the </w:t>
      </w:r>
      <w:proofErr w:type="spellStart"/>
      <w:r>
        <w:rPr>
          <w:rFonts w:ascii="Times New Roman" w:hAnsi="Times New Roman" w:cs="Times New Roman"/>
          <w:sz w:val="24"/>
          <w:szCs w:val="24"/>
        </w:rPr>
        <w:t>tradeoff</w:t>
      </w:r>
      <w:proofErr w:type="spellEnd"/>
      <w:r>
        <w:rPr>
          <w:rFonts w:ascii="Times New Roman" w:hAnsi="Times New Roman" w:cs="Times New Roman"/>
          <w:sz w:val="24"/>
          <w:szCs w:val="24"/>
        </w:rPr>
        <w:t xml:space="preserve"> of higher computing cost.</w:t>
      </w:r>
    </w:p>
    <w:p w14:paraId="71C3E361" w14:textId="7221D027" w:rsidR="00894E48" w:rsidRPr="00894E48"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During the training process, the regularization parameter (C) is selected, which controls the trade-off between maximizing the margin and minimizing classification error. Grid search or random search techniques can be used to find the optimal parameter values. Tools like Scikit-learn, Weka, or RapidMiner may automate this process, ensuring efficient and repeatable model building.</w:t>
      </w:r>
    </w:p>
    <w:p w14:paraId="0F321CE6" w14:textId="77777777" w:rsidR="00147170" w:rsidRDefault="00147170" w:rsidP="00DC42DB">
      <w:pPr>
        <w:spacing w:line="240" w:lineRule="auto"/>
        <w:jc w:val="both"/>
        <w:rPr>
          <w:rFonts w:ascii="Times New Roman" w:hAnsi="Times New Roman" w:cs="Times New Roman"/>
          <w:sz w:val="24"/>
          <w:szCs w:val="24"/>
        </w:rPr>
      </w:pPr>
    </w:p>
    <w:p w14:paraId="673E2855" w14:textId="22CF8BC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3.7 Stage 6: Model Evaluation</w:t>
      </w:r>
    </w:p>
    <w:p w14:paraId="74EB2BA9"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model's performance needs to be assessed using objective quantitative criteria after training. For classification tasks like sentiment analysis, the most widely used evaluation measures are F1-score, recall, accuracy, and precision.</w:t>
      </w:r>
    </w:p>
    <w:p w14:paraId="389D649B"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Accuracy is defined as the proportion of cases that are correctly classified.</w:t>
      </w:r>
    </w:p>
    <w:p w14:paraId="161CD981"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Precision quantifies the percentage of anticipated positive thoughts that really materialized.</w:t>
      </w:r>
    </w:p>
    <w:p w14:paraId="051E9017"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Recall (sensitivity) quantifies the proportion of true positive cases that were correctly identified.</w:t>
      </w:r>
    </w:p>
    <w:p w14:paraId="1D899885" w14:textId="008A7C0E" w:rsidR="00894E48" w:rsidRPr="00894E48"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F1-score provides a harmonic mean of precision and recall, making it a balanced statistic for datasets that are not balanced.</w:t>
      </w:r>
    </w:p>
    <w:p w14:paraId="42ACF7FD" w14:textId="77777777" w:rsidR="00894E48" w:rsidRPr="00894E48" w:rsidRDefault="00894E48" w:rsidP="00DC42DB">
      <w:pPr>
        <w:spacing w:line="240" w:lineRule="auto"/>
        <w:jc w:val="both"/>
        <w:rPr>
          <w:rFonts w:ascii="Times New Roman" w:hAnsi="Times New Roman" w:cs="Times New Roman"/>
          <w:sz w:val="24"/>
          <w:szCs w:val="24"/>
        </w:rPr>
      </w:pPr>
    </w:p>
    <w:p w14:paraId="15D098E6"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 confusion matrix should be constructed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visualize the model's performance across sentiment categories. Applications with varying misclassification costs (for instance, false negatives are more significant than false positives) can benefit from the usage of weighted F1-scores.</w:t>
      </w:r>
    </w:p>
    <w:p w14:paraId="0532F457" w14:textId="77777777" w:rsidR="002B642E" w:rsidRDefault="002B642E" w:rsidP="00DC42DB">
      <w:pPr>
        <w:spacing w:line="240" w:lineRule="auto"/>
        <w:jc w:val="both"/>
        <w:rPr>
          <w:rFonts w:ascii="Times New Roman" w:hAnsi="Times New Roman" w:cs="Times New Roman"/>
          <w:sz w:val="24"/>
          <w:szCs w:val="24"/>
        </w:rPr>
      </w:pPr>
    </w:p>
    <w:p w14:paraId="729F50AC"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Additionally, Receiver Operating Characteristic (ROC) curves and Area Under the Curve (AUC) values provide additional details on the model's discriminatory capability. An AUC close to 1.0 indicates strong model performance.</w:t>
      </w:r>
    </w:p>
    <w:p w14:paraId="045CEB6B" w14:textId="77777777" w:rsidR="002B642E" w:rsidRDefault="002B642E" w:rsidP="00DC42DB">
      <w:pPr>
        <w:spacing w:line="240" w:lineRule="auto"/>
        <w:jc w:val="both"/>
        <w:rPr>
          <w:rFonts w:ascii="Times New Roman" w:hAnsi="Times New Roman" w:cs="Times New Roman"/>
          <w:sz w:val="24"/>
          <w:szCs w:val="24"/>
        </w:rPr>
      </w:pPr>
    </w:p>
    <w:p w14:paraId="2DEE6C41" w14:textId="7BC01E91" w:rsidR="00D16F54"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To guarantee consistency and the model's capacity to generalize to new data, cross-validation should also be performed again during evaluation.</w:t>
      </w:r>
    </w:p>
    <w:p w14:paraId="51540832" w14:textId="77777777" w:rsidR="002B642E" w:rsidRDefault="002B642E" w:rsidP="00DC42DB">
      <w:pPr>
        <w:spacing w:line="240" w:lineRule="auto"/>
        <w:jc w:val="both"/>
        <w:rPr>
          <w:rFonts w:ascii="Times New Roman" w:hAnsi="Times New Roman" w:cs="Times New Roman"/>
          <w:sz w:val="24"/>
          <w:szCs w:val="24"/>
        </w:rPr>
      </w:pPr>
    </w:p>
    <w:p w14:paraId="13F2E913" w14:textId="77777777" w:rsidR="002B642E" w:rsidRDefault="002B642E" w:rsidP="00DC42DB">
      <w:pPr>
        <w:spacing w:line="240" w:lineRule="auto"/>
        <w:jc w:val="both"/>
        <w:rPr>
          <w:rFonts w:ascii="Times New Roman" w:hAnsi="Times New Roman" w:cs="Times New Roman"/>
          <w:sz w:val="24"/>
          <w:szCs w:val="24"/>
        </w:rPr>
      </w:pPr>
    </w:p>
    <w:p w14:paraId="271533A0" w14:textId="77777777" w:rsidR="002B642E" w:rsidRPr="00894E48" w:rsidRDefault="002B642E" w:rsidP="00DC42DB">
      <w:pPr>
        <w:spacing w:line="240" w:lineRule="auto"/>
        <w:jc w:val="both"/>
        <w:rPr>
          <w:rFonts w:ascii="Times New Roman" w:hAnsi="Times New Roman" w:cs="Times New Roman"/>
          <w:sz w:val="24"/>
          <w:szCs w:val="24"/>
        </w:rPr>
      </w:pPr>
    </w:p>
    <w:p w14:paraId="0753CADD"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lastRenderedPageBreak/>
        <w:t>3.8 Stage 7: Model Interpretation and Deployment</w:t>
      </w:r>
    </w:p>
    <w:p w14:paraId="55F48C34" w14:textId="77777777" w:rsidR="002B642E"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Interpretability is a critical factor for business users. By offering feature weights (coefficients) that show the relative impact of each phrase on sentiment categorization, the linear SVM model makes interpretation easier. To improve transparency and system trust, analysts can examine the top-weighted features to determine which words are most responsible for positive or negative sentiment.</w:t>
      </w:r>
    </w:p>
    <w:p w14:paraId="0240EADD" w14:textId="77777777" w:rsidR="002B642E" w:rsidRDefault="002B642E" w:rsidP="00DC42DB">
      <w:pPr>
        <w:spacing w:line="240" w:lineRule="auto"/>
        <w:jc w:val="both"/>
        <w:rPr>
          <w:rFonts w:ascii="Times New Roman" w:hAnsi="Times New Roman" w:cs="Times New Roman"/>
          <w:sz w:val="24"/>
          <w:szCs w:val="24"/>
        </w:rPr>
      </w:pPr>
    </w:p>
    <w:p w14:paraId="372377A0" w14:textId="0E863D6A" w:rsidR="00894E48" w:rsidRPr="00894E48" w:rsidRDefault="002B642E"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trained model can be deployed by integrating it into an API-based service or batch-processing pipeline within the organization's analytics infrastructure. The model may categorize sentiment, process fresh customer reviews on a regular basis, and provide the results to dashboards or CRM systems.</w:t>
      </w:r>
    </w:p>
    <w:p w14:paraId="66B11242" w14:textId="77777777" w:rsidR="00894E48" w:rsidRPr="00894E48" w:rsidRDefault="00894E48" w:rsidP="00DC42DB">
      <w:pPr>
        <w:spacing w:line="240" w:lineRule="auto"/>
        <w:jc w:val="both"/>
        <w:rPr>
          <w:rFonts w:ascii="Times New Roman" w:hAnsi="Times New Roman" w:cs="Times New Roman"/>
          <w:sz w:val="24"/>
          <w:szCs w:val="24"/>
        </w:rPr>
      </w:pPr>
    </w:p>
    <w:p w14:paraId="321665B7" w14:textId="4B2A4271"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To maintain performance, the model should undergo periodic retraining with newly acquired data to adapt to evolving linguistic patterns and customer behaviour. This process ensures that the model remains relevant and accurate over time.</w:t>
      </w:r>
    </w:p>
    <w:p w14:paraId="4AB9B38E" w14:textId="77777777" w:rsidR="00894E48" w:rsidRPr="00894E48" w:rsidRDefault="00894E48" w:rsidP="00DC42DB">
      <w:pPr>
        <w:spacing w:line="240" w:lineRule="auto"/>
        <w:jc w:val="both"/>
        <w:rPr>
          <w:rFonts w:ascii="Times New Roman" w:hAnsi="Times New Roman" w:cs="Times New Roman"/>
          <w:sz w:val="24"/>
          <w:szCs w:val="24"/>
        </w:rPr>
      </w:pPr>
    </w:p>
    <w:p w14:paraId="512A3529"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3.9 Workflow Summary</w:t>
      </w:r>
    </w:p>
    <w:p w14:paraId="0E6922EB" w14:textId="77777777" w:rsidR="001D0C44"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suggested methodology blends computational simplicity with methodological rigor. Following this procedure will enable the marketing firm to create a trustworthy sentiment analysis model that uses the fewest resources possible while providing useful insights. The workflow’s strengths lay in: Efficient preprocessing and feature extraction using TF–IDF; Robust and interpretable classification using SVM; Objective evaluation using detailed performance indicators; and Scalable deployment into current business systems.</w:t>
      </w:r>
    </w:p>
    <w:p w14:paraId="5298BFCD" w14:textId="726D52B5"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client's operational and analytical goals are thus met by this workflow, which represents a fair, open, and economical approach to sentiment analysis.</w:t>
      </w:r>
    </w:p>
    <w:p w14:paraId="13677BE5" w14:textId="77777777" w:rsidR="00894E48" w:rsidRPr="00841CEE" w:rsidRDefault="00894E48" w:rsidP="00DC42DB">
      <w:pPr>
        <w:spacing w:line="240" w:lineRule="auto"/>
        <w:jc w:val="both"/>
        <w:rPr>
          <w:rFonts w:ascii="Times New Roman" w:hAnsi="Times New Roman" w:cs="Times New Roman"/>
          <w:sz w:val="24"/>
          <w:szCs w:val="24"/>
        </w:rPr>
      </w:pPr>
    </w:p>
    <w:p w14:paraId="06EF3336" w14:textId="77777777" w:rsidR="00894E48" w:rsidRPr="00894E48" w:rsidRDefault="00894E48" w:rsidP="00DC42DB">
      <w:pPr>
        <w:spacing w:line="240" w:lineRule="auto"/>
        <w:jc w:val="both"/>
        <w:rPr>
          <w:rFonts w:ascii="Times New Roman" w:hAnsi="Times New Roman" w:cs="Times New Roman"/>
          <w:color w:val="45B0E1" w:themeColor="accent1" w:themeTint="99"/>
          <w:sz w:val="32"/>
          <w:szCs w:val="32"/>
        </w:rPr>
      </w:pPr>
      <w:r w:rsidRPr="00894E48">
        <w:rPr>
          <w:rFonts w:ascii="Times New Roman" w:hAnsi="Times New Roman" w:cs="Times New Roman"/>
          <w:color w:val="45B0E1" w:themeColor="accent1" w:themeTint="99"/>
          <w:sz w:val="32"/>
          <w:szCs w:val="32"/>
        </w:rPr>
        <w:t>4. Discussion and Recommendations</w:t>
      </w:r>
    </w:p>
    <w:p w14:paraId="218C4A27" w14:textId="77777777" w:rsidR="00894E48" w:rsidRPr="00894E48" w:rsidRDefault="00894E48" w:rsidP="00DC42DB">
      <w:pPr>
        <w:spacing w:line="240" w:lineRule="auto"/>
        <w:jc w:val="both"/>
        <w:rPr>
          <w:rFonts w:ascii="Times New Roman" w:hAnsi="Times New Roman" w:cs="Times New Roman"/>
          <w:sz w:val="24"/>
          <w:szCs w:val="24"/>
        </w:rPr>
      </w:pPr>
    </w:p>
    <w:p w14:paraId="1E05821A"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4.1 Critical Discussion of Algorithm Performance</w:t>
      </w:r>
    </w:p>
    <w:p w14:paraId="0A3C6094" w14:textId="4B722CC0"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Support Vector Machine (SVM) is the best classical machine learning algorithm for sentiment analysis in resource-constrained contexts, as shown by the comparative literature and workflow evaluation in the preceding sections. Across a range of sentiment analysis tasks, SVM consistently performs better in terms of accuracy, robustness, and generalization than other traditional algorithms like Naïve Bayes (NB), Logistic Regression (LR), Decision Trees (DT), and K-Nearest Neighbours (KNN).</w:t>
      </w:r>
    </w:p>
    <w:p w14:paraId="4951CF2E" w14:textId="77777777" w:rsidR="00894E48" w:rsidRPr="00894E48" w:rsidRDefault="00894E48" w:rsidP="00DC42DB">
      <w:pPr>
        <w:spacing w:line="240" w:lineRule="auto"/>
        <w:jc w:val="both"/>
        <w:rPr>
          <w:rFonts w:ascii="Times New Roman" w:hAnsi="Times New Roman" w:cs="Times New Roman"/>
          <w:sz w:val="24"/>
          <w:szCs w:val="24"/>
        </w:rPr>
      </w:pPr>
    </w:p>
    <w:p w14:paraId="451AFC38" w14:textId="2C13FDE5"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When it comes to textual data represented by Term Frequency–Inverse Document Frequency (TF–IDF) or n-gram features, SVM excels in creating optimal decision boundaries in high-dimensional feature spaces. SVM maximizes the margin between sentiment classes, improving generalizability, in contrast to NB, which presumes feature independence, or DT models, which </w:t>
      </w:r>
      <w:r>
        <w:rPr>
          <w:rFonts w:ascii="Times New Roman" w:hAnsi="Times New Roman" w:cs="Times New Roman"/>
          <w:sz w:val="24"/>
          <w:szCs w:val="24"/>
        </w:rPr>
        <w:lastRenderedPageBreak/>
        <w:t>may overfit small datasets. Additionally, the linear kernel variant of SVM provides interpretability and computational efficiency, allowing organizations to determine which textual elements have the greatest influence on classification results.</w:t>
      </w:r>
    </w:p>
    <w:p w14:paraId="374AB787" w14:textId="0BAA5C50"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Conversely, despite its computational simplicity, Naïve Bayes relies on oversimplifying probabilistic assumptions that frequently fall short of capturing the intricate linguistic structures present in human mood expression. Although it performs well at baseline and yields conclusions that are easy to understand, logistic regression may have trouble with non-linear data distributions. KNN and Decision Trees are less appropriate for extensive text analysis due to their different scalability and variance problems. These drawbacks support SVM's acceptability as the best option for striking a compromise between cost-effectiveness, simplicity, and performance.</w:t>
      </w:r>
    </w:p>
    <w:p w14:paraId="7C1AE407" w14:textId="7D373D17" w:rsidR="00894E48" w:rsidRPr="00894E48" w:rsidRDefault="00894E48" w:rsidP="00DC42DB">
      <w:pPr>
        <w:spacing w:line="240" w:lineRule="auto"/>
        <w:jc w:val="both"/>
        <w:rPr>
          <w:rFonts w:ascii="Times New Roman" w:hAnsi="Times New Roman" w:cs="Times New Roman"/>
          <w:sz w:val="24"/>
          <w:szCs w:val="24"/>
        </w:rPr>
      </w:pPr>
    </w:p>
    <w:p w14:paraId="2EAACD44" w14:textId="77777777" w:rsidR="00894E48" w:rsidRDefault="00894E48" w:rsidP="00DC42DB">
      <w:pPr>
        <w:spacing w:line="240" w:lineRule="auto"/>
        <w:jc w:val="both"/>
        <w:rPr>
          <w:rFonts w:ascii="Times New Roman" w:hAnsi="Times New Roman" w:cs="Times New Roman"/>
          <w:sz w:val="24"/>
          <w:szCs w:val="24"/>
        </w:rPr>
      </w:pPr>
    </w:p>
    <w:p w14:paraId="365DFA8C" w14:textId="77777777" w:rsidR="00D16F54" w:rsidRPr="00894E48" w:rsidRDefault="00D16F54" w:rsidP="00DC42DB">
      <w:pPr>
        <w:spacing w:line="240" w:lineRule="auto"/>
        <w:jc w:val="both"/>
        <w:rPr>
          <w:rFonts w:ascii="Times New Roman" w:hAnsi="Times New Roman" w:cs="Times New Roman"/>
          <w:sz w:val="24"/>
          <w:szCs w:val="24"/>
        </w:rPr>
      </w:pPr>
    </w:p>
    <w:p w14:paraId="699172C2"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4.2 Computational Efficiency and Resource Considerations</w:t>
      </w:r>
    </w:p>
    <w:p w14:paraId="054ACC82" w14:textId="149F43C9"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Limited computational capacity is one of the main limitations for the customer organization. SVM's training procedure is computationally possible on modest hardware configurations while still achieving competitive prediction performance, in contrast to neural networks or ensemble-based models like Random Forests. SVM is useful for medium-sized customer review datasets since it scales linearly with the number of samples when implemented with a linear kernel and optimized with the right regularization parameters.</w:t>
      </w:r>
    </w:p>
    <w:p w14:paraId="219437E6" w14:textId="77777777" w:rsidR="00894E48" w:rsidRPr="00894E48" w:rsidRDefault="00894E48" w:rsidP="00DC42DB">
      <w:pPr>
        <w:spacing w:line="240" w:lineRule="auto"/>
        <w:jc w:val="both"/>
        <w:rPr>
          <w:rFonts w:ascii="Times New Roman" w:hAnsi="Times New Roman" w:cs="Times New Roman"/>
          <w:sz w:val="24"/>
          <w:szCs w:val="24"/>
        </w:rPr>
      </w:pPr>
    </w:p>
    <w:p w14:paraId="5E7B143D" w14:textId="77777777" w:rsidR="001D0C44"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Furthermore, SVM eliminates the requirement for substantial hardware resources due to its effective utilization of sparse matrix representations (as produced by TF–IDF) and comparatively small memory footprint. This feature is ideal for the company's objective of implementing a traditional machine learning workflow that can be periodically maintained and retrained without requiring a significant investment in infrastructure.</w:t>
      </w:r>
    </w:p>
    <w:p w14:paraId="2E1F0BEF" w14:textId="77777777" w:rsidR="001D0C44" w:rsidRDefault="001D0C44" w:rsidP="00DC42DB">
      <w:pPr>
        <w:spacing w:line="240" w:lineRule="auto"/>
        <w:jc w:val="both"/>
        <w:rPr>
          <w:rFonts w:ascii="Times New Roman" w:hAnsi="Times New Roman" w:cs="Times New Roman"/>
          <w:sz w:val="24"/>
          <w:szCs w:val="24"/>
        </w:rPr>
      </w:pPr>
    </w:p>
    <w:p w14:paraId="1EF8AE39" w14:textId="3BDA821C"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For implementation, robust, well-documented SVM libraries that facilitate model training, hyperparameter adjustment, and performance visualization are offered by open-source tools like Scikit-learn, Weka, or RapidMiner. The business may operationalize the model with little extra expense thanks to these platforms' smooth integration with current analytics infrastructures.</w:t>
      </w:r>
    </w:p>
    <w:p w14:paraId="73C94E78" w14:textId="77777777" w:rsidR="00894E48" w:rsidRPr="00894E48" w:rsidRDefault="00894E48" w:rsidP="00DC42DB">
      <w:pPr>
        <w:spacing w:line="240" w:lineRule="auto"/>
        <w:jc w:val="both"/>
        <w:rPr>
          <w:rFonts w:ascii="Times New Roman" w:hAnsi="Times New Roman" w:cs="Times New Roman"/>
          <w:sz w:val="24"/>
          <w:szCs w:val="24"/>
        </w:rPr>
      </w:pPr>
    </w:p>
    <w:p w14:paraId="0CD45061"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4.3 Evaluation and Metrics Justification</w:t>
      </w:r>
    </w:p>
    <w:p w14:paraId="0D99C0DA" w14:textId="77777777" w:rsidR="001D0C44"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Assessing performance is a crucial part of confirming the suggested workflow. As previously mentioned, accuracy by itself can be deceptive, especially in cases where sentiment classes are unbalanced. Therefore, to get a more detailed picture of model performance, a mix of precision, recall, and F1-score should be used.</w:t>
      </w:r>
    </w:p>
    <w:p w14:paraId="2564114C" w14:textId="77777777" w:rsidR="001D0C44" w:rsidRDefault="001D0C44" w:rsidP="00DC42DB">
      <w:pPr>
        <w:spacing w:line="240" w:lineRule="auto"/>
        <w:jc w:val="both"/>
        <w:rPr>
          <w:rFonts w:ascii="Times New Roman" w:hAnsi="Times New Roman" w:cs="Times New Roman"/>
          <w:sz w:val="24"/>
          <w:szCs w:val="24"/>
        </w:rPr>
      </w:pPr>
    </w:p>
    <w:p w14:paraId="2891B3AE" w14:textId="08500A83"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Because it reflects both false positives and false negatives and harmonically balances precision and memory, the F1-score is especially helpful. By describing categorization errors across sentiment categories, a confusion matrix improves interpretability even more. Refining marketing strategy and consumer interaction activities for commercial applications requires knowing whether the model tends to misclassify positive feelings as neutral or vice versa.</w:t>
      </w:r>
    </w:p>
    <w:p w14:paraId="78A6E895" w14:textId="76BF030E"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Furthermore, the model's discriminative capacity is evaluated quantitatively and visually using the Area Under the Curve (AUC) metrics and the Receiver Operating Characteristic (ROC) curve. The capacity to discriminate across sentiment groups is strongly indicated by a higher AUC (around 1.0). The business may keep an open and fact-based grasp of the model's efficacy and dependability by regularly assessing it using these indicators.</w:t>
      </w:r>
    </w:p>
    <w:p w14:paraId="05187AC0" w14:textId="77777777" w:rsidR="00894E48" w:rsidRPr="00894E48" w:rsidRDefault="00894E48" w:rsidP="00DC42DB">
      <w:pPr>
        <w:spacing w:line="240" w:lineRule="auto"/>
        <w:jc w:val="both"/>
        <w:rPr>
          <w:rFonts w:ascii="Times New Roman" w:hAnsi="Times New Roman" w:cs="Times New Roman"/>
          <w:sz w:val="24"/>
          <w:szCs w:val="24"/>
        </w:rPr>
      </w:pPr>
    </w:p>
    <w:p w14:paraId="1729C48F"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4.4 Interpretability and Business Relevance</w:t>
      </w:r>
    </w:p>
    <w:p w14:paraId="2E4580DA" w14:textId="36F56486" w:rsidR="001D0C44"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In marketing situations, where decision-makers need a clear explanation for analytical results, model interpretability is crucial in addition to quantitative performance. The weight coefficients of the linear SVM can be analysed to determine which words or phrases have the most impact on the classification of positive or negative emotion. This feature provides qualitative insights into consumer perspectives in addition to enhancing system trust.</w:t>
      </w:r>
    </w:p>
    <w:p w14:paraId="60F0F5BB" w14:textId="77777777" w:rsidR="001D0C44" w:rsidRDefault="001D0C44" w:rsidP="00DC42DB">
      <w:pPr>
        <w:spacing w:line="240" w:lineRule="auto"/>
        <w:jc w:val="both"/>
        <w:rPr>
          <w:rFonts w:ascii="Times New Roman" w:hAnsi="Times New Roman" w:cs="Times New Roman"/>
          <w:sz w:val="24"/>
          <w:szCs w:val="24"/>
        </w:rPr>
      </w:pPr>
    </w:p>
    <w:p w14:paraId="008CAF37" w14:textId="3D246BC2"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For example, the frequent use of adjectives like "delayed," "poor," or "unhelpful" in negative sentiment classifications may direct specific enhancements in customer service or logistics. On the other hand, advertising campaigns can benefit from the identification of positive emotion drivers like "value," "quality," or "recommend." As a result, the model accomplishes two goals: it automates classification and offers interpretable intelligence to assist in strategic business decisions.</w:t>
      </w:r>
    </w:p>
    <w:p w14:paraId="74A1AC82" w14:textId="4250AFF0" w:rsidR="00894E48" w:rsidRPr="00894E48" w:rsidRDefault="00894E48" w:rsidP="00DC42DB">
      <w:pPr>
        <w:spacing w:line="240" w:lineRule="auto"/>
        <w:jc w:val="both"/>
        <w:rPr>
          <w:rFonts w:ascii="Times New Roman" w:hAnsi="Times New Roman" w:cs="Times New Roman"/>
          <w:sz w:val="24"/>
          <w:szCs w:val="24"/>
        </w:rPr>
      </w:pPr>
    </w:p>
    <w:p w14:paraId="06FED7FE"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4.5 Limitations and Future Enhancements</w:t>
      </w:r>
    </w:p>
    <w:p w14:paraId="6431E160" w14:textId="77777777" w:rsidR="001D0C44"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Although SVM offers a practical and efficient solution, it should be noted that it has several limitations. Feature engineering plays a major role in the model's performance, especially the </w:t>
      </w:r>
      <w:proofErr w:type="spellStart"/>
      <w:r>
        <w:rPr>
          <w:rFonts w:ascii="Times New Roman" w:hAnsi="Times New Roman" w:cs="Times New Roman"/>
          <w:sz w:val="24"/>
          <w:szCs w:val="24"/>
        </w:rPr>
        <w:t>caliber</w:t>
      </w:r>
      <w:proofErr w:type="spellEnd"/>
      <w:r>
        <w:rPr>
          <w:rFonts w:ascii="Times New Roman" w:hAnsi="Times New Roman" w:cs="Times New Roman"/>
          <w:sz w:val="24"/>
          <w:szCs w:val="24"/>
        </w:rPr>
        <w:t xml:space="preserve"> of TF-IDF representations and preprocessing procedures. While uneven or poorly cleaned text can reduce accuracy, domain-specific language can need stop word lists or custom tokenization.</w:t>
      </w:r>
    </w:p>
    <w:p w14:paraId="5DCB412D" w14:textId="77777777" w:rsidR="001D0C44" w:rsidRDefault="001D0C44" w:rsidP="00DC42DB">
      <w:pPr>
        <w:spacing w:line="240" w:lineRule="auto"/>
        <w:jc w:val="both"/>
        <w:rPr>
          <w:rFonts w:ascii="Times New Roman" w:hAnsi="Times New Roman" w:cs="Times New Roman"/>
          <w:sz w:val="24"/>
          <w:szCs w:val="24"/>
        </w:rPr>
      </w:pPr>
    </w:p>
    <w:p w14:paraId="1A2727AD" w14:textId="20CFAAAE"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Furthermore, once trained, SVM models remain static; they do not automatically adjust to new sentiment trends or language patterns. To keep the model relevant, the organization should plan for recurring retraining using recent review data. Long-term, hybrid models that use semi-supervised learning techniques or lexicon-based sentiment characteristics may improve resilience even further without appreciably raising computing costs.</w:t>
      </w:r>
    </w:p>
    <w:p w14:paraId="6B29CA92" w14:textId="77777777" w:rsidR="00894E48" w:rsidRPr="00894E48" w:rsidRDefault="00894E48" w:rsidP="00DC42DB">
      <w:pPr>
        <w:spacing w:line="240" w:lineRule="auto"/>
        <w:jc w:val="both"/>
        <w:rPr>
          <w:rFonts w:ascii="Times New Roman" w:hAnsi="Times New Roman" w:cs="Times New Roman"/>
          <w:sz w:val="24"/>
          <w:szCs w:val="24"/>
        </w:rPr>
      </w:pPr>
    </w:p>
    <w:p w14:paraId="3D4D421E"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Nonetheless, given the company’s stated requirement to avoid deep learning due to cost and complexity, the current approach remains optimal within the constraints.</w:t>
      </w:r>
    </w:p>
    <w:p w14:paraId="35C987DB" w14:textId="77777777" w:rsidR="00894E48" w:rsidRDefault="00894E48" w:rsidP="00DC42DB">
      <w:pPr>
        <w:spacing w:line="240" w:lineRule="auto"/>
        <w:jc w:val="both"/>
        <w:rPr>
          <w:rFonts w:ascii="Times New Roman" w:hAnsi="Times New Roman" w:cs="Times New Roman"/>
          <w:sz w:val="24"/>
          <w:szCs w:val="24"/>
        </w:rPr>
      </w:pPr>
    </w:p>
    <w:p w14:paraId="738BC301" w14:textId="77777777" w:rsidR="00DC42DB" w:rsidRPr="00894E48" w:rsidRDefault="00DC42DB" w:rsidP="00DC42DB">
      <w:pPr>
        <w:spacing w:line="240" w:lineRule="auto"/>
        <w:jc w:val="both"/>
        <w:rPr>
          <w:rFonts w:ascii="Times New Roman" w:hAnsi="Times New Roman" w:cs="Times New Roman"/>
          <w:sz w:val="24"/>
          <w:szCs w:val="24"/>
        </w:rPr>
      </w:pPr>
    </w:p>
    <w:p w14:paraId="0F6DB1AE" w14:textId="77777777" w:rsidR="00894E48" w:rsidRPr="00894E48" w:rsidRDefault="00894E48" w:rsidP="00DC42DB">
      <w:pPr>
        <w:spacing w:line="240" w:lineRule="auto"/>
        <w:jc w:val="both"/>
        <w:rPr>
          <w:rFonts w:ascii="Times New Roman" w:hAnsi="Times New Roman" w:cs="Times New Roman"/>
          <w:color w:val="45B0E1" w:themeColor="accent1" w:themeTint="99"/>
          <w:sz w:val="28"/>
          <w:szCs w:val="28"/>
        </w:rPr>
      </w:pPr>
      <w:r w:rsidRPr="00894E48">
        <w:rPr>
          <w:rFonts w:ascii="Times New Roman" w:hAnsi="Times New Roman" w:cs="Times New Roman"/>
          <w:color w:val="45B0E1" w:themeColor="accent1" w:themeTint="99"/>
          <w:sz w:val="28"/>
          <w:szCs w:val="28"/>
        </w:rPr>
        <w:t>4.6 Final Recommendation</w:t>
      </w:r>
    </w:p>
    <w:p w14:paraId="281BBEF8" w14:textId="11306AEC" w:rsidR="00894E48" w:rsidRPr="00894E48" w:rsidRDefault="001D0C44" w:rsidP="00DC42DB">
      <w:pPr>
        <w:spacing w:line="240" w:lineRule="auto"/>
        <w:jc w:val="both"/>
        <w:rPr>
          <w:rFonts w:ascii="Times New Roman" w:hAnsi="Times New Roman" w:cs="Times New Roman"/>
          <w:sz w:val="24"/>
          <w:szCs w:val="24"/>
        </w:rPr>
      </w:pPr>
      <w:r>
        <w:rPr>
          <w:rFonts w:ascii="Times New Roman" w:hAnsi="Times New Roman" w:cs="Times New Roman"/>
          <w:sz w:val="24"/>
          <w:szCs w:val="24"/>
        </w:rPr>
        <w:t>The marketing company should use a Support Vector Machine (SVM) classifier with a linear kernel and TF-IDF feature extraction as the basis for its sentiment analysis methodology, according to the data evaluated. This method satisfies the commercial and technical goals of the organization by offering a fair trade-off between interpretability, classification accuracy, and computing efficiency.</w:t>
      </w:r>
    </w:p>
    <w:p w14:paraId="4B7A0177" w14:textId="48DE2BF8"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The recommended workflow, as described in Section 3, should be implemented using the following configuration:</w:t>
      </w:r>
    </w:p>
    <w:p w14:paraId="19380EE2"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Algorithm: Support Vector Machine (Linear Kernel)</w:t>
      </w:r>
    </w:p>
    <w:p w14:paraId="09568320"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 xml:space="preserve">Feature Representation: TF–IDF with </w:t>
      </w:r>
      <w:proofErr w:type="spellStart"/>
      <w:proofErr w:type="gramStart"/>
      <w:r w:rsidRPr="00894E48">
        <w:rPr>
          <w:rFonts w:ascii="Times New Roman" w:hAnsi="Times New Roman" w:cs="Times New Roman"/>
          <w:sz w:val="24"/>
          <w:szCs w:val="24"/>
        </w:rPr>
        <w:t>uni</w:t>
      </w:r>
      <w:proofErr w:type="spellEnd"/>
      <w:r w:rsidRPr="00894E48">
        <w:rPr>
          <w:rFonts w:ascii="Times New Roman" w:hAnsi="Times New Roman" w:cs="Times New Roman"/>
          <w:sz w:val="24"/>
          <w:szCs w:val="24"/>
        </w:rPr>
        <w:t>-grams</w:t>
      </w:r>
      <w:proofErr w:type="gramEnd"/>
      <w:r w:rsidRPr="00894E48">
        <w:rPr>
          <w:rFonts w:ascii="Times New Roman" w:hAnsi="Times New Roman" w:cs="Times New Roman"/>
          <w:sz w:val="24"/>
          <w:szCs w:val="24"/>
        </w:rPr>
        <w:t xml:space="preserve"> and bi-grams</w:t>
      </w:r>
    </w:p>
    <w:p w14:paraId="7BD25F21"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 xml:space="preserve">Preprocessing: Tokenisation, </w:t>
      </w:r>
      <w:proofErr w:type="spellStart"/>
      <w:r w:rsidRPr="00894E48">
        <w:rPr>
          <w:rFonts w:ascii="Times New Roman" w:hAnsi="Times New Roman" w:cs="Times New Roman"/>
          <w:sz w:val="24"/>
          <w:szCs w:val="24"/>
        </w:rPr>
        <w:t>stopword</w:t>
      </w:r>
      <w:proofErr w:type="spellEnd"/>
      <w:r w:rsidRPr="00894E48">
        <w:rPr>
          <w:rFonts w:ascii="Times New Roman" w:hAnsi="Times New Roman" w:cs="Times New Roman"/>
          <w:sz w:val="24"/>
          <w:szCs w:val="24"/>
        </w:rPr>
        <w:t xml:space="preserve"> removal, lemmatisation, and negation handling</w:t>
      </w:r>
    </w:p>
    <w:p w14:paraId="02423CA8"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Evaluation Metrics: Precision, Recall, F1-score, and AUC</w:t>
      </w:r>
    </w:p>
    <w:p w14:paraId="08A35B11"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Tools: Scikit-learn or Weka for model training and evaluation</w:t>
      </w:r>
    </w:p>
    <w:p w14:paraId="7DE9523F" w14:textId="77777777" w:rsidR="00894E48" w:rsidRPr="00894E48" w:rsidRDefault="00894E48" w:rsidP="00DC42DB">
      <w:pPr>
        <w:spacing w:line="240" w:lineRule="auto"/>
        <w:jc w:val="both"/>
        <w:rPr>
          <w:rFonts w:ascii="Times New Roman" w:hAnsi="Times New Roman" w:cs="Times New Roman"/>
          <w:sz w:val="24"/>
          <w:szCs w:val="24"/>
        </w:rPr>
      </w:pPr>
    </w:p>
    <w:p w14:paraId="0FE173E6"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This workflow will enable the company to build a scalable and maintainable sentiment analysis system capable of extracting actionable insights from customer reviews with minimal computational resources.</w:t>
      </w:r>
    </w:p>
    <w:p w14:paraId="57280669" w14:textId="77777777" w:rsidR="00894E48" w:rsidRPr="00894E48" w:rsidRDefault="00894E48" w:rsidP="00DC42DB">
      <w:pPr>
        <w:spacing w:line="240" w:lineRule="auto"/>
        <w:jc w:val="both"/>
        <w:rPr>
          <w:rFonts w:ascii="Times New Roman" w:hAnsi="Times New Roman" w:cs="Times New Roman"/>
          <w:sz w:val="24"/>
          <w:szCs w:val="24"/>
        </w:rPr>
      </w:pPr>
    </w:p>
    <w:p w14:paraId="358ACB67" w14:textId="77777777" w:rsidR="00894E48" w:rsidRPr="00894E48" w:rsidRDefault="00894E48" w:rsidP="00DC42DB">
      <w:pPr>
        <w:spacing w:line="240" w:lineRule="auto"/>
        <w:jc w:val="both"/>
        <w:rPr>
          <w:rFonts w:ascii="Times New Roman" w:hAnsi="Times New Roman" w:cs="Times New Roman"/>
          <w:sz w:val="24"/>
          <w:szCs w:val="24"/>
        </w:rPr>
      </w:pPr>
      <w:r w:rsidRPr="00894E48">
        <w:rPr>
          <w:rFonts w:ascii="Times New Roman" w:hAnsi="Times New Roman" w:cs="Times New Roman"/>
          <w:sz w:val="24"/>
          <w:szCs w:val="24"/>
        </w:rPr>
        <w:t>In summary, the SVM-based workflow aligns with the organisation’s needs by offering high accuracy, operational simplicity, and business interpretability. Implementing this approach will provide the company with a robust foundation for understanding customer sentiment, improving marketing strategies, and enhancing overall customer engagement.</w:t>
      </w:r>
    </w:p>
    <w:p w14:paraId="28A9FF6B" w14:textId="77777777" w:rsidR="00894E48" w:rsidRPr="00894E48" w:rsidRDefault="00894E48" w:rsidP="00DC42DB">
      <w:pPr>
        <w:spacing w:line="240" w:lineRule="auto"/>
        <w:jc w:val="both"/>
        <w:rPr>
          <w:rFonts w:ascii="Times New Roman" w:hAnsi="Times New Roman" w:cs="Times New Roman"/>
          <w:sz w:val="24"/>
          <w:szCs w:val="24"/>
        </w:rPr>
      </w:pPr>
    </w:p>
    <w:p w14:paraId="1BF00E85" w14:textId="77777777" w:rsidR="00AB00E2" w:rsidRDefault="00AB00E2" w:rsidP="00DC42DB">
      <w:pPr>
        <w:spacing w:line="240" w:lineRule="auto"/>
        <w:jc w:val="both"/>
        <w:rPr>
          <w:rFonts w:ascii="Times New Roman" w:hAnsi="Times New Roman" w:cs="Times New Roman"/>
          <w:sz w:val="24"/>
          <w:szCs w:val="24"/>
        </w:rPr>
      </w:pPr>
    </w:p>
    <w:p w14:paraId="47E72DEC" w14:textId="77777777" w:rsidR="00DC42DB" w:rsidRDefault="00DC42DB" w:rsidP="00DC42DB">
      <w:pPr>
        <w:spacing w:line="240" w:lineRule="auto"/>
        <w:jc w:val="both"/>
        <w:rPr>
          <w:rFonts w:ascii="Times New Roman" w:hAnsi="Times New Roman" w:cs="Times New Roman"/>
          <w:sz w:val="24"/>
          <w:szCs w:val="24"/>
        </w:rPr>
      </w:pPr>
    </w:p>
    <w:p w14:paraId="57330D15" w14:textId="77777777" w:rsidR="00DC42DB" w:rsidRDefault="00DC42DB" w:rsidP="00DC42DB">
      <w:pPr>
        <w:spacing w:line="240" w:lineRule="auto"/>
        <w:jc w:val="both"/>
        <w:rPr>
          <w:rFonts w:ascii="Times New Roman" w:hAnsi="Times New Roman" w:cs="Times New Roman"/>
          <w:sz w:val="24"/>
          <w:szCs w:val="24"/>
        </w:rPr>
      </w:pPr>
    </w:p>
    <w:p w14:paraId="2C4B3030" w14:textId="77777777" w:rsidR="00DC42DB" w:rsidRDefault="00DC42DB" w:rsidP="00DC42DB">
      <w:pPr>
        <w:spacing w:line="240" w:lineRule="auto"/>
        <w:jc w:val="both"/>
        <w:rPr>
          <w:rFonts w:ascii="Times New Roman" w:hAnsi="Times New Roman" w:cs="Times New Roman"/>
          <w:sz w:val="24"/>
          <w:szCs w:val="24"/>
        </w:rPr>
      </w:pPr>
    </w:p>
    <w:p w14:paraId="017AA700" w14:textId="77777777" w:rsidR="00DC42DB" w:rsidRDefault="00DC42DB" w:rsidP="00DC42DB">
      <w:pPr>
        <w:spacing w:line="240" w:lineRule="auto"/>
        <w:jc w:val="both"/>
        <w:rPr>
          <w:rFonts w:ascii="Times New Roman" w:hAnsi="Times New Roman" w:cs="Times New Roman"/>
          <w:sz w:val="24"/>
          <w:szCs w:val="24"/>
        </w:rPr>
      </w:pPr>
    </w:p>
    <w:p w14:paraId="1F0075DA" w14:textId="77777777" w:rsidR="00DC42DB" w:rsidRDefault="00DC42DB" w:rsidP="00DC42DB">
      <w:pPr>
        <w:spacing w:line="240" w:lineRule="auto"/>
        <w:jc w:val="both"/>
        <w:rPr>
          <w:rFonts w:ascii="Times New Roman" w:hAnsi="Times New Roman" w:cs="Times New Roman"/>
          <w:sz w:val="24"/>
          <w:szCs w:val="24"/>
        </w:rPr>
      </w:pPr>
    </w:p>
    <w:p w14:paraId="31DC3DEE" w14:textId="77777777" w:rsidR="00DC42DB" w:rsidRDefault="00DC42DB" w:rsidP="00DC42DB">
      <w:pPr>
        <w:spacing w:line="240" w:lineRule="auto"/>
        <w:jc w:val="both"/>
        <w:rPr>
          <w:rFonts w:ascii="Times New Roman" w:hAnsi="Times New Roman" w:cs="Times New Roman"/>
          <w:sz w:val="24"/>
          <w:szCs w:val="24"/>
        </w:rPr>
      </w:pPr>
    </w:p>
    <w:p w14:paraId="37FEAD07" w14:textId="77777777" w:rsidR="00DC42DB" w:rsidRDefault="00DC42DB" w:rsidP="00DC42DB">
      <w:pPr>
        <w:spacing w:line="240" w:lineRule="auto"/>
        <w:jc w:val="both"/>
        <w:rPr>
          <w:rFonts w:ascii="Times New Roman" w:hAnsi="Times New Roman" w:cs="Times New Roman"/>
          <w:sz w:val="24"/>
          <w:szCs w:val="24"/>
        </w:rPr>
      </w:pPr>
    </w:p>
    <w:p w14:paraId="4E6B3699" w14:textId="77777777" w:rsidR="00DF609F" w:rsidRDefault="00DF609F" w:rsidP="00DC42DB">
      <w:pPr>
        <w:spacing w:line="240" w:lineRule="auto"/>
        <w:jc w:val="both"/>
        <w:rPr>
          <w:rFonts w:ascii="Times New Roman" w:hAnsi="Times New Roman" w:cs="Times New Roman"/>
          <w:sz w:val="24"/>
          <w:szCs w:val="24"/>
        </w:rPr>
      </w:pPr>
    </w:p>
    <w:p w14:paraId="22BC934D" w14:textId="77777777" w:rsidR="003B708A" w:rsidRDefault="003B708A" w:rsidP="00DC42DB">
      <w:pPr>
        <w:spacing w:line="240" w:lineRule="auto"/>
        <w:jc w:val="both"/>
        <w:rPr>
          <w:rFonts w:ascii="Times New Roman" w:hAnsi="Times New Roman" w:cs="Times New Roman"/>
          <w:sz w:val="24"/>
          <w:szCs w:val="24"/>
        </w:rPr>
      </w:pPr>
    </w:p>
    <w:p w14:paraId="4CD68DB2" w14:textId="77777777" w:rsidR="00DF609F" w:rsidRPr="00AB00E2" w:rsidRDefault="00DF609F" w:rsidP="00DC42DB">
      <w:pPr>
        <w:spacing w:line="240" w:lineRule="auto"/>
        <w:jc w:val="both"/>
        <w:rPr>
          <w:rFonts w:ascii="Times New Roman" w:hAnsi="Times New Roman" w:cs="Times New Roman"/>
          <w:sz w:val="24"/>
          <w:szCs w:val="24"/>
        </w:rPr>
      </w:pPr>
    </w:p>
    <w:p w14:paraId="2FF564E3" w14:textId="052D82B7" w:rsidR="00AB00E2" w:rsidRPr="00DC42DB" w:rsidRDefault="00AB00E2" w:rsidP="00DC42DB">
      <w:pPr>
        <w:spacing w:line="240" w:lineRule="auto"/>
        <w:jc w:val="both"/>
        <w:rPr>
          <w:rFonts w:ascii="Times New Roman" w:hAnsi="Times New Roman" w:cs="Times New Roman"/>
          <w:color w:val="0F9ED5" w:themeColor="accent4"/>
          <w:sz w:val="32"/>
          <w:szCs w:val="32"/>
        </w:rPr>
      </w:pPr>
      <w:r w:rsidRPr="00DC42DB">
        <w:rPr>
          <w:rFonts w:ascii="Times New Roman" w:hAnsi="Times New Roman" w:cs="Times New Roman"/>
          <w:color w:val="0F9ED5" w:themeColor="accent4"/>
          <w:sz w:val="32"/>
          <w:szCs w:val="32"/>
        </w:rPr>
        <w:lastRenderedPageBreak/>
        <w:t>References</w:t>
      </w:r>
    </w:p>
    <w:p w14:paraId="14A6A298" w14:textId="77777777" w:rsidR="00AB00E2" w:rsidRDefault="00AB00E2" w:rsidP="00DC42DB">
      <w:pPr>
        <w:spacing w:line="240" w:lineRule="auto"/>
        <w:jc w:val="both"/>
        <w:rPr>
          <w:rFonts w:ascii="Times New Roman" w:hAnsi="Times New Roman" w:cs="Times New Roman"/>
          <w:sz w:val="24"/>
          <w:szCs w:val="24"/>
        </w:rPr>
      </w:pPr>
    </w:p>
    <w:p w14:paraId="55FD7DAE" w14:textId="77777777" w:rsidR="00AB00E2" w:rsidRDefault="00AB00E2" w:rsidP="00DC42DB">
      <w:pPr>
        <w:spacing w:line="240" w:lineRule="auto"/>
        <w:jc w:val="both"/>
        <w:rPr>
          <w:rFonts w:ascii="Times New Roman" w:hAnsi="Times New Roman" w:cs="Times New Roman"/>
          <w:sz w:val="24"/>
          <w:szCs w:val="24"/>
        </w:rPr>
      </w:pPr>
    </w:p>
    <w:p w14:paraId="2C633A61" w14:textId="77777777" w:rsidR="00AB00E2" w:rsidRDefault="00AB00E2" w:rsidP="00DC42DB">
      <w:pPr>
        <w:spacing w:line="240" w:lineRule="auto"/>
        <w:jc w:val="both"/>
        <w:rPr>
          <w:rFonts w:ascii="Times New Roman" w:hAnsi="Times New Roman" w:cs="Times New Roman"/>
          <w:sz w:val="24"/>
          <w:szCs w:val="24"/>
        </w:rPr>
      </w:pPr>
    </w:p>
    <w:p w14:paraId="62927E6C" w14:textId="77777777" w:rsidR="00AB00E2" w:rsidRDefault="00AB00E2" w:rsidP="00DC42DB">
      <w:pPr>
        <w:spacing w:line="240" w:lineRule="auto"/>
        <w:jc w:val="both"/>
        <w:rPr>
          <w:rFonts w:ascii="Times New Roman" w:hAnsi="Times New Roman" w:cs="Times New Roman"/>
          <w:sz w:val="24"/>
          <w:szCs w:val="24"/>
        </w:rPr>
      </w:pPr>
    </w:p>
    <w:p w14:paraId="576C1EFB" w14:textId="77777777" w:rsidR="00AB00E2" w:rsidRDefault="00AB00E2" w:rsidP="00DC42DB">
      <w:pPr>
        <w:spacing w:line="240" w:lineRule="auto"/>
        <w:jc w:val="both"/>
        <w:rPr>
          <w:rFonts w:ascii="Times New Roman" w:hAnsi="Times New Roman" w:cs="Times New Roman"/>
          <w:sz w:val="24"/>
          <w:szCs w:val="24"/>
        </w:rPr>
      </w:pPr>
    </w:p>
    <w:p w14:paraId="5210C11C" w14:textId="77777777" w:rsidR="00AB00E2" w:rsidRDefault="00AB00E2" w:rsidP="00DC42DB">
      <w:pPr>
        <w:spacing w:line="240" w:lineRule="auto"/>
        <w:jc w:val="both"/>
        <w:rPr>
          <w:rFonts w:ascii="Times New Roman" w:hAnsi="Times New Roman" w:cs="Times New Roman"/>
          <w:sz w:val="24"/>
          <w:szCs w:val="24"/>
        </w:rPr>
      </w:pPr>
    </w:p>
    <w:p w14:paraId="45D61C50" w14:textId="77777777" w:rsidR="00AB00E2" w:rsidRDefault="00AB00E2" w:rsidP="00DC42DB">
      <w:pPr>
        <w:spacing w:line="240" w:lineRule="auto"/>
        <w:jc w:val="both"/>
        <w:rPr>
          <w:rFonts w:ascii="Times New Roman" w:hAnsi="Times New Roman" w:cs="Times New Roman"/>
          <w:sz w:val="24"/>
          <w:szCs w:val="24"/>
        </w:rPr>
      </w:pPr>
    </w:p>
    <w:p w14:paraId="728887AB" w14:textId="77777777" w:rsidR="00DC42DB" w:rsidRDefault="00DC42DB" w:rsidP="00DC42DB">
      <w:pPr>
        <w:spacing w:line="240" w:lineRule="auto"/>
        <w:jc w:val="both"/>
        <w:rPr>
          <w:rFonts w:ascii="Times New Roman" w:hAnsi="Times New Roman" w:cs="Times New Roman"/>
          <w:sz w:val="24"/>
          <w:szCs w:val="24"/>
        </w:rPr>
      </w:pPr>
    </w:p>
    <w:p w14:paraId="21E18D64" w14:textId="77777777" w:rsidR="00DC42DB" w:rsidRDefault="00DC42DB" w:rsidP="00DC42DB">
      <w:pPr>
        <w:spacing w:line="240" w:lineRule="auto"/>
        <w:jc w:val="both"/>
        <w:rPr>
          <w:rFonts w:ascii="Times New Roman" w:hAnsi="Times New Roman" w:cs="Times New Roman"/>
          <w:sz w:val="24"/>
          <w:szCs w:val="24"/>
        </w:rPr>
      </w:pPr>
    </w:p>
    <w:p w14:paraId="631CF03B" w14:textId="77777777" w:rsidR="00DC42DB" w:rsidRDefault="00DC42DB" w:rsidP="00DC42DB">
      <w:pPr>
        <w:spacing w:line="240" w:lineRule="auto"/>
        <w:jc w:val="both"/>
        <w:rPr>
          <w:rFonts w:ascii="Times New Roman" w:hAnsi="Times New Roman" w:cs="Times New Roman"/>
          <w:sz w:val="24"/>
          <w:szCs w:val="24"/>
        </w:rPr>
      </w:pPr>
    </w:p>
    <w:p w14:paraId="69CDC499" w14:textId="77777777" w:rsidR="00DC42DB" w:rsidRDefault="00DC42DB" w:rsidP="00DC42DB">
      <w:pPr>
        <w:spacing w:line="240" w:lineRule="auto"/>
        <w:jc w:val="both"/>
        <w:rPr>
          <w:rFonts w:ascii="Times New Roman" w:hAnsi="Times New Roman" w:cs="Times New Roman"/>
          <w:sz w:val="24"/>
          <w:szCs w:val="24"/>
        </w:rPr>
      </w:pPr>
    </w:p>
    <w:p w14:paraId="03447DBB" w14:textId="77777777" w:rsidR="00DC42DB" w:rsidRDefault="00DC42DB" w:rsidP="00DC42DB">
      <w:pPr>
        <w:spacing w:line="240" w:lineRule="auto"/>
        <w:jc w:val="both"/>
        <w:rPr>
          <w:rFonts w:ascii="Times New Roman" w:hAnsi="Times New Roman" w:cs="Times New Roman"/>
          <w:sz w:val="24"/>
          <w:szCs w:val="24"/>
        </w:rPr>
      </w:pPr>
    </w:p>
    <w:p w14:paraId="6A331362" w14:textId="77777777" w:rsidR="00DC42DB" w:rsidRDefault="00DC42DB" w:rsidP="00DC42DB">
      <w:pPr>
        <w:spacing w:line="240" w:lineRule="auto"/>
        <w:jc w:val="both"/>
        <w:rPr>
          <w:rFonts w:ascii="Times New Roman" w:hAnsi="Times New Roman" w:cs="Times New Roman"/>
          <w:sz w:val="24"/>
          <w:szCs w:val="24"/>
        </w:rPr>
      </w:pPr>
    </w:p>
    <w:p w14:paraId="5221C7DB" w14:textId="77777777" w:rsidR="00DC42DB" w:rsidRDefault="00DC42DB" w:rsidP="00DC42DB">
      <w:pPr>
        <w:spacing w:line="240" w:lineRule="auto"/>
        <w:jc w:val="both"/>
        <w:rPr>
          <w:rFonts w:ascii="Times New Roman" w:hAnsi="Times New Roman" w:cs="Times New Roman"/>
          <w:sz w:val="24"/>
          <w:szCs w:val="24"/>
        </w:rPr>
      </w:pPr>
    </w:p>
    <w:p w14:paraId="27C4B5E2" w14:textId="77777777" w:rsidR="00DC42DB" w:rsidRDefault="00DC42DB" w:rsidP="00DC42DB">
      <w:pPr>
        <w:spacing w:line="240" w:lineRule="auto"/>
        <w:jc w:val="both"/>
        <w:rPr>
          <w:rFonts w:ascii="Times New Roman" w:hAnsi="Times New Roman" w:cs="Times New Roman"/>
          <w:sz w:val="24"/>
          <w:szCs w:val="24"/>
        </w:rPr>
      </w:pPr>
    </w:p>
    <w:p w14:paraId="663EA00D" w14:textId="77777777" w:rsidR="00DC42DB" w:rsidRDefault="00DC42DB" w:rsidP="00DC42DB">
      <w:pPr>
        <w:spacing w:line="240" w:lineRule="auto"/>
        <w:jc w:val="both"/>
        <w:rPr>
          <w:rFonts w:ascii="Times New Roman" w:hAnsi="Times New Roman" w:cs="Times New Roman"/>
          <w:sz w:val="24"/>
          <w:szCs w:val="24"/>
        </w:rPr>
      </w:pPr>
    </w:p>
    <w:p w14:paraId="089CB961" w14:textId="77777777" w:rsidR="00DC42DB" w:rsidRDefault="00DC42DB" w:rsidP="00DC42DB">
      <w:pPr>
        <w:spacing w:line="240" w:lineRule="auto"/>
        <w:jc w:val="both"/>
        <w:rPr>
          <w:rFonts w:ascii="Times New Roman" w:hAnsi="Times New Roman" w:cs="Times New Roman"/>
          <w:sz w:val="24"/>
          <w:szCs w:val="24"/>
        </w:rPr>
      </w:pPr>
    </w:p>
    <w:p w14:paraId="7F12BA14" w14:textId="77777777" w:rsidR="00DC42DB" w:rsidRDefault="00DC42DB" w:rsidP="00DC42DB">
      <w:pPr>
        <w:spacing w:line="240" w:lineRule="auto"/>
        <w:jc w:val="both"/>
        <w:rPr>
          <w:rFonts w:ascii="Times New Roman" w:hAnsi="Times New Roman" w:cs="Times New Roman"/>
          <w:sz w:val="24"/>
          <w:szCs w:val="24"/>
        </w:rPr>
      </w:pPr>
    </w:p>
    <w:p w14:paraId="2DBA86C2" w14:textId="77777777" w:rsidR="00DC42DB" w:rsidRDefault="00DC42DB" w:rsidP="00DC42DB">
      <w:pPr>
        <w:spacing w:line="240" w:lineRule="auto"/>
        <w:jc w:val="both"/>
        <w:rPr>
          <w:rFonts w:ascii="Times New Roman" w:hAnsi="Times New Roman" w:cs="Times New Roman"/>
          <w:sz w:val="24"/>
          <w:szCs w:val="24"/>
        </w:rPr>
      </w:pPr>
    </w:p>
    <w:p w14:paraId="45C3295E" w14:textId="77777777" w:rsidR="00DC42DB" w:rsidRDefault="00DC42DB" w:rsidP="00DC42DB">
      <w:pPr>
        <w:spacing w:line="240" w:lineRule="auto"/>
        <w:jc w:val="both"/>
        <w:rPr>
          <w:rFonts w:ascii="Times New Roman" w:hAnsi="Times New Roman" w:cs="Times New Roman"/>
          <w:sz w:val="24"/>
          <w:szCs w:val="24"/>
        </w:rPr>
      </w:pPr>
    </w:p>
    <w:p w14:paraId="68938172" w14:textId="77777777" w:rsidR="00DC42DB" w:rsidRDefault="00DC42DB" w:rsidP="00DC42DB">
      <w:pPr>
        <w:spacing w:line="240" w:lineRule="auto"/>
        <w:jc w:val="both"/>
        <w:rPr>
          <w:rFonts w:ascii="Times New Roman" w:hAnsi="Times New Roman" w:cs="Times New Roman"/>
          <w:sz w:val="24"/>
          <w:szCs w:val="24"/>
        </w:rPr>
      </w:pPr>
    </w:p>
    <w:p w14:paraId="2D03EBA9" w14:textId="77777777" w:rsidR="00DC42DB" w:rsidRDefault="00DC42DB" w:rsidP="00DC42DB">
      <w:pPr>
        <w:spacing w:line="240" w:lineRule="auto"/>
        <w:jc w:val="both"/>
        <w:rPr>
          <w:rFonts w:ascii="Times New Roman" w:hAnsi="Times New Roman" w:cs="Times New Roman"/>
          <w:sz w:val="24"/>
          <w:szCs w:val="24"/>
        </w:rPr>
      </w:pPr>
    </w:p>
    <w:p w14:paraId="2F43E460" w14:textId="77777777" w:rsidR="00DC42DB" w:rsidRDefault="00DC42DB" w:rsidP="00DC42DB">
      <w:pPr>
        <w:spacing w:line="240" w:lineRule="auto"/>
        <w:jc w:val="both"/>
        <w:rPr>
          <w:rFonts w:ascii="Times New Roman" w:hAnsi="Times New Roman" w:cs="Times New Roman"/>
          <w:sz w:val="24"/>
          <w:szCs w:val="24"/>
        </w:rPr>
      </w:pPr>
    </w:p>
    <w:p w14:paraId="524CFF8E" w14:textId="77777777" w:rsidR="00DC42DB" w:rsidRDefault="00DC42DB" w:rsidP="00DC42DB">
      <w:pPr>
        <w:spacing w:line="240" w:lineRule="auto"/>
        <w:jc w:val="both"/>
        <w:rPr>
          <w:rFonts w:ascii="Times New Roman" w:hAnsi="Times New Roman" w:cs="Times New Roman"/>
          <w:sz w:val="24"/>
          <w:szCs w:val="24"/>
        </w:rPr>
      </w:pPr>
    </w:p>
    <w:p w14:paraId="3F42D9B8" w14:textId="77777777" w:rsidR="00DC42DB" w:rsidRDefault="00DC42DB" w:rsidP="00DC42DB">
      <w:pPr>
        <w:spacing w:line="240" w:lineRule="auto"/>
        <w:jc w:val="both"/>
        <w:rPr>
          <w:rFonts w:ascii="Times New Roman" w:hAnsi="Times New Roman" w:cs="Times New Roman"/>
          <w:sz w:val="24"/>
          <w:szCs w:val="24"/>
        </w:rPr>
      </w:pPr>
    </w:p>
    <w:p w14:paraId="63DABBE7" w14:textId="77777777" w:rsidR="00DC42DB" w:rsidRDefault="00DC42DB" w:rsidP="00DC42DB">
      <w:pPr>
        <w:spacing w:line="240" w:lineRule="auto"/>
        <w:jc w:val="both"/>
        <w:rPr>
          <w:rFonts w:ascii="Times New Roman" w:hAnsi="Times New Roman" w:cs="Times New Roman"/>
          <w:sz w:val="24"/>
          <w:szCs w:val="24"/>
        </w:rPr>
      </w:pPr>
    </w:p>
    <w:p w14:paraId="70AFB433" w14:textId="77777777" w:rsidR="00DC42DB" w:rsidRDefault="00DC42DB" w:rsidP="00DC42DB">
      <w:pPr>
        <w:spacing w:line="240" w:lineRule="auto"/>
        <w:jc w:val="both"/>
        <w:rPr>
          <w:rFonts w:ascii="Times New Roman" w:hAnsi="Times New Roman" w:cs="Times New Roman"/>
          <w:sz w:val="24"/>
          <w:szCs w:val="24"/>
        </w:rPr>
      </w:pPr>
    </w:p>
    <w:p w14:paraId="7C1B8AD1" w14:textId="77777777" w:rsidR="00DC42DB" w:rsidRDefault="00DC42DB" w:rsidP="00DC42DB">
      <w:pPr>
        <w:spacing w:line="240" w:lineRule="auto"/>
        <w:jc w:val="both"/>
        <w:rPr>
          <w:rFonts w:ascii="Times New Roman" w:hAnsi="Times New Roman" w:cs="Times New Roman"/>
          <w:sz w:val="24"/>
          <w:szCs w:val="24"/>
        </w:rPr>
      </w:pPr>
    </w:p>
    <w:p w14:paraId="4B8DFFA9" w14:textId="77777777" w:rsidR="00DC42DB" w:rsidRDefault="00DC42DB" w:rsidP="00DC42DB">
      <w:pPr>
        <w:spacing w:line="240" w:lineRule="auto"/>
        <w:jc w:val="both"/>
        <w:rPr>
          <w:rFonts w:ascii="Times New Roman" w:hAnsi="Times New Roman" w:cs="Times New Roman"/>
          <w:sz w:val="24"/>
          <w:szCs w:val="24"/>
        </w:rPr>
      </w:pPr>
    </w:p>
    <w:p w14:paraId="6DB2F5BE" w14:textId="77777777" w:rsidR="00AB00E2" w:rsidRDefault="00AB00E2" w:rsidP="00DC42DB">
      <w:pPr>
        <w:spacing w:line="240" w:lineRule="auto"/>
        <w:jc w:val="both"/>
        <w:rPr>
          <w:rFonts w:ascii="Times New Roman" w:hAnsi="Times New Roman" w:cs="Times New Roman"/>
          <w:sz w:val="24"/>
          <w:szCs w:val="24"/>
        </w:rPr>
      </w:pPr>
    </w:p>
    <w:p w14:paraId="619773D6" w14:textId="43BBB72A" w:rsidR="00756D96" w:rsidRDefault="00AB00E2" w:rsidP="00DC42DB">
      <w:pPr>
        <w:spacing w:line="240" w:lineRule="auto"/>
        <w:jc w:val="both"/>
        <w:rPr>
          <w:rFonts w:ascii="Times New Roman" w:hAnsi="Times New Roman" w:cs="Times New Roman"/>
          <w:color w:val="0F9ED5" w:themeColor="accent4"/>
          <w:sz w:val="32"/>
          <w:szCs w:val="32"/>
        </w:rPr>
      </w:pPr>
      <w:r w:rsidRPr="00DC42DB">
        <w:rPr>
          <w:rFonts w:ascii="Times New Roman" w:hAnsi="Times New Roman" w:cs="Times New Roman"/>
          <w:color w:val="0F9ED5" w:themeColor="accent4"/>
          <w:sz w:val="32"/>
          <w:szCs w:val="32"/>
        </w:rPr>
        <w:lastRenderedPageBreak/>
        <w:t>Appendix</w:t>
      </w:r>
    </w:p>
    <w:p w14:paraId="66963CB7" w14:textId="179A5222" w:rsidR="00756D96" w:rsidRDefault="00756D96" w:rsidP="00DC42DB">
      <w:pPr>
        <w:spacing w:line="240" w:lineRule="auto"/>
        <w:jc w:val="both"/>
        <w:rPr>
          <w:rFonts w:ascii="Times New Roman" w:hAnsi="Times New Roman" w:cs="Times New Roman"/>
          <w:color w:val="0F9ED5" w:themeColor="accent4"/>
          <w:sz w:val="32"/>
          <w:szCs w:val="32"/>
        </w:rPr>
      </w:pPr>
      <w:r>
        <w:rPr>
          <w:rFonts w:ascii="Times New Roman" w:hAnsi="Times New Roman" w:cs="Times New Roman"/>
          <w:color w:val="0F9ED5" w:themeColor="accent4"/>
          <w:sz w:val="32"/>
          <w:szCs w:val="32"/>
        </w:rPr>
        <w:t>Sentiment Analysis Workflow</w:t>
      </w:r>
    </w:p>
    <w:p w14:paraId="47EEA42B" w14:textId="77777777" w:rsidR="00756D96" w:rsidRDefault="00756D96" w:rsidP="00DC42DB">
      <w:pPr>
        <w:spacing w:line="240" w:lineRule="auto"/>
        <w:jc w:val="both"/>
        <w:rPr>
          <w:rFonts w:ascii="Times New Roman" w:hAnsi="Times New Roman" w:cs="Times New Roman"/>
          <w:color w:val="0F9ED5" w:themeColor="accent4"/>
          <w:sz w:val="32"/>
          <w:szCs w:val="32"/>
        </w:rPr>
      </w:pPr>
    </w:p>
    <w:p w14:paraId="54C3B762" w14:textId="79C6F4A8" w:rsidR="00756D96" w:rsidRDefault="00CC03D5" w:rsidP="00DC42DB">
      <w:pPr>
        <w:spacing w:line="240" w:lineRule="auto"/>
        <w:jc w:val="both"/>
        <w:rPr>
          <w:rFonts w:ascii="Times New Roman" w:hAnsi="Times New Roman" w:cs="Times New Roman"/>
          <w:color w:val="0F9ED5" w:themeColor="accent4"/>
          <w:sz w:val="32"/>
          <w:szCs w:val="32"/>
        </w:rPr>
      </w:pPr>
      <w:r w:rsidRPr="00CC03D5">
        <w:rPr>
          <w:rFonts w:ascii="Times New Roman" w:hAnsi="Times New Roman" w:cs="Times New Roman"/>
          <w:color w:val="0F9ED5" w:themeColor="accent4"/>
          <w:sz w:val="32"/>
          <w:szCs w:val="32"/>
        </w:rPr>
        <w:drawing>
          <wp:inline distT="0" distB="0" distL="0" distR="0" wp14:anchorId="60A4C17F" wp14:editId="428CE1AD">
            <wp:extent cx="2235315" cy="3092609"/>
            <wp:effectExtent l="114300" t="114300" r="107950" b="146050"/>
            <wp:docPr id="778042808" name="Picture 1" descr="A diagram of a trai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42808" name="Picture 1" descr="A diagram of a training process&#10;&#10;AI-generated content may be incorrect."/>
                    <pic:cNvPicPr/>
                  </pic:nvPicPr>
                  <pic:blipFill>
                    <a:blip r:embed="rId6"/>
                    <a:stretch>
                      <a:fillRect/>
                    </a:stretch>
                  </pic:blipFill>
                  <pic:spPr>
                    <a:xfrm>
                      <a:off x="0" y="0"/>
                      <a:ext cx="2235315" cy="30926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E993BF8" w14:textId="77777777" w:rsidR="00756D96" w:rsidRDefault="00756D96" w:rsidP="00DC42DB">
      <w:pPr>
        <w:spacing w:line="240" w:lineRule="auto"/>
        <w:jc w:val="both"/>
        <w:rPr>
          <w:rFonts w:ascii="Times New Roman" w:hAnsi="Times New Roman" w:cs="Times New Roman"/>
          <w:color w:val="0F9ED5" w:themeColor="accent4"/>
          <w:sz w:val="32"/>
          <w:szCs w:val="32"/>
        </w:rPr>
      </w:pPr>
    </w:p>
    <w:p w14:paraId="4FF0046E" w14:textId="77777777" w:rsidR="002B642E" w:rsidRDefault="002B642E" w:rsidP="00DC42DB">
      <w:pPr>
        <w:spacing w:line="240" w:lineRule="auto"/>
        <w:jc w:val="both"/>
        <w:rPr>
          <w:rFonts w:ascii="Times New Roman" w:hAnsi="Times New Roman" w:cs="Times New Roman"/>
          <w:color w:val="0F9ED5" w:themeColor="accent4"/>
          <w:sz w:val="28"/>
          <w:szCs w:val="28"/>
        </w:rPr>
      </w:pPr>
    </w:p>
    <w:p w14:paraId="15588A97" w14:textId="42945790" w:rsidR="00DC42DB" w:rsidRPr="00AB00E2" w:rsidRDefault="00DC42DB" w:rsidP="00DC42DB">
      <w:pPr>
        <w:spacing w:line="240" w:lineRule="auto"/>
        <w:jc w:val="both"/>
        <w:rPr>
          <w:rFonts w:ascii="Times New Roman" w:hAnsi="Times New Roman" w:cs="Times New Roman"/>
          <w:color w:val="0F9ED5" w:themeColor="accent4"/>
          <w:sz w:val="28"/>
          <w:szCs w:val="28"/>
        </w:rPr>
      </w:pPr>
      <w:r w:rsidRPr="00AB00E2">
        <w:rPr>
          <w:rFonts w:ascii="Times New Roman" w:hAnsi="Times New Roman" w:cs="Times New Roman"/>
          <w:color w:val="0F9ED5" w:themeColor="accent4"/>
          <w:sz w:val="28"/>
          <w:szCs w:val="28"/>
        </w:rPr>
        <w:t>Evaluation Metrics Comparison</w:t>
      </w:r>
      <w:r w:rsidRPr="00DC42DB">
        <w:rPr>
          <w:rFonts w:ascii="Times New Roman" w:hAnsi="Times New Roman" w:cs="Times New Roman"/>
          <w:color w:val="0F9ED5" w:themeColor="accent4"/>
          <w:sz w:val="28"/>
          <w:szCs w:val="28"/>
        </w:rPr>
        <w:t xml:space="preserve"> Chart</w:t>
      </w:r>
    </w:p>
    <w:p w14:paraId="742C1DB2" w14:textId="77777777" w:rsidR="00AB00E2" w:rsidRPr="00AB00E2" w:rsidRDefault="00AB00E2" w:rsidP="00DC42DB">
      <w:pPr>
        <w:spacing w:line="240" w:lineRule="auto"/>
        <w:jc w:val="both"/>
        <w:rPr>
          <w:rFonts w:ascii="Times New Roman" w:hAnsi="Times New Roman" w:cs="Times New Roman"/>
          <w:sz w:val="24"/>
          <w:szCs w:val="24"/>
        </w:rPr>
      </w:pPr>
    </w:p>
    <w:p w14:paraId="21C3E2E8" w14:textId="76761D76" w:rsidR="00894E48" w:rsidRDefault="00AB00E2" w:rsidP="00DC42DB">
      <w:pPr>
        <w:spacing w:line="240" w:lineRule="auto"/>
        <w:jc w:val="both"/>
        <w:rPr>
          <w:rFonts w:ascii="Times New Roman" w:hAnsi="Times New Roman" w:cs="Times New Roman"/>
          <w:sz w:val="24"/>
          <w:szCs w:val="24"/>
        </w:rPr>
      </w:pPr>
      <w:r w:rsidRPr="00AB00E2">
        <w:rPr>
          <w:rFonts w:ascii="Times New Roman" w:hAnsi="Times New Roman" w:cs="Times New Roman"/>
          <w:sz w:val="24"/>
          <w:szCs w:val="24"/>
        </w:rPr>
        <w:drawing>
          <wp:inline distT="0" distB="0" distL="0" distR="0" wp14:anchorId="2C5538E5" wp14:editId="00055369">
            <wp:extent cx="5731510" cy="2809875"/>
            <wp:effectExtent l="0" t="0" r="2540" b="9525"/>
            <wp:docPr id="2010745174"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45174" name="Picture 1" descr="A graph of different colored bars&#10;&#10;AI-generated content may be incorrect."/>
                    <pic:cNvPicPr/>
                  </pic:nvPicPr>
                  <pic:blipFill>
                    <a:blip r:embed="rId7"/>
                    <a:stretch>
                      <a:fillRect/>
                    </a:stretch>
                  </pic:blipFill>
                  <pic:spPr>
                    <a:xfrm>
                      <a:off x="0" y="0"/>
                      <a:ext cx="5731510" cy="2809875"/>
                    </a:xfrm>
                    <a:prstGeom prst="rect">
                      <a:avLst/>
                    </a:prstGeom>
                  </pic:spPr>
                </pic:pic>
              </a:graphicData>
            </a:graphic>
          </wp:inline>
        </w:drawing>
      </w:r>
    </w:p>
    <w:p w14:paraId="4084F19B" w14:textId="77777777" w:rsidR="002B642E" w:rsidRDefault="002B642E" w:rsidP="00DC42DB">
      <w:pPr>
        <w:spacing w:line="240" w:lineRule="auto"/>
        <w:jc w:val="both"/>
        <w:rPr>
          <w:rFonts w:ascii="Times New Roman" w:hAnsi="Times New Roman" w:cs="Times New Roman"/>
          <w:color w:val="0F9ED5" w:themeColor="accent4"/>
          <w:sz w:val="32"/>
          <w:szCs w:val="32"/>
        </w:rPr>
      </w:pPr>
    </w:p>
    <w:p w14:paraId="12771FD9" w14:textId="08B5C64B" w:rsidR="00AB00E2" w:rsidRPr="00AB00E2" w:rsidRDefault="00AB00E2" w:rsidP="00DC42DB">
      <w:pPr>
        <w:spacing w:line="240" w:lineRule="auto"/>
        <w:jc w:val="both"/>
        <w:rPr>
          <w:rFonts w:ascii="Times New Roman" w:hAnsi="Times New Roman" w:cs="Times New Roman"/>
          <w:color w:val="0F9ED5" w:themeColor="accent4"/>
          <w:sz w:val="32"/>
          <w:szCs w:val="32"/>
        </w:rPr>
      </w:pPr>
      <w:r w:rsidRPr="00AB00E2">
        <w:rPr>
          <w:rFonts w:ascii="Times New Roman" w:hAnsi="Times New Roman" w:cs="Times New Roman"/>
          <w:color w:val="0F9ED5" w:themeColor="accent4"/>
          <w:sz w:val="32"/>
          <w:szCs w:val="32"/>
        </w:rPr>
        <w:lastRenderedPageBreak/>
        <w:t>Evaluation Metrics Comparison Table</w:t>
      </w:r>
    </w:p>
    <w:p w14:paraId="2B2B76DE" w14:textId="22598DC3" w:rsidR="00AB00E2" w:rsidRPr="00AB00E2" w:rsidRDefault="00AB00E2" w:rsidP="00DC42DB">
      <w:pPr>
        <w:spacing w:line="240" w:lineRule="auto"/>
        <w:jc w:val="both"/>
        <w:rPr>
          <w:rFonts w:ascii="Times New Roman" w:hAnsi="Times New Roman" w:cs="Times New Roman"/>
          <w:sz w:val="24"/>
          <w:szCs w:val="24"/>
        </w:rPr>
      </w:pPr>
    </w:p>
    <w:p w14:paraId="55A0FAF7" w14:textId="7A8528F1" w:rsidR="00AB00E2" w:rsidRPr="00AB00E2" w:rsidRDefault="00AB00E2" w:rsidP="00DC42DB">
      <w:pPr>
        <w:spacing w:line="240" w:lineRule="auto"/>
        <w:jc w:val="both"/>
        <w:rPr>
          <w:rFonts w:ascii="Times New Roman" w:hAnsi="Times New Roman" w:cs="Times New Roman"/>
          <w:sz w:val="24"/>
          <w:szCs w:val="24"/>
        </w:rPr>
      </w:pPr>
      <w:r w:rsidRPr="00AB00E2">
        <w:rPr>
          <w:rFonts w:ascii="Times New Roman" w:hAnsi="Times New Roman" w:cs="Times New Roman"/>
          <w:sz w:val="24"/>
          <w:szCs w:val="24"/>
        </w:rPr>
        <w:t>Why SVM Often Comes Out on Top</w:t>
      </w:r>
    </w:p>
    <w:p w14:paraId="1BC8B4AB" w14:textId="77777777" w:rsidR="00AB00E2" w:rsidRPr="00AB00E2" w:rsidRDefault="00AB00E2" w:rsidP="00DC42DB">
      <w:pPr>
        <w:spacing w:line="240" w:lineRule="auto"/>
        <w:jc w:val="both"/>
        <w:rPr>
          <w:rFonts w:ascii="Times New Roman" w:hAnsi="Times New Roman" w:cs="Times New Roman"/>
          <w:sz w:val="24"/>
          <w:szCs w:val="24"/>
        </w:rPr>
      </w:pPr>
    </w:p>
    <w:p w14:paraId="7DC7BCEA" w14:textId="1BA959CC" w:rsidR="00AB00E2" w:rsidRPr="00AB00E2" w:rsidRDefault="00AB00E2" w:rsidP="00DC42DB">
      <w:pPr>
        <w:spacing w:line="240" w:lineRule="auto"/>
        <w:jc w:val="both"/>
        <w:rPr>
          <w:rFonts w:ascii="Times New Roman" w:hAnsi="Times New Roman" w:cs="Times New Roman"/>
          <w:sz w:val="24"/>
          <w:szCs w:val="24"/>
        </w:rPr>
      </w:pPr>
      <w:r w:rsidRPr="00AB00E2">
        <w:rPr>
          <w:rFonts w:ascii="Times New Roman" w:hAnsi="Times New Roman" w:cs="Times New Roman"/>
          <w:sz w:val="24"/>
          <w:szCs w:val="24"/>
        </w:rPr>
        <w:t>Handles sparse data well: Shopper reviews converted to TF-</w:t>
      </w:r>
      <w:proofErr w:type="gramStart"/>
      <w:r w:rsidRPr="00AB00E2">
        <w:rPr>
          <w:rFonts w:ascii="Times New Roman" w:hAnsi="Times New Roman" w:cs="Times New Roman"/>
          <w:sz w:val="24"/>
          <w:szCs w:val="24"/>
        </w:rPr>
        <w:t>IDF</w:t>
      </w:r>
      <w:proofErr w:type="gramEnd"/>
      <w:r w:rsidRPr="00AB00E2">
        <w:rPr>
          <w:rFonts w:ascii="Times New Roman" w:hAnsi="Times New Roman" w:cs="Times New Roman"/>
          <w:sz w:val="24"/>
          <w:szCs w:val="24"/>
        </w:rPr>
        <w:t xml:space="preserve"> or word embeddings are often sparse — SVM thrives in this space.</w:t>
      </w:r>
    </w:p>
    <w:p w14:paraId="72A75112" w14:textId="1090A6F2" w:rsidR="00AB00E2" w:rsidRPr="00AB00E2" w:rsidRDefault="00AB00E2" w:rsidP="00DC42DB">
      <w:pPr>
        <w:spacing w:line="240" w:lineRule="auto"/>
        <w:jc w:val="both"/>
        <w:rPr>
          <w:rFonts w:ascii="Times New Roman" w:hAnsi="Times New Roman" w:cs="Times New Roman"/>
          <w:sz w:val="24"/>
          <w:szCs w:val="24"/>
        </w:rPr>
      </w:pPr>
      <w:r w:rsidRPr="00AB00E2">
        <w:rPr>
          <w:rFonts w:ascii="Times New Roman" w:hAnsi="Times New Roman" w:cs="Times New Roman"/>
          <w:sz w:val="24"/>
          <w:szCs w:val="24"/>
        </w:rPr>
        <w:t>Generalizes effectively: Especially with linear kernels, SVM avoids overfitting even with noisy or imbalanced data.</w:t>
      </w:r>
    </w:p>
    <w:p w14:paraId="17DE0751" w14:textId="578B27F4" w:rsidR="00AB00E2" w:rsidRDefault="00AB00E2" w:rsidP="00DC42DB">
      <w:pPr>
        <w:spacing w:line="240" w:lineRule="auto"/>
        <w:jc w:val="both"/>
        <w:rPr>
          <w:rFonts w:ascii="Times New Roman" w:hAnsi="Times New Roman" w:cs="Times New Roman"/>
          <w:sz w:val="24"/>
          <w:szCs w:val="24"/>
        </w:rPr>
      </w:pPr>
      <w:r w:rsidRPr="00AB00E2">
        <w:rPr>
          <w:rFonts w:ascii="Times New Roman" w:hAnsi="Times New Roman" w:cs="Times New Roman"/>
          <w:sz w:val="24"/>
          <w:szCs w:val="24"/>
        </w:rPr>
        <w:t>Scalable for binary classification: Perfect for tasks like “positive vs negative” sentiment.</w:t>
      </w:r>
    </w:p>
    <w:p w14:paraId="5A037B90" w14:textId="77777777" w:rsidR="000C3BCB" w:rsidRDefault="000C3BCB" w:rsidP="00DC42DB">
      <w:pPr>
        <w:spacing w:line="240" w:lineRule="auto"/>
        <w:jc w:val="both"/>
        <w:rPr>
          <w:rFonts w:ascii="Times New Roman" w:hAnsi="Times New Roman" w:cs="Times New Roman"/>
          <w:sz w:val="24"/>
          <w:szCs w:val="24"/>
        </w:rPr>
      </w:pPr>
    </w:p>
    <w:p w14:paraId="4AD217B8" w14:textId="77777777" w:rsidR="00DC42DB" w:rsidRPr="00AB00E2" w:rsidRDefault="00DC42DB" w:rsidP="00DC42DB">
      <w:pPr>
        <w:spacing w:line="24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656"/>
        <w:gridCol w:w="1550"/>
        <w:gridCol w:w="1491"/>
        <w:gridCol w:w="1412"/>
        <w:gridCol w:w="1371"/>
        <w:gridCol w:w="1536"/>
      </w:tblGrid>
      <w:tr w:rsidR="000C3BCB" w14:paraId="224E9A54" w14:textId="77777777" w:rsidTr="000C3BCB">
        <w:tc>
          <w:tcPr>
            <w:tcW w:w="1656" w:type="dxa"/>
          </w:tcPr>
          <w:p w14:paraId="5F186217" w14:textId="47792D91" w:rsidR="00AB00E2" w:rsidRDefault="00AB00E2" w:rsidP="00DC42DB">
            <w:pPr>
              <w:jc w:val="both"/>
              <w:rPr>
                <w:rFonts w:ascii="Times New Roman" w:hAnsi="Times New Roman" w:cs="Times New Roman"/>
                <w:sz w:val="24"/>
                <w:szCs w:val="24"/>
              </w:rPr>
            </w:pPr>
            <w:r>
              <w:rPr>
                <w:rFonts w:ascii="Times New Roman" w:hAnsi="Times New Roman" w:cs="Times New Roman"/>
                <w:sz w:val="24"/>
                <w:szCs w:val="24"/>
              </w:rPr>
              <w:t>ALGORITHM</w:t>
            </w:r>
          </w:p>
        </w:tc>
        <w:tc>
          <w:tcPr>
            <w:tcW w:w="1550" w:type="dxa"/>
          </w:tcPr>
          <w:p w14:paraId="4577F22F" w14:textId="429D6B9A" w:rsidR="00AB00E2" w:rsidRDefault="00AB00E2" w:rsidP="00DC42DB">
            <w:pPr>
              <w:jc w:val="both"/>
              <w:rPr>
                <w:rFonts w:ascii="Times New Roman" w:hAnsi="Times New Roman" w:cs="Times New Roman"/>
                <w:sz w:val="24"/>
                <w:szCs w:val="24"/>
              </w:rPr>
            </w:pPr>
            <w:r>
              <w:rPr>
                <w:rFonts w:ascii="Times New Roman" w:hAnsi="Times New Roman" w:cs="Times New Roman"/>
                <w:sz w:val="24"/>
                <w:szCs w:val="24"/>
              </w:rPr>
              <w:t>ACCURACY</w:t>
            </w:r>
          </w:p>
        </w:tc>
        <w:tc>
          <w:tcPr>
            <w:tcW w:w="1491" w:type="dxa"/>
          </w:tcPr>
          <w:p w14:paraId="2592C925" w14:textId="41E80CA2" w:rsidR="00AB00E2" w:rsidRDefault="00AB00E2" w:rsidP="00DC42DB">
            <w:pPr>
              <w:jc w:val="both"/>
              <w:rPr>
                <w:rFonts w:ascii="Times New Roman" w:hAnsi="Times New Roman" w:cs="Times New Roman"/>
                <w:sz w:val="24"/>
                <w:szCs w:val="24"/>
              </w:rPr>
            </w:pPr>
            <w:r>
              <w:rPr>
                <w:rFonts w:ascii="Times New Roman" w:hAnsi="Times New Roman" w:cs="Times New Roman"/>
                <w:sz w:val="24"/>
                <w:szCs w:val="24"/>
              </w:rPr>
              <w:t>PRECISION</w:t>
            </w:r>
          </w:p>
        </w:tc>
        <w:tc>
          <w:tcPr>
            <w:tcW w:w="1412" w:type="dxa"/>
          </w:tcPr>
          <w:p w14:paraId="0B3B62A4" w14:textId="399099E7" w:rsidR="00AB00E2" w:rsidRDefault="00AB00E2" w:rsidP="00DC42DB">
            <w:pPr>
              <w:jc w:val="both"/>
              <w:rPr>
                <w:rFonts w:ascii="Times New Roman" w:hAnsi="Times New Roman" w:cs="Times New Roman"/>
                <w:sz w:val="24"/>
                <w:szCs w:val="24"/>
              </w:rPr>
            </w:pPr>
            <w:r>
              <w:rPr>
                <w:rFonts w:ascii="Times New Roman" w:hAnsi="Times New Roman" w:cs="Times New Roman"/>
                <w:sz w:val="24"/>
                <w:szCs w:val="24"/>
              </w:rPr>
              <w:t>RECALL</w:t>
            </w:r>
          </w:p>
        </w:tc>
        <w:tc>
          <w:tcPr>
            <w:tcW w:w="1371" w:type="dxa"/>
          </w:tcPr>
          <w:p w14:paraId="0043EB06" w14:textId="71F5078C" w:rsidR="00AB00E2" w:rsidRDefault="00AB00E2" w:rsidP="00DC42DB">
            <w:pPr>
              <w:jc w:val="both"/>
              <w:rPr>
                <w:rFonts w:ascii="Times New Roman" w:hAnsi="Times New Roman" w:cs="Times New Roman"/>
                <w:sz w:val="24"/>
                <w:szCs w:val="24"/>
              </w:rPr>
            </w:pPr>
            <w:r>
              <w:rPr>
                <w:rFonts w:ascii="Times New Roman" w:hAnsi="Times New Roman" w:cs="Times New Roman"/>
                <w:sz w:val="24"/>
                <w:szCs w:val="24"/>
              </w:rPr>
              <w:t>F1-SCORE</w:t>
            </w:r>
          </w:p>
        </w:tc>
        <w:tc>
          <w:tcPr>
            <w:tcW w:w="1536" w:type="dxa"/>
          </w:tcPr>
          <w:p w14:paraId="489BF68F" w14:textId="76356013" w:rsidR="00AB00E2" w:rsidRDefault="00AB00E2" w:rsidP="00DC42DB">
            <w:pPr>
              <w:jc w:val="both"/>
              <w:rPr>
                <w:rFonts w:ascii="Times New Roman" w:hAnsi="Times New Roman" w:cs="Times New Roman"/>
                <w:sz w:val="24"/>
                <w:szCs w:val="24"/>
              </w:rPr>
            </w:pPr>
            <w:r>
              <w:rPr>
                <w:rFonts w:ascii="Times New Roman" w:hAnsi="Times New Roman" w:cs="Times New Roman"/>
                <w:sz w:val="24"/>
                <w:szCs w:val="24"/>
              </w:rPr>
              <w:t>NOTES</w:t>
            </w:r>
          </w:p>
        </w:tc>
      </w:tr>
      <w:tr w:rsidR="000C3BCB" w14:paraId="21BEE166" w14:textId="77777777" w:rsidTr="000C3BCB">
        <w:tc>
          <w:tcPr>
            <w:tcW w:w="1656" w:type="dxa"/>
          </w:tcPr>
          <w:p w14:paraId="3C834A3A" w14:textId="36899C10" w:rsidR="00AB00E2" w:rsidRPr="00756D96" w:rsidRDefault="00AB00E2" w:rsidP="00DC42DB">
            <w:pPr>
              <w:jc w:val="both"/>
              <w:rPr>
                <w:rFonts w:ascii="Times New Roman" w:hAnsi="Times New Roman" w:cs="Times New Roman"/>
                <w:b/>
                <w:bCs/>
                <w:color w:val="EE0000"/>
                <w:sz w:val="24"/>
                <w:szCs w:val="24"/>
              </w:rPr>
            </w:pPr>
            <w:r w:rsidRPr="00756D96">
              <w:rPr>
                <w:rFonts w:ascii="Times New Roman" w:hAnsi="Times New Roman" w:cs="Times New Roman"/>
                <w:b/>
                <w:bCs/>
                <w:color w:val="EE0000"/>
                <w:sz w:val="24"/>
                <w:szCs w:val="24"/>
              </w:rPr>
              <w:t>SVM</w:t>
            </w:r>
          </w:p>
        </w:tc>
        <w:tc>
          <w:tcPr>
            <w:tcW w:w="1550" w:type="dxa"/>
          </w:tcPr>
          <w:p w14:paraId="13C37860" w14:textId="54011924" w:rsidR="00AB00E2" w:rsidRPr="00756D96" w:rsidRDefault="00AB00E2" w:rsidP="00DC42DB">
            <w:pPr>
              <w:jc w:val="both"/>
              <w:rPr>
                <w:rFonts w:ascii="Times New Roman" w:hAnsi="Times New Roman" w:cs="Times New Roman"/>
                <w:b/>
                <w:bCs/>
                <w:color w:val="EE0000"/>
                <w:sz w:val="24"/>
                <w:szCs w:val="24"/>
              </w:rPr>
            </w:pPr>
            <w:r w:rsidRPr="00756D96">
              <w:rPr>
                <w:rFonts w:ascii="Times New Roman" w:hAnsi="Times New Roman" w:cs="Times New Roman"/>
                <w:b/>
                <w:bCs/>
                <w:color w:val="EE0000"/>
                <w:sz w:val="24"/>
                <w:szCs w:val="24"/>
              </w:rPr>
              <w:t>89</w:t>
            </w:r>
            <w:r w:rsidR="00756D96" w:rsidRPr="00756D96">
              <w:rPr>
                <w:rFonts w:ascii="Times New Roman" w:hAnsi="Times New Roman" w:cs="Times New Roman"/>
                <w:b/>
                <w:bCs/>
                <w:color w:val="EE0000"/>
                <w:sz w:val="24"/>
                <w:szCs w:val="24"/>
              </w:rPr>
              <w:t>-</w:t>
            </w:r>
            <w:r w:rsidRPr="00756D96">
              <w:rPr>
                <w:rFonts w:ascii="Times New Roman" w:hAnsi="Times New Roman" w:cs="Times New Roman"/>
                <w:b/>
                <w:bCs/>
                <w:color w:val="EE0000"/>
                <w:sz w:val="24"/>
                <w:szCs w:val="24"/>
              </w:rPr>
              <w:t xml:space="preserve"> 92%</w:t>
            </w:r>
          </w:p>
        </w:tc>
        <w:tc>
          <w:tcPr>
            <w:tcW w:w="1491" w:type="dxa"/>
          </w:tcPr>
          <w:p w14:paraId="4CEDC487" w14:textId="7E0A8C5C" w:rsidR="00AB00E2" w:rsidRPr="00756D96" w:rsidRDefault="002B2DDE" w:rsidP="00DC42DB">
            <w:pPr>
              <w:jc w:val="both"/>
              <w:rPr>
                <w:rFonts w:ascii="Times New Roman" w:hAnsi="Times New Roman" w:cs="Times New Roman"/>
                <w:b/>
                <w:bCs/>
                <w:color w:val="EE0000"/>
                <w:sz w:val="24"/>
                <w:szCs w:val="24"/>
              </w:rPr>
            </w:pPr>
            <w:r w:rsidRPr="00756D96">
              <w:rPr>
                <w:rFonts w:ascii="Times New Roman" w:hAnsi="Times New Roman" w:cs="Times New Roman"/>
                <w:b/>
                <w:bCs/>
                <w:color w:val="EE0000"/>
                <w:sz w:val="24"/>
                <w:szCs w:val="24"/>
              </w:rPr>
              <w:t>90</w:t>
            </w:r>
            <w:r w:rsidR="00756D96" w:rsidRPr="00756D96">
              <w:rPr>
                <w:rFonts w:ascii="Times New Roman" w:hAnsi="Times New Roman" w:cs="Times New Roman"/>
                <w:b/>
                <w:bCs/>
                <w:color w:val="EE0000"/>
                <w:sz w:val="24"/>
                <w:szCs w:val="24"/>
              </w:rPr>
              <w:t>%</w:t>
            </w:r>
          </w:p>
        </w:tc>
        <w:tc>
          <w:tcPr>
            <w:tcW w:w="1412" w:type="dxa"/>
          </w:tcPr>
          <w:p w14:paraId="58995E16" w14:textId="4604DBE8" w:rsidR="00AB00E2" w:rsidRPr="00756D96" w:rsidRDefault="002B2DDE" w:rsidP="00DC42DB">
            <w:pPr>
              <w:jc w:val="both"/>
              <w:rPr>
                <w:rFonts w:ascii="Times New Roman" w:hAnsi="Times New Roman" w:cs="Times New Roman"/>
                <w:b/>
                <w:bCs/>
                <w:color w:val="EE0000"/>
                <w:sz w:val="24"/>
                <w:szCs w:val="24"/>
              </w:rPr>
            </w:pPr>
            <w:r w:rsidRPr="00756D96">
              <w:rPr>
                <w:rFonts w:ascii="Times New Roman" w:hAnsi="Times New Roman" w:cs="Times New Roman"/>
                <w:b/>
                <w:bCs/>
                <w:color w:val="EE0000"/>
                <w:sz w:val="24"/>
                <w:szCs w:val="24"/>
              </w:rPr>
              <w:t>88</w:t>
            </w:r>
            <w:r w:rsidR="00756D96" w:rsidRPr="00756D96">
              <w:rPr>
                <w:rFonts w:ascii="Times New Roman" w:hAnsi="Times New Roman" w:cs="Times New Roman"/>
                <w:b/>
                <w:bCs/>
                <w:color w:val="EE0000"/>
                <w:sz w:val="24"/>
                <w:szCs w:val="24"/>
              </w:rPr>
              <w:t>%</w:t>
            </w:r>
          </w:p>
        </w:tc>
        <w:tc>
          <w:tcPr>
            <w:tcW w:w="1371" w:type="dxa"/>
          </w:tcPr>
          <w:p w14:paraId="0EBB532D" w14:textId="30CDAAAD" w:rsidR="00AB00E2" w:rsidRPr="00756D96" w:rsidRDefault="002B2DDE" w:rsidP="00DC42DB">
            <w:pPr>
              <w:jc w:val="both"/>
              <w:rPr>
                <w:rFonts w:ascii="Times New Roman" w:hAnsi="Times New Roman" w:cs="Times New Roman"/>
                <w:b/>
                <w:bCs/>
                <w:color w:val="EE0000"/>
                <w:sz w:val="24"/>
                <w:szCs w:val="24"/>
              </w:rPr>
            </w:pPr>
            <w:r w:rsidRPr="00756D96">
              <w:rPr>
                <w:rFonts w:ascii="Times New Roman" w:hAnsi="Times New Roman" w:cs="Times New Roman"/>
                <w:b/>
                <w:bCs/>
                <w:color w:val="EE0000"/>
                <w:sz w:val="24"/>
                <w:szCs w:val="24"/>
              </w:rPr>
              <w:t>89</w:t>
            </w:r>
            <w:r w:rsidR="00756D96" w:rsidRPr="00756D96">
              <w:rPr>
                <w:rFonts w:ascii="Times New Roman" w:hAnsi="Times New Roman" w:cs="Times New Roman"/>
                <w:b/>
                <w:bCs/>
                <w:color w:val="EE0000"/>
                <w:sz w:val="24"/>
                <w:szCs w:val="24"/>
              </w:rPr>
              <w:t>%</w:t>
            </w:r>
          </w:p>
        </w:tc>
        <w:tc>
          <w:tcPr>
            <w:tcW w:w="1536" w:type="dxa"/>
          </w:tcPr>
          <w:p w14:paraId="3D1DB00D" w14:textId="2FC89FC8" w:rsidR="002B2DDE" w:rsidRPr="00AB00E2" w:rsidRDefault="002B2DDE" w:rsidP="00DC42DB">
            <w:pPr>
              <w:spacing w:after="160"/>
              <w:jc w:val="both"/>
              <w:rPr>
                <w:rFonts w:ascii="Times New Roman" w:hAnsi="Times New Roman" w:cs="Times New Roman"/>
                <w:b/>
                <w:bCs/>
                <w:color w:val="EE0000"/>
                <w:sz w:val="24"/>
                <w:szCs w:val="24"/>
              </w:rPr>
            </w:pPr>
            <w:r w:rsidRPr="00AB00E2">
              <w:rPr>
                <w:rFonts w:ascii="Times New Roman" w:hAnsi="Times New Roman" w:cs="Times New Roman"/>
                <w:b/>
                <w:bCs/>
                <w:color w:val="EE0000"/>
                <w:sz w:val="24"/>
                <w:szCs w:val="24"/>
              </w:rPr>
              <w:t>Excellent for high-dimensional text data; robust to overfitting</w:t>
            </w:r>
          </w:p>
          <w:p w14:paraId="4372AF60" w14:textId="77777777" w:rsidR="00AB00E2" w:rsidRPr="00756D96" w:rsidRDefault="00AB00E2" w:rsidP="00DC42DB">
            <w:pPr>
              <w:jc w:val="both"/>
              <w:rPr>
                <w:rFonts w:ascii="Times New Roman" w:hAnsi="Times New Roman" w:cs="Times New Roman"/>
                <w:b/>
                <w:bCs/>
                <w:color w:val="EE0000"/>
                <w:sz w:val="24"/>
                <w:szCs w:val="24"/>
              </w:rPr>
            </w:pPr>
          </w:p>
        </w:tc>
      </w:tr>
      <w:tr w:rsidR="000C3BCB" w14:paraId="5DA41A45" w14:textId="77777777" w:rsidTr="000C3BCB">
        <w:tc>
          <w:tcPr>
            <w:tcW w:w="1656" w:type="dxa"/>
          </w:tcPr>
          <w:p w14:paraId="32D9D2A2" w14:textId="38EA1228"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LR</w:t>
            </w:r>
          </w:p>
        </w:tc>
        <w:tc>
          <w:tcPr>
            <w:tcW w:w="1550" w:type="dxa"/>
          </w:tcPr>
          <w:p w14:paraId="69725CC0" w14:textId="362A96F9"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85-88%</w:t>
            </w:r>
          </w:p>
        </w:tc>
        <w:tc>
          <w:tcPr>
            <w:tcW w:w="1491" w:type="dxa"/>
          </w:tcPr>
          <w:p w14:paraId="635D3207" w14:textId="2AA774DF"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86%</w:t>
            </w:r>
          </w:p>
        </w:tc>
        <w:tc>
          <w:tcPr>
            <w:tcW w:w="1412" w:type="dxa"/>
          </w:tcPr>
          <w:p w14:paraId="09550F30" w14:textId="3882D0F1"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84%</w:t>
            </w:r>
          </w:p>
        </w:tc>
        <w:tc>
          <w:tcPr>
            <w:tcW w:w="1371" w:type="dxa"/>
          </w:tcPr>
          <w:p w14:paraId="1F345358" w14:textId="5B6A0350"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85%</w:t>
            </w:r>
          </w:p>
        </w:tc>
        <w:tc>
          <w:tcPr>
            <w:tcW w:w="1536" w:type="dxa"/>
          </w:tcPr>
          <w:p w14:paraId="4E273340" w14:textId="185A53F5" w:rsidR="002B2DDE" w:rsidRPr="00AB00E2" w:rsidRDefault="002B2DDE" w:rsidP="00DC42DB">
            <w:pPr>
              <w:spacing w:after="160"/>
              <w:jc w:val="both"/>
              <w:rPr>
                <w:rFonts w:ascii="Times New Roman" w:hAnsi="Times New Roman" w:cs="Times New Roman"/>
                <w:sz w:val="24"/>
                <w:szCs w:val="24"/>
              </w:rPr>
            </w:pPr>
            <w:r w:rsidRPr="00AB00E2">
              <w:rPr>
                <w:rFonts w:ascii="Times New Roman" w:hAnsi="Times New Roman" w:cs="Times New Roman"/>
                <w:sz w:val="24"/>
                <w:szCs w:val="24"/>
              </w:rPr>
              <w:t>Fast and interpretable; good baseline for linear problems</w:t>
            </w:r>
          </w:p>
          <w:p w14:paraId="356E2592" w14:textId="77777777" w:rsidR="00AB00E2" w:rsidRDefault="00AB00E2" w:rsidP="00DC42DB">
            <w:pPr>
              <w:jc w:val="both"/>
              <w:rPr>
                <w:rFonts w:ascii="Times New Roman" w:hAnsi="Times New Roman" w:cs="Times New Roman"/>
                <w:sz w:val="24"/>
                <w:szCs w:val="24"/>
              </w:rPr>
            </w:pPr>
          </w:p>
        </w:tc>
      </w:tr>
      <w:tr w:rsidR="000C3BCB" w14:paraId="549C77F3" w14:textId="77777777" w:rsidTr="000C3BCB">
        <w:tc>
          <w:tcPr>
            <w:tcW w:w="1656" w:type="dxa"/>
          </w:tcPr>
          <w:p w14:paraId="7B90A6CC" w14:textId="2AD35FA6"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NB</w:t>
            </w:r>
          </w:p>
        </w:tc>
        <w:tc>
          <w:tcPr>
            <w:tcW w:w="1550" w:type="dxa"/>
          </w:tcPr>
          <w:p w14:paraId="775BE93A" w14:textId="7E1B356C"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82-88%</w:t>
            </w:r>
          </w:p>
        </w:tc>
        <w:tc>
          <w:tcPr>
            <w:tcW w:w="1491" w:type="dxa"/>
          </w:tcPr>
          <w:p w14:paraId="1C0F3F7F" w14:textId="07E03AE2"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83%</w:t>
            </w:r>
          </w:p>
        </w:tc>
        <w:tc>
          <w:tcPr>
            <w:tcW w:w="1412" w:type="dxa"/>
          </w:tcPr>
          <w:p w14:paraId="1003B47F" w14:textId="4C7AFD54"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80%</w:t>
            </w:r>
          </w:p>
        </w:tc>
        <w:tc>
          <w:tcPr>
            <w:tcW w:w="1371" w:type="dxa"/>
          </w:tcPr>
          <w:p w14:paraId="793018F1" w14:textId="43BD9FA0"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81%</w:t>
            </w:r>
          </w:p>
        </w:tc>
        <w:tc>
          <w:tcPr>
            <w:tcW w:w="1536" w:type="dxa"/>
          </w:tcPr>
          <w:p w14:paraId="4539C738" w14:textId="5C539CCB" w:rsidR="00AB00E2" w:rsidRDefault="002B2DDE" w:rsidP="00DC42DB">
            <w:pPr>
              <w:jc w:val="both"/>
              <w:rPr>
                <w:rFonts w:ascii="Times New Roman" w:hAnsi="Times New Roman" w:cs="Times New Roman"/>
                <w:sz w:val="24"/>
                <w:szCs w:val="24"/>
              </w:rPr>
            </w:pPr>
            <w:r w:rsidRPr="00AB00E2">
              <w:rPr>
                <w:rFonts w:ascii="Times New Roman" w:hAnsi="Times New Roman" w:cs="Times New Roman"/>
                <w:sz w:val="24"/>
                <w:szCs w:val="24"/>
              </w:rPr>
              <w:t>|Simple and fast; assumes feature independence</w:t>
            </w:r>
          </w:p>
        </w:tc>
      </w:tr>
      <w:tr w:rsidR="000C3BCB" w14:paraId="478792F3" w14:textId="77777777" w:rsidTr="000C3BCB">
        <w:tc>
          <w:tcPr>
            <w:tcW w:w="1656" w:type="dxa"/>
          </w:tcPr>
          <w:p w14:paraId="11B27F7F" w14:textId="1EE60CD7"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RF</w:t>
            </w:r>
          </w:p>
        </w:tc>
        <w:tc>
          <w:tcPr>
            <w:tcW w:w="1550" w:type="dxa"/>
          </w:tcPr>
          <w:p w14:paraId="07D1D2ED" w14:textId="1727CD85" w:rsidR="00AB00E2" w:rsidRDefault="00DC42DB" w:rsidP="00DC42DB">
            <w:pPr>
              <w:jc w:val="both"/>
              <w:rPr>
                <w:rFonts w:ascii="Times New Roman" w:hAnsi="Times New Roman" w:cs="Times New Roman"/>
                <w:sz w:val="24"/>
                <w:szCs w:val="24"/>
              </w:rPr>
            </w:pPr>
            <w:r>
              <w:rPr>
                <w:rFonts w:ascii="Times New Roman" w:hAnsi="Times New Roman" w:cs="Times New Roman"/>
                <w:sz w:val="24"/>
                <w:szCs w:val="24"/>
              </w:rPr>
              <w:t>86-89%</w:t>
            </w:r>
          </w:p>
        </w:tc>
        <w:tc>
          <w:tcPr>
            <w:tcW w:w="1491" w:type="dxa"/>
          </w:tcPr>
          <w:p w14:paraId="179592E2" w14:textId="13916ADB" w:rsidR="00AB00E2" w:rsidRDefault="00DC42DB" w:rsidP="00DC42DB">
            <w:pPr>
              <w:jc w:val="both"/>
              <w:rPr>
                <w:rFonts w:ascii="Times New Roman" w:hAnsi="Times New Roman" w:cs="Times New Roman"/>
                <w:sz w:val="24"/>
                <w:szCs w:val="24"/>
              </w:rPr>
            </w:pPr>
            <w:r>
              <w:rPr>
                <w:rFonts w:ascii="Times New Roman" w:hAnsi="Times New Roman" w:cs="Times New Roman"/>
                <w:sz w:val="24"/>
                <w:szCs w:val="24"/>
              </w:rPr>
              <w:t>87%</w:t>
            </w:r>
          </w:p>
        </w:tc>
        <w:tc>
          <w:tcPr>
            <w:tcW w:w="1412" w:type="dxa"/>
          </w:tcPr>
          <w:p w14:paraId="6030B833" w14:textId="2A7CDE4F" w:rsidR="00AB00E2" w:rsidRDefault="00DC42DB" w:rsidP="00DC42DB">
            <w:pPr>
              <w:jc w:val="both"/>
              <w:rPr>
                <w:rFonts w:ascii="Times New Roman" w:hAnsi="Times New Roman" w:cs="Times New Roman"/>
                <w:sz w:val="24"/>
                <w:szCs w:val="24"/>
              </w:rPr>
            </w:pPr>
            <w:r>
              <w:rPr>
                <w:rFonts w:ascii="Times New Roman" w:hAnsi="Times New Roman" w:cs="Times New Roman"/>
                <w:sz w:val="24"/>
                <w:szCs w:val="24"/>
              </w:rPr>
              <w:t>85%</w:t>
            </w:r>
          </w:p>
        </w:tc>
        <w:tc>
          <w:tcPr>
            <w:tcW w:w="1371" w:type="dxa"/>
          </w:tcPr>
          <w:p w14:paraId="48175D09" w14:textId="3BC373F5" w:rsidR="00AB00E2" w:rsidRDefault="00DC42DB" w:rsidP="00DC42DB">
            <w:pPr>
              <w:jc w:val="both"/>
              <w:rPr>
                <w:rFonts w:ascii="Times New Roman" w:hAnsi="Times New Roman" w:cs="Times New Roman"/>
                <w:sz w:val="24"/>
                <w:szCs w:val="24"/>
              </w:rPr>
            </w:pPr>
            <w:r>
              <w:rPr>
                <w:rFonts w:ascii="Times New Roman" w:hAnsi="Times New Roman" w:cs="Times New Roman"/>
                <w:sz w:val="24"/>
                <w:szCs w:val="24"/>
              </w:rPr>
              <w:t>86%</w:t>
            </w:r>
          </w:p>
        </w:tc>
        <w:tc>
          <w:tcPr>
            <w:tcW w:w="1536" w:type="dxa"/>
          </w:tcPr>
          <w:p w14:paraId="5D4C2E32" w14:textId="0BDB79A0" w:rsidR="002B2DDE" w:rsidRPr="00AB00E2" w:rsidRDefault="002B2DDE" w:rsidP="00DC42DB">
            <w:pPr>
              <w:spacing w:after="160"/>
              <w:jc w:val="both"/>
              <w:rPr>
                <w:rFonts w:ascii="Times New Roman" w:hAnsi="Times New Roman" w:cs="Times New Roman"/>
                <w:sz w:val="24"/>
                <w:szCs w:val="24"/>
              </w:rPr>
            </w:pPr>
            <w:r w:rsidRPr="00AB00E2">
              <w:rPr>
                <w:rFonts w:ascii="Times New Roman" w:hAnsi="Times New Roman" w:cs="Times New Roman"/>
                <w:sz w:val="24"/>
                <w:szCs w:val="24"/>
              </w:rPr>
              <w:t>Handles non-linear patterns</w:t>
            </w:r>
            <w:r w:rsidR="00DC42DB">
              <w:rPr>
                <w:rFonts w:ascii="Times New Roman" w:hAnsi="Times New Roman" w:cs="Times New Roman"/>
                <w:sz w:val="24"/>
                <w:szCs w:val="24"/>
              </w:rPr>
              <w:t xml:space="preserve"> </w:t>
            </w:r>
            <w:r w:rsidRPr="00AB00E2">
              <w:rPr>
                <w:rFonts w:ascii="Times New Roman" w:hAnsi="Times New Roman" w:cs="Times New Roman"/>
                <w:sz w:val="24"/>
                <w:szCs w:val="24"/>
              </w:rPr>
              <w:t>slower with large text datasets</w:t>
            </w:r>
          </w:p>
          <w:p w14:paraId="4358FA4F" w14:textId="77777777" w:rsidR="00AB00E2" w:rsidRDefault="00AB00E2" w:rsidP="00DC42DB">
            <w:pPr>
              <w:jc w:val="both"/>
              <w:rPr>
                <w:rFonts w:ascii="Times New Roman" w:hAnsi="Times New Roman" w:cs="Times New Roman"/>
                <w:sz w:val="24"/>
                <w:szCs w:val="24"/>
              </w:rPr>
            </w:pPr>
          </w:p>
        </w:tc>
      </w:tr>
      <w:tr w:rsidR="000C3BCB" w14:paraId="105220FC" w14:textId="77777777" w:rsidTr="000C3BCB">
        <w:tc>
          <w:tcPr>
            <w:tcW w:w="1656" w:type="dxa"/>
          </w:tcPr>
          <w:p w14:paraId="371D3D7C" w14:textId="0F825943" w:rsidR="00AB00E2" w:rsidRDefault="002B2DDE" w:rsidP="00DC42DB">
            <w:pPr>
              <w:jc w:val="both"/>
              <w:rPr>
                <w:rFonts w:ascii="Times New Roman" w:hAnsi="Times New Roman" w:cs="Times New Roman"/>
                <w:sz w:val="24"/>
                <w:szCs w:val="24"/>
              </w:rPr>
            </w:pPr>
            <w:r>
              <w:rPr>
                <w:rFonts w:ascii="Times New Roman" w:hAnsi="Times New Roman" w:cs="Times New Roman"/>
                <w:sz w:val="24"/>
                <w:szCs w:val="24"/>
              </w:rPr>
              <w:t>KNN</w:t>
            </w:r>
          </w:p>
        </w:tc>
        <w:tc>
          <w:tcPr>
            <w:tcW w:w="1550" w:type="dxa"/>
          </w:tcPr>
          <w:p w14:paraId="77CC8347" w14:textId="4ADB7497" w:rsidR="00AB00E2" w:rsidRDefault="00DC42DB" w:rsidP="00DC42DB">
            <w:pPr>
              <w:jc w:val="both"/>
              <w:rPr>
                <w:rFonts w:ascii="Times New Roman" w:hAnsi="Times New Roman" w:cs="Times New Roman"/>
                <w:sz w:val="24"/>
                <w:szCs w:val="24"/>
              </w:rPr>
            </w:pPr>
            <w:r>
              <w:rPr>
                <w:rFonts w:ascii="Times New Roman" w:hAnsi="Times New Roman" w:cs="Times New Roman"/>
                <w:sz w:val="24"/>
                <w:szCs w:val="24"/>
              </w:rPr>
              <w:t>78-83%</w:t>
            </w:r>
          </w:p>
        </w:tc>
        <w:tc>
          <w:tcPr>
            <w:tcW w:w="1491" w:type="dxa"/>
          </w:tcPr>
          <w:p w14:paraId="7BD534B3" w14:textId="6059E7F3" w:rsidR="00AB00E2" w:rsidRDefault="00DC42DB" w:rsidP="00DC42DB">
            <w:pPr>
              <w:jc w:val="both"/>
              <w:rPr>
                <w:rFonts w:ascii="Times New Roman" w:hAnsi="Times New Roman" w:cs="Times New Roman"/>
                <w:sz w:val="24"/>
                <w:szCs w:val="24"/>
              </w:rPr>
            </w:pPr>
            <w:r>
              <w:rPr>
                <w:rFonts w:ascii="Times New Roman" w:hAnsi="Times New Roman" w:cs="Times New Roman"/>
                <w:sz w:val="24"/>
                <w:szCs w:val="24"/>
              </w:rPr>
              <w:t>80%</w:t>
            </w:r>
          </w:p>
        </w:tc>
        <w:tc>
          <w:tcPr>
            <w:tcW w:w="1412" w:type="dxa"/>
          </w:tcPr>
          <w:p w14:paraId="3D53A53F" w14:textId="5E14A109" w:rsidR="00AB00E2" w:rsidRDefault="00DC42DB" w:rsidP="00DC42DB">
            <w:pPr>
              <w:jc w:val="both"/>
              <w:rPr>
                <w:rFonts w:ascii="Times New Roman" w:hAnsi="Times New Roman" w:cs="Times New Roman"/>
                <w:sz w:val="24"/>
                <w:szCs w:val="24"/>
              </w:rPr>
            </w:pPr>
            <w:r>
              <w:rPr>
                <w:rFonts w:ascii="Times New Roman" w:hAnsi="Times New Roman" w:cs="Times New Roman"/>
                <w:sz w:val="24"/>
                <w:szCs w:val="24"/>
              </w:rPr>
              <w:t>77%</w:t>
            </w:r>
          </w:p>
        </w:tc>
        <w:tc>
          <w:tcPr>
            <w:tcW w:w="1371" w:type="dxa"/>
          </w:tcPr>
          <w:p w14:paraId="4CF74338" w14:textId="734E8BB8" w:rsidR="00AB00E2" w:rsidRDefault="00DC42DB" w:rsidP="00DC42DB">
            <w:pPr>
              <w:jc w:val="both"/>
              <w:rPr>
                <w:rFonts w:ascii="Times New Roman" w:hAnsi="Times New Roman" w:cs="Times New Roman"/>
                <w:sz w:val="24"/>
                <w:szCs w:val="24"/>
              </w:rPr>
            </w:pPr>
            <w:r>
              <w:rPr>
                <w:rFonts w:ascii="Times New Roman" w:hAnsi="Times New Roman" w:cs="Times New Roman"/>
                <w:sz w:val="24"/>
                <w:szCs w:val="24"/>
              </w:rPr>
              <w:t>78%</w:t>
            </w:r>
          </w:p>
        </w:tc>
        <w:tc>
          <w:tcPr>
            <w:tcW w:w="1536" w:type="dxa"/>
          </w:tcPr>
          <w:p w14:paraId="44DA934F" w14:textId="1D65AD87" w:rsidR="000C3BCB" w:rsidRDefault="002B2DDE" w:rsidP="000C3BCB">
            <w:pPr>
              <w:spacing w:after="160"/>
              <w:jc w:val="both"/>
              <w:rPr>
                <w:rFonts w:ascii="Times New Roman" w:hAnsi="Times New Roman" w:cs="Times New Roman"/>
                <w:sz w:val="24"/>
                <w:szCs w:val="24"/>
              </w:rPr>
            </w:pPr>
            <w:r w:rsidRPr="00AB00E2">
              <w:rPr>
                <w:rFonts w:ascii="Times New Roman" w:hAnsi="Times New Roman" w:cs="Times New Roman"/>
                <w:sz w:val="24"/>
                <w:szCs w:val="24"/>
              </w:rPr>
              <w:t xml:space="preserve">Sensitive to feature scaling; less effective with sparse text vectors </w:t>
            </w:r>
          </w:p>
        </w:tc>
      </w:tr>
      <w:tr w:rsidR="000C3BCB" w14:paraId="743177C9" w14:textId="77777777" w:rsidTr="000C3CDA">
        <w:trPr>
          <w:trHeight w:val="699"/>
        </w:trPr>
        <w:tc>
          <w:tcPr>
            <w:tcW w:w="1656" w:type="dxa"/>
          </w:tcPr>
          <w:p w14:paraId="1456B7EB" w14:textId="55D505A7" w:rsidR="000C3BCB" w:rsidRDefault="000C3BCB" w:rsidP="00DC42DB">
            <w:pPr>
              <w:jc w:val="both"/>
              <w:rPr>
                <w:rFonts w:ascii="Times New Roman" w:hAnsi="Times New Roman" w:cs="Times New Roman"/>
                <w:sz w:val="24"/>
                <w:szCs w:val="24"/>
              </w:rPr>
            </w:pPr>
            <w:r>
              <w:rPr>
                <w:rFonts w:ascii="Times New Roman" w:hAnsi="Times New Roman" w:cs="Times New Roman"/>
                <w:sz w:val="24"/>
                <w:szCs w:val="24"/>
              </w:rPr>
              <w:lastRenderedPageBreak/>
              <w:t>LTSM</w:t>
            </w:r>
          </w:p>
        </w:tc>
        <w:tc>
          <w:tcPr>
            <w:tcW w:w="1550" w:type="dxa"/>
          </w:tcPr>
          <w:p w14:paraId="5DDA6B8A" w14:textId="753622AD" w:rsidR="000C3BCB" w:rsidRDefault="000C3BCB" w:rsidP="00DC42DB">
            <w:pPr>
              <w:jc w:val="both"/>
              <w:rPr>
                <w:rFonts w:ascii="Times New Roman" w:hAnsi="Times New Roman" w:cs="Times New Roman"/>
                <w:sz w:val="24"/>
                <w:szCs w:val="24"/>
              </w:rPr>
            </w:pPr>
            <w:r>
              <w:rPr>
                <w:rFonts w:ascii="Times New Roman" w:hAnsi="Times New Roman" w:cs="Times New Roman"/>
                <w:sz w:val="24"/>
                <w:szCs w:val="24"/>
              </w:rPr>
              <w:t>90-93%</w:t>
            </w:r>
          </w:p>
        </w:tc>
        <w:tc>
          <w:tcPr>
            <w:tcW w:w="1491" w:type="dxa"/>
          </w:tcPr>
          <w:p w14:paraId="1F5C7DAD" w14:textId="0B9DCA61" w:rsidR="000C3BCB" w:rsidRDefault="000C3BCB" w:rsidP="00DC42DB">
            <w:pPr>
              <w:jc w:val="both"/>
              <w:rPr>
                <w:rFonts w:ascii="Times New Roman" w:hAnsi="Times New Roman" w:cs="Times New Roman"/>
                <w:sz w:val="24"/>
                <w:szCs w:val="24"/>
              </w:rPr>
            </w:pPr>
            <w:r>
              <w:rPr>
                <w:rFonts w:ascii="Times New Roman" w:hAnsi="Times New Roman" w:cs="Times New Roman"/>
                <w:sz w:val="24"/>
                <w:szCs w:val="24"/>
              </w:rPr>
              <w:t>91%</w:t>
            </w:r>
          </w:p>
        </w:tc>
        <w:tc>
          <w:tcPr>
            <w:tcW w:w="1412" w:type="dxa"/>
          </w:tcPr>
          <w:p w14:paraId="3A4E28F2" w14:textId="7F6E71B8" w:rsidR="000C3BCB" w:rsidRDefault="000C3BCB" w:rsidP="00DC42DB">
            <w:pPr>
              <w:jc w:val="both"/>
              <w:rPr>
                <w:rFonts w:ascii="Times New Roman" w:hAnsi="Times New Roman" w:cs="Times New Roman"/>
                <w:sz w:val="24"/>
                <w:szCs w:val="24"/>
              </w:rPr>
            </w:pPr>
            <w:r>
              <w:rPr>
                <w:rFonts w:ascii="Times New Roman" w:hAnsi="Times New Roman" w:cs="Times New Roman"/>
                <w:sz w:val="24"/>
                <w:szCs w:val="24"/>
              </w:rPr>
              <w:t>89%</w:t>
            </w:r>
          </w:p>
        </w:tc>
        <w:tc>
          <w:tcPr>
            <w:tcW w:w="1371" w:type="dxa"/>
          </w:tcPr>
          <w:p w14:paraId="6385903F" w14:textId="42068D0F" w:rsidR="000C3BCB" w:rsidRDefault="000C3BCB" w:rsidP="00DC42DB">
            <w:pPr>
              <w:jc w:val="both"/>
              <w:rPr>
                <w:rFonts w:ascii="Times New Roman" w:hAnsi="Times New Roman" w:cs="Times New Roman"/>
                <w:sz w:val="24"/>
                <w:szCs w:val="24"/>
              </w:rPr>
            </w:pPr>
            <w:r>
              <w:rPr>
                <w:rFonts w:ascii="Times New Roman" w:hAnsi="Times New Roman" w:cs="Times New Roman"/>
                <w:sz w:val="24"/>
                <w:szCs w:val="24"/>
              </w:rPr>
              <w:t>90%</w:t>
            </w:r>
          </w:p>
        </w:tc>
        <w:tc>
          <w:tcPr>
            <w:tcW w:w="1536" w:type="dxa"/>
          </w:tcPr>
          <w:p w14:paraId="15FBB3E8" w14:textId="72D25182" w:rsidR="000C3BCB" w:rsidRPr="00AB00E2" w:rsidRDefault="000C3BCB" w:rsidP="000C3BCB">
            <w:pPr>
              <w:jc w:val="both"/>
              <w:rPr>
                <w:rFonts w:ascii="Times New Roman" w:hAnsi="Times New Roman" w:cs="Times New Roman"/>
                <w:sz w:val="24"/>
                <w:szCs w:val="24"/>
              </w:rPr>
            </w:pPr>
            <w:r>
              <w:t xml:space="preserve">Best for large </w:t>
            </w:r>
            <w:r>
              <w:t>datasets,</w:t>
            </w:r>
            <w:r>
              <w:t xml:space="preserve"> requires more compute and tuning</w:t>
            </w:r>
          </w:p>
        </w:tc>
      </w:tr>
    </w:tbl>
    <w:p w14:paraId="0C955478" w14:textId="77777777" w:rsidR="00AB00E2" w:rsidRDefault="00AB00E2" w:rsidP="00DC42DB">
      <w:pPr>
        <w:spacing w:line="240" w:lineRule="auto"/>
        <w:jc w:val="both"/>
        <w:rPr>
          <w:rFonts w:ascii="Times New Roman" w:hAnsi="Times New Roman" w:cs="Times New Roman"/>
          <w:sz w:val="24"/>
          <w:szCs w:val="24"/>
        </w:rPr>
      </w:pPr>
    </w:p>
    <w:p w14:paraId="067B85BF" w14:textId="11A6C928" w:rsidR="00DC42DB" w:rsidRPr="000C3BCB" w:rsidRDefault="00DC42DB" w:rsidP="000C3BCB"/>
    <w:sectPr w:rsidR="00DC42DB" w:rsidRPr="000C3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078E9"/>
    <w:multiLevelType w:val="hybridMultilevel"/>
    <w:tmpl w:val="E272D10E"/>
    <w:lvl w:ilvl="0" w:tplc="6B2E5A0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EA693B"/>
    <w:multiLevelType w:val="multilevel"/>
    <w:tmpl w:val="5A10B05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99112310">
    <w:abstractNumId w:val="0"/>
  </w:num>
  <w:num w:numId="2" w16cid:durableId="2117820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C9"/>
    <w:rsid w:val="00002C27"/>
    <w:rsid w:val="0004364B"/>
    <w:rsid w:val="0008667A"/>
    <w:rsid w:val="000C3BCB"/>
    <w:rsid w:val="000C3CDA"/>
    <w:rsid w:val="00147170"/>
    <w:rsid w:val="001613B5"/>
    <w:rsid w:val="001B120B"/>
    <w:rsid w:val="001C15C9"/>
    <w:rsid w:val="001D0C44"/>
    <w:rsid w:val="001F3C46"/>
    <w:rsid w:val="002307E6"/>
    <w:rsid w:val="0025664F"/>
    <w:rsid w:val="00283EEE"/>
    <w:rsid w:val="002B2DDE"/>
    <w:rsid w:val="002B642E"/>
    <w:rsid w:val="002D0240"/>
    <w:rsid w:val="00362CC1"/>
    <w:rsid w:val="00380949"/>
    <w:rsid w:val="003B708A"/>
    <w:rsid w:val="003C3BCD"/>
    <w:rsid w:val="00406520"/>
    <w:rsid w:val="00451DB6"/>
    <w:rsid w:val="0046218A"/>
    <w:rsid w:val="00473D63"/>
    <w:rsid w:val="004833E6"/>
    <w:rsid w:val="005544DF"/>
    <w:rsid w:val="005E6388"/>
    <w:rsid w:val="005E68F3"/>
    <w:rsid w:val="005F60E1"/>
    <w:rsid w:val="006365C8"/>
    <w:rsid w:val="00710317"/>
    <w:rsid w:val="00724311"/>
    <w:rsid w:val="007354DC"/>
    <w:rsid w:val="00756D96"/>
    <w:rsid w:val="008042AA"/>
    <w:rsid w:val="0080630C"/>
    <w:rsid w:val="00835E34"/>
    <w:rsid w:val="00841CEE"/>
    <w:rsid w:val="00894E48"/>
    <w:rsid w:val="008C69EC"/>
    <w:rsid w:val="009353B3"/>
    <w:rsid w:val="00951B67"/>
    <w:rsid w:val="00962700"/>
    <w:rsid w:val="009A1EAF"/>
    <w:rsid w:val="00A31505"/>
    <w:rsid w:val="00AB00E2"/>
    <w:rsid w:val="00B02B15"/>
    <w:rsid w:val="00C25F46"/>
    <w:rsid w:val="00C62ED9"/>
    <w:rsid w:val="00C8622F"/>
    <w:rsid w:val="00C92FAE"/>
    <w:rsid w:val="00CC03D5"/>
    <w:rsid w:val="00D16F54"/>
    <w:rsid w:val="00D87232"/>
    <w:rsid w:val="00DC42DB"/>
    <w:rsid w:val="00DE7A53"/>
    <w:rsid w:val="00DF609F"/>
    <w:rsid w:val="00ED1C31"/>
    <w:rsid w:val="00F9037C"/>
    <w:rsid w:val="00FC42D7"/>
    <w:rsid w:val="00FE3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02EB"/>
  <w15:chartTrackingRefBased/>
  <w15:docId w15:val="{41BCE788-A595-424F-9D72-C24441B0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0E1"/>
  </w:style>
  <w:style w:type="paragraph" w:styleId="Heading1">
    <w:name w:val="heading 1"/>
    <w:basedOn w:val="Normal"/>
    <w:next w:val="Normal"/>
    <w:link w:val="Heading1Char"/>
    <w:uiPriority w:val="9"/>
    <w:qFormat/>
    <w:rsid w:val="001C15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15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5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5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15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5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5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5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5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5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5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5C9"/>
    <w:rPr>
      <w:rFonts w:eastAsiaTheme="majorEastAsia" w:cstheme="majorBidi"/>
      <w:color w:val="272727" w:themeColor="text1" w:themeTint="D8"/>
    </w:rPr>
  </w:style>
  <w:style w:type="paragraph" w:styleId="Title">
    <w:name w:val="Title"/>
    <w:basedOn w:val="Normal"/>
    <w:next w:val="Normal"/>
    <w:link w:val="TitleChar"/>
    <w:uiPriority w:val="10"/>
    <w:qFormat/>
    <w:rsid w:val="001C15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5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5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5C9"/>
    <w:pPr>
      <w:spacing w:before="160"/>
      <w:jc w:val="center"/>
    </w:pPr>
    <w:rPr>
      <w:i/>
      <w:iCs/>
      <w:color w:val="404040" w:themeColor="text1" w:themeTint="BF"/>
    </w:rPr>
  </w:style>
  <w:style w:type="character" w:customStyle="1" w:styleId="QuoteChar">
    <w:name w:val="Quote Char"/>
    <w:basedOn w:val="DefaultParagraphFont"/>
    <w:link w:val="Quote"/>
    <w:uiPriority w:val="29"/>
    <w:rsid w:val="001C15C9"/>
    <w:rPr>
      <w:i/>
      <w:iCs/>
      <w:color w:val="404040" w:themeColor="text1" w:themeTint="BF"/>
    </w:rPr>
  </w:style>
  <w:style w:type="paragraph" w:styleId="ListParagraph">
    <w:name w:val="List Paragraph"/>
    <w:basedOn w:val="Normal"/>
    <w:uiPriority w:val="34"/>
    <w:qFormat/>
    <w:rsid w:val="001C15C9"/>
    <w:pPr>
      <w:ind w:left="720"/>
      <w:contextualSpacing/>
    </w:pPr>
  </w:style>
  <w:style w:type="character" w:styleId="IntenseEmphasis">
    <w:name w:val="Intense Emphasis"/>
    <w:basedOn w:val="DefaultParagraphFont"/>
    <w:uiPriority w:val="21"/>
    <w:qFormat/>
    <w:rsid w:val="001C15C9"/>
    <w:rPr>
      <w:i/>
      <w:iCs/>
      <w:color w:val="0F4761" w:themeColor="accent1" w:themeShade="BF"/>
    </w:rPr>
  </w:style>
  <w:style w:type="paragraph" w:styleId="IntenseQuote">
    <w:name w:val="Intense Quote"/>
    <w:basedOn w:val="Normal"/>
    <w:next w:val="Normal"/>
    <w:link w:val="IntenseQuoteChar"/>
    <w:uiPriority w:val="30"/>
    <w:qFormat/>
    <w:rsid w:val="001C15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5C9"/>
    <w:rPr>
      <w:i/>
      <w:iCs/>
      <w:color w:val="0F4761" w:themeColor="accent1" w:themeShade="BF"/>
    </w:rPr>
  </w:style>
  <w:style w:type="character" w:styleId="IntenseReference">
    <w:name w:val="Intense Reference"/>
    <w:basedOn w:val="DefaultParagraphFont"/>
    <w:uiPriority w:val="32"/>
    <w:qFormat/>
    <w:rsid w:val="001C15C9"/>
    <w:rPr>
      <w:b/>
      <w:bCs/>
      <w:smallCaps/>
      <w:color w:val="0F4761" w:themeColor="accent1" w:themeShade="BF"/>
      <w:spacing w:val="5"/>
    </w:rPr>
  </w:style>
  <w:style w:type="table" w:styleId="TableGrid">
    <w:name w:val="Table Grid"/>
    <w:basedOn w:val="TableNormal"/>
    <w:uiPriority w:val="39"/>
    <w:rsid w:val="00AB0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2B15"/>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B02B15"/>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B02B15"/>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B02B15"/>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B48C4F-D08A-4CAF-860C-887CC42C4A96}">
  <we:reference id="wa200000368" version="1.0.0.0" store="en-GB" storeType="OMEX"/>
  <we:alternateReferences>
    <we:reference id="WA200000368" version="1.0.0.0" store="" storeType="OMEX"/>
  </we:alternateReferences>
  <we:properties>
    <we:property name="documentId" value="&quot;f9d825702580a4c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CF809-C184-41FC-A5AE-DC5E1A68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2960</TotalTime>
  <Pages>20</Pages>
  <Words>4192</Words>
  <Characters>29345</Characters>
  <Application>Microsoft Office Word</Application>
  <DocSecurity>0</DocSecurity>
  <Lines>2096</Lines>
  <Paragraphs>2235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dc:creator>
  <cp:keywords/>
  <dc:description/>
  <cp:lastModifiedBy>Vackaar Hussain</cp:lastModifiedBy>
  <cp:revision>40</cp:revision>
  <dcterms:created xsi:type="dcterms:W3CDTF">2025-09-04T22:07:00Z</dcterms:created>
  <dcterms:modified xsi:type="dcterms:W3CDTF">2025-10-23T11:33:00Z</dcterms:modified>
</cp:coreProperties>
</file>