
<file path=[Content_Types].xml><?xml version="1.0" encoding="utf-8"?>
<Types xmlns="http://schemas.openxmlformats.org/package/2006/content-types">
  <Default Extension="xml" ContentType="application/xml"/>
  <Default Extension="PNG" ContentType="image/png"/>
  <Default Extension="jpg" ContentType="image/jpeg"/>
  <Default Extension="rels" ContentType="application/vnd.openxmlformats-package.relationships+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sdt>
      <w:sdtPr>
        <w:rPr>
          <w:rFonts w:eastAsia="Times New Roman" w:cs="Times New Roman"/>
          <w:sz w:val="24"/>
          <w:szCs w:val="24"/>
        </w:rPr>
        <w:id w:val="423852747"/>
        <w:docPartObj>
          <w:docPartGallery w:val="Cover Pages"/>
          <w:docPartUnique/>
        </w:docPartObj>
      </w:sdtPr>
      <w:sdtEndPr/>
      <w:sdtContent>
        <w:p w14:paraId="0390506E" w14:textId="686D5558" w:rsidR="00424255" w:rsidRDefault="00340E4F" w:rsidP="005E4BED">
          <w:pPr>
            <w:autoSpaceDE w:val="0"/>
            <w:autoSpaceDN w:val="0"/>
            <w:adjustRightInd w:val="0"/>
            <w:spacing w:after="0" w:line="240" w:lineRule="auto"/>
            <w:rPr>
              <w:rFonts w:ascii="Arial" w:hAnsi="Arial" w:cs="Arial"/>
              <w:sz w:val="24"/>
              <w:szCs w:val="24"/>
              <w:lang w:val="en" w:eastAsia="en-US"/>
            </w:rPr>
          </w:pPr>
          <w:r w:rsidRPr="00340E4F">
            <w:rPr>
              <w:rFonts w:eastAsia="Times New Roman" w:cs="Times New Roman"/>
              <w:noProof/>
              <w:sz w:val="24"/>
              <w:szCs w:val="24"/>
              <w:lang w:val="en-US" w:eastAsia="en-US"/>
            </w:rPr>
            <mc:AlternateContent>
              <mc:Choice Requires="wps">
                <w:drawing>
                  <wp:anchor distT="0" distB="0" distL="114300" distR="114300" simplePos="0" relativeHeight="251659264" behindDoc="0" locked="0" layoutInCell="1" allowOverlap="1" wp14:anchorId="1293BA38" wp14:editId="6A0E2E6B">
                    <wp:simplePos x="0" y="0"/>
                    <wp:positionH relativeFrom="page">
                      <wp:align>center</wp:align>
                    </wp:positionH>
                    <wp:positionV relativeFrom="page">
                      <wp:align>center</wp:align>
                    </wp:positionV>
                    <wp:extent cx="1712890" cy="3840480"/>
                    <wp:effectExtent l="0" t="0" r="0" b="2540"/>
                    <wp:wrapNone/>
                    <wp:docPr id="138" name="Text Box 138"/>
                    <wp:cNvGraphicFramePr/>
                    <a:graphic xmlns:a="http://schemas.openxmlformats.org/drawingml/2006/main">
                      <a:graphicData uri="http://schemas.microsoft.com/office/word/2010/wordprocessingShape">
                        <wps:wsp>
                          <wps:cNvSpPr txBox="1"/>
                          <wps:spPr>
                            <a:xfrm>
                              <a:off x="0" y="0"/>
                              <a:ext cx="1712890" cy="384048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tbl>
                                <w:tblPr>
                                  <w:tblW w:w="5000" w:type="pct"/>
                                  <w:jc w:val="center"/>
                                  <w:tblBorders>
                                    <w:insideV w:val="single" w:sz="12" w:space="0" w:color="ED7D31" w:themeColor="accent2"/>
                                  </w:tblBorders>
                                  <w:tblCellMar>
                                    <w:top w:w="1296" w:type="dxa"/>
                                    <w:left w:w="360" w:type="dxa"/>
                                    <w:bottom w:w="1296" w:type="dxa"/>
                                    <w:right w:w="360" w:type="dxa"/>
                                  </w:tblCellMar>
                                  <w:tblLook w:val="04A0" w:firstRow="1" w:lastRow="0" w:firstColumn="1" w:lastColumn="0" w:noHBand="0" w:noVBand="1"/>
                                </w:tblPr>
                                <w:tblGrid>
                                  <w:gridCol w:w="6877"/>
                                  <w:gridCol w:w="5052"/>
                                </w:tblGrid>
                                <w:tr w:rsidR="00B77BD8" w14:paraId="56E733AC" w14:textId="77777777">
                                  <w:trPr>
                                    <w:jc w:val="center"/>
                                  </w:trPr>
                                  <w:tc>
                                    <w:tcPr>
                                      <w:tcW w:w="2568" w:type="pct"/>
                                      <w:vAlign w:val="center"/>
                                    </w:tcPr>
                                    <w:p w14:paraId="2DBC2A04" w14:textId="666780AF" w:rsidR="00B77BD8" w:rsidRDefault="00891DB3">
                                      <w:pPr>
                                        <w:jc w:val="right"/>
                                      </w:pPr>
                                      <w:r>
                                        <w:rPr>
                                          <w:noProof/>
                                          <w:lang w:val="en-US" w:eastAsia="en-US"/>
                                        </w:rPr>
                                        <w:drawing>
                                          <wp:inline distT="0" distB="0" distL="0" distR="0" wp14:anchorId="2BC0A001" wp14:editId="1B3E29EB">
                                            <wp:extent cx="3909849" cy="3871777"/>
                                            <wp:effectExtent l="0" t="0" r="0" b="0"/>
                                            <wp:docPr id="5" name="Picture 5" descr="A picture containing grass, sky, photo, showing&#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D2C.jpg"/>
                                                    <pic:cNvPicPr/>
                                                  </pic:nvPicPr>
                                                  <pic:blipFill>
                                                    <a:blip r:embed="rId10">
                                                      <a:extLst>
                                                        <a:ext uri="{28A0092B-C50C-407E-A947-70E740481C1C}">
                                                          <a14:useLocalDpi xmlns:a14="http://schemas.microsoft.com/office/drawing/2010/main" val="0"/>
                                                        </a:ext>
                                                      </a:extLst>
                                                    </a:blip>
                                                    <a:stretch>
                                                      <a:fillRect/>
                                                    </a:stretch>
                                                  </pic:blipFill>
                                                  <pic:spPr>
                                                    <a:xfrm>
                                                      <a:off x="0" y="0"/>
                                                      <a:ext cx="3917739" cy="3879590"/>
                                                    </a:xfrm>
                                                    <a:prstGeom prst="rect">
                                                      <a:avLst/>
                                                    </a:prstGeom>
                                                  </pic:spPr>
                                                </pic:pic>
                                              </a:graphicData>
                                            </a:graphic>
                                          </wp:inline>
                                        </w:drawing>
                                      </w:r>
                                    </w:p>
                                    <w:sdt>
                                      <w:sdtPr>
                                        <w:rPr>
                                          <w:caps/>
                                          <w:color w:val="191919" w:themeColor="text1" w:themeTint="E6"/>
                                          <w:sz w:val="72"/>
                                          <w:szCs w:val="72"/>
                                        </w:rPr>
                                        <w:alias w:val="Title"/>
                                        <w:tag w:val=""/>
                                        <w:id w:val="-438379639"/>
                                        <w:showingPlcHdr/>
                                        <w:dataBinding w:prefixMappings="xmlns:ns0='http://purl.org/dc/elements/1.1/' xmlns:ns1='http://schemas.openxmlformats.org/package/2006/metadata/core-properties' " w:xpath="/ns1:coreProperties[1]/ns0:title[1]" w:storeItemID="{6C3C8BC8-F283-45AE-878A-BAB7291924A1}"/>
                                        <w:text/>
                                      </w:sdtPr>
                                      <w:sdtEndPr/>
                                      <w:sdtContent>
                                        <w:p w14:paraId="26A4B8BE" w14:textId="5C6D211A" w:rsidR="00B77BD8" w:rsidRDefault="00B77BD8" w:rsidP="00340E4F">
                                          <w:pPr>
                                            <w:pStyle w:val="NoSpacing"/>
                                            <w:spacing w:line="312" w:lineRule="auto"/>
                                            <w:jc w:val="center"/>
                                            <w:rPr>
                                              <w:caps/>
                                              <w:color w:val="191919" w:themeColor="text1" w:themeTint="E6"/>
                                              <w:sz w:val="72"/>
                                              <w:szCs w:val="72"/>
                                            </w:rPr>
                                          </w:pPr>
                                          <w:r>
                                            <w:rPr>
                                              <w:caps/>
                                              <w:color w:val="191919" w:themeColor="text1" w:themeTint="E6"/>
                                              <w:sz w:val="72"/>
                                              <w:szCs w:val="72"/>
                                            </w:rPr>
                                            <w:t xml:space="preserve">     </w:t>
                                          </w:r>
                                        </w:p>
                                      </w:sdtContent>
                                    </w:sdt>
                                    <w:sdt>
                                      <w:sdtPr>
                                        <w:rPr>
                                          <w:color w:val="000000" w:themeColor="text1"/>
                                          <w:sz w:val="24"/>
                                          <w:szCs w:val="24"/>
                                        </w:rPr>
                                        <w:alias w:val="Subtitle"/>
                                        <w:tag w:val=""/>
                                        <w:id w:val="1354072561"/>
                                        <w:showingPlcHdr/>
                                        <w:dataBinding w:prefixMappings="xmlns:ns0='http://purl.org/dc/elements/1.1/' xmlns:ns1='http://schemas.openxmlformats.org/package/2006/metadata/core-properties' " w:xpath="/ns1:coreProperties[1]/ns0:subject[1]" w:storeItemID="{6C3C8BC8-F283-45AE-878A-BAB7291924A1}"/>
                                        <w:text/>
                                      </w:sdtPr>
                                      <w:sdtEndPr/>
                                      <w:sdtContent>
                                        <w:p w14:paraId="185009F9" w14:textId="79896D50" w:rsidR="00B77BD8" w:rsidRDefault="00253009" w:rsidP="00253009">
                                          <w:pPr>
                                            <w:jc w:val="right"/>
                                            <w:rPr>
                                              <w:sz w:val="24"/>
                                              <w:szCs w:val="24"/>
                                            </w:rPr>
                                          </w:pPr>
                                          <w:r>
                                            <w:rPr>
                                              <w:color w:val="000000" w:themeColor="text1"/>
                                              <w:sz w:val="24"/>
                                              <w:szCs w:val="24"/>
                                            </w:rPr>
                                            <w:t xml:space="preserve">     </w:t>
                                          </w:r>
                                        </w:p>
                                      </w:sdtContent>
                                    </w:sdt>
                                  </w:tc>
                                  <w:tc>
                                    <w:tcPr>
                                      <w:tcW w:w="2432" w:type="pct"/>
                                      <w:vAlign w:val="center"/>
                                    </w:tcPr>
                                    <w:p w14:paraId="29A8F8F1" w14:textId="77777777" w:rsidR="00B77BD8" w:rsidRPr="00340E4F" w:rsidRDefault="00B77BD8" w:rsidP="00340E4F">
                                      <w:pPr>
                                        <w:pStyle w:val="NoSpacing"/>
                                        <w:rPr>
                                          <w:sz w:val="28"/>
                                          <w:szCs w:val="28"/>
                                        </w:rPr>
                                      </w:pPr>
                                    </w:p>
                                    <w:p w14:paraId="52630B1E" w14:textId="77777777" w:rsidR="00B77BD8" w:rsidRPr="00340E4F" w:rsidRDefault="00B77BD8" w:rsidP="00340E4F">
                                      <w:pPr>
                                        <w:pStyle w:val="NoSpacing"/>
                                        <w:rPr>
                                          <w:sz w:val="28"/>
                                          <w:szCs w:val="28"/>
                                        </w:rPr>
                                      </w:pPr>
                                    </w:p>
                                    <w:p w14:paraId="3CAE685F" w14:textId="400C46D3" w:rsidR="00B77BD8" w:rsidRPr="00340E4F" w:rsidRDefault="00B77BD8" w:rsidP="00340E4F">
                                      <w:pPr>
                                        <w:autoSpaceDE w:val="0"/>
                                        <w:autoSpaceDN w:val="0"/>
                                        <w:adjustRightInd w:val="0"/>
                                        <w:spacing w:before="100" w:after="200" w:line="480" w:lineRule="auto"/>
                                        <w:jc w:val="center"/>
                                        <w:rPr>
                                          <w:rFonts w:cs="Times New Roman"/>
                                          <w:sz w:val="28"/>
                                          <w:szCs w:val="28"/>
                                          <w:lang w:val="en"/>
                                        </w:rPr>
                                      </w:pPr>
                                    </w:p>
                                    <w:p w14:paraId="4315274E" w14:textId="3205F088" w:rsidR="00B77BD8" w:rsidRPr="00340E4F" w:rsidRDefault="00B77BD8" w:rsidP="00340E4F">
                                      <w:pPr>
                                        <w:autoSpaceDE w:val="0"/>
                                        <w:autoSpaceDN w:val="0"/>
                                        <w:adjustRightInd w:val="0"/>
                                        <w:spacing w:before="100" w:after="200" w:line="480" w:lineRule="auto"/>
                                        <w:jc w:val="center"/>
                                        <w:rPr>
                                          <w:rFonts w:cs="Times New Roman"/>
                                          <w:sz w:val="28"/>
                                          <w:szCs w:val="28"/>
                                          <w:lang w:val="en"/>
                                        </w:rPr>
                                      </w:pPr>
                                      <w:r w:rsidRPr="00340E4F">
                                        <w:rPr>
                                          <w:rFonts w:cs="Times New Roman"/>
                                          <w:sz w:val="28"/>
                                          <w:szCs w:val="28"/>
                                          <w:lang w:val="en"/>
                                        </w:rPr>
                                        <w:t xml:space="preserve">Title: </w:t>
                                      </w:r>
                                      <w:r w:rsidR="00891DB3">
                                        <w:rPr>
                                          <w:rFonts w:cs="Times New Roman"/>
                                          <w:sz w:val="28"/>
                                          <w:szCs w:val="28"/>
                                          <w:lang w:val="en"/>
                                        </w:rPr>
                                        <w:t>Disconnect 2 Connect</w:t>
                                      </w:r>
                                    </w:p>
                                    <w:p w14:paraId="1D91BF11" w14:textId="3318B17F" w:rsidR="00B77BD8" w:rsidRPr="00340E4F" w:rsidRDefault="00B77BD8" w:rsidP="00891DB3">
                                      <w:pPr>
                                        <w:autoSpaceDE w:val="0"/>
                                        <w:autoSpaceDN w:val="0"/>
                                        <w:adjustRightInd w:val="0"/>
                                        <w:spacing w:before="100" w:after="200" w:line="480" w:lineRule="auto"/>
                                        <w:rPr>
                                          <w:rFonts w:cs="Times New Roman"/>
                                          <w:sz w:val="28"/>
                                          <w:szCs w:val="28"/>
                                          <w:lang w:val="en"/>
                                        </w:rPr>
                                      </w:pPr>
                                    </w:p>
                                    <w:p w14:paraId="09DF9FC7" w14:textId="0990A7A1" w:rsidR="00B77BD8" w:rsidRPr="00340E4F" w:rsidRDefault="00B77BD8" w:rsidP="00340E4F">
                                      <w:pPr>
                                        <w:autoSpaceDE w:val="0"/>
                                        <w:autoSpaceDN w:val="0"/>
                                        <w:adjustRightInd w:val="0"/>
                                        <w:spacing w:before="100" w:after="200" w:line="480" w:lineRule="auto"/>
                                        <w:jc w:val="center"/>
                                        <w:rPr>
                                          <w:rFonts w:cs="Times New Roman"/>
                                          <w:sz w:val="24"/>
                                          <w:szCs w:val="24"/>
                                          <w:lang w:val="en"/>
                                        </w:rPr>
                                      </w:pPr>
                                    </w:p>
                                    <w:p w14:paraId="5F54E522" w14:textId="2AA2266D" w:rsidR="00B77BD8" w:rsidRDefault="00B77BD8">
                                      <w:pPr>
                                        <w:pStyle w:val="NoSpacing"/>
                                      </w:pPr>
                                    </w:p>
                                  </w:tc>
                                </w:tr>
                              </w:tbl>
                              <w:p w14:paraId="7EB64404" w14:textId="77777777" w:rsidR="00B77BD8" w:rsidRDefault="00B77BD8"/>
                            </w:txbxContent>
                          </wps:txbx>
                          <wps:bodyPr rot="0" spcFirstLastPara="0" vertOverflow="overflow" horzOverflow="overflow" vert="horz" wrap="square" lIns="0" tIns="0" rIns="0" bIns="0" numCol="1" spcCol="0" rtlCol="0" fromWordArt="0" anchor="ctr" anchorCtr="0" forceAA="0" compatLnSpc="1">
                            <a:prstTxWarp prst="textNoShape">
                              <a:avLst/>
                            </a:prstTxWarp>
                            <a:noAutofit/>
                          </wps:bodyPr>
                        </wps:wsp>
                      </a:graphicData>
                    </a:graphic>
                    <wp14:sizeRelH relativeFrom="page">
                      <wp14:pctWidth>94100</wp14:pctWidth>
                    </wp14:sizeRelH>
                    <wp14:sizeRelV relativeFrom="page">
                      <wp14:pctHeight>77300</wp14:pctHeight>
                    </wp14:sizeRelV>
                  </wp:anchor>
                </w:drawing>
              </mc:Choice>
              <mc:Fallback>
                <w:pict>
                  <v:shapetype id="_x0000_t202" coordsize="21600,21600" o:spt="202" path="m0,0l0,21600,21600,21600,21600,0xe">
                    <v:stroke joinstyle="miter"/>
                    <v:path gradientshapeok="t" o:connecttype="rect"/>
                  </v:shapetype>
                  <v:shape id="Text Box 138" o:spid="_x0000_s1026" type="#_x0000_t202" style="position:absolute;margin-left:0;margin-top:0;width:134.85pt;height:302.4pt;z-index:251659264;visibility:visible;mso-wrap-style:square;mso-width-percent:941;mso-height-percent:773;mso-wrap-distance-left:9pt;mso-wrap-distance-top:0;mso-wrap-distance-right:9pt;mso-wrap-distance-bottom:0;mso-position-horizontal:center;mso-position-horizontal-relative:page;mso-position-vertical:center;mso-position-vertical-relative:page;mso-width-percent:941;mso-height-percent:773;mso-width-relative:page;mso-height-relative:page;v-text-anchor:middle"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" fillcolor="white [3201]" stroked="f" strokeweight=".5pt">
                    <v:textbox inset="0,0,0,0">
                      <w:txbxContent>
                        <w:tbl>
                          <w:tblPr>
                            <w:tblW w:w="5000" w:type="pct"/>
                            <w:jc w:val="center"/>
                            <w:tblBorders>
                              <w:insideV w:val="single" w:sz="12" w:space="0" w:color="ED7D31" w:themeColor="accent2"/>
                            </w:tblBorders>
                            <w:tblCellMar>
                              <w:top w:w="1296" w:type="dxa"/>
                              <w:left w:w="360" w:type="dxa"/>
                              <w:bottom w:w="1296" w:type="dxa"/>
                              <w:right w:w="360" w:type="dxa"/>
                            </w:tblCellMar>
                            <w:tblLook w:val="04A0" w:firstRow="1" w:lastRow="0" w:firstColumn="1" w:lastColumn="0" w:noHBand="0" w:noVBand="1"/>
                          </w:tblPr>
                          <w:tblGrid>
                            <w:gridCol w:w="6877"/>
                            <w:gridCol w:w="5052"/>
                          </w:tblGrid>
                          <w:tr w:rsidR="00B77BD8" w14:paraId="56E733AC" w14:textId="77777777">
                            <w:trPr>
                              <w:jc w:val="center"/>
                            </w:trPr>
                            <w:tc>
                              <w:tcPr>
                                <w:tcW w:w="2568" w:type="pct"/>
                                <w:vAlign w:val="center"/>
                              </w:tcPr>
                              <w:p w14:paraId="2DBC2A04" w14:textId="666780AF" w:rsidR="00B77BD8" w:rsidRDefault="00891DB3">
                                <w:pPr>
                                  <w:jc w:val="right"/>
                                </w:pPr>
                                <w:r>
                                  <w:rPr>
                                    <w:noProof/>
                                    <w:lang w:val="en-US" w:eastAsia="en-US"/>
                                  </w:rPr>
                                  <w:drawing>
                                    <wp:inline distT="0" distB="0" distL="0" distR="0" wp14:anchorId="2BC0A001" wp14:editId="1B3E29EB">
                                      <wp:extent cx="3909849" cy="3871777"/>
                                      <wp:effectExtent l="0" t="0" r="0" b="0"/>
                                      <wp:docPr id="5" name="Picture 5" descr="A picture containing grass, sky, photo, showing&#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D2C.jpg"/>
                                              <pic:cNvPicPr/>
                                            </pic:nvPicPr>
                                            <pic:blipFill>
                                              <a:blip r:embed="rId10">
                                                <a:extLst>
                                                  <a:ext uri="{28A0092B-C50C-407E-A947-70E740481C1C}">
                                                    <a14:useLocalDpi xmlns:a14="http://schemas.microsoft.com/office/drawing/2010/main" val="0"/>
                                                  </a:ext>
                                                </a:extLst>
                                              </a:blip>
                                              <a:stretch>
                                                <a:fillRect/>
                                              </a:stretch>
                                            </pic:blipFill>
                                            <pic:spPr>
                                              <a:xfrm>
                                                <a:off x="0" y="0"/>
                                                <a:ext cx="3917739" cy="3879590"/>
                                              </a:xfrm>
                                              <a:prstGeom prst="rect">
                                                <a:avLst/>
                                              </a:prstGeom>
                                            </pic:spPr>
                                          </pic:pic>
                                        </a:graphicData>
                                      </a:graphic>
                                    </wp:inline>
                                  </w:drawing>
                                </w:r>
                              </w:p>
                              <w:sdt>
                                <w:sdtPr>
                                  <w:rPr>
                                    <w:caps/>
                                    <w:color w:val="191919" w:themeColor="text1" w:themeTint="E6"/>
                                    <w:sz w:val="72"/>
                                    <w:szCs w:val="72"/>
                                  </w:rPr>
                                  <w:alias w:val="Title"/>
                                  <w:tag w:val=""/>
                                  <w:id w:val="-438379639"/>
                                  <w:showingPlcHdr/>
                                  <w:dataBinding w:prefixMappings="xmlns:ns0='http://purl.org/dc/elements/1.1/' xmlns:ns1='http://schemas.openxmlformats.org/package/2006/metadata/core-properties' " w:xpath="/ns1:coreProperties[1]/ns0:title[1]" w:storeItemID="{6C3C8BC8-F283-45AE-878A-BAB7291924A1}"/>
                                  <w:text/>
                                </w:sdtPr>
                                <w:sdtEndPr/>
                                <w:sdtContent>
                                  <w:p w14:paraId="26A4B8BE" w14:textId="5C6D211A" w:rsidR="00B77BD8" w:rsidRDefault="00B77BD8" w:rsidP="00340E4F">
                                    <w:pPr>
                                      <w:pStyle w:val="NoSpacing"/>
                                      <w:spacing w:line="312" w:lineRule="auto"/>
                                      <w:jc w:val="center"/>
                                      <w:rPr>
                                        <w:caps/>
                                        <w:color w:val="191919" w:themeColor="text1" w:themeTint="E6"/>
                                        <w:sz w:val="72"/>
                                        <w:szCs w:val="72"/>
                                      </w:rPr>
                                    </w:pPr>
                                    <w:r>
                                      <w:rPr>
                                        <w:caps/>
                                        <w:color w:val="191919" w:themeColor="text1" w:themeTint="E6"/>
                                        <w:sz w:val="72"/>
                                        <w:szCs w:val="72"/>
                                      </w:rPr>
                                      <w:t xml:space="preserve">     </w:t>
                                    </w:r>
                                  </w:p>
                                </w:sdtContent>
                              </w:sdt>
                              <w:sdt>
                                <w:sdtPr>
                                  <w:rPr>
                                    <w:color w:val="000000" w:themeColor="text1"/>
                                    <w:sz w:val="24"/>
                                    <w:szCs w:val="24"/>
                                  </w:rPr>
                                  <w:alias w:val="Subtitle"/>
                                  <w:tag w:val=""/>
                                  <w:id w:val="1354072561"/>
                                  <w:showingPlcHdr/>
                                  <w:dataBinding w:prefixMappings="xmlns:ns0='http://purl.org/dc/elements/1.1/' xmlns:ns1='http://schemas.openxmlformats.org/package/2006/metadata/core-properties' " w:xpath="/ns1:coreProperties[1]/ns0:subject[1]" w:storeItemID="{6C3C8BC8-F283-45AE-878A-BAB7291924A1}"/>
                                  <w:text/>
                                </w:sdtPr>
                                <w:sdtEndPr/>
                                <w:sdtContent>
                                  <w:p w14:paraId="185009F9" w14:textId="79896D50" w:rsidR="00B77BD8" w:rsidRDefault="00253009" w:rsidP="00253009">
                                    <w:pPr>
                                      <w:jc w:val="right"/>
                                      <w:rPr>
                                        <w:sz w:val="24"/>
                                        <w:szCs w:val="24"/>
                                      </w:rPr>
                                    </w:pPr>
                                    <w:r>
                                      <w:rPr>
                                        <w:color w:val="000000" w:themeColor="text1"/>
                                        <w:sz w:val="24"/>
                                        <w:szCs w:val="24"/>
                                      </w:rPr>
                                      <w:t xml:space="preserve">     </w:t>
                                    </w:r>
                                  </w:p>
                                </w:sdtContent>
                              </w:sdt>
                            </w:tc>
                            <w:tc>
                              <w:tcPr>
                                <w:tcW w:w="2432" w:type="pct"/>
                                <w:vAlign w:val="center"/>
                              </w:tcPr>
                              <w:p w14:paraId="29A8F8F1" w14:textId="77777777" w:rsidR="00B77BD8" w:rsidRPr="00340E4F" w:rsidRDefault="00B77BD8" w:rsidP="00340E4F">
                                <w:pPr>
                                  <w:pStyle w:val="NoSpacing"/>
                                  <w:rPr>
                                    <w:sz w:val="28"/>
                                    <w:szCs w:val="28"/>
                                  </w:rPr>
                                </w:pPr>
                              </w:p>
                              <w:p w14:paraId="52630B1E" w14:textId="77777777" w:rsidR="00B77BD8" w:rsidRPr="00340E4F" w:rsidRDefault="00B77BD8" w:rsidP="00340E4F">
                                <w:pPr>
                                  <w:pStyle w:val="NoSpacing"/>
                                  <w:rPr>
                                    <w:sz w:val="28"/>
                                    <w:szCs w:val="28"/>
                                  </w:rPr>
                                </w:pPr>
                              </w:p>
                              <w:p w14:paraId="3CAE685F" w14:textId="400C46D3" w:rsidR="00B77BD8" w:rsidRPr="00340E4F" w:rsidRDefault="00B77BD8" w:rsidP="00340E4F">
                                <w:pPr>
                                  <w:autoSpaceDE w:val="0"/>
                                  <w:autoSpaceDN w:val="0"/>
                                  <w:adjustRightInd w:val="0"/>
                                  <w:spacing w:before="100" w:after="200" w:line="480" w:lineRule="auto"/>
                                  <w:jc w:val="center"/>
                                  <w:rPr>
                                    <w:rFonts w:cs="Times New Roman"/>
                                    <w:sz w:val="28"/>
                                    <w:szCs w:val="28"/>
                                    <w:lang w:val="en"/>
                                  </w:rPr>
                                </w:pPr>
                              </w:p>
                              <w:p w14:paraId="4315274E" w14:textId="3205F088" w:rsidR="00B77BD8" w:rsidRPr="00340E4F" w:rsidRDefault="00B77BD8" w:rsidP="00340E4F">
                                <w:pPr>
                                  <w:autoSpaceDE w:val="0"/>
                                  <w:autoSpaceDN w:val="0"/>
                                  <w:adjustRightInd w:val="0"/>
                                  <w:spacing w:before="100" w:after="200" w:line="480" w:lineRule="auto"/>
                                  <w:jc w:val="center"/>
                                  <w:rPr>
                                    <w:rFonts w:cs="Times New Roman"/>
                                    <w:sz w:val="28"/>
                                    <w:szCs w:val="28"/>
                                    <w:lang w:val="en"/>
                                  </w:rPr>
                                </w:pPr>
                                <w:r w:rsidRPr="00340E4F">
                                  <w:rPr>
                                    <w:rFonts w:cs="Times New Roman"/>
                                    <w:sz w:val="28"/>
                                    <w:szCs w:val="28"/>
                                    <w:lang w:val="en"/>
                                  </w:rPr>
                                  <w:t xml:space="preserve">Title: </w:t>
                                </w:r>
                                <w:r w:rsidR="00891DB3">
                                  <w:rPr>
                                    <w:rFonts w:cs="Times New Roman"/>
                                    <w:sz w:val="28"/>
                                    <w:szCs w:val="28"/>
                                    <w:lang w:val="en"/>
                                  </w:rPr>
                                  <w:t>Disconnect 2 Connect</w:t>
                                </w:r>
                              </w:p>
                              <w:p w14:paraId="1D91BF11" w14:textId="3318B17F" w:rsidR="00B77BD8" w:rsidRPr="00340E4F" w:rsidRDefault="00B77BD8" w:rsidP="00891DB3">
                                <w:pPr>
                                  <w:autoSpaceDE w:val="0"/>
                                  <w:autoSpaceDN w:val="0"/>
                                  <w:adjustRightInd w:val="0"/>
                                  <w:spacing w:before="100" w:after="200" w:line="480" w:lineRule="auto"/>
                                  <w:rPr>
                                    <w:rFonts w:cs="Times New Roman"/>
                                    <w:sz w:val="28"/>
                                    <w:szCs w:val="28"/>
                                    <w:lang w:val="en"/>
                                  </w:rPr>
                                </w:pPr>
                              </w:p>
                              <w:p w14:paraId="09DF9FC7" w14:textId="0990A7A1" w:rsidR="00B77BD8" w:rsidRPr="00340E4F" w:rsidRDefault="00B77BD8" w:rsidP="00340E4F">
                                <w:pPr>
                                  <w:autoSpaceDE w:val="0"/>
                                  <w:autoSpaceDN w:val="0"/>
                                  <w:adjustRightInd w:val="0"/>
                                  <w:spacing w:before="100" w:after="200" w:line="480" w:lineRule="auto"/>
                                  <w:jc w:val="center"/>
                                  <w:rPr>
                                    <w:rFonts w:cs="Times New Roman"/>
                                    <w:sz w:val="24"/>
                                    <w:szCs w:val="24"/>
                                    <w:lang w:val="en"/>
                                  </w:rPr>
                                </w:pPr>
                              </w:p>
                              <w:p w14:paraId="5F54E522" w14:textId="2AA2266D" w:rsidR="00B77BD8" w:rsidRDefault="00B77BD8">
                                <w:pPr>
                                  <w:pStyle w:val="NoSpacing"/>
                                </w:pPr>
                              </w:p>
                            </w:tc>
                          </w:tr>
                        </w:tbl>
                        <w:p w14:paraId="7EB64404" w14:textId="77777777" w:rsidR="00B77BD8" w:rsidRDefault="00B77BD8"/>
                      </w:txbxContent>
                    </v:textbox>
                    <w10:wrap anchorx="page" anchory="page"/>
                  </v:shape>
                </w:pict>
              </mc:Fallback>
            </mc:AlternateContent>
          </w:r>
          <w:r>
            <w:rPr>
              <w:rFonts w:eastAsia="Times New Roman" w:cs="Times New Roman"/>
              <w:sz w:val="24"/>
              <w:szCs w:val="24"/>
            </w:rPr>
            <w:br w:type="page"/>
          </w:r>
        </w:p>
      </w:sdtContent>
    </w:sdt>
    <w:p w14:paraId="4BAD18FA" w14:textId="77777777" w:rsidR="00AC6779" w:rsidRDefault="00AC6779" w:rsidP="004C4082">
      <w:pPr>
        <w:rPr>
          <w:rFonts w:cs="Times New Roman"/>
          <w:sz w:val="24"/>
          <w:szCs w:val="24"/>
          <w:u w:val="single"/>
        </w:rPr>
      </w:pPr>
    </w:p>
    <w:sdt>
      <w:sdtPr>
        <w:rPr>
          <w:rFonts w:ascii="Times New Roman" w:eastAsiaTheme="minorHAnsi" w:hAnsi="Times New Roman" w:cstheme="minorBidi"/>
          <w:color w:val="auto"/>
          <w:sz w:val="20"/>
          <w:szCs w:val="20"/>
          <w:lang w:val="en-GB" w:eastAsia="en-GB"/>
        </w:rPr>
        <w:id w:val="1809969829"/>
        <w:docPartObj>
          <w:docPartGallery w:val="Table of Contents"/>
          <w:docPartUnique/>
        </w:docPartObj>
      </w:sdtPr>
      <w:sdtEndPr/>
      <w:sdtContent>
        <w:p w14:paraId="0A25EFE1" w14:textId="2AE88C8C" w:rsidR="00F54000" w:rsidRPr="0091325C" w:rsidRDefault="00F54000" w:rsidP="0091325C">
          <w:pPr>
            <w:pStyle w:val="TOCHeading"/>
            <w:spacing w:line="480" w:lineRule="auto"/>
            <w:jc w:val="center"/>
            <w:rPr>
              <w:rFonts w:ascii="Times New Roman" w:hAnsi="Times New Roman" w:cs="Times New Roman"/>
              <w:color w:val="auto"/>
              <w:sz w:val="24"/>
              <w:szCs w:val="24"/>
              <w:u w:val="single"/>
            </w:rPr>
          </w:pPr>
          <w:r w:rsidRPr="0091325C">
            <w:rPr>
              <w:rFonts w:ascii="Times New Roman" w:hAnsi="Times New Roman" w:cs="Times New Roman"/>
              <w:color w:val="auto"/>
              <w:sz w:val="24"/>
              <w:szCs w:val="24"/>
              <w:u w:val="single"/>
            </w:rPr>
            <w:t>Table of Contents</w:t>
          </w:r>
        </w:p>
        <w:p w14:paraId="128570F8" w14:textId="4F06F800" w:rsidR="0087247D" w:rsidRPr="0087247D" w:rsidRDefault="002A569B" w:rsidP="00D66944">
          <w:pPr>
            <w:pStyle w:val="TOC1"/>
            <w:spacing w:line="480" w:lineRule="auto"/>
            <w:rPr>
              <w:rFonts w:ascii="Times New Roman" w:hAnsi="Times New Roman"/>
              <w:sz w:val="24"/>
              <w:szCs w:val="24"/>
            </w:rPr>
          </w:pPr>
          <w:r w:rsidRPr="0087247D">
            <w:rPr>
              <w:rFonts w:ascii="Times New Roman" w:hAnsi="Times New Roman"/>
              <w:sz w:val="24"/>
              <w:szCs w:val="24"/>
            </w:rPr>
            <w:t>Executive</w:t>
          </w:r>
          <w:r w:rsidR="0087247D">
            <w:rPr>
              <w:rFonts w:ascii="Times New Roman" w:hAnsi="Times New Roman"/>
              <w:sz w:val="24"/>
              <w:szCs w:val="24"/>
            </w:rPr>
            <w:t xml:space="preserve"> </w:t>
          </w:r>
          <w:r w:rsidRPr="0087247D">
            <w:rPr>
              <w:rFonts w:ascii="Times New Roman" w:hAnsi="Times New Roman"/>
              <w:sz w:val="24"/>
              <w:szCs w:val="24"/>
            </w:rPr>
            <w:t>Summary</w:t>
          </w:r>
          <w:r w:rsidR="0087247D">
            <w:rPr>
              <w:rFonts w:ascii="Times New Roman" w:hAnsi="Times New Roman"/>
              <w:sz w:val="24"/>
              <w:szCs w:val="24"/>
            </w:rPr>
            <w:t>………………………………………………………………………</w:t>
          </w:r>
          <w:r w:rsidR="003E19CD">
            <w:rPr>
              <w:rFonts w:ascii="Times New Roman" w:hAnsi="Times New Roman"/>
              <w:sz w:val="24"/>
              <w:szCs w:val="24"/>
            </w:rPr>
            <w:t>….</w:t>
          </w:r>
          <w:r w:rsidR="0087247D">
            <w:rPr>
              <w:rFonts w:ascii="Times New Roman" w:hAnsi="Times New Roman"/>
              <w:sz w:val="24"/>
              <w:szCs w:val="24"/>
            </w:rPr>
            <w:t>1</w:t>
          </w:r>
        </w:p>
        <w:p w14:paraId="028B5FD1" w14:textId="70F8D9F0" w:rsidR="0087247D" w:rsidRPr="0087247D" w:rsidRDefault="002A569B" w:rsidP="00D66944">
          <w:pPr>
            <w:pStyle w:val="TOC1"/>
            <w:spacing w:line="480" w:lineRule="auto"/>
            <w:rPr>
              <w:rFonts w:ascii="Times New Roman" w:hAnsi="Times New Roman"/>
              <w:sz w:val="24"/>
              <w:szCs w:val="24"/>
            </w:rPr>
          </w:pPr>
          <w:r w:rsidRPr="0087247D">
            <w:rPr>
              <w:rFonts w:ascii="Times New Roman" w:hAnsi="Times New Roman"/>
              <w:sz w:val="24"/>
              <w:szCs w:val="24"/>
            </w:rPr>
            <w:t>Introduc</w:t>
          </w:r>
          <w:r w:rsidR="00D66944" w:rsidRPr="0087247D">
            <w:rPr>
              <w:rFonts w:ascii="Times New Roman" w:hAnsi="Times New Roman"/>
              <w:sz w:val="24"/>
              <w:szCs w:val="24"/>
            </w:rPr>
            <w:t>tion</w:t>
          </w:r>
          <w:r w:rsidR="0087247D">
            <w:rPr>
              <w:rFonts w:ascii="Times New Roman" w:hAnsi="Times New Roman"/>
              <w:sz w:val="24"/>
              <w:szCs w:val="24"/>
            </w:rPr>
            <w:t>………………………………………………………………………………</w:t>
          </w:r>
          <w:r w:rsidR="003E19CD">
            <w:rPr>
              <w:rFonts w:ascii="Times New Roman" w:hAnsi="Times New Roman"/>
              <w:sz w:val="24"/>
              <w:szCs w:val="24"/>
            </w:rPr>
            <w:t>...</w:t>
          </w:r>
          <w:r w:rsidR="0087247D">
            <w:rPr>
              <w:rFonts w:ascii="Times New Roman" w:hAnsi="Times New Roman"/>
              <w:sz w:val="24"/>
              <w:szCs w:val="24"/>
            </w:rPr>
            <w:t>...</w:t>
          </w:r>
          <w:r w:rsidR="002D3E37" w:rsidRPr="0087247D">
            <w:rPr>
              <w:rFonts w:ascii="Times New Roman" w:hAnsi="Times New Roman"/>
              <w:sz w:val="24"/>
              <w:szCs w:val="24"/>
            </w:rPr>
            <w:t>2</w:t>
          </w:r>
          <w:bookmarkStart w:id="0" w:name="_Hlk30157129"/>
        </w:p>
        <w:p w14:paraId="4903E21C" w14:textId="3A93CB2C" w:rsidR="0087247D" w:rsidRPr="0087247D" w:rsidRDefault="00923325" w:rsidP="00D66944">
          <w:pPr>
            <w:pStyle w:val="TOC1"/>
            <w:spacing w:line="480" w:lineRule="auto"/>
            <w:rPr>
              <w:rFonts w:ascii="Times New Roman" w:hAnsi="Times New Roman"/>
              <w:sz w:val="24"/>
              <w:szCs w:val="24"/>
            </w:rPr>
          </w:pPr>
          <w:r w:rsidRPr="0087247D">
            <w:rPr>
              <w:rFonts w:ascii="Times New Roman" w:hAnsi="Times New Roman"/>
              <w:sz w:val="24"/>
              <w:szCs w:val="24"/>
            </w:rPr>
            <w:t>The</w:t>
          </w:r>
          <w:r w:rsidR="0087247D">
            <w:rPr>
              <w:rFonts w:ascii="Times New Roman" w:hAnsi="Times New Roman"/>
              <w:sz w:val="24"/>
              <w:szCs w:val="24"/>
            </w:rPr>
            <w:t xml:space="preserve"> </w:t>
          </w:r>
          <w:r w:rsidRPr="0087247D">
            <w:rPr>
              <w:rFonts w:ascii="Times New Roman" w:hAnsi="Times New Roman"/>
              <w:sz w:val="24"/>
              <w:szCs w:val="24"/>
            </w:rPr>
            <w:t>Current</w:t>
          </w:r>
          <w:r w:rsidR="0087247D">
            <w:rPr>
              <w:rFonts w:ascii="Times New Roman" w:hAnsi="Times New Roman"/>
              <w:sz w:val="24"/>
              <w:szCs w:val="24"/>
            </w:rPr>
            <w:t xml:space="preserve"> </w:t>
          </w:r>
          <w:r w:rsidR="00274992" w:rsidRPr="0087247D">
            <w:rPr>
              <w:rFonts w:ascii="Times New Roman" w:hAnsi="Times New Roman"/>
              <w:sz w:val="24"/>
              <w:szCs w:val="24"/>
            </w:rPr>
            <w:t>Domestic</w:t>
          </w:r>
          <w:r w:rsidR="0087247D">
            <w:rPr>
              <w:rFonts w:ascii="Times New Roman" w:hAnsi="Times New Roman"/>
              <w:sz w:val="24"/>
              <w:szCs w:val="24"/>
            </w:rPr>
            <w:t xml:space="preserve"> </w:t>
          </w:r>
          <w:r w:rsidR="00274992" w:rsidRPr="0087247D">
            <w:rPr>
              <w:rFonts w:ascii="Times New Roman" w:hAnsi="Times New Roman"/>
              <w:sz w:val="24"/>
              <w:szCs w:val="24"/>
            </w:rPr>
            <w:t>Electrical</w:t>
          </w:r>
          <w:r w:rsidR="0087247D">
            <w:rPr>
              <w:rFonts w:ascii="Times New Roman" w:hAnsi="Times New Roman"/>
              <w:sz w:val="24"/>
              <w:szCs w:val="24"/>
            </w:rPr>
            <w:t xml:space="preserve"> </w:t>
          </w:r>
          <w:r w:rsidRPr="0087247D">
            <w:rPr>
              <w:rFonts w:ascii="Times New Roman" w:hAnsi="Times New Roman"/>
              <w:sz w:val="24"/>
              <w:szCs w:val="24"/>
            </w:rPr>
            <w:t>S</w:t>
          </w:r>
          <w:r w:rsidR="008603DE" w:rsidRPr="0087247D">
            <w:rPr>
              <w:rFonts w:ascii="Times New Roman" w:hAnsi="Times New Roman"/>
              <w:sz w:val="24"/>
              <w:szCs w:val="24"/>
            </w:rPr>
            <w:t>upply</w:t>
          </w:r>
          <w:r w:rsidR="0087247D">
            <w:rPr>
              <w:rFonts w:ascii="Times New Roman" w:hAnsi="Times New Roman"/>
              <w:sz w:val="24"/>
              <w:szCs w:val="24"/>
            </w:rPr>
            <w:t xml:space="preserve"> </w:t>
          </w:r>
          <w:r w:rsidR="00682456" w:rsidRPr="0087247D">
            <w:rPr>
              <w:rFonts w:ascii="Times New Roman" w:hAnsi="Times New Roman"/>
              <w:sz w:val="24"/>
              <w:szCs w:val="24"/>
            </w:rPr>
            <w:t>Networ</w:t>
          </w:r>
          <w:r w:rsidR="003E19CD">
            <w:rPr>
              <w:rFonts w:ascii="Times New Roman" w:hAnsi="Times New Roman"/>
              <w:sz w:val="24"/>
              <w:szCs w:val="24"/>
            </w:rPr>
            <w:t>k</w:t>
          </w:r>
          <w:r w:rsidR="0087247D">
            <w:rPr>
              <w:rFonts w:ascii="Times New Roman" w:hAnsi="Times New Roman"/>
              <w:sz w:val="24"/>
              <w:szCs w:val="24"/>
            </w:rPr>
            <w:t>………………………………</w:t>
          </w:r>
          <w:r w:rsidR="003E19CD">
            <w:rPr>
              <w:rFonts w:ascii="Times New Roman" w:hAnsi="Times New Roman"/>
              <w:sz w:val="24"/>
              <w:szCs w:val="24"/>
            </w:rPr>
            <w:t>….</w:t>
          </w:r>
          <w:r w:rsidR="0087247D">
            <w:rPr>
              <w:rFonts w:ascii="Times New Roman" w:hAnsi="Times New Roman"/>
              <w:sz w:val="24"/>
              <w:szCs w:val="24"/>
            </w:rPr>
            <w:t>……</w:t>
          </w:r>
          <w:r w:rsidR="003E19CD">
            <w:rPr>
              <w:rFonts w:ascii="Times New Roman" w:hAnsi="Times New Roman"/>
              <w:sz w:val="24"/>
              <w:szCs w:val="24"/>
            </w:rPr>
            <w:t>.</w:t>
          </w:r>
          <w:r w:rsidR="0087247D">
            <w:rPr>
              <w:rFonts w:ascii="Times New Roman" w:hAnsi="Times New Roman"/>
              <w:sz w:val="24"/>
              <w:szCs w:val="24"/>
            </w:rPr>
            <w:t>….</w:t>
          </w:r>
          <w:r w:rsidR="002D3E37" w:rsidRPr="0087247D">
            <w:rPr>
              <w:rFonts w:ascii="Times New Roman" w:hAnsi="Times New Roman"/>
              <w:sz w:val="24"/>
              <w:szCs w:val="24"/>
            </w:rPr>
            <w:t>3</w:t>
          </w:r>
        </w:p>
        <w:p w14:paraId="3D79BCDA" w14:textId="339A2F16" w:rsidR="0087247D" w:rsidRPr="0087247D" w:rsidRDefault="00975A39" w:rsidP="00D66944">
          <w:pPr>
            <w:pStyle w:val="TOC1"/>
            <w:spacing w:line="480" w:lineRule="auto"/>
            <w:rPr>
              <w:rFonts w:ascii="Times New Roman" w:hAnsi="Times New Roman"/>
              <w:sz w:val="24"/>
              <w:szCs w:val="24"/>
            </w:rPr>
          </w:pPr>
          <w:r w:rsidRPr="0087247D">
            <w:rPr>
              <w:rFonts w:ascii="Times New Roman" w:hAnsi="Times New Roman"/>
              <w:sz w:val="24"/>
              <w:szCs w:val="24"/>
            </w:rPr>
            <w:t>Is</w:t>
          </w:r>
          <w:r w:rsidR="0087247D">
            <w:rPr>
              <w:rFonts w:ascii="Times New Roman" w:hAnsi="Times New Roman"/>
              <w:sz w:val="24"/>
              <w:szCs w:val="24"/>
            </w:rPr>
            <w:t xml:space="preserve"> </w:t>
          </w:r>
          <w:r w:rsidRPr="0087247D">
            <w:rPr>
              <w:rFonts w:ascii="Times New Roman" w:hAnsi="Times New Roman"/>
              <w:sz w:val="24"/>
              <w:szCs w:val="24"/>
            </w:rPr>
            <w:t>the</w:t>
          </w:r>
          <w:r w:rsidR="0087247D">
            <w:rPr>
              <w:rFonts w:ascii="Times New Roman" w:hAnsi="Times New Roman"/>
              <w:sz w:val="24"/>
              <w:szCs w:val="24"/>
            </w:rPr>
            <w:t xml:space="preserve"> </w:t>
          </w:r>
          <w:r w:rsidRPr="0087247D">
            <w:rPr>
              <w:rFonts w:ascii="Times New Roman" w:hAnsi="Times New Roman"/>
              <w:sz w:val="24"/>
              <w:szCs w:val="24"/>
            </w:rPr>
            <w:t>Nation</w:t>
          </w:r>
          <w:r w:rsidR="0091325C" w:rsidRPr="0087247D">
            <w:rPr>
              <w:rFonts w:ascii="Times New Roman" w:hAnsi="Times New Roman"/>
              <w:sz w:val="24"/>
              <w:szCs w:val="24"/>
            </w:rPr>
            <w:t>al</w:t>
          </w:r>
          <w:r w:rsidR="0087247D">
            <w:rPr>
              <w:rFonts w:ascii="Times New Roman" w:hAnsi="Times New Roman"/>
              <w:sz w:val="24"/>
              <w:szCs w:val="24"/>
            </w:rPr>
            <w:t xml:space="preserve"> </w:t>
          </w:r>
          <w:r w:rsidRPr="0087247D">
            <w:rPr>
              <w:rFonts w:ascii="Times New Roman" w:hAnsi="Times New Roman"/>
              <w:sz w:val="24"/>
              <w:szCs w:val="24"/>
            </w:rPr>
            <w:t>Gri</w:t>
          </w:r>
          <w:r w:rsidR="0087247D">
            <w:rPr>
              <w:rFonts w:ascii="Times New Roman" w:hAnsi="Times New Roman"/>
              <w:sz w:val="24"/>
              <w:szCs w:val="24"/>
            </w:rPr>
            <w:t>d S</w:t>
          </w:r>
          <w:r w:rsidRPr="0087247D">
            <w:rPr>
              <w:rFonts w:ascii="Times New Roman" w:hAnsi="Times New Roman"/>
              <w:sz w:val="24"/>
              <w:szCs w:val="24"/>
            </w:rPr>
            <w:t>ustainable in</w:t>
          </w:r>
          <w:r w:rsidR="0087247D">
            <w:rPr>
              <w:rFonts w:ascii="Times New Roman" w:hAnsi="Times New Roman"/>
              <w:sz w:val="24"/>
              <w:szCs w:val="24"/>
            </w:rPr>
            <w:t xml:space="preserve"> </w:t>
          </w:r>
          <w:r w:rsidR="0087247D" w:rsidRPr="0087247D">
            <w:rPr>
              <w:rFonts w:ascii="Times New Roman" w:hAnsi="Times New Roman"/>
              <w:sz w:val="24"/>
              <w:szCs w:val="24"/>
            </w:rPr>
            <w:t>the</w:t>
          </w:r>
          <w:r w:rsidR="0087247D">
            <w:rPr>
              <w:rFonts w:ascii="Times New Roman" w:hAnsi="Times New Roman"/>
              <w:sz w:val="24"/>
              <w:szCs w:val="24"/>
            </w:rPr>
            <w:t xml:space="preserve"> Long </w:t>
          </w:r>
          <w:r w:rsidRPr="0087247D">
            <w:rPr>
              <w:rFonts w:ascii="Times New Roman" w:hAnsi="Times New Roman"/>
              <w:sz w:val="24"/>
              <w:szCs w:val="24"/>
            </w:rPr>
            <w:t>Term?</w:t>
          </w:r>
          <w:r w:rsidR="0087247D">
            <w:rPr>
              <w:rFonts w:ascii="Times New Roman" w:hAnsi="Times New Roman"/>
              <w:sz w:val="24"/>
              <w:szCs w:val="24"/>
            </w:rPr>
            <w:t>................................................................</w:t>
          </w:r>
          <w:r w:rsidR="002D3E37" w:rsidRPr="0087247D">
            <w:rPr>
              <w:rFonts w:ascii="Times New Roman" w:hAnsi="Times New Roman"/>
              <w:sz w:val="24"/>
              <w:szCs w:val="24"/>
            </w:rPr>
            <w:t>4</w:t>
          </w:r>
        </w:p>
        <w:p w14:paraId="234BE83D" w14:textId="48D242F5" w:rsidR="0087247D" w:rsidRPr="0087247D" w:rsidRDefault="00975A39" w:rsidP="00D66944">
          <w:pPr>
            <w:pStyle w:val="TOC1"/>
            <w:spacing w:line="480" w:lineRule="auto"/>
            <w:rPr>
              <w:rFonts w:ascii="Times New Roman" w:hAnsi="Times New Roman"/>
              <w:sz w:val="24"/>
              <w:szCs w:val="24"/>
            </w:rPr>
          </w:pPr>
          <w:r w:rsidRPr="0087247D">
            <w:rPr>
              <w:rFonts w:ascii="Times New Roman" w:hAnsi="Times New Roman"/>
              <w:sz w:val="24"/>
              <w:szCs w:val="24"/>
            </w:rPr>
            <w:t>A</w:t>
          </w:r>
          <w:r w:rsidR="0087247D">
            <w:rPr>
              <w:rFonts w:ascii="Times New Roman" w:hAnsi="Times New Roman"/>
              <w:sz w:val="24"/>
              <w:szCs w:val="24"/>
            </w:rPr>
            <w:t xml:space="preserve"> </w:t>
          </w:r>
          <w:r w:rsidR="0091325C" w:rsidRPr="0087247D">
            <w:rPr>
              <w:rFonts w:ascii="Times New Roman" w:hAnsi="Times New Roman"/>
              <w:sz w:val="24"/>
              <w:szCs w:val="24"/>
            </w:rPr>
            <w:t>Conventional</w:t>
          </w:r>
          <w:r w:rsidR="0087247D">
            <w:rPr>
              <w:rFonts w:ascii="Times New Roman" w:hAnsi="Times New Roman"/>
              <w:sz w:val="24"/>
              <w:szCs w:val="24"/>
            </w:rPr>
            <w:t xml:space="preserve"> </w:t>
          </w:r>
          <w:r w:rsidRPr="0087247D">
            <w:rPr>
              <w:rFonts w:ascii="Times New Roman" w:hAnsi="Times New Roman"/>
              <w:sz w:val="24"/>
              <w:szCs w:val="24"/>
            </w:rPr>
            <w:t>Domestic</w:t>
          </w:r>
          <w:r w:rsidR="0087247D">
            <w:rPr>
              <w:rFonts w:ascii="Times New Roman" w:hAnsi="Times New Roman"/>
              <w:sz w:val="24"/>
              <w:szCs w:val="24"/>
            </w:rPr>
            <w:t xml:space="preserve"> </w:t>
          </w:r>
          <w:r w:rsidR="0091325C" w:rsidRPr="0087247D">
            <w:rPr>
              <w:rFonts w:ascii="Times New Roman" w:hAnsi="Times New Roman"/>
              <w:sz w:val="24"/>
              <w:szCs w:val="24"/>
            </w:rPr>
            <w:t>Electrical</w:t>
          </w:r>
          <w:r w:rsidR="0087247D">
            <w:rPr>
              <w:rFonts w:ascii="Times New Roman" w:hAnsi="Times New Roman"/>
              <w:sz w:val="24"/>
              <w:szCs w:val="24"/>
            </w:rPr>
            <w:t xml:space="preserve"> </w:t>
          </w:r>
          <w:r w:rsidRPr="0087247D">
            <w:rPr>
              <w:rFonts w:ascii="Times New Roman" w:hAnsi="Times New Roman"/>
              <w:sz w:val="24"/>
              <w:szCs w:val="24"/>
            </w:rPr>
            <w:t>Installation</w:t>
          </w:r>
          <w:r w:rsidR="0087247D">
            <w:rPr>
              <w:rFonts w:ascii="Times New Roman" w:hAnsi="Times New Roman"/>
              <w:sz w:val="24"/>
              <w:szCs w:val="24"/>
            </w:rPr>
            <w:t>…………………………………………….</w:t>
          </w:r>
          <w:r w:rsidR="002D3E37" w:rsidRPr="0087247D">
            <w:rPr>
              <w:rFonts w:ascii="Times New Roman" w:hAnsi="Times New Roman"/>
              <w:sz w:val="24"/>
              <w:szCs w:val="24"/>
            </w:rPr>
            <w:t>5</w:t>
          </w:r>
        </w:p>
        <w:p w14:paraId="0BE1F63C" w14:textId="52E624AF" w:rsidR="0087247D" w:rsidRPr="0087247D" w:rsidRDefault="00682456" w:rsidP="00D66944">
          <w:pPr>
            <w:pStyle w:val="TOC1"/>
            <w:spacing w:line="480" w:lineRule="auto"/>
            <w:rPr>
              <w:rFonts w:ascii="Times New Roman" w:hAnsi="Times New Roman"/>
              <w:sz w:val="24"/>
              <w:szCs w:val="24"/>
            </w:rPr>
          </w:pPr>
          <w:r w:rsidRPr="0087247D">
            <w:rPr>
              <w:rStyle w:val="author"/>
              <w:rFonts w:ascii="Times New Roman" w:eastAsiaTheme="majorEastAsia" w:hAnsi="Times New Roman"/>
              <w:sz w:val="24"/>
              <w:szCs w:val="24"/>
            </w:rPr>
            <w:t>PVC – The ‘Poison’ Plastic</w:t>
          </w:r>
          <w:r w:rsidR="0087247D">
            <w:rPr>
              <w:rStyle w:val="author"/>
              <w:rFonts w:ascii="Times New Roman" w:eastAsiaTheme="majorEastAsia" w:hAnsi="Times New Roman"/>
              <w:sz w:val="24"/>
              <w:szCs w:val="24"/>
            </w:rPr>
            <w:t>………………………………………………………………</w:t>
          </w:r>
          <w:r w:rsidR="003E19CD">
            <w:rPr>
              <w:rStyle w:val="author"/>
              <w:rFonts w:ascii="Times New Roman" w:eastAsiaTheme="majorEastAsia" w:hAnsi="Times New Roman"/>
              <w:sz w:val="24"/>
              <w:szCs w:val="24"/>
            </w:rPr>
            <w:t>.….</w:t>
          </w:r>
          <w:r w:rsidR="00695AA1" w:rsidRPr="0087247D">
            <w:rPr>
              <w:rFonts w:ascii="Times New Roman" w:hAnsi="Times New Roman"/>
              <w:sz w:val="24"/>
              <w:szCs w:val="24"/>
            </w:rPr>
            <w:t>6</w:t>
          </w:r>
        </w:p>
        <w:p w14:paraId="7A547583" w14:textId="7FA24FD8" w:rsidR="0087247D" w:rsidRPr="0087247D" w:rsidRDefault="0087247D" w:rsidP="00D66944">
          <w:pPr>
            <w:pStyle w:val="TOC1"/>
            <w:spacing w:line="480" w:lineRule="auto"/>
            <w:rPr>
              <w:rFonts w:ascii="Times New Roman" w:hAnsi="Times New Roman"/>
              <w:sz w:val="24"/>
              <w:szCs w:val="24"/>
            </w:rPr>
          </w:pPr>
          <w:r w:rsidRPr="0087247D">
            <w:rPr>
              <w:rFonts w:ascii="Times New Roman" w:hAnsi="Times New Roman"/>
              <w:sz w:val="24"/>
              <w:szCs w:val="24"/>
            </w:rPr>
            <w:t>Copper</w:t>
          </w:r>
          <w:r>
            <w:rPr>
              <w:rFonts w:ascii="Times New Roman" w:hAnsi="Times New Roman"/>
              <w:sz w:val="24"/>
              <w:szCs w:val="24"/>
            </w:rPr>
            <w:t xml:space="preserve"> </w:t>
          </w:r>
          <w:r w:rsidRPr="0087247D">
            <w:rPr>
              <w:rFonts w:ascii="Times New Roman" w:hAnsi="Times New Roman"/>
              <w:sz w:val="24"/>
              <w:szCs w:val="24"/>
            </w:rPr>
            <w:t>Sustainable, Recyclable, Available</w:t>
          </w:r>
          <w:r w:rsidR="00666F04" w:rsidRPr="0087247D">
            <w:rPr>
              <w:rFonts w:ascii="Times New Roman" w:hAnsi="Times New Roman"/>
              <w:sz w:val="24"/>
              <w:szCs w:val="24"/>
            </w:rPr>
            <w:t>?</w:t>
          </w:r>
          <w:r>
            <w:rPr>
              <w:rFonts w:ascii="Times New Roman" w:hAnsi="Times New Roman"/>
              <w:sz w:val="24"/>
              <w:szCs w:val="24"/>
            </w:rPr>
            <w:t>............................................................................</w:t>
          </w:r>
          <w:r w:rsidR="002D3E37" w:rsidRPr="0087247D">
            <w:rPr>
              <w:rFonts w:ascii="Times New Roman" w:hAnsi="Times New Roman"/>
              <w:sz w:val="24"/>
              <w:szCs w:val="24"/>
            </w:rPr>
            <w:t>7</w:t>
          </w:r>
        </w:p>
        <w:p w14:paraId="72330E81" w14:textId="47434988" w:rsidR="0087247D" w:rsidRPr="0087247D" w:rsidRDefault="0091325C" w:rsidP="00D66944">
          <w:pPr>
            <w:pStyle w:val="TOC1"/>
            <w:spacing w:line="480" w:lineRule="auto"/>
            <w:rPr>
              <w:rFonts w:ascii="Times New Roman" w:hAnsi="Times New Roman"/>
              <w:sz w:val="24"/>
              <w:szCs w:val="24"/>
            </w:rPr>
          </w:pPr>
          <w:r w:rsidRPr="0087247D">
            <w:rPr>
              <w:rFonts w:ascii="Times New Roman" w:hAnsi="Times New Roman"/>
              <w:sz w:val="24"/>
              <w:szCs w:val="24"/>
            </w:rPr>
            <w:t>Connected</w:t>
          </w:r>
          <w:r w:rsidR="0087247D">
            <w:rPr>
              <w:rFonts w:ascii="Times New Roman" w:hAnsi="Times New Roman"/>
              <w:sz w:val="24"/>
              <w:szCs w:val="24"/>
            </w:rPr>
            <w:t xml:space="preserve"> </w:t>
          </w:r>
          <w:r w:rsidR="0087247D" w:rsidRPr="0087247D">
            <w:rPr>
              <w:rFonts w:ascii="Times New Roman" w:hAnsi="Times New Roman"/>
              <w:sz w:val="24"/>
              <w:szCs w:val="24"/>
            </w:rPr>
            <w:t>to</w:t>
          </w:r>
          <w:r w:rsidR="0087247D">
            <w:rPr>
              <w:rFonts w:ascii="Times New Roman" w:hAnsi="Times New Roman"/>
              <w:sz w:val="24"/>
              <w:szCs w:val="24"/>
            </w:rPr>
            <w:t xml:space="preserve"> Grid </w:t>
          </w:r>
          <w:r w:rsidRPr="0087247D">
            <w:rPr>
              <w:rFonts w:ascii="Times New Roman" w:hAnsi="Times New Roman"/>
              <w:sz w:val="24"/>
              <w:szCs w:val="24"/>
            </w:rPr>
            <w:t>not</w:t>
          </w:r>
          <w:r w:rsidR="0087247D">
            <w:rPr>
              <w:rFonts w:ascii="Times New Roman" w:hAnsi="Times New Roman"/>
              <w:sz w:val="24"/>
              <w:szCs w:val="24"/>
            </w:rPr>
            <w:t xml:space="preserve"> </w:t>
          </w:r>
          <w:r w:rsidRPr="0087247D">
            <w:rPr>
              <w:rFonts w:ascii="Times New Roman" w:hAnsi="Times New Roman"/>
              <w:sz w:val="24"/>
              <w:szCs w:val="24"/>
            </w:rPr>
            <w:t>t</w:t>
          </w:r>
          <w:r w:rsidR="0087247D">
            <w:rPr>
              <w:rFonts w:ascii="Times New Roman" w:hAnsi="Times New Roman"/>
              <w:sz w:val="24"/>
              <w:szCs w:val="24"/>
            </w:rPr>
            <w:t xml:space="preserve">o </w:t>
          </w:r>
          <w:r w:rsidRPr="0087247D">
            <w:rPr>
              <w:rFonts w:ascii="Times New Roman" w:hAnsi="Times New Roman"/>
              <w:sz w:val="24"/>
              <w:szCs w:val="24"/>
            </w:rPr>
            <w:t>Earth</w:t>
          </w:r>
          <w:r w:rsidR="0087247D">
            <w:rPr>
              <w:rFonts w:ascii="Times New Roman" w:hAnsi="Times New Roman"/>
              <w:sz w:val="24"/>
              <w:szCs w:val="24"/>
            </w:rPr>
            <w:t>……………………………………………………………….</w:t>
          </w:r>
          <w:r w:rsidR="002D3E37" w:rsidRPr="0087247D">
            <w:rPr>
              <w:rFonts w:ascii="Times New Roman" w:hAnsi="Times New Roman"/>
              <w:sz w:val="24"/>
              <w:szCs w:val="24"/>
            </w:rPr>
            <w:t>8</w:t>
          </w:r>
        </w:p>
        <w:p w14:paraId="1A3DC1EA" w14:textId="6E95A321" w:rsidR="0087247D" w:rsidRPr="0087247D" w:rsidRDefault="0091325C" w:rsidP="00D66944">
          <w:pPr>
            <w:pStyle w:val="TOC1"/>
            <w:spacing w:line="480" w:lineRule="auto"/>
            <w:rPr>
              <w:rFonts w:ascii="Times New Roman" w:hAnsi="Times New Roman"/>
              <w:sz w:val="24"/>
              <w:szCs w:val="24"/>
            </w:rPr>
          </w:pPr>
          <w:r w:rsidRPr="0087247D">
            <w:rPr>
              <w:rFonts w:ascii="Times New Roman" w:hAnsi="Times New Roman"/>
              <w:sz w:val="24"/>
              <w:szCs w:val="24"/>
            </w:rPr>
            <w:t>A</w:t>
          </w:r>
          <w:r w:rsidR="0087247D">
            <w:rPr>
              <w:rFonts w:ascii="Times New Roman" w:hAnsi="Times New Roman"/>
              <w:sz w:val="24"/>
              <w:szCs w:val="24"/>
            </w:rPr>
            <w:t xml:space="preserve"> </w:t>
          </w:r>
          <w:r w:rsidRPr="0087247D">
            <w:rPr>
              <w:rFonts w:ascii="Times New Roman" w:hAnsi="Times New Roman"/>
              <w:sz w:val="24"/>
              <w:szCs w:val="24"/>
            </w:rPr>
            <w:t>New</w:t>
          </w:r>
          <w:r w:rsidR="0087247D">
            <w:rPr>
              <w:rFonts w:ascii="Times New Roman" w:hAnsi="Times New Roman"/>
              <w:sz w:val="24"/>
              <w:szCs w:val="24"/>
            </w:rPr>
            <w:t xml:space="preserve"> </w:t>
          </w:r>
          <w:r w:rsidRPr="0087247D">
            <w:rPr>
              <w:rFonts w:ascii="Times New Roman" w:hAnsi="Times New Roman"/>
              <w:sz w:val="24"/>
              <w:szCs w:val="24"/>
            </w:rPr>
            <w:t>Concept</w:t>
          </w:r>
          <w:r w:rsidR="0087247D">
            <w:rPr>
              <w:rFonts w:ascii="Times New Roman" w:hAnsi="Times New Roman"/>
              <w:sz w:val="24"/>
              <w:szCs w:val="24"/>
            </w:rPr>
            <w:t xml:space="preserve"> </w:t>
          </w:r>
          <w:r w:rsidRPr="0087247D">
            <w:rPr>
              <w:rFonts w:ascii="Times New Roman" w:hAnsi="Times New Roman"/>
              <w:sz w:val="24"/>
              <w:szCs w:val="24"/>
            </w:rPr>
            <w:t>in</w:t>
          </w:r>
          <w:r w:rsidR="0087247D">
            <w:rPr>
              <w:rFonts w:ascii="Times New Roman" w:hAnsi="Times New Roman"/>
              <w:sz w:val="24"/>
              <w:szCs w:val="24"/>
            </w:rPr>
            <w:t xml:space="preserve"> </w:t>
          </w:r>
          <w:r w:rsidRPr="0087247D">
            <w:rPr>
              <w:rFonts w:ascii="Times New Roman" w:hAnsi="Times New Roman"/>
              <w:sz w:val="24"/>
              <w:szCs w:val="24"/>
            </w:rPr>
            <w:t>Domestic</w:t>
          </w:r>
          <w:r w:rsidR="0087247D">
            <w:rPr>
              <w:rFonts w:ascii="Times New Roman" w:hAnsi="Times New Roman"/>
              <w:sz w:val="24"/>
              <w:szCs w:val="24"/>
            </w:rPr>
            <w:t xml:space="preserve"> </w:t>
          </w:r>
          <w:r w:rsidRPr="0087247D">
            <w:rPr>
              <w:rFonts w:ascii="Times New Roman" w:hAnsi="Times New Roman"/>
              <w:sz w:val="24"/>
              <w:szCs w:val="24"/>
            </w:rPr>
            <w:t>Electrical</w:t>
          </w:r>
          <w:r w:rsidR="0087247D">
            <w:rPr>
              <w:rFonts w:ascii="Times New Roman" w:hAnsi="Times New Roman"/>
              <w:sz w:val="24"/>
              <w:szCs w:val="24"/>
            </w:rPr>
            <w:t xml:space="preserve"> </w:t>
          </w:r>
          <w:r w:rsidRPr="0087247D">
            <w:rPr>
              <w:rFonts w:ascii="Times New Roman" w:hAnsi="Times New Roman"/>
              <w:sz w:val="24"/>
              <w:szCs w:val="24"/>
            </w:rPr>
            <w:t>Energy</w:t>
          </w:r>
          <w:r w:rsidR="0087247D">
            <w:rPr>
              <w:rFonts w:ascii="Times New Roman" w:hAnsi="Times New Roman"/>
              <w:sz w:val="24"/>
              <w:szCs w:val="24"/>
            </w:rPr>
            <w:t xml:space="preserve"> </w:t>
          </w:r>
          <w:r w:rsidRPr="0087247D">
            <w:rPr>
              <w:rFonts w:ascii="Times New Roman" w:hAnsi="Times New Roman"/>
              <w:sz w:val="24"/>
              <w:szCs w:val="24"/>
            </w:rPr>
            <w:t>Provision</w:t>
          </w:r>
          <w:r w:rsidR="0087247D">
            <w:rPr>
              <w:rFonts w:ascii="Times New Roman" w:hAnsi="Times New Roman"/>
              <w:sz w:val="24"/>
              <w:szCs w:val="24"/>
            </w:rPr>
            <w:t>…………………………………...</w:t>
          </w:r>
          <w:r w:rsidR="002D3E37" w:rsidRPr="0087247D">
            <w:rPr>
              <w:rFonts w:ascii="Times New Roman" w:hAnsi="Times New Roman"/>
              <w:sz w:val="24"/>
              <w:szCs w:val="24"/>
            </w:rPr>
            <w:t>9</w:t>
          </w:r>
        </w:p>
        <w:p w14:paraId="465CA342" w14:textId="1AAF50AF" w:rsidR="0087247D" w:rsidRPr="0087247D" w:rsidRDefault="0091325C" w:rsidP="00D66944">
          <w:pPr>
            <w:pStyle w:val="TOC1"/>
            <w:spacing w:line="480" w:lineRule="auto"/>
            <w:rPr>
              <w:rFonts w:ascii="Times New Roman" w:hAnsi="Times New Roman"/>
              <w:sz w:val="24"/>
              <w:szCs w:val="24"/>
            </w:rPr>
          </w:pPr>
          <w:r w:rsidRPr="0087247D">
            <w:rPr>
              <w:rFonts w:ascii="Times New Roman" w:hAnsi="Times New Roman"/>
              <w:sz w:val="24"/>
              <w:szCs w:val="24"/>
            </w:rPr>
            <w:t>Wireless</w:t>
          </w:r>
          <w:r w:rsidR="0087247D">
            <w:rPr>
              <w:rFonts w:ascii="Times New Roman" w:hAnsi="Times New Roman"/>
              <w:sz w:val="24"/>
              <w:szCs w:val="24"/>
            </w:rPr>
            <w:t xml:space="preserve"> </w:t>
          </w:r>
          <w:r w:rsidRPr="0087247D">
            <w:rPr>
              <w:rFonts w:ascii="Times New Roman" w:hAnsi="Times New Roman"/>
              <w:sz w:val="24"/>
              <w:szCs w:val="24"/>
            </w:rPr>
            <w:t>Power</w:t>
          </w:r>
          <w:r w:rsidR="0087247D">
            <w:rPr>
              <w:rFonts w:ascii="Times New Roman" w:hAnsi="Times New Roman"/>
              <w:sz w:val="24"/>
              <w:szCs w:val="24"/>
            </w:rPr>
            <w:t xml:space="preserve"> </w:t>
          </w:r>
          <w:r w:rsidRPr="0087247D">
            <w:rPr>
              <w:rFonts w:ascii="Times New Roman" w:hAnsi="Times New Roman"/>
              <w:sz w:val="24"/>
              <w:szCs w:val="24"/>
            </w:rPr>
            <w:t>Transfer</w:t>
          </w:r>
          <w:r w:rsidR="0087247D">
            <w:rPr>
              <w:rFonts w:ascii="Times New Roman" w:hAnsi="Times New Roman"/>
              <w:sz w:val="24"/>
              <w:szCs w:val="24"/>
            </w:rPr>
            <w:t>…………………………………………………………………….</w:t>
          </w:r>
          <w:r w:rsidR="002D3E37" w:rsidRPr="0087247D">
            <w:rPr>
              <w:rFonts w:ascii="Times New Roman" w:hAnsi="Times New Roman"/>
              <w:sz w:val="24"/>
              <w:szCs w:val="24"/>
            </w:rPr>
            <w:t>10</w:t>
          </w:r>
        </w:p>
        <w:p w14:paraId="12B525EB" w14:textId="621A3546" w:rsidR="0087247D" w:rsidRPr="0087247D" w:rsidRDefault="0091325C" w:rsidP="00D66944">
          <w:pPr>
            <w:pStyle w:val="TOC1"/>
            <w:spacing w:line="480" w:lineRule="auto"/>
            <w:rPr>
              <w:rFonts w:ascii="Times New Roman" w:hAnsi="Times New Roman"/>
              <w:sz w:val="24"/>
              <w:szCs w:val="24"/>
            </w:rPr>
          </w:pPr>
          <w:r w:rsidRPr="0087247D">
            <w:rPr>
              <w:rFonts w:ascii="Times New Roman" w:hAnsi="Times New Roman"/>
              <w:sz w:val="24"/>
              <w:szCs w:val="24"/>
            </w:rPr>
            <w:t>Developing</w:t>
          </w:r>
          <w:r w:rsidR="0087247D">
            <w:rPr>
              <w:rFonts w:ascii="Times New Roman" w:hAnsi="Times New Roman"/>
              <w:sz w:val="24"/>
              <w:szCs w:val="24"/>
            </w:rPr>
            <w:t xml:space="preserve"> </w:t>
          </w:r>
          <w:r w:rsidRPr="0087247D">
            <w:rPr>
              <w:rFonts w:ascii="Times New Roman" w:hAnsi="Times New Roman"/>
              <w:sz w:val="24"/>
              <w:szCs w:val="24"/>
            </w:rPr>
            <w:t>the</w:t>
          </w:r>
          <w:r w:rsidR="0087247D">
            <w:rPr>
              <w:rFonts w:ascii="Times New Roman" w:hAnsi="Times New Roman"/>
              <w:sz w:val="24"/>
              <w:szCs w:val="24"/>
            </w:rPr>
            <w:t xml:space="preserve"> </w:t>
          </w:r>
          <w:r w:rsidRPr="0087247D">
            <w:rPr>
              <w:rFonts w:ascii="Times New Roman" w:hAnsi="Times New Roman"/>
              <w:sz w:val="24"/>
              <w:szCs w:val="24"/>
            </w:rPr>
            <w:t>Concept</w:t>
          </w:r>
          <w:r w:rsidR="0087247D">
            <w:rPr>
              <w:rFonts w:ascii="Times New Roman" w:hAnsi="Times New Roman"/>
              <w:sz w:val="24"/>
              <w:szCs w:val="24"/>
            </w:rPr>
            <w:t>………………………………………………………………</w:t>
          </w:r>
          <w:r w:rsidR="003E19CD">
            <w:rPr>
              <w:rFonts w:ascii="Times New Roman" w:hAnsi="Times New Roman"/>
              <w:sz w:val="24"/>
              <w:szCs w:val="24"/>
            </w:rPr>
            <w:t>.</w:t>
          </w:r>
          <w:r w:rsidR="0087247D">
            <w:rPr>
              <w:rFonts w:ascii="Times New Roman" w:hAnsi="Times New Roman"/>
              <w:sz w:val="24"/>
              <w:szCs w:val="24"/>
            </w:rPr>
            <w:t>…….1</w:t>
          </w:r>
          <w:r w:rsidR="00C01921" w:rsidRPr="0087247D">
            <w:rPr>
              <w:rFonts w:ascii="Times New Roman" w:hAnsi="Times New Roman"/>
              <w:sz w:val="24"/>
              <w:szCs w:val="24"/>
            </w:rPr>
            <w:t>1</w:t>
          </w:r>
        </w:p>
        <w:p w14:paraId="23463E31" w14:textId="566F46DF" w:rsidR="0087247D" w:rsidRPr="0087247D" w:rsidRDefault="000752A8" w:rsidP="00D66944">
          <w:pPr>
            <w:pStyle w:val="TOC1"/>
            <w:spacing w:line="480" w:lineRule="auto"/>
            <w:rPr>
              <w:rFonts w:ascii="Times New Roman" w:hAnsi="Times New Roman"/>
              <w:sz w:val="24"/>
              <w:szCs w:val="24"/>
            </w:rPr>
          </w:pPr>
          <w:r w:rsidRPr="0087247D">
            <w:rPr>
              <w:rFonts w:ascii="Times New Roman" w:hAnsi="Times New Roman"/>
              <w:sz w:val="24"/>
              <w:szCs w:val="24"/>
            </w:rPr>
            <w:t>Conclusio</w:t>
          </w:r>
          <w:r w:rsidR="00923325" w:rsidRPr="0087247D">
            <w:rPr>
              <w:rFonts w:ascii="Times New Roman" w:hAnsi="Times New Roman"/>
              <w:sz w:val="24"/>
              <w:szCs w:val="24"/>
            </w:rPr>
            <w:t>n</w:t>
          </w:r>
          <w:r w:rsidR="0087247D">
            <w:rPr>
              <w:rFonts w:ascii="Times New Roman" w:hAnsi="Times New Roman"/>
              <w:sz w:val="24"/>
              <w:szCs w:val="24"/>
            </w:rPr>
            <w:t>………………………………………………………………………………</w:t>
          </w:r>
          <w:r w:rsidR="003E19CD">
            <w:rPr>
              <w:rFonts w:ascii="Times New Roman" w:hAnsi="Times New Roman"/>
              <w:sz w:val="24"/>
              <w:szCs w:val="24"/>
            </w:rPr>
            <w:t>..….</w:t>
          </w:r>
          <w:r w:rsidR="00E325AC" w:rsidRPr="0087247D">
            <w:rPr>
              <w:rFonts w:ascii="Times New Roman" w:hAnsi="Times New Roman"/>
              <w:sz w:val="24"/>
              <w:szCs w:val="24"/>
            </w:rPr>
            <w:t>1</w:t>
          </w:r>
          <w:r w:rsidR="00C01921" w:rsidRPr="0087247D">
            <w:rPr>
              <w:rFonts w:ascii="Times New Roman" w:hAnsi="Times New Roman"/>
              <w:sz w:val="24"/>
              <w:szCs w:val="24"/>
            </w:rPr>
            <w:t>2</w:t>
          </w:r>
        </w:p>
        <w:p w14:paraId="23D8DDD7" w14:textId="3782DDCB" w:rsidR="00E325AC" w:rsidRPr="0091325C" w:rsidRDefault="000752A8" w:rsidP="00D66944">
          <w:pPr>
            <w:pStyle w:val="TOC1"/>
            <w:spacing w:line="480" w:lineRule="auto"/>
            <w:rPr>
              <w:rFonts w:ascii="Times New Roman" w:hAnsi="Times New Roman"/>
              <w:sz w:val="24"/>
              <w:szCs w:val="24"/>
            </w:rPr>
          </w:pPr>
          <w:r w:rsidRPr="0091325C">
            <w:rPr>
              <w:rFonts w:ascii="Times New Roman" w:hAnsi="Times New Roman"/>
              <w:sz w:val="24"/>
              <w:szCs w:val="24"/>
            </w:rPr>
            <w:t>References</w:t>
          </w:r>
          <w:r w:rsidR="0087247D">
            <w:rPr>
              <w:rFonts w:ascii="Times New Roman" w:hAnsi="Times New Roman"/>
              <w:sz w:val="24"/>
              <w:szCs w:val="24"/>
            </w:rPr>
            <w:t>…………………………………………………………………………………...</w:t>
          </w:r>
          <w:r w:rsidR="00E325AC" w:rsidRPr="0091325C">
            <w:rPr>
              <w:rFonts w:ascii="Times New Roman" w:hAnsi="Times New Roman"/>
              <w:sz w:val="24"/>
              <w:szCs w:val="24"/>
            </w:rPr>
            <w:t>1</w:t>
          </w:r>
          <w:r w:rsidR="002D3E37" w:rsidRPr="0091325C">
            <w:rPr>
              <w:rFonts w:ascii="Times New Roman" w:hAnsi="Times New Roman"/>
              <w:sz w:val="24"/>
              <w:szCs w:val="24"/>
            </w:rPr>
            <w:t>3</w:t>
          </w:r>
        </w:p>
        <w:p w14:paraId="4E9D1EBB" w14:textId="77777777" w:rsidR="00C660F1" w:rsidRDefault="00253009" w:rsidP="00CC3582"/>
      </w:sdtContent>
    </w:sdt>
    <w:bookmarkEnd w:id="0" w:displacedByCustomXml="prev"/>
    <w:p w14:paraId="21F45736" w14:textId="77777777" w:rsidR="00C660F1" w:rsidRDefault="00C660F1" w:rsidP="00CC3582">
      <w:pPr>
        <w:rPr>
          <w:rFonts w:cs="Times New Roman"/>
          <w:b/>
          <w:bCs/>
          <w:sz w:val="24"/>
          <w:szCs w:val="24"/>
          <w:u w:val="single"/>
        </w:rPr>
      </w:pPr>
    </w:p>
    <w:p w14:paraId="0B283C49" w14:textId="77777777" w:rsidR="0078483E" w:rsidRDefault="0078483E" w:rsidP="00C04A1B">
      <w:pPr>
        <w:rPr>
          <w:rFonts w:cs="Times New Roman"/>
          <w:b/>
          <w:bCs/>
          <w:sz w:val="24"/>
          <w:szCs w:val="24"/>
          <w:u w:val="single"/>
        </w:rPr>
      </w:pPr>
    </w:p>
    <w:p w14:paraId="790C2ECA" w14:textId="1385B2C7" w:rsidR="00333F8F" w:rsidRDefault="00F22F16" w:rsidP="00C04A1B">
      <w:pPr>
        <w:rPr>
          <w:rFonts w:cs="Times New Roman"/>
          <w:b/>
          <w:bCs/>
          <w:sz w:val="24"/>
          <w:szCs w:val="24"/>
          <w:u w:val="single"/>
        </w:rPr>
      </w:pPr>
      <w:r w:rsidRPr="00A71416">
        <w:rPr>
          <w:rFonts w:cs="Times New Roman"/>
          <w:b/>
          <w:bCs/>
          <w:sz w:val="24"/>
          <w:szCs w:val="24"/>
          <w:u w:val="single"/>
        </w:rPr>
        <w:t>1.Executive Summary</w:t>
      </w:r>
    </w:p>
    <w:p w14:paraId="05726BA7" w14:textId="081C3680" w:rsidR="00993DFE" w:rsidRPr="00993DFE" w:rsidRDefault="00993DFE" w:rsidP="0078483E">
      <w:pPr>
        <w:ind w:firstLine="720"/>
        <w:rPr>
          <w:lang w:val="en-US" w:eastAsia="en-US"/>
        </w:rPr>
      </w:pPr>
      <w:r>
        <w:rPr>
          <w:rFonts w:cs="Times New Roman"/>
          <w:sz w:val="24"/>
          <w:szCs w:val="24"/>
        </w:rPr>
        <w:t>This report has been compiled to present an innovative alternative to the current UK domestic electrical supply provision. It will consider the environmental impact of existing house wiring methods and the long-term sustainability of the Nation Grid. It will also explore developing technologies and ‘off grid’ solutions.</w:t>
      </w:r>
    </w:p>
    <w:p w14:paraId="0F237735" w14:textId="77777777" w:rsidR="002251E7" w:rsidRPr="00A71416" w:rsidRDefault="002251E7" w:rsidP="00C04A1B">
      <w:pPr>
        <w:rPr>
          <w:rFonts w:cs="Times New Roman"/>
          <w:b/>
          <w:bCs/>
          <w:sz w:val="24"/>
          <w:szCs w:val="24"/>
          <w:u w:val="single"/>
        </w:rPr>
      </w:pPr>
    </w:p>
    <w:p w14:paraId="77DD7A2D" w14:textId="77777777" w:rsidR="00B827C7" w:rsidRPr="00C04A1B" w:rsidRDefault="002D3E37" w:rsidP="0078483E">
      <w:pPr>
        <w:jc w:val="both"/>
        <w:rPr>
          <w:rFonts w:cs="Times New Roman"/>
          <w:b/>
          <w:bCs/>
          <w:sz w:val="24"/>
          <w:szCs w:val="24"/>
          <w:u w:val="single"/>
        </w:rPr>
      </w:pPr>
      <w:bookmarkStart w:id="1" w:name="_Hlk25866143"/>
      <w:r w:rsidRPr="00C04A1B">
        <w:rPr>
          <w:rFonts w:cs="Times New Roman"/>
          <w:b/>
          <w:bCs/>
          <w:sz w:val="24"/>
          <w:szCs w:val="24"/>
          <w:u w:val="single"/>
        </w:rPr>
        <w:lastRenderedPageBreak/>
        <w:t>2</w:t>
      </w:r>
      <w:r w:rsidR="00F54000" w:rsidRPr="00C04A1B">
        <w:rPr>
          <w:rFonts w:cs="Times New Roman"/>
          <w:b/>
          <w:bCs/>
          <w:sz w:val="24"/>
          <w:szCs w:val="24"/>
          <w:u w:val="single"/>
        </w:rPr>
        <w:t>.</w:t>
      </w:r>
      <w:r w:rsidR="00B827C7" w:rsidRPr="00C04A1B">
        <w:rPr>
          <w:rFonts w:cs="Times New Roman"/>
          <w:b/>
          <w:bCs/>
          <w:sz w:val="24"/>
          <w:szCs w:val="24"/>
          <w:u w:val="single"/>
        </w:rPr>
        <w:t>Introductio</w:t>
      </w:r>
      <w:r w:rsidR="00CC3582" w:rsidRPr="00C04A1B">
        <w:rPr>
          <w:rFonts w:cs="Times New Roman"/>
          <w:b/>
          <w:bCs/>
          <w:sz w:val="24"/>
          <w:szCs w:val="24"/>
          <w:u w:val="single"/>
        </w:rPr>
        <w:t>n</w:t>
      </w:r>
    </w:p>
    <w:p w14:paraId="6FA50F69" w14:textId="2F3F5663" w:rsidR="000E0A5E" w:rsidRPr="00C04A1B" w:rsidRDefault="008C0C08" w:rsidP="0078483E">
      <w:pPr>
        <w:ind w:firstLine="720"/>
        <w:jc w:val="both"/>
        <w:rPr>
          <w:rFonts w:cs="Times New Roman"/>
          <w:sz w:val="24"/>
          <w:szCs w:val="24"/>
        </w:rPr>
      </w:pPr>
      <w:r w:rsidRPr="00C04A1B">
        <w:rPr>
          <w:rFonts w:cs="Times New Roman"/>
          <w:sz w:val="24"/>
          <w:szCs w:val="24"/>
        </w:rPr>
        <w:t>According to  the Commission of the European Communities one of the critical challenges of the 21</w:t>
      </w:r>
      <w:r w:rsidRPr="00C04A1B">
        <w:rPr>
          <w:rFonts w:cs="Times New Roman"/>
          <w:sz w:val="24"/>
          <w:szCs w:val="24"/>
          <w:vertAlign w:val="superscript"/>
        </w:rPr>
        <w:t>st</w:t>
      </w:r>
      <w:r w:rsidRPr="00C04A1B">
        <w:rPr>
          <w:rFonts w:cs="Times New Roman"/>
          <w:sz w:val="24"/>
          <w:szCs w:val="24"/>
        </w:rPr>
        <w:t xml:space="preserve"> Century is the reinvention of energy systems to a low carbon model</w:t>
      </w:r>
      <w:sdt>
        <w:sdtPr>
          <w:rPr>
            <w:rFonts w:cs="Times New Roman"/>
            <w:sz w:val="24"/>
            <w:szCs w:val="24"/>
          </w:rPr>
          <w:id w:val="-225377946"/>
          <w:citation/>
        </w:sdtPr>
        <w:sdtEndPr/>
        <w:sdtContent>
          <w:r w:rsidR="00FF311F" w:rsidRPr="00C04A1B">
            <w:rPr>
              <w:rFonts w:cs="Times New Roman"/>
              <w:sz w:val="24"/>
              <w:szCs w:val="24"/>
            </w:rPr>
            <w:fldChar w:fldCharType="begin"/>
          </w:r>
          <w:r w:rsidR="00FF311F" w:rsidRPr="00C04A1B">
            <w:rPr>
              <w:rFonts w:cs="Times New Roman"/>
              <w:sz w:val="24"/>
              <w:szCs w:val="24"/>
            </w:rPr>
            <w:instrText xml:space="preserve"> CITATION Com09 \l 2057 </w:instrText>
          </w:r>
          <w:r w:rsidR="00FF311F" w:rsidRPr="00C04A1B">
            <w:rPr>
              <w:rFonts w:cs="Times New Roman"/>
              <w:sz w:val="24"/>
              <w:szCs w:val="24"/>
            </w:rPr>
            <w:fldChar w:fldCharType="separate"/>
          </w:r>
          <w:r w:rsidR="004828D9" w:rsidRPr="00C04A1B">
            <w:rPr>
              <w:rFonts w:cs="Times New Roman"/>
              <w:noProof/>
              <w:sz w:val="24"/>
              <w:szCs w:val="24"/>
            </w:rPr>
            <w:t xml:space="preserve"> (Commision of the European Communities, 2009)</w:t>
          </w:r>
          <w:r w:rsidR="00FF311F" w:rsidRPr="00C04A1B">
            <w:rPr>
              <w:rFonts w:cs="Times New Roman"/>
              <w:sz w:val="24"/>
              <w:szCs w:val="24"/>
            </w:rPr>
            <w:fldChar w:fldCharType="end"/>
          </w:r>
        </w:sdtContent>
      </w:sdt>
      <w:r w:rsidR="00FF311F" w:rsidRPr="00C04A1B">
        <w:rPr>
          <w:rFonts w:cs="Times New Roman"/>
          <w:sz w:val="24"/>
          <w:szCs w:val="24"/>
        </w:rPr>
        <w:t>.</w:t>
      </w:r>
      <w:r w:rsidR="00C04A1B" w:rsidRPr="00C04A1B">
        <w:rPr>
          <w:rFonts w:cs="Times New Roman"/>
          <w:sz w:val="24"/>
          <w:szCs w:val="24"/>
        </w:rPr>
        <w:t xml:space="preserve"> </w:t>
      </w:r>
      <w:r w:rsidR="003C4FA8" w:rsidRPr="00C04A1B">
        <w:rPr>
          <w:rFonts w:cs="Times New Roman"/>
          <w:sz w:val="24"/>
          <w:szCs w:val="24"/>
        </w:rPr>
        <w:t xml:space="preserve">In the UK a key enabler </w:t>
      </w:r>
      <w:r w:rsidRPr="00C04A1B">
        <w:rPr>
          <w:rFonts w:cs="Times New Roman"/>
          <w:sz w:val="24"/>
          <w:szCs w:val="24"/>
        </w:rPr>
        <w:t xml:space="preserve">to achieving this would be a </w:t>
      </w:r>
      <w:r w:rsidR="003C4FA8" w:rsidRPr="00C04A1B">
        <w:rPr>
          <w:rFonts w:cs="Times New Roman"/>
          <w:sz w:val="24"/>
          <w:szCs w:val="24"/>
        </w:rPr>
        <w:t>reduction in electricity demand</w:t>
      </w:r>
      <w:r w:rsidRPr="00C04A1B">
        <w:rPr>
          <w:rFonts w:cs="Times New Roman"/>
          <w:sz w:val="24"/>
          <w:szCs w:val="24"/>
        </w:rPr>
        <w:t xml:space="preserve"> by </w:t>
      </w:r>
      <w:r w:rsidR="003C4FA8" w:rsidRPr="00C04A1B">
        <w:rPr>
          <w:rFonts w:cs="Times New Roman"/>
          <w:sz w:val="24"/>
          <w:szCs w:val="24"/>
        </w:rPr>
        <w:t xml:space="preserve">reducing national annual consumption. According to Gov.UK data collected for the year 2018 there </w:t>
      </w:r>
      <w:r w:rsidR="00C04A1B" w:rsidRPr="00C04A1B">
        <w:rPr>
          <w:rFonts w:cs="Times New Roman"/>
          <w:sz w:val="24"/>
          <w:szCs w:val="24"/>
        </w:rPr>
        <w:t>were 27,424,000</w:t>
      </w:r>
      <w:r w:rsidR="003C4FA8" w:rsidRPr="00C04A1B">
        <w:rPr>
          <w:rFonts w:cs="Times New Roman"/>
          <w:sz w:val="24"/>
          <w:szCs w:val="24"/>
        </w:rPr>
        <w:t xml:space="preserve"> homes connected to the National Grid</w:t>
      </w:r>
      <w:r w:rsidR="00C04A1B">
        <w:rPr>
          <w:rFonts w:cs="Times New Roman"/>
          <w:sz w:val="24"/>
          <w:szCs w:val="24"/>
        </w:rPr>
        <w:t xml:space="preserve"> (Grid)</w:t>
      </w:r>
      <w:r w:rsidR="003C4FA8" w:rsidRPr="00C04A1B">
        <w:rPr>
          <w:rFonts w:cs="Times New Roman"/>
          <w:sz w:val="24"/>
          <w:szCs w:val="24"/>
        </w:rPr>
        <w:t xml:space="preserve"> each with an average annual consumption of 3,831 kilowatts per hour (KWh). As a nation the annual domestic consumption for 2018 was 105,880 Gigawatts per hour (GWh) </w:t>
      </w:r>
      <w:sdt>
        <w:sdtPr>
          <w:rPr>
            <w:rFonts w:cs="Times New Roman"/>
            <w:sz w:val="24"/>
            <w:szCs w:val="24"/>
          </w:rPr>
          <w:id w:val="561456535"/>
          <w:citation/>
        </w:sdtPr>
        <w:sdtEndPr/>
        <w:sdtContent>
          <w:r w:rsidR="003C4FA8" w:rsidRPr="00C04A1B">
            <w:rPr>
              <w:rFonts w:cs="Times New Roman"/>
              <w:sz w:val="24"/>
              <w:szCs w:val="24"/>
            </w:rPr>
            <w:fldChar w:fldCharType="begin"/>
          </w:r>
          <w:r w:rsidR="003C4FA8" w:rsidRPr="00C04A1B">
            <w:rPr>
              <w:rFonts w:cs="Times New Roman"/>
              <w:sz w:val="24"/>
              <w:szCs w:val="24"/>
            </w:rPr>
            <w:instrText xml:space="preserve"> CITATION Dep19 \l 2057 </w:instrText>
          </w:r>
          <w:r w:rsidR="003C4FA8" w:rsidRPr="00C04A1B">
            <w:rPr>
              <w:rFonts w:cs="Times New Roman"/>
              <w:sz w:val="24"/>
              <w:szCs w:val="24"/>
            </w:rPr>
            <w:fldChar w:fldCharType="separate"/>
          </w:r>
          <w:r w:rsidR="004828D9" w:rsidRPr="00C04A1B">
            <w:rPr>
              <w:rFonts w:cs="Times New Roman"/>
              <w:noProof/>
              <w:sz w:val="24"/>
              <w:szCs w:val="24"/>
            </w:rPr>
            <w:t>(Department for Business, Energy &amp; Industrial Strategy, 2019)</w:t>
          </w:r>
          <w:r w:rsidR="003C4FA8" w:rsidRPr="00C04A1B">
            <w:rPr>
              <w:rFonts w:cs="Times New Roman"/>
              <w:sz w:val="24"/>
              <w:szCs w:val="24"/>
            </w:rPr>
            <w:fldChar w:fldCharType="end"/>
          </w:r>
        </w:sdtContent>
      </w:sdt>
      <w:r w:rsidR="003C4FA8" w:rsidRPr="00C04A1B">
        <w:rPr>
          <w:rFonts w:cs="Times New Roman"/>
          <w:sz w:val="24"/>
          <w:szCs w:val="24"/>
        </w:rPr>
        <w:t>. When we consider that a Gigawatt is a unit of power which equals one billion watts it is evident that consumption rates are unsustainable and have been increasing year on year since 1970.</w:t>
      </w:r>
      <w:r w:rsidR="008603DE" w:rsidRPr="00C04A1B">
        <w:rPr>
          <w:rFonts w:cs="Times New Roman"/>
          <w:sz w:val="24"/>
          <w:szCs w:val="24"/>
        </w:rPr>
        <w:t xml:space="preserve"> This report will explore and present the case for a new concept in domestic electrical consumption.</w:t>
      </w:r>
    </w:p>
    <w:p w14:paraId="0230F16C" w14:textId="77777777" w:rsidR="00A206FB" w:rsidRDefault="00A206FB" w:rsidP="0078483E">
      <w:pPr>
        <w:jc w:val="both"/>
        <w:rPr>
          <w:rFonts w:cs="Times New Roman"/>
          <w:b/>
          <w:bCs/>
          <w:sz w:val="24"/>
          <w:szCs w:val="24"/>
          <w:u w:val="single"/>
        </w:rPr>
      </w:pPr>
    </w:p>
    <w:p w14:paraId="1925FBF3" w14:textId="262A9AC2" w:rsidR="008603DE" w:rsidRPr="0091325C" w:rsidRDefault="00B16C51" w:rsidP="0084530E">
      <w:pPr>
        <w:pStyle w:val="TOC2"/>
      </w:pPr>
      <w:r w:rsidRPr="0091325C">
        <w:t xml:space="preserve">3. </w:t>
      </w:r>
      <w:r w:rsidR="008603DE" w:rsidRPr="0091325C">
        <w:t>The Current Domestic Electrical Supply Network</w:t>
      </w:r>
    </w:p>
    <w:p w14:paraId="5841867D" w14:textId="77777777" w:rsidR="00C04A1B" w:rsidRDefault="008603DE" w:rsidP="0078483E">
      <w:pPr>
        <w:ind w:firstLine="720"/>
        <w:jc w:val="both"/>
        <w:rPr>
          <w:sz w:val="24"/>
          <w:szCs w:val="24"/>
          <w:lang w:val="en-US" w:eastAsia="en-US"/>
        </w:rPr>
      </w:pPr>
      <w:r w:rsidRPr="00E31105">
        <w:rPr>
          <w:sz w:val="24"/>
          <w:szCs w:val="24"/>
          <w:lang w:val="en-US" w:eastAsia="en-US"/>
        </w:rPr>
        <w:t xml:space="preserve">Following the end of the First World War the UK </w:t>
      </w:r>
      <w:r w:rsidR="00C04A1B" w:rsidRPr="00E31105">
        <w:rPr>
          <w:sz w:val="24"/>
          <w:szCs w:val="24"/>
          <w:lang w:val="en-US" w:eastAsia="en-US"/>
        </w:rPr>
        <w:t>needed</w:t>
      </w:r>
      <w:r w:rsidR="00965390" w:rsidRPr="00E31105">
        <w:rPr>
          <w:sz w:val="24"/>
          <w:szCs w:val="24"/>
          <w:lang w:val="en-US" w:eastAsia="en-US"/>
        </w:rPr>
        <w:t xml:space="preserve"> more reliable and affordable energy supplies. New and innovative methods were needed to accomplish this and in 1925 a committee chaired by Lord Weir made a proposal to develop a network which would connect a series of power stations up and down the British Isles. The network would be </w:t>
      </w:r>
      <w:r w:rsidR="000C3052" w:rsidRPr="00E31105">
        <w:rPr>
          <w:sz w:val="24"/>
          <w:szCs w:val="24"/>
          <w:lang w:val="en-US" w:eastAsia="en-US"/>
        </w:rPr>
        <w:t>known</w:t>
      </w:r>
      <w:r w:rsidR="00965390" w:rsidRPr="00E31105">
        <w:rPr>
          <w:sz w:val="24"/>
          <w:szCs w:val="24"/>
          <w:lang w:val="en-US" w:eastAsia="en-US"/>
        </w:rPr>
        <w:t xml:space="preserve"> as the ‘National Gridiron’ and would link only the more efficient power station in the </w:t>
      </w:r>
      <w:r w:rsidR="000C3052" w:rsidRPr="00E31105">
        <w:rPr>
          <w:sz w:val="24"/>
          <w:szCs w:val="24"/>
          <w:lang w:val="en-US" w:eastAsia="en-US"/>
        </w:rPr>
        <w:t>country</w:t>
      </w:r>
      <w:r w:rsidR="000C3052">
        <w:rPr>
          <w:sz w:val="24"/>
          <w:szCs w:val="24"/>
          <w:lang w:val="en-US" w:eastAsia="en-US"/>
        </w:rPr>
        <w:t>.</w:t>
      </w:r>
      <w:r w:rsidR="00965390" w:rsidRPr="00E31105">
        <w:rPr>
          <w:sz w:val="24"/>
          <w:szCs w:val="24"/>
          <w:lang w:val="en-US" w:eastAsia="en-US"/>
        </w:rPr>
        <w:t xml:space="preserve"> </w:t>
      </w:r>
      <w:r w:rsidR="00E31105">
        <w:rPr>
          <w:sz w:val="24"/>
          <w:szCs w:val="24"/>
          <w:lang w:val="en-US" w:eastAsia="en-US"/>
        </w:rPr>
        <w:t xml:space="preserve">Today it is known as the National Grid and has over 180 power stations </w:t>
      </w:r>
      <w:r w:rsidR="000C3052">
        <w:rPr>
          <w:sz w:val="24"/>
          <w:szCs w:val="24"/>
          <w:lang w:val="en-US" w:eastAsia="en-US"/>
        </w:rPr>
        <w:t>supplying electricity to homes and businesses nationwide</w:t>
      </w:r>
      <w:sdt>
        <w:sdtPr>
          <w:rPr>
            <w:sz w:val="24"/>
            <w:szCs w:val="24"/>
            <w:lang w:val="en-US" w:eastAsia="en-US"/>
          </w:rPr>
          <w:id w:val="249624335"/>
          <w:citation/>
        </w:sdtPr>
        <w:sdtEndPr/>
        <w:sdtContent>
          <w:r w:rsidR="000C3052">
            <w:rPr>
              <w:sz w:val="24"/>
              <w:szCs w:val="24"/>
              <w:lang w:val="en-US" w:eastAsia="en-US"/>
            </w:rPr>
            <w:fldChar w:fldCharType="begin"/>
          </w:r>
          <w:r w:rsidR="000C3052">
            <w:rPr>
              <w:sz w:val="24"/>
              <w:szCs w:val="24"/>
              <w:lang w:eastAsia="en-US"/>
            </w:rPr>
            <w:instrText xml:space="preserve"> CITATION Nat20 \l 2057 </w:instrText>
          </w:r>
          <w:r w:rsidR="000C3052">
            <w:rPr>
              <w:sz w:val="24"/>
              <w:szCs w:val="24"/>
              <w:lang w:val="en-US" w:eastAsia="en-US"/>
            </w:rPr>
            <w:fldChar w:fldCharType="separate"/>
          </w:r>
          <w:r w:rsidR="004828D9">
            <w:rPr>
              <w:noProof/>
              <w:sz w:val="24"/>
              <w:szCs w:val="24"/>
              <w:lang w:eastAsia="en-US"/>
            </w:rPr>
            <w:t xml:space="preserve"> </w:t>
          </w:r>
          <w:r w:rsidR="004828D9" w:rsidRPr="004828D9">
            <w:rPr>
              <w:noProof/>
              <w:sz w:val="24"/>
              <w:szCs w:val="24"/>
              <w:lang w:eastAsia="en-US"/>
            </w:rPr>
            <w:t>(National Grid, 2020)</w:t>
          </w:r>
          <w:r w:rsidR="000C3052">
            <w:rPr>
              <w:sz w:val="24"/>
              <w:szCs w:val="24"/>
              <w:lang w:val="en-US" w:eastAsia="en-US"/>
            </w:rPr>
            <w:fldChar w:fldCharType="end"/>
          </w:r>
        </w:sdtContent>
      </w:sdt>
      <w:r w:rsidR="000C3052">
        <w:rPr>
          <w:sz w:val="24"/>
          <w:szCs w:val="24"/>
          <w:lang w:val="en-US" w:eastAsia="en-US"/>
        </w:rPr>
        <w:t>.  The standard network supply in the UK</w:t>
      </w:r>
      <w:r w:rsidR="00C473B1">
        <w:rPr>
          <w:sz w:val="24"/>
          <w:szCs w:val="24"/>
          <w:lang w:val="en-US" w:eastAsia="en-US"/>
        </w:rPr>
        <w:t xml:space="preserve"> was 240 volts up until 2003 when the voltage was reduced to 230 volts </w:t>
      </w:r>
      <w:r w:rsidR="00E95381">
        <w:rPr>
          <w:sz w:val="24"/>
          <w:szCs w:val="24"/>
          <w:lang w:val="en-US" w:eastAsia="en-US"/>
        </w:rPr>
        <w:t>in</w:t>
      </w:r>
      <w:r w:rsidR="00C473B1">
        <w:rPr>
          <w:sz w:val="24"/>
          <w:szCs w:val="24"/>
          <w:lang w:val="en-US" w:eastAsia="en-US"/>
        </w:rPr>
        <w:t xml:space="preserve"> a move towards a</w:t>
      </w:r>
      <w:r w:rsidR="00E95381">
        <w:rPr>
          <w:sz w:val="24"/>
          <w:szCs w:val="24"/>
          <w:lang w:val="en-US" w:eastAsia="en-US"/>
        </w:rPr>
        <w:t xml:space="preserve"> uniform </w:t>
      </w:r>
      <w:r w:rsidR="00C473B1">
        <w:rPr>
          <w:sz w:val="24"/>
          <w:szCs w:val="24"/>
          <w:lang w:val="en-US" w:eastAsia="en-US"/>
        </w:rPr>
        <w:t>European standard of 220 volts.</w:t>
      </w:r>
      <w:r w:rsidR="000C3052">
        <w:rPr>
          <w:sz w:val="24"/>
          <w:szCs w:val="24"/>
          <w:lang w:val="en-US" w:eastAsia="en-US"/>
        </w:rPr>
        <w:t xml:space="preserve"> </w:t>
      </w:r>
      <w:r w:rsidR="00E95381">
        <w:rPr>
          <w:sz w:val="24"/>
          <w:szCs w:val="24"/>
          <w:lang w:val="en-US" w:eastAsia="en-US"/>
        </w:rPr>
        <w:t>However,</w:t>
      </w:r>
      <w:r w:rsidR="00C473B1">
        <w:rPr>
          <w:sz w:val="24"/>
          <w:szCs w:val="24"/>
          <w:lang w:val="en-US" w:eastAsia="en-US"/>
        </w:rPr>
        <w:t xml:space="preserve"> the standard varies across the electrified world with 240 volts being the maximum supply voltage to 100 volts as is the case in Japan</w:t>
      </w:r>
      <w:sdt>
        <w:sdtPr>
          <w:rPr>
            <w:sz w:val="24"/>
            <w:szCs w:val="24"/>
            <w:lang w:val="en-US" w:eastAsia="en-US"/>
          </w:rPr>
          <w:id w:val="896868350"/>
          <w:citation/>
        </w:sdtPr>
        <w:sdtEndPr/>
        <w:sdtContent>
          <w:r w:rsidR="00E95381">
            <w:rPr>
              <w:sz w:val="24"/>
              <w:szCs w:val="24"/>
              <w:lang w:val="en-US" w:eastAsia="en-US"/>
            </w:rPr>
            <w:fldChar w:fldCharType="begin"/>
          </w:r>
          <w:r w:rsidR="00E95381">
            <w:rPr>
              <w:sz w:val="24"/>
              <w:szCs w:val="24"/>
              <w:lang w:eastAsia="en-US"/>
            </w:rPr>
            <w:instrText xml:space="preserve"> CITATION Wor20 \l 2057 </w:instrText>
          </w:r>
          <w:r w:rsidR="00E95381">
            <w:rPr>
              <w:sz w:val="24"/>
              <w:szCs w:val="24"/>
              <w:lang w:val="en-US" w:eastAsia="en-US"/>
            </w:rPr>
            <w:fldChar w:fldCharType="separate"/>
          </w:r>
          <w:r w:rsidR="004828D9">
            <w:rPr>
              <w:noProof/>
              <w:sz w:val="24"/>
              <w:szCs w:val="24"/>
              <w:lang w:eastAsia="en-US"/>
            </w:rPr>
            <w:t xml:space="preserve"> </w:t>
          </w:r>
          <w:r w:rsidR="004828D9" w:rsidRPr="004828D9">
            <w:rPr>
              <w:noProof/>
              <w:sz w:val="24"/>
              <w:szCs w:val="24"/>
              <w:lang w:eastAsia="en-US"/>
            </w:rPr>
            <w:t>(World Standards , 2020)</w:t>
          </w:r>
          <w:r w:rsidR="00E95381">
            <w:rPr>
              <w:sz w:val="24"/>
              <w:szCs w:val="24"/>
              <w:lang w:val="en-US" w:eastAsia="en-US"/>
            </w:rPr>
            <w:fldChar w:fldCharType="end"/>
          </w:r>
        </w:sdtContent>
      </w:sdt>
      <w:r w:rsidR="00E95381">
        <w:rPr>
          <w:sz w:val="24"/>
          <w:szCs w:val="24"/>
          <w:lang w:val="en-US" w:eastAsia="en-US"/>
        </w:rPr>
        <w:t xml:space="preserve">. The average UK home will </w:t>
      </w:r>
      <w:r w:rsidR="003C5938">
        <w:rPr>
          <w:sz w:val="24"/>
          <w:szCs w:val="24"/>
          <w:lang w:val="en-US" w:eastAsia="en-US"/>
        </w:rPr>
        <w:t xml:space="preserve">draw </w:t>
      </w:r>
      <w:r w:rsidR="00E95381">
        <w:rPr>
          <w:sz w:val="24"/>
          <w:szCs w:val="24"/>
          <w:lang w:val="en-US" w:eastAsia="en-US"/>
        </w:rPr>
        <w:t>power</w:t>
      </w:r>
      <w:r w:rsidR="003C5938">
        <w:rPr>
          <w:sz w:val="24"/>
          <w:szCs w:val="24"/>
          <w:lang w:val="en-US" w:eastAsia="en-US"/>
        </w:rPr>
        <w:t xml:space="preserve"> from the grid for</w:t>
      </w:r>
      <w:r w:rsidR="00E95381">
        <w:rPr>
          <w:sz w:val="24"/>
          <w:szCs w:val="24"/>
          <w:lang w:val="en-US" w:eastAsia="en-US"/>
        </w:rPr>
        <w:t xml:space="preserve"> every electrical device from kitchen </w:t>
      </w:r>
      <w:r w:rsidR="002E03B4">
        <w:rPr>
          <w:sz w:val="24"/>
          <w:szCs w:val="24"/>
          <w:lang w:val="en-US" w:eastAsia="en-US"/>
        </w:rPr>
        <w:t>appliances, power</w:t>
      </w:r>
      <w:r w:rsidR="00B16C51">
        <w:rPr>
          <w:sz w:val="24"/>
          <w:szCs w:val="24"/>
          <w:lang w:val="en-US" w:eastAsia="en-US"/>
        </w:rPr>
        <w:t xml:space="preserve"> </w:t>
      </w:r>
      <w:r w:rsidR="000C4D1B">
        <w:rPr>
          <w:sz w:val="24"/>
          <w:szCs w:val="24"/>
          <w:lang w:val="en-US" w:eastAsia="en-US"/>
        </w:rPr>
        <w:t>tools heating</w:t>
      </w:r>
      <w:r w:rsidR="00B16C51">
        <w:rPr>
          <w:sz w:val="24"/>
          <w:szCs w:val="24"/>
          <w:lang w:val="en-US" w:eastAsia="en-US"/>
        </w:rPr>
        <w:t xml:space="preserve">, </w:t>
      </w:r>
      <w:r w:rsidR="00E95381">
        <w:rPr>
          <w:sz w:val="24"/>
          <w:szCs w:val="24"/>
          <w:lang w:val="en-US" w:eastAsia="en-US"/>
        </w:rPr>
        <w:t>home media and personal computer</w:t>
      </w:r>
      <w:r w:rsidR="00B16C51">
        <w:rPr>
          <w:sz w:val="24"/>
          <w:szCs w:val="24"/>
          <w:lang w:val="en-US" w:eastAsia="en-US"/>
        </w:rPr>
        <w:t>s to charging equipment and lighting.</w:t>
      </w:r>
    </w:p>
    <w:p w14:paraId="3090934B" w14:textId="77777777" w:rsidR="0078483E" w:rsidRDefault="0078483E" w:rsidP="0078483E">
      <w:pPr>
        <w:jc w:val="both"/>
        <w:rPr>
          <w:b/>
          <w:bCs/>
          <w:sz w:val="24"/>
          <w:szCs w:val="24"/>
          <w:u w:val="single"/>
        </w:rPr>
      </w:pPr>
    </w:p>
    <w:p w14:paraId="0D681028" w14:textId="77777777" w:rsidR="0078483E" w:rsidRDefault="0078483E" w:rsidP="0078483E">
      <w:pPr>
        <w:jc w:val="both"/>
        <w:rPr>
          <w:b/>
          <w:bCs/>
          <w:sz w:val="24"/>
          <w:szCs w:val="24"/>
          <w:u w:val="single"/>
        </w:rPr>
      </w:pPr>
    </w:p>
    <w:p w14:paraId="01721C48" w14:textId="77777777" w:rsidR="0078483E" w:rsidRDefault="0078483E" w:rsidP="0078483E">
      <w:pPr>
        <w:jc w:val="both"/>
        <w:rPr>
          <w:b/>
          <w:bCs/>
          <w:sz w:val="24"/>
          <w:szCs w:val="24"/>
          <w:u w:val="single"/>
        </w:rPr>
      </w:pPr>
    </w:p>
    <w:p w14:paraId="35B5EF8F" w14:textId="77777777" w:rsidR="0078483E" w:rsidRDefault="0078483E" w:rsidP="0078483E">
      <w:pPr>
        <w:jc w:val="both"/>
        <w:rPr>
          <w:b/>
          <w:bCs/>
          <w:sz w:val="24"/>
          <w:szCs w:val="24"/>
          <w:u w:val="single"/>
        </w:rPr>
      </w:pPr>
    </w:p>
    <w:p w14:paraId="5EEF2261" w14:textId="11B3B1BA" w:rsidR="008603DE" w:rsidRPr="00C04A1B" w:rsidRDefault="00462AAA" w:rsidP="0078483E">
      <w:pPr>
        <w:jc w:val="both"/>
        <w:rPr>
          <w:sz w:val="24"/>
          <w:szCs w:val="24"/>
          <w:lang w:val="en-US" w:eastAsia="en-US"/>
        </w:rPr>
      </w:pPr>
      <w:r w:rsidRPr="0091325C">
        <w:rPr>
          <w:b/>
          <w:bCs/>
          <w:sz w:val="24"/>
          <w:szCs w:val="24"/>
          <w:u w:val="single"/>
        </w:rPr>
        <w:t xml:space="preserve">4. </w:t>
      </w:r>
      <w:r w:rsidR="00DE4420" w:rsidRPr="0091325C">
        <w:rPr>
          <w:b/>
          <w:bCs/>
          <w:sz w:val="24"/>
          <w:szCs w:val="24"/>
          <w:u w:val="single"/>
        </w:rPr>
        <w:t xml:space="preserve">Is the National Grid Sustainable in the Long </w:t>
      </w:r>
      <w:r w:rsidR="0091325C" w:rsidRPr="0091325C">
        <w:rPr>
          <w:b/>
          <w:bCs/>
          <w:sz w:val="24"/>
          <w:szCs w:val="24"/>
          <w:u w:val="single"/>
        </w:rPr>
        <w:t>Term?</w:t>
      </w:r>
    </w:p>
    <w:p w14:paraId="75D76E35" w14:textId="631C7F36" w:rsidR="009D4114" w:rsidRDefault="00B16C51" w:rsidP="0078483E">
      <w:pPr>
        <w:ind w:firstLine="720"/>
        <w:jc w:val="both"/>
        <w:rPr>
          <w:rFonts w:cs="Times New Roman"/>
          <w:sz w:val="24"/>
          <w:szCs w:val="24"/>
        </w:rPr>
      </w:pPr>
      <w:r w:rsidRPr="00E15EF0">
        <w:rPr>
          <w:sz w:val="24"/>
          <w:szCs w:val="24"/>
          <w:lang w:val="en-US" w:eastAsia="en-US"/>
        </w:rPr>
        <w:t>The development and expansion of the National Grid has evolved since its inception in 1925. From the early days of fossil fueled power stations</w:t>
      </w:r>
      <w:r w:rsidR="00E15EF0">
        <w:rPr>
          <w:sz w:val="24"/>
          <w:szCs w:val="24"/>
          <w:lang w:val="en-US" w:eastAsia="en-US"/>
        </w:rPr>
        <w:t xml:space="preserve"> </w:t>
      </w:r>
      <w:r w:rsidR="00236AFD">
        <w:rPr>
          <w:sz w:val="24"/>
          <w:szCs w:val="24"/>
          <w:lang w:val="en-US" w:eastAsia="en-US"/>
        </w:rPr>
        <w:t xml:space="preserve">to </w:t>
      </w:r>
      <w:r w:rsidR="00236AFD" w:rsidRPr="00E15EF0">
        <w:rPr>
          <w:sz w:val="24"/>
          <w:szCs w:val="24"/>
          <w:lang w:val="en-US" w:eastAsia="en-US"/>
        </w:rPr>
        <w:t>the</w:t>
      </w:r>
      <w:r w:rsidRPr="00E15EF0">
        <w:rPr>
          <w:sz w:val="24"/>
          <w:szCs w:val="24"/>
          <w:lang w:val="en-US" w:eastAsia="en-US"/>
        </w:rPr>
        <w:t xml:space="preserve"> arrival of nuclear energy and more recently </w:t>
      </w:r>
      <w:r w:rsidR="00236AFD" w:rsidRPr="00E15EF0">
        <w:rPr>
          <w:sz w:val="24"/>
          <w:szCs w:val="24"/>
          <w:lang w:val="en-US" w:eastAsia="en-US"/>
        </w:rPr>
        <w:t>wind,</w:t>
      </w:r>
      <w:r w:rsidRPr="00E15EF0">
        <w:rPr>
          <w:sz w:val="24"/>
          <w:szCs w:val="24"/>
          <w:lang w:val="en-US" w:eastAsia="en-US"/>
        </w:rPr>
        <w:t xml:space="preserve"> tide and solar energy has beckoned a </w:t>
      </w:r>
      <w:r w:rsidR="00236AFD" w:rsidRPr="00E15EF0">
        <w:rPr>
          <w:sz w:val="24"/>
          <w:szCs w:val="24"/>
          <w:lang w:val="en-US" w:eastAsia="en-US"/>
        </w:rPr>
        <w:t>cleaner,</w:t>
      </w:r>
      <w:r w:rsidRPr="00E15EF0">
        <w:rPr>
          <w:sz w:val="24"/>
          <w:szCs w:val="24"/>
          <w:lang w:val="en-US" w:eastAsia="en-US"/>
        </w:rPr>
        <w:t xml:space="preserve"> more sustainable means of generating electrical power for the National Grid. </w:t>
      </w:r>
      <w:r w:rsidR="00E15EF0">
        <w:rPr>
          <w:sz w:val="24"/>
          <w:szCs w:val="24"/>
          <w:lang w:val="en-US" w:eastAsia="en-US"/>
        </w:rPr>
        <w:t xml:space="preserve">All these power stations feed the National Grid enough electrical energy to provide a </w:t>
      </w:r>
      <w:r w:rsidR="00236AFD">
        <w:rPr>
          <w:sz w:val="24"/>
          <w:szCs w:val="24"/>
          <w:lang w:val="en-US" w:eastAsia="en-US"/>
        </w:rPr>
        <w:t>230-volt</w:t>
      </w:r>
      <w:r w:rsidR="00E15EF0">
        <w:rPr>
          <w:sz w:val="24"/>
          <w:szCs w:val="24"/>
          <w:lang w:val="en-US" w:eastAsia="en-US"/>
        </w:rPr>
        <w:t xml:space="preserve"> 50 hertz domestic power supply to </w:t>
      </w:r>
      <w:r w:rsidR="00236AFD">
        <w:rPr>
          <w:rFonts w:cs="Times New Roman"/>
          <w:sz w:val="24"/>
          <w:szCs w:val="24"/>
        </w:rPr>
        <w:t>27,424,000 UK homes every day 365 days a year</w:t>
      </w:r>
      <w:sdt>
        <w:sdtPr>
          <w:rPr>
            <w:rFonts w:cs="Times New Roman"/>
            <w:sz w:val="24"/>
            <w:szCs w:val="24"/>
          </w:rPr>
          <w:id w:val="-684364786"/>
          <w:citation/>
        </w:sdtPr>
        <w:sdtEndPr/>
        <w:sdtContent>
          <w:r w:rsidR="00236AFD">
            <w:rPr>
              <w:rFonts w:cs="Times New Roman"/>
              <w:sz w:val="24"/>
              <w:szCs w:val="24"/>
            </w:rPr>
            <w:fldChar w:fldCharType="begin"/>
          </w:r>
          <w:r w:rsidR="00236AFD">
            <w:rPr>
              <w:rFonts w:cs="Times New Roman"/>
              <w:sz w:val="24"/>
              <w:szCs w:val="24"/>
            </w:rPr>
            <w:instrText xml:space="preserve"> CITATION Dep19 \l 2057 </w:instrText>
          </w:r>
          <w:r w:rsidR="00236AFD">
            <w:rPr>
              <w:rFonts w:cs="Times New Roman"/>
              <w:sz w:val="24"/>
              <w:szCs w:val="24"/>
            </w:rPr>
            <w:fldChar w:fldCharType="separate"/>
          </w:r>
          <w:r w:rsidR="004828D9">
            <w:rPr>
              <w:rFonts w:cs="Times New Roman"/>
              <w:noProof/>
              <w:sz w:val="24"/>
              <w:szCs w:val="24"/>
            </w:rPr>
            <w:t xml:space="preserve"> </w:t>
          </w:r>
          <w:r w:rsidR="004828D9" w:rsidRPr="004828D9">
            <w:rPr>
              <w:rFonts w:cs="Times New Roman"/>
              <w:noProof/>
              <w:sz w:val="24"/>
              <w:szCs w:val="24"/>
            </w:rPr>
            <w:t>(Department for Business, Energy &amp; Industrial Strategy, 2019)</w:t>
          </w:r>
          <w:r w:rsidR="00236AFD">
            <w:rPr>
              <w:rFonts w:cs="Times New Roman"/>
              <w:sz w:val="24"/>
              <w:szCs w:val="24"/>
            </w:rPr>
            <w:fldChar w:fldCharType="end"/>
          </w:r>
        </w:sdtContent>
      </w:sdt>
      <w:r w:rsidR="002D469D">
        <w:rPr>
          <w:rFonts w:cs="Times New Roman"/>
          <w:sz w:val="24"/>
          <w:szCs w:val="24"/>
        </w:rPr>
        <w:t xml:space="preserve">. When the first electricity pylons were erected in the UK their impact on the landscape was, and still is significant. However modern society has almost become </w:t>
      </w:r>
      <w:r w:rsidR="00BD4DAE">
        <w:rPr>
          <w:rFonts w:cs="Times New Roman"/>
          <w:sz w:val="24"/>
          <w:szCs w:val="24"/>
        </w:rPr>
        <w:t>‘</w:t>
      </w:r>
      <w:r w:rsidR="002D469D">
        <w:rPr>
          <w:rFonts w:cs="Times New Roman"/>
          <w:sz w:val="24"/>
          <w:szCs w:val="24"/>
        </w:rPr>
        <w:t>blind</w:t>
      </w:r>
      <w:r w:rsidR="00BD4DAE">
        <w:rPr>
          <w:rFonts w:cs="Times New Roman"/>
          <w:sz w:val="24"/>
          <w:szCs w:val="24"/>
        </w:rPr>
        <w:t>’</w:t>
      </w:r>
      <w:r w:rsidR="002D469D">
        <w:rPr>
          <w:rFonts w:cs="Times New Roman"/>
          <w:sz w:val="24"/>
          <w:szCs w:val="24"/>
        </w:rPr>
        <w:t xml:space="preserve"> to them</w:t>
      </w:r>
      <w:r w:rsidR="00BD4DAE">
        <w:rPr>
          <w:rFonts w:cs="Times New Roman"/>
          <w:sz w:val="24"/>
          <w:szCs w:val="24"/>
        </w:rPr>
        <w:t xml:space="preserve"> accepting them as a necessary ‘inconvenience</w:t>
      </w:r>
      <w:r w:rsidR="009D4114">
        <w:rPr>
          <w:rFonts w:cs="Times New Roman"/>
          <w:sz w:val="24"/>
          <w:szCs w:val="24"/>
        </w:rPr>
        <w:t>’.</w:t>
      </w:r>
      <w:r w:rsidR="002D469D">
        <w:rPr>
          <w:rFonts w:cs="Times New Roman"/>
          <w:sz w:val="24"/>
          <w:szCs w:val="24"/>
        </w:rPr>
        <w:t xml:space="preserve"> In the early years of the National Grid around 98% of power stations were fuelled by coal. </w:t>
      </w:r>
    </w:p>
    <w:p w14:paraId="59774AF6" w14:textId="77777777" w:rsidR="0084530E" w:rsidRDefault="002D469D" w:rsidP="0084530E">
      <w:pPr>
        <w:ind w:firstLine="720"/>
        <w:jc w:val="both"/>
        <w:rPr>
          <w:rFonts w:cs="Times New Roman"/>
          <w:sz w:val="24"/>
          <w:szCs w:val="24"/>
        </w:rPr>
      </w:pPr>
      <w:r>
        <w:rPr>
          <w:rFonts w:cs="Times New Roman"/>
          <w:sz w:val="24"/>
          <w:szCs w:val="24"/>
        </w:rPr>
        <w:t>The mining of fossil fuel and initial erection of the pylons caused s</w:t>
      </w:r>
      <w:r w:rsidR="00BD4DAE">
        <w:rPr>
          <w:rFonts w:cs="Times New Roman"/>
          <w:sz w:val="24"/>
          <w:szCs w:val="24"/>
        </w:rPr>
        <w:t>ubstantial</w:t>
      </w:r>
      <w:r>
        <w:rPr>
          <w:rFonts w:cs="Times New Roman"/>
          <w:sz w:val="24"/>
          <w:szCs w:val="24"/>
        </w:rPr>
        <w:t xml:space="preserve"> damage to the natural landscape</w:t>
      </w:r>
      <w:r w:rsidR="000C4D1B">
        <w:rPr>
          <w:rFonts w:cs="Times New Roman"/>
          <w:sz w:val="24"/>
          <w:szCs w:val="24"/>
        </w:rPr>
        <w:t xml:space="preserve">, water from rivers was polluted by the </w:t>
      </w:r>
      <w:r w:rsidR="00BD4DAE">
        <w:rPr>
          <w:rFonts w:cs="Times New Roman"/>
          <w:sz w:val="24"/>
          <w:szCs w:val="24"/>
        </w:rPr>
        <w:t>extraction</w:t>
      </w:r>
      <w:r w:rsidR="000C4D1B">
        <w:rPr>
          <w:rFonts w:cs="Times New Roman"/>
          <w:sz w:val="24"/>
          <w:szCs w:val="24"/>
        </w:rPr>
        <w:t xml:space="preserve"> of their waters to cool the power plants which consequently pumped heated water back into the water course harming plant and animal life in those areas. Poisonous gases and particles w</w:t>
      </w:r>
      <w:r w:rsidR="009D4114">
        <w:rPr>
          <w:rFonts w:cs="Times New Roman"/>
          <w:sz w:val="24"/>
          <w:szCs w:val="24"/>
        </w:rPr>
        <w:t>ere</w:t>
      </w:r>
      <w:r w:rsidR="000C4D1B">
        <w:rPr>
          <w:rFonts w:cs="Times New Roman"/>
          <w:sz w:val="24"/>
          <w:szCs w:val="24"/>
        </w:rPr>
        <w:t xml:space="preserve"> released into the atmosphere affecting overall air quality</w:t>
      </w:r>
      <w:sdt>
        <w:sdtPr>
          <w:rPr>
            <w:rFonts w:cs="Times New Roman"/>
            <w:sz w:val="24"/>
            <w:szCs w:val="24"/>
          </w:rPr>
          <w:id w:val="-849402475"/>
          <w:citation/>
        </w:sdtPr>
        <w:sdtEndPr/>
        <w:sdtContent>
          <w:r w:rsidR="000C4D1B">
            <w:rPr>
              <w:rFonts w:cs="Times New Roman"/>
              <w:sz w:val="24"/>
              <w:szCs w:val="24"/>
            </w:rPr>
            <w:fldChar w:fldCharType="begin"/>
          </w:r>
          <w:r w:rsidR="000C4D1B">
            <w:rPr>
              <w:rFonts w:cs="Times New Roman"/>
              <w:sz w:val="24"/>
              <w:szCs w:val="24"/>
            </w:rPr>
            <w:instrText xml:space="preserve"> CITATION Kay14 \l 2057 </w:instrText>
          </w:r>
          <w:r w:rsidR="000C4D1B">
            <w:rPr>
              <w:rFonts w:cs="Times New Roman"/>
              <w:sz w:val="24"/>
              <w:szCs w:val="24"/>
            </w:rPr>
            <w:fldChar w:fldCharType="separate"/>
          </w:r>
          <w:r w:rsidR="004828D9">
            <w:rPr>
              <w:rFonts w:cs="Times New Roman"/>
              <w:noProof/>
              <w:sz w:val="24"/>
              <w:szCs w:val="24"/>
            </w:rPr>
            <w:t xml:space="preserve"> </w:t>
          </w:r>
          <w:r w:rsidR="004828D9" w:rsidRPr="004828D9">
            <w:rPr>
              <w:rFonts w:cs="Times New Roman"/>
              <w:noProof/>
              <w:sz w:val="24"/>
              <w:szCs w:val="24"/>
            </w:rPr>
            <w:t>(Button, 2014)</w:t>
          </w:r>
          <w:r w:rsidR="000C4D1B">
            <w:rPr>
              <w:rFonts w:cs="Times New Roman"/>
              <w:sz w:val="24"/>
              <w:szCs w:val="24"/>
            </w:rPr>
            <w:fldChar w:fldCharType="end"/>
          </w:r>
        </w:sdtContent>
      </w:sdt>
      <w:r w:rsidR="000C4D1B">
        <w:rPr>
          <w:rFonts w:cs="Times New Roman"/>
          <w:sz w:val="24"/>
          <w:szCs w:val="24"/>
        </w:rPr>
        <w:t xml:space="preserve">. </w:t>
      </w:r>
      <w:r w:rsidR="00DE4420">
        <w:rPr>
          <w:rFonts w:cs="Times New Roman"/>
          <w:sz w:val="24"/>
          <w:szCs w:val="24"/>
        </w:rPr>
        <w:t>Today’s</w:t>
      </w:r>
      <w:r w:rsidR="000C4D1B">
        <w:rPr>
          <w:rFonts w:cs="Times New Roman"/>
          <w:sz w:val="24"/>
          <w:szCs w:val="24"/>
        </w:rPr>
        <w:t xml:space="preserve"> power stations are cleaner and more efficient than those of our industrial past</w:t>
      </w:r>
      <w:r w:rsidR="00877AFB">
        <w:rPr>
          <w:rFonts w:cs="Times New Roman"/>
          <w:sz w:val="24"/>
          <w:szCs w:val="24"/>
        </w:rPr>
        <w:t xml:space="preserve"> and with the UK Government committed to phasing out the last 5 coal fuelled power stations by 2025</w:t>
      </w:r>
      <w:sdt>
        <w:sdtPr>
          <w:rPr>
            <w:rFonts w:cs="Times New Roman"/>
            <w:sz w:val="24"/>
            <w:szCs w:val="24"/>
          </w:rPr>
          <w:id w:val="-1655138023"/>
          <w:citation/>
        </w:sdtPr>
        <w:sdtEndPr/>
        <w:sdtContent>
          <w:r w:rsidR="00DE4420">
            <w:rPr>
              <w:rFonts w:cs="Times New Roman"/>
              <w:sz w:val="24"/>
              <w:szCs w:val="24"/>
            </w:rPr>
            <w:fldChar w:fldCharType="begin"/>
          </w:r>
          <w:r w:rsidR="00DE4420">
            <w:rPr>
              <w:rFonts w:cs="Times New Roman"/>
              <w:sz w:val="24"/>
              <w:szCs w:val="24"/>
            </w:rPr>
            <w:instrText xml:space="preserve"> CITATION Dep18 \l 2057 </w:instrText>
          </w:r>
          <w:r w:rsidR="00DE4420">
            <w:rPr>
              <w:rFonts w:cs="Times New Roman"/>
              <w:sz w:val="24"/>
              <w:szCs w:val="24"/>
            </w:rPr>
            <w:fldChar w:fldCharType="separate"/>
          </w:r>
          <w:r w:rsidR="004828D9">
            <w:rPr>
              <w:rFonts w:cs="Times New Roman"/>
              <w:noProof/>
              <w:sz w:val="24"/>
              <w:szCs w:val="24"/>
            </w:rPr>
            <w:t xml:space="preserve"> </w:t>
          </w:r>
          <w:r w:rsidR="004828D9" w:rsidRPr="004828D9">
            <w:rPr>
              <w:rFonts w:cs="Times New Roman"/>
              <w:noProof/>
              <w:sz w:val="24"/>
              <w:szCs w:val="24"/>
            </w:rPr>
            <w:t>(Department for Business,Energy &amp; Industrial Strategy, 2018)</w:t>
          </w:r>
          <w:r w:rsidR="00DE4420">
            <w:rPr>
              <w:rFonts w:cs="Times New Roman"/>
              <w:sz w:val="24"/>
              <w:szCs w:val="24"/>
            </w:rPr>
            <w:fldChar w:fldCharType="end"/>
          </w:r>
        </w:sdtContent>
      </w:sdt>
      <w:r w:rsidR="00877AFB">
        <w:rPr>
          <w:rFonts w:cs="Times New Roman"/>
          <w:sz w:val="24"/>
          <w:szCs w:val="24"/>
        </w:rPr>
        <w:t xml:space="preserve"> the national grid is evolving into a more environmentally sustainable network</w:t>
      </w:r>
      <w:r w:rsidR="00DE4420">
        <w:rPr>
          <w:rFonts w:cs="Times New Roman"/>
          <w:sz w:val="24"/>
          <w:szCs w:val="24"/>
        </w:rPr>
        <w:t xml:space="preserve"> </w:t>
      </w:r>
      <w:r w:rsidR="00877AFB">
        <w:rPr>
          <w:rFonts w:cs="Times New Roman"/>
          <w:sz w:val="24"/>
          <w:szCs w:val="24"/>
        </w:rPr>
        <w:t>.</w:t>
      </w:r>
      <w:r w:rsidR="00DE4420">
        <w:rPr>
          <w:rFonts w:cs="Times New Roman"/>
          <w:sz w:val="24"/>
          <w:szCs w:val="24"/>
        </w:rPr>
        <w:t xml:space="preserve">bringing electrical energy to households across the UK. </w:t>
      </w:r>
      <w:r w:rsidR="00CD7167">
        <w:rPr>
          <w:rFonts w:cs="Times New Roman"/>
          <w:sz w:val="24"/>
          <w:szCs w:val="24"/>
        </w:rPr>
        <w:t xml:space="preserve">Despite these transformative moves to generate cleaner energy the </w:t>
      </w:r>
      <w:r w:rsidR="00462AAA">
        <w:rPr>
          <w:rFonts w:cs="Times New Roman"/>
          <w:sz w:val="24"/>
          <w:szCs w:val="24"/>
        </w:rPr>
        <w:t>long-term</w:t>
      </w:r>
      <w:r w:rsidR="00CD7167">
        <w:rPr>
          <w:rFonts w:cs="Times New Roman"/>
          <w:sz w:val="24"/>
          <w:szCs w:val="24"/>
        </w:rPr>
        <w:t xml:space="preserve"> future of a sustainable National Grid network is not certain. According to a 2016 research article</w:t>
      </w:r>
      <w:r w:rsidR="006452E0">
        <w:rPr>
          <w:rFonts w:cs="Times New Roman"/>
          <w:sz w:val="24"/>
          <w:szCs w:val="24"/>
        </w:rPr>
        <w:t xml:space="preserve"> published by the Institute of Mechanical Engineers 24% of the total Green House Gases (GHG’s) emitted in the UK are attributed to the electricity sector. Shifts in energy policy have also seen a focus more on affordability and security than moves to address climate change.</w:t>
      </w:r>
      <w:r w:rsidR="00147096">
        <w:rPr>
          <w:rFonts w:cs="Times New Roman"/>
          <w:sz w:val="24"/>
          <w:szCs w:val="24"/>
        </w:rPr>
        <w:t xml:space="preserve"> Gas fired plants will be required to generate power for the National Grid once coal is phased out which will bring a new chapter in environmental challenges for the ensuing four decades. Following the depletion of natural gas combined heat and power plants would need to look towards increased use of biomass to fuel the National Grid</w:t>
      </w:r>
      <w:sdt>
        <w:sdtPr>
          <w:rPr>
            <w:rFonts w:cs="Times New Roman"/>
            <w:sz w:val="24"/>
            <w:szCs w:val="24"/>
          </w:rPr>
          <w:id w:val="579571592"/>
          <w:citation/>
        </w:sdtPr>
        <w:sdtEndPr/>
        <w:sdtContent>
          <w:r w:rsidR="00A766FC">
            <w:rPr>
              <w:rFonts w:cs="Times New Roman"/>
              <w:sz w:val="24"/>
              <w:szCs w:val="24"/>
            </w:rPr>
            <w:fldChar w:fldCharType="begin"/>
          </w:r>
          <w:r w:rsidR="00A766FC">
            <w:rPr>
              <w:rFonts w:cs="Times New Roman"/>
              <w:sz w:val="24"/>
              <w:szCs w:val="24"/>
            </w:rPr>
            <w:instrText xml:space="preserve"> CITATION GPH17 \l 2057 </w:instrText>
          </w:r>
          <w:r w:rsidR="00A766FC">
            <w:rPr>
              <w:rFonts w:cs="Times New Roman"/>
              <w:sz w:val="24"/>
              <w:szCs w:val="24"/>
            </w:rPr>
            <w:fldChar w:fldCharType="separate"/>
          </w:r>
          <w:r w:rsidR="004828D9">
            <w:rPr>
              <w:rFonts w:cs="Times New Roman"/>
              <w:noProof/>
              <w:sz w:val="24"/>
              <w:szCs w:val="24"/>
            </w:rPr>
            <w:t xml:space="preserve"> </w:t>
          </w:r>
          <w:r w:rsidR="004828D9" w:rsidRPr="004828D9">
            <w:rPr>
              <w:rFonts w:cs="Times New Roman"/>
              <w:noProof/>
              <w:sz w:val="24"/>
              <w:szCs w:val="24"/>
            </w:rPr>
            <w:t>(Hammond &amp; O'Grady, 2017)</w:t>
          </w:r>
          <w:r w:rsidR="00A766FC">
            <w:rPr>
              <w:rFonts w:cs="Times New Roman"/>
              <w:sz w:val="24"/>
              <w:szCs w:val="24"/>
            </w:rPr>
            <w:fldChar w:fldCharType="end"/>
          </w:r>
        </w:sdtContent>
      </w:sdt>
      <w:r w:rsidR="008E2905">
        <w:rPr>
          <w:rFonts w:cs="Times New Roman"/>
          <w:sz w:val="24"/>
          <w:szCs w:val="24"/>
        </w:rPr>
        <w:t xml:space="preserve">. </w:t>
      </w:r>
      <w:r w:rsidR="00264F1E">
        <w:rPr>
          <w:rFonts w:cs="Times New Roman"/>
          <w:sz w:val="24"/>
          <w:szCs w:val="24"/>
        </w:rPr>
        <w:t>Notwithstanding biomass</w:t>
      </w:r>
      <w:r w:rsidR="008E2905">
        <w:rPr>
          <w:rFonts w:cs="Times New Roman"/>
          <w:sz w:val="24"/>
          <w:szCs w:val="24"/>
        </w:rPr>
        <w:t xml:space="preserve"> </w:t>
      </w:r>
      <w:r w:rsidR="00A766FC">
        <w:rPr>
          <w:rFonts w:cs="Times New Roman"/>
          <w:sz w:val="24"/>
          <w:szCs w:val="24"/>
        </w:rPr>
        <w:t>being</w:t>
      </w:r>
      <w:r w:rsidR="008E2905">
        <w:rPr>
          <w:rFonts w:cs="Times New Roman"/>
          <w:sz w:val="24"/>
          <w:szCs w:val="24"/>
        </w:rPr>
        <w:t xml:space="preserve"> classed as a renewable energy, the burning of </w:t>
      </w:r>
      <w:r w:rsidR="00462AAA">
        <w:rPr>
          <w:rFonts w:cs="Times New Roman"/>
          <w:sz w:val="24"/>
          <w:szCs w:val="24"/>
        </w:rPr>
        <w:t>biomass</w:t>
      </w:r>
      <w:r w:rsidR="008E2905">
        <w:rPr>
          <w:rFonts w:cs="Times New Roman"/>
          <w:sz w:val="24"/>
          <w:szCs w:val="24"/>
        </w:rPr>
        <w:t xml:space="preserve"> does create GHG’s which will continue to contribute to global warming. </w:t>
      </w:r>
    </w:p>
    <w:p w14:paraId="24B6091F" w14:textId="37693086" w:rsidR="005837A0" w:rsidRDefault="005837A0" w:rsidP="0084530E">
      <w:pPr>
        <w:ind w:firstLine="720"/>
        <w:jc w:val="both"/>
        <w:rPr>
          <w:rFonts w:cs="Times New Roman"/>
          <w:sz w:val="24"/>
          <w:szCs w:val="24"/>
        </w:rPr>
      </w:pPr>
      <w:r>
        <w:rPr>
          <w:rFonts w:cs="Times New Roman"/>
          <w:sz w:val="24"/>
          <w:szCs w:val="24"/>
        </w:rPr>
        <w:lastRenderedPageBreak/>
        <w:t>The infrastructure of the National Grid is also expensive to maintain</w:t>
      </w:r>
      <w:r w:rsidR="00682456">
        <w:rPr>
          <w:rFonts w:cs="Times New Roman"/>
          <w:sz w:val="24"/>
          <w:szCs w:val="24"/>
        </w:rPr>
        <w:t>, p</w:t>
      </w:r>
      <w:r>
        <w:rPr>
          <w:rFonts w:cs="Times New Roman"/>
          <w:sz w:val="24"/>
          <w:szCs w:val="24"/>
        </w:rPr>
        <w:t xml:space="preserve">ylons and transmission cables </w:t>
      </w:r>
      <w:r w:rsidR="00DE3972">
        <w:rPr>
          <w:rFonts w:cs="Times New Roman"/>
          <w:sz w:val="24"/>
          <w:szCs w:val="24"/>
        </w:rPr>
        <w:t xml:space="preserve">of approximately 4000 miles carry electricity across large distances from generator to consumer. This process is inefficient as energy is lost covering such </w:t>
      </w:r>
      <w:r w:rsidR="003C5938">
        <w:rPr>
          <w:rFonts w:cs="Times New Roman"/>
          <w:sz w:val="24"/>
          <w:szCs w:val="24"/>
        </w:rPr>
        <w:t>long</w:t>
      </w:r>
      <w:r w:rsidR="00DE3972">
        <w:rPr>
          <w:rFonts w:cs="Times New Roman"/>
          <w:sz w:val="24"/>
          <w:szCs w:val="24"/>
        </w:rPr>
        <w:t xml:space="preserve"> distances.</w:t>
      </w:r>
    </w:p>
    <w:p w14:paraId="5740DDD1" w14:textId="457DBBB5" w:rsidR="00413256" w:rsidRDefault="005837A0" w:rsidP="0084530E">
      <w:pPr>
        <w:ind w:firstLine="720"/>
        <w:jc w:val="both"/>
        <w:rPr>
          <w:rFonts w:cs="Times New Roman"/>
          <w:sz w:val="24"/>
          <w:szCs w:val="24"/>
        </w:rPr>
      </w:pPr>
      <w:r>
        <w:rPr>
          <w:rFonts w:cs="Times New Roman"/>
          <w:sz w:val="24"/>
          <w:szCs w:val="24"/>
        </w:rPr>
        <w:t xml:space="preserve">Electrical demand has in recent years peaked to exceptional levels which are forecast to increase </w:t>
      </w:r>
      <w:r w:rsidR="00780D9D">
        <w:rPr>
          <w:rFonts w:cs="Times New Roman"/>
          <w:sz w:val="24"/>
          <w:szCs w:val="24"/>
        </w:rPr>
        <w:t>over the coming</w:t>
      </w:r>
      <w:r>
        <w:rPr>
          <w:rFonts w:cs="Times New Roman"/>
          <w:sz w:val="24"/>
          <w:szCs w:val="24"/>
        </w:rPr>
        <w:t xml:space="preserve"> </w:t>
      </w:r>
      <w:r w:rsidR="00056730">
        <w:rPr>
          <w:rFonts w:cs="Times New Roman"/>
          <w:sz w:val="24"/>
          <w:szCs w:val="24"/>
        </w:rPr>
        <w:t>decades</w:t>
      </w:r>
      <w:r>
        <w:rPr>
          <w:rFonts w:cs="Times New Roman"/>
          <w:sz w:val="24"/>
          <w:szCs w:val="24"/>
        </w:rPr>
        <w:t xml:space="preserve">. To meet demand in the early years of the grid new </w:t>
      </w:r>
      <w:r w:rsidR="00056730">
        <w:rPr>
          <w:rFonts w:cs="Times New Roman"/>
          <w:sz w:val="24"/>
          <w:szCs w:val="24"/>
        </w:rPr>
        <w:t xml:space="preserve">a </w:t>
      </w:r>
      <w:r>
        <w:rPr>
          <w:rFonts w:cs="Times New Roman"/>
          <w:sz w:val="24"/>
          <w:szCs w:val="24"/>
        </w:rPr>
        <w:t>plant would be installed, however this is no longer a viable option due to the high cost of available fuels to power</w:t>
      </w:r>
      <w:r w:rsidR="00DE3972">
        <w:rPr>
          <w:rFonts w:cs="Times New Roman"/>
          <w:sz w:val="24"/>
          <w:szCs w:val="24"/>
        </w:rPr>
        <w:t xml:space="preserve"> </w:t>
      </w:r>
      <w:r>
        <w:rPr>
          <w:rFonts w:cs="Times New Roman"/>
          <w:sz w:val="24"/>
          <w:szCs w:val="24"/>
        </w:rPr>
        <w:t xml:space="preserve">the </w:t>
      </w:r>
      <w:r w:rsidR="00DE3972">
        <w:rPr>
          <w:rFonts w:cs="Times New Roman"/>
          <w:sz w:val="24"/>
          <w:szCs w:val="24"/>
        </w:rPr>
        <w:t>generators. A</w:t>
      </w:r>
      <w:r>
        <w:rPr>
          <w:rFonts w:cs="Times New Roman"/>
          <w:sz w:val="24"/>
          <w:szCs w:val="24"/>
        </w:rPr>
        <w:t xml:space="preserve">s </w:t>
      </w:r>
      <w:r w:rsidR="00DE3972">
        <w:rPr>
          <w:rFonts w:cs="Times New Roman"/>
          <w:sz w:val="24"/>
          <w:szCs w:val="24"/>
        </w:rPr>
        <w:t xml:space="preserve">demand has </w:t>
      </w:r>
      <w:r>
        <w:rPr>
          <w:rFonts w:cs="Times New Roman"/>
          <w:sz w:val="24"/>
          <w:szCs w:val="24"/>
        </w:rPr>
        <w:t>increase</w:t>
      </w:r>
      <w:r w:rsidR="00DE3972">
        <w:rPr>
          <w:rFonts w:cs="Times New Roman"/>
          <w:sz w:val="24"/>
          <w:szCs w:val="24"/>
        </w:rPr>
        <w:t xml:space="preserve">d, </w:t>
      </w:r>
      <w:r>
        <w:rPr>
          <w:rFonts w:cs="Times New Roman"/>
          <w:sz w:val="24"/>
          <w:szCs w:val="24"/>
        </w:rPr>
        <w:t xml:space="preserve">capacity has </w:t>
      </w:r>
      <w:r w:rsidR="00DE3972">
        <w:rPr>
          <w:rFonts w:cs="Times New Roman"/>
          <w:sz w:val="24"/>
          <w:szCs w:val="24"/>
        </w:rPr>
        <w:t>stagnated resulting in the need to bring previously decommissioned, highly inefficient power plants back online to meet the increase in demand</w:t>
      </w:r>
      <w:sdt>
        <w:sdtPr>
          <w:rPr>
            <w:rFonts w:cs="Times New Roman"/>
            <w:sz w:val="24"/>
            <w:szCs w:val="24"/>
          </w:rPr>
          <w:id w:val="1918667545"/>
          <w:citation/>
        </w:sdtPr>
        <w:sdtEndPr/>
        <w:sdtContent>
          <w:r w:rsidR="00780D9D">
            <w:rPr>
              <w:rFonts w:cs="Times New Roman"/>
              <w:sz w:val="24"/>
              <w:szCs w:val="24"/>
            </w:rPr>
            <w:fldChar w:fldCharType="begin"/>
          </w:r>
          <w:r w:rsidR="00780D9D">
            <w:rPr>
              <w:rFonts w:cs="Times New Roman"/>
              <w:sz w:val="24"/>
              <w:szCs w:val="24"/>
            </w:rPr>
            <w:instrText xml:space="preserve"> CITATION The20 \l 2057 </w:instrText>
          </w:r>
          <w:r w:rsidR="00780D9D">
            <w:rPr>
              <w:rFonts w:cs="Times New Roman"/>
              <w:sz w:val="24"/>
              <w:szCs w:val="24"/>
            </w:rPr>
            <w:fldChar w:fldCharType="separate"/>
          </w:r>
          <w:r w:rsidR="004828D9">
            <w:rPr>
              <w:rFonts w:cs="Times New Roman"/>
              <w:noProof/>
              <w:sz w:val="24"/>
              <w:szCs w:val="24"/>
            </w:rPr>
            <w:t xml:space="preserve"> </w:t>
          </w:r>
          <w:r w:rsidR="004828D9" w:rsidRPr="004828D9">
            <w:rPr>
              <w:rFonts w:cs="Times New Roman"/>
              <w:noProof/>
              <w:sz w:val="24"/>
              <w:szCs w:val="24"/>
            </w:rPr>
            <w:t>(The Current National Grid Energy Management, 2020)</w:t>
          </w:r>
          <w:r w:rsidR="00780D9D">
            <w:rPr>
              <w:rFonts w:cs="Times New Roman"/>
              <w:sz w:val="24"/>
              <w:szCs w:val="24"/>
            </w:rPr>
            <w:fldChar w:fldCharType="end"/>
          </w:r>
        </w:sdtContent>
      </w:sdt>
      <w:r w:rsidR="009D4114">
        <w:rPr>
          <w:rFonts w:cs="Times New Roman"/>
          <w:sz w:val="24"/>
          <w:szCs w:val="24"/>
        </w:rPr>
        <w:t xml:space="preserve"> bringing into question the National Grid as a sustainable long term strategy for domestic electricity</w:t>
      </w:r>
      <w:r w:rsidR="0084530E">
        <w:rPr>
          <w:rFonts w:cs="Times New Roman"/>
          <w:sz w:val="24"/>
          <w:szCs w:val="24"/>
        </w:rPr>
        <w:t xml:space="preserve"> provision</w:t>
      </w:r>
      <w:r w:rsidR="009D4114">
        <w:rPr>
          <w:rFonts w:cs="Times New Roman"/>
          <w:sz w:val="24"/>
          <w:szCs w:val="24"/>
        </w:rPr>
        <w:t xml:space="preserve"> in the UK.</w:t>
      </w:r>
      <w:r w:rsidR="0084530E">
        <w:rPr>
          <w:rFonts w:cs="Times New Roman"/>
          <w:sz w:val="24"/>
          <w:szCs w:val="24"/>
        </w:rPr>
        <w:t xml:space="preserve"> </w:t>
      </w:r>
      <w:r w:rsidR="00413256">
        <w:rPr>
          <w:rFonts w:cs="Times New Roman"/>
          <w:sz w:val="24"/>
          <w:szCs w:val="24"/>
        </w:rPr>
        <w:t xml:space="preserve">A </w:t>
      </w:r>
      <w:r w:rsidR="00DD3C93">
        <w:rPr>
          <w:rFonts w:cs="Times New Roman"/>
          <w:sz w:val="24"/>
          <w:szCs w:val="24"/>
        </w:rPr>
        <w:t xml:space="preserve">recent </w:t>
      </w:r>
      <w:r w:rsidR="00413256">
        <w:rPr>
          <w:rFonts w:cs="Times New Roman"/>
          <w:sz w:val="24"/>
          <w:szCs w:val="24"/>
        </w:rPr>
        <w:t xml:space="preserve">report published in the </w:t>
      </w:r>
      <w:r w:rsidR="00413256" w:rsidRPr="0065274E">
        <w:rPr>
          <w:rFonts w:cs="Times New Roman"/>
          <w:i/>
          <w:iCs/>
          <w:sz w:val="24"/>
          <w:szCs w:val="24"/>
        </w:rPr>
        <w:t>‘I’</w:t>
      </w:r>
      <w:r w:rsidR="00413256">
        <w:rPr>
          <w:rFonts w:cs="Times New Roman"/>
          <w:sz w:val="24"/>
          <w:szCs w:val="24"/>
        </w:rPr>
        <w:t xml:space="preserve"> newspaper </w:t>
      </w:r>
      <w:r w:rsidR="00DD3C93">
        <w:rPr>
          <w:rFonts w:cs="Times New Roman"/>
          <w:sz w:val="24"/>
          <w:szCs w:val="24"/>
        </w:rPr>
        <w:t>questions if the UK is prepared to cope with the surge in demand as it predicts an electric car “revolution”</w:t>
      </w:r>
      <w:r w:rsidR="0065274E">
        <w:rPr>
          <w:rFonts w:cs="Times New Roman"/>
          <w:sz w:val="24"/>
          <w:szCs w:val="24"/>
        </w:rPr>
        <w:t xml:space="preserve"> (Fig.1)</w:t>
      </w:r>
      <w:r w:rsidR="00DD3C93">
        <w:rPr>
          <w:rFonts w:cs="Times New Roman"/>
          <w:sz w:val="24"/>
          <w:szCs w:val="24"/>
        </w:rPr>
        <w:t xml:space="preserve">. A report published by the Electric Vehicle Energy Task Force, commissioned by the UK Government warns that “the National Grid will be unable to cope” with the increased demand if it is not managed effectively by industry leaders and </w:t>
      </w:r>
      <w:r w:rsidR="0065274E">
        <w:rPr>
          <w:rFonts w:cs="Times New Roman"/>
          <w:sz w:val="24"/>
          <w:szCs w:val="24"/>
        </w:rPr>
        <w:t xml:space="preserve">government </w:t>
      </w:r>
      <w:r w:rsidR="00DD3C93">
        <w:rPr>
          <w:rFonts w:cs="Times New Roman"/>
          <w:sz w:val="24"/>
          <w:szCs w:val="24"/>
        </w:rPr>
        <w:t>minister</w:t>
      </w:r>
      <w:r w:rsidR="0065274E">
        <w:rPr>
          <w:rFonts w:cs="Times New Roman"/>
          <w:sz w:val="24"/>
          <w:szCs w:val="24"/>
        </w:rPr>
        <w:t>s</w:t>
      </w:r>
      <w:sdt>
        <w:sdtPr>
          <w:rPr>
            <w:rFonts w:cs="Times New Roman"/>
            <w:sz w:val="24"/>
            <w:szCs w:val="24"/>
          </w:rPr>
          <w:id w:val="-1929581176"/>
          <w:citation/>
        </w:sdtPr>
        <w:sdtEndPr/>
        <w:sdtContent>
          <w:r w:rsidR="0065274E">
            <w:rPr>
              <w:rFonts w:cs="Times New Roman"/>
              <w:sz w:val="24"/>
              <w:szCs w:val="24"/>
            </w:rPr>
            <w:fldChar w:fldCharType="begin"/>
          </w:r>
          <w:r w:rsidR="0065274E">
            <w:rPr>
              <w:rFonts w:cs="Times New Roman"/>
              <w:sz w:val="24"/>
              <w:szCs w:val="24"/>
            </w:rPr>
            <w:instrText xml:space="preserve">CITATION Jan201 \l 2057 </w:instrText>
          </w:r>
          <w:r w:rsidR="0065274E">
            <w:rPr>
              <w:rFonts w:cs="Times New Roman"/>
              <w:sz w:val="24"/>
              <w:szCs w:val="24"/>
            </w:rPr>
            <w:fldChar w:fldCharType="separate"/>
          </w:r>
          <w:r w:rsidR="004828D9">
            <w:rPr>
              <w:rFonts w:cs="Times New Roman"/>
              <w:noProof/>
              <w:sz w:val="24"/>
              <w:szCs w:val="24"/>
            </w:rPr>
            <w:t xml:space="preserve"> </w:t>
          </w:r>
          <w:r w:rsidR="004828D9" w:rsidRPr="004828D9">
            <w:rPr>
              <w:rFonts w:cs="Times New Roman"/>
              <w:noProof/>
              <w:sz w:val="24"/>
              <w:szCs w:val="24"/>
            </w:rPr>
            <w:t>(Merrick, 2020)</w:t>
          </w:r>
          <w:r w:rsidR="0065274E">
            <w:rPr>
              <w:rFonts w:cs="Times New Roman"/>
              <w:sz w:val="24"/>
              <w:szCs w:val="24"/>
            </w:rPr>
            <w:fldChar w:fldCharType="end"/>
          </w:r>
        </w:sdtContent>
      </w:sdt>
      <w:r w:rsidR="0065274E">
        <w:rPr>
          <w:rFonts w:cs="Times New Roman"/>
          <w:sz w:val="24"/>
          <w:szCs w:val="24"/>
        </w:rPr>
        <w:t>.</w:t>
      </w:r>
    </w:p>
    <w:p w14:paraId="6EA2C260" w14:textId="0E7F2108" w:rsidR="00DD3C93" w:rsidRDefault="00DD3C93" w:rsidP="0078483E">
      <w:pPr>
        <w:jc w:val="both"/>
        <w:rPr>
          <w:rFonts w:cs="Times New Roman"/>
          <w:sz w:val="24"/>
          <w:szCs w:val="24"/>
        </w:rPr>
      </w:pPr>
    </w:p>
    <w:p w14:paraId="19CAA34B" w14:textId="77777777" w:rsidR="0084530E" w:rsidRDefault="0084530E" w:rsidP="0084530E">
      <w:pPr>
        <w:pStyle w:val="TOC2"/>
        <w:jc w:val="center"/>
      </w:pPr>
      <w:r>
        <w:rPr>
          <w:noProof/>
        </w:rPr>
        <w:drawing>
          <wp:inline distT="0" distB="0" distL="0" distR="0" wp14:anchorId="5B8C706C" wp14:editId="35C1CE81">
            <wp:extent cx="2943225" cy="3790518"/>
            <wp:effectExtent l="0" t="0" r="0" b="635"/>
            <wp:docPr id="1" name="Picture 1" descr="A screenshot of a newspap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 Overload.PNG"/>
                    <pic:cNvPicPr/>
                  </pic:nvPicPr>
                  <pic:blipFill>
                    <a:blip r:embed="rId11">
                      <a:extLst>
                        <a:ext uri="{28A0092B-C50C-407E-A947-70E740481C1C}">
                          <a14:useLocalDpi xmlns:a14="http://schemas.microsoft.com/office/drawing/2010/main" val="0"/>
                        </a:ext>
                      </a:extLst>
                    </a:blip>
                    <a:stretch>
                      <a:fillRect/>
                    </a:stretch>
                  </pic:blipFill>
                  <pic:spPr>
                    <a:xfrm>
                      <a:off x="0" y="0"/>
                      <a:ext cx="2943225" cy="3790518"/>
                    </a:xfrm>
                    <a:prstGeom prst="rect">
                      <a:avLst/>
                    </a:prstGeom>
                  </pic:spPr>
                </pic:pic>
              </a:graphicData>
            </a:graphic>
          </wp:inline>
        </w:drawing>
      </w:r>
    </w:p>
    <w:p w14:paraId="0EBFA84F" w14:textId="42388C3B" w:rsidR="00C04A1B" w:rsidRDefault="0084530E" w:rsidP="0084530E">
      <w:pPr>
        <w:pStyle w:val="TOC2"/>
      </w:pPr>
      <w:r>
        <w:lastRenderedPageBreak/>
        <w:t xml:space="preserve">                                                (Fig.1)</w:t>
      </w:r>
      <w:sdt>
        <w:sdtPr>
          <w:id w:val="-1548445169"/>
          <w:citation/>
        </w:sdtPr>
        <w:sdtEndPr/>
        <w:sdtContent>
          <w:r>
            <w:fldChar w:fldCharType="begin"/>
          </w:r>
          <w:r>
            <w:rPr>
              <w:lang w:val="en-GB"/>
            </w:rPr>
            <w:instrText xml:space="preserve"> CITATION Jan201 \l 2057 </w:instrText>
          </w:r>
          <w:r>
            <w:fldChar w:fldCharType="separate"/>
          </w:r>
          <w:r>
            <w:rPr>
              <w:noProof/>
              <w:lang w:val="en-GB"/>
            </w:rPr>
            <w:t xml:space="preserve"> </w:t>
          </w:r>
          <w:r w:rsidRPr="0084530E">
            <w:rPr>
              <w:noProof/>
              <w:lang w:val="en-GB"/>
            </w:rPr>
            <w:t>(Merrick, 2020)</w:t>
          </w:r>
          <w:r>
            <w:fldChar w:fldCharType="end"/>
          </w:r>
        </w:sdtContent>
      </w:sdt>
    </w:p>
    <w:p w14:paraId="20B79673" w14:textId="77777777" w:rsidR="0084530E" w:rsidRPr="0084530E" w:rsidRDefault="0084530E" w:rsidP="0084530E">
      <w:pPr>
        <w:rPr>
          <w:lang w:val="en-US" w:eastAsia="en-US"/>
        </w:rPr>
      </w:pPr>
    </w:p>
    <w:p w14:paraId="0B3BF099" w14:textId="69A892C6" w:rsidR="003C5938" w:rsidRPr="00C04A1B" w:rsidRDefault="00993DFE" w:rsidP="0084530E">
      <w:pPr>
        <w:pStyle w:val="TOC2"/>
      </w:pPr>
      <w:r w:rsidRPr="00C04A1B">
        <w:t xml:space="preserve">5. </w:t>
      </w:r>
      <w:r w:rsidR="004620B2" w:rsidRPr="0084530E">
        <w:rPr>
          <w:u w:val="single"/>
        </w:rPr>
        <w:t>A</w:t>
      </w:r>
      <w:r w:rsidR="009024AD" w:rsidRPr="0084530E">
        <w:rPr>
          <w:u w:val="single"/>
        </w:rPr>
        <w:t xml:space="preserve"> </w:t>
      </w:r>
      <w:r w:rsidRPr="0084530E">
        <w:rPr>
          <w:u w:val="single"/>
        </w:rPr>
        <w:t>Conventional Domestic</w:t>
      </w:r>
      <w:r w:rsidR="009024AD" w:rsidRPr="0084530E">
        <w:rPr>
          <w:u w:val="single"/>
        </w:rPr>
        <w:t xml:space="preserve"> Electrical Installation</w:t>
      </w:r>
    </w:p>
    <w:p w14:paraId="1108E753" w14:textId="69BFD225" w:rsidR="00BB7F87" w:rsidRPr="00C04A1B" w:rsidRDefault="0084530E" w:rsidP="0078483E">
      <w:pPr>
        <w:ind w:firstLine="720"/>
        <w:jc w:val="both"/>
        <w:rPr>
          <w:sz w:val="24"/>
          <w:szCs w:val="24"/>
          <w:lang w:val="en-US" w:eastAsia="en-US"/>
        </w:rPr>
      </w:pPr>
      <w:r>
        <w:rPr>
          <w:sz w:val="24"/>
          <w:szCs w:val="24"/>
          <w:lang w:val="en-US" w:eastAsia="en-US"/>
        </w:rPr>
        <w:t>A</w:t>
      </w:r>
      <w:r w:rsidR="00BB7F87" w:rsidRPr="00C04A1B">
        <w:rPr>
          <w:sz w:val="24"/>
          <w:szCs w:val="24"/>
          <w:lang w:val="en-US" w:eastAsia="en-US"/>
        </w:rPr>
        <w:t xml:space="preserve"> typical UK home will </w:t>
      </w:r>
      <w:r w:rsidR="00FC40E5" w:rsidRPr="00C04A1B">
        <w:rPr>
          <w:sz w:val="24"/>
          <w:szCs w:val="24"/>
          <w:lang w:val="en-US" w:eastAsia="en-US"/>
        </w:rPr>
        <w:t>have wide</w:t>
      </w:r>
      <w:r w:rsidR="00BB7F87" w:rsidRPr="00C04A1B">
        <w:rPr>
          <w:sz w:val="24"/>
          <w:szCs w:val="24"/>
          <w:lang w:val="en-US" w:eastAsia="en-US"/>
        </w:rPr>
        <w:t>-ranging electrical appliances and fixings occupying most</w:t>
      </w:r>
      <w:r>
        <w:rPr>
          <w:sz w:val="24"/>
          <w:szCs w:val="24"/>
          <w:lang w:val="en-US" w:eastAsia="en-US"/>
        </w:rPr>
        <w:t>,</w:t>
      </w:r>
      <w:r w:rsidR="00BB7F87" w:rsidRPr="00C04A1B">
        <w:rPr>
          <w:sz w:val="24"/>
          <w:szCs w:val="24"/>
          <w:lang w:val="en-US" w:eastAsia="en-US"/>
        </w:rPr>
        <w:t xml:space="preserve"> if not all rooms in the house. To provide a supply in each room a full electrical installation is required</w:t>
      </w:r>
      <w:r w:rsidR="0038143F" w:rsidRPr="00C04A1B">
        <w:rPr>
          <w:sz w:val="24"/>
          <w:szCs w:val="24"/>
          <w:lang w:val="en-US" w:eastAsia="en-US"/>
        </w:rPr>
        <w:t>. For the purpose of this report a new house construction scenario will be used</w:t>
      </w:r>
      <w:r w:rsidR="003B1145" w:rsidRPr="00C04A1B">
        <w:rPr>
          <w:sz w:val="24"/>
          <w:szCs w:val="24"/>
          <w:lang w:val="en-US" w:eastAsia="en-US"/>
        </w:rPr>
        <w:t xml:space="preserve">. The first phase of an </w:t>
      </w:r>
      <w:r w:rsidR="00FC40E5" w:rsidRPr="00C04A1B">
        <w:rPr>
          <w:sz w:val="24"/>
          <w:szCs w:val="24"/>
          <w:lang w:val="en-US" w:eastAsia="en-US"/>
        </w:rPr>
        <w:t>installation involves</w:t>
      </w:r>
      <w:r w:rsidR="003B1145" w:rsidRPr="00C04A1B">
        <w:rPr>
          <w:sz w:val="24"/>
          <w:szCs w:val="24"/>
          <w:lang w:val="en-US" w:eastAsia="en-US"/>
        </w:rPr>
        <w:t xml:space="preserve"> the design of the installation,</w:t>
      </w:r>
      <w:r w:rsidR="002255F8" w:rsidRPr="00C04A1B">
        <w:rPr>
          <w:sz w:val="24"/>
          <w:szCs w:val="24"/>
          <w:lang w:val="en-US" w:eastAsia="en-US"/>
        </w:rPr>
        <w:t xml:space="preserve"> (Fig </w:t>
      </w:r>
      <w:r w:rsidR="00E80A57" w:rsidRPr="00C04A1B">
        <w:rPr>
          <w:sz w:val="24"/>
          <w:szCs w:val="24"/>
          <w:lang w:val="en-US" w:eastAsia="en-US"/>
        </w:rPr>
        <w:t>2</w:t>
      </w:r>
      <w:r w:rsidR="002255F8" w:rsidRPr="00C04A1B">
        <w:rPr>
          <w:sz w:val="24"/>
          <w:szCs w:val="24"/>
          <w:lang w:val="en-US" w:eastAsia="en-US"/>
        </w:rPr>
        <w:t>)</w:t>
      </w:r>
      <w:r w:rsidR="003B1145" w:rsidRPr="00C04A1B">
        <w:rPr>
          <w:sz w:val="24"/>
          <w:szCs w:val="24"/>
          <w:lang w:val="en-US" w:eastAsia="en-US"/>
        </w:rPr>
        <w:t xml:space="preserve"> this would normally be carried out be a qualified electrical engineer and would have to comply with British Standard 7671</w:t>
      </w:r>
      <w:sdt>
        <w:sdtPr>
          <w:rPr>
            <w:sz w:val="24"/>
            <w:szCs w:val="24"/>
            <w:lang w:val="en-US" w:eastAsia="en-US"/>
          </w:rPr>
          <w:id w:val="-1849089201"/>
          <w:citation/>
        </w:sdtPr>
        <w:sdtEndPr/>
        <w:sdtContent>
          <w:r w:rsidR="00B77BD8">
            <w:rPr>
              <w:sz w:val="24"/>
              <w:szCs w:val="24"/>
              <w:lang w:val="en-US" w:eastAsia="en-US"/>
            </w:rPr>
            <w:fldChar w:fldCharType="begin"/>
          </w:r>
          <w:r w:rsidR="00B77BD8">
            <w:rPr>
              <w:sz w:val="24"/>
              <w:szCs w:val="24"/>
              <w:lang w:eastAsia="en-US"/>
            </w:rPr>
            <w:instrText xml:space="preserve"> CITATION IET20 \l 2057 </w:instrText>
          </w:r>
          <w:r w:rsidR="00B77BD8">
            <w:rPr>
              <w:sz w:val="24"/>
              <w:szCs w:val="24"/>
              <w:lang w:val="en-US" w:eastAsia="en-US"/>
            </w:rPr>
            <w:fldChar w:fldCharType="separate"/>
          </w:r>
          <w:r w:rsidR="00B77BD8">
            <w:rPr>
              <w:noProof/>
              <w:sz w:val="24"/>
              <w:szCs w:val="24"/>
              <w:lang w:eastAsia="en-US"/>
            </w:rPr>
            <w:t xml:space="preserve"> </w:t>
          </w:r>
          <w:r w:rsidR="00B77BD8" w:rsidRPr="00B77BD8">
            <w:rPr>
              <w:noProof/>
              <w:sz w:val="24"/>
              <w:szCs w:val="24"/>
              <w:lang w:eastAsia="en-US"/>
            </w:rPr>
            <w:t>(IET, 2020)</w:t>
          </w:r>
          <w:r w:rsidR="00B77BD8">
            <w:rPr>
              <w:sz w:val="24"/>
              <w:szCs w:val="24"/>
              <w:lang w:val="en-US" w:eastAsia="en-US"/>
            </w:rPr>
            <w:fldChar w:fldCharType="end"/>
          </w:r>
        </w:sdtContent>
      </w:sdt>
      <w:r w:rsidR="003B1145" w:rsidRPr="00C04A1B">
        <w:rPr>
          <w:sz w:val="24"/>
          <w:szCs w:val="24"/>
          <w:lang w:val="en-US" w:eastAsia="en-US"/>
        </w:rPr>
        <w:t xml:space="preserve">. </w:t>
      </w:r>
      <w:r w:rsidR="00FC40E5" w:rsidRPr="00C04A1B">
        <w:rPr>
          <w:sz w:val="24"/>
          <w:szCs w:val="24"/>
          <w:lang w:val="en-US" w:eastAsia="en-US"/>
        </w:rPr>
        <w:t>Each,</w:t>
      </w:r>
      <w:r w:rsidR="003B1145" w:rsidRPr="00C04A1B">
        <w:rPr>
          <w:sz w:val="24"/>
          <w:szCs w:val="24"/>
          <w:lang w:val="en-US" w:eastAsia="en-US"/>
        </w:rPr>
        <w:t xml:space="preserve"> socket, lighting point,</w:t>
      </w:r>
      <w:r w:rsidR="00FC40E5" w:rsidRPr="00C04A1B">
        <w:rPr>
          <w:sz w:val="24"/>
          <w:szCs w:val="24"/>
          <w:lang w:val="en-US" w:eastAsia="en-US"/>
        </w:rPr>
        <w:t xml:space="preserve"> switch,</w:t>
      </w:r>
      <w:r w:rsidR="003B1145" w:rsidRPr="00C04A1B">
        <w:rPr>
          <w:sz w:val="24"/>
          <w:szCs w:val="24"/>
          <w:lang w:val="en-US" w:eastAsia="en-US"/>
        </w:rPr>
        <w:t xml:space="preserve"> television point, electric cooker etc. would be </w:t>
      </w:r>
      <w:r w:rsidR="00FC40E5" w:rsidRPr="00C04A1B">
        <w:rPr>
          <w:sz w:val="24"/>
          <w:szCs w:val="24"/>
          <w:lang w:val="en-US" w:eastAsia="en-US"/>
        </w:rPr>
        <w:t>measured</w:t>
      </w:r>
      <w:r w:rsidR="00B77BD8">
        <w:rPr>
          <w:sz w:val="24"/>
          <w:szCs w:val="24"/>
          <w:lang w:val="en-US" w:eastAsia="en-US"/>
        </w:rPr>
        <w:t xml:space="preserve"> and</w:t>
      </w:r>
      <w:r w:rsidR="00FC40E5" w:rsidRPr="00C04A1B">
        <w:rPr>
          <w:sz w:val="24"/>
          <w:szCs w:val="24"/>
          <w:lang w:val="en-US" w:eastAsia="en-US"/>
        </w:rPr>
        <w:t xml:space="preserve"> marked</w:t>
      </w:r>
      <w:r w:rsidR="003B1145" w:rsidRPr="00C04A1B">
        <w:rPr>
          <w:sz w:val="24"/>
          <w:szCs w:val="24"/>
          <w:lang w:val="en-US" w:eastAsia="en-US"/>
        </w:rPr>
        <w:t>. Cables</w:t>
      </w:r>
      <w:r w:rsidR="004620B2" w:rsidRPr="00C04A1B">
        <w:rPr>
          <w:sz w:val="24"/>
          <w:szCs w:val="24"/>
          <w:lang w:val="en-US" w:eastAsia="en-US"/>
        </w:rPr>
        <w:t xml:space="preserve"> manufactured from copper for the conductor</w:t>
      </w:r>
      <w:r w:rsidR="00B77BD8">
        <w:rPr>
          <w:sz w:val="24"/>
          <w:szCs w:val="24"/>
          <w:lang w:val="en-US" w:eastAsia="en-US"/>
        </w:rPr>
        <w:t xml:space="preserve"> and</w:t>
      </w:r>
      <w:r w:rsidR="004620B2" w:rsidRPr="00C04A1B">
        <w:rPr>
          <w:sz w:val="24"/>
          <w:szCs w:val="24"/>
          <w:lang w:val="en-US" w:eastAsia="en-US"/>
        </w:rPr>
        <w:t xml:space="preserve"> </w:t>
      </w:r>
      <w:r w:rsidR="004620B2" w:rsidRPr="00C04A1B">
        <w:rPr>
          <w:sz w:val="24"/>
          <w:szCs w:val="24"/>
        </w:rPr>
        <w:t>Polyvinyl Chloride</w:t>
      </w:r>
      <w:r w:rsidR="004620B2" w:rsidRPr="00C04A1B">
        <w:rPr>
          <w:rFonts w:cs="Times New Roman"/>
          <w:sz w:val="24"/>
          <w:szCs w:val="24"/>
        </w:rPr>
        <w:t xml:space="preserve"> (PVC) for the insulation.</w:t>
      </w:r>
      <w:r w:rsidR="003B1145" w:rsidRPr="00C04A1B">
        <w:rPr>
          <w:sz w:val="24"/>
          <w:szCs w:val="24"/>
          <w:lang w:val="en-US" w:eastAsia="en-US"/>
        </w:rPr>
        <w:t xml:space="preserve"> would then be run from the supply entry point into the building (consumer unit) to every electrical fixing</w:t>
      </w:r>
      <w:r w:rsidR="004620B2" w:rsidRPr="00C04A1B">
        <w:rPr>
          <w:sz w:val="24"/>
          <w:szCs w:val="24"/>
          <w:lang w:val="en-US" w:eastAsia="en-US"/>
        </w:rPr>
        <w:t xml:space="preserve"> in the building</w:t>
      </w:r>
      <w:r w:rsidR="002255F8" w:rsidRPr="00C04A1B">
        <w:rPr>
          <w:sz w:val="24"/>
          <w:szCs w:val="24"/>
          <w:lang w:val="en-US" w:eastAsia="en-US"/>
        </w:rPr>
        <w:t xml:space="preserve"> (Fig </w:t>
      </w:r>
      <w:r w:rsidR="00E80A57" w:rsidRPr="00C04A1B">
        <w:rPr>
          <w:sz w:val="24"/>
          <w:szCs w:val="24"/>
          <w:lang w:val="en-US" w:eastAsia="en-US"/>
        </w:rPr>
        <w:t>3</w:t>
      </w:r>
      <w:r w:rsidR="002255F8" w:rsidRPr="00C04A1B">
        <w:rPr>
          <w:sz w:val="24"/>
          <w:szCs w:val="24"/>
          <w:lang w:val="en-US" w:eastAsia="en-US"/>
        </w:rPr>
        <w:t>)</w:t>
      </w:r>
      <w:r w:rsidR="00FC40E5" w:rsidRPr="00C04A1B">
        <w:rPr>
          <w:sz w:val="24"/>
          <w:szCs w:val="24"/>
          <w:lang w:val="en-US" w:eastAsia="en-US"/>
        </w:rPr>
        <w:t xml:space="preserve">. Once the walls, ceilings, floors are fitted the electrical engineer would return and carry out the second phase of the installation. This </w:t>
      </w:r>
      <w:r w:rsidR="004620B2" w:rsidRPr="00C04A1B">
        <w:rPr>
          <w:sz w:val="24"/>
          <w:szCs w:val="24"/>
          <w:lang w:val="en-US" w:eastAsia="en-US"/>
        </w:rPr>
        <w:t>would involve</w:t>
      </w:r>
      <w:r w:rsidR="00FC40E5" w:rsidRPr="00C04A1B">
        <w:rPr>
          <w:sz w:val="24"/>
          <w:szCs w:val="24"/>
          <w:lang w:val="en-US" w:eastAsia="en-US"/>
        </w:rPr>
        <w:t xml:space="preserve"> the fitting of the front component parts of the socket outlets, light fittings and any other electrical fixture that has had a cable run to it</w:t>
      </w:r>
      <w:sdt>
        <w:sdtPr>
          <w:rPr>
            <w:sz w:val="24"/>
            <w:szCs w:val="24"/>
            <w:lang w:val="en-US" w:eastAsia="en-US"/>
          </w:rPr>
          <w:id w:val="1169059814"/>
          <w:citation/>
        </w:sdtPr>
        <w:sdtEndPr/>
        <w:sdtContent>
          <w:r w:rsidR="00FC40E5" w:rsidRPr="00C04A1B">
            <w:rPr>
              <w:sz w:val="24"/>
              <w:szCs w:val="24"/>
              <w:lang w:val="en-US" w:eastAsia="en-US"/>
            </w:rPr>
            <w:fldChar w:fldCharType="begin"/>
          </w:r>
          <w:r w:rsidR="00FC40E5" w:rsidRPr="00C04A1B">
            <w:rPr>
              <w:sz w:val="24"/>
              <w:szCs w:val="24"/>
              <w:lang w:eastAsia="en-US"/>
            </w:rPr>
            <w:instrText xml:space="preserve"> CITATION Chr12 \l 2057 </w:instrText>
          </w:r>
          <w:r w:rsidR="00FC40E5" w:rsidRPr="00C04A1B">
            <w:rPr>
              <w:sz w:val="24"/>
              <w:szCs w:val="24"/>
              <w:lang w:val="en-US" w:eastAsia="en-US"/>
            </w:rPr>
            <w:fldChar w:fldCharType="separate"/>
          </w:r>
          <w:r w:rsidR="004828D9" w:rsidRPr="00C04A1B">
            <w:rPr>
              <w:noProof/>
              <w:sz w:val="24"/>
              <w:szCs w:val="24"/>
              <w:lang w:eastAsia="en-US"/>
            </w:rPr>
            <w:t xml:space="preserve"> (Bates, 2012)</w:t>
          </w:r>
          <w:r w:rsidR="00FC40E5" w:rsidRPr="00C04A1B">
            <w:rPr>
              <w:sz w:val="24"/>
              <w:szCs w:val="24"/>
              <w:lang w:val="en-US" w:eastAsia="en-US"/>
            </w:rPr>
            <w:fldChar w:fldCharType="end"/>
          </w:r>
        </w:sdtContent>
      </w:sdt>
      <w:r w:rsidR="00FC40E5" w:rsidRPr="00C04A1B">
        <w:rPr>
          <w:sz w:val="24"/>
          <w:szCs w:val="24"/>
          <w:lang w:val="en-US" w:eastAsia="en-US"/>
        </w:rPr>
        <w:t>.</w:t>
      </w:r>
      <w:r w:rsidR="009024AD" w:rsidRPr="00C04A1B">
        <w:rPr>
          <w:sz w:val="24"/>
          <w:szCs w:val="24"/>
          <w:lang w:val="en-US" w:eastAsia="en-US"/>
        </w:rPr>
        <w:t xml:space="preserve"> The illustrations below provide an overview of a simple domestic installation</w:t>
      </w:r>
      <w:r w:rsidR="00767AD7" w:rsidRPr="00C04A1B">
        <w:rPr>
          <w:sz w:val="24"/>
          <w:szCs w:val="24"/>
          <w:lang w:val="en-US" w:eastAsia="en-US"/>
        </w:rPr>
        <w:t xml:space="preserve"> including the numerous meters of cable required to service each point.</w:t>
      </w:r>
    </w:p>
    <w:p w14:paraId="7D332DE6" w14:textId="2F74BBDA" w:rsidR="0038143F" w:rsidRDefault="0038143F" w:rsidP="0078483E">
      <w:pPr>
        <w:jc w:val="both"/>
        <w:rPr>
          <w:lang w:val="en-US" w:eastAsia="en-US"/>
        </w:rPr>
      </w:pPr>
    </w:p>
    <w:p w14:paraId="2C57783B" w14:textId="32AC47B3" w:rsidR="0038143F" w:rsidRDefault="0038143F" w:rsidP="0078483E">
      <w:pPr>
        <w:jc w:val="both"/>
        <w:rPr>
          <w:lang w:val="en-US" w:eastAsia="en-US"/>
        </w:rPr>
      </w:pPr>
    </w:p>
    <w:p w14:paraId="6FDBB5C5" w14:textId="45BD0612" w:rsidR="0038143F" w:rsidRPr="00BB7F87" w:rsidRDefault="002255F8" w:rsidP="0078483E">
      <w:pPr>
        <w:jc w:val="both"/>
        <w:rPr>
          <w:lang w:val="en-US" w:eastAsia="en-US"/>
        </w:rPr>
      </w:pPr>
      <w:r>
        <w:rPr>
          <w:lang w:val="en-US" w:eastAsia="en-US"/>
        </w:rPr>
        <w:lastRenderedPageBreak/>
        <w:t xml:space="preserve"> </w:t>
      </w:r>
      <w:r>
        <w:rPr>
          <w:noProof/>
          <w:lang w:val="en-US" w:eastAsia="en-US"/>
        </w:rPr>
        <w:drawing>
          <wp:inline distT="0" distB="0" distL="0" distR="0" wp14:anchorId="4AAE8EFA" wp14:editId="2B506199">
            <wp:extent cx="4657725" cy="3207914"/>
            <wp:effectExtent l="171450" t="171450" r="200025" b="183515"/>
            <wp:docPr id="3" name="Picture 3" descr="A close up of text on a white backgroun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Wiring Diagram.PNG"/>
                    <pic:cNvPicPr/>
                  </pic:nvPicPr>
                  <pic:blipFill>
                    <a:blip r:embed="rId12">
                      <a:extLst>
                        <a:ext uri="{28A0092B-C50C-407E-A947-70E740481C1C}">
                          <a14:useLocalDpi xmlns:a14="http://schemas.microsoft.com/office/drawing/2010/main" val="0"/>
                        </a:ext>
                      </a:extLst>
                    </a:blip>
                    <a:stretch>
                      <a:fillRect/>
                    </a:stretch>
                  </pic:blipFill>
                  <pic:spPr>
                    <a:xfrm>
                      <a:off x="0" y="0"/>
                      <a:ext cx="4669489" cy="3216016"/>
                    </a:xfrm>
                    <a:prstGeom prst="rect">
                      <a:avLst/>
                    </a:prstGeom>
                    <a:solidFill>
                      <a:srgbClr val="FFFFFF">
                        <a:shade val="85000"/>
                      </a:srgbClr>
                    </a:solidFill>
                    <a:ln w="190500" cap="rnd">
                      <a:solidFill>
                        <a:srgbClr val="FFFFFF"/>
                      </a:solidFill>
                    </a:ln>
                    <a:effectLst>
                      <a:outerShdw blurRad="50000" algn="tl" rotWithShape="0">
                        <a:srgbClr val="000000">
                          <a:alpha val="41000"/>
                        </a:srgbClr>
                      </a:outerShdw>
                    </a:effectLst>
                    <a:scene3d>
                      <a:camera prst="orthographicFront"/>
                      <a:lightRig rig="twoPt" dir="t">
                        <a:rot lat="0" lon="0" rev="7800000"/>
                      </a:lightRig>
                    </a:scene3d>
                    <a:sp3d contourW="6350">
                      <a:bevelT w="50800" h="16510"/>
                      <a:contourClr>
                        <a:srgbClr val="C0C0C0"/>
                      </a:contourClr>
                    </a:sp3d>
                  </pic:spPr>
                </pic:pic>
              </a:graphicData>
            </a:graphic>
          </wp:inline>
        </w:drawing>
      </w:r>
    </w:p>
    <w:p w14:paraId="408F0362" w14:textId="60FBF62E" w:rsidR="003C5938" w:rsidRDefault="002255F8" w:rsidP="0078483E">
      <w:pPr>
        <w:jc w:val="both"/>
        <w:rPr>
          <w:lang w:val="en-US" w:eastAsia="en-US"/>
        </w:rPr>
      </w:pPr>
      <w:r>
        <w:rPr>
          <w:lang w:val="en-US" w:eastAsia="en-US"/>
        </w:rPr>
        <w:t xml:space="preserve">                     Fig. </w:t>
      </w:r>
      <w:r w:rsidR="0065274E">
        <w:rPr>
          <w:lang w:val="en-US" w:eastAsia="en-US"/>
        </w:rPr>
        <w:t>2</w:t>
      </w:r>
      <w:r>
        <w:rPr>
          <w:lang w:val="en-US" w:eastAsia="en-US"/>
        </w:rPr>
        <w:t xml:space="preserve">  </w:t>
      </w:r>
      <w:sdt>
        <w:sdtPr>
          <w:rPr>
            <w:lang w:val="en-US" w:eastAsia="en-US"/>
          </w:rPr>
          <w:id w:val="-536658626"/>
          <w:citation/>
        </w:sdtPr>
        <w:sdtEndPr/>
        <w:sdtContent>
          <w:r>
            <w:rPr>
              <w:lang w:val="en-US" w:eastAsia="en-US"/>
            </w:rPr>
            <w:fldChar w:fldCharType="begin"/>
          </w:r>
          <w:r>
            <w:rPr>
              <w:lang w:eastAsia="en-US"/>
            </w:rPr>
            <w:instrText xml:space="preserve"> CITATION DIY19 \l 2057 </w:instrText>
          </w:r>
          <w:r>
            <w:rPr>
              <w:lang w:val="en-US" w:eastAsia="en-US"/>
            </w:rPr>
            <w:fldChar w:fldCharType="separate"/>
          </w:r>
          <w:r w:rsidR="004828D9">
            <w:rPr>
              <w:noProof/>
              <w:lang w:eastAsia="en-US"/>
            </w:rPr>
            <w:t>(DIY wiki, 2019)</w:t>
          </w:r>
          <w:r>
            <w:rPr>
              <w:lang w:val="en-US" w:eastAsia="en-US"/>
            </w:rPr>
            <w:fldChar w:fldCharType="end"/>
          </w:r>
        </w:sdtContent>
      </w:sdt>
    </w:p>
    <w:p w14:paraId="53C085B1" w14:textId="1BD5C91F" w:rsidR="002255F8" w:rsidRDefault="002255F8" w:rsidP="0078483E">
      <w:pPr>
        <w:jc w:val="both"/>
        <w:rPr>
          <w:lang w:val="en-US" w:eastAsia="en-US"/>
        </w:rPr>
      </w:pPr>
    </w:p>
    <w:p w14:paraId="73915A5D" w14:textId="2A449327" w:rsidR="002255F8" w:rsidRDefault="002255F8" w:rsidP="0078483E">
      <w:pPr>
        <w:jc w:val="both"/>
        <w:rPr>
          <w:lang w:val="en-US" w:eastAsia="en-US"/>
        </w:rPr>
      </w:pPr>
    </w:p>
    <w:p w14:paraId="56D9BDDA" w14:textId="1FC76609" w:rsidR="00462AAA" w:rsidRDefault="002255F8" w:rsidP="0078483E">
      <w:pPr>
        <w:jc w:val="both"/>
        <w:rPr>
          <w:rFonts w:cs="Times New Roman"/>
          <w:sz w:val="24"/>
          <w:szCs w:val="24"/>
        </w:rPr>
      </w:pPr>
      <w:r>
        <w:rPr>
          <w:noProof/>
          <w:lang w:val="en-US" w:eastAsia="en-US"/>
        </w:rPr>
        <w:drawing>
          <wp:inline distT="0" distB="0" distL="0" distR="0" wp14:anchorId="3FA23BB7" wp14:editId="57DAE20B">
            <wp:extent cx="4790364" cy="3619992"/>
            <wp:effectExtent l="0" t="0" r="0" b="0"/>
            <wp:docPr id="4" name="Picture 4" descr="A picture containing indoor, building&#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first fix.PNG"/>
                    <pic:cNvPicPr/>
                  </pic:nvPicPr>
                  <pic:blipFill>
                    <a:blip r:embed="rId13">
                      <a:extLst>
                        <a:ext uri="{28A0092B-C50C-407E-A947-70E740481C1C}">
                          <a14:useLocalDpi xmlns:a14="http://schemas.microsoft.com/office/drawing/2010/main" val="0"/>
                        </a:ext>
                      </a:extLst>
                    </a:blip>
                    <a:stretch>
                      <a:fillRect/>
                    </a:stretch>
                  </pic:blipFill>
                  <pic:spPr>
                    <a:xfrm>
                      <a:off x="0" y="0"/>
                      <a:ext cx="4824306" cy="3645641"/>
                    </a:xfrm>
                    <a:prstGeom prst="rect">
                      <a:avLst/>
                    </a:prstGeom>
                  </pic:spPr>
                </pic:pic>
              </a:graphicData>
            </a:graphic>
          </wp:inline>
        </w:drawing>
      </w:r>
    </w:p>
    <w:p w14:paraId="754129DE" w14:textId="2D6FA449" w:rsidR="00D5323D" w:rsidRDefault="009024AD" w:rsidP="0078483E">
      <w:pPr>
        <w:jc w:val="both"/>
        <w:rPr>
          <w:rFonts w:cs="Times New Roman"/>
          <w:sz w:val="24"/>
          <w:szCs w:val="24"/>
        </w:rPr>
      </w:pPr>
      <w:r>
        <w:rPr>
          <w:rFonts w:cs="Times New Roman"/>
          <w:sz w:val="24"/>
          <w:szCs w:val="24"/>
        </w:rPr>
        <w:t xml:space="preserve">                  Fig.</w:t>
      </w:r>
      <w:r w:rsidR="0065274E">
        <w:rPr>
          <w:rFonts w:cs="Times New Roman"/>
          <w:sz w:val="24"/>
          <w:szCs w:val="24"/>
        </w:rPr>
        <w:t xml:space="preserve">3 </w:t>
      </w:r>
      <w:r>
        <w:rPr>
          <w:rFonts w:cs="Times New Roman"/>
          <w:sz w:val="24"/>
          <w:szCs w:val="24"/>
        </w:rPr>
        <w:t xml:space="preserve"> </w:t>
      </w:r>
      <w:sdt>
        <w:sdtPr>
          <w:rPr>
            <w:rFonts w:cs="Times New Roman"/>
            <w:sz w:val="24"/>
            <w:szCs w:val="24"/>
          </w:rPr>
          <w:id w:val="136318251"/>
          <w:citation/>
        </w:sdtPr>
        <w:sdtEndPr/>
        <w:sdtContent>
          <w:r>
            <w:rPr>
              <w:rFonts w:cs="Times New Roman"/>
              <w:sz w:val="24"/>
              <w:szCs w:val="24"/>
            </w:rPr>
            <w:fldChar w:fldCharType="begin"/>
          </w:r>
          <w:r>
            <w:rPr>
              <w:rFonts w:cs="Times New Roman"/>
              <w:sz w:val="24"/>
              <w:szCs w:val="24"/>
            </w:rPr>
            <w:instrText xml:space="preserve"> CITATION DIY19 \l 2057 </w:instrText>
          </w:r>
          <w:r>
            <w:rPr>
              <w:rFonts w:cs="Times New Roman"/>
              <w:sz w:val="24"/>
              <w:szCs w:val="24"/>
            </w:rPr>
            <w:fldChar w:fldCharType="separate"/>
          </w:r>
          <w:r w:rsidR="004828D9" w:rsidRPr="004828D9">
            <w:rPr>
              <w:rFonts w:cs="Times New Roman"/>
              <w:noProof/>
              <w:sz w:val="24"/>
              <w:szCs w:val="24"/>
            </w:rPr>
            <w:t>(DIY wiki, 2019)</w:t>
          </w:r>
          <w:r>
            <w:rPr>
              <w:rFonts w:cs="Times New Roman"/>
              <w:sz w:val="24"/>
              <w:szCs w:val="24"/>
            </w:rPr>
            <w:fldChar w:fldCharType="end"/>
          </w:r>
        </w:sdtContent>
      </w:sdt>
    </w:p>
    <w:p w14:paraId="6EB4901C" w14:textId="0F488C6E" w:rsidR="002D469D" w:rsidRPr="00C04A1B" w:rsidRDefault="00682456" w:rsidP="0078483E">
      <w:pPr>
        <w:jc w:val="both"/>
        <w:rPr>
          <w:rFonts w:cs="Times New Roman"/>
          <w:sz w:val="24"/>
          <w:szCs w:val="24"/>
          <w:u w:val="single"/>
        </w:rPr>
      </w:pPr>
      <w:r w:rsidRPr="00C04A1B">
        <w:rPr>
          <w:rFonts w:cs="Times New Roman"/>
          <w:sz w:val="24"/>
          <w:szCs w:val="24"/>
          <w:u w:val="single"/>
        </w:rPr>
        <w:lastRenderedPageBreak/>
        <w:t>6. PVC – The ‘Poison’ Plastic</w:t>
      </w:r>
    </w:p>
    <w:p w14:paraId="5B34DEE7" w14:textId="16581FA2" w:rsidR="00B77BD8" w:rsidRPr="00C04A1B" w:rsidRDefault="00E80A57" w:rsidP="00B77BD8">
      <w:pPr>
        <w:ind w:firstLine="720"/>
        <w:jc w:val="both"/>
        <w:rPr>
          <w:rFonts w:cs="Times New Roman"/>
          <w:sz w:val="24"/>
          <w:szCs w:val="24"/>
        </w:rPr>
      </w:pPr>
      <w:r w:rsidRPr="00C04A1B">
        <w:rPr>
          <w:rFonts w:cs="Times New Roman"/>
          <w:sz w:val="24"/>
          <w:szCs w:val="24"/>
        </w:rPr>
        <w:t>Modern insulated</w:t>
      </w:r>
      <w:r w:rsidR="004620B2" w:rsidRPr="00C04A1B">
        <w:rPr>
          <w:rFonts w:cs="Times New Roman"/>
          <w:sz w:val="24"/>
          <w:szCs w:val="24"/>
        </w:rPr>
        <w:t xml:space="preserve"> </w:t>
      </w:r>
      <w:r w:rsidR="00C660F1" w:rsidRPr="00C04A1B">
        <w:rPr>
          <w:rFonts w:cs="Times New Roman"/>
          <w:sz w:val="24"/>
          <w:szCs w:val="24"/>
        </w:rPr>
        <w:t>electrical cables found in domestic and industrial installations are manufactured using</w:t>
      </w:r>
      <w:r w:rsidR="00E26265" w:rsidRPr="00C04A1B">
        <w:rPr>
          <w:sz w:val="24"/>
          <w:szCs w:val="24"/>
        </w:rPr>
        <w:t xml:space="preserve"> Polyvinyl Chloride</w:t>
      </w:r>
      <w:r w:rsidR="00C660F1" w:rsidRPr="00C04A1B">
        <w:rPr>
          <w:rFonts w:cs="Times New Roman"/>
          <w:sz w:val="24"/>
          <w:szCs w:val="24"/>
        </w:rPr>
        <w:t xml:space="preserve"> </w:t>
      </w:r>
      <w:r w:rsidR="00E26265" w:rsidRPr="00C04A1B">
        <w:rPr>
          <w:rFonts w:cs="Times New Roman"/>
          <w:sz w:val="24"/>
          <w:szCs w:val="24"/>
        </w:rPr>
        <w:t>(</w:t>
      </w:r>
      <w:r w:rsidR="00C660F1" w:rsidRPr="00C04A1B">
        <w:rPr>
          <w:rFonts w:cs="Times New Roman"/>
          <w:sz w:val="24"/>
          <w:szCs w:val="24"/>
        </w:rPr>
        <w:t>PVC</w:t>
      </w:r>
      <w:r w:rsidR="00E26265" w:rsidRPr="00C04A1B">
        <w:rPr>
          <w:rFonts w:cs="Times New Roman"/>
          <w:sz w:val="24"/>
          <w:szCs w:val="24"/>
        </w:rPr>
        <w:t>).</w:t>
      </w:r>
      <w:r w:rsidR="00B77BD8">
        <w:rPr>
          <w:rFonts w:cs="Times New Roman"/>
          <w:sz w:val="24"/>
          <w:szCs w:val="24"/>
        </w:rPr>
        <w:t xml:space="preserve"> </w:t>
      </w:r>
      <w:r w:rsidR="00C660F1" w:rsidRPr="00C04A1B">
        <w:rPr>
          <w:rFonts w:cs="Times New Roman"/>
          <w:sz w:val="24"/>
          <w:szCs w:val="24"/>
        </w:rPr>
        <w:t xml:space="preserve">These cables have been in use since the 1950’s when rubber insulation was withdrawn and have </w:t>
      </w:r>
      <w:r w:rsidR="00371EE2" w:rsidRPr="00C04A1B">
        <w:rPr>
          <w:rFonts w:cs="Times New Roman"/>
          <w:sz w:val="24"/>
          <w:szCs w:val="24"/>
        </w:rPr>
        <w:t>proved to be more practical than the previously used rubber insulation. As rubber is a naturally occurring compound its PVC successor can be produced to meet the demands of the industry.</w:t>
      </w:r>
    </w:p>
    <w:p w14:paraId="19DC9C61" w14:textId="583A568F" w:rsidR="00A206FB" w:rsidRPr="00C04A1B" w:rsidRDefault="002A6B06" w:rsidP="0078483E">
      <w:pPr>
        <w:ind w:firstLine="720"/>
        <w:jc w:val="both"/>
        <w:rPr>
          <w:rFonts w:cs="Times New Roman"/>
          <w:sz w:val="24"/>
          <w:szCs w:val="24"/>
        </w:rPr>
      </w:pPr>
      <w:r w:rsidRPr="00C04A1B">
        <w:rPr>
          <w:rFonts w:cs="Times New Roman"/>
          <w:sz w:val="24"/>
          <w:szCs w:val="24"/>
        </w:rPr>
        <w:t>However,</w:t>
      </w:r>
      <w:r w:rsidR="00371EE2" w:rsidRPr="00C04A1B">
        <w:rPr>
          <w:rFonts w:cs="Times New Roman"/>
          <w:sz w:val="24"/>
          <w:szCs w:val="24"/>
        </w:rPr>
        <w:t xml:space="preserve"> there is an environmental consequence in the manufacture of PVC. Sometimes </w:t>
      </w:r>
      <w:r w:rsidRPr="00C04A1B">
        <w:rPr>
          <w:rFonts w:cs="Times New Roman"/>
          <w:sz w:val="24"/>
          <w:szCs w:val="24"/>
        </w:rPr>
        <w:t>referred</w:t>
      </w:r>
      <w:r w:rsidR="00371EE2" w:rsidRPr="00C04A1B">
        <w:rPr>
          <w:rFonts w:cs="Times New Roman"/>
          <w:sz w:val="24"/>
          <w:szCs w:val="24"/>
        </w:rPr>
        <w:t xml:space="preserve"> to as the ‘poison plastic’ PVC </w:t>
      </w:r>
      <w:r w:rsidRPr="00C04A1B">
        <w:rPr>
          <w:rFonts w:cs="Times New Roman"/>
          <w:sz w:val="24"/>
          <w:szCs w:val="24"/>
        </w:rPr>
        <w:t>can and does release toxins into the environment. This can occur during manufacture, when it is burnt or as it breaks down in landfill sites</w:t>
      </w:r>
      <w:r w:rsidR="00E26265" w:rsidRPr="00C04A1B">
        <w:rPr>
          <w:rFonts w:cs="Times New Roman"/>
          <w:sz w:val="24"/>
          <w:szCs w:val="24"/>
        </w:rPr>
        <w:t xml:space="preserve"> </w:t>
      </w:r>
      <w:sdt>
        <w:sdtPr>
          <w:rPr>
            <w:rFonts w:cs="Times New Roman"/>
            <w:sz w:val="24"/>
            <w:szCs w:val="24"/>
          </w:rPr>
          <w:id w:val="-300305333"/>
          <w:citation/>
        </w:sdtPr>
        <w:sdtEndPr/>
        <w:sdtContent>
          <w:r w:rsidR="00E26265" w:rsidRPr="00C04A1B">
            <w:rPr>
              <w:rFonts w:cs="Times New Roman"/>
              <w:sz w:val="24"/>
              <w:szCs w:val="24"/>
            </w:rPr>
            <w:fldChar w:fldCharType="begin"/>
          </w:r>
          <w:r w:rsidR="00E26265" w:rsidRPr="00C04A1B">
            <w:rPr>
              <w:rFonts w:cs="Times New Roman"/>
              <w:sz w:val="24"/>
              <w:szCs w:val="24"/>
            </w:rPr>
            <w:instrText xml:space="preserve"> CITATION Mar19 \l 2057 </w:instrText>
          </w:r>
          <w:r w:rsidR="00E26265" w:rsidRPr="00C04A1B">
            <w:rPr>
              <w:rFonts w:cs="Times New Roman"/>
              <w:sz w:val="24"/>
              <w:szCs w:val="24"/>
            </w:rPr>
            <w:fldChar w:fldCharType="separate"/>
          </w:r>
          <w:r w:rsidR="004828D9" w:rsidRPr="00C04A1B">
            <w:rPr>
              <w:rFonts w:cs="Times New Roman"/>
              <w:noProof/>
              <w:sz w:val="24"/>
              <w:szCs w:val="24"/>
            </w:rPr>
            <w:t>(Markwell, 2019)</w:t>
          </w:r>
          <w:r w:rsidR="00E26265" w:rsidRPr="00C04A1B">
            <w:rPr>
              <w:rFonts w:cs="Times New Roman"/>
              <w:sz w:val="24"/>
              <w:szCs w:val="24"/>
            </w:rPr>
            <w:fldChar w:fldCharType="end"/>
          </w:r>
        </w:sdtContent>
      </w:sdt>
      <w:r w:rsidRPr="00C04A1B">
        <w:rPr>
          <w:rFonts w:cs="Times New Roman"/>
          <w:sz w:val="24"/>
          <w:szCs w:val="24"/>
        </w:rPr>
        <w:t>.</w:t>
      </w:r>
      <w:r w:rsidR="00E26265" w:rsidRPr="00C04A1B">
        <w:rPr>
          <w:rFonts w:cs="Times New Roman"/>
          <w:sz w:val="24"/>
          <w:szCs w:val="24"/>
        </w:rPr>
        <w:t xml:space="preserve"> According to The Environmental Protection </w:t>
      </w:r>
      <w:r w:rsidR="00BD1DF7" w:rsidRPr="00C04A1B">
        <w:rPr>
          <w:rFonts w:cs="Times New Roman"/>
          <w:sz w:val="24"/>
          <w:szCs w:val="24"/>
        </w:rPr>
        <w:t>Agency (</w:t>
      </w:r>
      <w:r w:rsidR="00E26265" w:rsidRPr="00C04A1B">
        <w:rPr>
          <w:rFonts w:cs="Times New Roman"/>
          <w:sz w:val="24"/>
          <w:szCs w:val="24"/>
        </w:rPr>
        <w:t>EPA) “</w:t>
      </w:r>
      <w:r w:rsidR="00E26265" w:rsidRPr="00C04A1B">
        <w:rPr>
          <w:rFonts w:eastAsia="Times New Roman" w:cs="Times New Roman"/>
          <w:i/>
          <w:iCs/>
          <w:sz w:val="24"/>
          <w:szCs w:val="24"/>
        </w:rPr>
        <w:t xml:space="preserve">PVC is the most environmentally damaging plastic”. </w:t>
      </w:r>
      <w:r w:rsidR="00E26265" w:rsidRPr="00C04A1B">
        <w:rPr>
          <w:rFonts w:eastAsia="Times New Roman" w:cs="Times New Roman"/>
          <w:sz w:val="24"/>
          <w:szCs w:val="24"/>
        </w:rPr>
        <w:t xml:space="preserve">And that the toxins released during its manufacture, use and disposal are accumulating in the environment creating a </w:t>
      </w:r>
      <w:r w:rsidR="00BD1DF7" w:rsidRPr="00C04A1B">
        <w:rPr>
          <w:rFonts w:eastAsia="Times New Roman" w:cs="Times New Roman"/>
          <w:sz w:val="24"/>
          <w:szCs w:val="24"/>
        </w:rPr>
        <w:t>chlorine-based</w:t>
      </w:r>
      <w:r w:rsidR="00E26265" w:rsidRPr="00C04A1B">
        <w:rPr>
          <w:rFonts w:eastAsia="Times New Roman" w:cs="Times New Roman"/>
          <w:sz w:val="24"/>
          <w:szCs w:val="24"/>
        </w:rPr>
        <w:t xml:space="preserve"> chemical which can create serious health problems including cancer, </w:t>
      </w:r>
      <w:r w:rsidR="00BD1DF7" w:rsidRPr="00C04A1B">
        <w:rPr>
          <w:rFonts w:eastAsia="Times New Roman" w:cs="Times New Roman"/>
          <w:sz w:val="24"/>
          <w:szCs w:val="24"/>
        </w:rPr>
        <w:t xml:space="preserve">hormone disruption and immune system damage. The water we drink, the air we breath and the food we eat is being contaminated by these toxins. PVC even fails to be a recyclable material due to the complex mix of additives that are used in its manufacture </w:t>
      </w:r>
      <w:r w:rsidR="00B77BD8">
        <w:rPr>
          <w:rFonts w:eastAsia="Times New Roman" w:cs="Times New Roman"/>
          <w:sz w:val="24"/>
          <w:szCs w:val="24"/>
        </w:rPr>
        <w:t>.</w:t>
      </w:r>
      <w:sdt>
        <w:sdtPr>
          <w:rPr>
            <w:rFonts w:eastAsia="Times New Roman" w:cs="Times New Roman"/>
            <w:sz w:val="24"/>
            <w:szCs w:val="24"/>
          </w:rPr>
          <w:id w:val="1186634123"/>
          <w:citation/>
        </w:sdtPr>
        <w:sdtEndPr/>
        <w:sdtContent>
          <w:r w:rsidR="005E51A7" w:rsidRPr="00C04A1B">
            <w:rPr>
              <w:rFonts w:eastAsia="Times New Roman" w:cs="Times New Roman"/>
              <w:sz w:val="24"/>
              <w:szCs w:val="24"/>
            </w:rPr>
            <w:fldChar w:fldCharType="begin"/>
          </w:r>
          <w:r w:rsidR="005E51A7" w:rsidRPr="00C04A1B">
            <w:rPr>
              <w:rFonts w:eastAsia="Times New Roman" w:cs="Times New Roman"/>
              <w:sz w:val="24"/>
              <w:szCs w:val="24"/>
            </w:rPr>
            <w:instrText xml:space="preserve"> CITATION Env03 \l 2057 </w:instrText>
          </w:r>
          <w:r w:rsidR="005E51A7" w:rsidRPr="00C04A1B">
            <w:rPr>
              <w:rFonts w:eastAsia="Times New Roman" w:cs="Times New Roman"/>
              <w:sz w:val="24"/>
              <w:szCs w:val="24"/>
            </w:rPr>
            <w:fldChar w:fldCharType="separate"/>
          </w:r>
          <w:r w:rsidR="004828D9" w:rsidRPr="00C04A1B">
            <w:rPr>
              <w:rFonts w:eastAsia="Times New Roman" w:cs="Times New Roman"/>
              <w:noProof/>
              <w:sz w:val="24"/>
              <w:szCs w:val="24"/>
            </w:rPr>
            <w:t>(Enviromental Protection Agency, 2003)</w:t>
          </w:r>
          <w:r w:rsidR="005E51A7" w:rsidRPr="00C04A1B">
            <w:rPr>
              <w:rFonts w:eastAsia="Times New Roman" w:cs="Times New Roman"/>
              <w:sz w:val="24"/>
              <w:szCs w:val="24"/>
            </w:rPr>
            <w:fldChar w:fldCharType="end"/>
          </w:r>
        </w:sdtContent>
      </w:sdt>
      <w:r w:rsidR="005E51A7" w:rsidRPr="00C04A1B">
        <w:rPr>
          <w:rFonts w:eastAsia="Times New Roman" w:cs="Times New Roman"/>
          <w:sz w:val="24"/>
          <w:szCs w:val="24"/>
        </w:rPr>
        <w:t xml:space="preserve"> </w:t>
      </w:r>
      <w:r w:rsidR="005E51A7" w:rsidRPr="00C04A1B">
        <w:rPr>
          <w:rFonts w:cs="Times New Roman"/>
          <w:sz w:val="24"/>
          <w:szCs w:val="24"/>
        </w:rPr>
        <w:t>Moves</w:t>
      </w:r>
      <w:r w:rsidRPr="00C04A1B">
        <w:rPr>
          <w:rFonts w:cs="Times New Roman"/>
          <w:sz w:val="24"/>
          <w:szCs w:val="24"/>
        </w:rPr>
        <w:t xml:space="preserve"> to ban the use of PVC are currently not considered practical due to PVC being a so widely used in the industry and the lack of a practical alternative</w:t>
      </w:r>
      <w:r w:rsidR="00E26265" w:rsidRPr="00C04A1B">
        <w:rPr>
          <w:rFonts w:cs="Times New Roman"/>
          <w:sz w:val="24"/>
          <w:szCs w:val="24"/>
        </w:rPr>
        <w:t xml:space="preserve"> </w:t>
      </w:r>
      <w:sdt>
        <w:sdtPr>
          <w:rPr>
            <w:rFonts w:cs="Times New Roman"/>
            <w:sz w:val="24"/>
            <w:szCs w:val="24"/>
          </w:rPr>
          <w:id w:val="977031697"/>
          <w:citation/>
        </w:sdtPr>
        <w:sdtEndPr/>
        <w:sdtContent>
          <w:r w:rsidR="00E26265" w:rsidRPr="00C04A1B">
            <w:rPr>
              <w:rFonts w:cs="Times New Roman"/>
              <w:sz w:val="24"/>
              <w:szCs w:val="24"/>
            </w:rPr>
            <w:fldChar w:fldCharType="begin"/>
          </w:r>
          <w:r w:rsidR="00E26265" w:rsidRPr="00C04A1B">
            <w:rPr>
              <w:rFonts w:cs="Times New Roman"/>
              <w:sz w:val="24"/>
              <w:szCs w:val="24"/>
            </w:rPr>
            <w:instrText xml:space="preserve"> CITATION Mar19 \l 2057 </w:instrText>
          </w:r>
          <w:r w:rsidR="00E26265" w:rsidRPr="00C04A1B">
            <w:rPr>
              <w:rFonts w:cs="Times New Roman"/>
              <w:sz w:val="24"/>
              <w:szCs w:val="24"/>
            </w:rPr>
            <w:fldChar w:fldCharType="separate"/>
          </w:r>
          <w:r w:rsidR="004828D9" w:rsidRPr="00C04A1B">
            <w:rPr>
              <w:rFonts w:cs="Times New Roman"/>
              <w:noProof/>
              <w:sz w:val="24"/>
              <w:szCs w:val="24"/>
            </w:rPr>
            <w:t>(Markwell, 2019)</w:t>
          </w:r>
          <w:r w:rsidR="00E26265" w:rsidRPr="00C04A1B">
            <w:rPr>
              <w:rFonts w:cs="Times New Roman"/>
              <w:sz w:val="24"/>
              <w:szCs w:val="24"/>
            </w:rPr>
            <w:fldChar w:fldCharType="end"/>
          </w:r>
        </w:sdtContent>
      </w:sdt>
      <w:r w:rsidR="00E26265" w:rsidRPr="00C04A1B">
        <w:rPr>
          <w:rFonts w:cs="Times New Roman"/>
          <w:sz w:val="24"/>
          <w:szCs w:val="24"/>
        </w:rPr>
        <w:t>.</w:t>
      </w:r>
      <w:r w:rsidRPr="00C04A1B">
        <w:rPr>
          <w:rFonts w:cs="Times New Roman"/>
          <w:sz w:val="24"/>
          <w:szCs w:val="24"/>
        </w:rPr>
        <w:t xml:space="preserve"> </w:t>
      </w:r>
      <w:r w:rsidR="00B41907" w:rsidRPr="00C04A1B">
        <w:rPr>
          <w:rFonts w:cs="Times New Roman"/>
          <w:sz w:val="24"/>
          <w:szCs w:val="24"/>
        </w:rPr>
        <w:t xml:space="preserve">However advancing on from the progress made by a European Union incentive in 2010, a commitment has been made to address the environmental challenges of  PVC production, use and disposal </w:t>
      </w:r>
      <w:sdt>
        <w:sdtPr>
          <w:rPr>
            <w:rFonts w:cs="Times New Roman"/>
            <w:sz w:val="24"/>
            <w:szCs w:val="24"/>
          </w:rPr>
          <w:id w:val="-1751034409"/>
          <w:citation/>
        </w:sdtPr>
        <w:sdtEndPr/>
        <w:sdtContent>
          <w:r w:rsidR="00B41907" w:rsidRPr="00C04A1B">
            <w:rPr>
              <w:rFonts w:cs="Times New Roman"/>
              <w:sz w:val="24"/>
              <w:szCs w:val="24"/>
            </w:rPr>
            <w:fldChar w:fldCharType="begin"/>
          </w:r>
          <w:r w:rsidR="00B41907" w:rsidRPr="00C04A1B">
            <w:rPr>
              <w:rFonts w:cs="Times New Roman"/>
              <w:sz w:val="24"/>
              <w:szCs w:val="24"/>
            </w:rPr>
            <w:instrText xml:space="preserve"> CITATION Vin20 \l 2057 </w:instrText>
          </w:r>
          <w:r w:rsidR="00B41907" w:rsidRPr="00C04A1B">
            <w:rPr>
              <w:rFonts w:cs="Times New Roman"/>
              <w:sz w:val="24"/>
              <w:szCs w:val="24"/>
            </w:rPr>
            <w:fldChar w:fldCharType="separate"/>
          </w:r>
          <w:r w:rsidR="004828D9" w:rsidRPr="00C04A1B">
            <w:rPr>
              <w:rFonts w:cs="Times New Roman"/>
              <w:noProof/>
              <w:sz w:val="24"/>
              <w:szCs w:val="24"/>
            </w:rPr>
            <w:t>(Vinyl Plus, 2020)</w:t>
          </w:r>
          <w:r w:rsidR="00B41907" w:rsidRPr="00C04A1B">
            <w:rPr>
              <w:rFonts w:cs="Times New Roman"/>
              <w:sz w:val="24"/>
              <w:szCs w:val="24"/>
            </w:rPr>
            <w:fldChar w:fldCharType="end"/>
          </w:r>
        </w:sdtContent>
      </w:sdt>
      <w:r w:rsidR="00B41907" w:rsidRPr="00C04A1B">
        <w:rPr>
          <w:rFonts w:cs="Times New Roman"/>
          <w:sz w:val="24"/>
          <w:szCs w:val="24"/>
        </w:rPr>
        <w:t xml:space="preserve">. The Vinyl Plus programme continues to seek innovative ways to manage PVC which arguably could be to </w:t>
      </w:r>
      <w:r w:rsidR="00975A39" w:rsidRPr="00C04A1B">
        <w:rPr>
          <w:rFonts w:cs="Times New Roman"/>
          <w:sz w:val="24"/>
          <w:szCs w:val="24"/>
        </w:rPr>
        <w:t xml:space="preserve">maintain and protect the PVC industry. </w:t>
      </w:r>
      <w:r w:rsidR="0078483E">
        <w:rPr>
          <w:rFonts w:cs="Times New Roman"/>
          <w:sz w:val="24"/>
          <w:szCs w:val="24"/>
        </w:rPr>
        <w:t xml:space="preserve"> </w:t>
      </w:r>
      <w:r w:rsidR="00975A39" w:rsidRPr="00C04A1B">
        <w:rPr>
          <w:rFonts w:cs="Times New Roman"/>
          <w:sz w:val="24"/>
          <w:szCs w:val="24"/>
        </w:rPr>
        <w:t>In terms of the domestic electrical industry an alternative way to negate the use of cables would go some way to reducing PVC production.</w:t>
      </w:r>
    </w:p>
    <w:p w14:paraId="5694AB2D" w14:textId="6AAEC8B6" w:rsidR="004620B2" w:rsidRPr="00C04A1B" w:rsidRDefault="004620B2" w:rsidP="0078483E">
      <w:pPr>
        <w:jc w:val="both"/>
        <w:rPr>
          <w:rFonts w:cs="Times New Roman"/>
          <w:sz w:val="24"/>
          <w:szCs w:val="24"/>
        </w:rPr>
      </w:pPr>
    </w:p>
    <w:p w14:paraId="59A72DD9" w14:textId="77777777" w:rsidR="0078483E" w:rsidRDefault="0078483E" w:rsidP="0078483E">
      <w:pPr>
        <w:jc w:val="both"/>
        <w:rPr>
          <w:rFonts w:cs="Times New Roman"/>
          <w:b/>
          <w:bCs/>
          <w:sz w:val="24"/>
          <w:szCs w:val="24"/>
          <w:u w:val="single"/>
        </w:rPr>
      </w:pPr>
    </w:p>
    <w:p w14:paraId="1BE87DF3" w14:textId="77777777" w:rsidR="0078483E" w:rsidRDefault="0078483E" w:rsidP="0078483E">
      <w:pPr>
        <w:jc w:val="both"/>
        <w:rPr>
          <w:rFonts w:cs="Times New Roman"/>
          <w:b/>
          <w:bCs/>
          <w:sz w:val="24"/>
          <w:szCs w:val="24"/>
          <w:u w:val="single"/>
        </w:rPr>
      </w:pPr>
    </w:p>
    <w:p w14:paraId="194A52F5" w14:textId="77777777" w:rsidR="0078483E" w:rsidRDefault="0078483E" w:rsidP="0078483E">
      <w:pPr>
        <w:jc w:val="both"/>
        <w:rPr>
          <w:rFonts w:cs="Times New Roman"/>
          <w:b/>
          <w:bCs/>
          <w:sz w:val="24"/>
          <w:szCs w:val="24"/>
          <w:u w:val="single"/>
        </w:rPr>
      </w:pPr>
    </w:p>
    <w:p w14:paraId="3BC9CC4D" w14:textId="77777777" w:rsidR="0078483E" w:rsidRDefault="0078483E" w:rsidP="0078483E">
      <w:pPr>
        <w:jc w:val="both"/>
        <w:rPr>
          <w:rFonts w:cs="Times New Roman"/>
          <w:b/>
          <w:bCs/>
          <w:sz w:val="24"/>
          <w:szCs w:val="24"/>
          <w:u w:val="single"/>
        </w:rPr>
      </w:pPr>
    </w:p>
    <w:p w14:paraId="41CD4418" w14:textId="77777777" w:rsidR="0078483E" w:rsidRDefault="0078483E" w:rsidP="0078483E">
      <w:pPr>
        <w:jc w:val="both"/>
        <w:rPr>
          <w:rFonts w:cs="Times New Roman"/>
          <w:b/>
          <w:bCs/>
          <w:sz w:val="24"/>
          <w:szCs w:val="24"/>
          <w:u w:val="single"/>
        </w:rPr>
      </w:pPr>
    </w:p>
    <w:p w14:paraId="4E56EBC5" w14:textId="33363648" w:rsidR="004620B2" w:rsidRPr="00C04A1B" w:rsidRDefault="00666F04" w:rsidP="0078483E">
      <w:pPr>
        <w:jc w:val="both"/>
        <w:rPr>
          <w:rFonts w:cs="Times New Roman"/>
          <w:b/>
          <w:bCs/>
          <w:sz w:val="24"/>
          <w:szCs w:val="24"/>
          <w:u w:val="single"/>
        </w:rPr>
      </w:pPr>
      <w:r w:rsidRPr="00C04A1B">
        <w:rPr>
          <w:rFonts w:cs="Times New Roman"/>
          <w:b/>
          <w:bCs/>
          <w:sz w:val="24"/>
          <w:szCs w:val="24"/>
          <w:u w:val="single"/>
        </w:rPr>
        <w:t xml:space="preserve">7. </w:t>
      </w:r>
      <w:r w:rsidR="00FD222A" w:rsidRPr="00C04A1B">
        <w:rPr>
          <w:rFonts w:cs="Times New Roman"/>
          <w:b/>
          <w:bCs/>
          <w:sz w:val="24"/>
          <w:szCs w:val="24"/>
          <w:u w:val="single"/>
        </w:rPr>
        <w:t>Copper -</w:t>
      </w:r>
      <w:r w:rsidR="00A91E48" w:rsidRPr="00C04A1B">
        <w:rPr>
          <w:rFonts w:cs="Times New Roman"/>
          <w:b/>
          <w:bCs/>
          <w:sz w:val="24"/>
          <w:szCs w:val="24"/>
          <w:u w:val="single"/>
        </w:rPr>
        <w:t xml:space="preserve"> </w:t>
      </w:r>
      <w:r w:rsidR="00FD222A" w:rsidRPr="00C04A1B">
        <w:rPr>
          <w:rFonts w:cs="Times New Roman"/>
          <w:b/>
          <w:bCs/>
          <w:sz w:val="24"/>
          <w:szCs w:val="24"/>
          <w:u w:val="single"/>
        </w:rPr>
        <w:t xml:space="preserve">Sustainable, Recyclable, Available? </w:t>
      </w:r>
    </w:p>
    <w:p w14:paraId="3C5EBE3B" w14:textId="121B24EA" w:rsidR="00630C70" w:rsidRPr="00C04A1B" w:rsidRDefault="00AC7B43" w:rsidP="0078483E">
      <w:pPr>
        <w:ind w:firstLine="720"/>
        <w:jc w:val="both"/>
        <w:rPr>
          <w:rFonts w:cs="Times New Roman"/>
          <w:sz w:val="24"/>
          <w:szCs w:val="24"/>
        </w:rPr>
      </w:pPr>
      <w:r w:rsidRPr="00C04A1B">
        <w:rPr>
          <w:rFonts w:cs="Times New Roman"/>
          <w:sz w:val="24"/>
          <w:szCs w:val="24"/>
        </w:rPr>
        <w:lastRenderedPageBreak/>
        <w:t>C</w:t>
      </w:r>
      <w:r w:rsidR="0019072D" w:rsidRPr="00C04A1B">
        <w:rPr>
          <w:rFonts w:cs="Times New Roman"/>
          <w:sz w:val="24"/>
          <w:szCs w:val="24"/>
        </w:rPr>
        <w:t>opper</w:t>
      </w:r>
      <w:r w:rsidRPr="00C04A1B">
        <w:rPr>
          <w:rFonts w:cs="Times New Roman"/>
          <w:sz w:val="24"/>
          <w:szCs w:val="24"/>
        </w:rPr>
        <w:t xml:space="preserve"> is</w:t>
      </w:r>
      <w:r w:rsidR="0019072D" w:rsidRPr="00C04A1B">
        <w:rPr>
          <w:rFonts w:cs="Times New Roman"/>
          <w:sz w:val="24"/>
          <w:szCs w:val="24"/>
        </w:rPr>
        <w:t xml:space="preserve"> used in the manufacture of electrical conductors </w:t>
      </w:r>
      <w:r w:rsidRPr="00C04A1B">
        <w:rPr>
          <w:rFonts w:cs="Times New Roman"/>
          <w:sz w:val="24"/>
          <w:szCs w:val="24"/>
        </w:rPr>
        <w:t xml:space="preserve">and is a naturally occurring compound. </w:t>
      </w:r>
      <w:r w:rsidR="00630C70" w:rsidRPr="00C04A1B">
        <w:rPr>
          <w:rFonts w:cs="Times New Roman"/>
          <w:sz w:val="24"/>
          <w:szCs w:val="24"/>
        </w:rPr>
        <w:t>However,</w:t>
      </w:r>
      <w:r w:rsidRPr="00C04A1B">
        <w:rPr>
          <w:rFonts w:cs="Times New Roman"/>
          <w:sz w:val="24"/>
          <w:szCs w:val="24"/>
        </w:rPr>
        <w:t xml:space="preserve"> there is an environmental impact which can stem from the mining of copper and some of the harmful chemicals that are produced during the smelting process. </w:t>
      </w:r>
      <w:r w:rsidR="00630C70" w:rsidRPr="00C04A1B">
        <w:rPr>
          <w:rFonts w:cs="Times New Roman"/>
          <w:sz w:val="24"/>
          <w:szCs w:val="24"/>
        </w:rPr>
        <w:t>During the process sulphur dioxide is created in high quantities. When released into the environment it can produce acid rain which is harmful to the natural environment.</w:t>
      </w:r>
      <w:r w:rsidR="004A261B" w:rsidRPr="00C04A1B">
        <w:rPr>
          <w:rFonts w:cs="Times New Roman"/>
          <w:sz w:val="24"/>
          <w:szCs w:val="24"/>
        </w:rPr>
        <w:t xml:space="preserve"> Copper mining also contributes to loss of natural habitats due to deforestation and land degradation </w:t>
      </w:r>
      <w:r w:rsidR="00630C70" w:rsidRPr="00C04A1B">
        <w:rPr>
          <w:rFonts w:cs="Times New Roman"/>
          <w:sz w:val="24"/>
          <w:szCs w:val="24"/>
        </w:rPr>
        <w:t xml:space="preserve"> </w:t>
      </w:r>
      <w:sdt>
        <w:sdtPr>
          <w:rPr>
            <w:rFonts w:cs="Times New Roman"/>
            <w:sz w:val="24"/>
            <w:szCs w:val="24"/>
          </w:rPr>
          <w:id w:val="-1261829722"/>
          <w:citation/>
        </w:sdtPr>
        <w:sdtEndPr/>
        <w:sdtContent>
          <w:r w:rsidR="004A261B" w:rsidRPr="00C04A1B">
            <w:rPr>
              <w:rFonts w:cs="Times New Roman"/>
              <w:sz w:val="24"/>
              <w:szCs w:val="24"/>
            </w:rPr>
            <w:fldChar w:fldCharType="begin"/>
          </w:r>
          <w:r w:rsidR="004A261B" w:rsidRPr="00C04A1B">
            <w:rPr>
              <w:rFonts w:cs="Times New Roman"/>
              <w:sz w:val="24"/>
              <w:szCs w:val="24"/>
            </w:rPr>
            <w:instrText xml:space="preserve"> CITATION Gre20 \l 2057 </w:instrText>
          </w:r>
          <w:r w:rsidR="004A261B" w:rsidRPr="00C04A1B">
            <w:rPr>
              <w:rFonts w:cs="Times New Roman"/>
              <w:sz w:val="24"/>
              <w:szCs w:val="24"/>
            </w:rPr>
            <w:fldChar w:fldCharType="separate"/>
          </w:r>
          <w:r w:rsidR="004828D9" w:rsidRPr="00C04A1B">
            <w:rPr>
              <w:rFonts w:cs="Times New Roman"/>
              <w:noProof/>
              <w:sz w:val="24"/>
              <w:szCs w:val="24"/>
            </w:rPr>
            <w:t>(Greenspec, 2020)</w:t>
          </w:r>
          <w:r w:rsidR="004A261B" w:rsidRPr="00C04A1B">
            <w:rPr>
              <w:rFonts w:cs="Times New Roman"/>
              <w:sz w:val="24"/>
              <w:szCs w:val="24"/>
            </w:rPr>
            <w:fldChar w:fldCharType="end"/>
          </w:r>
        </w:sdtContent>
      </w:sdt>
      <w:r w:rsidR="004A261B" w:rsidRPr="00C04A1B">
        <w:rPr>
          <w:rFonts w:cs="Times New Roman"/>
          <w:sz w:val="24"/>
          <w:szCs w:val="24"/>
        </w:rPr>
        <w:t xml:space="preserve">. </w:t>
      </w:r>
    </w:p>
    <w:p w14:paraId="6FCAE98F" w14:textId="3663D039" w:rsidR="00C04A1B" w:rsidRDefault="004A261B" w:rsidP="00B77BD8">
      <w:pPr>
        <w:ind w:firstLine="720"/>
        <w:jc w:val="both"/>
        <w:rPr>
          <w:rFonts w:cs="Times New Roman"/>
          <w:sz w:val="24"/>
          <w:szCs w:val="24"/>
        </w:rPr>
      </w:pPr>
      <w:r w:rsidRPr="00C04A1B">
        <w:rPr>
          <w:rFonts w:cs="Times New Roman"/>
          <w:sz w:val="24"/>
          <w:szCs w:val="24"/>
        </w:rPr>
        <w:t xml:space="preserve">It is argued that copper is </w:t>
      </w:r>
      <w:r w:rsidR="004E6DF4" w:rsidRPr="00C04A1B">
        <w:rPr>
          <w:rFonts w:cs="Times New Roman"/>
          <w:sz w:val="24"/>
          <w:szCs w:val="24"/>
        </w:rPr>
        <w:t>a</w:t>
      </w:r>
      <w:r w:rsidRPr="00C04A1B">
        <w:rPr>
          <w:rFonts w:cs="Times New Roman"/>
          <w:sz w:val="24"/>
          <w:szCs w:val="24"/>
        </w:rPr>
        <w:t xml:space="preserve"> finite resource and the period </w:t>
      </w:r>
      <w:r w:rsidR="004E6DF4" w:rsidRPr="00C04A1B">
        <w:rPr>
          <w:rFonts w:cs="Times New Roman"/>
          <w:sz w:val="24"/>
          <w:szCs w:val="24"/>
        </w:rPr>
        <w:t>for</w:t>
      </w:r>
      <w:r w:rsidRPr="00C04A1B">
        <w:rPr>
          <w:rFonts w:cs="Times New Roman"/>
          <w:sz w:val="24"/>
          <w:szCs w:val="24"/>
        </w:rPr>
        <w:t xml:space="preserve"> extraction </w:t>
      </w:r>
      <w:r w:rsidR="004E6DF4" w:rsidRPr="00C04A1B">
        <w:rPr>
          <w:rFonts w:cs="Times New Roman"/>
          <w:sz w:val="24"/>
          <w:szCs w:val="24"/>
        </w:rPr>
        <w:t xml:space="preserve">is coming to an end. The time of this exhaustion is unknown. </w:t>
      </w:r>
      <w:r w:rsidR="0016607B" w:rsidRPr="00C04A1B">
        <w:rPr>
          <w:rFonts w:cs="Times New Roman"/>
          <w:sz w:val="24"/>
          <w:szCs w:val="24"/>
        </w:rPr>
        <w:t>However,</w:t>
      </w:r>
      <w:r w:rsidR="004E6DF4" w:rsidRPr="00C04A1B">
        <w:rPr>
          <w:rFonts w:cs="Times New Roman"/>
          <w:sz w:val="24"/>
          <w:szCs w:val="24"/>
        </w:rPr>
        <w:t xml:space="preserve"> copper is 100% recyclable, and with mining and recycling methods becoming increasingly efficient it can only be speculated on when demand outweighs supply.</w:t>
      </w:r>
      <w:r w:rsidR="00436060" w:rsidRPr="00C04A1B">
        <w:rPr>
          <w:rFonts w:cs="Times New Roman"/>
          <w:sz w:val="24"/>
          <w:szCs w:val="24"/>
        </w:rPr>
        <w:t xml:space="preserve"> With world production </w:t>
      </w:r>
      <w:r w:rsidR="001D5BAB" w:rsidRPr="00C04A1B">
        <w:rPr>
          <w:rFonts w:cs="Times New Roman"/>
          <w:sz w:val="24"/>
          <w:szCs w:val="24"/>
        </w:rPr>
        <w:t>at around 12 million tons per annum and with estimated reserves being at 300 million tons</w:t>
      </w:r>
      <w:r w:rsidR="00552F8B" w:rsidRPr="00C04A1B">
        <w:rPr>
          <w:rFonts w:cs="Times New Roman"/>
          <w:sz w:val="24"/>
          <w:szCs w:val="24"/>
        </w:rPr>
        <w:t xml:space="preserve"> </w:t>
      </w:r>
      <w:sdt>
        <w:sdtPr>
          <w:rPr>
            <w:rFonts w:cs="Times New Roman"/>
            <w:sz w:val="24"/>
            <w:szCs w:val="24"/>
          </w:rPr>
          <w:id w:val="-1098629143"/>
          <w:citation/>
        </w:sdtPr>
        <w:sdtEndPr/>
        <w:sdtContent>
          <w:r w:rsidR="00552F8B" w:rsidRPr="00C04A1B">
            <w:rPr>
              <w:rFonts w:cs="Times New Roman"/>
              <w:sz w:val="24"/>
              <w:szCs w:val="24"/>
            </w:rPr>
            <w:fldChar w:fldCharType="begin"/>
          </w:r>
          <w:r w:rsidR="00552F8B" w:rsidRPr="00C04A1B">
            <w:rPr>
              <w:rFonts w:cs="Times New Roman"/>
              <w:sz w:val="24"/>
              <w:szCs w:val="24"/>
            </w:rPr>
            <w:instrText xml:space="preserve"> CITATION Gre20 \l 2057 </w:instrText>
          </w:r>
          <w:r w:rsidR="00552F8B" w:rsidRPr="00C04A1B">
            <w:rPr>
              <w:rFonts w:cs="Times New Roman"/>
              <w:sz w:val="24"/>
              <w:szCs w:val="24"/>
            </w:rPr>
            <w:fldChar w:fldCharType="separate"/>
          </w:r>
          <w:r w:rsidR="004828D9" w:rsidRPr="00C04A1B">
            <w:rPr>
              <w:rFonts w:cs="Times New Roman"/>
              <w:noProof/>
              <w:sz w:val="24"/>
              <w:szCs w:val="24"/>
            </w:rPr>
            <w:t>(Greenspec, 2020)</w:t>
          </w:r>
          <w:r w:rsidR="00552F8B" w:rsidRPr="00C04A1B">
            <w:rPr>
              <w:rFonts w:cs="Times New Roman"/>
              <w:sz w:val="24"/>
              <w:szCs w:val="24"/>
            </w:rPr>
            <w:fldChar w:fldCharType="end"/>
          </w:r>
        </w:sdtContent>
      </w:sdt>
      <w:r w:rsidR="001D5BAB" w:rsidRPr="00C04A1B">
        <w:rPr>
          <w:rFonts w:cs="Times New Roman"/>
          <w:sz w:val="24"/>
          <w:szCs w:val="24"/>
        </w:rPr>
        <w:t>, theoretically the reserves could be exhausted by the year 2050.</w:t>
      </w:r>
      <w:r w:rsidR="00B77BD8">
        <w:rPr>
          <w:rFonts w:cs="Times New Roman"/>
          <w:sz w:val="24"/>
          <w:szCs w:val="24"/>
        </w:rPr>
        <w:t xml:space="preserve"> </w:t>
      </w:r>
      <w:r w:rsidR="0016607B" w:rsidRPr="00C04A1B">
        <w:rPr>
          <w:rFonts w:cs="Times New Roman"/>
          <w:sz w:val="24"/>
          <w:szCs w:val="24"/>
        </w:rPr>
        <w:t>W</w:t>
      </w:r>
      <w:r w:rsidR="001D5BAB" w:rsidRPr="00C04A1B">
        <w:rPr>
          <w:rFonts w:cs="Times New Roman"/>
          <w:sz w:val="24"/>
          <w:szCs w:val="24"/>
        </w:rPr>
        <w:t xml:space="preserve">ith only 2 million tons per annum being recycled it raises two important questions. The first is regarding the disposal of non-recycled waste copper and where is it being deposited? </w:t>
      </w:r>
      <w:r w:rsidR="0016607B" w:rsidRPr="00C04A1B">
        <w:rPr>
          <w:rFonts w:cs="Times New Roman"/>
          <w:sz w:val="24"/>
          <w:szCs w:val="24"/>
        </w:rPr>
        <w:t>And secondly as with any natural resource what measures are in place in preparation for a globally depleted commodity? Some may argue that copper is a sustainable resource and that it is not  expende</w:t>
      </w:r>
      <w:r w:rsidR="00552F8B" w:rsidRPr="00C04A1B">
        <w:rPr>
          <w:rFonts w:cs="Times New Roman"/>
          <w:sz w:val="24"/>
          <w:szCs w:val="24"/>
        </w:rPr>
        <w:t>d as coal and natural gas are but if it does becomes a scarce metal it will become more valuable which could lead to a new age in energy poverty as cables to carry a supply to poorer communities are simply too expensive.</w:t>
      </w:r>
      <w:r w:rsidR="008D43A9" w:rsidRPr="00C04A1B">
        <w:rPr>
          <w:rFonts w:cs="Times New Roman"/>
          <w:sz w:val="24"/>
          <w:szCs w:val="24"/>
        </w:rPr>
        <w:t xml:space="preserve"> According the United States Department of Energy (</w:t>
      </w:r>
      <w:r w:rsidR="00C04A1B" w:rsidRPr="00C04A1B">
        <w:rPr>
          <w:rFonts w:cs="Times New Roman"/>
          <w:sz w:val="24"/>
          <w:szCs w:val="24"/>
        </w:rPr>
        <w:t>DOE) copper</w:t>
      </w:r>
      <w:r w:rsidR="008D43A9" w:rsidRPr="00C04A1B">
        <w:rPr>
          <w:rFonts w:cs="Times New Roman"/>
          <w:sz w:val="24"/>
          <w:szCs w:val="24"/>
        </w:rPr>
        <w:t xml:space="preserve"> is fundamental component in the electrical industry and in the manufacture of electrical appliances</w:t>
      </w:r>
      <w:r w:rsidR="00FD222A" w:rsidRPr="00C04A1B">
        <w:rPr>
          <w:rFonts w:cs="Times New Roman"/>
          <w:sz w:val="24"/>
          <w:szCs w:val="24"/>
        </w:rPr>
        <w:t>.</w:t>
      </w:r>
      <w:r w:rsidR="008D43A9" w:rsidRPr="00C04A1B">
        <w:rPr>
          <w:rFonts w:cs="Times New Roman"/>
          <w:sz w:val="24"/>
          <w:szCs w:val="24"/>
        </w:rPr>
        <w:t xml:space="preserve"> </w:t>
      </w:r>
      <w:r w:rsidR="00FD222A" w:rsidRPr="00C04A1B">
        <w:rPr>
          <w:rFonts w:cs="Times New Roman"/>
          <w:sz w:val="24"/>
          <w:szCs w:val="24"/>
        </w:rPr>
        <w:t xml:space="preserve">It may in time </w:t>
      </w:r>
      <w:r w:rsidR="008D43A9" w:rsidRPr="00C04A1B">
        <w:rPr>
          <w:rFonts w:cs="Times New Roman"/>
          <w:sz w:val="24"/>
          <w:szCs w:val="24"/>
        </w:rPr>
        <w:t>become a “limiting factor”</w:t>
      </w:r>
      <w:r w:rsidR="00FD222A" w:rsidRPr="00C04A1B">
        <w:rPr>
          <w:rFonts w:cs="Times New Roman"/>
          <w:sz w:val="24"/>
          <w:szCs w:val="24"/>
        </w:rPr>
        <w:t xml:space="preserve"> in future renewable energy deployment </w:t>
      </w:r>
      <w:sdt>
        <w:sdtPr>
          <w:rPr>
            <w:rFonts w:cs="Times New Roman"/>
            <w:sz w:val="24"/>
            <w:szCs w:val="24"/>
          </w:rPr>
          <w:id w:val="1613713903"/>
          <w:citation/>
        </w:sdtPr>
        <w:sdtEndPr/>
        <w:sdtContent>
          <w:r w:rsidR="00FD222A" w:rsidRPr="00C04A1B">
            <w:rPr>
              <w:rFonts w:cs="Times New Roman"/>
              <w:sz w:val="24"/>
              <w:szCs w:val="24"/>
            </w:rPr>
            <w:fldChar w:fldCharType="begin"/>
          </w:r>
          <w:r w:rsidR="00FD222A" w:rsidRPr="00C04A1B">
            <w:rPr>
              <w:rFonts w:cs="Times New Roman"/>
              <w:sz w:val="24"/>
              <w:szCs w:val="24"/>
            </w:rPr>
            <w:instrText xml:space="preserve"> CITATION Cen17 \l 2057 </w:instrText>
          </w:r>
          <w:r w:rsidR="00FD222A" w:rsidRPr="00C04A1B">
            <w:rPr>
              <w:rFonts w:cs="Times New Roman"/>
              <w:sz w:val="24"/>
              <w:szCs w:val="24"/>
            </w:rPr>
            <w:fldChar w:fldCharType="separate"/>
          </w:r>
          <w:r w:rsidR="004828D9" w:rsidRPr="00C04A1B">
            <w:rPr>
              <w:rFonts w:cs="Times New Roman"/>
              <w:noProof/>
              <w:sz w:val="24"/>
              <w:szCs w:val="24"/>
            </w:rPr>
            <w:t>(Centre for Sustainable Systems, 2017)</w:t>
          </w:r>
          <w:r w:rsidR="00FD222A" w:rsidRPr="00C04A1B">
            <w:rPr>
              <w:rFonts w:cs="Times New Roman"/>
              <w:sz w:val="24"/>
              <w:szCs w:val="24"/>
            </w:rPr>
            <w:fldChar w:fldCharType="end"/>
          </w:r>
        </w:sdtContent>
      </w:sdt>
      <w:r w:rsidR="00FD222A" w:rsidRPr="00C04A1B">
        <w:rPr>
          <w:rFonts w:cs="Times New Roman"/>
          <w:sz w:val="24"/>
          <w:szCs w:val="24"/>
        </w:rPr>
        <w:t>.</w:t>
      </w:r>
    </w:p>
    <w:p w14:paraId="7E167B78" w14:textId="77777777" w:rsidR="0078483E" w:rsidRDefault="0078483E" w:rsidP="0078483E">
      <w:pPr>
        <w:jc w:val="both"/>
        <w:rPr>
          <w:rFonts w:cs="Times New Roman"/>
          <w:b/>
          <w:bCs/>
          <w:sz w:val="24"/>
          <w:szCs w:val="24"/>
          <w:u w:val="single"/>
        </w:rPr>
      </w:pPr>
    </w:p>
    <w:p w14:paraId="6DAB1444" w14:textId="77777777" w:rsidR="0078483E" w:rsidRDefault="0078483E" w:rsidP="0078483E">
      <w:pPr>
        <w:jc w:val="both"/>
        <w:rPr>
          <w:rFonts w:cs="Times New Roman"/>
          <w:b/>
          <w:bCs/>
          <w:sz w:val="24"/>
          <w:szCs w:val="24"/>
          <w:u w:val="single"/>
        </w:rPr>
      </w:pPr>
    </w:p>
    <w:p w14:paraId="364BF734" w14:textId="77777777" w:rsidR="0078483E" w:rsidRDefault="0078483E" w:rsidP="0078483E">
      <w:pPr>
        <w:jc w:val="both"/>
        <w:rPr>
          <w:rFonts w:cs="Times New Roman"/>
          <w:b/>
          <w:bCs/>
          <w:sz w:val="24"/>
          <w:szCs w:val="24"/>
          <w:u w:val="single"/>
        </w:rPr>
      </w:pPr>
    </w:p>
    <w:p w14:paraId="2B37A785" w14:textId="77777777" w:rsidR="0078483E" w:rsidRDefault="0078483E" w:rsidP="0078483E">
      <w:pPr>
        <w:jc w:val="both"/>
        <w:rPr>
          <w:rFonts w:cs="Times New Roman"/>
          <w:b/>
          <w:bCs/>
          <w:sz w:val="24"/>
          <w:szCs w:val="24"/>
          <w:u w:val="single"/>
        </w:rPr>
      </w:pPr>
    </w:p>
    <w:p w14:paraId="6F52C91A" w14:textId="77777777" w:rsidR="0078483E" w:rsidRDefault="0078483E" w:rsidP="0078483E">
      <w:pPr>
        <w:jc w:val="both"/>
        <w:rPr>
          <w:rFonts w:cs="Times New Roman"/>
          <w:b/>
          <w:bCs/>
          <w:sz w:val="24"/>
          <w:szCs w:val="24"/>
          <w:u w:val="single"/>
        </w:rPr>
      </w:pPr>
    </w:p>
    <w:p w14:paraId="70388DA3" w14:textId="77777777" w:rsidR="0078483E" w:rsidRDefault="0078483E" w:rsidP="0078483E">
      <w:pPr>
        <w:jc w:val="both"/>
        <w:rPr>
          <w:rFonts w:cs="Times New Roman"/>
          <w:b/>
          <w:bCs/>
          <w:sz w:val="24"/>
          <w:szCs w:val="24"/>
          <w:u w:val="single"/>
        </w:rPr>
      </w:pPr>
    </w:p>
    <w:p w14:paraId="0825F50A" w14:textId="77777777" w:rsidR="0078483E" w:rsidRDefault="0078483E" w:rsidP="0078483E">
      <w:pPr>
        <w:jc w:val="both"/>
        <w:rPr>
          <w:rFonts w:cs="Times New Roman"/>
          <w:b/>
          <w:bCs/>
          <w:sz w:val="24"/>
          <w:szCs w:val="24"/>
          <w:u w:val="single"/>
        </w:rPr>
      </w:pPr>
    </w:p>
    <w:p w14:paraId="5111019E" w14:textId="270F11AE" w:rsidR="0011427C" w:rsidRPr="00C04A1B" w:rsidRDefault="0091325C" w:rsidP="0078483E">
      <w:pPr>
        <w:jc w:val="both"/>
        <w:rPr>
          <w:rFonts w:cs="Times New Roman"/>
          <w:sz w:val="24"/>
          <w:szCs w:val="24"/>
        </w:rPr>
      </w:pPr>
      <w:r w:rsidRPr="0091325C">
        <w:rPr>
          <w:rFonts w:cs="Times New Roman"/>
          <w:b/>
          <w:bCs/>
          <w:sz w:val="24"/>
          <w:szCs w:val="24"/>
          <w:u w:val="single"/>
        </w:rPr>
        <w:t xml:space="preserve">8. </w:t>
      </w:r>
      <w:r w:rsidR="0011427C" w:rsidRPr="0091325C">
        <w:rPr>
          <w:rFonts w:cs="Times New Roman"/>
          <w:b/>
          <w:bCs/>
          <w:sz w:val="24"/>
          <w:szCs w:val="24"/>
          <w:u w:val="single"/>
        </w:rPr>
        <w:t xml:space="preserve">Connected to </w:t>
      </w:r>
      <w:r w:rsidRPr="0091325C">
        <w:rPr>
          <w:rFonts w:cs="Times New Roman"/>
          <w:b/>
          <w:bCs/>
          <w:sz w:val="24"/>
          <w:szCs w:val="24"/>
          <w:u w:val="single"/>
        </w:rPr>
        <w:t>Grid not</w:t>
      </w:r>
      <w:r w:rsidR="0011427C" w:rsidRPr="0091325C">
        <w:rPr>
          <w:rFonts w:cs="Times New Roman"/>
          <w:b/>
          <w:bCs/>
          <w:sz w:val="24"/>
          <w:szCs w:val="24"/>
          <w:u w:val="single"/>
        </w:rPr>
        <w:t xml:space="preserve"> to Earth</w:t>
      </w:r>
    </w:p>
    <w:p w14:paraId="5FC3A230" w14:textId="7333EA49" w:rsidR="008879AE" w:rsidRDefault="001109BC" w:rsidP="0078483E">
      <w:pPr>
        <w:ind w:firstLine="720"/>
        <w:jc w:val="both"/>
        <w:rPr>
          <w:rFonts w:cs="Times New Roman"/>
          <w:sz w:val="24"/>
          <w:szCs w:val="24"/>
        </w:rPr>
      </w:pPr>
      <w:r>
        <w:rPr>
          <w:rFonts w:cs="Times New Roman"/>
          <w:sz w:val="24"/>
          <w:szCs w:val="24"/>
        </w:rPr>
        <w:lastRenderedPageBreak/>
        <w:t xml:space="preserve">Having presented a case for a new concept in home energy in terms of the demands on </w:t>
      </w:r>
      <w:r w:rsidR="00D70A42">
        <w:rPr>
          <w:rFonts w:cs="Times New Roman"/>
          <w:sz w:val="24"/>
          <w:szCs w:val="24"/>
        </w:rPr>
        <w:t>the National</w:t>
      </w:r>
      <w:r>
        <w:rPr>
          <w:rFonts w:cs="Times New Roman"/>
          <w:sz w:val="24"/>
          <w:szCs w:val="24"/>
        </w:rPr>
        <w:t xml:space="preserve"> Grid, the environmental impact of cable manufacturing and the </w:t>
      </w:r>
      <w:r w:rsidR="00D70A42">
        <w:rPr>
          <w:rFonts w:cs="Times New Roman"/>
          <w:sz w:val="24"/>
          <w:szCs w:val="24"/>
        </w:rPr>
        <w:t>long-term</w:t>
      </w:r>
      <w:r>
        <w:rPr>
          <w:rFonts w:cs="Times New Roman"/>
          <w:sz w:val="24"/>
          <w:szCs w:val="24"/>
        </w:rPr>
        <w:t xml:space="preserve"> sustainability of the current provision for a domestic electrical power supply other factors require equal consideration. The environmental impact of the </w:t>
      </w:r>
      <w:r w:rsidR="00D70A42">
        <w:rPr>
          <w:rFonts w:cs="Times New Roman"/>
          <w:sz w:val="24"/>
          <w:szCs w:val="24"/>
        </w:rPr>
        <w:t>service would require further analysis such as plastic switches, light fittings, other PVC components, the transport infrastructure to maintain the grid and the thousands of domestic electrical contractor vehicles providing a legally required qualified service</w:t>
      </w:r>
      <w:r w:rsidR="00D623DC">
        <w:rPr>
          <w:rFonts w:cs="Times New Roman"/>
          <w:sz w:val="24"/>
          <w:szCs w:val="24"/>
        </w:rPr>
        <w:t xml:space="preserve"> </w:t>
      </w:r>
      <w:sdt>
        <w:sdtPr>
          <w:rPr>
            <w:rFonts w:cs="Times New Roman"/>
            <w:sz w:val="24"/>
            <w:szCs w:val="24"/>
          </w:rPr>
          <w:id w:val="-2015526806"/>
          <w:citation/>
        </w:sdtPr>
        <w:sdtEndPr/>
        <w:sdtContent>
          <w:r w:rsidR="00D623DC">
            <w:rPr>
              <w:rFonts w:cs="Times New Roman"/>
              <w:sz w:val="24"/>
              <w:szCs w:val="24"/>
            </w:rPr>
            <w:fldChar w:fldCharType="begin"/>
          </w:r>
          <w:r w:rsidR="00D623DC">
            <w:rPr>
              <w:rFonts w:cs="Times New Roman"/>
              <w:sz w:val="24"/>
              <w:szCs w:val="24"/>
            </w:rPr>
            <w:instrText xml:space="preserve"> CITATION IET20 \l 2057 </w:instrText>
          </w:r>
          <w:r w:rsidR="00D623DC">
            <w:rPr>
              <w:rFonts w:cs="Times New Roman"/>
              <w:sz w:val="24"/>
              <w:szCs w:val="24"/>
            </w:rPr>
            <w:fldChar w:fldCharType="separate"/>
          </w:r>
          <w:r w:rsidR="00D623DC" w:rsidRPr="00D623DC">
            <w:rPr>
              <w:rFonts w:cs="Times New Roman"/>
              <w:noProof/>
              <w:sz w:val="24"/>
              <w:szCs w:val="24"/>
            </w:rPr>
            <w:t>(IET, 2020)</w:t>
          </w:r>
          <w:r w:rsidR="00D623DC">
            <w:rPr>
              <w:rFonts w:cs="Times New Roman"/>
              <w:sz w:val="24"/>
              <w:szCs w:val="24"/>
            </w:rPr>
            <w:fldChar w:fldCharType="end"/>
          </w:r>
        </w:sdtContent>
      </w:sdt>
      <w:r w:rsidR="00D70A42">
        <w:rPr>
          <w:rFonts w:cs="Times New Roman"/>
          <w:sz w:val="24"/>
          <w:szCs w:val="24"/>
        </w:rPr>
        <w:t xml:space="preserve"> to households up and down the </w:t>
      </w:r>
      <w:r w:rsidR="00457F2A">
        <w:rPr>
          <w:rFonts w:cs="Times New Roman"/>
          <w:sz w:val="24"/>
          <w:szCs w:val="24"/>
        </w:rPr>
        <w:t>country</w:t>
      </w:r>
      <w:r w:rsidR="008879AE">
        <w:rPr>
          <w:rFonts w:cs="Times New Roman"/>
          <w:sz w:val="24"/>
          <w:szCs w:val="24"/>
        </w:rPr>
        <w:t xml:space="preserve"> and the real environmental impact of nuclear fuel along with its added risk.</w:t>
      </w:r>
    </w:p>
    <w:p w14:paraId="49E1C486" w14:textId="3FB8EE2D" w:rsidR="00BF1E75" w:rsidRDefault="00457F2A" w:rsidP="0078483E">
      <w:pPr>
        <w:ind w:firstLine="720"/>
        <w:jc w:val="both"/>
        <w:rPr>
          <w:rFonts w:cs="Times New Roman"/>
          <w:sz w:val="24"/>
          <w:szCs w:val="24"/>
        </w:rPr>
      </w:pPr>
      <w:r>
        <w:rPr>
          <w:rFonts w:cs="Times New Roman"/>
          <w:sz w:val="24"/>
          <w:szCs w:val="24"/>
        </w:rPr>
        <w:t>This</w:t>
      </w:r>
      <w:r w:rsidR="00D70A42">
        <w:rPr>
          <w:rFonts w:cs="Times New Roman"/>
          <w:sz w:val="24"/>
          <w:szCs w:val="24"/>
        </w:rPr>
        <w:t xml:space="preserve"> whole scenario stems from the fact the </w:t>
      </w:r>
      <w:r>
        <w:rPr>
          <w:rFonts w:cs="Times New Roman"/>
          <w:sz w:val="24"/>
          <w:szCs w:val="24"/>
        </w:rPr>
        <w:t>UK mains</w:t>
      </w:r>
      <w:r w:rsidR="00D70A42">
        <w:rPr>
          <w:rFonts w:cs="Times New Roman"/>
          <w:sz w:val="24"/>
          <w:szCs w:val="24"/>
        </w:rPr>
        <w:t xml:space="preserve"> operates on 230 volts. This level of voltage </w:t>
      </w:r>
      <w:r>
        <w:rPr>
          <w:rFonts w:cs="Times New Roman"/>
          <w:sz w:val="24"/>
          <w:szCs w:val="24"/>
        </w:rPr>
        <w:t>is required to enable the supply to travel across large distances from the power plants to each household, but why do we need to continue to consume this hazardous voltage in our homes?</w:t>
      </w:r>
      <w:r w:rsidR="00BF1E75">
        <w:rPr>
          <w:rFonts w:cs="Times New Roman"/>
          <w:sz w:val="24"/>
          <w:szCs w:val="24"/>
        </w:rPr>
        <w:t xml:space="preserve"> </w:t>
      </w:r>
      <w:r w:rsidR="00D623DC">
        <w:rPr>
          <w:rFonts w:cs="Times New Roman"/>
          <w:sz w:val="24"/>
          <w:szCs w:val="24"/>
        </w:rPr>
        <w:t xml:space="preserve">Some </w:t>
      </w:r>
      <w:r w:rsidR="00BF1E75">
        <w:rPr>
          <w:rFonts w:cs="Times New Roman"/>
          <w:sz w:val="24"/>
          <w:szCs w:val="24"/>
        </w:rPr>
        <w:t xml:space="preserve">innovative </w:t>
      </w:r>
      <w:r w:rsidR="007C3AFC">
        <w:rPr>
          <w:rFonts w:cs="Times New Roman"/>
          <w:sz w:val="24"/>
          <w:szCs w:val="24"/>
        </w:rPr>
        <w:t xml:space="preserve">models </w:t>
      </w:r>
      <w:r w:rsidR="00D623DC">
        <w:rPr>
          <w:rFonts w:cs="Times New Roman"/>
          <w:sz w:val="24"/>
          <w:szCs w:val="24"/>
        </w:rPr>
        <w:t>of eco-homes continue to be</w:t>
      </w:r>
      <w:r w:rsidR="00BF1E75">
        <w:rPr>
          <w:rFonts w:cs="Times New Roman"/>
          <w:sz w:val="24"/>
          <w:szCs w:val="24"/>
        </w:rPr>
        <w:t xml:space="preserve"> connected to the grid</w:t>
      </w:r>
      <w:r w:rsidR="00FA6769">
        <w:rPr>
          <w:rFonts w:cs="Times New Roman"/>
          <w:sz w:val="24"/>
          <w:szCs w:val="24"/>
        </w:rPr>
        <w:t>. To pursue a future connected to the grid where all the electrical energy we need is generated remotely there comes with it a certain disconnect from the natural world around us</w:t>
      </w:r>
      <w:r w:rsidR="004828D9">
        <w:rPr>
          <w:rFonts w:cs="Times New Roman"/>
          <w:sz w:val="24"/>
          <w:szCs w:val="24"/>
        </w:rPr>
        <w:t xml:space="preserve"> and the consequences of our need for convenience.  </w:t>
      </w:r>
    </w:p>
    <w:p w14:paraId="2DDCB8B2" w14:textId="77777777" w:rsidR="00B15615" w:rsidRDefault="00B15615" w:rsidP="0078483E">
      <w:pPr>
        <w:jc w:val="both"/>
        <w:rPr>
          <w:rFonts w:cs="Times New Roman"/>
          <w:sz w:val="24"/>
          <w:szCs w:val="24"/>
        </w:rPr>
      </w:pPr>
    </w:p>
    <w:p w14:paraId="473984C7" w14:textId="20668646" w:rsidR="00BF1E75" w:rsidRDefault="00BF1E75" w:rsidP="0078483E">
      <w:pPr>
        <w:jc w:val="both"/>
        <w:rPr>
          <w:rFonts w:cs="Times New Roman"/>
          <w:sz w:val="24"/>
          <w:szCs w:val="24"/>
        </w:rPr>
      </w:pPr>
    </w:p>
    <w:p w14:paraId="7FDE53CD" w14:textId="308FB64A" w:rsidR="008879AE" w:rsidRPr="0091325C" w:rsidRDefault="0091325C" w:rsidP="0078483E">
      <w:pPr>
        <w:jc w:val="both"/>
        <w:rPr>
          <w:rFonts w:cs="Times New Roman"/>
          <w:b/>
          <w:bCs/>
          <w:sz w:val="24"/>
          <w:szCs w:val="24"/>
          <w:u w:val="single"/>
        </w:rPr>
      </w:pPr>
      <w:r w:rsidRPr="0091325C">
        <w:rPr>
          <w:rFonts w:cs="Times New Roman"/>
          <w:b/>
          <w:bCs/>
          <w:sz w:val="24"/>
          <w:szCs w:val="24"/>
          <w:u w:val="single"/>
        </w:rPr>
        <w:t xml:space="preserve">9. </w:t>
      </w:r>
      <w:r w:rsidR="008879AE" w:rsidRPr="0091325C">
        <w:rPr>
          <w:rFonts w:cs="Times New Roman"/>
          <w:b/>
          <w:bCs/>
          <w:sz w:val="24"/>
          <w:szCs w:val="24"/>
          <w:u w:val="single"/>
        </w:rPr>
        <w:t>A New Concept in Domestic Electrical Energy Provision</w:t>
      </w:r>
    </w:p>
    <w:p w14:paraId="28D08F15" w14:textId="77777777" w:rsidR="00D623DC" w:rsidRDefault="00A91E48" w:rsidP="00D623DC">
      <w:pPr>
        <w:jc w:val="both"/>
        <w:rPr>
          <w:rFonts w:cs="Times New Roman"/>
          <w:sz w:val="24"/>
          <w:szCs w:val="24"/>
        </w:rPr>
      </w:pPr>
      <w:r>
        <w:rPr>
          <w:rFonts w:cs="Times New Roman"/>
          <w:sz w:val="24"/>
          <w:szCs w:val="24"/>
        </w:rPr>
        <w:t>In this age of technological growth an ever-increasing number of electrical devices operate on low voltages. This may not seem immediately apparent as many appliances have built in  step down transformers to reduce the voltage and current to a level by which delicate circuitry can operate</w:t>
      </w:r>
      <w:r w:rsidR="00BF1E75">
        <w:rPr>
          <w:rFonts w:cs="Times New Roman"/>
          <w:sz w:val="24"/>
          <w:szCs w:val="24"/>
        </w:rPr>
        <w:t>, internet routers, digital radios, laptops, home computers, charging equipment</w:t>
      </w:r>
      <w:r w:rsidR="007E491A">
        <w:rPr>
          <w:rFonts w:cs="Times New Roman"/>
          <w:sz w:val="24"/>
          <w:szCs w:val="24"/>
        </w:rPr>
        <w:t xml:space="preserve"> and many other devices are built to reduce the power supply available in UK homes</w:t>
      </w:r>
      <w:r>
        <w:rPr>
          <w:rFonts w:cs="Times New Roman"/>
          <w:sz w:val="24"/>
          <w:szCs w:val="24"/>
        </w:rPr>
        <w:t xml:space="preserve">. </w:t>
      </w:r>
      <w:r w:rsidR="00D623DC">
        <w:rPr>
          <w:rFonts w:cs="Times New Roman"/>
          <w:sz w:val="24"/>
          <w:szCs w:val="24"/>
        </w:rPr>
        <w:t xml:space="preserve"> </w:t>
      </w:r>
    </w:p>
    <w:p w14:paraId="3681C9A9" w14:textId="77777777" w:rsidR="00D623DC" w:rsidRDefault="00BF1E75" w:rsidP="00D623DC">
      <w:pPr>
        <w:ind w:firstLine="720"/>
        <w:jc w:val="both"/>
        <w:rPr>
          <w:rFonts w:cs="Times New Roman"/>
          <w:sz w:val="24"/>
          <w:szCs w:val="24"/>
        </w:rPr>
      </w:pPr>
      <w:r>
        <w:rPr>
          <w:rFonts w:cs="Times New Roman"/>
          <w:sz w:val="24"/>
          <w:szCs w:val="24"/>
        </w:rPr>
        <w:t xml:space="preserve">A market in low voltage domestic electrical equipment is already emerging mainly driven by outdoor pursuits and camping, but the range of products is growing, televisions, kettles, lighting, fans </w:t>
      </w:r>
      <w:r w:rsidR="007E491A">
        <w:rPr>
          <w:rFonts w:cs="Times New Roman"/>
          <w:sz w:val="24"/>
          <w:szCs w:val="24"/>
        </w:rPr>
        <w:t xml:space="preserve">and extractors. </w:t>
      </w:r>
      <w:r w:rsidR="0078483E">
        <w:rPr>
          <w:rFonts w:cs="Times New Roman"/>
          <w:sz w:val="24"/>
          <w:szCs w:val="24"/>
        </w:rPr>
        <w:t xml:space="preserve"> </w:t>
      </w:r>
      <w:r w:rsidR="00204CF6">
        <w:rPr>
          <w:rFonts w:cs="Times New Roman"/>
          <w:sz w:val="24"/>
          <w:szCs w:val="24"/>
        </w:rPr>
        <w:t xml:space="preserve">As a new </w:t>
      </w:r>
      <w:r w:rsidR="0087247D">
        <w:rPr>
          <w:rFonts w:cs="Times New Roman"/>
          <w:sz w:val="24"/>
          <w:szCs w:val="24"/>
        </w:rPr>
        <w:t>and</w:t>
      </w:r>
      <w:r w:rsidR="00204CF6">
        <w:rPr>
          <w:rFonts w:cs="Times New Roman"/>
          <w:sz w:val="24"/>
          <w:szCs w:val="24"/>
        </w:rPr>
        <w:t xml:space="preserve"> innovative concept </w:t>
      </w:r>
      <w:r w:rsidR="00D623DC">
        <w:rPr>
          <w:rFonts w:cs="Times New Roman"/>
          <w:sz w:val="24"/>
          <w:szCs w:val="24"/>
        </w:rPr>
        <w:t>of</w:t>
      </w:r>
      <w:r w:rsidR="00204CF6">
        <w:rPr>
          <w:rFonts w:cs="Times New Roman"/>
          <w:sz w:val="24"/>
          <w:szCs w:val="24"/>
        </w:rPr>
        <w:t xml:space="preserve"> bringing electrical energy to modern homes would be driven by the construction industry. Each new built home would not be connected to the Natio</w:t>
      </w:r>
      <w:r w:rsidR="00B15615">
        <w:rPr>
          <w:rFonts w:cs="Times New Roman"/>
          <w:sz w:val="24"/>
          <w:szCs w:val="24"/>
        </w:rPr>
        <w:t>nal Grid</w:t>
      </w:r>
      <w:r w:rsidR="00F239A9">
        <w:rPr>
          <w:rFonts w:cs="Times New Roman"/>
          <w:sz w:val="24"/>
          <w:szCs w:val="24"/>
        </w:rPr>
        <w:t xml:space="preserve"> </w:t>
      </w:r>
      <w:r w:rsidR="00204CF6">
        <w:rPr>
          <w:rFonts w:cs="Times New Roman"/>
          <w:sz w:val="24"/>
          <w:szCs w:val="24"/>
        </w:rPr>
        <w:t xml:space="preserve"> (off grid)</w:t>
      </w:r>
      <w:r w:rsidR="00F957BC">
        <w:rPr>
          <w:rFonts w:cs="Times New Roman"/>
          <w:sz w:val="24"/>
          <w:szCs w:val="24"/>
        </w:rPr>
        <w:t xml:space="preserve"> and</w:t>
      </w:r>
      <w:r w:rsidR="000936E9">
        <w:rPr>
          <w:rFonts w:cs="Times New Roman"/>
          <w:sz w:val="24"/>
          <w:szCs w:val="24"/>
        </w:rPr>
        <w:t xml:space="preserve"> in the case of a terraced street, estate, cul- de -sac etc. a communal access point to the </w:t>
      </w:r>
      <w:r w:rsidR="00C04A1B">
        <w:rPr>
          <w:rFonts w:cs="Times New Roman"/>
          <w:sz w:val="24"/>
          <w:szCs w:val="24"/>
        </w:rPr>
        <w:t>national</w:t>
      </w:r>
      <w:r w:rsidR="000936E9">
        <w:rPr>
          <w:rFonts w:cs="Times New Roman"/>
          <w:sz w:val="24"/>
          <w:szCs w:val="24"/>
        </w:rPr>
        <w:t xml:space="preserve"> Grid would remain as a means of </w:t>
      </w:r>
      <w:r w:rsidR="00D623DC">
        <w:rPr>
          <w:rFonts w:cs="Times New Roman"/>
          <w:sz w:val="24"/>
          <w:szCs w:val="24"/>
        </w:rPr>
        <w:t>contingency</w:t>
      </w:r>
      <w:r w:rsidR="000936E9">
        <w:rPr>
          <w:rFonts w:cs="Times New Roman"/>
          <w:sz w:val="24"/>
          <w:szCs w:val="24"/>
        </w:rPr>
        <w:t xml:space="preserve"> during the transitional period from grid to off grid nationally. The primary supply to each new property would be generated by solar / wind turbine or both</w:t>
      </w:r>
      <w:r w:rsidR="00C52F98">
        <w:rPr>
          <w:rFonts w:cs="Times New Roman"/>
          <w:sz w:val="24"/>
          <w:szCs w:val="24"/>
        </w:rPr>
        <w:t>. Instead of a conventional</w:t>
      </w:r>
      <w:r w:rsidR="00D623DC">
        <w:rPr>
          <w:rFonts w:cs="Times New Roman"/>
          <w:sz w:val="24"/>
          <w:szCs w:val="24"/>
        </w:rPr>
        <w:t xml:space="preserve"> out of reach</w:t>
      </w:r>
      <w:r w:rsidR="00C52F98">
        <w:rPr>
          <w:rFonts w:cs="Times New Roman"/>
          <w:sz w:val="24"/>
          <w:szCs w:val="24"/>
        </w:rPr>
        <w:t xml:space="preserve"> consumer unit full of circuit breakers there would be a</w:t>
      </w:r>
      <w:r w:rsidR="003221A6">
        <w:rPr>
          <w:rFonts w:cs="Times New Roman"/>
          <w:sz w:val="24"/>
          <w:szCs w:val="24"/>
        </w:rPr>
        <w:t xml:space="preserve">n </w:t>
      </w:r>
      <w:r w:rsidR="003221A6">
        <w:rPr>
          <w:rFonts w:cs="Times New Roman"/>
          <w:sz w:val="24"/>
          <w:szCs w:val="24"/>
        </w:rPr>
        <w:lastRenderedPageBreak/>
        <w:t>accessible</w:t>
      </w:r>
      <w:r w:rsidR="00C52F98">
        <w:rPr>
          <w:rFonts w:cs="Times New Roman"/>
          <w:sz w:val="24"/>
          <w:szCs w:val="24"/>
        </w:rPr>
        <w:t xml:space="preserve"> charging, storage and distribution point</w:t>
      </w:r>
      <w:r w:rsidR="003221A6">
        <w:rPr>
          <w:rFonts w:cs="Times New Roman"/>
          <w:sz w:val="24"/>
          <w:szCs w:val="24"/>
        </w:rPr>
        <w:t xml:space="preserve">. This would store generated power in a series of battery packs for use when supply is low and for charging household devices. </w:t>
      </w:r>
    </w:p>
    <w:p w14:paraId="1B4FB1B1" w14:textId="3CB820D5" w:rsidR="00D80792" w:rsidRDefault="003221A6" w:rsidP="00D623DC">
      <w:pPr>
        <w:ind w:firstLine="720"/>
        <w:jc w:val="both"/>
        <w:rPr>
          <w:rFonts w:cs="Times New Roman"/>
          <w:sz w:val="24"/>
          <w:szCs w:val="24"/>
        </w:rPr>
      </w:pPr>
      <w:r>
        <w:rPr>
          <w:rFonts w:cs="Times New Roman"/>
          <w:sz w:val="24"/>
          <w:szCs w:val="24"/>
        </w:rPr>
        <w:t>There will be very limited o</w:t>
      </w:r>
      <w:r w:rsidR="00F957BC">
        <w:rPr>
          <w:rFonts w:cs="Times New Roman"/>
          <w:sz w:val="24"/>
          <w:szCs w:val="24"/>
        </w:rPr>
        <w:t>r</w:t>
      </w:r>
      <w:r>
        <w:rPr>
          <w:rFonts w:cs="Times New Roman"/>
          <w:sz w:val="24"/>
          <w:szCs w:val="24"/>
        </w:rPr>
        <w:t xml:space="preserve"> no internal conve</w:t>
      </w:r>
      <w:r w:rsidR="00F239A9">
        <w:rPr>
          <w:rFonts w:cs="Times New Roman"/>
          <w:sz w:val="24"/>
          <w:szCs w:val="24"/>
        </w:rPr>
        <w:t>n</w:t>
      </w:r>
      <w:r>
        <w:rPr>
          <w:rFonts w:cs="Times New Roman"/>
          <w:sz w:val="24"/>
          <w:szCs w:val="24"/>
        </w:rPr>
        <w:t>tional wiring</w:t>
      </w:r>
      <w:r w:rsidR="00F239A9">
        <w:rPr>
          <w:rFonts w:cs="Times New Roman"/>
          <w:sz w:val="24"/>
          <w:szCs w:val="24"/>
        </w:rPr>
        <w:t xml:space="preserve"> as there will be a</w:t>
      </w:r>
      <w:r w:rsidR="00F957BC">
        <w:rPr>
          <w:rFonts w:cs="Times New Roman"/>
          <w:sz w:val="24"/>
          <w:szCs w:val="24"/>
        </w:rPr>
        <w:t xml:space="preserve"> significant</w:t>
      </w:r>
      <w:r w:rsidR="00F239A9">
        <w:rPr>
          <w:rFonts w:cs="Times New Roman"/>
          <w:sz w:val="24"/>
          <w:szCs w:val="24"/>
        </w:rPr>
        <w:t xml:space="preserve"> reduction in the need for a 230v supply. Each light fitting would be</w:t>
      </w:r>
      <w:r w:rsidR="00026D4A">
        <w:rPr>
          <w:rFonts w:cs="Times New Roman"/>
          <w:sz w:val="24"/>
          <w:szCs w:val="24"/>
        </w:rPr>
        <w:t xml:space="preserve"> recyclable,</w:t>
      </w:r>
      <w:r w:rsidR="00F239A9">
        <w:rPr>
          <w:rFonts w:cs="Times New Roman"/>
          <w:sz w:val="24"/>
          <w:szCs w:val="24"/>
        </w:rPr>
        <w:t xml:space="preserve"> low voltage and self-contained consisting of the illuminate, power source and fitted with S</w:t>
      </w:r>
      <w:r w:rsidR="00D623DC">
        <w:rPr>
          <w:rFonts w:cs="Times New Roman"/>
          <w:sz w:val="24"/>
          <w:szCs w:val="24"/>
        </w:rPr>
        <w:t xml:space="preserve">mart </w:t>
      </w:r>
      <w:r w:rsidR="00F239A9">
        <w:rPr>
          <w:rFonts w:cs="Times New Roman"/>
          <w:sz w:val="24"/>
          <w:szCs w:val="24"/>
        </w:rPr>
        <w:t xml:space="preserve">circuity. Each lighting point can be portable or fixed and supplied by a low voltage cable from the distribution point. All lighting will be controlled by a </w:t>
      </w:r>
      <w:r w:rsidR="00D623DC">
        <w:rPr>
          <w:rFonts w:cs="Times New Roman"/>
          <w:sz w:val="24"/>
          <w:szCs w:val="24"/>
        </w:rPr>
        <w:t>Smart</w:t>
      </w:r>
      <w:r w:rsidR="00F239A9">
        <w:rPr>
          <w:rFonts w:cs="Times New Roman"/>
          <w:sz w:val="24"/>
          <w:szCs w:val="24"/>
        </w:rPr>
        <w:t xml:space="preserve"> device removing the need for wired light switches. </w:t>
      </w:r>
      <w:r w:rsidR="00026D4A">
        <w:rPr>
          <w:rFonts w:cs="Times New Roman"/>
          <w:sz w:val="24"/>
          <w:szCs w:val="24"/>
        </w:rPr>
        <w:t>Depending on the size of the property, each room will have a concealed low voltage independent power source which is either a re-chargeable battery pack or fed by the power source from the distribution point.</w:t>
      </w:r>
    </w:p>
    <w:p w14:paraId="04ACA9E2" w14:textId="77777777" w:rsidR="0091325C" w:rsidRDefault="0091325C" w:rsidP="0078483E">
      <w:pPr>
        <w:jc w:val="both"/>
        <w:rPr>
          <w:rFonts w:cs="Times New Roman"/>
          <w:sz w:val="24"/>
          <w:szCs w:val="24"/>
        </w:rPr>
      </w:pPr>
    </w:p>
    <w:p w14:paraId="1BED4556" w14:textId="77777777" w:rsidR="00D623DC" w:rsidRDefault="00D623DC" w:rsidP="0078483E">
      <w:pPr>
        <w:jc w:val="both"/>
        <w:rPr>
          <w:rFonts w:cs="Times New Roman"/>
          <w:b/>
          <w:bCs/>
          <w:sz w:val="24"/>
          <w:szCs w:val="24"/>
          <w:u w:val="single"/>
        </w:rPr>
      </w:pPr>
    </w:p>
    <w:p w14:paraId="575DE833" w14:textId="77777777" w:rsidR="00D623DC" w:rsidRDefault="00D623DC" w:rsidP="0078483E">
      <w:pPr>
        <w:jc w:val="both"/>
        <w:rPr>
          <w:rFonts w:cs="Times New Roman"/>
          <w:b/>
          <w:bCs/>
          <w:sz w:val="24"/>
          <w:szCs w:val="24"/>
          <w:u w:val="single"/>
        </w:rPr>
      </w:pPr>
    </w:p>
    <w:p w14:paraId="03323F95" w14:textId="77777777" w:rsidR="00D623DC" w:rsidRDefault="00D623DC" w:rsidP="0078483E">
      <w:pPr>
        <w:jc w:val="both"/>
        <w:rPr>
          <w:rFonts w:cs="Times New Roman"/>
          <w:b/>
          <w:bCs/>
          <w:sz w:val="24"/>
          <w:szCs w:val="24"/>
          <w:u w:val="single"/>
        </w:rPr>
      </w:pPr>
    </w:p>
    <w:p w14:paraId="36EEE4C7" w14:textId="48A1D341" w:rsidR="00941961" w:rsidRPr="0091325C" w:rsidRDefault="0091325C" w:rsidP="0078483E">
      <w:pPr>
        <w:jc w:val="both"/>
        <w:rPr>
          <w:rFonts w:cs="Times New Roman"/>
          <w:b/>
          <w:bCs/>
          <w:sz w:val="24"/>
          <w:szCs w:val="24"/>
          <w:u w:val="single"/>
        </w:rPr>
      </w:pPr>
      <w:r w:rsidRPr="0091325C">
        <w:rPr>
          <w:rFonts w:cs="Times New Roman"/>
          <w:b/>
          <w:bCs/>
          <w:sz w:val="24"/>
          <w:szCs w:val="24"/>
          <w:u w:val="single"/>
        </w:rPr>
        <w:t xml:space="preserve">10. </w:t>
      </w:r>
      <w:r w:rsidR="006F1E5E" w:rsidRPr="0091325C">
        <w:rPr>
          <w:rFonts w:cs="Times New Roman"/>
          <w:b/>
          <w:bCs/>
          <w:sz w:val="24"/>
          <w:szCs w:val="24"/>
          <w:u w:val="single"/>
        </w:rPr>
        <w:t>Wireless Power Transfer</w:t>
      </w:r>
    </w:p>
    <w:p w14:paraId="05C42057" w14:textId="247DF507" w:rsidR="002A0C0C" w:rsidRDefault="00D80792" w:rsidP="0078483E">
      <w:pPr>
        <w:ind w:firstLine="720"/>
        <w:jc w:val="both"/>
        <w:rPr>
          <w:rFonts w:cs="Times New Roman"/>
          <w:sz w:val="24"/>
          <w:szCs w:val="24"/>
        </w:rPr>
      </w:pPr>
      <w:r>
        <w:rPr>
          <w:rFonts w:cs="Times New Roman"/>
          <w:sz w:val="24"/>
          <w:szCs w:val="24"/>
        </w:rPr>
        <w:t>Electromagnetic Power Transfer technology is still a developing science</w:t>
      </w:r>
      <w:r w:rsidR="0064535C">
        <w:rPr>
          <w:rFonts w:cs="Times New Roman"/>
          <w:sz w:val="24"/>
          <w:szCs w:val="24"/>
        </w:rPr>
        <w:t xml:space="preserve">. Originally studied by Nikola Tesla in 1896 where he </w:t>
      </w:r>
      <w:r w:rsidR="00AA7B66">
        <w:rPr>
          <w:rFonts w:cs="Times New Roman"/>
          <w:sz w:val="24"/>
          <w:szCs w:val="24"/>
        </w:rPr>
        <w:t>experimented with</w:t>
      </w:r>
      <w:r w:rsidR="0064535C">
        <w:rPr>
          <w:rFonts w:cs="Times New Roman"/>
          <w:sz w:val="24"/>
          <w:szCs w:val="24"/>
        </w:rPr>
        <w:t xml:space="preserve"> oscillating frequencies</w:t>
      </w:r>
      <w:r w:rsidR="00AA7B66">
        <w:rPr>
          <w:rFonts w:cs="Times New Roman"/>
          <w:sz w:val="24"/>
          <w:szCs w:val="24"/>
        </w:rPr>
        <w:t xml:space="preserve"> and how they</w:t>
      </w:r>
      <w:r w:rsidR="0064535C">
        <w:rPr>
          <w:rFonts w:cs="Times New Roman"/>
          <w:sz w:val="24"/>
          <w:szCs w:val="24"/>
        </w:rPr>
        <w:t xml:space="preserve"> could be matched to transfer energy from a transmitter to a receiver and </w:t>
      </w:r>
      <w:r w:rsidR="00AA7B66">
        <w:rPr>
          <w:rFonts w:cs="Times New Roman"/>
          <w:sz w:val="24"/>
          <w:szCs w:val="24"/>
        </w:rPr>
        <w:t>converted back into an electric current</w:t>
      </w:r>
      <w:r w:rsidR="0064535C">
        <w:rPr>
          <w:rFonts w:cs="Times New Roman"/>
          <w:sz w:val="24"/>
          <w:szCs w:val="24"/>
        </w:rPr>
        <w:t xml:space="preserve"> </w:t>
      </w:r>
      <w:sdt>
        <w:sdtPr>
          <w:rPr>
            <w:rFonts w:cs="Times New Roman"/>
            <w:sz w:val="24"/>
            <w:szCs w:val="24"/>
          </w:rPr>
          <w:id w:val="-1756970973"/>
          <w:citation/>
        </w:sdtPr>
        <w:sdtEndPr/>
        <w:sdtContent>
          <w:r w:rsidR="00AA7B66">
            <w:rPr>
              <w:rFonts w:cs="Times New Roman"/>
              <w:sz w:val="24"/>
              <w:szCs w:val="24"/>
            </w:rPr>
            <w:fldChar w:fldCharType="begin"/>
          </w:r>
          <w:r w:rsidR="00AA7B66">
            <w:rPr>
              <w:rFonts w:cs="Times New Roman"/>
              <w:sz w:val="24"/>
              <w:szCs w:val="24"/>
            </w:rPr>
            <w:instrText xml:space="preserve"> CITATION Dav191 \l 2057 </w:instrText>
          </w:r>
          <w:r w:rsidR="00AA7B66">
            <w:rPr>
              <w:rFonts w:cs="Times New Roman"/>
              <w:sz w:val="24"/>
              <w:szCs w:val="24"/>
            </w:rPr>
            <w:fldChar w:fldCharType="separate"/>
          </w:r>
          <w:r w:rsidR="004828D9" w:rsidRPr="004828D9">
            <w:rPr>
              <w:rFonts w:cs="Times New Roman"/>
              <w:noProof/>
              <w:sz w:val="24"/>
              <w:szCs w:val="24"/>
            </w:rPr>
            <w:t>(Bressan, 2019)</w:t>
          </w:r>
          <w:r w:rsidR="00AA7B66">
            <w:rPr>
              <w:rFonts w:cs="Times New Roman"/>
              <w:sz w:val="24"/>
              <w:szCs w:val="24"/>
            </w:rPr>
            <w:fldChar w:fldCharType="end"/>
          </w:r>
        </w:sdtContent>
      </w:sdt>
      <w:r w:rsidR="00AA7B66">
        <w:rPr>
          <w:rFonts w:cs="Times New Roman"/>
          <w:sz w:val="24"/>
          <w:szCs w:val="24"/>
        </w:rPr>
        <w:t>.</w:t>
      </w:r>
      <w:r w:rsidR="002A0C0C">
        <w:rPr>
          <w:rFonts w:cs="Times New Roman"/>
          <w:sz w:val="24"/>
          <w:szCs w:val="24"/>
        </w:rPr>
        <w:t xml:space="preserve"> </w:t>
      </w:r>
      <w:r>
        <w:rPr>
          <w:rFonts w:cs="Times New Roman"/>
          <w:sz w:val="24"/>
          <w:szCs w:val="24"/>
        </w:rPr>
        <w:t xml:space="preserve">In theory a means of transferring electricity from one point to another </w:t>
      </w:r>
      <w:r w:rsidR="00941961">
        <w:rPr>
          <w:rFonts w:cs="Times New Roman"/>
          <w:sz w:val="24"/>
          <w:szCs w:val="24"/>
        </w:rPr>
        <w:t>wirelessly</w:t>
      </w:r>
      <w:r>
        <w:rPr>
          <w:rFonts w:cs="Times New Roman"/>
          <w:sz w:val="24"/>
          <w:szCs w:val="24"/>
        </w:rPr>
        <w:t xml:space="preserve"> </w:t>
      </w:r>
      <w:r w:rsidR="002A0C0C">
        <w:rPr>
          <w:rFonts w:cs="Times New Roman"/>
          <w:sz w:val="24"/>
          <w:szCs w:val="24"/>
        </w:rPr>
        <w:t>in a domestic environment is a possibility</w:t>
      </w:r>
      <w:r w:rsidR="00941961">
        <w:rPr>
          <w:rFonts w:cs="Times New Roman"/>
          <w:sz w:val="24"/>
          <w:szCs w:val="24"/>
        </w:rPr>
        <w:t>. Smartphone charging pads operate by means of the same principles and are now commonly used</w:t>
      </w:r>
    </w:p>
    <w:p w14:paraId="00F146FC" w14:textId="5F79BE71" w:rsidR="00204CF6" w:rsidRDefault="00941961" w:rsidP="00D623DC">
      <w:pPr>
        <w:ind w:firstLine="720"/>
        <w:jc w:val="both"/>
        <w:rPr>
          <w:rFonts w:cs="Times New Roman"/>
          <w:sz w:val="24"/>
          <w:szCs w:val="24"/>
        </w:rPr>
      </w:pPr>
      <w:r>
        <w:rPr>
          <w:rFonts w:cs="Times New Roman"/>
          <w:sz w:val="24"/>
          <w:szCs w:val="24"/>
        </w:rPr>
        <w:t>V</w:t>
      </w:r>
      <w:r w:rsidR="00D80792">
        <w:rPr>
          <w:rFonts w:cs="Times New Roman"/>
          <w:sz w:val="24"/>
          <w:szCs w:val="24"/>
        </w:rPr>
        <w:t xml:space="preserve">oltage leakage </w:t>
      </w:r>
      <w:r>
        <w:rPr>
          <w:rFonts w:cs="Times New Roman"/>
          <w:sz w:val="24"/>
          <w:szCs w:val="24"/>
        </w:rPr>
        <w:t>and</w:t>
      </w:r>
      <w:r w:rsidR="00D80792">
        <w:rPr>
          <w:rFonts w:cs="Times New Roman"/>
          <w:sz w:val="24"/>
          <w:szCs w:val="24"/>
        </w:rPr>
        <w:t xml:space="preserve"> </w:t>
      </w:r>
      <w:r>
        <w:rPr>
          <w:rFonts w:cs="Times New Roman"/>
          <w:sz w:val="24"/>
          <w:szCs w:val="24"/>
        </w:rPr>
        <w:t xml:space="preserve">compensatory measures </w:t>
      </w:r>
      <w:r w:rsidR="00D80792">
        <w:rPr>
          <w:rFonts w:cs="Times New Roman"/>
          <w:sz w:val="24"/>
          <w:szCs w:val="24"/>
        </w:rPr>
        <w:t>in terms of generating more power than is needed for the device to transmit the voltage</w:t>
      </w:r>
      <w:r>
        <w:rPr>
          <w:rFonts w:cs="Times New Roman"/>
          <w:sz w:val="24"/>
          <w:szCs w:val="24"/>
        </w:rPr>
        <w:t xml:space="preserve"> </w:t>
      </w:r>
      <w:r w:rsidR="006F1E5E">
        <w:rPr>
          <w:rFonts w:cs="Times New Roman"/>
          <w:sz w:val="24"/>
          <w:szCs w:val="24"/>
        </w:rPr>
        <w:t xml:space="preserve">seems to </w:t>
      </w:r>
      <w:r>
        <w:rPr>
          <w:rFonts w:cs="Times New Roman"/>
          <w:sz w:val="24"/>
          <w:szCs w:val="24"/>
        </w:rPr>
        <w:t>remain somewhat of a necessary trade off</w:t>
      </w:r>
      <w:r w:rsidR="0064535C">
        <w:rPr>
          <w:rFonts w:cs="Times New Roman"/>
          <w:sz w:val="24"/>
          <w:szCs w:val="24"/>
        </w:rPr>
        <w:t xml:space="preserve"> </w:t>
      </w:r>
      <w:sdt>
        <w:sdtPr>
          <w:rPr>
            <w:rFonts w:cs="Times New Roman"/>
            <w:sz w:val="24"/>
            <w:szCs w:val="24"/>
          </w:rPr>
          <w:id w:val="-629016605"/>
          <w:citation/>
        </w:sdtPr>
        <w:sdtEndPr/>
        <w:sdtContent>
          <w:r w:rsidR="0064535C">
            <w:rPr>
              <w:rFonts w:cs="Times New Roman"/>
              <w:sz w:val="24"/>
              <w:szCs w:val="24"/>
            </w:rPr>
            <w:fldChar w:fldCharType="begin"/>
          </w:r>
          <w:r w:rsidR="0064535C">
            <w:rPr>
              <w:rFonts w:cs="Times New Roman"/>
              <w:sz w:val="24"/>
              <w:szCs w:val="24"/>
            </w:rPr>
            <w:instrText xml:space="preserve"> CITATION OHS02 \l 2057 </w:instrText>
          </w:r>
          <w:r w:rsidR="0064535C">
            <w:rPr>
              <w:rFonts w:cs="Times New Roman"/>
              <w:sz w:val="24"/>
              <w:szCs w:val="24"/>
            </w:rPr>
            <w:fldChar w:fldCharType="separate"/>
          </w:r>
          <w:r w:rsidR="004828D9" w:rsidRPr="004828D9">
            <w:rPr>
              <w:rFonts w:cs="Times New Roman"/>
              <w:noProof/>
              <w:sz w:val="24"/>
              <w:szCs w:val="24"/>
            </w:rPr>
            <w:t>(Stielau &amp; Covic, 2002)</w:t>
          </w:r>
          <w:r w:rsidR="0064535C">
            <w:rPr>
              <w:rFonts w:cs="Times New Roman"/>
              <w:sz w:val="24"/>
              <w:szCs w:val="24"/>
            </w:rPr>
            <w:fldChar w:fldCharType="end"/>
          </w:r>
        </w:sdtContent>
      </w:sdt>
      <w:r w:rsidR="00D80792">
        <w:rPr>
          <w:rFonts w:cs="Times New Roman"/>
          <w:sz w:val="24"/>
          <w:szCs w:val="24"/>
        </w:rPr>
        <w:t>.</w:t>
      </w:r>
      <w:r w:rsidR="0064535C">
        <w:rPr>
          <w:rFonts w:cs="Times New Roman"/>
          <w:sz w:val="24"/>
          <w:szCs w:val="24"/>
        </w:rPr>
        <w:t xml:space="preserve"> </w:t>
      </w:r>
      <w:r w:rsidR="006F1E5E">
        <w:rPr>
          <w:rFonts w:cs="Times New Roman"/>
          <w:sz w:val="24"/>
          <w:szCs w:val="24"/>
        </w:rPr>
        <w:t>Conversely i</w:t>
      </w:r>
      <w:r w:rsidR="001F46C2">
        <w:rPr>
          <w:rFonts w:cs="Times New Roman"/>
          <w:sz w:val="24"/>
          <w:szCs w:val="24"/>
        </w:rPr>
        <w:t xml:space="preserve">n his paper </w:t>
      </w:r>
      <w:r w:rsidR="002A0C0C">
        <w:rPr>
          <w:rFonts w:cs="Times New Roman"/>
          <w:sz w:val="24"/>
          <w:szCs w:val="24"/>
        </w:rPr>
        <w:t>‘Wireless</w:t>
      </w:r>
      <w:r w:rsidR="001F46C2">
        <w:rPr>
          <w:rFonts w:cs="Times New Roman"/>
          <w:sz w:val="24"/>
          <w:szCs w:val="24"/>
        </w:rPr>
        <w:t xml:space="preserve"> Power Transfer by Means of Electromagnetic Radiation Within an Enclosed Space’ Robert A Moffatt refers to a test carried out by NASA </w:t>
      </w:r>
      <w:r w:rsidR="00C44673">
        <w:rPr>
          <w:rFonts w:cs="Times New Roman"/>
          <w:sz w:val="24"/>
          <w:szCs w:val="24"/>
        </w:rPr>
        <w:t xml:space="preserve">in 1975 where a </w:t>
      </w:r>
      <w:r w:rsidR="006F1E5E">
        <w:rPr>
          <w:rFonts w:cs="Times New Roman"/>
          <w:sz w:val="24"/>
          <w:szCs w:val="24"/>
        </w:rPr>
        <w:t>30-Kilowatt</w:t>
      </w:r>
      <w:r w:rsidR="00C44673">
        <w:rPr>
          <w:rFonts w:cs="Times New Roman"/>
          <w:sz w:val="24"/>
          <w:szCs w:val="24"/>
        </w:rPr>
        <w:t xml:space="preserve"> power supply was transferred over a distance exceeding one mile. Using beamed </w:t>
      </w:r>
      <w:r w:rsidR="002A0C0C">
        <w:rPr>
          <w:rFonts w:cs="Times New Roman"/>
          <w:sz w:val="24"/>
          <w:szCs w:val="24"/>
        </w:rPr>
        <w:t>microwaves,</w:t>
      </w:r>
      <w:r w:rsidR="00C44673">
        <w:rPr>
          <w:rFonts w:cs="Times New Roman"/>
          <w:sz w:val="24"/>
          <w:szCs w:val="24"/>
        </w:rPr>
        <w:t xml:space="preserve"> the efficiency of the transfer was over 50%</w:t>
      </w:r>
      <w:r w:rsidR="00766E54">
        <w:rPr>
          <w:rFonts w:cs="Times New Roman"/>
          <w:sz w:val="24"/>
          <w:szCs w:val="24"/>
        </w:rPr>
        <w:t>.</w:t>
      </w:r>
      <w:r w:rsidR="006F1E5E">
        <w:rPr>
          <w:rFonts w:cs="Times New Roman"/>
          <w:sz w:val="24"/>
          <w:szCs w:val="24"/>
        </w:rPr>
        <w:t xml:space="preserve"> Technology has since moved forward and in</w:t>
      </w:r>
      <w:r w:rsidR="00766E54">
        <w:rPr>
          <w:rFonts w:cs="Times New Roman"/>
          <w:sz w:val="24"/>
          <w:szCs w:val="24"/>
        </w:rPr>
        <w:t xml:space="preserve"> his </w:t>
      </w:r>
      <w:r w:rsidR="006F1E5E">
        <w:rPr>
          <w:rFonts w:cs="Times New Roman"/>
          <w:sz w:val="24"/>
          <w:szCs w:val="24"/>
        </w:rPr>
        <w:t>research, he</w:t>
      </w:r>
      <w:r w:rsidR="00766E54">
        <w:rPr>
          <w:rFonts w:cs="Times New Roman"/>
          <w:sz w:val="24"/>
          <w:szCs w:val="24"/>
        </w:rPr>
        <w:t xml:space="preserve"> concludes that enclosed spaces have the capacity to increase efficiency due to the reflective properties of the walls. This efficiency is i</w:t>
      </w:r>
      <w:r w:rsidR="00B15615">
        <w:rPr>
          <w:rFonts w:cs="Times New Roman"/>
          <w:sz w:val="24"/>
          <w:szCs w:val="24"/>
        </w:rPr>
        <w:t>mproved</w:t>
      </w:r>
      <w:r w:rsidR="00766E54">
        <w:rPr>
          <w:rFonts w:cs="Times New Roman"/>
          <w:sz w:val="24"/>
          <w:szCs w:val="24"/>
        </w:rPr>
        <w:t xml:space="preserve"> as the distance is increased</w:t>
      </w:r>
      <w:r w:rsidR="00B15615">
        <w:rPr>
          <w:rFonts w:cs="Times New Roman"/>
          <w:sz w:val="24"/>
          <w:szCs w:val="24"/>
        </w:rPr>
        <w:t>. The</w:t>
      </w:r>
      <w:r w:rsidR="00766E54">
        <w:rPr>
          <w:rFonts w:cs="Times New Roman"/>
          <w:sz w:val="24"/>
          <w:szCs w:val="24"/>
        </w:rPr>
        <w:t xml:space="preserve"> efficiency becomes independent of the location of the receiving device as the square area of the room becomes </w:t>
      </w:r>
      <w:r w:rsidR="00766E54">
        <w:rPr>
          <w:rFonts w:cs="Times New Roman"/>
          <w:sz w:val="24"/>
          <w:szCs w:val="24"/>
        </w:rPr>
        <w:lastRenderedPageBreak/>
        <w:t>the antenna effectively absorbing the signal</w:t>
      </w:r>
      <w:sdt>
        <w:sdtPr>
          <w:rPr>
            <w:rFonts w:cs="Times New Roman"/>
            <w:sz w:val="24"/>
            <w:szCs w:val="24"/>
          </w:rPr>
          <w:id w:val="1643390664"/>
          <w:citation/>
        </w:sdtPr>
        <w:sdtEndPr/>
        <w:sdtContent>
          <w:r w:rsidR="002A0C0C">
            <w:rPr>
              <w:rFonts w:cs="Times New Roman"/>
              <w:sz w:val="24"/>
              <w:szCs w:val="24"/>
            </w:rPr>
            <w:fldChar w:fldCharType="begin"/>
          </w:r>
          <w:r w:rsidR="002A0C0C">
            <w:rPr>
              <w:rFonts w:cs="Times New Roman"/>
              <w:sz w:val="24"/>
              <w:szCs w:val="24"/>
            </w:rPr>
            <w:instrText xml:space="preserve"> CITATION Rob161 \l 2057 </w:instrText>
          </w:r>
          <w:r w:rsidR="002A0C0C">
            <w:rPr>
              <w:rFonts w:cs="Times New Roman"/>
              <w:sz w:val="24"/>
              <w:szCs w:val="24"/>
            </w:rPr>
            <w:fldChar w:fldCharType="separate"/>
          </w:r>
          <w:r w:rsidR="004828D9">
            <w:rPr>
              <w:rFonts w:cs="Times New Roman"/>
              <w:noProof/>
              <w:sz w:val="24"/>
              <w:szCs w:val="24"/>
            </w:rPr>
            <w:t xml:space="preserve"> </w:t>
          </w:r>
          <w:r w:rsidR="004828D9" w:rsidRPr="004828D9">
            <w:rPr>
              <w:rFonts w:cs="Times New Roman"/>
              <w:noProof/>
              <w:sz w:val="24"/>
              <w:szCs w:val="24"/>
            </w:rPr>
            <w:t>(Moffatt, 2016)</w:t>
          </w:r>
          <w:r w:rsidR="002A0C0C">
            <w:rPr>
              <w:rFonts w:cs="Times New Roman"/>
              <w:sz w:val="24"/>
              <w:szCs w:val="24"/>
            </w:rPr>
            <w:fldChar w:fldCharType="end"/>
          </w:r>
        </w:sdtContent>
      </w:sdt>
      <w:r w:rsidR="002A0C0C">
        <w:rPr>
          <w:rFonts w:cs="Times New Roman"/>
          <w:sz w:val="24"/>
          <w:szCs w:val="24"/>
        </w:rPr>
        <w:t>.</w:t>
      </w:r>
      <w:r w:rsidR="006F1E5E">
        <w:rPr>
          <w:rFonts w:cs="Times New Roman"/>
          <w:sz w:val="24"/>
          <w:szCs w:val="24"/>
        </w:rPr>
        <w:t xml:space="preserve"> </w:t>
      </w:r>
      <w:r w:rsidR="00B15615">
        <w:rPr>
          <w:rFonts w:cs="Times New Roman"/>
          <w:sz w:val="24"/>
          <w:szCs w:val="24"/>
        </w:rPr>
        <w:t>The possibilities of such science could bring an end to all conventional methods of domestic electricity provision.</w:t>
      </w:r>
    </w:p>
    <w:p w14:paraId="01F7F1ED" w14:textId="74610F70" w:rsidR="00766E54" w:rsidRDefault="00766E54" w:rsidP="0078483E">
      <w:pPr>
        <w:jc w:val="both"/>
        <w:rPr>
          <w:rFonts w:cs="Times New Roman"/>
          <w:sz w:val="24"/>
          <w:szCs w:val="24"/>
        </w:rPr>
      </w:pPr>
    </w:p>
    <w:p w14:paraId="24D0F971" w14:textId="1987F14A" w:rsidR="00766E54" w:rsidRPr="0091325C" w:rsidRDefault="007C3AFC" w:rsidP="0078483E">
      <w:pPr>
        <w:jc w:val="both"/>
        <w:rPr>
          <w:rFonts w:cs="Times New Roman"/>
          <w:b/>
          <w:bCs/>
          <w:sz w:val="24"/>
          <w:szCs w:val="24"/>
          <w:u w:val="single"/>
        </w:rPr>
      </w:pPr>
      <w:r w:rsidRPr="0091325C">
        <w:rPr>
          <w:rFonts w:cs="Times New Roman"/>
          <w:b/>
          <w:bCs/>
          <w:sz w:val="24"/>
          <w:szCs w:val="24"/>
          <w:u w:val="single"/>
        </w:rPr>
        <w:t>Developing the Concept</w:t>
      </w:r>
    </w:p>
    <w:p w14:paraId="57B27910" w14:textId="4B63AA05" w:rsidR="00027772" w:rsidRDefault="00027772" w:rsidP="0078483E">
      <w:pPr>
        <w:ind w:firstLine="720"/>
        <w:jc w:val="both"/>
        <w:rPr>
          <w:rFonts w:cs="Times New Roman"/>
          <w:sz w:val="24"/>
          <w:szCs w:val="24"/>
        </w:rPr>
      </w:pPr>
      <w:r>
        <w:rPr>
          <w:rFonts w:cs="Times New Roman"/>
          <w:sz w:val="24"/>
          <w:szCs w:val="24"/>
        </w:rPr>
        <w:t xml:space="preserve">Before introducing this concept to possible </w:t>
      </w:r>
      <w:r w:rsidR="00FD5304">
        <w:rPr>
          <w:rFonts w:cs="Times New Roman"/>
          <w:sz w:val="24"/>
          <w:szCs w:val="24"/>
        </w:rPr>
        <w:t>collaborators, a</w:t>
      </w:r>
      <w:r>
        <w:rPr>
          <w:rFonts w:cs="Times New Roman"/>
          <w:sz w:val="24"/>
          <w:szCs w:val="24"/>
        </w:rPr>
        <w:t xml:space="preserve"> name for the concept will create a focus for the team to identify </w:t>
      </w:r>
      <w:r w:rsidR="00E12178">
        <w:rPr>
          <w:rFonts w:cs="Times New Roman"/>
          <w:sz w:val="24"/>
          <w:szCs w:val="24"/>
        </w:rPr>
        <w:t xml:space="preserve">with </w:t>
      </w:r>
      <w:r>
        <w:rPr>
          <w:rFonts w:cs="Times New Roman"/>
          <w:sz w:val="24"/>
          <w:szCs w:val="24"/>
        </w:rPr>
        <w:t>the project</w:t>
      </w:r>
      <w:r w:rsidR="00D64E1E">
        <w:rPr>
          <w:rFonts w:cs="Times New Roman"/>
          <w:sz w:val="24"/>
          <w:szCs w:val="24"/>
        </w:rPr>
        <w:t xml:space="preserve">. </w:t>
      </w:r>
      <w:r w:rsidR="00FD5304">
        <w:rPr>
          <w:rFonts w:cs="Times New Roman"/>
          <w:sz w:val="24"/>
          <w:szCs w:val="24"/>
        </w:rPr>
        <w:t>For the purpose of this report the project is named Tech&amp;I</w:t>
      </w:r>
      <w:r w:rsidR="00B06561">
        <w:rPr>
          <w:rFonts w:cs="Times New Roman"/>
          <w:sz w:val="24"/>
          <w:szCs w:val="24"/>
        </w:rPr>
        <w:t>n</w:t>
      </w:r>
      <w:r w:rsidR="00FD5304">
        <w:rPr>
          <w:rFonts w:cs="Times New Roman"/>
          <w:sz w:val="24"/>
          <w:szCs w:val="24"/>
        </w:rPr>
        <w:t>no.2.</w:t>
      </w:r>
    </w:p>
    <w:p w14:paraId="67DC4BC9" w14:textId="04A1B7DB" w:rsidR="000D22DE" w:rsidRDefault="00FD5304" w:rsidP="00E12178">
      <w:pPr>
        <w:ind w:firstLine="720"/>
        <w:jc w:val="both"/>
        <w:rPr>
          <w:rFonts w:cs="Times New Roman"/>
          <w:sz w:val="24"/>
          <w:szCs w:val="24"/>
        </w:rPr>
      </w:pPr>
      <w:r>
        <w:rPr>
          <w:rFonts w:cs="Times New Roman"/>
          <w:sz w:val="24"/>
          <w:szCs w:val="24"/>
        </w:rPr>
        <w:t xml:space="preserve">Listed below are some of the key planning points. This will be supported by a detailed business plan and project plan including a stakeholder analysis of </w:t>
      </w:r>
      <w:r w:rsidR="004828D9">
        <w:rPr>
          <w:rFonts w:cs="Times New Roman"/>
          <w:sz w:val="24"/>
          <w:szCs w:val="24"/>
        </w:rPr>
        <w:t>t</w:t>
      </w:r>
      <w:r>
        <w:rPr>
          <w:rFonts w:cs="Times New Roman"/>
          <w:sz w:val="24"/>
          <w:szCs w:val="24"/>
        </w:rPr>
        <w:t xml:space="preserve">arget </w:t>
      </w:r>
      <w:r w:rsidR="004828D9">
        <w:rPr>
          <w:rFonts w:cs="Times New Roman"/>
          <w:sz w:val="24"/>
          <w:szCs w:val="24"/>
        </w:rPr>
        <w:t>c</w:t>
      </w:r>
      <w:r>
        <w:rPr>
          <w:rFonts w:cs="Times New Roman"/>
          <w:sz w:val="24"/>
          <w:szCs w:val="24"/>
        </w:rPr>
        <w:t xml:space="preserve">ustomers, </w:t>
      </w:r>
      <w:r w:rsidR="004828D9">
        <w:rPr>
          <w:rFonts w:cs="Times New Roman"/>
          <w:sz w:val="24"/>
          <w:szCs w:val="24"/>
        </w:rPr>
        <w:t>i</w:t>
      </w:r>
      <w:r>
        <w:rPr>
          <w:rFonts w:cs="Times New Roman"/>
          <w:sz w:val="24"/>
          <w:szCs w:val="24"/>
        </w:rPr>
        <w:t xml:space="preserve">nvestors, </w:t>
      </w:r>
      <w:r w:rsidR="004828D9">
        <w:rPr>
          <w:rFonts w:cs="Times New Roman"/>
          <w:sz w:val="24"/>
          <w:szCs w:val="24"/>
        </w:rPr>
        <w:t>f</w:t>
      </w:r>
      <w:r>
        <w:rPr>
          <w:rFonts w:cs="Times New Roman"/>
          <w:sz w:val="24"/>
          <w:szCs w:val="24"/>
        </w:rPr>
        <w:t>inanciers and Tech&amp;In</w:t>
      </w:r>
      <w:r w:rsidR="00B06561">
        <w:rPr>
          <w:rFonts w:cs="Times New Roman"/>
          <w:sz w:val="24"/>
          <w:szCs w:val="24"/>
        </w:rPr>
        <w:t>n</w:t>
      </w:r>
      <w:r>
        <w:rPr>
          <w:rFonts w:cs="Times New Roman"/>
          <w:sz w:val="24"/>
          <w:szCs w:val="24"/>
        </w:rPr>
        <w:t xml:space="preserve">o.2 project team members. </w:t>
      </w:r>
      <w:r w:rsidR="00437DBE">
        <w:rPr>
          <w:rFonts w:cs="Times New Roman"/>
          <w:sz w:val="24"/>
          <w:szCs w:val="24"/>
        </w:rPr>
        <w:t>Tech&amp;In</w:t>
      </w:r>
      <w:r w:rsidR="00B06561">
        <w:rPr>
          <w:rFonts w:cs="Times New Roman"/>
          <w:sz w:val="24"/>
          <w:szCs w:val="24"/>
        </w:rPr>
        <w:t>n</w:t>
      </w:r>
      <w:r w:rsidR="00437DBE">
        <w:rPr>
          <w:rFonts w:cs="Times New Roman"/>
          <w:sz w:val="24"/>
          <w:szCs w:val="24"/>
        </w:rPr>
        <w:t xml:space="preserve">o.2 </w:t>
      </w:r>
      <w:r w:rsidR="00E12178">
        <w:rPr>
          <w:rFonts w:cs="Times New Roman"/>
          <w:sz w:val="24"/>
          <w:szCs w:val="24"/>
        </w:rPr>
        <w:t>has adopted the mantra</w:t>
      </w:r>
      <w:r w:rsidR="00437DBE">
        <w:rPr>
          <w:rFonts w:cs="Times New Roman"/>
          <w:sz w:val="24"/>
          <w:szCs w:val="24"/>
        </w:rPr>
        <w:t xml:space="preserve"> ‘</w:t>
      </w:r>
      <w:r w:rsidR="00437DBE" w:rsidRPr="004828D9">
        <w:rPr>
          <w:rFonts w:cs="Times New Roman"/>
          <w:b/>
          <w:bCs/>
          <w:sz w:val="24"/>
          <w:szCs w:val="24"/>
        </w:rPr>
        <w:t>Disconnect 2 Connect’</w:t>
      </w:r>
      <w:r w:rsidR="00437DBE">
        <w:rPr>
          <w:rFonts w:cs="Times New Roman"/>
          <w:sz w:val="24"/>
          <w:szCs w:val="24"/>
        </w:rPr>
        <w:t>. Tech&amp;In</w:t>
      </w:r>
      <w:r w:rsidR="00B06561">
        <w:rPr>
          <w:rFonts w:cs="Times New Roman"/>
          <w:sz w:val="24"/>
          <w:szCs w:val="24"/>
        </w:rPr>
        <w:t>n</w:t>
      </w:r>
      <w:r w:rsidR="00437DBE">
        <w:rPr>
          <w:rFonts w:cs="Times New Roman"/>
          <w:sz w:val="24"/>
          <w:szCs w:val="24"/>
        </w:rPr>
        <w:t>o.2 will make approaches to established eco-friendly housing developers with a view to installing a prototype system</w:t>
      </w:r>
      <w:r w:rsidR="00111319">
        <w:rPr>
          <w:rFonts w:cs="Times New Roman"/>
          <w:sz w:val="24"/>
          <w:szCs w:val="24"/>
        </w:rPr>
        <w:t>. As a concept Tech&amp;In</w:t>
      </w:r>
      <w:r w:rsidR="00B06561">
        <w:rPr>
          <w:rFonts w:cs="Times New Roman"/>
          <w:sz w:val="24"/>
          <w:szCs w:val="24"/>
        </w:rPr>
        <w:t>n</w:t>
      </w:r>
      <w:r w:rsidR="00111319">
        <w:rPr>
          <w:rFonts w:cs="Times New Roman"/>
          <w:sz w:val="24"/>
          <w:szCs w:val="24"/>
        </w:rPr>
        <w:t xml:space="preserve">o.2 </w:t>
      </w:r>
      <w:r w:rsidR="005E4BED">
        <w:rPr>
          <w:rFonts w:cs="Times New Roman"/>
          <w:sz w:val="24"/>
          <w:szCs w:val="24"/>
        </w:rPr>
        <w:t>will require</w:t>
      </w:r>
      <w:r w:rsidR="00111319">
        <w:rPr>
          <w:rFonts w:cs="Times New Roman"/>
          <w:sz w:val="24"/>
          <w:szCs w:val="24"/>
        </w:rPr>
        <w:t xml:space="preserve"> further development</w:t>
      </w:r>
      <w:r w:rsidR="005E4BED">
        <w:rPr>
          <w:rFonts w:cs="Times New Roman"/>
          <w:sz w:val="24"/>
          <w:szCs w:val="24"/>
        </w:rPr>
        <w:t xml:space="preserve"> </w:t>
      </w:r>
      <w:r w:rsidR="00111319">
        <w:rPr>
          <w:rFonts w:cs="Times New Roman"/>
          <w:sz w:val="24"/>
          <w:szCs w:val="24"/>
        </w:rPr>
        <w:t xml:space="preserve">and in collaboration with stakeholders </w:t>
      </w:r>
      <w:r w:rsidR="005E4BED">
        <w:rPr>
          <w:rFonts w:cs="Times New Roman"/>
          <w:sz w:val="24"/>
          <w:szCs w:val="24"/>
        </w:rPr>
        <w:t>and with successful investment Tech&amp;In</w:t>
      </w:r>
      <w:r w:rsidR="00B06561">
        <w:rPr>
          <w:rFonts w:cs="Times New Roman"/>
          <w:sz w:val="24"/>
          <w:szCs w:val="24"/>
        </w:rPr>
        <w:t>n</w:t>
      </w:r>
      <w:r w:rsidR="005E4BED">
        <w:rPr>
          <w:rFonts w:cs="Times New Roman"/>
          <w:sz w:val="24"/>
          <w:szCs w:val="24"/>
        </w:rPr>
        <w:t>o.2 will take the leap to the next curve by bringing this product to market.</w:t>
      </w:r>
    </w:p>
    <w:p w14:paraId="69438124" w14:textId="255D7998" w:rsidR="0078483E" w:rsidRDefault="0078483E" w:rsidP="0078483E">
      <w:pPr>
        <w:jc w:val="both"/>
        <w:rPr>
          <w:rFonts w:cs="Times New Roman"/>
          <w:sz w:val="24"/>
          <w:szCs w:val="24"/>
        </w:rPr>
      </w:pPr>
    </w:p>
    <w:p w14:paraId="0E0E82F4" w14:textId="5DC29019" w:rsidR="0078483E" w:rsidRDefault="0078483E" w:rsidP="0078483E">
      <w:pPr>
        <w:jc w:val="both"/>
        <w:rPr>
          <w:rFonts w:cs="Times New Roman"/>
          <w:sz w:val="24"/>
          <w:szCs w:val="24"/>
        </w:rPr>
      </w:pPr>
    </w:p>
    <w:p w14:paraId="0C1EF789" w14:textId="1B0AFE31" w:rsidR="0078483E" w:rsidRDefault="0078483E" w:rsidP="0078483E">
      <w:pPr>
        <w:jc w:val="both"/>
        <w:rPr>
          <w:rFonts w:cs="Times New Roman"/>
          <w:sz w:val="24"/>
          <w:szCs w:val="24"/>
        </w:rPr>
      </w:pPr>
    </w:p>
    <w:p w14:paraId="0FC652DA" w14:textId="46653FC0" w:rsidR="0078483E" w:rsidRDefault="0078483E" w:rsidP="0078483E">
      <w:pPr>
        <w:jc w:val="both"/>
        <w:rPr>
          <w:rFonts w:cs="Times New Roman"/>
          <w:sz w:val="24"/>
          <w:szCs w:val="24"/>
        </w:rPr>
      </w:pPr>
    </w:p>
    <w:p w14:paraId="354B7853" w14:textId="77777777" w:rsidR="0078483E" w:rsidRDefault="0078483E" w:rsidP="0078483E">
      <w:pPr>
        <w:jc w:val="both"/>
        <w:rPr>
          <w:rFonts w:cs="Times New Roman"/>
          <w:sz w:val="24"/>
          <w:szCs w:val="24"/>
        </w:rPr>
      </w:pPr>
    </w:p>
    <w:p w14:paraId="0114CBE6" w14:textId="55C1CFA8" w:rsidR="000D22DE" w:rsidRPr="00E12178" w:rsidRDefault="000D22DE" w:rsidP="0078483E">
      <w:pPr>
        <w:pStyle w:val="ListParagraph"/>
        <w:numPr>
          <w:ilvl w:val="0"/>
          <w:numId w:val="13"/>
        </w:numPr>
        <w:jc w:val="both"/>
        <w:rPr>
          <w:sz w:val="22"/>
          <w:szCs w:val="22"/>
        </w:rPr>
      </w:pPr>
      <w:r w:rsidRPr="00E12178">
        <w:rPr>
          <w:sz w:val="22"/>
          <w:szCs w:val="22"/>
        </w:rPr>
        <w:t xml:space="preserve">Target Customers </w:t>
      </w:r>
      <w:r w:rsidR="003F086F" w:rsidRPr="00E12178">
        <w:rPr>
          <w:sz w:val="22"/>
          <w:szCs w:val="22"/>
        </w:rPr>
        <w:t>– Housing Associations, Local Authorities, Property Developers</w:t>
      </w:r>
    </w:p>
    <w:p w14:paraId="40BA9E76" w14:textId="1F70EA5A" w:rsidR="000D22DE" w:rsidRPr="00E12178" w:rsidRDefault="000D22DE" w:rsidP="0078483E">
      <w:pPr>
        <w:pStyle w:val="ListParagraph"/>
        <w:numPr>
          <w:ilvl w:val="0"/>
          <w:numId w:val="13"/>
        </w:numPr>
        <w:jc w:val="both"/>
        <w:rPr>
          <w:sz w:val="22"/>
          <w:szCs w:val="22"/>
        </w:rPr>
      </w:pPr>
      <w:r w:rsidRPr="00E12178">
        <w:rPr>
          <w:sz w:val="22"/>
          <w:szCs w:val="22"/>
        </w:rPr>
        <w:t xml:space="preserve">Unique Value </w:t>
      </w:r>
      <w:r w:rsidR="003F086F" w:rsidRPr="00E12178">
        <w:rPr>
          <w:sz w:val="22"/>
          <w:szCs w:val="22"/>
        </w:rPr>
        <w:t xml:space="preserve">– Electrical Energy is </w:t>
      </w:r>
      <w:r w:rsidR="00D64E1E" w:rsidRPr="00E12178">
        <w:rPr>
          <w:sz w:val="22"/>
          <w:szCs w:val="22"/>
        </w:rPr>
        <w:t xml:space="preserve">an integral </w:t>
      </w:r>
      <w:r w:rsidR="003F086F" w:rsidRPr="00E12178">
        <w:rPr>
          <w:sz w:val="22"/>
          <w:szCs w:val="22"/>
        </w:rPr>
        <w:t xml:space="preserve">Part of the Home </w:t>
      </w:r>
    </w:p>
    <w:p w14:paraId="3DD47BAD" w14:textId="1401F373" w:rsidR="000D22DE" w:rsidRPr="00E12178" w:rsidRDefault="000D22DE" w:rsidP="0078483E">
      <w:pPr>
        <w:pStyle w:val="ListParagraph"/>
        <w:numPr>
          <w:ilvl w:val="0"/>
          <w:numId w:val="13"/>
        </w:numPr>
        <w:jc w:val="both"/>
        <w:rPr>
          <w:sz w:val="22"/>
          <w:szCs w:val="22"/>
        </w:rPr>
      </w:pPr>
      <w:r w:rsidRPr="00E12178">
        <w:rPr>
          <w:sz w:val="22"/>
          <w:szCs w:val="22"/>
        </w:rPr>
        <w:t>Key Solutions</w:t>
      </w:r>
      <w:r w:rsidR="003F086F" w:rsidRPr="00E12178">
        <w:rPr>
          <w:sz w:val="22"/>
          <w:szCs w:val="22"/>
        </w:rPr>
        <w:t xml:space="preserve"> - Low Cost Installation, Low Energy Costs, Safer Sustainable Energy</w:t>
      </w:r>
    </w:p>
    <w:p w14:paraId="6B5481F5" w14:textId="06A5F3D8" w:rsidR="000D22DE" w:rsidRPr="00E12178" w:rsidRDefault="000D22DE" w:rsidP="0078483E">
      <w:pPr>
        <w:pStyle w:val="ListParagraph"/>
        <w:numPr>
          <w:ilvl w:val="0"/>
          <w:numId w:val="13"/>
        </w:numPr>
        <w:jc w:val="both"/>
        <w:rPr>
          <w:sz w:val="22"/>
          <w:szCs w:val="22"/>
        </w:rPr>
      </w:pPr>
      <w:r w:rsidRPr="00E12178">
        <w:rPr>
          <w:sz w:val="22"/>
          <w:szCs w:val="22"/>
        </w:rPr>
        <w:t>Routes to Customers</w:t>
      </w:r>
      <w:r w:rsidR="003F086F" w:rsidRPr="00E12178">
        <w:rPr>
          <w:sz w:val="22"/>
          <w:szCs w:val="22"/>
        </w:rPr>
        <w:t xml:space="preserve"> – Networking – Collaboration </w:t>
      </w:r>
      <w:r w:rsidR="00672F82" w:rsidRPr="00E12178">
        <w:rPr>
          <w:sz w:val="22"/>
          <w:szCs w:val="22"/>
        </w:rPr>
        <w:t>–</w:t>
      </w:r>
      <w:r w:rsidR="003F086F" w:rsidRPr="00E12178">
        <w:rPr>
          <w:sz w:val="22"/>
          <w:szCs w:val="22"/>
        </w:rPr>
        <w:t xml:space="preserve"> </w:t>
      </w:r>
      <w:r w:rsidR="00672F82" w:rsidRPr="00E12178">
        <w:rPr>
          <w:sz w:val="22"/>
          <w:szCs w:val="22"/>
        </w:rPr>
        <w:t>The Electrical Industry</w:t>
      </w:r>
    </w:p>
    <w:p w14:paraId="335B02A0" w14:textId="2D3C889D" w:rsidR="000D22DE" w:rsidRPr="00E12178" w:rsidRDefault="00D64E1E" w:rsidP="0078483E">
      <w:pPr>
        <w:pStyle w:val="ListParagraph"/>
        <w:numPr>
          <w:ilvl w:val="0"/>
          <w:numId w:val="13"/>
        </w:numPr>
        <w:jc w:val="both"/>
        <w:rPr>
          <w:sz w:val="22"/>
          <w:szCs w:val="22"/>
        </w:rPr>
      </w:pPr>
      <w:r w:rsidRPr="00E12178">
        <w:rPr>
          <w:sz w:val="22"/>
          <w:szCs w:val="22"/>
        </w:rPr>
        <w:t>Financial Routes</w:t>
      </w:r>
      <w:r w:rsidR="00672F82" w:rsidRPr="00E12178">
        <w:rPr>
          <w:sz w:val="22"/>
          <w:szCs w:val="22"/>
        </w:rPr>
        <w:t xml:space="preserve"> – Grants, </w:t>
      </w:r>
      <w:r w:rsidRPr="00E12178">
        <w:rPr>
          <w:sz w:val="22"/>
          <w:szCs w:val="22"/>
        </w:rPr>
        <w:t>Start-up</w:t>
      </w:r>
      <w:r w:rsidR="00672F82" w:rsidRPr="00E12178">
        <w:rPr>
          <w:sz w:val="22"/>
          <w:szCs w:val="22"/>
        </w:rPr>
        <w:t xml:space="preserve"> Loan, Enterprise Allowance, Investors</w:t>
      </w:r>
    </w:p>
    <w:p w14:paraId="2BFBB678" w14:textId="0663A586" w:rsidR="000D22DE" w:rsidRPr="00E12178" w:rsidRDefault="000D22DE" w:rsidP="0078483E">
      <w:pPr>
        <w:pStyle w:val="ListParagraph"/>
        <w:numPr>
          <w:ilvl w:val="0"/>
          <w:numId w:val="13"/>
        </w:numPr>
        <w:jc w:val="both"/>
        <w:rPr>
          <w:sz w:val="22"/>
          <w:szCs w:val="22"/>
        </w:rPr>
      </w:pPr>
      <w:r w:rsidRPr="00E12178">
        <w:rPr>
          <w:sz w:val="22"/>
          <w:szCs w:val="22"/>
        </w:rPr>
        <w:t>Initial Costs</w:t>
      </w:r>
      <w:r w:rsidR="00672F82" w:rsidRPr="00E12178">
        <w:rPr>
          <w:sz w:val="22"/>
          <w:szCs w:val="22"/>
        </w:rPr>
        <w:t xml:space="preserve"> – Prototype Project Costs</w:t>
      </w:r>
      <w:r w:rsidR="00D64E1E" w:rsidRPr="00E12178">
        <w:rPr>
          <w:sz w:val="22"/>
          <w:szCs w:val="22"/>
        </w:rPr>
        <w:t>, Bring to Market Costs</w:t>
      </w:r>
    </w:p>
    <w:p w14:paraId="65156E57" w14:textId="57ED31B6" w:rsidR="000D22DE" w:rsidRPr="00E12178" w:rsidRDefault="000D22DE" w:rsidP="0078483E">
      <w:pPr>
        <w:pStyle w:val="ListParagraph"/>
        <w:numPr>
          <w:ilvl w:val="0"/>
          <w:numId w:val="13"/>
        </w:numPr>
        <w:jc w:val="both"/>
        <w:rPr>
          <w:sz w:val="22"/>
          <w:szCs w:val="22"/>
        </w:rPr>
      </w:pPr>
      <w:r w:rsidRPr="00E12178">
        <w:rPr>
          <w:sz w:val="22"/>
          <w:szCs w:val="22"/>
        </w:rPr>
        <w:t xml:space="preserve">Key </w:t>
      </w:r>
      <w:r w:rsidR="00D64E1E" w:rsidRPr="00E12178">
        <w:rPr>
          <w:sz w:val="22"/>
          <w:szCs w:val="22"/>
        </w:rPr>
        <w:t>Metrics</w:t>
      </w:r>
      <w:r w:rsidR="00672F82" w:rsidRPr="00E12178">
        <w:rPr>
          <w:sz w:val="22"/>
          <w:szCs w:val="22"/>
        </w:rPr>
        <w:t xml:space="preserve"> – </w:t>
      </w:r>
      <w:r w:rsidR="00FD5304" w:rsidRPr="00E12178">
        <w:rPr>
          <w:sz w:val="22"/>
          <w:szCs w:val="22"/>
        </w:rPr>
        <w:t xml:space="preserve">Equipment Costs, </w:t>
      </w:r>
      <w:r w:rsidR="00672F82" w:rsidRPr="00E12178">
        <w:rPr>
          <w:sz w:val="22"/>
          <w:szCs w:val="22"/>
        </w:rPr>
        <w:t>Installation Hours, Installation Cost, Consumption Rates</w:t>
      </w:r>
    </w:p>
    <w:p w14:paraId="2E1A5A7B" w14:textId="4D876178" w:rsidR="0064535C" w:rsidRPr="00E12178" w:rsidRDefault="00D64E1E" w:rsidP="0078483E">
      <w:pPr>
        <w:pStyle w:val="ListParagraph"/>
        <w:numPr>
          <w:ilvl w:val="0"/>
          <w:numId w:val="13"/>
        </w:numPr>
        <w:jc w:val="both"/>
        <w:rPr>
          <w:sz w:val="22"/>
          <w:szCs w:val="22"/>
        </w:rPr>
      </w:pPr>
      <w:r w:rsidRPr="00E12178">
        <w:rPr>
          <w:sz w:val="22"/>
          <w:szCs w:val="22"/>
        </w:rPr>
        <w:t>Key Performance Indicators (KPI’s) – Revenue, Profit Margin, Gross Margin</w:t>
      </w:r>
      <w:r w:rsidR="00437DBE" w:rsidRPr="00E12178">
        <w:rPr>
          <w:sz w:val="22"/>
          <w:szCs w:val="22"/>
        </w:rPr>
        <w:t xml:space="preserve">, </w:t>
      </w:r>
    </w:p>
    <w:p w14:paraId="5DB3264A" w14:textId="4B17032E" w:rsidR="00E12178" w:rsidRPr="00E12178" w:rsidRDefault="00E12178" w:rsidP="0078483E">
      <w:pPr>
        <w:pStyle w:val="ListParagraph"/>
        <w:numPr>
          <w:ilvl w:val="0"/>
          <w:numId w:val="13"/>
        </w:numPr>
        <w:jc w:val="both"/>
        <w:rPr>
          <w:sz w:val="22"/>
          <w:szCs w:val="22"/>
        </w:rPr>
      </w:pPr>
      <w:r w:rsidRPr="00E12178">
        <w:rPr>
          <w:sz w:val="22"/>
          <w:szCs w:val="22"/>
        </w:rPr>
        <w:t>Tech&amp;I</w:t>
      </w:r>
      <w:r w:rsidR="00B06561">
        <w:rPr>
          <w:sz w:val="22"/>
          <w:szCs w:val="22"/>
        </w:rPr>
        <w:t>n</w:t>
      </w:r>
      <w:r w:rsidRPr="00E12178">
        <w:rPr>
          <w:sz w:val="22"/>
          <w:szCs w:val="22"/>
        </w:rPr>
        <w:t>no.2 is established to make meaning not money</w:t>
      </w:r>
    </w:p>
    <w:p w14:paraId="7A9EB02C" w14:textId="77777777" w:rsidR="00C04A1B" w:rsidRPr="00C04A1B" w:rsidRDefault="00C04A1B" w:rsidP="00E12178">
      <w:pPr>
        <w:pStyle w:val="ListParagraph"/>
        <w:rPr>
          <w:sz w:val="24"/>
          <w:szCs w:val="24"/>
        </w:rPr>
      </w:pPr>
    </w:p>
    <w:p w14:paraId="13CDDAEE" w14:textId="77777777" w:rsidR="0078483E" w:rsidRDefault="0078483E" w:rsidP="00C04A1B">
      <w:pPr>
        <w:rPr>
          <w:b/>
          <w:bCs/>
          <w:sz w:val="24"/>
          <w:szCs w:val="24"/>
          <w:u w:val="single"/>
        </w:rPr>
      </w:pPr>
      <w:bookmarkStart w:id="2" w:name="_Hlk26952856"/>
    </w:p>
    <w:p w14:paraId="6FF6AC3F" w14:textId="16A4B0E3" w:rsidR="00C479A5" w:rsidRPr="00CC3582" w:rsidRDefault="0091325C" w:rsidP="0078483E">
      <w:pPr>
        <w:jc w:val="both"/>
        <w:rPr>
          <w:b/>
          <w:bCs/>
          <w:sz w:val="24"/>
          <w:szCs w:val="24"/>
          <w:u w:val="single"/>
        </w:rPr>
      </w:pPr>
      <w:r w:rsidRPr="00CC3582">
        <w:rPr>
          <w:b/>
          <w:bCs/>
          <w:sz w:val="24"/>
          <w:szCs w:val="24"/>
          <w:u w:val="single"/>
        </w:rPr>
        <w:lastRenderedPageBreak/>
        <w:t>1</w:t>
      </w:r>
      <w:r>
        <w:rPr>
          <w:b/>
          <w:bCs/>
          <w:sz w:val="24"/>
          <w:szCs w:val="24"/>
          <w:u w:val="single"/>
        </w:rPr>
        <w:t>2. Conclusion</w:t>
      </w:r>
    </w:p>
    <w:bookmarkEnd w:id="2"/>
    <w:p w14:paraId="07DD746D" w14:textId="77777777" w:rsidR="00891DB3" w:rsidRDefault="004828D9" w:rsidP="0078483E">
      <w:pPr>
        <w:jc w:val="both"/>
        <w:rPr>
          <w:rFonts w:cs="Times New Roman"/>
          <w:sz w:val="24"/>
          <w:szCs w:val="24"/>
        </w:rPr>
      </w:pPr>
      <w:r w:rsidRPr="006A104A">
        <w:rPr>
          <w:sz w:val="24"/>
          <w:szCs w:val="24"/>
        </w:rPr>
        <w:t xml:space="preserve">The developed world has become accustomed to the conveniences that advances in technology have brought. The research undertaken in this report has </w:t>
      </w:r>
      <w:r w:rsidR="00834ACF" w:rsidRPr="006A104A">
        <w:rPr>
          <w:sz w:val="24"/>
          <w:szCs w:val="24"/>
        </w:rPr>
        <w:t xml:space="preserve">identified that the UK electrical infrastructure may not be sustainable in the long term. To explore and implement the possible alternatives will require a significant shift in consumer behaviours. Electricity in our homes has become an expected necessity, to push a switch and a room lights up has become the absolute norm, so much so that lighting is as much an aesthetic part of modern homes as it is practical. It would be unrealistic to assume that consumers would </w:t>
      </w:r>
      <w:r w:rsidR="006A104A" w:rsidRPr="006A104A">
        <w:rPr>
          <w:sz w:val="24"/>
          <w:szCs w:val="24"/>
        </w:rPr>
        <w:t xml:space="preserve">take </w:t>
      </w:r>
      <w:r w:rsidR="00834ACF" w:rsidRPr="006A104A">
        <w:rPr>
          <w:sz w:val="24"/>
          <w:szCs w:val="24"/>
        </w:rPr>
        <w:t xml:space="preserve">a seismic </w:t>
      </w:r>
      <w:r w:rsidR="006A104A" w:rsidRPr="006A104A">
        <w:rPr>
          <w:sz w:val="24"/>
          <w:szCs w:val="24"/>
        </w:rPr>
        <w:t xml:space="preserve">shift in adopting a reduced level of service in their homes so a more sustainable long-term compromise must be achieved. </w:t>
      </w:r>
      <w:r w:rsidR="006A104A">
        <w:rPr>
          <w:sz w:val="24"/>
          <w:szCs w:val="24"/>
        </w:rPr>
        <w:t>For society to ‘Disconnect 2 Connect’ will require a certain ‘buy in’ from consumers and the electrical industry. To be ‘off grid’ needs to become fashionable and the product need</w:t>
      </w:r>
      <w:r w:rsidR="00EF253D">
        <w:rPr>
          <w:sz w:val="24"/>
          <w:szCs w:val="24"/>
        </w:rPr>
        <w:t>s</w:t>
      </w:r>
      <w:r w:rsidR="006A104A">
        <w:rPr>
          <w:sz w:val="24"/>
          <w:szCs w:val="24"/>
        </w:rPr>
        <w:t xml:space="preserve"> to be developed to </w:t>
      </w:r>
      <w:r w:rsidR="00EF253D">
        <w:rPr>
          <w:sz w:val="24"/>
          <w:szCs w:val="24"/>
        </w:rPr>
        <w:t xml:space="preserve">achieve this. The electrical contacting industry’s role will change but it will not perish. Further development, conversions and during the </w:t>
      </w:r>
      <w:r w:rsidR="00993DFE">
        <w:rPr>
          <w:sz w:val="24"/>
          <w:szCs w:val="24"/>
        </w:rPr>
        <w:t>period of transition</w:t>
      </w:r>
      <w:r w:rsidR="00EF253D">
        <w:rPr>
          <w:sz w:val="24"/>
          <w:szCs w:val="24"/>
        </w:rPr>
        <w:t xml:space="preserve"> will require </w:t>
      </w:r>
      <w:r w:rsidR="00C04A1B">
        <w:rPr>
          <w:sz w:val="24"/>
          <w:szCs w:val="24"/>
        </w:rPr>
        <w:t>experienced</w:t>
      </w:r>
      <w:r w:rsidR="00EF253D">
        <w:rPr>
          <w:sz w:val="24"/>
          <w:szCs w:val="24"/>
        </w:rPr>
        <w:t xml:space="preserve"> electrical contractors to implement. This concept takes a bold leap forward and opposes may factors we have come to accept as standard.</w:t>
      </w:r>
      <w:r w:rsidR="00AA2AF2" w:rsidRPr="00AA2AF2">
        <w:rPr>
          <w:rFonts w:cs="Times New Roman"/>
          <w:sz w:val="24"/>
          <w:szCs w:val="24"/>
        </w:rPr>
        <w:t xml:space="preserve"> </w:t>
      </w:r>
    </w:p>
    <w:p w14:paraId="33DD7AD1" w14:textId="4CE1E582" w:rsidR="0053517D" w:rsidRPr="00891DB3" w:rsidRDefault="00AA2AF2" w:rsidP="00891DB3">
      <w:pPr>
        <w:jc w:val="center"/>
        <w:rPr>
          <w:b/>
          <w:bCs/>
          <w:sz w:val="24"/>
          <w:szCs w:val="24"/>
        </w:rPr>
      </w:pPr>
      <w:r w:rsidRPr="00891DB3">
        <w:rPr>
          <w:rFonts w:cs="Times New Roman"/>
          <w:b/>
          <w:bCs/>
          <w:sz w:val="24"/>
          <w:szCs w:val="24"/>
        </w:rPr>
        <w:t>Tech&amp;In</w:t>
      </w:r>
      <w:r w:rsidR="00B06561">
        <w:rPr>
          <w:rFonts w:cs="Times New Roman"/>
          <w:b/>
          <w:bCs/>
          <w:sz w:val="24"/>
          <w:szCs w:val="24"/>
        </w:rPr>
        <w:t>n</w:t>
      </w:r>
      <w:r w:rsidRPr="00891DB3">
        <w:rPr>
          <w:rFonts w:cs="Times New Roman"/>
          <w:b/>
          <w:bCs/>
          <w:sz w:val="24"/>
          <w:szCs w:val="24"/>
        </w:rPr>
        <w:t xml:space="preserve">o.2 </w:t>
      </w:r>
      <w:r w:rsidRPr="00891DB3">
        <w:rPr>
          <w:b/>
          <w:bCs/>
          <w:sz w:val="24"/>
          <w:szCs w:val="24"/>
        </w:rPr>
        <w:t>has a mission to take a step back to what it means to</w:t>
      </w:r>
      <w:r w:rsidR="00891DB3" w:rsidRPr="00891DB3">
        <w:rPr>
          <w:b/>
          <w:bCs/>
          <w:sz w:val="24"/>
          <w:szCs w:val="24"/>
        </w:rPr>
        <w:t xml:space="preserve"> be</w:t>
      </w:r>
      <w:r w:rsidRPr="00891DB3">
        <w:rPr>
          <w:b/>
          <w:bCs/>
          <w:sz w:val="24"/>
          <w:szCs w:val="24"/>
        </w:rPr>
        <w:t xml:space="preserve"> of this earth Disconnect 2 Reconnect</w:t>
      </w:r>
    </w:p>
    <w:p w14:paraId="5FC1A36D" w14:textId="77777777" w:rsidR="00993DFE" w:rsidRPr="006A104A" w:rsidRDefault="00993DFE" w:rsidP="00923325">
      <w:pPr>
        <w:rPr>
          <w:sz w:val="24"/>
          <w:szCs w:val="24"/>
        </w:rPr>
      </w:pPr>
    </w:p>
    <w:sdt>
      <w:sdtPr>
        <w:rPr>
          <w:rFonts w:eastAsiaTheme="minorHAnsi" w:cstheme="minorBidi"/>
          <w:b w:val="0"/>
          <w:bCs w:val="0"/>
          <w:kern w:val="0"/>
          <w:sz w:val="20"/>
          <w:szCs w:val="20"/>
        </w:rPr>
        <w:id w:val="-95947649"/>
        <w:docPartObj>
          <w:docPartGallery w:val="Bibliographies"/>
          <w:docPartUnique/>
        </w:docPartObj>
      </w:sdtPr>
      <w:sdtEndPr/>
      <w:sdtContent>
        <w:p w14:paraId="4F405043" w14:textId="4004AE65" w:rsidR="00891DB3" w:rsidRPr="00891DB3" w:rsidRDefault="00891DB3">
          <w:pPr>
            <w:pStyle w:val="Heading1"/>
            <w:rPr>
              <w:sz w:val="24"/>
              <w:szCs w:val="24"/>
              <w:u w:val="single"/>
            </w:rPr>
          </w:pPr>
          <w:r w:rsidRPr="00891DB3">
            <w:rPr>
              <w:sz w:val="24"/>
              <w:szCs w:val="24"/>
              <w:u w:val="single"/>
            </w:rPr>
            <w:t>13.References</w:t>
          </w:r>
        </w:p>
        <w:sdt>
          <w:sdtPr>
            <w:id w:val="-573587230"/>
            <w:bibliography/>
          </w:sdtPr>
          <w:sdtEndPr/>
          <w:sdtContent>
            <w:p w14:paraId="212358CC" w14:textId="77777777" w:rsidR="00891DB3" w:rsidRDefault="00891DB3" w:rsidP="00891DB3">
              <w:pPr>
                <w:pStyle w:val="Bibliography"/>
                <w:ind w:left="720" w:hanging="720"/>
                <w:rPr>
                  <w:noProof/>
                  <w:sz w:val="24"/>
                  <w:szCs w:val="24"/>
                </w:rPr>
              </w:pPr>
              <w:r>
                <w:fldChar w:fldCharType="begin"/>
              </w:r>
              <w:r>
                <w:instrText xml:space="preserve"> BIBLIOGRAPHY </w:instrText>
              </w:r>
              <w:r>
                <w:fldChar w:fldCharType="separate"/>
              </w:r>
              <w:r>
                <w:rPr>
                  <w:noProof/>
                </w:rPr>
                <w:t xml:space="preserve">Bates, C. (2012, November 26). </w:t>
              </w:r>
              <w:r>
                <w:rPr>
                  <w:i/>
                  <w:iCs/>
                  <w:noProof/>
                </w:rPr>
                <w:t>Build Basics: Electrics</w:t>
              </w:r>
              <w:r>
                <w:rPr>
                  <w:noProof/>
                </w:rPr>
                <w:t>. Retrieved from Buid It: https://www.self-build.co.uk</w:t>
              </w:r>
            </w:p>
            <w:p w14:paraId="64123FD5" w14:textId="77777777" w:rsidR="00891DB3" w:rsidRDefault="00891DB3" w:rsidP="00891DB3">
              <w:pPr>
                <w:pStyle w:val="Bibliography"/>
                <w:ind w:left="720" w:hanging="720"/>
                <w:rPr>
                  <w:noProof/>
                </w:rPr>
              </w:pPr>
              <w:r>
                <w:rPr>
                  <w:noProof/>
                </w:rPr>
                <w:t xml:space="preserve">Bressan, D. (2019, July 10). </w:t>
              </w:r>
              <w:r>
                <w:rPr>
                  <w:i/>
                  <w:iCs/>
                  <w:noProof/>
                </w:rPr>
                <w:t>How Nikola Tesla Planned To Use Earth For Wireless Power Transfer</w:t>
              </w:r>
              <w:r>
                <w:rPr>
                  <w:noProof/>
                </w:rPr>
                <w:t>. Retrieved from Forbes: https://www.forbes.com</w:t>
              </w:r>
            </w:p>
            <w:p w14:paraId="2B27B149" w14:textId="77777777" w:rsidR="00891DB3" w:rsidRDefault="00891DB3" w:rsidP="00891DB3">
              <w:pPr>
                <w:pStyle w:val="Bibliography"/>
                <w:ind w:left="720" w:hanging="720"/>
                <w:rPr>
                  <w:noProof/>
                </w:rPr>
              </w:pPr>
              <w:r>
                <w:rPr>
                  <w:noProof/>
                </w:rPr>
                <w:t xml:space="preserve">Button, K. (2014, August 5). </w:t>
              </w:r>
              <w:r>
                <w:rPr>
                  <w:i/>
                  <w:iCs/>
                  <w:noProof/>
                </w:rPr>
                <w:t>The UK National Grid: Environmental Impacts, Consequences and Connectivity</w:t>
              </w:r>
              <w:r>
                <w:rPr>
                  <w:noProof/>
                </w:rPr>
                <w:t>. Retrieved from The Power and the Water Connecting Pasts and Futures: https://powerwaterproject.net</w:t>
              </w:r>
            </w:p>
            <w:p w14:paraId="2CC90E5E" w14:textId="77777777" w:rsidR="00891DB3" w:rsidRDefault="00891DB3" w:rsidP="00891DB3">
              <w:pPr>
                <w:pStyle w:val="Bibliography"/>
                <w:ind w:left="720" w:hanging="720"/>
                <w:rPr>
                  <w:noProof/>
                </w:rPr>
              </w:pPr>
              <w:r>
                <w:rPr>
                  <w:noProof/>
                </w:rPr>
                <w:t xml:space="preserve">Centre for Sustainable Systems. (2017). </w:t>
              </w:r>
              <w:r>
                <w:rPr>
                  <w:i/>
                  <w:iCs/>
                  <w:noProof/>
                </w:rPr>
                <w:t>Critical Materials Factsheet.</w:t>
              </w:r>
              <w:r>
                <w:rPr>
                  <w:noProof/>
                </w:rPr>
                <w:t xml:space="preserve"> Michigan: University of Michigan.</w:t>
              </w:r>
            </w:p>
            <w:p w14:paraId="3839059D" w14:textId="77777777" w:rsidR="00891DB3" w:rsidRDefault="00891DB3" w:rsidP="00891DB3">
              <w:pPr>
                <w:pStyle w:val="Bibliography"/>
                <w:ind w:left="720" w:hanging="720"/>
                <w:rPr>
                  <w:noProof/>
                </w:rPr>
              </w:pPr>
              <w:r>
                <w:rPr>
                  <w:i/>
                  <w:iCs/>
                  <w:noProof/>
                </w:rPr>
                <w:t>Commision of the European Communities.</w:t>
              </w:r>
              <w:r>
                <w:rPr>
                  <w:noProof/>
                </w:rPr>
                <w:t xml:space="preserve"> (2009). Retrieved from Investing in the Development of Low Carbon Technologies: http://www.etipbioenergy.eu</w:t>
              </w:r>
            </w:p>
            <w:p w14:paraId="7E992D3A" w14:textId="77777777" w:rsidR="00891DB3" w:rsidRDefault="00891DB3" w:rsidP="00891DB3">
              <w:pPr>
                <w:pStyle w:val="Bibliography"/>
                <w:ind w:left="720" w:hanging="720"/>
                <w:rPr>
                  <w:noProof/>
                </w:rPr>
              </w:pPr>
              <w:r>
                <w:rPr>
                  <w:noProof/>
                </w:rPr>
                <w:t xml:space="preserve">Department for Business, Energy &amp; Industrial Strategy. (2019, July 25). </w:t>
              </w:r>
              <w:r>
                <w:rPr>
                  <w:i/>
                  <w:iCs/>
                  <w:noProof/>
                </w:rPr>
                <w:t>National Statistics - Energy Consumption in the UK</w:t>
              </w:r>
              <w:r>
                <w:rPr>
                  <w:noProof/>
                </w:rPr>
                <w:t>. Retrieved from GOV,UK: https://www.gov.uk/government/statistics/energy-consumption-in-the-uk</w:t>
              </w:r>
            </w:p>
            <w:p w14:paraId="5568F810" w14:textId="77777777" w:rsidR="00891DB3" w:rsidRDefault="00891DB3" w:rsidP="00891DB3">
              <w:pPr>
                <w:pStyle w:val="Bibliography"/>
                <w:ind w:left="720" w:hanging="720"/>
                <w:rPr>
                  <w:noProof/>
                </w:rPr>
              </w:pPr>
              <w:r>
                <w:rPr>
                  <w:noProof/>
                </w:rPr>
                <w:lastRenderedPageBreak/>
                <w:t xml:space="preserve">Department for Business,Energy &amp; Industrial Strategy. (2018). </w:t>
              </w:r>
              <w:r>
                <w:rPr>
                  <w:i/>
                  <w:iCs/>
                  <w:noProof/>
                </w:rPr>
                <w:t>IMPLEMENTING THE END OF UNABATED COAL BY 2025 .</w:t>
              </w:r>
              <w:r>
                <w:rPr>
                  <w:noProof/>
                </w:rPr>
                <w:t xml:space="preserve"> Retrieved from UK.GOV: https://assets.publishing.service.gov.uk</w:t>
              </w:r>
            </w:p>
            <w:p w14:paraId="37017087" w14:textId="77777777" w:rsidR="00891DB3" w:rsidRDefault="00891DB3" w:rsidP="00891DB3">
              <w:pPr>
                <w:pStyle w:val="Bibliography"/>
                <w:ind w:left="720" w:hanging="720"/>
                <w:rPr>
                  <w:noProof/>
                </w:rPr>
              </w:pPr>
              <w:r>
                <w:rPr>
                  <w:noProof/>
                </w:rPr>
                <w:t xml:space="preserve">DIY wiki. (2019, January 30). </w:t>
              </w:r>
              <w:r>
                <w:rPr>
                  <w:i/>
                  <w:iCs/>
                  <w:noProof/>
                </w:rPr>
                <w:t>House Wiring for Beginners</w:t>
              </w:r>
              <w:r>
                <w:rPr>
                  <w:noProof/>
                </w:rPr>
                <w:t>. Retrieved from DIY wiki: http://wiki.diyfaq.org.uk</w:t>
              </w:r>
            </w:p>
            <w:p w14:paraId="4D46C867" w14:textId="77777777" w:rsidR="00891DB3" w:rsidRDefault="00891DB3" w:rsidP="00891DB3">
              <w:pPr>
                <w:pStyle w:val="Bibliography"/>
                <w:ind w:left="720" w:hanging="720"/>
                <w:rPr>
                  <w:noProof/>
                </w:rPr>
              </w:pPr>
              <w:r>
                <w:rPr>
                  <w:noProof/>
                </w:rPr>
                <w:t>Enviromental Protection Agency. (2003, August 18). PVC: The Poison Plastic. Washington DC, USA.</w:t>
              </w:r>
            </w:p>
            <w:p w14:paraId="2F82FDB2" w14:textId="77777777" w:rsidR="00891DB3" w:rsidRDefault="00891DB3" w:rsidP="00891DB3">
              <w:pPr>
                <w:pStyle w:val="Bibliography"/>
                <w:ind w:left="720" w:hanging="720"/>
                <w:rPr>
                  <w:noProof/>
                </w:rPr>
              </w:pPr>
              <w:r>
                <w:rPr>
                  <w:noProof/>
                </w:rPr>
                <w:t xml:space="preserve">Greenspec. (2020). </w:t>
              </w:r>
              <w:r>
                <w:rPr>
                  <w:i/>
                  <w:iCs/>
                  <w:noProof/>
                </w:rPr>
                <w:t>Copper production &amp; environmental impact</w:t>
              </w:r>
              <w:r>
                <w:rPr>
                  <w:noProof/>
                </w:rPr>
                <w:t>. Retrieved from Greenspec: http://www.greenspec.co.uk</w:t>
              </w:r>
            </w:p>
            <w:p w14:paraId="4F4B6D2E" w14:textId="77777777" w:rsidR="00891DB3" w:rsidRDefault="00891DB3" w:rsidP="00891DB3">
              <w:pPr>
                <w:pStyle w:val="Bibliography"/>
                <w:ind w:left="720" w:hanging="720"/>
                <w:rPr>
                  <w:noProof/>
                </w:rPr>
              </w:pPr>
              <w:r>
                <w:rPr>
                  <w:noProof/>
                </w:rPr>
                <w:t xml:space="preserve">Hammond, G. P., &amp; O'Grady, A. (2017). The Potential Enviromental Consequences of Shifts in UK Energy Policy that Impact on Electricity Generation. </w:t>
              </w:r>
              <w:r>
                <w:rPr>
                  <w:i/>
                  <w:iCs/>
                  <w:noProof/>
                </w:rPr>
                <w:t>Proceedings of the Institute of Mechanical Engineers, Part A: Journal of Power and Energy</w:t>
              </w:r>
              <w:r>
                <w:rPr>
                  <w:noProof/>
                </w:rPr>
                <w:t>, 231,(6), 535-550.</w:t>
              </w:r>
            </w:p>
            <w:p w14:paraId="1BA85D8C" w14:textId="77777777" w:rsidR="00891DB3" w:rsidRDefault="00891DB3" w:rsidP="00891DB3">
              <w:pPr>
                <w:pStyle w:val="Bibliography"/>
                <w:ind w:left="720" w:hanging="720"/>
                <w:rPr>
                  <w:noProof/>
                </w:rPr>
              </w:pPr>
              <w:r>
                <w:rPr>
                  <w:noProof/>
                </w:rPr>
                <w:t xml:space="preserve">IET. (2020, 01 17). </w:t>
              </w:r>
              <w:r>
                <w:rPr>
                  <w:i/>
                  <w:iCs/>
                  <w:noProof/>
                </w:rPr>
                <w:t>The Institution of Engineering and Technology</w:t>
              </w:r>
              <w:r>
                <w:rPr>
                  <w:noProof/>
                </w:rPr>
                <w:t>. Retrieved from The IET Wiring Regulations: https://electrical.theiet.org</w:t>
              </w:r>
            </w:p>
            <w:p w14:paraId="2519838D" w14:textId="77777777" w:rsidR="00891DB3" w:rsidRDefault="00891DB3" w:rsidP="00891DB3">
              <w:pPr>
                <w:pStyle w:val="Bibliography"/>
                <w:ind w:left="720" w:hanging="720"/>
                <w:rPr>
                  <w:noProof/>
                </w:rPr>
              </w:pPr>
              <w:r>
                <w:rPr>
                  <w:noProof/>
                </w:rPr>
                <w:t xml:space="preserve">Markwell, L. (2019). </w:t>
              </w:r>
              <w:r>
                <w:rPr>
                  <w:i/>
                  <w:iCs/>
                  <w:noProof/>
                </w:rPr>
                <w:t>PVC insulated and sheathed cables in a domestic installation</w:t>
              </w:r>
              <w:r>
                <w:rPr>
                  <w:noProof/>
                </w:rPr>
                <w:t>. Retrieved from Institutitution of Engineering and Technology: https://electrical.theiet.org</w:t>
              </w:r>
            </w:p>
            <w:p w14:paraId="5ED87AD5" w14:textId="77777777" w:rsidR="00891DB3" w:rsidRDefault="00891DB3" w:rsidP="00891DB3">
              <w:pPr>
                <w:pStyle w:val="Bibliography"/>
                <w:ind w:left="720" w:hanging="720"/>
                <w:rPr>
                  <w:noProof/>
                </w:rPr>
              </w:pPr>
              <w:r>
                <w:rPr>
                  <w:noProof/>
                </w:rPr>
                <w:t xml:space="preserve">Merrick, J. (2020, 01 16). "The national grid is at risk of being overloaded". </w:t>
              </w:r>
              <w:r>
                <w:rPr>
                  <w:i/>
                  <w:iCs/>
                  <w:noProof/>
                </w:rPr>
                <w:t>i News</w:t>
              </w:r>
              <w:r>
                <w:rPr>
                  <w:noProof/>
                </w:rPr>
                <w:t>, p. 1.</w:t>
              </w:r>
            </w:p>
            <w:p w14:paraId="31ED2994" w14:textId="77777777" w:rsidR="00891DB3" w:rsidRDefault="00891DB3" w:rsidP="00891DB3">
              <w:pPr>
                <w:pStyle w:val="Bibliography"/>
                <w:ind w:left="720" w:hanging="720"/>
                <w:rPr>
                  <w:noProof/>
                </w:rPr>
              </w:pPr>
              <w:r>
                <w:rPr>
                  <w:noProof/>
                </w:rPr>
                <w:t xml:space="preserve">Moffatt, R. A. (2016, November 23). </w:t>
              </w:r>
              <w:r>
                <w:rPr>
                  <w:i/>
                  <w:iCs/>
                  <w:noProof/>
                </w:rPr>
                <w:t>WirelessPower Transfer by Means of Electromagnetic Radiation Within an Enclosed Space.</w:t>
              </w:r>
              <w:r>
                <w:rPr>
                  <w:noProof/>
                </w:rPr>
                <w:t xml:space="preserve"> Retrieved from Stanford University Department of Physics: https://arxiv.org/pdf/1611.07076.pdf</w:t>
              </w:r>
            </w:p>
            <w:p w14:paraId="7260D154" w14:textId="77777777" w:rsidR="00891DB3" w:rsidRDefault="00891DB3" w:rsidP="00891DB3">
              <w:pPr>
                <w:pStyle w:val="Bibliography"/>
                <w:ind w:left="720" w:hanging="720"/>
                <w:rPr>
                  <w:noProof/>
                </w:rPr>
              </w:pPr>
              <w:r>
                <w:rPr>
                  <w:noProof/>
                </w:rPr>
                <w:t xml:space="preserve">National Grid. (2020). </w:t>
              </w:r>
              <w:r>
                <w:rPr>
                  <w:i/>
                  <w:iCs/>
                  <w:noProof/>
                </w:rPr>
                <w:t>National Grid History</w:t>
              </w:r>
              <w:r>
                <w:rPr>
                  <w:noProof/>
                </w:rPr>
                <w:t>. Retrieved from nationalgrid.com: https://www.nationalgrid.com</w:t>
              </w:r>
            </w:p>
            <w:p w14:paraId="074B770F" w14:textId="77777777" w:rsidR="00891DB3" w:rsidRDefault="00891DB3" w:rsidP="00891DB3">
              <w:pPr>
                <w:pStyle w:val="Bibliography"/>
                <w:ind w:left="720" w:hanging="720"/>
                <w:rPr>
                  <w:noProof/>
                </w:rPr>
              </w:pPr>
              <w:r>
                <w:rPr>
                  <w:noProof/>
                </w:rPr>
                <w:t xml:space="preserve">Stielau, O. H., &amp; Covic, G. A. (2002, August 6). </w:t>
              </w:r>
              <w:r>
                <w:rPr>
                  <w:i/>
                  <w:iCs/>
                  <w:noProof/>
                </w:rPr>
                <w:t>Design of loosely coupled inductive power transfer systems.</w:t>
              </w:r>
              <w:r>
                <w:rPr>
                  <w:noProof/>
                </w:rPr>
                <w:t xml:space="preserve"> Retrieved from IEEE Xplore Digital Library: https://ieeexplore.ieee.org</w:t>
              </w:r>
            </w:p>
            <w:p w14:paraId="75233185" w14:textId="77777777" w:rsidR="00891DB3" w:rsidRDefault="00891DB3" w:rsidP="00891DB3">
              <w:pPr>
                <w:pStyle w:val="Bibliography"/>
                <w:ind w:left="720" w:hanging="720"/>
                <w:rPr>
                  <w:noProof/>
                </w:rPr>
              </w:pPr>
              <w:r>
                <w:rPr>
                  <w:i/>
                  <w:iCs/>
                  <w:noProof/>
                </w:rPr>
                <w:t>The Current National Grid Energy Management</w:t>
              </w:r>
              <w:r>
                <w:rPr>
                  <w:noProof/>
                </w:rPr>
                <w:t>. (2020). Retrieved from The Green Age: https://www.thegreenage.co.uk</w:t>
              </w:r>
            </w:p>
            <w:p w14:paraId="622FA88F" w14:textId="77777777" w:rsidR="00891DB3" w:rsidRDefault="00891DB3" w:rsidP="00891DB3">
              <w:pPr>
                <w:pStyle w:val="Bibliography"/>
                <w:ind w:left="720" w:hanging="720"/>
                <w:rPr>
                  <w:noProof/>
                </w:rPr>
              </w:pPr>
              <w:r>
                <w:rPr>
                  <w:noProof/>
                </w:rPr>
                <w:t xml:space="preserve">Vinyl Plus. (2020). </w:t>
              </w:r>
              <w:r>
                <w:rPr>
                  <w:i/>
                  <w:iCs/>
                  <w:noProof/>
                </w:rPr>
                <w:t>About Vinyl Plus</w:t>
              </w:r>
              <w:r>
                <w:rPr>
                  <w:noProof/>
                </w:rPr>
                <w:t>. Retrieved from Vinyl Plus - Committed to Sustainabale Development: https://vinylplus.eu</w:t>
              </w:r>
            </w:p>
            <w:p w14:paraId="59626FDB" w14:textId="77777777" w:rsidR="00891DB3" w:rsidRDefault="00891DB3" w:rsidP="00891DB3">
              <w:pPr>
                <w:pStyle w:val="Bibliography"/>
                <w:ind w:left="720" w:hanging="720"/>
                <w:rPr>
                  <w:noProof/>
                </w:rPr>
              </w:pPr>
              <w:r>
                <w:rPr>
                  <w:noProof/>
                </w:rPr>
                <w:t xml:space="preserve">Wilson, I. G. (2013). Historical daily gas and electrical energy flows through Great Britain's transmission networks and the decarbonisation of domestic heat. </w:t>
              </w:r>
              <w:r>
                <w:rPr>
                  <w:i/>
                  <w:iCs/>
                  <w:noProof/>
                </w:rPr>
                <w:t>Energy Policy (Volume 61)</w:t>
              </w:r>
              <w:r>
                <w:rPr>
                  <w:noProof/>
                </w:rPr>
                <w:t>, 301-305.</w:t>
              </w:r>
            </w:p>
            <w:p w14:paraId="306A12B4" w14:textId="77777777" w:rsidR="00891DB3" w:rsidRDefault="00891DB3" w:rsidP="00891DB3">
              <w:pPr>
                <w:pStyle w:val="Bibliography"/>
                <w:ind w:left="720" w:hanging="720"/>
                <w:rPr>
                  <w:noProof/>
                </w:rPr>
              </w:pPr>
              <w:r>
                <w:rPr>
                  <w:noProof/>
                </w:rPr>
                <w:t xml:space="preserve">World Standards . (2020, January 13). </w:t>
              </w:r>
              <w:r>
                <w:rPr>
                  <w:i/>
                  <w:iCs/>
                  <w:noProof/>
                </w:rPr>
                <w:t>Plug, Socket and Voltage by Country</w:t>
              </w:r>
              <w:r>
                <w:rPr>
                  <w:noProof/>
                </w:rPr>
                <w:t>. Retrieved from World Standards : https://www.worldstandards.eu</w:t>
              </w:r>
            </w:p>
            <w:p w14:paraId="71540329" w14:textId="2282B155" w:rsidR="00891DB3" w:rsidRDefault="00891DB3" w:rsidP="00891DB3">
              <w:r>
                <w:rPr>
                  <w:b/>
                  <w:bCs/>
                  <w:noProof/>
                </w:rPr>
                <w:fldChar w:fldCharType="end"/>
              </w:r>
            </w:p>
          </w:sdtContent>
        </w:sdt>
      </w:sdtContent>
    </w:sdt>
    <w:p w14:paraId="3828BB00" w14:textId="6DACC4FD" w:rsidR="00DE2731" w:rsidRPr="00FD5D3E" w:rsidRDefault="00DE2731" w:rsidP="004B4605">
      <w:pPr>
        <w:pStyle w:val="NormalWeb"/>
        <w:tabs>
          <w:tab w:val="left" w:pos="3349"/>
        </w:tabs>
        <w:rPr>
          <w:b/>
          <w:bCs/>
          <w:u w:val="single"/>
        </w:rPr>
      </w:pPr>
    </w:p>
    <w:p w14:paraId="062BD0E0" w14:textId="77777777" w:rsidR="00DE2731" w:rsidRPr="004B4605" w:rsidRDefault="00DE2731" w:rsidP="004B4605">
      <w:pPr>
        <w:pStyle w:val="NormalWeb"/>
        <w:tabs>
          <w:tab w:val="left" w:pos="3349"/>
        </w:tabs>
      </w:pPr>
    </w:p>
    <w:bookmarkEnd w:id="1"/>
    <w:p w14:paraId="7FFFEE31" w14:textId="40E545ED" w:rsidR="00D171AE" w:rsidRDefault="00D171AE" w:rsidP="00944308">
      <w:pPr>
        <w:pStyle w:val="NormalWeb"/>
      </w:pPr>
    </w:p>
    <w:sectPr w:rsidR="00D171AE" w:rsidSect="0078483E">
      <w:footerReference w:type="default" r:id="rId14"/>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678158EA" w14:textId="77777777" w:rsidR="00B77BD8" w:rsidRDefault="00B77BD8" w:rsidP="00AC6779">
      <w:pPr>
        <w:spacing w:after="0" w:line="240" w:lineRule="auto"/>
      </w:pPr>
      <w:r>
        <w:separator/>
      </w:r>
    </w:p>
  </w:endnote>
  <w:endnote w:type="continuationSeparator" w:id="0">
    <w:p w14:paraId="03AF06CF" w14:textId="77777777" w:rsidR="00B77BD8" w:rsidRDefault="00B77BD8" w:rsidP="00AC677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auto"/>
    <w:pitch w:val="variable"/>
    <w:sig w:usb0="E10002FF" w:usb1="4000ACFF" w:usb2="00000009" w:usb3="00000000" w:csb0="0000019F" w:csb1="00000000"/>
  </w:font>
  <w:font w:name="Calibri Light">
    <w:charset w:val="00"/>
    <w:family w:val="swiss"/>
    <w:pitch w:val="variable"/>
    <w:sig w:usb0="E4002EFF" w:usb1="C000247B" w:usb2="00000009" w:usb3="00000000" w:csb0="000001FF" w:csb1="00000000"/>
  </w:font>
  <w:font w:name="游ゴシック Light">
    <w:panose1 w:val="00000000000000000000"/>
    <w:charset w:val="80"/>
    <w:family w:val="roman"/>
    <w:notTrueType/>
    <w:pitch w:val="default"/>
  </w:font>
  <w:font w:name="游明朝">
    <w:panose1 w:val="00000000000000000000"/>
    <w:charset w:val="80"/>
    <w:family w:val="roman"/>
    <w:notTrueType/>
    <w:pitch w:val="default"/>
  </w:font>
  <w:font w:name="Arial">
    <w:panose1 w:val="020B0604020202020204"/>
    <w:charset w:val="00"/>
    <w:family w:val="auto"/>
    <w:pitch w:val="variable"/>
    <w:sig w:usb0="E0002AFF" w:usb1="C0007843" w:usb2="00000009" w:usb3="00000000" w:csb0="000001FF" w:csb1="00000000"/>
  </w:font>
  <w:font w:name="Lucida Grande">
    <w:panose1 w:val="020B0600040502020204"/>
    <w:charset w:val="00"/>
    <w:family w:val="auto"/>
    <w:pitch w:val="variable"/>
    <w:sig w:usb0="E1000AEF" w:usb1="5000A1FF" w:usb2="00000000" w:usb3="00000000" w:csb0="000001BF"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677782908"/>
      <w:docPartObj>
        <w:docPartGallery w:val="Page Numbers (Bottom of Page)"/>
        <w:docPartUnique/>
      </w:docPartObj>
    </w:sdtPr>
    <w:sdtEndPr>
      <w:rPr>
        <w:noProof/>
      </w:rPr>
    </w:sdtEndPr>
    <w:sdtContent>
      <w:p w14:paraId="79BB58B6" w14:textId="7B7A0C36" w:rsidR="00B77BD8" w:rsidRDefault="00B77BD8">
        <w:pPr>
          <w:pStyle w:val="Footer"/>
          <w:jc w:val="right"/>
        </w:pPr>
        <w:r>
          <w:fldChar w:fldCharType="begin"/>
        </w:r>
        <w:r>
          <w:instrText xml:space="preserve"> PAGE   \* MERGEFORMAT </w:instrText>
        </w:r>
        <w:r>
          <w:fldChar w:fldCharType="separate"/>
        </w:r>
        <w:r w:rsidR="00253009">
          <w:rPr>
            <w:noProof/>
          </w:rPr>
          <w:t>1</w:t>
        </w:r>
        <w:r>
          <w:rPr>
            <w:noProof/>
          </w:rPr>
          <w:fldChar w:fldCharType="end"/>
        </w:r>
      </w:p>
    </w:sdtContent>
  </w:sdt>
  <w:p w14:paraId="57952651" w14:textId="77777777" w:rsidR="00B77BD8" w:rsidRDefault="00B77BD8">
    <w:pPr>
      <w:pStyle w:val="Footer"/>
    </w:pP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68030AC1" w14:textId="77777777" w:rsidR="00B77BD8" w:rsidRDefault="00B77BD8" w:rsidP="00AC6779">
      <w:pPr>
        <w:spacing w:after="0" w:line="240" w:lineRule="auto"/>
      </w:pPr>
      <w:r>
        <w:separator/>
      </w:r>
    </w:p>
  </w:footnote>
  <w:footnote w:type="continuationSeparator" w:id="0">
    <w:p w14:paraId="0F3AC0F5" w14:textId="77777777" w:rsidR="00B77BD8" w:rsidRDefault="00B77BD8" w:rsidP="00AC6779">
      <w:pPr>
        <w:spacing w:after="0" w:line="240" w:lineRule="auto"/>
      </w:pPr>
      <w:r>
        <w:continuationSeparator/>
      </w:r>
    </w:p>
  </w:footnote>
</w:footnote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FE"/>
    <w:multiLevelType w:val="singleLevel"/>
    <w:tmpl w:val="97D2F77C"/>
    <w:lvl w:ilvl="0">
      <w:numFmt w:val="bullet"/>
      <w:lvlText w:val="*"/>
      <w:lvlJc w:val="left"/>
    </w:lvl>
  </w:abstractNum>
  <w:abstractNum w:abstractNumId="1">
    <w:nsid w:val="151A2940"/>
    <w:multiLevelType w:val="multilevel"/>
    <w:tmpl w:val="68781D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15DE20B9"/>
    <w:multiLevelType w:val="hybridMultilevel"/>
    <w:tmpl w:val="381E65C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nsid w:val="1A294433"/>
    <w:multiLevelType w:val="multilevel"/>
    <w:tmpl w:val="4A9826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1C215670"/>
    <w:multiLevelType w:val="multilevel"/>
    <w:tmpl w:val="C1A441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1F693F84"/>
    <w:multiLevelType w:val="multilevel"/>
    <w:tmpl w:val="E7FA1E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2F3C4087"/>
    <w:multiLevelType w:val="multilevel"/>
    <w:tmpl w:val="53F6815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nsid w:val="31814C3C"/>
    <w:multiLevelType w:val="multilevel"/>
    <w:tmpl w:val="D0F841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nsid w:val="34722B3D"/>
    <w:multiLevelType w:val="multilevel"/>
    <w:tmpl w:val="FC0612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nsid w:val="35B64720"/>
    <w:multiLevelType w:val="multilevel"/>
    <w:tmpl w:val="C6CC28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nsid w:val="581B4B6D"/>
    <w:multiLevelType w:val="multilevel"/>
    <w:tmpl w:val="A9F6EF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nsid w:val="73E4337A"/>
    <w:multiLevelType w:val="multilevel"/>
    <w:tmpl w:val="F69C6B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nsid w:val="7FC74C64"/>
    <w:multiLevelType w:val="multilevel"/>
    <w:tmpl w:val="9C84EF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2"/>
  </w:num>
  <w:num w:numId="2">
    <w:abstractNumId w:val="1"/>
  </w:num>
  <w:num w:numId="3">
    <w:abstractNumId w:val="9"/>
  </w:num>
  <w:num w:numId="4">
    <w:abstractNumId w:val="4"/>
  </w:num>
  <w:num w:numId="5">
    <w:abstractNumId w:val="8"/>
  </w:num>
  <w:num w:numId="6">
    <w:abstractNumId w:val="11"/>
  </w:num>
  <w:num w:numId="7">
    <w:abstractNumId w:val="5"/>
  </w:num>
  <w:num w:numId="8">
    <w:abstractNumId w:val="7"/>
  </w:num>
  <w:num w:numId="9">
    <w:abstractNumId w:val="6"/>
  </w:num>
  <w:num w:numId="10">
    <w:abstractNumId w:val="10"/>
  </w:num>
  <w:num w:numId="11">
    <w:abstractNumId w:val="0"/>
    <w:lvlOverride w:ilvl="0">
      <w:lvl w:ilvl="0">
        <w:numFmt w:val="bullet"/>
        <w:lvlText w:val=""/>
        <w:legacy w:legacy="1" w:legacySpace="0" w:legacyIndent="360"/>
        <w:lvlJc w:val="left"/>
        <w:rPr>
          <w:rFonts w:ascii="Symbol" w:hAnsi="Symbol" w:hint="default"/>
        </w:rPr>
      </w:lvl>
    </w:lvlOverride>
  </w:num>
  <w:num w:numId="12">
    <w:abstractNumId w:val="3"/>
  </w:num>
  <w:num w:numId="1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isplayBackgroundShape/>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827C7"/>
    <w:rsid w:val="00006D09"/>
    <w:rsid w:val="00015320"/>
    <w:rsid w:val="00020EDF"/>
    <w:rsid w:val="00020FFA"/>
    <w:rsid w:val="00026D4A"/>
    <w:rsid w:val="00027772"/>
    <w:rsid w:val="000331EF"/>
    <w:rsid w:val="00044A02"/>
    <w:rsid w:val="00047FB6"/>
    <w:rsid w:val="0005166E"/>
    <w:rsid w:val="00056730"/>
    <w:rsid w:val="00067499"/>
    <w:rsid w:val="000752A8"/>
    <w:rsid w:val="000936E9"/>
    <w:rsid w:val="000C3052"/>
    <w:rsid w:val="000C4D1B"/>
    <w:rsid w:val="000D22DE"/>
    <w:rsid w:val="000D410B"/>
    <w:rsid w:val="000E0A5E"/>
    <w:rsid w:val="00102EE5"/>
    <w:rsid w:val="001109BC"/>
    <w:rsid w:val="00111319"/>
    <w:rsid w:val="0011427C"/>
    <w:rsid w:val="00117968"/>
    <w:rsid w:val="0013527B"/>
    <w:rsid w:val="00136A20"/>
    <w:rsid w:val="00147096"/>
    <w:rsid w:val="001479BC"/>
    <w:rsid w:val="0016607B"/>
    <w:rsid w:val="00173FBB"/>
    <w:rsid w:val="00175C4A"/>
    <w:rsid w:val="0019072D"/>
    <w:rsid w:val="00197DDE"/>
    <w:rsid w:val="001A017B"/>
    <w:rsid w:val="001A049F"/>
    <w:rsid w:val="001A7525"/>
    <w:rsid w:val="001A7B9E"/>
    <w:rsid w:val="001C3DF7"/>
    <w:rsid w:val="001D5BAB"/>
    <w:rsid w:val="001E130E"/>
    <w:rsid w:val="001F2CEF"/>
    <w:rsid w:val="001F46C2"/>
    <w:rsid w:val="0020490E"/>
    <w:rsid w:val="00204CF6"/>
    <w:rsid w:val="00214F47"/>
    <w:rsid w:val="002251E7"/>
    <w:rsid w:val="002255F8"/>
    <w:rsid w:val="0022751B"/>
    <w:rsid w:val="00236AFD"/>
    <w:rsid w:val="002434D4"/>
    <w:rsid w:val="00253009"/>
    <w:rsid w:val="00264F1E"/>
    <w:rsid w:val="00274992"/>
    <w:rsid w:val="00282CBB"/>
    <w:rsid w:val="00295C81"/>
    <w:rsid w:val="002A0C0C"/>
    <w:rsid w:val="002A569B"/>
    <w:rsid w:val="002A6B06"/>
    <w:rsid w:val="002D3616"/>
    <w:rsid w:val="002D3E37"/>
    <w:rsid w:val="002D469D"/>
    <w:rsid w:val="002D64BC"/>
    <w:rsid w:val="002E03B4"/>
    <w:rsid w:val="002E4ACB"/>
    <w:rsid w:val="00313F74"/>
    <w:rsid w:val="003221A6"/>
    <w:rsid w:val="00333F8F"/>
    <w:rsid w:val="00340E4F"/>
    <w:rsid w:val="00356BE1"/>
    <w:rsid w:val="00361FC4"/>
    <w:rsid w:val="00371EE2"/>
    <w:rsid w:val="003763A2"/>
    <w:rsid w:val="0038143F"/>
    <w:rsid w:val="003A7567"/>
    <w:rsid w:val="003B1145"/>
    <w:rsid w:val="003C4FA8"/>
    <w:rsid w:val="003C5938"/>
    <w:rsid w:val="003C7301"/>
    <w:rsid w:val="003D70EC"/>
    <w:rsid w:val="003E19CD"/>
    <w:rsid w:val="003F0454"/>
    <w:rsid w:val="003F086F"/>
    <w:rsid w:val="00405060"/>
    <w:rsid w:val="00413256"/>
    <w:rsid w:val="004231E8"/>
    <w:rsid w:val="00424255"/>
    <w:rsid w:val="00436060"/>
    <w:rsid w:val="00437DBE"/>
    <w:rsid w:val="00445184"/>
    <w:rsid w:val="00457F2A"/>
    <w:rsid w:val="004620B2"/>
    <w:rsid w:val="00462AAA"/>
    <w:rsid w:val="00472CDA"/>
    <w:rsid w:val="004824BB"/>
    <w:rsid w:val="004828D9"/>
    <w:rsid w:val="004A261B"/>
    <w:rsid w:val="004A6557"/>
    <w:rsid w:val="004B4605"/>
    <w:rsid w:val="004C4082"/>
    <w:rsid w:val="004E29DF"/>
    <w:rsid w:val="004E62F8"/>
    <w:rsid w:val="004E6DF4"/>
    <w:rsid w:val="004F5AD2"/>
    <w:rsid w:val="00506E46"/>
    <w:rsid w:val="00515EC4"/>
    <w:rsid w:val="00531239"/>
    <w:rsid w:val="0053517D"/>
    <w:rsid w:val="00547E8B"/>
    <w:rsid w:val="005503F2"/>
    <w:rsid w:val="00552F8B"/>
    <w:rsid w:val="00567596"/>
    <w:rsid w:val="005837A0"/>
    <w:rsid w:val="00583B5D"/>
    <w:rsid w:val="00584F0D"/>
    <w:rsid w:val="005862AB"/>
    <w:rsid w:val="00593AB5"/>
    <w:rsid w:val="005A7950"/>
    <w:rsid w:val="005B528B"/>
    <w:rsid w:val="005B57FC"/>
    <w:rsid w:val="005B6254"/>
    <w:rsid w:val="005B761E"/>
    <w:rsid w:val="005C2B3C"/>
    <w:rsid w:val="005D1CB7"/>
    <w:rsid w:val="005D1F1E"/>
    <w:rsid w:val="005E4BED"/>
    <w:rsid w:val="005E51A7"/>
    <w:rsid w:val="005E5855"/>
    <w:rsid w:val="00605229"/>
    <w:rsid w:val="00614DF4"/>
    <w:rsid w:val="00627D86"/>
    <w:rsid w:val="00630C70"/>
    <w:rsid w:val="006349C7"/>
    <w:rsid w:val="006370FA"/>
    <w:rsid w:val="006452E0"/>
    <w:rsid w:val="0064535C"/>
    <w:rsid w:val="00651015"/>
    <w:rsid w:val="0065274E"/>
    <w:rsid w:val="00662C29"/>
    <w:rsid w:val="006635E0"/>
    <w:rsid w:val="00666F04"/>
    <w:rsid w:val="00672F82"/>
    <w:rsid w:val="00682456"/>
    <w:rsid w:val="00695AA1"/>
    <w:rsid w:val="006A104A"/>
    <w:rsid w:val="006C0FF4"/>
    <w:rsid w:val="006E7BBA"/>
    <w:rsid w:val="006F1E5E"/>
    <w:rsid w:val="006F3FAB"/>
    <w:rsid w:val="006F6C32"/>
    <w:rsid w:val="0070063F"/>
    <w:rsid w:val="00706ECB"/>
    <w:rsid w:val="00750245"/>
    <w:rsid w:val="00766E54"/>
    <w:rsid w:val="00767243"/>
    <w:rsid w:val="00767AD7"/>
    <w:rsid w:val="007748B5"/>
    <w:rsid w:val="00780D9D"/>
    <w:rsid w:val="0078483E"/>
    <w:rsid w:val="007B465E"/>
    <w:rsid w:val="007C3AFC"/>
    <w:rsid w:val="007C6C91"/>
    <w:rsid w:val="007E2DD9"/>
    <w:rsid w:val="007E491A"/>
    <w:rsid w:val="00824F6E"/>
    <w:rsid w:val="00834ACF"/>
    <w:rsid w:val="0084214A"/>
    <w:rsid w:val="0084530E"/>
    <w:rsid w:val="00845D67"/>
    <w:rsid w:val="00847A38"/>
    <w:rsid w:val="00855D2C"/>
    <w:rsid w:val="008603DE"/>
    <w:rsid w:val="0087218D"/>
    <w:rsid w:val="0087247D"/>
    <w:rsid w:val="00877AFB"/>
    <w:rsid w:val="00880A7A"/>
    <w:rsid w:val="008879AE"/>
    <w:rsid w:val="00891DB3"/>
    <w:rsid w:val="008B14A1"/>
    <w:rsid w:val="008B334A"/>
    <w:rsid w:val="008B475F"/>
    <w:rsid w:val="008C0C08"/>
    <w:rsid w:val="008D43A9"/>
    <w:rsid w:val="008E05A0"/>
    <w:rsid w:val="008E2905"/>
    <w:rsid w:val="009024AD"/>
    <w:rsid w:val="009074AC"/>
    <w:rsid w:val="00913166"/>
    <w:rsid w:val="0091325C"/>
    <w:rsid w:val="00922732"/>
    <w:rsid w:val="00923325"/>
    <w:rsid w:val="0092647C"/>
    <w:rsid w:val="00941961"/>
    <w:rsid w:val="00944308"/>
    <w:rsid w:val="00944658"/>
    <w:rsid w:val="00946C33"/>
    <w:rsid w:val="0095408C"/>
    <w:rsid w:val="00965390"/>
    <w:rsid w:val="00975A39"/>
    <w:rsid w:val="00990B56"/>
    <w:rsid w:val="00993DFE"/>
    <w:rsid w:val="009B4F2E"/>
    <w:rsid w:val="009C049B"/>
    <w:rsid w:val="009C22E6"/>
    <w:rsid w:val="009D4114"/>
    <w:rsid w:val="009E0221"/>
    <w:rsid w:val="009E40F9"/>
    <w:rsid w:val="009F3E35"/>
    <w:rsid w:val="009F3F99"/>
    <w:rsid w:val="009F74B4"/>
    <w:rsid w:val="00A05CD3"/>
    <w:rsid w:val="00A206FB"/>
    <w:rsid w:val="00A2352C"/>
    <w:rsid w:val="00A24801"/>
    <w:rsid w:val="00A3309F"/>
    <w:rsid w:val="00A40FE8"/>
    <w:rsid w:val="00A63D54"/>
    <w:rsid w:val="00A640A8"/>
    <w:rsid w:val="00A71416"/>
    <w:rsid w:val="00A766FC"/>
    <w:rsid w:val="00A814A4"/>
    <w:rsid w:val="00A85FEC"/>
    <w:rsid w:val="00A91E48"/>
    <w:rsid w:val="00AA2213"/>
    <w:rsid w:val="00AA2AF2"/>
    <w:rsid w:val="00AA5287"/>
    <w:rsid w:val="00AA7B66"/>
    <w:rsid w:val="00AC6779"/>
    <w:rsid w:val="00AC6F92"/>
    <w:rsid w:val="00AC7B43"/>
    <w:rsid w:val="00AD74FD"/>
    <w:rsid w:val="00AF3068"/>
    <w:rsid w:val="00B06561"/>
    <w:rsid w:val="00B134C5"/>
    <w:rsid w:val="00B15615"/>
    <w:rsid w:val="00B16C51"/>
    <w:rsid w:val="00B22690"/>
    <w:rsid w:val="00B30446"/>
    <w:rsid w:val="00B36408"/>
    <w:rsid w:val="00B37435"/>
    <w:rsid w:val="00B41907"/>
    <w:rsid w:val="00B42794"/>
    <w:rsid w:val="00B44E2F"/>
    <w:rsid w:val="00B470DA"/>
    <w:rsid w:val="00B600E1"/>
    <w:rsid w:val="00B61E22"/>
    <w:rsid w:val="00B67269"/>
    <w:rsid w:val="00B77BD8"/>
    <w:rsid w:val="00B827C7"/>
    <w:rsid w:val="00B90B31"/>
    <w:rsid w:val="00B91536"/>
    <w:rsid w:val="00BA0BB7"/>
    <w:rsid w:val="00BA50C6"/>
    <w:rsid w:val="00BB21FF"/>
    <w:rsid w:val="00BB77CB"/>
    <w:rsid w:val="00BB7F87"/>
    <w:rsid w:val="00BC3341"/>
    <w:rsid w:val="00BD1DF7"/>
    <w:rsid w:val="00BD4DAE"/>
    <w:rsid w:val="00BE085C"/>
    <w:rsid w:val="00BF1E75"/>
    <w:rsid w:val="00C016B4"/>
    <w:rsid w:val="00C01921"/>
    <w:rsid w:val="00C04A1B"/>
    <w:rsid w:val="00C15B64"/>
    <w:rsid w:val="00C22ABC"/>
    <w:rsid w:val="00C26E2D"/>
    <w:rsid w:val="00C44673"/>
    <w:rsid w:val="00C458A7"/>
    <w:rsid w:val="00C473B1"/>
    <w:rsid w:val="00C479A5"/>
    <w:rsid w:val="00C52F98"/>
    <w:rsid w:val="00C53409"/>
    <w:rsid w:val="00C65704"/>
    <w:rsid w:val="00C660F1"/>
    <w:rsid w:val="00C90281"/>
    <w:rsid w:val="00CC1181"/>
    <w:rsid w:val="00CC3582"/>
    <w:rsid w:val="00CD7167"/>
    <w:rsid w:val="00D171AE"/>
    <w:rsid w:val="00D3154C"/>
    <w:rsid w:val="00D46057"/>
    <w:rsid w:val="00D506D8"/>
    <w:rsid w:val="00D5323D"/>
    <w:rsid w:val="00D623DC"/>
    <w:rsid w:val="00D64E1E"/>
    <w:rsid w:val="00D65247"/>
    <w:rsid w:val="00D66223"/>
    <w:rsid w:val="00D66944"/>
    <w:rsid w:val="00D70A42"/>
    <w:rsid w:val="00D72584"/>
    <w:rsid w:val="00D72C9A"/>
    <w:rsid w:val="00D771F4"/>
    <w:rsid w:val="00D77500"/>
    <w:rsid w:val="00D80792"/>
    <w:rsid w:val="00D808D7"/>
    <w:rsid w:val="00D82418"/>
    <w:rsid w:val="00DA2702"/>
    <w:rsid w:val="00DB20D2"/>
    <w:rsid w:val="00DC00FC"/>
    <w:rsid w:val="00DD3C93"/>
    <w:rsid w:val="00DD4EB9"/>
    <w:rsid w:val="00DE2731"/>
    <w:rsid w:val="00DE3972"/>
    <w:rsid w:val="00DE4420"/>
    <w:rsid w:val="00DF6502"/>
    <w:rsid w:val="00DF6A0D"/>
    <w:rsid w:val="00E02555"/>
    <w:rsid w:val="00E04867"/>
    <w:rsid w:val="00E11297"/>
    <w:rsid w:val="00E12178"/>
    <w:rsid w:val="00E15EF0"/>
    <w:rsid w:val="00E16EF7"/>
    <w:rsid w:val="00E26265"/>
    <w:rsid w:val="00E31105"/>
    <w:rsid w:val="00E3214D"/>
    <w:rsid w:val="00E325AC"/>
    <w:rsid w:val="00E5533C"/>
    <w:rsid w:val="00E6432E"/>
    <w:rsid w:val="00E70710"/>
    <w:rsid w:val="00E80955"/>
    <w:rsid w:val="00E80A57"/>
    <w:rsid w:val="00E83687"/>
    <w:rsid w:val="00E95381"/>
    <w:rsid w:val="00EC7CA1"/>
    <w:rsid w:val="00ED39F1"/>
    <w:rsid w:val="00ED519F"/>
    <w:rsid w:val="00EE14FA"/>
    <w:rsid w:val="00EE2768"/>
    <w:rsid w:val="00EE3A08"/>
    <w:rsid w:val="00EF253D"/>
    <w:rsid w:val="00EF633D"/>
    <w:rsid w:val="00EF75AD"/>
    <w:rsid w:val="00F04BDD"/>
    <w:rsid w:val="00F22F16"/>
    <w:rsid w:val="00F239A9"/>
    <w:rsid w:val="00F533E7"/>
    <w:rsid w:val="00F54000"/>
    <w:rsid w:val="00F56078"/>
    <w:rsid w:val="00F621C0"/>
    <w:rsid w:val="00F76850"/>
    <w:rsid w:val="00F957BC"/>
    <w:rsid w:val="00FA3A00"/>
    <w:rsid w:val="00FA6769"/>
    <w:rsid w:val="00FB11A5"/>
    <w:rsid w:val="00FB470E"/>
    <w:rsid w:val="00FC0C84"/>
    <w:rsid w:val="00FC40E5"/>
    <w:rsid w:val="00FD222A"/>
    <w:rsid w:val="00FD5304"/>
    <w:rsid w:val="00FD5D3E"/>
    <w:rsid w:val="00FF311F"/>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663A856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80"/>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Note Level 1" w:semiHidden="0" w:unhideWhenUsed="0"/>
    <w:lsdException w:name="Note Level 2" w:semiHidden="0" w:unhideWhenUsed="0"/>
    <w:lsdException w:name="Note Level 3" w:semiHidden="0" w:unhideWhenUsed="0"/>
    <w:lsdException w:name="Note Level 4" w:semiHidden="0" w:unhideWhenUsed="0"/>
    <w:lsdException w:name="Note Level 5" w:semiHidden="0" w:unhideWhenUsed="0"/>
    <w:lsdException w:name="Note Level 6" w:semiHidden="0" w:unhideWhenUsed="0"/>
    <w:lsdException w:name="Note Level 7" w:semiHidden="0" w:unhideWhenUsed="0"/>
    <w:lsdException w:name="Note Level 8" w:semiHidden="0" w:unhideWhenUsed="0"/>
    <w:lsdException w:name="Note Level 9"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827C7"/>
    <w:pPr>
      <w:spacing w:after="120" w:line="360" w:lineRule="auto"/>
    </w:pPr>
    <w:rPr>
      <w:rFonts w:ascii="Times New Roman" w:hAnsi="Times New Roman"/>
      <w:sz w:val="20"/>
      <w:szCs w:val="20"/>
      <w:lang w:eastAsia="en-GB"/>
    </w:rPr>
  </w:style>
  <w:style w:type="paragraph" w:styleId="Heading1">
    <w:name w:val="heading 1"/>
    <w:basedOn w:val="Normal"/>
    <w:link w:val="Heading1Char"/>
    <w:uiPriority w:val="9"/>
    <w:qFormat/>
    <w:rsid w:val="00ED39F1"/>
    <w:pPr>
      <w:spacing w:before="100" w:beforeAutospacing="1" w:after="100" w:afterAutospacing="1"/>
      <w:outlineLvl w:val="0"/>
    </w:pPr>
    <w:rPr>
      <w:rFonts w:eastAsia="Times New Roman" w:cs="Times New Roman"/>
      <w:b/>
      <w:bCs/>
      <w:kern w:val="36"/>
      <w:sz w:val="48"/>
      <w:szCs w:val="48"/>
    </w:rPr>
  </w:style>
  <w:style w:type="paragraph" w:styleId="Heading2">
    <w:name w:val="heading 2"/>
    <w:basedOn w:val="Normal"/>
    <w:next w:val="Normal"/>
    <w:link w:val="Heading2Char"/>
    <w:uiPriority w:val="9"/>
    <w:semiHidden/>
    <w:unhideWhenUsed/>
    <w:qFormat/>
    <w:rsid w:val="00ED39F1"/>
    <w:pPr>
      <w:keepNext/>
      <w:keepLines/>
      <w:spacing w:before="4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semiHidden/>
    <w:unhideWhenUsed/>
    <w:qFormat/>
    <w:rsid w:val="00ED39F1"/>
    <w:pPr>
      <w:keepNext/>
      <w:keepLines/>
      <w:spacing w:before="4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next w:val="Normal"/>
    <w:link w:val="Heading4Char"/>
    <w:uiPriority w:val="9"/>
    <w:semiHidden/>
    <w:unhideWhenUsed/>
    <w:qFormat/>
    <w:rsid w:val="00ED39F1"/>
    <w:pPr>
      <w:keepNext/>
      <w:keepLines/>
      <w:spacing w:before="40"/>
      <w:outlineLvl w:val="3"/>
    </w:pPr>
    <w:rPr>
      <w:rFonts w:asciiTheme="majorHAnsi" w:eastAsiaTheme="majorEastAsia" w:hAnsiTheme="majorHAnsi" w:cstheme="majorBidi"/>
      <w:i/>
      <w:iCs/>
      <w:color w:val="2F5496" w:themeColor="accent1" w:themeShade="BF"/>
    </w:rPr>
  </w:style>
  <w:style w:type="paragraph" w:styleId="Heading5">
    <w:name w:val="heading 5"/>
    <w:basedOn w:val="Normal"/>
    <w:next w:val="Normal"/>
    <w:link w:val="Heading5Char"/>
    <w:uiPriority w:val="9"/>
    <w:semiHidden/>
    <w:unhideWhenUsed/>
    <w:qFormat/>
    <w:rsid w:val="00ED39F1"/>
    <w:pPr>
      <w:keepNext/>
      <w:keepLines/>
      <w:spacing w:before="40"/>
      <w:outlineLvl w:val="4"/>
    </w:pPr>
    <w:rPr>
      <w:rFonts w:asciiTheme="majorHAnsi" w:eastAsiaTheme="majorEastAsia" w:hAnsiTheme="majorHAnsi" w:cstheme="majorBidi"/>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D39F1"/>
    <w:rPr>
      <w:rFonts w:ascii="Times New Roman" w:eastAsia="Times New Roman" w:hAnsi="Times New Roman" w:cs="Times New Roman"/>
      <w:b/>
      <w:bCs/>
      <w:kern w:val="36"/>
      <w:sz w:val="48"/>
      <w:szCs w:val="48"/>
      <w:lang w:eastAsia="en-GB"/>
    </w:rPr>
  </w:style>
  <w:style w:type="character" w:customStyle="1" w:styleId="Heading2Char">
    <w:name w:val="Heading 2 Char"/>
    <w:basedOn w:val="DefaultParagraphFont"/>
    <w:link w:val="Heading2"/>
    <w:uiPriority w:val="9"/>
    <w:semiHidden/>
    <w:rsid w:val="00ED39F1"/>
    <w:rPr>
      <w:rFonts w:asciiTheme="majorHAnsi" w:eastAsiaTheme="majorEastAsia" w:hAnsiTheme="majorHAnsi" w:cstheme="majorBidi"/>
      <w:color w:val="2F5496" w:themeColor="accent1" w:themeShade="BF"/>
      <w:sz w:val="26"/>
      <w:szCs w:val="26"/>
      <w:lang w:eastAsia="en-GB"/>
    </w:rPr>
  </w:style>
  <w:style w:type="character" w:customStyle="1" w:styleId="Heading3Char">
    <w:name w:val="Heading 3 Char"/>
    <w:basedOn w:val="DefaultParagraphFont"/>
    <w:link w:val="Heading3"/>
    <w:uiPriority w:val="9"/>
    <w:semiHidden/>
    <w:rsid w:val="00ED39F1"/>
    <w:rPr>
      <w:rFonts w:asciiTheme="majorHAnsi" w:eastAsiaTheme="majorEastAsia" w:hAnsiTheme="majorHAnsi" w:cstheme="majorBidi"/>
      <w:color w:val="1F3763" w:themeColor="accent1" w:themeShade="7F"/>
      <w:sz w:val="24"/>
      <w:szCs w:val="24"/>
      <w:lang w:eastAsia="en-GB"/>
    </w:rPr>
  </w:style>
  <w:style w:type="character" w:customStyle="1" w:styleId="Heading4Char">
    <w:name w:val="Heading 4 Char"/>
    <w:basedOn w:val="DefaultParagraphFont"/>
    <w:link w:val="Heading4"/>
    <w:uiPriority w:val="9"/>
    <w:semiHidden/>
    <w:rsid w:val="00ED39F1"/>
    <w:rPr>
      <w:rFonts w:asciiTheme="majorHAnsi" w:eastAsiaTheme="majorEastAsia" w:hAnsiTheme="majorHAnsi" w:cstheme="majorBidi"/>
      <w:i/>
      <w:iCs/>
      <w:color w:val="2F5496" w:themeColor="accent1" w:themeShade="BF"/>
      <w:sz w:val="20"/>
      <w:szCs w:val="20"/>
      <w:lang w:eastAsia="en-GB"/>
    </w:rPr>
  </w:style>
  <w:style w:type="character" w:customStyle="1" w:styleId="Heading5Char">
    <w:name w:val="Heading 5 Char"/>
    <w:basedOn w:val="DefaultParagraphFont"/>
    <w:link w:val="Heading5"/>
    <w:uiPriority w:val="9"/>
    <w:semiHidden/>
    <w:rsid w:val="00ED39F1"/>
    <w:rPr>
      <w:rFonts w:asciiTheme="majorHAnsi" w:eastAsiaTheme="majorEastAsia" w:hAnsiTheme="majorHAnsi" w:cstheme="majorBidi"/>
      <w:color w:val="2F5496" w:themeColor="accent1" w:themeShade="BF"/>
      <w:sz w:val="20"/>
      <w:szCs w:val="20"/>
      <w:lang w:eastAsia="en-GB"/>
    </w:rPr>
  </w:style>
  <w:style w:type="character" w:styleId="Strong">
    <w:name w:val="Strong"/>
    <w:basedOn w:val="DefaultParagraphFont"/>
    <w:uiPriority w:val="22"/>
    <w:qFormat/>
    <w:rsid w:val="00ED39F1"/>
    <w:rPr>
      <w:b/>
      <w:bCs/>
    </w:rPr>
  </w:style>
  <w:style w:type="paragraph" w:styleId="ListParagraph">
    <w:name w:val="List Paragraph"/>
    <w:basedOn w:val="Normal"/>
    <w:uiPriority w:val="34"/>
    <w:qFormat/>
    <w:rsid w:val="00ED39F1"/>
    <w:pPr>
      <w:ind w:left="720"/>
      <w:contextualSpacing/>
    </w:pPr>
    <w:rPr>
      <w:rFonts w:eastAsia="Times New Roman" w:cs="Times New Roman"/>
    </w:rPr>
  </w:style>
  <w:style w:type="paragraph" w:customStyle="1" w:styleId="Quote1">
    <w:name w:val="Quote1"/>
    <w:basedOn w:val="Normal"/>
    <w:rsid w:val="00B827C7"/>
    <w:pPr>
      <w:spacing w:before="100" w:beforeAutospacing="1" w:after="100" w:afterAutospacing="1"/>
    </w:pPr>
    <w:rPr>
      <w:rFonts w:eastAsia="Times New Roman" w:cs="Times New Roman"/>
      <w:sz w:val="24"/>
      <w:szCs w:val="24"/>
    </w:rPr>
  </w:style>
  <w:style w:type="paragraph" w:styleId="NormalWeb">
    <w:name w:val="Normal (Web)"/>
    <w:basedOn w:val="Normal"/>
    <w:uiPriority w:val="99"/>
    <w:unhideWhenUsed/>
    <w:rsid w:val="00B827C7"/>
    <w:pPr>
      <w:spacing w:before="100" w:beforeAutospacing="1" w:after="100" w:afterAutospacing="1"/>
    </w:pPr>
    <w:rPr>
      <w:rFonts w:eastAsia="Times New Roman" w:cs="Times New Roman"/>
      <w:sz w:val="24"/>
      <w:szCs w:val="24"/>
    </w:rPr>
  </w:style>
  <w:style w:type="character" w:styleId="Hyperlink">
    <w:name w:val="Hyperlink"/>
    <w:basedOn w:val="DefaultParagraphFont"/>
    <w:uiPriority w:val="99"/>
    <w:unhideWhenUsed/>
    <w:rsid w:val="00DF6502"/>
    <w:rPr>
      <w:color w:val="0563C1" w:themeColor="hyperlink"/>
      <w:u w:val="single"/>
    </w:rPr>
  </w:style>
  <w:style w:type="paragraph" w:customStyle="1" w:styleId="intro">
    <w:name w:val="intro"/>
    <w:basedOn w:val="Normal"/>
    <w:rsid w:val="00E80955"/>
    <w:pPr>
      <w:spacing w:before="100" w:beforeAutospacing="1" w:after="100" w:afterAutospacing="1" w:line="240" w:lineRule="auto"/>
    </w:pPr>
    <w:rPr>
      <w:rFonts w:eastAsia="Times New Roman" w:cs="Times New Roman"/>
      <w:sz w:val="24"/>
      <w:szCs w:val="24"/>
    </w:rPr>
  </w:style>
  <w:style w:type="paragraph" w:styleId="TOCHeading">
    <w:name w:val="TOC Heading"/>
    <w:basedOn w:val="Heading1"/>
    <w:next w:val="Normal"/>
    <w:uiPriority w:val="39"/>
    <w:unhideWhenUsed/>
    <w:qFormat/>
    <w:rsid w:val="007C6C91"/>
    <w:pPr>
      <w:keepNext/>
      <w:keepLines/>
      <w:spacing w:before="240" w:beforeAutospacing="0" w:after="0" w:afterAutospacing="0" w:line="259" w:lineRule="auto"/>
      <w:outlineLvl w:val="9"/>
    </w:pPr>
    <w:rPr>
      <w:rFonts w:asciiTheme="majorHAnsi" w:eastAsiaTheme="majorEastAsia" w:hAnsiTheme="majorHAnsi" w:cstheme="majorBidi"/>
      <w:b w:val="0"/>
      <w:bCs w:val="0"/>
      <w:color w:val="2F5496" w:themeColor="accent1" w:themeShade="BF"/>
      <w:kern w:val="0"/>
      <w:sz w:val="32"/>
      <w:szCs w:val="32"/>
      <w:lang w:val="en-US" w:eastAsia="en-US"/>
    </w:rPr>
  </w:style>
  <w:style w:type="paragraph" w:styleId="TOC2">
    <w:name w:val="toc 2"/>
    <w:basedOn w:val="Normal"/>
    <w:next w:val="Normal"/>
    <w:autoRedefine/>
    <w:uiPriority w:val="39"/>
    <w:unhideWhenUsed/>
    <w:rsid w:val="0084530E"/>
    <w:pPr>
      <w:spacing w:after="100"/>
    </w:pPr>
    <w:rPr>
      <w:rFonts w:eastAsiaTheme="minorEastAsia" w:cs="Times New Roman"/>
      <w:b/>
      <w:bCs/>
      <w:sz w:val="24"/>
      <w:szCs w:val="24"/>
      <w:lang w:val="en-US" w:eastAsia="en-US"/>
    </w:rPr>
  </w:style>
  <w:style w:type="paragraph" w:styleId="TOC1">
    <w:name w:val="toc 1"/>
    <w:basedOn w:val="Normal"/>
    <w:next w:val="Normal"/>
    <w:autoRedefine/>
    <w:uiPriority w:val="39"/>
    <w:unhideWhenUsed/>
    <w:rsid w:val="007C6C91"/>
    <w:pPr>
      <w:spacing w:after="100" w:line="259" w:lineRule="auto"/>
    </w:pPr>
    <w:rPr>
      <w:rFonts w:asciiTheme="minorHAnsi" w:eastAsiaTheme="minorEastAsia" w:hAnsiTheme="minorHAnsi" w:cs="Times New Roman"/>
      <w:sz w:val="22"/>
      <w:szCs w:val="22"/>
      <w:lang w:val="en-US" w:eastAsia="en-US"/>
    </w:rPr>
  </w:style>
  <w:style w:type="paragraph" w:styleId="TOC3">
    <w:name w:val="toc 3"/>
    <w:basedOn w:val="Normal"/>
    <w:next w:val="Normal"/>
    <w:autoRedefine/>
    <w:uiPriority w:val="39"/>
    <w:unhideWhenUsed/>
    <w:rsid w:val="007C6C91"/>
    <w:pPr>
      <w:spacing w:after="100" w:line="259" w:lineRule="auto"/>
      <w:ind w:left="440"/>
    </w:pPr>
    <w:rPr>
      <w:rFonts w:asciiTheme="minorHAnsi" w:eastAsiaTheme="minorEastAsia" w:hAnsiTheme="minorHAnsi" w:cs="Times New Roman"/>
      <w:sz w:val="22"/>
      <w:szCs w:val="22"/>
      <w:lang w:val="en-US" w:eastAsia="en-US"/>
    </w:rPr>
  </w:style>
  <w:style w:type="paragraph" w:styleId="Header">
    <w:name w:val="header"/>
    <w:basedOn w:val="Normal"/>
    <w:link w:val="HeaderChar"/>
    <w:uiPriority w:val="99"/>
    <w:unhideWhenUsed/>
    <w:rsid w:val="00AC6779"/>
    <w:pPr>
      <w:tabs>
        <w:tab w:val="center" w:pos="4513"/>
        <w:tab w:val="right" w:pos="9026"/>
      </w:tabs>
      <w:spacing w:after="0" w:line="240" w:lineRule="auto"/>
    </w:pPr>
  </w:style>
  <w:style w:type="character" w:customStyle="1" w:styleId="HeaderChar">
    <w:name w:val="Header Char"/>
    <w:basedOn w:val="DefaultParagraphFont"/>
    <w:link w:val="Header"/>
    <w:uiPriority w:val="99"/>
    <w:rsid w:val="00AC6779"/>
    <w:rPr>
      <w:rFonts w:ascii="Times New Roman" w:hAnsi="Times New Roman"/>
      <w:sz w:val="20"/>
      <w:szCs w:val="20"/>
      <w:lang w:eastAsia="en-GB"/>
    </w:rPr>
  </w:style>
  <w:style w:type="paragraph" w:styleId="Footer">
    <w:name w:val="footer"/>
    <w:basedOn w:val="Normal"/>
    <w:link w:val="FooterChar"/>
    <w:uiPriority w:val="99"/>
    <w:unhideWhenUsed/>
    <w:rsid w:val="00AC6779"/>
    <w:pPr>
      <w:tabs>
        <w:tab w:val="center" w:pos="4513"/>
        <w:tab w:val="right" w:pos="9026"/>
      </w:tabs>
      <w:spacing w:after="0" w:line="240" w:lineRule="auto"/>
    </w:pPr>
  </w:style>
  <w:style w:type="character" w:customStyle="1" w:styleId="FooterChar">
    <w:name w:val="Footer Char"/>
    <w:basedOn w:val="DefaultParagraphFont"/>
    <w:link w:val="Footer"/>
    <w:uiPriority w:val="99"/>
    <w:rsid w:val="00AC6779"/>
    <w:rPr>
      <w:rFonts w:ascii="Times New Roman" w:hAnsi="Times New Roman"/>
      <w:sz w:val="20"/>
      <w:szCs w:val="20"/>
      <w:lang w:eastAsia="en-GB"/>
    </w:rPr>
  </w:style>
  <w:style w:type="paragraph" w:styleId="Bibliography">
    <w:name w:val="Bibliography"/>
    <w:basedOn w:val="Normal"/>
    <w:next w:val="Normal"/>
    <w:uiPriority w:val="37"/>
    <w:unhideWhenUsed/>
    <w:rsid w:val="00B67269"/>
  </w:style>
  <w:style w:type="paragraph" w:styleId="NoSpacing">
    <w:name w:val="No Spacing"/>
    <w:link w:val="NoSpacingChar"/>
    <w:uiPriority w:val="1"/>
    <w:qFormat/>
    <w:rsid w:val="00340E4F"/>
    <w:pPr>
      <w:spacing w:after="0"/>
    </w:pPr>
    <w:rPr>
      <w:rFonts w:eastAsiaTheme="minorEastAsia"/>
      <w:lang w:val="en-US"/>
    </w:rPr>
  </w:style>
  <w:style w:type="character" w:customStyle="1" w:styleId="NoSpacingChar">
    <w:name w:val="No Spacing Char"/>
    <w:basedOn w:val="DefaultParagraphFont"/>
    <w:link w:val="NoSpacing"/>
    <w:uiPriority w:val="1"/>
    <w:rsid w:val="00340E4F"/>
    <w:rPr>
      <w:rFonts w:eastAsiaTheme="minorEastAsia"/>
      <w:lang w:val="en-US"/>
    </w:rPr>
  </w:style>
  <w:style w:type="character" w:customStyle="1" w:styleId="a">
    <w:name w:val="a"/>
    <w:basedOn w:val="DefaultParagraphFont"/>
    <w:rsid w:val="005B57FC"/>
  </w:style>
  <w:style w:type="character" w:customStyle="1" w:styleId="thumb-credit">
    <w:name w:val="thumb-credit"/>
    <w:basedOn w:val="DefaultParagraphFont"/>
    <w:rsid w:val="00824F6E"/>
  </w:style>
  <w:style w:type="character" w:customStyle="1" w:styleId="author">
    <w:name w:val="author"/>
    <w:basedOn w:val="DefaultParagraphFont"/>
    <w:rsid w:val="00067499"/>
  </w:style>
  <w:style w:type="character" w:customStyle="1" w:styleId="st">
    <w:name w:val="st"/>
    <w:basedOn w:val="DefaultParagraphFont"/>
    <w:rsid w:val="00067499"/>
  </w:style>
  <w:style w:type="character" w:styleId="Emphasis">
    <w:name w:val="Emphasis"/>
    <w:basedOn w:val="DefaultParagraphFont"/>
    <w:uiPriority w:val="20"/>
    <w:qFormat/>
    <w:rsid w:val="00067499"/>
    <w:rPr>
      <w:i/>
      <w:iCs/>
    </w:rPr>
  </w:style>
  <w:style w:type="character" w:customStyle="1" w:styleId="citationref">
    <w:name w:val="citationref"/>
    <w:basedOn w:val="DefaultParagraphFont"/>
    <w:rsid w:val="00B90B31"/>
  </w:style>
  <w:style w:type="character" w:styleId="FollowedHyperlink">
    <w:name w:val="FollowedHyperlink"/>
    <w:basedOn w:val="DefaultParagraphFont"/>
    <w:uiPriority w:val="99"/>
    <w:semiHidden/>
    <w:unhideWhenUsed/>
    <w:rsid w:val="00F533E7"/>
    <w:rPr>
      <w:color w:val="954F72" w:themeColor="followedHyperlink"/>
      <w:u w:val="single"/>
    </w:rPr>
  </w:style>
  <w:style w:type="paragraph" w:customStyle="1" w:styleId="story-bodylist-item">
    <w:name w:val="story-body__list-item"/>
    <w:basedOn w:val="Normal"/>
    <w:rsid w:val="00DE2731"/>
    <w:pPr>
      <w:spacing w:before="100" w:beforeAutospacing="1" w:after="100" w:afterAutospacing="1" w:line="240" w:lineRule="auto"/>
    </w:pPr>
    <w:rPr>
      <w:rFonts w:eastAsia="Times New Roman" w:cs="Times New Roman"/>
      <w:sz w:val="24"/>
      <w:szCs w:val="24"/>
    </w:rPr>
  </w:style>
  <w:style w:type="character" w:customStyle="1" w:styleId="off-screen">
    <w:name w:val="off-screen"/>
    <w:basedOn w:val="DefaultParagraphFont"/>
    <w:rsid w:val="00DE2731"/>
  </w:style>
  <w:style w:type="character" w:customStyle="1" w:styleId="media-captiontext">
    <w:name w:val="media-caption__text"/>
    <w:basedOn w:val="DefaultParagraphFont"/>
    <w:rsid w:val="00DE2731"/>
  </w:style>
  <w:style w:type="character" w:customStyle="1" w:styleId="story-bodylink-email-text">
    <w:name w:val="story-body__link-email-text"/>
    <w:basedOn w:val="DefaultParagraphFont"/>
    <w:rsid w:val="00DE2731"/>
  </w:style>
  <w:style w:type="paragraph" w:customStyle="1" w:styleId="story-bodyintroduction">
    <w:name w:val="story-body__introduction"/>
    <w:basedOn w:val="Normal"/>
    <w:rsid w:val="00DE2731"/>
    <w:pPr>
      <w:spacing w:before="100" w:beforeAutospacing="1" w:after="100" w:afterAutospacing="1" w:line="240" w:lineRule="auto"/>
    </w:pPr>
    <w:rPr>
      <w:rFonts w:eastAsia="Times New Roman" w:cs="Times New Roman"/>
      <w:sz w:val="24"/>
      <w:szCs w:val="24"/>
    </w:rPr>
  </w:style>
  <w:style w:type="paragraph" w:styleId="z-TopofForm">
    <w:name w:val="HTML Top of Form"/>
    <w:basedOn w:val="Normal"/>
    <w:next w:val="Normal"/>
    <w:link w:val="z-TopofFormChar"/>
    <w:hidden/>
    <w:uiPriority w:val="99"/>
    <w:semiHidden/>
    <w:unhideWhenUsed/>
    <w:rsid w:val="00DE2731"/>
    <w:pPr>
      <w:pBdr>
        <w:bottom w:val="single" w:sz="6" w:space="1" w:color="auto"/>
      </w:pBdr>
      <w:spacing w:after="0" w:line="240" w:lineRule="auto"/>
      <w:jc w:val="center"/>
    </w:pPr>
    <w:rPr>
      <w:rFonts w:ascii="Arial" w:eastAsia="Times New Roman" w:hAnsi="Arial" w:cs="Arial"/>
      <w:vanish/>
      <w:sz w:val="16"/>
      <w:szCs w:val="16"/>
    </w:rPr>
  </w:style>
  <w:style w:type="character" w:customStyle="1" w:styleId="z-TopofFormChar">
    <w:name w:val="z-Top of Form Char"/>
    <w:basedOn w:val="DefaultParagraphFont"/>
    <w:link w:val="z-TopofForm"/>
    <w:uiPriority w:val="99"/>
    <w:semiHidden/>
    <w:rsid w:val="00DE2731"/>
    <w:rPr>
      <w:rFonts w:ascii="Arial" w:eastAsia="Times New Roman" w:hAnsi="Arial" w:cs="Arial"/>
      <w:vanish/>
      <w:sz w:val="16"/>
      <w:szCs w:val="16"/>
      <w:lang w:eastAsia="en-GB"/>
    </w:rPr>
  </w:style>
  <w:style w:type="character" w:customStyle="1" w:styleId="contact-formvalidation-label-required">
    <w:name w:val="contact-form__validation-label-required"/>
    <w:basedOn w:val="DefaultParagraphFont"/>
    <w:rsid w:val="00DE2731"/>
  </w:style>
  <w:style w:type="paragraph" w:styleId="z-BottomofForm">
    <w:name w:val="HTML Bottom of Form"/>
    <w:basedOn w:val="Normal"/>
    <w:next w:val="Normal"/>
    <w:link w:val="z-BottomofFormChar"/>
    <w:hidden/>
    <w:uiPriority w:val="99"/>
    <w:semiHidden/>
    <w:unhideWhenUsed/>
    <w:rsid w:val="00DE2731"/>
    <w:pPr>
      <w:pBdr>
        <w:top w:val="single" w:sz="6" w:space="1" w:color="auto"/>
      </w:pBdr>
      <w:spacing w:after="0" w:line="240" w:lineRule="auto"/>
      <w:jc w:val="center"/>
    </w:pPr>
    <w:rPr>
      <w:rFonts w:ascii="Arial" w:eastAsia="Times New Roman" w:hAnsi="Arial" w:cs="Arial"/>
      <w:vanish/>
      <w:sz w:val="16"/>
      <w:szCs w:val="16"/>
    </w:rPr>
  </w:style>
  <w:style w:type="character" w:customStyle="1" w:styleId="z-BottomofFormChar">
    <w:name w:val="z-Bottom of Form Char"/>
    <w:basedOn w:val="DefaultParagraphFont"/>
    <w:link w:val="z-BottomofForm"/>
    <w:uiPriority w:val="99"/>
    <w:semiHidden/>
    <w:rsid w:val="00DE2731"/>
    <w:rPr>
      <w:rFonts w:ascii="Arial" w:eastAsia="Times New Roman" w:hAnsi="Arial" w:cs="Arial"/>
      <w:vanish/>
      <w:sz w:val="16"/>
      <w:szCs w:val="16"/>
      <w:lang w:eastAsia="en-GB"/>
    </w:rPr>
  </w:style>
  <w:style w:type="paragraph" w:customStyle="1" w:styleId="tags-listtags">
    <w:name w:val="tags-list__tags"/>
    <w:basedOn w:val="Normal"/>
    <w:rsid w:val="00DE2731"/>
    <w:pPr>
      <w:spacing w:before="100" w:beforeAutospacing="1" w:after="100" w:afterAutospacing="1" w:line="240" w:lineRule="auto"/>
    </w:pPr>
    <w:rPr>
      <w:rFonts w:eastAsia="Times New Roman" w:cs="Times New Roman"/>
      <w:sz w:val="24"/>
      <w:szCs w:val="24"/>
    </w:rPr>
  </w:style>
  <w:style w:type="paragraph" w:customStyle="1" w:styleId="sharetool">
    <w:name w:val="share__tool"/>
    <w:basedOn w:val="Normal"/>
    <w:rsid w:val="00DE2731"/>
    <w:pPr>
      <w:spacing w:before="100" w:beforeAutospacing="1" w:after="100" w:afterAutospacing="1" w:line="240" w:lineRule="auto"/>
    </w:pPr>
    <w:rPr>
      <w:rFonts w:eastAsia="Times New Roman" w:cs="Times New Roman"/>
      <w:sz w:val="24"/>
      <w:szCs w:val="24"/>
    </w:rPr>
  </w:style>
  <w:style w:type="paragraph" w:customStyle="1" w:styleId="unit">
    <w:name w:val="unit"/>
    <w:basedOn w:val="Normal"/>
    <w:rsid w:val="00DE2731"/>
    <w:pPr>
      <w:spacing w:before="100" w:beforeAutospacing="1" w:after="100" w:afterAutospacing="1" w:line="240" w:lineRule="auto"/>
    </w:pPr>
    <w:rPr>
      <w:rFonts w:eastAsia="Times New Roman" w:cs="Times New Roman"/>
      <w:sz w:val="24"/>
      <w:szCs w:val="24"/>
    </w:rPr>
  </w:style>
  <w:style w:type="character" w:customStyle="1" w:styleId="cta">
    <w:name w:val="cta"/>
    <w:basedOn w:val="DefaultParagraphFont"/>
    <w:rsid w:val="00DE2731"/>
  </w:style>
  <w:style w:type="paragraph" w:customStyle="1" w:styleId="top-stories-promo-storysummary">
    <w:name w:val="top-stories-promo-story__summary"/>
    <w:basedOn w:val="Normal"/>
    <w:rsid w:val="00DE2731"/>
    <w:pPr>
      <w:spacing w:before="100" w:beforeAutospacing="1" w:after="100" w:afterAutospacing="1" w:line="240" w:lineRule="auto"/>
    </w:pPr>
    <w:rPr>
      <w:rFonts w:eastAsia="Times New Roman" w:cs="Times New Roman"/>
      <w:sz w:val="24"/>
      <w:szCs w:val="24"/>
    </w:rPr>
  </w:style>
  <w:style w:type="character" w:customStyle="1" w:styleId="title-linktitle-text">
    <w:name w:val="title-link__title-text"/>
    <w:basedOn w:val="DefaultParagraphFont"/>
    <w:rsid w:val="00DE2731"/>
  </w:style>
  <w:style w:type="paragraph" w:customStyle="1" w:styleId="heronitem-summary">
    <w:name w:val="heron__item-summary"/>
    <w:basedOn w:val="Normal"/>
    <w:rsid w:val="00DE2731"/>
    <w:pPr>
      <w:spacing w:before="100" w:beforeAutospacing="1" w:after="100" w:afterAutospacing="1" w:line="240" w:lineRule="auto"/>
    </w:pPr>
    <w:rPr>
      <w:rFonts w:eastAsia="Times New Roman" w:cs="Times New Roman"/>
      <w:sz w:val="24"/>
      <w:szCs w:val="24"/>
    </w:rPr>
  </w:style>
  <w:style w:type="paragraph" w:customStyle="1" w:styleId="menu-item">
    <w:name w:val="menu-item"/>
    <w:basedOn w:val="Normal"/>
    <w:rsid w:val="003A7567"/>
    <w:pPr>
      <w:spacing w:before="100" w:beforeAutospacing="1" w:after="100" w:afterAutospacing="1" w:line="240" w:lineRule="auto"/>
    </w:pPr>
    <w:rPr>
      <w:rFonts w:eastAsia="Times New Roman" w:cs="Times New Roman"/>
      <w:sz w:val="24"/>
      <w:szCs w:val="24"/>
    </w:rPr>
  </w:style>
  <w:style w:type="paragraph" w:customStyle="1" w:styleId="active">
    <w:name w:val="active"/>
    <w:basedOn w:val="Normal"/>
    <w:rsid w:val="00462AAA"/>
    <w:pPr>
      <w:spacing w:before="100" w:beforeAutospacing="1" w:after="100" w:afterAutospacing="1" w:line="240" w:lineRule="auto"/>
    </w:pPr>
    <w:rPr>
      <w:rFonts w:eastAsia="Times New Roman" w:cs="Times New Roman"/>
      <w:sz w:val="24"/>
      <w:szCs w:val="24"/>
    </w:rPr>
  </w:style>
  <w:style w:type="paragraph" w:customStyle="1" w:styleId="teaser">
    <w:name w:val="teaser"/>
    <w:basedOn w:val="Normal"/>
    <w:rsid w:val="00C660F1"/>
    <w:pPr>
      <w:spacing w:before="100" w:beforeAutospacing="1" w:after="100" w:afterAutospacing="1" w:line="240" w:lineRule="auto"/>
    </w:pPr>
    <w:rPr>
      <w:rFonts w:eastAsia="Times New Roman" w:cs="Times New Roman"/>
      <w:sz w:val="24"/>
      <w:szCs w:val="24"/>
    </w:rPr>
  </w:style>
  <w:style w:type="paragraph" w:styleId="BalloonText">
    <w:name w:val="Balloon Text"/>
    <w:basedOn w:val="Normal"/>
    <w:link w:val="BalloonTextChar"/>
    <w:uiPriority w:val="99"/>
    <w:semiHidden/>
    <w:unhideWhenUsed/>
    <w:rsid w:val="00253009"/>
    <w:pPr>
      <w:spacing w:after="0" w:line="240" w:lineRule="auto"/>
    </w:pPr>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253009"/>
    <w:rPr>
      <w:rFonts w:ascii="Lucida Grande" w:hAnsi="Lucida Grande" w:cs="Lucida Grande"/>
      <w:sz w:val="18"/>
      <w:szCs w:val="18"/>
      <w:lang w:eastAsia="en-GB"/>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80"/>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Note Level 1" w:semiHidden="0" w:unhideWhenUsed="0"/>
    <w:lsdException w:name="Note Level 2" w:semiHidden="0" w:unhideWhenUsed="0"/>
    <w:lsdException w:name="Note Level 3" w:semiHidden="0" w:unhideWhenUsed="0"/>
    <w:lsdException w:name="Note Level 4" w:semiHidden="0" w:unhideWhenUsed="0"/>
    <w:lsdException w:name="Note Level 5" w:semiHidden="0" w:unhideWhenUsed="0"/>
    <w:lsdException w:name="Note Level 6" w:semiHidden="0" w:unhideWhenUsed="0"/>
    <w:lsdException w:name="Note Level 7" w:semiHidden="0" w:unhideWhenUsed="0"/>
    <w:lsdException w:name="Note Level 8" w:semiHidden="0" w:unhideWhenUsed="0"/>
    <w:lsdException w:name="Note Level 9"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827C7"/>
    <w:pPr>
      <w:spacing w:after="120" w:line="360" w:lineRule="auto"/>
    </w:pPr>
    <w:rPr>
      <w:rFonts w:ascii="Times New Roman" w:hAnsi="Times New Roman"/>
      <w:sz w:val="20"/>
      <w:szCs w:val="20"/>
      <w:lang w:eastAsia="en-GB"/>
    </w:rPr>
  </w:style>
  <w:style w:type="paragraph" w:styleId="Heading1">
    <w:name w:val="heading 1"/>
    <w:basedOn w:val="Normal"/>
    <w:link w:val="Heading1Char"/>
    <w:uiPriority w:val="9"/>
    <w:qFormat/>
    <w:rsid w:val="00ED39F1"/>
    <w:pPr>
      <w:spacing w:before="100" w:beforeAutospacing="1" w:after="100" w:afterAutospacing="1"/>
      <w:outlineLvl w:val="0"/>
    </w:pPr>
    <w:rPr>
      <w:rFonts w:eastAsia="Times New Roman" w:cs="Times New Roman"/>
      <w:b/>
      <w:bCs/>
      <w:kern w:val="36"/>
      <w:sz w:val="48"/>
      <w:szCs w:val="48"/>
    </w:rPr>
  </w:style>
  <w:style w:type="paragraph" w:styleId="Heading2">
    <w:name w:val="heading 2"/>
    <w:basedOn w:val="Normal"/>
    <w:next w:val="Normal"/>
    <w:link w:val="Heading2Char"/>
    <w:uiPriority w:val="9"/>
    <w:semiHidden/>
    <w:unhideWhenUsed/>
    <w:qFormat/>
    <w:rsid w:val="00ED39F1"/>
    <w:pPr>
      <w:keepNext/>
      <w:keepLines/>
      <w:spacing w:before="4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semiHidden/>
    <w:unhideWhenUsed/>
    <w:qFormat/>
    <w:rsid w:val="00ED39F1"/>
    <w:pPr>
      <w:keepNext/>
      <w:keepLines/>
      <w:spacing w:before="4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next w:val="Normal"/>
    <w:link w:val="Heading4Char"/>
    <w:uiPriority w:val="9"/>
    <w:semiHidden/>
    <w:unhideWhenUsed/>
    <w:qFormat/>
    <w:rsid w:val="00ED39F1"/>
    <w:pPr>
      <w:keepNext/>
      <w:keepLines/>
      <w:spacing w:before="40"/>
      <w:outlineLvl w:val="3"/>
    </w:pPr>
    <w:rPr>
      <w:rFonts w:asciiTheme="majorHAnsi" w:eastAsiaTheme="majorEastAsia" w:hAnsiTheme="majorHAnsi" w:cstheme="majorBidi"/>
      <w:i/>
      <w:iCs/>
      <w:color w:val="2F5496" w:themeColor="accent1" w:themeShade="BF"/>
    </w:rPr>
  </w:style>
  <w:style w:type="paragraph" w:styleId="Heading5">
    <w:name w:val="heading 5"/>
    <w:basedOn w:val="Normal"/>
    <w:next w:val="Normal"/>
    <w:link w:val="Heading5Char"/>
    <w:uiPriority w:val="9"/>
    <w:semiHidden/>
    <w:unhideWhenUsed/>
    <w:qFormat/>
    <w:rsid w:val="00ED39F1"/>
    <w:pPr>
      <w:keepNext/>
      <w:keepLines/>
      <w:spacing w:before="40"/>
      <w:outlineLvl w:val="4"/>
    </w:pPr>
    <w:rPr>
      <w:rFonts w:asciiTheme="majorHAnsi" w:eastAsiaTheme="majorEastAsia" w:hAnsiTheme="majorHAnsi" w:cstheme="majorBidi"/>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D39F1"/>
    <w:rPr>
      <w:rFonts w:ascii="Times New Roman" w:eastAsia="Times New Roman" w:hAnsi="Times New Roman" w:cs="Times New Roman"/>
      <w:b/>
      <w:bCs/>
      <w:kern w:val="36"/>
      <w:sz w:val="48"/>
      <w:szCs w:val="48"/>
      <w:lang w:eastAsia="en-GB"/>
    </w:rPr>
  </w:style>
  <w:style w:type="character" w:customStyle="1" w:styleId="Heading2Char">
    <w:name w:val="Heading 2 Char"/>
    <w:basedOn w:val="DefaultParagraphFont"/>
    <w:link w:val="Heading2"/>
    <w:uiPriority w:val="9"/>
    <w:semiHidden/>
    <w:rsid w:val="00ED39F1"/>
    <w:rPr>
      <w:rFonts w:asciiTheme="majorHAnsi" w:eastAsiaTheme="majorEastAsia" w:hAnsiTheme="majorHAnsi" w:cstheme="majorBidi"/>
      <w:color w:val="2F5496" w:themeColor="accent1" w:themeShade="BF"/>
      <w:sz w:val="26"/>
      <w:szCs w:val="26"/>
      <w:lang w:eastAsia="en-GB"/>
    </w:rPr>
  </w:style>
  <w:style w:type="character" w:customStyle="1" w:styleId="Heading3Char">
    <w:name w:val="Heading 3 Char"/>
    <w:basedOn w:val="DefaultParagraphFont"/>
    <w:link w:val="Heading3"/>
    <w:uiPriority w:val="9"/>
    <w:semiHidden/>
    <w:rsid w:val="00ED39F1"/>
    <w:rPr>
      <w:rFonts w:asciiTheme="majorHAnsi" w:eastAsiaTheme="majorEastAsia" w:hAnsiTheme="majorHAnsi" w:cstheme="majorBidi"/>
      <w:color w:val="1F3763" w:themeColor="accent1" w:themeShade="7F"/>
      <w:sz w:val="24"/>
      <w:szCs w:val="24"/>
      <w:lang w:eastAsia="en-GB"/>
    </w:rPr>
  </w:style>
  <w:style w:type="character" w:customStyle="1" w:styleId="Heading4Char">
    <w:name w:val="Heading 4 Char"/>
    <w:basedOn w:val="DefaultParagraphFont"/>
    <w:link w:val="Heading4"/>
    <w:uiPriority w:val="9"/>
    <w:semiHidden/>
    <w:rsid w:val="00ED39F1"/>
    <w:rPr>
      <w:rFonts w:asciiTheme="majorHAnsi" w:eastAsiaTheme="majorEastAsia" w:hAnsiTheme="majorHAnsi" w:cstheme="majorBidi"/>
      <w:i/>
      <w:iCs/>
      <w:color w:val="2F5496" w:themeColor="accent1" w:themeShade="BF"/>
      <w:sz w:val="20"/>
      <w:szCs w:val="20"/>
      <w:lang w:eastAsia="en-GB"/>
    </w:rPr>
  </w:style>
  <w:style w:type="character" w:customStyle="1" w:styleId="Heading5Char">
    <w:name w:val="Heading 5 Char"/>
    <w:basedOn w:val="DefaultParagraphFont"/>
    <w:link w:val="Heading5"/>
    <w:uiPriority w:val="9"/>
    <w:semiHidden/>
    <w:rsid w:val="00ED39F1"/>
    <w:rPr>
      <w:rFonts w:asciiTheme="majorHAnsi" w:eastAsiaTheme="majorEastAsia" w:hAnsiTheme="majorHAnsi" w:cstheme="majorBidi"/>
      <w:color w:val="2F5496" w:themeColor="accent1" w:themeShade="BF"/>
      <w:sz w:val="20"/>
      <w:szCs w:val="20"/>
      <w:lang w:eastAsia="en-GB"/>
    </w:rPr>
  </w:style>
  <w:style w:type="character" w:styleId="Strong">
    <w:name w:val="Strong"/>
    <w:basedOn w:val="DefaultParagraphFont"/>
    <w:uiPriority w:val="22"/>
    <w:qFormat/>
    <w:rsid w:val="00ED39F1"/>
    <w:rPr>
      <w:b/>
      <w:bCs/>
    </w:rPr>
  </w:style>
  <w:style w:type="paragraph" w:styleId="ListParagraph">
    <w:name w:val="List Paragraph"/>
    <w:basedOn w:val="Normal"/>
    <w:uiPriority w:val="34"/>
    <w:qFormat/>
    <w:rsid w:val="00ED39F1"/>
    <w:pPr>
      <w:ind w:left="720"/>
      <w:contextualSpacing/>
    </w:pPr>
    <w:rPr>
      <w:rFonts w:eastAsia="Times New Roman" w:cs="Times New Roman"/>
    </w:rPr>
  </w:style>
  <w:style w:type="paragraph" w:customStyle="1" w:styleId="Quote1">
    <w:name w:val="Quote1"/>
    <w:basedOn w:val="Normal"/>
    <w:rsid w:val="00B827C7"/>
    <w:pPr>
      <w:spacing w:before="100" w:beforeAutospacing="1" w:after="100" w:afterAutospacing="1"/>
    </w:pPr>
    <w:rPr>
      <w:rFonts w:eastAsia="Times New Roman" w:cs="Times New Roman"/>
      <w:sz w:val="24"/>
      <w:szCs w:val="24"/>
    </w:rPr>
  </w:style>
  <w:style w:type="paragraph" w:styleId="NormalWeb">
    <w:name w:val="Normal (Web)"/>
    <w:basedOn w:val="Normal"/>
    <w:uiPriority w:val="99"/>
    <w:unhideWhenUsed/>
    <w:rsid w:val="00B827C7"/>
    <w:pPr>
      <w:spacing w:before="100" w:beforeAutospacing="1" w:after="100" w:afterAutospacing="1"/>
    </w:pPr>
    <w:rPr>
      <w:rFonts w:eastAsia="Times New Roman" w:cs="Times New Roman"/>
      <w:sz w:val="24"/>
      <w:szCs w:val="24"/>
    </w:rPr>
  </w:style>
  <w:style w:type="character" w:styleId="Hyperlink">
    <w:name w:val="Hyperlink"/>
    <w:basedOn w:val="DefaultParagraphFont"/>
    <w:uiPriority w:val="99"/>
    <w:unhideWhenUsed/>
    <w:rsid w:val="00DF6502"/>
    <w:rPr>
      <w:color w:val="0563C1" w:themeColor="hyperlink"/>
      <w:u w:val="single"/>
    </w:rPr>
  </w:style>
  <w:style w:type="paragraph" w:customStyle="1" w:styleId="intro">
    <w:name w:val="intro"/>
    <w:basedOn w:val="Normal"/>
    <w:rsid w:val="00E80955"/>
    <w:pPr>
      <w:spacing w:before="100" w:beforeAutospacing="1" w:after="100" w:afterAutospacing="1" w:line="240" w:lineRule="auto"/>
    </w:pPr>
    <w:rPr>
      <w:rFonts w:eastAsia="Times New Roman" w:cs="Times New Roman"/>
      <w:sz w:val="24"/>
      <w:szCs w:val="24"/>
    </w:rPr>
  </w:style>
  <w:style w:type="paragraph" w:styleId="TOCHeading">
    <w:name w:val="TOC Heading"/>
    <w:basedOn w:val="Heading1"/>
    <w:next w:val="Normal"/>
    <w:uiPriority w:val="39"/>
    <w:unhideWhenUsed/>
    <w:qFormat/>
    <w:rsid w:val="007C6C91"/>
    <w:pPr>
      <w:keepNext/>
      <w:keepLines/>
      <w:spacing w:before="240" w:beforeAutospacing="0" w:after="0" w:afterAutospacing="0" w:line="259" w:lineRule="auto"/>
      <w:outlineLvl w:val="9"/>
    </w:pPr>
    <w:rPr>
      <w:rFonts w:asciiTheme="majorHAnsi" w:eastAsiaTheme="majorEastAsia" w:hAnsiTheme="majorHAnsi" w:cstheme="majorBidi"/>
      <w:b w:val="0"/>
      <w:bCs w:val="0"/>
      <w:color w:val="2F5496" w:themeColor="accent1" w:themeShade="BF"/>
      <w:kern w:val="0"/>
      <w:sz w:val="32"/>
      <w:szCs w:val="32"/>
      <w:lang w:val="en-US" w:eastAsia="en-US"/>
    </w:rPr>
  </w:style>
  <w:style w:type="paragraph" w:styleId="TOC2">
    <w:name w:val="toc 2"/>
    <w:basedOn w:val="Normal"/>
    <w:next w:val="Normal"/>
    <w:autoRedefine/>
    <w:uiPriority w:val="39"/>
    <w:unhideWhenUsed/>
    <w:rsid w:val="0084530E"/>
    <w:pPr>
      <w:spacing w:after="100"/>
    </w:pPr>
    <w:rPr>
      <w:rFonts w:eastAsiaTheme="minorEastAsia" w:cs="Times New Roman"/>
      <w:b/>
      <w:bCs/>
      <w:sz w:val="24"/>
      <w:szCs w:val="24"/>
      <w:lang w:val="en-US" w:eastAsia="en-US"/>
    </w:rPr>
  </w:style>
  <w:style w:type="paragraph" w:styleId="TOC1">
    <w:name w:val="toc 1"/>
    <w:basedOn w:val="Normal"/>
    <w:next w:val="Normal"/>
    <w:autoRedefine/>
    <w:uiPriority w:val="39"/>
    <w:unhideWhenUsed/>
    <w:rsid w:val="007C6C91"/>
    <w:pPr>
      <w:spacing w:after="100" w:line="259" w:lineRule="auto"/>
    </w:pPr>
    <w:rPr>
      <w:rFonts w:asciiTheme="minorHAnsi" w:eastAsiaTheme="minorEastAsia" w:hAnsiTheme="minorHAnsi" w:cs="Times New Roman"/>
      <w:sz w:val="22"/>
      <w:szCs w:val="22"/>
      <w:lang w:val="en-US" w:eastAsia="en-US"/>
    </w:rPr>
  </w:style>
  <w:style w:type="paragraph" w:styleId="TOC3">
    <w:name w:val="toc 3"/>
    <w:basedOn w:val="Normal"/>
    <w:next w:val="Normal"/>
    <w:autoRedefine/>
    <w:uiPriority w:val="39"/>
    <w:unhideWhenUsed/>
    <w:rsid w:val="007C6C91"/>
    <w:pPr>
      <w:spacing w:after="100" w:line="259" w:lineRule="auto"/>
      <w:ind w:left="440"/>
    </w:pPr>
    <w:rPr>
      <w:rFonts w:asciiTheme="minorHAnsi" w:eastAsiaTheme="minorEastAsia" w:hAnsiTheme="minorHAnsi" w:cs="Times New Roman"/>
      <w:sz w:val="22"/>
      <w:szCs w:val="22"/>
      <w:lang w:val="en-US" w:eastAsia="en-US"/>
    </w:rPr>
  </w:style>
  <w:style w:type="paragraph" w:styleId="Header">
    <w:name w:val="header"/>
    <w:basedOn w:val="Normal"/>
    <w:link w:val="HeaderChar"/>
    <w:uiPriority w:val="99"/>
    <w:unhideWhenUsed/>
    <w:rsid w:val="00AC6779"/>
    <w:pPr>
      <w:tabs>
        <w:tab w:val="center" w:pos="4513"/>
        <w:tab w:val="right" w:pos="9026"/>
      </w:tabs>
      <w:spacing w:after="0" w:line="240" w:lineRule="auto"/>
    </w:pPr>
  </w:style>
  <w:style w:type="character" w:customStyle="1" w:styleId="HeaderChar">
    <w:name w:val="Header Char"/>
    <w:basedOn w:val="DefaultParagraphFont"/>
    <w:link w:val="Header"/>
    <w:uiPriority w:val="99"/>
    <w:rsid w:val="00AC6779"/>
    <w:rPr>
      <w:rFonts w:ascii="Times New Roman" w:hAnsi="Times New Roman"/>
      <w:sz w:val="20"/>
      <w:szCs w:val="20"/>
      <w:lang w:eastAsia="en-GB"/>
    </w:rPr>
  </w:style>
  <w:style w:type="paragraph" w:styleId="Footer">
    <w:name w:val="footer"/>
    <w:basedOn w:val="Normal"/>
    <w:link w:val="FooterChar"/>
    <w:uiPriority w:val="99"/>
    <w:unhideWhenUsed/>
    <w:rsid w:val="00AC6779"/>
    <w:pPr>
      <w:tabs>
        <w:tab w:val="center" w:pos="4513"/>
        <w:tab w:val="right" w:pos="9026"/>
      </w:tabs>
      <w:spacing w:after="0" w:line="240" w:lineRule="auto"/>
    </w:pPr>
  </w:style>
  <w:style w:type="character" w:customStyle="1" w:styleId="FooterChar">
    <w:name w:val="Footer Char"/>
    <w:basedOn w:val="DefaultParagraphFont"/>
    <w:link w:val="Footer"/>
    <w:uiPriority w:val="99"/>
    <w:rsid w:val="00AC6779"/>
    <w:rPr>
      <w:rFonts w:ascii="Times New Roman" w:hAnsi="Times New Roman"/>
      <w:sz w:val="20"/>
      <w:szCs w:val="20"/>
      <w:lang w:eastAsia="en-GB"/>
    </w:rPr>
  </w:style>
  <w:style w:type="paragraph" w:styleId="Bibliography">
    <w:name w:val="Bibliography"/>
    <w:basedOn w:val="Normal"/>
    <w:next w:val="Normal"/>
    <w:uiPriority w:val="37"/>
    <w:unhideWhenUsed/>
    <w:rsid w:val="00B67269"/>
  </w:style>
  <w:style w:type="paragraph" w:styleId="NoSpacing">
    <w:name w:val="No Spacing"/>
    <w:link w:val="NoSpacingChar"/>
    <w:uiPriority w:val="1"/>
    <w:qFormat/>
    <w:rsid w:val="00340E4F"/>
    <w:pPr>
      <w:spacing w:after="0"/>
    </w:pPr>
    <w:rPr>
      <w:rFonts w:eastAsiaTheme="minorEastAsia"/>
      <w:lang w:val="en-US"/>
    </w:rPr>
  </w:style>
  <w:style w:type="character" w:customStyle="1" w:styleId="NoSpacingChar">
    <w:name w:val="No Spacing Char"/>
    <w:basedOn w:val="DefaultParagraphFont"/>
    <w:link w:val="NoSpacing"/>
    <w:uiPriority w:val="1"/>
    <w:rsid w:val="00340E4F"/>
    <w:rPr>
      <w:rFonts w:eastAsiaTheme="minorEastAsia"/>
      <w:lang w:val="en-US"/>
    </w:rPr>
  </w:style>
  <w:style w:type="character" w:customStyle="1" w:styleId="a">
    <w:name w:val="a"/>
    <w:basedOn w:val="DefaultParagraphFont"/>
    <w:rsid w:val="005B57FC"/>
  </w:style>
  <w:style w:type="character" w:customStyle="1" w:styleId="thumb-credit">
    <w:name w:val="thumb-credit"/>
    <w:basedOn w:val="DefaultParagraphFont"/>
    <w:rsid w:val="00824F6E"/>
  </w:style>
  <w:style w:type="character" w:customStyle="1" w:styleId="author">
    <w:name w:val="author"/>
    <w:basedOn w:val="DefaultParagraphFont"/>
    <w:rsid w:val="00067499"/>
  </w:style>
  <w:style w:type="character" w:customStyle="1" w:styleId="st">
    <w:name w:val="st"/>
    <w:basedOn w:val="DefaultParagraphFont"/>
    <w:rsid w:val="00067499"/>
  </w:style>
  <w:style w:type="character" w:styleId="Emphasis">
    <w:name w:val="Emphasis"/>
    <w:basedOn w:val="DefaultParagraphFont"/>
    <w:uiPriority w:val="20"/>
    <w:qFormat/>
    <w:rsid w:val="00067499"/>
    <w:rPr>
      <w:i/>
      <w:iCs/>
    </w:rPr>
  </w:style>
  <w:style w:type="character" w:customStyle="1" w:styleId="citationref">
    <w:name w:val="citationref"/>
    <w:basedOn w:val="DefaultParagraphFont"/>
    <w:rsid w:val="00B90B31"/>
  </w:style>
  <w:style w:type="character" w:styleId="FollowedHyperlink">
    <w:name w:val="FollowedHyperlink"/>
    <w:basedOn w:val="DefaultParagraphFont"/>
    <w:uiPriority w:val="99"/>
    <w:semiHidden/>
    <w:unhideWhenUsed/>
    <w:rsid w:val="00F533E7"/>
    <w:rPr>
      <w:color w:val="954F72" w:themeColor="followedHyperlink"/>
      <w:u w:val="single"/>
    </w:rPr>
  </w:style>
  <w:style w:type="paragraph" w:customStyle="1" w:styleId="story-bodylist-item">
    <w:name w:val="story-body__list-item"/>
    <w:basedOn w:val="Normal"/>
    <w:rsid w:val="00DE2731"/>
    <w:pPr>
      <w:spacing w:before="100" w:beforeAutospacing="1" w:after="100" w:afterAutospacing="1" w:line="240" w:lineRule="auto"/>
    </w:pPr>
    <w:rPr>
      <w:rFonts w:eastAsia="Times New Roman" w:cs="Times New Roman"/>
      <w:sz w:val="24"/>
      <w:szCs w:val="24"/>
    </w:rPr>
  </w:style>
  <w:style w:type="character" w:customStyle="1" w:styleId="off-screen">
    <w:name w:val="off-screen"/>
    <w:basedOn w:val="DefaultParagraphFont"/>
    <w:rsid w:val="00DE2731"/>
  </w:style>
  <w:style w:type="character" w:customStyle="1" w:styleId="media-captiontext">
    <w:name w:val="media-caption__text"/>
    <w:basedOn w:val="DefaultParagraphFont"/>
    <w:rsid w:val="00DE2731"/>
  </w:style>
  <w:style w:type="character" w:customStyle="1" w:styleId="story-bodylink-email-text">
    <w:name w:val="story-body__link-email-text"/>
    <w:basedOn w:val="DefaultParagraphFont"/>
    <w:rsid w:val="00DE2731"/>
  </w:style>
  <w:style w:type="paragraph" w:customStyle="1" w:styleId="story-bodyintroduction">
    <w:name w:val="story-body__introduction"/>
    <w:basedOn w:val="Normal"/>
    <w:rsid w:val="00DE2731"/>
    <w:pPr>
      <w:spacing w:before="100" w:beforeAutospacing="1" w:after="100" w:afterAutospacing="1" w:line="240" w:lineRule="auto"/>
    </w:pPr>
    <w:rPr>
      <w:rFonts w:eastAsia="Times New Roman" w:cs="Times New Roman"/>
      <w:sz w:val="24"/>
      <w:szCs w:val="24"/>
    </w:rPr>
  </w:style>
  <w:style w:type="paragraph" w:styleId="z-TopofForm">
    <w:name w:val="HTML Top of Form"/>
    <w:basedOn w:val="Normal"/>
    <w:next w:val="Normal"/>
    <w:link w:val="z-TopofFormChar"/>
    <w:hidden/>
    <w:uiPriority w:val="99"/>
    <w:semiHidden/>
    <w:unhideWhenUsed/>
    <w:rsid w:val="00DE2731"/>
    <w:pPr>
      <w:pBdr>
        <w:bottom w:val="single" w:sz="6" w:space="1" w:color="auto"/>
      </w:pBdr>
      <w:spacing w:after="0" w:line="240" w:lineRule="auto"/>
      <w:jc w:val="center"/>
    </w:pPr>
    <w:rPr>
      <w:rFonts w:ascii="Arial" w:eastAsia="Times New Roman" w:hAnsi="Arial" w:cs="Arial"/>
      <w:vanish/>
      <w:sz w:val="16"/>
      <w:szCs w:val="16"/>
    </w:rPr>
  </w:style>
  <w:style w:type="character" w:customStyle="1" w:styleId="z-TopofFormChar">
    <w:name w:val="z-Top of Form Char"/>
    <w:basedOn w:val="DefaultParagraphFont"/>
    <w:link w:val="z-TopofForm"/>
    <w:uiPriority w:val="99"/>
    <w:semiHidden/>
    <w:rsid w:val="00DE2731"/>
    <w:rPr>
      <w:rFonts w:ascii="Arial" w:eastAsia="Times New Roman" w:hAnsi="Arial" w:cs="Arial"/>
      <w:vanish/>
      <w:sz w:val="16"/>
      <w:szCs w:val="16"/>
      <w:lang w:eastAsia="en-GB"/>
    </w:rPr>
  </w:style>
  <w:style w:type="character" w:customStyle="1" w:styleId="contact-formvalidation-label-required">
    <w:name w:val="contact-form__validation-label-required"/>
    <w:basedOn w:val="DefaultParagraphFont"/>
    <w:rsid w:val="00DE2731"/>
  </w:style>
  <w:style w:type="paragraph" w:styleId="z-BottomofForm">
    <w:name w:val="HTML Bottom of Form"/>
    <w:basedOn w:val="Normal"/>
    <w:next w:val="Normal"/>
    <w:link w:val="z-BottomofFormChar"/>
    <w:hidden/>
    <w:uiPriority w:val="99"/>
    <w:semiHidden/>
    <w:unhideWhenUsed/>
    <w:rsid w:val="00DE2731"/>
    <w:pPr>
      <w:pBdr>
        <w:top w:val="single" w:sz="6" w:space="1" w:color="auto"/>
      </w:pBdr>
      <w:spacing w:after="0" w:line="240" w:lineRule="auto"/>
      <w:jc w:val="center"/>
    </w:pPr>
    <w:rPr>
      <w:rFonts w:ascii="Arial" w:eastAsia="Times New Roman" w:hAnsi="Arial" w:cs="Arial"/>
      <w:vanish/>
      <w:sz w:val="16"/>
      <w:szCs w:val="16"/>
    </w:rPr>
  </w:style>
  <w:style w:type="character" w:customStyle="1" w:styleId="z-BottomofFormChar">
    <w:name w:val="z-Bottom of Form Char"/>
    <w:basedOn w:val="DefaultParagraphFont"/>
    <w:link w:val="z-BottomofForm"/>
    <w:uiPriority w:val="99"/>
    <w:semiHidden/>
    <w:rsid w:val="00DE2731"/>
    <w:rPr>
      <w:rFonts w:ascii="Arial" w:eastAsia="Times New Roman" w:hAnsi="Arial" w:cs="Arial"/>
      <w:vanish/>
      <w:sz w:val="16"/>
      <w:szCs w:val="16"/>
      <w:lang w:eastAsia="en-GB"/>
    </w:rPr>
  </w:style>
  <w:style w:type="paragraph" w:customStyle="1" w:styleId="tags-listtags">
    <w:name w:val="tags-list__tags"/>
    <w:basedOn w:val="Normal"/>
    <w:rsid w:val="00DE2731"/>
    <w:pPr>
      <w:spacing w:before="100" w:beforeAutospacing="1" w:after="100" w:afterAutospacing="1" w:line="240" w:lineRule="auto"/>
    </w:pPr>
    <w:rPr>
      <w:rFonts w:eastAsia="Times New Roman" w:cs="Times New Roman"/>
      <w:sz w:val="24"/>
      <w:szCs w:val="24"/>
    </w:rPr>
  </w:style>
  <w:style w:type="paragraph" w:customStyle="1" w:styleId="sharetool">
    <w:name w:val="share__tool"/>
    <w:basedOn w:val="Normal"/>
    <w:rsid w:val="00DE2731"/>
    <w:pPr>
      <w:spacing w:before="100" w:beforeAutospacing="1" w:after="100" w:afterAutospacing="1" w:line="240" w:lineRule="auto"/>
    </w:pPr>
    <w:rPr>
      <w:rFonts w:eastAsia="Times New Roman" w:cs="Times New Roman"/>
      <w:sz w:val="24"/>
      <w:szCs w:val="24"/>
    </w:rPr>
  </w:style>
  <w:style w:type="paragraph" w:customStyle="1" w:styleId="unit">
    <w:name w:val="unit"/>
    <w:basedOn w:val="Normal"/>
    <w:rsid w:val="00DE2731"/>
    <w:pPr>
      <w:spacing w:before="100" w:beforeAutospacing="1" w:after="100" w:afterAutospacing="1" w:line="240" w:lineRule="auto"/>
    </w:pPr>
    <w:rPr>
      <w:rFonts w:eastAsia="Times New Roman" w:cs="Times New Roman"/>
      <w:sz w:val="24"/>
      <w:szCs w:val="24"/>
    </w:rPr>
  </w:style>
  <w:style w:type="character" w:customStyle="1" w:styleId="cta">
    <w:name w:val="cta"/>
    <w:basedOn w:val="DefaultParagraphFont"/>
    <w:rsid w:val="00DE2731"/>
  </w:style>
  <w:style w:type="paragraph" w:customStyle="1" w:styleId="top-stories-promo-storysummary">
    <w:name w:val="top-stories-promo-story__summary"/>
    <w:basedOn w:val="Normal"/>
    <w:rsid w:val="00DE2731"/>
    <w:pPr>
      <w:spacing w:before="100" w:beforeAutospacing="1" w:after="100" w:afterAutospacing="1" w:line="240" w:lineRule="auto"/>
    </w:pPr>
    <w:rPr>
      <w:rFonts w:eastAsia="Times New Roman" w:cs="Times New Roman"/>
      <w:sz w:val="24"/>
      <w:szCs w:val="24"/>
    </w:rPr>
  </w:style>
  <w:style w:type="character" w:customStyle="1" w:styleId="title-linktitle-text">
    <w:name w:val="title-link__title-text"/>
    <w:basedOn w:val="DefaultParagraphFont"/>
    <w:rsid w:val="00DE2731"/>
  </w:style>
  <w:style w:type="paragraph" w:customStyle="1" w:styleId="heronitem-summary">
    <w:name w:val="heron__item-summary"/>
    <w:basedOn w:val="Normal"/>
    <w:rsid w:val="00DE2731"/>
    <w:pPr>
      <w:spacing w:before="100" w:beforeAutospacing="1" w:after="100" w:afterAutospacing="1" w:line="240" w:lineRule="auto"/>
    </w:pPr>
    <w:rPr>
      <w:rFonts w:eastAsia="Times New Roman" w:cs="Times New Roman"/>
      <w:sz w:val="24"/>
      <w:szCs w:val="24"/>
    </w:rPr>
  </w:style>
  <w:style w:type="paragraph" w:customStyle="1" w:styleId="menu-item">
    <w:name w:val="menu-item"/>
    <w:basedOn w:val="Normal"/>
    <w:rsid w:val="003A7567"/>
    <w:pPr>
      <w:spacing w:before="100" w:beforeAutospacing="1" w:after="100" w:afterAutospacing="1" w:line="240" w:lineRule="auto"/>
    </w:pPr>
    <w:rPr>
      <w:rFonts w:eastAsia="Times New Roman" w:cs="Times New Roman"/>
      <w:sz w:val="24"/>
      <w:szCs w:val="24"/>
    </w:rPr>
  </w:style>
  <w:style w:type="paragraph" w:customStyle="1" w:styleId="active">
    <w:name w:val="active"/>
    <w:basedOn w:val="Normal"/>
    <w:rsid w:val="00462AAA"/>
    <w:pPr>
      <w:spacing w:before="100" w:beforeAutospacing="1" w:after="100" w:afterAutospacing="1" w:line="240" w:lineRule="auto"/>
    </w:pPr>
    <w:rPr>
      <w:rFonts w:eastAsia="Times New Roman" w:cs="Times New Roman"/>
      <w:sz w:val="24"/>
      <w:szCs w:val="24"/>
    </w:rPr>
  </w:style>
  <w:style w:type="paragraph" w:customStyle="1" w:styleId="teaser">
    <w:name w:val="teaser"/>
    <w:basedOn w:val="Normal"/>
    <w:rsid w:val="00C660F1"/>
    <w:pPr>
      <w:spacing w:before="100" w:beforeAutospacing="1" w:after="100" w:afterAutospacing="1" w:line="240" w:lineRule="auto"/>
    </w:pPr>
    <w:rPr>
      <w:rFonts w:eastAsia="Times New Roman" w:cs="Times New Roman"/>
      <w:sz w:val="24"/>
      <w:szCs w:val="24"/>
    </w:rPr>
  </w:style>
  <w:style w:type="paragraph" w:styleId="BalloonText">
    <w:name w:val="Balloon Text"/>
    <w:basedOn w:val="Normal"/>
    <w:link w:val="BalloonTextChar"/>
    <w:uiPriority w:val="99"/>
    <w:semiHidden/>
    <w:unhideWhenUsed/>
    <w:rsid w:val="00253009"/>
    <w:pPr>
      <w:spacing w:after="0" w:line="240" w:lineRule="auto"/>
    </w:pPr>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253009"/>
    <w:rPr>
      <w:rFonts w:ascii="Lucida Grande" w:hAnsi="Lucida Grande" w:cs="Lucida Grande"/>
      <w:sz w:val="18"/>
      <w:szCs w:val="18"/>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864132">
      <w:bodyDiv w:val="1"/>
      <w:marLeft w:val="0"/>
      <w:marRight w:val="0"/>
      <w:marTop w:val="0"/>
      <w:marBottom w:val="0"/>
      <w:divBdr>
        <w:top w:val="none" w:sz="0" w:space="0" w:color="auto"/>
        <w:left w:val="none" w:sz="0" w:space="0" w:color="auto"/>
        <w:bottom w:val="none" w:sz="0" w:space="0" w:color="auto"/>
        <w:right w:val="none" w:sz="0" w:space="0" w:color="auto"/>
      </w:divBdr>
    </w:div>
    <w:div w:id="7483567">
      <w:bodyDiv w:val="1"/>
      <w:marLeft w:val="0"/>
      <w:marRight w:val="0"/>
      <w:marTop w:val="0"/>
      <w:marBottom w:val="0"/>
      <w:divBdr>
        <w:top w:val="none" w:sz="0" w:space="0" w:color="auto"/>
        <w:left w:val="none" w:sz="0" w:space="0" w:color="auto"/>
        <w:bottom w:val="none" w:sz="0" w:space="0" w:color="auto"/>
        <w:right w:val="none" w:sz="0" w:space="0" w:color="auto"/>
      </w:divBdr>
    </w:div>
    <w:div w:id="33896716">
      <w:bodyDiv w:val="1"/>
      <w:marLeft w:val="0"/>
      <w:marRight w:val="0"/>
      <w:marTop w:val="0"/>
      <w:marBottom w:val="0"/>
      <w:divBdr>
        <w:top w:val="none" w:sz="0" w:space="0" w:color="auto"/>
        <w:left w:val="none" w:sz="0" w:space="0" w:color="auto"/>
        <w:bottom w:val="none" w:sz="0" w:space="0" w:color="auto"/>
        <w:right w:val="none" w:sz="0" w:space="0" w:color="auto"/>
      </w:divBdr>
    </w:div>
    <w:div w:id="35083092">
      <w:bodyDiv w:val="1"/>
      <w:marLeft w:val="0"/>
      <w:marRight w:val="0"/>
      <w:marTop w:val="0"/>
      <w:marBottom w:val="0"/>
      <w:divBdr>
        <w:top w:val="none" w:sz="0" w:space="0" w:color="auto"/>
        <w:left w:val="none" w:sz="0" w:space="0" w:color="auto"/>
        <w:bottom w:val="none" w:sz="0" w:space="0" w:color="auto"/>
        <w:right w:val="none" w:sz="0" w:space="0" w:color="auto"/>
      </w:divBdr>
      <w:divsChild>
        <w:div w:id="125896942">
          <w:marLeft w:val="0"/>
          <w:marRight w:val="0"/>
          <w:marTop w:val="0"/>
          <w:marBottom w:val="0"/>
          <w:divBdr>
            <w:top w:val="none" w:sz="0" w:space="0" w:color="auto"/>
            <w:left w:val="none" w:sz="0" w:space="0" w:color="auto"/>
            <w:bottom w:val="none" w:sz="0" w:space="0" w:color="auto"/>
            <w:right w:val="none" w:sz="0" w:space="0" w:color="auto"/>
          </w:divBdr>
          <w:divsChild>
            <w:div w:id="1928154755">
              <w:marLeft w:val="0"/>
              <w:marRight w:val="0"/>
              <w:marTop w:val="0"/>
              <w:marBottom w:val="0"/>
              <w:divBdr>
                <w:top w:val="none" w:sz="0" w:space="0" w:color="auto"/>
                <w:left w:val="none" w:sz="0" w:space="0" w:color="auto"/>
                <w:bottom w:val="none" w:sz="0" w:space="0" w:color="auto"/>
                <w:right w:val="none" w:sz="0" w:space="0" w:color="auto"/>
              </w:divBdr>
            </w:div>
          </w:divsChild>
        </w:div>
        <w:div w:id="808858987">
          <w:marLeft w:val="0"/>
          <w:marRight w:val="0"/>
          <w:marTop w:val="0"/>
          <w:marBottom w:val="0"/>
          <w:divBdr>
            <w:top w:val="none" w:sz="0" w:space="0" w:color="auto"/>
            <w:left w:val="none" w:sz="0" w:space="0" w:color="auto"/>
            <w:bottom w:val="none" w:sz="0" w:space="0" w:color="auto"/>
            <w:right w:val="none" w:sz="0" w:space="0" w:color="auto"/>
          </w:divBdr>
          <w:divsChild>
            <w:div w:id="1030060572">
              <w:marLeft w:val="0"/>
              <w:marRight w:val="0"/>
              <w:marTop w:val="0"/>
              <w:marBottom w:val="0"/>
              <w:divBdr>
                <w:top w:val="none" w:sz="0" w:space="0" w:color="auto"/>
                <w:left w:val="none" w:sz="0" w:space="0" w:color="auto"/>
                <w:bottom w:val="none" w:sz="0" w:space="0" w:color="auto"/>
                <w:right w:val="none" w:sz="0" w:space="0" w:color="auto"/>
              </w:divBdr>
            </w:div>
          </w:divsChild>
        </w:div>
        <w:div w:id="1972323066">
          <w:marLeft w:val="0"/>
          <w:marRight w:val="0"/>
          <w:marTop w:val="0"/>
          <w:marBottom w:val="0"/>
          <w:divBdr>
            <w:top w:val="none" w:sz="0" w:space="0" w:color="auto"/>
            <w:left w:val="none" w:sz="0" w:space="0" w:color="auto"/>
            <w:bottom w:val="none" w:sz="0" w:space="0" w:color="auto"/>
            <w:right w:val="none" w:sz="0" w:space="0" w:color="auto"/>
          </w:divBdr>
          <w:divsChild>
            <w:div w:id="1878738528">
              <w:marLeft w:val="0"/>
              <w:marRight w:val="0"/>
              <w:marTop w:val="0"/>
              <w:marBottom w:val="0"/>
              <w:divBdr>
                <w:top w:val="none" w:sz="0" w:space="0" w:color="auto"/>
                <w:left w:val="none" w:sz="0" w:space="0" w:color="auto"/>
                <w:bottom w:val="none" w:sz="0" w:space="0" w:color="auto"/>
                <w:right w:val="none" w:sz="0" w:space="0" w:color="auto"/>
              </w:divBdr>
              <w:divsChild>
                <w:div w:id="924342458">
                  <w:marLeft w:val="0"/>
                  <w:marRight w:val="0"/>
                  <w:marTop w:val="0"/>
                  <w:marBottom w:val="0"/>
                  <w:divBdr>
                    <w:top w:val="none" w:sz="0" w:space="0" w:color="auto"/>
                    <w:left w:val="none" w:sz="0" w:space="0" w:color="auto"/>
                    <w:bottom w:val="none" w:sz="0" w:space="0" w:color="auto"/>
                    <w:right w:val="none" w:sz="0" w:space="0" w:color="auto"/>
                  </w:divBdr>
                </w:div>
                <w:div w:id="18118960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6324106">
      <w:bodyDiv w:val="1"/>
      <w:marLeft w:val="0"/>
      <w:marRight w:val="0"/>
      <w:marTop w:val="0"/>
      <w:marBottom w:val="0"/>
      <w:divBdr>
        <w:top w:val="none" w:sz="0" w:space="0" w:color="auto"/>
        <w:left w:val="none" w:sz="0" w:space="0" w:color="auto"/>
        <w:bottom w:val="none" w:sz="0" w:space="0" w:color="auto"/>
        <w:right w:val="none" w:sz="0" w:space="0" w:color="auto"/>
      </w:divBdr>
    </w:div>
    <w:div w:id="75367103">
      <w:bodyDiv w:val="1"/>
      <w:marLeft w:val="0"/>
      <w:marRight w:val="0"/>
      <w:marTop w:val="0"/>
      <w:marBottom w:val="0"/>
      <w:divBdr>
        <w:top w:val="none" w:sz="0" w:space="0" w:color="auto"/>
        <w:left w:val="none" w:sz="0" w:space="0" w:color="auto"/>
        <w:bottom w:val="none" w:sz="0" w:space="0" w:color="auto"/>
        <w:right w:val="none" w:sz="0" w:space="0" w:color="auto"/>
      </w:divBdr>
    </w:div>
    <w:div w:id="79954593">
      <w:bodyDiv w:val="1"/>
      <w:marLeft w:val="0"/>
      <w:marRight w:val="0"/>
      <w:marTop w:val="0"/>
      <w:marBottom w:val="0"/>
      <w:divBdr>
        <w:top w:val="none" w:sz="0" w:space="0" w:color="auto"/>
        <w:left w:val="none" w:sz="0" w:space="0" w:color="auto"/>
        <w:bottom w:val="none" w:sz="0" w:space="0" w:color="auto"/>
        <w:right w:val="none" w:sz="0" w:space="0" w:color="auto"/>
      </w:divBdr>
    </w:div>
    <w:div w:id="82384717">
      <w:bodyDiv w:val="1"/>
      <w:marLeft w:val="0"/>
      <w:marRight w:val="0"/>
      <w:marTop w:val="0"/>
      <w:marBottom w:val="0"/>
      <w:divBdr>
        <w:top w:val="none" w:sz="0" w:space="0" w:color="auto"/>
        <w:left w:val="none" w:sz="0" w:space="0" w:color="auto"/>
        <w:bottom w:val="none" w:sz="0" w:space="0" w:color="auto"/>
        <w:right w:val="none" w:sz="0" w:space="0" w:color="auto"/>
      </w:divBdr>
    </w:div>
    <w:div w:id="99767624">
      <w:bodyDiv w:val="1"/>
      <w:marLeft w:val="0"/>
      <w:marRight w:val="0"/>
      <w:marTop w:val="0"/>
      <w:marBottom w:val="0"/>
      <w:divBdr>
        <w:top w:val="none" w:sz="0" w:space="0" w:color="auto"/>
        <w:left w:val="none" w:sz="0" w:space="0" w:color="auto"/>
        <w:bottom w:val="none" w:sz="0" w:space="0" w:color="auto"/>
        <w:right w:val="none" w:sz="0" w:space="0" w:color="auto"/>
      </w:divBdr>
    </w:div>
    <w:div w:id="128135697">
      <w:bodyDiv w:val="1"/>
      <w:marLeft w:val="0"/>
      <w:marRight w:val="0"/>
      <w:marTop w:val="0"/>
      <w:marBottom w:val="0"/>
      <w:divBdr>
        <w:top w:val="none" w:sz="0" w:space="0" w:color="auto"/>
        <w:left w:val="none" w:sz="0" w:space="0" w:color="auto"/>
        <w:bottom w:val="none" w:sz="0" w:space="0" w:color="auto"/>
        <w:right w:val="none" w:sz="0" w:space="0" w:color="auto"/>
      </w:divBdr>
    </w:div>
    <w:div w:id="154535351">
      <w:bodyDiv w:val="1"/>
      <w:marLeft w:val="0"/>
      <w:marRight w:val="0"/>
      <w:marTop w:val="0"/>
      <w:marBottom w:val="0"/>
      <w:divBdr>
        <w:top w:val="none" w:sz="0" w:space="0" w:color="auto"/>
        <w:left w:val="none" w:sz="0" w:space="0" w:color="auto"/>
        <w:bottom w:val="none" w:sz="0" w:space="0" w:color="auto"/>
        <w:right w:val="none" w:sz="0" w:space="0" w:color="auto"/>
      </w:divBdr>
    </w:div>
    <w:div w:id="172258251">
      <w:bodyDiv w:val="1"/>
      <w:marLeft w:val="0"/>
      <w:marRight w:val="0"/>
      <w:marTop w:val="0"/>
      <w:marBottom w:val="0"/>
      <w:divBdr>
        <w:top w:val="none" w:sz="0" w:space="0" w:color="auto"/>
        <w:left w:val="none" w:sz="0" w:space="0" w:color="auto"/>
        <w:bottom w:val="none" w:sz="0" w:space="0" w:color="auto"/>
        <w:right w:val="none" w:sz="0" w:space="0" w:color="auto"/>
      </w:divBdr>
    </w:div>
    <w:div w:id="191841956">
      <w:bodyDiv w:val="1"/>
      <w:marLeft w:val="0"/>
      <w:marRight w:val="0"/>
      <w:marTop w:val="0"/>
      <w:marBottom w:val="0"/>
      <w:divBdr>
        <w:top w:val="none" w:sz="0" w:space="0" w:color="auto"/>
        <w:left w:val="none" w:sz="0" w:space="0" w:color="auto"/>
        <w:bottom w:val="none" w:sz="0" w:space="0" w:color="auto"/>
        <w:right w:val="none" w:sz="0" w:space="0" w:color="auto"/>
      </w:divBdr>
    </w:div>
    <w:div w:id="195972252">
      <w:bodyDiv w:val="1"/>
      <w:marLeft w:val="0"/>
      <w:marRight w:val="0"/>
      <w:marTop w:val="0"/>
      <w:marBottom w:val="0"/>
      <w:divBdr>
        <w:top w:val="none" w:sz="0" w:space="0" w:color="auto"/>
        <w:left w:val="none" w:sz="0" w:space="0" w:color="auto"/>
        <w:bottom w:val="none" w:sz="0" w:space="0" w:color="auto"/>
        <w:right w:val="none" w:sz="0" w:space="0" w:color="auto"/>
      </w:divBdr>
    </w:div>
    <w:div w:id="207380116">
      <w:bodyDiv w:val="1"/>
      <w:marLeft w:val="0"/>
      <w:marRight w:val="0"/>
      <w:marTop w:val="0"/>
      <w:marBottom w:val="0"/>
      <w:divBdr>
        <w:top w:val="none" w:sz="0" w:space="0" w:color="auto"/>
        <w:left w:val="none" w:sz="0" w:space="0" w:color="auto"/>
        <w:bottom w:val="none" w:sz="0" w:space="0" w:color="auto"/>
        <w:right w:val="none" w:sz="0" w:space="0" w:color="auto"/>
      </w:divBdr>
    </w:div>
    <w:div w:id="229269226">
      <w:bodyDiv w:val="1"/>
      <w:marLeft w:val="0"/>
      <w:marRight w:val="0"/>
      <w:marTop w:val="0"/>
      <w:marBottom w:val="0"/>
      <w:divBdr>
        <w:top w:val="none" w:sz="0" w:space="0" w:color="auto"/>
        <w:left w:val="none" w:sz="0" w:space="0" w:color="auto"/>
        <w:bottom w:val="none" w:sz="0" w:space="0" w:color="auto"/>
        <w:right w:val="none" w:sz="0" w:space="0" w:color="auto"/>
      </w:divBdr>
    </w:div>
    <w:div w:id="239603481">
      <w:bodyDiv w:val="1"/>
      <w:marLeft w:val="0"/>
      <w:marRight w:val="0"/>
      <w:marTop w:val="0"/>
      <w:marBottom w:val="0"/>
      <w:divBdr>
        <w:top w:val="none" w:sz="0" w:space="0" w:color="auto"/>
        <w:left w:val="none" w:sz="0" w:space="0" w:color="auto"/>
        <w:bottom w:val="none" w:sz="0" w:space="0" w:color="auto"/>
        <w:right w:val="none" w:sz="0" w:space="0" w:color="auto"/>
      </w:divBdr>
      <w:divsChild>
        <w:div w:id="1373460623">
          <w:marLeft w:val="0"/>
          <w:marRight w:val="0"/>
          <w:marTop w:val="0"/>
          <w:marBottom w:val="0"/>
          <w:divBdr>
            <w:top w:val="none" w:sz="0" w:space="0" w:color="auto"/>
            <w:left w:val="none" w:sz="0" w:space="0" w:color="auto"/>
            <w:bottom w:val="none" w:sz="0" w:space="0" w:color="auto"/>
            <w:right w:val="none" w:sz="0" w:space="0" w:color="auto"/>
          </w:divBdr>
          <w:divsChild>
            <w:div w:id="19606494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47496316">
      <w:bodyDiv w:val="1"/>
      <w:marLeft w:val="0"/>
      <w:marRight w:val="0"/>
      <w:marTop w:val="0"/>
      <w:marBottom w:val="0"/>
      <w:divBdr>
        <w:top w:val="none" w:sz="0" w:space="0" w:color="auto"/>
        <w:left w:val="none" w:sz="0" w:space="0" w:color="auto"/>
        <w:bottom w:val="none" w:sz="0" w:space="0" w:color="auto"/>
        <w:right w:val="none" w:sz="0" w:space="0" w:color="auto"/>
      </w:divBdr>
    </w:div>
    <w:div w:id="260601022">
      <w:bodyDiv w:val="1"/>
      <w:marLeft w:val="0"/>
      <w:marRight w:val="0"/>
      <w:marTop w:val="0"/>
      <w:marBottom w:val="0"/>
      <w:divBdr>
        <w:top w:val="none" w:sz="0" w:space="0" w:color="auto"/>
        <w:left w:val="none" w:sz="0" w:space="0" w:color="auto"/>
        <w:bottom w:val="none" w:sz="0" w:space="0" w:color="auto"/>
        <w:right w:val="none" w:sz="0" w:space="0" w:color="auto"/>
      </w:divBdr>
    </w:div>
    <w:div w:id="292367455">
      <w:bodyDiv w:val="1"/>
      <w:marLeft w:val="0"/>
      <w:marRight w:val="0"/>
      <w:marTop w:val="0"/>
      <w:marBottom w:val="0"/>
      <w:divBdr>
        <w:top w:val="none" w:sz="0" w:space="0" w:color="auto"/>
        <w:left w:val="none" w:sz="0" w:space="0" w:color="auto"/>
        <w:bottom w:val="none" w:sz="0" w:space="0" w:color="auto"/>
        <w:right w:val="none" w:sz="0" w:space="0" w:color="auto"/>
      </w:divBdr>
    </w:div>
    <w:div w:id="304705693">
      <w:bodyDiv w:val="1"/>
      <w:marLeft w:val="0"/>
      <w:marRight w:val="0"/>
      <w:marTop w:val="0"/>
      <w:marBottom w:val="0"/>
      <w:divBdr>
        <w:top w:val="none" w:sz="0" w:space="0" w:color="auto"/>
        <w:left w:val="none" w:sz="0" w:space="0" w:color="auto"/>
        <w:bottom w:val="none" w:sz="0" w:space="0" w:color="auto"/>
        <w:right w:val="none" w:sz="0" w:space="0" w:color="auto"/>
      </w:divBdr>
    </w:div>
    <w:div w:id="330838399">
      <w:bodyDiv w:val="1"/>
      <w:marLeft w:val="0"/>
      <w:marRight w:val="0"/>
      <w:marTop w:val="0"/>
      <w:marBottom w:val="0"/>
      <w:divBdr>
        <w:top w:val="none" w:sz="0" w:space="0" w:color="auto"/>
        <w:left w:val="none" w:sz="0" w:space="0" w:color="auto"/>
        <w:bottom w:val="none" w:sz="0" w:space="0" w:color="auto"/>
        <w:right w:val="none" w:sz="0" w:space="0" w:color="auto"/>
      </w:divBdr>
    </w:div>
    <w:div w:id="366950360">
      <w:bodyDiv w:val="1"/>
      <w:marLeft w:val="0"/>
      <w:marRight w:val="0"/>
      <w:marTop w:val="0"/>
      <w:marBottom w:val="0"/>
      <w:divBdr>
        <w:top w:val="none" w:sz="0" w:space="0" w:color="auto"/>
        <w:left w:val="none" w:sz="0" w:space="0" w:color="auto"/>
        <w:bottom w:val="none" w:sz="0" w:space="0" w:color="auto"/>
        <w:right w:val="none" w:sz="0" w:space="0" w:color="auto"/>
      </w:divBdr>
    </w:div>
    <w:div w:id="405030069">
      <w:bodyDiv w:val="1"/>
      <w:marLeft w:val="0"/>
      <w:marRight w:val="0"/>
      <w:marTop w:val="0"/>
      <w:marBottom w:val="0"/>
      <w:divBdr>
        <w:top w:val="none" w:sz="0" w:space="0" w:color="auto"/>
        <w:left w:val="none" w:sz="0" w:space="0" w:color="auto"/>
        <w:bottom w:val="none" w:sz="0" w:space="0" w:color="auto"/>
        <w:right w:val="none" w:sz="0" w:space="0" w:color="auto"/>
      </w:divBdr>
    </w:div>
    <w:div w:id="416951026">
      <w:bodyDiv w:val="1"/>
      <w:marLeft w:val="0"/>
      <w:marRight w:val="0"/>
      <w:marTop w:val="0"/>
      <w:marBottom w:val="0"/>
      <w:divBdr>
        <w:top w:val="none" w:sz="0" w:space="0" w:color="auto"/>
        <w:left w:val="none" w:sz="0" w:space="0" w:color="auto"/>
        <w:bottom w:val="none" w:sz="0" w:space="0" w:color="auto"/>
        <w:right w:val="none" w:sz="0" w:space="0" w:color="auto"/>
      </w:divBdr>
    </w:div>
    <w:div w:id="422999195">
      <w:bodyDiv w:val="1"/>
      <w:marLeft w:val="0"/>
      <w:marRight w:val="0"/>
      <w:marTop w:val="0"/>
      <w:marBottom w:val="0"/>
      <w:divBdr>
        <w:top w:val="none" w:sz="0" w:space="0" w:color="auto"/>
        <w:left w:val="none" w:sz="0" w:space="0" w:color="auto"/>
        <w:bottom w:val="none" w:sz="0" w:space="0" w:color="auto"/>
        <w:right w:val="none" w:sz="0" w:space="0" w:color="auto"/>
      </w:divBdr>
    </w:div>
    <w:div w:id="460461203">
      <w:bodyDiv w:val="1"/>
      <w:marLeft w:val="0"/>
      <w:marRight w:val="0"/>
      <w:marTop w:val="0"/>
      <w:marBottom w:val="0"/>
      <w:divBdr>
        <w:top w:val="none" w:sz="0" w:space="0" w:color="auto"/>
        <w:left w:val="none" w:sz="0" w:space="0" w:color="auto"/>
        <w:bottom w:val="none" w:sz="0" w:space="0" w:color="auto"/>
        <w:right w:val="none" w:sz="0" w:space="0" w:color="auto"/>
      </w:divBdr>
    </w:div>
    <w:div w:id="494146228">
      <w:bodyDiv w:val="1"/>
      <w:marLeft w:val="0"/>
      <w:marRight w:val="0"/>
      <w:marTop w:val="0"/>
      <w:marBottom w:val="0"/>
      <w:divBdr>
        <w:top w:val="none" w:sz="0" w:space="0" w:color="auto"/>
        <w:left w:val="none" w:sz="0" w:space="0" w:color="auto"/>
        <w:bottom w:val="none" w:sz="0" w:space="0" w:color="auto"/>
        <w:right w:val="none" w:sz="0" w:space="0" w:color="auto"/>
      </w:divBdr>
    </w:div>
    <w:div w:id="496312318">
      <w:bodyDiv w:val="1"/>
      <w:marLeft w:val="0"/>
      <w:marRight w:val="0"/>
      <w:marTop w:val="0"/>
      <w:marBottom w:val="0"/>
      <w:divBdr>
        <w:top w:val="none" w:sz="0" w:space="0" w:color="auto"/>
        <w:left w:val="none" w:sz="0" w:space="0" w:color="auto"/>
        <w:bottom w:val="none" w:sz="0" w:space="0" w:color="auto"/>
        <w:right w:val="none" w:sz="0" w:space="0" w:color="auto"/>
      </w:divBdr>
    </w:div>
    <w:div w:id="502167353">
      <w:bodyDiv w:val="1"/>
      <w:marLeft w:val="0"/>
      <w:marRight w:val="0"/>
      <w:marTop w:val="0"/>
      <w:marBottom w:val="0"/>
      <w:divBdr>
        <w:top w:val="none" w:sz="0" w:space="0" w:color="auto"/>
        <w:left w:val="none" w:sz="0" w:space="0" w:color="auto"/>
        <w:bottom w:val="none" w:sz="0" w:space="0" w:color="auto"/>
        <w:right w:val="none" w:sz="0" w:space="0" w:color="auto"/>
      </w:divBdr>
    </w:div>
    <w:div w:id="521673390">
      <w:bodyDiv w:val="1"/>
      <w:marLeft w:val="0"/>
      <w:marRight w:val="0"/>
      <w:marTop w:val="0"/>
      <w:marBottom w:val="0"/>
      <w:divBdr>
        <w:top w:val="none" w:sz="0" w:space="0" w:color="auto"/>
        <w:left w:val="none" w:sz="0" w:space="0" w:color="auto"/>
        <w:bottom w:val="none" w:sz="0" w:space="0" w:color="auto"/>
        <w:right w:val="none" w:sz="0" w:space="0" w:color="auto"/>
      </w:divBdr>
    </w:div>
    <w:div w:id="529294116">
      <w:bodyDiv w:val="1"/>
      <w:marLeft w:val="0"/>
      <w:marRight w:val="0"/>
      <w:marTop w:val="0"/>
      <w:marBottom w:val="0"/>
      <w:divBdr>
        <w:top w:val="none" w:sz="0" w:space="0" w:color="auto"/>
        <w:left w:val="none" w:sz="0" w:space="0" w:color="auto"/>
        <w:bottom w:val="none" w:sz="0" w:space="0" w:color="auto"/>
        <w:right w:val="none" w:sz="0" w:space="0" w:color="auto"/>
      </w:divBdr>
    </w:div>
    <w:div w:id="572156358">
      <w:bodyDiv w:val="1"/>
      <w:marLeft w:val="0"/>
      <w:marRight w:val="0"/>
      <w:marTop w:val="0"/>
      <w:marBottom w:val="0"/>
      <w:divBdr>
        <w:top w:val="none" w:sz="0" w:space="0" w:color="auto"/>
        <w:left w:val="none" w:sz="0" w:space="0" w:color="auto"/>
        <w:bottom w:val="none" w:sz="0" w:space="0" w:color="auto"/>
        <w:right w:val="none" w:sz="0" w:space="0" w:color="auto"/>
      </w:divBdr>
    </w:div>
    <w:div w:id="573973130">
      <w:bodyDiv w:val="1"/>
      <w:marLeft w:val="0"/>
      <w:marRight w:val="0"/>
      <w:marTop w:val="0"/>
      <w:marBottom w:val="0"/>
      <w:divBdr>
        <w:top w:val="none" w:sz="0" w:space="0" w:color="auto"/>
        <w:left w:val="none" w:sz="0" w:space="0" w:color="auto"/>
        <w:bottom w:val="none" w:sz="0" w:space="0" w:color="auto"/>
        <w:right w:val="none" w:sz="0" w:space="0" w:color="auto"/>
      </w:divBdr>
    </w:div>
    <w:div w:id="586691736">
      <w:bodyDiv w:val="1"/>
      <w:marLeft w:val="0"/>
      <w:marRight w:val="0"/>
      <w:marTop w:val="0"/>
      <w:marBottom w:val="0"/>
      <w:divBdr>
        <w:top w:val="none" w:sz="0" w:space="0" w:color="auto"/>
        <w:left w:val="none" w:sz="0" w:space="0" w:color="auto"/>
        <w:bottom w:val="none" w:sz="0" w:space="0" w:color="auto"/>
        <w:right w:val="none" w:sz="0" w:space="0" w:color="auto"/>
      </w:divBdr>
    </w:div>
    <w:div w:id="596255153">
      <w:bodyDiv w:val="1"/>
      <w:marLeft w:val="0"/>
      <w:marRight w:val="0"/>
      <w:marTop w:val="0"/>
      <w:marBottom w:val="0"/>
      <w:divBdr>
        <w:top w:val="none" w:sz="0" w:space="0" w:color="auto"/>
        <w:left w:val="none" w:sz="0" w:space="0" w:color="auto"/>
        <w:bottom w:val="none" w:sz="0" w:space="0" w:color="auto"/>
        <w:right w:val="none" w:sz="0" w:space="0" w:color="auto"/>
      </w:divBdr>
    </w:div>
    <w:div w:id="608782399">
      <w:bodyDiv w:val="1"/>
      <w:marLeft w:val="0"/>
      <w:marRight w:val="0"/>
      <w:marTop w:val="0"/>
      <w:marBottom w:val="0"/>
      <w:divBdr>
        <w:top w:val="none" w:sz="0" w:space="0" w:color="auto"/>
        <w:left w:val="none" w:sz="0" w:space="0" w:color="auto"/>
        <w:bottom w:val="none" w:sz="0" w:space="0" w:color="auto"/>
        <w:right w:val="none" w:sz="0" w:space="0" w:color="auto"/>
      </w:divBdr>
    </w:div>
    <w:div w:id="611325976">
      <w:bodyDiv w:val="1"/>
      <w:marLeft w:val="0"/>
      <w:marRight w:val="0"/>
      <w:marTop w:val="0"/>
      <w:marBottom w:val="0"/>
      <w:divBdr>
        <w:top w:val="none" w:sz="0" w:space="0" w:color="auto"/>
        <w:left w:val="none" w:sz="0" w:space="0" w:color="auto"/>
        <w:bottom w:val="none" w:sz="0" w:space="0" w:color="auto"/>
        <w:right w:val="none" w:sz="0" w:space="0" w:color="auto"/>
      </w:divBdr>
    </w:div>
    <w:div w:id="624242132">
      <w:bodyDiv w:val="1"/>
      <w:marLeft w:val="0"/>
      <w:marRight w:val="0"/>
      <w:marTop w:val="0"/>
      <w:marBottom w:val="0"/>
      <w:divBdr>
        <w:top w:val="none" w:sz="0" w:space="0" w:color="auto"/>
        <w:left w:val="none" w:sz="0" w:space="0" w:color="auto"/>
        <w:bottom w:val="none" w:sz="0" w:space="0" w:color="auto"/>
        <w:right w:val="none" w:sz="0" w:space="0" w:color="auto"/>
      </w:divBdr>
    </w:div>
    <w:div w:id="629239659">
      <w:bodyDiv w:val="1"/>
      <w:marLeft w:val="0"/>
      <w:marRight w:val="0"/>
      <w:marTop w:val="0"/>
      <w:marBottom w:val="0"/>
      <w:divBdr>
        <w:top w:val="none" w:sz="0" w:space="0" w:color="auto"/>
        <w:left w:val="none" w:sz="0" w:space="0" w:color="auto"/>
        <w:bottom w:val="none" w:sz="0" w:space="0" w:color="auto"/>
        <w:right w:val="none" w:sz="0" w:space="0" w:color="auto"/>
      </w:divBdr>
    </w:div>
    <w:div w:id="632176006">
      <w:bodyDiv w:val="1"/>
      <w:marLeft w:val="0"/>
      <w:marRight w:val="0"/>
      <w:marTop w:val="0"/>
      <w:marBottom w:val="0"/>
      <w:divBdr>
        <w:top w:val="none" w:sz="0" w:space="0" w:color="auto"/>
        <w:left w:val="none" w:sz="0" w:space="0" w:color="auto"/>
        <w:bottom w:val="none" w:sz="0" w:space="0" w:color="auto"/>
        <w:right w:val="none" w:sz="0" w:space="0" w:color="auto"/>
      </w:divBdr>
    </w:div>
    <w:div w:id="712462438">
      <w:bodyDiv w:val="1"/>
      <w:marLeft w:val="0"/>
      <w:marRight w:val="0"/>
      <w:marTop w:val="0"/>
      <w:marBottom w:val="0"/>
      <w:divBdr>
        <w:top w:val="none" w:sz="0" w:space="0" w:color="auto"/>
        <w:left w:val="none" w:sz="0" w:space="0" w:color="auto"/>
        <w:bottom w:val="none" w:sz="0" w:space="0" w:color="auto"/>
        <w:right w:val="none" w:sz="0" w:space="0" w:color="auto"/>
      </w:divBdr>
    </w:div>
    <w:div w:id="717509143">
      <w:bodyDiv w:val="1"/>
      <w:marLeft w:val="0"/>
      <w:marRight w:val="0"/>
      <w:marTop w:val="0"/>
      <w:marBottom w:val="0"/>
      <w:divBdr>
        <w:top w:val="none" w:sz="0" w:space="0" w:color="auto"/>
        <w:left w:val="none" w:sz="0" w:space="0" w:color="auto"/>
        <w:bottom w:val="none" w:sz="0" w:space="0" w:color="auto"/>
        <w:right w:val="none" w:sz="0" w:space="0" w:color="auto"/>
      </w:divBdr>
    </w:div>
    <w:div w:id="743644326">
      <w:bodyDiv w:val="1"/>
      <w:marLeft w:val="0"/>
      <w:marRight w:val="0"/>
      <w:marTop w:val="0"/>
      <w:marBottom w:val="0"/>
      <w:divBdr>
        <w:top w:val="none" w:sz="0" w:space="0" w:color="auto"/>
        <w:left w:val="none" w:sz="0" w:space="0" w:color="auto"/>
        <w:bottom w:val="none" w:sz="0" w:space="0" w:color="auto"/>
        <w:right w:val="none" w:sz="0" w:space="0" w:color="auto"/>
      </w:divBdr>
    </w:div>
    <w:div w:id="755251032">
      <w:bodyDiv w:val="1"/>
      <w:marLeft w:val="0"/>
      <w:marRight w:val="0"/>
      <w:marTop w:val="0"/>
      <w:marBottom w:val="0"/>
      <w:divBdr>
        <w:top w:val="none" w:sz="0" w:space="0" w:color="auto"/>
        <w:left w:val="none" w:sz="0" w:space="0" w:color="auto"/>
        <w:bottom w:val="none" w:sz="0" w:space="0" w:color="auto"/>
        <w:right w:val="none" w:sz="0" w:space="0" w:color="auto"/>
      </w:divBdr>
    </w:div>
    <w:div w:id="779028295">
      <w:bodyDiv w:val="1"/>
      <w:marLeft w:val="0"/>
      <w:marRight w:val="0"/>
      <w:marTop w:val="0"/>
      <w:marBottom w:val="0"/>
      <w:divBdr>
        <w:top w:val="none" w:sz="0" w:space="0" w:color="auto"/>
        <w:left w:val="none" w:sz="0" w:space="0" w:color="auto"/>
        <w:bottom w:val="none" w:sz="0" w:space="0" w:color="auto"/>
        <w:right w:val="none" w:sz="0" w:space="0" w:color="auto"/>
      </w:divBdr>
    </w:div>
    <w:div w:id="800684498">
      <w:bodyDiv w:val="1"/>
      <w:marLeft w:val="0"/>
      <w:marRight w:val="0"/>
      <w:marTop w:val="0"/>
      <w:marBottom w:val="0"/>
      <w:divBdr>
        <w:top w:val="none" w:sz="0" w:space="0" w:color="auto"/>
        <w:left w:val="none" w:sz="0" w:space="0" w:color="auto"/>
        <w:bottom w:val="none" w:sz="0" w:space="0" w:color="auto"/>
        <w:right w:val="none" w:sz="0" w:space="0" w:color="auto"/>
      </w:divBdr>
    </w:div>
    <w:div w:id="818498877">
      <w:bodyDiv w:val="1"/>
      <w:marLeft w:val="0"/>
      <w:marRight w:val="0"/>
      <w:marTop w:val="0"/>
      <w:marBottom w:val="0"/>
      <w:divBdr>
        <w:top w:val="none" w:sz="0" w:space="0" w:color="auto"/>
        <w:left w:val="none" w:sz="0" w:space="0" w:color="auto"/>
        <w:bottom w:val="none" w:sz="0" w:space="0" w:color="auto"/>
        <w:right w:val="none" w:sz="0" w:space="0" w:color="auto"/>
      </w:divBdr>
      <w:divsChild>
        <w:div w:id="1611663699">
          <w:marLeft w:val="0"/>
          <w:marRight w:val="0"/>
          <w:marTop w:val="0"/>
          <w:marBottom w:val="0"/>
          <w:divBdr>
            <w:top w:val="none" w:sz="0" w:space="0" w:color="auto"/>
            <w:left w:val="none" w:sz="0" w:space="0" w:color="auto"/>
            <w:bottom w:val="none" w:sz="0" w:space="0" w:color="auto"/>
            <w:right w:val="none" w:sz="0" w:space="0" w:color="auto"/>
          </w:divBdr>
        </w:div>
      </w:divsChild>
    </w:div>
    <w:div w:id="824008093">
      <w:bodyDiv w:val="1"/>
      <w:marLeft w:val="0"/>
      <w:marRight w:val="0"/>
      <w:marTop w:val="0"/>
      <w:marBottom w:val="0"/>
      <w:divBdr>
        <w:top w:val="none" w:sz="0" w:space="0" w:color="auto"/>
        <w:left w:val="none" w:sz="0" w:space="0" w:color="auto"/>
        <w:bottom w:val="none" w:sz="0" w:space="0" w:color="auto"/>
        <w:right w:val="none" w:sz="0" w:space="0" w:color="auto"/>
      </w:divBdr>
    </w:div>
    <w:div w:id="826361787">
      <w:bodyDiv w:val="1"/>
      <w:marLeft w:val="0"/>
      <w:marRight w:val="0"/>
      <w:marTop w:val="0"/>
      <w:marBottom w:val="0"/>
      <w:divBdr>
        <w:top w:val="none" w:sz="0" w:space="0" w:color="auto"/>
        <w:left w:val="none" w:sz="0" w:space="0" w:color="auto"/>
        <w:bottom w:val="none" w:sz="0" w:space="0" w:color="auto"/>
        <w:right w:val="none" w:sz="0" w:space="0" w:color="auto"/>
      </w:divBdr>
    </w:div>
    <w:div w:id="827942029">
      <w:bodyDiv w:val="1"/>
      <w:marLeft w:val="0"/>
      <w:marRight w:val="0"/>
      <w:marTop w:val="0"/>
      <w:marBottom w:val="0"/>
      <w:divBdr>
        <w:top w:val="none" w:sz="0" w:space="0" w:color="auto"/>
        <w:left w:val="none" w:sz="0" w:space="0" w:color="auto"/>
        <w:bottom w:val="none" w:sz="0" w:space="0" w:color="auto"/>
        <w:right w:val="none" w:sz="0" w:space="0" w:color="auto"/>
      </w:divBdr>
    </w:div>
    <w:div w:id="836968169">
      <w:bodyDiv w:val="1"/>
      <w:marLeft w:val="0"/>
      <w:marRight w:val="0"/>
      <w:marTop w:val="0"/>
      <w:marBottom w:val="0"/>
      <w:divBdr>
        <w:top w:val="none" w:sz="0" w:space="0" w:color="auto"/>
        <w:left w:val="none" w:sz="0" w:space="0" w:color="auto"/>
        <w:bottom w:val="none" w:sz="0" w:space="0" w:color="auto"/>
        <w:right w:val="none" w:sz="0" w:space="0" w:color="auto"/>
      </w:divBdr>
      <w:divsChild>
        <w:div w:id="363944247">
          <w:marLeft w:val="0"/>
          <w:marRight w:val="0"/>
          <w:marTop w:val="0"/>
          <w:marBottom w:val="0"/>
          <w:divBdr>
            <w:top w:val="none" w:sz="0" w:space="0" w:color="auto"/>
            <w:left w:val="none" w:sz="0" w:space="0" w:color="auto"/>
            <w:bottom w:val="none" w:sz="0" w:space="0" w:color="auto"/>
            <w:right w:val="none" w:sz="0" w:space="0" w:color="auto"/>
          </w:divBdr>
        </w:div>
      </w:divsChild>
    </w:div>
    <w:div w:id="838734482">
      <w:bodyDiv w:val="1"/>
      <w:marLeft w:val="0"/>
      <w:marRight w:val="0"/>
      <w:marTop w:val="0"/>
      <w:marBottom w:val="0"/>
      <w:divBdr>
        <w:top w:val="none" w:sz="0" w:space="0" w:color="auto"/>
        <w:left w:val="none" w:sz="0" w:space="0" w:color="auto"/>
        <w:bottom w:val="none" w:sz="0" w:space="0" w:color="auto"/>
        <w:right w:val="none" w:sz="0" w:space="0" w:color="auto"/>
      </w:divBdr>
    </w:div>
    <w:div w:id="860389353">
      <w:bodyDiv w:val="1"/>
      <w:marLeft w:val="0"/>
      <w:marRight w:val="0"/>
      <w:marTop w:val="0"/>
      <w:marBottom w:val="0"/>
      <w:divBdr>
        <w:top w:val="none" w:sz="0" w:space="0" w:color="auto"/>
        <w:left w:val="none" w:sz="0" w:space="0" w:color="auto"/>
        <w:bottom w:val="none" w:sz="0" w:space="0" w:color="auto"/>
        <w:right w:val="none" w:sz="0" w:space="0" w:color="auto"/>
      </w:divBdr>
    </w:div>
    <w:div w:id="876047982">
      <w:bodyDiv w:val="1"/>
      <w:marLeft w:val="0"/>
      <w:marRight w:val="0"/>
      <w:marTop w:val="0"/>
      <w:marBottom w:val="0"/>
      <w:divBdr>
        <w:top w:val="none" w:sz="0" w:space="0" w:color="auto"/>
        <w:left w:val="none" w:sz="0" w:space="0" w:color="auto"/>
        <w:bottom w:val="none" w:sz="0" w:space="0" w:color="auto"/>
        <w:right w:val="none" w:sz="0" w:space="0" w:color="auto"/>
      </w:divBdr>
    </w:div>
    <w:div w:id="878124124">
      <w:bodyDiv w:val="1"/>
      <w:marLeft w:val="0"/>
      <w:marRight w:val="0"/>
      <w:marTop w:val="0"/>
      <w:marBottom w:val="0"/>
      <w:divBdr>
        <w:top w:val="none" w:sz="0" w:space="0" w:color="auto"/>
        <w:left w:val="none" w:sz="0" w:space="0" w:color="auto"/>
        <w:bottom w:val="none" w:sz="0" w:space="0" w:color="auto"/>
        <w:right w:val="none" w:sz="0" w:space="0" w:color="auto"/>
      </w:divBdr>
    </w:div>
    <w:div w:id="892079663">
      <w:bodyDiv w:val="1"/>
      <w:marLeft w:val="0"/>
      <w:marRight w:val="0"/>
      <w:marTop w:val="0"/>
      <w:marBottom w:val="0"/>
      <w:divBdr>
        <w:top w:val="none" w:sz="0" w:space="0" w:color="auto"/>
        <w:left w:val="none" w:sz="0" w:space="0" w:color="auto"/>
        <w:bottom w:val="none" w:sz="0" w:space="0" w:color="auto"/>
        <w:right w:val="none" w:sz="0" w:space="0" w:color="auto"/>
      </w:divBdr>
    </w:div>
    <w:div w:id="898780514">
      <w:bodyDiv w:val="1"/>
      <w:marLeft w:val="0"/>
      <w:marRight w:val="0"/>
      <w:marTop w:val="0"/>
      <w:marBottom w:val="0"/>
      <w:divBdr>
        <w:top w:val="none" w:sz="0" w:space="0" w:color="auto"/>
        <w:left w:val="none" w:sz="0" w:space="0" w:color="auto"/>
        <w:bottom w:val="none" w:sz="0" w:space="0" w:color="auto"/>
        <w:right w:val="none" w:sz="0" w:space="0" w:color="auto"/>
      </w:divBdr>
    </w:div>
    <w:div w:id="942540775">
      <w:bodyDiv w:val="1"/>
      <w:marLeft w:val="0"/>
      <w:marRight w:val="0"/>
      <w:marTop w:val="0"/>
      <w:marBottom w:val="0"/>
      <w:divBdr>
        <w:top w:val="none" w:sz="0" w:space="0" w:color="auto"/>
        <w:left w:val="none" w:sz="0" w:space="0" w:color="auto"/>
        <w:bottom w:val="none" w:sz="0" w:space="0" w:color="auto"/>
        <w:right w:val="none" w:sz="0" w:space="0" w:color="auto"/>
      </w:divBdr>
    </w:div>
    <w:div w:id="973364582">
      <w:bodyDiv w:val="1"/>
      <w:marLeft w:val="0"/>
      <w:marRight w:val="0"/>
      <w:marTop w:val="0"/>
      <w:marBottom w:val="0"/>
      <w:divBdr>
        <w:top w:val="none" w:sz="0" w:space="0" w:color="auto"/>
        <w:left w:val="none" w:sz="0" w:space="0" w:color="auto"/>
        <w:bottom w:val="none" w:sz="0" w:space="0" w:color="auto"/>
        <w:right w:val="none" w:sz="0" w:space="0" w:color="auto"/>
      </w:divBdr>
    </w:div>
    <w:div w:id="980839900">
      <w:bodyDiv w:val="1"/>
      <w:marLeft w:val="0"/>
      <w:marRight w:val="0"/>
      <w:marTop w:val="0"/>
      <w:marBottom w:val="0"/>
      <w:divBdr>
        <w:top w:val="none" w:sz="0" w:space="0" w:color="auto"/>
        <w:left w:val="none" w:sz="0" w:space="0" w:color="auto"/>
        <w:bottom w:val="none" w:sz="0" w:space="0" w:color="auto"/>
        <w:right w:val="none" w:sz="0" w:space="0" w:color="auto"/>
      </w:divBdr>
      <w:divsChild>
        <w:div w:id="747580687">
          <w:marLeft w:val="0"/>
          <w:marRight w:val="0"/>
          <w:marTop w:val="0"/>
          <w:marBottom w:val="0"/>
          <w:divBdr>
            <w:top w:val="none" w:sz="0" w:space="0" w:color="auto"/>
            <w:left w:val="none" w:sz="0" w:space="0" w:color="auto"/>
            <w:bottom w:val="none" w:sz="0" w:space="0" w:color="auto"/>
            <w:right w:val="none" w:sz="0" w:space="0" w:color="auto"/>
          </w:divBdr>
          <w:divsChild>
            <w:div w:id="132060114">
              <w:marLeft w:val="0"/>
              <w:marRight w:val="0"/>
              <w:marTop w:val="0"/>
              <w:marBottom w:val="0"/>
              <w:divBdr>
                <w:top w:val="none" w:sz="0" w:space="0" w:color="auto"/>
                <w:left w:val="none" w:sz="0" w:space="0" w:color="auto"/>
                <w:bottom w:val="none" w:sz="0" w:space="0" w:color="auto"/>
                <w:right w:val="none" w:sz="0" w:space="0" w:color="auto"/>
              </w:divBdr>
              <w:divsChild>
                <w:div w:id="2017688458">
                  <w:marLeft w:val="0"/>
                  <w:marRight w:val="0"/>
                  <w:marTop w:val="0"/>
                  <w:marBottom w:val="0"/>
                  <w:divBdr>
                    <w:top w:val="none" w:sz="0" w:space="0" w:color="auto"/>
                    <w:left w:val="none" w:sz="0" w:space="0" w:color="auto"/>
                    <w:bottom w:val="none" w:sz="0" w:space="0" w:color="auto"/>
                    <w:right w:val="none" w:sz="0" w:space="0" w:color="auto"/>
                  </w:divBdr>
                  <w:divsChild>
                    <w:div w:id="1311330032">
                      <w:marLeft w:val="0"/>
                      <w:marRight w:val="0"/>
                      <w:marTop w:val="0"/>
                      <w:marBottom w:val="0"/>
                      <w:divBdr>
                        <w:top w:val="none" w:sz="0" w:space="0" w:color="auto"/>
                        <w:left w:val="none" w:sz="0" w:space="0" w:color="auto"/>
                        <w:bottom w:val="none" w:sz="0" w:space="0" w:color="auto"/>
                        <w:right w:val="none" w:sz="0" w:space="0" w:color="auto"/>
                      </w:divBdr>
                      <w:divsChild>
                        <w:div w:id="10938906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2263797">
              <w:marLeft w:val="0"/>
              <w:marRight w:val="0"/>
              <w:marTop w:val="0"/>
              <w:marBottom w:val="0"/>
              <w:divBdr>
                <w:top w:val="none" w:sz="0" w:space="0" w:color="auto"/>
                <w:left w:val="none" w:sz="0" w:space="0" w:color="auto"/>
                <w:bottom w:val="none" w:sz="0" w:space="0" w:color="auto"/>
                <w:right w:val="none" w:sz="0" w:space="0" w:color="auto"/>
              </w:divBdr>
              <w:divsChild>
                <w:div w:id="111634379">
                  <w:marLeft w:val="0"/>
                  <w:marRight w:val="0"/>
                  <w:marTop w:val="0"/>
                  <w:marBottom w:val="0"/>
                  <w:divBdr>
                    <w:top w:val="none" w:sz="0" w:space="0" w:color="auto"/>
                    <w:left w:val="none" w:sz="0" w:space="0" w:color="auto"/>
                    <w:bottom w:val="none" w:sz="0" w:space="0" w:color="auto"/>
                    <w:right w:val="none" w:sz="0" w:space="0" w:color="auto"/>
                  </w:divBdr>
                  <w:divsChild>
                    <w:div w:id="903487614">
                      <w:marLeft w:val="0"/>
                      <w:marRight w:val="0"/>
                      <w:marTop w:val="0"/>
                      <w:marBottom w:val="0"/>
                      <w:divBdr>
                        <w:top w:val="none" w:sz="0" w:space="0" w:color="auto"/>
                        <w:left w:val="none" w:sz="0" w:space="0" w:color="auto"/>
                        <w:bottom w:val="none" w:sz="0" w:space="0" w:color="auto"/>
                        <w:right w:val="none" w:sz="0" w:space="0" w:color="auto"/>
                      </w:divBdr>
                      <w:divsChild>
                        <w:div w:id="1988052691">
                          <w:marLeft w:val="0"/>
                          <w:marRight w:val="0"/>
                          <w:marTop w:val="0"/>
                          <w:marBottom w:val="0"/>
                          <w:divBdr>
                            <w:top w:val="none" w:sz="0" w:space="0" w:color="auto"/>
                            <w:left w:val="none" w:sz="0" w:space="0" w:color="auto"/>
                            <w:bottom w:val="none" w:sz="0" w:space="0" w:color="auto"/>
                            <w:right w:val="none" w:sz="0" w:space="0" w:color="auto"/>
                          </w:divBdr>
                          <w:divsChild>
                            <w:div w:id="4507852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987245913">
      <w:bodyDiv w:val="1"/>
      <w:marLeft w:val="0"/>
      <w:marRight w:val="0"/>
      <w:marTop w:val="0"/>
      <w:marBottom w:val="0"/>
      <w:divBdr>
        <w:top w:val="none" w:sz="0" w:space="0" w:color="auto"/>
        <w:left w:val="none" w:sz="0" w:space="0" w:color="auto"/>
        <w:bottom w:val="none" w:sz="0" w:space="0" w:color="auto"/>
        <w:right w:val="none" w:sz="0" w:space="0" w:color="auto"/>
      </w:divBdr>
    </w:div>
    <w:div w:id="988873330">
      <w:bodyDiv w:val="1"/>
      <w:marLeft w:val="0"/>
      <w:marRight w:val="0"/>
      <w:marTop w:val="0"/>
      <w:marBottom w:val="0"/>
      <w:divBdr>
        <w:top w:val="none" w:sz="0" w:space="0" w:color="auto"/>
        <w:left w:val="none" w:sz="0" w:space="0" w:color="auto"/>
        <w:bottom w:val="none" w:sz="0" w:space="0" w:color="auto"/>
        <w:right w:val="none" w:sz="0" w:space="0" w:color="auto"/>
      </w:divBdr>
    </w:div>
    <w:div w:id="988900823">
      <w:bodyDiv w:val="1"/>
      <w:marLeft w:val="0"/>
      <w:marRight w:val="0"/>
      <w:marTop w:val="0"/>
      <w:marBottom w:val="0"/>
      <w:divBdr>
        <w:top w:val="none" w:sz="0" w:space="0" w:color="auto"/>
        <w:left w:val="none" w:sz="0" w:space="0" w:color="auto"/>
        <w:bottom w:val="none" w:sz="0" w:space="0" w:color="auto"/>
        <w:right w:val="none" w:sz="0" w:space="0" w:color="auto"/>
      </w:divBdr>
    </w:div>
    <w:div w:id="996571901">
      <w:bodyDiv w:val="1"/>
      <w:marLeft w:val="0"/>
      <w:marRight w:val="0"/>
      <w:marTop w:val="0"/>
      <w:marBottom w:val="0"/>
      <w:divBdr>
        <w:top w:val="none" w:sz="0" w:space="0" w:color="auto"/>
        <w:left w:val="none" w:sz="0" w:space="0" w:color="auto"/>
        <w:bottom w:val="none" w:sz="0" w:space="0" w:color="auto"/>
        <w:right w:val="none" w:sz="0" w:space="0" w:color="auto"/>
      </w:divBdr>
    </w:div>
    <w:div w:id="1033074629">
      <w:bodyDiv w:val="1"/>
      <w:marLeft w:val="0"/>
      <w:marRight w:val="0"/>
      <w:marTop w:val="0"/>
      <w:marBottom w:val="0"/>
      <w:divBdr>
        <w:top w:val="none" w:sz="0" w:space="0" w:color="auto"/>
        <w:left w:val="none" w:sz="0" w:space="0" w:color="auto"/>
        <w:bottom w:val="none" w:sz="0" w:space="0" w:color="auto"/>
        <w:right w:val="none" w:sz="0" w:space="0" w:color="auto"/>
      </w:divBdr>
    </w:div>
    <w:div w:id="1034425528">
      <w:bodyDiv w:val="1"/>
      <w:marLeft w:val="0"/>
      <w:marRight w:val="0"/>
      <w:marTop w:val="0"/>
      <w:marBottom w:val="0"/>
      <w:divBdr>
        <w:top w:val="none" w:sz="0" w:space="0" w:color="auto"/>
        <w:left w:val="none" w:sz="0" w:space="0" w:color="auto"/>
        <w:bottom w:val="none" w:sz="0" w:space="0" w:color="auto"/>
        <w:right w:val="none" w:sz="0" w:space="0" w:color="auto"/>
      </w:divBdr>
    </w:div>
    <w:div w:id="1042636118">
      <w:bodyDiv w:val="1"/>
      <w:marLeft w:val="0"/>
      <w:marRight w:val="0"/>
      <w:marTop w:val="0"/>
      <w:marBottom w:val="0"/>
      <w:divBdr>
        <w:top w:val="none" w:sz="0" w:space="0" w:color="auto"/>
        <w:left w:val="none" w:sz="0" w:space="0" w:color="auto"/>
        <w:bottom w:val="none" w:sz="0" w:space="0" w:color="auto"/>
        <w:right w:val="none" w:sz="0" w:space="0" w:color="auto"/>
      </w:divBdr>
    </w:div>
    <w:div w:id="1057556314">
      <w:bodyDiv w:val="1"/>
      <w:marLeft w:val="0"/>
      <w:marRight w:val="0"/>
      <w:marTop w:val="0"/>
      <w:marBottom w:val="0"/>
      <w:divBdr>
        <w:top w:val="none" w:sz="0" w:space="0" w:color="auto"/>
        <w:left w:val="none" w:sz="0" w:space="0" w:color="auto"/>
        <w:bottom w:val="none" w:sz="0" w:space="0" w:color="auto"/>
        <w:right w:val="none" w:sz="0" w:space="0" w:color="auto"/>
      </w:divBdr>
    </w:div>
    <w:div w:id="1067000888">
      <w:bodyDiv w:val="1"/>
      <w:marLeft w:val="0"/>
      <w:marRight w:val="0"/>
      <w:marTop w:val="0"/>
      <w:marBottom w:val="0"/>
      <w:divBdr>
        <w:top w:val="none" w:sz="0" w:space="0" w:color="auto"/>
        <w:left w:val="none" w:sz="0" w:space="0" w:color="auto"/>
        <w:bottom w:val="none" w:sz="0" w:space="0" w:color="auto"/>
        <w:right w:val="none" w:sz="0" w:space="0" w:color="auto"/>
      </w:divBdr>
    </w:div>
    <w:div w:id="1067998471">
      <w:bodyDiv w:val="1"/>
      <w:marLeft w:val="0"/>
      <w:marRight w:val="0"/>
      <w:marTop w:val="0"/>
      <w:marBottom w:val="0"/>
      <w:divBdr>
        <w:top w:val="none" w:sz="0" w:space="0" w:color="auto"/>
        <w:left w:val="none" w:sz="0" w:space="0" w:color="auto"/>
        <w:bottom w:val="none" w:sz="0" w:space="0" w:color="auto"/>
        <w:right w:val="none" w:sz="0" w:space="0" w:color="auto"/>
      </w:divBdr>
    </w:div>
    <w:div w:id="1070155356">
      <w:bodyDiv w:val="1"/>
      <w:marLeft w:val="0"/>
      <w:marRight w:val="0"/>
      <w:marTop w:val="0"/>
      <w:marBottom w:val="0"/>
      <w:divBdr>
        <w:top w:val="none" w:sz="0" w:space="0" w:color="auto"/>
        <w:left w:val="none" w:sz="0" w:space="0" w:color="auto"/>
        <w:bottom w:val="none" w:sz="0" w:space="0" w:color="auto"/>
        <w:right w:val="none" w:sz="0" w:space="0" w:color="auto"/>
      </w:divBdr>
    </w:div>
    <w:div w:id="1073545616">
      <w:bodyDiv w:val="1"/>
      <w:marLeft w:val="0"/>
      <w:marRight w:val="0"/>
      <w:marTop w:val="0"/>
      <w:marBottom w:val="0"/>
      <w:divBdr>
        <w:top w:val="none" w:sz="0" w:space="0" w:color="auto"/>
        <w:left w:val="none" w:sz="0" w:space="0" w:color="auto"/>
        <w:bottom w:val="none" w:sz="0" w:space="0" w:color="auto"/>
        <w:right w:val="none" w:sz="0" w:space="0" w:color="auto"/>
      </w:divBdr>
    </w:div>
    <w:div w:id="1085762726">
      <w:bodyDiv w:val="1"/>
      <w:marLeft w:val="0"/>
      <w:marRight w:val="0"/>
      <w:marTop w:val="0"/>
      <w:marBottom w:val="0"/>
      <w:divBdr>
        <w:top w:val="none" w:sz="0" w:space="0" w:color="auto"/>
        <w:left w:val="none" w:sz="0" w:space="0" w:color="auto"/>
        <w:bottom w:val="none" w:sz="0" w:space="0" w:color="auto"/>
        <w:right w:val="none" w:sz="0" w:space="0" w:color="auto"/>
      </w:divBdr>
    </w:div>
    <w:div w:id="1092043746">
      <w:bodyDiv w:val="1"/>
      <w:marLeft w:val="0"/>
      <w:marRight w:val="0"/>
      <w:marTop w:val="0"/>
      <w:marBottom w:val="0"/>
      <w:divBdr>
        <w:top w:val="none" w:sz="0" w:space="0" w:color="auto"/>
        <w:left w:val="none" w:sz="0" w:space="0" w:color="auto"/>
        <w:bottom w:val="none" w:sz="0" w:space="0" w:color="auto"/>
        <w:right w:val="none" w:sz="0" w:space="0" w:color="auto"/>
      </w:divBdr>
    </w:div>
    <w:div w:id="1097945412">
      <w:bodyDiv w:val="1"/>
      <w:marLeft w:val="0"/>
      <w:marRight w:val="0"/>
      <w:marTop w:val="0"/>
      <w:marBottom w:val="0"/>
      <w:divBdr>
        <w:top w:val="none" w:sz="0" w:space="0" w:color="auto"/>
        <w:left w:val="none" w:sz="0" w:space="0" w:color="auto"/>
        <w:bottom w:val="none" w:sz="0" w:space="0" w:color="auto"/>
        <w:right w:val="none" w:sz="0" w:space="0" w:color="auto"/>
      </w:divBdr>
    </w:div>
    <w:div w:id="1100415345">
      <w:bodyDiv w:val="1"/>
      <w:marLeft w:val="0"/>
      <w:marRight w:val="0"/>
      <w:marTop w:val="0"/>
      <w:marBottom w:val="0"/>
      <w:divBdr>
        <w:top w:val="none" w:sz="0" w:space="0" w:color="auto"/>
        <w:left w:val="none" w:sz="0" w:space="0" w:color="auto"/>
        <w:bottom w:val="none" w:sz="0" w:space="0" w:color="auto"/>
        <w:right w:val="none" w:sz="0" w:space="0" w:color="auto"/>
      </w:divBdr>
      <w:divsChild>
        <w:div w:id="1069156938">
          <w:marLeft w:val="0"/>
          <w:marRight w:val="0"/>
          <w:marTop w:val="0"/>
          <w:marBottom w:val="0"/>
          <w:divBdr>
            <w:top w:val="none" w:sz="0" w:space="0" w:color="auto"/>
            <w:left w:val="none" w:sz="0" w:space="0" w:color="auto"/>
            <w:bottom w:val="none" w:sz="0" w:space="0" w:color="auto"/>
            <w:right w:val="none" w:sz="0" w:space="0" w:color="auto"/>
          </w:divBdr>
          <w:divsChild>
            <w:div w:id="10513499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22382099">
      <w:bodyDiv w:val="1"/>
      <w:marLeft w:val="0"/>
      <w:marRight w:val="0"/>
      <w:marTop w:val="0"/>
      <w:marBottom w:val="0"/>
      <w:divBdr>
        <w:top w:val="none" w:sz="0" w:space="0" w:color="auto"/>
        <w:left w:val="none" w:sz="0" w:space="0" w:color="auto"/>
        <w:bottom w:val="none" w:sz="0" w:space="0" w:color="auto"/>
        <w:right w:val="none" w:sz="0" w:space="0" w:color="auto"/>
      </w:divBdr>
    </w:div>
    <w:div w:id="1188982718">
      <w:bodyDiv w:val="1"/>
      <w:marLeft w:val="0"/>
      <w:marRight w:val="0"/>
      <w:marTop w:val="0"/>
      <w:marBottom w:val="0"/>
      <w:divBdr>
        <w:top w:val="none" w:sz="0" w:space="0" w:color="auto"/>
        <w:left w:val="none" w:sz="0" w:space="0" w:color="auto"/>
        <w:bottom w:val="none" w:sz="0" w:space="0" w:color="auto"/>
        <w:right w:val="none" w:sz="0" w:space="0" w:color="auto"/>
      </w:divBdr>
    </w:div>
    <w:div w:id="1199078218">
      <w:bodyDiv w:val="1"/>
      <w:marLeft w:val="0"/>
      <w:marRight w:val="0"/>
      <w:marTop w:val="0"/>
      <w:marBottom w:val="0"/>
      <w:divBdr>
        <w:top w:val="none" w:sz="0" w:space="0" w:color="auto"/>
        <w:left w:val="none" w:sz="0" w:space="0" w:color="auto"/>
        <w:bottom w:val="none" w:sz="0" w:space="0" w:color="auto"/>
        <w:right w:val="none" w:sz="0" w:space="0" w:color="auto"/>
      </w:divBdr>
    </w:div>
    <w:div w:id="1209419352">
      <w:bodyDiv w:val="1"/>
      <w:marLeft w:val="0"/>
      <w:marRight w:val="0"/>
      <w:marTop w:val="0"/>
      <w:marBottom w:val="0"/>
      <w:divBdr>
        <w:top w:val="none" w:sz="0" w:space="0" w:color="auto"/>
        <w:left w:val="none" w:sz="0" w:space="0" w:color="auto"/>
        <w:bottom w:val="none" w:sz="0" w:space="0" w:color="auto"/>
        <w:right w:val="none" w:sz="0" w:space="0" w:color="auto"/>
      </w:divBdr>
    </w:div>
    <w:div w:id="1219054986">
      <w:bodyDiv w:val="1"/>
      <w:marLeft w:val="0"/>
      <w:marRight w:val="0"/>
      <w:marTop w:val="0"/>
      <w:marBottom w:val="0"/>
      <w:divBdr>
        <w:top w:val="none" w:sz="0" w:space="0" w:color="auto"/>
        <w:left w:val="none" w:sz="0" w:space="0" w:color="auto"/>
        <w:bottom w:val="none" w:sz="0" w:space="0" w:color="auto"/>
        <w:right w:val="none" w:sz="0" w:space="0" w:color="auto"/>
      </w:divBdr>
    </w:div>
    <w:div w:id="1223443991">
      <w:bodyDiv w:val="1"/>
      <w:marLeft w:val="0"/>
      <w:marRight w:val="0"/>
      <w:marTop w:val="0"/>
      <w:marBottom w:val="0"/>
      <w:divBdr>
        <w:top w:val="none" w:sz="0" w:space="0" w:color="auto"/>
        <w:left w:val="none" w:sz="0" w:space="0" w:color="auto"/>
        <w:bottom w:val="none" w:sz="0" w:space="0" w:color="auto"/>
        <w:right w:val="none" w:sz="0" w:space="0" w:color="auto"/>
      </w:divBdr>
    </w:div>
    <w:div w:id="1226531350">
      <w:bodyDiv w:val="1"/>
      <w:marLeft w:val="0"/>
      <w:marRight w:val="0"/>
      <w:marTop w:val="0"/>
      <w:marBottom w:val="0"/>
      <w:divBdr>
        <w:top w:val="none" w:sz="0" w:space="0" w:color="auto"/>
        <w:left w:val="none" w:sz="0" w:space="0" w:color="auto"/>
        <w:bottom w:val="none" w:sz="0" w:space="0" w:color="auto"/>
        <w:right w:val="none" w:sz="0" w:space="0" w:color="auto"/>
      </w:divBdr>
    </w:div>
    <w:div w:id="1269193055">
      <w:bodyDiv w:val="1"/>
      <w:marLeft w:val="0"/>
      <w:marRight w:val="0"/>
      <w:marTop w:val="0"/>
      <w:marBottom w:val="0"/>
      <w:divBdr>
        <w:top w:val="none" w:sz="0" w:space="0" w:color="auto"/>
        <w:left w:val="none" w:sz="0" w:space="0" w:color="auto"/>
        <w:bottom w:val="none" w:sz="0" w:space="0" w:color="auto"/>
        <w:right w:val="none" w:sz="0" w:space="0" w:color="auto"/>
      </w:divBdr>
    </w:div>
    <w:div w:id="1284532689">
      <w:bodyDiv w:val="1"/>
      <w:marLeft w:val="0"/>
      <w:marRight w:val="0"/>
      <w:marTop w:val="0"/>
      <w:marBottom w:val="0"/>
      <w:divBdr>
        <w:top w:val="none" w:sz="0" w:space="0" w:color="auto"/>
        <w:left w:val="none" w:sz="0" w:space="0" w:color="auto"/>
        <w:bottom w:val="none" w:sz="0" w:space="0" w:color="auto"/>
        <w:right w:val="none" w:sz="0" w:space="0" w:color="auto"/>
      </w:divBdr>
    </w:div>
    <w:div w:id="1299648810">
      <w:bodyDiv w:val="1"/>
      <w:marLeft w:val="0"/>
      <w:marRight w:val="0"/>
      <w:marTop w:val="0"/>
      <w:marBottom w:val="0"/>
      <w:divBdr>
        <w:top w:val="none" w:sz="0" w:space="0" w:color="auto"/>
        <w:left w:val="none" w:sz="0" w:space="0" w:color="auto"/>
        <w:bottom w:val="none" w:sz="0" w:space="0" w:color="auto"/>
        <w:right w:val="none" w:sz="0" w:space="0" w:color="auto"/>
      </w:divBdr>
    </w:div>
    <w:div w:id="1319529666">
      <w:bodyDiv w:val="1"/>
      <w:marLeft w:val="0"/>
      <w:marRight w:val="0"/>
      <w:marTop w:val="0"/>
      <w:marBottom w:val="0"/>
      <w:divBdr>
        <w:top w:val="none" w:sz="0" w:space="0" w:color="auto"/>
        <w:left w:val="none" w:sz="0" w:space="0" w:color="auto"/>
        <w:bottom w:val="none" w:sz="0" w:space="0" w:color="auto"/>
        <w:right w:val="none" w:sz="0" w:space="0" w:color="auto"/>
      </w:divBdr>
      <w:divsChild>
        <w:div w:id="739793348">
          <w:marLeft w:val="0"/>
          <w:marRight w:val="0"/>
          <w:marTop w:val="0"/>
          <w:marBottom w:val="0"/>
          <w:divBdr>
            <w:top w:val="none" w:sz="0" w:space="0" w:color="auto"/>
            <w:left w:val="none" w:sz="0" w:space="0" w:color="auto"/>
            <w:bottom w:val="none" w:sz="0" w:space="0" w:color="auto"/>
            <w:right w:val="none" w:sz="0" w:space="0" w:color="auto"/>
          </w:divBdr>
        </w:div>
      </w:divsChild>
    </w:div>
    <w:div w:id="1319916608">
      <w:bodyDiv w:val="1"/>
      <w:marLeft w:val="0"/>
      <w:marRight w:val="0"/>
      <w:marTop w:val="0"/>
      <w:marBottom w:val="0"/>
      <w:divBdr>
        <w:top w:val="none" w:sz="0" w:space="0" w:color="auto"/>
        <w:left w:val="none" w:sz="0" w:space="0" w:color="auto"/>
        <w:bottom w:val="none" w:sz="0" w:space="0" w:color="auto"/>
        <w:right w:val="none" w:sz="0" w:space="0" w:color="auto"/>
      </w:divBdr>
    </w:div>
    <w:div w:id="1325475990">
      <w:bodyDiv w:val="1"/>
      <w:marLeft w:val="0"/>
      <w:marRight w:val="0"/>
      <w:marTop w:val="0"/>
      <w:marBottom w:val="0"/>
      <w:divBdr>
        <w:top w:val="none" w:sz="0" w:space="0" w:color="auto"/>
        <w:left w:val="none" w:sz="0" w:space="0" w:color="auto"/>
        <w:bottom w:val="none" w:sz="0" w:space="0" w:color="auto"/>
        <w:right w:val="none" w:sz="0" w:space="0" w:color="auto"/>
      </w:divBdr>
    </w:div>
    <w:div w:id="1332181747">
      <w:bodyDiv w:val="1"/>
      <w:marLeft w:val="0"/>
      <w:marRight w:val="0"/>
      <w:marTop w:val="0"/>
      <w:marBottom w:val="0"/>
      <w:divBdr>
        <w:top w:val="none" w:sz="0" w:space="0" w:color="auto"/>
        <w:left w:val="none" w:sz="0" w:space="0" w:color="auto"/>
        <w:bottom w:val="none" w:sz="0" w:space="0" w:color="auto"/>
        <w:right w:val="none" w:sz="0" w:space="0" w:color="auto"/>
      </w:divBdr>
      <w:divsChild>
        <w:div w:id="857933846">
          <w:marLeft w:val="0"/>
          <w:marRight w:val="0"/>
          <w:marTop w:val="0"/>
          <w:marBottom w:val="0"/>
          <w:divBdr>
            <w:top w:val="none" w:sz="0" w:space="0" w:color="auto"/>
            <w:left w:val="none" w:sz="0" w:space="0" w:color="auto"/>
            <w:bottom w:val="none" w:sz="0" w:space="0" w:color="auto"/>
            <w:right w:val="none" w:sz="0" w:space="0" w:color="auto"/>
          </w:divBdr>
        </w:div>
      </w:divsChild>
    </w:div>
    <w:div w:id="1338966204">
      <w:bodyDiv w:val="1"/>
      <w:marLeft w:val="0"/>
      <w:marRight w:val="0"/>
      <w:marTop w:val="0"/>
      <w:marBottom w:val="0"/>
      <w:divBdr>
        <w:top w:val="none" w:sz="0" w:space="0" w:color="auto"/>
        <w:left w:val="none" w:sz="0" w:space="0" w:color="auto"/>
        <w:bottom w:val="none" w:sz="0" w:space="0" w:color="auto"/>
        <w:right w:val="none" w:sz="0" w:space="0" w:color="auto"/>
      </w:divBdr>
    </w:div>
    <w:div w:id="1341080140">
      <w:bodyDiv w:val="1"/>
      <w:marLeft w:val="0"/>
      <w:marRight w:val="0"/>
      <w:marTop w:val="0"/>
      <w:marBottom w:val="0"/>
      <w:divBdr>
        <w:top w:val="none" w:sz="0" w:space="0" w:color="auto"/>
        <w:left w:val="none" w:sz="0" w:space="0" w:color="auto"/>
        <w:bottom w:val="none" w:sz="0" w:space="0" w:color="auto"/>
        <w:right w:val="none" w:sz="0" w:space="0" w:color="auto"/>
      </w:divBdr>
    </w:div>
    <w:div w:id="1367676433">
      <w:bodyDiv w:val="1"/>
      <w:marLeft w:val="0"/>
      <w:marRight w:val="0"/>
      <w:marTop w:val="0"/>
      <w:marBottom w:val="0"/>
      <w:divBdr>
        <w:top w:val="none" w:sz="0" w:space="0" w:color="auto"/>
        <w:left w:val="none" w:sz="0" w:space="0" w:color="auto"/>
        <w:bottom w:val="none" w:sz="0" w:space="0" w:color="auto"/>
        <w:right w:val="none" w:sz="0" w:space="0" w:color="auto"/>
      </w:divBdr>
    </w:div>
    <w:div w:id="1388071224">
      <w:bodyDiv w:val="1"/>
      <w:marLeft w:val="0"/>
      <w:marRight w:val="0"/>
      <w:marTop w:val="0"/>
      <w:marBottom w:val="0"/>
      <w:divBdr>
        <w:top w:val="none" w:sz="0" w:space="0" w:color="auto"/>
        <w:left w:val="none" w:sz="0" w:space="0" w:color="auto"/>
        <w:bottom w:val="none" w:sz="0" w:space="0" w:color="auto"/>
        <w:right w:val="none" w:sz="0" w:space="0" w:color="auto"/>
      </w:divBdr>
    </w:div>
    <w:div w:id="1390299817">
      <w:bodyDiv w:val="1"/>
      <w:marLeft w:val="0"/>
      <w:marRight w:val="0"/>
      <w:marTop w:val="0"/>
      <w:marBottom w:val="0"/>
      <w:divBdr>
        <w:top w:val="none" w:sz="0" w:space="0" w:color="auto"/>
        <w:left w:val="none" w:sz="0" w:space="0" w:color="auto"/>
        <w:bottom w:val="none" w:sz="0" w:space="0" w:color="auto"/>
        <w:right w:val="none" w:sz="0" w:space="0" w:color="auto"/>
      </w:divBdr>
    </w:div>
    <w:div w:id="1409576957">
      <w:bodyDiv w:val="1"/>
      <w:marLeft w:val="0"/>
      <w:marRight w:val="0"/>
      <w:marTop w:val="0"/>
      <w:marBottom w:val="0"/>
      <w:divBdr>
        <w:top w:val="none" w:sz="0" w:space="0" w:color="auto"/>
        <w:left w:val="none" w:sz="0" w:space="0" w:color="auto"/>
        <w:bottom w:val="none" w:sz="0" w:space="0" w:color="auto"/>
        <w:right w:val="none" w:sz="0" w:space="0" w:color="auto"/>
      </w:divBdr>
    </w:div>
    <w:div w:id="1432967007">
      <w:bodyDiv w:val="1"/>
      <w:marLeft w:val="0"/>
      <w:marRight w:val="0"/>
      <w:marTop w:val="0"/>
      <w:marBottom w:val="0"/>
      <w:divBdr>
        <w:top w:val="none" w:sz="0" w:space="0" w:color="auto"/>
        <w:left w:val="none" w:sz="0" w:space="0" w:color="auto"/>
        <w:bottom w:val="none" w:sz="0" w:space="0" w:color="auto"/>
        <w:right w:val="none" w:sz="0" w:space="0" w:color="auto"/>
      </w:divBdr>
    </w:div>
    <w:div w:id="1508716295">
      <w:bodyDiv w:val="1"/>
      <w:marLeft w:val="0"/>
      <w:marRight w:val="0"/>
      <w:marTop w:val="0"/>
      <w:marBottom w:val="0"/>
      <w:divBdr>
        <w:top w:val="none" w:sz="0" w:space="0" w:color="auto"/>
        <w:left w:val="none" w:sz="0" w:space="0" w:color="auto"/>
        <w:bottom w:val="none" w:sz="0" w:space="0" w:color="auto"/>
        <w:right w:val="none" w:sz="0" w:space="0" w:color="auto"/>
      </w:divBdr>
    </w:div>
    <w:div w:id="1528181031">
      <w:bodyDiv w:val="1"/>
      <w:marLeft w:val="0"/>
      <w:marRight w:val="0"/>
      <w:marTop w:val="0"/>
      <w:marBottom w:val="0"/>
      <w:divBdr>
        <w:top w:val="none" w:sz="0" w:space="0" w:color="auto"/>
        <w:left w:val="none" w:sz="0" w:space="0" w:color="auto"/>
        <w:bottom w:val="none" w:sz="0" w:space="0" w:color="auto"/>
        <w:right w:val="none" w:sz="0" w:space="0" w:color="auto"/>
      </w:divBdr>
    </w:div>
    <w:div w:id="1537887951">
      <w:bodyDiv w:val="1"/>
      <w:marLeft w:val="0"/>
      <w:marRight w:val="0"/>
      <w:marTop w:val="0"/>
      <w:marBottom w:val="0"/>
      <w:divBdr>
        <w:top w:val="none" w:sz="0" w:space="0" w:color="auto"/>
        <w:left w:val="none" w:sz="0" w:space="0" w:color="auto"/>
        <w:bottom w:val="none" w:sz="0" w:space="0" w:color="auto"/>
        <w:right w:val="none" w:sz="0" w:space="0" w:color="auto"/>
      </w:divBdr>
    </w:div>
    <w:div w:id="1557004942">
      <w:bodyDiv w:val="1"/>
      <w:marLeft w:val="0"/>
      <w:marRight w:val="0"/>
      <w:marTop w:val="0"/>
      <w:marBottom w:val="0"/>
      <w:divBdr>
        <w:top w:val="none" w:sz="0" w:space="0" w:color="auto"/>
        <w:left w:val="none" w:sz="0" w:space="0" w:color="auto"/>
        <w:bottom w:val="none" w:sz="0" w:space="0" w:color="auto"/>
        <w:right w:val="none" w:sz="0" w:space="0" w:color="auto"/>
      </w:divBdr>
    </w:div>
    <w:div w:id="1563369398">
      <w:bodyDiv w:val="1"/>
      <w:marLeft w:val="0"/>
      <w:marRight w:val="0"/>
      <w:marTop w:val="0"/>
      <w:marBottom w:val="0"/>
      <w:divBdr>
        <w:top w:val="none" w:sz="0" w:space="0" w:color="auto"/>
        <w:left w:val="none" w:sz="0" w:space="0" w:color="auto"/>
        <w:bottom w:val="none" w:sz="0" w:space="0" w:color="auto"/>
        <w:right w:val="none" w:sz="0" w:space="0" w:color="auto"/>
      </w:divBdr>
    </w:div>
    <w:div w:id="1572543053">
      <w:bodyDiv w:val="1"/>
      <w:marLeft w:val="0"/>
      <w:marRight w:val="0"/>
      <w:marTop w:val="0"/>
      <w:marBottom w:val="0"/>
      <w:divBdr>
        <w:top w:val="none" w:sz="0" w:space="0" w:color="auto"/>
        <w:left w:val="none" w:sz="0" w:space="0" w:color="auto"/>
        <w:bottom w:val="none" w:sz="0" w:space="0" w:color="auto"/>
        <w:right w:val="none" w:sz="0" w:space="0" w:color="auto"/>
      </w:divBdr>
    </w:div>
    <w:div w:id="1597865676">
      <w:bodyDiv w:val="1"/>
      <w:marLeft w:val="0"/>
      <w:marRight w:val="0"/>
      <w:marTop w:val="0"/>
      <w:marBottom w:val="0"/>
      <w:divBdr>
        <w:top w:val="none" w:sz="0" w:space="0" w:color="auto"/>
        <w:left w:val="none" w:sz="0" w:space="0" w:color="auto"/>
        <w:bottom w:val="none" w:sz="0" w:space="0" w:color="auto"/>
        <w:right w:val="none" w:sz="0" w:space="0" w:color="auto"/>
      </w:divBdr>
    </w:div>
    <w:div w:id="1607040748">
      <w:bodyDiv w:val="1"/>
      <w:marLeft w:val="0"/>
      <w:marRight w:val="0"/>
      <w:marTop w:val="0"/>
      <w:marBottom w:val="0"/>
      <w:divBdr>
        <w:top w:val="none" w:sz="0" w:space="0" w:color="auto"/>
        <w:left w:val="none" w:sz="0" w:space="0" w:color="auto"/>
        <w:bottom w:val="none" w:sz="0" w:space="0" w:color="auto"/>
        <w:right w:val="none" w:sz="0" w:space="0" w:color="auto"/>
      </w:divBdr>
    </w:div>
    <w:div w:id="1610502369">
      <w:bodyDiv w:val="1"/>
      <w:marLeft w:val="0"/>
      <w:marRight w:val="0"/>
      <w:marTop w:val="0"/>
      <w:marBottom w:val="0"/>
      <w:divBdr>
        <w:top w:val="none" w:sz="0" w:space="0" w:color="auto"/>
        <w:left w:val="none" w:sz="0" w:space="0" w:color="auto"/>
        <w:bottom w:val="none" w:sz="0" w:space="0" w:color="auto"/>
        <w:right w:val="none" w:sz="0" w:space="0" w:color="auto"/>
      </w:divBdr>
    </w:div>
    <w:div w:id="1620918249">
      <w:bodyDiv w:val="1"/>
      <w:marLeft w:val="0"/>
      <w:marRight w:val="0"/>
      <w:marTop w:val="0"/>
      <w:marBottom w:val="0"/>
      <w:divBdr>
        <w:top w:val="none" w:sz="0" w:space="0" w:color="auto"/>
        <w:left w:val="none" w:sz="0" w:space="0" w:color="auto"/>
        <w:bottom w:val="none" w:sz="0" w:space="0" w:color="auto"/>
        <w:right w:val="none" w:sz="0" w:space="0" w:color="auto"/>
      </w:divBdr>
    </w:div>
    <w:div w:id="1628926229">
      <w:bodyDiv w:val="1"/>
      <w:marLeft w:val="0"/>
      <w:marRight w:val="0"/>
      <w:marTop w:val="0"/>
      <w:marBottom w:val="0"/>
      <w:divBdr>
        <w:top w:val="none" w:sz="0" w:space="0" w:color="auto"/>
        <w:left w:val="none" w:sz="0" w:space="0" w:color="auto"/>
        <w:bottom w:val="none" w:sz="0" w:space="0" w:color="auto"/>
        <w:right w:val="none" w:sz="0" w:space="0" w:color="auto"/>
      </w:divBdr>
    </w:div>
    <w:div w:id="1639605021">
      <w:bodyDiv w:val="1"/>
      <w:marLeft w:val="0"/>
      <w:marRight w:val="0"/>
      <w:marTop w:val="0"/>
      <w:marBottom w:val="0"/>
      <w:divBdr>
        <w:top w:val="none" w:sz="0" w:space="0" w:color="auto"/>
        <w:left w:val="none" w:sz="0" w:space="0" w:color="auto"/>
        <w:bottom w:val="none" w:sz="0" w:space="0" w:color="auto"/>
        <w:right w:val="none" w:sz="0" w:space="0" w:color="auto"/>
      </w:divBdr>
    </w:div>
    <w:div w:id="1662468798">
      <w:bodyDiv w:val="1"/>
      <w:marLeft w:val="0"/>
      <w:marRight w:val="0"/>
      <w:marTop w:val="0"/>
      <w:marBottom w:val="0"/>
      <w:divBdr>
        <w:top w:val="none" w:sz="0" w:space="0" w:color="auto"/>
        <w:left w:val="none" w:sz="0" w:space="0" w:color="auto"/>
        <w:bottom w:val="none" w:sz="0" w:space="0" w:color="auto"/>
        <w:right w:val="none" w:sz="0" w:space="0" w:color="auto"/>
      </w:divBdr>
    </w:div>
    <w:div w:id="1675690472">
      <w:bodyDiv w:val="1"/>
      <w:marLeft w:val="0"/>
      <w:marRight w:val="0"/>
      <w:marTop w:val="0"/>
      <w:marBottom w:val="0"/>
      <w:divBdr>
        <w:top w:val="none" w:sz="0" w:space="0" w:color="auto"/>
        <w:left w:val="none" w:sz="0" w:space="0" w:color="auto"/>
        <w:bottom w:val="none" w:sz="0" w:space="0" w:color="auto"/>
        <w:right w:val="none" w:sz="0" w:space="0" w:color="auto"/>
      </w:divBdr>
    </w:div>
    <w:div w:id="1676685692">
      <w:bodyDiv w:val="1"/>
      <w:marLeft w:val="0"/>
      <w:marRight w:val="0"/>
      <w:marTop w:val="0"/>
      <w:marBottom w:val="0"/>
      <w:divBdr>
        <w:top w:val="none" w:sz="0" w:space="0" w:color="auto"/>
        <w:left w:val="none" w:sz="0" w:space="0" w:color="auto"/>
        <w:bottom w:val="none" w:sz="0" w:space="0" w:color="auto"/>
        <w:right w:val="none" w:sz="0" w:space="0" w:color="auto"/>
      </w:divBdr>
    </w:div>
    <w:div w:id="1696615530">
      <w:bodyDiv w:val="1"/>
      <w:marLeft w:val="0"/>
      <w:marRight w:val="0"/>
      <w:marTop w:val="0"/>
      <w:marBottom w:val="0"/>
      <w:divBdr>
        <w:top w:val="none" w:sz="0" w:space="0" w:color="auto"/>
        <w:left w:val="none" w:sz="0" w:space="0" w:color="auto"/>
        <w:bottom w:val="none" w:sz="0" w:space="0" w:color="auto"/>
        <w:right w:val="none" w:sz="0" w:space="0" w:color="auto"/>
      </w:divBdr>
    </w:div>
    <w:div w:id="1702585769">
      <w:bodyDiv w:val="1"/>
      <w:marLeft w:val="0"/>
      <w:marRight w:val="0"/>
      <w:marTop w:val="0"/>
      <w:marBottom w:val="0"/>
      <w:divBdr>
        <w:top w:val="none" w:sz="0" w:space="0" w:color="auto"/>
        <w:left w:val="none" w:sz="0" w:space="0" w:color="auto"/>
        <w:bottom w:val="none" w:sz="0" w:space="0" w:color="auto"/>
        <w:right w:val="none" w:sz="0" w:space="0" w:color="auto"/>
      </w:divBdr>
    </w:div>
    <w:div w:id="1702634541">
      <w:bodyDiv w:val="1"/>
      <w:marLeft w:val="0"/>
      <w:marRight w:val="0"/>
      <w:marTop w:val="0"/>
      <w:marBottom w:val="0"/>
      <w:divBdr>
        <w:top w:val="none" w:sz="0" w:space="0" w:color="auto"/>
        <w:left w:val="none" w:sz="0" w:space="0" w:color="auto"/>
        <w:bottom w:val="none" w:sz="0" w:space="0" w:color="auto"/>
        <w:right w:val="none" w:sz="0" w:space="0" w:color="auto"/>
      </w:divBdr>
    </w:div>
    <w:div w:id="1724910002">
      <w:bodyDiv w:val="1"/>
      <w:marLeft w:val="0"/>
      <w:marRight w:val="0"/>
      <w:marTop w:val="0"/>
      <w:marBottom w:val="0"/>
      <w:divBdr>
        <w:top w:val="none" w:sz="0" w:space="0" w:color="auto"/>
        <w:left w:val="none" w:sz="0" w:space="0" w:color="auto"/>
        <w:bottom w:val="none" w:sz="0" w:space="0" w:color="auto"/>
        <w:right w:val="none" w:sz="0" w:space="0" w:color="auto"/>
      </w:divBdr>
    </w:div>
    <w:div w:id="1740444040">
      <w:bodyDiv w:val="1"/>
      <w:marLeft w:val="0"/>
      <w:marRight w:val="0"/>
      <w:marTop w:val="0"/>
      <w:marBottom w:val="0"/>
      <w:divBdr>
        <w:top w:val="none" w:sz="0" w:space="0" w:color="auto"/>
        <w:left w:val="none" w:sz="0" w:space="0" w:color="auto"/>
        <w:bottom w:val="none" w:sz="0" w:space="0" w:color="auto"/>
        <w:right w:val="none" w:sz="0" w:space="0" w:color="auto"/>
      </w:divBdr>
    </w:div>
    <w:div w:id="1754428534">
      <w:bodyDiv w:val="1"/>
      <w:marLeft w:val="0"/>
      <w:marRight w:val="0"/>
      <w:marTop w:val="0"/>
      <w:marBottom w:val="0"/>
      <w:divBdr>
        <w:top w:val="none" w:sz="0" w:space="0" w:color="auto"/>
        <w:left w:val="none" w:sz="0" w:space="0" w:color="auto"/>
        <w:bottom w:val="none" w:sz="0" w:space="0" w:color="auto"/>
        <w:right w:val="none" w:sz="0" w:space="0" w:color="auto"/>
      </w:divBdr>
    </w:div>
    <w:div w:id="1768381784">
      <w:bodyDiv w:val="1"/>
      <w:marLeft w:val="0"/>
      <w:marRight w:val="0"/>
      <w:marTop w:val="0"/>
      <w:marBottom w:val="0"/>
      <w:divBdr>
        <w:top w:val="none" w:sz="0" w:space="0" w:color="auto"/>
        <w:left w:val="none" w:sz="0" w:space="0" w:color="auto"/>
        <w:bottom w:val="none" w:sz="0" w:space="0" w:color="auto"/>
        <w:right w:val="none" w:sz="0" w:space="0" w:color="auto"/>
      </w:divBdr>
      <w:divsChild>
        <w:div w:id="1431391542">
          <w:marLeft w:val="0"/>
          <w:marRight w:val="0"/>
          <w:marTop w:val="0"/>
          <w:marBottom w:val="0"/>
          <w:divBdr>
            <w:top w:val="none" w:sz="0" w:space="0" w:color="auto"/>
            <w:left w:val="none" w:sz="0" w:space="0" w:color="auto"/>
            <w:bottom w:val="none" w:sz="0" w:space="0" w:color="auto"/>
            <w:right w:val="none" w:sz="0" w:space="0" w:color="auto"/>
          </w:divBdr>
        </w:div>
        <w:div w:id="557712457">
          <w:marLeft w:val="0"/>
          <w:marRight w:val="0"/>
          <w:marTop w:val="0"/>
          <w:marBottom w:val="0"/>
          <w:divBdr>
            <w:top w:val="none" w:sz="0" w:space="0" w:color="auto"/>
            <w:left w:val="none" w:sz="0" w:space="0" w:color="auto"/>
            <w:bottom w:val="none" w:sz="0" w:space="0" w:color="auto"/>
            <w:right w:val="none" w:sz="0" w:space="0" w:color="auto"/>
          </w:divBdr>
        </w:div>
        <w:div w:id="1594972575">
          <w:marLeft w:val="0"/>
          <w:marRight w:val="0"/>
          <w:marTop w:val="0"/>
          <w:marBottom w:val="0"/>
          <w:divBdr>
            <w:top w:val="none" w:sz="0" w:space="0" w:color="auto"/>
            <w:left w:val="none" w:sz="0" w:space="0" w:color="auto"/>
            <w:bottom w:val="none" w:sz="0" w:space="0" w:color="auto"/>
            <w:right w:val="none" w:sz="0" w:space="0" w:color="auto"/>
          </w:divBdr>
        </w:div>
        <w:div w:id="1531841648">
          <w:marLeft w:val="0"/>
          <w:marRight w:val="0"/>
          <w:marTop w:val="0"/>
          <w:marBottom w:val="0"/>
          <w:divBdr>
            <w:top w:val="none" w:sz="0" w:space="0" w:color="auto"/>
            <w:left w:val="none" w:sz="0" w:space="0" w:color="auto"/>
            <w:bottom w:val="none" w:sz="0" w:space="0" w:color="auto"/>
            <w:right w:val="none" w:sz="0" w:space="0" w:color="auto"/>
          </w:divBdr>
        </w:div>
        <w:div w:id="490296485">
          <w:marLeft w:val="0"/>
          <w:marRight w:val="0"/>
          <w:marTop w:val="0"/>
          <w:marBottom w:val="0"/>
          <w:divBdr>
            <w:top w:val="none" w:sz="0" w:space="0" w:color="auto"/>
            <w:left w:val="none" w:sz="0" w:space="0" w:color="auto"/>
            <w:bottom w:val="none" w:sz="0" w:space="0" w:color="auto"/>
            <w:right w:val="none" w:sz="0" w:space="0" w:color="auto"/>
          </w:divBdr>
        </w:div>
      </w:divsChild>
    </w:div>
    <w:div w:id="1773434337">
      <w:bodyDiv w:val="1"/>
      <w:marLeft w:val="0"/>
      <w:marRight w:val="0"/>
      <w:marTop w:val="0"/>
      <w:marBottom w:val="0"/>
      <w:divBdr>
        <w:top w:val="none" w:sz="0" w:space="0" w:color="auto"/>
        <w:left w:val="none" w:sz="0" w:space="0" w:color="auto"/>
        <w:bottom w:val="none" w:sz="0" w:space="0" w:color="auto"/>
        <w:right w:val="none" w:sz="0" w:space="0" w:color="auto"/>
      </w:divBdr>
    </w:div>
    <w:div w:id="1793864605">
      <w:bodyDiv w:val="1"/>
      <w:marLeft w:val="0"/>
      <w:marRight w:val="0"/>
      <w:marTop w:val="0"/>
      <w:marBottom w:val="0"/>
      <w:divBdr>
        <w:top w:val="none" w:sz="0" w:space="0" w:color="auto"/>
        <w:left w:val="none" w:sz="0" w:space="0" w:color="auto"/>
        <w:bottom w:val="none" w:sz="0" w:space="0" w:color="auto"/>
        <w:right w:val="none" w:sz="0" w:space="0" w:color="auto"/>
      </w:divBdr>
    </w:div>
    <w:div w:id="1814172659">
      <w:bodyDiv w:val="1"/>
      <w:marLeft w:val="0"/>
      <w:marRight w:val="0"/>
      <w:marTop w:val="0"/>
      <w:marBottom w:val="0"/>
      <w:divBdr>
        <w:top w:val="none" w:sz="0" w:space="0" w:color="auto"/>
        <w:left w:val="none" w:sz="0" w:space="0" w:color="auto"/>
        <w:bottom w:val="none" w:sz="0" w:space="0" w:color="auto"/>
        <w:right w:val="none" w:sz="0" w:space="0" w:color="auto"/>
      </w:divBdr>
    </w:div>
    <w:div w:id="1831871148">
      <w:bodyDiv w:val="1"/>
      <w:marLeft w:val="0"/>
      <w:marRight w:val="0"/>
      <w:marTop w:val="0"/>
      <w:marBottom w:val="0"/>
      <w:divBdr>
        <w:top w:val="none" w:sz="0" w:space="0" w:color="auto"/>
        <w:left w:val="none" w:sz="0" w:space="0" w:color="auto"/>
        <w:bottom w:val="none" w:sz="0" w:space="0" w:color="auto"/>
        <w:right w:val="none" w:sz="0" w:space="0" w:color="auto"/>
      </w:divBdr>
    </w:div>
    <w:div w:id="1842505785">
      <w:bodyDiv w:val="1"/>
      <w:marLeft w:val="0"/>
      <w:marRight w:val="0"/>
      <w:marTop w:val="0"/>
      <w:marBottom w:val="0"/>
      <w:divBdr>
        <w:top w:val="none" w:sz="0" w:space="0" w:color="auto"/>
        <w:left w:val="none" w:sz="0" w:space="0" w:color="auto"/>
        <w:bottom w:val="none" w:sz="0" w:space="0" w:color="auto"/>
        <w:right w:val="none" w:sz="0" w:space="0" w:color="auto"/>
      </w:divBdr>
    </w:div>
    <w:div w:id="1865433695">
      <w:bodyDiv w:val="1"/>
      <w:marLeft w:val="0"/>
      <w:marRight w:val="0"/>
      <w:marTop w:val="0"/>
      <w:marBottom w:val="0"/>
      <w:divBdr>
        <w:top w:val="none" w:sz="0" w:space="0" w:color="auto"/>
        <w:left w:val="none" w:sz="0" w:space="0" w:color="auto"/>
        <w:bottom w:val="none" w:sz="0" w:space="0" w:color="auto"/>
        <w:right w:val="none" w:sz="0" w:space="0" w:color="auto"/>
      </w:divBdr>
    </w:div>
    <w:div w:id="1867284217">
      <w:bodyDiv w:val="1"/>
      <w:marLeft w:val="0"/>
      <w:marRight w:val="0"/>
      <w:marTop w:val="0"/>
      <w:marBottom w:val="0"/>
      <w:divBdr>
        <w:top w:val="none" w:sz="0" w:space="0" w:color="auto"/>
        <w:left w:val="none" w:sz="0" w:space="0" w:color="auto"/>
        <w:bottom w:val="none" w:sz="0" w:space="0" w:color="auto"/>
        <w:right w:val="none" w:sz="0" w:space="0" w:color="auto"/>
      </w:divBdr>
      <w:divsChild>
        <w:div w:id="670644928">
          <w:marLeft w:val="0"/>
          <w:marRight w:val="0"/>
          <w:marTop w:val="0"/>
          <w:marBottom w:val="0"/>
          <w:divBdr>
            <w:top w:val="none" w:sz="0" w:space="0" w:color="auto"/>
            <w:left w:val="none" w:sz="0" w:space="0" w:color="auto"/>
            <w:bottom w:val="none" w:sz="0" w:space="0" w:color="auto"/>
            <w:right w:val="none" w:sz="0" w:space="0" w:color="auto"/>
          </w:divBdr>
          <w:divsChild>
            <w:div w:id="1568566557">
              <w:marLeft w:val="0"/>
              <w:marRight w:val="0"/>
              <w:marTop w:val="0"/>
              <w:marBottom w:val="0"/>
              <w:divBdr>
                <w:top w:val="none" w:sz="0" w:space="0" w:color="auto"/>
                <w:left w:val="none" w:sz="0" w:space="0" w:color="auto"/>
                <w:bottom w:val="none" w:sz="0" w:space="0" w:color="auto"/>
                <w:right w:val="none" w:sz="0" w:space="0" w:color="auto"/>
              </w:divBdr>
            </w:div>
          </w:divsChild>
        </w:div>
        <w:div w:id="1014569815">
          <w:marLeft w:val="0"/>
          <w:marRight w:val="0"/>
          <w:marTop w:val="0"/>
          <w:marBottom w:val="0"/>
          <w:divBdr>
            <w:top w:val="none" w:sz="0" w:space="0" w:color="auto"/>
            <w:left w:val="none" w:sz="0" w:space="0" w:color="auto"/>
            <w:bottom w:val="none" w:sz="0" w:space="0" w:color="auto"/>
            <w:right w:val="none" w:sz="0" w:space="0" w:color="auto"/>
          </w:divBdr>
          <w:divsChild>
            <w:div w:id="85999488">
              <w:marLeft w:val="0"/>
              <w:marRight w:val="0"/>
              <w:marTop w:val="0"/>
              <w:marBottom w:val="0"/>
              <w:divBdr>
                <w:top w:val="none" w:sz="0" w:space="0" w:color="auto"/>
                <w:left w:val="none" w:sz="0" w:space="0" w:color="auto"/>
                <w:bottom w:val="none" w:sz="0" w:space="0" w:color="auto"/>
                <w:right w:val="none" w:sz="0" w:space="0" w:color="auto"/>
              </w:divBdr>
              <w:divsChild>
                <w:div w:id="17840353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9958084">
          <w:marLeft w:val="0"/>
          <w:marRight w:val="0"/>
          <w:marTop w:val="0"/>
          <w:marBottom w:val="0"/>
          <w:divBdr>
            <w:top w:val="none" w:sz="0" w:space="0" w:color="auto"/>
            <w:left w:val="none" w:sz="0" w:space="0" w:color="auto"/>
            <w:bottom w:val="none" w:sz="0" w:space="0" w:color="auto"/>
            <w:right w:val="none" w:sz="0" w:space="0" w:color="auto"/>
          </w:divBdr>
          <w:divsChild>
            <w:div w:id="532965654">
              <w:marLeft w:val="0"/>
              <w:marRight w:val="0"/>
              <w:marTop w:val="0"/>
              <w:marBottom w:val="0"/>
              <w:divBdr>
                <w:top w:val="none" w:sz="0" w:space="0" w:color="auto"/>
                <w:left w:val="none" w:sz="0" w:space="0" w:color="auto"/>
                <w:bottom w:val="none" w:sz="0" w:space="0" w:color="auto"/>
                <w:right w:val="none" w:sz="0" w:space="0" w:color="auto"/>
              </w:divBdr>
              <w:divsChild>
                <w:div w:id="483788007">
                  <w:marLeft w:val="0"/>
                  <w:marRight w:val="0"/>
                  <w:marTop w:val="0"/>
                  <w:marBottom w:val="0"/>
                  <w:divBdr>
                    <w:top w:val="none" w:sz="0" w:space="0" w:color="auto"/>
                    <w:left w:val="none" w:sz="0" w:space="0" w:color="auto"/>
                    <w:bottom w:val="none" w:sz="0" w:space="0" w:color="auto"/>
                    <w:right w:val="none" w:sz="0" w:space="0" w:color="auto"/>
                  </w:divBdr>
                  <w:divsChild>
                    <w:div w:id="9340923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02623851">
              <w:marLeft w:val="0"/>
              <w:marRight w:val="0"/>
              <w:marTop w:val="0"/>
              <w:marBottom w:val="0"/>
              <w:divBdr>
                <w:top w:val="none" w:sz="0" w:space="0" w:color="auto"/>
                <w:left w:val="none" w:sz="0" w:space="0" w:color="auto"/>
                <w:bottom w:val="none" w:sz="0" w:space="0" w:color="auto"/>
                <w:right w:val="none" w:sz="0" w:space="0" w:color="auto"/>
              </w:divBdr>
            </w:div>
            <w:div w:id="1296720162">
              <w:marLeft w:val="0"/>
              <w:marRight w:val="0"/>
              <w:marTop w:val="0"/>
              <w:marBottom w:val="0"/>
              <w:divBdr>
                <w:top w:val="none" w:sz="0" w:space="0" w:color="auto"/>
                <w:left w:val="none" w:sz="0" w:space="0" w:color="auto"/>
                <w:bottom w:val="none" w:sz="0" w:space="0" w:color="auto"/>
                <w:right w:val="none" w:sz="0" w:space="0" w:color="auto"/>
              </w:divBdr>
              <w:divsChild>
                <w:div w:id="966935188">
                  <w:marLeft w:val="0"/>
                  <w:marRight w:val="0"/>
                  <w:marTop w:val="0"/>
                  <w:marBottom w:val="0"/>
                  <w:divBdr>
                    <w:top w:val="none" w:sz="0" w:space="0" w:color="auto"/>
                    <w:left w:val="none" w:sz="0" w:space="0" w:color="auto"/>
                    <w:bottom w:val="none" w:sz="0" w:space="0" w:color="auto"/>
                    <w:right w:val="none" w:sz="0" w:space="0" w:color="auto"/>
                  </w:divBdr>
                  <w:divsChild>
                    <w:div w:id="906381185">
                      <w:marLeft w:val="0"/>
                      <w:marRight w:val="0"/>
                      <w:marTop w:val="0"/>
                      <w:marBottom w:val="0"/>
                      <w:divBdr>
                        <w:top w:val="none" w:sz="0" w:space="0" w:color="auto"/>
                        <w:left w:val="none" w:sz="0" w:space="0" w:color="auto"/>
                        <w:bottom w:val="none" w:sz="0" w:space="0" w:color="auto"/>
                        <w:right w:val="none" w:sz="0" w:space="0" w:color="auto"/>
                      </w:divBdr>
                    </w:div>
                    <w:div w:id="826287255">
                      <w:marLeft w:val="0"/>
                      <w:marRight w:val="0"/>
                      <w:marTop w:val="0"/>
                      <w:marBottom w:val="0"/>
                      <w:divBdr>
                        <w:top w:val="none" w:sz="0" w:space="0" w:color="auto"/>
                        <w:left w:val="none" w:sz="0" w:space="0" w:color="auto"/>
                        <w:bottom w:val="none" w:sz="0" w:space="0" w:color="auto"/>
                        <w:right w:val="none" w:sz="0" w:space="0" w:color="auto"/>
                      </w:divBdr>
                      <w:divsChild>
                        <w:div w:id="606273960">
                          <w:marLeft w:val="0"/>
                          <w:marRight w:val="0"/>
                          <w:marTop w:val="0"/>
                          <w:marBottom w:val="0"/>
                          <w:divBdr>
                            <w:top w:val="none" w:sz="0" w:space="0" w:color="auto"/>
                            <w:left w:val="none" w:sz="0" w:space="0" w:color="auto"/>
                            <w:bottom w:val="none" w:sz="0" w:space="0" w:color="auto"/>
                            <w:right w:val="none" w:sz="0" w:space="0" w:color="auto"/>
                          </w:divBdr>
                          <w:divsChild>
                            <w:div w:id="1375884258">
                              <w:marLeft w:val="0"/>
                              <w:marRight w:val="0"/>
                              <w:marTop w:val="0"/>
                              <w:marBottom w:val="0"/>
                              <w:divBdr>
                                <w:top w:val="none" w:sz="0" w:space="0" w:color="auto"/>
                                <w:left w:val="none" w:sz="0" w:space="0" w:color="auto"/>
                                <w:bottom w:val="none" w:sz="0" w:space="0" w:color="auto"/>
                                <w:right w:val="none" w:sz="0" w:space="0" w:color="auto"/>
                              </w:divBdr>
                              <w:divsChild>
                                <w:div w:id="385177664">
                                  <w:marLeft w:val="0"/>
                                  <w:marRight w:val="0"/>
                                  <w:marTop w:val="0"/>
                                  <w:marBottom w:val="0"/>
                                  <w:divBdr>
                                    <w:top w:val="none" w:sz="0" w:space="0" w:color="auto"/>
                                    <w:left w:val="none" w:sz="0" w:space="0" w:color="auto"/>
                                    <w:bottom w:val="none" w:sz="0" w:space="0" w:color="auto"/>
                                    <w:right w:val="none" w:sz="0" w:space="0" w:color="auto"/>
                                  </w:divBdr>
                                </w:div>
                                <w:div w:id="44375718">
                                  <w:marLeft w:val="0"/>
                                  <w:marRight w:val="0"/>
                                  <w:marTop w:val="0"/>
                                  <w:marBottom w:val="0"/>
                                  <w:divBdr>
                                    <w:top w:val="none" w:sz="0" w:space="0" w:color="auto"/>
                                    <w:left w:val="none" w:sz="0" w:space="0" w:color="auto"/>
                                    <w:bottom w:val="none" w:sz="0" w:space="0" w:color="auto"/>
                                    <w:right w:val="none" w:sz="0" w:space="0" w:color="auto"/>
                                  </w:divBdr>
                                  <w:divsChild>
                                    <w:div w:id="3864898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59075812">
                          <w:marLeft w:val="0"/>
                          <w:marRight w:val="0"/>
                          <w:marTop w:val="0"/>
                          <w:marBottom w:val="0"/>
                          <w:divBdr>
                            <w:top w:val="none" w:sz="0" w:space="0" w:color="auto"/>
                            <w:left w:val="none" w:sz="0" w:space="0" w:color="auto"/>
                            <w:bottom w:val="none" w:sz="0" w:space="0" w:color="auto"/>
                            <w:right w:val="none" w:sz="0" w:space="0" w:color="auto"/>
                          </w:divBdr>
                          <w:divsChild>
                            <w:div w:id="763722922">
                              <w:marLeft w:val="0"/>
                              <w:marRight w:val="0"/>
                              <w:marTop w:val="0"/>
                              <w:marBottom w:val="0"/>
                              <w:divBdr>
                                <w:top w:val="none" w:sz="0" w:space="0" w:color="auto"/>
                                <w:left w:val="none" w:sz="0" w:space="0" w:color="auto"/>
                                <w:bottom w:val="none" w:sz="0" w:space="0" w:color="auto"/>
                                <w:right w:val="none" w:sz="0" w:space="0" w:color="auto"/>
                              </w:divBdr>
                              <w:divsChild>
                                <w:div w:id="1444765369">
                                  <w:marLeft w:val="0"/>
                                  <w:marRight w:val="0"/>
                                  <w:marTop w:val="0"/>
                                  <w:marBottom w:val="0"/>
                                  <w:divBdr>
                                    <w:top w:val="none" w:sz="0" w:space="0" w:color="auto"/>
                                    <w:left w:val="none" w:sz="0" w:space="0" w:color="auto"/>
                                    <w:bottom w:val="none" w:sz="0" w:space="0" w:color="auto"/>
                                    <w:right w:val="none" w:sz="0" w:space="0" w:color="auto"/>
                                  </w:divBdr>
                                </w:div>
                                <w:div w:id="2112780297">
                                  <w:marLeft w:val="0"/>
                                  <w:marRight w:val="0"/>
                                  <w:marTop w:val="0"/>
                                  <w:marBottom w:val="0"/>
                                  <w:divBdr>
                                    <w:top w:val="none" w:sz="0" w:space="0" w:color="auto"/>
                                    <w:left w:val="none" w:sz="0" w:space="0" w:color="auto"/>
                                    <w:bottom w:val="none" w:sz="0" w:space="0" w:color="auto"/>
                                    <w:right w:val="none" w:sz="0" w:space="0" w:color="auto"/>
                                  </w:divBdr>
                                  <w:divsChild>
                                    <w:div w:id="16308161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57328608">
                          <w:marLeft w:val="0"/>
                          <w:marRight w:val="0"/>
                          <w:marTop w:val="0"/>
                          <w:marBottom w:val="0"/>
                          <w:divBdr>
                            <w:top w:val="none" w:sz="0" w:space="0" w:color="auto"/>
                            <w:left w:val="none" w:sz="0" w:space="0" w:color="auto"/>
                            <w:bottom w:val="none" w:sz="0" w:space="0" w:color="auto"/>
                            <w:right w:val="none" w:sz="0" w:space="0" w:color="auto"/>
                          </w:divBdr>
                          <w:divsChild>
                            <w:div w:id="1507987094">
                              <w:marLeft w:val="0"/>
                              <w:marRight w:val="0"/>
                              <w:marTop w:val="0"/>
                              <w:marBottom w:val="0"/>
                              <w:divBdr>
                                <w:top w:val="none" w:sz="0" w:space="0" w:color="auto"/>
                                <w:left w:val="none" w:sz="0" w:space="0" w:color="auto"/>
                                <w:bottom w:val="none" w:sz="0" w:space="0" w:color="auto"/>
                                <w:right w:val="none" w:sz="0" w:space="0" w:color="auto"/>
                              </w:divBdr>
                              <w:divsChild>
                                <w:div w:id="1008025283">
                                  <w:marLeft w:val="0"/>
                                  <w:marRight w:val="0"/>
                                  <w:marTop w:val="0"/>
                                  <w:marBottom w:val="0"/>
                                  <w:divBdr>
                                    <w:top w:val="none" w:sz="0" w:space="0" w:color="auto"/>
                                    <w:left w:val="none" w:sz="0" w:space="0" w:color="auto"/>
                                    <w:bottom w:val="none" w:sz="0" w:space="0" w:color="auto"/>
                                    <w:right w:val="none" w:sz="0" w:space="0" w:color="auto"/>
                                  </w:divBdr>
                                </w:div>
                                <w:div w:id="788284083">
                                  <w:marLeft w:val="0"/>
                                  <w:marRight w:val="0"/>
                                  <w:marTop w:val="0"/>
                                  <w:marBottom w:val="0"/>
                                  <w:divBdr>
                                    <w:top w:val="none" w:sz="0" w:space="0" w:color="auto"/>
                                    <w:left w:val="none" w:sz="0" w:space="0" w:color="auto"/>
                                    <w:bottom w:val="none" w:sz="0" w:space="0" w:color="auto"/>
                                    <w:right w:val="none" w:sz="0" w:space="0" w:color="auto"/>
                                  </w:divBdr>
                                  <w:divsChild>
                                    <w:div w:id="1152191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656614679">
          <w:marLeft w:val="0"/>
          <w:marRight w:val="0"/>
          <w:marTop w:val="0"/>
          <w:marBottom w:val="0"/>
          <w:divBdr>
            <w:top w:val="none" w:sz="0" w:space="0" w:color="auto"/>
            <w:left w:val="none" w:sz="0" w:space="0" w:color="auto"/>
            <w:bottom w:val="none" w:sz="0" w:space="0" w:color="auto"/>
            <w:right w:val="none" w:sz="0" w:space="0" w:color="auto"/>
          </w:divBdr>
          <w:divsChild>
            <w:div w:id="1335841621">
              <w:marLeft w:val="0"/>
              <w:marRight w:val="0"/>
              <w:marTop w:val="0"/>
              <w:marBottom w:val="0"/>
              <w:divBdr>
                <w:top w:val="none" w:sz="0" w:space="0" w:color="auto"/>
                <w:left w:val="none" w:sz="0" w:space="0" w:color="auto"/>
                <w:bottom w:val="none" w:sz="0" w:space="0" w:color="auto"/>
                <w:right w:val="none" w:sz="0" w:space="0" w:color="auto"/>
              </w:divBdr>
              <w:divsChild>
                <w:div w:id="1511139359">
                  <w:marLeft w:val="0"/>
                  <w:marRight w:val="0"/>
                  <w:marTop w:val="0"/>
                  <w:marBottom w:val="0"/>
                  <w:divBdr>
                    <w:top w:val="none" w:sz="0" w:space="0" w:color="auto"/>
                    <w:left w:val="none" w:sz="0" w:space="0" w:color="auto"/>
                    <w:bottom w:val="none" w:sz="0" w:space="0" w:color="auto"/>
                    <w:right w:val="none" w:sz="0" w:space="0" w:color="auto"/>
                  </w:divBdr>
                </w:div>
                <w:div w:id="1811433493">
                  <w:marLeft w:val="0"/>
                  <w:marRight w:val="0"/>
                  <w:marTop w:val="0"/>
                  <w:marBottom w:val="0"/>
                  <w:divBdr>
                    <w:top w:val="none" w:sz="0" w:space="0" w:color="auto"/>
                    <w:left w:val="none" w:sz="0" w:space="0" w:color="auto"/>
                    <w:bottom w:val="none" w:sz="0" w:space="0" w:color="auto"/>
                    <w:right w:val="none" w:sz="0" w:space="0" w:color="auto"/>
                  </w:divBdr>
                </w:div>
                <w:div w:id="751704862">
                  <w:marLeft w:val="0"/>
                  <w:marRight w:val="0"/>
                  <w:marTop w:val="0"/>
                  <w:marBottom w:val="0"/>
                  <w:divBdr>
                    <w:top w:val="none" w:sz="0" w:space="0" w:color="auto"/>
                    <w:left w:val="none" w:sz="0" w:space="0" w:color="auto"/>
                    <w:bottom w:val="none" w:sz="0" w:space="0" w:color="auto"/>
                    <w:right w:val="none" w:sz="0" w:space="0" w:color="auto"/>
                  </w:divBdr>
                </w:div>
              </w:divsChild>
            </w:div>
            <w:div w:id="1196385017">
              <w:marLeft w:val="0"/>
              <w:marRight w:val="0"/>
              <w:marTop w:val="0"/>
              <w:marBottom w:val="0"/>
              <w:divBdr>
                <w:top w:val="none" w:sz="0" w:space="0" w:color="auto"/>
                <w:left w:val="none" w:sz="0" w:space="0" w:color="auto"/>
                <w:bottom w:val="none" w:sz="0" w:space="0" w:color="auto"/>
                <w:right w:val="none" w:sz="0" w:space="0" w:color="auto"/>
              </w:divBdr>
              <w:divsChild>
                <w:div w:id="1336766267">
                  <w:marLeft w:val="0"/>
                  <w:marRight w:val="0"/>
                  <w:marTop w:val="0"/>
                  <w:marBottom w:val="0"/>
                  <w:divBdr>
                    <w:top w:val="none" w:sz="0" w:space="0" w:color="auto"/>
                    <w:left w:val="none" w:sz="0" w:space="0" w:color="auto"/>
                    <w:bottom w:val="none" w:sz="0" w:space="0" w:color="auto"/>
                    <w:right w:val="none" w:sz="0" w:space="0" w:color="auto"/>
                  </w:divBdr>
                  <w:divsChild>
                    <w:div w:id="1227061702">
                      <w:marLeft w:val="0"/>
                      <w:marRight w:val="0"/>
                      <w:marTop w:val="0"/>
                      <w:marBottom w:val="0"/>
                      <w:divBdr>
                        <w:top w:val="none" w:sz="0" w:space="0" w:color="auto"/>
                        <w:left w:val="none" w:sz="0" w:space="0" w:color="auto"/>
                        <w:bottom w:val="none" w:sz="0" w:space="0" w:color="auto"/>
                        <w:right w:val="none" w:sz="0" w:space="0" w:color="auto"/>
                      </w:divBdr>
                    </w:div>
                    <w:div w:id="104471214">
                      <w:marLeft w:val="0"/>
                      <w:marRight w:val="0"/>
                      <w:marTop w:val="0"/>
                      <w:marBottom w:val="0"/>
                      <w:divBdr>
                        <w:top w:val="none" w:sz="0" w:space="0" w:color="auto"/>
                        <w:left w:val="none" w:sz="0" w:space="0" w:color="auto"/>
                        <w:bottom w:val="none" w:sz="0" w:space="0" w:color="auto"/>
                        <w:right w:val="none" w:sz="0" w:space="0" w:color="auto"/>
                      </w:divBdr>
                    </w:div>
                    <w:div w:id="1432818700">
                      <w:marLeft w:val="0"/>
                      <w:marRight w:val="0"/>
                      <w:marTop w:val="0"/>
                      <w:marBottom w:val="0"/>
                      <w:divBdr>
                        <w:top w:val="none" w:sz="0" w:space="0" w:color="auto"/>
                        <w:left w:val="none" w:sz="0" w:space="0" w:color="auto"/>
                        <w:bottom w:val="none" w:sz="0" w:space="0" w:color="auto"/>
                        <w:right w:val="none" w:sz="0" w:space="0" w:color="auto"/>
                      </w:divBdr>
                    </w:div>
                    <w:div w:id="812677509">
                      <w:marLeft w:val="0"/>
                      <w:marRight w:val="0"/>
                      <w:marTop w:val="0"/>
                      <w:marBottom w:val="0"/>
                      <w:divBdr>
                        <w:top w:val="none" w:sz="0" w:space="0" w:color="auto"/>
                        <w:left w:val="none" w:sz="0" w:space="0" w:color="auto"/>
                        <w:bottom w:val="none" w:sz="0" w:space="0" w:color="auto"/>
                        <w:right w:val="none" w:sz="0" w:space="0" w:color="auto"/>
                      </w:divBdr>
                    </w:div>
                    <w:div w:id="2023240687">
                      <w:marLeft w:val="0"/>
                      <w:marRight w:val="0"/>
                      <w:marTop w:val="0"/>
                      <w:marBottom w:val="0"/>
                      <w:divBdr>
                        <w:top w:val="none" w:sz="0" w:space="0" w:color="auto"/>
                        <w:left w:val="none" w:sz="0" w:space="0" w:color="auto"/>
                        <w:bottom w:val="none" w:sz="0" w:space="0" w:color="auto"/>
                        <w:right w:val="none" w:sz="0" w:space="0" w:color="auto"/>
                      </w:divBdr>
                    </w:div>
                    <w:div w:id="2077628690">
                      <w:marLeft w:val="0"/>
                      <w:marRight w:val="0"/>
                      <w:marTop w:val="0"/>
                      <w:marBottom w:val="0"/>
                      <w:divBdr>
                        <w:top w:val="none" w:sz="0" w:space="0" w:color="auto"/>
                        <w:left w:val="none" w:sz="0" w:space="0" w:color="auto"/>
                        <w:bottom w:val="none" w:sz="0" w:space="0" w:color="auto"/>
                        <w:right w:val="none" w:sz="0" w:space="0" w:color="auto"/>
                      </w:divBdr>
                    </w:div>
                    <w:div w:id="58484411">
                      <w:marLeft w:val="0"/>
                      <w:marRight w:val="0"/>
                      <w:marTop w:val="0"/>
                      <w:marBottom w:val="0"/>
                      <w:divBdr>
                        <w:top w:val="none" w:sz="0" w:space="0" w:color="auto"/>
                        <w:left w:val="none" w:sz="0" w:space="0" w:color="auto"/>
                        <w:bottom w:val="none" w:sz="0" w:space="0" w:color="auto"/>
                        <w:right w:val="none" w:sz="0" w:space="0" w:color="auto"/>
                      </w:divBdr>
                      <w:divsChild>
                        <w:div w:id="1825320674">
                          <w:marLeft w:val="0"/>
                          <w:marRight w:val="0"/>
                          <w:marTop w:val="0"/>
                          <w:marBottom w:val="0"/>
                          <w:divBdr>
                            <w:top w:val="none" w:sz="0" w:space="0" w:color="auto"/>
                            <w:left w:val="none" w:sz="0" w:space="0" w:color="auto"/>
                            <w:bottom w:val="none" w:sz="0" w:space="0" w:color="auto"/>
                            <w:right w:val="none" w:sz="0" w:space="0" w:color="auto"/>
                          </w:divBdr>
                          <w:divsChild>
                            <w:div w:id="1968928269">
                              <w:marLeft w:val="0"/>
                              <w:marRight w:val="0"/>
                              <w:marTop w:val="0"/>
                              <w:marBottom w:val="0"/>
                              <w:divBdr>
                                <w:top w:val="none" w:sz="0" w:space="0" w:color="auto"/>
                                <w:left w:val="none" w:sz="0" w:space="0" w:color="auto"/>
                                <w:bottom w:val="none" w:sz="0" w:space="0" w:color="auto"/>
                                <w:right w:val="none" w:sz="0" w:space="0" w:color="auto"/>
                              </w:divBdr>
                              <w:divsChild>
                                <w:div w:id="289748562">
                                  <w:marLeft w:val="0"/>
                                  <w:marRight w:val="0"/>
                                  <w:marTop w:val="0"/>
                                  <w:marBottom w:val="0"/>
                                  <w:divBdr>
                                    <w:top w:val="none" w:sz="0" w:space="0" w:color="auto"/>
                                    <w:left w:val="none" w:sz="0" w:space="0" w:color="auto"/>
                                    <w:bottom w:val="none" w:sz="0" w:space="0" w:color="auto"/>
                                    <w:right w:val="none" w:sz="0" w:space="0" w:color="auto"/>
                                  </w:divBdr>
                                  <w:divsChild>
                                    <w:div w:id="5772494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54021713">
                      <w:marLeft w:val="0"/>
                      <w:marRight w:val="0"/>
                      <w:marTop w:val="0"/>
                      <w:marBottom w:val="0"/>
                      <w:divBdr>
                        <w:top w:val="none" w:sz="0" w:space="0" w:color="auto"/>
                        <w:left w:val="none" w:sz="0" w:space="0" w:color="auto"/>
                        <w:bottom w:val="none" w:sz="0" w:space="0" w:color="auto"/>
                        <w:right w:val="none" w:sz="0" w:space="0" w:color="auto"/>
                      </w:divBdr>
                    </w:div>
                    <w:div w:id="2015257876">
                      <w:marLeft w:val="0"/>
                      <w:marRight w:val="0"/>
                      <w:marTop w:val="0"/>
                      <w:marBottom w:val="0"/>
                      <w:divBdr>
                        <w:top w:val="none" w:sz="0" w:space="0" w:color="auto"/>
                        <w:left w:val="none" w:sz="0" w:space="0" w:color="auto"/>
                        <w:bottom w:val="none" w:sz="0" w:space="0" w:color="auto"/>
                        <w:right w:val="none" w:sz="0" w:space="0" w:color="auto"/>
                      </w:divBdr>
                      <w:divsChild>
                        <w:div w:id="652611574">
                          <w:marLeft w:val="0"/>
                          <w:marRight w:val="0"/>
                          <w:marTop w:val="0"/>
                          <w:marBottom w:val="0"/>
                          <w:divBdr>
                            <w:top w:val="none" w:sz="0" w:space="0" w:color="auto"/>
                            <w:left w:val="none" w:sz="0" w:space="0" w:color="auto"/>
                            <w:bottom w:val="none" w:sz="0" w:space="0" w:color="auto"/>
                            <w:right w:val="none" w:sz="0" w:space="0" w:color="auto"/>
                          </w:divBdr>
                          <w:divsChild>
                            <w:div w:id="159931273">
                              <w:marLeft w:val="0"/>
                              <w:marRight w:val="0"/>
                              <w:marTop w:val="0"/>
                              <w:marBottom w:val="0"/>
                              <w:divBdr>
                                <w:top w:val="none" w:sz="0" w:space="0" w:color="auto"/>
                                <w:left w:val="none" w:sz="0" w:space="0" w:color="auto"/>
                                <w:bottom w:val="none" w:sz="0" w:space="0" w:color="auto"/>
                                <w:right w:val="none" w:sz="0" w:space="0" w:color="auto"/>
                              </w:divBdr>
                              <w:divsChild>
                                <w:div w:id="1915361125">
                                  <w:marLeft w:val="0"/>
                                  <w:marRight w:val="0"/>
                                  <w:marTop w:val="0"/>
                                  <w:marBottom w:val="0"/>
                                  <w:divBdr>
                                    <w:top w:val="none" w:sz="0" w:space="0" w:color="auto"/>
                                    <w:left w:val="none" w:sz="0" w:space="0" w:color="auto"/>
                                    <w:bottom w:val="none" w:sz="0" w:space="0" w:color="auto"/>
                                    <w:right w:val="none" w:sz="0" w:space="0" w:color="auto"/>
                                  </w:divBdr>
                                  <w:divsChild>
                                    <w:div w:id="9173730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576944314">
              <w:marLeft w:val="0"/>
              <w:marRight w:val="0"/>
              <w:marTop w:val="0"/>
              <w:marBottom w:val="0"/>
              <w:divBdr>
                <w:top w:val="none" w:sz="0" w:space="0" w:color="auto"/>
                <w:left w:val="none" w:sz="0" w:space="0" w:color="auto"/>
                <w:bottom w:val="none" w:sz="0" w:space="0" w:color="auto"/>
                <w:right w:val="none" w:sz="0" w:space="0" w:color="auto"/>
              </w:divBdr>
              <w:divsChild>
                <w:div w:id="1214082216">
                  <w:marLeft w:val="0"/>
                  <w:marRight w:val="0"/>
                  <w:marTop w:val="0"/>
                  <w:marBottom w:val="0"/>
                  <w:divBdr>
                    <w:top w:val="none" w:sz="0" w:space="0" w:color="auto"/>
                    <w:left w:val="none" w:sz="0" w:space="0" w:color="auto"/>
                    <w:bottom w:val="none" w:sz="0" w:space="0" w:color="auto"/>
                    <w:right w:val="none" w:sz="0" w:space="0" w:color="auto"/>
                  </w:divBdr>
                  <w:divsChild>
                    <w:div w:id="1023359993">
                      <w:marLeft w:val="0"/>
                      <w:marRight w:val="0"/>
                      <w:marTop w:val="0"/>
                      <w:marBottom w:val="0"/>
                      <w:divBdr>
                        <w:top w:val="none" w:sz="0" w:space="0" w:color="auto"/>
                        <w:left w:val="none" w:sz="0" w:space="0" w:color="auto"/>
                        <w:bottom w:val="none" w:sz="0" w:space="0" w:color="auto"/>
                        <w:right w:val="none" w:sz="0" w:space="0" w:color="auto"/>
                      </w:divBdr>
                      <w:divsChild>
                        <w:div w:id="2001300199">
                          <w:marLeft w:val="0"/>
                          <w:marRight w:val="0"/>
                          <w:marTop w:val="0"/>
                          <w:marBottom w:val="0"/>
                          <w:divBdr>
                            <w:top w:val="none" w:sz="0" w:space="0" w:color="auto"/>
                            <w:left w:val="none" w:sz="0" w:space="0" w:color="auto"/>
                            <w:bottom w:val="none" w:sz="0" w:space="0" w:color="auto"/>
                            <w:right w:val="none" w:sz="0" w:space="0" w:color="auto"/>
                          </w:divBdr>
                        </w:div>
                      </w:divsChild>
                    </w:div>
                    <w:div w:id="1369574036">
                      <w:marLeft w:val="0"/>
                      <w:marRight w:val="0"/>
                      <w:marTop w:val="0"/>
                      <w:marBottom w:val="0"/>
                      <w:divBdr>
                        <w:top w:val="none" w:sz="0" w:space="0" w:color="auto"/>
                        <w:left w:val="none" w:sz="0" w:space="0" w:color="auto"/>
                        <w:bottom w:val="none" w:sz="0" w:space="0" w:color="auto"/>
                        <w:right w:val="none" w:sz="0" w:space="0" w:color="auto"/>
                      </w:divBdr>
                      <w:divsChild>
                        <w:div w:id="20223911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896550128">
      <w:bodyDiv w:val="1"/>
      <w:marLeft w:val="0"/>
      <w:marRight w:val="0"/>
      <w:marTop w:val="0"/>
      <w:marBottom w:val="0"/>
      <w:divBdr>
        <w:top w:val="none" w:sz="0" w:space="0" w:color="auto"/>
        <w:left w:val="none" w:sz="0" w:space="0" w:color="auto"/>
        <w:bottom w:val="none" w:sz="0" w:space="0" w:color="auto"/>
        <w:right w:val="none" w:sz="0" w:space="0" w:color="auto"/>
      </w:divBdr>
    </w:div>
    <w:div w:id="1901594530">
      <w:bodyDiv w:val="1"/>
      <w:marLeft w:val="0"/>
      <w:marRight w:val="0"/>
      <w:marTop w:val="0"/>
      <w:marBottom w:val="0"/>
      <w:divBdr>
        <w:top w:val="none" w:sz="0" w:space="0" w:color="auto"/>
        <w:left w:val="none" w:sz="0" w:space="0" w:color="auto"/>
        <w:bottom w:val="none" w:sz="0" w:space="0" w:color="auto"/>
        <w:right w:val="none" w:sz="0" w:space="0" w:color="auto"/>
      </w:divBdr>
    </w:div>
    <w:div w:id="1969630528">
      <w:bodyDiv w:val="1"/>
      <w:marLeft w:val="0"/>
      <w:marRight w:val="0"/>
      <w:marTop w:val="0"/>
      <w:marBottom w:val="0"/>
      <w:divBdr>
        <w:top w:val="none" w:sz="0" w:space="0" w:color="auto"/>
        <w:left w:val="none" w:sz="0" w:space="0" w:color="auto"/>
        <w:bottom w:val="none" w:sz="0" w:space="0" w:color="auto"/>
        <w:right w:val="none" w:sz="0" w:space="0" w:color="auto"/>
      </w:divBdr>
    </w:div>
    <w:div w:id="1982997400">
      <w:bodyDiv w:val="1"/>
      <w:marLeft w:val="0"/>
      <w:marRight w:val="0"/>
      <w:marTop w:val="0"/>
      <w:marBottom w:val="0"/>
      <w:divBdr>
        <w:top w:val="none" w:sz="0" w:space="0" w:color="auto"/>
        <w:left w:val="none" w:sz="0" w:space="0" w:color="auto"/>
        <w:bottom w:val="none" w:sz="0" w:space="0" w:color="auto"/>
        <w:right w:val="none" w:sz="0" w:space="0" w:color="auto"/>
      </w:divBdr>
    </w:div>
    <w:div w:id="1998338535">
      <w:bodyDiv w:val="1"/>
      <w:marLeft w:val="0"/>
      <w:marRight w:val="0"/>
      <w:marTop w:val="0"/>
      <w:marBottom w:val="0"/>
      <w:divBdr>
        <w:top w:val="none" w:sz="0" w:space="0" w:color="auto"/>
        <w:left w:val="none" w:sz="0" w:space="0" w:color="auto"/>
        <w:bottom w:val="none" w:sz="0" w:space="0" w:color="auto"/>
        <w:right w:val="none" w:sz="0" w:space="0" w:color="auto"/>
      </w:divBdr>
    </w:div>
    <w:div w:id="2042317956">
      <w:bodyDiv w:val="1"/>
      <w:marLeft w:val="0"/>
      <w:marRight w:val="0"/>
      <w:marTop w:val="0"/>
      <w:marBottom w:val="0"/>
      <w:divBdr>
        <w:top w:val="none" w:sz="0" w:space="0" w:color="auto"/>
        <w:left w:val="none" w:sz="0" w:space="0" w:color="auto"/>
        <w:bottom w:val="none" w:sz="0" w:space="0" w:color="auto"/>
        <w:right w:val="none" w:sz="0" w:space="0" w:color="auto"/>
      </w:divBdr>
      <w:divsChild>
        <w:div w:id="815687230">
          <w:marLeft w:val="0"/>
          <w:marRight w:val="0"/>
          <w:marTop w:val="0"/>
          <w:marBottom w:val="0"/>
          <w:divBdr>
            <w:top w:val="none" w:sz="0" w:space="0" w:color="auto"/>
            <w:left w:val="none" w:sz="0" w:space="0" w:color="auto"/>
            <w:bottom w:val="none" w:sz="0" w:space="0" w:color="auto"/>
            <w:right w:val="none" w:sz="0" w:space="0" w:color="auto"/>
          </w:divBdr>
          <w:divsChild>
            <w:div w:id="1211459012">
              <w:marLeft w:val="0"/>
              <w:marRight w:val="0"/>
              <w:marTop w:val="0"/>
              <w:marBottom w:val="0"/>
              <w:divBdr>
                <w:top w:val="none" w:sz="0" w:space="0" w:color="auto"/>
                <w:left w:val="none" w:sz="0" w:space="0" w:color="auto"/>
                <w:bottom w:val="none" w:sz="0" w:space="0" w:color="auto"/>
                <w:right w:val="none" w:sz="0" w:space="0" w:color="auto"/>
              </w:divBdr>
              <w:divsChild>
                <w:div w:id="9567642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93861703">
          <w:marLeft w:val="0"/>
          <w:marRight w:val="0"/>
          <w:marTop w:val="0"/>
          <w:marBottom w:val="0"/>
          <w:divBdr>
            <w:top w:val="none" w:sz="0" w:space="0" w:color="auto"/>
            <w:left w:val="none" w:sz="0" w:space="0" w:color="auto"/>
            <w:bottom w:val="none" w:sz="0" w:space="0" w:color="auto"/>
            <w:right w:val="none" w:sz="0" w:space="0" w:color="auto"/>
          </w:divBdr>
          <w:divsChild>
            <w:div w:id="1286543710">
              <w:marLeft w:val="0"/>
              <w:marRight w:val="0"/>
              <w:marTop w:val="0"/>
              <w:marBottom w:val="0"/>
              <w:divBdr>
                <w:top w:val="none" w:sz="0" w:space="0" w:color="auto"/>
                <w:left w:val="none" w:sz="0" w:space="0" w:color="auto"/>
                <w:bottom w:val="none" w:sz="0" w:space="0" w:color="auto"/>
                <w:right w:val="none" w:sz="0" w:space="0" w:color="auto"/>
              </w:divBdr>
              <w:divsChild>
                <w:div w:id="381515886">
                  <w:marLeft w:val="0"/>
                  <w:marRight w:val="0"/>
                  <w:marTop w:val="0"/>
                  <w:marBottom w:val="0"/>
                  <w:divBdr>
                    <w:top w:val="none" w:sz="0" w:space="0" w:color="auto"/>
                    <w:left w:val="none" w:sz="0" w:space="0" w:color="auto"/>
                    <w:bottom w:val="none" w:sz="0" w:space="0" w:color="auto"/>
                    <w:right w:val="none" w:sz="0" w:space="0" w:color="auto"/>
                  </w:divBdr>
                  <w:divsChild>
                    <w:div w:id="21069208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57657539">
      <w:bodyDiv w:val="1"/>
      <w:marLeft w:val="0"/>
      <w:marRight w:val="0"/>
      <w:marTop w:val="0"/>
      <w:marBottom w:val="0"/>
      <w:divBdr>
        <w:top w:val="none" w:sz="0" w:space="0" w:color="auto"/>
        <w:left w:val="none" w:sz="0" w:space="0" w:color="auto"/>
        <w:bottom w:val="none" w:sz="0" w:space="0" w:color="auto"/>
        <w:right w:val="none" w:sz="0" w:space="0" w:color="auto"/>
      </w:divBdr>
    </w:div>
    <w:div w:id="2098937192">
      <w:bodyDiv w:val="1"/>
      <w:marLeft w:val="0"/>
      <w:marRight w:val="0"/>
      <w:marTop w:val="0"/>
      <w:marBottom w:val="0"/>
      <w:divBdr>
        <w:top w:val="none" w:sz="0" w:space="0" w:color="auto"/>
        <w:left w:val="none" w:sz="0" w:space="0" w:color="auto"/>
        <w:bottom w:val="none" w:sz="0" w:space="0" w:color="auto"/>
        <w:right w:val="none" w:sz="0" w:space="0" w:color="auto"/>
      </w:divBdr>
    </w:div>
    <w:div w:id="2108772447">
      <w:bodyDiv w:val="1"/>
      <w:marLeft w:val="0"/>
      <w:marRight w:val="0"/>
      <w:marTop w:val="0"/>
      <w:marBottom w:val="0"/>
      <w:divBdr>
        <w:top w:val="none" w:sz="0" w:space="0" w:color="auto"/>
        <w:left w:val="none" w:sz="0" w:space="0" w:color="auto"/>
        <w:bottom w:val="none" w:sz="0" w:space="0" w:color="auto"/>
        <w:right w:val="none" w:sz="0" w:space="0" w:color="auto"/>
      </w:divBdr>
    </w:div>
    <w:div w:id="212750112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doNotSaveAsSingleFile/>
</w:webSettings>
</file>

<file path=word/_rels/document.xml.rels><?xml version="1.0" encoding="UTF-8" standalone="yes"?>
<Relationships xmlns="http://schemas.openxmlformats.org/package/2006/relationships"><Relationship Id="rId11" Type="http://schemas.openxmlformats.org/officeDocument/2006/relationships/image" Target="media/image2.PNG"/><Relationship Id="rId12" Type="http://schemas.openxmlformats.org/officeDocument/2006/relationships/image" Target="media/image3.png"/><Relationship Id="rId13" Type="http://schemas.openxmlformats.org/officeDocument/2006/relationships/image" Target="media/image4.PNG"/><Relationship Id="rId14" Type="http://schemas.openxmlformats.org/officeDocument/2006/relationships/footer" Target="footer1.xml"/><Relationship Id="rId15" Type="http://schemas.openxmlformats.org/officeDocument/2006/relationships/fontTable" Target="fontTable.xml"/><Relationship Id="rId16"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customXml" Target="../customXml/item2.xml"/><Relationship Id="rId3" Type="http://schemas.openxmlformats.org/officeDocument/2006/relationships/numbering" Target="numbering.xml"/><Relationship Id="rId4" Type="http://schemas.openxmlformats.org/officeDocument/2006/relationships/styles" Target="styles.xml"/><Relationship Id="rId5" Type="http://schemas.microsoft.com/office/2007/relationships/stylesWithEffects" Target="stylesWithEffects.xml"/><Relationship Id="rId6" Type="http://schemas.openxmlformats.org/officeDocument/2006/relationships/settings" Target="settings.xml"/><Relationship Id="rId7" Type="http://schemas.openxmlformats.org/officeDocument/2006/relationships/webSettings" Target="webSettings.xml"/><Relationship Id="rId8" Type="http://schemas.openxmlformats.org/officeDocument/2006/relationships/footnotes" Target="footnotes.xml"/><Relationship Id="rId9" Type="http://schemas.openxmlformats.org/officeDocument/2006/relationships/endnotes" Target="endnotes.xml"/><Relationship Id="rId10"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Student: 1807552Module code: BMSP5004Module title: Managing Digital Identities Title: Personal Digital Identity ManagementLecturer: Anthony BurnsDate of submission: 13th November 2019Task: Compare two influential social media users</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b:Source>
    <b:Tag>Dep19</b:Tag>
    <b:SourceType>InternetSite</b:SourceType>
    <b:Guid>{D6237897-8AAE-44D8-B91C-A99DE6D5232B}</b:Guid>
    <b:Author>
      <b:Author>
        <b:Corporate>Department for Business, Energy &amp; Industrial Strategy</b:Corporate>
      </b:Author>
    </b:Author>
    <b:Title>National Statistics - Energy Consumption in the UK</b:Title>
    <b:InternetSiteTitle>GOV,UK</b:InternetSiteTitle>
    <b:Year>2019</b:Year>
    <b:Month>July</b:Month>
    <b:Day>25</b:Day>
    <b:URL>https://www.gov.uk/government/statistics/energy-consumption-in-the-uk</b:URL>
    <b:RefOrder>2</b:RefOrder>
  </b:Source>
  <b:Source xmlns:b="http://schemas.openxmlformats.org/officeDocument/2006/bibliography">
    <b:Tag>Wil13</b:Tag>
    <b:SourceType>JournalArticle</b:SourceType>
    <b:Guid>{E48F698A-9724-4CFF-A4F0-62F0B1B01357}</b:Guid>
    <b:Title>Historical daily gas and electrical energy flows through Great Britain's transmission networks and the decarbonisation of domestic heat</b:Title>
    <b:Year>2013</b:Year>
    <b:Author>
      <b:Author>
        <b:NameList>
          <b:Person>
            <b:Last>Wilson</b:Last>
            <b:First>I.</b:First>
            <b:Middle>G., Rennie, A. J., Ding, Y., Eames, P. C., Hall, P. J., &amp; Kelly, N. J.</b:Middle>
          </b:Person>
        </b:NameList>
      </b:Author>
    </b:Author>
    <b:JournalName>Energy Policy (Volume 61)</b:JournalName>
    <b:Pages>301-305</b:Pages>
    <b:RefOrder>21</b:RefOrder>
  </b:Source>
  <b:Source>
    <b:Tag>Nat20</b:Tag>
    <b:SourceType>InternetSite</b:SourceType>
    <b:Guid>{776D4FED-53D0-45EE-B10D-DB537491F914}</b:Guid>
    <b:Title>National Grid History</b:Title>
    <b:Year>2020</b:Year>
    <b:Author>
      <b:Author>
        <b:Corporate>National Grid</b:Corporate>
      </b:Author>
    </b:Author>
    <b:InternetSiteTitle>nationalgrid.com</b:InternetSiteTitle>
    <b:URL>https://www.nationalgrid.com</b:URL>
    <b:RefOrder>3</b:RefOrder>
  </b:Source>
  <b:Source>
    <b:Tag>Wor20</b:Tag>
    <b:SourceType>InternetSite</b:SourceType>
    <b:Guid>{27ED31B3-4FF6-4761-A749-BEF1EF2058E8}</b:Guid>
    <b:Author>
      <b:Author>
        <b:Corporate>World Standards </b:Corporate>
      </b:Author>
    </b:Author>
    <b:Title>Plug, Socket and Voltage by Country</b:Title>
    <b:InternetSiteTitle>World Standards </b:InternetSiteTitle>
    <b:Year>2020</b:Year>
    <b:Month>January</b:Month>
    <b:Day>13</b:Day>
    <b:URL>https://www.worldstandards.eu</b:URL>
    <b:RefOrder>4</b:RefOrder>
  </b:Source>
  <b:Source>
    <b:Tag>Kay14</b:Tag>
    <b:SourceType>InternetSite</b:SourceType>
    <b:Guid>{E96EA87D-4BA9-43AD-9CA4-F27D1A62F2E6}</b:Guid>
    <b:Author>
      <b:Author>
        <b:NameList>
          <b:Person>
            <b:Last>Button</b:Last>
            <b:First>Kayt</b:First>
          </b:Person>
        </b:NameList>
      </b:Author>
    </b:Author>
    <b:Title>The UK National Grid: Environmental Impacts, Consequences and Connectivity</b:Title>
    <b:InternetSiteTitle>The Power and the Water Connecting Pasts and Futures</b:InternetSiteTitle>
    <b:Year>2014</b:Year>
    <b:Month>August</b:Month>
    <b:Day>5</b:Day>
    <b:URL>https://powerwaterproject.net</b:URL>
    <b:RefOrder>5</b:RefOrder>
  </b:Source>
  <b:Source>
    <b:Tag>Dep18</b:Tag>
    <b:SourceType>DocumentFromInternetSite</b:SourceType>
    <b:Guid>{27F89C4B-997B-43A1-8A4F-C3D60827FC87}</b:Guid>
    <b:Title>IMPLEMENTING THE END OF UNABATED COAL BY 2025 </b:Title>
    <b:InternetSiteTitle>UK.GOV</b:InternetSiteTitle>
    <b:Year>2018</b:Year>
    <b:URL>https://assets.publishing.service.gov.uk</b:URL>
    <b:Author>
      <b:Author>
        <b:Corporate>Department for Business,Energy &amp; Industrial Strategy</b:Corporate>
      </b:Author>
    </b:Author>
    <b:RefOrder>6</b:RefOrder>
  </b:Source>
  <b:Source>
    <b:Tag>GPH17</b:Tag>
    <b:SourceType>JournalArticle</b:SourceType>
    <b:Guid>{1E5E2E02-EF94-4BEE-8812-921FE4035DE2}</b:Guid>
    <b:Author>
      <b:Author>
        <b:NameList>
          <b:Person>
            <b:Last>Hammond</b:Last>
            <b:First>G</b:First>
            <b:Middle>P</b:Middle>
          </b:Person>
          <b:Person>
            <b:Last>O'Grady</b:Last>
            <b:First>A</b:First>
          </b:Person>
        </b:NameList>
      </b:Author>
    </b:Author>
    <b:Title>The Potential Enviromental Consequences of Shifts in UK Energy Policy that Impact on Electricity Generation</b:Title>
    <b:JournalName>Proceedings of the Institute of Mechanical Engineers, Part A: Journal of Power and Energy</b:JournalName>
    <b:Year>2017</b:Year>
    <b:Pages>231,(6), 535-550</b:Pages>
    <b:RefOrder>7</b:RefOrder>
  </b:Source>
  <b:Source>
    <b:Tag>The20</b:Tag>
    <b:SourceType>InternetSite</b:SourceType>
    <b:Guid>{28802434-B038-48C5-850E-2D62B6DE6FC7}</b:Guid>
    <b:Title>The Current National Grid Energy Management</b:Title>
    <b:Year>2020</b:Year>
    <b:InternetSiteTitle>The Green Age</b:InternetSiteTitle>
    <b:URL>https://www.thegreenage.co.uk</b:URL>
    <b:RefOrder>8</b:RefOrder>
  </b:Source>
  <b:Source>
    <b:Tag>Chr12</b:Tag>
    <b:SourceType>InternetSite</b:SourceType>
    <b:Guid>{D7A255EA-01E4-48CC-98A3-9DAD23F0D3E2}</b:Guid>
    <b:Author>
      <b:Author>
        <b:NameList>
          <b:Person>
            <b:Last>Bates</b:Last>
            <b:First>Chris</b:First>
          </b:Person>
        </b:NameList>
      </b:Author>
    </b:Author>
    <b:Title>Build Basics: Electrics</b:Title>
    <b:InternetSiteTitle>Buid It</b:InternetSiteTitle>
    <b:Year>2012</b:Year>
    <b:Month>November</b:Month>
    <b:Day>26</b:Day>
    <b:URL>https://www.self-build.co.uk</b:URL>
    <b:RefOrder>11</b:RefOrder>
  </b:Source>
  <b:Source>
    <b:Tag>DIY19</b:Tag>
    <b:SourceType>InternetSite</b:SourceType>
    <b:Guid>{8B89E5AC-E68F-4235-92CC-A0921B521043}</b:Guid>
    <b:Author>
      <b:Author>
        <b:Corporate>DIY wiki</b:Corporate>
      </b:Author>
    </b:Author>
    <b:Title>House Wiring for Beginners</b:Title>
    <b:InternetSiteTitle>DIY wiki</b:InternetSiteTitle>
    <b:Year>2019</b:Year>
    <b:Month>January </b:Month>
    <b:Day>30</b:Day>
    <b:URL>http://wiki.diyfaq.org.uk</b:URL>
    <b:RefOrder>12</b:RefOrder>
  </b:Source>
  <b:Source>
    <b:Tag>Mar19</b:Tag>
    <b:SourceType>InternetSite</b:SourceType>
    <b:Guid>{3194B773-E51F-4818-ACC7-B1E8B46450E0}</b:Guid>
    <b:Title>PVC insulated and sheathed cables in a domestic installation</b:Title>
    <b:InternetSiteTitle>Institutitution of Engineering and Technology</b:InternetSiteTitle>
    <b:Year>2019</b:Year>
    <b:URL>https://electrical.theiet.org</b:URL>
    <b:Author>
      <b:Author>
        <b:NameList>
          <b:Person>
            <b:Last>Markwell</b:Last>
            <b:First>Leon</b:First>
          </b:Person>
        </b:NameList>
      </b:Author>
    </b:Author>
    <b:JournalName>Institution of Technology and Engineering</b:JournalName>
    <b:RefOrder>13</b:RefOrder>
  </b:Source>
  <b:Source>
    <b:Tag>Env03</b:Tag>
    <b:SourceType>ElectronicSource</b:SourceType>
    <b:Guid>{6B9BDCB7-4697-4961-B2BC-ADCBC01A0A32}</b:Guid>
    <b:Title>PVC: The Poison Plastic</b:Title>
    <b:Year>2003</b:Year>
    <b:Month>August</b:Month>
    <b:Day>18</b:Day>
    <b:Author>
      <b:Author>
        <b:Corporate>Enviromental Protection Agency</b:Corporate>
      </b:Author>
    </b:Author>
    <b:City>Washington DC</b:City>
    <b:CountryRegion>USA</b:CountryRegion>
    <b:RefOrder>14</b:RefOrder>
  </b:Source>
  <b:Source>
    <b:Tag>Vin20</b:Tag>
    <b:SourceType>InternetSite</b:SourceType>
    <b:Guid>{E6FAEAE3-F4E6-4EA2-9F98-99FDC7459C4A}</b:Guid>
    <b:Title>About Vinyl Plus</b:Title>
    <b:Year>2020</b:Year>
    <b:Author>
      <b:Author>
        <b:Corporate>Vinyl Plus</b:Corporate>
      </b:Author>
    </b:Author>
    <b:InternetSiteTitle>Vinyl Plus - Committed to Sustainabale Development</b:InternetSiteTitle>
    <b:URL>https://vinylplus.eu</b:URL>
    <b:RefOrder>15</b:RefOrder>
  </b:Source>
  <b:Source>
    <b:Tag>Gre20</b:Tag>
    <b:SourceType>InternetSite</b:SourceType>
    <b:Guid>{81AD3A27-71DA-4082-BD2E-54C66F9B44BF}</b:Guid>
    <b:Author>
      <b:Author>
        <b:Corporate>Greenspec</b:Corporate>
      </b:Author>
    </b:Author>
    <b:Title>Copper production &amp; environmental impact</b:Title>
    <b:InternetSiteTitle>Greenspec</b:InternetSiteTitle>
    <b:Year>2020</b:Year>
    <b:URL>http://www.greenspec.co.uk</b:URL>
    <b:RefOrder>16</b:RefOrder>
  </b:Source>
  <b:Source>
    <b:Tag>Cen17</b:Tag>
    <b:SourceType>Report</b:SourceType>
    <b:Guid>{B6A067D7-D4F5-4EF6-A0A5-26455D81FD6E}</b:Guid>
    <b:Title>Critical Materials Factsheet</b:Title>
    <b:Year>2017</b:Year>
    <b:Author>
      <b:Author>
        <b:Corporate>Centre for Sustainable Systems</b:Corporate>
      </b:Author>
    </b:Author>
    <b:Publisher>University of Michigan</b:Publisher>
    <b:City>Michigan</b:City>
    <b:RefOrder>17</b:RefOrder>
  </b:Source>
  <b:Source>
    <b:Tag>Jan201</b:Tag>
    <b:SourceType>ArticleInAPeriodical</b:SourceType>
    <b:Guid>{AB36FB6E-0F67-4E87-93EC-A16C9A6B3BAA}</b:Guid>
    <b:Author>
      <b:Author>
        <b:NameList>
          <b:Person>
            <b:Last>Merrick</b:Last>
            <b:First>Jane</b:First>
          </b:Person>
        </b:NameList>
      </b:Author>
    </b:Author>
    <b:Title>"The national grid is at risk of being overloaded"</b:Title>
    <b:Year>2020</b:Year>
    <b:Publisher>i News</b:Publisher>
    <b:City>London</b:City>
    <b:PeriodicalTitle>i News</b:PeriodicalTitle>
    <b:Month>01</b:Month>
    <b:Day>16</b:Day>
    <b:Pages>1</b:Pages>
    <b:RefOrder>9</b:RefOrder>
  </b:Source>
  <b:Source>
    <b:Tag>OHS02</b:Tag>
    <b:SourceType>DocumentFromInternetSite</b:SourceType>
    <b:Guid>{F47EC3FF-14D8-4AEA-80CB-E82D50FD9147}</b:Guid>
    <b:Title>Design of loosely coupled inductive power transfer systems</b:Title>
    <b:Year>2002</b:Year>
    <b:Month>August</b:Month>
    <b:Day>6</b:Day>
    <b:Author>
      <b:Author>
        <b:NameList>
          <b:Person>
            <b:Last>Stielau</b:Last>
            <b:First>O</b:First>
            <b:Middle>H</b:Middle>
          </b:Person>
          <b:Person>
            <b:Last>Covic</b:Last>
            <b:First>G</b:First>
            <b:Middle>A</b:Middle>
          </b:Person>
        </b:NameList>
      </b:Author>
    </b:Author>
    <b:InternetSiteTitle>IEEE Xplore Digital Library</b:InternetSiteTitle>
    <b:URL>https://ieeexplore.ieee.org</b:URL>
    <b:RefOrder>19</b:RefOrder>
  </b:Source>
  <b:Source>
    <b:Tag>Dav191</b:Tag>
    <b:SourceType>InternetSite</b:SourceType>
    <b:Guid>{E8333ED4-5C9E-45C6-997E-36A31EEF20BA}</b:Guid>
    <b:Title>How Nikola Tesla Planned To Use Earth For Wireless Power Transfer</b:Title>
    <b:InternetSiteTitle>Forbes</b:InternetSiteTitle>
    <b:Year>2019</b:Year>
    <b:Month>July</b:Month>
    <b:Day>10</b:Day>
    <b:URL>https://www.forbes.com</b:URL>
    <b:Author>
      <b:Author>
        <b:NameList>
          <b:Person>
            <b:Last>Bressan</b:Last>
            <b:First>David</b:First>
          </b:Person>
        </b:NameList>
      </b:Author>
    </b:Author>
    <b:RefOrder>18</b:RefOrder>
  </b:Source>
  <b:Source>
    <b:Tag>Rob161</b:Tag>
    <b:SourceType>DocumentFromInternetSite</b:SourceType>
    <b:Guid>{179FF5ED-EFCA-41A4-A8C8-E95EE4AAE449}</b:Guid>
    <b:Author>
      <b:Author>
        <b:NameList>
          <b:Person>
            <b:Last>Moffatt</b:Last>
            <b:First>Robert</b:First>
            <b:Middle>A.</b:Middle>
          </b:Person>
        </b:NameList>
      </b:Author>
    </b:Author>
    <b:Title>WirelessPower Transfer by Means of Electromagnetic Radiation Within an Enclosed Space</b:Title>
    <b:InternetSiteTitle>Stanford University Department of Physics</b:InternetSiteTitle>
    <b:Year>2016</b:Year>
    <b:Month>November</b:Month>
    <b:Day>23</b:Day>
    <b:URL>https://arxiv.org/pdf/1611.07076.pdf</b:URL>
    <b:RefOrder>20</b:RefOrder>
  </b:Source>
  <b:Source>
    <b:Tag>Com09</b:Tag>
    <b:SourceType>DocumentFromInternetSite</b:SourceType>
    <b:Guid>{78CC7DBE-4700-491A-A93A-7FFC9D2931D1}</b:Guid>
    <b:Title>Commision of the European Communities</b:Title>
    <b:InternetSiteTitle>Investing in the Development of Low Carbon Technologies</b:InternetSiteTitle>
    <b:Year>2009</b:Year>
    <b:URL>http://www.etipbioenergy.eu</b:URL>
    <b:RefOrder>1</b:RefOrder>
  </b:Source>
  <b:Source>
    <b:Tag>IET20</b:Tag>
    <b:SourceType>InternetSite</b:SourceType>
    <b:Guid>{711BD1E9-8B32-4D96-96E2-4BC8C2ACAA23}</b:Guid>
    <b:Title>The Institution of Engineering and Technology</b:Title>
    <b:InternetSiteTitle>The IET Wiring Regulations</b:InternetSiteTitle>
    <b:Year>2020</b:Year>
    <b:Month>01</b:Month>
    <b:Day>17</b:Day>
    <b:URL>https://electrical.theiet.org</b:URL>
    <b:Author>
      <b:Author>
        <b:Corporate>IET</b:Corporate>
      </b:Author>
    </b:Author>
    <b:RefOrder>10</b:RefOrder>
  </b:Source>
</b:Sourc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272A4201-1549-DE46-8632-68C89CA4E3C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14</Pages>
  <Words>3732</Words>
  <Characters>21279</Characters>
  <Application>Microsoft Macintosh Word</Application>
  <DocSecurity>0</DocSecurity>
  <Lines>177</Lines>
  <Paragraphs>49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24962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wendy</dc:creator>
  <cp:keywords/>
  <dc:description/>
  <cp:lastModifiedBy>Alex Bell</cp:lastModifiedBy>
  <cp:revision>4</cp:revision>
  <dcterms:created xsi:type="dcterms:W3CDTF">2020-01-17T15:07:00Z</dcterms:created>
  <dcterms:modified xsi:type="dcterms:W3CDTF">2020-11-19T09:59:00Z</dcterms:modified>
</cp:coreProperties>
</file>