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9223CE" w:rsidRDefault="00F643BE">
      <w:pPr>
        <w:rPr>
          <w:b/>
          <w:u w:val="single"/>
        </w:rPr>
      </w:pPr>
      <w:r w:rsidRPr="009223CE">
        <w:rPr>
          <w:b/>
          <w:u w:val="single"/>
        </w:rPr>
        <w:t xml:space="preserve">NAME: </w:t>
      </w:r>
      <w:r w:rsidR="00D42051" w:rsidRPr="009223CE">
        <w:rPr>
          <w:b/>
          <w:u w:val="single"/>
        </w:rPr>
        <w:t xml:space="preserve">Laura Davies </w:t>
      </w:r>
    </w:p>
    <w:p w:rsidR="007E4409" w:rsidRPr="009223CE" w:rsidRDefault="00D42051">
      <w:pPr>
        <w:rPr>
          <w:b/>
          <w:u w:val="single"/>
        </w:rPr>
      </w:pPr>
      <w:r w:rsidRPr="009223CE">
        <w:rPr>
          <w:b/>
          <w:u w:val="single"/>
        </w:rPr>
        <w:t>PC 6714</w:t>
      </w:r>
      <w:r w:rsidR="00E41B08" w:rsidRPr="009223CE">
        <w:rPr>
          <w:b/>
          <w:u w:val="single"/>
        </w:rPr>
        <w:t xml:space="preserve"> - </w:t>
      </w:r>
      <w:r w:rsidR="007E4409" w:rsidRPr="009223CE">
        <w:rPr>
          <w:b/>
          <w:u w:val="single"/>
        </w:rPr>
        <w:t>South Wales Police</w:t>
      </w:r>
    </w:p>
    <w:p w:rsidR="00390F03" w:rsidRPr="009223CE" w:rsidRDefault="007E4409">
      <w:pPr>
        <w:rPr>
          <w:b/>
          <w:u w:val="single"/>
        </w:rPr>
      </w:pPr>
      <w:r w:rsidRPr="009223CE">
        <w:rPr>
          <w:b/>
          <w:u w:val="single"/>
        </w:rPr>
        <w:t>Student Number:</w:t>
      </w:r>
      <w:r w:rsidRPr="009223CE">
        <w:rPr>
          <w:rFonts w:cstheme="minorHAnsi"/>
          <w:b/>
          <w:u w:val="single"/>
        </w:rPr>
        <w:t xml:space="preserve"> </w:t>
      </w:r>
      <w:r w:rsidR="00D42051" w:rsidRPr="009223CE">
        <w:rPr>
          <w:rFonts w:cstheme="minorHAnsi"/>
          <w:b/>
          <w:bCs/>
          <w:sz w:val="21"/>
          <w:szCs w:val="21"/>
          <w:u w:val="single"/>
        </w:rPr>
        <w:t>1922429</w:t>
      </w:r>
    </w:p>
    <w:p w:rsidR="007E4409" w:rsidRPr="009223CE" w:rsidRDefault="00F643BE">
      <w:pPr>
        <w:rPr>
          <w:b/>
          <w:u w:val="single"/>
        </w:rPr>
      </w:pPr>
      <w:r w:rsidRPr="009223CE">
        <w:rPr>
          <w:b/>
          <w:u w:val="single"/>
        </w:rPr>
        <w:t xml:space="preserve">Exam </w:t>
      </w:r>
      <w:r w:rsidR="00D42051" w:rsidRPr="009223CE">
        <w:rPr>
          <w:b/>
          <w:u w:val="single"/>
        </w:rPr>
        <w:t>2</w:t>
      </w:r>
      <w:r w:rsidR="00544969" w:rsidRPr="009223CE">
        <w:rPr>
          <w:b/>
          <w:u w:val="single"/>
        </w:rPr>
        <w:t xml:space="preserve"> – </w:t>
      </w:r>
      <w:r w:rsidR="00D42051" w:rsidRPr="009223CE">
        <w:rPr>
          <w:b/>
          <w:u w:val="single"/>
        </w:rPr>
        <w:t>16</w:t>
      </w:r>
      <w:r w:rsidR="00544969" w:rsidRPr="009223CE">
        <w:rPr>
          <w:b/>
          <w:u w:val="single"/>
        </w:rPr>
        <w:t>/</w:t>
      </w:r>
      <w:r w:rsidR="00D42051" w:rsidRPr="009223CE">
        <w:rPr>
          <w:b/>
          <w:u w:val="single"/>
        </w:rPr>
        <w:t>11</w:t>
      </w:r>
      <w:r w:rsidR="007E4409" w:rsidRPr="009223CE">
        <w:rPr>
          <w:b/>
          <w:u w:val="single"/>
        </w:rPr>
        <w:t>/2020</w:t>
      </w:r>
    </w:p>
    <w:p w:rsidR="00682F3B" w:rsidRDefault="00682F3B"/>
    <w:p w:rsidR="00D5154F" w:rsidRPr="009223CE" w:rsidRDefault="00682F3B" w:rsidP="00D5154F">
      <w:pPr>
        <w:rPr>
          <w:rFonts w:eastAsia="Times New Roman" w:cs="Times New Roman"/>
          <w:b/>
          <w:bCs/>
        </w:rPr>
      </w:pPr>
      <w:r w:rsidRPr="009223CE">
        <w:rPr>
          <w:b/>
        </w:rPr>
        <w:t>Question 1</w:t>
      </w:r>
      <w:r w:rsidR="00D5154F" w:rsidRPr="009223CE">
        <w:rPr>
          <w:b/>
        </w:rPr>
        <w:t xml:space="preserve"> </w:t>
      </w:r>
      <w:r w:rsidR="009223CE" w:rsidRPr="009223CE">
        <w:rPr>
          <w:b/>
        </w:rPr>
        <w:t xml:space="preserve">- </w:t>
      </w:r>
      <w:r w:rsidR="00D5154F" w:rsidRPr="009223CE">
        <w:rPr>
          <w:rFonts w:eastAsia="Times New Roman" w:cs="Times New Roman"/>
          <w:b/>
        </w:rPr>
        <w:t xml:space="preserve">Define the Section 163 Road Traffic Act 1988 power regarding the stopping vehicles on roads </w:t>
      </w:r>
      <w:r w:rsidR="00D5154F" w:rsidRPr="009223CE">
        <w:rPr>
          <w:rFonts w:eastAsia="Times New Roman" w:cs="Times New Roman"/>
          <w:b/>
          <w:bCs/>
        </w:rPr>
        <w:t xml:space="preserve">(6 Marks) </w:t>
      </w:r>
    </w:p>
    <w:p w:rsidR="00682F3B" w:rsidRDefault="002E2609">
      <w:r>
        <w:t>Power for an officer in uniform to stop a mechanically propelled vehicle or cyclist</w:t>
      </w:r>
      <w:r w:rsidR="00551D86">
        <w:t xml:space="preserve"> whilst on a road or other public place</w:t>
      </w:r>
      <w:r>
        <w:t xml:space="preserve">. </w:t>
      </w:r>
    </w:p>
    <w:p w:rsidR="00682F3B" w:rsidRDefault="00682F3B"/>
    <w:p w:rsidR="00682F3B" w:rsidRPr="00554292" w:rsidRDefault="00682F3B">
      <w:pPr>
        <w:rPr>
          <w:b/>
        </w:rPr>
      </w:pPr>
      <w:r w:rsidRPr="00554292">
        <w:rPr>
          <w:b/>
        </w:rPr>
        <w:t>Question 2</w:t>
      </w:r>
      <w:r w:rsidR="00554292" w:rsidRPr="00554292">
        <w:rPr>
          <w:b/>
        </w:rPr>
        <w:t xml:space="preserve"> - </w:t>
      </w:r>
      <w:r w:rsidR="00554292" w:rsidRPr="00554292">
        <w:rPr>
          <w:b/>
        </w:rPr>
        <w:t xml:space="preserve">You have reasonable suspicion that a driver has committed an offence whilst their vehicle was in motion. Explain Section 6(4) Road Traffic Act 1988 </w:t>
      </w:r>
      <w:r w:rsidR="00554292" w:rsidRPr="00554292">
        <w:rPr>
          <w:b/>
          <w:bCs/>
        </w:rPr>
        <w:t>(4 Marks)</w:t>
      </w:r>
    </w:p>
    <w:p w:rsidR="00682F3B" w:rsidRDefault="00551D86">
      <w:r>
        <w:t>There is power to stop the vehicle, arrest the driver and seize the vehicle.</w:t>
      </w:r>
    </w:p>
    <w:p w:rsidR="00682F3B" w:rsidRDefault="00682F3B"/>
    <w:p w:rsidR="00682F3B" w:rsidRPr="009223CE" w:rsidRDefault="00682F3B" w:rsidP="00682F3B">
      <w:pPr>
        <w:rPr>
          <w:b/>
        </w:rPr>
      </w:pPr>
      <w:r w:rsidRPr="009223CE">
        <w:rPr>
          <w:b/>
        </w:rPr>
        <w:t>Question 3</w:t>
      </w:r>
      <w:r w:rsidR="002E2609" w:rsidRPr="009223CE">
        <w:rPr>
          <w:b/>
        </w:rPr>
        <w:t xml:space="preserve"> - </w:t>
      </w:r>
      <w:r w:rsidR="002E2609" w:rsidRPr="009223CE">
        <w:rPr>
          <w:b/>
        </w:rPr>
        <w:t xml:space="preserve">Define the offence of ‘Driving without due care and attention or reasonable consideration’ </w:t>
      </w:r>
      <w:r w:rsidR="002E2609" w:rsidRPr="009223CE">
        <w:rPr>
          <w:b/>
          <w:bCs/>
        </w:rPr>
        <w:t>(5 Marks)</w:t>
      </w:r>
    </w:p>
    <w:p w:rsidR="00682F3B" w:rsidRDefault="002E2609">
      <w:r>
        <w:t xml:space="preserve">A person driving a mechanically propelled vehicle on a road or other public place without due care or reasonable consideration </w:t>
      </w:r>
      <w:r w:rsidR="00551D86">
        <w:t xml:space="preserve">for other users </w:t>
      </w:r>
      <w:r>
        <w:t xml:space="preserve">is guilty of this offence. </w:t>
      </w:r>
    </w:p>
    <w:p w:rsidR="00682F3B" w:rsidRDefault="00682F3B"/>
    <w:p w:rsidR="00682F3B" w:rsidRPr="009223CE" w:rsidRDefault="00682F3B" w:rsidP="00682F3B">
      <w:pPr>
        <w:rPr>
          <w:b/>
        </w:rPr>
      </w:pPr>
      <w:r w:rsidRPr="009223CE">
        <w:rPr>
          <w:b/>
        </w:rPr>
        <w:t>Question 4</w:t>
      </w:r>
      <w:r w:rsidR="002E2609" w:rsidRPr="009223CE">
        <w:rPr>
          <w:b/>
        </w:rPr>
        <w:t xml:space="preserve"> - </w:t>
      </w:r>
      <w:r w:rsidR="002E2609" w:rsidRPr="009223CE">
        <w:rPr>
          <w:b/>
        </w:rPr>
        <w:t xml:space="preserve">List the possible defences provided for offences of driving without due care/reasonable consideration under section 3 RTA 1988 </w:t>
      </w:r>
      <w:r w:rsidR="002E2609" w:rsidRPr="009223CE">
        <w:rPr>
          <w:b/>
          <w:bCs/>
        </w:rPr>
        <w:t>(6 Marks)</w:t>
      </w:r>
    </w:p>
    <w:p w:rsidR="00682F3B" w:rsidRDefault="002E2609" w:rsidP="002E2609">
      <w:pPr>
        <w:pStyle w:val="ListParagraph"/>
        <w:numPr>
          <w:ilvl w:val="0"/>
          <w:numId w:val="1"/>
        </w:numPr>
      </w:pPr>
      <w:r>
        <w:t xml:space="preserve">Driving under duress </w:t>
      </w:r>
    </w:p>
    <w:p w:rsidR="002E2609" w:rsidRDefault="002E2609" w:rsidP="002E2609">
      <w:pPr>
        <w:pStyle w:val="ListParagraph"/>
        <w:numPr>
          <w:ilvl w:val="0"/>
          <w:numId w:val="1"/>
        </w:numPr>
      </w:pPr>
      <w:r>
        <w:t xml:space="preserve">Mechanical fault </w:t>
      </w:r>
    </w:p>
    <w:p w:rsidR="002E2609" w:rsidRDefault="002E2609" w:rsidP="002E2609">
      <w:pPr>
        <w:pStyle w:val="ListParagraph"/>
        <w:numPr>
          <w:ilvl w:val="0"/>
          <w:numId w:val="1"/>
        </w:numPr>
      </w:pPr>
      <w:r>
        <w:t xml:space="preserve">Aiding an arrest / emergency situation </w:t>
      </w:r>
    </w:p>
    <w:p w:rsidR="002E2609" w:rsidRDefault="002E2609" w:rsidP="002E2609">
      <w:pPr>
        <w:pStyle w:val="ListParagraph"/>
        <w:numPr>
          <w:ilvl w:val="0"/>
          <w:numId w:val="1"/>
        </w:numPr>
      </w:pPr>
      <w:r>
        <w:t xml:space="preserve">Illness </w:t>
      </w:r>
    </w:p>
    <w:p w:rsidR="002E2609" w:rsidRDefault="002E2609" w:rsidP="002E2609">
      <w:pPr>
        <w:pStyle w:val="ListParagraph"/>
        <w:numPr>
          <w:ilvl w:val="0"/>
          <w:numId w:val="1"/>
        </w:numPr>
      </w:pPr>
      <w:r>
        <w:t xml:space="preserve">Involuntary body action – coughing/sneezing </w:t>
      </w:r>
    </w:p>
    <w:p w:rsidR="002E2609" w:rsidRDefault="002E2609" w:rsidP="002E2609">
      <w:pPr>
        <w:pStyle w:val="ListParagraph"/>
        <w:numPr>
          <w:ilvl w:val="0"/>
          <w:numId w:val="1"/>
        </w:numPr>
      </w:pPr>
      <w:r>
        <w:t>Driving under threat of another person</w:t>
      </w:r>
    </w:p>
    <w:p w:rsidR="00682F3B" w:rsidRDefault="00682F3B"/>
    <w:p w:rsidR="00682F3B" w:rsidRPr="009223CE" w:rsidRDefault="00682F3B" w:rsidP="00682F3B">
      <w:pPr>
        <w:rPr>
          <w:b/>
        </w:rPr>
      </w:pPr>
      <w:r w:rsidRPr="009223CE">
        <w:rPr>
          <w:b/>
        </w:rPr>
        <w:t>Question 5</w:t>
      </w:r>
      <w:r w:rsidR="002E2609" w:rsidRPr="009223CE">
        <w:rPr>
          <w:b/>
        </w:rPr>
        <w:t xml:space="preserve"> - </w:t>
      </w:r>
      <w:r w:rsidR="002E2609" w:rsidRPr="009223CE">
        <w:rPr>
          <w:b/>
        </w:rPr>
        <w:t xml:space="preserve">You believe it is necessary to seize a motorcycle. Define Section 165A Road Traffic Act 1988 </w:t>
      </w:r>
      <w:r w:rsidR="002E2609" w:rsidRPr="009223CE">
        <w:rPr>
          <w:b/>
          <w:bCs/>
        </w:rPr>
        <w:t>(8 Marks)</w:t>
      </w:r>
    </w:p>
    <w:p w:rsidR="002E2609" w:rsidRDefault="002E2609">
      <w:r>
        <w:t xml:space="preserve">A power to seize and take the vehicle away. </w:t>
      </w:r>
    </w:p>
    <w:p w:rsidR="00682F3B" w:rsidRDefault="00682F3B"/>
    <w:p w:rsidR="009223CE" w:rsidRPr="009223CE" w:rsidRDefault="009223CE" w:rsidP="009223CE">
      <w:pPr>
        <w:spacing w:after="0" w:line="240" w:lineRule="auto"/>
        <w:rPr>
          <w:rFonts w:eastAsia="Times New Roman" w:cs="Times New Roman"/>
          <w:b/>
        </w:rPr>
      </w:pPr>
      <w:r w:rsidRPr="009223CE">
        <w:rPr>
          <w:b/>
        </w:rPr>
        <w:t>Question 6 -</w:t>
      </w:r>
      <w:r w:rsidRPr="009223CE">
        <w:rPr>
          <w:rFonts w:eastAsia="Times New Roman" w:cs="Times New Roman"/>
          <w:b/>
        </w:rPr>
        <w:t xml:space="preserve"> State the definition of a reportable road traffic collision Section 170(1) Road Traffic Act 1988 </w:t>
      </w:r>
      <w:r w:rsidRPr="009223CE">
        <w:rPr>
          <w:rFonts w:eastAsia="Times New Roman" w:cs="Times New Roman"/>
          <w:b/>
          <w:bCs/>
        </w:rPr>
        <w:t>(8 Marks</w:t>
      </w:r>
      <w:r w:rsidRPr="009223CE">
        <w:rPr>
          <w:rFonts w:eastAsia="Times New Roman" w:cs="Times New Roman"/>
          <w:b/>
        </w:rPr>
        <w:t>)</w:t>
      </w:r>
      <w:r w:rsidRPr="009223CE">
        <w:rPr>
          <w:rFonts w:eastAsia="Times New Roman" w:cs="Times New Roman"/>
          <w:b/>
          <w:lang w:val="en"/>
        </w:rPr>
        <w:t xml:space="preserve"> </w:t>
      </w:r>
    </w:p>
    <w:p w:rsidR="00682F3B" w:rsidRDefault="00115510" w:rsidP="00682F3B">
      <w:r>
        <w:t xml:space="preserve">A reportable RTC is when: </w:t>
      </w:r>
    </w:p>
    <w:p w:rsidR="00115510" w:rsidRDefault="00115510" w:rsidP="00682F3B">
      <w:r>
        <w:t xml:space="preserve">Property belong to another has been damaged through an RTC, or a person has been injured. </w:t>
      </w:r>
    </w:p>
    <w:p w:rsidR="00DE0C81" w:rsidRDefault="00DE0C81" w:rsidP="00682F3B">
      <w:r>
        <w:lastRenderedPageBreak/>
        <w:t>If only the drivers vehicle has been damaged then there is no need to report the collision.</w:t>
      </w:r>
    </w:p>
    <w:p w:rsidR="00682F3B" w:rsidRDefault="00682F3B"/>
    <w:p w:rsidR="002E2609" w:rsidRDefault="00682F3B" w:rsidP="002E2609">
      <w:pPr>
        <w:spacing w:after="0" w:line="240" w:lineRule="auto"/>
        <w:rPr>
          <w:rFonts w:eastAsia="Times New Roman" w:cs="Times New Roman"/>
          <w:b/>
          <w:color w:val="0070C0"/>
          <w:sz w:val="16"/>
          <w:szCs w:val="16"/>
          <w:lang w:val="en"/>
        </w:rPr>
      </w:pPr>
      <w:r w:rsidRPr="009223CE">
        <w:rPr>
          <w:b/>
        </w:rPr>
        <w:t>Question 7</w:t>
      </w:r>
      <w:r w:rsidR="002E2609" w:rsidRPr="009223CE">
        <w:rPr>
          <w:b/>
        </w:rPr>
        <w:t xml:space="preserve"> - </w:t>
      </w:r>
      <w:r w:rsidR="002E2609" w:rsidRPr="009223CE">
        <w:rPr>
          <w:rFonts w:eastAsia="Times New Roman" w:cs="Times New Roman"/>
          <w:b/>
        </w:rPr>
        <w:t>Define the following terms: ‘Road’; ‘Public Place’; ‘Mechanically Propelled Vehicle’; ‘Animal’</w:t>
      </w:r>
      <w:r w:rsidR="002E2609" w:rsidRPr="009223CE">
        <w:rPr>
          <w:rFonts w:eastAsia="Times New Roman" w:cs="Times New Roman"/>
          <w:b/>
          <w:bCs/>
        </w:rPr>
        <w:t xml:space="preserve"> </w:t>
      </w:r>
      <w:r w:rsidR="002E2609" w:rsidRPr="009223CE">
        <w:rPr>
          <w:rFonts w:eastAsia="Times New Roman" w:cs="Times New Roman"/>
          <w:b/>
        </w:rPr>
        <w:t>(4 Marks)</w:t>
      </w:r>
      <w:r w:rsidR="002E2609" w:rsidRPr="009223CE">
        <w:rPr>
          <w:rFonts w:eastAsia="Times New Roman" w:cs="Times New Roman"/>
          <w:b/>
          <w:color w:val="0070C0"/>
          <w:sz w:val="16"/>
          <w:szCs w:val="16"/>
          <w:lang w:val="en"/>
        </w:rPr>
        <w:t xml:space="preserve"> </w:t>
      </w:r>
    </w:p>
    <w:p w:rsidR="009223CE" w:rsidRPr="009223CE" w:rsidRDefault="009223CE" w:rsidP="002E2609">
      <w:pPr>
        <w:spacing w:after="0" w:line="240" w:lineRule="auto"/>
        <w:rPr>
          <w:rFonts w:eastAsia="Times New Roman" w:cs="Times New Roman"/>
          <w:b/>
          <w:bCs/>
        </w:rPr>
      </w:pPr>
    </w:p>
    <w:p w:rsidR="00682F3B" w:rsidRDefault="002E2609" w:rsidP="002E2609">
      <w:pPr>
        <w:pStyle w:val="ListParagraph"/>
        <w:numPr>
          <w:ilvl w:val="0"/>
          <w:numId w:val="2"/>
        </w:numPr>
      </w:pPr>
      <w:r>
        <w:t xml:space="preserve">Road – Any </w:t>
      </w:r>
      <w:r w:rsidR="009223CE">
        <w:t xml:space="preserve">road, </w:t>
      </w:r>
      <w:r>
        <w:t xml:space="preserve">highway, bridleways, footpath and bridges </w:t>
      </w:r>
    </w:p>
    <w:p w:rsidR="002E2609" w:rsidRDefault="002E2609" w:rsidP="002E2609">
      <w:pPr>
        <w:pStyle w:val="ListParagraph"/>
        <w:numPr>
          <w:ilvl w:val="0"/>
          <w:numId w:val="2"/>
        </w:numPr>
      </w:pPr>
      <w:r>
        <w:t xml:space="preserve">Public place – any place the public has access to </w:t>
      </w:r>
    </w:p>
    <w:p w:rsidR="002E2609" w:rsidRDefault="002E2609" w:rsidP="002E2609">
      <w:pPr>
        <w:pStyle w:val="ListParagraph"/>
        <w:numPr>
          <w:ilvl w:val="0"/>
          <w:numId w:val="2"/>
        </w:numPr>
      </w:pPr>
      <w:r>
        <w:t xml:space="preserve">Mechanically propelled vehicle – A vehicle </w:t>
      </w:r>
      <w:r w:rsidR="009223CE">
        <w:t xml:space="preserve">powered by steam, electricity, petrol, diesel, oil or gas. </w:t>
      </w:r>
    </w:p>
    <w:p w:rsidR="00682F3B" w:rsidRDefault="002E2609" w:rsidP="009223CE">
      <w:pPr>
        <w:pStyle w:val="ListParagraph"/>
        <w:numPr>
          <w:ilvl w:val="0"/>
          <w:numId w:val="2"/>
        </w:numPr>
      </w:pPr>
      <w:r>
        <w:t xml:space="preserve">Animal </w:t>
      </w:r>
      <w:r w:rsidR="009223CE">
        <w:t>–</w:t>
      </w:r>
      <w:r>
        <w:t xml:space="preserve"> </w:t>
      </w:r>
      <w:r w:rsidR="00DE0C81">
        <w:t>property: cattle, cows, horses, mules, dogs.</w:t>
      </w:r>
    </w:p>
    <w:p w:rsidR="00682F3B" w:rsidRDefault="00682F3B"/>
    <w:p w:rsidR="00682F3B" w:rsidRPr="009223CE" w:rsidRDefault="00682F3B" w:rsidP="00682F3B">
      <w:pPr>
        <w:rPr>
          <w:b/>
        </w:rPr>
      </w:pPr>
      <w:r w:rsidRPr="009223CE">
        <w:rPr>
          <w:b/>
        </w:rPr>
        <w:t>Question 8</w:t>
      </w:r>
      <w:r w:rsidR="009223CE" w:rsidRPr="009223CE">
        <w:rPr>
          <w:b/>
        </w:rPr>
        <w:t xml:space="preserve"> - </w:t>
      </w:r>
      <w:r w:rsidR="009223CE" w:rsidRPr="009223CE">
        <w:rPr>
          <w:b/>
        </w:rPr>
        <w:t xml:space="preserve">Explain the law regarding a drivers responsibility when involved in a reportable road traffic collision, </w:t>
      </w:r>
      <w:r w:rsidR="009223CE" w:rsidRPr="009223CE">
        <w:rPr>
          <w:b/>
          <w:bCs/>
        </w:rPr>
        <w:t xml:space="preserve">Section 170 of the Road Traffic Act 1988 </w:t>
      </w:r>
      <w:r w:rsidR="009223CE" w:rsidRPr="009223CE">
        <w:rPr>
          <w:b/>
        </w:rPr>
        <w:t>(10 Marks)</w:t>
      </w:r>
    </w:p>
    <w:p w:rsidR="009223CE" w:rsidRDefault="00A15335" w:rsidP="00682F3B">
      <w:r>
        <w:t>A driver is responsible for stopping at the scene and providing details to anyone who has reasonable grounds to require them.</w:t>
      </w:r>
    </w:p>
    <w:p w:rsidR="00A15335" w:rsidRDefault="00A15335" w:rsidP="00682F3B">
      <w:r>
        <w:t>The details being provided should be:</w:t>
      </w:r>
    </w:p>
    <w:p w:rsidR="00A15335" w:rsidRDefault="00A15335" w:rsidP="00682F3B">
      <w:r>
        <w:t xml:space="preserve">The registration or serial number of the vehicle </w:t>
      </w:r>
    </w:p>
    <w:p w:rsidR="00A15335" w:rsidRDefault="00A15335" w:rsidP="00682F3B">
      <w:r>
        <w:t xml:space="preserve">The drivers name and address including phone number </w:t>
      </w:r>
    </w:p>
    <w:p w:rsidR="00A15335" w:rsidRDefault="00A15335" w:rsidP="00682F3B">
      <w:r>
        <w:t>The owner of the vehicle’s same details if the driver I not the owner.</w:t>
      </w:r>
    </w:p>
    <w:p w:rsidR="00A15335" w:rsidRDefault="00A15335" w:rsidP="00682F3B">
      <w:r>
        <w:t xml:space="preserve">If another party involved in the RTC is injured because of the incident then insurance details should also be provided. </w:t>
      </w:r>
    </w:p>
    <w:p w:rsidR="00A15335" w:rsidRDefault="00A15335" w:rsidP="00682F3B">
      <w:r>
        <w:t xml:space="preserve">If the driver fails to provide this information then he/she must report to a police station or officer in person to provide these details. </w:t>
      </w:r>
    </w:p>
    <w:p w:rsidR="00682F3B" w:rsidRDefault="00682F3B"/>
    <w:p w:rsidR="009223CE" w:rsidRPr="009223CE" w:rsidRDefault="00682F3B" w:rsidP="009223CE">
      <w:pPr>
        <w:rPr>
          <w:rFonts w:eastAsia="Times New Roman" w:cs="Times New Roman"/>
          <w:b/>
          <w:bCs/>
        </w:rPr>
      </w:pPr>
      <w:r w:rsidRPr="009223CE">
        <w:rPr>
          <w:b/>
        </w:rPr>
        <w:t>Question 9</w:t>
      </w:r>
      <w:r w:rsidR="009223CE" w:rsidRPr="009223CE">
        <w:rPr>
          <w:b/>
        </w:rPr>
        <w:t xml:space="preserve"> - </w:t>
      </w:r>
      <w:r w:rsidR="009223CE" w:rsidRPr="009223CE">
        <w:rPr>
          <w:rFonts w:eastAsia="Times New Roman" w:cs="Times New Roman"/>
          <w:b/>
          <w:bCs/>
        </w:rPr>
        <w:t xml:space="preserve">Explain Section 6E RTA 1988, a power you have to enter a house and deal with a driver for the offence of driving whilst over the prescribed limit </w:t>
      </w:r>
      <w:r w:rsidR="009223CE" w:rsidRPr="009223CE">
        <w:rPr>
          <w:rFonts w:eastAsia="Times New Roman" w:cs="Times New Roman"/>
          <w:b/>
        </w:rPr>
        <w:t>(10 Marks)</w:t>
      </w:r>
      <w:r w:rsidR="009223CE" w:rsidRPr="009223CE">
        <w:rPr>
          <w:rFonts w:eastAsia="Times New Roman" w:cs="Times New Roman"/>
          <w:b/>
          <w:color w:val="0070C0"/>
          <w:sz w:val="16"/>
          <w:szCs w:val="16"/>
          <w:lang w:val="en"/>
        </w:rPr>
        <w:t xml:space="preserve"> </w:t>
      </w:r>
    </w:p>
    <w:p w:rsidR="00682F3B" w:rsidRDefault="00625918">
      <w:r>
        <w:t>You may enter a house if, the driver has failed to provide you with a breathe specimen as requested, or if the driver provided a positive test.</w:t>
      </w:r>
    </w:p>
    <w:p w:rsidR="00682F3B" w:rsidRDefault="00625918">
      <w:r>
        <w:t>PACE 1984</w:t>
      </w:r>
    </w:p>
    <w:p w:rsidR="00625918" w:rsidRDefault="00625918"/>
    <w:p w:rsidR="00682F3B" w:rsidRPr="009223CE" w:rsidRDefault="00682F3B" w:rsidP="00682F3B">
      <w:pPr>
        <w:rPr>
          <w:b/>
        </w:rPr>
      </w:pPr>
      <w:r w:rsidRPr="009223CE">
        <w:rPr>
          <w:b/>
        </w:rPr>
        <w:t>Question 10</w:t>
      </w:r>
      <w:r w:rsidR="009223CE" w:rsidRPr="009223CE">
        <w:rPr>
          <w:b/>
        </w:rPr>
        <w:t xml:space="preserve"> - </w:t>
      </w:r>
      <w:r w:rsidR="009223CE" w:rsidRPr="009223CE">
        <w:rPr>
          <w:b/>
          <w:bCs/>
        </w:rPr>
        <w:t>State the definition for the offence of causing death by dangerous driving contrary to Section 1 RTA 1988</w:t>
      </w:r>
      <w:r w:rsidR="009223CE" w:rsidRPr="009223CE">
        <w:rPr>
          <w:b/>
        </w:rPr>
        <w:t xml:space="preserve"> (5 Marks)</w:t>
      </w:r>
      <w:r w:rsidR="009223CE" w:rsidRPr="009223CE">
        <w:rPr>
          <w:b/>
        </w:rPr>
        <w:tab/>
      </w:r>
    </w:p>
    <w:p w:rsidR="00682F3B" w:rsidRDefault="009223CE">
      <w:r>
        <w:t>A person who cause</w:t>
      </w:r>
      <w:r w:rsidR="00625918">
        <w:t>s</w:t>
      </w:r>
      <w:r>
        <w:t xml:space="preserve"> the death of another person through driving a mechanically propelled vehicle dangerously on a road or other public place is guilty of this offence. </w:t>
      </w:r>
    </w:p>
    <w:p w:rsidR="00682F3B" w:rsidRDefault="00682F3B"/>
    <w:p w:rsidR="009223CE" w:rsidRPr="009223CE" w:rsidRDefault="00682F3B" w:rsidP="009223CE">
      <w:pPr>
        <w:rPr>
          <w:rFonts w:eastAsia="Times New Roman" w:cs="Times New Roman"/>
          <w:b/>
        </w:rPr>
      </w:pPr>
      <w:r w:rsidRPr="009223CE">
        <w:rPr>
          <w:b/>
        </w:rPr>
        <w:t>Question 11</w:t>
      </w:r>
      <w:r w:rsidR="009223CE" w:rsidRPr="009223CE">
        <w:rPr>
          <w:b/>
        </w:rPr>
        <w:t xml:space="preserve"> - </w:t>
      </w:r>
      <w:r w:rsidR="009223CE" w:rsidRPr="009223CE">
        <w:rPr>
          <w:rFonts w:eastAsia="Times New Roman" w:cs="Times New Roman"/>
          <w:b/>
        </w:rPr>
        <w:t>Summarise the national prescribed limits for drink/drug driving related offences</w:t>
      </w:r>
    </w:p>
    <w:p w:rsidR="009223CE" w:rsidRPr="009223CE" w:rsidRDefault="009223CE" w:rsidP="009223CE">
      <w:pPr>
        <w:rPr>
          <w:rFonts w:eastAsia="Times New Roman" w:cs="Times New Roman"/>
          <w:b/>
          <w:bCs/>
        </w:rPr>
      </w:pPr>
      <w:r w:rsidRPr="009223CE">
        <w:rPr>
          <w:rFonts w:eastAsia="Times New Roman" w:cs="Times New Roman"/>
          <w:b/>
          <w:bCs/>
        </w:rPr>
        <w:lastRenderedPageBreak/>
        <w:t>(4 Marks)</w:t>
      </w:r>
      <w:r w:rsidRPr="009223CE">
        <w:rPr>
          <w:rFonts w:eastAsia="Times New Roman" w:cs="Times New Roman"/>
          <w:b/>
          <w:color w:val="0070C0"/>
          <w:sz w:val="16"/>
          <w:szCs w:val="16"/>
          <w:lang w:val="en"/>
        </w:rPr>
        <w:t xml:space="preserve"> </w:t>
      </w:r>
    </w:p>
    <w:p w:rsidR="009223CE" w:rsidRDefault="009223CE" w:rsidP="00682F3B">
      <w:r>
        <w:t>Alcohol:</w:t>
      </w:r>
    </w:p>
    <w:p w:rsidR="00682F3B" w:rsidRDefault="009223CE" w:rsidP="009223CE">
      <w:pPr>
        <w:pStyle w:val="ListParagraph"/>
        <w:numPr>
          <w:ilvl w:val="0"/>
          <w:numId w:val="3"/>
        </w:numPr>
      </w:pPr>
      <w:r>
        <w:t xml:space="preserve">35 millilitres in breath </w:t>
      </w:r>
    </w:p>
    <w:p w:rsidR="009223CE" w:rsidRDefault="009223CE" w:rsidP="009223CE">
      <w:pPr>
        <w:pStyle w:val="ListParagraph"/>
        <w:numPr>
          <w:ilvl w:val="0"/>
          <w:numId w:val="3"/>
        </w:numPr>
      </w:pPr>
      <w:r>
        <w:t>80 millilitres in blood</w:t>
      </w:r>
    </w:p>
    <w:p w:rsidR="009223CE" w:rsidRDefault="009223CE" w:rsidP="009223CE">
      <w:pPr>
        <w:pStyle w:val="ListParagraph"/>
        <w:numPr>
          <w:ilvl w:val="0"/>
          <w:numId w:val="3"/>
        </w:numPr>
      </w:pPr>
      <w:r>
        <w:t xml:space="preserve">107 millilitres in urine </w:t>
      </w:r>
    </w:p>
    <w:p w:rsidR="00682F3B" w:rsidRDefault="00682F3B"/>
    <w:p w:rsidR="00682F3B" w:rsidRDefault="00682F3B"/>
    <w:p w:rsidR="00682F3B" w:rsidRDefault="00682F3B" w:rsidP="00682F3B">
      <w:pPr>
        <w:rPr>
          <w:bCs/>
          <w:color w:val="000000" w:themeColor="text1"/>
        </w:rPr>
      </w:pPr>
      <w:r w:rsidRPr="009223CE">
        <w:rPr>
          <w:b/>
        </w:rPr>
        <w:t>Question 12</w:t>
      </w:r>
      <w:r w:rsidR="009223CE" w:rsidRPr="009223CE">
        <w:rPr>
          <w:b/>
        </w:rPr>
        <w:t xml:space="preserve"> - </w:t>
      </w:r>
      <w:r w:rsidR="009223CE" w:rsidRPr="009223CE">
        <w:rPr>
          <w:b/>
          <w:color w:val="000000" w:themeColor="text1"/>
        </w:rPr>
        <w:t xml:space="preserve">Identify and describe the role of any ‘relevant other’ people who should/could be present during a suspect interview </w:t>
      </w:r>
      <w:r w:rsidR="009223CE" w:rsidRPr="009223CE">
        <w:rPr>
          <w:b/>
          <w:bCs/>
          <w:color w:val="000000" w:themeColor="text1"/>
        </w:rPr>
        <w:t>(8 Marks)</w:t>
      </w:r>
    </w:p>
    <w:p w:rsidR="009223CE" w:rsidRDefault="009223CE" w:rsidP="00682F3B">
      <w:r>
        <w:t xml:space="preserve">Interviewer 1 – lead interviewer, </w:t>
      </w:r>
      <w:r w:rsidR="008E3C32">
        <w:t>to conduct the interview plan and ensure the interview is conducted professionally and fairly.</w:t>
      </w:r>
    </w:p>
    <w:p w:rsidR="009223CE" w:rsidRDefault="009223CE" w:rsidP="00682F3B">
      <w:r>
        <w:t xml:space="preserve">Interviewer 2 – second interviewer, </w:t>
      </w:r>
      <w:r w:rsidR="008E3C32">
        <w:t xml:space="preserve">to take notes, pick up on anything that may have been missed or to query and differences </w:t>
      </w:r>
      <w:r w:rsidR="00625918">
        <w:t>in addition to I.1’s duties.</w:t>
      </w:r>
    </w:p>
    <w:p w:rsidR="009223CE" w:rsidRDefault="009223CE" w:rsidP="00682F3B">
      <w:r>
        <w:t xml:space="preserve">Legal representative </w:t>
      </w:r>
      <w:r w:rsidR="008E3C32">
        <w:t>–</w:t>
      </w:r>
      <w:r>
        <w:t xml:space="preserve"> </w:t>
      </w:r>
      <w:r w:rsidR="008E3C32">
        <w:t xml:space="preserve">to ensure the suspect understands their rights and to advise them on their options </w:t>
      </w:r>
    </w:p>
    <w:p w:rsidR="008E3C32" w:rsidRDefault="008E3C32" w:rsidP="00682F3B">
      <w:r>
        <w:t xml:space="preserve">Appropriate adult – a support to the suspect but they must not engage in the interview </w:t>
      </w:r>
    </w:p>
    <w:p w:rsidR="00682F3B" w:rsidRDefault="008E3C32">
      <w:r>
        <w:t>Language interpreter – to translate any language barriers</w:t>
      </w:r>
      <w:r w:rsidR="00625918">
        <w:t>.</w:t>
      </w:r>
      <w:r>
        <w:t xml:space="preserve"> </w:t>
      </w:r>
    </w:p>
    <w:p w:rsidR="00682F3B" w:rsidRDefault="00682F3B"/>
    <w:p w:rsidR="008E3C32" w:rsidRPr="008E3C32" w:rsidRDefault="00682F3B" w:rsidP="008E3C32">
      <w:pPr>
        <w:spacing w:after="0"/>
        <w:rPr>
          <w:rFonts w:eastAsia="Times New Roman" w:cs="Times New Roman"/>
          <w:b/>
          <w:bCs/>
          <w:color w:val="0070C0"/>
          <w:sz w:val="16"/>
          <w:szCs w:val="16"/>
        </w:rPr>
      </w:pPr>
      <w:r w:rsidRPr="008E3C32">
        <w:rPr>
          <w:b/>
        </w:rPr>
        <w:t>Question 13</w:t>
      </w:r>
      <w:r w:rsidR="008E3C32" w:rsidRPr="008E3C32">
        <w:rPr>
          <w:b/>
        </w:rPr>
        <w:t xml:space="preserve"> - </w:t>
      </w:r>
      <w:r w:rsidR="008E3C32" w:rsidRPr="008E3C32">
        <w:rPr>
          <w:rFonts w:eastAsia="Times New Roman" w:cs="Times New Roman"/>
          <w:b/>
        </w:rPr>
        <w:t xml:space="preserve">Outline the national police interviewing model </w:t>
      </w:r>
      <w:r w:rsidR="008E3C32" w:rsidRPr="008E3C32">
        <w:rPr>
          <w:rFonts w:eastAsia="Times New Roman" w:cs="Times New Roman"/>
          <w:b/>
          <w:bCs/>
        </w:rPr>
        <w:t>(10 Marks)</w:t>
      </w:r>
      <w:r w:rsidR="008E3C32" w:rsidRPr="008E3C32">
        <w:rPr>
          <w:rFonts w:eastAsia="Times New Roman" w:cs="Times New Roman"/>
          <w:b/>
          <w:color w:val="0070C0"/>
          <w:sz w:val="16"/>
          <w:szCs w:val="16"/>
        </w:rPr>
        <w:t xml:space="preserve"> </w:t>
      </w:r>
    </w:p>
    <w:p w:rsidR="008E3C32" w:rsidRDefault="008E3C32" w:rsidP="008E3C32">
      <w:pPr>
        <w:pStyle w:val="ListParagraph"/>
        <w:numPr>
          <w:ilvl w:val="0"/>
          <w:numId w:val="7"/>
        </w:numPr>
      </w:pPr>
      <w:r>
        <w:t>PEACE</w:t>
      </w:r>
    </w:p>
    <w:p w:rsidR="008E3C32" w:rsidRDefault="008E3C32">
      <w:r>
        <w:t>P – planning and preparing:</w:t>
      </w:r>
    </w:p>
    <w:p w:rsidR="008E3C32" w:rsidRDefault="008E3C32" w:rsidP="008E3C32">
      <w:pPr>
        <w:pStyle w:val="ListParagraph"/>
        <w:numPr>
          <w:ilvl w:val="0"/>
          <w:numId w:val="6"/>
        </w:numPr>
      </w:pPr>
      <w:r>
        <w:t>Person checks – PNC / Niche etc.</w:t>
      </w:r>
    </w:p>
    <w:p w:rsidR="008E3C32" w:rsidRDefault="008E3C32" w:rsidP="008E3C32">
      <w:pPr>
        <w:pStyle w:val="ListParagraph"/>
        <w:numPr>
          <w:ilvl w:val="0"/>
          <w:numId w:val="6"/>
        </w:numPr>
      </w:pPr>
      <w:r>
        <w:t>CCTV / exhibits</w:t>
      </w:r>
    </w:p>
    <w:p w:rsidR="008E3C32" w:rsidRDefault="008E3C32" w:rsidP="008E3C32">
      <w:pPr>
        <w:pStyle w:val="ListParagraph"/>
        <w:numPr>
          <w:ilvl w:val="0"/>
          <w:numId w:val="6"/>
        </w:numPr>
      </w:pPr>
      <w:r>
        <w:t xml:space="preserve">Statements </w:t>
      </w:r>
    </w:p>
    <w:p w:rsidR="008E3C32" w:rsidRDefault="008E3C32" w:rsidP="00A47D9E">
      <w:pPr>
        <w:pStyle w:val="ListParagraph"/>
        <w:numPr>
          <w:ilvl w:val="0"/>
          <w:numId w:val="6"/>
        </w:numPr>
      </w:pPr>
      <w:r>
        <w:t>Personal characteristics</w:t>
      </w:r>
      <w:r w:rsidR="00625918">
        <w:t xml:space="preserve"> require additional needs</w:t>
      </w:r>
    </w:p>
    <w:p w:rsidR="008E3C32" w:rsidRDefault="008E3C32" w:rsidP="008E3C32">
      <w:pPr>
        <w:pStyle w:val="ListParagraph"/>
      </w:pPr>
    </w:p>
    <w:p w:rsidR="008E3C32" w:rsidRDefault="008E3C32" w:rsidP="008E3C32">
      <w:r>
        <w:t>E – engage and explain:</w:t>
      </w:r>
    </w:p>
    <w:p w:rsidR="008E3C32" w:rsidRDefault="008E3C32" w:rsidP="008E3C32">
      <w:pPr>
        <w:pStyle w:val="ListParagraph"/>
        <w:numPr>
          <w:ilvl w:val="0"/>
          <w:numId w:val="7"/>
        </w:numPr>
      </w:pPr>
      <w:r>
        <w:t xml:space="preserve">Make the witness / victim feel comfortable </w:t>
      </w:r>
    </w:p>
    <w:p w:rsidR="008E3C32" w:rsidRDefault="008E3C32" w:rsidP="008E3C32">
      <w:pPr>
        <w:pStyle w:val="ListParagraph"/>
        <w:numPr>
          <w:ilvl w:val="0"/>
          <w:numId w:val="7"/>
        </w:numPr>
      </w:pPr>
      <w:r>
        <w:t xml:space="preserve">Be professional </w:t>
      </w:r>
    </w:p>
    <w:p w:rsidR="008E3C32" w:rsidRDefault="008E3C32" w:rsidP="008E3C32">
      <w:pPr>
        <w:pStyle w:val="ListParagraph"/>
        <w:numPr>
          <w:ilvl w:val="0"/>
          <w:numId w:val="7"/>
        </w:numPr>
      </w:pPr>
      <w:r>
        <w:t xml:space="preserve">Inform them of why they are there and what you want to achieve </w:t>
      </w:r>
    </w:p>
    <w:p w:rsidR="008E3C32" w:rsidRDefault="008E3C32" w:rsidP="008E3C32">
      <w:pPr>
        <w:pStyle w:val="ListParagraph"/>
        <w:numPr>
          <w:ilvl w:val="0"/>
          <w:numId w:val="7"/>
        </w:numPr>
      </w:pPr>
      <w:r>
        <w:t xml:space="preserve">Inform them of the routine and plan of the interview </w:t>
      </w:r>
    </w:p>
    <w:p w:rsidR="008E3C32" w:rsidRDefault="008A1FCB" w:rsidP="008E3C32">
      <w:pPr>
        <w:pStyle w:val="ListParagraph"/>
        <w:numPr>
          <w:ilvl w:val="0"/>
          <w:numId w:val="7"/>
        </w:numPr>
      </w:pPr>
      <w:r>
        <w:t>Tell them if they don’t know anything then it is fine, but don’t make things up</w:t>
      </w:r>
    </w:p>
    <w:p w:rsidR="008A1FCB" w:rsidRDefault="008A1FCB" w:rsidP="008E3C32">
      <w:pPr>
        <w:pStyle w:val="ListParagraph"/>
        <w:numPr>
          <w:ilvl w:val="0"/>
          <w:numId w:val="7"/>
        </w:numPr>
      </w:pPr>
      <w:r>
        <w:t>Stick to factual information – what they experienced through their ‘SHACKS’</w:t>
      </w:r>
    </w:p>
    <w:p w:rsidR="008A1FCB" w:rsidRDefault="008A1FCB" w:rsidP="008E3C32">
      <w:pPr>
        <w:pStyle w:val="ListParagraph"/>
        <w:numPr>
          <w:ilvl w:val="0"/>
          <w:numId w:val="7"/>
        </w:numPr>
      </w:pPr>
      <w:r>
        <w:t>Explain you will be taking notes and listening to them at the same time</w:t>
      </w:r>
    </w:p>
    <w:p w:rsidR="008A1FCB" w:rsidRDefault="008A1FCB" w:rsidP="008E3C32">
      <w:pPr>
        <w:pStyle w:val="ListParagraph"/>
        <w:numPr>
          <w:ilvl w:val="0"/>
          <w:numId w:val="7"/>
        </w:numPr>
      </w:pPr>
      <w:r>
        <w:t>Are they ok for time? There is no rush in the interview.</w:t>
      </w:r>
    </w:p>
    <w:p w:rsidR="00625918" w:rsidRDefault="00625918" w:rsidP="00625918">
      <w:pPr>
        <w:pStyle w:val="ListParagraph"/>
      </w:pPr>
    </w:p>
    <w:p w:rsidR="008E3C32" w:rsidRDefault="008E3C32">
      <w:r>
        <w:t xml:space="preserve">A – </w:t>
      </w:r>
      <w:r w:rsidR="00282DCB">
        <w:t xml:space="preserve">gather </w:t>
      </w:r>
      <w:r>
        <w:t>account and challenge</w:t>
      </w:r>
      <w:r w:rsidR="00282DCB">
        <w:t xml:space="preserve"> inconsistencies </w:t>
      </w:r>
      <w:r>
        <w:t xml:space="preserve"> </w:t>
      </w:r>
    </w:p>
    <w:p w:rsidR="008A1FCB" w:rsidRDefault="008A1FCB" w:rsidP="008A1FCB">
      <w:pPr>
        <w:pStyle w:val="ListParagraph"/>
        <w:numPr>
          <w:ilvl w:val="0"/>
          <w:numId w:val="8"/>
        </w:numPr>
      </w:pPr>
      <w:r>
        <w:lastRenderedPageBreak/>
        <w:t>Free narrative for them to tell / explain / describe their account</w:t>
      </w:r>
    </w:p>
    <w:p w:rsidR="008A1FCB" w:rsidRDefault="008A1FCB" w:rsidP="008A1FCB">
      <w:pPr>
        <w:pStyle w:val="ListParagraph"/>
        <w:numPr>
          <w:ilvl w:val="0"/>
          <w:numId w:val="8"/>
        </w:numPr>
      </w:pPr>
      <w:r>
        <w:t xml:space="preserve">Don’t interrupt and allow them to speak freely </w:t>
      </w:r>
    </w:p>
    <w:p w:rsidR="00625918" w:rsidRDefault="00625918" w:rsidP="008A1FCB">
      <w:pPr>
        <w:pStyle w:val="ListParagraph"/>
        <w:numPr>
          <w:ilvl w:val="0"/>
          <w:numId w:val="8"/>
        </w:numPr>
      </w:pPr>
      <w:r>
        <w:t>Make spider notes around PLAT (People / Location / Actions / Time)</w:t>
      </w:r>
    </w:p>
    <w:p w:rsidR="008A1FCB" w:rsidRDefault="008A1FCB" w:rsidP="008A1FCB">
      <w:pPr>
        <w:pStyle w:val="ListParagraph"/>
        <w:numPr>
          <w:ilvl w:val="0"/>
          <w:numId w:val="8"/>
        </w:numPr>
      </w:pPr>
      <w:r>
        <w:t>Ask leading questions after this to gather detailed information: ‘5WH’</w:t>
      </w:r>
    </w:p>
    <w:p w:rsidR="00625918" w:rsidRDefault="00625918" w:rsidP="00625918">
      <w:pPr>
        <w:pStyle w:val="ListParagraph"/>
      </w:pPr>
    </w:p>
    <w:p w:rsidR="008E3C32" w:rsidRDefault="008E3C32">
      <w:r>
        <w:t xml:space="preserve">C – closure </w:t>
      </w:r>
    </w:p>
    <w:p w:rsidR="008A1FCB" w:rsidRDefault="008A1FCB" w:rsidP="008A1FCB">
      <w:pPr>
        <w:pStyle w:val="ListParagraph"/>
        <w:numPr>
          <w:ilvl w:val="0"/>
          <w:numId w:val="9"/>
        </w:numPr>
      </w:pPr>
      <w:r>
        <w:t xml:space="preserve">Summarise information </w:t>
      </w:r>
    </w:p>
    <w:p w:rsidR="008A1FCB" w:rsidRDefault="008A1FCB" w:rsidP="008A1FCB">
      <w:pPr>
        <w:pStyle w:val="ListParagraph"/>
        <w:numPr>
          <w:ilvl w:val="0"/>
          <w:numId w:val="9"/>
        </w:numPr>
      </w:pPr>
      <w:r>
        <w:t xml:space="preserve">Ask closing questions to refine details further </w:t>
      </w:r>
    </w:p>
    <w:p w:rsidR="008A1FCB" w:rsidRDefault="008A1FCB" w:rsidP="008A1FCB">
      <w:pPr>
        <w:pStyle w:val="ListParagraph"/>
        <w:numPr>
          <w:ilvl w:val="0"/>
          <w:numId w:val="9"/>
        </w:numPr>
      </w:pPr>
      <w:r>
        <w:t xml:space="preserve">Check contact details for them </w:t>
      </w:r>
    </w:p>
    <w:p w:rsidR="008A1FCB" w:rsidRDefault="008A1FCB" w:rsidP="008A1FCB">
      <w:pPr>
        <w:pStyle w:val="ListParagraph"/>
        <w:numPr>
          <w:ilvl w:val="0"/>
          <w:numId w:val="9"/>
        </w:numPr>
      </w:pPr>
      <w:r>
        <w:t>Complete MG11 statement and ensure it is signed</w:t>
      </w:r>
    </w:p>
    <w:p w:rsidR="008A1FCB" w:rsidRDefault="008A1FCB" w:rsidP="008A1FCB">
      <w:pPr>
        <w:pStyle w:val="ListParagraph"/>
        <w:numPr>
          <w:ilvl w:val="0"/>
          <w:numId w:val="9"/>
        </w:numPr>
      </w:pPr>
      <w:r>
        <w:t xml:space="preserve">Consider Victim Personal Statement </w:t>
      </w:r>
    </w:p>
    <w:p w:rsidR="00625918" w:rsidRDefault="00625918" w:rsidP="008A1FCB">
      <w:pPr>
        <w:pStyle w:val="ListParagraph"/>
        <w:numPr>
          <w:ilvl w:val="0"/>
          <w:numId w:val="9"/>
        </w:numPr>
      </w:pPr>
      <w:r>
        <w:t>Thank them for their time</w:t>
      </w:r>
    </w:p>
    <w:p w:rsidR="00625918" w:rsidRDefault="00625918" w:rsidP="00625918">
      <w:pPr>
        <w:pStyle w:val="ListParagraph"/>
      </w:pPr>
    </w:p>
    <w:p w:rsidR="008E3C32" w:rsidRDefault="008E3C32">
      <w:r>
        <w:t xml:space="preserve">E – evaluation </w:t>
      </w:r>
    </w:p>
    <w:p w:rsidR="008E3C32" w:rsidRDefault="008E3C32" w:rsidP="008E3C32">
      <w:pPr>
        <w:pStyle w:val="ListParagraph"/>
        <w:numPr>
          <w:ilvl w:val="0"/>
          <w:numId w:val="5"/>
        </w:numPr>
      </w:pPr>
      <w:r>
        <w:t>Evaluate the information gained</w:t>
      </w:r>
    </w:p>
    <w:p w:rsidR="008E3C32" w:rsidRDefault="008E3C32" w:rsidP="008E3C32">
      <w:pPr>
        <w:pStyle w:val="ListParagraph"/>
        <w:numPr>
          <w:ilvl w:val="0"/>
          <w:numId w:val="5"/>
        </w:numPr>
      </w:pPr>
      <w:r>
        <w:t xml:space="preserve">The interviewer performance </w:t>
      </w:r>
    </w:p>
    <w:p w:rsidR="00682F3B" w:rsidRDefault="00682F3B"/>
    <w:p w:rsidR="008A1FCB" w:rsidRPr="008A1FCB" w:rsidRDefault="00682F3B" w:rsidP="008A1FCB">
      <w:pPr>
        <w:rPr>
          <w:rFonts w:eastAsia="Times New Roman" w:cs="Times New Roman"/>
          <w:b/>
          <w:lang w:val="en"/>
        </w:rPr>
      </w:pPr>
      <w:r w:rsidRPr="008A1FCB">
        <w:rPr>
          <w:b/>
        </w:rPr>
        <w:t>Question 14</w:t>
      </w:r>
      <w:r w:rsidR="008A1FCB" w:rsidRPr="008A1FCB">
        <w:rPr>
          <w:b/>
        </w:rPr>
        <w:t xml:space="preserve"> - </w:t>
      </w:r>
      <w:r w:rsidR="008A1FCB" w:rsidRPr="008A1FCB">
        <w:rPr>
          <w:rFonts w:eastAsia="Times New Roman" w:cs="Times New Roman"/>
          <w:b/>
        </w:rPr>
        <w:t xml:space="preserve">State the definition of the offence of ‘Controlling or Coercive Behaviour in an Intimate or Family Relationship’ contrary to </w:t>
      </w:r>
      <w:r w:rsidR="008A1FCB" w:rsidRPr="008A1FCB">
        <w:rPr>
          <w:rFonts w:eastAsia="Times New Roman" w:cs="Times New Roman"/>
          <w:b/>
          <w:lang w:val="en"/>
        </w:rPr>
        <w:t>Section 76 of the Serious Crime Act 2015 (6 Marks)</w:t>
      </w:r>
      <w:r w:rsidR="008A1FCB" w:rsidRPr="008A1FCB">
        <w:rPr>
          <w:rFonts w:eastAsia="Times New Roman" w:cs="Times New Roman"/>
          <w:b/>
          <w:color w:val="0070C0"/>
        </w:rPr>
        <w:t xml:space="preserve"> </w:t>
      </w:r>
    </w:p>
    <w:p w:rsidR="00682F3B" w:rsidRPr="008A1FCB" w:rsidRDefault="008A1FCB" w:rsidP="00682F3B">
      <w:r>
        <w:t>A</w:t>
      </w:r>
      <w:r w:rsidR="001A296F">
        <w:t>n</w:t>
      </w:r>
      <w:r>
        <w:t xml:space="preserve"> incident or pattern of incidents of controlling, coercive, threatening behaviour or violence or abuse of a person</w:t>
      </w:r>
      <w:r w:rsidR="007D51A1">
        <w:t xml:space="preserve"> aged</w:t>
      </w:r>
      <w:r>
        <w:t xml:space="preserve"> 16</w:t>
      </w:r>
      <w:r w:rsidR="00142468">
        <w:t xml:space="preserve"> </w:t>
      </w:r>
      <w:r>
        <w:t xml:space="preserve">years or older </w:t>
      </w:r>
      <w:r w:rsidR="00142468">
        <w:t>from another person who has been or is</w:t>
      </w:r>
      <w:r w:rsidR="001A296F">
        <w:t xml:space="preserve"> a</w:t>
      </w:r>
      <w:r w:rsidR="00142468">
        <w:t xml:space="preserve"> part of their family, regardless of gender and sexuality. </w:t>
      </w:r>
    </w:p>
    <w:p w:rsidR="00682F3B" w:rsidRDefault="00682F3B"/>
    <w:p w:rsidR="00682F3B" w:rsidRPr="00142468" w:rsidRDefault="00682F3B" w:rsidP="00682F3B">
      <w:pPr>
        <w:rPr>
          <w:b/>
        </w:rPr>
      </w:pPr>
      <w:r w:rsidRPr="00142468">
        <w:rPr>
          <w:b/>
        </w:rPr>
        <w:t>Question 15</w:t>
      </w:r>
      <w:r w:rsidR="00142468" w:rsidRPr="00142468">
        <w:rPr>
          <w:b/>
        </w:rPr>
        <w:t xml:space="preserve"> - </w:t>
      </w:r>
      <w:r w:rsidR="00142468" w:rsidRPr="00142468">
        <w:rPr>
          <w:b/>
        </w:rPr>
        <w:t>Why is the relatively new offence of ‘Coercive Control’ so important? (5 Marks)</w:t>
      </w:r>
    </w:p>
    <w:p w:rsidR="005E32AB" w:rsidRDefault="00142468">
      <w:r>
        <w:t xml:space="preserve">Because it is difficult to identify and prove. </w:t>
      </w:r>
    </w:p>
    <w:p w:rsidR="00682F3B" w:rsidRDefault="00142468">
      <w:r>
        <w:t>It is also a common</w:t>
      </w:r>
      <w:r w:rsidR="008C1EFD">
        <w:t xml:space="preserve"> type of abuse and many people are extremely vulnerable. </w:t>
      </w:r>
    </w:p>
    <w:p w:rsidR="008C1EFD" w:rsidRDefault="008C1EFD">
      <w:r>
        <w:t xml:space="preserve">Generally it happens behind closed doors, the victim(s) will experience this on many occasions and for a long period of time before they come forward, if they even ever do. </w:t>
      </w:r>
    </w:p>
    <w:p w:rsidR="008C1EFD" w:rsidRDefault="008C1EFD">
      <w:r>
        <w:t xml:space="preserve">The victim will feel things like, denial, it is their own fault, </w:t>
      </w:r>
      <w:r w:rsidR="001A296F">
        <w:t xml:space="preserve">shame, </w:t>
      </w:r>
      <w:r>
        <w:t xml:space="preserve">they are not worthy of better, there is no way out – no one can help, and generally over time this abuse gets progressively worse. </w:t>
      </w:r>
    </w:p>
    <w:p w:rsidR="00682F3B" w:rsidRDefault="00682F3B"/>
    <w:p w:rsidR="008C1EFD" w:rsidRPr="008C1EFD" w:rsidRDefault="00682F3B" w:rsidP="008C1EFD">
      <w:pPr>
        <w:rPr>
          <w:rFonts w:eastAsia="Times New Roman" w:cs="Times New Roman"/>
          <w:b/>
          <w:color w:val="000000" w:themeColor="text1"/>
        </w:rPr>
      </w:pPr>
      <w:r w:rsidRPr="008C1EFD">
        <w:rPr>
          <w:b/>
        </w:rPr>
        <w:t>Question 16</w:t>
      </w:r>
      <w:r w:rsidR="008C1EFD" w:rsidRPr="008C1EFD">
        <w:rPr>
          <w:b/>
        </w:rPr>
        <w:t xml:space="preserve"> - </w:t>
      </w:r>
      <w:r w:rsidR="008C1EFD" w:rsidRPr="008C1EFD">
        <w:rPr>
          <w:rFonts w:eastAsia="Times New Roman" w:cs="Times New Roman"/>
          <w:b/>
          <w:color w:val="000000" w:themeColor="text1"/>
        </w:rPr>
        <w:t xml:space="preserve">If you believe that a child could suffer </w:t>
      </w:r>
      <w:r w:rsidR="008C1EFD" w:rsidRPr="008C1EFD">
        <w:rPr>
          <w:rFonts w:eastAsia="Times New Roman" w:cs="Times New Roman"/>
          <w:b/>
          <w:i/>
          <w:iCs/>
          <w:color w:val="000000" w:themeColor="text1"/>
        </w:rPr>
        <w:t>significant harm</w:t>
      </w:r>
      <w:r w:rsidR="008C1EFD" w:rsidRPr="008C1EFD">
        <w:rPr>
          <w:rFonts w:eastAsia="Times New Roman" w:cs="Times New Roman"/>
          <w:b/>
          <w:color w:val="000000" w:themeColor="text1"/>
        </w:rPr>
        <w:t xml:space="preserve"> due to their circumstances, </w:t>
      </w:r>
      <w:r w:rsidR="008C1EFD" w:rsidRPr="008C1EFD">
        <w:rPr>
          <w:rFonts w:eastAsia="Times New Roman" w:cs="Times New Roman"/>
          <w:b/>
          <w:i/>
          <w:iCs/>
          <w:color w:val="000000" w:themeColor="text1"/>
        </w:rPr>
        <w:t>explain</w:t>
      </w:r>
      <w:r w:rsidR="008C1EFD" w:rsidRPr="008C1EFD">
        <w:rPr>
          <w:rFonts w:eastAsia="Times New Roman" w:cs="Times New Roman"/>
          <w:b/>
          <w:color w:val="000000" w:themeColor="text1"/>
        </w:rPr>
        <w:t xml:space="preserve"> how you could ensure the child’s safety using the power provided by section 46 of the Children Act 1989 </w:t>
      </w:r>
      <w:r w:rsidR="008C1EFD" w:rsidRPr="008C1EFD">
        <w:rPr>
          <w:rFonts w:eastAsia="Times New Roman" w:cs="Times New Roman"/>
          <w:b/>
          <w:bCs/>
          <w:color w:val="000000" w:themeColor="text1"/>
        </w:rPr>
        <w:t>(10 Marks)</w:t>
      </w:r>
      <w:r w:rsidR="008C1EFD" w:rsidRPr="008C1EFD">
        <w:rPr>
          <w:rFonts w:eastAsia="Times New Roman" w:cs="Times New Roman"/>
          <w:b/>
          <w:color w:val="0070C0"/>
          <w:sz w:val="16"/>
          <w:szCs w:val="16"/>
        </w:rPr>
        <w:t xml:space="preserve"> </w:t>
      </w:r>
    </w:p>
    <w:p w:rsidR="00682F3B" w:rsidRDefault="008C1EFD" w:rsidP="008C1EFD">
      <w:pPr>
        <w:pStyle w:val="ListParagraph"/>
        <w:numPr>
          <w:ilvl w:val="0"/>
          <w:numId w:val="10"/>
        </w:numPr>
      </w:pPr>
      <w:r>
        <w:t xml:space="preserve">You can remove the child from the situation </w:t>
      </w:r>
    </w:p>
    <w:p w:rsidR="008C1EFD" w:rsidRDefault="008C1EFD" w:rsidP="008C1EFD">
      <w:pPr>
        <w:pStyle w:val="ListParagraph"/>
        <w:numPr>
          <w:ilvl w:val="0"/>
          <w:numId w:val="10"/>
        </w:numPr>
      </w:pPr>
      <w:r>
        <w:t xml:space="preserve">Work with other agencies and get them involved for specific help and support – use the right channels </w:t>
      </w:r>
    </w:p>
    <w:p w:rsidR="008C1EFD" w:rsidRDefault="008C1EFD" w:rsidP="008C1EFD">
      <w:pPr>
        <w:pStyle w:val="ListParagraph"/>
        <w:numPr>
          <w:ilvl w:val="0"/>
          <w:numId w:val="10"/>
        </w:numPr>
      </w:pPr>
      <w:r>
        <w:t xml:space="preserve">Speak with their school / neighbours etc. to gather more information </w:t>
      </w:r>
    </w:p>
    <w:p w:rsidR="008C1EFD" w:rsidRDefault="008C1EFD" w:rsidP="008C1EFD">
      <w:pPr>
        <w:pStyle w:val="ListParagraph"/>
        <w:numPr>
          <w:ilvl w:val="0"/>
          <w:numId w:val="10"/>
        </w:numPr>
      </w:pPr>
      <w:r>
        <w:lastRenderedPageBreak/>
        <w:t xml:space="preserve">Conduct a PPN before end of tour of duty and hand over to the next shift if unable to resolve on your shift. </w:t>
      </w:r>
    </w:p>
    <w:p w:rsidR="008C1EFD" w:rsidRDefault="008C1EFD" w:rsidP="008C1EFD">
      <w:pPr>
        <w:pStyle w:val="ListParagraph"/>
        <w:numPr>
          <w:ilvl w:val="0"/>
          <w:numId w:val="10"/>
        </w:numPr>
      </w:pPr>
      <w:r>
        <w:t xml:space="preserve">Remove the problem from their ‘circumstances’ and put a court order in place. </w:t>
      </w:r>
    </w:p>
    <w:p w:rsidR="001A296F" w:rsidRDefault="001A296F" w:rsidP="008C1EFD">
      <w:pPr>
        <w:pStyle w:val="ListParagraph"/>
        <w:numPr>
          <w:ilvl w:val="0"/>
          <w:numId w:val="10"/>
        </w:numPr>
      </w:pPr>
      <w:r>
        <w:t xml:space="preserve">Issue a Domestic Violence Protection Notice (DVPN) and request a Domestic Violence Protection Order (DVPO) if not a restraining order and the child go in to care. </w:t>
      </w:r>
    </w:p>
    <w:p w:rsidR="00682F3B" w:rsidRDefault="00682F3B"/>
    <w:p w:rsidR="00682F3B" w:rsidRPr="008C1EFD" w:rsidRDefault="00682F3B" w:rsidP="00682F3B">
      <w:pPr>
        <w:rPr>
          <w:b/>
        </w:rPr>
      </w:pPr>
      <w:r w:rsidRPr="008C1EFD">
        <w:rPr>
          <w:b/>
        </w:rPr>
        <w:t>Question 17</w:t>
      </w:r>
      <w:r w:rsidR="008C1EFD" w:rsidRPr="008C1EFD">
        <w:rPr>
          <w:b/>
        </w:rPr>
        <w:t xml:space="preserve"> - </w:t>
      </w:r>
      <w:r w:rsidR="008C1EFD" w:rsidRPr="008C1EFD">
        <w:rPr>
          <w:b/>
        </w:rPr>
        <w:t xml:space="preserve">Define the offence of child cruelty contrary to sec 1 Children and Young Persons Act 1933 </w:t>
      </w:r>
      <w:r w:rsidR="008C1EFD" w:rsidRPr="008C1EFD">
        <w:rPr>
          <w:b/>
          <w:bCs/>
        </w:rPr>
        <w:t>(8 Marks)</w:t>
      </w:r>
      <w:r w:rsidR="008C1EFD" w:rsidRPr="008C1EFD">
        <w:rPr>
          <w:b/>
        </w:rPr>
        <w:t>.</w:t>
      </w:r>
    </w:p>
    <w:p w:rsidR="00682F3B" w:rsidRDefault="002550C5">
      <w:r>
        <w:t xml:space="preserve">Neglect of a child under 16 years </w:t>
      </w:r>
    </w:p>
    <w:p w:rsidR="00682F3B" w:rsidRDefault="00682F3B"/>
    <w:p w:rsidR="00682F3B" w:rsidRPr="008C1EFD" w:rsidRDefault="00682F3B" w:rsidP="00682F3B">
      <w:pPr>
        <w:rPr>
          <w:b/>
        </w:rPr>
      </w:pPr>
      <w:r w:rsidRPr="008C1EFD">
        <w:rPr>
          <w:b/>
        </w:rPr>
        <w:t>Question 18</w:t>
      </w:r>
      <w:r w:rsidR="008C1EFD" w:rsidRPr="008C1EFD">
        <w:rPr>
          <w:b/>
        </w:rPr>
        <w:t xml:space="preserve"> - </w:t>
      </w:r>
      <w:r w:rsidR="008C1EFD" w:rsidRPr="008C1EFD">
        <w:rPr>
          <w:b/>
          <w:color w:val="000000"/>
        </w:rPr>
        <w:t>Explain the risk identification, assessment and management model that should be used when dealing with such matters (6 marks)</w:t>
      </w:r>
    </w:p>
    <w:p w:rsidR="00682F3B" w:rsidRDefault="002550C5">
      <w:r>
        <w:t>PPN – Public Protection Notification.</w:t>
      </w:r>
    </w:p>
    <w:p w:rsidR="002550C5" w:rsidRDefault="002550C5">
      <w:r>
        <w:t xml:space="preserve">All questions must be asked and answers gained. </w:t>
      </w:r>
    </w:p>
    <w:p w:rsidR="002550C5" w:rsidRDefault="002550C5">
      <w:r>
        <w:t>The result should then be graded – Standard, Medium or High.</w:t>
      </w:r>
    </w:p>
    <w:p w:rsidR="002550C5" w:rsidRDefault="002550C5">
      <w:r>
        <w:t xml:space="preserve">A specialised trained person would conduct interviews with children. </w:t>
      </w:r>
    </w:p>
    <w:p w:rsidR="000E5C2F" w:rsidRDefault="000E5C2F">
      <w:r>
        <w:t>The child should have an appropriate adult with them.</w:t>
      </w:r>
    </w:p>
    <w:p w:rsidR="00682F3B" w:rsidRDefault="00682F3B"/>
    <w:p w:rsidR="00682F3B" w:rsidRPr="008C1EFD" w:rsidRDefault="00682F3B" w:rsidP="00682F3B">
      <w:pPr>
        <w:rPr>
          <w:b/>
        </w:rPr>
      </w:pPr>
      <w:r w:rsidRPr="008C1EFD">
        <w:rPr>
          <w:b/>
        </w:rPr>
        <w:t>Question 19</w:t>
      </w:r>
      <w:r w:rsidR="008C1EFD" w:rsidRPr="008C1EFD">
        <w:rPr>
          <w:b/>
        </w:rPr>
        <w:t xml:space="preserve"> - </w:t>
      </w:r>
      <w:r w:rsidR="008C1EFD" w:rsidRPr="008C1EFD">
        <w:rPr>
          <w:b/>
        </w:rPr>
        <w:t xml:space="preserve">Outline the requirements of the </w:t>
      </w:r>
      <w:r w:rsidR="008C1EFD" w:rsidRPr="008C1EFD">
        <w:rPr>
          <w:b/>
          <w:i/>
          <w:iCs/>
        </w:rPr>
        <w:t>Public Protection Notification</w:t>
      </w:r>
      <w:r w:rsidR="008C1EFD" w:rsidRPr="008C1EFD">
        <w:rPr>
          <w:b/>
        </w:rPr>
        <w:t xml:space="preserve"> (PPN) process </w:t>
      </w:r>
      <w:r w:rsidR="008C1EFD" w:rsidRPr="008C1EFD">
        <w:rPr>
          <w:b/>
          <w:bCs/>
        </w:rPr>
        <w:t>(6 Marks)</w:t>
      </w:r>
      <w:r w:rsidR="008C1EFD" w:rsidRPr="008C1EFD">
        <w:rPr>
          <w:b/>
        </w:rPr>
        <w:t>.</w:t>
      </w:r>
    </w:p>
    <w:p w:rsidR="002550C5" w:rsidRDefault="002550C5" w:rsidP="002550C5">
      <w:r>
        <w:t>All questions must be asked and answers gained</w:t>
      </w:r>
      <w:r>
        <w:t xml:space="preserve"> from the victim.</w:t>
      </w:r>
    </w:p>
    <w:p w:rsidR="002550C5" w:rsidRDefault="002550C5" w:rsidP="002550C5">
      <w:r>
        <w:t>The result should then be graded – Standard, Medium or High.</w:t>
      </w:r>
    </w:p>
    <w:p w:rsidR="00682F3B" w:rsidRDefault="00682F3B"/>
    <w:p w:rsidR="00682F3B" w:rsidRPr="008C1EFD" w:rsidRDefault="00682F3B" w:rsidP="00682F3B">
      <w:pPr>
        <w:rPr>
          <w:b/>
        </w:rPr>
      </w:pPr>
      <w:r w:rsidRPr="008C1EFD">
        <w:rPr>
          <w:b/>
        </w:rPr>
        <w:t>Question 20</w:t>
      </w:r>
      <w:r w:rsidR="008C1EFD" w:rsidRPr="008C1EFD">
        <w:rPr>
          <w:b/>
        </w:rPr>
        <w:t xml:space="preserve"> - </w:t>
      </w:r>
      <w:r w:rsidR="008C1EFD" w:rsidRPr="008C1EFD">
        <w:rPr>
          <w:b/>
        </w:rPr>
        <w:t xml:space="preserve">In cases where there is violence or threat of violence towards the victim, the offender should be arrested and where possible charged with an offence. Where this is not possible an investigating officer can apply for a DVPN. Explain this process </w:t>
      </w:r>
      <w:r w:rsidR="008C1EFD" w:rsidRPr="008C1EFD">
        <w:rPr>
          <w:b/>
          <w:bCs/>
        </w:rPr>
        <w:t>(12 Marks)</w:t>
      </w:r>
    </w:p>
    <w:p w:rsidR="00682F3B" w:rsidRDefault="00610EDF">
      <w:r>
        <w:t>A DVPN must be seen in a magistrate’s court within 48 hours.</w:t>
      </w:r>
    </w:p>
    <w:p w:rsidR="00610EDF" w:rsidRDefault="00610EDF">
      <w:r>
        <w:t xml:space="preserve">The DVPO can then be given which provides an additional 14-28 days restriction. </w:t>
      </w:r>
    </w:p>
    <w:p w:rsidR="00610EDF" w:rsidRDefault="00610EDF">
      <w:r>
        <w:t xml:space="preserve">This allows the victim more time to consider their options and what they wish to do about the situation. </w:t>
      </w:r>
    </w:p>
    <w:p w:rsidR="00682F3B" w:rsidRDefault="00682F3B"/>
    <w:p w:rsidR="008C1EFD" w:rsidRPr="008C1EFD" w:rsidRDefault="00682F3B" w:rsidP="008C1EFD">
      <w:pPr>
        <w:rPr>
          <w:rFonts w:eastAsia="Times New Roman" w:cs="Times New Roman"/>
          <w:b/>
          <w:bCs/>
          <w:color w:val="0070C0"/>
          <w:sz w:val="16"/>
          <w:szCs w:val="16"/>
        </w:rPr>
      </w:pPr>
      <w:r w:rsidRPr="008C1EFD">
        <w:rPr>
          <w:b/>
        </w:rPr>
        <w:t>Question 21</w:t>
      </w:r>
      <w:r w:rsidR="008C1EFD" w:rsidRPr="008C1EFD">
        <w:rPr>
          <w:b/>
        </w:rPr>
        <w:t xml:space="preserve"> - </w:t>
      </w:r>
      <w:r w:rsidR="008C1EFD" w:rsidRPr="008C1EFD">
        <w:rPr>
          <w:rFonts w:eastAsia="Times New Roman" w:cs="Times New Roman"/>
          <w:b/>
          <w:bCs/>
          <w:color w:val="000000" w:themeColor="text1"/>
        </w:rPr>
        <w:t xml:space="preserve">Explain what is meant by ‘Child Sexual Exploitation’ </w:t>
      </w:r>
      <w:r w:rsidR="008C1EFD" w:rsidRPr="008C1EFD">
        <w:rPr>
          <w:rFonts w:eastAsia="Times New Roman" w:cs="Times New Roman"/>
          <w:b/>
          <w:color w:val="000000" w:themeColor="text1"/>
        </w:rPr>
        <w:t>(10 Marks)</w:t>
      </w:r>
      <w:r w:rsidR="008C1EFD" w:rsidRPr="008C1EFD">
        <w:rPr>
          <w:rFonts w:eastAsia="Times New Roman" w:cs="Times New Roman"/>
          <w:b/>
          <w:bCs/>
          <w:color w:val="000000" w:themeColor="text1"/>
        </w:rPr>
        <w:t xml:space="preserve"> </w:t>
      </w:r>
    </w:p>
    <w:p w:rsidR="00682F3B" w:rsidRDefault="00F23BA0" w:rsidP="00682F3B">
      <w:r>
        <w:t xml:space="preserve">A child vulnerable to sex offences. </w:t>
      </w:r>
    </w:p>
    <w:p w:rsidR="00F23BA0" w:rsidRDefault="00F23BA0" w:rsidP="00682F3B">
      <w:r>
        <w:t xml:space="preserve">Section 5 to section 8 of the Sexual Offences Act 2003 covers the legislation for a child under 13 years – who cannot consent to any kind of sexual activity / interaction. </w:t>
      </w:r>
    </w:p>
    <w:p w:rsidR="00F23BA0" w:rsidRDefault="00F23BA0" w:rsidP="00682F3B">
      <w:r>
        <w:lastRenderedPageBreak/>
        <w:t>S5 – rape of child: a person who intentionally penetrates the mouth, anus or vagina of a person under 13 years is guilty of this offence.</w:t>
      </w:r>
    </w:p>
    <w:p w:rsidR="00F23BA0" w:rsidRDefault="00F23BA0" w:rsidP="00682F3B">
      <w:r>
        <w:t>S6 – assault by penetration: a person who intentionally penetrates the anus or vagina with a part of their body or other object.</w:t>
      </w:r>
    </w:p>
    <w:p w:rsidR="00F23BA0" w:rsidRDefault="00F23BA0" w:rsidP="00682F3B">
      <w:r>
        <w:t>S7 – sexually touching: a person who touches a child with a sexual nature.</w:t>
      </w:r>
    </w:p>
    <w:p w:rsidR="00F23BA0" w:rsidRDefault="00F23BA0" w:rsidP="00682F3B">
      <w:r>
        <w:t xml:space="preserve">S8 – causing a child to be exposed to sexual acts, physically, visually or through auditory </w:t>
      </w:r>
    </w:p>
    <w:p w:rsidR="002A26EB" w:rsidRDefault="002A26EB" w:rsidP="00682F3B">
      <w:r>
        <w:t xml:space="preserve"> </w:t>
      </w:r>
    </w:p>
    <w:p w:rsidR="002A26EB" w:rsidRDefault="002A26EB" w:rsidP="00682F3B">
      <w:r>
        <w:t xml:space="preserve">16 years is the legal age of consent to engage in sexual activity. </w:t>
      </w:r>
    </w:p>
    <w:p w:rsidR="00682F3B" w:rsidRDefault="00682F3B"/>
    <w:p w:rsidR="00682F3B" w:rsidRDefault="00682F3B"/>
    <w:p w:rsidR="00682F3B" w:rsidRPr="003123EA" w:rsidRDefault="00682F3B" w:rsidP="00682F3B">
      <w:pPr>
        <w:rPr>
          <w:b/>
        </w:rPr>
      </w:pPr>
      <w:r w:rsidRPr="003123EA">
        <w:rPr>
          <w:b/>
        </w:rPr>
        <w:t>Question 22</w:t>
      </w:r>
      <w:r w:rsidR="008C1EFD" w:rsidRPr="003123EA">
        <w:rPr>
          <w:b/>
        </w:rPr>
        <w:t xml:space="preserve"> - </w:t>
      </w:r>
      <w:r w:rsidR="008C1EFD" w:rsidRPr="003123EA">
        <w:rPr>
          <w:b/>
        </w:rPr>
        <w:t>Define</w:t>
      </w:r>
      <w:r w:rsidR="008C1EFD" w:rsidRPr="003123EA">
        <w:rPr>
          <w:b/>
          <w:bCs/>
        </w:rPr>
        <w:t xml:space="preserve"> the offence of Rape contrary to Section 1 Sexual offences Act 2003 </w:t>
      </w:r>
      <w:r w:rsidR="008C1EFD" w:rsidRPr="003123EA">
        <w:rPr>
          <w:b/>
        </w:rPr>
        <w:t>(5 marks)</w:t>
      </w:r>
    </w:p>
    <w:p w:rsidR="00682F3B" w:rsidRDefault="003123EA">
      <w:r>
        <w:t>A person (A) commits this offence if he intentionally penetrates the vagina, anus or mouth of another person (B) and, ‘B’ does not consent or ‘A’ does not reasonably believe that ‘B’ consents.</w:t>
      </w:r>
    </w:p>
    <w:p w:rsidR="00682F3B" w:rsidRDefault="00682F3B"/>
    <w:p w:rsidR="00682F3B" w:rsidRPr="003123EA" w:rsidRDefault="00682F3B" w:rsidP="00682F3B">
      <w:pPr>
        <w:rPr>
          <w:b/>
        </w:rPr>
      </w:pPr>
      <w:r w:rsidRPr="003123EA">
        <w:rPr>
          <w:b/>
        </w:rPr>
        <w:t>Question 23</w:t>
      </w:r>
      <w:r w:rsidR="003123EA" w:rsidRPr="003123EA">
        <w:rPr>
          <w:b/>
        </w:rPr>
        <w:t xml:space="preserve"> - </w:t>
      </w:r>
      <w:r w:rsidR="003123EA" w:rsidRPr="003123EA">
        <w:rPr>
          <w:b/>
        </w:rPr>
        <w:t xml:space="preserve">With regard to the matter of a victim’s consent in a case of rape, outline the evidential presumptions that a court can make under Section 75 (a) &amp; (b). of the Sexual Offences Act 2003 </w:t>
      </w:r>
      <w:r w:rsidR="003123EA" w:rsidRPr="003123EA">
        <w:rPr>
          <w:b/>
          <w:bCs/>
        </w:rPr>
        <w:t>(8 Marks)</w:t>
      </w:r>
    </w:p>
    <w:p w:rsidR="00682F3B" w:rsidRDefault="00A4262F">
      <w:r>
        <w:t>That the person encouraged the rape – leading signs they wanted to have sex</w:t>
      </w:r>
    </w:p>
    <w:p w:rsidR="00A4262F" w:rsidRDefault="00A4262F">
      <w:r>
        <w:t xml:space="preserve">The person was dressed provocatively </w:t>
      </w:r>
    </w:p>
    <w:p w:rsidR="00A4262F" w:rsidRDefault="00A4262F">
      <w:r>
        <w:t xml:space="preserve">The person did not say stop or move away </w:t>
      </w:r>
    </w:p>
    <w:p w:rsidR="00A4262F" w:rsidRDefault="00A4262F">
      <w:r>
        <w:t xml:space="preserve">The person has engaged in sexual activity with this same person before. </w:t>
      </w:r>
    </w:p>
    <w:p w:rsidR="00682F3B" w:rsidRDefault="00682F3B"/>
    <w:p w:rsidR="00682F3B" w:rsidRPr="003123EA" w:rsidRDefault="00682F3B" w:rsidP="00682F3B">
      <w:pPr>
        <w:rPr>
          <w:rFonts w:eastAsia="Times New Roman" w:cs="Times New Roman"/>
          <w:b/>
          <w:color w:val="000000" w:themeColor="text1"/>
        </w:rPr>
      </w:pPr>
      <w:r w:rsidRPr="003123EA">
        <w:rPr>
          <w:b/>
        </w:rPr>
        <w:t>Question 24</w:t>
      </w:r>
      <w:r w:rsidR="003123EA" w:rsidRPr="003123EA">
        <w:rPr>
          <w:b/>
        </w:rPr>
        <w:t xml:space="preserve"> - </w:t>
      </w:r>
      <w:r w:rsidR="003123EA" w:rsidRPr="003123EA">
        <w:rPr>
          <w:rFonts w:eastAsia="Times New Roman" w:cs="Times New Roman"/>
          <w:b/>
          <w:bCs/>
          <w:color w:val="000000" w:themeColor="text1"/>
        </w:rPr>
        <w:t xml:space="preserve">Define Section 18 (1) PACE search power </w:t>
      </w:r>
      <w:r w:rsidR="003123EA" w:rsidRPr="003123EA">
        <w:rPr>
          <w:rFonts w:eastAsia="Times New Roman" w:cs="Times New Roman"/>
          <w:b/>
          <w:color w:val="000000" w:themeColor="text1"/>
        </w:rPr>
        <w:t>(6 Marks)</w:t>
      </w:r>
      <w:r w:rsidR="003123EA" w:rsidRPr="003123EA">
        <w:rPr>
          <w:rFonts w:eastAsia="Times New Roman" w:cs="Times New Roman"/>
          <w:b/>
          <w:bCs/>
          <w:color w:val="0070C0"/>
          <w:sz w:val="16"/>
          <w:szCs w:val="16"/>
        </w:rPr>
        <w:t xml:space="preserve"> </w:t>
      </w:r>
    </w:p>
    <w:p w:rsidR="00682F3B" w:rsidRDefault="00A4262F">
      <w:r>
        <w:t xml:space="preserve">A police constable in uniform has the power to stop and search a person if they have reasonable </w:t>
      </w:r>
      <w:r w:rsidR="007830A4">
        <w:t>grounds to suspect and offence, also to seize an</w:t>
      </w:r>
      <w:r w:rsidR="009B44E6">
        <w:t>y</w:t>
      </w:r>
      <w:r w:rsidR="007830A4">
        <w:t xml:space="preserve"> items found concerning the offence.</w:t>
      </w:r>
    </w:p>
    <w:p w:rsidR="009B44E6" w:rsidRDefault="009B44E6"/>
    <w:p w:rsidR="009B44E6" w:rsidRDefault="009B44E6">
      <w:r>
        <w:t xml:space="preserve">A police constable has the power to enter a property and search it without warrant if they have </w:t>
      </w:r>
    </w:p>
    <w:p w:rsidR="00682F3B" w:rsidRDefault="00682F3B"/>
    <w:p w:rsidR="003123EA" w:rsidRPr="003123EA" w:rsidRDefault="00682F3B" w:rsidP="003123EA">
      <w:pPr>
        <w:rPr>
          <w:rFonts w:eastAsia="Times New Roman" w:cs="Times New Roman"/>
          <w:b/>
          <w:color w:val="000000" w:themeColor="text1"/>
        </w:rPr>
      </w:pPr>
      <w:r w:rsidRPr="003123EA">
        <w:rPr>
          <w:b/>
        </w:rPr>
        <w:t>Question 25</w:t>
      </w:r>
      <w:r w:rsidR="003123EA" w:rsidRPr="003123EA">
        <w:rPr>
          <w:b/>
        </w:rPr>
        <w:t xml:space="preserve"> - </w:t>
      </w:r>
      <w:r w:rsidR="003123EA" w:rsidRPr="003123EA">
        <w:rPr>
          <w:rFonts w:eastAsia="Times New Roman" w:cs="Times New Roman"/>
          <w:b/>
          <w:bCs/>
          <w:color w:val="000000" w:themeColor="text1"/>
        </w:rPr>
        <w:t xml:space="preserve">Explain the power of seizure of any property found when a search power is lawfully executed </w:t>
      </w:r>
      <w:r w:rsidR="003123EA" w:rsidRPr="003123EA">
        <w:rPr>
          <w:rFonts w:eastAsia="Times New Roman" w:cs="Times New Roman"/>
          <w:b/>
          <w:color w:val="000000" w:themeColor="text1"/>
        </w:rPr>
        <w:t>(8 Marks)</w:t>
      </w:r>
      <w:r w:rsidR="003123EA" w:rsidRPr="003123EA">
        <w:rPr>
          <w:rFonts w:eastAsia="Times New Roman" w:cs="Times New Roman"/>
          <w:b/>
          <w:bCs/>
          <w:color w:val="0070C0"/>
          <w:sz w:val="16"/>
          <w:szCs w:val="16"/>
        </w:rPr>
        <w:t xml:space="preserve"> </w:t>
      </w:r>
    </w:p>
    <w:p w:rsidR="00682F3B" w:rsidRDefault="00682F3B" w:rsidP="00682F3B"/>
    <w:p w:rsidR="00682F3B" w:rsidRDefault="00682F3B" w:rsidP="00682F3B"/>
    <w:p w:rsidR="00682F3B" w:rsidRDefault="00682F3B" w:rsidP="00682F3B">
      <w:bookmarkStart w:id="0" w:name="_GoBack"/>
      <w:bookmarkEnd w:id="0"/>
    </w:p>
    <w:sectPr w:rsidR="00682F3B" w:rsidSect="00212F2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2F2A" w:rsidRDefault="00212F2A" w:rsidP="00212F2A">
      <w:pPr>
        <w:spacing w:after="0" w:line="240" w:lineRule="auto"/>
      </w:pPr>
      <w:r>
        <w:separator/>
      </w:r>
    </w:p>
  </w:endnote>
  <w:endnote w:type="continuationSeparator" w:id="0">
    <w:p w:rsidR="00212F2A" w:rsidRDefault="00212F2A" w:rsidP="00212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1FCB" w:rsidRDefault="00EA62DE" w:rsidP="00EA62DE">
    <w:pPr>
      <w:pStyle w:val="Footer"/>
      <w:rPr>
        <w:color w:val="000000"/>
        <w:sz w:val="17"/>
      </w:rPr>
    </w:pPr>
    <w:bookmarkStart w:id="3" w:name="TITUS1FooterEvenPages"/>
    <w:r>
      <w:rPr>
        <w:color w:val="000000"/>
        <w:sz w:val="17"/>
      </w:rPr>
      <w:t> </w:t>
    </w:r>
  </w:p>
  <w:bookmarkEnd w:id="3"/>
  <w:p w:rsidR="008A1FCB" w:rsidRDefault="008A1FCB" w:rsidP="008A1FCB">
    <w:pPr>
      <w:pStyle w:val="Footer"/>
    </w:pPr>
  </w:p>
  <w:p w:rsidR="00212F2A" w:rsidRDefault="00212F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2F2A" w:rsidRDefault="00EA62DE" w:rsidP="00EA62DE">
    <w:pPr>
      <w:pStyle w:val="Footer"/>
      <w:rPr>
        <w:color w:val="000000"/>
        <w:sz w:val="17"/>
      </w:rPr>
    </w:pPr>
    <w:bookmarkStart w:id="4" w:name="TITUS1FooterPrimary"/>
    <w:r>
      <w:rPr>
        <w:color w:val="000000"/>
        <w:sz w:val="17"/>
      </w:rPr>
      <w:t> </w:t>
    </w:r>
  </w:p>
  <w:bookmarkEnd w:id="4"/>
  <w:p w:rsidR="00212F2A" w:rsidRDefault="00212F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2F2A" w:rsidRDefault="00EA62DE" w:rsidP="00EA62DE">
    <w:pPr>
      <w:pStyle w:val="Footer"/>
      <w:rPr>
        <w:color w:val="000000"/>
        <w:sz w:val="17"/>
      </w:rPr>
    </w:pPr>
    <w:bookmarkStart w:id="6" w:name="TITUS1FooterFirstPage"/>
    <w:r>
      <w:rPr>
        <w:color w:val="000000"/>
        <w:sz w:val="17"/>
      </w:rPr>
      <w:t> </w:t>
    </w:r>
  </w:p>
  <w:bookmarkEnd w:id="6"/>
  <w:p w:rsidR="00212F2A" w:rsidRDefault="00212F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2F2A" w:rsidRDefault="00212F2A" w:rsidP="00212F2A">
      <w:pPr>
        <w:spacing w:after="0" w:line="240" w:lineRule="auto"/>
      </w:pPr>
      <w:r>
        <w:separator/>
      </w:r>
    </w:p>
  </w:footnote>
  <w:footnote w:type="continuationSeparator" w:id="0">
    <w:p w:rsidR="00212F2A" w:rsidRDefault="00212F2A" w:rsidP="00212F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1FCB" w:rsidRDefault="00EA62DE" w:rsidP="00EA62DE">
    <w:pPr>
      <w:pStyle w:val="Header"/>
      <w:rPr>
        <w:color w:val="000000"/>
        <w:sz w:val="17"/>
      </w:rPr>
    </w:pPr>
    <w:bookmarkStart w:id="1" w:name="TITUS1HeaderEvenPages"/>
    <w:r>
      <w:rPr>
        <w:color w:val="000000"/>
        <w:sz w:val="17"/>
      </w:rPr>
      <w:t> </w:t>
    </w:r>
  </w:p>
  <w:bookmarkEnd w:id="1"/>
  <w:p w:rsidR="008A1FCB" w:rsidRDefault="008A1FCB" w:rsidP="008A1FCB">
    <w:pPr>
      <w:pStyle w:val="Header"/>
    </w:pPr>
  </w:p>
  <w:p w:rsidR="00212F2A" w:rsidRDefault="00212F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2F2A" w:rsidRDefault="00EA62DE" w:rsidP="00EA62DE">
    <w:pPr>
      <w:pStyle w:val="Header"/>
      <w:rPr>
        <w:color w:val="000000"/>
        <w:sz w:val="17"/>
      </w:rPr>
    </w:pPr>
    <w:bookmarkStart w:id="2" w:name="TITUS1HeaderPrimary"/>
    <w:r>
      <w:rPr>
        <w:color w:val="000000"/>
        <w:sz w:val="17"/>
      </w:rPr>
      <w:t> </w:t>
    </w:r>
  </w:p>
  <w:bookmarkEnd w:id="2"/>
  <w:p w:rsidR="00212F2A" w:rsidRDefault="00212F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2F2A" w:rsidRDefault="00EA62DE" w:rsidP="00EA62DE">
    <w:pPr>
      <w:pStyle w:val="Header"/>
      <w:rPr>
        <w:color w:val="000000"/>
        <w:sz w:val="17"/>
      </w:rPr>
    </w:pPr>
    <w:bookmarkStart w:id="5" w:name="TITUS1HeaderFirstPage"/>
    <w:r>
      <w:rPr>
        <w:color w:val="000000"/>
        <w:sz w:val="17"/>
      </w:rPr>
      <w:t> </w:t>
    </w:r>
  </w:p>
  <w:bookmarkEnd w:id="5"/>
  <w:p w:rsidR="00212F2A" w:rsidRDefault="00212F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7411C"/>
    <w:multiLevelType w:val="hybridMultilevel"/>
    <w:tmpl w:val="3844D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555D3"/>
    <w:multiLevelType w:val="hybridMultilevel"/>
    <w:tmpl w:val="6C92A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2F7795"/>
    <w:multiLevelType w:val="hybridMultilevel"/>
    <w:tmpl w:val="A576513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2DA309B4"/>
    <w:multiLevelType w:val="hybridMultilevel"/>
    <w:tmpl w:val="F6F0E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9F137A"/>
    <w:multiLevelType w:val="hybridMultilevel"/>
    <w:tmpl w:val="C9AAF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8579C4"/>
    <w:multiLevelType w:val="hybridMultilevel"/>
    <w:tmpl w:val="9F1EE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4F2CFA"/>
    <w:multiLevelType w:val="hybridMultilevel"/>
    <w:tmpl w:val="617C6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BA3ECB"/>
    <w:multiLevelType w:val="hybridMultilevel"/>
    <w:tmpl w:val="54745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EB7EF6"/>
    <w:multiLevelType w:val="hybridMultilevel"/>
    <w:tmpl w:val="097C5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316C72"/>
    <w:multiLevelType w:val="hybridMultilevel"/>
    <w:tmpl w:val="42CE2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2"/>
  </w:num>
  <w:num w:numId="4">
    <w:abstractNumId w:val="3"/>
  </w:num>
  <w:num w:numId="5">
    <w:abstractNumId w:val="8"/>
  </w:num>
  <w:num w:numId="6">
    <w:abstractNumId w:val="0"/>
  </w:num>
  <w:num w:numId="7">
    <w:abstractNumId w:val="5"/>
  </w:num>
  <w:num w:numId="8">
    <w:abstractNumId w:val="9"/>
  </w:num>
  <w:num w:numId="9">
    <w:abstractNumId w:val="4"/>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E5C2F"/>
    <w:rsid w:val="00115510"/>
    <w:rsid w:val="00121DF7"/>
    <w:rsid w:val="00142468"/>
    <w:rsid w:val="001A296F"/>
    <w:rsid w:val="00212F2A"/>
    <w:rsid w:val="002550C5"/>
    <w:rsid w:val="00282DCB"/>
    <w:rsid w:val="002A26EB"/>
    <w:rsid w:val="002E2609"/>
    <w:rsid w:val="003123EA"/>
    <w:rsid w:val="00544969"/>
    <w:rsid w:val="00551D86"/>
    <w:rsid w:val="00554292"/>
    <w:rsid w:val="005E32AB"/>
    <w:rsid w:val="00610EDF"/>
    <w:rsid w:val="00625918"/>
    <w:rsid w:val="00682F3B"/>
    <w:rsid w:val="007830A4"/>
    <w:rsid w:val="007D51A1"/>
    <w:rsid w:val="007E4409"/>
    <w:rsid w:val="00877432"/>
    <w:rsid w:val="008A1FCB"/>
    <w:rsid w:val="008C1EFD"/>
    <w:rsid w:val="008E3C32"/>
    <w:rsid w:val="009223CE"/>
    <w:rsid w:val="009B44E6"/>
    <w:rsid w:val="00A15335"/>
    <w:rsid w:val="00A4262F"/>
    <w:rsid w:val="00A77B5D"/>
    <w:rsid w:val="00CD13AC"/>
    <w:rsid w:val="00D42051"/>
    <w:rsid w:val="00D5154F"/>
    <w:rsid w:val="00DE0C81"/>
    <w:rsid w:val="00E41B08"/>
    <w:rsid w:val="00EA62DE"/>
    <w:rsid w:val="00F23BA0"/>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2956D9"/>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2F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F2A"/>
  </w:style>
  <w:style w:type="paragraph" w:styleId="Footer">
    <w:name w:val="footer"/>
    <w:basedOn w:val="Normal"/>
    <w:link w:val="FooterChar"/>
    <w:uiPriority w:val="99"/>
    <w:unhideWhenUsed/>
    <w:rsid w:val="00212F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F2A"/>
  </w:style>
  <w:style w:type="paragraph" w:styleId="ListParagraph">
    <w:name w:val="List Paragraph"/>
    <w:basedOn w:val="Normal"/>
    <w:uiPriority w:val="34"/>
    <w:qFormat/>
    <w:rsid w:val="002E26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6</Pages>
  <Words>1611</Words>
  <Characters>9187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Davies,Laura swp6714</cp:lastModifiedBy>
  <cp:revision>24</cp:revision>
  <dcterms:created xsi:type="dcterms:W3CDTF">2020-11-16T12:53:00Z</dcterms:created>
  <dcterms:modified xsi:type="dcterms:W3CDTF">2020-11-16T15:00:00Z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