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632FF" w14:textId="309E649C" w:rsidR="00BB617D" w:rsidRDefault="00BB617D" w:rsidP="00BB617D">
      <w:pPr>
        <w:tabs>
          <w:tab w:val="left" w:pos="3525"/>
          <w:tab w:val="center" w:pos="4513"/>
        </w:tabs>
        <w:rPr>
          <w:rFonts w:ascii="Arial" w:hAnsi="Arial" w:cs="Arial"/>
          <w:sz w:val="24"/>
          <w:szCs w:val="24"/>
          <w:lang w:val="en-US"/>
        </w:rPr>
      </w:pPr>
      <w:r w:rsidRPr="00B75351">
        <w:rPr>
          <w:rFonts w:ascii="Arial" w:hAnsi="Arial" w:cs="Arial"/>
          <w:sz w:val="24"/>
          <w:szCs w:val="24"/>
          <w:lang w:val="en-US"/>
        </w:rPr>
        <w:tab/>
      </w:r>
    </w:p>
    <w:p w14:paraId="47867868" w14:textId="0CC60F6B" w:rsidR="00795731" w:rsidRDefault="00795731" w:rsidP="00BB617D">
      <w:pPr>
        <w:tabs>
          <w:tab w:val="left" w:pos="3525"/>
          <w:tab w:val="center" w:pos="4513"/>
        </w:tabs>
        <w:rPr>
          <w:rFonts w:ascii="Arial" w:hAnsi="Arial" w:cs="Arial"/>
          <w:sz w:val="24"/>
          <w:szCs w:val="24"/>
          <w:lang w:val="en-US"/>
        </w:rPr>
      </w:pPr>
    </w:p>
    <w:p w14:paraId="254A22FC" w14:textId="282CF058" w:rsidR="00795731" w:rsidRDefault="00795731" w:rsidP="00BB617D">
      <w:pPr>
        <w:tabs>
          <w:tab w:val="left" w:pos="3525"/>
          <w:tab w:val="center" w:pos="4513"/>
        </w:tabs>
        <w:rPr>
          <w:rFonts w:ascii="Arial" w:hAnsi="Arial" w:cs="Arial"/>
          <w:sz w:val="24"/>
          <w:szCs w:val="24"/>
          <w:lang w:val="en-US"/>
        </w:rPr>
      </w:pPr>
    </w:p>
    <w:p w14:paraId="5F0D2ECB" w14:textId="77777777" w:rsidR="00795731" w:rsidRPr="00B75351" w:rsidRDefault="00795731" w:rsidP="00BB617D">
      <w:pPr>
        <w:tabs>
          <w:tab w:val="left" w:pos="3525"/>
          <w:tab w:val="center" w:pos="4513"/>
        </w:tabs>
        <w:rPr>
          <w:rFonts w:ascii="Arial" w:hAnsi="Arial" w:cs="Arial"/>
          <w:sz w:val="24"/>
          <w:szCs w:val="24"/>
          <w:lang w:val="en-US"/>
        </w:rPr>
      </w:pPr>
    </w:p>
    <w:p w14:paraId="5492094E" w14:textId="77777777" w:rsidR="00BB617D" w:rsidRPr="00B75351" w:rsidRDefault="00BB617D" w:rsidP="00BB617D">
      <w:pPr>
        <w:tabs>
          <w:tab w:val="left" w:pos="3525"/>
          <w:tab w:val="center" w:pos="4513"/>
        </w:tabs>
        <w:rPr>
          <w:rFonts w:ascii="Arial" w:hAnsi="Arial" w:cs="Arial"/>
          <w:sz w:val="24"/>
          <w:szCs w:val="24"/>
          <w:lang w:val="en-US"/>
        </w:rPr>
      </w:pPr>
    </w:p>
    <w:p w14:paraId="1E991A31" w14:textId="77777777" w:rsidR="00BB617D" w:rsidRPr="00B75351" w:rsidRDefault="00BB617D" w:rsidP="00BB617D">
      <w:pPr>
        <w:jc w:val="center"/>
        <w:rPr>
          <w:rFonts w:ascii="Arial" w:hAnsi="Arial" w:cs="Arial"/>
          <w:sz w:val="24"/>
          <w:szCs w:val="24"/>
          <w:lang w:val="en-US"/>
        </w:rPr>
      </w:pPr>
    </w:p>
    <w:p w14:paraId="728E7C13" w14:textId="77777777" w:rsidR="00BB617D" w:rsidRPr="00795731" w:rsidRDefault="00BB617D" w:rsidP="00BB617D">
      <w:pPr>
        <w:jc w:val="center"/>
        <w:rPr>
          <w:rFonts w:ascii="Arial" w:hAnsi="Arial" w:cs="Arial"/>
          <w:bCs/>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731">
        <w:rPr>
          <w:rFonts w:ascii="Arial" w:hAnsi="Arial" w:cs="Arial"/>
          <w:bCs/>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Elizabeth Line</w:t>
      </w:r>
    </w:p>
    <w:p w14:paraId="5F3AE088" w14:textId="6DDC6B6F" w:rsidR="00BB617D" w:rsidRPr="00795731" w:rsidRDefault="00BB617D" w:rsidP="00BB617D">
      <w:pPr>
        <w:jc w:val="center"/>
        <w:rPr>
          <w:rFonts w:ascii="Arial" w:hAnsi="Arial" w:cs="Arial"/>
          <w:bCs/>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5731">
        <w:rPr>
          <w:rFonts w:ascii="Arial" w:hAnsi="Arial" w:cs="Arial"/>
          <w:bCs/>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w:t>
      </w:r>
    </w:p>
    <w:p w14:paraId="3C1267FA" w14:textId="77777777" w:rsidR="00680071" w:rsidRPr="00B75351" w:rsidRDefault="00680071" w:rsidP="00BB617D">
      <w:pPr>
        <w:jc w:val="center"/>
        <w:rPr>
          <w:rFonts w:ascii="Arial" w:hAnsi="Arial" w:cs="Arial"/>
          <w:sz w:val="24"/>
          <w:szCs w:val="24"/>
          <w:lang w:val="en-US"/>
        </w:rPr>
      </w:pPr>
    </w:p>
    <w:p w14:paraId="0535299E" w14:textId="77777777" w:rsidR="00BB617D" w:rsidRPr="00B75351" w:rsidRDefault="00BB617D" w:rsidP="00BB617D">
      <w:pPr>
        <w:tabs>
          <w:tab w:val="left" w:pos="3525"/>
          <w:tab w:val="center" w:pos="4513"/>
        </w:tabs>
        <w:rPr>
          <w:rFonts w:ascii="Arial" w:hAnsi="Arial" w:cs="Arial"/>
          <w:sz w:val="24"/>
          <w:szCs w:val="24"/>
          <w:lang w:val="en-US"/>
        </w:rPr>
      </w:pPr>
    </w:p>
    <w:p w14:paraId="4D5680A2" w14:textId="5D40A3D0" w:rsidR="00BB617D" w:rsidRPr="00795731" w:rsidRDefault="00680071" w:rsidP="00680071">
      <w:pPr>
        <w:tabs>
          <w:tab w:val="left" w:pos="3525"/>
          <w:tab w:val="center" w:pos="4513"/>
        </w:tabs>
        <w:jc w:val="center"/>
        <w:rPr>
          <w:rFonts w:ascii="Arial" w:hAnsi="Arial" w:cs="Arial"/>
          <w:sz w:val="40"/>
          <w:szCs w:val="40"/>
          <w:lang w:val="en-US"/>
        </w:rPr>
      </w:pPr>
      <w:r w:rsidRPr="00795731">
        <w:rPr>
          <w:rFonts w:ascii="Arial" w:hAnsi="Arial" w:cs="Arial"/>
          <w:sz w:val="40"/>
          <w:szCs w:val="40"/>
          <w:lang w:val="en-US"/>
        </w:rPr>
        <w:t xml:space="preserve">Student </w:t>
      </w:r>
      <w:r w:rsidR="00BB617D" w:rsidRPr="00795731">
        <w:rPr>
          <w:rFonts w:ascii="Arial" w:hAnsi="Arial" w:cs="Arial"/>
          <w:sz w:val="40"/>
          <w:szCs w:val="40"/>
          <w:lang w:val="en-US"/>
        </w:rPr>
        <w:t xml:space="preserve">Rosca Ana Diana </w:t>
      </w:r>
      <w:r w:rsidRPr="00795731">
        <w:rPr>
          <w:rFonts w:ascii="Arial" w:hAnsi="Arial" w:cs="Arial"/>
          <w:sz w:val="40"/>
          <w:szCs w:val="40"/>
          <w:lang w:val="en-US"/>
        </w:rPr>
        <w:t>(2020311)</w:t>
      </w:r>
    </w:p>
    <w:p w14:paraId="12AB76FF" w14:textId="3D5C5CFD" w:rsidR="00BB617D" w:rsidRPr="00795731" w:rsidRDefault="00680071" w:rsidP="00680071">
      <w:pPr>
        <w:tabs>
          <w:tab w:val="left" w:pos="3525"/>
          <w:tab w:val="center" w:pos="4513"/>
        </w:tabs>
        <w:jc w:val="center"/>
        <w:rPr>
          <w:rFonts w:ascii="Arial" w:hAnsi="Arial" w:cs="Arial"/>
          <w:sz w:val="40"/>
          <w:szCs w:val="40"/>
          <w:lang w:val="en-US"/>
        </w:rPr>
      </w:pPr>
      <w:r w:rsidRPr="00795731">
        <w:rPr>
          <w:rFonts w:ascii="Arial" w:hAnsi="Arial" w:cs="Arial"/>
          <w:sz w:val="40"/>
          <w:szCs w:val="40"/>
          <w:lang w:val="en-US"/>
        </w:rPr>
        <w:t>Course: Project Management</w:t>
      </w:r>
    </w:p>
    <w:p w14:paraId="1B682ABB" w14:textId="77777777" w:rsidR="00680071" w:rsidRPr="00795731" w:rsidRDefault="00680071" w:rsidP="00680071">
      <w:pPr>
        <w:tabs>
          <w:tab w:val="left" w:pos="3525"/>
          <w:tab w:val="center" w:pos="4513"/>
        </w:tabs>
        <w:jc w:val="center"/>
        <w:rPr>
          <w:rFonts w:ascii="Arial" w:hAnsi="Arial" w:cs="Arial"/>
          <w:sz w:val="40"/>
          <w:szCs w:val="40"/>
          <w:lang w:val="en-US"/>
        </w:rPr>
      </w:pPr>
    </w:p>
    <w:p w14:paraId="3206D260" w14:textId="1FFBC5AD" w:rsidR="00BB617D" w:rsidRPr="00795731" w:rsidRDefault="00BB617D" w:rsidP="00680071">
      <w:pPr>
        <w:tabs>
          <w:tab w:val="left" w:pos="3525"/>
          <w:tab w:val="center" w:pos="4513"/>
        </w:tabs>
        <w:jc w:val="center"/>
        <w:rPr>
          <w:rFonts w:ascii="Arial" w:hAnsi="Arial" w:cs="Arial"/>
          <w:b/>
          <w:bCs/>
          <w:sz w:val="40"/>
          <w:szCs w:val="40"/>
          <w:lang w:val="en-US"/>
        </w:rPr>
      </w:pPr>
      <w:r w:rsidRPr="00795731">
        <w:rPr>
          <w:rFonts w:ascii="Arial" w:hAnsi="Arial" w:cs="Arial"/>
          <w:b/>
          <w:bCs/>
          <w:sz w:val="40"/>
          <w:szCs w:val="40"/>
          <w:lang w:val="en-US"/>
        </w:rPr>
        <w:t>University of Wales</w:t>
      </w:r>
    </w:p>
    <w:p w14:paraId="415FF6FD" w14:textId="7F9F41CB" w:rsidR="00BB617D" w:rsidRPr="00795731" w:rsidRDefault="00BB617D" w:rsidP="00680071">
      <w:pPr>
        <w:jc w:val="center"/>
        <w:rPr>
          <w:rFonts w:ascii="Arial" w:hAnsi="Arial" w:cs="Arial"/>
          <w:b/>
          <w:bCs/>
          <w:sz w:val="40"/>
          <w:szCs w:val="40"/>
          <w:lang w:val="en-US"/>
        </w:rPr>
      </w:pPr>
      <w:r w:rsidRPr="00795731">
        <w:rPr>
          <w:rFonts w:ascii="Arial" w:hAnsi="Arial" w:cs="Arial"/>
          <w:b/>
          <w:bCs/>
          <w:sz w:val="40"/>
          <w:szCs w:val="40"/>
          <w:lang w:val="en-US"/>
        </w:rPr>
        <w:t xml:space="preserve">Trinity </w:t>
      </w:r>
      <w:r w:rsidR="00680071" w:rsidRPr="00795731">
        <w:rPr>
          <w:rFonts w:ascii="Arial" w:hAnsi="Arial" w:cs="Arial"/>
          <w:b/>
          <w:bCs/>
          <w:sz w:val="40"/>
          <w:szCs w:val="40"/>
          <w:lang w:val="en-US"/>
        </w:rPr>
        <w:t>S</w:t>
      </w:r>
      <w:r w:rsidRPr="00795731">
        <w:rPr>
          <w:rFonts w:ascii="Arial" w:hAnsi="Arial" w:cs="Arial"/>
          <w:b/>
          <w:bCs/>
          <w:sz w:val="40"/>
          <w:szCs w:val="40"/>
          <w:lang w:val="en-US"/>
        </w:rPr>
        <w:t xml:space="preserve">aint </w:t>
      </w:r>
      <w:r w:rsidR="00680071" w:rsidRPr="00795731">
        <w:rPr>
          <w:rFonts w:ascii="Arial" w:hAnsi="Arial" w:cs="Arial"/>
          <w:b/>
          <w:bCs/>
          <w:sz w:val="40"/>
          <w:szCs w:val="40"/>
          <w:lang w:val="en-US"/>
        </w:rPr>
        <w:t>David</w:t>
      </w:r>
    </w:p>
    <w:p w14:paraId="49B513F3" w14:textId="77777777" w:rsidR="00680071" w:rsidRPr="00795731" w:rsidRDefault="00680071" w:rsidP="00680071">
      <w:pPr>
        <w:jc w:val="center"/>
        <w:rPr>
          <w:rFonts w:ascii="Arial" w:hAnsi="Arial" w:cs="Arial"/>
          <w:b/>
          <w:bCs/>
          <w:sz w:val="40"/>
          <w:szCs w:val="40"/>
          <w:lang w:val="en-US"/>
        </w:rPr>
      </w:pPr>
    </w:p>
    <w:p w14:paraId="5CC66D22" w14:textId="019DA707" w:rsidR="00680071" w:rsidRPr="00795731" w:rsidRDefault="00680071" w:rsidP="00680071">
      <w:pPr>
        <w:jc w:val="center"/>
        <w:rPr>
          <w:rFonts w:ascii="Arial" w:hAnsi="Arial" w:cs="Arial"/>
          <w:sz w:val="40"/>
          <w:szCs w:val="40"/>
          <w:lang w:val="en-US"/>
        </w:rPr>
      </w:pPr>
      <w:r w:rsidRPr="00795731">
        <w:rPr>
          <w:rFonts w:ascii="Arial" w:hAnsi="Arial" w:cs="Arial"/>
          <w:sz w:val="40"/>
          <w:szCs w:val="40"/>
          <w:lang w:val="en-US"/>
        </w:rPr>
        <w:t>Date:16.01.2023</w:t>
      </w:r>
    </w:p>
    <w:p w14:paraId="181D67A6" w14:textId="3B1E164F" w:rsidR="00680071" w:rsidRPr="00B75351" w:rsidRDefault="00680071" w:rsidP="00680071">
      <w:pPr>
        <w:jc w:val="center"/>
        <w:rPr>
          <w:rFonts w:ascii="Arial" w:hAnsi="Arial" w:cs="Arial"/>
          <w:sz w:val="24"/>
          <w:szCs w:val="24"/>
          <w:lang w:val="en-US"/>
        </w:rPr>
      </w:pPr>
    </w:p>
    <w:p w14:paraId="0C4AB33A" w14:textId="28CA5DB0" w:rsidR="00680071" w:rsidRPr="00B75351" w:rsidRDefault="00680071" w:rsidP="00680071">
      <w:pPr>
        <w:jc w:val="center"/>
        <w:rPr>
          <w:rFonts w:ascii="Arial" w:hAnsi="Arial" w:cs="Arial"/>
          <w:sz w:val="24"/>
          <w:szCs w:val="24"/>
          <w:lang w:val="en-US"/>
        </w:rPr>
      </w:pPr>
    </w:p>
    <w:p w14:paraId="7678E374" w14:textId="16BAD407" w:rsidR="00680071" w:rsidRPr="00B75351" w:rsidRDefault="00680071" w:rsidP="00680071">
      <w:pPr>
        <w:jc w:val="center"/>
        <w:rPr>
          <w:rFonts w:ascii="Arial" w:hAnsi="Arial" w:cs="Arial"/>
          <w:sz w:val="24"/>
          <w:szCs w:val="24"/>
          <w:lang w:val="en-US"/>
        </w:rPr>
      </w:pPr>
    </w:p>
    <w:p w14:paraId="1864BFD3" w14:textId="77777777" w:rsidR="00680071" w:rsidRPr="00B75351" w:rsidRDefault="00680071" w:rsidP="00680071">
      <w:pPr>
        <w:jc w:val="center"/>
        <w:rPr>
          <w:rFonts w:ascii="Arial" w:hAnsi="Arial" w:cs="Arial"/>
          <w:sz w:val="24"/>
          <w:szCs w:val="24"/>
          <w:lang w:val="en-US"/>
        </w:rPr>
      </w:pPr>
    </w:p>
    <w:p w14:paraId="7D14EF41" w14:textId="76589E86" w:rsidR="00BB617D" w:rsidRDefault="00BB617D" w:rsidP="00BB617D">
      <w:pPr>
        <w:jc w:val="center"/>
        <w:rPr>
          <w:rFonts w:ascii="Arial" w:hAnsi="Arial" w:cs="Arial"/>
          <w:sz w:val="24"/>
          <w:szCs w:val="24"/>
          <w:lang w:val="en-US"/>
        </w:rPr>
      </w:pPr>
    </w:p>
    <w:p w14:paraId="40C6800D" w14:textId="1A2B58DA" w:rsidR="00231853" w:rsidRDefault="00231853" w:rsidP="00BB617D">
      <w:pPr>
        <w:jc w:val="center"/>
        <w:rPr>
          <w:rFonts w:ascii="Arial" w:hAnsi="Arial" w:cs="Arial"/>
          <w:sz w:val="24"/>
          <w:szCs w:val="24"/>
          <w:lang w:val="en-US"/>
        </w:rPr>
      </w:pPr>
    </w:p>
    <w:p w14:paraId="0BFC6CC7" w14:textId="6DE5D001" w:rsidR="00231853" w:rsidRDefault="00231853" w:rsidP="00BB617D">
      <w:pPr>
        <w:jc w:val="center"/>
        <w:rPr>
          <w:rFonts w:ascii="Arial" w:hAnsi="Arial" w:cs="Arial"/>
          <w:sz w:val="24"/>
          <w:szCs w:val="24"/>
          <w:lang w:val="en-US"/>
        </w:rPr>
      </w:pPr>
    </w:p>
    <w:p w14:paraId="24699BAB" w14:textId="0285B8C8" w:rsidR="00231853" w:rsidRDefault="00231853" w:rsidP="00BB617D">
      <w:pPr>
        <w:jc w:val="center"/>
        <w:rPr>
          <w:rFonts w:ascii="Arial" w:hAnsi="Arial" w:cs="Arial"/>
          <w:sz w:val="24"/>
          <w:szCs w:val="24"/>
          <w:lang w:val="en-US"/>
        </w:rPr>
      </w:pPr>
    </w:p>
    <w:p w14:paraId="4AE15062" w14:textId="77777777" w:rsidR="00BB617D" w:rsidRPr="00B75351" w:rsidRDefault="00BB617D" w:rsidP="00795731">
      <w:pPr>
        <w:rPr>
          <w:rFonts w:ascii="Arial" w:hAnsi="Arial" w:cs="Arial"/>
          <w:sz w:val="24"/>
          <w:szCs w:val="24"/>
          <w:lang w:val="en-US"/>
        </w:rPr>
      </w:pPr>
    </w:p>
    <w:p w14:paraId="5D86348F" w14:textId="5A79FEEC" w:rsidR="00BB617D" w:rsidRPr="00B75351" w:rsidRDefault="00680071" w:rsidP="00BB617D">
      <w:pPr>
        <w:jc w:val="center"/>
        <w:rPr>
          <w:rFonts w:ascii="Arial" w:hAnsi="Arial" w:cs="Arial"/>
          <w:sz w:val="24"/>
          <w:szCs w:val="24"/>
          <w:lang w:val="en-US"/>
        </w:rPr>
      </w:pPr>
      <w:r w:rsidRPr="00B75351">
        <w:rPr>
          <w:rFonts w:ascii="Arial" w:hAnsi="Arial" w:cs="Arial"/>
          <w:sz w:val="24"/>
          <w:szCs w:val="24"/>
          <w:lang w:val="en-US"/>
        </w:rPr>
        <w:t>Table of Contents</w:t>
      </w:r>
    </w:p>
    <w:p w14:paraId="153583DF" w14:textId="4110B736" w:rsidR="004E17D1" w:rsidRPr="00B75351" w:rsidRDefault="004E17D1" w:rsidP="00BB617D">
      <w:pPr>
        <w:jc w:val="center"/>
        <w:rPr>
          <w:rFonts w:ascii="Arial" w:hAnsi="Arial" w:cs="Arial"/>
          <w:sz w:val="24"/>
          <w:szCs w:val="24"/>
          <w:lang w:val="en-US"/>
        </w:rPr>
      </w:pPr>
    </w:p>
    <w:p w14:paraId="39516B1C" w14:textId="0386D882" w:rsidR="004E17D1" w:rsidRPr="00B75351" w:rsidRDefault="004E17D1" w:rsidP="00BB617D">
      <w:pPr>
        <w:jc w:val="center"/>
        <w:rPr>
          <w:rFonts w:ascii="Arial" w:hAnsi="Arial" w:cs="Arial"/>
          <w:sz w:val="24"/>
          <w:szCs w:val="24"/>
          <w:lang w:val="en-US"/>
        </w:rPr>
      </w:pPr>
    </w:p>
    <w:p w14:paraId="672CA3B4" w14:textId="6E41BCD7" w:rsidR="004E17D1" w:rsidRPr="00801DE4" w:rsidRDefault="00231853" w:rsidP="00801DE4">
      <w:pPr>
        <w:jc w:val="both"/>
        <w:rPr>
          <w:rFonts w:ascii="Arial" w:hAnsi="Arial" w:cs="Arial"/>
          <w:b/>
          <w:bCs/>
          <w:sz w:val="24"/>
          <w:szCs w:val="24"/>
          <w:lang w:val="en-US"/>
        </w:rPr>
      </w:pPr>
      <w:r w:rsidRPr="00801DE4">
        <w:rPr>
          <w:rFonts w:ascii="Arial" w:hAnsi="Arial" w:cs="Arial"/>
          <w:b/>
          <w:bCs/>
          <w:sz w:val="24"/>
          <w:szCs w:val="24"/>
          <w:lang w:val="en-US"/>
        </w:rPr>
        <w:t xml:space="preserve">1. </w:t>
      </w:r>
      <w:r w:rsidR="004E17D1" w:rsidRPr="00801DE4">
        <w:rPr>
          <w:rFonts w:ascii="Arial" w:hAnsi="Arial" w:cs="Arial"/>
          <w:b/>
          <w:bCs/>
          <w:sz w:val="24"/>
          <w:szCs w:val="24"/>
          <w:lang w:val="en-US"/>
        </w:rPr>
        <w:t>Introduction…………………………………………………………</w:t>
      </w:r>
      <w:proofErr w:type="gramStart"/>
      <w:r w:rsidR="004E17D1" w:rsidRPr="00801DE4">
        <w:rPr>
          <w:rFonts w:ascii="Arial" w:hAnsi="Arial" w:cs="Arial"/>
          <w:b/>
          <w:bCs/>
          <w:sz w:val="24"/>
          <w:szCs w:val="24"/>
          <w:lang w:val="en-US"/>
        </w:rPr>
        <w:t>…</w:t>
      </w:r>
      <w:r w:rsidR="00287A22">
        <w:rPr>
          <w:rFonts w:ascii="Arial" w:hAnsi="Arial" w:cs="Arial"/>
          <w:b/>
          <w:bCs/>
          <w:sz w:val="24"/>
          <w:szCs w:val="24"/>
          <w:lang w:val="en-US"/>
        </w:rPr>
        <w:t>..</w:t>
      </w:r>
      <w:proofErr w:type="gramEnd"/>
      <w:r w:rsidR="004E17D1" w:rsidRPr="00801DE4">
        <w:rPr>
          <w:rFonts w:ascii="Arial" w:hAnsi="Arial" w:cs="Arial"/>
          <w:b/>
          <w:bCs/>
          <w:sz w:val="24"/>
          <w:szCs w:val="24"/>
          <w:lang w:val="en-US"/>
        </w:rPr>
        <w:t>………………..3</w:t>
      </w:r>
    </w:p>
    <w:p w14:paraId="103E53F4" w14:textId="5D2B4B2B" w:rsidR="00231853" w:rsidRPr="00801DE4" w:rsidRDefault="00231853" w:rsidP="00801DE4">
      <w:pPr>
        <w:jc w:val="both"/>
        <w:rPr>
          <w:rFonts w:ascii="Arial" w:hAnsi="Arial" w:cs="Arial"/>
          <w:b/>
          <w:bCs/>
          <w:sz w:val="24"/>
          <w:szCs w:val="24"/>
          <w:lang w:val="en-US"/>
        </w:rPr>
      </w:pPr>
      <w:r w:rsidRPr="00801DE4">
        <w:rPr>
          <w:rFonts w:ascii="Arial" w:hAnsi="Arial" w:cs="Arial"/>
          <w:b/>
          <w:bCs/>
          <w:sz w:val="24"/>
          <w:szCs w:val="24"/>
          <w:lang w:val="en-US"/>
        </w:rPr>
        <w:t>2. The Elizabeth Line Crossrail Project</w:t>
      </w:r>
      <w:r w:rsidR="009433F9">
        <w:rPr>
          <w:rFonts w:ascii="Arial" w:hAnsi="Arial" w:cs="Arial"/>
          <w:b/>
          <w:bCs/>
          <w:sz w:val="24"/>
          <w:szCs w:val="24"/>
          <w:lang w:val="en-US"/>
        </w:rPr>
        <w:t>-Success Factors</w:t>
      </w:r>
      <w:r w:rsidRPr="00801DE4">
        <w:rPr>
          <w:rFonts w:ascii="Arial" w:hAnsi="Arial" w:cs="Arial"/>
          <w:b/>
          <w:bCs/>
          <w:sz w:val="24"/>
          <w:szCs w:val="24"/>
          <w:lang w:val="en-US"/>
        </w:rPr>
        <w:t>…………</w:t>
      </w:r>
      <w:r w:rsidR="00287A22">
        <w:rPr>
          <w:rFonts w:ascii="Arial" w:hAnsi="Arial" w:cs="Arial"/>
          <w:b/>
          <w:bCs/>
          <w:sz w:val="24"/>
          <w:szCs w:val="24"/>
          <w:lang w:val="en-US"/>
        </w:rPr>
        <w:t>.</w:t>
      </w:r>
      <w:r w:rsidRPr="00801DE4">
        <w:rPr>
          <w:rFonts w:ascii="Arial" w:hAnsi="Arial" w:cs="Arial"/>
          <w:b/>
          <w:bCs/>
          <w:sz w:val="24"/>
          <w:szCs w:val="24"/>
          <w:lang w:val="en-US"/>
        </w:rPr>
        <w:t>……………...</w:t>
      </w:r>
      <w:r w:rsidR="00801DE4" w:rsidRPr="00801DE4">
        <w:rPr>
          <w:rFonts w:ascii="Arial" w:hAnsi="Arial" w:cs="Arial"/>
          <w:b/>
          <w:bCs/>
          <w:sz w:val="24"/>
          <w:szCs w:val="24"/>
          <w:lang w:val="en-US"/>
        </w:rPr>
        <w:t xml:space="preserve"> 4</w:t>
      </w:r>
    </w:p>
    <w:p w14:paraId="7D5BED7E" w14:textId="04413F29" w:rsidR="00795731" w:rsidRPr="00801DE4" w:rsidRDefault="00231853" w:rsidP="00801DE4">
      <w:pPr>
        <w:spacing w:line="360" w:lineRule="auto"/>
        <w:jc w:val="both"/>
        <w:rPr>
          <w:rFonts w:ascii="Arial" w:hAnsi="Arial" w:cs="Arial"/>
          <w:b/>
          <w:bCs/>
          <w:sz w:val="24"/>
          <w:szCs w:val="24"/>
          <w:lang w:val="en-US"/>
        </w:rPr>
      </w:pPr>
      <w:r w:rsidRPr="00801DE4">
        <w:rPr>
          <w:rFonts w:ascii="Arial" w:hAnsi="Arial" w:cs="Arial"/>
          <w:b/>
          <w:bCs/>
          <w:sz w:val="24"/>
          <w:szCs w:val="24"/>
          <w:lang w:val="en-US"/>
        </w:rPr>
        <w:t>3. The Elizabeth Line Project</w:t>
      </w:r>
      <w:r w:rsidR="009433F9">
        <w:rPr>
          <w:rFonts w:ascii="Arial" w:hAnsi="Arial" w:cs="Arial"/>
          <w:b/>
          <w:bCs/>
          <w:sz w:val="24"/>
          <w:szCs w:val="24"/>
          <w:lang w:val="en-US"/>
        </w:rPr>
        <w:t>-Failures</w:t>
      </w:r>
      <w:r w:rsidR="00801DE4" w:rsidRPr="00801DE4">
        <w:rPr>
          <w:rFonts w:ascii="Arial" w:hAnsi="Arial" w:cs="Arial"/>
          <w:b/>
          <w:bCs/>
          <w:sz w:val="24"/>
          <w:szCs w:val="24"/>
          <w:lang w:val="en-US"/>
        </w:rPr>
        <w:t>…………………</w:t>
      </w:r>
      <w:r w:rsidR="00801DE4">
        <w:rPr>
          <w:rFonts w:ascii="Arial" w:hAnsi="Arial" w:cs="Arial"/>
          <w:b/>
          <w:bCs/>
          <w:sz w:val="24"/>
          <w:szCs w:val="24"/>
          <w:lang w:val="en-US"/>
        </w:rPr>
        <w:t>…</w:t>
      </w:r>
      <w:r w:rsidR="00801DE4" w:rsidRPr="00801DE4">
        <w:rPr>
          <w:rFonts w:ascii="Arial" w:hAnsi="Arial" w:cs="Arial"/>
          <w:b/>
          <w:bCs/>
          <w:sz w:val="24"/>
          <w:szCs w:val="24"/>
          <w:lang w:val="en-US"/>
        </w:rPr>
        <w:t>………………………….8</w:t>
      </w:r>
    </w:p>
    <w:p w14:paraId="16A3DC22" w14:textId="47080E9F" w:rsidR="00795731" w:rsidRPr="00801DE4" w:rsidRDefault="00795731" w:rsidP="00801DE4">
      <w:pPr>
        <w:spacing w:line="360" w:lineRule="auto"/>
        <w:jc w:val="both"/>
        <w:rPr>
          <w:rFonts w:ascii="Arial" w:hAnsi="Arial" w:cs="Arial"/>
          <w:b/>
          <w:bCs/>
          <w:sz w:val="24"/>
          <w:szCs w:val="24"/>
          <w:lang w:val="en-US"/>
        </w:rPr>
      </w:pPr>
      <w:r w:rsidRPr="00801DE4">
        <w:rPr>
          <w:rFonts w:ascii="Arial" w:hAnsi="Arial" w:cs="Arial"/>
          <w:b/>
          <w:bCs/>
          <w:sz w:val="24"/>
          <w:szCs w:val="24"/>
          <w:lang w:val="en-US"/>
        </w:rPr>
        <w:t>4. Conclusion</w:t>
      </w:r>
      <w:r w:rsidR="00801DE4" w:rsidRPr="00801DE4">
        <w:rPr>
          <w:rFonts w:ascii="Arial" w:hAnsi="Arial" w:cs="Arial"/>
          <w:b/>
          <w:bCs/>
          <w:sz w:val="24"/>
          <w:szCs w:val="24"/>
          <w:lang w:val="en-US"/>
        </w:rPr>
        <w:t>………………………………………………………………………………11</w:t>
      </w:r>
    </w:p>
    <w:p w14:paraId="27BAD253" w14:textId="16326F2E" w:rsidR="00801DE4" w:rsidRPr="00801DE4" w:rsidRDefault="00801DE4" w:rsidP="00801DE4">
      <w:pPr>
        <w:spacing w:line="360" w:lineRule="auto"/>
        <w:jc w:val="both"/>
        <w:rPr>
          <w:rFonts w:ascii="Arial" w:hAnsi="Arial" w:cs="Arial"/>
          <w:b/>
          <w:bCs/>
          <w:sz w:val="24"/>
          <w:szCs w:val="24"/>
          <w:lang w:val="en-US"/>
        </w:rPr>
      </w:pPr>
      <w:r w:rsidRPr="00801DE4">
        <w:rPr>
          <w:rFonts w:ascii="Arial" w:hAnsi="Arial" w:cs="Arial"/>
          <w:b/>
          <w:bCs/>
          <w:sz w:val="24"/>
          <w:szCs w:val="24"/>
          <w:lang w:val="en-US"/>
        </w:rPr>
        <w:t>5.Bibliography…………………………………………………………………………….13</w:t>
      </w:r>
    </w:p>
    <w:p w14:paraId="6E3395C7" w14:textId="19195AF5" w:rsidR="00231853" w:rsidRPr="00B75351" w:rsidRDefault="00231853" w:rsidP="00231853">
      <w:pPr>
        <w:rPr>
          <w:rFonts w:ascii="Arial" w:hAnsi="Arial" w:cs="Arial"/>
          <w:b/>
          <w:bCs/>
          <w:sz w:val="24"/>
          <w:szCs w:val="24"/>
          <w:lang w:val="en-US"/>
        </w:rPr>
      </w:pPr>
    </w:p>
    <w:p w14:paraId="075CDAB0" w14:textId="77777777" w:rsidR="00231853" w:rsidRPr="00B75351" w:rsidRDefault="00231853" w:rsidP="00BB617D">
      <w:pPr>
        <w:jc w:val="center"/>
        <w:rPr>
          <w:rFonts w:ascii="Arial" w:hAnsi="Arial" w:cs="Arial"/>
          <w:sz w:val="24"/>
          <w:szCs w:val="24"/>
          <w:lang w:val="en-US"/>
        </w:rPr>
      </w:pPr>
    </w:p>
    <w:p w14:paraId="7BA05E75" w14:textId="77777777" w:rsidR="004E17D1" w:rsidRPr="00B75351" w:rsidRDefault="004E17D1" w:rsidP="00BB617D">
      <w:pPr>
        <w:jc w:val="center"/>
        <w:rPr>
          <w:rFonts w:ascii="Arial" w:hAnsi="Arial" w:cs="Arial"/>
          <w:sz w:val="24"/>
          <w:szCs w:val="24"/>
          <w:lang w:val="en-US"/>
        </w:rPr>
      </w:pPr>
    </w:p>
    <w:p w14:paraId="1337DE8E" w14:textId="6161A435" w:rsidR="00680071" w:rsidRPr="00B75351" w:rsidRDefault="00680071" w:rsidP="00BB617D">
      <w:pPr>
        <w:jc w:val="center"/>
        <w:rPr>
          <w:rFonts w:ascii="Arial" w:hAnsi="Arial" w:cs="Arial"/>
          <w:sz w:val="24"/>
          <w:szCs w:val="24"/>
          <w:lang w:val="en-US"/>
        </w:rPr>
      </w:pPr>
    </w:p>
    <w:p w14:paraId="79E56F0D" w14:textId="71E231D7" w:rsidR="00680071" w:rsidRPr="00B75351" w:rsidRDefault="00680071" w:rsidP="00BB617D">
      <w:pPr>
        <w:jc w:val="center"/>
        <w:rPr>
          <w:rFonts w:ascii="Arial" w:hAnsi="Arial" w:cs="Arial"/>
          <w:sz w:val="24"/>
          <w:szCs w:val="24"/>
          <w:lang w:val="en-US"/>
        </w:rPr>
      </w:pPr>
    </w:p>
    <w:p w14:paraId="0D9F0982" w14:textId="293C7235" w:rsidR="00680071" w:rsidRPr="00B75351" w:rsidRDefault="00680071" w:rsidP="00BB617D">
      <w:pPr>
        <w:jc w:val="center"/>
        <w:rPr>
          <w:rFonts w:ascii="Arial" w:hAnsi="Arial" w:cs="Arial"/>
          <w:sz w:val="24"/>
          <w:szCs w:val="24"/>
          <w:lang w:val="en-US"/>
        </w:rPr>
      </w:pPr>
    </w:p>
    <w:p w14:paraId="0EF614A7" w14:textId="11830364" w:rsidR="00680071" w:rsidRPr="00B75351" w:rsidRDefault="00680071" w:rsidP="00BB617D">
      <w:pPr>
        <w:jc w:val="center"/>
        <w:rPr>
          <w:rFonts w:ascii="Arial" w:hAnsi="Arial" w:cs="Arial"/>
          <w:sz w:val="24"/>
          <w:szCs w:val="24"/>
          <w:lang w:val="en-US"/>
        </w:rPr>
      </w:pPr>
    </w:p>
    <w:p w14:paraId="6A25DA0F" w14:textId="492B5D45" w:rsidR="00680071" w:rsidRPr="00B75351" w:rsidRDefault="00680071" w:rsidP="00BB617D">
      <w:pPr>
        <w:jc w:val="center"/>
        <w:rPr>
          <w:rFonts w:ascii="Arial" w:hAnsi="Arial" w:cs="Arial"/>
          <w:sz w:val="24"/>
          <w:szCs w:val="24"/>
          <w:lang w:val="en-US"/>
        </w:rPr>
      </w:pPr>
    </w:p>
    <w:p w14:paraId="1FA60885" w14:textId="3FA191BC" w:rsidR="00680071" w:rsidRPr="00B75351" w:rsidRDefault="00680071" w:rsidP="00BB617D">
      <w:pPr>
        <w:jc w:val="center"/>
        <w:rPr>
          <w:rFonts w:ascii="Arial" w:hAnsi="Arial" w:cs="Arial"/>
          <w:sz w:val="24"/>
          <w:szCs w:val="24"/>
          <w:lang w:val="en-US"/>
        </w:rPr>
      </w:pPr>
    </w:p>
    <w:p w14:paraId="3460B4B6" w14:textId="7D0174AB" w:rsidR="00680071" w:rsidRPr="00B75351" w:rsidRDefault="00680071" w:rsidP="00BB617D">
      <w:pPr>
        <w:jc w:val="center"/>
        <w:rPr>
          <w:rFonts w:ascii="Arial" w:hAnsi="Arial" w:cs="Arial"/>
          <w:sz w:val="24"/>
          <w:szCs w:val="24"/>
          <w:lang w:val="en-US"/>
        </w:rPr>
      </w:pPr>
    </w:p>
    <w:p w14:paraId="3BE5BA0F" w14:textId="771FA7B0" w:rsidR="00680071" w:rsidRPr="00B75351" w:rsidRDefault="00680071" w:rsidP="00BB617D">
      <w:pPr>
        <w:jc w:val="center"/>
        <w:rPr>
          <w:rFonts w:ascii="Arial" w:hAnsi="Arial" w:cs="Arial"/>
          <w:sz w:val="24"/>
          <w:szCs w:val="24"/>
          <w:lang w:val="en-US"/>
        </w:rPr>
      </w:pPr>
    </w:p>
    <w:p w14:paraId="14710DC4" w14:textId="5029D15F" w:rsidR="00680071" w:rsidRPr="00B75351" w:rsidRDefault="00680071" w:rsidP="00BB617D">
      <w:pPr>
        <w:jc w:val="center"/>
        <w:rPr>
          <w:rFonts w:ascii="Arial" w:hAnsi="Arial" w:cs="Arial"/>
          <w:sz w:val="24"/>
          <w:szCs w:val="24"/>
          <w:lang w:val="en-US"/>
        </w:rPr>
      </w:pPr>
    </w:p>
    <w:p w14:paraId="6F521A0D" w14:textId="3BBE5E2F" w:rsidR="00680071" w:rsidRPr="00B75351" w:rsidRDefault="00680071" w:rsidP="00BB617D">
      <w:pPr>
        <w:jc w:val="center"/>
        <w:rPr>
          <w:rFonts w:ascii="Arial" w:hAnsi="Arial" w:cs="Arial"/>
          <w:sz w:val="24"/>
          <w:szCs w:val="24"/>
          <w:lang w:val="en-US"/>
        </w:rPr>
      </w:pPr>
    </w:p>
    <w:p w14:paraId="112FF57D" w14:textId="77E969AA" w:rsidR="00680071" w:rsidRPr="00B75351" w:rsidRDefault="00680071" w:rsidP="00BB617D">
      <w:pPr>
        <w:jc w:val="center"/>
        <w:rPr>
          <w:rFonts w:ascii="Arial" w:hAnsi="Arial" w:cs="Arial"/>
          <w:sz w:val="24"/>
          <w:szCs w:val="24"/>
          <w:lang w:val="en-US"/>
        </w:rPr>
      </w:pPr>
    </w:p>
    <w:p w14:paraId="508793DF" w14:textId="7C40A840" w:rsidR="00680071" w:rsidRPr="00B75351" w:rsidRDefault="00680071" w:rsidP="00BB617D">
      <w:pPr>
        <w:jc w:val="center"/>
        <w:rPr>
          <w:rFonts w:ascii="Arial" w:hAnsi="Arial" w:cs="Arial"/>
          <w:sz w:val="24"/>
          <w:szCs w:val="24"/>
          <w:lang w:val="en-US"/>
        </w:rPr>
      </w:pPr>
    </w:p>
    <w:p w14:paraId="5783A213" w14:textId="6FED926F" w:rsidR="00680071" w:rsidRPr="00B75351" w:rsidRDefault="00680071" w:rsidP="00BB617D">
      <w:pPr>
        <w:jc w:val="center"/>
        <w:rPr>
          <w:rFonts w:ascii="Arial" w:hAnsi="Arial" w:cs="Arial"/>
          <w:sz w:val="24"/>
          <w:szCs w:val="24"/>
          <w:lang w:val="en-US"/>
        </w:rPr>
      </w:pPr>
    </w:p>
    <w:p w14:paraId="08179CDF" w14:textId="0CE9C3E6" w:rsidR="00680071" w:rsidRPr="00B75351" w:rsidRDefault="00680071" w:rsidP="00BB617D">
      <w:pPr>
        <w:jc w:val="center"/>
        <w:rPr>
          <w:rFonts w:ascii="Arial" w:hAnsi="Arial" w:cs="Arial"/>
          <w:sz w:val="24"/>
          <w:szCs w:val="24"/>
          <w:lang w:val="en-US"/>
        </w:rPr>
      </w:pPr>
    </w:p>
    <w:p w14:paraId="7F0CFA76" w14:textId="2FF16BA4" w:rsidR="00680071" w:rsidRPr="00B75351" w:rsidRDefault="00680071" w:rsidP="00BB617D">
      <w:pPr>
        <w:jc w:val="center"/>
        <w:rPr>
          <w:rFonts w:ascii="Arial" w:hAnsi="Arial" w:cs="Arial"/>
          <w:sz w:val="24"/>
          <w:szCs w:val="24"/>
          <w:lang w:val="en-US"/>
        </w:rPr>
      </w:pPr>
    </w:p>
    <w:p w14:paraId="5BBB4646" w14:textId="3A83C126" w:rsidR="00680071" w:rsidRPr="00B75351" w:rsidRDefault="00680071" w:rsidP="00BB617D">
      <w:pPr>
        <w:jc w:val="center"/>
        <w:rPr>
          <w:rFonts w:ascii="Arial" w:hAnsi="Arial" w:cs="Arial"/>
          <w:sz w:val="24"/>
          <w:szCs w:val="24"/>
          <w:lang w:val="en-US"/>
        </w:rPr>
      </w:pPr>
    </w:p>
    <w:p w14:paraId="5996C19D" w14:textId="078E775C" w:rsidR="00680071" w:rsidRPr="00B75351" w:rsidRDefault="00680071" w:rsidP="00801DE4">
      <w:pPr>
        <w:rPr>
          <w:rFonts w:ascii="Arial" w:hAnsi="Arial" w:cs="Arial"/>
          <w:sz w:val="24"/>
          <w:szCs w:val="24"/>
          <w:lang w:val="en-US"/>
        </w:rPr>
      </w:pPr>
    </w:p>
    <w:p w14:paraId="49EA5226" w14:textId="3D5E4B3B" w:rsidR="00CE697A" w:rsidRPr="00B75351" w:rsidRDefault="00CE697A" w:rsidP="00BB617D">
      <w:pPr>
        <w:jc w:val="center"/>
        <w:rPr>
          <w:rFonts w:ascii="Arial" w:hAnsi="Arial" w:cs="Arial"/>
          <w:sz w:val="24"/>
          <w:szCs w:val="24"/>
          <w:lang w:val="en-US"/>
        </w:rPr>
      </w:pPr>
    </w:p>
    <w:p w14:paraId="6578DE96" w14:textId="06D44796" w:rsidR="00CE697A" w:rsidRPr="00B75351" w:rsidRDefault="00CE697A" w:rsidP="00CE697A">
      <w:pPr>
        <w:rPr>
          <w:rFonts w:ascii="Arial" w:hAnsi="Arial" w:cs="Arial"/>
          <w:b/>
          <w:bCs/>
          <w:sz w:val="24"/>
          <w:szCs w:val="24"/>
          <w:lang w:val="en-US"/>
        </w:rPr>
      </w:pPr>
      <w:r w:rsidRPr="00B75351">
        <w:rPr>
          <w:rFonts w:ascii="Arial" w:hAnsi="Arial" w:cs="Arial"/>
          <w:b/>
          <w:bCs/>
          <w:sz w:val="24"/>
          <w:szCs w:val="24"/>
          <w:lang w:val="en-US"/>
        </w:rPr>
        <w:t>Introduction</w:t>
      </w:r>
    </w:p>
    <w:p w14:paraId="56756502" w14:textId="6E3CFC05" w:rsidR="00BF4AD5" w:rsidRDefault="00CE697A" w:rsidP="00CE697A">
      <w:pPr>
        <w:rPr>
          <w:rFonts w:ascii="Arial" w:hAnsi="Arial" w:cs="Arial"/>
          <w:sz w:val="24"/>
          <w:szCs w:val="24"/>
        </w:rPr>
      </w:pPr>
      <w:r w:rsidRPr="00B75351">
        <w:rPr>
          <w:rFonts w:ascii="Arial" w:hAnsi="Arial" w:cs="Arial"/>
          <w:sz w:val="24"/>
          <w:szCs w:val="24"/>
          <w:lang w:val="en-US"/>
        </w:rPr>
        <w:t xml:space="preserve">One of the biggest projects to have ever been started in Europe, The Elizabeth Line Crossrail joins the East and West of London, and its aim is to </w:t>
      </w:r>
      <w:r w:rsidRPr="00B75351">
        <w:rPr>
          <w:rFonts w:ascii="Arial" w:hAnsi="Arial" w:cs="Arial"/>
          <w:sz w:val="24"/>
          <w:szCs w:val="24"/>
        </w:rPr>
        <w:t xml:space="preserve">offer </w:t>
      </w:r>
      <w:r w:rsidR="009457C4" w:rsidRPr="00B75351">
        <w:rPr>
          <w:rFonts w:ascii="Arial" w:hAnsi="Arial" w:cs="Arial"/>
          <w:sz w:val="24"/>
          <w:szCs w:val="24"/>
        </w:rPr>
        <w:t>transport</w:t>
      </w:r>
      <w:r w:rsidRPr="00B75351">
        <w:rPr>
          <w:rFonts w:ascii="Arial" w:hAnsi="Arial" w:cs="Arial"/>
          <w:sz w:val="24"/>
          <w:szCs w:val="24"/>
        </w:rPr>
        <w:t xml:space="preserve"> </w:t>
      </w:r>
      <w:r w:rsidR="009433F9" w:rsidRPr="00B75351">
        <w:rPr>
          <w:rFonts w:ascii="Arial" w:hAnsi="Arial" w:cs="Arial"/>
          <w:sz w:val="24"/>
          <w:szCs w:val="24"/>
        </w:rPr>
        <w:t>facilities</w:t>
      </w:r>
      <w:r w:rsidRPr="00B75351">
        <w:rPr>
          <w:rFonts w:ascii="Arial" w:hAnsi="Arial" w:cs="Arial"/>
          <w:sz w:val="24"/>
          <w:szCs w:val="24"/>
        </w:rPr>
        <w:t xml:space="preserve"> from Heathrow in and Maidenhead in the west to Abbey Wood and Shenfield in the Eastern parts of London.</w:t>
      </w:r>
      <w:sdt>
        <w:sdtPr>
          <w:rPr>
            <w:rFonts w:ascii="Arial" w:hAnsi="Arial" w:cs="Arial"/>
            <w:sz w:val="24"/>
            <w:szCs w:val="24"/>
          </w:rPr>
          <w:id w:val="-1388020374"/>
          <w:citation/>
        </w:sdtPr>
        <w:sdtContent>
          <w:r w:rsidRPr="00B75351">
            <w:rPr>
              <w:rFonts w:ascii="Arial" w:hAnsi="Arial" w:cs="Arial"/>
              <w:sz w:val="24"/>
              <w:szCs w:val="24"/>
            </w:rPr>
            <w:fldChar w:fldCharType="begin"/>
          </w:r>
          <w:r w:rsidRPr="00B75351">
            <w:rPr>
              <w:rFonts w:ascii="Arial" w:hAnsi="Arial" w:cs="Arial"/>
              <w:sz w:val="24"/>
              <w:szCs w:val="24"/>
            </w:rPr>
            <w:instrText xml:space="preserve"> CITATION Dav14 \l 2057 </w:instrText>
          </w:r>
          <w:r w:rsidRPr="00B75351">
            <w:rPr>
              <w:rFonts w:ascii="Arial" w:hAnsi="Arial" w:cs="Arial"/>
              <w:sz w:val="24"/>
              <w:szCs w:val="24"/>
            </w:rPr>
            <w:fldChar w:fldCharType="separate"/>
          </w:r>
          <w:r w:rsidR="00801DE4">
            <w:rPr>
              <w:rFonts w:ascii="Arial" w:hAnsi="Arial" w:cs="Arial"/>
              <w:noProof/>
              <w:sz w:val="24"/>
              <w:szCs w:val="24"/>
            </w:rPr>
            <w:t xml:space="preserve"> </w:t>
          </w:r>
          <w:r w:rsidR="00801DE4" w:rsidRPr="00801DE4">
            <w:rPr>
              <w:rFonts w:ascii="Arial" w:hAnsi="Arial" w:cs="Arial"/>
              <w:noProof/>
              <w:sz w:val="24"/>
              <w:szCs w:val="24"/>
            </w:rPr>
            <w:t>(Davies , et al., 2014)</w:t>
          </w:r>
          <w:r w:rsidRPr="00B75351">
            <w:rPr>
              <w:rFonts w:ascii="Arial" w:hAnsi="Arial" w:cs="Arial"/>
              <w:sz w:val="24"/>
              <w:szCs w:val="24"/>
            </w:rPr>
            <w:fldChar w:fldCharType="end"/>
          </w:r>
        </w:sdtContent>
      </w:sdt>
    </w:p>
    <w:p w14:paraId="18CAF91F" w14:textId="4AA6DA2F" w:rsidR="00CE697A" w:rsidRPr="00B75351" w:rsidRDefault="00E164B5" w:rsidP="00CE697A">
      <w:pPr>
        <w:rPr>
          <w:rFonts w:ascii="Arial" w:hAnsi="Arial" w:cs="Arial"/>
          <w:sz w:val="24"/>
          <w:szCs w:val="24"/>
        </w:rPr>
      </w:pPr>
      <w:r w:rsidRPr="00B75351">
        <w:rPr>
          <w:rFonts w:ascii="Arial" w:hAnsi="Arial" w:cs="Arial"/>
          <w:sz w:val="24"/>
          <w:szCs w:val="24"/>
        </w:rPr>
        <w:t xml:space="preserve"> As mentioned in the journal by Davies and </w:t>
      </w:r>
      <w:r w:rsidR="00BF4AD5" w:rsidRPr="00B75351">
        <w:rPr>
          <w:rFonts w:ascii="Arial" w:hAnsi="Arial" w:cs="Arial"/>
          <w:sz w:val="24"/>
          <w:szCs w:val="24"/>
        </w:rPr>
        <w:t>colleagues,</w:t>
      </w:r>
      <w:r w:rsidRPr="00B75351">
        <w:rPr>
          <w:rFonts w:ascii="Arial" w:hAnsi="Arial" w:cs="Arial"/>
          <w:sz w:val="24"/>
          <w:szCs w:val="24"/>
        </w:rPr>
        <w:t xml:space="preserve"> the rail line has a length of approximately 74 miles and will add an additional 10</w:t>
      </w:r>
      <w:proofErr w:type="gramStart"/>
      <w:r w:rsidRPr="00B75351">
        <w:rPr>
          <w:rFonts w:ascii="Arial" w:hAnsi="Arial" w:cs="Arial"/>
          <w:sz w:val="24"/>
          <w:szCs w:val="24"/>
        </w:rPr>
        <w:t>%  to</w:t>
      </w:r>
      <w:proofErr w:type="gramEnd"/>
      <w:r w:rsidRPr="00B75351">
        <w:rPr>
          <w:rFonts w:ascii="Arial" w:hAnsi="Arial" w:cs="Arial"/>
          <w:sz w:val="24"/>
          <w:szCs w:val="24"/>
        </w:rPr>
        <w:t xml:space="preserve"> UK’s total system of underground railway coverage.</w:t>
      </w:r>
    </w:p>
    <w:p w14:paraId="575E3A2F" w14:textId="7C368A5B" w:rsidR="00E164B5" w:rsidRPr="00B75351" w:rsidRDefault="00E164B5" w:rsidP="00CE697A">
      <w:pPr>
        <w:rPr>
          <w:rFonts w:ascii="Arial" w:hAnsi="Arial" w:cs="Arial"/>
          <w:sz w:val="24"/>
          <w:szCs w:val="24"/>
        </w:rPr>
      </w:pPr>
      <w:r w:rsidRPr="00B75351">
        <w:rPr>
          <w:rFonts w:ascii="Arial" w:hAnsi="Arial" w:cs="Arial"/>
          <w:sz w:val="24"/>
          <w:szCs w:val="24"/>
        </w:rPr>
        <w:t xml:space="preserve">According to the estimations made so far, the railway is projected to simplify transportation for approximately 200 to 280 million people </w:t>
      </w:r>
      <w:r w:rsidR="003C72D5" w:rsidRPr="00B75351">
        <w:rPr>
          <w:rFonts w:ascii="Arial" w:hAnsi="Arial" w:cs="Arial"/>
          <w:sz w:val="24"/>
          <w:szCs w:val="24"/>
        </w:rPr>
        <w:t>per annum</w:t>
      </w:r>
      <w:r w:rsidRPr="00B75351">
        <w:rPr>
          <w:rFonts w:ascii="Arial" w:hAnsi="Arial" w:cs="Arial"/>
          <w:sz w:val="24"/>
          <w:szCs w:val="24"/>
        </w:rPr>
        <w:t>.</w:t>
      </w:r>
      <w:r w:rsidR="003C72D5" w:rsidRPr="00B75351">
        <w:rPr>
          <w:rFonts w:ascii="Arial" w:hAnsi="Arial" w:cs="Arial"/>
          <w:sz w:val="24"/>
          <w:szCs w:val="24"/>
        </w:rPr>
        <w:t xml:space="preserve"> It is also estimated that the lifespan of the project is of 120 years, and this makes the </w:t>
      </w:r>
      <w:r w:rsidR="009457C4" w:rsidRPr="00B75351">
        <w:rPr>
          <w:rFonts w:ascii="Arial" w:hAnsi="Arial" w:cs="Arial"/>
          <w:sz w:val="24"/>
          <w:szCs w:val="24"/>
        </w:rPr>
        <w:t>venture</w:t>
      </w:r>
      <w:r w:rsidR="003C72D5" w:rsidRPr="00B75351">
        <w:rPr>
          <w:rFonts w:ascii="Arial" w:hAnsi="Arial" w:cs="Arial"/>
          <w:sz w:val="24"/>
          <w:szCs w:val="24"/>
        </w:rPr>
        <w:t xml:space="preserve"> one of the most significant </w:t>
      </w:r>
      <w:r w:rsidR="009457C4" w:rsidRPr="00B75351">
        <w:rPr>
          <w:rFonts w:ascii="Arial" w:hAnsi="Arial" w:cs="Arial"/>
          <w:sz w:val="24"/>
          <w:szCs w:val="24"/>
        </w:rPr>
        <w:t>endeavours</w:t>
      </w:r>
      <w:r w:rsidR="003C72D5" w:rsidRPr="00B75351">
        <w:rPr>
          <w:rFonts w:ascii="Arial" w:hAnsi="Arial" w:cs="Arial"/>
          <w:sz w:val="24"/>
          <w:szCs w:val="24"/>
        </w:rPr>
        <w:t xml:space="preserve"> that </w:t>
      </w:r>
      <w:r w:rsidR="009457C4">
        <w:rPr>
          <w:rFonts w:ascii="Arial" w:hAnsi="Arial" w:cs="Arial"/>
          <w:sz w:val="24"/>
          <w:szCs w:val="24"/>
        </w:rPr>
        <w:t>was ever</w:t>
      </w:r>
      <w:r w:rsidR="003C72D5" w:rsidRPr="00B75351">
        <w:rPr>
          <w:rFonts w:ascii="Arial" w:hAnsi="Arial" w:cs="Arial"/>
          <w:sz w:val="24"/>
          <w:szCs w:val="24"/>
        </w:rPr>
        <w:t xml:space="preserve"> done in United Kingdom. </w:t>
      </w:r>
      <w:r w:rsidR="009433F9">
        <w:rPr>
          <w:rFonts w:ascii="Arial" w:hAnsi="Arial" w:cs="Arial"/>
          <w:sz w:val="24"/>
          <w:szCs w:val="24"/>
        </w:rPr>
        <w:t xml:space="preserve">Upon </w:t>
      </w:r>
      <w:r w:rsidR="009433F9" w:rsidRPr="00B75351">
        <w:rPr>
          <w:rFonts w:ascii="Arial" w:hAnsi="Arial" w:cs="Arial"/>
          <w:sz w:val="24"/>
          <w:szCs w:val="24"/>
        </w:rPr>
        <w:t>completion</w:t>
      </w:r>
      <w:r w:rsidR="003C72D5" w:rsidRPr="00B75351">
        <w:rPr>
          <w:rFonts w:ascii="Arial" w:hAnsi="Arial" w:cs="Arial"/>
          <w:sz w:val="24"/>
          <w:szCs w:val="24"/>
        </w:rPr>
        <w:t xml:space="preserve">, the railway will offer fast-link </w:t>
      </w:r>
      <w:r w:rsidR="009457C4" w:rsidRPr="00B75351">
        <w:rPr>
          <w:rFonts w:ascii="Arial" w:hAnsi="Arial" w:cs="Arial"/>
          <w:sz w:val="24"/>
          <w:szCs w:val="24"/>
        </w:rPr>
        <w:t>transport</w:t>
      </w:r>
      <w:r w:rsidR="009457C4">
        <w:rPr>
          <w:rFonts w:ascii="Arial" w:hAnsi="Arial" w:cs="Arial"/>
          <w:sz w:val="24"/>
          <w:szCs w:val="24"/>
        </w:rPr>
        <w:t xml:space="preserve"> means</w:t>
      </w:r>
      <w:r w:rsidR="003C72D5" w:rsidRPr="00B75351">
        <w:rPr>
          <w:rFonts w:ascii="Arial" w:hAnsi="Arial" w:cs="Arial"/>
          <w:sz w:val="24"/>
          <w:szCs w:val="24"/>
        </w:rPr>
        <w:t xml:space="preserve"> </w:t>
      </w:r>
      <w:proofErr w:type="gramStart"/>
      <w:r w:rsidR="003C72D5" w:rsidRPr="00B75351">
        <w:rPr>
          <w:rFonts w:ascii="Arial" w:hAnsi="Arial" w:cs="Arial"/>
          <w:sz w:val="24"/>
          <w:szCs w:val="24"/>
        </w:rPr>
        <w:t>from Heathrow Airport,</w:t>
      </w:r>
      <w:proofErr w:type="gramEnd"/>
      <w:r w:rsidR="003C72D5" w:rsidRPr="00B75351">
        <w:rPr>
          <w:rFonts w:ascii="Arial" w:hAnsi="Arial" w:cs="Arial"/>
          <w:sz w:val="24"/>
          <w:szCs w:val="24"/>
        </w:rPr>
        <w:t xml:space="preserve"> </w:t>
      </w:r>
      <w:r w:rsidR="009433F9">
        <w:rPr>
          <w:rFonts w:ascii="Arial" w:hAnsi="Arial" w:cs="Arial"/>
          <w:sz w:val="24"/>
          <w:szCs w:val="24"/>
        </w:rPr>
        <w:t>to</w:t>
      </w:r>
      <w:r w:rsidR="003C72D5" w:rsidRPr="00B75351">
        <w:rPr>
          <w:rFonts w:ascii="Arial" w:hAnsi="Arial" w:cs="Arial"/>
          <w:sz w:val="24"/>
          <w:szCs w:val="24"/>
        </w:rPr>
        <w:t xml:space="preserve"> the </w:t>
      </w:r>
      <w:r w:rsidR="009457C4">
        <w:rPr>
          <w:rFonts w:ascii="Arial" w:hAnsi="Arial" w:cs="Arial"/>
          <w:sz w:val="24"/>
          <w:szCs w:val="24"/>
        </w:rPr>
        <w:t>centre</w:t>
      </w:r>
      <w:r w:rsidR="003C72D5" w:rsidRPr="00B75351">
        <w:rPr>
          <w:rFonts w:ascii="Arial" w:hAnsi="Arial" w:cs="Arial"/>
          <w:sz w:val="24"/>
          <w:szCs w:val="24"/>
        </w:rPr>
        <w:t xml:space="preserve"> of London city and the Wharf </w:t>
      </w:r>
      <w:r w:rsidR="009433F9" w:rsidRPr="00B75351">
        <w:rPr>
          <w:rFonts w:ascii="Arial" w:hAnsi="Arial" w:cs="Arial"/>
          <w:sz w:val="24"/>
          <w:szCs w:val="24"/>
        </w:rPr>
        <w:t>enterprise</w:t>
      </w:r>
      <w:r w:rsidR="003C72D5" w:rsidRPr="00B75351">
        <w:rPr>
          <w:rFonts w:ascii="Arial" w:hAnsi="Arial" w:cs="Arial"/>
          <w:sz w:val="24"/>
          <w:szCs w:val="24"/>
        </w:rPr>
        <w:t xml:space="preserve"> areas </w:t>
      </w:r>
      <w:r w:rsidR="009433F9">
        <w:rPr>
          <w:rFonts w:ascii="Arial" w:hAnsi="Arial" w:cs="Arial"/>
          <w:sz w:val="24"/>
          <w:szCs w:val="24"/>
        </w:rPr>
        <w:t>in</w:t>
      </w:r>
      <w:r w:rsidR="003C72D5" w:rsidRPr="00B75351">
        <w:rPr>
          <w:rFonts w:ascii="Arial" w:hAnsi="Arial" w:cs="Arial"/>
          <w:sz w:val="24"/>
          <w:szCs w:val="24"/>
        </w:rPr>
        <w:t>to the East.</w:t>
      </w:r>
    </w:p>
    <w:p w14:paraId="6CD0AC57" w14:textId="2A2B9BC2" w:rsidR="003C72D5" w:rsidRPr="00B75351" w:rsidRDefault="009457C4" w:rsidP="00CE697A">
      <w:pPr>
        <w:rPr>
          <w:rFonts w:ascii="Arial" w:hAnsi="Arial" w:cs="Arial"/>
          <w:sz w:val="24"/>
          <w:szCs w:val="24"/>
        </w:rPr>
      </w:pPr>
      <w:r>
        <w:rPr>
          <w:rFonts w:ascii="Arial" w:hAnsi="Arial" w:cs="Arial"/>
          <w:sz w:val="24"/>
          <w:szCs w:val="24"/>
        </w:rPr>
        <w:t>The Project started in 2009</w:t>
      </w:r>
      <w:r w:rsidR="003C72D5" w:rsidRPr="00B75351">
        <w:rPr>
          <w:rFonts w:ascii="Arial" w:hAnsi="Arial" w:cs="Arial"/>
          <w:sz w:val="24"/>
          <w:szCs w:val="24"/>
        </w:rPr>
        <w:t xml:space="preserve">, </w:t>
      </w:r>
      <w:r w:rsidR="009433F9" w:rsidRPr="00B75351">
        <w:rPr>
          <w:rFonts w:ascii="Arial" w:hAnsi="Arial" w:cs="Arial"/>
          <w:sz w:val="24"/>
          <w:szCs w:val="24"/>
        </w:rPr>
        <w:t>once</w:t>
      </w:r>
      <w:r w:rsidR="003C72D5" w:rsidRPr="00B75351">
        <w:rPr>
          <w:rFonts w:ascii="Arial" w:hAnsi="Arial" w:cs="Arial"/>
          <w:sz w:val="24"/>
          <w:szCs w:val="24"/>
        </w:rPr>
        <w:t xml:space="preserve"> the government approv</w:t>
      </w:r>
      <w:r>
        <w:rPr>
          <w:rFonts w:ascii="Arial" w:hAnsi="Arial" w:cs="Arial"/>
          <w:sz w:val="24"/>
          <w:szCs w:val="24"/>
        </w:rPr>
        <w:t>ed</w:t>
      </w:r>
      <w:r w:rsidR="003C72D5" w:rsidRPr="00B75351">
        <w:rPr>
          <w:rFonts w:ascii="Arial" w:hAnsi="Arial" w:cs="Arial"/>
          <w:sz w:val="24"/>
          <w:szCs w:val="24"/>
        </w:rPr>
        <w:t xml:space="preserve"> the Crossrail Act in 2008, </w:t>
      </w:r>
      <w:r>
        <w:rPr>
          <w:rFonts w:ascii="Arial" w:hAnsi="Arial" w:cs="Arial"/>
          <w:sz w:val="24"/>
          <w:szCs w:val="24"/>
        </w:rPr>
        <w:t>and it</w:t>
      </w:r>
      <w:r w:rsidR="003C72D5" w:rsidRPr="00B75351">
        <w:rPr>
          <w:rFonts w:ascii="Arial" w:hAnsi="Arial" w:cs="Arial"/>
          <w:sz w:val="24"/>
          <w:szCs w:val="24"/>
        </w:rPr>
        <w:t xml:space="preserve"> was projected to be </w:t>
      </w:r>
      <w:r w:rsidRPr="00B75351">
        <w:rPr>
          <w:rFonts w:ascii="Arial" w:hAnsi="Arial" w:cs="Arial"/>
          <w:sz w:val="24"/>
          <w:szCs w:val="24"/>
        </w:rPr>
        <w:t>totally</w:t>
      </w:r>
      <w:r w:rsidR="003C72D5" w:rsidRPr="00B75351">
        <w:rPr>
          <w:rFonts w:ascii="Arial" w:hAnsi="Arial" w:cs="Arial"/>
          <w:sz w:val="24"/>
          <w:szCs w:val="24"/>
        </w:rPr>
        <w:t xml:space="preserve"> operational in 2018, </w:t>
      </w:r>
      <w:r w:rsidRPr="00B75351">
        <w:rPr>
          <w:rFonts w:ascii="Arial" w:hAnsi="Arial" w:cs="Arial"/>
          <w:sz w:val="24"/>
          <w:szCs w:val="24"/>
        </w:rPr>
        <w:t>though</w:t>
      </w:r>
      <w:r w:rsidR="003C72D5" w:rsidRPr="00B75351">
        <w:rPr>
          <w:rFonts w:ascii="Arial" w:hAnsi="Arial" w:cs="Arial"/>
          <w:sz w:val="24"/>
          <w:szCs w:val="24"/>
        </w:rPr>
        <w:t xml:space="preserve"> it has been delayed several times due to </w:t>
      </w:r>
      <w:r w:rsidRPr="00B75351">
        <w:rPr>
          <w:rFonts w:ascii="Arial" w:hAnsi="Arial" w:cs="Arial"/>
          <w:sz w:val="24"/>
          <w:szCs w:val="24"/>
        </w:rPr>
        <w:t>a variety of</w:t>
      </w:r>
      <w:r w:rsidR="003C72D5" w:rsidRPr="00B75351">
        <w:rPr>
          <w:rFonts w:ascii="Arial" w:hAnsi="Arial" w:cs="Arial"/>
          <w:sz w:val="24"/>
          <w:szCs w:val="24"/>
        </w:rPr>
        <w:t xml:space="preserve"> </w:t>
      </w:r>
      <w:r w:rsidRPr="00B75351">
        <w:rPr>
          <w:rFonts w:ascii="Arial" w:hAnsi="Arial" w:cs="Arial"/>
          <w:sz w:val="24"/>
          <w:szCs w:val="24"/>
        </w:rPr>
        <w:t>reasons</w:t>
      </w:r>
      <w:r w:rsidR="003C72D5" w:rsidRPr="00B75351">
        <w:rPr>
          <w:rFonts w:ascii="Arial" w:hAnsi="Arial" w:cs="Arial"/>
          <w:sz w:val="24"/>
          <w:szCs w:val="24"/>
        </w:rPr>
        <w:t>.</w:t>
      </w:r>
    </w:p>
    <w:p w14:paraId="07E8F39A" w14:textId="490B4628" w:rsidR="003C72D5" w:rsidRPr="00B75351" w:rsidRDefault="003C72D5" w:rsidP="00CE697A">
      <w:pPr>
        <w:rPr>
          <w:rFonts w:ascii="Arial" w:hAnsi="Arial" w:cs="Arial"/>
          <w:sz w:val="24"/>
          <w:szCs w:val="24"/>
        </w:rPr>
      </w:pPr>
      <w:r w:rsidRPr="00B75351">
        <w:rPr>
          <w:rFonts w:ascii="Arial" w:hAnsi="Arial" w:cs="Arial"/>
          <w:sz w:val="24"/>
          <w:szCs w:val="24"/>
        </w:rPr>
        <w:t>One major issue that delayed the project was related to train signalling system. The second major issue, came in 2019 and delayed the project even further as the World was facing a whole new variable, a situation never encountered in a mega project like this one: Covid-19 Pandemic. It is estimated that all the lines will be fully operational by mid-2023.</w:t>
      </w:r>
    </w:p>
    <w:p w14:paraId="6F011CB8" w14:textId="31503F6E" w:rsidR="003C72D5" w:rsidRPr="00B75351" w:rsidRDefault="003C72D5" w:rsidP="00CE697A">
      <w:pPr>
        <w:rPr>
          <w:rFonts w:ascii="Arial" w:hAnsi="Arial" w:cs="Arial"/>
          <w:sz w:val="24"/>
          <w:szCs w:val="24"/>
        </w:rPr>
      </w:pPr>
      <w:r w:rsidRPr="00B75351">
        <w:rPr>
          <w:rFonts w:ascii="Arial" w:hAnsi="Arial" w:cs="Arial"/>
          <w:sz w:val="24"/>
          <w:szCs w:val="24"/>
        </w:rPr>
        <w:t xml:space="preserve">The scope of this paper is to critically evaluate The Elizabeth Line Crossrail and to determine whether the project </w:t>
      </w:r>
      <w:r w:rsidR="004E17D1" w:rsidRPr="00B75351">
        <w:rPr>
          <w:rFonts w:ascii="Arial" w:hAnsi="Arial" w:cs="Arial"/>
          <w:sz w:val="24"/>
          <w:szCs w:val="24"/>
        </w:rPr>
        <w:t>is</w:t>
      </w:r>
      <w:r w:rsidRPr="00B75351">
        <w:rPr>
          <w:rFonts w:ascii="Arial" w:hAnsi="Arial" w:cs="Arial"/>
          <w:sz w:val="24"/>
          <w:szCs w:val="24"/>
        </w:rPr>
        <w:t xml:space="preserve"> a success or a failure and</w:t>
      </w:r>
      <w:r w:rsidR="004E17D1" w:rsidRPr="00B75351">
        <w:rPr>
          <w:rFonts w:ascii="Arial" w:hAnsi="Arial" w:cs="Arial"/>
          <w:sz w:val="24"/>
          <w:szCs w:val="24"/>
        </w:rPr>
        <w:t xml:space="preserve"> to</w:t>
      </w:r>
      <w:r w:rsidRPr="00B75351">
        <w:rPr>
          <w:rFonts w:ascii="Arial" w:hAnsi="Arial" w:cs="Arial"/>
          <w:sz w:val="24"/>
          <w:szCs w:val="24"/>
        </w:rPr>
        <w:t xml:space="preserve"> </w:t>
      </w:r>
      <w:r w:rsidR="004E17D1" w:rsidRPr="00B75351">
        <w:rPr>
          <w:rFonts w:ascii="Arial" w:hAnsi="Arial" w:cs="Arial"/>
          <w:sz w:val="24"/>
          <w:szCs w:val="24"/>
        </w:rPr>
        <w:t>underline the lessons learned so far from it.</w:t>
      </w:r>
    </w:p>
    <w:p w14:paraId="54FBB7FD" w14:textId="0AB5E8FD" w:rsidR="00680071" w:rsidRPr="00B75351" w:rsidRDefault="004E17D1" w:rsidP="00021AC8">
      <w:pPr>
        <w:rPr>
          <w:rFonts w:ascii="Arial" w:hAnsi="Arial" w:cs="Arial"/>
          <w:sz w:val="24"/>
          <w:szCs w:val="24"/>
        </w:rPr>
      </w:pPr>
      <w:r w:rsidRPr="00B75351">
        <w:rPr>
          <w:rFonts w:ascii="Arial" w:hAnsi="Arial" w:cs="Arial"/>
          <w:sz w:val="24"/>
          <w:szCs w:val="24"/>
        </w:rPr>
        <w:t xml:space="preserve">To properly determine the success of failure of the project we first need to recognise the scope and to better understand the project objectives. </w:t>
      </w:r>
      <w:r w:rsidR="00021AC8" w:rsidRPr="00B75351">
        <w:rPr>
          <w:rFonts w:ascii="Arial" w:hAnsi="Arial" w:cs="Arial"/>
          <w:sz w:val="24"/>
          <w:szCs w:val="24"/>
        </w:rPr>
        <w:t xml:space="preserve"> On the project initiation, the main scope was to reduce the overcrowding that existed on the existing railway system, to reduce congestion and to provide additional transportation facilities.</w:t>
      </w:r>
      <w:sdt>
        <w:sdtPr>
          <w:rPr>
            <w:rFonts w:ascii="Arial" w:hAnsi="Arial" w:cs="Arial"/>
            <w:sz w:val="24"/>
            <w:szCs w:val="24"/>
          </w:rPr>
          <w:id w:val="1709832980"/>
          <w:citation/>
        </w:sdtPr>
        <w:sdtContent>
          <w:r w:rsidR="00021AC8" w:rsidRPr="00B75351">
            <w:rPr>
              <w:rFonts w:ascii="Arial" w:hAnsi="Arial" w:cs="Arial"/>
              <w:sz w:val="24"/>
              <w:szCs w:val="24"/>
            </w:rPr>
            <w:fldChar w:fldCharType="begin"/>
          </w:r>
          <w:r w:rsidR="00021AC8" w:rsidRPr="00B75351">
            <w:rPr>
              <w:rFonts w:ascii="Arial" w:hAnsi="Arial" w:cs="Arial"/>
              <w:sz w:val="24"/>
              <w:szCs w:val="24"/>
            </w:rPr>
            <w:instrText xml:space="preserve"> CITATION deS14 \l 2057 </w:instrText>
          </w:r>
          <w:r w:rsidR="00021AC8" w:rsidRPr="00B75351">
            <w:rPr>
              <w:rFonts w:ascii="Arial" w:hAnsi="Arial" w:cs="Arial"/>
              <w:sz w:val="24"/>
              <w:szCs w:val="24"/>
            </w:rPr>
            <w:fldChar w:fldCharType="separate"/>
          </w:r>
          <w:r w:rsidR="00801DE4">
            <w:rPr>
              <w:rFonts w:ascii="Arial" w:hAnsi="Arial" w:cs="Arial"/>
              <w:noProof/>
              <w:sz w:val="24"/>
              <w:szCs w:val="24"/>
            </w:rPr>
            <w:t xml:space="preserve"> </w:t>
          </w:r>
          <w:r w:rsidR="00801DE4" w:rsidRPr="00801DE4">
            <w:rPr>
              <w:rFonts w:ascii="Arial" w:hAnsi="Arial" w:cs="Arial"/>
              <w:noProof/>
              <w:sz w:val="24"/>
              <w:szCs w:val="24"/>
            </w:rPr>
            <w:t>(de Silva &amp; Paris, 2014)</w:t>
          </w:r>
          <w:r w:rsidR="00021AC8" w:rsidRPr="00B75351">
            <w:rPr>
              <w:rFonts w:ascii="Arial" w:hAnsi="Arial" w:cs="Arial"/>
              <w:sz w:val="24"/>
              <w:szCs w:val="24"/>
            </w:rPr>
            <w:fldChar w:fldCharType="end"/>
          </w:r>
        </w:sdtContent>
      </w:sdt>
    </w:p>
    <w:p w14:paraId="25F79F37" w14:textId="073294D3" w:rsidR="00021AC8" w:rsidRPr="00B75351" w:rsidRDefault="00021AC8" w:rsidP="00021AC8">
      <w:pPr>
        <w:rPr>
          <w:rFonts w:ascii="Arial" w:hAnsi="Arial" w:cs="Arial"/>
          <w:sz w:val="24"/>
          <w:szCs w:val="24"/>
        </w:rPr>
      </w:pPr>
      <w:r w:rsidRPr="00B75351">
        <w:rPr>
          <w:rFonts w:ascii="Arial" w:hAnsi="Arial" w:cs="Arial"/>
          <w:sz w:val="24"/>
          <w:szCs w:val="24"/>
        </w:rPr>
        <w:t xml:space="preserve">Considering it was a mega project, a construction in the centre of a huge city like London, mega populated, full of history and culture, the </w:t>
      </w:r>
      <w:r w:rsidR="009457C4" w:rsidRPr="00B75351">
        <w:rPr>
          <w:rFonts w:ascii="Arial" w:hAnsi="Arial" w:cs="Arial"/>
          <w:sz w:val="24"/>
          <w:szCs w:val="24"/>
        </w:rPr>
        <w:t>venture</w:t>
      </w:r>
      <w:r w:rsidRPr="00B75351">
        <w:rPr>
          <w:rFonts w:ascii="Arial" w:hAnsi="Arial" w:cs="Arial"/>
          <w:sz w:val="24"/>
          <w:szCs w:val="24"/>
        </w:rPr>
        <w:t xml:space="preserve"> was </w:t>
      </w:r>
      <w:r w:rsidR="009457C4" w:rsidRPr="00B75351">
        <w:rPr>
          <w:rFonts w:ascii="Arial" w:hAnsi="Arial" w:cs="Arial"/>
          <w:sz w:val="24"/>
          <w:szCs w:val="24"/>
        </w:rPr>
        <w:t>handled</w:t>
      </w:r>
      <w:r w:rsidRPr="00B75351">
        <w:rPr>
          <w:rFonts w:ascii="Arial" w:hAnsi="Arial" w:cs="Arial"/>
          <w:sz w:val="24"/>
          <w:szCs w:val="24"/>
        </w:rPr>
        <w:t xml:space="preserve"> with caution and</w:t>
      </w:r>
      <w:r w:rsidR="009457C4">
        <w:rPr>
          <w:rFonts w:ascii="Arial" w:hAnsi="Arial" w:cs="Arial"/>
          <w:sz w:val="24"/>
          <w:szCs w:val="24"/>
        </w:rPr>
        <w:t xml:space="preserve"> the latest available</w:t>
      </w:r>
      <w:r w:rsidRPr="00B75351">
        <w:rPr>
          <w:rFonts w:ascii="Arial" w:hAnsi="Arial" w:cs="Arial"/>
          <w:sz w:val="24"/>
          <w:szCs w:val="24"/>
        </w:rPr>
        <w:t xml:space="preserve"> technologies were used to </w:t>
      </w:r>
      <w:r w:rsidR="009457C4" w:rsidRPr="00B75351">
        <w:rPr>
          <w:rFonts w:ascii="Arial" w:hAnsi="Arial" w:cs="Arial"/>
          <w:sz w:val="24"/>
          <w:szCs w:val="24"/>
        </w:rPr>
        <w:t>reduce</w:t>
      </w:r>
      <w:r w:rsidRPr="00B75351">
        <w:rPr>
          <w:rFonts w:ascii="Arial" w:hAnsi="Arial" w:cs="Arial"/>
          <w:sz w:val="24"/>
          <w:szCs w:val="24"/>
        </w:rPr>
        <w:t xml:space="preserve"> risk</w:t>
      </w:r>
      <w:r w:rsidR="009457C4">
        <w:rPr>
          <w:rFonts w:ascii="Arial" w:hAnsi="Arial" w:cs="Arial"/>
          <w:sz w:val="24"/>
          <w:szCs w:val="24"/>
        </w:rPr>
        <w:t>s</w:t>
      </w:r>
      <w:r w:rsidRPr="00B75351">
        <w:rPr>
          <w:rFonts w:ascii="Arial" w:hAnsi="Arial" w:cs="Arial"/>
          <w:sz w:val="24"/>
          <w:szCs w:val="24"/>
        </w:rPr>
        <w:t xml:space="preserve"> as much as possible.</w:t>
      </w:r>
      <w:sdt>
        <w:sdtPr>
          <w:rPr>
            <w:rFonts w:ascii="Arial" w:hAnsi="Arial" w:cs="Arial"/>
            <w:sz w:val="24"/>
            <w:szCs w:val="24"/>
          </w:rPr>
          <w:id w:val="-1292126269"/>
          <w:citation/>
        </w:sdtPr>
        <w:sdtContent>
          <w:r w:rsidR="00CC2E32" w:rsidRPr="00B75351">
            <w:rPr>
              <w:rFonts w:ascii="Arial" w:hAnsi="Arial" w:cs="Arial"/>
              <w:sz w:val="24"/>
              <w:szCs w:val="24"/>
            </w:rPr>
            <w:fldChar w:fldCharType="begin"/>
          </w:r>
          <w:r w:rsidR="00CC2E32" w:rsidRPr="00B75351">
            <w:rPr>
              <w:rFonts w:ascii="Arial" w:hAnsi="Arial" w:cs="Arial"/>
              <w:sz w:val="24"/>
              <w:szCs w:val="24"/>
            </w:rPr>
            <w:instrText xml:space="preserve"> CITATION Bla17 \l 2057 </w:instrText>
          </w:r>
          <w:r w:rsidR="00CC2E32" w:rsidRPr="00B75351">
            <w:rPr>
              <w:rFonts w:ascii="Arial" w:hAnsi="Arial" w:cs="Arial"/>
              <w:sz w:val="24"/>
              <w:szCs w:val="24"/>
            </w:rPr>
            <w:fldChar w:fldCharType="separate"/>
          </w:r>
          <w:r w:rsidR="00801DE4">
            <w:rPr>
              <w:rFonts w:ascii="Arial" w:hAnsi="Arial" w:cs="Arial"/>
              <w:noProof/>
              <w:sz w:val="24"/>
              <w:szCs w:val="24"/>
            </w:rPr>
            <w:t xml:space="preserve"> </w:t>
          </w:r>
          <w:r w:rsidR="00801DE4" w:rsidRPr="00801DE4">
            <w:rPr>
              <w:rFonts w:ascii="Arial" w:hAnsi="Arial" w:cs="Arial"/>
              <w:noProof/>
              <w:sz w:val="24"/>
              <w:szCs w:val="24"/>
            </w:rPr>
            <w:t>(Black, 2017)</w:t>
          </w:r>
          <w:r w:rsidR="00CC2E32" w:rsidRPr="00B75351">
            <w:rPr>
              <w:rFonts w:ascii="Arial" w:hAnsi="Arial" w:cs="Arial"/>
              <w:sz w:val="24"/>
              <w:szCs w:val="24"/>
            </w:rPr>
            <w:fldChar w:fldCharType="end"/>
          </w:r>
        </w:sdtContent>
      </w:sdt>
      <w:r w:rsidR="00A40234" w:rsidRPr="00B75351">
        <w:rPr>
          <w:rFonts w:ascii="Arial" w:hAnsi="Arial" w:cs="Arial"/>
          <w:sz w:val="24"/>
          <w:szCs w:val="24"/>
        </w:rPr>
        <w:t xml:space="preserve"> Several committees were formed and their aim was to conduct an assessment called Performance Assurance Assessment.</w:t>
      </w:r>
    </w:p>
    <w:p w14:paraId="4CBD1534" w14:textId="50C8ACB9" w:rsidR="00A40234" w:rsidRPr="00B75351" w:rsidRDefault="00A40234" w:rsidP="00021AC8">
      <w:pPr>
        <w:rPr>
          <w:rFonts w:ascii="Arial" w:hAnsi="Arial" w:cs="Arial"/>
          <w:sz w:val="24"/>
          <w:szCs w:val="24"/>
        </w:rPr>
      </w:pPr>
      <w:r w:rsidRPr="00B75351">
        <w:rPr>
          <w:rFonts w:ascii="Arial" w:hAnsi="Arial" w:cs="Arial"/>
          <w:sz w:val="24"/>
          <w:szCs w:val="24"/>
        </w:rPr>
        <w:t xml:space="preserve">Its scope was to assess six vital delivery functions such as </w:t>
      </w:r>
      <w:r w:rsidR="009457C4" w:rsidRPr="00B75351">
        <w:rPr>
          <w:rFonts w:ascii="Arial" w:hAnsi="Arial" w:cs="Arial"/>
          <w:sz w:val="24"/>
          <w:szCs w:val="24"/>
        </w:rPr>
        <w:t>business-related</w:t>
      </w:r>
      <w:r w:rsidRPr="00B75351">
        <w:rPr>
          <w:rFonts w:ascii="Arial" w:hAnsi="Arial" w:cs="Arial"/>
          <w:sz w:val="24"/>
          <w:szCs w:val="24"/>
        </w:rPr>
        <w:t xml:space="preserve"> benefits, </w:t>
      </w:r>
      <w:r w:rsidR="009457C4" w:rsidRPr="00B75351">
        <w:rPr>
          <w:rFonts w:ascii="Arial" w:hAnsi="Arial" w:cs="Arial"/>
          <w:sz w:val="24"/>
          <w:szCs w:val="24"/>
        </w:rPr>
        <w:t>support</w:t>
      </w:r>
      <w:r w:rsidRPr="00B75351">
        <w:rPr>
          <w:rFonts w:ascii="Arial" w:hAnsi="Arial" w:cs="Arial"/>
          <w:sz w:val="24"/>
          <w:szCs w:val="24"/>
        </w:rPr>
        <w:t xml:space="preserve"> and adherence of health and safety measures, quality of the project, environmental issues, social sustainability effect and community relations.</w:t>
      </w:r>
    </w:p>
    <w:p w14:paraId="2D5D0029" w14:textId="63DBFD4F" w:rsidR="00A40234" w:rsidRPr="00B75351" w:rsidRDefault="00A40234" w:rsidP="00021AC8">
      <w:pPr>
        <w:rPr>
          <w:rFonts w:ascii="Arial" w:hAnsi="Arial" w:cs="Arial"/>
          <w:sz w:val="24"/>
          <w:szCs w:val="24"/>
        </w:rPr>
      </w:pPr>
    </w:p>
    <w:p w14:paraId="0991A66E" w14:textId="77777777" w:rsidR="00A40234" w:rsidRPr="00B75351" w:rsidRDefault="00A40234" w:rsidP="00021AC8">
      <w:pPr>
        <w:rPr>
          <w:rFonts w:ascii="Arial" w:hAnsi="Arial" w:cs="Arial"/>
          <w:sz w:val="24"/>
          <w:szCs w:val="24"/>
          <w:lang w:val="en-US"/>
        </w:rPr>
      </w:pPr>
    </w:p>
    <w:p w14:paraId="21A596C1" w14:textId="68953EEE" w:rsidR="00680071" w:rsidRPr="00B75351" w:rsidRDefault="00680071" w:rsidP="00BB617D">
      <w:pPr>
        <w:jc w:val="center"/>
        <w:rPr>
          <w:rFonts w:ascii="Arial" w:hAnsi="Arial" w:cs="Arial"/>
          <w:sz w:val="24"/>
          <w:szCs w:val="24"/>
          <w:lang w:val="en-US"/>
        </w:rPr>
      </w:pPr>
    </w:p>
    <w:p w14:paraId="409C21FA" w14:textId="099AC3B9" w:rsidR="00680071" w:rsidRPr="00B75351" w:rsidRDefault="00A40234" w:rsidP="00A40234">
      <w:pPr>
        <w:rPr>
          <w:rFonts w:ascii="Arial" w:hAnsi="Arial" w:cs="Arial"/>
          <w:b/>
          <w:bCs/>
          <w:sz w:val="24"/>
          <w:szCs w:val="24"/>
          <w:lang w:val="en-US"/>
        </w:rPr>
      </w:pPr>
      <w:r w:rsidRPr="00B75351">
        <w:rPr>
          <w:rFonts w:ascii="Arial" w:hAnsi="Arial" w:cs="Arial"/>
          <w:b/>
          <w:bCs/>
          <w:sz w:val="24"/>
          <w:szCs w:val="24"/>
          <w:lang w:val="en-US"/>
        </w:rPr>
        <w:t>2.The Elizabeth Line Crossrail Project</w:t>
      </w:r>
      <w:r w:rsidR="009433F9">
        <w:rPr>
          <w:rFonts w:ascii="Arial" w:hAnsi="Arial" w:cs="Arial"/>
          <w:b/>
          <w:bCs/>
          <w:sz w:val="24"/>
          <w:szCs w:val="24"/>
          <w:lang w:val="en-US"/>
        </w:rPr>
        <w:t>-Success Factors</w:t>
      </w:r>
    </w:p>
    <w:p w14:paraId="6DECA2FC" w14:textId="2A3583D3" w:rsidR="00A40234" w:rsidRPr="00B75351" w:rsidRDefault="00A40234" w:rsidP="00A40234">
      <w:pPr>
        <w:rPr>
          <w:rFonts w:ascii="Arial" w:hAnsi="Arial" w:cs="Arial"/>
          <w:b/>
          <w:bCs/>
          <w:sz w:val="24"/>
          <w:szCs w:val="24"/>
          <w:lang w:val="en-US"/>
        </w:rPr>
      </w:pPr>
    </w:p>
    <w:p w14:paraId="0154087B" w14:textId="419FFE24" w:rsidR="00330966" w:rsidRDefault="00A40234" w:rsidP="00A40234">
      <w:pPr>
        <w:rPr>
          <w:rFonts w:ascii="Arial" w:hAnsi="Arial" w:cs="Arial"/>
          <w:sz w:val="24"/>
          <w:szCs w:val="24"/>
          <w:lang w:val="en-US"/>
        </w:rPr>
      </w:pPr>
      <w:r w:rsidRPr="00B75351">
        <w:rPr>
          <w:rFonts w:ascii="Arial" w:hAnsi="Arial" w:cs="Arial"/>
          <w:sz w:val="24"/>
          <w:szCs w:val="24"/>
          <w:lang w:val="en-US"/>
        </w:rPr>
        <w:t xml:space="preserve">When we evaluate this project against three aspects like </w:t>
      </w:r>
      <w:proofErr w:type="spellStart"/>
      <w:r w:rsidRPr="00B75351">
        <w:rPr>
          <w:rFonts w:ascii="Arial" w:hAnsi="Arial" w:cs="Arial"/>
          <w:sz w:val="24"/>
          <w:szCs w:val="24"/>
          <w:lang w:val="en-US"/>
        </w:rPr>
        <w:t>economical</w:t>
      </w:r>
      <w:proofErr w:type="spellEnd"/>
      <w:r w:rsidRPr="00B75351">
        <w:rPr>
          <w:rFonts w:ascii="Arial" w:hAnsi="Arial" w:cs="Arial"/>
          <w:sz w:val="24"/>
          <w:szCs w:val="24"/>
          <w:lang w:val="en-US"/>
        </w:rPr>
        <w:t xml:space="preserve">, </w:t>
      </w:r>
      <w:proofErr w:type="gramStart"/>
      <w:r w:rsidRPr="00B75351">
        <w:rPr>
          <w:rFonts w:ascii="Arial" w:hAnsi="Arial" w:cs="Arial"/>
          <w:sz w:val="24"/>
          <w:szCs w:val="24"/>
          <w:lang w:val="en-US"/>
        </w:rPr>
        <w:t>environmental</w:t>
      </w:r>
      <w:proofErr w:type="gramEnd"/>
      <w:r w:rsidRPr="00B75351">
        <w:rPr>
          <w:rFonts w:ascii="Arial" w:hAnsi="Arial" w:cs="Arial"/>
          <w:sz w:val="24"/>
          <w:szCs w:val="24"/>
          <w:lang w:val="en-US"/>
        </w:rPr>
        <w:t xml:space="preserve"> and social we can only draw the conclusion that the project is a definite success. This section of the reports will show the impact that The Elizabeth Line has when considering these three major deliverables.</w:t>
      </w:r>
    </w:p>
    <w:p w14:paraId="31E57389" w14:textId="04A37C69" w:rsidR="00896AAD" w:rsidRDefault="00896AAD" w:rsidP="00A40234">
      <w:pPr>
        <w:rPr>
          <w:rFonts w:ascii="Arial" w:hAnsi="Arial" w:cs="Arial"/>
          <w:sz w:val="24"/>
          <w:szCs w:val="24"/>
          <w:lang w:val="en-US"/>
        </w:rPr>
      </w:pPr>
      <w:r>
        <w:rPr>
          <w:noProof/>
        </w:rPr>
        <w:drawing>
          <wp:inline distT="0" distB="0" distL="0" distR="0" wp14:anchorId="0FB5ED6D" wp14:editId="5162333B">
            <wp:extent cx="2771775" cy="5991225"/>
            <wp:effectExtent l="0" t="0" r="9525" b="9525"/>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7"/>
                    <a:stretch>
                      <a:fillRect/>
                    </a:stretch>
                  </pic:blipFill>
                  <pic:spPr>
                    <a:xfrm>
                      <a:off x="0" y="0"/>
                      <a:ext cx="2771775" cy="5991225"/>
                    </a:xfrm>
                    <a:prstGeom prst="rect">
                      <a:avLst/>
                    </a:prstGeom>
                  </pic:spPr>
                </pic:pic>
              </a:graphicData>
            </a:graphic>
          </wp:inline>
        </w:drawing>
      </w:r>
    </w:p>
    <w:p w14:paraId="0EE86CB6" w14:textId="25EE113C" w:rsidR="00896AAD" w:rsidRDefault="00896AAD" w:rsidP="00A40234">
      <w:pPr>
        <w:rPr>
          <w:rFonts w:ascii="Arial" w:hAnsi="Arial" w:cs="Arial"/>
          <w:sz w:val="24"/>
          <w:szCs w:val="24"/>
          <w:lang w:val="en-US"/>
        </w:rPr>
      </w:pPr>
      <w:r>
        <w:rPr>
          <w:rFonts w:ascii="Arial" w:hAnsi="Arial" w:cs="Arial"/>
          <w:sz w:val="24"/>
          <w:szCs w:val="24"/>
          <w:lang w:val="en-US"/>
        </w:rPr>
        <w:t xml:space="preserve">Fig1. Crossrail Route Map </w:t>
      </w:r>
      <w:sdt>
        <w:sdtPr>
          <w:rPr>
            <w:rFonts w:ascii="Arial" w:hAnsi="Arial" w:cs="Arial"/>
            <w:sz w:val="24"/>
            <w:szCs w:val="24"/>
            <w:lang w:val="en-US"/>
          </w:rPr>
          <w:id w:val="158815012"/>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Hay19 \l 1033 </w:instrText>
          </w:r>
          <w:r>
            <w:rPr>
              <w:rFonts w:ascii="Arial" w:hAnsi="Arial" w:cs="Arial"/>
              <w:sz w:val="24"/>
              <w:szCs w:val="24"/>
              <w:lang w:val="en-US"/>
            </w:rPr>
            <w:fldChar w:fldCharType="separate"/>
          </w:r>
          <w:r w:rsidR="00801DE4" w:rsidRPr="00801DE4">
            <w:rPr>
              <w:rFonts w:ascii="Arial" w:hAnsi="Arial" w:cs="Arial"/>
              <w:noProof/>
              <w:sz w:val="24"/>
              <w:szCs w:val="24"/>
              <w:lang w:val="en-US"/>
            </w:rPr>
            <w:t>(Haylen, 2019)</w:t>
          </w:r>
          <w:r>
            <w:rPr>
              <w:rFonts w:ascii="Arial" w:hAnsi="Arial" w:cs="Arial"/>
              <w:sz w:val="24"/>
              <w:szCs w:val="24"/>
              <w:lang w:val="en-US"/>
            </w:rPr>
            <w:fldChar w:fldCharType="end"/>
          </w:r>
        </w:sdtContent>
      </w:sdt>
    </w:p>
    <w:p w14:paraId="347DE523" w14:textId="797578ED" w:rsidR="005E5EED" w:rsidRPr="00B75351" w:rsidRDefault="005E5EED" w:rsidP="00A40234">
      <w:pPr>
        <w:rPr>
          <w:rFonts w:ascii="Arial" w:hAnsi="Arial" w:cs="Arial"/>
          <w:sz w:val="24"/>
          <w:szCs w:val="24"/>
          <w:lang w:val="en-US"/>
        </w:rPr>
      </w:pPr>
      <w:r w:rsidRPr="00B75351">
        <w:rPr>
          <w:rFonts w:ascii="Arial" w:hAnsi="Arial" w:cs="Arial"/>
          <w:sz w:val="24"/>
          <w:szCs w:val="24"/>
          <w:lang w:val="en-US"/>
        </w:rPr>
        <w:t xml:space="preserve">          In </w:t>
      </w:r>
      <w:proofErr w:type="spellStart"/>
      <w:r w:rsidRPr="00B75351">
        <w:rPr>
          <w:rFonts w:ascii="Arial" w:hAnsi="Arial" w:cs="Arial"/>
          <w:sz w:val="24"/>
          <w:szCs w:val="24"/>
          <w:lang w:val="en-US"/>
        </w:rPr>
        <w:t>economical</w:t>
      </w:r>
      <w:proofErr w:type="spellEnd"/>
      <w:r w:rsidRPr="00B75351">
        <w:rPr>
          <w:rFonts w:ascii="Arial" w:hAnsi="Arial" w:cs="Arial"/>
          <w:sz w:val="24"/>
          <w:szCs w:val="24"/>
          <w:lang w:val="en-US"/>
        </w:rPr>
        <w:t xml:space="preserve"> terms, The Elizabeth Line is expected to boost the UK economy significantly. According to an estimation, the project will generate more than £42 </w:t>
      </w:r>
      <w:proofErr w:type="spellStart"/>
      <w:r w:rsidRPr="00B75351">
        <w:rPr>
          <w:rFonts w:ascii="Arial" w:hAnsi="Arial" w:cs="Arial"/>
          <w:sz w:val="24"/>
          <w:szCs w:val="24"/>
          <w:lang w:val="en-US"/>
        </w:rPr>
        <w:lastRenderedPageBreak/>
        <w:t>billions</w:t>
      </w:r>
      <w:proofErr w:type="spellEnd"/>
      <w:r w:rsidRPr="00B75351">
        <w:rPr>
          <w:rFonts w:ascii="Arial" w:hAnsi="Arial" w:cs="Arial"/>
          <w:sz w:val="24"/>
          <w:szCs w:val="24"/>
          <w:lang w:val="en-US"/>
        </w:rPr>
        <w:t xml:space="preserve"> current net value in the next 60 years. According to </w:t>
      </w:r>
      <w:proofErr w:type="spellStart"/>
      <w:r w:rsidRPr="00B75351">
        <w:rPr>
          <w:rFonts w:ascii="Arial" w:hAnsi="Arial" w:cs="Arial"/>
          <w:sz w:val="24"/>
          <w:szCs w:val="24"/>
          <w:lang w:val="en-US"/>
        </w:rPr>
        <w:t>Pollalis</w:t>
      </w:r>
      <w:proofErr w:type="spellEnd"/>
      <w:r w:rsidRPr="00B75351">
        <w:rPr>
          <w:rFonts w:ascii="Arial" w:hAnsi="Arial" w:cs="Arial"/>
          <w:sz w:val="24"/>
          <w:szCs w:val="24"/>
          <w:lang w:val="en-US"/>
        </w:rPr>
        <w:t xml:space="preserve"> and </w:t>
      </w:r>
      <w:proofErr w:type="spellStart"/>
      <w:r w:rsidRPr="00B75351">
        <w:rPr>
          <w:rFonts w:ascii="Arial" w:hAnsi="Arial" w:cs="Arial"/>
          <w:sz w:val="24"/>
          <w:szCs w:val="24"/>
          <w:lang w:val="en-US"/>
        </w:rPr>
        <w:t>Lappas</w:t>
      </w:r>
      <w:proofErr w:type="spellEnd"/>
      <w:r w:rsidRPr="00B75351">
        <w:rPr>
          <w:rFonts w:ascii="Arial" w:hAnsi="Arial" w:cs="Arial"/>
          <w:sz w:val="24"/>
          <w:szCs w:val="24"/>
          <w:lang w:val="en-US"/>
        </w:rPr>
        <w:t>, just in the first year after it was functional, The Elizabeth Line was estimated to add a benefit of £5.5 billion to the United Kingdom’s economy</w:t>
      </w:r>
      <w:sdt>
        <w:sdtPr>
          <w:rPr>
            <w:rFonts w:ascii="Arial" w:hAnsi="Arial" w:cs="Arial"/>
            <w:sz w:val="24"/>
            <w:szCs w:val="24"/>
            <w:lang w:val="en-US"/>
          </w:rPr>
          <w:id w:val="1337114268"/>
          <w:citation/>
        </w:sdtPr>
        <w:sdtContent>
          <w:r w:rsidRPr="00B75351">
            <w:rPr>
              <w:rFonts w:ascii="Arial" w:hAnsi="Arial" w:cs="Arial"/>
              <w:sz w:val="24"/>
              <w:szCs w:val="24"/>
              <w:lang w:val="en-US"/>
            </w:rPr>
            <w:fldChar w:fldCharType="begin"/>
          </w:r>
          <w:r w:rsidRPr="00B75351">
            <w:rPr>
              <w:rFonts w:ascii="Arial" w:hAnsi="Arial" w:cs="Arial"/>
              <w:sz w:val="24"/>
              <w:szCs w:val="24"/>
            </w:rPr>
            <w:instrText xml:space="preserve"> CITATION Pol19 \l 2057 </w:instrText>
          </w:r>
          <w:r w:rsidRPr="00B75351">
            <w:rPr>
              <w:rFonts w:ascii="Arial" w:hAnsi="Arial" w:cs="Arial"/>
              <w:sz w:val="24"/>
              <w:szCs w:val="24"/>
              <w:lang w:val="en-US"/>
            </w:rPr>
            <w:fldChar w:fldCharType="separate"/>
          </w:r>
          <w:r w:rsidR="00801DE4">
            <w:rPr>
              <w:rFonts w:ascii="Arial" w:hAnsi="Arial" w:cs="Arial"/>
              <w:noProof/>
              <w:sz w:val="24"/>
              <w:szCs w:val="24"/>
            </w:rPr>
            <w:t xml:space="preserve"> </w:t>
          </w:r>
          <w:r w:rsidR="00801DE4" w:rsidRPr="00801DE4">
            <w:rPr>
              <w:rFonts w:ascii="Arial" w:hAnsi="Arial" w:cs="Arial"/>
              <w:noProof/>
              <w:sz w:val="24"/>
              <w:szCs w:val="24"/>
            </w:rPr>
            <w:t>(Pollalis &amp; Lappas, 2019)</w:t>
          </w:r>
          <w:r w:rsidRPr="00B75351">
            <w:rPr>
              <w:rFonts w:ascii="Arial" w:hAnsi="Arial" w:cs="Arial"/>
              <w:sz w:val="24"/>
              <w:szCs w:val="24"/>
              <w:lang w:val="en-US"/>
            </w:rPr>
            <w:fldChar w:fldCharType="end"/>
          </w:r>
        </w:sdtContent>
      </w:sdt>
      <w:r w:rsidRPr="00B75351">
        <w:rPr>
          <w:rFonts w:ascii="Arial" w:hAnsi="Arial" w:cs="Arial"/>
          <w:sz w:val="24"/>
          <w:szCs w:val="24"/>
          <w:lang w:val="en-US"/>
        </w:rPr>
        <w:t>.</w:t>
      </w:r>
    </w:p>
    <w:p w14:paraId="0194FDF1" w14:textId="39888C26" w:rsidR="00CA0FE3" w:rsidRPr="00B75351" w:rsidRDefault="005E5EED" w:rsidP="00A40234">
      <w:pPr>
        <w:rPr>
          <w:rFonts w:ascii="Arial" w:hAnsi="Arial" w:cs="Arial"/>
          <w:sz w:val="24"/>
          <w:szCs w:val="24"/>
          <w:lang w:val="en-US"/>
        </w:rPr>
      </w:pPr>
      <w:r w:rsidRPr="00B75351">
        <w:rPr>
          <w:rFonts w:ascii="Arial" w:hAnsi="Arial" w:cs="Arial"/>
          <w:sz w:val="24"/>
          <w:szCs w:val="24"/>
          <w:lang w:val="en-US"/>
        </w:rPr>
        <w:t xml:space="preserve">Another big </w:t>
      </w:r>
      <w:proofErr w:type="spellStart"/>
      <w:r w:rsidRPr="00B75351">
        <w:rPr>
          <w:rFonts w:ascii="Arial" w:hAnsi="Arial" w:cs="Arial"/>
          <w:sz w:val="24"/>
          <w:szCs w:val="24"/>
          <w:lang w:val="en-US"/>
        </w:rPr>
        <w:t>economical</w:t>
      </w:r>
      <w:proofErr w:type="spellEnd"/>
      <w:r w:rsidRPr="00B75351">
        <w:rPr>
          <w:rFonts w:ascii="Arial" w:hAnsi="Arial" w:cs="Arial"/>
          <w:sz w:val="24"/>
          <w:szCs w:val="24"/>
          <w:lang w:val="en-US"/>
        </w:rPr>
        <w:t xml:space="preserve"> impact is that this project will help put London among the world’s most competitive cities because of its efficient means of transportations and reduced congestion.</w:t>
      </w:r>
      <w:r w:rsidR="00CA0FE3" w:rsidRPr="00B75351">
        <w:rPr>
          <w:rFonts w:ascii="Arial" w:hAnsi="Arial" w:cs="Arial"/>
          <w:sz w:val="24"/>
          <w:szCs w:val="24"/>
          <w:lang w:val="en-US"/>
        </w:rPr>
        <w:t xml:space="preserve"> The construction of various new stations underground will facilitate multiple business opportunities for the surrounding areas.</w:t>
      </w:r>
    </w:p>
    <w:p w14:paraId="3837CB60" w14:textId="262A3D8F" w:rsidR="00CA0FE3" w:rsidRPr="00B75351" w:rsidRDefault="009457C4" w:rsidP="00A40234">
      <w:pPr>
        <w:rPr>
          <w:rFonts w:ascii="Arial" w:hAnsi="Arial" w:cs="Arial"/>
          <w:sz w:val="24"/>
          <w:szCs w:val="24"/>
          <w:lang w:val="en-US"/>
        </w:rPr>
      </w:pPr>
      <w:r>
        <w:rPr>
          <w:rFonts w:ascii="Arial" w:hAnsi="Arial" w:cs="Arial"/>
          <w:sz w:val="24"/>
          <w:szCs w:val="24"/>
          <w:lang w:val="en-US"/>
        </w:rPr>
        <w:t>According to estimations,</w:t>
      </w:r>
      <w:r w:rsidR="00CA0FE3" w:rsidRPr="00B75351">
        <w:rPr>
          <w:rFonts w:ascii="Arial" w:hAnsi="Arial" w:cs="Arial"/>
          <w:sz w:val="24"/>
          <w:szCs w:val="24"/>
          <w:lang w:val="en-US"/>
        </w:rPr>
        <w:t xml:space="preserve"> the Project will be directly </w:t>
      </w:r>
      <w:r w:rsidRPr="00B75351">
        <w:rPr>
          <w:rFonts w:ascii="Arial" w:hAnsi="Arial" w:cs="Arial"/>
          <w:sz w:val="24"/>
          <w:szCs w:val="24"/>
          <w:lang w:val="en-US"/>
        </w:rPr>
        <w:t>linked</w:t>
      </w:r>
      <w:r w:rsidR="00CA0FE3" w:rsidRPr="00B75351">
        <w:rPr>
          <w:rFonts w:ascii="Arial" w:hAnsi="Arial" w:cs="Arial"/>
          <w:sz w:val="24"/>
          <w:szCs w:val="24"/>
          <w:lang w:val="en-US"/>
        </w:rPr>
        <w:t xml:space="preserve"> to the </w:t>
      </w:r>
      <w:r w:rsidRPr="00B75351">
        <w:rPr>
          <w:rFonts w:ascii="Arial" w:hAnsi="Arial" w:cs="Arial"/>
          <w:sz w:val="24"/>
          <w:szCs w:val="24"/>
          <w:lang w:val="en-US"/>
        </w:rPr>
        <w:t>provision</w:t>
      </w:r>
      <w:r w:rsidR="00CA0FE3" w:rsidRPr="00B75351">
        <w:rPr>
          <w:rFonts w:ascii="Arial" w:hAnsi="Arial" w:cs="Arial"/>
          <w:sz w:val="24"/>
          <w:szCs w:val="24"/>
          <w:lang w:val="en-US"/>
        </w:rPr>
        <w:t xml:space="preserve"> of over 90,00 households and close to 4.5 sq.</w:t>
      </w:r>
      <w:r w:rsidR="00B75351" w:rsidRPr="00B75351">
        <w:rPr>
          <w:rFonts w:ascii="Arial" w:hAnsi="Arial" w:cs="Arial"/>
          <w:sz w:val="24"/>
          <w:szCs w:val="24"/>
          <w:lang w:val="en-US"/>
        </w:rPr>
        <w:t xml:space="preserve"> </w:t>
      </w:r>
      <w:r w:rsidR="00CA0FE3" w:rsidRPr="00B75351">
        <w:rPr>
          <w:rFonts w:ascii="Arial" w:hAnsi="Arial" w:cs="Arial"/>
          <w:sz w:val="24"/>
          <w:szCs w:val="24"/>
          <w:lang w:val="en-US"/>
        </w:rPr>
        <w:t xml:space="preserve">feet of commercial spaces. Tens of thousands of jobs have been created so far just trough the </w:t>
      </w:r>
      <w:r w:rsidRPr="00B75351">
        <w:rPr>
          <w:rFonts w:ascii="Arial" w:hAnsi="Arial" w:cs="Arial"/>
          <w:sz w:val="24"/>
          <w:szCs w:val="24"/>
          <w:lang w:val="en-US"/>
        </w:rPr>
        <w:t>enactment</w:t>
      </w:r>
      <w:r w:rsidR="00CA0FE3" w:rsidRPr="00B75351">
        <w:rPr>
          <w:rFonts w:ascii="Arial" w:hAnsi="Arial" w:cs="Arial"/>
          <w:sz w:val="24"/>
          <w:szCs w:val="24"/>
          <w:lang w:val="en-US"/>
        </w:rPr>
        <w:t xml:space="preserve"> of this </w:t>
      </w:r>
      <w:r>
        <w:rPr>
          <w:rFonts w:ascii="Arial" w:hAnsi="Arial" w:cs="Arial"/>
          <w:sz w:val="24"/>
          <w:szCs w:val="24"/>
          <w:lang w:val="en-US"/>
        </w:rPr>
        <w:t>development</w:t>
      </w:r>
      <w:r w:rsidR="00CA0FE3" w:rsidRPr="00B75351">
        <w:rPr>
          <w:rFonts w:ascii="Arial" w:hAnsi="Arial" w:cs="Arial"/>
          <w:sz w:val="24"/>
          <w:szCs w:val="24"/>
          <w:lang w:val="en-US"/>
        </w:rPr>
        <w:t xml:space="preserve"> helping the </w:t>
      </w:r>
      <w:r w:rsidR="009433F9" w:rsidRPr="00B75351">
        <w:rPr>
          <w:rFonts w:ascii="Arial" w:hAnsi="Arial" w:cs="Arial"/>
          <w:sz w:val="24"/>
          <w:szCs w:val="24"/>
          <w:lang w:val="en-US"/>
        </w:rPr>
        <w:t>financial</w:t>
      </w:r>
      <w:r w:rsidR="00CA0FE3" w:rsidRPr="00B75351">
        <w:rPr>
          <w:rFonts w:ascii="Arial" w:hAnsi="Arial" w:cs="Arial"/>
          <w:sz w:val="24"/>
          <w:szCs w:val="24"/>
          <w:lang w:val="en-US"/>
        </w:rPr>
        <w:t xml:space="preserve"> </w:t>
      </w:r>
      <w:r w:rsidR="009433F9" w:rsidRPr="00B75351">
        <w:rPr>
          <w:rFonts w:ascii="Arial" w:hAnsi="Arial" w:cs="Arial"/>
          <w:sz w:val="24"/>
          <w:szCs w:val="24"/>
          <w:lang w:val="en-US"/>
        </w:rPr>
        <w:t>progress</w:t>
      </w:r>
      <w:r w:rsidR="00CA0FE3" w:rsidRPr="00B75351">
        <w:rPr>
          <w:rFonts w:ascii="Arial" w:hAnsi="Arial" w:cs="Arial"/>
          <w:sz w:val="24"/>
          <w:szCs w:val="24"/>
          <w:lang w:val="en-US"/>
        </w:rPr>
        <w:t xml:space="preserve"> of the </w:t>
      </w:r>
      <w:r w:rsidR="009433F9" w:rsidRPr="00B75351">
        <w:rPr>
          <w:rFonts w:ascii="Arial" w:hAnsi="Arial" w:cs="Arial"/>
          <w:sz w:val="24"/>
          <w:szCs w:val="24"/>
          <w:lang w:val="en-US"/>
        </w:rPr>
        <w:t>state</w:t>
      </w:r>
      <w:r w:rsidR="00CA0FE3" w:rsidRPr="00B75351">
        <w:rPr>
          <w:rFonts w:ascii="Arial" w:hAnsi="Arial" w:cs="Arial"/>
          <w:sz w:val="24"/>
          <w:szCs w:val="24"/>
          <w:lang w:val="en-US"/>
        </w:rPr>
        <w:t xml:space="preserve"> and </w:t>
      </w:r>
      <w:r w:rsidR="009433F9" w:rsidRPr="00B75351">
        <w:rPr>
          <w:rFonts w:ascii="Arial" w:hAnsi="Arial" w:cs="Arial"/>
          <w:sz w:val="24"/>
          <w:szCs w:val="24"/>
          <w:lang w:val="en-US"/>
        </w:rPr>
        <w:t>increasing</w:t>
      </w:r>
      <w:r w:rsidR="00CA0FE3" w:rsidRPr="00B75351">
        <w:rPr>
          <w:rFonts w:ascii="Arial" w:hAnsi="Arial" w:cs="Arial"/>
          <w:sz w:val="24"/>
          <w:szCs w:val="24"/>
          <w:lang w:val="en-US"/>
        </w:rPr>
        <w:t xml:space="preserve"> the living </w:t>
      </w:r>
      <w:r w:rsidR="009433F9" w:rsidRPr="00B75351">
        <w:rPr>
          <w:rFonts w:ascii="Arial" w:hAnsi="Arial" w:cs="Arial"/>
          <w:sz w:val="24"/>
          <w:szCs w:val="24"/>
          <w:lang w:val="en-US"/>
        </w:rPr>
        <w:t>criteria</w:t>
      </w:r>
      <w:r w:rsidR="00CA0FE3" w:rsidRPr="00B75351">
        <w:rPr>
          <w:rFonts w:ascii="Arial" w:hAnsi="Arial" w:cs="Arial"/>
          <w:sz w:val="24"/>
          <w:szCs w:val="24"/>
          <w:lang w:val="en-US"/>
        </w:rPr>
        <w:t xml:space="preserve"> of London’s </w:t>
      </w:r>
      <w:r w:rsidR="009433F9" w:rsidRPr="00B75351">
        <w:rPr>
          <w:rFonts w:ascii="Arial" w:hAnsi="Arial" w:cs="Arial"/>
          <w:sz w:val="24"/>
          <w:szCs w:val="24"/>
          <w:lang w:val="en-US"/>
        </w:rPr>
        <w:t>inhabitants</w:t>
      </w:r>
      <w:r w:rsidR="00CA0FE3" w:rsidRPr="00B75351">
        <w:rPr>
          <w:rFonts w:ascii="Arial" w:hAnsi="Arial" w:cs="Arial"/>
          <w:sz w:val="24"/>
          <w:szCs w:val="24"/>
          <w:lang w:val="en-US"/>
        </w:rPr>
        <w:t xml:space="preserve">. </w:t>
      </w:r>
      <w:sdt>
        <w:sdtPr>
          <w:rPr>
            <w:rFonts w:ascii="Arial" w:hAnsi="Arial" w:cs="Arial"/>
            <w:sz w:val="24"/>
            <w:szCs w:val="24"/>
            <w:lang w:val="en-US"/>
          </w:rPr>
          <w:id w:val="-2125450859"/>
          <w:citation/>
        </w:sdtPr>
        <w:sdtContent>
          <w:r w:rsidR="00CA0FE3" w:rsidRPr="00B75351">
            <w:rPr>
              <w:rFonts w:ascii="Arial" w:hAnsi="Arial" w:cs="Arial"/>
              <w:sz w:val="24"/>
              <w:szCs w:val="24"/>
              <w:lang w:val="en-US"/>
            </w:rPr>
            <w:fldChar w:fldCharType="begin"/>
          </w:r>
          <w:r w:rsidR="00CA0FE3" w:rsidRPr="00B75351">
            <w:rPr>
              <w:rFonts w:ascii="Arial" w:hAnsi="Arial" w:cs="Arial"/>
              <w:sz w:val="24"/>
              <w:szCs w:val="24"/>
            </w:rPr>
            <w:instrText xml:space="preserve"> CITATION Ben17 \l 2057 </w:instrText>
          </w:r>
          <w:r w:rsidR="00CA0FE3" w:rsidRPr="00B75351">
            <w:rPr>
              <w:rFonts w:ascii="Arial" w:hAnsi="Arial" w:cs="Arial"/>
              <w:sz w:val="24"/>
              <w:szCs w:val="24"/>
              <w:lang w:val="en-US"/>
            </w:rPr>
            <w:fldChar w:fldCharType="separate"/>
          </w:r>
          <w:r w:rsidR="00801DE4" w:rsidRPr="00801DE4">
            <w:rPr>
              <w:rFonts w:ascii="Arial" w:hAnsi="Arial" w:cs="Arial"/>
              <w:noProof/>
              <w:sz w:val="24"/>
              <w:szCs w:val="24"/>
            </w:rPr>
            <w:t>(Bennett, 2017)</w:t>
          </w:r>
          <w:r w:rsidR="00CA0FE3" w:rsidRPr="00B75351">
            <w:rPr>
              <w:rFonts w:ascii="Arial" w:hAnsi="Arial" w:cs="Arial"/>
              <w:sz w:val="24"/>
              <w:szCs w:val="24"/>
              <w:lang w:val="en-US"/>
            </w:rPr>
            <w:fldChar w:fldCharType="end"/>
          </w:r>
        </w:sdtContent>
      </w:sdt>
    </w:p>
    <w:p w14:paraId="1DA09E73" w14:textId="459A5750" w:rsidR="00CA0FE3" w:rsidRDefault="00CA0FE3" w:rsidP="00A40234">
      <w:pPr>
        <w:rPr>
          <w:rFonts w:ascii="Arial" w:hAnsi="Arial" w:cs="Arial"/>
          <w:sz w:val="24"/>
          <w:szCs w:val="24"/>
          <w:lang w:val="en-US"/>
        </w:rPr>
      </w:pPr>
      <w:r w:rsidRPr="00B75351">
        <w:rPr>
          <w:rFonts w:ascii="Arial" w:hAnsi="Arial" w:cs="Arial"/>
          <w:sz w:val="24"/>
          <w:szCs w:val="24"/>
          <w:lang w:val="en-US"/>
        </w:rPr>
        <w:t>Even though certain sectors will benefit more from the construction of the railway, the project will bring economic benefits to the entire country</w:t>
      </w:r>
      <w:r w:rsidR="00B75351" w:rsidRPr="00B75351">
        <w:rPr>
          <w:rFonts w:ascii="Arial" w:hAnsi="Arial" w:cs="Arial"/>
          <w:sz w:val="24"/>
          <w:szCs w:val="24"/>
          <w:lang w:val="en-US"/>
        </w:rPr>
        <w:t xml:space="preserve">. </w:t>
      </w:r>
      <w:r w:rsidRPr="00B75351">
        <w:rPr>
          <w:rFonts w:ascii="Arial" w:hAnsi="Arial" w:cs="Arial"/>
          <w:sz w:val="24"/>
          <w:szCs w:val="24"/>
          <w:lang w:val="en-US"/>
        </w:rPr>
        <w:t>Among the major beneficiaries of the project</w:t>
      </w:r>
      <w:r w:rsidR="00B75351" w:rsidRPr="00B75351">
        <w:rPr>
          <w:rFonts w:ascii="Arial" w:hAnsi="Arial" w:cs="Arial"/>
          <w:sz w:val="24"/>
          <w:szCs w:val="24"/>
          <w:lang w:val="en-US"/>
        </w:rPr>
        <w:t xml:space="preserve"> and the sectors that will directly be impacted we can mention the property developers in London and the immediate community around the capital. In the transport sector, another, major beneficiary will be the Heathrow Airport, which will be directly impacted by this project.</w:t>
      </w:r>
    </w:p>
    <w:p w14:paraId="4D1466F6" w14:textId="55554038" w:rsidR="00896AAD" w:rsidRPr="00B75351" w:rsidRDefault="00896AAD" w:rsidP="00A40234">
      <w:pPr>
        <w:rPr>
          <w:rFonts w:ascii="Arial" w:hAnsi="Arial" w:cs="Arial"/>
          <w:sz w:val="24"/>
          <w:szCs w:val="24"/>
          <w:lang w:val="en-US"/>
        </w:rPr>
      </w:pPr>
      <w:r>
        <w:rPr>
          <w:noProof/>
        </w:rPr>
        <w:drawing>
          <wp:inline distT="0" distB="0" distL="0" distR="0" wp14:anchorId="428D7D0F" wp14:editId="490384B0">
            <wp:extent cx="4772025" cy="4057650"/>
            <wp:effectExtent l="0" t="0" r="9525"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8"/>
                    <a:stretch>
                      <a:fillRect/>
                    </a:stretch>
                  </pic:blipFill>
                  <pic:spPr>
                    <a:xfrm>
                      <a:off x="0" y="0"/>
                      <a:ext cx="4772025" cy="4057650"/>
                    </a:xfrm>
                    <a:prstGeom prst="rect">
                      <a:avLst/>
                    </a:prstGeom>
                  </pic:spPr>
                </pic:pic>
              </a:graphicData>
            </a:graphic>
          </wp:inline>
        </w:drawing>
      </w:r>
    </w:p>
    <w:p w14:paraId="0C85A9C6" w14:textId="1BC9462E" w:rsidR="00896AAD" w:rsidRDefault="00896AAD" w:rsidP="00A40234">
      <w:pPr>
        <w:rPr>
          <w:rFonts w:ascii="Arial" w:hAnsi="Arial" w:cs="Arial"/>
          <w:sz w:val="24"/>
          <w:szCs w:val="24"/>
          <w:lang w:val="en-US"/>
        </w:rPr>
      </w:pPr>
      <w:r>
        <w:rPr>
          <w:rFonts w:ascii="Arial" w:hAnsi="Arial" w:cs="Arial"/>
          <w:sz w:val="24"/>
          <w:szCs w:val="24"/>
          <w:lang w:val="en-US"/>
        </w:rPr>
        <w:t>Fig.</w:t>
      </w:r>
      <w:proofErr w:type="gramStart"/>
      <w:r>
        <w:rPr>
          <w:rFonts w:ascii="Arial" w:hAnsi="Arial" w:cs="Arial"/>
          <w:sz w:val="24"/>
          <w:szCs w:val="24"/>
          <w:lang w:val="en-US"/>
        </w:rPr>
        <w:t>2  Crossrail</w:t>
      </w:r>
      <w:proofErr w:type="gramEnd"/>
      <w:r>
        <w:rPr>
          <w:rFonts w:ascii="Arial" w:hAnsi="Arial" w:cs="Arial"/>
          <w:sz w:val="24"/>
          <w:szCs w:val="24"/>
          <w:lang w:val="en-US"/>
        </w:rPr>
        <w:t xml:space="preserve"> Impact on travel Times </w:t>
      </w:r>
      <w:sdt>
        <w:sdtPr>
          <w:rPr>
            <w:rFonts w:ascii="Arial" w:hAnsi="Arial" w:cs="Arial"/>
            <w:sz w:val="24"/>
            <w:szCs w:val="24"/>
            <w:lang w:val="en-US"/>
          </w:rPr>
          <w:id w:val="-635648216"/>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Cro10 \l 1033 </w:instrText>
          </w:r>
          <w:r>
            <w:rPr>
              <w:rFonts w:ascii="Arial" w:hAnsi="Arial" w:cs="Arial"/>
              <w:sz w:val="24"/>
              <w:szCs w:val="24"/>
              <w:lang w:val="en-US"/>
            </w:rPr>
            <w:fldChar w:fldCharType="separate"/>
          </w:r>
          <w:r w:rsidR="00801DE4" w:rsidRPr="00801DE4">
            <w:rPr>
              <w:rFonts w:ascii="Arial" w:hAnsi="Arial" w:cs="Arial"/>
              <w:noProof/>
              <w:sz w:val="24"/>
              <w:szCs w:val="24"/>
              <w:lang w:val="en-US"/>
            </w:rPr>
            <w:t>(Crossrail Department for Transport , 2010)</w:t>
          </w:r>
          <w:r>
            <w:rPr>
              <w:rFonts w:ascii="Arial" w:hAnsi="Arial" w:cs="Arial"/>
              <w:sz w:val="24"/>
              <w:szCs w:val="24"/>
              <w:lang w:val="en-US"/>
            </w:rPr>
            <w:fldChar w:fldCharType="end"/>
          </w:r>
        </w:sdtContent>
      </w:sdt>
    </w:p>
    <w:p w14:paraId="5D6AC132" w14:textId="59A57C8A" w:rsidR="00B75351" w:rsidRDefault="00B75351" w:rsidP="00A40234">
      <w:pPr>
        <w:rPr>
          <w:rFonts w:ascii="Arial" w:hAnsi="Arial" w:cs="Arial"/>
          <w:sz w:val="24"/>
          <w:szCs w:val="24"/>
        </w:rPr>
      </w:pPr>
      <w:r w:rsidRPr="00B75351">
        <w:rPr>
          <w:rFonts w:ascii="Arial" w:hAnsi="Arial" w:cs="Arial"/>
          <w:sz w:val="24"/>
          <w:szCs w:val="24"/>
          <w:lang w:val="en-US"/>
        </w:rPr>
        <w:t xml:space="preserve">According to Fraser, 2017, the business community will be highly impacted by the project because it will facilitate access into London. The retail industry will be a major beneficiary </w:t>
      </w:r>
      <w:r w:rsidR="009433F9" w:rsidRPr="00B75351">
        <w:rPr>
          <w:rFonts w:ascii="Arial" w:hAnsi="Arial" w:cs="Arial"/>
          <w:sz w:val="24"/>
          <w:szCs w:val="24"/>
          <w:lang w:val="en-US"/>
        </w:rPr>
        <w:t>owed</w:t>
      </w:r>
      <w:r w:rsidRPr="00B75351">
        <w:rPr>
          <w:rFonts w:ascii="Arial" w:hAnsi="Arial" w:cs="Arial"/>
          <w:sz w:val="24"/>
          <w:szCs w:val="24"/>
          <w:lang w:val="en-US"/>
        </w:rPr>
        <w:t xml:space="preserve"> to the </w:t>
      </w:r>
      <w:r w:rsidR="009433F9" w:rsidRPr="00B75351">
        <w:rPr>
          <w:rFonts w:ascii="Arial" w:hAnsi="Arial" w:cs="Arial"/>
          <w:sz w:val="24"/>
          <w:szCs w:val="24"/>
          <w:lang w:val="en-US"/>
        </w:rPr>
        <w:t>improved</w:t>
      </w:r>
      <w:r w:rsidRPr="00B75351">
        <w:rPr>
          <w:rFonts w:ascii="Arial" w:hAnsi="Arial" w:cs="Arial"/>
          <w:sz w:val="24"/>
          <w:szCs w:val="24"/>
          <w:lang w:val="en-US"/>
        </w:rPr>
        <w:t xml:space="preserve"> accessibility of people into the </w:t>
      </w:r>
      <w:r w:rsidR="009433F9" w:rsidRPr="00B75351">
        <w:rPr>
          <w:rFonts w:ascii="Arial" w:hAnsi="Arial" w:cs="Arial"/>
          <w:sz w:val="24"/>
          <w:szCs w:val="24"/>
          <w:lang w:val="en-US"/>
        </w:rPr>
        <w:t>capital</w:t>
      </w:r>
      <w:r w:rsidRPr="00B75351">
        <w:rPr>
          <w:rFonts w:ascii="Arial" w:hAnsi="Arial" w:cs="Arial"/>
          <w:sz w:val="24"/>
          <w:szCs w:val="24"/>
          <w:lang w:val="en-US"/>
        </w:rPr>
        <w:t>.</w:t>
      </w:r>
      <w:r w:rsidRPr="00B75351">
        <w:rPr>
          <w:rFonts w:ascii="Arial" w:hAnsi="Arial" w:cs="Arial"/>
          <w:sz w:val="24"/>
          <w:szCs w:val="24"/>
        </w:rPr>
        <w:t xml:space="preserve"> </w:t>
      </w:r>
      <w:r w:rsidR="009433F9" w:rsidRPr="00B75351">
        <w:rPr>
          <w:rFonts w:ascii="Arial" w:hAnsi="Arial" w:cs="Arial"/>
          <w:sz w:val="24"/>
          <w:szCs w:val="24"/>
        </w:rPr>
        <w:t>Just about</w:t>
      </w:r>
      <w:r w:rsidRPr="00B75351">
        <w:rPr>
          <w:rFonts w:ascii="Arial" w:hAnsi="Arial" w:cs="Arial"/>
          <w:sz w:val="24"/>
          <w:szCs w:val="24"/>
        </w:rPr>
        <w:t xml:space="preserve"> </w:t>
      </w:r>
      <w:r w:rsidRPr="00B75351">
        <w:rPr>
          <w:rFonts w:ascii="Arial" w:hAnsi="Arial" w:cs="Arial"/>
          <w:sz w:val="24"/>
          <w:szCs w:val="24"/>
        </w:rPr>
        <w:lastRenderedPageBreak/>
        <w:t xml:space="preserve">£2-3 billion will be </w:t>
      </w:r>
      <w:r w:rsidR="009433F9" w:rsidRPr="00B75351">
        <w:rPr>
          <w:rFonts w:ascii="Arial" w:hAnsi="Arial" w:cs="Arial"/>
          <w:sz w:val="24"/>
          <w:szCs w:val="24"/>
        </w:rPr>
        <w:t>immediately</w:t>
      </w:r>
      <w:r w:rsidRPr="00B75351">
        <w:rPr>
          <w:rFonts w:ascii="Arial" w:hAnsi="Arial" w:cs="Arial"/>
          <w:sz w:val="24"/>
          <w:szCs w:val="24"/>
        </w:rPr>
        <w:t xml:space="preserve"> contributed by </w:t>
      </w:r>
      <w:r w:rsidR="009433F9" w:rsidRPr="00B75351">
        <w:rPr>
          <w:rFonts w:ascii="Arial" w:hAnsi="Arial" w:cs="Arial"/>
          <w:sz w:val="24"/>
          <w:szCs w:val="24"/>
        </w:rPr>
        <w:t>business</w:t>
      </w:r>
      <w:r w:rsidR="009433F9">
        <w:rPr>
          <w:rFonts w:ascii="Arial" w:hAnsi="Arial" w:cs="Arial"/>
          <w:sz w:val="24"/>
          <w:szCs w:val="24"/>
        </w:rPr>
        <w:t>es</w:t>
      </w:r>
      <w:r w:rsidRPr="00B75351">
        <w:rPr>
          <w:rFonts w:ascii="Arial" w:hAnsi="Arial" w:cs="Arial"/>
          <w:sz w:val="24"/>
          <w:szCs w:val="24"/>
        </w:rPr>
        <w:t xml:space="preserve"> </w:t>
      </w:r>
      <w:r w:rsidR="009433F9">
        <w:rPr>
          <w:rFonts w:ascii="Arial" w:hAnsi="Arial" w:cs="Arial"/>
          <w:sz w:val="24"/>
          <w:szCs w:val="24"/>
        </w:rPr>
        <w:t>opened</w:t>
      </w:r>
      <w:r w:rsidRPr="00B75351">
        <w:rPr>
          <w:rFonts w:ascii="Arial" w:hAnsi="Arial" w:cs="Arial"/>
          <w:sz w:val="24"/>
          <w:szCs w:val="24"/>
        </w:rPr>
        <w:t xml:space="preserve"> </w:t>
      </w:r>
      <w:r w:rsidR="009433F9">
        <w:rPr>
          <w:rFonts w:ascii="Arial" w:hAnsi="Arial" w:cs="Arial"/>
          <w:sz w:val="24"/>
          <w:szCs w:val="24"/>
        </w:rPr>
        <w:t>because of the</w:t>
      </w:r>
      <w:r w:rsidRPr="00B75351">
        <w:rPr>
          <w:rFonts w:ascii="Arial" w:hAnsi="Arial" w:cs="Arial"/>
          <w:sz w:val="24"/>
          <w:szCs w:val="24"/>
        </w:rPr>
        <w:t xml:space="preserve"> </w:t>
      </w:r>
      <w:r w:rsidR="009433F9" w:rsidRPr="00B75351">
        <w:rPr>
          <w:rFonts w:ascii="Arial" w:hAnsi="Arial" w:cs="Arial"/>
          <w:sz w:val="24"/>
          <w:szCs w:val="24"/>
        </w:rPr>
        <w:t>creation</w:t>
      </w:r>
      <w:r w:rsidRPr="00B75351">
        <w:rPr>
          <w:rFonts w:ascii="Arial" w:hAnsi="Arial" w:cs="Arial"/>
          <w:sz w:val="24"/>
          <w:szCs w:val="24"/>
        </w:rPr>
        <w:t xml:space="preserve"> of the Elizabeth Line</w:t>
      </w:r>
      <w:sdt>
        <w:sdtPr>
          <w:rPr>
            <w:rFonts w:ascii="Arial" w:hAnsi="Arial" w:cs="Arial"/>
            <w:sz w:val="24"/>
            <w:szCs w:val="24"/>
          </w:rPr>
          <w:id w:val="603622394"/>
          <w:citation/>
        </w:sdtPr>
        <w:sdtContent>
          <w:r w:rsidRPr="00B75351">
            <w:rPr>
              <w:rFonts w:ascii="Arial" w:hAnsi="Arial" w:cs="Arial"/>
              <w:sz w:val="24"/>
              <w:szCs w:val="24"/>
            </w:rPr>
            <w:fldChar w:fldCharType="begin"/>
          </w:r>
          <w:r w:rsidRPr="00B75351">
            <w:rPr>
              <w:rFonts w:ascii="Arial" w:hAnsi="Arial" w:cs="Arial"/>
              <w:sz w:val="24"/>
              <w:szCs w:val="24"/>
              <w:lang w:val="en-US"/>
            </w:rPr>
            <w:instrText xml:space="preserve"> CITATION Fra17 \l 1033 </w:instrText>
          </w:r>
          <w:r w:rsidRPr="00B75351">
            <w:rPr>
              <w:rFonts w:ascii="Arial" w:hAnsi="Arial" w:cs="Arial"/>
              <w:sz w:val="24"/>
              <w:szCs w:val="24"/>
            </w:rPr>
            <w:fldChar w:fldCharType="separate"/>
          </w:r>
          <w:r w:rsidR="00801DE4">
            <w:rPr>
              <w:rFonts w:ascii="Arial" w:hAnsi="Arial" w:cs="Arial"/>
              <w:noProof/>
              <w:sz w:val="24"/>
              <w:szCs w:val="24"/>
              <w:lang w:val="en-US"/>
            </w:rPr>
            <w:t xml:space="preserve"> </w:t>
          </w:r>
          <w:r w:rsidR="00801DE4" w:rsidRPr="00801DE4">
            <w:rPr>
              <w:rFonts w:ascii="Arial" w:hAnsi="Arial" w:cs="Arial"/>
              <w:noProof/>
              <w:sz w:val="24"/>
              <w:szCs w:val="24"/>
              <w:lang w:val="en-US"/>
            </w:rPr>
            <w:t>(Fraser, et al., 2017)</w:t>
          </w:r>
          <w:r w:rsidRPr="00B75351">
            <w:rPr>
              <w:rFonts w:ascii="Arial" w:hAnsi="Arial" w:cs="Arial"/>
              <w:sz w:val="24"/>
              <w:szCs w:val="24"/>
            </w:rPr>
            <w:fldChar w:fldCharType="end"/>
          </w:r>
        </w:sdtContent>
      </w:sdt>
    </w:p>
    <w:p w14:paraId="5F0967AA" w14:textId="47C924BC" w:rsidR="00896AAD" w:rsidRDefault="00896AAD" w:rsidP="00A40234">
      <w:pPr>
        <w:rPr>
          <w:rFonts w:ascii="Arial" w:hAnsi="Arial" w:cs="Arial"/>
          <w:sz w:val="24"/>
          <w:szCs w:val="24"/>
          <w:lang w:val="en-US"/>
        </w:rPr>
      </w:pPr>
      <w:r>
        <w:rPr>
          <w:noProof/>
        </w:rPr>
        <w:drawing>
          <wp:inline distT="0" distB="0" distL="0" distR="0" wp14:anchorId="64421479" wp14:editId="78CC1185">
            <wp:extent cx="5731510" cy="3480435"/>
            <wp:effectExtent l="0" t="0" r="2540" b="571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
                    <a:stretch>
                      <a:fillRect/>
                    </a:stretch>
                  </pic:blipFill>
                  <pic:spPr>
                    <a:xfrm>
                      <a:off x="0" y="0"/>
                      <a:ext cx="5731510" cy="3480435"/>
                    </a:xfrm>
                    <a:prstGeom prst="rect">
                      <a:avLst/>
                    </a:prstGeom>
                  </pic:spPr>
                </pic:pic>
              </a:graphicData>
            </a:graphic>
          </wp:inline>
        </w:drawing>
      </w:r>
    </w:p>
    <w:p w14:paraId="0A931F3C" w14:textId="7C217329" w:rsidR="00896AAD" w:rsidRPr="00B75351" w:rsidRDefault="00896AAD" w:rsidP="00A40234">
      <w:pPr>
        <w:rPr>
          <w:rFonts w:ascii="Arial" w:hAnsi="Arial" w:cs="Arial"/>
          <w:sz w:val="24"/>
          <w:szCs w:val="24"/>
          <w:lang w:val="en-US"/>
        </w:rPr>
      </w:pPr>
      <w:r>
        <w:rPr>
          <w:rFonts w:ascii="Arial" w:hAnsi="Arial" w:cs="Arial"/>
          <w:sz w:val="24"/>
          <w:szCs w:val="24"/>
          <w:lang w:val="en-US"/>
        </w:rPr>
        <w:t>Fig.3 Railway Crowding Changes with Crossrail 2026</w:t>
      </w:r>
      <w:sdt>
        <w:sdtPr>
          <w:rPr>
            <w:rFonts w:ascii="Arial" w:hAnsi="Arial" w:cs="Arial"/>
            <w:sz w:val="24"/>
            <w:szCs w:val="24"/>
            <w:lang w:val="en-US"/>
          </w:rPr>
          <w:id w:val="-1728599605"/>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Cro10 \l 1033 </w:instrText>
          </w:r>
          <w:r>
            <w:rPr>
              <w:rFonts w:ascii="Arial" w:hAnsi="Arial" w:cs="Arial"/>
              <w:sz w:val="24"/>
              <w:szCs w:val="24"/>
              <w:lang w:val="en-US"/>
            </w:rPr>
            <w:fldChar w:fldCharType="separate"/>
          </w:r>
          <w:r w:rsidR="00801DE4">
            <w:rPr>
              <w:rFonts w:ascii="Arial" w:hAnsi="Arial" w:cs="Arial"/>
              <w:noProof/>
              <w:sz w:val="24"/>
              <w:szCs w:val="24"/>
              <w:lang w:val="en-US"/>
            </w:rPr>
            <w:t xml:space="preserve"> </w:t>
          </w:r>
          <w:r w:rsidR="00801DE4" w:rsidRPr="00801DE4">
            <w:rPr>
              <w:rFonts w:ascii="Arial" w:hAnsi="Arial" w:cs="Arial"/>
              <w:noProof/>
              <w:sz w:val="24"/>
              <w:szCs w:val="24"/>
              <w:lang w:val="en-US"/>
            </w:rPr>
            <w:t>(Crossrail Department for Transport , 2010)</w:t>
          </w:r>
          <w:r>
            <w:rPr>
              <w:rFonts w:ascii="Arial" w:hAnsi="Arial" w:cs="Arial"/>
              <w:sz w:val="24"/>
              <w:szCs w:val="24"/>
              <w:lang w:val="en-US"/>
            </w:rPr>
            <w:fldChar w:fldCharType="end"/>
          </w:r>
        </w:sdtContent>
      </w:sdt>
    </w:p>
    <w:p w14:paraId="2BB4AFDD" w14:textId="7CA3E425" w:rsidR="00E24581" w:rsidRDefault="00E24581" w:rsidP="00A40234">
      <w:pPr>
        <w:rPr>
          <w:rFonts w:ascii="Arial" w:hAnsi="Arial" w:cs="Arial"/>
          <w:sz w:val="24"/>
          <w:szCs w:val="24"/>
          <w:lang w:val="en-US"/>
        </w:rPr>
      </w:pPr>
      <w:r w:rsidRPr="00E24581">
        <w:rPr>
          <w:rFonts w:ascii="Arial" w:hAnsi="Arial" w:cs="Arial"/>
          <w:sz w:val="24"/>
          <w:szCs w:val="24"/>
          <w:lang w:val="en-US"/>
        </w:rPr>
        <w:t>Because of this development, both the existing and the new, developing real-estate companies will reap the benefits from this project as the value of land is due to increase exponentially according to Loo and Colleagues. Among companies that already benefit from this development we can name</w:t>
      </w:r>
      <w:r w:rsidRPr="00E24581">
        <w:rPr>
          <w:rFonts w:ascii="Arial" w:hAnsi="Arial" w:cs="Arial"/>
          <w:sz w:val="24"/>
          <w:szCs w:val="24"/>
        </w:rPr>
        <w:t xml:space="preserve"> Canary Wharf Group, which owns Canary Wharf Estates, Berkeley group who owns Arsenal state in Woolwich.</w:t>
      </w:r>
      <w:r w:rsidRPr="00E24581">
        <w:rPr>
          <w:rFonts w:ascii="Arial" w:hAnsi="Arial" w:cs="Arial"/>
          <w:sz w:val="24"/>
          <w:szCs w:val="24"/>
          <w:lang w:val="en-US"/>
        </w:rPr>
        <w:t xml:space="preserve"> They were the first to seize the opportunity by constructing the Canary Warf Station and donating £150 million to the Project.</w:t>
      </w:r>
      <w:r>
        <w:rPr>
          <w:rFonts w:ascii="Arial" w:hAnsi="Arial" w:cs="Arial"/>
          <w:sz w:val="24"/>
          <w:szCs w:val="24"/>
          <w:lang w:val="en-US"/>
        </w:rPr>
        <w:t xml:space="preserve"> In exchange, the Canary Warf Croup was allowed to develop commercial and recreational facilities above the Canary Warf Station.</w:t>
      </w:r>
      <w:sdt>
        <w:sdtPr>
          <w:rPr>
            <w:rFonts w:ascii="Arial" w:hAnsi="Arial" w:cs="Arial"/>
            <w:sz w:val="24"/>
            <w:szCs w:val="24"/>
            <w:lang w:val="en-US"/>
          </w:rPr>
          <w:id w:val="425698586"/>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Loo18 \l 1033 </w:instrText>
          </w:r>
          <w:r>
            <w:rPr>
              <w:rFonts w:ascii="Arial" w:hAnsi="Arial" w:cs="Arial"/>
              <w:sz w:val="24"/>
              <w:szCs w:val="24"/>
              <w:lang w:val="en-US"/>
            </w:rPr>
            <w:fldChar w:fldCharType="separate"/>
          </w:r>
          <w:r w:rsidR="00801DE4">
            <w:rPr>
              <w:rFonts w:ascii="Arial" w:hAnsi="Arial" w:cs="Arial"/>
              <w:noProof/>
              <w:sz w:val="24"/>
              <w:szCs w:val="24"/>
              <w:lang w:val="en-US"/>
            </w:rPr>
            <w:t xml:space="preserve"> </w:t>
          </w:r>
          <w:r w:rsidR="00801DE4" w:rsidRPr="00801DE4">
            <w:rPr>
              <w:rFonts w:ascii="Arial" w:hAnsi="Arial" w:cs="Arial"/>
              <w:noProof/>
              <w:sz w:val="24"/>
              <w:szCs w:val="24"/>
              <w:lang w:val="en-US"/>
            </w:rPr>
            <w:t>(Loo, et al., 2018)</w:t>
          </w:r>
          <w:r>
            <w:rPr>
              <w:rFonts w:ascii="Arial" w:hAnsi="Arial" w:cs="Arial"/>
              <w:sz w:val="24"/>
              <w:szCs w:val="24"/>
              <w:lang w:val="en-US"/>
            </w:rPr>
            <w:fldChar w:fldCharType="end"/>
          </w:r>
        </w:sdtContent>
      </w:sdt>
    </w:p>
    <w:p w14:paraId="13494BF3" w14:textId="5DE78D39" w:rsidR="00E24581" w:rsidRDefault="00E24581" w:rsidP="00A40234">
      <w:pPr>
        <w:rPr>
          <w:rFonts w:ascii="Arial" w:hAnsi="Arial" w:cs="Arial"/>
          <w:sz w:val="24"/>
          <w:szCs w:val="24"/>
          <w:lang w:val="en-US"/>
        </w:rPr>
      </w:pPr>
      <w:r>
        <w:rPr>
          <w:rFonts w:ascii="Arial" w:hAnsi="Arial" w:cs="Arial"/>
          <w:sz w:val="24"/>
          <w:szCs w:val="24"/>
          <w:lang w:val="en-US"/>
        </w:rPr>
        <w:t xml:space="preserve">Another major beneficiary is and will be Heathrow Airport. Among the success factors of any airport, we can mention the public transport and transport accessibilities. Thanks to the Elizabeth Line Crossrail, Heathrow Airport will have a direct line with the City Centre of London. </w:t>
      </w:r>
      <w:r w:rsidR="00AA5EF8">
        <w:rPr>
          <w:rFonts w:ascii="Arial" w:hAnsi="Arial" w:cs="Arial"/>
          <w:sz w:val="24"/>
          <w:szCs w:val="24"/>
          <w:lang w:val="en-US"/>
        </w:rPr>
        <w:t>According</w:t>
      </w:r>
      <w:r>
        <w:rPr>
          <w:rFonts w:ascii="Arial" w:hAnsi="Arial" w:cs="Arial"/>
          <w:sz w:val="24"/>
          <w:szCs w:val="24"/>
          <w:lang w:val="en-US"/>
        </w:rPr>
        <w:t xml:space="preserve"> </w:t>
      </w:r>
      <w:r w:rsidR="00AA5EF8">
        <w:rPr>
          <w:rFonts w:ascii="Arial" w:hAnsi="Arial" w:cs="Arial"/>
          <w:sz w:val="24"/>
          <w:szCs w:val="24"/>
          <w:lang w:val="en-US"/>
        </w:rPr>
        <w:t>to Estimations made by Buck in 2017, the operations in Heathrow Airport will increase significantly due to people having easy access to it. Heathrow Airport is one of the railway stakeholders as well with a contribution of £70 million towards the project.</w:t>
      </w:r>
    </w:p>
    <w:p w14:paraId="17219B9A" w14:textId="0CC212C7" w:rsidR="00801DE4" w:rsidRDefault="00801DE4" w:rsidP="00A40234">
      <w:pPr>
        <w:rPr>
          <w:rFonts w:ascii="Arial" w:hAnsi="Arial" w:cs="Arial"/>
          <w:sz w:val="24"/>
          <w:szCs w:val="24"/>
          <w:lang w:val="en-US"/>
        </w:rPr>
      </w:pPr>
      <w:r>
        <w:rPr>
          <w:rFonts w:ascii="Arial" w:hAnsi="Arial" w:cs="Arial"/>
          <w:sz w:val="24"/>
          <w:szCs w:val="24"/>
          <w:lang w:val="en-US"/>
        </w:rPr>
        <w:t>Another major impact from the project that was predicted is the impact that Crossrail will have on jobs for the surrounding communities:</w:t>
      </w:r>
    </w:p>
    <w:p w14:paraId="0C571CF6" w14:textId="04FEB37B" w:rsidR="00801DE4" w:rsidRDefault="00801DE4" w:rsidP="00A40234">
      <w:pPr>
        <w:rPr>
          <w:rFonts w:ascii="Arial" w:hAnsi="Arial" w:cs="Arial"/>
          <w:sz w:val="24"/>
          <w:szCs w:val="24"/>
          <w:lang w:val="en-US"/>
        </w:rPr>
      </w:pPr>
    </w:p>
    <w:p w14:paraId="3A382C4F" w14:textId="18089623" w:rsidR="00801DE4" w:rsidRDefault="00801DE4" w:rsidP="00A40234">
      <w:pPr>
        <w:rPr>
          <w:rFonts w:ascii="Arial" w:hAnsi="Arial" w:cs="Arial"/>
          <w:sz w:val="24"/>
          <w:szCs w:val="24"/>
          <w:lang w:val="en-US"/>
        </w:rPr>
      </w:pPr>
    </w:p>
    <w:p w14:paraId="1C74827A" w14:textId="3CBE39EB" w:rsidR="00801DE4" w:rsidRDefault="00801DE4" w:rsidP="00A40234">
      <w:pPr>
        <w:rPr>
          <w:rFonts w:ascii="Arial" w:hAnsi="Arial" w:cs="Arial"/>
          <w:sz w:val="24"/>
          <w:szCs w:val="24"/>
          <w:lang w:val="en-US"/>
        </w:rPr>
      </w:pPr>
    </w:p>
    <w:p w14:paraId="68C0BDAB" w14:textId="45392608" w:rsidR="00801DE4" w:rsidRDefault="00801DE4" w:rsidP="00A40234">
      <w:pPr>
        <w:rPr>
          <w:rFonts w:ascii="Arial" w:hAnsi="Arial" w:cs="Arial"/>
          <w:sz w:val="24"/>
          <w:szCs w:val="24"/>
          <w:lang w:val="en-US"/>
        </w:rPr>
      </w:pPr>
    </w:p>
    <w:p w14:paraId="3C74E3BD" w14:textId="671C521A" w:rsidR="00801DE4" w:rsidRDefault="00801DE4" w:rsidP="00A40234">
      <w:pPr>
        <w:rPr>
          <w:rFonts w:ascii="Arial" w:hAnsi="Arial" w:cs="Arial"/>
          <w:sz w:val="24"/>
          <w:szCs w:val="24"/>
          <w:lang w:val="en-US"/>
        </w:rPr>
      </w:pPr>
    </w:p>
    <w:p w14:paraId="2E80854E" w14:textId="1386C2E7" w:rsidR="00801DE4" w:rsidRDefault="00801DE4" w:rsidP="00A40234">
      <w:pPr>
        <w:rPr>
          <w:rFonts w:ascii="Arial" w:hAnsi="Arial" w:cs="Arial"/>
          <w:sz w:val="24"/>
          <w:szCs w:val="24"/>
          <w:lang w:val="en-US"/>
        </w:rPr>
      </w:pPr>
    </w:p>
    <w:p w14:paraId="33EFC8EC" w14:textId="11BA414F" w:rsidR="00801DE4" w:rsidRDefault="00801DE4" w:rsidP="00A40234">
      <w:pPr>
        <w:rPr>
          <w:rFonts w:ascii="Arial" w:hAnsi="Arial" w:cs="Arial"/>
          <w:sz w:val="24"/>
          <w:szCs w:val="24"/>
          <w:lang w:val="en-US"/>
        </w:rPr>
      </w:pPr>
      <w:r>
        <w:rPr>
          <w:noProof/>
        </w:rPr>
        <w:drawing>
          <wp:inline distT="0" distB="0" distL="0" distR="0" wp14:anchorId="31681D10" wp14:editId="2BB41339">
            <wp:extent cx="5731510" cy="3752850"/>
            <wp:effectExtent l="0" t="0" r="2540" b="0"/>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Description automatically generated"/>
                    <pic:cNvPicPr/>
                  </pic:nvPicPr>
                  <pic:blipFill>
                    <a:blip r:embed="rId10"/>
                    <a:stretch>
                      <a:fillRect/>
                    </a:stretch>
                  </pic:blipFill>
                  <pic:spPr>
                    <a:xfrm>
                      <a:off x="0" y="0"/>
                      <a:ext cx="5731510" cy="3752850"/>
                    </a:xfrm>
                    <a:prstGeom prst="rect">
                      <a:avLst/>
                    </a:prstGeom>
                  </pic:spPr>
                </pic:pic>
              </a:graphicData>
            </a:graphic>
          </wp:inline>
        </w:drawing>
      </w:r>
    </w:p>
    <w:p w14:paraId="1992E58F" w14:textId="2BEEF000" w:rsidR="00AA5EF8" w:rsidRDefault="00801DE4" w:rsidP="00A40234">
      <w:pPr>
        <w:rPr>
          <w:rFonts w:ascii="Arial" w:hAnsi="Arial" w:cs="Arial"/>
          <w:sz w:val="24"/>
          <w:szCs w:val="24"/>
          <w:lang w:val="en-US"/>
        </w:rPr>
      </w:pPr>
      <w:r>
        <w:rPr>
          <w:rFonts w:ascii="Arial" w:hAnsi="Arial" w:cs="Arial"/>
          <w:sz w:val="24"/>
          <w:szCs w:val="24"/>
          <w:lang w:val="en-US"/>
        </w:rPr>
        <w:t>Fig.</w:t>
      </w:r>
      <w:proofErr w:type="gramStart"/>
      <w:r>
        <w:rPr>
          <w:rFonts w:ascii="Arial" w:hAnsi="Arial" w:cs="Arial"/>
          <w:sz w:val="24"/>
          <w:szCs w:val="24"/>
          <w:lang w:val="en-US"/>
        </w:rPr>
        <w:t>4  Crossrail</w:t>
      </w:r>
      <w:proofErr w:type="gramEnd"/>
      <w:r>
        <w:rPr>
          <w:rFonts w:ascii="Arial" w:hAnsi="Arial" w:cs="Arial"/>
          <w:sz w:val="24"/>
          <w:szCs w:val="24"/>
          <w:lang w:val="en-US"/>
        </w:rPr>
        <w:t xml:space="preserve"> Impact on access to jobs</w:t>
      </w:r>
      <w:sdt>
        <w:sdtPr>
          <w:rPr>
            <w:rFonts w:ascii="Arial" w:hAnsi="Arial" w:cs="Arial"/>
            <w:sz w:val="24"/>
            <w:szCs w:val="24"/>
            <w:lang w:val="en-US"/>
          </w:rPr>
          <w:id w:val="1615244413"/>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Cro10 \l 1033 </w:instrText>
          </w:r>
          <w:r>
            <w:rPr>
              <w:rFonts w:ascii="Arial" w:hAnsi="Arial" w:cs="Arial"/>
              <w:sz w:val="24"/>
              <w:szCs w:val="24"/>
              <w:lang w:val="en-US"/>
            </w:rPr>
            <w:fldChar w:fldCharType="separate"/>
          </w:r>
          <w:r>
            <w:rPr>
              <w:rFonts w:ascii="Arial" w:hAnsi="Arial" w:cs="Arial"/>
              <w:noProof/>
              <w:sz w:val="24"/>
              <w:szCs w:val="24"/>
              <w:lang w:val="en-US"/>
            </w:rPr>
            <w:t xml:space="preserve"> </w:t>
          </w:r>
          <w:r w:rsidRPr="00801DE4">
            <w:rPr>
              <w:rFonts w:ascii="Arial" w:hAnsi="Arial" w:cs="Arial"/>
              <w:noProof/>
              <w:sz w:val="24"/>
              <w:szCs w:val="24"/>
              <w:lang w:val="en-US"/>
            </w:rPr>
            <w:t>(Crossrail Department for Transport , 2010)</w:t>
          </w:r>
          <w:r>
            <w:rPr>
              <w:rFonts w:ascii="Arial" w:hAnsi="Arial" w:cs="Arial"/>
              <w:sz w:val="24"/>
              <w:szCs w:val="24"/>
              <w:lang w:val="en-US"/>
            </w:rPr>
            <w:fldChar w:fldCharType="end"/>
          </w:r>
        </w:sdtContent>
      </w:sdt>
    </w:p>
    <w:p w14:paraId="7CD60E9A" w14:textId="77777777" w:rsidR="00801DE4" w:rsidRDefault="00801DE4" w:rsidP="00330966">
      <w:pPr>
        <w:spacing w:line="360" w:lineRule="auto"/>
        <w:rPr>
          <w:rFonts w:ascii="Arial" w:hAnsi="Arial" w:cs="Arial"/>
          <w:sz w:val="24"/>
          <w:szCs w:val="24"/>
          <w:lang w:val="en-US"/>
        </w:rPr>
      </w:pPr>
    </w:p>
    <w:p w14:paraId="52D9ACD2" w14:textId="7F63226F" w:rsidR="00B75351" w:rsidRDefault="00AA5EF8" w:rsidP="00330966">
      <w:pPr>
        <w:spacing w:line="360" w:lineRule="auto"/>
        <w:rPr>
          <w:rFonts w:ascii="Arial" w:hAnsi="Arial" w:cs="Arial"/>
          <w:sz w:val="24"/>
          <w:szCs w:val="24"/>
          <w:lang w:val="en-US"/>
        </w:rPr>
      </w:pPr>
      <w:r>
        <w:rPr>
          <w:rFonts w:ascii="Arial" w:hAnsi="Arial" w:cs="Arial"/>
          <w:sz w:val="24"/>
          <w:szCs w:val="24"/>
          <w:lang w:val="en-US"/>
        </w:rPr>
        <w:t>We can mention here also the huge environmental impact as an area of success for the Elizabeth Line Project.</w:t>
      </w:r>
      <w:r w:rsidRPr="00AA5EF8">
        <w:rPr>
          <w:rFonts w:ascii="Arial" w:hAnsi="Arial" w:cs="Arial"/>
          <w:sz w:val="24"/>
          <w:szCs w:val="24"/>
          <w:lang w:val="en-US"/>
        </w:rPr>
        <w:t xml:space="preserve"> </w:t>
      </w:r>
      <w:sdt>
        <w:sdtPr>
          <w:rPr>
            <w:rFonts w:ascii="Arial" w:hAnsi="Arial" w:cs="Arial"/>
            <w:sz w:val="24"/>
            <w:szCs w:val="24"/>
            <w:lang w:val="en-US"/>
          </w:rPr>
          <w:id w:val="920218760"/>
          <w:citation/>
        </w:sdtPr>
        <w:sdtContent>
          <w:r>
            <w:rPr>
              <w:rFonts w:ascii="Arial" w:hAnsi="Arial" w:cs="Arial"/>
              <w:sz w:val="24"/>
              <w:szCs w:val="24"/>
              <w:lang w:val="en-US"/>
            </w:rPr>
            <w:fldChar w:fldCharType="begin"/>
          </w:r>
          <w:r>
            <w:rPr>
              <w:rFonts w:ascii="Arial" w:hAnsi="Arial" w:cs="Arial"/>
              <w:sz w:val="24"/>
              <w:szCs w:val="24"/>
              <w:lang w:val="en-US"/>
            </w:rPr>
            <w:instrText xml:space="preserve">CITATION Buc \l 1033 </w:instrText>
          </w:r>
          <w:r>
            <w:rPr>
              <w:rFonts w:ascii="Arial" w:hAnsi="Arial" w:cs="Arial"/>
              <w:sz w:val="24"/>
              <w:szCs w:val="24"/>
              <w:lang w:val="en-US"/>
            </w:rPr>
            <w:fldChar w:fldCharType="separate"/>
          </w:r>
          <w:r w:rsidR="00801DE4" w:rsidRPr="00801DE4">
            <w:rPr>
              <w:rFonts w:ascii="Arial" w:hAnsi="Arial" w:cs="Arial"/>
              <w:noProof/>
              <w:sz w:val="24"/>
              <w:szCs w:val="24"/>
              <w:lang w:val="en-US"/>
            </w:rPr>
            <w:t>(Buck, 2017)</w:t>
          </w:r>
          <w:r>
            <w:rPr>
              <w:rFonts w:ascii="Arial" w:hAnsi="Arial" w:cs="Arial"/>
              <w:sz w:val="24"/>
              <w:szCs w:val="24"/>
              <w:lang w:val="en-US"/>
            </w:rPr>
            <w:fldChar w:fldCharType="end"/>
          </w:r>
        </w:sdtContent>
      </w:sdt>
      <w:r>
        <w:rPr>
          <w:rFonts w:ascii="Arial" w:hAnsi="Arial" w:cs="Arial"/>
          <w:sz w:val="24"/>
          <w:szCs w:val="24"/>
          <w:lang w:val="en-US"/>
        </w:rPr>
        <w:t xml:space="preserve">  </w:t>
      </w:r>
      <w:r w:rsidR="00F56950">
        <w:rPr>
          <w:rFonts w:ascii="Arial" w:hAnsi="Arial" w:cs="Arial"/>
          <w:sz w:val="24"/>
          <w:szCs w:val="24"/>
          <w:lang w:val="en-US"/>
        </w:rPr>
        <w:t xml:space="preserve">Another aim of the project was to ensure a </w:t>
      </w:r>
      <w:r w:rsidR="00F56950" w:rsidRPr="00F56950">
        <w:rPr>
          <w:rFonts w:ascii="Arial" w:hAnsi="Arial" w:cs="Arial"/>
          <w:sz w:val="24"/>
          <w:szCs w:val="24"/>
          <w:lang w:val="en-US"/>
        </w:rPr>
        <w:t xml:space="preserve">minimal disruption to the environment.  </w:t>
      </w:r>
      <w:proofErr w:type="spellStart"/>
      <w:r w:rsidR="00F56950" w:rsidRPr="00F56950">
        <w:rPr>
          <w:rFonts w:ascii="Arial" w:hAnsi="Arial" w:cs="Arial"/>
          <w:sz w:val="24"/>
          <w:szCs w:val="24"/>
          <w:lang w:val="en-US"/>
        </w:rPr>
        <w:t>Trough</w:t>
      </w:r>
      <w:proofErr w:type="spellEnd"/>
      <w:r w:rsidR="00F56950" w:rsidRPr="00F56950">
        <w:rPr>
          <w:rFonts w:ascii="Arial" w:hAnsi="Arial" w:cs="Arial"/>
          <w:sz w:val="24"/>
          <w:szCs w:val="24"/>
          <w:lang w:val="en-US"/>
        </w:rPr>
        <w:t xml:space="preserve"> a concise management, over 99.7% of the excavated materials were reused</w:t>
      </w:r>
      <w:sdt>
        <w:sdtPr>
          <w:rPr>
            <w:rFonts w:ascii="Arial" w:hAnsi="Arial" w:cs="Arial"/>
            <w:sz w:val="24"/>
            <w:szCs w:val="24"/>
            <w:lang w:val="en-US"/>
          </w:rPr>
          <w:id w:val="37551323"/>
          <w:citation/>
        </w:sdtPr>
        <w:sdtContent>
          <w:r w:rsidR="00F56950" w:rsidRPr="00F56950">
            <w:rPr>
              <w:rFonts w:ascii="Arial" w:hAnsi="Arial" w:cs="Arial"/>
              <w:sz w:val="24"/>
              <w:szCs w:val="24"/>
              <w:lang w:val="en-US"/>
            </w:rPr>
            <w:fldChar w:fldCharType="begin"/>
          </w:r>
          <w:r w:rsidR="00F56950" w:rsidRPr="00F56950">
            <w:rPr>
              <w:rFonts w:ascii="Arial" w:hAnsi="Arial" w:cs="Arial"/>
              <w:sz w:val="24"/>
              <w:szCs w:val="24"/>
              <w:lang w:val="en-US"/>
            </w:rPr>
            <w:instrText xml:space="preserve"> CITATION Pol19 \l 1033 </w:instrText>
          </w:r>
          <w:r w:rsidR="00F56950" w:rsidRPr="00F56950">
            <w:rPr>
              <w:rFonts w:ascii="Arial" w:hAnsi="Arial" w:cs="Arial"/>
              <w:sz w:val="24"/>
              <w:szCs w:val="24"/>
              <w:lang w:val="en-US"/>
            </w:rPr>
            <w:fldChar w:fldCharType="separate"/>
          </w:r>
          <w:r w:rsidR="00801DE4">
            <w:rPr>
              <w:rFonts w:ascii="Arial" w:hAnsi="Arial" w:cs="Arial"/>
              <w:noProof/>
              <w:sz w:val="24"/>
              <w:szCs w:val="24"/>
              <w:lang w:val="en-US"/>
            </w:rPr>
            <w:t xml:space="preserve"> </w:t>
          </w:r>
          <w:r w:rsidR="00801DE4" w:rsidRPr="00801DE4">
            <w:rPr>
              <w:rFonts w:ascii="Arial" w:hAnsi="Arial" w:cs="Arial"/>
              <w:noProof/>
              <w:sz w:val="24"/>
              <w:szCs w:val="24"/>
              <w:lang w:val="en-US"/>
            </w:rPr>
            <w:t>(Pollalis &amp; Lappas, 2019)</w:t>
          </w:r>
          <w:r w:rsidR="00F56950" w:rsidRPr="00F56950">
            <w:rPr>
              <w:rFonts w:ascii="Arial" w:hAnsi="Arial" w:cs="Arial"/>
              <w:sz w:val="24"/>
              <w:szCs w:val="24"/>
              <w:lang w:val="en-US"/>
            </w:rPr>
            <w:fldChar w:fldCharType="end"/>
          </w:r>
        </w:sdtContent>
      </w:sdt>
      <w:r w:rsidR="00F56950" w:rsidRPr="00F56950">
        <w:rPr>
          <w:rFonts w:ascii="Arial" w:hAnsi="Arial" w:cs="Arial"/>
          <w:sz w:val="24"/>
          <w:szCs w:val="24"/>
          <w:lang w:val="en-US"/>
        </w:rPr>
        <w:t xml:space="preserve">. As previously stated by Paris in a 2017 report, there is always a high possibility when undertaking a mega project to significantly reduce the air </w:t>
      </w:r>
      <w:r w:rsidR="00F56950" w:rsidRPr="00F56950">
        <w:rPr>
          <w:rFonts w:ascii="Arial" w:hAnsi="Arial" w:cs="Arial"/>
          <w:sz w:val="24"/>
          <w:szCs w:val="24"/>
        </w:rPr>
        <w:t>quality through emissions contributed by the emissions of types of machinery used.</w:t>
      </w:r>
      <w:sdt>
        <w:sdtPr>
          <w:rPr>
            <w:rFonts w:ascii="Arial" w:hAnsi="Arial" w:cs="Arial"/>
            <w:sz w:val="24"/>
            <w:szCs w:val="24"/>
          </w:rPr>
          <w:id w:val="738138656"/>
          <w:citation/>
        </w:sdtPr>
        <w:sdtContent>
          <w:r w:rsidR="00F56950" w:rsidRPr="00F56950">
            <w:rPr>
              <w:rFonts w:ascii="Arial" w:hAnsi="Arial" w:cs="Arial"/>
              <w:sz w:val="24"/>
              <w:szCs w:val="24"/>
            </w:rPr>
            <w:fldChar w:fldCharType="begin"/>
          </w:r>
          <w:r w:rsidR="00F56950" w:rsidRPr="00F56950">
            <w:rPr>
              <w:rFonts w:ascii="Arial" w:hAnsi="Arial" w:cs="Arial"/>
              <w:sz w:val="24"/>
              <w:szCs w:val="24"/>
            </w:rPr>
            <w:instrText xml:space="preserve"> CITATION Par17 \l 2057 </w:instrText>
          </w:r>
          <w:r w:rsidR="00F56950" w:rsidRPr="00F56950">
            <w:rPr>
              <w:rFonts w:ascii="Arial" w:hAnsi="Arial" w:cs="Arial"/>
              <w:sz w:val="24"/>
              <w:szCs w:val="24"/>
            </w:rPr>
            <w:fldChar w:fldCharType="separate"/>
          </w:r>
          <w:r w:rsidR="00801DE4">
            <w:rPr>
              <w:rFonts w:ascii="Arial" w:hAnsi="Arial" w:cs="Arial"/>
              <w:noProof/>
              <w:sz w:val="24"/>
              <w:szCs w:val="24"/>
            </w:rPr>
            <w:t xml:space="preserve"> </w:t>
          </w:r>
          <w:r w:rsidR="00801DE4" w:rsidRPr="00801DE4">
            <w:rPr>
              <w:rFonts w:ascii="Arial" w:hAnsi="Arial" w:cs="Arial"/>
              <w:noProof/>
              <w:sz w:val="24"/>
              <w:szCs w:val="24"/>
            </w:rPr>
            <w:t>(Paris, et al., 2017)</w:t>
          </w:r>
          <w:r w:rsidR="00F56950" w:rsidRPr="00F56950">
            <w:rPr>
              <w:rFonts w:ascii="Arial" w:hAnsi="Arial" w:cs="Arial"/>
              <w:sz w:val="24"/>
              <w:szCs w:val="24"/>
            </w:rPr>
            <w:fldChar w:fldCharType="end"/>
          </w:r>
        </w:sdtContent>
      </w:sdt>
      <w:r w:rsidR="00330966">
        <w:rPr>
          <w:rFonts w:ascii="Arial" w:hAnsi="Arial" w:cs="Arial"/>
          <w:sz w:val="24"/>
          <w:szCs w:val="24"/>
        </w:rPr>
        <w:t xml:space="preserve"> In this project because of the fact that state of the art technologies and machinery with emission control were used degradation of air was significantly reduced. Trough landscaping and green roofing initiatives, there was no significant loss of biodiversity. So far, the project has stayed on course, recovering over 91% of the biodiversity against 80% recovery the initial target.</w:t>
      </w:r>
      <w:sdt>
        <w:sdtPr>
          <w:rPr>
            <w:rFonts w:ascii="Arial" w:hAnsi="Arial" w:cs="Arial"/>
            <w:sz w:val="24"/>
            <w:szCs w:val="24"/>
          </w:rPr>
          <w:id w:val="403338265"/>
          <w:citation/>
        </w:sdtPr>
        <w:sdtContent>
          <w:r w:rsidR="00330966">
            <w:rPr>
              <w:rFonts w:ascii="Arial" w:hAnsi="Arial" w:cs="Arial"/>
              <w:sz w:val="24"/>
              <w:szCs w:val="24"/>
            </w:rPr>
            <w:fldChar w:fldCharType="begin"/>
          </w:r>
          <w:r w:rsidR="00330966">
            <w:rPr>
              <w:rFonts w:ascii="Arial" w:hAnsi="Arial" w:cs="Arial"/>
              <w:sz w:val="24"/>
              <w:szCs w:val="24"/>
            </w:rPr>
            <w:instrText xml:space="preserve"> CITATION Par17 \l 2057 </w:instrText>
          </w:r>
          <w:r w:rsidR="00330966">
            <w:rPr>
              <w:rFonts w:ascii="Arial" w:hAnsi="Arial" w:cs="Arial"/>
              <w:sz w:val="24"/>
              <w:szCs w:val="24"/>
            </w:rPr>
            <w:fldChar w:fldCharType="separate"/>
          </w:r>
          <w:r w:rsidR="00801DE4">
            <w:rPr>
              <w:rFonts w:ascii="Arial" w:hAnsi="Arial" w:cs="Arial"/>
              <w:noProof/>
              <w:sz w:val="24"/>
              <w:szCs w:val="24"/>
            </w:rPr>
            <w:t xml:space="preserve"> </w:t>
          </w:r>
          <w:r w:rsidR="00801DE4" w:rsidRPr="00801DE4">
            <w:rPr>
              <w:rFonts w:ascii="Arial" w:hAnsi="Arial" w:cs="Arial"/>
              <w:noProof/>
              <w:sz w:val="24"/>
              <w:szCs w:val="24"/>
            </w:rPr>
            <w:t>(Paris, et al., 2017)</w:t>
          </w:r>
          <w:r w:rsidR="00330966">
            <w:rPr>
              <w:rFonts w:ascii="Arial" w:hAnsi="Arial" w:cs="Arial"/>
              <w:sz w:val="24"/>
              <w:szCs w:val="24"/>
            </w:rPr>
            <w:fldChar w:fldCharType="end"/>
          </w:r>
        </w:sdtContent>
      </w:sdt>
    </w:p>
    <w:p w14:paraId="4E4AFF9F" w14:textId="77777777" w:rsidR="00801DE4" w:rsidRDefault="00801DE4" w:rsidP="00330966">
      <w:pPr>
        <w:spacing w:line="360" w:lineRule="auto"/>
        <w:rPr>
          <w:rFonts w:ascii="Arial" w:hAnsi="Arial" w:cs="Arial"/>
          <w:sz w:val="24"/>
          <w:szCs w:val="24"/>
          <w:lang w:val="en-US"/>
        </w:rPr>
      </w:pPr>
    </w:p>
    <w:p w14:paraId="0D621B56" w14:textId="08554913" w:rsidR="00330966" w:rsidRPr="00287A22" w:rsidRDefault="00330966" w:rsidP="00330966">
      <w:pPr>
        <w:spacing w:line="360" w:lineRule="auto"/>
        <w:rPr>
          <w:rFonts w:ascii="Arial" w:hAnsi="Arial" w:cs="Arial"/>
          <w:b/>
          <w:bCs/>
          <w:sz w:val="24"/>
          <w:szCs w:val="24"/>
          <w:lang w:val="en-US"/>
        </w:rPr>
      </w:pPr>
      <w:r w:rsidRPr="00287A22">
        <w:rPr>
          <w:rFonts w:ascii="Arial" w:hAnsi="Arial" w:cs="Arial"/>
          <w:b/>
          <w:bCs/>
          <w:sz w:val="24"/>
          <w:szCs w:val="24"/>
          <w:lang w:val="en-US"/>
        </w:rPr>
        <w:t xml:space="preserve">3. The Elizabeth Line </w:t>
      </w:r>
      <w:r w:rsidR="009433F9">
        <w:rPr>
          <w:rFonts w:ascii="Arial" w:hAnsi="Arial" w:cs="Arial"/>
          <w:b/>
          <w:bCs/>
          <w:sz w:val="24"/>
          <w:szCs w:val="24"/>
          <w:lang w:val="en-US"/>
        </w:rPr>
        <w:t xml:space="preserve">Crossrail </w:t>
      </w:r>
      <w:r w:rsidRPr="00287A22">
        <w:rPr>
          <w:rFonts w:ascii="Arial" w:hAnsi="Arial" w:cs="Arial"/>
          <w:b/>
          <w:bCs/>
          <w:sz w:val="24"/>
          <w:szCs w:val="24"/>
          <w:lang w:val="en-US"/>
        </w:rPr>
        <w:t>Project</w:t>
      </w:r>
      <w:r w:rsidR="009433F9">
        <w:rPr>
          <w:rFonts w:ascii="Arial" w:hAnsi="Arial" w:cs="Arial"/>
          <w:b/>
          <w:bCs/>
          <w:sz w:val="24"/>
          <w:szCs w:val="24"/>
          <w:lang w:val="en-US"/>
        </w:rPr>
        <w:t>-Failures</w:t>
      </w:r>
    </w:p>
    <w:p w14:paraId="0F31D966" w14:textId="1B25D5D0" w:rsidR="0035073F" w:rsidRDefault="00964E3E" w:rsidP="00330966">
      <w:pPr>
        <w:spacing w:line="360" w:lineRule="auto"/>
        <w:rPr>
          <w:rFonts w:ascii="Arial" w:hAnsi="Arial" w:cs="Arial"/>
          <w:sz w:val="24"/>
          <w:szCs w:val="24"/>
          <w:lang w:val="en-US"/>
        </w:rPr>
      </w:pPr>
      <w:r>
        <w:rPr>
          <w:rFonts w:ascii="Arial" w:hAnsi="Arial" w:cs="Arial"/>
          <w:sz w:val="24"/>
          <w:szCs w:val="24"/>
          <w:lang w:val="en-US"/>
        </w:rPr>
        <w:t xml:space="preserve">To be able to manage and so successfully implement a mega project like The Elizabeth line is a hugely complex task. Because of the Project’s complexity some of planned elements that mark the failures or challenges the project faced did not go according to plan. </w:t>
      </w:r>
      <w:r w:rsidR="0035073F">
        <w:rPr>
          <w:rFonts w:ascii="Arial" w:hAnsi="Arial" w:cs="Arial"/>
          <w:sz w:val="24"/>
          <w:szCs w:val="24"/>
          <w:lang w:val="en-US"/>
        </w:rPr>
        <w:t>To better understand what go wrong with the Project and what areas could be managed differently or improved on a similar project we will discuss these aspects below.</w:t>
      </w:r>
    </w:p>
    <w:p w14:paraId="3E345E45" w14:textId="03266AF2" w:rsidR="0035073F" w:rsidRDefault="0035073F" w:rsidP="00330966">
      <w:pPr>
        <w:spacing w:line="360" w:lineRule="auto"/>
        <w:rPr>
          <w:rFonts w:ascii="Arial" w:hAnsi="Arial" w:cs="Arial"/>
          <w:sz w:val="24"/>
          <w:szCs w:val="24"/>
          <w:lang w:val="en-US"/>
        </w:rPr>
      </w:pPr>
      <w:r>
        <w:rPr>
          <w:rFonts w:ascii="Arial" w:hAnsi="Arial" w:cs="Arial"/>
          <w:sz w:val="24"/>
          <w:szCs w:val="24"/>
          <w:lang w:val="en-US"/>
        </w:rPr>
        <w:t>Delayed completion.</w:t>
      </w:r>
    </w:p>
    <w:p w14:paraId="73E186E0" w14:textId="76742298" w:rsidR="0035073F" w:rsidRDefault="0035073F" w:rsidP="00330966">
      <w:pPr>
        <w:spacing w:line="360" w:lineRule="auto"/>
        <w:rPr>
          <w:rFonts w:ascii="Arial" w:hAnsi="Arial" w:cs="Arial"/>
          <w:sz w:val="24"/>
          <w:szCs w:val="24"/>
          <w:lang w:val="en-US"/>
        </w:rPr>
      </w:pPr>
      <w:r>
        <w:rPr>
          <w:rFonts w:ascii="Arial" w:hAnsi="Arial" w:cs="Arial"/>
          <w:sz w:val="24"/>
          <w:szCs w:val="24"/>
          <w:lang w:val="en-US"/>
        </w:rPr>
        <w:t xml:space="preserve">Every project has an assigned time in which it should be completed and for the Elizabeth Line Project, the date it was supposed to be completed was December </w:t>
      </w:r>
      <w:r w:rsidRPr="0035073F">
        <w:rPr>
          <w:rFonts w:ascii="Arial" w:hAnsi="Arial" w:cs="Arial"/>
          <w:sz w:val="24"/>
          <w:szCs w:val="24"/>
          <w:lang w:val="en-US"/>
        </w:rPr>
        <w:t>2018. However, due to several factors this timeline could not be respected.</w:t>
      </w:r>
    </w:p>
    <w:p w14:paraId="606027A3" w14:textId="63DD9352" w:rsidR="00D43C47" w:rsidRDefault="00D43C47" w:rsidP="00330966">
      <w:pPr>
        <w:spacing w:line="360" w:lineRule="auto"/>
        <w:rPr>
          <w:rFonts w:ascii="Arial" w:hAnsi="Arial" w:cs="Arial"/>
          <w:sz w:val="24"/>
          <w:szCs w:val="24"/>
          <w:lang w:val="en-US"/>
        </w:rPr>
      </w:pPr>
    </w:p>
    <w:p w14:paraId="46699B56" w14:textId="5C791752" w:rsidR="00D43C47" w:rsidRDefault="00D43C47" w:rsidP="00330966">
      <w:pPr>
        <w:spacing w:line="360" w:lineRule="auto"/>
        <w:rPr>
          <w:rFonts w:ascii="Arial" w:hAnsi="Arial" w:cs="Arial"/>
          <w:sz w:val="24"/>
          <w:szCs w:val="24"/>
          <w:lang w:val="en-US"/>
        </w:rPr>
      </w:pPr>
    </w:p>
    <w:p w14:paraId="2C807FE7" w14:textId="58B795F6" w:rsidR="00D43C47" w:rsidRDefault="00D43C47" w:rsidP="00330966">
      <w:pPr>
        <w:spacing w:line="360" w:lineRule="auto"/>
        <w:rPr>
          <w:rFonts w:ascii="Arial" w:hAnsi="Arial" w:cs="Arial"/>
          <w:sz w:val="24"/>
          <w:szCs w:val="24"/>
          <w:lang w:val="en-US"/>
        </w:rPr>
      </w:pPr>
    </w:p>
    <w:p w14:paraId="1600DE6E" w14:textId="07D4A01C" w:rsidR="00D43C47" w:rsidRDefault="00D43C47" w:rsidP="00330966">
      <w:pPr>
        <w:spacing w:line="360" w:lineRule="auto"/>
        <w:rPr>
          <w:rFonts w:ascii="Arial" w:hAnsi="Arial" w:cs="Arial"/>
          <w:sz w:val="24"/>
          <w:szCs w:val="24"/>
          <w:lang w:val="en-US"/>
        </w:rPr>
      </w:pPr>
      <w:r>
        <w:rPr>
          <w:noProof/>
        </w:rPr>
        <w:lastRenderedPageBreak/>
        <w:drawing>
          <wp:inline distT="0" distB="0" distL="0" distR="0" wp14:anchorId="4C3489E2" wp14:editId="169A8D21">
            <wp:extent cx="4733925" cy="7038975"/>
            <wp:effectExtent l="0" t="0" r="9525" b="952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stretch>
                      <a:fillRect/>
                    </a:stretch>
                  </pic:blipFill>
                  <pic:spPr>
                    <a:xfrm>
                      <a:off x="0" y="0"/>
                      <a:ext cx="4733925" cy="7038975"/>
                    </a:xfrm>
                    <a:prstGeom prst="rect">
                      <a:avLst/>
                    </a:prstGeom>
                  </pic:spPr>
                </pic:pic>
              </a:graphicData>
            </a:graphic>
          </wp:inline>
        </w:drawing>
      </w:r>
    </w:p>
    <w:p w14:paraId="030EFE29" w14:textId="7E9E0CFE" w:rsidR="00D43C47" w:rsidRPr="0035073F" w:rsidRDefault="00D43C47" w:rsidP="00330966">
      <w:pPr>
        <w:spacing w:line="360" w:lineRule="auto"/>
        <w:rPr>
          <w:rFonts w:ascii="Arial" w:hAnsi="Arial" w:cs="Arial"/>
          <w:sz w:val="24"/>
          <w:szCs w:val="24"/>
          <w:lang w:val="en-US"/>
        </w:rPr>
      </w:pPr>
      <w:r>
        <w:rPr>
          <w:rFonts w:ascii="Arial" w:hAnsi="Arial" w:cs="Arial"/>
          <w:sz w:val="24"/>
          <w:szCs w:val="24"/>
          <w:lang w:val="en-US"/>
        </w:rPr>
        <w:t>Fig.</w:t>
      </w:r>
      <w:r w:rsidR="00801DE4">
        <w:rPr>
          <w:rFonts w:ascii="Arial" w:hAnsi="Arial" w:cs="Arial"/>
          <w:sz w:val="24"/>
          <w:szCs w:val="24"/>
          <w:lang w:val="en-US"/>
        </w:rPr>
        <w:t>5</w:t>
      </w:r>
      <w:r>
        <w:rPr>
          <w:rFonts w:ascii="Arial" w:hAnsi="Arial" w:cs="Arial"/>
          <w:sz w:val="24"/>
          <w:szCs w:val="24"/>
          <w:lang w:val="en-US"/>
        </w:rPr>
        <w:t xml:space="preserve"> Crossrail timeline, including original opening schedule</w:t>
      </w:r>
      <w:sdt>
        <w:sdtPr>
          <w:rPr>
            <w:rFonts w:ascii="Arial" w:hAnsi="Arial" w:cs="Arial"/>
            <w:sz w:val="24"/>
            <w:szCs w:val="24"/>
            <w:lang w:val="en-US"/>
          </w:rPr>
          <w:id w:val="-683591759"/>
          <w:citation/>
        </w:sdtPr>
        <w:sdtContent>
          <w:r w:rsidR="00801DE4">
            <w:rPr>
              <w:rFonts w:ascii="Arial" w:hAnsi="Arial" w:cs="Arial"/>
              <w:sz w:val="24"/>
              <w:szCs w:val="24"/>
              <w:lang w:val="en-US"/>
            </w:rPr>
            <w:fldChar w:fldCharType="begin"/>
          </w:r>
          <w:r w:rsidR="00801DE4">
            <w:rPr>
              <w:rFonts w:ascii="Arial" w:hAnsi="Arial" w:cs="Arial"/>
              <w:sz w:val="24"/>
              <w:szCs w:val="24"/>
              <w:lang w:val="en-US"/>
            </w:rPr>
            <w:instrText xml:space="preserve"> CITATION Hay19 \l 1033 </w:instrText>
          </w:r>
          <w:r w:rsidR="00801DE4">
            <w:rPr>
              <w:rFonts w:ascii="Arial" w:hAnsi="Arial" w:cs="Arial"/>
              <w:sz w:val="24"/>
              <w:szCs w:val="24"/>
              <w:lang w:val="en-US"/>
            </w:rPr>
            <w:fldChar w:fldCharType="separate"/>
          </w:r>
          <w:r w:rsidR="00801DE4">
            <w:rPr>
              <w:rFonts w:ascii="Arial" w:hAnsi="Arial" w:cs="Arial"/>
              <w:noProof/>
              <w:sz w:val="24"/>
              <w:szCs w:val="24"/>
              <w:lang w:val="en-US"/>
            </w:rPr>
            <w:t xml:space="preserve"> </w:t>
          </w:r>
          <w:r w:rsidR="00801DE4" w:rsidRPr="00801DE4">
            <w:rPr>
              <w:rFonts w:ascii="Arial" w:hAnsi="Arial" w:cs="Arial"/>
              <w:noProof/>
              <w:sz w:val="24"/>
              <w:szCs w:val="24"/>
              <w:lang w:val="en-US"/>
            </w:rPr>
            <w:t>(Haylen, 2019)</w:t>
          </w:r>
          <w:r w:rsidR="00801DE4">
            <w:rPr>
              <w:rFonts w:ascii="Arial" w:hAnsi="Arial" w:cs="Arial"/>
              <w:sz w:val="24"/>
              <w:szCs w:val="24"/>
              <w:lang w:val="en-US"/>
            </w:rPr>
            <w:fldChar w:fldCharType="end"/>
          </w:r>
        </w:sdtContent>
      </w:sdt>
    </w:p>
    <w:p w14:paraId="285896CB" w14:textId="168E6B41" w:rsidR="0035073F" w:rsidRDefault="0035073F" w:rsidP="00330966">
      <w:pPr>
        <w:spacing w:line="360" w:lineRule="auto"/>
        <w:rPr>
          <w:rFonts w:ascii="Arial" w:hAnsi="Arial" w:cs="Arial"/>
          <w:sz w:val="24"/>
          <w:szCs w:val="24"/>
        </w:rPr>
      </w:pPr>
      <w:r w:rsidRPr="0035073F">
        <w:rPr>
          <w:rFonts w:ascii="Arial" w:hAnsi="Arial" w:cs="Arial"/>
          <w:sz w:val="24"/>
          <w:szCs w:val="24"/>
          <w:lang w:val="en-US"/>
        </w:rPr>
        <w:t xml:space="preserve">One of the main factors that delayed the completion of the project was the </w:t>
      </w:r>
      <w:r w:rsidR="003B76EB" w:rsidRPr="0035073F">
        <w:rPr>
          <w:rFonts w:ascii="Arial" w:hAnsi="Arial" w:cs="Arial"/>
          <w:sz w:val="24"/>
          <w:szCs w:val="24"/>
          <w:lang w:val="en-US"/>
        </w:rPr>
        <w:t>incorporation</w:t>
      </w:r>
      <w:r w:rsidRPr="0035073F">
        <w:rPr>
          <w:rFonts w:ascii="Arial" w:hAnsi="Arial" w:cs="Arial"/>
          <w:sz w:val="24"/>
          <w:szCs w:val="24"/>
          <w:lang w:val="en-US"/>
        </w:rPr>
        <w:t xml:space="preserve"> of signaling systems that </w:t>
      </w:r>
      <w:r w:rsidR="003B76EB">
        <w:rPr>
          <w:rFonts w:ascii="Arial" w:hAnsi="Arial" w:cs="Arial"/>
          <w:sz w:val="24"/>
          <w:szCs w:val="24"/>
          <w:lang w:val="en-US"/>
        </w:rPr>
        <w:t>will</w:t>
      </w:r>
      <w:r w:rsidRPr="0035073F">
        <w:rPr>
          <w:rFonts w:ascii="Arial" w:hAnsi="Arial" w:cs="Arial"/>
          <w:sz w:val="24"/>
          <w:szCs w:val="24"/>
          <w:lang w:val="en-US"/>
        </w:rPr>
        <w:t xml:space="preserve"> support the </w:t>
      </w:r>
      <w:r w:rsidR="003B76EB">
        <w:rPr>
          <w:rFonts w:ascii="Arial" w:hAnsi="Arial" w:cs="Arial"/>
          <w:sz w:val="24"/>
          <w:szCs w:val="24"/>
          <w:lang w:val="en-US"/>
        </w:rPr>
        <w:t>functioning</w:t>
      </w:r>
      <w:r w:rsidRPr="0035073F">
        <w:rPr>
          <w:rFonts w:ascii="Arial" w:hAnsi="Arial" w:cs="Arial"/>
          <w:sz w:val="24"/>
          <w:szCs w:val="24"/>
          <w:lang w:val="en-US"/>
        </w:rPr>
        <w:t xml:space="preserve"> of trains. </w:t>
      </w:r>
      <w:r w:rsidR="003B76EB">
        <w:rPr>
          <w:rFonts w:ascii="Arial" w:hAnsi="Arial" w:cs="Arial"/>
          <w:sz w:val="24"/>
          <w:szCs w:val="24"/>
          <w:lang w:val="en-US"/>
        </w:rPr>
        <w:t>I</w:t>
      </w:r>
      <w:proofErr w:type="spellStart"/>
      <w:r w:rsidR="003B76EB" w:rsidRPr="0035073F">
        <w:rPr>
          <w:rFonts w:ascii="Arial" w:hAnsi="Arial" w:cs="Arial"/>
          <w:sz w:val="24"/>
          <w:szCs w:val="24"/>
        </w:rPr>
        <w:t>ncorporating</w:t>
      </w:r>
      <w:proofErr w:type="spellEnd"/>
      <w:r w:rsidRPr="0035073F">
        <w:rPr>
          <w:rFonts w:ascii="Arial" w:hAnsi="Arial" w:cs="Arial"/>
          <w:sz w:val="24"/>
          <w:szCs w:val="24"/>
        </w:rPr>
        <w:t xml:space="preserve"> these systems with the Crossrail system </w:t>
      </w:r>
      <w:r w:rsidR="003B76EB" w:rsidRPr="0035073F">
        <w:rPr>
          <w:rFonts w:ascii="Arial" w:hAnsi="Arial" w:cs="Arial"/>
          <w:sz w:val="24"/>
          <w:szCs w:val="24"/>
        </w:rPr>
        <w:t>turn</w:t>
      </w:r>
      <w:r w:rsidR="003B76EB">
        <w:rPr>
          <w:rFonts w:ascii="Arial" w:hAnsi="Arial" w:cs="Arial"/>
          <w:sz w:val="24"/>
          <w:szCs w:val="24"/>
        </w:rPr>
        <w:t>ed</w:t>
      </w:r>
      <w:r w:rsidR="003B76EB" w:rsidRPr="0035073F">
        <w:rPr>
          <w:rFonts w:ascii="Arial" w:hAnsi="Arial" w:cs="Arial"/>
          <w:sz w:val="24"/>
          <w:szCs w:val="24"/>
        </w:rPr>
        <w:t xml:space="preserve"> out</w:t>
      </w:r>
      <w:r w:rsidRPr="0035073F">
        <w:rPr>
          <w:rFonts w:ascii="Arial" w:hAnsi="Arial" w:cs="Arial"/>
          <w:sz w:val="24"/>
          <w:szCs w:val="24"/>
        </w:rPr>
        <w:t xml:space="preserve"> to be more complicated than initially underestimated. Therefore, the </w:t>
      </w:r>
      <w:r w:rsidR="003B76EB" w:rsidRPr="0035073F">
        <w:rPr>
          <w:rFonts w:ascii="Arial" w:hAnsi="Arial" w:cs="Arial"/>
          <w:sz w:val="24"/>
          <w:szCs w:val="24"/>
        </w:rPr>
        <w:t>corporation</w:t>
      </w:r>
      <w:r w:rsidRPr="0035073F">
        <w:rPr>
          <w:rFonts w:ascii="Arial" w:hAnsi="Arial" w:cs="Arial"/>
          <w:sz w:val="24"/>
          <w:szCs w:val="24"/>
        </w:rPr>
        <w:t xml:space="preserve"> requested </w:t>
      </w:r>
      <w:proofErr w:type="spellStart"/>
      <w:r w:rsidR="003B76EB">
        <w:rPr>
          <w:rFonts w:ascii="Arial" w:hAnsi="Arial" w:cs="Arial"/>
          <w:sz w:val="24"/>
          <w:szCs w:val="24"/>
        </w:rPr>
        <w:t>an</w:t>
      </w:r>
      <w:r w:rsidRPr="0035073F">
        <w:rPr>
          <w:rFonts w:ascii="Arial" w:hAnsi="Arial" w:cs="Arial"/>
          <w:sz w:val="24"/>
          <w:szCs w:val="24"/>
        </w:rPr>
        <w:t>additional</w:t>
      </w:r>
      <w:proofErr w:type="spellEnd"/>
      <w:r w:rsidRPr="0035073F">
        <w:rPr>
          <w:rFonts w:ascii="Arial" w:hAnsi="Arial" w:cs="Arial"/>
          <w:sz w:val="24"/>
          <w:szCs w:val="24"/>
        </w:rPr>
        <w:t xml:space="preserve"> 18 months to fully integrate the signalling systems.</w:t>
      </w:r>
      <w:sdt>
        <w:sdtPr>
          <w:rPr>
            <w:rFonts w:ascii="Arial" w:hAnsi="Arial" w:cs="Arial"/>
            <w:sz w:val="24"/>
            <w:szCs w:val="24"/>
          </w:rPr>
          <w:id w:val="1876427034"/>
          <w:citation/>
        </w:sdtPr>
        <w:sdtContent>
          <w:r w:rsidRPr="0035073F">
            <w:rPr>
              <w:rFonts w:ascii="Arial" w:hAnsi="Arial" w:cs="Arial"/>
              <w:sz w:val="24"/>
              <w:szCs w:val="24"/>
            </w:rPr>
            <w:fldChar w:fldCharType="begin"/>
          </w:r>
          <w:r w:rsidRPr="0035073F">
            <w:rPr>
              <w:rFonts w:ascii="Arial" w:hAnsi="Arial" w:cs="Arial"/>
              <w:sz w:val="24"/>
              <w:szCs w:val="24"/>
            </w:rPr>
            <w:instrText xml:space="preserve"> CITATION Bar17 \l 2057 </w:instrText>
          </w:r>
          <w:r w:rsidRPr="0035073F">
            <w:rPr>
              <w:rFonts w:ascii="Arial" w:hAnsi="Arial" w:cs="Arial"/>
              <w:sz w:val="24"/>
              <w:szCs w:val="24"/>
            </w:rPr>
            <w:fldChar w:fldCharType="separate"/>
          </w:r>
          <w:r w:rsidR="00801DE4">
            <w:rPr>
              <w:rFonts w:ascii="Arial" w:hAnsi="Arial" w:cs="Arial"/>
              <w:noProof/>
              <w:sz w:val="24"/>
              <w:szCs w:val="24"/>
            </w:rPr>
            <w:t xml:space="preserve"> </w:t>
          </w:r>
          <w:r w:rsidR="00801DE4" w:rsidRPr="00801DE4">
            <w:rPr>
              <w:rFonts w:ascii="Arial" w:hAnsi="Arial" w:cs="Arial"/>
              <w:noProof/>
              <w:sz w:val="24"/>
              <w:szCs w:val="24"/>
            </w:rPr>
            <w:t xml:space="preserve">(Barsam, et al., </w:t>
          </w:r>
          <w:r w:rsidR="00801DE4" w:rsidRPr="00801DE4">
            <w:rPr>
              <w:rFonts w:ascii="Arial" w:hAnsi="Arial" w:cs="Arial"/>
              <w:noProof/>
              <w:sz w:val="24"/>
              <w:szCs w:val="24"/>
            </w:rPr>
            <w:lastRenderedPageBreak/>
            <w:t>2017)</w:t>
          </w:r>
          <w:r w:rsidRPr="0035073F">
            <w:rPr>
              <w:rFonts w:ascii="Arial" w:hAnsi="Arial" w:cs="Arial"/>
              <w:sz w:val="24"/>
              <w:szCs w:val="24"/>
            </w:rPr>
            <w:fldChar w:fldCharType="end"/>
          </w:r>
        </w:sdtContent>
      </w:sdt>
      <w:r>
        <w:rPr>
          <w:rFonts w:ascii="Arial" w:hAnsi="Arial" w:cs="Arial"/>
          <w:sz w:val="24"/>
          <w:szCs w:val="24"/>
        </w:rPr>
        <w:t xml:space="preserve">. As a </w:t>
      </w:r>
      <w:proofErr w:type="gramStart"/>
      <w:r>
        <w:rPr>
          <w:rFonts w:ascii="Arial" w:hAnsi="Arial" w:cs="Arial"/>
          <w:sz w:val="24"/>
          <w:szCs w:val="24"/>
        </w:rPr>
        <w:t>result</w:t>
      </w:r>
      <w:proofErr w:type="gramEnd"/>
      <w:r>
        <w:rPr>
          <w:rFonts w:ascii="Arial" w:hAnsi="Arial" w:cs="Arial"/>
          <w:sz w:val="24"/>
          <w:szCs w:val="24"/>
        </w:rPr>
        <w:t xml:space="preserve"> dues to this new request the new completion date should have been mid-2020.</w:t>
      </w:r>
    </w:p>
    <w:p w14:paraId="4E380FD2" w14:textId="4AA5F9F2" w:rsidR="0035073F" w:rsidRDefault="00442DCC" w:rsidP="00330966">
      <w:pPr>
        <w:spacing w:line="360" w:lineRule="auto"/>
        <w:rPr>
          <w:rFonts w:ascii="Arial" w:hAnsi="Arial" w:cs="Arial"/>
          <w:sz w:val="24"/>
          <w:szCs w:val="24"/>
        </w:rPr>
      </w:pPr>
      <w:r>
        <w:rPr>
          <w:rFonts w:ascii="Arial" w:hAnsi="Arial" w:cs="Arial"/>
          <w:sz w:val="24"/>
          <w:szCs w:val="24"/>
        </w:rPr>
        <w:t>However,</w:t>
      </w:r>
      <w:r w:rsidR="0035073F">
        <w:rPr>
          <w:rFonts w:ascii="Arial" w:hAnsi="Arial" w:cs="Arial"/>
          <w:sz w:val="24"/>
          <w:szCs w:val="24"/>
        </w:rPr>
        <w:t xml:space="preserve"> the end of 2019 brough in a new challenge, possibly the hardest one that a project of this avenue has ever faced. The beginning of year </w:t>
      </w:r>
      <w:r>
        <w:rPr>
          <w:rFonts w:ascii="Arial" w:hAnsi="Arial" w:cs="Arial"/>
          <w:sz w:val="24"/>
          <w:szCs w:val="24"/>
        </w:rPr>
        <w:t>2020 brought</w:t>
      </w:r>
      <w:r w:rsidR="0035073F">
        <w:rPr>
          <w:rFonts w:ascii="Arial" w:hAnsi="Arial" w:cs="Arial"/>
          <w:sz w:val="24"/>
          <w:szCs w:val="24"/>
        </w:rPr>
        <w:t xml:space="preserve"> operations </w:t>
      </w:r>
      <w:r w:rsidR="009433F9">
        <w:rPr>
          <w:rFonts w:ascii="Arial" w:hAnsi="Arial" w:cs="Arial"/>
          <w:sz w:val="24"/>
          <w:szCs w:val="24"/>
        </w:rPr>
        <w:t>disturbances</w:t>
      </w:r>
      <w:r w:rsidR="0035073F">
        <w:rPr>
          <w:rFonts w:ascii="Arial" w:hAnsi="Arial" w:cs="Arial"/>
          <w:sz w:val="24"/>
          <w:szCs w:val="24"/>
        </w:rPr>
        <w:t xml:space="preserve"> due to the Covid-19 Pandemic. Due to lockdowns and to all movement ceasing, the construction </w:t>
      </w:r>
      <w:r w:rsidR="009433F9">
        <w:rPr>
          <w:rFonts w:ascii="Arial" w:hAnsi="Arial" w:cs="Arial"/>
          <w:sz w:val="24"/>
          <w:szCs w:val="24"/>
        </w:rPr>
        <w:t>development</w:t>
      </w:r>
      <w:r w:rsidR="0035073F">
        <w:rPr>
          <w:rFonts w:ascii="Arial" w:hAnsi="Arial" w:cs="Arial"/>
          <w:sz w:val="24"/>
          <w:szCs w:val="24"/>
        </w:rPr>
        <w:t xml:space="preserve"> was </w:t>
      </w:r>
      <w:r w:rsidR="009433F9">
        <w:rPr>
          <w:rFonts w:ascii="Arial" w:hAnsi="Arial" w:cs="Arial"/>
          <w:sz w:val="24"/>
          <w:szCs w:val="24"/>
        </w:rPr>
        <w:t>stopped</w:t>
      </w:r>
      <w:r w:rsidR="0035073F">
        <w:rPr>
          <w:rFonts w:ascii="Arial" w:hAnsi="Arial" w:cs="Arial"/>
          <w:sz w:val="24"/>
          <w:szCs w:val="24"/>
        </w:rPr>
        <w:t xml:space="preserve"> as people were </w:t>
      </w:r>
      <w:r w:rsidR="00EF4088">
        <w:rPr>
          <w:rFonts w:ascii="Arial" w:hAnsi="Arial" w:cs="Arial"/>
          <w:sz w:val="24"/>
          <w:szCs w:val="24"/>
        </w:rPr>
        <w:t>obliged</w:t>
      </w:r>
      <w:r w:rsidR="0035073F">
        <w:rPr>
          <w:rFonts w:ascii="Arial" w:hAnsi="Arial" w:cs="Arial"/>
          <w:sz w:val="24"/>
          <w:szCs w:val="24"/>
        </w:rPr>
        <w:t xml:space="preserve"> to </w:t>
      </w:r>
      <w:r w:rsidR="00EF4088">
        <w:rPr>
          <w:rFonts w:ascii="Arial" w:hAnsi="Arial" w:cs="Arial"/>
          <w:sz w:val="24"/>
          <w:szCs w:val="24"/>
        </w:rPr>
        <w:t>stay</w:t>
      </w:r>
      <w:r w:rsidR="0035073F">
        <w:rPr>
          <w:rFonts w:ascii="Arial" w:hAnsi="Arial" w:cs="Arial"/>
          <w:sz w:val="24"/>
          <w:szCs w:val="24"/>
        </w:rPr>
        <w:t xml:space="preserve"> </w:t>
      </w:r>
      <w:r w:rsidR="00EF4088">
        <w:rPr>
          <w:rFonts w:ascii="Arial" w:hAnsi="Arial" w:cs="Arial"/>
          <w:sz w:val="24"/>
          <w:szCs w:val="24"/>
        </w:rPr>
        <w:t>at home</w:t>
      </w:r>
      <w:r w:rsidR="0035073F">
        <w:rPr>
          <w:rFonts w:ascii="Arial" w:hAnsi="Arial" w:cs="Arial"/>
          <w:sz w:val="24"/>
          <w:szCs w:val="24"/>
        </w:rPr>
        <w:t xml:space="preserve">. This situation continued throughout the year of 2022 and </w:t>
      </w:r>
      <w:r>
        <w:rPr>
          <w:rFonts w:ascii="Arial" w:hAnsi="Arial" w:cs="Arial"/>
          <w:sz w:val="24"/>
          <w:szCs w:val="24"/>
        </w:rPr>
        <w:t>part of 2021.</w:t>
      </w:r>
      <w:sdt>
        <w:sdtPr>
          <w:rPr>
            <w:rFonts w:ascii="Arial" w:hAnsi="Arial" w:cs="Arial"/>
            <w:sz w:val="24"/>
            <w:szCs w:val="24"/>
          </w:rPr>
          <w:id w:val="-1338615595"/>
          <w:citation/>
        </w:sdtPr>
        <w:sdtContent>
          <w:r>
            <w:rPr>
              <w:rFonts w:ascii="Arial" w:hAnsi="Arial" w:cs="Arial"/>
              <w:sz w:val="24"/>
              <w:szCs w:val="24"/>
            </w:rPr>
            <w:fldChar w:fldCharType="begin"/>
          </w:r>
          <w:r>
            <w:rPr>
              <w:rFonts w:ascii="Arial" w:hAnsi="Arial" w:cs="Arial"/>
              <w:sz w:val="24"/>
              <w:szCs w:val="24"/>
            </w:rPr>
            <w:instrText xml:space="preserve"> CITATION Gar20 \l 2057 </w:instrText>
          </w:r>
          <w:r>
            <w:rPr>
              <w:rFonts w:ascii="Arial" w:hAnsi="Arial" w:cs="Arial"/>
              <w:sz w:val="24"/>
              <w:szCs w:val="24"/>
            </w:rPr>
            <w:fldChar w:fldCharType="separate"/>
          </w:r>
          <w:r w:rsidR="00801DE4">
            <w:rPr>
              <w:rFonts w:ascii="Arial" w:hAnsi="Arial" w:cs="Arial"/>
              <w:noProof/>
              <w:sz w:val="24"/>
              <w:szCs w:val="24"/>
            </w:rPr>
            <w:t xml:space="preserve"> </w:t>
          </w:r>
          <w:r w:rsidR="00801DE4" w:rsidRPr="00801DE4">
            <w:rPr>
              <w:rFonts w:ascii="Arial" w:hAnsi="Arial" w:cs="Arial"/>
              <w:noProof/>
              <w:sz w:val="24"/>
              <w:szCs w:val="24"/>
            </w:rPr>
            <w:t>(Garriban, et al., 2020)</w:t>
          </w:r>
          <w:r>
            <w:rPr>
              <w:rFonts w:ascii="Arial" w:hAnsi="Arial" w:cs="Arial"/>
              <w:sz w:val="24"/>
              <w:szCs w:val="24"/>
            </w:rPr>
            <w:fldChar w:fldCharType="end"/>
          </w:r>
        </w:sdtContent>
      </w:sdt>
      <w:r>
        <w:rPr>
          <w:rFonts w:ascii="Arial" w:hAnsi="Arial" w:cs="Arial"/>
          <w:sz w:val="24"/>
          <w:szCs w:val="24"/>
        </w:rPr>
        <w:t xml:space="preserve">  Not working within the normal programs due to social distancing brough further delays and the railway was partly put in use in 2022. It is estimated that by mid-2023 all stations of the Elizabeth Line will be fully operational.</w:t>
      </w:r>
    </w:p>
    <w:p w14:paraId="30C3B4CB" w14:textId="5B9ECEE6" w:rsidR="00BF4AD5" w:rsidRDefault="00D75C06" w:rsidP="00330966">
      <w:pPr>
        <w:spacing w:line="360" w:lineRule="auto"/>
        <w:rPr>
          <w:rFonts w:ascii="Arial" w:hAnsi="Arial" w:cs="Arial"/>
          <w:sz w:val="24"/>
          <w:szCs w:val="24"/>
        </w:rPr>
      </w:pPr>
      <w:r>
        <w:rPr>
          <w:rFonts w:ascii="Arial" w:hAnsi="Arial" w:cs="Arial"/>
          <w:sz w:val="24"/>
          <w:szCs w:val="24"/>
        </w:rPr>
        <w:t>Cost was another issue as the project had to be revised and several constraints on significant areas faces challenges.</w:t>
      </w:r>
      <w:r w:rsidR="00BF4AD5">
        <w:rPr>
          <w:rFonts w:ascii="Arial" w:hAnsi="Arial" w:cs="Arial"/>
          <w:sz w:val="24"/>
          <w:szCs w:val="24"/>
        </w:rPr>
        <w:t xml:space="preserve"> Due to those cost pressures the revised cost of the project was later adjusted to £17.6 </w:t>
      </w:r>
      <w:r w:rsidR="00D43C47">
        <w:rPr>
          <w:rFonts w:ascii="Arial" w:hAnsi="Arial" w:cs="Arial"/>
          <w:sz w:val="24"/>
          <w:szCs w:val="24"/>
        </w:rPr>
        <w:t>billion,</w:t>
      </w:r>
      <w:r w:rsidR="00BF4AD5">
        <w:rPr>
          <w:rFonts w:ascii="Arial" w:hAnsi="Arial" w:cs="Arial"/>
          <w:sz w:val="24"/>
          <w:szCs w:val="24"/>
        </w:rPr>
        <w:t xml:space="preserve"> and it remains to be seen how much the final cost of the project would be when it is fully operational in 2023.</w:t>
      </w:r>
    </w:p>
    <w:p w14:paraId="71F6FAC8" w14:textId="2AFFBCEC" w:rsidR="00795731" w:rsidRDefault="00795731" w:rsidP="00330966">
      <w:pPr>
        <w:spacing w:line="360" w:lineRule="auto"/>
        <w:rPr>
          <w:rFonts w:ascii="Arial" w:hAnsi="Arial" w:cs="Arial"/>
          <w:sz w:val="24"/>
          <w:szCs w:val="24"/>
        </w:rPr>
      </w:pPr>
    </w:p>
    <w:p w14:paraId="2FFF83B9" w14:textId="786D2FD0" w:rsidR="00795731" w:rsidRDefault="00795731" w:rsidP="00330966">
      <w:pPr>
        <w:spacing w:line="360" w:lineRule="auto"/>
        <w:rPr>
          <w:rFonts w:ascii="Arial" w:hAnsi="Arial" w:cs="Arial"/>
          <w:sz w:val="24"/>
          <w:szCs w:val="24"/>
        </w:rPr>
      </w:pPr>
    </w:p>
    <w:p w14:paraId="0FD03614" w14:textId="406F6F50" w:rsidR="00795731" w:rsidRDefault="00795731" w:rsidP="00330966">
      <w:pPr>
        <w:spacing w:line="360" w:lineRule="auto"/>
        <w:rPr>
          <w:rFonts w:ascii="Arial" w:hAnsi="Arial" w:cs="Arial"/>
          <w:sz w:val="24"/>
          <w:szCs w:val="24"/>
        </w:rPr>
      </w:pPr>
      <w:r>
        <w:rPr>
          <w:noProof/>
        </w:rPr>
        <w:drawing>
          <wp:inline distT="0" distB="0" distL="0" distR="0" wp14:anchorId="518DE93B" wp14:editId="1E795E4C">
            <wp:extent cx="5731510" cy="3157855"/>
            <wp:effectExtent l="0" t="0" r="2540" b="444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2"/>
                    <a:stretch>
                      <a:fillRect/>
                    </a:stretch>
                  </pic:blipFill>
                  <pic:spPr>
                    <a:xfrm>
                      <a:off x="0" y="0"/>
                      <a:ext cx="5731510" cy="3157855"/>
                    </a:xfrm>
                    <a:prstGeom prst="rect">
                      <a:avLst/>
                    </a:prstGeom>
                  </pic:spPr>
                </pic:pic>
              </a:graphicData>
            </a:graphic>
          </wp:inline>
        </w:drawing>
      </w:r>
    </w:p>
    <w:p w14:paraId="0E0E25C9" w14:textId="7528053D" w:rsidR="00D43C47" w:rsidRDefault="00D43C47" w:rsidP="00D43C47">
      <w:pPr>
        <w:spacing w:before="240" w:line="360" w:lineRule="auto"/>
        <w:rPr>
          <w:rFonts w:ascii="Arial" w:hAnsi="Arial" w:cs="Arial"/>
          <w:sz w:val="24"/>
          <w:szCs w:val="24"/>
        </w:rPr>
      </w:pPr>
      <w:r>
        <w:rPr>
          <w:rFonts w:ascii="Arial" w:hAnsi="Arial" w:cs="Arial"/>
          <w:sz w:val="24"/>
          <w:szCs w:val="24"/>
        </w:rPr>
        <w:t>Fig.</w:t>
      </w:r>
      <w:r w:rsidR="00801DE4">
        <w:rPr>
          <w:rFonts w:ascii="Arial" w:hAnsi="Arial" w:cs="Arial"/>
          <w:sz w:val="24"/>
          <w:szCs w:val="24"/>
        </w:rPr>
        <w:t>6</w:t>
      </w:r>
      <w:r>
        <w:rPr>
          <w:rFonts w:ascii="Arial" w:hAnsi="Arial" w:cs="Arial"/>
          <w:sz w:val="24"/>
          <w:szCs w:val="24"/>
        </w:rPr>
        <w:t xml:space="preserve"> </w:t>
      </w:r>
      <w:r w:rsidRPr="00D43C47">
        <w:rPr>
          <w:rFonts w:ascii="Arial" w:hAnsi="Arial" w:cs="Arial"/>
          <w:sz w:val="24"/>
          <w:szCs w:val="24"/>
        </w:rPr>
        <w:t xml:space="preserve">Changes in capital costs for constructing the Crossrail over time </w:t>
      </w:r>
      <w:sdt>
        <w:sdtPr>
          <w:rPr>
            <w:rFonts w:ascii="Arial" w:hAnsi="Arial" w:cs="Arial"/>
            <w:sz w:val="24"/>
            <w:szCs w:val="24"/>
          </w:rPr>
          <w:id w:val="1205057509"/>
          <w:citation/>
        </w:sdtPr>
        <w:sdtContent>
          <w:r>
            <w:rPr>
              <w:rFonts w:ascii="Arial" w:hAnsi="Arial" w:cs="Arial"/>
              <w:sz w:val="24"/>
              <w:szCs w:val="24"/>
            </w:rPr>
            <w:fldChar w:fldCharType="begin"/>
          </w:r>
          <w:r>
            <w:rPr>
              <w:rFonts w:ascii="Arial" w:hAnsi="Arial" w:cs="Arial"/>
              <w:sz w:val="24"/>
              <w:szCs w:val="24"/>
              <w:lang w:val="en-US"/>
            </w:rPr>
            <w:instrText xml:space="preserve"> CITATION Hay19 \l 1033 </w:instrText>
          </w:r>
          <w:r>
            <w:rPr>
              <w:rFonts w:ascii="Arial" w:hAnsi="Arial" w:cs="Arial"/>
              <w:sz w:val="24"/>
              <w:szCs w:val="24"/>
            </w:rPr>
            <w:fldChar w:fldCharType="separate"/>
          </w:r>
          <w:r w:rsidR="00801DE4" w:rsidRPr="00801DE4">
            <w:rPr>
              <w:rFonts w:ascii="Arial" w:hAnsi="Arial" w:cs="Arial"/>
              <w:noProof/>
              <w:sz w:val="24"/>
              <w:szCs w:val="24"/>
              <w:lang w:val="en-US"/>
            </w:rPr>
            <w:t>(Haylen, 2019)</w:t>
          </w:r>
          <w:r>
            <w:rPr>
              <w:rFonts w:ascii="Arial" w:hAnsi="Arial" w:cs="Arial"/>
              <w:sz w:val="24"/>
              <w:szCs w:val="24"/>
            </w:rPr>
            <w:fldChar w:fldCharType="end"/>
          </w:r>
        </w:sdtContent>
      </w:sdt>
    </w:p>
    <w:p w14:paraId="5AC00846" w14:textId="704A4E97" w:rsidR="00D75C06" w:rsidRDefault="00D75C06" w:rsidP="00330966">
      <w:pPr>
        <w:spacing w:line="360" w:lineRule="auto"/>
        <w:rPr>
          <w:rFonts w:ascii="Arial" w:hAnsi="Arial" w:cs="Arial"/>
          <w:sz w:val="24"/>
          <w:szCs w:val="24"/>
        </w:rPr>
      </w:pPr>
      <w:r>
        <w:rPr>
          <w:rFonts w:ascii="Arial" w:hAnsi="Arial" w:cs="Arial"/>
          <w:sz w:val="24"/>
          <w:szCs w:val="24"/>
        </w:rPr>
        <w:lastRenderedPageBreak/>
        <w:t xml:space="preserve"> Apart from these, there are cost issues that came from the delayed completion of the project. </w:t>
      </w:r>
      <w:proofErr w:type="spellStart"/>
      <w:r>
        <w:rPr>
          <w:rFonts w:ascii="Arial" w:hAnsi="Arial" w:cs="Arial"/>
          <w:sz w:val="24"/>
          <w:szCs w:val="24"/>
        </w:rPr>
        <w:t>Garriban</w:t>
      </w:r>
      <w:proofErr w:type="spellEnd"/>
      <w:r>
        <w:rPr>
          <w:rFonts w:ascii="Arial" w:hAnsi="Arial" w:cs="Arial"/>
          <w:sz w:val="24"/>
          <w:szCs w:val="24"/>
        </w:rPr>
        <w:t xml:space="preserve"> estimated </w:t>
      </w:r>
      <w:proofErr w:type="gramStart"/>
      <w:r>
        <w:rPr>
          <w:rFonts w:ascii="Arial" w:hAnsi="Arial" w:cs="Arial"/>
          <w:sz w:val="24"/>
          <w:szCs w:val="24"/>
        </w:rPr>
        <w:t>that  TfL</w:t>
      </w:r>
      <w:proofErr w:type="gramEnd"/>
      <w:r>
        <w:rPr>
          <w:rFonts w:ascii="Arial" w:hAnsi="Arial" w:cs="Arial"/>
          <w:sz w:val="24"/>
          <w:szCs w:val="24"/>
        </w:rPr>
        <w:t xml:space="preserve"> suffered losses of more than £800 million pe year since 2019 when the project should have been completed.</w:t>
      </w:r>
      <w:sdt>
        <w:sdtPr>
          <w:rPr>
            <w:rFonts w:ascii="Arial" w:hAnsi="Arial" w:cs="Arial"/>
            <w:sz w:val="24"/>
            <w:szCs w:val="24"/>
          </w:rPr>
          <w:id w:val="-521314488"/>
          <w:citation/>
        </w:sdtPr>
        <w:sdtContent>
          <w:r>
            <w:rPr>
              <w:rFonts w:ascii="Arial" w:hAnsi="Arial" w:cs="Arial"/>
              <w:sz w:val="24"/>
              <w:szCs w:val="24"/>
            </w:rPr>
            <w:fldChar w:fldCharType="begin"/>
          </w:r>
          <w:r>
            <w:rPr>
              <w:rFonts w:ascii="Arial" w:hAnsi="Arial" w:cs="Arial"/>
              <w:sz w:val="24"/>
              <w:szCs w:val="24"/>
            </w:rPr>
            <w:instrText xml:space="preserve"> CITATION Gar20 \l 2057 </w:instrText>
          </w:r>
          <w:r>
            <w:rPr>
              <w:rFonts w:ascii="Arial" w:hAnsi="Arial" w:cs="Arial"/>
              <w:sz w:val="24"/>
              <w:szCs w:val="24"/>
            </w:rPr>
            <w:fldChar w:fldCharType="separate"/>
          </w:r>
          <w:r w:rsidR="00801DE4">
            <w:rPr>
              <w:rFonts w:ascii="Arial" w:hAnsi="Arial" w:cs="Arial"/>
              <w:noProof/>
              <w:sz w:val="24"/>
              <w:szCs w:val="24"/>
            </w:rPr>
            <w:t xml:space="preserve"> </w:t>
          </w:r>
          <w:r w:rsidR="00801DE4" w:rsidRPr="00801DE4">
            <w:rPr>
              <w:rFonts w:ascii="Arial" w:hAnsi="Arial" w:cs="Arial"/>
              <w:noProof/>
              <w:sz w:val="24"/>
              <w:szCs w:val="24"/>
            </w:rPr>
            <w:t>(Garriban, et al., 2020)</w:t>
          </w:r>
          <w:r>
            <w:rPr>
              <w:rFonts w:ascii="Arial" w:hAnsi="Arial" w:cs="Arial"/>
              <w:sz w:val="24"/>
              <w:szCs w:val="24"/>
            </w:rPr>
            <w:fldChar w:fldCharType="end"/>
          </w:r>
        </w:sdtContent>
      </w:sdt>
      <w:r w:rsidR="008342DB">
        <w:rPr>
          <w:rFonts w:ascii="Arial" w:hAnsi="Arial" w:cs="Arial"/>
          <w:sz w:val="24"/>
          <w:szCs w:val="24"/>
        </w:rPr>
        <w:t xml:space="preserve">. </w:t>
      </w:r>
    </w:p>
    <w:p w14:paraId="289FEC77" w14:textId="383A131A" w:rsidR="008342DB" w:rsidRPr="00231853" w:rsidRDefault="00231853" w:rsidP="00330966">
      <w:pPr>
        <w:spacing w:line="360" w:lineRule="auto"/>
        <w:rPr>
          <w:rFonts w:ascii="Arial" w:hAnsi="Arial" w:cs="Arial"/>
          <w:color w:val="000000" w:themeColor="text1"/>
          <w:sz w:val="24"/>
          <w:szCs w:val="24"/>
        </w:rPr>
      </w:pPr>
      <w:r w:rsidRPr="00231853">
        <w:rPr>
          <w:rFonts w:ascii="Arial" w:hAnsi="Arial" w:cs="Arial"/>
          <w:color w:val="000000" w:themeColor="text1"/>
          <w:sz w:val="24"/>
          <w:szCs w:val="24"/>
        </w:rPr>
        <w:t xml:space="preserve">According to </w:t>
      </w:r>
      <w:r w:rsidR="00BF4AD5" w:rsidRPr="00231853">
        <w:rPr>
          <w:rFonts w:ascii="Arial" w:hAnsi="Arial" w:cs="Arial"/>
          <w:color w:val="000000" w:themeColor="text1"/>
          <w:sz w:val="24"/>
          <w:szCs w:val="24"/>
        </w:rPr>
        <w:t xml:space="preserve">Masters, </w:t>
      </w:r>
      <w:r w:rsidR="00BF4AD5">
        <w:rPr>
          <w:rFonts w:ascii="Arial" w:hAnsi="Arial" w:cs="Arial"/>
          <w:color w:val="000000" w:themeColor="text1"/>
          <w:sz w:val="24"/>
          <w:szCs w:val="24"/>
        </w:rPr>
        <w:t xml:space="preserve">2018, </w:t>
      </w:r>
      <w:r w:rsidR="00BF4AD5" w:rsidRPr="00231853">
        <w:rPr>
          <w:rFonts w:ascii="Arial" w:hAnsi="Arial" w:cs="Arial"/>
          <w:color w:val="000000" w:themeColor="text1"/>
          <w:sz w:val="24"/>
          <w:szCs w:val="24"/>
        </w:rPr>
        <w:t>the</w:t>
      </w:r>
      <w:r w:rsidR="008342DB" w:rsidRPr="00231853">
        <w:rPr>
          <w:rFonts w:ascii="Arial" w:hAnsi="Arial" w:cs="Arial"/>
          <w:color w:val="000000" w:themeColor="text1"/>
          <w:sz w:val="24"/>
          <w:szCs w:val="24"/>
        </w:rPr>
        <w:t xml:space="preserve"> procurement strategies of Crossrail are based on the New Engineering Contract Option C target-cost contracts wherein sharing risks and benefits incentivise efficiencies and good </w:t>
      </w:r>
      <w:proofErr w:type="gramStart"/>
      <w:r w:rsidR="008342DB" w:rsidRPr="00231853">
        <w:rPr>
          <w:rFonts w:ascii="Arial" w:hAnsi="Arial" w:cs="Arial"/>
          <w:color w:val="000000" w:themeColor="text1"/>
          <w:sz w:val="24"/>
          <w:szCs w:val="24"/>
        </w:rPr>
        <w:t>behaviours .</w:t>
      </w:r>
      <w:proofErr w:type="gramEnd"/>
      <w:r w:rsidRPr="00231853">
        <w:rPr>
          <w:rFonts w:ascii="Arial" w:hAnsi="Arial" w:cs="Arial"/>
          <w:color w:val="000000" w:themeColor="text1"/>
          <w:sz w:val="24"/>
          <w:szCs w:val="24"/>
        </w:rPr>
        <w:t xml:space="preserve"> This procurement model was based on the 2012 London </w:t>
      </w:r>
      <w:r w:rsidR="00BF4AD5" w:rsidRPr="00231853">
        <w:rPr>
          <w:rFonts w:ascii="Arial" w:hAnsi="Arial" w:cs="Arial"/>
          <w:color w:val="000000" w:themeColor="text1"/>
          <w:sz w:val="24"/>
          <w:szCs w:val="24"/>
        </w:rPr>
        <w:t>Olympics,</w:t>
      </w:r>
      <w:r w:rsidRPr="00231853">
        <w:rPr>
          <w:rFonts w:ascii="Arial" w:hAnsi="Arial" w:cs="Arial"/>
          <w:color w:val="000000" w:themeColor="text1"/>
          <w:sz w:val="24"/>
          <w:szCs w:val="24"/>
        </w:rPr>
        <w:t xml:space="preserve"> but we need to consider that it is one-off transactional nature. Taking this into account a long-term integrated procurement relationship could have been more suitable to this type of project.</w:t>
      </w:r>
      <w:r w:rsidR="008342DB" w:rsidRPr="00231853">
        <w:rPr>
          <w:rFonts w:ascii="Arial" w:hAnsi="Arial" w:cs="Arial"/>
          <w:color w:val="000000" w:themeColor="text1"/>
          <w:sz w:val="24"/>
          <w:szCs w:val="24"/>
        </w:rPr>
        <w:t xml:space="preserve"> </w:t>
      </w:r>
      <w:r w:rsidRPr="00231853">
        <w:rPr>
          <w:rFonts w:ascii="Arial" w:hAnsi="Arial" w:cs="Arial"/>
          <w:color w:val="000000" w:themeColor="text1"/>
          <w:sz w:val="24"/>
          <w:szCs w:val="24"/>
        </w:rPr>
        <w:t xml:space="preserve">  </w:t>
      </w:r>
      <w:sdt>
        <w:sdtPr>
          <w:rPr>
            <w:rFonts w:ascii="Arial" w:hAnsi="Arial" w:cs="Arial"/>
            <w:color w:val="000000" w:themeColor="text1"/>
            <w:sz w:val="24"/>
            <w:szCs w:val="24"/>
          </w:rPr>
          <w:id w:val="1405179501"/>
          <w:citation/>
        </w:sdtPr>
        <w:sdtContent>
          <w:r w:rsidRPr="00231853">
            <w:rPr>
              <w:rFonts w:ascii="Arial" w:hAnsi="Arial" w:cs="Arial"/>
              <w:color w:val="000000" w:themeColor="text1"/>
              <w:sz w:val="24"/>
              <w:szCs w:val="24"/>
            </w:rPr>
            <w:fldChar w:fldCharType="begin"/>
          </w:r>
          <w:r>
            <w:rPr>
              <w:rFonts w:ascii="Arial" w:hAnsi="Arial" w:cs="Arial"/>
              <w:color w:val="000000" w:themeColor="text1"/>
              <w:sz w:val="24"/>
              <w:szCs w:val="24"/>
              <w:lang w:val="en-US"/>
            </w:rPr>
            <w:instrText xml:space="preserve">CITATION Joh18 \l 1033 </w:instrText>
          </w:r>
          <w:r w:rsidRPr="00231853">
            <w:rPr>
              <w:rFonts w:ascii="Arial" w:hAnsi="Arial" w:cs="Arial"/>
              <w:color w:val="000000" w:themeColor="text1"/>
              <w:sz w:val="24"/>
              <w:szCs w:val="24"/>
            </w:rPr>
            <w:fldChar w:fldCharType="separate"/>
          </w:r>
          <w:r w:rsidR="00801DE4" w:rsidRPr="00801DE4">
            <w:rPr>
              <w:rFonts w:ascii="Arial" w:hAnsi="Arial" w:cs="Arial"/>
              <w:noProof/>
              <w:color w:val="000000" w:themeColor="text1"/>
              <w:sz w:val="24"/>
              <w:szCs w:val="24"/>
              <w:lang w:val="en-US"/>
            </w:rPr>
            <w:t>(Masters, 2018)</w:t>
          </w:r>
          <w:r w:rsidRPr="00231853">
            <w:rPr>
              <w:rFonts w:ascii="Arial" w:hAnsi="Arial" w:cs="Arial"/>
              <w:color w:val="000000" w:themeColor="text1"/>
              <w:sz w:val="24"/>
              <w:szCs w:val="24"/>
            </w:rPr>
            <w:fldChar w:fldCharType="end"/>
          </w:r>
        </w:sdtContent>
      </w:sdt>
    </w:p>
    <w:p w14:paraId="6470A342" w14:textId="12C1D1E8" w:rsidR="00D75C06" w:rsidRPr="00801DE4" w:rsidRDefault="00795731" w:rsidP="00330966">
      <w:pPr>
        <w:spacing w:line="360" w:lineRule="auto"/>
        <w:rPr>
          <w:rFonts w:ascii="Arial" w:hAnsi="Arial" w:cs="Arial"/>
          <w:b/>
          <w:bCs/>
          <w:sz w:val="24"/>
          <w:szCs w:val="24"/>
        </w:rPr>
      </w:pPr>
      <w:r w:rsidRPr="00801DE4">
        <w:rPr>
          <w:rFonts w:ascii="Arial" w:hAnsi="Arial" w:cs="Arial"/>
          <w:b/>
          <w:bCs/>
          <w:sz w:val="24"/>
          <w:szCs w:val="24"/>
        </w:rPr>
        <w:t>4. Conclusion</w:t>
      </w:r>
    </w:p>
    <w:p w14:paraId="541B5F96" w14:textId="70B554F5" w:rsidR="00801DE4" w:rsidRDefault="00D75C06" w:rsidP="00801DE4">
      <w:pPr>
        <w:spacing w:line="360" w:lineRule="auto"/>
        <w:rPr>
          <w:rFonts w:ascii="Arial" w:hAnsi="Arial" w:cs="Arial"/>
          <w:sz w:val="24"/>
          <w:szCs w:val="24"/>
        </w:rPr>
      </w:pPr>
      <w:r>
        <w:rPr>
          <w:rFonts w:ascii="Arial" w:hAnsi="Arial" w:cs="Arial"/>
          <w:sz w:val="24"/>
          <w:szCs w:val="24"/>
        </w:rPr>
        <w:t>Taking all these factors into consideration it is safe to say that the project has been successful</w:t>
      </w:r>
      <w:r w:rsidR="00801DE4">
        <w:rPr>
          <w:rFonts w:ascii="Arial" w:hAnsi="Arial" w:cs="Arial"/>
          <w:sz w:val="24"/>
          <w:szCs w:val="24"/>
        </w:rPr>
        <w:t xml:space="preserve"> and that</w:t>
      </w:r>
      <w:r w:rsidR="003B76EB">
        <w:rPr>
          <w:rFonts w:ascii="Arial" w:hAnsi="Arial" w:cs="Arial"/>
          <w:sz w:val="24"/>
          <w:szCs w:val="24"/>
        </w:rPr>
        <w:t>,</w:t>
      </w:r>
      <w:r w:rsidR="00801DE4">
        <w:rPr>
          <w:rFonts w:ascii="Arial" w:hAnsi="Arial" w:cs="Arial"/>
          <w:sz w:val="24"/>
          <w:szCs w:val="24"/>
        </w:rPr>
        <w:t xml:space="preserve"> the benefits of the Crossrail are clear, measurable and substantial and that </w:t>
      </w:r>
      <w:r w:rsidR="00801DE4" w:rsidRPr="00801DE4">
        <w:rPr>
          <w:rFonts w:ascii="Arial" w:hAnsi="Arial" w:cs="Arial"/>
          <w:sz w:val="24"/>
          <w:szCs w:val="24"/>
        </w:rPr>
        <w:t>indicates that transport projects</w:t>
      </w:r>
      <w:r w:rsidR="00801DE4">
        <w:rPr>
          <w:rFonts w:ascii="Arial" w:hAnsi="Arial" w:cs="Arial"/>
          <w:sz w:val="24"/>
          <w:szCs w:val="24"/>
        </w:rPr>
        <w:t xml:space="preserve"> </w:t>
      </w:r>
      <w:r w:rsidR="00801DE4" w:rsidRPr="00801DE4">
        <w:rPr>
          <w:rFonts w:ascii="Arial" w:hAnsi="Arial" w:cs="Arial"/>
          <w:sz w:val="24"/>
          <w:szCs w:val="24"/>
        </w:rPr>
        <w:t>designed primarily to relieve congestion of</w:t>
      </w:r>
      <w:r w:rsidR="00801DE4">
        <w:rPr>
          <w:rFonts w:ascii="Arial" w:hAnsi="Arial" w:cs="Arial"/>
          <w:sz w:val="24"/>
          <w:szCs w:val="24"/>
        </w:rPr>
        <w:t xml:space="preserve"> </w:t>
      </w:r>
      <w:r w:rsidR="00801DE4" w:rsidRPr="00801DE4">
        <w:rPr>
          <w:rFonts w:ascii="Arial" w:hAnsi="Arial" w:cs="Arial"/>
          <w:sz w:val="24"/>
          <w:szCs w:val="24"/>
        </w:rPr>
        <w:t>existing infrastructure and support future</w:t>
      </w:r>
      <w:r w:rsidR="00801DE4">
        <w:rPr>
          <w:rFonts w:ascii="Arial" w:hAnsi="Arial" w:cs="Arial"/>
          <w:sz w:val="24"/>
          <w:szCs w:val="24"/>
        </w:rPr>
        <w:t xml:space="preserve"> </w:t>
      </w:r>
      <w:r w:rsidR="00801DE4" w:rsidRPr="00801DE4">
        <w:rPr>
          <w:rFonts w:ascii="Arial" w:hAnsi="Arial" w:cs="Arial"/>
          <w:sz w:val="24"/>
          <w:szCs w:val="24"/>
        </w:rPr>
        <w:t>population and employment growth,</w:t>
      </w:r>
      <w:r w:rsidR="00801DE4">
        <w:rPr>
          <w:rFonts w:ascii="Arial" w:hAnsi="Arial" w:cs="Arial"/>
          <w:sz w:val="24"/>
          <w:szCs w:val="24"/>
        </w:rPr>
        <w:t xml:space="preserve"> </w:t>
      </w:r>
      <w:r w:rsidR="00801DE4" w:rsidRPr="00801DE4">
        <w:rPr>
          <w:rFonts w:ascii="Arial" w:hAnsi="Arial" w:cs="Arial"/>
          <w:sz w:val="24"/>
          <w:szCs w:val="24"/>
        </w:rPr>
        <w:t>generally meet or exceed their original</w:t>
      </w:r>
      <w:r w:rsidR="00801DE4">
        <w:rPr>
          <w:rFonts w:ascii="Arial" w:hAnsi="Arial" w:cs="Arial"/>
          <w:sz w:val="24"/>
          <w:szCs w:val="24"/>
        </w:rPr>
        <w:t xml:space="preserve"> d</w:t>
      </w:r>
      <w:r w:rsidR="00801DE4" w:rsidRPr="00801DE4">
        <w:rPr>
          <w:rFonts w:ascii="Arial" w:hAnsi="Arial" w:cs="Arial"/>
          <w:sz w:val="24"/>
          <w:szCs w:val="24"/>
        </w:rPr>
        <w:t>emand forecasts.</w:t>
      </w:r>
      <w:sdt>
        <w:sdtPr>
          <w:rPr>
            <w:rFonts w:ascii="Arial" w:hAnsi="Arial" w:cs="Arial"/>
            <w:sz w:val="24"/>
            <w:szCs w:val="24"/>
          </w:rPr>
          <w:id w:val="453604829"/>
          <w:citation/>
        </w:sdtPr>
        <w:sdtContent>
          <w:r w:rsidR="00801DE4">
            <w:rPr>
              <w:rFonts w:ascii="Arial" w:hAnsi="Arial" w:cs="Arial"/>
              <w:sz w:val="24"/>
              <w:szCs w:val="24"/>
            </w:rPr>
            <w:fldChar w:fldCharType="begin"/>
          </w:r>
          <w:r w:rsidR="00801DE4">
            <w:rPr>
              <w:rFonts w:ascii="Arial" w:hAnsi="Arial" w:cs="Arial"/>
              <w:sz w:val="24"/>
              <w:szCs w:val="24"/>
              <w:lang w:val="en-US"/>
            </w:rPr>
            <w:instrText xml:space="preserve"> CITATION Cro10 \l 1033 </w:instrText>
          </w:r>
          <w:r w:rsidR="00801DE4">
            <w:rPr>
              <w:rFonts w:ascii="Arial" w:hAnsi="Arial" w:cs="Arial"/>
              <w:sz w:val="24"/>
              <w:szCs w:val="24"/>
            </w:rPr>
            <w:fldChar w:fldCharType="separate"/>
          </w:r>
          <w:r w:rsidR="00801DE4">
            <w:rPr>
              <w:rFonts w:ascii="Arial" w:hAnsi="Arial" w:cs="Arial"/>
              <w:noProof/>
              <w:sz w:val="24"/>
              <w:szCs w:val="24"/>
              <w:lang w:val="en-US"/>
            </w:rPr>
            <w:t xml:space="preserve"> </w:t>
          </w:r>
          <w:r w:rsidR="00801DE4" w:rsidRPr="00801DE4">
            <w:rPr>
              <w:rFonts w:ascii="Arial" w:hAnsi="Arial" w:cs="Arial"/>
              <w:noProof/>
              <w:sz w:val="24"/>
              <w:szCs w:val="24"/>
              <w:lang w:val="en-US"/>
            </w:rPr>
            <w:t>(Crossrail Department for Transport , 2010)</w:t>
          </w:r>
          <w:r w:rsidR="00801DE4">
            <w:rPr>
              <w:rFonts w:ascii="Arial" w:hAnsi="Arial" w:cs="Arial"/>
              <w:sz w:val="24"/>
              <w:szCs w:val="24"/>
            </w:rPr>
            <w:fldChar w:fldCharType="end"/>
          </w:r>
        </w:sdtContent>
      </w:sdt>
    </w:p>
    <w:p w14:paraId="2C00CE39" w14:textId="154A11C2" w:rsidR="00D75C06" w:rsidRDefault="00D75C06" w:rsidP="00330966">
      <w:pPr>
        <w:spacing w:line="360" w:lineRule="auto"/>
        <w:rPr>
          <w:rFonts w:ascii="Arial" w:hAnsi="Arial" w:cs="Arial"/>
          <w:sz w:val="24"/>
          <w:szCs w:val="24"/>
        </w:rPr>
      </w:pPr>
      <w:r>
        <w:rPr>
          <w:rFonts w:ascii="Arial" w:hAnsi="Arial" w:cs="Arial"/>
          <w:sz w:val="24"/>
          <w:szCs w:val="24"/>
        </w:rPr>
        <w:t xml:space="preserve"> That success is based and series of various factors among which we can name the collaboration between sponsors and stakeholders and the management of the project and the communication it </w:t>
      </w:r>
      <w:r w:rsidR="00231853">
        <w:rPr>
          <w:rFonts w:ascii="Arial" w:hAnsi="Arial" w:cs="Arial"/>
          <w:sz w:val="24"/>
          <w:szCs w:val="24"/>
        </w:rPr>
        <w:t>has</w:t>
      </w:r>
      <w:r>
        <w:rPr>
          <w:rFonts w:ascii="Arial" w:hAnsi="Arial" w:cs="Arial"/>
          <w:sz w:val="24"/>
          <w:szCs w:val="24"/>
        </w:rPr>
        <w:t xml:space="preserve"> with all the teams. Even though there have been several serious delays we must </w:t>
      </w:r>
      <w:proofErr w:type="gramStart"/>
      <w:r>
        <w:rPr>
          <w:rFonts w:ascii="Arial" w:hAnsi="Arial" w:cs="Arial"/>
          <w:sz w:val="24"/>
          <w:szCs w:val="24"/>
        </w:rPr>
        <w:t>take into account</w:t>
      </w:r>
      <w:proofErr w:type="gramEnd"/>
      <w:r>
        <w:rPr>
          <w:rFonts w:ascii="Arial" w:hAnsi="Arial" w:cs="Arial"/>
          <w:sz w:val="24"/>
          <w:szCs w:val="24"/>
        </w:rPr>
        <w:t xml:space="preserve"> the magnitude of the project, it’s cost, duration and size.</w:t>
      </w:r>
    </w:p>
    <w:p w14:paraId="70CB1454" w14:textId="46AA1917" w:rsidR="00D75C06" w:rsidRDefault="00D75C06" w:rsidP="00330966">
      <w:pPr>
        <w:spacing w:line="360" w:lineRule="auto"/>
        <w:rPr>
          <w:rFonts w:ascii="Arial" w:hAnsi="Arial" w:cs="Arial"/>
          <w:sz w:val="24"/>
          <w:szCs w:val="24"/>
        </w:rPr>
      </w:pPr>
      <w:r>
        <w:rPr>
          <w:rFonts w:ascii="Arial" w:hAnsi="Arial" w:cs="Arial"/>
          <w:sz w:val="24"/>
          <w:szCs w:val="24"/>
        </w:rPr>
        <w:t>One of the most important and outstanding skills present in this project was the setting of targets and visions. Every deliverable had specific targets – for instance the targets in the environment impact managements. Those targets have been achieved and they set a great example and a lesson learned for future similar projects.</w:t>
      </w:r>
      <w:sdt>
        <w:sdtPr>
          <w:rPr>
            <w:rFonts w:ascii="Arial" w:hAnsi="Arial" w:cs="Arial"/>
            <w:sz w:val="24"/>
            <w:szCs w:val="24"/>
          </w:rPr>
          <w:id w:val="-1113279200"/>
          <w:citation/>
        </w:sdtPr>
        <w:sdtContent>
          <w:r>
            <w:rPr>
              <w:rFonts w:ascii="Arial" w:hAnsi="Arial" w:cs="Arial"/>
              <w:sz w:val="24"/>
              <w:szCs w:val="24"/>
            </w:rPr>
            <w:fldChar w:fldCharType="begin"/>
          </w:r>
          <w:r>
            <w:rPr>
              <w:rFonts w:ascii="Arial" w:hAnsi="Arial" w:cs="Arial"/>
              <w:sz w:val="24"/>
              <w:szCs w:val="24"/>
            </w:rPr>
            <w:instrText xml:space="preserve"> CITATION Pol19 \l 2057 </w:instrText>
          </w:r>
          <w:r>
            <w:rPr>
              <w:rFonts w:ascii="Arial" w:hAnsi="Arial" w:cs="Arial"/>
              <w:sz w:val="24"/>
              <w:szCs w:val="24"/>
            </w:rPr>
            <w:fldChar w:fldCharType="separate"/>
          </w:r>
          <w:r w:rsidR="00801DE4">
            <w:rPr>
              <w:rFonts w:ascii="Arial" w:hAnsi="Arial" w:cs="Arial"/>
              <w:noProof/>
              <w:sz w:val="24"/>
              <w:szCs w:val="24"/>
            </w:rPr>
            <w:t xml:space="preserve"> </w:t>
          </w:r>
          <w:r w:rsidR="00801DE4" w:rsidRPr="00801DE4">
            <w:rPr>
              <w:rFonts w:ascii="Arial" w:hAnsi="Arial" w:cs="Arial"/>
              <w:noProof/>
              <w:sz w:val="24"/>
              <w:szCs w:val="24"/>
            </w:rPr>
            <w:t>(Pollalis &amp; Lappas, 2019)</w:t>
          </w:r>
          <w:r>
            <w:rPr>
              <w:rFonts w:ascii="Arial" w:hAnsi="Arial" w:cs="Arial"/>
              <w:sz w:val="24"/>
              <w:szCs w:val="24"/>
            </w:rPr>
            <w:fldChar w:fldCharType="end"/>
          </w:r>
        </w:sdtContent>
      </w:sdt>
      <w:r>
        <w:rPr>
          <w:rFonts w:ascii="Arial" w:hAnsi="Arial" w:cs="Arial"/>
          <w:sz w:val="24"/>
          <w:szCs w:val="24"/>
        </w:rPr>
        <w:t>.</w:t>
      </w:r>
    </w:p>
    <w:p w14:paraId="197EA687" w14:textId="77777777" w:rsidR="00BF4AD5" w:rsidRDefault="00BF4AD5" w:rsidP="00330966">
      <w:pPr>
        <w:spacing w:line="360" w:lineRule="auto"/>
        <w:rPr>
          <w:rFonts w:ascii="Arial" w:hAnsi="Arial" w:cs="Arial"/>
          <w:sz w:val="24"/>
          <w:szCs w:val="24"/>
        </w:rPr>
      </w:pPr>
      <w:r>
        <w:rPr>
          <w:rFonts w:ascii="Arial" w:hAnsi="Arial" w:cs="Arial"/>
          <w:sz w:val="24"/>
          <w:szCs w:val="24"/>
        </w:rPr>
        <w:t>The success and some failures of megaprojects such as Elizabeth Line can offer us with further insight into how to manage and conduct futures programmes of this magnitude.</w:t>
      </w:r>
    </w:p>
    <w:p w14:paraId="6052C582" w14:textId="70D8CCB9" w:rsidR="00BF4AD5" w:rsidRDefault="00BF4AD5" w:rsidP="00330966">
      <w:pPr>
        <w:spacing w:line="360" w:lineRule="auto"/>
        <w:rPr>
          <w:rFonts w:ascii="Arial" w:hAnsi="Arial" w:cs="Arial"/>
          <w:sz w:val="24"/>
          <w:szCs w:val="24"/>
        </w:rPr>
      </w:pPr>
      <w:r>
        <w:rPr>
          <w:rFonts w:ascii="Arial" w:hAnsi="Arial" w:cs="Arial"/>
          <w:sz w:val="24"/>
          <w:szCs w:val="24"/>
        </w:rPr>
        <w:lastRenderedPageBreak/>
        <w:t>One recommendation that can be made for megaprojects is that is it necessary to provide an adequate time for a thorough thinking and analyses for a comprehensive execution strategy before developing a plan of this scale.</w:t>
      </w:r>
    </w:p>
    <w:p w14:paraId="4832BB42" w14:textId="7BB4793F" w:rsidR="00BF4AD5" w:rsidRDefault="00BF4AD5" w:rsidP="00330966">
      <w:pPr>
        <w:spacing w:line="360" w:lineRule="auto"/>
        <w:rPr>
          <w:rFonts w:ascii="Arial" w:hAnsi="Arial" w:cs="Arial"/>
          <w:sz w:val="24"/>
          <w:szCs w:val="24"/>
        </w:rPr>
      </w:pPr>
      <w:r>
        <w:rPr>
          <w:rFonts w:ascii="Arial" w:hAnsi="Arial" w:cs="Arial"/>
          <w:sz w:val="24"/>
          <w:szCs w:val="24"/>
        </w:rPr>
        <w:t xml:space="preserve">When planning the execution </w:t>
      </w:r>
      <w:r w:rsidR="00795731">
        <w:rPr>
          <w:rFonts w:ascii="Arial" w:hAnsi="Arial" w:cs="Arial"/>
          <w:sz w:val="24"/>
          <w:szCs w:val="24"/>
        </w:rPr>
        <w:t>strategy,</w:t>
      </w:r>
      <w:r>
        <w:rPr>
          <w:rFonts w:ascii="Arial" w:hAnsi="Arial" w:cs="Arial"/>
          <w:sz w:val="24"/>
          <w:szCs w:val="24"/>
        </w:rPr>
        <w:t xml:space="preserve"> the project lifecycle must be </w:t>
      </w:r>
      <w:proofErr w:type="gramStart"/>
      <w:r>
        <w:rPr>
          <w:rFonts w:ascii="Arial" w:hAnsi="Arial" w:cs="Arial"/>
          <w:sz w:val="24"/>
          <w:szCs w:val="24"/>
        </w:rPr>
        <w:t>assed</w:t>
      </w:r>
      <w:proofErr w:type="gramEnd"/>
      <w:r>
        <w:rPr>
          <w:rFonts w:ascii="Arial" w:hAnsi="Arial" w:cs="Arial"/>
          <w:sz w:val="24"/>
          <w:szCs w:val="24"/>
        </w:rPr>
        <w:t xml:space="preserve"> so that it can allow time to accommodate changes that evolve along with completing phases of the programme over time.</w:t>
      </w:r>
    </w:p>
    <w:p w14:paraId="559C5EBF" w14:textId="6AEB9EC6" w:rsidR="00795731" w:rsidRDefault="00795731" w:rsidP="00330966">
      <w:pPr>
        <w:spacing w:line="360" w:lineRule="auto"/>
        <w:rPr>
          <w:rFonts w:ascii="Arial" w:hAnsi="Arial" w:cs="Arial"/>
          <w:sz w:val="24"/>
          <w:szCs w:val="24"/>
        </w:rPr>
      </w:pPr>
    </w:p>
    <w:p w14:paraId="0C4F8446" w14:textId="77777777" w:rsidR="00795731" w:rsidRDefault="00795731" w:rsidP="00330966">
      <w:pPr>
        <w:spacing w:line="360" w:lineRule="auto"/>
        <w:rPr>
          <w:rFonts w:ascii="Arial" w:hAnsi="Arial" w:cs="Arial"/>
          <w:sz w:val="24"/>
          <w:szCs w:val="24"/>
        </w:rPr>
      </w:pPr>
      <w:r w:rsidRPr="00795731">
        <w:rPr>
          <w:rFonts w:ascii="Arial" w:hAnsi="Arial" w:cs="Arial"/>
          <w:sz w:val="24"/>
          <w:szCs w:val="24"/>
        </w:rPr>
        <w:t>As seen in Elizabeth Line Crossrail Project it is of a significant importance to set clear visions and values which are followed by decision making processes and behaviours according to those values.</w:t>
      </w:r>
      <w:r>
        <w:rPr>
          <w:rFonts w:ascii="Arial" w:hAnsi="Arial" w:cs="Arial"/>
          <w:sz w:val="24"/>
          <w:szCs w:val="24"/>
        </w:rPr>
        <w:t xml:space="preserve"> </w:t>
      </w:r>
    </w:p>
    <w:p w14:paraId="6C370684" w14:textId="58E842B8" w:rsidR="00795731" w:rsidRDefault="00795731" w:rsidP="00330966">
      <w:pPr>
        <w:spacing w:line="360" w:lineRule="auto"/>
        <w:rPr>
          <w:rFonts w:ascii="Arial" w:hAnsi="Arial" w:cs="Arial"/>
          <w:sz w:val="24"/>
          <w:szCs w:val="24"/>
        </w:rPr>
      </w:pPr>
      <w:r>
        <w:rPr>
          <w:rFonts w:ascii="Arial" w:hAnsi="Arial" w:cs="Arial"/>
          <w:sz w:val="24"/>
          <w:szCs w:val="24"/>
        </w:rPr>
        <w:t xml:space="preserve">Elizabeth Line Crossrail Project has proved just how important it is that every task follows the previously set values-the huge environmental impact the project obtain will </w:t>
      </w:r>
      <w:proofErr w:type="gramStart"/>
      <w:r>
        <w:rPr>
          <w:rFonts w:ascii="Arial" w:hAnsi="Arial" w:cs="Arial"/>
          <w:sz w:val="24"/>
          <w:szCs w:val="24"/>
        </w:rPr>
        <w:t>definitely be</w:t>
      </w:r>
      <w:proofErr w:type="gramEnd"/>
      <w:r>
        <w:rPr>
          <w:rFonts w:ascii="Arial" w:hAnsi="Arial" w:cs="Arial"/>
          <w:sz w:val="24"/>
          <w:szCs w:val="24"/>
        </w:rPr>
        <w:t xml:space="preserve"> taken into consideration and closely followed when managing future projects.</w:t>
      </w:r>
    </w:p>
    <w:p w14:paraId="4E6E91E6" w14:textId="77777777" w:rsidR="00795731" w:rsidRDefault="00795731" w:rsidP="00330966">
      <w:pPr>
        <w:spacing w:line="360" w:lineRule="auto"/>
        <w:rPr>
          <w:rFonts w:ascii="Arial" w:hAnsi="Arial" w:cs="Arial"/>
          <w:sz w:val="24"/>
          <w:szCs w:val="24"/>
        </w:rPr>
      </w:pPr>
    </w:p>
    <w:p w14:paraId="797B858E" w14:textId="1699B4A4" w:rsidR="00964E3E" w:rsidRDefault="00964E3E" w:rsidP="00330966">
      <w:pPr>
        <w:spacing w:line="360" w:lineRule="auto"/>
        <w:rPr>
          <w:rFonts w:ascii="Arial" w:hAnsi="Arial" w:cs="Arial"/>
          <w:sz w:val="24"/>
          <w:szCs w:val="24"/>
          <w:lang w:val="en-US"/>
        </w:rPr>
      </w:pPr>
    </w:p>
    <w:p w14:paraId="21BD4ADD" w14:textId="75EDBE53" w:rsidR="00B75351" w:rsidRDefault="00B75351" w:rsidP="00A40234">
      <w:pPr>
        <w:rPr>
          <w:rFonts w:ascii="Arial" w:hAnsi="Arial" w:cs="Arial"/>
          <w:sz w:val="24"/>
          <w:szCs w:val="24"/>
          <w:lang w:val="en-US"/>
        </w:rPr>
      </w:pPr>
    </w:p>
    <w:p w14:paraId="3CAB5F47" w14:textId="1572FAA4" w:rsidR="00B75351" w:rsidRDefault="00B75351" w:rsidP="00A40234">
      <w:pPr>
        <w:rPr>
          <w:rFonts w:ascii="Arial" w:hAnsi="Arial" w:cs="Arial"/>
          <w:sz w:val="24"/>
          <w:szCs w:val="24"/>
          <w:lang w:val="en-US"/>
        </w:rPr>
      </w:pPr>
    </w:p>
    <w:p w14:paraId="770622DE" w14:textId="41748ED1" w:rsidR="00B75351" w:rsidRDefault="00B75351" w:rsidP="00A40234">
      <w:pPr>
        <w:rPr>
          <w:rFonts w:ascii="Arial" w:hAnsi="Arial" w:cs="Arial"/>
          <w:sz w:val="24"/>
          <w:szCs w:val="24"/>
          <w:lang w:val="en-US"/>
        </w:rPr>
      </w:pPr>
    </w:p>
    <w:p w14:paraId="2F97BE9F" w14:textId="6B78934E" w:rsidR="00B75351" w:rsidRDefault="00B75351" w:rsidP="00A40234">
      <w:pPr>
        <w:rPr>
          <w:rFonts w:ascii="Arial" w:hAnsi="Arial" w:cs="Arial"/>
          <w:sz w:val="24"/>
          <w:szCs w:val="24"/>
          <w:lang w:val="en-US"/>
        </w:rPr>
      </w:pPr>
    </w:p>
    <w:p w14:paraId="0BB8045C" w14:textId="2D8BFBFD" w:rsidR="00B75351" w:rsidRDefault="00B75351" w:rsidP="00A40234">
      <w:pPr>
        <w:rPr>
          <w:rFonts w:ascii="Arial" w:hAnsi="Arial" w:cs="Arial"/>
          <w:sz w:val="24"/>
          <w:szCs w:val="24"/>
          <w:lang w:val="en-US"/>
        </w:rPr>
      </w:pPr>
    </w:p>
    <w:p w14:paraId="6E4EE615" w14:textId="63DDB747" w:rsidR="00B75351" w:rsidRDefault="00B75351" w:rsidP="00A40234">
      <w:pPr>
        <w:rPr>
          <w:rFonts w:ascii="Arial" w:hAnsi="Arial" w:cs="Arial"/>
          <w:sz w:val="24"/>
          <w:szCs w:val="24"/>
          <w:lang w:val="en-US"/>
        </w:rPr>
      </w:pPr>
    </w:p>
    <w:p w14:paraId="4BCCFE2D" w14:textId="123FE6F5" w:rsidR="00B75351" w:rsidRDefault="00B75351" w:rsidP="00A40234">
      <w:pPr>
        <w:rPr>
          <w:rFonts w:ascii="Arial" w:hAnsi="Arial" w:cs="Arial"/>
          <w:sz w:val="24"/>
          <w:szCs w:val="24"/>
          <w:lang w:val="en-US"/>
        </w:rPr>
      </w:pPr>
    </w:p>
    <w:p w14:paraId="388BF9FB" w14:textId="6D01D5C4" w:rsidR="00B75351" w:rsidRDefault="00B75351" w:rsidP="00A40234">
      <w:pPr>
        <w:rPr>
          <w:rFonts w:ascii="Arial" w:hAnsi="Arial" w:cs="Arial"/>
          <w:sz w:val="24"/>
          <w:szCs w:val="24"/>
          <w:lang w:val="en-US"/>
        </w:rPr>
      </w:pPr>
    </w:p>
    <w:p w14:paraId="7A72BA42" w14:textId="1E607223" w:rsidR="00B75351" w:rsidRDefault="00B75351" w:rsidP="00A40234">
      <w:pPr>
        <w:rPr>
          <w:rFonts w:ascii="Arial" w:hAnsi="Arial" w:cs="Arial"/>
          <w:sz w:val="24"/>
          <w:szCs w:val="24"/>
          <w:lang w:val="en-US"/>
        </w:rPr>
      </w:pPr>
    </w:p>
    <w:p w14:paraId="75075B70" w14:textId="364BD6C4" w:rsidR="00B75351" w:rsidRDefault="00B75351" w:rsidP="00A40234">
      <w:pPr>
        <w:rPr>
          <w:rFonts w:ascii="Arial" w:hAnsi="Arial" w:cs="Arial"/>
          <w:sz w:val="24"/>
          <w:szCs w:val="24"/>
          <w:lang w:val="en-US"/>
        </w:rPr>
      </w:pPr>
    </w:p>
    <w:p w14:paraId="167AF971" w14:textId="21551BE3" w:rsidR="00B75351" w:rsidRDefault="00B75351" w:rsidP="00A40234">
      <w:pPr>
        <w:rPr>
          <w:rFonts w:ascii="Arial" w:hAnsi="Arial" w:cs="Arial"/>
          <w:sz w:val="24"/>
          <w:szCs w:val="24"/>
          <w:lang w:val="en-US"/>
        </w:rPr>
      </w:pPr>
    </w:p>
    <w:p w14:paraId="591B8AFC" w14:textId="10AFD63E" w:rsidR="006757D4" w:rsidRDefault="006757D4" w:rsidP="00A40234">
      <w:pPr>
        <w:rPr>
          <w:rFonts w:ascii="Arial" w:hAnsi="Arial" w:cs="Arial"/>
          <w:sz w:val="24"/>
          <w:szCs w:val="24"/>
          <w:lang w:val="en-US"/>
        </w:rPr>
      </w:pPr>
    </w:p>
    <w:p w14:paraId="3F852F8C" w14:textId="77777777" w:rsidR="00B75351" w:rsidRPr="00B75351" w:rsidRDefault="00B75351" w:rsidP="00A40234">
      <w:pPr>
        <w:rPr>
          <w:rFonts w:ascii="Arial" w:hAnsi="Arial" w:cs="Arial"/>
          <w:sz w:val="24"/>
          <w:szCs w:val="24"/>
          <w:lang w:val="en-US"/>
        </w:rPr>
      </w:pPr>
    </w:p>
    <w:sdt>
      <w:sdtPr>
        <w:rPr>
          <w:rFonts w:asciiTheme="minorHAnsi" w:eastAsiaTheme="minorHAnsi" w:hAnsiTheme="minorHAnsi" w:cstheme="minorBidi"/>
          <w:color w:val="auto"/>
          <w:sz w:val="22"/>
          <w:szCs w:val="22"/>
          <w:lang w:val="en-GB"/>
        </w:rPr>
        <w:id w:val="851378009"/>
        <w:docPartObj>
          <w:docPartGallery w:val="Bibliographies"/>
          <w:docPartUnique/>
        </w:docPartObj>
      </w:sdtPr>
      <w:sdtContent>
        <w:p w14:paraId="4FBB001E" w14:textId="25E9E769" w:rsidR="00B75351" w:rsidRDefault="00B75351">
          <w:pPr>
            <w:pStyle w:val="Heading1"/>
          </w:pPr>
          <w:r>
            <w:t>Bibliography</w:t>
          </w:r>
        </w:p>
        <w:sdt>
          <w:sdtPr>
            <w:id w:val="111145805"/>
            <w:bibliography/>
          </w:sdtPr>
          <w:sdtContent>
            <w:p w14:paraId="244458CF" w14:textId="77777777" w:rsidR="00801DE4" w:rsidRDefault="00B75351" w:rsidP="00801DE4">
              <w:pPr>
                <w:pStyle w:val="Bibliography"/>
                <w:rPr>
                  <w:noProof/>
                  <w:sz w:val="24"/>
                  <w:szCs w:val="24"/>
                </w:rPr>
              </w:pPr>
              <w:r>
                <w:fldChar w:fldCharType="begin"/>
              </w:r>
              <w:r>
                <w:instrText xml:space="preserve"> BIBLIOGRAPHY </w:instrText>
              </w:r>
              <w:r>
                <w:fldChar w:fldCharType="separate"/>
              </w:r>
              <w:r w:rsidR="00801DE4">
                <w:rPr>
                  <w:noProof/>
                </w:rPr>
                <w:t xml:space="preserve">Barsam, J. M., Harris, D. &amp; Hooper, A., 2017. Crossrail project: engineering design management on the Elizabeth line, London. </w:t>
              </w:r>
              <w:r w:rsidR="00801DE4">
                <w:rPr>
                  <w:i/>
                  <w:iCs/>
                  <w:noProof/>
                </w:rPr>
                <w:t xml:space="preserve">Proceedings of the Institution of Civil Engineers-Civil Engineering, </w:t>
              </w:r>
              <w:r w:rsidR="00801DE4">
                <w:rPr>
                  <w:noProof/>
                </w:rPr>
                <w:t>170(5), pp. 15-20.</w:t>
              </w:r>
            </w:p>
            <w:p w14:paraId="6D0FB1A6" w14:textId="77777777" w:rsidR="00801DE4" w:rsidRDefault="00801DE4" w:rsidP="00801DE4">
              <w:pPr>
                <w:pStyle w:val="Bibliography"/>
                <w:rPr>
                  <w:noProof/>
                </w:rPr>
              </w:pPr>
              <w:r>
                <w:rPr>
                  <w:noProof/>
                </w:rPr>
                <w:t xml:space="preserve">Bennett, S., 2017. Crossrail project to deliver London’s Elizabeth line: the parliamentary bill process. </w:t>
              </w:r>
              <w:r>
                <w:rPr>
                  <w:i/>
                  <w:iCs/>
                  <w:noProof/>
                </w:rPr>
                <w:t xml:space="preserve">Proceedings of the Institution of Civil Engineers-Civil Engineering, </w:t>
              </w:r>
              <w:r>
                <w:rPr>
                  <w:noProof/>
                </w:rPr>
                <w:t>170(6), pp. 10-12.</w:t>
              </w:r>
            </w:p>
            <w:p w14:paraId="0E1F0CD7" w14:textId="77777777" w:rsidR="00801DE4" w:rsidRDefault="00801DE4" w:rsidP="00801DE4">
              <w:pPr>
                <w:pStyle w:val="Bibliography"/>
                <w:rPr>
                  <w:noProof/>
                </w:rPr>
              </w:pPr>
              <w:r>
                <w:rPr>
                  <w:noProof/>
                </w:rPr>
                <w:t xml:space="preserve">Black, M., 2017. Crossrail project: managing geotechnical risk on London’s Elizabeth line.. </w:t>
              </w:r>
              <w:r>
                <w:rPr>
                  <w:i/>
                  <w:iCs/>
                  <w:noProof/>
                </w:rPr>
                <w:t xml:space="preserve">Proceedings of the Institution of Civil Engineers-Civil Engineering, </w:t>
              </w:r>
              <w:r>
                <w:rPr>
                  <w:noProof/>
                </w:rPr>
                <w:t>170(5), pp. 23-27.</w:t>
              </w:r>
            </w:p>
            <w:p w14:paraId="583C5E5C" w14:textId="77777777" w:rsidR="00801DE4" w:rsidRDefault="00801DE4" w:rsidP="00801DE4">
              <w:pPr>
                <w:pStyle w:val="Bibliography"/>
                <w:rPr>
                  <w:noProof/>
                </w:rPr>
              </w:pPr>
              <w:r>
                <w:rPr>
                  <w:noProof/>
                </w:rPr>
                <w:t xml:space="preserve">Buck, M., 2017. Crossrail project: finance, funding and value capture for London’s Elizabeth line. </w:t>
              </w:r>
              <w:r>
                <w:rPr>
                  <w:i/>
                  <w:iCs/>
                  <w:noProof/>
                </w:rPr>
                <w:t xml:space="preserve">Proceedings of the Institution of Civil Engineers-Civil Engineering, </w:t>
              </w:r>
              <w:r>
                <w:rPr>
                  <w:noProof/>
                </w:rPr>
                <w:t>Volume 170, pp. 15-19.</w:t>
              </w:r>
            </w:p>
            <w:p w14:paraId="1EFCC97D" w14:textId="77777777" w:rsidR="00801DE4" w:rsidRDefault="00801DE4" w:rsidP="00801DE4">
              <w:pPr>
                <w:pStyle w:val="Bibliography"/>
                <w:rPr>
                  <w:noProof/>
                </w:rPr>
              </w:pPr>
              <w:r>
                <w:rPr>
                  <w:noProof/>
                </w:rPr>
                <w:t xml:space="preserve">Crossrail Department for Transport , 2010. </w:t>
              </w:r>
              <w:r>
                <w:rPr>
                  <w:i/>
                  <w:iCs/>
                  <w:noProof/>
                </w:rPr>
                <w:t xml:space="preserve">Crossrail Business Case-Summary Report, </w:t>
              </w:r>
              <w:r>
                <w:rPr>
                  <w:noProof/>
                </w:rPr>
                <w:t>London: Crossrail Department for Transport.</w:t>
              </w:r>
            </w:p>
            <w:p w14:paraId="62CA809F" w14:textId="77777777" w:rsidR="00801DE4" w:rsidRDefault="00801DE4" w:rsidP="00801DE4">
              <w:pPr>
                <w:pStyle w:val="Bibliography"/>
                <w:rPr>
                  <w:noProof/>
                </w:rPr>
              </w:pPr>
              <w:r>
                <w:rPr>
                  <w:noProof/>
                </w:rPr>
                <w:t xml:space="preserve">Davies , A., MacAuley, s., DeBarro, T. &amp; Thurston, M., 2014. Making innovation happen in a megaproject: London's Crossrail suburban railway system. </w:t>
              </w:r>
              <w:r>
                <w:rPr>
                  <w:i/>
                  <w:iCs/>
                  <w:noProof/>
                </w:rPr>
                <w:t xml:space="preserve">Project Management , </w:t>
              </w:r>
              <w:r>
                <w:rPr>
                  <w:noProof/>
                </w:rPr>
                <w:t>45(6), pp. 25-35.</w:t>
              </w:r>
            </w:p>
            <w:p w14:paraId="0DB54728" w14:textId="77777777" w:rsidR="00801DE4" w:rsidRDefault="00801DE4" w:rsidP="00801DE4">
              <w:pPr>
                <w:pStyle w:val="Bibliography"/>
                <w:rPr>
                  <w:noProof/>
                </w:rPr>
              </w:pPr>
              <w:r>
                <w:rPr>
                  <w:noProof/>
                </w:rPr>
                <w:t xml:space="preserve">de Silva , M. &amp; Paris, R., 2014. Building Crossrail-a holistic approach to sustainability. </w:t>
              </w:r>
              <w:r>
                <w:rPr>
                  <w:i/>
                  <w:iCs/>
                  <w:noProof/>
                </w:rPr>
                <w:t xml:space="preserve">ICSI 2014: Creating Infrastructure for a Sustainable World, </w:t>
              </w:r>
              <w:r>
                <w:rPr>
                  <w:noProof/>
                </w:rPr>
                <w:t>pp. 868-877.</w:t>
              </w:r>
            </w:p>
            <w:p w14:paraId="7E777283" w14:textId="77777777" w:rsidR="00801DE4" w:rsidRDefault="00801DE4" w:rsidP="00801DE4">
              <w:pPr>
                <w:pStyle w:val="Bibliography"/>
                <w:rPr>
                  <w:noProof/>
                </w:rPr>
              </w:pPr>
              <w:r>
                <w:rPr>
                  <w:noProof/>
                </w:rPr>
                <w:t xml:space="preserve">Fraser, D., Haig, J., Heduan, M. &amp; Limna, G., 2017. Crossrail project: logistics management strategy for the Elizabeth line, London. </w:t>
              </w:r>
              <w:r>
                <w:rPr>
                  <w:i/>
                  <w:iCs/>
                  <w:noProof/>
                </w:rPr>
                <w:t xml:space="preserve">Proceedings of the Institution of Civil Engineers-Civil Engineering, </w:t>
              </w:r>
              <w:r>
                <w:rPr>
                  <w:noProof/>
                </w:rPr>
                <w:t>170(5), pp. 57-61.</w:t>
              </w:r>
            </w:p>
            <w:p w14:paraId="47711981" w14:textId="77777777" w:rsidR="00801DE4" w:rsidRDefault="00801DE4" w:rsidP="00801DE4">
              <w:pPr>
                <w:pStyle w:val="Bibliography"/>
                <w:rPr>
                  <w:noProof/>
                </w:rPr>
              </w:pPr>
              <w:r>
                <w:rPr>
                  <w:noProof/>
                </w:rPr>
                <w:t xml:space="preserve">Garriban, S. et al., 2020. </w:t>
              </w:r>
              <w:r>
                <w:rPr>
                  <w:i/>
                  <w:iCs/>
                  <w:noProof/>
                </w:rPr>
                <w:t xml:space="preserve">London at a Crossroads-Back to the Future. </w:t>
              </w:r>
              <w:r>
                <w:rPr>
                  <w:noProof/>
                </w:rPr>
                <w:t xml:space="preserve">[Online] </w:t>
              </w:r>
              <w:r>
                <w:rPr>
                  <w:noProof/>
                </w:rPr>
                <w:br/>
                <w:t xml:space="preserve">Available at: </w:t>
              </w:r>
              <w:r>
                <w:rPr>
                  <w:noProof/>
                  <w:u w:val="single"/>
                </w:rPr>
                <w:t>https://www.centreforlondon.org/publication/london-at-a-crossroads/</w:t>
              </w:r>
            </w:p>
            <w:p w14:paraId="58EC44E6" w14:textId="77777777" w:rsidR="00801DE4" w:rsidRDefault="00801DE4" w:rsidP="00801DE4">
              <w:pPr>
                <w:pStyle w:val="Bibliography"/>
                <w:rPr>
                  <w:noProof/>
                </w:rPr>
              </w:pPr>
              <w:r>
                <w:rPr>
                  <w:noProof/>
                </w:rPr>
                <w:t xml:space="preserve">Haylen, A., 2019. </w:t>
              </w:r>
              <w:r>
                <w:rPr>
                  <w:i/>
                  <w:iCs/>
                  <w:noProof/>
                </w:rPr>
                <w:t xml:space="preserve">Crossrail Elizabeth Line. </w:t>
              </w:r>
              <w:r>
                <w:rPr>
                  <w:noProof/>
                </w:rPr>
                <w:t xml:space="preserve">[Online] </w:t>
              </w:r>
              <w:r>
                <w:rPr>
                  <w:noProof/>
                </w:rPr>
                <w:br/>
                <w:t xml:space="preserve">Available at: </w:t>
              </w:r>
              <w:r>
                <w:rPr>
                  <w:noProof/>
                  <w:u w:val="single"/>
                </w:rPr>
                <w:t>https://researchbriefings.files.parliament.uk/documents/SN00876/SN00876.pdf</w:t>
              </w:r>
              <w:r>
                <w:rPr>
                  <w:noProof/>
                </w:rPr>
                <w:br/>
                <w:t>[Accessed 04 January 2023].</w:t>
              </w:r>
            </w:p>
            <w:p w14:paraId="7B1C1FFD" w14:textId="77777777" w:rsidR="00801DE4" w:rsidRDefault="00801DE4" w:rsidP="00801DE4">
              <w:pPr>
                <w:pStyle w:val="Bibliography"/>
                <w:rPr>
                  <w:noProof/>
                </w:rPr>
              </w:pPr>
              <w:r>
                <w:rPr>
                  <w:noProof/>
                </w:rPr>
                <w:t xml:space="preserve">Loo, B. P., Bryson, J. R., Song, M. &amp; Harris, C., 2018. Risking multi-billion decisions on underground railways: Land value capture, differential rent and financialization in London and Hong Kong. </w:t>
              </w:r>
              <w:r>
                <w:rPr>
                  <w:i/>
                  <w:iCs/>
                  <w:noProof/>
                </w:rPr>
                <w:t xml:space="preserve">Tunnelling and Underground Space Technology, </w:t>
              </w:r>
              <w:r>
                <w:rPr>
                  <w:noProof/>
                </w:rPr>
                <w:t>Volume 81, pp. 404-410.</w:t>
              </w:r>
            </w:p>
            <w:p w14:paraId="01043775" w14:textId="77777777" w:rsidR="00801DE4" w:rsidRDefault="00801DE4" w:rsidP="00801DE4">
              <w:pPr>
                <w:pStyle w:val="Bibliography"/>
                <w:rPr>
                  <w:noProof/>
                </w:rPr>
              </w:pPr>
              <w:r>
                <w:rPr>
                  <w:noProof/>
                </w:rPr>
                <w:t xml:space="preserve">Masters, J., 2018. </w:t>
              </w:r>
              <w:r>
                <w:rPr>
                  <w:i/>
                  <w:iCs/>
                  <w:noProof/>
                </w:rPr>
                <w:t xml:space="preserve">The lessons to learn from Crossrail's delays. </w:t>
              </w:r>
              <w:r>
                <w:rPr>
                  <w:noProof/>
                </w:rPr>
                <w:t xml:space="preserve">[Online] </w:t>
              </w:r>
              <w:r>
                <w:rPr>
                  <w:noProof/>
                </w:rPr>
                <w:br/>
                <w:t xml:space="preserve">Available at: </w:t>
              </w:r>
              <w:r>
                <w:rPr>
                  <w:noProof/>
                  <w:u w:val="single"/>
                </w:rPr>
                <w:t>https://constructionmanagement.co.uk/lessons-learn-crossrails-delay/</w:t>
              </w:r>
              <w:r>
                <w:rPr>
                  <w:noProof/>
                </w:rPr>
                <w:br/>
                <w:t>[Accessed 04 January 2023].</w:t>
              </w:r>
            </w:p>
            <w:p w14:paraId="19D03170" w14:textId="77777777" w:rsidR="00801DE4" w:rsidRDefault="00801DE4" w:rsidP="00801DE4">
              <w:pPr>
                <w:pStyle w:val="Bibliography"/>
                <w:rPr>
                  <w:noProof/>
                </w:rPr>
              </w:pPr>
              <w:r>
                <w:rPr>
                  <w:noProof/>
                </w:rPr>
                <w:t xml:space="preserve">Paris, R., Myatt, C. &amp; de Silva, 2017. Crossrail project: environmental management during delivery of London’s Elizabeth line. </w:t>
              </w:r>
              <w:r>
                <w:rPr>
                  <w:i/>
                  <w:iCs/>
                  <w:noProof/>
                </w:rPr>
                <w:t xml:space="preserve">Proceedings of the Institution of Civil Engineers-Civil Engineering, </w:t>
              </w:r>
              <w:r>
                <w:rPr>
                  <w:noProof/>
                </w:rPr>
                <w:t>170(6), pp. 49-52.</w:t>
              </w:r>
            </w:p>
            <w:p w14:paraId="6305566D" w14:textId="77777777" w:rsidR="00801DE4" w:rsidRDefault="00801DE4" w:rsidP="00801DE4">
              <w:pPr>
                <w:pStyle w:val="Bibliography"/>
                <w:rPr>
                  <w:noProof/>
                </w:rPr>
              </w:pPr>
              <w:r>
                <w:rPr>
                  <w:noProof/>
                </w:rPr>
                <w:t>Pollalis, S. N. &amp; Lappas, D., 2019. Crossrail-Elizabeth Line London, UK. pp. 1-16.</w:t>
              </w:r>
            </w:p>
            <w:p w14:paraId="54004F12" w14:textId="5A55BABE" w:rsidR="00B75351" w:rsidRDefault="00B75351" w:rsidP="00801DE4">
              <w:r>
                <w:rPr>
                  <w:b/>
                  <w:bCs/>
                  <w:noProof/>
                </w:rPr>
                <w:fldChar w:fldCharType="end"/>
              </w:r>
            </w:p>
          </w:sdtContent>
        </w:sdt>
      </w:sdtContent>
    </w:sdt>
    <w:p w14:paraId="6587229D" w14:textId="77777777" w:rsidR="005E5EED" w:rsidRPr="00B75351" w:rsidRDefault="005E5EED" w:rsidP="00A40234">
      <w:pPr>
        <w:rPr>
          <w:rFonts w:ascii="Arial" w:hAnsi="Arial" w:cs="Arial"/>
          <w:sz w:val="24"/>
          <w:szCs w:val="24"/>
          <w:lang w:val="en-US"/>
        </w:rPr>
      </w:pPr>
    </w:p>
    <w:p w14:paraId="7ED6E596" w14:textId="1532AF72" w:rsidR="00A40234" w:rsidRPr="00B75351" w:rsidRDefault="00A40234" w:rsidP="00A40234">
      <w:pPr>
        <w:rPr>
          <w:rFonts w:ascii="Arial" w:hAnsi="Arial" w:cs="Arial"/>
          <w:sz w:val="24"/>
          <w:szCs w:val="24"/>
          <w:lang w:val="en-US"/>
        </w:rPr>
      </w:pPr>
    </w:p>
    <w:p w14:paraId="548156F2" w14:textId="77777777" w:rsidR="00A40234" w:rsidRPr="00B75351" w:rsidRDefault="00A40234" w:rsidP="00A40234">
      <w:pPr>
        <w:rPr>
          <w:rFonts w:ascii="Arial" w:hAnsi="Arial" w:cs="Arial"/>
          <w:sz w:val="24"/>
          <w:szCs w:val="24"/>
          <w:lang w:val="en-US"/>
        </w:rPr>
      </w:pPr>
    </w:p>
    <w:p w14:paraId="71AB639F" w14:textId="77777777" w:rsidR="00A40234" w:rsidRPr="00B75351" w:rsidRDefault="00A40234" w:rsidP="00A40234">
      <w:pPr>
        <w:rPr>
          <w:rFonts w:ascii="Arial" w:hAnsi="Arial" w:cs="Arial"/>
          <w:sz w:val="24"/>
          <w:szCs w:val="24"/>
          <w:lang w:val="en-US"/>
        </w:rPr>
      </w:pPr>
    </w:p>
    <w:p w14:paraId="50A03DF6" w14:textId="77777777" w:rsidR="00A40234" w:rsidRPr="00B75351" w:rsidRDefault="00A40234" w:rsidP="00A40234">
      <w:pPr>
        <w:rPr>
          <w:rFonts w:ascii="Arial" w:hAnsi="Arial" w:cs="Arial"/>
          <w:sz w:val="24"/>
          <w:szCs w:val="24"/>
          <w:lang w:val="en-US"/>
        </w:rPr>
      </w:pPr>
    </w:p>
    <w:p w14:paraId="135131C9" w14:textId="2CEF972E" w:rsidR="00680071" w:rsidRPr="00B75351" w:rsidRDefault="00680071" w:rsidP="00BB617D">
      <w:pPr>
        <w:jc w:val="center"/>
        <w:rPr>
          <w:rFonts w:ascii="Arial" w:hAnsi="Arial" w:cs="Arial"/>
          <w:sz w:val="24"/>
          <w:szCs w:val="24"/>
          <w:lang w:val="en-US"/>
        </w:rPr>
      </w:pPr>
    </w:p>
    <w:p w14:paraId="7E878B29" w14:textId="30F2A0BA" w:rsidR="00680071" w:rsidRPr="00B75351" w:rsidRDefault="00680071" w:rsidP="00BB617D">
      <w:pPr>
        <w:jc w:val="center"/>
        <w:rPr>
          <w:rFonts w:ascii="Arial" w:hAnsi="Arial" w:cs="Arial"/>
          <w:sz w:val="24"/>
          <w:szCs w:val="24"/>
          <w:lang w:val="en-US"/>
        </w:rPr>
      </w:pPr>
    </w:p>
    <w:p w14:paraId="670CCAB9" w14:textId="70C9FC29" w:rsidR="00680071" w:rsidRPr="00B75351" w:rsidRDefault="00680071" w:rsidP="00BB617D">
      <w:pPr>
        <w:jc w:val="center"/>
        <w:rPr>
          <w:rFonts w:ascii="Arial" w:hAnsi="Arial" w:cs="Arial"/>
          <w:sz w:val="24"/>
          <w:szCs w:val="24"/>
          <w:lang w:val="en-US"/>
        </w:rPr>
      </w:pPr>
    </w:p>
    <w:p w14:paraId="0FDBB2C0" w14:textId="7A651AFB" w:rsidR="00680071" w:rsidRPr="00B75351" w:rsidRDefault="00680071" w:rsidP="00BB617D">
      <w:pPr>
        <w:jc w:val="center"/>
        <w:rPr>
          <w:rFonts w:ascii="Arial" w:hAnsi="Arial" w:cs="Arial"/>
          <w:sz w:val="24"/>
          <w:szCs w:val="24"/>
          <w:lang w:val="en-US"/>
        </w:rPr>
      </w:pPr>
    </w:p>
    <w:p w14:paraId="13C907F9" w14:textId="22438771" w:rsidR="00680071" w:rsidRPr="00B75351" w:rsidRDefault="00680071" w:rsidP="00BB617D">
      <w:pPr>
        <w:jc w:val="center"/>
        <w:rPr>
          <w:rFonts w:ascii="Arial" w:hAnsi="Arial" w:cs="Arial"/>
          <w:sz w:val="24"/>
          <w:szCs w:val="24"/>
          <w:lang w:val="en-US"/>
        </w:rPr>
      </w:pPr>
    </w:p>
    <w:p w14:paraId="13AFC56F" w14:textId="5935DC75" w:rsidR="00680071" w:rsidRPr="00B75351" w:rsidRDefault="00680071" w:rsidP="00BB617D">
      <w:pPr>
        <w:jc w:val="center"/>
        <w:rPr>
          <w:rFonts w:ascii="Arial" w:hAnsi="Arial" w:cs="Arial"/>
          <w:sz w:val="24"/>
          <w:szCs w:val="24"/>
          <w:lang w:val="en-US"/>
        </w:rPr>
      </w:pPr>
    </w:p>
    <w:p w14:paraId="025769FF" w14:textId="6E8A07EB" w:rsidR="00680071" w:rsidRPr="00B75351" w:rsidRDefault="00680071" w:rsidP="00BB617D">
      <w:pPr>
        <w:jc w:val="center"/>
        <w:rPr>
          <w:rFonts w:ascii="Arial" w:hAnsi="Arial" w:cs="Arial"/>
          <w:sz w:val="24"/>
          <w:szCs w:val="24"/>
          <w:lang w:val="en-US"/>
        </w:rPr>
      </w:pPr>
    </w:p>
    <w:p w14:paraId="405EA9A0" w14:textId="0A9E3539" w:rsidR="00680071" w:rsidRPr="00B75351" w:rsidRDefault="00680071" w:rsidP="00BB617D">
      <w:pPr>
        <w:jc w:val="center"/>
        <w:rPr>
          <w:rFonts w:ascii="Arial" w:hAnsi="Arial" w:cs="Arial"/>
          <w:sz w:val="24"/>
          <w:szCs w:val="24"/>
          <w:lang w:val="en-US"/>
        </w:rPr>
      </w:pPr>
    </w:p>
    <w:p w14:paraId="726C73DE" w14:textId="45A5F346" w:rsidR="00680071" w:rsidRPr="00B75351" w:rsidRDefault="00680071" w:rsidP="00BB617D">
      <w:pPr>
        <w:jc w:val="center"/>
        <w:rPr>
          <w:rFonts w:ascii="Arial" w:hAnsi="Arial" w:cs="Arial"/>
          <w:sz w:val="24"/>
          <w:szCs w:val="24"/>
          <w:lang w:val="en-US"/>
        </w:rPr>
      </w:pPr>
    </w:p>
    <w:p w14:paraId="0A72A65D" w14:textId="6B6500C5" w:rsidR="00680071" w:rsidRPr="00B75351" w:rsidRDefault="00680071" w:rsidP="00BB617D">
      <w:pPr>
        <w:jc w:val="center"/>
        <w:rPr>
          <w:rFonts w:ascii="Arial" w:hAnsi="Arial" w:cs="Arial"/>
          <w:sz w:val="24"/>
          <w:szCs w:val="24"/>
          <w:lang w:val="en-US"/>
        </w:rPr>
      </w:pPr>
    </w:p>
    <w:p w14:paraId="1CDB6E3E" w14:textId="292110EC" w:rsidR="00680071" w:rsidRPr="00B75351" w:rsidRDefault="00680071" w:rsidP="00BB617D">
      <w:pPr>
        <w:jc w:val="center"/>
        <w:rPr>
          <w:rFonts w:ascii="Arial" w:hAnsi="Arial" w:cs="Arial"/>
          <w:sz w:val="24"/>
          <w:szCs w:val="24"/>
          <w:lang w:val="en-US"/>
        </w:rPr>
      </w:pPr>
    </w:p>
    <w:p w14:paraId="749303C0" w14:textId="4703CAAB" w:rsidR="00680071" w:rsidRPr="00B75351" w:rsidRDefault="00680071" w:rsidP="00BB617D">
      <w:pPr>
        <w:jc w:val="center"/>
        <w:rPr>
          <w:rFonts w:ascii="Arial" w:hAnsi="Arial" w:cs="Arial"/>
          <w:sz w:val="24"/>
          <w:szCs w:val="24"/>
          <w:lang w:val="en-US"/>
        </w:rPr>
      </w:pPr>
    </w:p>
    <w:p w14:paraId="7782EDF1" w14:textId="74EF1EFF" w:rsidR="00680071" w:rsidRPr="00B75351" w:rsidRDefault="00680071" w:rsidP="00BB617D">
      <w:pPr>
        <w:jc w:val="center"/>
        <w:rPr>
          <w:rFonts w:ascii="Arial" w:hAnsi="Arial" w:cs="Arial"/>
          <w:sz w:val="24"/>
          <w:szCs w:val="24"/>
          <w:lang w:val="en-US"/>
        </w:rPr>
      </w:pPr>
    </w:p>
    <w:p w14:paraId="148524EF" w14:textId="52E6A7E2" w:rsidR="00680071" w:rsidRPr="00B75351" w:rsidRDefault="00680071" w:rsidP="00BB617D">
      <w:pPr>
        <w:jc w:val="center"/>
        <w:rPr>
          <w:rFonts w:ascii="Arial" w:hAnsi="Arial" w:cs="Arial"/>
          <w:sz w:val="24"/>
          <w:szCs w:val="24"/>
          <w:lang w:val="en-US"/>
        </w:rPr>
      </w:pPr>
    </w:p>
    <w:p w14:paraId="75C378BE" w14:textId="66FC0396" w:rsidR="00680071" w:rsidRPr="00B75351" w:rsidRDefault="00680071" w:rsidP="00BB617D">
      <w:pPr>
        <w:jc w:val="center"/>
        <w:rPr>
          <w:rFonts w:ascii="Arial" w:hAnsi="Arial" w:cs="Arial"/>
          <w:sz w:val="24"/>
          <w:szCs w:val="24"/>
          <w:lang w:val="en-US"/>
        </w:rPr>
      </w:pPr>
    </w:p>
    <w:p w14:paraId="6D22875A" w14:textId="60AF7D2E" w:rsidR="00680071" w:rsidRPr="00B75351" w:rsidRDefault="00680071" w:rsidP="00BB617D">
      <w:pPr>
        <w:jc w:val="center"/>
        <w:rPr>
          <w:rFonts w:ascii="Arial" w:hAnsi="Arial" w:cs="Arial"/>
          <w:sz w:val="24"/>
          <w:szCs w:val="24"/>
          <w:lang w:val="en-US"/>
        </w:rPr>
      </w:pPr>
    </w:p>
    <w:p w14:paraId="476246B8" w14:textId="203FE819" w:rsidR="00680071" w:rsidRPr="00B75351" w:rsidRDefault="00680071" w:rsidP="00BB617D">
      <w:pPr>
        <w:jc w:val="center"/>
        <w:rPr>
          <w:rFonts w:ascii="Arial" w:hAnsi="Arial" w:cs="Arial"/>
          <w:sz w:val="24"/>
          <w:szCs w:val="24"/>
          <w:lang w:val="en-US"/>
        </w:rPr>
      </w:pPr>
    </w:p>
    <w:p w14:paraId="4EB7C619" w14:textId="7B377DB4" w:rsidR="00680071" w:rsidRPr="00B75351" w:rsidRDefault="00680071" w:rsidP="00BB617D">
      <w:pPr>
        <w:jc w:val="center"/>
        <w:rPr>
          <w:rFonts w:ascii="Arial" w:hAnsi="Arial" w:cs="Arial"/>
          <w:sz w:val="24"/>
          <w:szCs w:val="24"/>
          <w:lang w:val="en-US"/>
        </w:rPr>
      </w:pPr>
    </w:p>
    <w:p w14:paraId="1ADE4D51" w14:textId="5D48D7B1" w:rsidR="00680071" w:rsidRPr="00B75351" w:rsidRDefault="00680071" w:rsidP="00BB617D">
      <w:pPr>
        <w:jc w:val="center"/>
        <w:rPr>
          <w:rFonts w:ascii="Arial" w:hAnsi="Arial" w:cs="Arial"/>
          <w:sz w:val="24"/>
          <w:szCs w:val="24"/>
          <w:lang w:val="en-US"/>
        </w:rPr>
      </w:pPr>
    </w:p>
    <w:p w14:paraId="4E879524" w14:textId="427158E0" w:rsidR="00680071" w:rsidRPr="00B75351" w:rsidRDefault="00680071" w:rsidP="00BB617D">
      <w:pPr>
        <w:jc w:val="center"/>
        <w:rPr>
          <w:rFonts w:ascii="Arial" w:hAnsi="Arial" w:cs="Arial"/>
          <w:sz w:val="24"/>
          <w:szCs w:val="24"/>
          <w:lang w:val="en-US"/>
        </w:rPr>
      </w:pPr>
    </w:p>
    <w:p w14:paraId="116B5834" w14:textId="5E2379A9" w:rsidR="00680071" w:rsidRPr="00B75351" w:rsidRDefault="00680071" w:rsidP="00BB617D">
      <w:pPr>
        <w:jc w:val="center"/>
        <w:rPr>
          <w:rFonts w:ascii="Arial" w:hAnsi="Arial" w:cs="Arial"/>
          <w:sz w:val="24"/>
          <w:szCs w:val="24"/>
          <w:lang w:val="en-US"/>
        </w:rPr>
      </w:pPr>
    </w:p>
    <w:p w14:paraId="11FF4022" w14:textId="084C15DF" w:rsidR="00680071" w:rsidRPr="00B75351" w:rsidRDefault="00680071" w:rsidP="00BB617D">
      <w:pPr>
        <w:jc w:val="center"/>
        <w:rPr>
          <w:rFonts w:ascii="Arial" w:hAnsi="Arial" w:cs="Arial"/>
          <w:sz w:val="24"/>
          <w:szCs w:val="24"/>
          <w:lang w:val="en-US"/>
        </w:rPr>
      </w:pPr>
    </w:p>
    <w:p w14:paraId="69EFC45B" w14:textId="2E4CC7AD" w:rsidR="00680071" w:rsidRPr="00B75351" w:rsidRDefault="00680071" w:rsidP="00BB617D">
      <w:pPr>
        <w:jc w:val="center"/>
        <w:rPr>
          <w:rFonts w:ascii="Arial" w:hAnsi="Arial" w:cs="Arial"/>
          <w:sz w:val="24"/>
          <w:szCs w:val="24"/>
          <w:lang w:val="en-US"/>
        </w:rPr>
      </w:pPr>
    </w:p>
    <w:p w14:paraId="529511E9" w14:textId="3BDCFE39" w:rsidR="00680071" w:rsidRPr="00B75351" w:rsidRDefault="00680071" w:rsidP="00BB617D">
      <w:pPr>
        <w:jc w:val="center"/>
        <w:rPr>
          <w:rFonts w:ascii="Arial" w:hAnsi="Arial" w:cs="Arial"/>
          <w:sz w:val="24"/>
          <w:szCs w:val="24"/>
          <w:lang w:val="en-US"/>
        </w:rPr>
      </w:pPr>
    </w:p>
    <w:p w14:paraId="28119DBC" w14:textId="46DD04A5" w:rsidR="00680071" w:rsidRPr="00B75351" w:rsidRDefault="00680071" w:rsidP="00BB617D">
      <w:pPr>
        <w:jc w:val="center"/>
        <w:rPr>
          <w:rFonts w:ascii="Arial" w:hAnsi="Arial" w:cs="Arial"/>
          <w:sz w:val="24"/>
          <w:szCs w:val="24"/>
          <w:lang w:val="en-US"/>
        </w:rPr>
      </w:pPr>
    </w:p>
    <w:p w14:paraId="2808157E" w14:textId="592D5DA9" w:rsidR="00680071" w:rsidRPr="00B75351" w:rsidRDefault="00680071" w:rsidP="00BB617D">
      <w:pPr>
        <w:jc w:val="center"/>
        <w:rPr>
          <w:rFonts w:ascii="Arial" w:hAnsi="Arial" w:cs="Arial"/>
          <w:sz w:val="24"/>
          <w:szCs w:val="24"/>
          <w:lang w:val="en-US"/>
        </w:rPr>
      </w:pPr>
    </w:p>
    <w:p w14:paraId="01ABA70C" w14:textId="77777777" w:rsidR="00680071" w:rsidRPr="00B75351" w:rsidRDefault="00680071" w:rsidP="00BB617D">
      <w:pPr>
        <w:jc w:val="center"/>
        <w:rPr>
          <w:rFonts w:ascii="Arial" w:hAnsi="Arial" w:cs="Arial"/>
          <w:sz w:val="24"/>
          <w:szCs w:val="24"/>
          <w:lang w:val="en-US"/>
        </w:rPr>
      </w:pPr>
    </w:p>
    <w:p w14:paraId="698AF278" w14:textId="77777777" w:rsidR="00BB617D" w:rsidRPr="00B75351" w:rsidRDefault="00BB617D" w:rsidP="00BB617D">
      <w:pPr>
        <w:jc w:val="center"/>
        <w:rPr>
          <w:rFonts w:ascii="Arial" w:hAnsi="Arial" w:cs="Arial"/>
          <w:sz w:val="24"/>
          <w:szCs w:val="24"/>
          <w:lang w:val="en-US"/>
        </w:rPr>
      </w:pPr>
    </w:p>
    <w:p w14:paraId="0F8A739F" w14:textId="77777777" w:rsidR="00BB617D" w:rsidRPr="00B75351" w:rsidRDefault="00BB617D" w:rsidP="00BB617D">
      <w:pPr>
        <w:jc w:val="center"/>
        <w:rPr>
          <w:rFonts w:ascii="Arial" w:hAnsi="Arial" w:cs="Arial"/>
          <w:sz w:val="24"/>
          <w:szCs w:val="24"/>
          <w:lang w:val="en-US"/>
        </w:rPr>
      </w:pPr>
    </w:p>
    <w:p w14:paraId="1B1FEA69" w14:textId="77777777" w:rsidR="00BB617D" w:rsidRPr="00B75351" w:rsidRDefault="00BB617D" w:rsidP="00BB617D">
      <w:pPr>
        <w:jc w:val="center"/>
        <w:rPr>
          <w:rFonts w:ascii="Arial" w:hAnsi="Arial" w:cs="Arial"/>
          <w:sz w:val="24"/>
          <w:szCs w:val="24"/>
          <w:lang w:val="en-US"/>
        </w:rPr>
      </w:pPr>
    </w:p>
    <w:p w14:paraId="2366DD06" w14:textId="77777777" w:rsidR="00BB617D" w:rsidRPr="00B75351" w:rsidRDefault="00BB617D" w:rsidP="00BB617D">
      <w:pPr>
        <w:jc w:val="center"/>
        <w:rPr>
          <w:rFonts w:ascii="Arial" w:hAnsi="Arial" w:cs="Arial"/>
          <w:sz w:val="24"/>
          <w:szCs w:val="24"/>
          <w:lang w:val="en-US"/>
        </w:rPr>
      </w:pPr>
    </w:p>
    <w:p w14:paraId="174E0F73" w14:textId="77777777" w:rsidR="00BB617D" w:rsidRPr="00B75351" w:rsidRDefault="00BB617D" w:rsidP="00BB617D">
      <w:pPr>
        <w:jc w:val="center"/>
        <w:rPr>
          <w:rFonts w:ascii="Arial" w:hAnsi="Arial" w:cs="Arial"/>
          <w:sz w:val="24"/>
          <w:szCs w:val="24"/>
          <w:lang w:val="en-US"/>
        </w:rPr>
      </w:pPr>
    </w:p>
    <w:p w14:paraId="08F1D991" w14:textId="77777777" w:rsidR="00BB617D" w:rsidRPr="00B75351" w:rsidRDefault="00BB617D" w:rsidP="00BB617D">
      <w:pPr>
        <w:jc w:val="center"/>
        <w:rPr>
          <w:rFonts w:ascii="Arial" w:hAnsi="Arial" w:cs="Arial"/>
          <w:sz w:val="24"/>
          <w:szCs w:val="24"/>
          <w:lang w:val="en-US"/>
        </w:rPr>
      </w:pPr>
    </w:p>
    <w:p w14:paraId="0F0389B2" w14:textId="77777777" w:rsidR="00BB617D" w:rsidRPr="00B75351" w:rsidRDefault="00BB617D" w:rsidP="00BB617D">
      <w:pPr>
        <w:jc w:val="center"/>
        <w:rPr>
          <w:rFonts w:ascii="Arial" w:hAnsi="Arial" w:cs="Arial"/>
          <w:sz w:val="24"/>
          <w:szCs w:val="24"/>
          <w:lang w:val="en-US"/>
        </w:rPr>
      </w:pPr>
    </w:p>
    <w:p w14:paraId="6C2A17A8" w14:textId="77777777" w:rsidR="00BB617D" w:rsidRPr="00B75351" w:rsidRDefault="00BB617D" w:rsidP="00BB617D">
      <w:pPr>
        <w:jc w:val="center"/>
        <w:rPr>
          <w:rFonts w:ascii="Arial" w:hAnsi="Arial" w:cs="Arial"/>
          <w:sz w:val="24"/>
          <w:szCs w:val="24"/>
          <w:lang w:val="en-US"/>
        </w:rPr>
      </w:pPr>
    </w:p>
    <w:p w14:paraId="47118C83" w14:textId="77777777" w:rsidR="00BB617D" w:rsidRPr="00B75351" w:rsidRDefault="00BB617D" w:rsidP="00BB617D">
      <w:pPr>
        <w:jc w:val="center"/>
        <w:rPr>
          <w:rFonts w:ascii="Arial" w:hAnsi="Arial" w:cs="Arial"/>
          <w:sz w:val="24"/>
          <w:szCs w:val="24"/>
          <w:lang w:val="en-US"/>
        </w:rPr>
      </w:pPr>
    </w:p>
    <w:p w14:paraId="7EF5759E" w14:textId="77777777" w:rsidR="00BB617D" w:rsidRPr="00B75351" w:rsidRDefault="00BB617D" w:rsidP="00BB617D">
      <w:pPr>
        <w:jc w:val="center"/>
        <w:rPr>
          <w:rFonts w:ascii="Arial" w:hAnsi="Arial" w:cs="Arial"/>
          <w:sz w:val="24"/>
          <w:szCs w:val="24"/>
          <w:lang w:val="en-US"/>
        </w:rPr>
      </w:pPr>
    </w:p>
    <w:p w14:paraId="1B60EE8F" w14:textId="77777777" w:rsidR="00BB617D" w:rsidRPr="00B75351" w:rsidRDefault="00BB617D" w:rsidP="00BB617D">
      <w:pPr>
        <w:jc w:val="center"/>
        <w:rPr>
          <w:rFonts w:ascii="Arial" w:hAnsi="Arial" w:cs="Arial"/>
          <w:sz w:val="24"/>
          <w:szCs w:val="24"/>
          <w:lang w:val="en-US"/>
        </w:rPr>
      </w:pPr>
    </w:p>
    <w:p w14:paraId="29061917" w14:textId="77777777" w:rsidR="00BB617D" w:rsidRPr="00B75351" w:rsidRDefault="00BB617D" w:rsidP="00BB617D">
      <w:pPr>
        <w:jc w:val="center"/>
        <w:rPr>
          <w:rFonts w:ascii="Arial" w:hAnsi="Arial" w:cs="Arial"/>
          <w:sz w:val="24"/>
          <w:szCs w:val="24"/>
          <w:lang w:val="en-US"/>
        </w:rPr>
      </w:pPr>
    </w:p>
    <w:p w14:paraId="34DD76FF" w14:textId="77777777" w:rsidR="00BB617D" w:rsidRPr="00B75351" w:rsidRDefault="00BB617D" w:rsidP="00BB617D">
      <w:pPr>
        <w:jc w:val="center"/>
        <w:rPr>
          <w:rFonts w:ascii="Arial" w:hAnsi="Arial" w:cs="Arial"/>
          <w:sz w:val="24"/>
          <w:szCs w:val="24"/>
          <w:lang w:val="en-US"/>
        </w:rPr>
      </w:pPr>
    </w:p>
    <w:p w14:paraId="1D170F7A" w14:textId="77777777" w:rsidR="00BB617D" w:rsidRPr="00B75351" w:rsidRDefault="00BB617D" w:rsidP="00BB617D">
      <w:pPr>
        <w:jc w:val="center"/>
        <w:rPr>
          <w:rFonts w:ascii="Arial" w:hAnsi="Arial" w:cs="Arial"/>
          <w:sz w:val="24"/>
          <w:szCs w:val="24"/>
          <w:lang w:val="en-US"/>
        </w:rPr>
      </w:pPr>
    </w:p>
    <w:p w14:paraId="201274CC" w14:textId="77777777" w:rsidR="00BB617D" w:rsidRPr="00B75351" w:rsidRDefault="00BB617D" w:rsidP="00BB617D">
      <w:pPr>
        <w:jc w:val="center"/>
        <w:rPr>
          <w:rFonts w:ascii="Arial" w:hAnsi="Arial" w:cs="Arial"/>
          <w:sz w:val="24"/>
          <w:szCs w:val="24"/>
          <w:lang w:val="en-US"/>
        </w:rPr>
      </w:pPr>
    </w:p>
    <w:p w14:paraId="41C15F93" w14:textId="77777777" w:rsidR="00BB617D" w:rsidRPr="00B75351" w:rsidRDefault="00BB617D" w:rsidP="00BB617D">
      <w:pPr>
        <w:jc w:val="center"/>
        <w:rPr>
          <w:rFonts w:ascii="Arial" w:hAnsi="Arial" w:cs="Arial"/>
          <w:sz w:val="24"/>
          <w:szCs w:val="24"/>
          <w:lang w:val="en-US"/>
        </w:rPr>
      </w:pPr>
    </w:p>
    <w:p w14:paraId="6B51D6D8" w14:textId="77777777" w:rsidR="00BB617D" w:rsidRPr="00B75351" w:rsidRDefault="00BB617D" w:rsidP="00BB617D">
      <w:pPr>
        <w:jc w:val="center"/>
        <w:rPr>
          <w:rFonts w:ascii="Arial" w:hAnsi="Arial" w:cs="Arial"/>
          <w:sz w:val="24"/>
          <w:szCs w:val="24"/>
          <w:lang w:val="en-US"/>
        </w:rPr>
      </w:pPr>
    </w:p>
    <w:p w14:paraId="0E7308A2" w14:textId="77777777" w:rsidR="00BB617D" w:rsidRPr="00B75351" w:rsidRDefault="00BB617D" w:rsidP="00BB617D">
      <w:pPr>
        <w:jc w:val="center"/>
        <w:rPr>
          <w:rFonts w:ascii="Arial" w:hAnsi="Arial" w:cs="Arial"/>
          <w:sz w:val="24"/>
          <w:szCs w:val="24"/>
          <w:lang w:val="en-US"/>
        </w:rPr>
      </w:pPr>
    </w:p>
    <w:p w14:paraId="30D7EDF5" w14:textId="77777777" w:rsidR="00BB617D" w:rsidRPr="00B75351" w:rsidRDefault="00BB617D" w:rsidP="00BB617D">
      <w:pPr>
        <w:jc w:val="center"/>
        <w:rPr>
          <w:rFonts w:ascii="Arial" w:hAnsi="Arial" w:cs="Arial"/>
          <w:sz w:val="24"/>
          <w:szCs w:val="24"/>
          <w:lang w:val="en-US"/>
        </w:rPr>
      </w:pPr>
    </w:p>
    <w:p w14:paraId="6CB7A4A8" w14:textId="77777777" w:rsidR="00BB617D" w:rsidRPr="00B75351" w:rsidRDefault="00BB617D" w:rsidP="00BB617D">
      <w:pPr>
        <w:jc w:val="center"/>
        <w:rPr>
          <w:rFonts w:ascii="Arial" w:hAnsi="Arial" w:cs="Arial"/>
          <w:sz w:val="24"/>
          <w:szCs w:val="24"/>
          <w:lang w:val="en-US"/>
        </w:rPr>
      </w:pPr>
    </w:p>
    <w:p w14:paraId="6E33B48F" w14:textId="77777777" w:rsidR="00BB617D" w:rsidRPr="00B75351" w:rsidRDefault="00BB617D" w:rsidP="00BB617D">
      <w:pPr>
        <w:jc w:val="center"/>
        <w:rPr>
          <w:rFonts w:ascii="Arial" w:hAnsi="Arial" w:cs="Arial"/>
          <w:sz w:val="24"/>
          <w:szCs w:val="24"/>
          <w:lang w:val="en-US"/>
        </w:rPr>
      </w:pPr>
    </w:p>
    <w:p w14:paraId="106ADF18" w14:textId="77777777" w:rsidR="00BB617D" w:rsidRPr="00B75351" w:rsidRDefault="00BB617D" w:rsidP="00BB617D">
      <w:pPr>
        <w:jc w:val="center"/>
        <w:rPr>
          <w:rFonts w:ascii="Arial" w:hAnsi="Arial" w:cs="Arial"/>
          <w:sz w:val="24"/>
          <w:szCs w:val="24"/>
          <w:lang w:val="en-US"/>
        </w:rPr>
      </w:pPr>
    </w:p>
    <w:p w14:paraId="08BF8CBA" w14:textId="77777777" w:rsidR="00BB617D" w:rsidRPr="00B75351" w:rsidRDefault="00BB617D" w:rsidP="00BB617D">
      <w:pPr>
        <w:jc w:val="center"/>
        <w:rPr>
          <w:rFonts w:ascii="Arial" w:hAnsi="Arial" w:cs="Arial"/>
          <w:sz w:val="24"/>
          <w:szCs w:val="24"/>
          <w:lang w:val="en-US"/>
        </w:rPr>
      </w:pPr>
    </w:p>
    <w:p w14:paraId="39314A1F" w14:textId="77777777" w:rsidR="00BB617D" w:rsidRPr="00B75351" w:rsidRDefault="00BB617D" w:rsidP="00BB617D">
      <w:pPr>
        <w:jc w:val="center"/>
        <w:rPr>
          <w:rFonts w:ascii="Arial" w:hAnsi="Arial" w:cs="Arial"/>
          <w:sz w:val="24"/>
          <w:szCs w:val="24"/>
          <w:lang w:val="en-US"/>
        </w:rPr>
      </w:pPr>
    </w:p>
    <w:p w14:paraId="099DFF80" w14:textId="77777777" w:rsidR="00BB617D" w:rsidRPr="00B75351" w:rsidRDefault="00BB617D" w:rsidP="00BB617D">
      <w:pPr>
        <w:jc w:val="center"/>
        <w:rPr>
          <w:rFonts w:ascii="Arial" w:hAnsi="Arial" w:cs="Arial"/>
          <w:sz w:val="24"/>
          <w:szCs w:val="24"/>
          <w:lang w:val="en-US"/>
        </w:rPr>
      </w:pPr>
    </w:p>
    <w:p w14:paraId="2706DF44" w14:textId="77777777" w:rsidR="00BB617D" w:rsidRPr="00B75351" w:rsidRDefault="00BB617D" w:rsidP="00BB617D">
      <w:pPr>
        <w:jc w:val="center"/>
        <w:rPr>
          <w:rFonts w:ascii="Arial" w:hAnsi="Arial" w:cs="Arial"/>
          <w:sz w:val="24"/>
          <w:szCs w:val="24"/>
          <w:lang w:val="en-US"/>
        </w:rPr>
      </w:pPr>
    </w:p>
    <w:p w14:paraId="745AF24E" w14:textId="77777777" w:rsidR="00BB617D" w:rsidRPr="00B75351" w:rsidRDefault="00BB617D" w:rsidP="00BB617D">
      <w:pPr>
        <w:jc w:val="center"/>
        <w:rPr>
          <w:rFonts w:ascii="Arial" w:hAnsi="Arial" w:cs="Arial"/>
          <w:sz w:val="24"/>
          <w:szCs w:val="24"/>
          <w:lang w:val="en-US"/>
        </w:rPr>
      </w:pPr>
    </w:p>
    <w:p w14:paraId="2AA4B962" w14:textId="77777777" w:rsidR="00BB617D" w:rsidRPr="00B75351" w:rsidRDefault="00BB617D" w:rsidP="00BB617D">
      <w:pPr>
        <w:jc w:val="center"/>
        <w:rPr>
          <w:rFonts w:ascii="Arial" w:hAnsi="Arial" w:cs="Arial"/>
          <w:sz w:val="24"/>
          <w:szCs w:val="24"/>
          <w:lang w:val="en-US"/>
        </w:rPr>
      </w:pPr>
    </w:p>
    <w:p w14:paraId="25EC4E6D" w14:textId="77777777" w:rsidR="00BB617D" w:rsidRPr="00B75351" w:rsidRDefault="00BB617D" w:rsidP="00BB617D">
      <w:pPr>
        <w:jc w:val="center"/>
        <w:rPr>
          <w:rFonts w:ascii="Arial" w:hAnsi="Arial" w:cs="Arial"/>
          <w:sz w:val="24"/>
          <w:szCs w:val="24"/>
          <w:lang w:val="en-US"/>
        </w:rPr>
      </w:pPr>
    </w:p>
    <w:p w14:paraId="37A00D8F" w14:textId="77777777" w:rsidR="00BB617D" w:rsidRPr="00B75351" w:rsidRDefault="00BB617D" w:rsidP="00BB617D">
      <w:pPr>
        <w:jc w:val="center"/>
        <w:rPr>
          <w:rFonts w:ascii="Arial" w:hAnsi="Arial" w:cs="Arial"/>
          <w:sz w:val="24"/>
          <w:szCs w:val="24"/>
          <w:lang w:val="en-US"/>
        </w:rPr>
      </w:pPr>
    </w:p>
    <w:p w14:paraId="155DE337" w14:textId="77777777" w:rsidR="00BB617D" w:rsidRPr="00B75351" w:rsidRDefault="00BB617D" w:rsidP="00BB617D">
      <w:pPr>
        <w:jc w:val="center"/>
        <w:rPr>
          <w:rFonts w:ascii="Arial" w:hAnsi="Arial" w:cs="Arial"/>
          <w:sz w:val="24"/>
          <w:szCs w:val="24"/>
          <w:lang w:val="en-US"/>
        </w:rPr>
      </w:pPr>
    </w:p>
    <w:p w14:paraId="024C9C7D" w14:textId="77777777" w:rsidR="00BB617D" w:rsidRPr="00B75351" w:rsidRDefault="00BB617D" w:rsidP="00BB617D">
      <w:pPr>
        <w:jc w:val="center"/>
        <w:rPr>
          <w:rFonts w:ascii="Arial" w:hAnsi="Arial" w:cs="Arial"/>
          <w:sz w:val="24"/>
          <w:szCs w:val="24"/>
          <w:lang w:val="en-US"/>
        </w:rPr>
      </w:pPr>
    </w:p>
    <w:p w14:paraId="62C176CF" w14:textId="77777777" w:rsidR="00BB617D" w:rsidRPr="00B75351" w:rsidRDefault="00BB617D" w:rsidP="00BB617D">
      <w:pPr>
        <w:jc w:val="center"/>
        <w:rPr>
          <w:rFonts w:ascii="Arial" w:hAnsi="Arial" w:cs="Arial"/>
          <w:sz w:val="24"/>
          <w:szCs w:val="24"/>
          <w:lang w:val="en-US"/>
        </w:rPr>
      </w:pPr>
    </w:p>
    <w:sectPr w:rsidR="00BB617D" w:rsidRPr="00B7535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F0123" w14:textId="77777777" w:rsidR="001B12D2" w:rsidRDefault="001B12D2" w:rsidP="00680071">
      <w:pPr>
        <w:spacing w:after="0" w:line="240" w:lineRule="auto"/>
      </w:pPr>
      <w:r>
        <w:separator/>
      </w:r>
    </w:p>
  </w:endnote>
  <w:endnote w:type="continuationSeparator" w:id="0">
    <w:p w14:paraId="1B16782D" w14:textId="77777777" w:rsidR="001B12D2" w:rsidRDefault="001B12D2" w:rsidP="00680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9027968"/>
      <w:docPartObj>
        <w:docPartGallery w:val="Page Numbers (Bottom of Page)"/>
        <w:docPartUnique/>
      </w:docPartObj>
    </w:sdtPr>
    <w:sdtEndPr>
      <w:rPr>
        <w:color w:val="7F7F7F" w:themeColor="background1" w:themeShade="7F"/>
        <w:spacing w:val="60"/>
      </w:rPr>
    </w:sdtEndPr>
    <w:sdtContent>
      <w:p w14:paraId="4DAAD6BC" w14:textId="561CB774" w:rsidR="00680071" w:rsidRDefault="0068007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CD5C193" w14:textId="77777777" w:rsidR="00680071" w:rsidRDefault="00680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219CE" w14:textId="77777777" w:rsidR="001B12D2" w:rsidRDefault="001B12D2" w:rsidP="00680071">
      <w:pPr>
        <w:spacing w:after="0" w:line="240" w:lineRule="auto"/>
      </w:pPr>
      <w:r>
        <w:separator/>
      </w:r>
    </w:p>
  </w:footnote>
  <w:footnote w:type="continuationSeparator" w:id="0">
    <w:p w14:paraId="112ABD45" w14:textId="77777777" w:rsidR="001B12D2" w:rsidRDefault="001B12D2" w:rsidP="006800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17D"/>
    <w:rsid w:val="00021AC8"/>
    <w:rsid w:val="0011315C"/>
    <w:rsid w:val="001B12D2"/>
    <w:rsid w:val="00231853"/>
    <w:rsid w:val="00287A22"/>
    <w:rsid w:val="003238BF"/>
    <w:rsid w:val="00330966"/>
    <w:rsid w:val="0035073F"/>
    <w:rsid w:val="003B76EB"/>
    <w:rsid w:val="003C72D5"/>
    <w:rsid w:val="00442DCC"/>
    <w:rsid w:val="004A12A2"/>
    <w:rsid w:val="004E17D1"/>
    <w:rsid w:val="005E5EED"/>
    <w:rsid w:val="006757D4"/>
    <w:rsid w:val="00680071"/>
    <w:rsid w:val="00795731"/>
    <w:rsid w:val="00801DE4"/>
    <w:rsid w:val="008342DB"/>
    <w:rsid w:val="00896AAD"/>
    <w:rsid w:val="009433F9"/>
    <w:rsid w:val="009457C4"/>
    <w:rsid w:val="00964E3E"/>
    <w:rsid w:val="00A40234"/>
    <w:rsid w:val="00AA5EF8"/>
    <w:rsid w:val="00B42D2A"/>
    <w:rsid w:val="00B75351"/>
    <w:rsid w:val="00BB617D"/>
    <w:rsid w:val="00BF4AD5"/>
    <w:rsid w:val="00CA0FE3"/>
    <w:rsid w:val="00CC2E32"/>
    <w:rsid w:val="00CE697A"/>
    <w:rsid w:val="00D43C47"/>
    <w:rsid w:val="00D75C06"/>
    <w:rsid w:val="00E164B5"/>
    <w:rsid w:val="00E24581"/>
    <w:rsid w:val="00EF4088"/>
    <w:rsid w:val="00F56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2964A"/>
  <w15:chartTrackingRefBased/>
  <w15:docId w15:val="{6A978D01-5BE7-4A6A-B759-000EA617E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35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0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071"/>
  </w:style>
  <w:style w:type="paragraph" w:styleId="Footer">
    <w:name w:val="footer"/>
    <w:basedOn w:val="Normal"/>
    <w:link w:val="FooterChar"/>
    <w:uiPriority w:val="99"/>
    <w:unhideWhenUsed/>
    <w:rsid w:val="00680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071"/>
  </w:style>
  <w:style w:type="character" w:customStyle="1" w:styleId="Heading1Char">
    <w:name w:val="Heading 1 Char"/>
    <w:basedOn w:val="DefaultParagraphFont"/>
    <w:link w:val="Heading1"/>
    <w:uiPriority w:val="9"/>
    <w:rsid w:val="00B7535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75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2472">
      <w:bodyDiv w:val="1"/>
      <w:marLeft w:val="0"/>
      <w:marRight w:val="0"/>
      <w:marTop w:val="0"/>
      <w:marBottom w:val="0"/>
      <w:divBdr>
        <w:top w:val="none" w:sz="0" w:space="0" w:color="auto"/>
        <w:left w:val="none" w:sz="0" w:space="0" w:color="auto"/>
        <w:bottom w:val="none" w:sz="0" w:space="0" w:color="auto"/>
        <w:right w:val="none" w:sz="0" w:space="0" w:color="auto"/>
      </w:divBdr>
    </w:div>
    <w:div w:id="26835730">
      <w:bodyDiv w:val="1"/>
      <w:marLeft w:val="0"/>
      <w:marRight w:val="0"/>
      <w:marTop w:val="0"/>
      <w:marBottom w:val="0"/>
      <w:divBdr>
        <w:top w:val="none" w:sz="0" w:space="0" w:color="auto"/>
        <w:left w:val="none" w:sz="0" w:space="0" w:color="auto"/>
        <w:bottom w:val="none" w:sz="0" w:space="0" w:color="auto"/>
        <w:right w:val="none" w:sz="0" w:space="0" w:color="auto"/>
      </w:divBdr>
    </w:div>
    <w:div w:id="38752554">
      <w:bodyDiv w:val="1"/>
      <w:marLeft w:val="0"/>
      <w:marRight w:val="0"/>
      <w:marTop w:val="0"/>
      <w:marBottom w:val="0"/>
      <w:divBdr>
        <w:top w:val="none" w:sz="0" w:space="0" w:color="auto"/>
        <w:left w:val="none" w:sz="0" w:space="0" w:color="auto"/>
        <w:bottom w:val="none" w:sz="0" w:space="0" w:color="auto"/>
        <w:right w:val="none" w:sz="0" w:space="0" w:color="auto"/>
      </w:divBdr>
    </w:div>
    <w:div w:id="40445125">
      <w:bodyDiv w:val="1"/>
      <w:marLeft w:val="0"/>
      <w:marRight w:val="0"/>
      <w:marTop w:val="0"/>
      <w:marBottom w:val="0"/>
      <w:divBdr>
        <w:top w:val="none" w:sz="0" w:space="0" w:color="auto"/>
        <w:left w:val="none" w:sz="0" w:space="0" w:color="auto"/>
        <w:bottom w:val="none" w:sz="0" w:space="0" w:color="auto"/>
        <w:right w:val="none" w:sz="0" w:space="0" w:color="auto"/>
      </w:divBdr>
    </w:div>
    <w:div w:id="71703875">
      <w:bodyDiv w:val="1"/>
      <w:marLeft w:val="0"/>
      <w:marRight w:val="0"/>
      <w:marTop w:val="0"/>
      <w:marBottom w:val="0"/>
      <w:divBdr>
        <w:top w:val="none" w:sz="0" w:space="0" w:color="auto"/>
        <w:left w:val="none" w:sz="0" w:space="0" w:color="auto"/>
        <w:bottom w:val="none" w:sz="0" w:space="0" w:color="auto"/>
        <w:right w:val="none" w:sz="0" w:space="0" w:color="auto"/>
      </w:divBdr>
    </w:div>
    <w:div w:id="85617916">
      <w:bodyDiv w:val="1"/>
      <w:marLeft w:val="0"/>
      <w:marRight w:val="0"/>
      <w:marTop w:val="0"/>
      <w:marBottom w:val="0"/>
      <w:divBdr>
        <w:top w:val="none" w:sz="0" w:space="0" w:color="auto"/>
        <w:left w:val="none" w:sz="0" w:space="0" w:color="auto"/>
        <w:bottom w:val="none" w:sz="0" w:space="0" w:color="auto"/>
        <w:right w:val="none" w:sz="0" w:space="0" w:color="auto"/>
      </w:divBdr>
    </w:div>
    <w:div w:id="86922580">
      <w:bodyDiv w:val="1"/>
      <w:marLeft w:val="0"/>
      <w:marRight w:val="0"/>
      <w:marTop w:val="0"/>
      <w:marBottom w:val="0"/>
      <w:divBdr>
        <w:top w:val="none" w:sz="0" w:space="0" w:color="auto"/>
        <w:left w:val="none" w:sz="0" w:space="0" w:color="auto"/>
        <w:bottom w:val="none" w:sz="0" w:space="0" w:color="auto"/>
        <w:right w:val="none" w:sz="0" w:space="0" w:color="auto"/>
      </w:divBdr>
    </w:div>
    <w:div w:id="117451980">
      <w:bodyDiv w:val="1"/>
      <w:marLeft w:val="0"/>
      <w:marRight w:val="0"/>
      <w:marTop w:val="0"/>
      <w:marBottom w:val="0"/>
      <w:divBdr>
        <w:top w:val="none" w:sz="0" w:space="0" w:color="auto"/>
        <w:left w:val="none" w:sz="0" w:space="0" w:color="auto"/>
        <w:bottom w:val="none" w:sz="0" w:space="0" w:color="auto"/>
        <w:right w:val="none" w:sz="0" w:space="0" w:color="auto"/>
      </w:divBdr>
    </w:div>
    <w:div w:id="159931324">
      <w:bodyDiv w:val="1"/>
      <w:marLeft w:val="0"/>
      <w:marRight w:val="0"/>
      <w:marTop w:val="0"/>
      <w:marBottom w:val="0"/>
      <w:divBdr>
        <w:top w:val="none" w:sz="0" w:space="0" w:color="auto"/>
        <w:left w:val="none" w:sz="0" w:space="0" w:color="auto"/>
        <w:bottom w:val="none" w:sz="0" w:space="0" w:color="auto"/>
        <w:right w:val="none" w:sz="0" w:space="0" w:color="auto"/>
      </w:divBdr>
    </w:div>
    <w:div w:id="166095124">
      <w:bodyDiv w:val="1"/>
      <w:marLeft w:val="0"/>
      <w:marRight w:val="0"/>
      <w:marTop w:val="0"/>
      <w:marBottom w:val="0"/>
      <w:divBdr>
        <w:top w:val="none" w:sz="0" w:space="0" w:color="auto"/>
        <w:left w:val="none" w:sz="0" w:space="0" w:color="auto"/>
        <w:bottom w:val="none" w:sz="0" w:space="0" w:color="auto"/>
        <w:right w:val="none" w:sz="0" w:space="0" w:color="auto"/>
      </w:divBdr>
    </w:div>
    <w:div w:id="177045021">
      <w:bodyDiv w:val="1"/>
      <w:marLeft w:val="0"/>
      <w:marRight w:val="0"/>
      <w:marTop w:val="0"/>
      <w:marBottom w:val="0"/>
      <w:divBdr>
        <w:top w:val="none" w:sz="0" w:space="0" w:color="auto"/>
        <w:left w:val="none" w:sz="0" w:space="0" w:color="auto"/>
        <w:bottom w:val="none" w:sz="0" w:space="0" w:color="auto"/>
        <w:right w:val="none" w:sz="0" w:space="0" w:color="auto"/>
      </w:divBdr>
    </w:div>
    <w:div w:id="232588575">
      <w:bodyDiv w:val="1"/>
      <w:marLeft w:val="0"/>
      <w:marRight w:val="0"/>
      <w:marTop w:val="0"/>
      <w:marBottom w:val="0"/>
      <w:divBdr>
        <w:top w:val="none" w:sz="0" w:space="0" w:color="auto"/>
        <w:left w:val="none" w:sz="0" w:space="0" w:color="auto"/>
        <w:bottom w:val="none" w:sz="0" w:space="0" w:color="auto"/>
        <w:right w:val="none" w:sz="0" w:space="0" w:color="auto"/>
      </w:divBdr>
    </w:div>
    <w:div w:id="237521517">
      <w:bodyDiv w:val="1"/>
      <w:marLeft w:val="0"/>
      <w:marRight w:val="0"/>
      <w:marTop w:val="0"/>
      <w:marBottom w:val="0"/>
      <w:divBdr>
        <w:top w:val="none" w:sz="0" w:space="0" w:color="auto"/>
        <w:left w:val="none" w:sz="0" w:space="0" w:color="auto"/>
        <w:bottom w:val="none" w:sz="0" w:space="0" w:color="auto"/>
        <w:right w:val="none" w:sz="0" w:space="0" w:color="auto"/>
      </w:divBdr>
    </w:div>
    <w:div w:id="242446668">
      <w:bodyDiv w:val="1"/>
      <w:marLeft w:val="0"/>
      <w:marRight w:val="0"/>
      <w:marTop w:val="0"/>
      <w:marBottom w:val="0"/>
      <w:divBdr>
        <w:top w:val="none" w:sz="0" w:space="0" w:color="auto"/>
        <w:left w:val="none" w:sz="0" w:space="0" w:color="auto"/>
        <w:bottom w:val="none" w:sz="0" w:space="0" w:color="auto"/>
        <w:right w:val="none" w:sz="0" w:space="0" w:color="auto"/>
      </w:divBdr>
    </w:div>
    <w:div w:id="253175657">
      <w:bodyDiv w:val="1"/>
      <w:marLeft w:val="0"/>
      <w:marRight w:val="0"/>
      <w:marTop w:val="0"/>
      <w:marBottom w:val="0"/>
      <w:divBdr>
        <w:top w:val="none" w:sz="0" w:space="0" w:color="auto"/>
        <w:left w:val="none" w:sz="0" w:space="0" w:color="auto"/>
        <w:bottom w:val="none" w:sz="0" w:space="0" w:color="auto"/>
        <w:right w:val="none" w:sz="0" w:space="0" w:color="auto"/>
      </w:divBdr>
    </w:div>
    <w:div w:id="259530149">
      <w:bodyDiv w:val="1"/>
      <w:marLeft w:val="0"/>
      <w:marRight w:val="0"/>
      <w:marTop w:val="0"/>
      <w:marBottom w:val="0"/>
      <w:divBdr>
        <w:top w:val="none" w:sz="0" w:space="0" w:color="auto"/>
        <w:left w:val="none" w:sz="0" w:space="0" w:color="auto"/>
        <w:bottom w:val="none" w:sz="0" w:space="0" w:color="auto"/>
        <w:right w:val="none" w:sz="0" w:space="0" w:color="auto"/>
      </w:divBdr>
    </w:div>
    <w:div w:id="265626115">
      <w:bodyDiv w:val="1"/>
      <w:marLeft w:val="0"/>
      <w:marRight w:val="0"/>
      <w:marTop w:val="0"/>
      <w:marBottom w:val="0"/>
      <w:divBdr>
        <w:top w:val="none" w:sz="0" w:space="0" w:color="auto"/>
        <w:left w:val="none" w:sz="0" w:space="0" w:color="auto"/>
        <w:bottom w:val="none" w:sz="0" w:space="0" w:color="auto"/>
        <w:right w:val="none" w:sz="0" w:space="0" w:color="auto"/>
      </w:divBdr>
    </w:div>
    <w:div w:id="276253132">
      <w:bodyDiv w:val="1"/>
      <w:marLeft w:val="0"/>
      <w:marRight w:val="0"/>
      <w:marTop w:val="0"/>
      <w:marBottom w:val="0"/>
      <w:divBdr>
        <w:top w:val="none" w:sz="0" w:space="0" w:color="auto"/>
        <w:left w:val="none" w:sz="0" w:space="0" w:color="auto"/>
        <w:bottom w:val="none" w:sz="0" w:space="0" w:color="auto"/>
        <w:right w:val="none" w:sz="0" w:space="0" w:color="auto"/>
      </w:divBdr>
    </w:div>
    <w:div w:id="279841379">
      <w:bodyDiv w:val="1"/>
      <w:marLeft w:val="0"/>
      <w:marRight w:val="0"/>
      <w:marTop w:val="0"/>
      <w:marBottom w:val="0"/>
      <w:divBdr>
        <w:top w:val="none" w:sz="0" w:space="0" w:color="auto"/>
        <w:left w:val="none" w:sz="0" w:space="0" w:color="auto"/>
        <w:bottom w:val="none" w:sz="0" w:space="0" w:color="auto"/>
        <w:right w:val="none" w:sz="0" w:space="0" w:color="auto"/>
      </w:divBdr>
    </w:div>
    <w:div w:id="357776177">
      <w:bodyDiv w:val="1"/>
      <w:marLeft w:val="0"/>
      <w:marRight w:val="0"/>
      <w:marTop w:val="0"/>
      <w:marBottom w:val="0"/>
      <w:divBdr>
        <w:top w:val="none" w:sz="0" w:space="0" w:color="auto"/>
        <w:left w:val="none" w:sz="0" w:space="0" w:color="auto"/>
        <w:bottom w:val="none" w:sz="0" w:space="0" w:color="auto"/>
        <w:right w:val="none" w:sz="0" w:space="0" w:color="auto"/>
      </w:divBdr>
    </w:div>
    <w:div w:id="369427154">
      <w:bodyDiv w:val="1"/>
      <w:marLeft w:val="0"/>
      <w:marRight w:val="0"/>
      <w:marTop w:val="0"/>
      <w:marBottom w:val="0"/>
      <w:divBdr>
        <w:top w:val="none" w:sz="0" w:space="0" w:color="auto"/>
        <w:left w:val="none" w:sz="0" w:space="0" w:color="auto"/>
        <w:bottom w:val="none" w:sz="0" w:space="0" w:color="auto"/>
        <w:right w:val="none" w:sz="0" w:space="0" w:color="auto"/>
      </w:divBdr>
    </w:div>
    <w:div w:id="395395235">
      <w:bodyDiv w:val="1"/>
      <w:marLeft w:val="0"/>
      <w:marRight w:val="0"/>
      <w:marTop w:val="0"/>
      <w:marBottom w:val="0"/>
      <w:divBdr>
        <w:top w:val="none" w:sz="0" w:space="0" w:color="auto"/>
        <w:left w:val="none" w:sz="0" w:space="0" w:color="auto"/>
        <w:bottom w:val="none" w:sz="0" w:space="0" w:color="auto"/>
        <w:right w:val="none" w:sz="0" w:space="0" w:color="auto"/>
      </w:divBdr>
    </w:div>
    <w:div w:id="401759640">
      <w:bodyDiv w:val="1"/>
      <w:marLeft w:val="0"/>
      <w:marRight w:val="0"/>
      <w:marTop w:val="0"/>
      <w:marBottom w:val="0"/>
      <w:divBdr>
        <w:top w:val="none" w:sz="0" w:space="0" w:color="auto"/>
        <w:left w:val="none" w:sz="0" w:space="0" w:color="auto"/>
        <w:bottom w:val="none" w:sz="0" w:space="0" w:color="auto"/>
        <w:right w:val="none" w:sz="0" w:space="0" w:color="auto"/>
      </w:divBdr>
    </w:div>
    <w:div w:id="417211687">
      <w:bodyDiv w:val="1"/>
      <w:marLeft w:val="0"/>
      <w:marRight w:val="0"/>
      <w:marTop w:val="0"/>
      <w:marBottom w:val="0"/>
      <w:divBdr>
        <w:top w:val="none" w:sz="0" w:space="0" w:color="auto"/>
        <w:left w:val="none" w:sz="0" w:space="0" w:color="auto"/>
        <w:bottom w:val="none" w:sz="0" w:space="0" w:color="auto"/>
        <w:right w:val="none" w:sz="0" w:space="0" w:color="auto"/>
      </w:divBdr>
    </w:div>
    <w:div w:id="489757300">
      <w:bodyDiv w:val="1"/>
      <w:marLeft w:val="0"/>
      <w:marRight w:val="0"/>
      <w:marTop w:val="0"/>
      <w:marBottom w:val="0"/>
      <w:divBdr>
        <w:top w:val="none" w:sz="0" w:space="0" w:color="auto"/>
        <w:left w:val="none" w:sz="0" w:space="0" w:color="auto"/>
        <w:bottom w:val="none" w:sz="0" w:space="0" w:color="auto"/>
        <w:right w:val="none" w:sz="0" w:space="0" w:color="auto"/>
      </w:divBdr>
    </w:div>
    <w:div w:id="510488329">
      <w:bodyDiv w:val="1"/>
      <w:marLeft w:val="0"/>
      <w:marRight w:val="0"/>
      <w:marTop w:val="0"/>
      <w:marBottom w:val="0"/>
      <w:divBdr>
        <w:top w:val="none" w:sz="0" w:space="0" w:color="auto"/>
        <w:left w:val="none" w:sz="0" w:space="0" w:color="auto"/>
        <w:bottom w:val="none" w:sz="0" w:space="0" w:color="auto"/>
        <w:right w:val="none" w:sz="0" w:space="0" w:color="auto"/>
      </w:divBdr>
    </w:div>
    <w:div w:id="540021509">
      <w:bodyDiv w:val="1"/>
      <w:marLeft w:val="0"/>
      <w:marRight w:val="0"/>
      <w:marTop w:val="0"/>
      <w:marBottom w:val="0"/>
      <w:divBdr>
        <w:top w:val="none" w:sz="0" w:space="0" w:color="auto"/>
        <w:left w:val="none" w:sz="0" w:space="0" w:color="auto"/>
        <w:bottom w:val="none" w:sz="0" w:space="0" w:color="auto"/>
        <w:right w:val="none" w:sz="0" w:space="0" w:color="auto"/>
      </w:divBdr>
    </w:div>
    <w:div w:id="550074091">
      <w:bodyDiv w:val="1"/>
      <w:marLeft w:val="0"/>
      <w:marRight w:val="0"/>
      <w:marTop w:val="0"/>
      <w:marBottom w:val="0"/>
      <w:divBdr>
        <w:top w:val="none" w:sz="0" w:space="0" w:color="auto"/>
        <w:left w:val="none" w:sz="0" w:space="0" w:color="auto"/>
        <w:bottom w:val="none" w:sz="0" w:space="0" w:color="auto"/>
        <w:right w:val="none" w:sz="0" w:space="0" w:color="auto"/>
      </w:divBdr>
    </w:div>
    <w:div w:id="563176402">
      <w:bodyDiv w:val="1"/>
      <w:marLeft w:val="0"/>
      <w:marRight w:val="0"/>
      <w:marTop w:val="0"/>
      <w:marBottom w:val="0"/>
      <w:divBdr>
        <w:top w:val="none" w:sz="0" w:space="0" w:color="auto"/>
        <w:left w:val="none" w:sz="0" w:space="0" w:color="auto"/>
        <w:bottom w:val="none" w:sz="0" w:space="0" w:color="auto"/>
        <w:right w:val="none" w:sz="0" w:space="0" w:color="auto"/>
      </w:divBdr>
    </w:div>
    <w:div w:id="573275150">
      <w:bodyDiv w:val="1"/>
      <w:marLeft w:val="0"/>
      <w:marRight w:val="0"/>
      <w:marTop w:val="0"/>
      <w:marBottom w:val="0"/>
      <w:divBdr>
        <w:top w:val="none" w:sz="0" w:space="0" w:color="auto"/>
        <w:left w:val="none" w:sz="0" w:space="0" w:color="auto"/>
        <w:bottom w:val="none" w:sz="0" w:space="0" w:color="auto"/>
        <w:right w:val="none" w:sz="0" w:space="0" w:color="auto"/>
      </w:divBdr>
    </w:div>
    <w:div w:id="574439655">
      <w:bodyDiv w:val="1"/>
      <w:marLeft w:val="0"/>
      <w:marRight w:val="0"/>
      <w:marTop w:val="0"/>
      <w:marBottom w:val="0"/>
      <w:divBdr>
        <w:top w:val="none" w:sz="0" w:space="0" w:color="auto"/>
        <w:left w:val="none" w:sz="0" w:space="0" w:color="auto"/>
        <w:bottom w:val="none" w:sz="0" w:space="0" w:color="auto"/>
        <w:right w:val="none" w:sz="0" w:space="0" w:color="auto"/>
      </w:divBdr>
    </w:div>
    <w:div w:id="589124377">
      <w:bodyDiv w:val="1"/>
      <w:marLeft w:val="0"/>
      <w:marRight w:val="0"/>
      <w:marTop w:val="0"/>
      <w:marBottom w:val="0"/>
      <w:divBdr>
        <w:top w:val="none" w:sz="0" w:space="0" w:color="auto"/>
        <w:left w:val="none" w:sz="0" w:space="0" w:color="auto"/>
        <w:bottom w:val="none" w:sz="0" w:space="0" w:color="auto"/>
        <w:right w:val="none" w:sz="0" w:space="0" w:color="auto"/>
      </w:divBdr>
    </w:div>
    <w:div w:id="673143539">
      <w:bodyDiv w:val="1"/>
      <w:marLeft w:val="0"/>
      <w:marRight w:val="0"/>
      <w:marTop w:val="0"/>
      <w:marBottom w:val="0"/>
      <w:divBdr>
        <w:top w:val="none" w:sz="0" w:space="0" w:color="auto"/>
        <w:left w:val="none" w:sz="0" w:space="0" w:color="auto"/>
        <w:bottom w:val="none" w:sz="0" w:space="0" w:color="auto"/>
        <w:right w:val="none" w:sz="0" w:space="0" w:color="auto"/>
      </w:divBdr>
    </w:div>
    <w:div w:id="719675429">
      <w:bodyDiv w:val="1"/>
      <w:marLeft w:val="0"/>
      <w:marRight w:val="0"/>
      <w:marTop w:val="0"/>
      <w:marBottom w:val="0"/>
      <w:divBdr>
        <w:top w:val="none" w:sz="0" w:space="0" w:color="auto"/>
        <w:left w:val="none" w:sz="0" w:space="0" w:color="auto"/>
        <w:bottom w:val="none" w:sz="0" w:space="0" w:color="auto"/>
        <w:right w:val="none" w:sz="0" w:space="0" w:color="auto"/>
      </w:divBdr>
    </w:div>
    <w:div w:id="745957948">
      <w:bodyDiv w:val="1"/>
      <w:marLeft w:val="0"/>
      <w:marRight w:val="0"/>
      <w:marTop w:val="0"/>
      <w:marBottom w:val="0"/>
      <w:divBdr>
        <w:top w:val="none" w:sz="0" w:space="0" w:color="auto"/>
        <w:left w:val="none" w:sz="0" w:space="0" w:color="auto"/>
        <w:bottom w:val="none" w:sz="0" w:space="0" w:color="auto"/>
        <w:right w:val="none" w:sz="0" w:space="0" w:color="auto"/>
      </w:divBdr>
    </w:div>
    <w:div w:id="771046964">
      <w:bodyDiv w:val="1"/>
      <w:marLeft w:val="0"/>
      <w:marRight w:val="0"/>
      <w:marTop w:val="0"/>
      <w:marBottom w:val="0"/>
      <w:divBdr>
        <w:top w:val="none" w:sz="0" w:space="0" w:color="auto"/>
        <w:left w:val="none" w:sz="0" w:space="0" w:color="auto"/>
        <w:bottom w:val="none" w:sz="0" w:space="0" w:color="auto"/>
        <w:right w:val="none" w:sz="0" w:space="0" w:color="auto"/>
      </w:divBdr>
    </w:div>
    <w:div w:id="776675826">
      <w:bodyDiv w:val="1"/>
      <w:marLeft w:val="0"/>
      <w:marRight w:val="0"/>
      <w:marTop w:val="0"/>
      <w:marBottom w:val="0"/>
      <w:divBdr>
        <w:top w:val="none" w:sz="0" w:space="0" w:color="auto"/>
        <w:left w:val="none" w:sz="0" w:space="0" w:color="auto"/>
        <w:bottom w:val="none" w:sz="0" w:space="0" w:color="auto"/>
        <w:right w:val="none" w:sz="0" w:space="0" w:color="auto"/>
      </w:divBdr>
    </w:div>
    <w:div w:id="781342656">
      <w:bodyDiv w:val="1"/>
      <w:marLeft w:val="0"/>
      <w:marRight w:val="0"/>
      <w:marTop w:val="0"/>
      <w:marBottom w:val="0"/>
      <w:divBdr>
        <w:top w:val="none" w:sz="0" w:space="0" w:color="auto"/>
        <w:left w:val="none" w:sz="0" w:space="0" w:color="auto"/>
        <w:bottom w:val="none" w:sz="0" w:space="0" w:color="auto"/>
        <w:right w:val="none" w:sz="0" w:space="0" w:color="auto"/>
      </w:divBdr>
    </w:div>
    <w:div w:id="785933071">
      <w:bodyDiv w:val="1"/>
      <w:marLeft w:val="0"/>
      <w:marRight w:val="0"/>
      <w:marTop w:val="0"/>
      <w:marBottom w:val="0"/>
      <w:divBdr>
        <w:top w:val="none" w:sz="0" w:space="0" w:color="auto"/>
        <w:left w:val="none" w:sz="0" w:space="0" w:color="auto"/>
        <w:bottom w:val="none" w:sz="0" w:space="0" w:color="auto"/>
        <w:right w:val="none" w:sz="0" w:space="0" w:color="auto"/>
      </w:divBdr>
    </w:div>
    <w:div w:id="806893049">
      <w:bodyDiv w:val="1"/>
      <w:marLeft w:val="0"/>
      <w:marRight w:val="0"/>
      <w:marTop w:val="0"/>
      <w:marBottom w:val="0"/>
      <w:divBdr>
        <w:top w:val="none" w:sz="0" w:space="0" w:color="auto"/>
        <w:left w:val="none" w:sz="0" w:space="0" w:color="auto"/>
        <w:bottom w:val="none" w:sz="0" w:space="0" w:color="auto"/>
        <w:right w:val="none" w:sz="0" w:space="0" w:color="auto"/>
      </w:divBdr>
    </w:div>
    <w:div w:id="826944904">
      <w:bodyDiv w:val="1"/>
      <w:marLeft w:val="0"/>
      <w:marRight w:val="0"/>
      <w:marTop w:val="0"/>
      <w:marBottom w:val="0"/>
      <w:divBdr>
        <w:top w:val="none" w:sz="0" w:space="0" w:color="auto"/>
        <w:left w:val="none" w:sz="0" w:space="0" w:color="auto"/>
        <w:bottom w:val="none" w:sz="0" w:space="0" w:color="auto"/>
        <w:right w:val="none" w:sz="0" w:space="0" w:color="auto"/>
      </w:divBdr>
    </w:div>
    <w:div w:id="870067268">
      <w:bodyDiv w:val="1"/>
      <w:marLeft w:val="0"/>
      <w:marRight w:val="0"/>
      <w:marTop w:val="0"/>
      <w:marBottom w:val="0"/>
      <w:divBdr>
        <w:top w:val="none" w:sz="0" w:space="0" w:color="auto"/>
        <w:left w:val="none" w:sz="0" w:space="0" w:color="auto"/>
        <w:bottom w:val="none" w:sz="0" w:space="0" w:color="auto"/>
        <w:right w:val="none" w:sz="0" w:space="0" w:color="auto"/>
      </w:divBdr>
    </w:div>
    <w:div w:id="870917824">
      <w:bodyDiv w:val="1"/>
      <w:marLeft w:val="0"/>
      <w:marRight w:val="0"/>
      <w:marTop w:val="0"/>
      <w:marBottom w:val="0"/>
      <w:divBdr>
        <w:top w:val="none" w:sz="0" w:space="0" w:color="auto"/>
        <w:left w:val="none" w:sz="0" w:space="0" w:color="auto"/>
        <w:bottom w:val="none" w:sz="0" w:space="0" w:color="auto"/>
        <w:right w:val="none" w:sz="0" w:space="0" w:color="auto"/>
      </w:divBdr>
    </w:div>
    <w:div w:id="900215165">
      <w:bodyDiv w:val="1"/>
      <w:marLeft w:val="0"/>
      <w:marRight w:val="0"/>
      <w:marTop w:val="0"/>
      <w:marBottom w:val="0"/>
      <w:divBdr>
        <w:top w:val="none" w:sz="0" w:space="0" w:color="auto"/>
        <w:left w:val="none" w:sz="0" w:space="0" w:color="auto"/>
        <w:bottom w:val="none" w:sz="0" w:space="0" w:color="auto"/>
        <w:right w:val="none" w:sz="0" w:space="0" w:color="auto"/>
      </w:divBdr>
    </w:div>
    <w:div w:id="907494550">
      <w:bodyDiv w:val="1"/>
      <w:marLeft w:val="0"/>
      <w:marRight w:val="0"/>
      <w:marTop w:val="0"/>
      <w:marBottom w:val="0"/>
      <w:divBdr>
        <w:top w:val="none" w:sz="0" w:space="0" w:color="auto"/>
        <w:left w:val="none" w:sz="0" w:space="0" w:color="auto"/>
        <w:bottom w:val="none" w:sz="0" w:space="0" w:color="auto"/>
        <w:right w:val="none" w:sz="0" w:space="0" w:color="auto"/>
      </w:divBdr>
    </w:div>
    <w:div w:id="915671447">
      <w:bodyDiv w:val="1"/>
      <w:marLeft w:val="0"/>
      <w:marRight w:val="0"/>
      <w:marTop w:val="0"/>
      <w:marBottom w:val="0"/>
      <w:divBdr>
        <w:top w:val="none" w:sz="0" w:space="0" w:color="auto"/>
        <w:left w:val="none" w:sz="0" w:space="0" w:color="auto"/>
        <w:bottom w:val="none" w:sz="0" w:space="0" w:color="auto"/>
        <w:right w:val="none" w:sz="0" w:space="0" w:color="auto"/>
      </w:divBdr>
    </w:div>
    <w:div w:id="918103489">
      <w:bodyDiv w:val="1"/>
      <w:marLeft w:val="0"/>
      <w:marRight w:val="0"/>
      <w:marTop w:val="0"/>
      <w:marBottom w:val="0"/>
      <w:divBdr>
        <w:top w:val="none" w:sz="0" w:space="0" w:color="auto"/>
        <w:left w:val="none" w:sz="0" w:space="0" w:color="auto"/>
        <w:bottom w:val="none" w:sz="0" w:space="0" w:color="auto"/>
        <w:right w:val="none" w:sz="0" w:space="0" w:color="auto"/>
      </w:divBdr>
    </w:div>
    <w:div w:id="918445660">
      <w:bodyDiv w:val="1"/>
      <w:marLeft w:val="0"/>
      <w:marRight w:val="0"/>
      <w:marTop w:val="0"/>
      <w:marBottom w:val="0"/>
      <w:divBdr>
        <w:top w:val="none" w:sz="0" w:space="0" w:color="auto"/>
        <w:left w:val="none" w:sz="0" w:space="0" w:color="auto"/>
        <w:bottom w:val="none" w:sz="0" w:space="0" w:color="auto"/>
        <w:right w:val="none" w:sz="0" w:space="0" w:color="auto"/>
      </w:divBdr>
    </w:div>
    <w:div w:id="928388434">
      <w:bodyDiv w:val="1"/>
      <w:marLeft w:val="0"/>
      <w:marRight w:val="0"/>
      <w:marTop w:val="0"/>
      <w:marBottom w:val="0"/>
      <w:divBdr>
        <w:top w:val="none" w:sz="0" w:space="0" w:color="auto"/>
        <w:left w:val="none" w:sz="0" w:space="0" w:color="auto"/>
        <w:bottom w:val="none" w:sz="0" w:space="0" w:color="auto"/>
        <w:right w:val="none" w:sz="0" w:space="0" w:color="auto"/>
      </w:divBdr>
    </w:div>
    <w:div w:id="931477225">
      <w:bodyDiv w:val="1"/>
      <w:marLeft w:val="0"/>
      <w:marRight w:val="0"/>
      <w:marTop w:val="0"/>
      <w:marBottom w:val="0"/>
      <w:divBdr>
        <w:top w:val="none" w:sz="0" w:space="0" w:color="auto"/>
        <w:left w:val="none" w:sz="0" w:space="0" w:color="auto"/>
        <w:bottom w:val="none" w:sz="0" w:space="0" w:color="auto"/>
        <w:right w:val="none" w:sz="0" w:space="0" w:color="auto"/>
      </w:divBdr>
    </w:div>
    <w:div w:id="941843526">
      <w:bodyDiv w:val="1"/>
      <w:marLeft w:val="0"/>
      <w:marRight w:val="0"/>
      <w:marTop w:val="0"/>
      <w:marBottom w:val="0"/>
      <w:divBdr>
        <w:top w:val="none" w:sz="0" w:space="0" w:color="auto"/>
        <w:left w:val="none" w:sz="0" w:space="0" w:color="auto"/>
        <w:bottom w:val="none" w:sz="0" w:space="0" w:color="auto"/>
        <w:right w:val="none" w:sz="0" w:space="0" w:color="auto"/>
      </w:divBdr>
    </w:div>
    <w:div w:id="992218648">
      <w:bodyDiv w:val="1"/>
      <w:marLeft w:val="0"/>
      <w:marRight w:val="0"/>
      <w:marTop w:val="0"/>
      <w:marBottom w:val="0"/>
      <w:divBdr>
        <w:top w:val="none" w:sz="0" w:space="0" w:color="auto"/>
        <w:left w:val="none" w:sz="0" w:space="0" w:color="auto"/>
        <w:bottom w:val="none" w:sz="0" w:space="0" w:color="auto"/>
        <w:right w:val="none" w:sz="0" w:space="0" w:color="auto"/>
      </w:divBdr>
    </w:div>
    <w:div w:id="1029724433">
      <w:bodyDiv w:val="1"/>
      <w:marLeft w:val="0"/>
      <w:marRight w:val="0"/>
      <w:marTop w:val="0"/>
      <w:marBottom w:val="0"/>
      <w:divBdr>
        <w:top w:val="none" w:sz="0" w:space="0" w:color="auto"/>
        <w:left w:val="none" w:sz="0" w:space="0" w:color="auto"/>
        <w:bottom w:val="none" w:sz="0" w:space="0" w:color="auto"/>
        <w:right w:val="none" w:sz="0" w:space="0" w:color="auto"/>
      </w:divBdr>
    </w:div>
    <w:div w:id="1112942378">
      <w:bodyDiv w:val="1"/>
      <w:marLeft w:val="0"/>
      <w:marRight w:val="0"/>
      <w:marTop w:val="0"/>
      <w:marBottom w:val="0"/>
      <w:divBdr>
        <w:top w:val="none" w:sz="0" w:space="0" w:color="auto"/>
        <w:left w:val="none" w:sz="0" w:space="0" w:color="auto"/>
        <w:bottom w:val="none" w:sz="0" w:space="0" w:color="auto"/>
        <w:right w:val="none" w:sz="0" w:space="0" w:color="auto"/>
      </w:divBdr>
    </w:div>
    <w:div w:id="1129669112">
      <w:bodyDiv w:val="1"/>
      <w:marLeft w:val="0"/>
      <w:marRight w:val="0"/>
      <w:marTop w:val="0"/>
      <w:marBottom w:val="0"/>
      <w:divBdr>
        <w:top w:val="none" w:sz="0" w:space="0" w:color="auto"/>
        <w:left w:val="none" w:sz="0" w:space="0" w:color="auto"/>
        <w:bottom w:val="none" w:sz="0" w:space="0" w:color="auto"/>
        <w:right w:val="none" w:sz="0" w:space="0" w:color="auto"/>
      </w:divBdr>
    </w:div>
    <w:div w:id="1220048610">
      <w:bodyDiv w:val="1"/>
      <w:marLeft w:val="0"/>
      <w:marRight w:val="0"/>
      <w:marTop w:val="0"/>
      <w:marBottom w:val="0"/>
      <w:divBdr>
        <w:top w:val="none" w:sz="0" w:space="0" w:color="auto"/>
        <w:left w:val="none" w:sz="0" w:space="0" w:color="auto"/>
        <w:bottom w:val="none" w:sz="0" w:space="0" w:color="auto"/>
        <w:right w:val="none" w:sz="0" w:space="0" w:color="auto"/>
      </w:divBdr>
    </w:div>
    <w:div w:id="1234973954">
      <w:bodyDiv w:val="1"/>
      <w:marLeft w:val="0"/>
      <w:marRight w:val="0"/>
      <w:marTop w:val="0"/>
      <w:marBottom w:val="0"/>
      <w:divBdr>
        <w:top w:val="none" w:sz="0" w:space="0" w:color="auto"/>
        <w:left w:val="none" w:sz="0" w:space="0" w:color="auto"/>
        <w:bottom w:val="none" w:sz="0" w:space="0" w:color="auto"/>
        <w:right w:val="none" w:sz="0" w:space="0" w:color="auto"/>
      </w:divBdr>
    </w:div>
    <w:div w:id="1245265691">
      <w:bodyDiv w:val="1"/>
      <w:marLeft w:val="0"/>
      <w:marRight w:val="0"/>
      <w:marTop w:val="0"/>
      <w:marBottom w:val="0"/>
      <w:divBdr>
        <w:top w:val="none" w:sz="0" w:space="0" w:color="auto"/>
        <w:left w:val="none" w:sz="0" w:space="0" w:color="auto"/>
        <w:bottom w:val="none" w:sz="0" w:space="0" w:color="auto"/>
        <w:right w:val="none" w:sz="0" w:space="0" w:color="auto"/>
      </w:divBdr>
    </w:div>
    <w:div w:id="1268780262">
      <w:bodyDiv w:val="1"/>
      <w:marLeft w:val="0"/>
      <w:marRight w:val="0"/>
      <w:marTop w:val="0"/>
      <w:marBottom w:val="0"/>
      <w:divBdr>
        <w:top w:val="none" w:sz="0" w:space="0" w:color="auto"/>
        <w:left w:val="none" w:sz="0" w:space="0" w:color="auto"/>
        <w:bottom w:val="none" w:sz="0" w:space="0" w:color="auto"/>
        <w:right w:val="none" w:sz="0" w:space="0" w:color="auto"/>
      </w:divBdr>
    </w:div>
    <w:div w:id="1287541539">
      <w:bodyDiv w:val="1"/>
      <w:marLeft w:val="0"/>
      <w:marRight w:val="0"/>
      <w:marTop w:val="0"/>
      <w:marBottom w:val="0"/>
      <w:divBdr>
        <w:top w:val="none" w:sz="0" w:space="0" w:color="auto"/>
        <w:left w:val="none" w:sz="0" w:space="0" w:color="auto"/>
        <w:bottom w:val="none" w:sz="0" w:space="0" w:color="auto"/>
        <w:right w:val="none" w:sz="0" w:space="0" w:color="auto"/>
      </w:divBdr>
    </w:div>
    <w:div w:id="1305543337">
      <w:bodyDiv w:val="1"/>
      <w:marLeft w:val="0"/>
      <w:marRight w:val="0"/>
      <w:marTop w:val="0"/>
      <w:marBottom w:val="0"/>
      <w:divBdr>
        <w:top w:val="none" w:sz="0" w:space="0" w:color="auto"/>
        <w:left w:val="none" w:sz="0" w:space="0" w:color="auto"/>
        <w:bottom w:val="none" w:sz="0" w:space="0" w:color="auto"/>
        <w:right w:val="none" w:sz="0" w:space="0" w:color="auto"/>
      </w:divBdr>
    </w:div>
    <w:div w:id="1307707236">
      <w:bodyDiv w:val="1"/>
      <w:marLeft w:val="0"/>
      <w:marRight w:val="0"/>
      <w:marTop w:val="0"/>
      <w:marBottom w:val="0"/>
      <w:divBdr>
        <w:top w:val="none" w:sz="0" w:space="0" w:color="auto"/>
        <w:left w:val="none" w:sz="0" w:space="0" w:color="auto"/>
        <w:bottom w:val="none" w:sz="0" w:space="0" w:color="auto"/>
        <w:right w:val="none" w:sz="0" w:space="0" w:color="auto"/>
      </w:divBdr>
    </w:div>
    <w:div w:id="1309290045">
      <w:bodyDiv w:val="1"/>
      <w:marLeft w:val="0"/>
      <w:marRight w:val="0"/>
      <w:marTop w:val="0"/>
      <w:marBottom w:val="0"/>
      <w:divBdr>
        <w:top w:val="none" w:sz="0" w:space="0" w:color="auto"/>
        <w:left w:val="none" w:sz="0" w:space="0" w:color="auto"/>
        <w:bottom w:val="none" w:sz="0" w:space="0" w:color="auto"/>
        <w:right w:val="none" w:sz="0" w:space="0" w:color="auto"/>
      </w:divBdr>
    </w:div>
    <w:div w:id="1340768161">
      <w:bodyDiv w:val="1"/>
      <w:marLeft w:val="0"/>
      <w:marRight w:val="0"/>
      <w:marTop w:val="0"/>
      <w:marBottom w:val="0"/>
      <w:divBdr>
        <w:top w:val="none" w:sz="0" w:space="0" w:color="auto"/>
        <w:left w:val="none" w:sz="0" w:space="0" w:color="auto"/>
        <w:bottom w:val="none" w:sz="0" w:space="0" w:color="auto"/>
        <w:right w:val="none" w:sz="0" w:space="0" w:color="auto"/>
      </w:divBdr>
    </w:div>
    <w:div w:id="1343161558">
      <w:bodyDiv w:val="1"/>
      <w:marLeft w:val="0"/>
      <w:marRight w:val="0"/>
      <w:marTop w:val="0"/>
      <w:marBottom w:val="0"/>
      <w:divBdr>
        <w:top w:val="none" w:sz="0" w:space="0" w:color="auto"/>
        <w:left w:val="none" w:sz="0" w:space="0" w:color="auto"/>
        <w:bottom w:val="none" w:sz="0" w:space="0" w:color="auto"/>
        <w:right w:val="none" w:sz="0" w:space="0" w:color="auto"/>
      </w:divBdr>
    </w:div>
    <w:div w:id="1347100734">
      <w:bodyDiv w:val="1"/>
      <w:marLeft w:val="0"/>
      <w:marRight w:val="0"/>
      <w:marTop w:val="0"/>
      <w:marBottom w:val="0"/>
      <w:divBdr>
        <w:top w:val="none" w:sz="0" w:space="0" w:color="auto"/>
        <w:left w:val="none" w:sz="0" w:space="0" w:color="auto"/>
        <w:bottom w:val="none" w:sz="0" w:space="0" w:color="auto"/>
        <w:right w:val="none" w:sz="0" w:space="0" w:color="auto"/>
      </w:divBdr>
    </w:div>
    <w:div w:id="1359165640">
      <w:bodyDiv w:val="1"/>
      <w:marLeft w:val="0"/>
      <w:marRight w:val="0"/>
      <w:marTop w:val="0"/>
      <w:marBottom w:val="0"/>
      <w:divBdr>
        <w:top w:val="none" w:sz="0" w:space="0" w:color="auto"/>
        <w:left w:val="none" w:sz="0" w:space="0" w:color="auto"/>
        <w:bottom w:val="none" w:sz="0" w:space="0" w:color="auto"/>
        <w:right w:val="none" w:sz="0" w:space="0" w:color="auto"/>
      </w:divBdr>
    </w:div>
    <w:div w:id="1361249237">
      <w:bodyDiv w:val="1"/>
      <w:marLeft w:val="0"/>
      <w:marRight w:val="0"/>
      <w:marTop w:val="0"/>
      <w:marBottom w:val="0"/>
      <w:divBdr>
        <w:top w:val="none" w:sz="0" w:space="0" w:color="auto"/>
        <w:left w:val="none" w:sz="0" w:space="0" w:color="auto"/>
        <w:bottom w:val="none" w:sz="0" w:space="0" w:color="auto"/>
        <w:right w:val="none" w:sz="0" w:space="0" w:color="auto"/>
      </w:divBdr>
    </w:div>
    <w:div w:id="1399402963">
      <w:bodyDiv w:val="1"/>
      <w:marLeft w:val="0"/>
      <w:marRight w:val="0"/>
      <w:marTop w:val="0"/>
      <w:marBottom w:val="0"/>
      <w:divBdr>
        <w:top w:val="none" w:sz="0" w:space="0" w:color="auto"/>
        <w:left w:val="none" w:sz="0" w:space="0" w:color="auto"/>
        <w:bottom w:val="none" w:sz="0" w:space="0" w:color="auto"/>
        <w:right w:val="none" w:sz="0" w:space="0" w:color="auto"/>
      </w:divBdr>
    </w:div>
    <w:div w:id="1417437871">
      <w:bodyDiv w:val="1"/>
      <w:marLeft w:val="0"/>
      <w:marRight w:val="0"/>
      <w:marTop w:val="0"/>
      <w:marBottom w:val="0"/>
      <w:divBdr>
        <w:top w:val="none" w:sz="0" w:space="0" w:color="auto"/>
        <w:left w:val="none" w:sz="0" w:space="0" w:color="auto"/>
        <w:bottom w:val="none" w:sz="0" w:space="0" w:color="auto"/>
        <w:right w:val="none" w:sz="0" w:space="0" w:color="auto"/>
      </w:divBdr>
    </w:div>
    <w:div w:id="1436900395">
      <w:bodyDiv w:val="1"/>
      <w:marLeft w:val="0"/>
      <w:marRight w:val="0"/>
      <w:marTop w:val="0"/>
      <w:marBottom w:val="0"/>
      <w:divBdr>
        <w:top w:val="none" w:sz="0" w:space="0" w:color="auto"/>
        <w:left w:val="none" w:sz="0" w:space="0" w:color="auto"/>
        <w:bottom w:val="none" w:sz="0" w:space="0" w:color="auto"/>
        <w:right w:val="none" w:sz="0" w:space="0" w:color="auto"/>
      </w:divBdr>
    </w:div>
    <w:div w:id="1453279159">
      <w:bodyDiv w:val="1"/>
      <w:marLeft w:val="0"/>
      <w:marRight w:val="0"/>
      <w:marTop w:val="0"/>
      <w:marBottom w:val="0"/>
      <w:divBdr>
        <w:top w:val="none" w:sz="0" w:space="0" w:color="auto"/>
        <w:left w:val="none" w:sz="0" w:space="0" w:color="auto"/>
        <w:bottom w:val="none" w:sz="0" w:space="0" w:color="auto"/>
        <w:right w:val="none" w:sz="0" w:space="0" w:color="auto"/>
      </w:divBdr>
    </w:div>
    <w:div w:id="1471248697">
      <w:bodyDiv w:val="1"/>
      <w:marLeft w:val="0"/>
      <w:marRight w:val="0"/>
      <w:marTop w:val="0"/>
      <w:marBottom w:val="0"/>
      <w:divBdr>
        <w:top w:val="none" w:sz="0" w:space="0" w:color="auto"/>
        <w:left w:val="none" w:sz="0" w:space="0" w:color="auto"/>
        <w:bottom w:val="none" w:sz="0" w:space="0" w:color="auto"/>
        <w:right w:val="none" w:sz="0" w:space="0" w:color="auto"/>
      </w:divBdr>
    </w:div>
    <w:div w:id="1484932792">
      <w:bodyDiv w:val="1"/>
      <w:marLeft w:val="0"/>
      <w:marRight w:val="0"/>
      <w:marTop w:val="0"/>
      <w:marBottom w:val="0"/>
      <w:divBdr>
        <w:top w:val="none" w:sz="0" w:space="0" w:color="auto"/>
        <w:left w:val="none" w:sz="0" w:space="0" w:color="auto"/>
        <w:bottom w:val="none" w:sz="0" w:space="0" w:color="auto"/>
        <w:right w:val="none" w:sz="0" w:space="0" w:color="auto"/>
      </w:divBdr>
    </w:div>
    <w:div w:id="1505513383">
      <w:bodyDiv w:val="1"/>
      <w:marLeft w:val="0"/>
      <w:marRight w:val="0"/>
      <w:marTop w:val="0"/>
      <w:marBottom w:val="0"/>
      <w:divBdr>
        <w:top w:val="none" w:sz="0" w:space="0" w:color="auto"/>
        <w:left w:val="none" w:sz="0" w:space="0" w:color="auto"/>
        <w:bottom w:val="none" w:sz="0" w:space="0" w:color="auto"/>
        <w:right w:val="none" w:sz="0" w:space="0" w:color="auto"/>
      </w:divBdr>
    </w:div>
    <w:div w:id="1549150412">
      <w:bodyDiv w:val="1"/>
      <w:marLeft w:val="0"/>
      <w:marRight w:val="0"/>
      <w:marTop w:val="0"/>
      <w:marBottom w:val="0"/>
      <w:divBdr>
        <w:top w:val="none" w:sz="0" w:space="0" w:color="auto"/>
        <w:left w:val="none" w:sz="0" w:space="0" w:color="auto"/>
        <w:bottom w:val="none" w:sz="0" w:space="0" w:color="auto"/>
        <w:right w:val="none" w:sz="0" w:space="0" w:color="auto"/>
      </w:divBdr>
    </w:div>
    <w:div w:id="1574774268">
      <w:bodyDiv w:val="1"/>
      <w:marLeft w:val="0"/>
      <w:marRight w:val="0"/>
      <w:marTop w:val="0"/>
      <w:marBottom w:val="0"/>
      <w:divBdr>
        <w:top w:val="none" w:sz="0" w:space="0" w:color="auto"/>
        <w:left w:val="none" w:sz="0" w:space="0" w:color="auto"/>
        <w:bottom w:val="none" w:sz="0" w:space="0" w:color="auto"/>
        <w:right w:val="none" w:sz="0" w:space="0" w:color="auto"/>
      </w:divBdr>
    </w:div>
    <w:div w:id="1577008528">
      <w:bodyDiv w:val="1"/>
      <w:marLeft w:val="0"/>
      <w:marRight w:val="0"/>
      <w:marTop w:val="0"/>
      <w:marBottom w:val="0"/>
      <w:divBdr>
        <w:top w:val="none" w:sz="0" w:space="0" w:color="auto"/>
        <w:left w:val="none" w:sz="0" w:space="0" w:color="auto"/>
        <w:bottom w:val="none" w:sz="0" w:space="0" w:color="auto"/>
        <w:right w:val="none" w:sz="0" w:space="0" w:color="auto"/>
      </w:divBdr>
    </w:div>
    <w:div w:id="1583680364">
      <w:bodyDiv w:val="1"/>
      <w:marLeft w:val="0"/>
      <w:marRight w:val="0"/>
      <w:marTop w:val="0"/>
      <w:marBottom w:val="0"/>
      <w:divBdr>
        <w:top w:val="none" w:sz="0" w:space="0" w:color="auto"/>
        <w:left w:val="none" w:sz="0" w:space="0" w:color="auto"/>
        <w:bottom w:val="none" w:sz="0" w:space="0" w:color="auto"/>
        <w:right w:val="none" w:sz="0" w:space="0" w:color="auto"/>
      </w:divBdr>
    </w:div>
    <w:div w:id="1613586291">
      <w:bodyDiv w:val="1"/>
      <w:marLeft w:val="0"/>
      <w:marRight w:val="0"/>
      <w:marTop w:val="0"/>
      <w:marBottom w:val="0"/>
      <w:divBdr>
        <w:top w:val="none" w:sz="0" w:space="0" w:color="auto"/>
        <w:left w:val="none" w:sz="0" w:space="0" w:color="auto"/>
        <w:bottom w:val="none" w:sz="0" w:space="0" w:color="auto"/>
        <w:right w:val="none" w:sz="0" w:space="0" w:color="auto"/>
      </w:divBdr>
    </w:div>
    <w:div w:id="1614702519">
      <w:bodyDiv w:val="1"/>
      <w:marLeft w:val="0"/>
      <w:marRight w:val="0"/>
      <w:marTop w:val="0"/>
      <w:marBottom w:val="0"/>
      <w:divBdr>
        <w:top w:val="none" w:sz="0" w:space="0" w:color="auto"/>
        <w:left w:val="none" w:sz="0" w:space="0" w:color="auto"/>
        <w:bottom w:val="none" w:sz="0" w:space="0" w:color="auto"/>
        <w:right w:val="none" w:sz="0" w:space="0" w:color="auto"/>
      </w:divBdr>
    </w:div>
    <w:div w:id="1634822284">
      <w:bodyDiv w:val="1"/>
      <w:marLeft w:val="0"/>
      <w:marRight w:val="0"/>
      <w:marTop w:val="0"/>
      <w:marBottom w:val="0"/>
      <w:divBdr>
        <w:top w:val="none" w:sz="0" w:space="0" w:color="auto"/>
        <w:left w:val="none" w:sz="0" w:space="0" w:color="auto"/>
        <w:bottom w:val="none" w:sz="0" w:space="0" w:color="auto"/>
        <w:right w:val="none" w:sz="0" w:space="0" w:color="auto"/>
      </w:divBdr>
    </w:div>
    <w:div w:id="1643850622">
      <w:bodyDiv w:val="1"/>
      <w:marLeft w:val="0"/>
      <w:marRight w:val="0"/>
      <w:marTop w:val="0"/>
      <w:marBottom w:val="0"/>
      <w:divBdr>
        <w:top w:val="none" w:sz="0" w:space="0" w:color="auto"/>
        <w:left w:val="none" w:sz="0" w:space="0" w:color="auto"/>
        <w:bottom w:val="none" w:sz="0" w:space="0" w:color="auto"/>
        <w:right w:val="none" w:sz="0" w:space="0" w:color="auto"/>
      </w:divBdr>
    </w:div>
    <w:div w:id="1660695527">
      <w:bodyDiv w:val="1"/>
      <w:marLeft w:val="0"/>
      <w:marRight w:val="0"/>
      <w:marTop w:val="0"/>
      <w:marBottom w:val="0"/>
      <w:divBdr>
        <w:top w:val="none" w:sz="0" w:space="0" w:color="auto"/>
        <w:left w:val="none" w:sz="0" w:space="0" w:color="auto"/>
        <w:bottom w:val="none" w:sz="0" w:space="0" w:color="auto"/>
        <w:right w:val="none" w:sz="0" w:space="0" w:color="auto"/>
      </w:divBdr>
    </w:div>
    <w:div w:id="1687055738">
      <w:bodyDiv w:val="1"/>
      <w:marLeft w:val="0"/>
      <w:marRight w:val="0"/>
      <w:marTop w:val="0"/>
      <w:marBottom w:val="0"/>
      <w:divBdr>
        <w:top w:val="none" w:sz="0" w:space="0" w:color="auto"/>
        <w:left w:val="none" w:sz="0" w:space="0" w:color="auto"/>
        <w:bottom w:val="none" w:sz="0" w:space="0" w:color="auto"/>
        <w:right w:val="none" w:sz="0" w:space="0" w:color="auto"/>
      </w:divBdr>
    </w:div>
    <w:div w:id="1749183114">
      <w:bodyDiv w:val="1"/>
      <w:marLeft w:val="0"/>
      <w:marRight w:val="0"/>
      <w:marTop w:val="0"/>
      <w:marBottom w:val="0"/>
      <w:divBdr>
        <w:top w:val="none" w:sz="0" w:space="0" w:color="auto"/>
        <w:left w:val="none" w:sz="0" w:space="0" w:color="auto"/>
        <w:bottom w:val="none" w:sz="0" w:space="0" w:color="auto"/>
        <w:right w:val="none" w:sz="0" w:space="0" w:color="auto"/>
      </w:divBdr>
    </w:div>
    <w:div w:id="1764061808">
      <w:bodyDiv w:val="1"/>
      <w:marLeft w:val="0"/>
      <w:marRight w:val="0"/>
      <w:marTop w:val="0"/>
      <w:marBottom w:val="0"/>
      <w:divBdr>
        <w:top w:val="none" w:sz="0" w:space="0" w:color="auto"/>
        <w:left w:val="none" w:sz="0" w:space="0" w:color="auto"/>
        <w:bottom w:val="none" w:sz="0" w:space="0" w:color="auto"/>
        <w:right w:val="none" w:sz="0" w:space="0" w:color="auto"/>
      </w:divBdr>
    </w:div>
    <w:div w:id="1771581995">
      <w:bodyDiv w:val="1"/>
      <w:marLeft w:val="0"/>
      <w:marRight w:val="0"/>
      <w:marTop w:val="0"/>
      <w:marBottom w:val="0"/>
      <w:divBdr>
        <w:top w:val="none" w:sz="0" w:space="0" w:color="auto"/>
        <w:left w:val="none" w:sz="0" w:space="0" w:color="auto"/>
        <w:bottom w:val="none" w:sz="0" w:space="0" w:color="auto"/>
        <w:right w:val="none" w:sz="0" w:space="0" w:color="auto"/>
      </w:divBdr>
    </w:div>
    <w:div w:id="1810707275">
      <w:bodyDiv w:val="1"/>
      <w:marLeft w:val="0"/>
      <w:marRight w:val="0"/>
      <w:marTop w:val="0"/>
      <w:marBottom w:val="0"/>
      <w:divBdr>
        <w:top w:val="none" w:sz="0" w:space="0" w:color="auto"/>
        <w:left w:val="none" w:sz="0" w:space="0" w:color="auto"/>
        <w:bottom w:val="none" w:sz="0" w:space="0" w:color="auto"/>
        <w:right w:val="none" w:sz="0" w:space="0" w:color="auto"/>
      </w:divBdr>
    </w:div>
    <w:div w:id="1836072372">
      <w:bodyDiv w:val="1"/>
      <w:marLeft w:val="0"/>
      <w:marRight w:val="0"/>
      <w:marTop w:val="0"/>
      <w:marBottom w:val="0"/>
      <w:divBdr>
        <w:top w:val="none" w:sz="0" w:space="0" w:color="auto"/>
        <w:left w:val="none" w:sz="0" w:space="0" w:color="auto"/>
        <w:bottom w:val="none" w:sz="0" w:space="0" w:color="auto"/>
        <w:right w:val="none" w:sz="0" w:space="0" w:color="auto"/>
      </w:divBdr>
    </w:div>
    <w:div w:id="1950622078">
      <w:bodyDiv w:val="1"/>
      <w:marLeft w:val="0"/>
      <w:marRight w:val="0"/>
      <w:marTop w:val="0"/>
      <w:marBottom w:val="0"/>
      <w:divBdr>
        <w:top w:val="none" w:sz="0" w:space="0" w:color="auto"/>
        <w:left w:val="none" w:sz="0" w:space="0" w:color="auto"/>
        <w:bottom w:val="none" w:sz="0" w:space="0" w:color="auto"/>
        <w:right w:val="none" w:sz="0" w:space="0" w:color="auto"/>
      </w:divBdr>
    </w:div>
    <w:div w:id="1952397320">
      <w:bodyDiv w:val="1"/>
      <w:marLeft w:val="0"/>
      <w:marRight w:val="0"/>
      <w:marTop w:val="0"/>
      <w:marBottom w:val="0"/>
      <w:divBdr>
        <w:top w:val="none" w:sz="0" w:space="0" w:color="auto"/>
        <w:left w:val="none" w:sz="0" w:space="0" w:color="auto"/>
        <w:bottom w:val="none" w:sz="0" w:space="0" w:color="auto"/>
        <w:right w:val="none" w:sz="0" w:space="0" w:color="auto"/>
      </w:divBdr>
    </w:div>
    <w:div w:id="1956136546">
      <w:bodyDiv w:val="1"/>
      <w:marLeft w:val="0"/>
      <w:marRight w:val="0"/>
      <w:marTop w:val="0"/>
      <w:marBottom w:val="0"/>
      <w:divBdr>
        <w:top w:val="none" w:sz="0" w:space="0" w:color="auto"/>
        <w:left w:val="none" w:sz="0" w:space="0" w:color="auto"/>
        <w:bottom w:val="none" w:sz="0" w:space="0" w:color="auto"/>
        <w:right w:val="none" w:sz="0" w:space="0" w:color="auto"/>
      </w:divBdr>
    </w:div>
    <w:div w:id="1983657790">
      <w:bodyDiv w:val="1"/>
      <w:marLeft w:val="0"/>
      <w:marRight w:val="0"/>
      <w:marTop w:val="0"/>
      <w:marBottom w:val="0"/>
      <w:divBdr>
        <w:top w:val="none" w:sz="0" w:space="0" w:color="auto"/>
        <w:left w:val="none" w:sz="0" w:space="0" w:color="auto"/>
        <w:bottom w:val="none" w:sz="0" w:space="0" w:color="auto"/>
        <w:right w:val="none" w:sz="0" w:space="0" w:color="auto"/>
      </w:divBdr>
    </w:div>
    <w:div w:id="1984458170">
      <w:bodyDiv w:val="1"/>
      <w:marLeft w:val="0"/>
      <w:marRight w:val="0"/>
      <w:marTop w:val="0"/>
      <w:marBottom w:val="0"/>
      <w:divBdr>
        <w:top w:val="none" w:sz="0" w:space="0" w:color="auto"/>
        <w:left w:val="none" w:sz="0" w:space="0" w:color="auto"/>
        <w:bottom w:val="none" w:sz="0" w:space="0" w:color="auto"/>
        <w:right w:val="none" w:sz="0" w:space="0" w:color="auto"/>
      </w:divBdr>
    </w:div>
    <w:div w:id="1989673043">
      <w:bodyDiv w:val="1"/>
      <w:marLeft w:val="0"/>
      <w:marRight w:val="0"/>
      <w:marTop w:val="0"/>
      <w:marBottom w:val="0"/>
      <w:divBdr>
        <w:top w:val="none" w:sz="0" w:space="0" w:color="auto"/>
        <w:left w:val="none" w:sz="0" w:space="0" w:color="auto"/>
        <w:bottom w:val="none" w:sz="0" w:space="0" w:color="auto"/>
        <w:right w:val="none" w:sz="0" w:space="0" w:color="auto"/>
      </w:divBdr>
    </w:div>
    <w:div w:id="1996565549">
      <w:bodyDiv w:val="1"/>
      <w:marLeft w:val="0"/>
      <w:marRight w:val="0"/>
      <w:marTop w:val="0"/>
      <w:marBottom w:val="0"/>
      <w:divBdr>
        <w:top w:val="none" w:sz="0" w:space="0" w:color="auto"/>
        <w:left w:val="none" w:sz="0" w:space="0" w:color="auto"/>
        <w:bottom w:val="none" w:sz="0" w:space="0" w:color="auto"/>
        <w:right w:val="none" w:sz="0" w:space="0" w:color="auto"/>
      </w:divBdr>
    </w:div>
    <w:div w:id="201098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Dav14</b:Tag>
    <b:SourceType>JournalArticle</b:SourceType>
    <b:Guid>{F2EDB64F-2221-453B-A0D6-75D893E47740}</b:Guid>
    <b:Title> Making innovation happen in a megaproject: London's Crossrail suburban railway system</b:Title>
    <b:Year>2014</b:Year>
    <b:Author>
      <b:Author>
        <b:NameList>
          <b:Person>
            <b:Last>Davies </b:Last>
            <b:First>A</b:First>
          </b:Person>
          <b:Person>
            <b:Last>MacAuley</b:Last>
            <b:First>s</b:First>
          </b:Person>
          <b:Person>
            <b:Last>DeBarro</b:Last>
            <b:First>T</b:First>
          </b:Person>
          <b:Person>
            <b:Last>Thurston</b:Last>
            <b:First>M</b:First>
          </b:Person>
        </b:NameList>
      </b:Author>
    </b:Author>
    <b:JournalName>Project Management </b:JournalName>
    <b:Pages>25-35</b:Pages>
    <b:Volume>45</b:Volume>
    <b:Issue>6</b:Issue>
    <b:RefOrder>1</b:RefOrder>
  </b:Source>
  <b:Source>
    <b:Tag>deS14</b:Tag>
    <b:SourceType>JournalArticle</b:SourceType>
    <b:Guid>{04448244-348D-4AF4-8D23-AEFFB781EAAF}</b:Guid>
    <b:Title>Building Crossrail-a holistic approach to sustainability</b:Title>
    <b:JournalName>ICSI 2014:  Creating Infrastructure for a Sustainable World</b:JournalName>
    <b:Year>2014</b:Year>
    <b:Pages>868-877</b:Pages>
    <b:Author>
      <b:Author>
        <b:NameList>
          <b:Person>
            <b:Last>de Silva </b:Last>
            <b:First>M</b:First>
          </b:Person>
          <b:Person>
            <b:Last>Paris</b:Last>
            <b:First>R</b:First>
          </b:Person>
        </b:NameList>
      </b:Author>
    </b:Author>
    <b:RefOrder>2</b:RefOrder>
  </b:Source>
  <b:Source>
    <b:Tag>Bla17</b:Tag>
    <b:SourceType>JournalArticle</b:SourceType>
    <b:Guid>{87ED23D5-9DAC-4BD3-ACCA-F24CB9559767}</b:Guid>
    <b:Title>Crossrail project: managing geotechnical risk on London’s Elizabeth line.</b:Title>
    <b:JournalName>Proceedings of the Institution of Civil Engineers-Civil Engineering</b:JournalName>
    <b:Year>2017</b:Year>
    <b:Pages>23-27</b:Pages>
    <b:Volume>170</b:Volume>
    <b:Issue>5</b:Issue>
    <b:Author>
      <b:Author>
        <b:NameList>
          <b:Person>
            <b:Last>Black</b:Last>
            <b:First>M</b:First>
          </b:Person>
        </b:NameList>
      </b:Author>
    </b:Author>
    <b:RefOrder>3</b:RefOrder>
  </b:Source>
  <b:Source>
    <b:Tag>Pol19</b:Tag>
    <b:SourceType>JournalArticle</b:SourceType>
    <b:Guid>{965AEF75-4CA1-4923-873A-3C693C4D4288}</b:Guid>
    <b:Title> Crossrail-Elizabeth Line London, UK</b:Title>
    <b:Year>2019</b:Year>
    <b:Pages>1-16</b:Pages>
    <b:Author>
      <b:Author>
        <b:NameList>
          <b:Person>
            <b:Last>Pollalis</b:Last>
            <b:Middle>N</b:Middle>
            <b:First>S</b:First>
          </b:Person>
          <b:Person>
            <b:Last>Lappas</b:Last>
            <b:First>D</b:First>
          </b:Person>
        </b:NameList>
      </b:Author>
    </b:Author>
    <b:RefOrder>5</b:RefOrder>
  </b:Source>
  <b:Source>
    <b:Tag>Ben17</b:Tag>
    <b:SourceType>JournalArticle</b:SourceType>
    <b:Guid>{EA0D73D9-96B5-4067-91C7-CB82CE2BA5D7}</b:Guid>
    <b:Author>
      <b:Author>
        <b:NameList>
          <b:Person>
            <b:Last>Bennett</b:Last>
            <b:First>S</b:First>
          </b:Person>
        </b:NameList>
      </b:Author>
    </b:Author>
    <b:Title>Crossrail project to deliver London’s Elizabeth line: the parliamentary bill process</b:Title>
    <b:JournalName>Proceedings of the Institution of Civil Engineers-Civil Engineering</b:JournalName>
    <b:Year>2017</b:Year>
    <b:Pages>10-12</b:Pages>
    <b:Volume>170</b:Volume>
    <b:Issue>6</b:Issue>
    <b:RefOrder>6</b:RefOrder>
  </b:Source>
  <b:Source>
    <b:Tag>Fra17</b:Tag>
    <b:SourceType>JournalArticle</b:SourceType>
    <b:Guid>{EA3D298D-7E6C-41C0-9818-F02F001D8DCE}</b:Guid>
    <b:Title>Crossrail project: logistics management strategy for the Elizabeth line, London</b:Title>
    <b:JournalName>Proceedings of the Institution of Civil Engineers-Civil Engineering</b:JournalName>
    <b:Year>2017</b:Year>
    <b:Pages>57-61</b:Pages>
    <b:Volume>170</b:Volume>
    <b:Issue>5</b:Issue>
    <b:Author>
      <b:Author>
        <b:NameList>
          <b:Person>
            <b:Last>Fraser</b:Last>
            <b:First>D</b:First>
          </b:Person>
          <b:Person>
            <b:Last>Haig</b:Last>
            <b:First>J</b:First>
          </b:Person>
          <b:Person>
            <b:Last>Heduan</b:Last>
            <b:First>M</b:First>
          </b:Person>
          <b:Person>
            <b:Last>Limna</b:Last>
            <b:First>G</b:First>
          </b:Person>
        </b:NameList>
      </b:Author>
    </b:Author>
    <b:RefOrder>8</b:RefOrder>
  </b:Source>
  <b:Source>
    <b:Tag>Loo18</b:Tag>
    <b:SourceType>JournalArticle</b:SourceType>
    <b:Guid>{1E9AD748-2639-44DB-8ED0-E4782B5E9BD0}</b:Guid>
    <b:Title>Risking multi-billion decisions on underground railways: Land value capture, differential rent and financialization in London and Hong Kong</b:Title>
    <b:JournalName>Tunnelling and Underground Space Technology</b:JournalName>
    <b:Year>2018</b:Year>
    <b:Pages>404-410</b:Pages>
    <b:Volume>81</b:Volume>
    <b:Author>
      <b:Author>
        <b:NameList>
          <b:Person>
            <b:Last>Loo</b:Last>
            <b:Middle>P</b:Middle>
            <b:First>B</b:First>
          </b:Person>
          <b:Person>
            <b:Last>Bryson</b:Last>
            <b:Middle>R</b:Middle>
            <b:First>J</b:First>
          </b:Person>
          <b:Person>
            <b:Last>Song</b:Last>
            <b:First>M</b:First>
          </b:Person>
          <b:Person>
            <b:Last>Harris</b:Last>
            <b:First>C</b:First>
          </b:Person>
        </b:NameList>
      </b:Author>
    </b:Author>
    <b:RefOrder>9</b:RefOrder>
  </b:Source>
  <b:Source>
    <b:Tag>Buc</b:Tag>
    <b:SourceType>JournalArticle</b:SourceType>
    <b:Guid>{1DB831EB-257B-4C57-8FC8-C016A4580C66}</b:Guid>
    <b:Author>
      <b:Author>
        <b:NameList>
          <b:Person>
            <b:Last>Buck</b:Last>
            <b:First>M</b:First>
          </b:Person>
        </b:NameList>
      </b:Author>
    </b:Author>
    <b:Title>Crossrail project: finance, funding and value capture for London’s Elizabeth line</b:Title>
    <b:JournalName>Proceedings of the Institution of Civil Engineers-Civil Engineering</b:JournalName>
    <b:Pages>15-19</b:Pages>
    <b:Volume>170</b:Volume>
    <b:Year>2017</b:Year>
    <b:RefOrder>10</b:RefOrder>
  </b:Source>
  <b:Source>
    <b:Tag>Par17</b:Tag>
    <b:SourceType>JournalArticle</b:SourceType>
    <b:Guid>{E7D9DC66-2C2B-45DE-AB4A-7792503704E0}</b:Guid>
    <b:Title>Crossrail project: environmental management during delivery of London’s Elizabeth line</b:Title>
    <b:JournalName>Proceedings of the Institution of Civil Engineers-Civil Engineering</b:JournalName>
    <b:Year>2017</b:Year>
    <b:Pages>49-52</b:Pages>
    <b:Volume>170</b:Volume>
    <b:Issue>6</b:Issue>
    <b:Author>
      <b:Author>
        <b:NameList>
          <b:Person>
            <b:Last>Paris</b:Last>
            <b:First>R</b:First>
          </b:Person>
          <b:Person>
            <b:Last>Myatt</b:Last>
            <b:First>C</b:First>
          </b:Person>
          <b:Person>
            <b:Last>de Silva</b:Last>
          </b:Person>
        </b:NameList>
      </b:Author>
    </b:Author>
    <b:RefOrder>11</b:RefOrder>
  </b:Source>
  <b:Source>
    <b:Tag>Bar17</b:Tag>
    <b:SourceType>JournalArticle</b:SourceType>
    <b:Guid>{9DDC196F-04DE-43BB-B6C5-23ACC10134DD}</b:Guid>
    <b:Title>Crossrail project: engineering design management on the Elizabeth line, London</b:Title>
    <b:JournalName>Proceedings of the Institution of Civil Engineers-Civil Engineering</b:JournalName>
    <b:Year>2017</b:Year>
    <b:Pages>15-20</b:Pages>
    <b:Volume>170</b:Volume>
    <b:Issue>5</b:Issue>
    <b:Author>
      <b:Author>
        <b:NameList>
          <b:Person>
            <b:Last>Barsam</b:Last>
            <b:Middle>M</b:Middle>
            <b:First>J</b:First>
          </b:Person>
          <b:Person>
            <b:Last>Harris</b:Last>
            <b:First>D</b:First>
          </b:Person>
          <b:Person>
            <b:Last>Hooper</b:Last>
            <b:First>A</b:First>
          </b:Person>
        </b:NameList>
      </b:Author>
    </b:Author>
    <b:RefOrder>12</b:RefOrder>
  </b:Source>
  <b:Source>
    <b:Tag>Gar20</b:Tag>
    <b:SourceType>DocumentFromInternetSite</b:SourceType>
    <b:Guid>{3FC5A20E-869C-4E79-B55D-FDEEEB118C97}</b:Guid>
    <b:Title>London at a Crossroads-Back to the Future </b:Title>
    <b:Year>2020</b:Year>
    <b:Author>
      <b:Author>
        <b:NameList>
          <b:Person>
            <b:Last>Garriban</b:Last>
            <b:First>S</b:First>
          </b:Person>
          <b:Person>
            <b:Last>Moonen</b:Last>
            <b:First>T</b:First>
          </b:Person>
          <b:Person>
            <b:Last>Whitehead</b:Last>
            <b:First>Rob</b:First>
          </b:Person>
          <b:Person>
            <b:Last>Brown</b:Last>
            <b:First>R</b:First>
          </b:Person>
          <b:Person>
            <b:Last>Harding</b:Last>
            <b:First>C</b:First>
          </b:Person>
        </b:NameList>
      </b:Author>
    </b:Author>
    <b:URL>https://www.centreforlondon.org/publication/london-at-a-crossroads/</b:URL>
    <b:RefOrder>13</b:RefOrder>
  </b:Source>
  <b:Source>
    <b:Tag>Joh18</b:Tag>
    <b:SourceType>InternetSite</b:SourceType>
    <b:Guid>{FB32273A-9096-4CAF-8B26-29163C71CF5C}</b:Guid>
    <b:Title>The lessons to learn from Crossrail's delays</b:Title>
    <b:Year>2018</b:Year>
    <b:YearAccessed>2023</b:YearAccessed>
    <b:MonthAccessed>January</b:MonthAccessed>
    <b:DayAccessed>04</b:DayAccessed>
    <b:URL>https://constructionmanagement.co.uk/lessons-learn-crossrails-delay/</b:URL>
    <b:Author>
      <b:Author>
        <b:NameList>
          <b:Person>
            <b:Last>Masters</b:Last>
            <b:First>John</b:First>
          </b:Person>
        </b:NameList>
      </b:Author>
    </b:Author>
    <b:RefOrder>14</b:RefOrder>
  </b:Source>
  <b:Source>
    <b:Tag>Hay19</b:Tag>
    <b:SourceType>InternetSite</b:SourceType>
    <b:Guid>{76B059D9-00DA-4BD9-9971-76B411C59FDD}</b:Guid>
    <b:Title>Crossrail Elizabeth Line</b:Title>
    <b:Year>2019</b:Year>
    <b:YearAccessed>2023</b:YearAccessed>
    <b:MonthAccessed>January</b:MonthAccessed>
    <b:DayAccessed>04</b:DayAccessed>
    <b:URL>https://researchbriefings.files.parliament.uk/documents/SN00876/SN00876.pdf</b:URL>
    <b:Author>
      <b:Author>
        <b:NameList>
          <b:Person>
            <b:Last>Haylen</b:Last>
            <b:First>A</b:First>
          </b:Person>
        </b:NameList>
      </b:Author>
    </b:Author>
    <b:RefOrder>4</b:RefOrder>
  </b:Source>
  <b:Source>
    <b:Tag>Cro10</b:Tag>
    <b:SourceType>ElectronicSource</b:SourceType>
    <b:Guid>{628A8C58-56D2-4015-AF51-52EBCF3428A2}</b:Guid>
    <b:Title>Crossrail Business Case-Summary Report</b:Title>
    <b:Year>2010</b:Year>
    <b:Author>
      <b:Author>
        <b:Corporate>Crossrail Department for Transport </b:Corporate>
      </b:Author>
    </b:Author>
    <b:City>London</b:City>
    <b:Publisher>Crossrail Department for Transport</b:Publisher>
    <b:RefOrder>7</b:RefOrder>
  </b:Source>
</b:Sources>
</file>

<file path=customXml/itemProps1.xml><?xml version="1.0" encoding="utf-8"?>
<ds:datastoreItem xmlns:ds="http://schemas.openxmlformats.org/officeDocument/2006/customXml" ds:itemID="{5BAAE640-DE0F-4B97-BD64-549022569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16</Pages>
  <Words>2521</Words>
  <Characters>14371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Fedex Chelmsford AGENCY 3 (OSV)</dc:creator>
  <cp:keywords/>
  <dc:description/>
  <cp:lastModifiedBy>diana rosca</cp:lastModifiedBy>
  <cp:revision>5</cp:revision>
  <dcterms:created xsi:type="dcterms:W3CDTF">2023-01-16T20:20:00Z</dcterms:created>
  <dcterms:modified xsi:type="dcterms:W3CDTF">2023-01-16T21:50:00Z</dcterms:modified>
</cp:coreProperties>
</file>