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61EBC15" w:rsidR="005E6C44" w:rsidRPr="00A42F82" w:rsidRDefault="00C8148A" w:rsidP="00A91894">
            <w:pPr>
              <w:rPr>
                <w:rFonts w:ascii="Arial" w:hAnsi="Arial" w:cs="Arial"/>
                <w:sz w:val="22"/>
                <w:szCs w:val="22"/>
              </w:rPr>
            </w:pPr>
            <w:r>
              <w:rPr>
                <w:rFonts w:ascii="Arial" w:hAnsi="Arial" w:cs="Arial"/>
                <w:sz w:val="22"/>
                <w:szCs w:val="22"/>
              </w:rPr>
              <w:t>Bogdan Ion Vidoi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E8E879E" w:rsidR="005E6C44" w:rsidRPr="00A42F82" w:rsidRDefault="00C8148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38194F9" w:rsidR="005E6C44" w:rsidRPr="00A42F82" w:rsidRDefault="00C8148A"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070373D" w:rsidR="005E6C44" w:rsidRPr="00A42F82" w:rsidRDefault="00C8148A"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252A86B" w:rsidR="005E6C44" w:rsidRPr="00A42F82" w:rsidRDefault="005C1E60" w:rsidP="00A91894">
            <w:pPr>
              <w:rPr>
                <w:rFonts w:ascii="Arial" w:hAnsi="Arial" w:cs="Arial"/>
                <w:sz w:val="22"/>
                <w:szCs w:val="22"/>
              </w:rPr>
            </w:pPr>
            <w:r w:rsidRPr="005C1E60">
              <w:rPr>
                <w:rFonts w:ascii="Arial" w:hAnsi="Arial" w:cs="Arial"/>
                <w:sz w:val="22"/>
                <w:szCs w:val="22"/>
              </w:rPr>
              <w:t>2209545@student.uwtsd.ac.uk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49D3D25" w:rsidR="005E6C44" w:rsidRPr="00A42F82" w:rsidRDefault="005C1E60" w:rsidP="00A91894">
            <w:pPr>
              <w:rPr>
                <w:rFonts w:ascii="Arial" w:hAnsi="Arial" w:cs="Arial"/>
                <w:sz w:val="22"/>
                <w:szCs w:val="22"/>
              </w:rPr>
            </w:pPr>
            <w:r>
              <w:rPr>
                <w:rFonts w:ascii="Arial" w:hAnsi="Arial" w:cs="Arial"/>
                <w:sz w:val="22"/>
                <w:szCs w:val="22"/>
              </w:rPr>
              <w:t>07799545605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9B20146" w:rsidR="005E6C44" w:rsidRPr="00A42F82" w:rsidRDefault="00574BE9" w:rsidP="00A91894">
            <w:pPr>
              <w:rPr>
                <w:rFonts w:ascii="Arial" w:hAnsi="Arial" w:cs="Arial"/>
                <w:sz w:val="22"/>
                <w:szCs w:val="22"/>
              </w:rPr>
            </w:pPr>
            <w:r>
              <w:rPr>
                <w:rFonts w:ascii="Arial" w:hAnsi="Arial" w:cs="Arial"/>
                <w:sz w:val="22"/>
                <w:szCs w:val="22"/>
              </w:rPr>
              <w:t>2209545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CCD3EFA" w:rsidR="005E6C44" w:rsidRPr="00A42F82" w:rsidRDefault="00574BE9" w:rsidP="00A91894">
            <w:pPr>
              <w:rPr>
                <w:rFonts w:ascii="Arial" w:hAnsi="Arial" w:cs="Arial"/>
                <w:sz w:val="22"/>
                <w:szCs w:val="22"/>
              </w:rPr>
            </w:pPr>
            <w:r>
              <w:rPr>
                <w:rFonts w:ascii="Arial" w:hAnsi="Arial" w:cs="Arial"/>
                <w:sz w:val="22"/>
                <w:szCs w:val="22"/>
              </w:rPr>
              <w:t>BA International Hotel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ECE6BFF" w:rsidR="005E6C44" w:rsidRPr="00A42F82" w:rsidRDefault="00574BE9" w:rsidP="00A91894">
            <w:pPr>
              <w:rPr>
                <w:rFonts w:ascii="Arial" w:hAnsi="Arial" w:cs="Arial"/>
                <w:sz w:val="22"/>
                <w:szCs w:val="22"/>
              </w:rPr>
            </w:pPr>
            <w:r>
              <w:rPr>
                <w:rFonts w:ascii="Segoe UI" w:hAnsi="Segoe UI" w:cs="Segoe UI"/>
                <w:color w:val="1D2125"/>
                <w:sz w:val="23"/>
                <w:szCs w:val="23"/>
                <w:shd w:val="clear" w:color="auto" w:fill="FFFFFF"/>
              </w:rPr>
              <w:t>Dr. Ernest Balutie Wavei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1173871" w:rsidR="005E6C44" w:rsidRPr="00A42F82" w:rsidRDefault="008F454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5AE962F" w14:textId="77777777" w:rsidR="008F4543" w:rsidRPr="008F4543" w:rsidRDefault="003F6F7B" w:rsidP="008F4543">
            <w:pPr>
              <w:autoSpaceDE w:val="0"/>
              <w:autoSpaceDN w:val="0"/>
              <w:adjustRightInd w:val="0"/>
              <w:rPr>
                <w:rFonts w:ascii="Arial" w:hAnsi="Arial" w:cs="Arial"/>
                <w:b/>
                <w:bCs/>
              </w:rPr>
            </w:pPr>
            <w:r w:rsidRPr="00A42F82">
              <w:rPr>
                <w:rFonts w:ascii="Arial" w:hAnsi="Arial" w:cs="Arial"/>
                <w:sz w:val="22"/>
                <w:szCs w:val="22"/>
              </w:rPr>
              <w:t>Other (write in)</w:t>
            </w:r>
            <w:r w:rsidR="008F4543">
              <w:rPr>
                <w:rFonts w:ascii="Arial" w:hAnsi="Arial" w:cs="Arial"/>
                <w:sz w:val="22"/>
                <w:szCs w:val="22"/>
              </w:rPr>
              <w:t xml:space="preserve"> </w:t>
            </w:r>
            <w:r w:rsidR="008F4543" w:rsidRPr="008F4543">
              <w:rPr>
                <w:rFonts w:ascii="Arial" w:hAnsi="Arial" w:cs="Arial"/>
                <w:b/>
                <w:bCs/>
              </w:rPr>
              <w:t>Ka Po Chong</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D0665AB" w:rsidR="003F6F7B" w:rsidRPr="00A42F82" w:rsidRDefault="008F45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85FE1DC" w:rsidR="003F6F7B" w:rsidRPr="00A42F82" w:rsidRDefault="008F4543" w:rsidP="00A91894">
            <w:pPr>
              <w:autoSpaceDE w:val="0"/>
              <w:autoSpaceDN w:val="0"/>
              <w:adjustRightInd w:val="0"/>
              <w:jc w:val="center"/>
              <w:rPr>
                <w:rFonts w:ascii="Arial" w:hAnsi="Arial" w:cs="Arial"/>
                <w:b/>
                <w:bCs/>
                <w:sz w:val="22"/>
                <w:szCs w:val="22"/>
              </w:rPr>
            </w:pPr>
            <w:r>
              <w:rPr>
                <w:rFonts w:ascii="Arial" w:hAnsi="Arial" w:cs="Arial"/>
                <w:b/>
                <w:bCs/>
                <w:sz w:val="22"/>
                <w:szCs w:val="22"/>
              </w:rPr>
              <w:t>5.05.2025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5731329" w:rsidR="005E6C44" w:rsidRPr="00A42F82" w:rsidRDefault="00A31E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5A6B9B9" w:rsidR="005E6C44" w:rsidRPr="00A42F82" w:rsidRDefault="00A31E8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1"/>
        <w:gridCol w:w="1652"/>
        <w:gridCol w:w="3719"/>
        <w:gridCol w:w="2704"/>
        <w:gridCol w:w="1799"/>
      </w:tblGrid>
      <w:tr w:rsidR="004C3D85" w:rsidRPr="00A42F82" w14:paraId="2136C9F7" w14:textId="77777777" w:rsidTr="00EB65C1">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78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917" w:type="pct"/>
            <w:gridSpan w:val="3"/>
            <w:tcBorders>
              <w:top w:val="single" w:sz="4" w:space="0" w:color="auto"/>
              <w:left w:val="single" w:sz="4" w:space="0" w:color="auto"/>
              <w:bottom w:val="single" w:sz="4" w:space="0" w:color="auto"/>
              <w:right w:val="single" w:sz="4" w:space="0" w:color="auto"/>
            </w:tcBorders>
            <w:vAlign w:val="center"/>
          </w:tcPr>
          <w:p w14:paraId="26CD8313" w14:textId="45EE2B1A" w:rsidR="00A31E8C" w:rsidRPr="00EB65C1" w:rsidRDefault="00A31E8C" w:rsidP="00EB65C1">
            <w:pPr>
              <w:spacing w:line="360" w:lineRule="auto"/>
              <w:jc w:val="center"/>
              <w:rPr>
                <w:b/>
                <w:bCs/>
                <w:sz w:val="24"/>
                <w:szCs w:val="24"/>
              </w:rPr>
            </w:pPr>
            <w:r w:rsidRPr="00EB65C1">
              <w:rPr>
                <w:b/>
                <w:bCs/>
                <w:i/>
                <w:iCs/>
                <w:sz w:val="24"/>
                <w:szCs w:val="24"/>
              </w:rPr>
              <w:t xml:space="preserve">From Culture to Capability: How Organisational Behaviour and </w:t>
            </w:r>
            <w:r w:rsidR="00EB65C1">
              <w:rPr>
                <w:b/>
                <w:bCs/>
                <w:i/>
                <w:iCs/>
                <w:sz w:val="24"/>
                <w:szCs w:val="24"/>
              </w:rPr>
              <w:t>c</w:t>
            </w:r>
            <w:r w:rsidRPr="00EB65C1">
              <w:rPr>
                <w:b/>
                <w:bCs/>
                <w:i/>
                <w:iCs/>
                <w:sz w:val="24"/>
                <w:szCs w:val="24"/>
              </w:rPr>
              <w:t>ommunication Drive Leadership Effectiveness and Performance in Hospitality</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EB65C1">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78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772" w:type="pct"/>
            <w:tcBorders>
              <w:top w:val="single" w:sz="4" w:space="0" w:color="auto"/>
              <w:left w:val="single" w:sz="4" w:space="0" w:color="auto"/>
              <w:bottom w:val="single" w:sz="4" w:space="0" w:color="auto"/>
              <w:right w:val="single" w:sz="4" w:space="0" w:color="auto"/>
            </w:tcBorders>
            <w:vAlign w:val="center"/>
          </w:tcPr>
          <w:p w14:paraId="5CD9365A" w14:textId="495FBC68" w:rsidR="004C3D85" w:rsidRPr="00A42F82" w:rsidRDefault="00A31E8C" w:rsidP="00A91894">
            <w:pPr>
              <w:rPr>
                <w:rFonts w:ascii="Arial" w:hAnsi="Arial" w:cs="Arial"/>
                <w:sz w:val="22"/>
                <w:szCs w:val="22"/>
              </w:rPr>
            </w:pPr>
            <w:r>
              <w:rPr>
                <w:rFonts w:ascii="Arial" w:hAnsi="Arial" w:cs="Arial"/>
                <w:sz w:val="22"/>
                <w:szCs w:val="22"/>
              </w:rPr>
              <w:t>5.05.2025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E465479" w:rsidR="004C3D85" w:rsidRPr="00A42F82" w:rsidRDefault="00A31E8C" w:rsidP="00A91894">
            <w:pPr>
              <w:rPr>
                <w:rFonts w:ascii="Arial" w:hAnsi="Arial" w:cs="Arial"/>
                <w:sz w:val="22"/>
                <w:szCs w:val="22"/>
              </w:rPr>
            </w:pPr>
            <w:r>
              <w:rPr>
                <w:rFonts w:ascii="Arial" w:hAnsi="Arial" w:cs="Arial"/>
                <w:sz w:val="22"/>
                <w:szCs w:val="22"/>
              </w:rPr>
              <w:t>12.06.2025</w:t>
            </w:r>
          </w:p>
        </w:tc>
      </w:tr>
      <w:tr w:rsidR="00F96C3F" w:rsidRPr="00A42F82" w14:paraId="158575DD" w14:textId="77777777" w:rsidTr="00EB65C1">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EB65C1">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8898C9" w14:textId="77777777" w:rsidR="009470AA" w:rsidRPr="00674885" w:rsidRDefault="009470AA" w:rsidP="009470AA">
            <w:pPr>
              <w:numPr>
                <w:ilvl w:val="0"/>
                <w:numId w:val="30"/>
              </w:numPr>
              <w:spacing w:before="100" w:beforeAutospacing="1" w:after="100" w:afterAutospacing="1" w:line="360" w:lineRule="auto"/>
              <w:jc w:val="both"/>
              <w:rPr>
                <w:sz w:val="24"/>
                <w:szCs w:val="24"/>
                <w:lang w:eastAsia="en-GB"/>
              </w:rPr>
            </w:pPr>
            <w:r w:rsidRPr="00674885">
              <w:rPr>
                <w:sz w:val="24"/>
                <w:szCs w:val="24"/>
                <w:lang w:eastAsia="en-GB"/>
              </w:rPr>
              <w:t>Provides a multi-level understanding of how behaviour drives not only individual performance but organisational effectiveness in hospitality.</w:t>
            </w:r>
          </w:p>
          <w:p w14:paraId="1359F751" w14:textId="77777777" w:rsidR="009470AA" w:rsidRPr="00674885" w:rsidRDefault="009470AA" w:rsidP="009470AA">
            <w:pPr>
              <w:numPr>
                <w:ilvl w:val="0"/>
                <w:numId w:val="30"/>
              </w:numPr>
              <w:spacing w:before="100" w:beforeAutospacing="1" w:after="100" w:afterAutospacing="1" w:line="360" w:lineRule="auto"/>
              <w:jc w:val="both"/>
              <w:rPr>
                <w:sz w:val="24"/>
                <w:szCs w:val="24"/>
                <w:lang w:eastAsia="en-GB"/>
              </w:rPr>
            </w:pPr>
            <w:r w:rsidRPr="00674885">
              <w:rPr>
                <w:sz w:val="24"/>
                <w:szCs w:val="24"/>
                <w:lang w:eastAsia="en-GB"/>
              </w:rPr>
              <w:t>Fills a critical gap by linking culture and communication with leadership development and HR outcomes in multicultural service environments.</w:t>
            </w:r>
          </w:p>
          <w:p w14:paraId="2B320BC7" w14:textId="0B4E71D5" w:rsidR="00F96C3F" w:rsidRPr="009470AA" w:rsidRDefault="009470AA" w:rsidP="00CC6062">
            <w:pPr>
              <w:numPr>
                <w:ilvl w:val="0"/>
                <w:numId w:val="30"/>
              </w:numPr>
              <w:spacing w:before="100" w:beforeAutospacing="1" w:after="100" w:afterAutospacing="1" w:line="360" w:lineRule="auto"/>
              <w:jc w:val="both"/>
              <w:rPr>
                <w:rFonts w:ascii="Arial" w:hAnsi="Arial" w:cs="Arial"/>
              </w:rPr>
            </w:pPr>
            <w:r w:rsidRPr="00674885">
              <w:rPr>
                <w:sz w:val="24"/>
                <w:szCs w:val="24"/>
                <w:lang w:eastAsia="en-GB"/>
              </w:rPr>
              <w:t>Offers actionable insights for hospitality leaders seeking to align behavioural dynamics with strategic goals.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EB65C1">
        <w:trPr>
          <w:trHeight w:val="454"/>
        </w:trPr>
        <w:tc>
          <w:tcPr>
            <w:tcW w:w="296"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2029AEB" w14:textId="5EA300AF" w:rsidR="005F2E67" w:rsidRPr="005F2E67" w:rsidRDefault="00EB00CD" w:rsidP="008875A1">
            <w:pPr>
              <w:pStyle w:val="ListParagraph"/>
              <w:numPr>
                <w:ilvl w:val="0"/>
                <w:numId w:val="28"/>
              </w:numPr>
              <w:spacing w:before="100" w:beforeAutospacing="1" w:after="100" w:afterAutospacing="1" w:line="360" w:lineRule="auto"/>
              <w:jc w:val="both"/>
              <w:rPr>
                <w:rFonts w:ascii="Times New Roman" w:eastAsia="Times New Roman" w:hAnsi="Times New Roman"/>
                <w:sz w:val="24"/>
                <w:szCs w:val="24"/>
                <w:lang w:eastAsia="en-GB"/>
              </w:rPr>
            </w:pPr>
            <w:r w:rsidRPr="005F2E67">
              <w:rPr>
                <w:rFonts w:ascii="Times New Roman" w:eastAsia="Times New Roman" w:hAnsi="Times New Roman"/>
                <w:b/>
                <w:bCs/>
                <w:i/>
                <w:iCs/>
                <w:sz w:val="24"/>
                <w:szCs w:val="24"/>
                <w:lang w:eastAsia="en-GB"/>
              </w:rPr>
              <w:lastRenderedPageBreak/>
              <w:t xml:space="preserve">How do communication practices and cultural dynamics influence organisational behaviour, and how does this behaviour affect both employee and organisational performance </w:t>
            </w:r>
            <w:r w:rsidR="008D6C9E">
              <w:rPr>
                <w:rFonts w:ascii="Times New Roman" w:eastAsia="Times New Roman" w:hAnsi="Times New Roman"/>
                <w:b/>
                <w:bCs/>
                <w:i/>
                <w:iCs/>
                <w:sz w:val="24"/>
                <w:szCs w:val="24"/>
                <w:lang w:eastAsia="en-GB"/>
              </w:rPr>
              <w:t xml:space="preserve">and leadership </w:t>
            </w:r>
            <w:r w:rsidRPr="005F2E67">
              <w:rPr>
                <w:rFonts w:ascii="Times New Roman" w:eastAsia="Times New Roman" w:hAnsi="Times New Roman"/>
                <w:b/>
                <w:bCs/>
                <w:i/>
                <w:iCs/>
                <w:sz w:val="24"/>
                <w:szCs w:val="24"/>
                <w:lang w:eastAsia="en-GB"/>
              </w:rPr>
              <w:t>in the hospitality sector?</w:t>
            </w:r>
            <w:r w:rsidR="005F2E67" w:rsidRPr="005F2E67">
              <w:rPr>
                <w:rFonts w:ascii="Times New Roman" w:eastAsia="Times New Roman" w:hAnsi="Times New Roman"/>
                <w:b/>
                <w:bCs/>
                <w:i/>
                <w:iCs/>
                <w:sz w:val="24"/>
                <w:szCs w:val="24"/>
                <w:lang w:eastAsia="en-GB"/>
              </w:rPr>
              <w:t xml:space="preserve"> </w:t>
            </w:r>
            <w:r w:rsidR="005F2E67" w:rsidRPr="005F2E67">
              <w:rPr>
                <w:rFonts w:ascii="Times New Roman" w:eastAsia="Times New Roman" w:hAnsi="Times New Roman"/>
                <w:i/>
                <w:iCs/>
                <w:sz w:val="24"/>
                <w:szCs w:val="24"/>
                <w:lang w:eastAsia="en-GB"/>
              </w:rPr>
              <w:t xml:space="preserve">Addresses Objectives 1, 2. </w:t>
            </w:r>
          </w:p>
          <w:p w14:paraId="038575BE" w14:textId="77777777" w:rsidR="005F2E67" w:rsidRPr="00F62D30" w:rsidRDefault="005F2E67" w:rsidP="005F2E67">
            <w:pPr>
              <w:pStyle w:val="ListParagraph"/>
              <w:spacing w:before="100" w:beforeAutospacing="1" w:after="100" w:afterAutospacing="1" w:line="360" w:lineRule="auto"/>
              <w:jc w:val="both"/>
              <w:rPr>
                <w:rFonts w:ascii="Times New Roman" w:eastAsia="Times New Roman" w:hAnsi="Times New Roman"/>
                <w:b/>
                <w:bCs/>
                <w:i/>
                <w:iCs/>
                <w:sz w:val="24"/>
                <w:szCs w:val="24"/>
                <w:lang w:eastAsia="en-GB"/>
              </w:rPr>
            </w:pPr>
          </w:p>
          <w:p w14:paraId="4DB53657" w14:textId="731265A7" w:rsidR="005F2E67" w:rsidRPr="00F62D30" w:rsidRDefault="00BA2CD1" w:rsidP="005F2E67">
            <w:pPr>
              <w:pStyle w:val="ListParagraph"/>
              <w:numPr>
                <w:ilvl w:val="0"/>
                <w:numId w:val="28"/>
              </w:numPr>
              <w:spacing w:beforeAutospacing="1" w:after="100" w:afterAutospacing="1" w:line="360" w:lineRule="auto"/>
              <w:jc w:val="both"/>
              <w:rPr>
                <w:rFonts w:ascii="Times New Roman" w:eastAsia="Times New Roman" w:hAnsi="Times New Roman"/>
                <w:sz w:val="24"/>
                <w:szCs w:val="24"/>
                <w:lang w:eastAsia="en-GB"/>
              </w:rPr>
            </w:pPr>
            <w:r>
              <w:rPr>
                <w:rFonts w:ascii="Times New Roman" w:eastAsia="Times New Roman" w:hAnsi="Times New Roman"/>
                <w:b/>
                <w:bCs/>
                <w:i/>
                <w:iCs/>
                <w:sz w:val="24"/>
                <w:szCs w:val="24"/>
                <w:lang w:eastAsia="en-GB"/>
              </w:rPr>
              <w:t>How</w:t>
            </w:r>
            <w:r w:rsidR="00EB00CD" w:rsidRPr="00F62D30">
              <w:rPr>
                <w:rFonts w:ascii="Times New Roman" w:eastAsia="Times New Roman" w:hAnsi="Times New Roman"/>
                <w:b/>
                <w:bCs/>
                <w:i/>
                <w:iCs/>
                <w:sz w:val="24"/>
                <w:szCs w:val="24"/>
                <w:lang w:eastAsia="en-GB"/>
              </w:rPr>
              <w:t xml:space="preserve"> managerial and HR strategies, grounded in organisational behaviour and motivation theory, can improve performance, training outcomes, and long-term talent development across hospitality organisations?</w:t>
            </w:r>
            <w:r w:rsidR="005F2E67">
              <w:rPr>
                <w:rFonts w:ascii="Times New Roman" w:eastAsia="Times New Roman" w:hAnsi="Times New Roman"/>
                <w:b/>
                <w:bCs/>
                <w:i/>
                <w:iCs/>
                <w:sz w:val="24"/>
                <w:szCs w:val="24"/>
                <w:lang w:eastAsia="en-GB"/>
              </w:rPr>
              <w:t xml:space="preserve"> </w:t>
            </w:r>
            <w:r w:rsidR="005F2E67" w:rsidRPr="00F62D30">
              <w:rPr>
                <w:rFonts w:ascii="Times New Roman" w:eastAsia="Times New Roman" w:hAnsi="Times New Roman"/>
                <w:i/>
                <w:iCs/>
                <w:sz w:val="24"/>
                <w:szCs w:val="24"/>
                <w:lang w:eastAsia="en-GB"/>
              </w:rPr>
              <w:t>Addresses Objectives 3.</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EB65C1">
        <w:trPr>
          <w:trHeight w:val="454"/>
        </w:trPr>
        <w:tc>
          <w:tcPr>
            <w:tcW w:w="296"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4"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0B5429A8" w14:textId="7AEDF6C8" w:rsidR="009470AA" w:rsidRPr="009470AA" w:rsidRDefault="009470AA" w:rsidP="009470AA">
            <w:pPr>
              <w:pStyle w:val="ListParagraph"/>
              <w:numPr>
                <w:ilvl w:val="0"/>
                <w:numId w:val="31"/>
              </w:numPr>
              <w:spacing w:line="360" w:lineRule="auto"/>
              <w:rPr>
                <w:rFonts w:ascii="Times New Roman" w:hAnsi="Times New Roman"/>
              </w:rPr>
            </w:pPr>
            <w:r w:rsidRPr="009470AA">
              <w:rPr>
                <w:rFonts w:ascii="Times New Roman" w:hAnsi="Times New Roman"/>
                <w:sz w:val="24"/>
                <w:szCs w:val="24"/>
                <w:lang w:eastAsia="en-GB"/>
              </w:rPr>
              <w:t>To explore how organisational behaviour, shaped by communication and cultural dynamics, influences performance and to identify strategic HR and leadership approaches that enhance training, motivation, and talent development in the hospitality sector.</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EB65C1">
        <w:trPr>
          <w:trHeight w:val="454"/>
        </w:trPr>
        <w:tc>
          <w:tcPr>
            <w:tcW w:w="296"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F96C3F" w:rsidRPr="005F2E67" w:rsidRDefault="00F96C3F" w:rsidP="00A91894">
            <w:pPr>
              <w:autoSpaceDE w:val="0"/>
              <w:autoSpaceDN w:val="0"/>
              <w:adjustRightInd w:val="0"/>
              <w:rPr>
                <w:rFonts w:ascii="Arial" w:hAnsi="Arial" w:cs="Arial"/>
                <w:b/>
                <w:bCs/>
                <w:sz w:val="22"/>
                <w:szCs w:val="22"/>
              </w:rPr>
            </w:pPr>
            <w:r w:rsidRPr="005F2E67">
              <w:rPr>
                <w:rFonts w:ascii="Arial" w:hAnsi="Arial" w:cs="Arial"/>
                <w:b/>
                <w:bCs/>
                <w:sz w:val="22"/>
                <w:szCs w:val="22"/>
              </w:rPr>
              <w:t>Objectives of Research Activity</w:t>
            </w:r>
          </w:p>
          <w:p w14:paraId="0F10AF3B" w14:textId="77777777" w:rsidR="005F2E67" w:rsidRPr="005F2E67" w:rsidRDefault="005F2E67" w:rsidP="005F2E67">
            <w:pPr>
              <w:numPr>
                <w:ilvl w:val="0"/>
                <w:numId w:val="29"/>
              </w:numPr>
              <w:tabs>
                <w:tab w:val="clear" w:pos="501"/>
                <w:tab w:val="num" w:pos="643"/>
              </w:tabs>
              <w:spacing w:before="100" w:beforeAutospacing="1" w:after="100" w:afterAutospacing="1" w:line="360" w:lineRule="auto"/>
              <w:ind w:left="643"/>
              <w:jc w:val="both"/>
              <w:rPr>
                <w:sz w:val="24"/>
                <w:szCs w:val="24"/>
                <w:lang w:eastAsia="en-GB"/>
              </w:rPr>
            </w:pPr>
            <w:r w:rsidRPr="005F2E67">
              <w:rPr>
                <w:sz w:val="24"/>
                <w:szCs w:val="24"/>
                <w:lang w:eastAsia="en-GB"/>
              </w:rPr>
              <w:t xml:space="preserve">To evaluate the role of communication and culture in shaping the organisational behaviour;  to critically examine the relationship between organisational behaviour, performance, and leadership in hospitality </w:t>
            </w:r>
          </w:p>
          <w:p w14:paraId="0E1F160C" w14:textId="77777777" w:rsidR="005F2E67" w:rsidRPr="005F2E67" w:rsidRDefault="005F2E67" w:rsidP="005F2E67">
            <w:pPr>
              <w:numPr>
                <w:ilvl w:val="0"/>
                <w:numId w:val="29"/>
              </w:numPr>
              <w:tabs>
                <w:tab w:val="clear" w:pos="501"/>
                <w:tab w:val="num" w:pos="643"/>
              </w:tabs>
              <w:spacing w:before="100" w:beforeAutospacing="1" w:after="100" w:afterAutospacing="1" w:line="360" w:lineRule="auto"/>
              <w:ind w:left="643"/>
              <w:jc w:val="both"/>
              <w:rPr>
                <w:sz w:val="24"/>
                <w:szCs w:val="24"/>
                <w:lang w:eastAsia="en-GB"/>
              </w:rPr>
            </w:pPr>
            <w:r w:rsidRPr="005F2E67">
              <w:rPr>
                <w:sz w:val="24"/>
                <w:szCs w:val="24"/>
                <w:lang w:eastAsia="en-GB"/>
              </w:rPr>
              <w:t>To identify and analyse strategic management approaches that connect organisational behaviour, culture, and communication with performance outcomes and human capital development.</w:t>
            </w:r>
          </w:p>
          <w:p w14:paraId="599D72E5" w14:textId="77777777" w:rsidR="005F2E67" w:rsidRPr="005F2E67" w:rsidRDefault="005F2E67" w:rsidP="005F2E67">
            <w:pPr>
              <w:numPr>
                <w:ilvl w:val="0"/>
                <w:numId w:val="29"/>
              </w:numPr>
              <w:tabs>
                <w:tab w:val="clear" w:pos="501"/>
                <w:tab w:val="num" w:pos="643"/>
              </w:tabs>
              <w:spacing w:before="100" w:beforeAutospacing="1" w:after="100" w:afterAutospacing="1" w:line="360" w:lineRule="auto"/>
              <w:ind w:left="643"/>
              <w:jc w:val="both"/>
              <w:rPr>
                <w:sz w:val="24"/>
                <w:szCs w:val="24"/>
                <w:lang w:eastAsia="en-GB"/>
              </w:rPr>
            </w:pPr>
            <w:r w:rsidRPr="005F2E67">
              <w:rPr>
                <w:sz w:val="24"/>
                <w:szCs w:val="24"/>
                <w:lang w:eastAsia="en-GB"/>
              </w:rPr>
              <w:t xml:space="preserve">To apply and integrate relevant organisational and motivational theories in assessing behavioural drivers of performance in multicultural hospitality environments. To assess the role of HR training, motivation strategies and talent development initiatives in shapeing organisational behaviour </w:t>
            </w:r>
          </w:p>
          <w:p w14:paraId="63AA5A72" w14:textId="77777777" w:rsidR="00F96C3F" w:rsidRPr="005F2E67" w:rsidRDefault="00F96C3F" w:rsidP="00A91894">
            <w:pPr>
              <w:rPr>
                <w:rFonts w:ascii="Arial" w:hAnsi="Arial" w:cs="Arial"/>
                <w:sz w:val="22"/>
                <w:szCs w:val="22"/>
              </w:rPr>
            </w:pPr>
          </w:p>
          <w:p w14:paraId="195CBC88" w14:textId="77777777" w:rsidR="00F96C3F" w:rsidRPr="005F2E67" w:rsidRDefault="00F96C3F" w:rsidP="00A91894">
            <w:pPr>
              <w:rPr>
                <w:rFonts w:ascii="Arial" w:hAnsi="Arial" w:cs="Arial"/>
                <w:sz w:val="22"/>
                <w:szCs w:val="22"/>
              </w:rPr>
            </w:pPr>
            <w:r w:rsidRPr="005F2E67">
              <w:rPr>
                <w:rFonts w:ascii="Arial" w:hAnsi="Arial" w:cs="Arial"/>
                <w:color w:val="808080"/>
                <w:sz w:val="18"/>
                <w:szCs w:val="18"/>
              </w:rPr>
              <w:t>(this box should expand as you type)</w:t>
            </w:r>
          </w:p>
        </w:tc>
      </w:tr>
      <w:tr w:rsidR="00F96C3F" w:rsidRPr="00A42F82" w14:paraId="67275614" w14:textId="77777777" w:rsidTr="00EB65C1">
        <w:trPr>
          <w:trHeight w:val="454"/>
        </w:trPr>
        <w:tc>
          <w:tcPr>
            <w:tcW w:w="296"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EB65C1">
        <w:trPr>
          <w:trHeight w:val="454"/>
        </w:trPr>
        <w:tc>
          <w:tcPr>
            <w:tcW w:w="296" w:type="pct"/>
            <w:vAlign w:val="center"/>
          </w:tcPr>
          <w:p w14:paraId="4DE47C2C" w14:textId="2D90040A" w:rsidR="00F96C3F" w:rsidRPr="00A72FE0" w:rsidRDefault="00913567" w:rsidP="00A91894">
            <w:pPr>
              <w:rPr>
                <w:rFonts w:ascii="Arial Nova" w:hAnsi="Arial Nova" w:cs="Arial"/>
                <w:sz w:val="24"/>
                <w:szCs w:val="24"/>
              </w:rPr>
            </w:pPr>
            <w:r w:rsidRPr="00A72FE0">
              <w:rPr>
                <w:rFonts w:ascii="Arial Nova" w:hAnsi="Arial Nova" w:cs="Arial"/>
                <w:sz w:val="24"/>
                <w:szCs w:val="24"/>
              </w:rPr>
              <w:t>7</w:t>
            </w:r>
          </w:p>
        </w:tc>
        <w:tc>
          <w:tcPr>
            <w:tcW w:w="4704" w:type="pct"/>
            <w:gridSpan w:val="4"/>
            <w:vAlign w:val="center"/>
          </w:tcPr>
          <w:p w14:paraId="6B1E3320" w14:textId="627216E0" w:rsidR="00F96C3F" w:rsidRPr="00A72FE0" w:rsidRDefault="00F96C3F" w:rsidP="00A91894">
            <w:pPr>
              <w:rPr>
                <w:rFonts w:ascii="Arial Nova" w:hAnsi="Arial Nova" w:cs="Arial"/>
                <w:sz w:val="24"/>
                <w:szCs w:val="24"/>
              </w:rPr>
            </w:pPr>
          </w:p>
          <w:p w14:paraId="009C481E" w14:textId="324DCE7C" w:rsidR="00F96C3F" w:rsidRPr="00A72FE0" w:rsidRDefault="00AD4402" w:rsidP="00A91894">
            <w:pPr>
              <w:rPr>
                <w:sz w:val="24"/>
                <w:szCs w:val="24"/>
              </w:rPr>
            </w:pPr>
            <w:r w:rsidRPr="00A72FE0">
              <w:rPr>
                <w:sz w:val="24"/>
                <w:szCs w:val="24"/>
                <w:lang w:eastAsia="en-GB"/>
              </w:rPr>
              <w:t>This is a secondary research</w:t>
            </w:r>
            <w:r w:rsidR="00534BAE" w:rsidRPr="00A72FE0">
              <w:rPr>
                <w:sz w:val="24"/>
                <w:szCs w:val="24"/>
                <w:lang w:eastAsia="en-GB"/>
              </w:rPr>
              <w:t xml:space="preserve"> paper</w:t>
            </w:r>
            <w:r w:rsidRPr="00A72FE0">
              <w:rPr>
                <w:sz w:val="24"/>
                <w:szCs w:val="24"/>
                <w:lang w:eastAsia="en-GB"/>
              </w:rPr>
              <w:t>. It will use a</w:t>
            </w:r>
            <w:r w:rsidR="00B9633A" w:rsidRPr="00A72FE0">
              <w:rPr>
                <w:sz w:val="24"/>
                <w:szCs w:val="24"/>
                <w:lang w:eastAsia="en-GB"/>
              </w:rPr>
              <w:t xml:space="preserve"> mixed-methods design </w:t>
            </w:r>
            <w:r w:rsidR="003405EF" w:rsidRPr="00A72FE0">
              <w:rPr>
                <w:sz w:val="24"/>
                <w:szCs w:val="24"/>
                <w:lang w:eastAsia="en-GB"/>
              </w:rPr>
              <w:t>from</w:t>
            </w:r>
            <w:r w:rsidR="00B9633A" w:rsidRPr="00A72FE0">
              <w:rPr>
                <w:sz w:val="24"/>
                <w:szCs w:val="24"/>
                <w:lang w:eastAsia="en-GB"/>
              </w:rPr>
              <w:t xml:space="preserve"> quantitative and qualitative</w:t>
            </w:r>
            <w:r w:rsidRPr="00A72FE0">
              <w:rPr>
                <w:sz w:val="24"/>
                <w:szCs w:val="24"/>
                <w:lang w:eastAsia="en-GB"/>
              </w:rPr>
              <w:t xml:space="preserve"> </w:t>
            </w:r>
            <w:r w:rsidR="00B9633A" w:rsidRPr="00A72FE0">
              <w:rPr>
                <w:sz w:val="24"/>
                <w:szCs w:val="24"/>
                <w:lang w:eastAsia="en-GB"/>
              </w:rPr>
              <w:t>research, literature review, peer review journals</w:t>
            </w:r>
            <w:r w:rsidR="00BB44B2" w:rsidRPr="00A72FE0">
              <w:rPr>
                <w:sz w:val="24"/>
                <w:szCs w:val="24"/>
                <w:lang w:eastAsia="en-GB"/>
              </w:rPr>
              <w:t>,</w:t>
            </w:r>
            <w:r w:rsidR="00B9633A" w:rsidRPr="00A72FE0">
              <w:rPr>
                <w:sz w:val="24"/>
                <w:szCs w:val="24"/>
                <w:lang w:eastAsia="en-GB"/>
              </w:rPr>
              <w:t xml:space="preserve"> </w:t>
            </w:r>
            <w:r w:rsidR="00BB44B2" w:rsidRPr="00A72FE0">
              <w:rPr>
                <w:sz w:val="24"/>
                <w:szCs w:val="24"/>
                <w:lang w:eastAsia="en-GB"/>
              </w:rPr>
              <w:t xml:space="preserve">thematic analysis and critical evaluation and synthesis </w:t>
            </w:r>
            <w:r w:rsidR="00B9633A" w:rsidRPr="00A72FE0">
              <w:rPr>
                <w:sz w:val="24"/>
                <w:szCs w:val="24"/>
                <w:lang w:eastAsia="en-GB"/>
              </w:rPr>
              <w:t xml:space="preserve">starting from a case study encountered in my practice: an example of poor </w:t>
            </w:r>
            <w:r w:rsidR="008B3499" w:rsidRPr="00A72FE0">
              <w:rPr>
                <w:sz w:val="24"/>
                <w:szCs w:val="24"/>
                <w:lang w:eastAsia="en-GB"/>
              </w:rPr>
              <w:lastRenderedPageBreak/>
              <w:t>communication</w:t>
            </w:r>
            <w:r w:rsidR="00B9633A" w:rsidRPr="00A72FE0">
              <w:rPr>
                <w:sz w:val="24"/>
                <w:szCs w:val="24"/>
                <w:lang w:eastAsia="en-GB"/>
              </w:rPr>
              <w:t xml:space="preserve"> and </w:t>
            </w:r>
            <w:r w:rsidR="008B3499" w:rsidRPr="00A72FE0">
              <w:rPr>
                <w:sz w:val="24"/>
                <w:szCs w:val="24"/>
                <w:lang w:eastAsia="en-GB"/>
              </w:rPr>
              <w:t>ineffective</w:t>
            </w:r>
            <w:r w:rsidR="00B9633A" w:rsidRPr="00A72FE0">
              <w:rPr>
                <w:sz w:val="24"/>
                <w:szCs w:val="24"/>
                <w:lang w:eastAsia="en-GB"/>
              </w:rPr>
              <w:t xml:space="preserve"> organisational behaviour that lead to resignation of staff and impacted service delivery. </w:t>
            </w:r>
          </w:p>
          <w:p w14:paraId="0687532F" w14:textId="77777777" w:rsidR="00F96C3F" w:rsidRPr="00A72FE0" w:rsidRDefault="00F96C3F" w:rsidP="00A91894">
            <w:pPr>
              <w:rPr>
                <w:rFonts w:ascii="Arial Nova" w:hAnsi="Arial Nova" w:cs="Arial"/>
                <w:sz w:val="24"/>
                <w:szCs w:val="24"/>
              </w:rPr>
            </w:pPr>
          </w:p>
          <w:p w14:paraId="108EF2F7" w14:textId="77777777" w:rsidR="00F96C3F" w:rsidRPr="00A72FE0" w:rsidRDefault="00F96C3F" w:rsidP="00A91894">
            <w:pPr>
              <w:rPr>
                <w:rFonts w:ascii="Arial Nova" w:hAnsi="Arial Nova" w:cs="Arial"/>
                <w:b/>
                <w:sz w:val="24"/>
                <w:szCs w:val="24"/>
              </w:rPr>
            </w:pPr>
            <w:r w:rsidRPr="00A72FE0">
              <w:rPr>
                <w:rFonts w:ascii="Arial Nova" w:hAnsi="Arial Nova" w:cs="Arial"/>
                <w:color w:val="808080"/>
                <w:sz w:val="24"/>
                <w:szCs w:val="24"/>
              </w:rPr>
              <w:t>(this box should expand as you type)</w:t>
            </w:r>
          </w:p>
        </w:tc>
      </w:tr>
      <w:tr w:rsidR="00B23BFF" w:rsidRPr="00A42F82" w14:paraId="616401B3" w14:textId="77777777" w:rsidTr="00EB65C1">
        <w:trPr>
          <w:trHeight w:val="454"/>
        </w:trPr>
        <w:tc>
          <w:tcPr>
            <w:tcW w:w="296"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4"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EB65C1">
        <w:trPr>
          <w:trHeight w:val="454"/>
        </w:trPr>
        <w:tc>
          <w:tcPr>
            <w:tcW w:w="296"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125DEC79" w:rsidR="00B23BFF" w:rsidRPr="00A42F82" w:rsidRDefault="003F1811" w:rsidP="00A91894">
            <w:pPr>
              <w:rPr>
                <w:rFonts w:ascii="Arial" w:hAnsi="Arial" w:cs="Arial"/>
                <w:sz w:val="22"/>
                <w:szCs w:val="22"/>
              </w:rPr>
            </w:pPr>
            <w:r>
              <w:rPr>
                <w:rFonts w:ascii="Arial" w:hAnsi="Arial" w:cs="Arial"/>
                <w:sz w:val="22"/>
                <w:szCs w:val="22"/>
              </w:rPr>
              <w:t xml:space="preserve">The Harlow Hotel by AccorHotels, </w:t>
            </w:r>
            <w:r w:rsidR="00AB1F7D">
              <w:rPr>
                <w:rFonts w:ascii="Arial" w:hAnsi="Arial" w:cs="Arial"/>
                <w:sz w:val="22"/>
                <w:szCs w:val="22"/>
              </w:rPr>
              <w:t>Harlow,</w:t>
            </w:r>
            <w:r>
              <w:rPr>
                <w:rFonts w:ascii="Arial" w:hAnsi="Arial" w:cs="Arial"/>
                <w:sz w:val="22"/>
                <w:szCs w:val="22"/>
              </w:rPr>
              <w:t xml:space="preserve"> 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EB65C1">
        <w:trPr>
          <w:trHeight w:val="454"/>
        </w:trPr>
        <w:tc>
          <w:tcPr>
            <w:tcW w:w="296"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EB65C1">
        <w:trPr>
          <w:trHeight w:val="454"/>
        </w:trPr>
        <w:tc>
          <w:tcPr>
            <w:tcW w:w="296"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B14C0B9" w:rsidR="004942B0" w:rsidRPr="00A42F82" w:rsidRDefault="00AD440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6F01F58" w:rsidR="00D107AC"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340C078" w:rsidR="00D107AC"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8A493EC" w:rsidR="00D107AC"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7564431" w:rsidR="00D107AC"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EA82226" w:rsidR="00D107AC"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1E30526" w:rsidR="00D107AC"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2E6F270" w:rsidR="00D107AC"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4E87AF0" w:rsidR="00C11423"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7705A04" w:rsidR="00C11423"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E7EB6DE" w:rsidR="00770C66"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8217C43" w:rsidR="00770C66"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2899AA2" w:rsidR="00D107AC"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1994A95" w:rsidR="00770C66"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47BD9A2" w:rsidR="00770C66"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3441697" w:rsidR="00770C66"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77B91A1" w:rsidR="00770C66"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5F98C4B" w:rsidR="00770C66"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788448A" w:rsidR="00770C66"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A2C7B3C" w:rsidR="00770C66"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6166B46" w:rsidR="00770C66"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A2A9549" w:rsidR="00770C66"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EAFB6AE" w:rsidR="00770C66"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3657796" w:rsidR="00770C66"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45B6990" w:rsidR="00770C66"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411ECBE1" w:rsidR="00770C66" w:rsidRPr="00A42F82" w:rsidRDefault="00AD4402" w:rsidP="00A91894">
            <w:pPr>
              <w:rPr>
                <w:rFonts w:ascii="Arial" w:hAnsi="Arial" w:cs="Arial"/>
              </w:rPr>
            </w:pPr>
            <w:r>
              <w:rPr>
                <w:rFonts w:ascii="Arial" w:hAnsi="Arial" w:cs="Arial"/>
              </w:rPr>
              <w:t>This is a secondary research stem from a problem we identify in placement</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067258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D440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3A735196" w:rsidR="00003E64" w:rsidRPr="00AD4402" w:rsidRDefault="0094056C" w:rsidP="00A91894">
            <w:pPr>
              <w:autoSpaceDE w:val="0"/>
              <w:autoSpaceDN w:val="0"/>
              <w:adjustRightInd w:val="0"/>
              <w:rPr>
                <w:rFonts w:ascii="Arial" w:hAnsi="Arial" w:cs="Arial"/>
                <w:b/>
                <w:bCs/>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AD4402">
              <w:rPr>
                <w:rFonts w:ascii="Arial" w:hAnsi="Arial" w:cs="Arial"/>
                <w:sz w:val="22"/>
                <w:szCs w:val="22"/>
              </w:rPr>
              <w:t xml:space="preserve"> </w:t>
            </w:r>
            <w:r w:rsidR="00AD4402" w:rsidRPr="00AD4402">
              <w:rPr>
                <w:rFonts w:ascii="Arial" w:hAnsi="Arial" w:cs="Arial"/>
                <w:b/>
                <w:bCs/>
                <w:sz w:val="22"/>
                <w:szCs w:val="22"/>
              </w:rPr>
              <w:t>Not Applicable</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297C7460"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46EEBF0F"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r w:rsidR="00AD4402">
              <w:rPr>
                <w:rFonts w:ascii="Arial" w:hAnsi="Arial" w:cs="Arial"/>
                <w:sz w:val="22"/>
                <w:szCs w:val="22"/>
              </w:rPr>
              <w:t xml:space="preserve"> </w:t>
            </w:r>
            <w:r w:rsidR="00AD4402" w:rsidRPr="00AD4402">
              <w:rPr>
                <w:rFonts w:ascii="Arial" w:hAnsi="Arial" w:cs="Arial"/>
                <w:b/>
                <w:bCs/>
                <w:sz w:val="22"/>
                <w:szCs w:val="22"/>
              </w:rPr>
              <w:t>Not Applicable</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16C4A595"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r w:rsidR="00AD4402">
              <w:rPr>
                <w:rFonts w:ascii="Arial" w:hAnsi="Arial" w:cs="Arial"/>
                <w:sz w:val="22"/>
                <w:szCs w:val="22"/>
              </w:rPr>
              <w:t xml:space="preserve"> </w:t>
            </w:r>
            <w:r w:rsidR="00AD4402" w:rsidRPr="00AD4402">
              <w:rPr>
                <w:rFonts w:ascii="Arial" w:hAnsi="Arial" w:cs="Arial"/>
                <w:b/>
                <w:bCs/>
                <w:sz w:val="22"/>
                <w:szCs w:val="22"/>
              </w:rPr>
              <w:t>Not Applicable</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2FF6039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r w:rsidR="00AD4402">
              <w:rPr>
                <w:rFonts w:ascii="Arial" w:hAnsi="Arial" w:cs="Arial"/>
                <w:sz w:val="22"/>
                <w:szCs w:val="22"/>
              </w:rPr>
              <w:t xml:space="preserve"> </w:t>
            </w:r>
            <w:r w:rsidR="00AD4402" w:rsidRPr="00AD4402">
              <w:rPr>
                <w:rFonts w:ascii="Arial" w:hAnsi="Arial" w:cs="Arial"/>
                <w:b/>
                <w:bCs/>
                <w:sz w:val="22"/>
                <w:szCs w:val="22"/>
              </w:rPr>
              <w:t>Not Applicable</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D58AFF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AD440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E624C94" w:rsidR="006930C2" w:rsidRPr="00A42F82" w:rsidRDefault="00AD4402" w:rsidP="00A91894">
            <w:pPr>
              <w:rPr>
                <w:rFonts w:ascii="Arial" w:hAnsi="Arial" w:cs="Arial"/>
                <w:sz w:val="22"/>
                <w:szCs w:val="22"/>
              </w:rPr>
            </w:pPr>
            <w:r w:rsidRPr="00AD4402">
              <w:rPr>
                <w:rFonts w:ascii="Arial" w:hAnsi="Arial" w:cs="Arial"/>
                <w:b/>
                <w:bCs/>
                <w:sz w:val="22"/>
                <w:szCs w:val="22"/>
              </w:rPr>
              <w:t>Not Applicable</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69F76EC" w:rsidR="006930C2" w:rsidRPr="00A42F82" w:rsidRDefault="00AD4402"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0494E53" w:rsidR="006930C2" w:rsidRPr="00A42F82" w:rsidRDefault="00AD4402"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8F32348" w:rsidR="004D0161"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85FC9D4" w:rsidR="004D0161"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ABEA240" w:rsidR="004D0161"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703F1A4E" w:rsidR="004D0161"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371A065E" w:rsidR="004D0161"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8075C6F" w:rsidR="004D0161"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72C1630" w:rsidR="004D0161"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1614B8A" w:rsidR="004D0161"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A648738" w:rsidR="004D0161"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6E83017" w:rsidR="004D0161"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BC4AF61" w:rsidR="004D0161"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A8895A9" w:rsidR="004D0161"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F497BC6" w:rsidR="004D0161"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EEF5A56" w:rsidR="004D0161" w:rsidRPr="00A42F82" w:rsidRDefault="00AD44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1E04157D" w:rsidR="004D0161" w:rsidRPr="00A42F82" w:rsidRDefault="00AD4402" w:rsidP="00A91894">
            <w:pPr>
              <w:autoSpaceDE w:val="0"/>
              <w:autoSpaceDN w:val="0"/>
              <w:adjustRightInd w:val="0"/>
              <w:rPr>
                <w:rFonts w:ascii="Arial" w:hAnsi="Arial" w:cs="Arial"/>
                <w:sz w:val="22"/>
                <w:szCs w:val="22"/>
              </w:rPr>
            </w:pPr>
            <w:r>
              <w:rPr>
                <w:rFonts w:ascii="Arial" w:hAnsi="Arial" w:cs="Arial"/>
                <w:sz w:val="22"/>
                <w:szCs w:val="22"/>
              </w:rPr>
              <w:t>Paper Research will be uploaded using Turnitin on University platform</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99783AE" w:rsidR="004D0161" w:rsidRPr="00A42F82" w:rsidRDefault="00AD4402" w:rsidP="00A91894">
            <w:pPr>
              <w:autoSpaceDE w:val="0"/>
              <w:autoSpaceDN w:val="0"/>
              <w:adjustRightInd w:val="0"/>
              <w:rPr>
                <w:rFonts w:ascii="Arial" w:hAnsi="Arial" w:cs="Arial"/>
                <w:sz w:val="22"/>
                <w:szCs w:val="22"/>
              </w:rPr>
            </w:pPr>
            <w:r>
              <w:rPr>
                <w:rFonts w:ascii="Arial" w:hAnsi="Arial" w:cs="Arial"/>
                <w:sz w:val="22"/>
                <w:szCs w:val="22"/>
              </w:rPr>
              <w:t>Professors who will grade the paper research</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F001E93" w:rsidR="004D0161" w:rsidRPr="00A42F82" w:rsidRDefault="00AD4402"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65850E6" w:rsidR="004D0161" w:rsidRPr="00A42F82" w:rsidRDefault="00AD4402" w:rsidP="00A91894">
            <w:pPr>
              <w:autoSpaceDE w:val="0"/>
              <w:autoSpaceDN w:val="0"/>
              <w:adjustRightInd w:val="0"/>
              <w:rPr>
                <w:rFonts w:ascii="Arial" w:hAnsi="Arial" w:cs="Arial"/>
                <w:sz w:val="22"/>
                <w:szCs w:val="22"/>
              </w:rPr>
            </w:pPr>
            <w:r>
              <w:rPr>
                <w:rFonts w:ascii="Arial" w:hAnsi="Arial" w:cs="Arial"/>
                <w:sz w:val="22"/>
                <w:szCs w:val="22"/>
              </w:rPr>
              <w:t>Not available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8A3C382" w:rsidR="004D0161" w:rsidRPr="00A42F82" w:rsidRDefault="00AD4402"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21675E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D440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088B72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D440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B89A744" w:rsidR="004D0161" w:rsidRPr="00A42F82" w:rsidRDefault="00AD4402" w:rsidP="00A91894">
            <w:pPr>
              <w:spacing w:before="100" w:beforeAutospacing="1" w:after="100" w:afterAutospacing="1"/>
              <w:rPr>
                <w:rFonts w:ascii="Arial" w:hAnsi="Arial" w:cs="Arial"/>
                <w:sz w:val="22"/>
                <w:szCs w:val="22"/>
              </w:rPr>
            </w:pPr>
            <w:r>
              <w:rPr>
                <w:rFonts w:ascii="Arial" w:hAnsi="Arial" w:cs="Arial"/>
                <w:sz w:val="22"/>
                <w:szCs w:val="22"/>
              </w:rPr>
              <w:t>Bogdan Vidoi</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C8FFEBD" w:rsidR="004D0161" w:rsidRPr="00A42F82" w:rsidRDefault="00AD4402" w:rsidP="00A91894">
            <w:pPr>
              <w:spacing w:before="100" w:beforeAutospacing="1" w:after="100" w:afterAutospacing="1"/>
              <w:rPr>
                <w:rFonts w:ascii="Arial" w:hAnsi="Arial" w:cs="Arial"/>
                <w:sz w:val="22"/>
                <w:szCs w:val="22"/>
              </w:rPr>
            </w:pPr>
            <w:r>
              <w:rPr>
                <w:rFonts w:ascii="Arial" w:hAnsi="Arial" w:cs="Arial"/>
                <w:sz w:val="22"/>
                <w:szCs w:val="22"/>
              </w:rPr>
              <w:t>5.05.2025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65C05C7" w:rsidR="00CC2661" w:rsidRPr="00A42F82" w:rsidRDefault="00AD440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7563B2C" w:rsidR="00CC2661" w:rsidRPr="00A42F82" w:rsidRDefault="00AD440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3DE807D" w:rsidR="00CC2661" w:rsidRPr="00A42F82" w:rsidRDefault="00AD44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56444E60" w:rsidR="00CC2661" w:rsidRPr="00A42F82" w:rsidRDefault="00AD44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ACA610A" w:rsidR="00743859" w:rsidRPr="00A42F82" w:rsidRDefault="00AD44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2844C54" w:rsidR="00743859" w:rsidRPr="00A42F82" w:rsidRDefault="00AD44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BFBA29" w14:textId="77777777" w:rsidR="00E742C6" w:rsidRDefault="00E742C6" w:rsidP="00390251">
      <w:r>
        <w:separator/>
      </w:r>
    </w:p>
    <w:p w14:paraId="3755ACFB" w14:textId="77777777" w:rsidR="00E742C6" w:rsidRDefault="00E742C6"/>
  </w:endnote>
  <w:endnote w:type="continuationSeparator" w:id="0">
    <w:p w14:paraId="01D3ED44" w14:textId="77777777" w:rsidR="00E742C6" w:rsidRDefault="00E742C6" w:rsidP="00390251">
      <w:r>
        <w:continuationSeparator/>
      </w:r>
    </w:p>
    <w:p w14:paraId="3A420BDE" w14:textId="77777777" w:rsidR="00E742C6" w:rsidRDefault="00E742C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rial Nova">
    <w:charset w:val="00"/>
    <w:family w:val="swiss"/>
    <w:pitch w:val="variable"/>
    <w:sig w:usb0="0000028F" w:usb1="00000002"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14711D" w14:textId="77777777" w:rsidR="00E742C6" w:rsidRDefault="00E742C6" w:rsidP="00390251">
      <w:r>
        <w:separator/>
      </w:r>
    </w:p>
    <w:p w14:paraId="684458C6" w14:textId="77777777" w:rsidR="00E742C6" w:rsidRDefault="00E742C6"/>
  </w:footnote>
  <w:footnote w:type="continuationSeparator" w:id="0">
    <w:p w14:paraId="4612682F" w14:textId="77777777" w:rsidR="00E742C6" w:rsidRDefault="00E742C6" w:rsidP="00390251">
      <w:r>
        <w:continuationSeparator/>
      </w:r>
    </w:p>
    <w:p w14:paraId="4B33AD36" w14:textId="77777777" w:rsidR="00E742C6" w:rsidRDefault="00E742C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61E18"/>
    <w:multiLevelType w:val="multilevel"/>
    <w:tmpl w:val="73C4AD14"/>
    <w:lvl w:ilvl="0">
      <w:start w:val="1"/>
      <w:numFmt w:val="decimal"/>
      <w:lvlText w:val="%1."/>
      <w:lvlJc w:val="left"/>
      <w:pPr>
        <w:tabs>
          <w:tab w:val="num" w:pos="501"/>
        </w:tabs>
        <w:ind w:left="501" w:hanging="360"/>
      </w:pPr>
    </w:lvl>
    <w:lvl w:ilvl="1" w:tentative="1">
      <w:start w:val="1"/>
      <w:numFmt w:val="decimal"/>
      <w:lvlText w:val="%2."/>
      <w:lvlJc w:val="left"/>
      <w:pPr>
        <w:tabs>
          <w:tab w:val="num" w:pos="1221"/>
        </w:tabs>
        <w:ind w:left="1221" w:hanging="360"/>
      </w:pPr>
    </w:lvl>
    <w:lvl w:ilvl="2" w:tentative="1">
      <w:start w:val="1"/>
      <w:numFmt w:val="decimal"/>
      <w:lvlText w:val="%3."/>
      <w:lvlJc w:val="left"/>
      <w:pPr>
        <w:tabs>
          <w:tab w:val="num" w:pos="1941"/>
        </w:tabs>
        <w:ind w:left="1941" w:hanging="360"/>
      </w:pPr>
    </w:lvl>
    <w:lvl w:ilvl="3" w:tentative="1">
      <w:start w:val="1"/>
      <w:numFmt w:val="decimal"/>
      <w:lvlText w:val="%4."/>
      <w:lvlJc w:val="left"/>
      <w:pPr>
        <w:tabs>
          <w:tab w:val="num" w:pos="2661"/>
        </w:tabs>
        <w:ind w:left="2661" w:hanging="360"/>
      </w:pPr>
    </w:lvl>
    <w:lvl w:ilvl="4" w:tentative="1">
      <w:start w:val="1"/>
      <w:numFmt w:val="decimal"/>
      <w:lvlText w:val="%5."/>
      <w:lvlJc w:val="left"/>
      <w:pPr>
        <w:tabs>
          <w:tab w:val="num" w:pos="3381"/>
        </w:tabs>
        <w:ind w:left="3381" w:hanging="360"/>
      </w:pPr>
    </w:lvl>
    <w:lvl w:ilvl="5" w:tentative="1">
      <w:start w:val="1"/>
      <w:numFmt w:val="decimal"/>
      <w:lvlText w:val="%6."/>
      <w:lvlJc w:val="left"/>
      <w:pPr>
        <w:tabs>
          <w:tab w:val="num" w:pos="4101"/>
        </w:tabs>
        <w:ind w:left="4101" w:hanging="360"/>
      </w:pPr>
    </w:lvl>
    <w:lvl w:ilvl="6" w:tentative="1">
      <w:start w:val="1"/>
      <w:numFmt w:val="decimal"/>
      <w:lvlText w:val="%7."/>
      <w:lvlJc w:val="left"/>
      <w:pPr>
        <w:tabs>
          <w:tab w:val="num" w:pos="4821"/>
        </w:tabs>
        <w:ind w:left="4821" w:hanging="360"/>
      </w:pPr>
    </w:lvl>
    <w:lvl w:ilvl="7" w:tentative="1">
      <w:start w:val="1"/>
      <w:numFmt w:val="decimal"/>
      <w:lvlText w:val="%8."/>
      <w:lvlJc w:val="left"/>
      <w:pPr>
        <w:tabs>
          <w:tab w:val="num" w:pos="5541"/>
        </w:tabs>
        <w:ind w:left="5541" w:hanging="360"/>
      </w:pPr>
    </w:lvl>
    <w:lvl w:ilvl="8" w:tentative="1">
      <w:start w:val="1"/>
      <w:numFmt w:val="decimal"/>
      <w:lvlText w:val="%9."/>
      <w:lvlJc w:val="left"/>
      <w:pPr>
        <w:tabs>
          <w:tab w:val="num" w:pos="6261"/>
        </w:tabs>
        <w:ind w:left="6261" w:hanging="360"/>
      </w:pPr>
    </w:lvl>
  </w:abstractNum>
  <w:abstractNum w:abstractNumId="1" w15:restartNumberingAfterBreak="0">
    <w:nsid w:val="0FE028F4"/>
    <w:multiLevelType w:val="hybridMultilevel"/>
    <w:tmpl w:val="A6F0C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863D83"/>
    <w:multiLevelType w:val="hybridMultilevel"/>
    <w:tmpl w:val="F51491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08479B"/>
    <w:multiLevelType w:val="hybridMultilevel"/>
    <w:tmpl w:val="2BD841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5653EC6"/>
    <w:multiLevelType w:val="hybridMultilevel"/>
    <w:tmpl w:val="D66C93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C04258C"/>
    <w:multiLevelType w:val="multilevel"/>
    <w:tmpl w:val="2FC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4"/>
  </w:num>
  <w:num w:numId="3" w16cid:durableId="1351489909">
    <w:abstractNumId w:val="4"/>
  </w:num>
  <w:num w:numId="4" w16cid:durableId="996802858">
    <w:abstractNumId w:val="30"/>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1"/>
  </w:num>
  <w:num w:numId="10" w16cid:durableId="801313199">
    <w:abstractNumId w:val="12"/>
  </w:num>
  <w:num w:numId="11" w16cid:durableId="1932622472">
    <w:abstractNumId w:val="27"/>
  </w:num>
  <w:num w:numId="12" w16cid:durableId="803698313">
    <w:abstractNumId w:val="25"/>
  </w:num>
  <w:num w:numId="13" w16cid:durableId="1870216879">
    <w:abstractNumId w:val="26"/>
  </w:num>
  <w:num w:numId="14" w16cid:durableId="100340676">
    <w:abstractNumId w:val="2"/>
  </w:num>
  <w:num w:numId="15" w16cid:durableId="1557625305">
    <w:abstractNumId w:val="7"/>
  </w:num>
  <w:num w:numId="16" w16cid:durableId="1281380168">
    <w:abstractNumId w:val="10"/>
  </w:num>
  <w:num w:numId="17" w16cid:durableId="1244143853">
    <w:abstractNumId w:val="15"/>
  </w:num>
  <w:num w:numId="18" w16cid:durableId="131824218">
    <w:abstractNumId w:val="17"/>
  </w:num>
  <w:num w:numId="19" w16cid:durableId="395248324">
    <w:abstractNumId w:val="29"/>
  </w:num>
  <w:num w:numId="20" w16cid:durableId="267927197">
    <w:abstractNumId w:val="6"/>
  </w:num>
  <w:num w:numId="21" w16cid:durableId="48654765">
    <w:abstractNumId w:val="18"/>
  </w:num>
  <w:num w:numId="22" w16cid:durableId="1337196786">
    <w:abstractNumId w:val="23"/>
  </w:num>
  <w:num w:numId="23" w16cid:durableId="1755130753">
    <w:abstractNumId w:val="3"/>
  </w:num>
  <w:num w:numId="24" w16cid:durableId="726926220">
    <w:abstractNumId w:val="13"/>
  </w:num>
  <w:num w:numId="25" w16cid:durableId="2083483834">
    <w:abstractNumId w:val="16"/>
  </w:num>
  <w:num w:numId="26" w16cid:durableId="2097245557">
    <w:abstractNumId w:val="31"/>
  </w:num>
  <w:num w:numId="27" w16cid:durableId="475149258">
    <w:abstractNumId w:val="22"/>
  </w:num>
  <w:num w:numId="28" w16cid:durableId="614141606">
    <w:abstractNumId w:val="9"/>
  </w:num>
  <w:num w:numId="29" w16cid:durableId="853035075">
    <w:abstractNumId w:val="0"/>
  </w:num>
  <w:num w:numId="30" w16cid:durableId="511340672">
    <w:abstractNumId w:val="28"/>
  </w:num>
  <w:num w:numId="31" w16cid:durableId="1787919004">
    <w:abstractNumId w:val="1"/>
  </w:num>
  <w:num w:numId="32" w16cid:durableId="351497454">
    <w:abstractNumId w:val="8"/>
  </w:num>
  <w:num w:numId="33" w16cid:durableId="137588816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LA0tDS3NDQzMDIyM7JU0lEKTi0uzszPAykwqgUAYBEU4iwAAAA="/>
  </w:docVars>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06358"/>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5EF"/>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46DD"/>
    <w:rsid w:val="003E4942"/>
    <w:rsid w:val="003F088B"/>
    <w:rsid w:val="003F1811"/>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4BAE"/>
    <w:rsid w:val="00536AEC"/>
    <w:rsid w:val="00546F01"/>
    <w:rsid w:val="0055785D"/>
    <w:rsid w:val="00560703"/>
    <w:rsid w:val="00563B3D"/>
    <w:rsid w:val="00564AD3"/>
    <w:rsid w:val="00566C1C"/>
    <w:rsid w:val="005704BE"/>
    <w:rsid w:val="00571817"/>
    <w:rsid w:val="00573226"/>
    <w:rsid w:val="00574528"/>
    <w:rsid w:val="00574BE9"/>
    <w:rsid w:val="005756CA"/>
    <w:rsid w:val="00581C49"/>
    <w:rsid w:val="00584B8F"/>
    <w:rsid w:val="005934C5"/>
    <w:rsid w:val="005960A0"/>
    <w:rsid w:val="00596BFA"/>
    <w:rsid w:val="005A76DA"/>
    <w:rsid w:val="005B52AE"/>
    <w:rsid w:val="005C1E60"/>
    <w:rsid w:val="005C5234"/>
    <w:rsid w:val="005D0C38"/>
    <w:rsid w:val="005D6613"/>
    <w:rsid w:val="005D6BCE"/>
    <w:rsid w:val="005E25AC"/>
    <w:rsid w:val="005E44E9"/>
    <w:rsid w:val="005E4987"/>
    <w:rsid w:val="005E6C44"/>
    <w:rsid w:val="005F2E67"/>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6A35"/>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3499"/>
    <w:rsid w:val="008B67D3"/>
    <w:rsid w:val="008C1A38"/>
    <w:rsid w:val="008C4441"/>
    <w:rsid w:val="008D0BC1"/>
    <w:rsid w:val="008D6C9E"/>
    <w:rsid w:val="008E0B2C"/>
    <w:rsid w:val="008F29DD"/>
    <w:rsid w:val="008F4543"/>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0AA"/>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1E8C"/>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2FE0"/>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1F7D"/>
    <w:rsid w:val="00AB74BF"/>
    <w:rsid w:val="00AB7553"/>
    <w:rsid w:val="00AC189C"/>
    <w:rsid w:val="00AD1CB9"/>
    <w:rsid w:val="00AD4402"/>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633A"/>
    <w:rsid w:val="00BA1A32"/>
    <w:rsid w:val="00BA2CD1"/>
    <w:rsid w:val="00BA346E"/>
    <w:rsid w:val="00BB1B85"/>
    <w:rsid w:val="00BB26B7"/>
    <w:rsid w:val="00BB3142"/>
    <w:rsid w:val="00BB44B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48A"/>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742C6"/>
    <w:rsid w:val="00E84BC8"/>
    <w:rsid w:val="00E914D8"/>
    <w:rsid w:val="00E93E44"/>
    <w:rsid w:val="00E95A30"/>
    <w:rsid w:val="00EA26D8"/>
    <w:rsid w:val="00EA5DE3"/>
    <w:rsid w:val="00EB00CD"/>
    <w:rsid w:val="00EB65C1"/>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5469"/>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287678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02804088">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12</Pages>
  <Words>4017</Words>
  <Characters>22902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26866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Alina Bagut</cp:lastModifiedBy>
  <cp:revision>24</cp:revision>
  <cp:lastPrinted>2016-10-24T12:21:00Z</cp:lastPrinted>
  <dcterms:created xsi:type="dcterms:W3CDTF">2025-05-05T12:59:00Z</dcterms:created>
  <dcterms:modified xsi:type="dcterms:W3CDTF">2025-05-06T13:17:00Z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