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CA408" w14:textId="3C44E305" w:rsidR="0038629E" w:rsidRDefault="00A173D9"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 xml:space="preserve">  </w:t>
      </w:r>
    </w:p>
    <w:p w14:paraId="000C3C9A" w14:textId="55EBBA4C" w:rsidR="00A173D9" w:rsidRDefault="00A173D9"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Pr>
          <w:rFonts w:ascii="Arial" w:eastAsia="Times New Roman" w:hAnsi="Arial" w:cs="Arial"/>
          <w:b/>
          <w:bCs/>
          <w:noProof/>
          <w:kern w:val="36"/>
          <w:sz w:val="24"/>
          <w:szCs w:val="24"/>
          <w:lang w:eastAsia="en-GB"/>
        </w:rPr>
        <w:drawing>
          <wp:inline distT="0" distB="0" distL="0" distR="0" wp14:anchorId="4F56D60B" wp14:editId="7CC62963">
            <wp:extent cx="3295650" cy="2089150"/>
            <wp:effectExtent l="0" t="0" r="0" b="6350"/>
            <wp:docPr id="883529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529742" name="Picture 88352974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95650" cy="2089150"/>
                    </a:xfrm>
                    <a:prstGeom prst="rect">
                      <a:avLst/>
                    </a:prstGeom>
                  </pic:spPr>
                </pic:pic>
              </a:graphicData>
            </a:graphic>
          </wp:inline>
        </w:drawing>
      </w:r>
    </w:p>
    <w:p w14:paraId="355DCED4" w14:textId="77777777" w:rsidR="0038629E" w:rsidRPr="009B55A0" w:rsidRDefault="0038629E" w:rsidP="009B55A0">
      <w:pPr>
        <w:pStyle w:val="Heading1"/>
        <w:rPr>
          <w:rFonts w:ascii="Arial" w:eastAsia="Times New Roman" w:hAnsi="Arial" w:cs="Arial"/>
          <w:b/>
          <w:bCs/>
          <w:color w:val="002060"/>
          <w:sz w:val="32"/>
          <w:szCs w:val="32"/>
          <w:lang w:eastAsia="en-GB"/>
        </w:rPr>
      </w:pPr>
      <w:r w:rsidRPr="009B55A0">
        <w:rPr>
          <w:rFonts w:ascii="Arial" w:eastAsia="Times New Roman" w:hAnsi="Arial" w:cs="Arial"/>
          <w:b/>
          <w:bCs/>
          <w:color w:val="002060"/>
          <w:sz w:val="32"/>
          <w:szCs w:val="32"/>
          <w:lang w:eastAsia="en-GB"/>
        </w:rPr>
        <w:t>Asthma Management in Adolescents: Case Study Report</w:t>
      </w:r>
    </w:p>
    <w:p w14:paraId="40760180" w14:textId="77777777" w:rsidR="00A173D9" w:rsidRPr="009B55A0" w:rsidRDefault="0038629E"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Name: Meron Banger</w:t>
      </w:r>
    </w:p>
    <w:p w14:paraId="32AC5CA1" w14:textId="69E527F9" w:rsidR="00A173D9" w:rsidRPr="009B55A0" w:rsidRDefault="00A173D9"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 xml:space="preserve">Programme: BSc Health and Social care </w:t>
      </w:r>
    </w:p>
    <w:p w14:paraId="48FE8946" w14:textId="77777777" w:rsidR="00A173D9" w:rsidRPr="009B55A0" w:rsidRDefault="00A173D9"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 xml:space="preserve">Module: Introduction to Physiology </w:t>
      </w:r>
    </w:p>
    <w:p w14:paraId="1BCE4370" w14:textId="77777777" w:rsidR="00A173D9" w:rsidRPr="009B55A0" w:rsidRDefault="0038629E"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Student Number: 2430071</w:t>
      </w:r>
      <w:r w:rsidR="00A173D9" w:rsidRPr="009B55A0">
        <w:rPr>
          <w:rFonts w:ascii="Arial" w:eastAsia="Times New Roman" w:hAnsi="Arial" w:cs="Arial"/>
          <w:b/>
          <w:bCs/>
          <w:color w:val="000000" w:themeColor="text1"/>
          <w:sz w:val="24"/>
          <w:szCs w:val="24"/>
          <w:lang w:eastAsia="en-GB"/>
        </w:rPr>
        <w:t xml:space="preserve"> </w:t>
      </w:r>
    </w:p>
    <w:p w14:paraId="7370C690" w14:textId="77777777" w:rsidR="00A173D9" w:rsidRPr="009B55A0" w:rsidRDefault="0038629E"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Module Code &amp; Title: BMHP5023</w:t>
      </w:r>
      <w:r w:rsidR="00A173D9" w:rsidRPr="009B55A0">
        <w:rPr>
          <w:rFonts w:ascii="Arial" w:eastAsia="Times New Roman" w:hAnsi="Arial" w:cs="Arial"/>
          <w:b/>
          <w:bCs/>
          <w:color w:val="000000" w:themeColor="text1"/>
          <w:sz w:val="24"/>
          <w:szCs w:val="24"/>
          <w:lang w:eastAsia="en-GB"/>
        </w:rPr>
        <w:t xml:space="preserve">  </w:t>
      </w:r>
    </w:p>
    <w:p w14:paraId="17FCD6BD" w14:textId="77777777" w:rsidR="00A173D9" w:rsidRPr="009B55A0" w:rsidRDefault="0038629E"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Lecturer’s Name: Angela</w:t>
      </w:r>
      <w:r w:rsidR="00A173D9" w:rsidRPr="009B55A0">
        <w:rPr>
          <w:rFonts w:ascii="Arial" w:eastAsia="Times New Roman" w:hAnsi="Arial" w:cs="Arial"/>
          <w:b/>
          <w:bCs/>
          <w:color w:val="000000" w:themeColor="text1"/>
          <w:sz w:val="24"/>
          <w:szCs w:val="24"/>
          <w:lang w:eastAsia="en-GB"/>
        </w:rPr>
        <w:t xml:space="preserve"> </w:t>
      </w:r>
    </w:p>
    <w:p w14:paraId="6AD461AC" w14:textId="2C641EC3" w:rsidR="0038629E" w:rsidRPr="009B55A0" w:rsidRDefault="0038629E" w:rsidP="009B55A0">
      <w:pPr>
        <w:pStyle w:val="Heading1"/>
        <w:rPr>
          <w:rFonts w:ascii="Arial" w:eastAsia="Times New Roman" w:hAnsi="Arial" w:cs="Arial"/>
          <w:b/>
          <w:bCs/>
          <w:color w:val="000000" w:themeColor="text1"/>
          <w:sz w:val="24"/>
          <w:szCs w:val="24"/>
          <w:lang w:eastAsia="en-GB"/>
        </w:rPr>
      </w:pPr>
      <w:r w:rsidRPr="009B55A0">
        <w:rPr>
          <w:rFonts w:ascii="Arial" w:eastAsia="Times New Roman" w:hAnsi="Arial" w:cs="Arial"/>
          <w:b/>
          <w:bCs/>
          <w:color w:val="000000" w:themeColor="text1"/>
          <w:sz w:val="24"/>
          <w:szCs w:val="24"/>
          <w:lang w:eastAsia="en-GB"/>
        </w:rPr>
        <w:t>Assignment Title: Case Study Report</w:t>
      </w:r>
      <w:r w:rsidRPr="009B55A0">
        <w:rPr>
          <w:rFonts w:ascii="Arial" w:eastAsia="Times New Roman" w:hAnsi="Arial" w:cs="Arial"/>
          <w:b/>
          <w:bCs/>
          <w:color w:val="000000" w:themeColor="text1"/>
          <w:sz w:val="24"/>
          <w:szCs w:val="24"/>
          <w:lang w:eastAsia="en-GB"/>
        </w:rPr>
        <w:br/>
      </w:r>
    </w:p>
    <w:p w14:paraId="69F7BF9F" w14:textId="77777777" w:rsidR="00D60BF5" w:rsidRDefault="00D60BF5" w:rsidP="009B55A0">
      <w:pPr>
        <w:pStyle w:val="Heading1"/>
        <w:rPr>
          <w:rFonts w:eastAsia="Times New Roman"/>
          <w:lang w:eastAsia="en-GB"/>
        </w:rPr>
      </w:pPr>
    </w:p>
    <w:p w14:paraId="0AA55597" w14:textId="77777777" w:rsidR="00D60BF5" w:rsidRDefault="00D60BF5" w:rsidP="009B55A0">
      <w:pPr>
        <w:pStyle w:val="Heading1"/>
        <w:rPr>
          <w:rFonts w:eastAsia="Times New Roman"/>
          <w:lang w:eastAsia="en-GB"/>
        </w:rPr>
      </w:pPr>
    </w:p>
    <w:p w14:paraId="0C008629" w14:textId="77777777" w:rsidR="00D60BF5" w:rsidRDefault="00D60BF5" w:rsidP="0038629E">
      <w:pPr>
        <w:spacing w:before="100" w:beforeAutospacing="1" w:after="100" w:afterAutospacing="1" w:line="240" w:lineRule="auto"/>
        <w:rPr>
          <w:rFonts w:ascii="Arial" w:eastAsia="Times New Roman" w:hAnsi="Arial" w:cs="Arial"/>
          <w:b/>
          <w:bCs/>
          <w:sz w:val="40"/>
          <w:szCs w:val="40"/>
          <w:lang w:eastAsia="en-GB"/>
        </w:rPr>
      </w:pPr>
    </w:p>
    <w:p w14:paraId="0689CE12" w14:textId="77777777" w:rsidR="00D60BF5" w:rsidRDefault="00D60BF5" w:rsidP="0038629E">
      <w:pPr>
        <w:spacing w:before="100" w:beforeAutospacing="1" w:after="100" w:afterAutospacing="1" w:line="240" w:lineRule="auto"/>
        <w:rPr>
          <w:rFonts w:ascii="Arial" w:eastAsia="Times New Roman" w:hAnsi="Arial" w:cs="Arial"/>
          <w:b/>
          <w:bCs/>
          <w:sz w:val="40"/>
          <w:szCs w:val="40"/>
          <w:lang w:eastAsia="en-GB"/>
        </w:rPr>
      </w:pPr>
    </w:p>
    <w:p w14:paraId="60537995" w14:textId="77777777" w:rsidR="009B55A0" w:rsidRDefault="009B55A0" w:rsidP="00D60BF5">
      <w:pPr>
        <w:spacing w:before="100" w:beforeAutospacing="1" w:after="100" w:afterAutospacing="1" w:line="240" w:lineRule="auto"/>
        <w:outlineLvl w:val="0"/>
        <w:rPr>
          <w:rStyle w:val="Emphasis"/>
          <w:rFonts w:ascii="Arial" w:hAnsi="Arial" w:cs="Arial"/>
          <w:b/>
          <w:bCs/>
          <w:sz w:val="24"/>
          <w:szCs w:val="24"/>
          <w:lang w:eastAsia="en-GB"/>
        </w:rPr>
      </w:pPr>
    </w:p>
    <w:p w14:paraId="3AED7A17" w14:textId="77777777" w:rsidR="009B55A0" w:rsidRDefault="009B55A0" w:rsidP="00D60BF5">
      <w:pPr>
        <w:spacing w:before="100" w:beforeAutospacing="1" w:after="100" w:afterAutospacing="1" w:line="240" w:lineRule="auto"/>
        <w:outlineLvl w:val="0"/>
        <w:rPr>
          <w:rStyle w:val="Emphasis"/>
          <w:rFonts w:ascii="Arial" w:hAnsi="Arial" w:cs="Arial"/>
          <w:b/>
          <w:bCs/>
          <w:sz w:val="24"/>
          <w:szCs w:val="24"/>
          <w:lang w:eastAsia="en-GB"/>
        </w:rPr>
      </w:pPr>
    </w:p>
    <w:p w14:paraId="51FEF9A9" w14:textId="7D6C3300" w:rsidR="00D60BF5" w:rsidRPr="00D60BF5" w:rsidRDefault="00D60BF5" w:rsidP="00D60BF5">
      <w:pPr>
        <w:spacing w:before="100" w:beforeAutospacing="1" w:after="100" w:afterAutospacing="1" w:line="240" w:lineRule="auto"/>
        <w:outlineLvl w:val="0"/>
        <w:rPr>
          <w:rStyle w:val="Emphasis"/>
          <w:rFonts w:ascii="Arial" w:hAnsi="Arial" w:cs="Arial"/>
          <w:b/>
          <w:bCs/>
          <w:sz w:val="24"/>
          <w:szCs w:val="24"/>
          <w:lang w:eastAsia="en-GB"/>
        </w:rPr>
      </w:pPr>
      <w:r w:rsidRPr="00D60BF5">
        <w:rPr>
          <w:rStyle w:val="Emphasis"/>
          <w:rFonts w:ascii="Arial" w:hAnsi="Arial" w:cs="Arial"/>
          <w:b/>
          <w:bCs/>
          <w:sz w:val="24"/>
          <w:szCs w:val="24"/>
          <w:lang w:eastAsia="en-GB"/>
        </w:rPr>
        <w:lastRenderedPageBreak/>
        <w:t>TABLE OF CONTENTS</w:t>
      </w:r>
    </w:p>
    <w:p w14:paraId="3DBCA070"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Introduction </w:t>
      </w:r>
    </w:p>
    <w:p w14:paraId="0863AC94"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Structure of the Respiratory System </w:t>
      </w:r>
    </w:p>
    <w:p w14:paraId="72E04C9B"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Mechanical Respiration </w:t>
      </w:r>
    </w:p>
    <w:p w14:paraId="21E7C1E8"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Gas Exchange in the Lungs </w:t>
      </w:r>
    </w:p>
    <w:p w14:paraId="5306B4D3"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Impact of Irritants on the Respiratory System </w:t>
      </w:r>
    </w:p>
    <w:p w14:paraId="4353F0CC"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Monitoring and Recording Respiratory Function </w:t>
      </w:r>
    </w:p>
    <w:p w14:paraId="06499C67"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Lifestyle Changes and Recommendations </w:t>
      </w:r>
    </w:p>
    <w:p w14:paraId="5101CA2C" w14:textId="77777777" w:rsidR="00D60BF5" w:rsidRPr="00D60BF5" w:rsidRDefault="00D60BF5" w:rsidP="00D60BF5">
      <w:pPr>
        <w:numPr>
          <w:ilvl w:val="0"/>
          <w:numId w:val="3"/>
        </w:numPr>
        <w:spacing w:before="100" w:beforeAutospacing="1" w:after="100" w:afterAutospacing="1" w:line="240" w:lineRule="auto"/>
        <w:rPr>
          <w:rStyle w:val="Emphasis"/>
          <w:rFonts w:ascii="Arial" w:hAnsi="Arial" w:cs="Arial"/>
          <w:b/>
          <w:bCs/>
          <w:sz w:val="24"/>
          <w:szCs w:val="24"/>
          <w:lang w:eastAsia="en-GB"/>
        </w:rPr>
      </w:pPr>
      <w:r w:rsidRPr="00D60BF5">
        <w:rPr>
          <w:rStyle w:val="Emphasis"/>
          <w:rFonts w:ascii="Arial" w:hAnsi="Arial" w:cs="Arial"/>
          <w:b/>
          <w:bCs/>
          <w:sz w:val="24"/>
          <w:szCs w:val="24"/>
          <w:lang w:eastAsia="en-GB"/>
        </w:rPr>
        <w:t xml:space="preserve">Role of the Nurse in Practice </w:t>
      </w:r>
    </w:p>
    <w:p w14:paraId="4BE471A6" w14:textId="77777777" w:rsidR="00BD0030" w:rsidRPr="009B55A0" w:rsidRDefault="00BD0030" w:rsidP="00BD0030">
      <w:pPr>
        <w:numPr>
          <w:ilvl w:val="0"/>
          <w:numId w:val="3"/>
        </w:numPr>
        <w:spacing w:before="100" w:beforeAutospacing="1" w:after="100" w:afterAutospacing="1" w:line="240" w:lineRule="auto"/>
        <w:rPr>
          <w:rStyle w:val="Emphasis"/>
          <w:rFonts w:ascii="Arial" w:hAnsi="Arial" w:cs="Arial"/>
          <w:b/>
          <w:bCs/>
          <w:sz w:val="24"/>
          <w:szCs w:val="24"/>
        </w:rPr>
      </w:pPr>
      <w:r w:rsidRPr="009B55A0">
        <w:rPr>
          <w:rStyle w:val="Emphasis"/>
          <w:rFonts w:ascii="Arial" w:hAnsi="Arial" w:cs="Arial"/>
          <w:b/>
          <w:bCs/>
          <w:sz w:val="24"/>
          <w:szCs w:val="24"/>
        </w:rPr>
        <w:t>Evaluation of Asthma Management Strategies</w:t>
      </w:r>
    </w:p>
    <w:p w14:paraId="1056EC51" w14:textId="1D1864EC" w:rsidR="00BD0030" w:rsidRPr="009B55A0" w:rsidRDefault="00BD0030" w:rsidP="00BD0030">
      <w:pPr>
        <w:spacing w:before="100" w:beforeAutospacing="1" w:after="100" w:afterAutospacing="1" w:line="240" w:lineRule="auto"/>
        <w:ind w:left="360"/>
        <w:rPr>
          <w:rStyle w:val="Emphasis"/>
          <w:rFonts w:ascii="Arial" w:hAnsi="Arial" w:cs="Arial"/>
          <w:b/>
          <w:bCs/>
          <w:sz w:val="24"/>
          <w:szCs w:val="24"/>
        </w:rPr>
      </w:pPr>
      <w:r w:rsidRPr="009B55A0">
        <w:rPr>
          <w:rStyle w:val="Emphasis"/>
          <w:rFonts w:ascii="Arial" w:hAnsi="Arial" w:cs="Arial"/>
          <w:b/>
          <w:bCs/>
          <w:sz w:val="24"/>
          <w:szCs w:val="24"/>
        </w:rPr>
        <w:t xml:space="preserve">10.Conclusion  </w:t>
      </w:r>
    </w:p>
    <w:p w14:paraId="7886008F" w14:textId="4164DF99" w:rsidR="00D60BF5" w:rsidRPr="00D60BF5" w:rsidRDefault="00BD0030" w:rsidP="00BD0030">
      <w:pPr>
        <w:spacing w:before="100" w:beforeAutospacing="1" w:after="100" w:afterAutospacing="1" w:line="240" w:lineRule="auto"/>
        <w:ind w:left="360"/>
        <w:rPr>
          <w:rStyle w:val="Emphasis"/>
          <w:rFonts w:ascii="Arial" w:hAnsi="Arial" w:cs="Arial"/>
          <w:b/>
          <w:bCs/>
          <w:sz w:val="24"/>
          <w:szCs w:val="24"/>
          <w:lang w:eastAsia="en-GB"/>
        </w:rPr>
      </w:pPr>
      <w:r w:rsidRPr="009B55A0">
        <w:rPr>
          <w:rStyle w:val="Emphasis"/>
          <w:rFonts w:ascii="Arial" w:hAnsi="Arial" w:cs="Arial"/>
          <w:b/>
          <w:bCs/>
          <w:sz w:val="24"/>
          <w:szCs w:val="24"/>
        </w:rPr>
        <w:t>11.</w:t>
      </w:r>
      <w:r w:rsidR="00D60BF5" w:rsidRPr="00D60BF5">
        <w:rPr>
          <w:rStyle w:val="Emphasis"/>
          <w:rFonts w:ascii="Arial" w:hAnsi="Arial" w:cs="Arial"/>
          <w:b/>
          <w:bCs/>
          <w:sz w:val="24"/>
          <w:szCs w:val="24"/>
          <w:lang w:eastAsia="en-GB"/>
        </w:rPr>
        <w:t>References</w:t>
      </w:r>
    </w:p>
    <w:p w14:paraId="0B723326" w14:textId="77777777" w:rsidR="00D60BF5" w:rsidRPr="009B55A0" w:rsidRDefault="00D60BF5" w:rsidP="0038629E">
      <w:pPr>
        <w:spacing w:before="100" w:beforeAutospacing="1" w:after="100" w:afterAutospacing="1" w:line="240" w:lineRule="auto"/>
        <w:rPr>
          <w:rStyle w:val="Emphasis"/>
        </w:rPr>
      </w:pPr>
    </w:p>
    <w:p w14:paraId="03C7E6D5" w14:textId="77777777" w:rsidR="00D60BF5" w:rsidRDefault="00D60BF5" w:rsidP="0038629E">
      <w:pPr>
        <w:spacing w:before="100" w:beforeAutospacing="1" w:after="100" w:afterAutospacing="1" w:line="240" w:lineRule="auto"/>
        <w:rPr>
          <w:rFonts w:ascii="Arial" w:eastAsia="Times New Roman" w:hAnsi="Arial" w:cs="Arial"/>
          <w:b/>
          <w:bCs/>
          <w:sz w:val="40"/>
          <w:szCs w:val="40"/>
          <w:lang w:eastAsia="en-GB"/>
        </w:rPr>
      </w:pPr>
    </w:p>
    <w:p w14:paraId="432DC17C" w14:textId="77777777" w:rsidR="00D60BF5" w:rsidRDefault="00D60BF5" w:rsidP="0038629E">
      <w:pPr>
        <w:spacing w:before="100" w:beforeAutospacing="1" w:after="100" w:afterAutospacing="1" w:line="240" w:lineRule="auto"/>
        <w:rPr>
          <w:rFonts w:ascii="Arial" w:eastAsia="Times New Roman" w:hAnsi="Arial" w:cs="Arial"/>
          <w:b/>
          <w:bCs/>
          <w:sz w:val="40"/>
          <w:szCs w:val="40"/>
          <w:lang w:eastAsia="en-GB"/>
        </w:rPr>
      </w:pPr>
    </w:p>
    <w:p w14:paraId="26F54284" w14:textId="77777777" w:rsidR="00D60BF5" w:rsidRPr="0038629E" w:rsidRDefault="00D60BF5" w:rsidP="0038629E">
      <w:pPr>
        <w:spacing w:before="100" w:beforeAutospacing="1" w:after="100" w:afterAutospacing="1" w:line="240" w:lineRule="auto"/>
        <w:rPr>
          <w:rFonts w:ascii="Arial" w:eastAsia="Times New Roman" w:hAnsi="Arial" w:cs="Arial"/>
          <w:b/>
          <w:bCs/>
          <w:sz w:val="40"/>
          <w:szCs w:val="40"/>
          <w:lang w:eastAsia="en-GB"/>
        </w:rPr>
      </w:pPr>
    </w:p>
    <w:p w14:paraId="1B3BA423"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606CD779"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07CD2290"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7B362C5D"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04884E81"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19F25C7F"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1CBA82AD"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70B3E856"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645723AE">
          <v:rect id="_x0000_i1025" style="width:0;height:1.5pt" o:hralign="center" o:hrstd="t" o:hr="t" fillcolor="#a0a0a0" stroked="f"/>
        </w:pict>
      </w:r>
    </w:p>
    <w:p w14:paraId="4FF27653"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7E00A9AB">
          <v:rect id="_x0000_i1026" style="width:0;height:1.5pt" o:hralign="center" o:hrstd="t" o:hr="t" fillcolor="#a0a0a0" stroked="f"/>
        </w:pict>
      </w:r>
    </w:p>
    <w:p w14:paraId="23B22F69"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1. Introduction</w:t>
      </w:r>
    </w:p>
    <w:p w14:paraId="05D1A025"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Asthma is a long-term condition that affects the airways in the lungs. It causes inflammation, narrowing of the airways and increased mucus production, which makes breathing difficult. Common symptoms include wheezing, shortness of breath, chest tightness and coughing. These symptoms can vary and may become worse during an asthma attack (NHS, 2023).</w:t>
      </w:r>
    </w:p>
    <w:p w14:paraId="55F96C7A"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Asthma is a common condition in the UK, affecting people of all ages. However, it can be more difficult to manage in adolescents due to lifestyle changes. Young people may begin smoking or vaping, spend more time in social environments such as clubs, and may not take their medication regularly. These behaviours can increase exposure to triggers and worsen asthma symptoms.</w:t>
      </w:r>
    </w:p>
    <w:p w14:paraId="5CC377A2"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Risk factors for asthma include genetics, allergens such as pollen and dust, air pollution, respiratory infections and lifestyle behaviours such as smoking. According to NICE (2024, p.12), exposure to tobacco smoke and environmental pollutants significantly increases the risk of poor asthma control.</w:t>
      </w:r>
    </w:p>
    <w:p w14:paraId="51D17098"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In relation to the case study, adolescents attending the asthma clinic are experiencing worsening symptoms due to these lifestyle changes. This highlights the importance of education and self-management to improve their respiratory health.</w:t>
      </w:r>
    </w:p>
    <w:p w14:paraId="6AD962E3"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7A79EEB1">
          <v:rect id="_x0000_i1027" style="width:0;height:1.5pt" o:hralign="center" o:hrstd="t" o:hr="t" fillcolor="#a0a0a0" stroked="f"/>
        </w:pict>
      </w:r>
    </w:p>
    <w:p w14:paraId="30B39F58"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2. Structure of the Respiratory System</w:t>
      </w:r>
    </w:p>
    <w:p w14:paraId="75F4B6A0"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The respiratory system is responsible for breathing and gas exchange. It includes the nose, pharynx, larynx, trachea, bronchi, bronchioles and alveoli.</w:t>
      </w:r>
    </w:p>
    <w:p w14:paraId="480F1927"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Air enters through the nose or mouth, where it is filtered and warmed. It then passes through the trachea, which is supported by cartilage rings. The trachea divides into two bronchi, which enter each lung. These bronchi branch into smaller bronchioles, leading to the alveoli.</w:t>
      </w:r>
    </w:p>
    <w:p w14:paraId="0644BEEB"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The alveoli are tiny air sacs that have thin walls and are surrounded by capillaries. They provide a large surface area for gas exchange to occur (Tortora and Derrickson, 2021, p.871).</w:t>
      </w:r>
    </w:p>
    <w:p w14:paraId="165CF75E"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In asthma, the airways become inflamed and narrowed, which reduces airflow. This makes it more difficult for air to reach the alveoli and affects breathing.</w:t>
      </w:r>
    </w:p>
    <w:p w14:paraId="078A9B42"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32C6F9F5">
          <v:rect id="_x0000_i1028" style="width:0;height:1.5pt" o:hralign="center" o:hrstd="t" o:hr="t" fillcolor="#a0a0a0" stroked="f"/>
        </w:pict>
      </w:r>
    </w:p>
    <w:p w14:paraId="6B72D8BD"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3. Mechanical Respiration</w:t>
      </w:r>
    </w:p>
    <w:p w14:paraId="2FF1B97B"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Mechanical respiration refers to the process of breathing in and out. It involves the diaphragm and intercostal muscles.</w:t>
      </w:r>
    </w:p>
    <w:p w14:paraId="67657009"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During inhalation, the diaphragm contracts and flattens, and the rib cage moves upwards and outwards. This increases the volume of the chest cavity and allows air to enter the lungs. During exhalation, the diaphragm relaxes and moves upwards, pushing air out of the lungs.</w:t>
      </w:r>
    </w:p>
    <w:p w14:paraId="3987E6A2"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In asthma, breathing becomes more difficult because the airways are narrowed due to inflammation and muscle tightening. This makes it harder for air to move, especially during exhalation, which can cause wheezing (</w:t>
      </w:r>
      <w:proofErr w:type="spellStart"/>
      <w:r w:rsidRPr="0038629E">
        <w:rPr>
          <w:rFonts w:ascii="Arial" w:eastAsia="Times New Roman" w:hAnsi="Arial" w:cs="Arial"/>
          <w:sz w:val="24"/>
          <w:szCs w:val="24"/>
          <w:lang w:eastAsia="en-GB"/>
        </w:rPr>
        <w:t>Marieb</w:t>
      </w:r>
      <w:proofErr w:type="spellEnd"/>
      <w:r w:rsidRPr="0038629E">
        <w:rPr>
          <w:rFonts w:ascii="Arial" w:eastAsia="Times New Roman" w:hAnsi="Arial" w:cs="Arial"/>
          <w:sz w:val="24"/>
          <w:szCs w:val="24"/>
          <w:lang w:eastAsia="en-GB"/>
        </w:rPr>
        <w:t xml:space="preserve"> and Hoehn, 2019, p.792).</w:t>
      </w:r>
    </w:p>
    <w:p w14:paraId="2DA794C4"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166FF703">
          <v:rect id="_x0000_i1029" style="width:0;height:1.5pt" o:hralign="center" o:hrstd="t" o:hr="t" fillcolor="#a0a0a0" stroked="f"/>
        </w:pict>
      </w:r>
    </w:p>
    <w:p w14:paraId="1102FAB9"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4. Gas Exchange in the Lungs</w:t>
      </w:r>
    </w:p>
    <w:p w14:paraId="3A5944AD"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Gas exchange occurs in the alveoli and is essential for life. Oxygen from inhaled air diffuses into the blood, while carbon dioxide moves from the blood into the alveoli to be exhaled.</w:t>
      </w:r>
    </w:p>
    <w:p w14:paraId="0DAC86E7"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This process works through diffusion, where gases move from areas of high concentration to low concentration. Oxygen binds to haemoglobin in red blood cells and is transported around the body.</w:t>
      </w:r>
    </w:p>
    <w:p w14:paraId="2EC00E88"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For gas exchange to be effective, the alveoli must have a large surface area, thin walls and a good blood supply. In asthma, inflammation and mucus can block the airways, reducing airflow to the alveoli. This affects oxygen uptake and carbon dioxide removal (West, 2021, p.45).</w:t>
      </w:r>
    </w:p>
    <w:p w14:paraId="18FA3D3E"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In severe asthma attacks, reduced oxygen levels can lead to hypoxia, which can be life-threatening if not treated quickly.</w:t>
      </w:r>
    </w:p>
    <w:p w14:paraId="530C3216"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6063DABF">
          <v:rect id="_x0000_i1030" style="width:0;height:1.5pt" o:hralign="center" o:hrstd="t" o:hr="t" fillcolor="#a0a0a0" stroked="f"/>
        </w:pict>
      </w:r>
    </w:p>
    <w:p w14:paraId="15EA6989"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5. Impact of Irritants on the Respiratory System</w:t>
      </w:r>
    </w:p>
    <w:p w14:paraId="5CDF63B1"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Irritants such as smoking, vaping, air pollution and infections can worsen asthma. These irritants trigger inflammation in the airways, leading to swelling, mucus production and narrowing of the airways.</w:t>
      </w:r>
    </w:p>
    <w:p w14:paraId="01005C9D"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Smoking is one of the main causes of poor asthma control. It damages the airway lining and reduces lung function. Vaping is also harmful, as it contains chemicals that irritate the lungs (Asthma + Lung UK, 2023).</w:t>
      </w:r>
    </w:p>
    <w:p w14:paraId="05EDA850"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Air pollution, especially in urban areas, can also trigger asthma symptoms. Pollutants such as nitrogen dioxide and particulate matter can cause inflammation in the lungs. Adolescents who spend time in crowded environments may be exposed to higher levels of these pollutants.</w:t>
      </w:r>
    </w:p>
    <w:p w14:paraId="095EBE2A"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Respiratory infections, such as colds and flu, are common triggers. They increase inflammation and can lead to asthma attacks. NICE (2024, p.34) states that reducing exposure to triggers is an important part of asthma management.</w:t>
      </w:r>
    </w:p>
    <w:p w14:paraId="12B1F99B" w14:textId="3E863864"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In relation to the case study, lifestyle behaviours such as vaping and social exposure are </w:t>
      </w:r>
      <w:r w:rsidR="00392954" w:rsidRPr="0038629E">
        <w:rPr>
          <w:rFonts w:ascii="Arial" w:eastAsia="Times New Roman" w:hAnsi="Arial" w:cs="Arial"/>
          <w:sz w:val="24"/>
          <w:szCs w:val="24"/>
          <w:lang w:eastAsia="en-GB"/>
        </w:rPr>
        <w:t>contributing</w:t>
      </w:r>
      <w:r w:rsidRPr="0038629E">
        <w:rPr>
          <w:rFonts w:ascii="Arial" w:eastAsia="Times New Roman" w:hAnsi="Arial" w:cs="Arial"/>
          <w:sz w:val="24"/>
          <w:szCs w:val="24"/>
          <w:lang w:eastAsia="en-GB"/>
        </w:rPr>
        <w:t xml:space="preserve"> to worsening asthma symptoms in adolescents.</w:t>
      </w:r>
    </w:p>
    <w:p w14:paraId="50C16730"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71CBB51D">
          <v:rect id="_x0000_i1031" style="width:0;height:1.5pt" o:hralign="center" o:hrstd="t" o:hr="t" fillcolor="#a0a0a0" stroked="f"/>
        </w:pict>
      </w:r>
    </w:p>
    <w:p w14:paraId="26A06B18"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6. Monitoring and Recording Respiratory Function</w:t>
      </w:r>
    </w:p>
    <w:p w14:paraId="73394EC8"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Monitoring asthma is important to prevent severe attacks. One common method is peak expiratory flow (PEF), which measures how fast a person can breathe out.</w:t>
      </w:r>
    </w:p>
    <w:p w14:paraId="78905167" w14:textId="52D3A00D"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Peak flow meters </w:t>
      </w:r>
      <w:proofErr w:type="spellStart"/>
      <w:r w:rsidRPr="0038629E">
        <w:rPr>
          <w:rFonts w:ascii="Arial" w:eastAsia="Times New Roman" w:hAnsi="Arial" w:cs="Arial"/>
          <w:sz w:val="24"/>
          <w:szCs w:val="24"/>
          <w:lang w:eastAsia="en-GB"/>
        </w:rPr>
        <w:t>areused</w:t>
      </w:r>
      <w:proofErr w:type="spellEnd"/>
      <w:r w:rsidRPr="0038629E">
        <w:rPr>
          <w:rFonts w:ascii="Arial" w:eastAsia="Times New Roman" w:hAnsi="Arial" w:cs="Arial"/>
          <w:sz w:val="24"/>
          <w:szCs w:val="24"/>
          <w:lang w:eastAsia="en-GB"/>
        </w:rPr>
        <w:t xml:space="preserve"> to record readings regularly. This helps patients understand their normal levels and detect early signs of worsening asthma. A drop in peak flow can indicate narrowing of the airways before symptoms appear.</w:t>
      </w:r>
    </w:p>
    <w:p w14:paraId="538FDB45" w14:textId="1BAFF4F5"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According to NICE (2024, p.56), peak flow monitoring should </w:t>
      </w:r>
      <w:proofErr w:type="spellStart"/>
      <w:r w:rsidRPr="0038629E">
        <w:rPr>
          <w:rFonts w:ascii="Arial" w:eastAsia="Times New Roman" w:hAnsi="Arial" w:cs="Arial"/>
          <w:sz w:val="24"/>
          <w:szCs w:val="24"/>
          <w:lang w:eastAsia="en-GB"/>
        </w:rPr>
        <w:t>beused</w:t>
      </w:r>
      <w:proofErr w:type="spellEnd"/>
      <w:r w:rsidRPr="0038629E">
        <w:rPr>
          <w:rFonts w:ascii="Arial" w:eastAsia="Times New Roman" w:hAnsi="Arial" w:cs="Arial"/>
          <w:sz w:val="24"/>
          <w:szCs w:val="24"/>
          <w:lang w:eastAsia="en-GB"/>
        </w:rPr>
        <w:t xml:space="preserve"> as part of a personalised asthma action plan rather than for all patients.</w:t>
      </w:r>
    </w:p>
    <w:p w14:paraId="50DBD3D6" w14:textId="33E33AAD"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Monitoring also includes reviewing </w:t>
      </w:r>
      <w:r w:rsidR="00811F70" w:rsidRPr="0038629E">
        <w:rPr>
          <w:rFonts w:ascii="Arial" w:eastAsia="Times New Roman" w:hAnsi="Arial" w:cs="Arial"/>
          <w:sz w:val="24"/>
          <w:szCs w:val="24"/>
          <w:lang w:eastAsia="en-GB"/>
        </w:rPr>
        <w:t>symptoms;</w:t>
      </w:r>
      <w:r w:rsidRPr="0038629E">
        <w:rPr>
          <w:rFonts w:ascii="Arial" w:eastAsia="Times New Roman" w:hAnsi="Arial" w:cs="Arial"/>
          <w:sz w:val="24"/>
          <w:szCs w:val="24"/>
          <w:lang w:eastAsia="en-GB"/>
        </w:rPr>
        <w:t xml:space="preserve"> medication use and hospital admissions. Regular check-ups allow healthcare professionals to adjust treatment and improve asthma control.</w:t>
      </w:r>
    </w:p>
    <w:p w14:paraId="1C5A968E"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2EF010AC">
          <v:rect id="_x0000_i1032" style="width:0;height:1.5pt" o:hralign="center" o:hrstd="t" o:hr="t" fillcolor="#a0a0a0" stroked="f"/>
        </w:pict>
      </w:r>
    </w:p>
    <w:p w14:paraId="5A4E88F2"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7. Lifestyle Changes and Recommendations</w:t>
      </w:r>
    </w:p>
    <w:p w14:paraId="11E89112"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Lifestyle changes are important in managing asthma, especially for adolescents.</w:t>
      </w:r>
    </w:p>
    <w:p w14:paraId="22121B42" w14:textId="379112D8"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Stopping smoking and avoiding vaping is essential. Both worsen asthma and reduce the effectiveness of medication. Patients should </w:t>
      </w:r>
      <w:r w:rsidR="00A30D03" w:rsidRPr="0038629E">
        <w:rPr>
          <w:rFonts w:ascii="Arial" w:eastAsia="Times New Roman" w:hAnsi="Arial" w:cs="Arial"/>
          <w:sz w:val="24"/>
          <w:szCs w:val="24"/>
          <w:lang w:eastAsia="en-GB"/>
        </w:rPr>
        <w:t>be encouraged</w:t>
      </w:r>
      <w:r w:rsidRPr="0038629E">
        <w:rPr>
          <w:rFonts w:ascii="Arial" w:eastAsia="Times New Roman" w:hAnsi="Arial" w:cs="Arial"/>
          <w:sz w:val="24"/>
          <w:szCs w:val="24"/>
          <w:lang w:eastAsia="en-GB"/>
        </w:rPr>
        <w:t xml:space="preserve"> to access support services.</w:t>
      </w:r>
    </w:p>
    <w:p w14:paraId="2BAC83E7"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Medication adherence is also important. Preventer inhalers reduce inflammation, but many adolescents do not use them regularly. Education is needed to explain their importance (NHS, 2023).</w:t>
      </w:r>
    </w:p>
    <w:p w14:paraId="144CEEFE"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Correct inhaler technique is important to ensure medication works properly. NICE (2024, p.67) recommends checking inhaler technique at every review.</w:t>
      </w:r>
    </w:p>
    <w:p w14:paraId="667930FB" w14:textId="771A5366"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Avoiding triggers such as allergens, pollution and </w:t>
      </w:r>
      <w:r w:rsidR="00991DA1" w:rsidRPr="0038629E">
        <w:rPr>
          <w:rFonts w:ascii="Arial" w:eastAsia="Times New Roman" w:hAnsi="Arial" w:cs="Arial"/>
          <w:sz w:val="24"/>
          <w:szCs w:val="24"/>
          <w:lang w:eastAsia="en-GB"/>
        </w:rPr>
        <w:t>chilly air</w:t>
      </w:r>
      <w:r w:rsidRPr="0038629E">
        <w:rPr>
          <w:rFonts w:ascii="Arial" w:eastAsia="Times New Roman" w:hAnsi="Arial" w:cs="Arial"/>
          <w:sz w:val="24"/>
          <w:szCs w:val="24"/>
          <w:lang w:eastAsia="en-GB"/>
        </w:rPr>
        <w:t xml:space="preserve"> can help reduce symptoms. Patients should identify their triggers and take steps to avoid them.</w:t>
      </w:r>
    </w:p>
    <w:p w14:paraId="5258FB8D"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Regular exercise should be encouraged, as it improves overall health. However, patients should manage exercise-induced symptoms by using inhalers if needed.</w:t>
      </w:r>
    </w:p>
    <w:p w14:paraId="3AB73F6B"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Providing a personalised asthma action plan helps patients recognise symptoms and take appropriate action. This improves self-management and reduces hospital admissions.</w:t>
      </w:r>
    </w:p>
    <w:p w14:paraId="2308B4A1"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4ABC6921">
          <v:rect id="_x0000_i1033" style="width:0;height:1.5pt" o:hralign="center" o:hrstd="t" o:hr="t" fillcolor="#a0a0a0" stroked="f"/>
        </w:pict>
      </w:r>
    </w:p>
    <w:p w14:paraId="20064647" w14:textId="77777777" w:rsidR="0038629E" w:rsidRPr="0038629E" w:rsidRDefault="0038629E"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sidRPr="0038629E">
        <w:rPr>
          <w:rFonts w:ascii="Arial" w:eastAsia="Times New Roman" w:hAnsi="Arial" w:cs="Arial"/>
          <w:b/>
          <w:bCs/>
          <w:kern w:val="36"/>
          <w:sz w:val="24"/>
          <w:szCs w:val="24"/>
          <w:lang w:eastAsia="en-GB"/>
        </w:rPr>
        <w:t>8. Role of the Nurse in Practice</w:t>
      </w:r>
    </w:p>
    <w:p w14:paraId="2BC2D7B4" w14:textId="4664BC1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 xml:space="preserve">The practice nurse plays </w:t>
      </w:r>
      <w:r w:rsidR="00E0697A" w:rsidRPr="0038629E">
        <w:rPr>
          <w:rFonts w:ascii="Arial" w:eastAsia="Times New Roman" w:hAnsi="Arial" w:cs="Arial"/>
          <w:sz w:val="24"/>
          <w:szCs w:val="24"/>
          <w:lang w:eastAsia="en-GB"/>
        </w:rPr>
        <w:t>a key role</w:t>
      </w:r>
      <w:r w:rsidRPr="0038629E">
        <w:rPr>
          <w:rFonts w:ascii="Arial" w:eastAsia="Times New Roman" w:hAnsi="Arial" w:cs="Arial"/>
          <w:sz w:val="24"/>
          <w:szCs w:val="24"/>
          <w:lang w:eastAsia="en-GB"/>
        </w:rPr>
        <w:t xml:space="preserve"> in managing asthma. They provide education, monitor patients and support lifestyle changes.</w:t>
      </w:r>
    </w:p>
    <w:p w14:paraId="6CD9D9EC"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Building trust with adolescents is important, as it encourages them to engage with their care. Using simple language helps improve understanding.</w:t>
      </w:r>
    </w:p>
    <w:p w14:paraId="7C8A2226"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The nurse should assess not only medical factors but also lifestyle and social behaviours. This includes discussing smoking, vaping and social habits.</w:t>
      </w:r>
    </w:p>
    <w:p w14:paraId="5A4D0FE7"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Regular reviews allow the nurse to check inhaler technique, assess symptoms and update treatment plans. According to NICE (2024), regular reviews improve asthma outcomes.</w:t>
      </w:r>
    </w:p>
    <w:p w14:paraId="040D2F2F" w14:textId="77777777" w:rsidR="000B7F79"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In the case study, the nurse plays a key role in helping adolescents understand their condition and manage it effectively.</w:t>
      </w:r>
    </w:p>
    <w:p w14:paraId="4B25EE5B" w14:textId="77777777" w:rsidR="000B7F79" w:rsidRDefault="000B7F79" w:rsidP="000B7F79">
      <w:pPr>
        <w:pStyle w:val="NormalWeb"/>
        <w:rPr>
          <w:rFonts w:ascii="Arial" w:hAnsi="Arial" w:cs="Arial"/>
          <w:b/>
          <w:bCs/>
        </w:rPr>
      </w:pPr>
      <w:r w:rsidRPr="000B7F79">
        <w:rPr>
          <w:rFonts w:ascii="Arial" w:hAnsi="Arial" w:cs="Arial"/>
          <w:b/>
          <w:bCs/>
        </w:rPr>
        <w:t xml:space="preserve"> 9.Evaluation of Asthma Management Strategies</w:t>
      </w:r>
    </w:p>
    <w:p w14:paraId="26F97DA7" w14:textId="138AB3F1" w:rsidR="000B7F79" w:rsidRPr="000B7F79" w:rsidRDefault="000B7F79" w:rsidP="000B7F79">
      <w:pPr>
        <w:pStyle w:val="NormalWeb"/>
        <w:rPr>
          <w:rFonts w:ascii="Arial" w:hAnsi="Arial" w:cs="Arial"/>
        </w:rPr>
      </w:pPr>
      <w:r w:rsidRPr="000B7F79">
        <w:rPr>
          <w:rFonts w:ascii="Arial" w:hAnsi="Arial" w:cs="Arial"/>
          <w:b/>
          <w:bCs/>
        </w:rPr>
        <w:t xml:space="preserve"> </w:t>
      </w:r>
      <w:r w:rsidRPr="000B7F79">
        <w:rPr>
          <w:rFonts w:ascii="Arial" w:hAnsi="Arial" w:cs="Arial"/>
        </w:rPr>
        <w:t>Asthma management requires a combination of medical treatment, lifestyle changes and patient education. While medication such as inhalers plays a key role in controlling inflammation and relieving symptoms, it is not always enough on its own. This is especially true in adolescents, where behaviour and lifestyle choices can strongly influence health outcomes.</w:t>
      </w:r>
    </w:p>
    <w:p w14:paraId="4C5631C1" w14:textId="77777777" w:rsidR="000B7F79" w:rsidRPr="000B7F79" w:rsidRDefault="000B7F79" w:rsidP="000B7F79">
      <w:pPr>
        <w:pStyle w:val="NormalWeb"/>
        <w:rPr>
          <w:rFonts w:ascii="Arial" w:hAnsi="Arial" w:cs="Arial"/>
        </w:rPr>
      </w:pPr>
      <w:r w:rsidRPr="000B7F79">
        <w:rPr>
          <w:rFonts w:ascii="Arial" w:hAnsi="Arial" w:cs="Arial"/>
        </w:rPr>
        <w:t>One of the main challenges in asthma management is poor adherence to medication. Many young people do not use their preventer inhalers regularly because they do not feel immediate benefits. This can lead to increased inflammation over time and a higher risk of asthma attacks. Research shows that improving patient understanding of how medication works can increase adherence and improve outcomes (NHS, 2023).</w:t>
      </w:r>
    </w:p>
    <w:p w14:paraId="21BF9AE6" w14:textId="15750DDE" w:rsidR="000B7F79" w:rsidRPr="000B7F79" w:rsidRDefault="000B7F79" w:rsidP="000B7F79">
      <w:pPr>
        <w:pStyle w:val="NormalWeb"/>
        <w:rPr>
          <w:rFonts w:ascii="Arial" w:hAnsi="Arial" w:cs="Arial"/>
        </w:rPr>
      </w:pPr>
      <w:r w:rsidRPr="000B7F79">
        <w:rPr>
          <w:rFonts w:ascii="Arial" w:hAnsi="Arial" w:cs="Arial"/>
        </w:rPr>
        <w:t xml:space="preserve">Another </w:t>
      </w:r>
      <w:r w:rsidR="00A97069" w:rsidRPr="000B7F79">
        <w:rPr>
          <w:rFonts w:ascii="Arial" w:hAnsi="Arial" w:cs="Arial"/>
        </w:rPr>
        <w:t>key factor</w:t>
      </w:r>
      <w:r w:rsidRPr="000B7F79">
        <w:rPr>
          <w:rFonts w:ascii="Arial" w:hAnsi="Arial" w:cs="Arial"/>
        </w:rPr>
        <w:t xml:space="preserve"> is the influence of social environments. Adolescents may feel pressure to fit in with peers, which can lead to behaviours such as smoking or vaping. These behaviours directly worsen asthma symptoms and reduce lung function. Therefore, education alone may not be enough, and healthcare professionals need to consider psychological and social factors when supporting patients.</w:t>
      </w:r>
    </w:p>
    <w:p w14:paraId="4EA61E9A" w14:textId="77777777" w:rsidR="000B7F79" w:rsidRPr="000B7F79" w:rsidRDefault="000B7F79" w:rsidP="000B7F79">
      <w:pPr>
        <w:pStyle w:val="NormalWeb"/>
        <w:rPr>
          <w:rFonts w:ascii="Arial" w:hAnsi="Arial" w:cs="Arial"/>
        </w:rPr>
      </w:pPr>
      <w:r w:rsidRPr="000B7F79">
        <w:rPr>
          <w:rFonts w:ascii="Arial" w:hAnsi="Arial" w:cs="Arial"/>
        </w:rPr>
        <w:t>There is also a need for personalised care. Not all patients respond in the same way to treatment, and individual triggers can vary. NICE (2024) highlights the importance of personalised asthma action plans, which allow patients to recognise symptoms early and take appropriate action. This approach empowers patients and improves self-management.</w:t>
      </w:r>
    </w:p>
    <w:p w14:paraId="55F0EADC" w14:textId="77777777" w:rsidR="000B7F79" w:rsidRPr="000B7F79" w:rsidRDefault="000B7F79" w:rsidP="000B7F79">
      <w:pPr>
        <w:pStyle w:val="NormalWeb"/>
        <w:rPr>
          <w:rFonts w:ascii="Arial" w:hAnsi="Arial" w:cs="Arial"/>
        </w:rPr>
      </w:pPr>
      <w:r w:rsidRPr="000B7F79">
        <w:rPr>
          <w:rFonts w:ascii="Arial" w:hAnsi="Arial" w:cs="Arial"/>
        </w:rPr>
        <w:t>However, there are limitations to current strategies. Some patients may not fully understand their condition, and others may not attend regular reviews. This can lead to poor asthma control despite available treatments. Therefore, ongoing support and follow-up are essential.</w:t>
      </w:r>
    </w:p>
    <w:p w14:paraId="166EEFDD" w14:textId="77777777" w:rsidR="000B7F79" w:rsidRPr="000B7F79" w:rsidRDefault="000B7F79" w:rsidP="000B7F79">
      <w:pPr>
        <w:pStyle w:val="NormalWeb"/>
        <w:rPr>
          <w:rFonts w:ascii="Arial" w:hAnsi="Arial" w:cs="Arial"/>
        </w:rPr>
      </w:pPr>
      <w:r w:rsidRPr="000B7F79">
        <w:rPr>
          <w:rFonts w:ascii="Arial" w:hAnsi="Arial" w:cs="Arial"/>
        </w:rPr>
        <w:t>Overall, effective asthma management requires a holistic approach that considers medical, social and behavioural factors. In relation to the case study, this highlights the importance of addressing lifestyle behaviours alongside medical treatment to improve outcomes in adolescents.</w:t>
      </w:r>
    </w:p>
    <w:p w14:paraId="5967F3BF" w14:textId="38F4A104" w:rsidR="0038629E" w:rsidRPr="0038629E" w:rsidRDefault="0038629E" w:rsidP="0038629E">
      <w:pPr>
        <w:spacing w:before="100" w:beforeAutospacing="1" w:after="100" w:afterAutospacing="1" w:line="240" w:lineRule="auto"/>
        <w:rPr>
          <w:rFonts w:ascii="Arial" w:eastAsia="Times New Roman" w:hAnsi="Arial" w:cs="Arial"/>
          <w:b/>
          <w:bCs/>
          <w:sz w:val="24"/>
          <w:szCs w:val="24"/>
          <w:lang w:eastAsia="en-GB"/>
        </w:rPr>
      </w:pPr>
    </w:p>
    <w:p w14:paraId="03FED6A2"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3919FE3D">
          <v:rect id="_x0000_i1034" style="width:0;height:1.5pt" o:hralign="center" o:hrstd="t" o:hr="t" fillcolor="#a0a0a0" stroked="f"/>
        </w:pict>
      </w:r>
    </w:p>
    <w:p w14:paraId="627CBC12" w14:textId="27DBCA21" w:rsidR="0038629E" w:rsidRPr="0038629E" w:rsidRDefault="00BD0030" w:rsidP="0038629E">
      <w:pPr>
        <w:spacing w:before="100" w:beforeAutospacing="1" w:after="100" w:afterAutospacing="1" w:line="240" w:lineRule="auto"/>
        <w:outlineLvl w:val="0"/>
        <w:rPr>
          <w:rFonts w:ascii="Arial" w:eastAsia="Times New Roman" w:hAnsi="Arial" w:cs="Arial"/>
          <w:b/>
          <w:bCs/>
          <w:kern w:val="36"/>
          <w:sz w:val="24"/>
          <w:szCs w:val="24"/>
          <w:lang w:eastAsia="en-GB"/>
        </w:rPr>
      </w:pPr>
      <w:r>
        <w:rPr>
          <w:rFonts w:ascii="Arial" w:eastAsia="Times New Roman" w:hAnsi="Arial" w:cs="Arial"/>
          <w:b/>
          <w:bCs/>
          <w:kern w:val="36"/>
          <w:sz w:val="24"/>
          <w:szCs w:val="24"/>
          <w:lang w:eastAsia="en-GB"/>
        </w:rPr>
        <w:t>10</w:t>
      </w:r>
      <w:r w:rsidR="000B7F79">
        <w:rPr>
          <w:rFonts w:ascii="Arial" w:eastAsia="Times New Roman" w:hAnsi="Arial" w:cs="Arial"/>
          <w:b/>
          <w:bCs/>
          <w:kern w:val="36"/>
          <w:sz w:val="24"/>
          <w:szCs w:val="24"/>
          <w:lang w:eastAsia="en-GB"/>
        </w:rPr>
        <w:t>.</w:t>
      </w:r>
      <w:r w:rsidR="0038629E" w:rsidRPr="0038629E">
        <w:rPr>
          <w:rFonts w:ascii="Arial" w:eastAsia="Times New Roman" w:hAnsi="Arial" w:cs="Arial"/>
          <w:b/>
          <w:bCs/>
          <w:kern w:val="36"/>
          <w:sz w:val="24"/>
          <w:szCs w:val="24"/>
          <w:lang w:eastAsia="en-GB"/>
        </w:rPr>
        <w:t xml:space="preserve"> Conclusion</w:t>
      </w:r>
    </w:p>
    <w:p w14:paraId="6647F9B8"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Asthma is a long-term condition that affects breathing and can have a significant impact on quality of life. In adolescents, lifestyle behaviours such as smoking, vaping and poor medication adherence can worsen symptoms.</w:t>
      </w:r>
    </w:p>
    <w:p w14:paraId="7243F95B"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Understanding the respiratory system and how asthma affects breathing is important for effective management. Irritants such as pollution and infections can trigger inflammation and make symptoms worse.</w:t>
      </w:r>
    </w:p>
    <w:p w14:paraId="34C21F61" w14:textId="77777777"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r w:rsidRPr="0038629E">
        <w:rPr>
          <w:rFonts w:ascii="Arial" w:eastAsia="Times New Roman" w:hAnsi="Arial" w:cs="Arial"/>
          <w:sz w:val="24"/>
          <w:szCs w:val="24"/>
          <w:lang w:eastAsia="en-GB"/>
        </w:rPr>
        <w:t>Monitoring tools such as peak flow and regular reviews help detect early changes and prevent severe attacks. Lifestyle changes, including stopping smoking and improving medication use, are essential.</w:t>
      </w:r>
    </w:p>
    <w:p w14:paraId="73434A6E" w14:textId="643F8C73" w:rsidR="00BD0030" w:rsidRPr="00BD0030" w:rsidRDefault="0038629E" w:rsidP="00BD0030">
      <w:pPr>
        <w:pStyle w:val="NormalWeb"/>
        <w:rPr>
          <w:rFonts w:ascii="Arial" w:hAnsi="Arial" w:cs="Arial"/>
        </w:rPr>
      </w:pPr>
      <w:r w:rsidRPr="0038629E">
        <w:rPr>
          <w:rFonts w:ascii="Arial" w:hAnsi="Arial" w:cs="Arial"/>
        </w:rPr>
        <w:t>Healthcare professionals, especially nurses, play a key role in educating and supporting patients. By promoting self-management and healthy behaviours, they can help adolescents improve their asthma control and overall health.</w:t>
      </w:r>
      <w:r w:rsidR="00BD0030" w:rsidRPr="00BD0030">
        <w:t xml:space="preserve"> </w:t>
      </w:r>
      <w:r w:rsidR="00BD0030" w:rsidRPr="00BD0030">
        <w:rPr>
          <w:rFonts w:ascii="Arial" w:hAnsi="Arial" w:cs="Arial"/>
        </w:rPr>
        <w:t>In adolescents, it can be more difficult to manage because of lifestyle changes such as smoking, vaping, social activities and not taking medication regularly. These behaviours can make symptoms worse and increase the risk of asthma attacks.</w:t>
      </w:r>
    </w:p>
    <w:p w14:paraId="778B5984" w14:textId="77777777" w:rsidR="00BD0030" w:rsidRPr="00BD0030" w:rsidRDefault="00BD0030" w:rsidP="00BD0030">
      <w:pPr>
        <w:pStyle w:val="NormalWeb"/>
        <w:rPr>
          <w:rFonts w:ascii="Arial" w:hAnsi="Arial" w:cs="Arial"/>
        </w:rPr>
      </w:pPr>
      <w:r w:rsidRPr="00BD0030">
        <w:rPr>
          <w:rFonts w:ascii="Arial" w:hAnsi="Arial" w:cs="Arial"/>
        </w:rPr>
        <w:t>Understanding how the respiratory system works helps explain why asthma causes symptoms like shortness of breath and wheezing. When the airways become inflamed and narrow, it becomes harder for air to move in and out of the lungs. Irritants such as smoke, pollution and infections can make this worse by increasing inflammation and mucus production.</w:t>
      </w:r>
    </w:p>
    <w:p w14:paraId="37F60B06" w14:textId="77777777" w:rsidR="00BD0030" w:rsidRPr="00BD0030" w:rsidRDefault="00BD0030" w:rsidP="00BD0030">
      <w:pPr>
        <w:pStyle w:val="NormalWeb"/>
        <w:rPr>
          <w:rFonts w:ascii="Arial" w:hAnsi="Arial" w:cs="Arial"/>
        </w:rPr>
      </w:pPr>
      <w:r w:rsidRPr="00BD0030">
        <w:rPr>
          <w:rFonts w:ascii="Arial" w:hAnsi="Arial" w:cs="Arial"/>
        </w:rPr>
        <w:t>Monitoring asthma through tools such as peak flow readings and regular check-ups is important. It helps to identify early signs of worsening symptoms so that action can be taken quickly. However, monitoring alone is not enough. Patients also need to understand their condition and take an active role in managing it.</w:t>
      </w:r>
    </w:p>
    <w:p w14:paraId="7511B892" w14:textId="2C4EAD85" w:rsidR="00BD0030" w:rsidRPr="00BD0030" w:rsidRDefault="00BD0030" w:rsidP="00BD0030">
      <w:pPr>
        <w:pStyle w:val="NormalWeb"/>
        <w:rPr>
          <w:rFonts w:ascii="Arial" w:hAnsi="Arial" w:cs="Arial"/>
        </w:rPr>
      </w:pPr>
      <w:r w:rsidRPr="00BD0030">
        <w:rPr>
          <w:rFonts w:ascii="Arial" w:hAnsi="Arial" w:cs="Arial"/>
        </w:rPr>
        <w:t xml:space="preserve">Lifestyle changes are one of the most important parts of asthma management. Avoiding smoking and vaping, taking medication correctly and reducing exposure to triggers can make </w:t>
      </w:r>
      <w:r w:rsidR="00A97069" w:rsidRPr="00BD0030">
        <w:rPr>
          <w:rFonts w:ascii="Arial" w:hAnsi="Arial" w:cs="Arial"/>
        </w:rPr>
        <w:t>a significant difference</w:t>
      </w:r>
      <w:r w:rsidRPr="00BD0030">
        <w:rPr>
          <w:rFonts w:ascii="Arial" w:hAnsi="Arial" w:cs="Arial"/>
        </w:rPr>
        <w:t>. Education is key, as many adolescents may not fully understand how their actions affect their health.</w:t>
      </w:r>
    </w:p>
    <w:p w14:paraId="43E2BF9C" w14:textId="77777777" w:rsidR="00BD0030" w:rsidRPr="00BD0030" w:rsidRDefault="00BD0030" w:rsidP="00BD0030">
      <w:pPr>
        <w:pStyle w:val="NormalWeb"/>
        <w:rPr>
          <w:rFonts w:ascii="Arial" w:hAnsi="Arial" w:cs="Arial"/>
        </w:rPr>
      </w:pPr>
      <w:r w:rsidRPr="00BD0030">
        <w:rPr>
          <w:rFonts w:ascii="Arial" w:hAnsi="Arial" w:cs="Arial"/>
        </w:rPr>
        <w:t>The role of the nurse is very important in supporting patients. Nurses can provide clear advice, check inhaler technique and help patients feel more confident in managing their asthma. Building a good relationship with young people can also encourage them to be more open and engaged with their care.</w:t>
      </w:r>
    </w:p>
    <w:p w14:paraId="6CDDA633" w14:textId="77777777" w:rsidR="00BD0030" w:rsidRPr="00BD0030" w:rsidRDefault="00BD0030" w:rsidP="00BD0030">
      <w:pPr>
        <w:pStyle w:val="NormalWeb"/>
        <w:rPr>
          <w:rFonts w:ascii="Arial" w:hAnsi="Arial" w:cs="Arial"/>
        </w:rPr>
      </w:pPr>
      <w:r w:rsidRPr="00BD0030">
        <w:rPr>
          <w:rFonts w:ascii="Arial" w:hAnsi="Arial" w:cs="Arial"/>
        </w:rPr>
        <w:t>In addition, asthma management is not only about treating symptoms but also about preventing problems in the future. Helping adolescents develop good habits early can lead to better long-term health. This includes understanding their triggers, following their treatment plan and attending regular reviews.</w:t>
      </w:r>
    </w:p>
    <w:p w14:paraId="0E3DED43" w14:textId="77777777" w:rsidR="00BD0030" w:rsidRPr="00BD0030" w:rsidRDefault="00BD0030" w:rsidP="00BD0030">
      <w:pPr>
        <w:pStyle w:val="NormalWeb"/>
        <w:rPr>
          <w:rFonts w:ascii="Arial" w:hAnsi="Arial" w:cs="Arial"/>
        </w:rPr>
      </w:pPr>
      <w:r w:rsidRPr="00BD0030">
        <w:rPr>
          <w:rFonts w:ascii="Arial" w:hAnsi="Arial" w:cs="Arial"/>
        </w:rPr>
        <w:t xml:space="preserve">Overall, effective asthma management requires a combination of medical treatment, lifestyle changes and ongoing support. In relation to the case study, </w:t>
      </w:r>
      <w:proofErr w:type="gramStart"/>
      <w:r w:rsidRPr="00BD0030">
        <w:rPr>
          <w:rFonts w:ascii="Arial" w:hAnsi="Arial" w:cs="Arial"/>
        </w:rPr>
        <w:t>it is clear that improving</w:t>
      </w:r>
      <w:proofErr w:type="gramEnd"/>
      <w:r w:rsidRPr="00BD0030">
        <w:rPr>
          <w:rFonts w:ascii="Arial" w:hAnsi="Arial" w:cs="Arial"/>
        </w:rPr>
        <w:t xml:space="preserve"> education and addressing lifestyle behaviours can help adolescents manage their asthma more safely and improve their quality of life.</w:t>
      </w:r>
    </w:p>
    <w:p w14:paraId="163AA7E1" w14:textId="78C3EB31" w:rsidR="0038629E" w:rsidRPr="0038629E" w:rsidRDefault="0038629E" w:rsidP="0038629E">
      <w:pPr>
        <w:spacing w:before="100" w:beforeAutospacing="1" w:after="100" w:afterAutospacing="1" w:line="240" w:lineRule="auto"/>
        <w:rPr>
          <w:rFonts w:ascii="Arial" w:eastAsia="Times New Roman" w:hAnsi="Arial" w:cs="Arial"/>
          <w:sz w:val="24"/>
          <w:szCs w:val="24"/>
          <w:lang w:eastAsia="en-GB"/>
        </w:rPr>
      </w:pPr>
    </w:p>
    <w:p w14:paraId="63471BD5" w14:textId="77777777" w:rsidR="0038629E" w:rsidRPr="0038629E" w:rsidRDefault="00000000" w:rsidP="0038629E">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w14:anchorId="353B4F8A">
          <v:rect id="_x0000_i1035" style="width:0;height:1.5pt" o:hralign="center" o:hrstd="t" o:hr="t" fillcolor="#a0a0a0" stroked="f"/>
        </w:pict>
      </w:r>
    </w:p>
    <w:p w14:paraId="5660DA5C" w14:textId="77777777" w:rsidR="002D73E2" w:rsidRDefault="0038629E" w:rsidP="002D73E2">
      <w:pPr>
        <w:rPr>
          <w:rFonts w:ascii="Arial" w:eastAsia="Times New Roman" w:hAnsi="Arial" w:cs="Arial"/>
          <w:b/>
          <w:bCs/>
          <w:kern w:val="36"/>
          <w:sz w:val="24"/>
          <w:szCs w:val="24"/>
          <w:lang w:eastAsia="en-GB"/>
        </w:rPr>
      </w:pPr>
      <w:r w:rsidRPr="009B55A0">
        <w:rPr>
          <w:rFonts w:ascii="Arial" w:eastAsia="Times New Roman" w:hAnsi="Arial" w:cs="Arial"/>
          <w:b/>
          <w:bCs/>
          <w:kern w:val="36"/>
          <w:sz w:val="24"/>
          <w:szCs w:val="24"/>
          <w:lang w:eastAsia="en-GB"/>
        </w:rPr>
        <w:t xml:space="preserve">References </w:t>
      </w:r>
    </w:p>
    <w:p w14:paraId="25E4F942" w14:textId="5F3C871F" w:rsidR="002D73E2" w:rsidRPr="002D73E2" w:rsidRDefault="002D73E2" w:rsidP="002D73E2">
      <w:pPr>
        <w:pStyle w:val="ListParagraph"/>
        <w:numPr>
          <w:ilvl w:val="0"/>
          <w:numId w:val="6"/>
        </w:numPr>
        <w:rPr>
          <w:rFonts w:ascii="Arial" w:eastAsia="Times New Roman" w:hAnsi="Arial" w:cs="Arial"/>
          <w:sz w:val="24"/>
          <w:szCs w:val="24"/>
          <w:lang w:eastAsia="en-GB"/>
        </w:rPr>
      </w:pPr>
      <w:r w:rsidRPr="002D73E2">
        <w:rPr>
          <w:rFonts w:ascii="Arial" w:eastAsia="Times New Roman" w:hAnsi="Arial" w:cs="Arial"/>
          <w:sz w:val="24"/>
          <w:szCs w:val="24"/>
          <w:lang w:eastAsia="en-GB"/>
        </w:rPr>
        <w:t xml:space="preserve">Arshad, S.H. and Babu, K.S. (2024) </w:t>
      </w:r>
      <w:r w:rsidRPr="002D73E2">
        <w:rPr>
          <w:rFonts w:ascii="Arial" w:eastAsia="Times New Roman" w:hAnsi="Arial" w:cs="Arial"/>
          <w:i/>
          <w:iCs/>
          <w:sz w:val="24"/>
          <w:szCs w:val="24"/>
          <w:lang w:eastAsia="en-GB"/>
        </w:rPr>
        <w:t>Asthma</w:t>
      </w:r>
      <w:r w:rsidRPr="002D73E2">
        <w:rPr>
          <w:rFonts w:ascii="Arial" w:eastAsia="Times New Roman" w:hAnsi="Arial" w:cs="Arial"/>
          <w:sz w:val="24"/>
          <w:szCs w:val="24"/>
          <w:lang w:eastAsia="en-GB"/>
        </w:rPr>
        <w:t xml:space="preserve">. 2nd ed. Oxford: Oxford University </w:t>
      </w:r>
      <w:r w:rsidRPr="002D73E2">
        <w:rPr>
          <w:rFonts w:ascii="Arial" w:eastAsia="Times New Roman" w:hAnsi="Arial" w:cs="Arial"/>
          <w:sz w:val="24"/>
          <w:szCs w:val="24"/>
          <w:lang w:eastAsia="en-GB"/>
        </w:rPr>
        <w:t xml:space="preserve">     </w:t>
      </w:r>
      <w:r w:rsidRPr="002D73E2">
        <w:rPr>
          <w:rFonts w:ascii="Arial" w:eastAsia="Times New Roman" w:hAnsi="Arial" w:cs="Arial"/>
          <w:sz w:val="24"/>
          <w:szCs w:val="24"/>
          <w:lang w:eastAsia="en-GB"/>
        </w:rPr>
        <w:t>Available at: https://doi.org/10.1093/oso/9780199211265.001.0001.</w:t>
      </w:r>
    </w:p>
    <w:p w14:paraId="3A03A3F4" w14:textId="5C3B313E" w:rsidR="0038629E" w:rsidRPr="009B55A0" w:rsidRDefault="0038629E" w:rsidP="009B55A0">
      <w:pPr>
        <w:pStyle w:val="ListParagraph"/>
        <w:spacing w:before="100" w:beforeAutospacing="1" w:after="100" w:afterAutospacing="1" w:line="240" w:lineRule="auto"/>
        <w:outlineLvl w:val="0"/>
        <w:rPr>
          <w:rFonts w:ascii="Arial" w:eastAsia="Times New Roman" w:hAnsi="Arial" w:cs="Arial"/>
          <w:b/>
          <w:bCs/>
          <w:kern w:val="36"/>
          <w:sz w:val="24"/>
          <w:szCs w:val="24"/>
          <w:lang w:eastAsia="en-GB"/>
        </w:rPr>
      </w:pPr>
    </w:p>
    <w:p w14:paraId="0ED83404" w14:textId="77777777" w:rsidR="002D73E2" w:rsidRDefault="0038629E" w:rsidP="002D73E2">
      <w:pPr>
        <w:pStyle w:val="ListParagraph"/>
        <w:numPr>
          <w:ilvl w:val="0"/>
          <w:numId w:val="6"/>
        </w:numPr>
        <w:rPr>
          <w:rFonts w:ascii="Arial" w:hAnsi="Arial" w:cs="Arial"/>
          <w:sz w:val="24"/>
          <w:szCs w:val="24"/>
        </w:rPr>
      </w:pPr>
      <w:r w:rsidRPr="002D73E2">
        <w:rPr>
          <w:rFonts w:ascii="Arial" w:eastAsia="Times New Roman" w:hAnsi="Arial" w:cs="Arial"/>
          <w:sz w:val="24"/>
          <w:szCs w:val="24"/>
          <w:lang w:eastAsia="en-GB"/>
        </w:rPr>
        <w:t xml:space="preserve">Asthma + Lung UK (2023) </w:t>
      </w:r>
      <w:r w:rsidRPr="002D73E2">
        <w:rPr>
          <w:rFonts w:ascii="Arial" w:eastAsia="Times New Roman" w:hAnsi="Arial" w:cs="Arial"/>
          <w:i/>
          <w:iCs/>
          <w:sz w:val="24"/>
          <w:szCs w:val="24"/>
          <w:lang w:eastAsia="en-GB"/>
        </w:rPr>
        <w:t>Asthma triggers and management</w:t>
      </w:r>
      <w:r w:rsidRPr="002D73E2">
        <w:rPr>
          <w:rFonts w:ascii="Arial" w:eastAsia="Times New Roman" w:hAnsi="Arial" w:cs="Arial"/>
          <w:sz w:val="24"/>
          <w:szCs w:val="24"/>
          <w:lang w:eastAsia="en-GB"/>
        </w:rPr>
        <w:t xml:space="preserve">. Available at: </w:t>
      </w:r>
      <w:hyperlink r:id="rId6" w:tgtFrame="_new" w:history="1">
        <w:r w:rsidRPr="002D73E2">
          <w:rPr>
            <w:rFonts w:ascii="Arial" w:eastAsia="Times New Roman" w:hAnsi="Arial" w:cs="Arial"/>
            <w:color w:val="0000FF"/>
            <w:sz w:val="24"/>
            <w:szCs w:val="24"/>
            <w:u w:val="single"/>
            <w:lang w:eastAsia="en-GB"/>
          </w:rPr>
          <w:t>https://www.asthmaandlung.org.uk</w:t>
        </w:r>
      </w:hyperlink>
      <w:r w:rsidR="002D73E2" w:rsidRPr="002D73E2">
        <w:rPr>
          <w:rFonts w:ascii="Arial" w:hAnsi="Arial" w:cs="Arial"/>
          <w:sz w:val="24"/>
          <w:szCs w:val="24"/>
        </w:rPr>
        <w:t xml:space="preserve"> </w:t>
      </w:r>
    </w:p>
    <w:p w14:paraId="6AA8A330" w14:textId="77777777" w:rsidR="00E53746" w:rsidRPr="00E53746" w:rsidRDefault="00E53746" w:rsidP="00E53746">
      <w:pPr>
        <w:pStyle w:val="ListParagraph"/>
        <w:rPr>
          <w:rFonts w:ascii="Arial" w:hAnsi="Arial" w:cs="Arial"/>
          <w:sz w:val="24"/>
          <w:szCs w:val="24"/>
        </w:rPr>
      </w:pPr>
    </w:p>
    <w:p w14:paraId="5BD149E8" w14:textId="77777777" w:rsidR="00E53746" w:rsidRPr="00E53746" w:rsidRDefault="00E53746" w:rsidP="00E53746">
      <w:pPr>
        <w:pStyle w:val="ListParagraph"/>
        <w:numPr>
          <w:ilvl w:val="0"/>
          <w:numId w:val="6"/>
        </w:numPr>
        <w:spacing w:after="0" w:line="240" w:lineRule="auto"/>
        <w:rPr>
          <w:rFonts w:ascii="Arial" w:eastAsia="Times New Roman" w:hAnsi="Arial" w:cs="Arial"/>
          <w:sz w:val="24"/>
          <w:szCs w:val="24"/>
          <w:lang w:eastAsia="en-GB"/>
        </w:rPr>
      </w:pPr>
      <w:r w:rsidRPr="00E53746">
        <w:rPr>
          <w:rFonts w:ascii="Arial" w:eastAsia="Times New Roman" w:hAnsi="Arial" w:cs="Arial"/>
          <w:sz w:val="24"/>
          <w:szCs w:val="24"/>
          <w:lang w:eastAsia="en-GB"/>
        </w:rPr>
        <w:t xml:space="preserve">Chambers, J. (2023) </w:t>
      </w:r>
      <w:proofErr w:type="gramStart"/>
      <w:r w:rsidRPr="00E53746">
        <w:rPr>
          <w:rFonts w:ascii="Arial" w:eastAsia="Times New Roman" w:hAnsi="Arial" w:cs="Arial"/>
          <w:i/>
          <w:iCs/>
          <w:sz w:val="24"/>
          <w:szCs w:val="24"/>
          <w:lang w:eastAsia="en-GB"/>
        </w:rPr>
        <w:t>Asthma :</w:t>
      </w:r>
      <w:proofErr w:type="gramEnd"/>
      <w:r w:rsidRPr="00E53746">
        <w:rPr>
          <w:rFonts w:ascii="Arial" w:eastAsia="Times New Roman" w:hAnsi="Arial" w:cs="Arial"/>
          <w:i/>
          <w:iCs/>
          <w:sz w:val="24"/>
          <w:szCs w:val="24"/>
          <w:lang w:eastAsia="en-GB"/>
        </w:rPr>
        <w:t xml:space="preserve"> sourcebook</w:t>
      </w:r>
      <w:r w:rsidRPr="00E53746">
        <w:rPr>
          <w:rFonts w:ascii="Arial" w:eastAsia="Times New Roman" w:hAnsi="Arial" w:cs="Arial"/>
          <w:sz w:val="24"/>
          <w:szCs w:val="24"/>
          <w:lang w:eastAsia="en-GB"/>
        </w:rPr>
        <w:t xml:space="preserve">. 6th ed. Edited by J. Chambers. New York, New York: </w:t>
      </w:r>
      <w:proofErr w:type="spellStart"/>
      <w:r w:rsidRPr="00E53746">
        <w:rPr>
          <w:rFonts w:ascii="Arial" w:eastAsia="Times New Roman" w:hAnsi="Arial" w:cs="Arial"/>
          <w:sz w:val="24"/>
          <w:szCs w:val="24"/>
          <w:lang w:eastAsia="en-GB"/>
        </w:rPr>
        <w:t>Omnigraphics</w:t>
      </w:r>
      <w:proofErr w:type="spellEnd"/>
      <w:r w:rsidRPr="00E53746">
        <w:rPr>
          <w:rFonts w:ascii="Arial" w:eastAsia="Times New Roman" w:hAnsi="Arial" w:cs="Arial"/>
          <w:sz w:val="24"/>
          <w:szCs w:val="24"/>
          <w:lang w:eastAsia="en-GB"/>
        </w:rPr>
        <w:t>, an imprint of Infobase.</w:t>
      </w:r>
    </w:p>
    <w:p w14:paraId="614D39A0" w14:textId="77777777" w:rsidR="00E53746" w:rsidRDefault="00E53746" w:rsidP="00E53746">
      <w:pPr>
        <w:pStyle w:val="ListParagraph"/>
        <w:rPr>
          <w:rFonts w:ascii="Arial" w:hAnsi="Arial" w:cs="Arial"/>
          <w:sz w:val="24"/>
          <w:szCs w:val="24"/>
        </w:rPr>
      </w:pPr>
    </w:p>
    <w:p w14:paraId="26B342E0" w14:textId="1A20D65A" w:rsidR="002D73E2" w:rsidRPr="00E53746" w:rsidRDefault="002D73E2" w:rsidP="00E53746">
      <w:pPr>
        <w:pStyle w:val="ListParagraph"/>
        <w:numPr>
          <w:ilvl w:val="0"/>
          <w:numId w:val="6"/>
        </w:numPr>
        <w:rPr>
          <w:rFonts w:ascii="Arial" w:hAnsi="Arial" w:cs="Arial"/>
          <w:sz w:val="24"/>
          <w:szCs w:val="24"/>
          <w:lang w:eastAsia="en-GB"/>
        </w:rPr>
      </w:pPr>
      <w:r w:rsidRPr="00E53746">
        <w:rPr>
          <w:rFonts w:ascii="Arial" w:eastAsia="Times New Roman" w:hAnsi="Arial" w:cs="Arial"/>
          <w:sz w:val="24"/>
          <w:szCs w:val="24"/>
          <w:lang w:eastAsia="en-GB"/>
        </w:rPr>
        <w:t xml:space="preserve">Harrington, J. (2020) </w:t>
      </w:r>
      <w:r w:rsidRPr="00E53746">
        <w:rPr>
          <w:rFonts w:ascii="Arial" w:eastAsia="Times New Roman" w:hAnsi="Arial" w:cs="Arial"/>
          <w:i/>
          <w:iCs/>
          <w:sz w:val="24"/>
          <w:szCs w:val="24"/>
          <w:lang w:eastAsia="en-GB"/>
        </w:rPr>
        <w:t>Fast Facts for Patients and their supporters: Asthma</w:t>
      </w:r>
      <w:r w:rsidRPr="00E53746">
        <w:rPr>
          <w:rFonts w:ascii="Arial" w:eastAsia="Times New Roman" w:hAnsi="Arial" w:cs="Arial"/>
          <w:sz w:val="24"/>
          <w:szCs w:val="24"/>
          <w:lang w:eastAsia="en-GB"/>
        </w:rPr>
        <w:t>. Place of publication not identified: Karger.</w:t>
      </w:r>
    </w:p>
    <w:p w14:paraId="2A9C21E2" w14:textId="77777777" w:rsidR="0038629E" w:rsidRPr="002D73E2" w:rsidRDefault="0038629E" w:rsidP="002D73E2">
      <w:pPr>
        <w:pStyle w:val="ListParagraph"/>
        <w:numPr>
          <w:ilvl w:val="0"/>
          <w:numId w:val="6"/>
        </w:numPr>
        <w:spacing w:before="100" w:beforeAutospacing="1" w:after="100" w:afterAutospacing="1" w:line="240" w:lineRule="auto"/>
        <w:rPr>
          <w:rFonts w:ascii="Arial" w:eastAsia="Times New Roman" w:hAnsi="Arial" w:cs="Arial"/>
          <w:sz w:val="24"/>
          <w:szCs w:val="24"/>
          <w:lang w:eastAsia="en-GB"/>
        </w:rPr>
      </w:pPr>
      <w:r w:rsidRPr="002D73E2">
        <w:rPr>
          <w:rFonts w:ascii="Arial" w:eastAsia="Times New Roman" w:hAnsi="Arial" w:cs="Arial"/>
          <w:sz w:val="24"/>
          <w:szCs w:val="24"/>
          <w:lang w:eastAsia="en-GB"/>
        </w:rPr>
        <w:t xml:space="preserve">Marieb, E.N. and Hoehn, K. (2019) </w:t>
      </w:r>
      <w:r w:rsidRPr="002D73E2">
        <w:rPr>
          <w:rFonts w:ascii="Arial" w:eastAsia="Times New Roman" w:hAnsi="Arial" w:cs="Arial"/>
          <w:i/>
          <w:iCs/>
          <w:sz w:val="24"/>
          <w:szCs w:val="24"/>
          <w:lang w:eastAsia="en-GB"/>
        </w:rPr>
        <w:t>Human Anatomy &amp; Physiology</w:t>
      </w:r>
      <w:r w:rsidRPr="002D73E2">
        <w:rPr>
          <w:rFonts w:ascii="Arial" w:eastAsia="Times New Roman" w:hAnsi="Arial" w:cs="Arial"/>
          <w:sz w:val="24"/>
          <w:szCs w:val="24"/>
          <w:lang w:eastAsia="en-GB"/>
        </w:rPr>
        <w:t xml:space="preserve">. 11th </w:t>
      </w:r>
      <w:proofErr w:type="spellStart"/>
      <w:r w:rsidRPr="002D73E2">
        <w:rPr>
          <w:rFonts w:ascii="Arial" w:eastAsia="Times New Roman" w:hAnsi="Arial" w:cs="Arial"/>
          <w:sz w:val="24"/>
          <w:szCs w:val="24"/>
          <w:lang w:eastAsia="en-GB"/>
        </w:rPr>
        <w:t>edn</w:t>
      </w:r>
      <w:proofErr w:type="spellEnd"/>
      <w:r w:rsidRPr="002D73E2">
        <w:rPr>
          <w:rFonts w:ascii="Arial" w:eastAsia="Times New Roman" w:hAnsi="Arial" w:cs="Arial"/>
          <w:sz w:val="24"/>
          <w:szCs w:val="24"/>
          <w:lang w:eastAsia="en-GB"/>
        </w:rPr>
        <w:t>. Harlow: Pearson, p.792.</w:t>
      </w:r>
    </w:p>
    <w:p w14:paraId="42CCAB46" w14:textId="77777777" w:rsidR="0038629E" w:rsidRPr="009B55A0" w:rsidRDefault="0038629E" w:rsidP="009B55A0">
      <w:pPr>
        <w:pStyle w:val="ListParagraph"/>
        <w:numPr>
          <w:ilvl w:val="0"/>
          <w:numId w:val="4"/>
        </w:numPr>
        <w:spacing w:before="100" w:beforeAutospacing="1" w:after="100" w:afterAutospacing="1" w:line="240" w:lineRule="auto"/>
        <w:rPr>
          <w:rFonts w:ascii="Arial" w:eastAsia="Times New Roman" w:hAnsi="Arial" w:cs="Arial"/>
          <w:sz w:val="24"/>
          <w:szCs w:val="24"/>
          <w:lang w:eastAsia="en-GB"/>
        </w:rPr>
      </w:pPr>
      <w:r w:rsidRPr="009B55A0">
        <w:rPr>
          <w:rFonts w:ascii="Arial" w:eastAsia="Times New Roman" w:hAnsi="Arial" w:cs="Arial"/>
          <w:sz w:val="24"/>
          <w:szCs w:val="24"/>
          <w:lang w:eastAsia="en-GB"/>
        </w:rPr>
        <w:t xml:space="preserve">NHS (2023) </w:t>
      </w:r>
      <w:r w:rsidRPr="009B55A0">
        <w:rPr>
          <w:rFonts w:ascii="Arial" w:eastAsia="Times New Roman" w:hAnsi="Arial" w:cs="Arial"/>
          <w:i/>
          <w:iCs/>
          <w:sz w:val="24"/>
          <w:szCs w:val="24"/>
          <w:lang w:eastAsia="en-GB"/>
        </w:rPr>
        <w:t>Asthma</w:t>
      </w:r>
      <w:r w:rsidRPr="009B55A0">
        <w:rPr>
          <w:rFonts w:ascii="Arial" w:eastAsia="Times New Roman" w:hAnsi="Arial" w:cs="Arial"/>
          <w:sz w:val="24"/>
          <w:szCs w:val="24"/>
          <w:lang w:eastAsia="en-GB"/>
        </w:rPr>
        <w:t xml:space="preserve">. Available at: </w:t>
      </w:r>
      <w:hyperlink r:id="rId7" w:tgtFrame="_new" w:history="1">
        <w:r w:rsidRPr="009B55A0">
          <w:rPr>
            <w:rFonts w:ascii="Arial" w:eastAsia="Times New Roman" w:hAnsi="Arial" w:cs="Arial"/>
            <w:color w:val="0000FF"/>
            <w:sz w:val="24"/>
            <w:szCs w:val="24"/>
            <w:u w:val="single"/>
            <w:lang w:eastAsia="en-GB"/>
          </w:rPr>
          <w:t>https://www.nhs.uk/conditions/asthma/</w:t>
        </w:r>
      </w:hyperlink>
    </w:p>
    <w:p w14:paraId="40D383E8" w14:textId="77777777" w:rsidR="0038629E" w:rsidRDefault="0038629E" w:rsidP="009B55A0">
      <w:pPr>
        <w:pStyle w:val="ListParagraph"/>
        <w:numPr>
          <w:ilvl w:val="0"/>
          <w:numId w:val="4"/>
        </w:numPr>
        <w:spacing w:before="100" w:beforeAutospacing="1" w:after="100" w:afterAutospacing="1" w:line="240" w:lineRule="auto"/>
        <w:rPr>
          <w:rFonts w:ascii="Arial" w:eastAsia="Times New Roman" w:hAnsi="Arial" w:cs="Arial"/>
          <w:sz w:val="24"/>
          <w:szCs w:val="24"/>
          <w:lang w:eastAsia="en-GB"/>
        </w:rPr>
      </w:pPr>
      <w:r w:rsidRPr="009B55A0">
        <w:rPr>
          <w:rFonts w:ascii="Arial" w:eastAsia="Times New Roman" w:hAnsi="Arial" w:cs="Arial"/>
          <w:sz w:val="24"/>
          <w:szCs w:val="24"/>
          <w:lang w:eastAsia="en-GB"/>
        </w:rPr>
        <w:t xml:space="preserve">NICE (2024) </w:t>
      </w:r>
      <w:r w:rsidRPr="009B55A0">
        <w:rPr>
          <w:rFonts w:ascii="Arial" w:eastAsia="Times New Roman" w:hAnsi="Arial" w:cs="Arial"/>
          <w:i/>
          <w:iCs/>
          <w:sz w:val="24"/>
          <w:szCs w:val="24"/>
          <w:lang w:eastAsia="en-GB"/>
        </w:rPr>
        <w:t>Asthma: diagnosis, monitoring and management (NG245)</w:t>
      </w:r>
      <w:r w:rsidRPr="009B55A0">
        <w:rPr>
          <w:rFonts w:ascii="Arial" w:eastAsia="Times New Roman" w:hAnsi="Arial" w:cs="Arial"/>
          <w:sz w:val="24"/>
          <w:szCs w:val="24"/>
          <w:lang w:eastAsia="en-GB"/>
        </w:rPr>
        <w:t>. London: NICE, pp.12–67.</w:t>
      </w:r>
    </w:p>
    <w:p w14:paraId="7AF0FBDE" w14:textId="77777777" w:rsidR="00E53746" w:rsidRPr="00E53746" w:rsidRDefault="00E53746" w:rsidP="00E53746">
      <w:pPr>
        <w:pStyle w:val="ListParagraph"/>
        <w:numPr>
          <w:ilvl w:val="0"/>
          <w:numId w:val="4"/>
        </w:numPr>
        <w:spacing w:after="0" w:line="240" w:lineRule="auto"/>
        <w:rPr>
          <w:rFonts w:ascii="Arial" w:eastAsia="Times New Roman" w:hAnsi="Arial" w:cs="Arial"/>
          <w:sz w:val="24"/>
          <w:szCs w:val="24"/>
          <w:lang w:eastAsia="en-GB"/>
        </w:rPr>
      </w:pPr>
      <w:r w:rsidRPr="00E53746">
        <w:rPr>
          <w:rFonts w:ascii="Arial" w:eastAsia="Times New Roman" w:hAnsi="Arial" w:cs="Arial"/>
          <w:sz w:val="24"/>
          <w:szCs w:val="24"/>
          <w:lang w:eastAsia="en-GB"/>
        </w:rPr>
        <w:t xml:space="preserve">Sheen, B. (2011) </w:t>
      </w:r>
      <w:r w:rsidRPr="00E53746">
        <w:rPr>
          <w:rFonts w:ascii="Arial" w:eastAsia="Times New Roman" w:hAnsi="Arial" w:cs="Arial"/>
          <w:i/>
          <w:iCs/>
          <w:sz w:val="24"/>
          <w:szCs w:val="24"/>
          <w:lang w:eastAsia="en-GB"/>
        </w:rPr>
        <w:t>Asthma</w:t>
      </w:r>
      <w:r w:rsidRPr="00E53746">
        <w:rPr>
          <w:rFonts w:ascii="Arial" w:eastAsia="Times New Roman" w:hAnsi="Arial" w:cs="Arial"/>
          <w:sz w:val="24"/>
          <w:szCs w:val="24"/>
          <w:lang w:eastAsia="en-GB"/>
        </w:rPr>
        <w:t>. Detroit, Mich: Lucent Books.</w:t>
      </w:r>
    </w:p>
    <w:p w14:paraId="3C226FF7" w14:textId="77777777" w:rsidR="00E53746" w:rsidRPr="009B55A0" w:rsidRDefault="00E53746" w:rsidP="00E53746">
      <w:pPr>
        <w:pStyle w:val="ListParagraph"/>
        <w:spacing w:before="100" w:beforeAutospacing="1" w:after="100" w:afterAutospacing="1" w:line="240" w:lineRule="auto"/>
        <w:rPr>
          <w:rFonts w:ascii="Arial" w:eastAsia="Times New Roman" w:hAnsi="Arial" w:cs="Arial"/>
          <w:sz w:val="24"/>
          <w:szCs w:val="24"/>
          <w:lang w:eastAsia="en-GB"/>
        </w:rPr>
      </w:pPr>
    </w:p>
    <w:p w14:paraId="0D782F34" w14:textId="77777777" w:rsidR="0038629E" w:rsidRPr="009B55A0" w:rsidRDefault="0038629E" w:rsidP="009B55A0">
      <w:pPr>
        <w:pStyle w:val="ListParagraph"/>
        <w:numPr>
          <w:ilvl w:val="0"/>
          <w:numId w:val="4"/>
        </w:numPr>
        <w:spacing w:before="100" w:beforeAutospacing="1" w:after="100" w:afterAutospacing="1" w:line="240" w:lineRule="auto"/>
        <w:rPr>
          <w:rFonts w:ascii="Arial" w:eastAsia="Times New Roman" w:hAnsi="Arial" w:cs="Arial"/>
          <w:sz w:val="24"/>
          <w:szCs w:val="24"/>
          <w:lang w:eastAsia="en-GB"/>
        </w:rPr>
      </w:pPr>
      <w:r w:rsidRPr="009B55A0">
        <w:rPr>
          <w:rFonts w:ascii="Arial" w:eastAsia="Times New Roman" w:hAnsi="Arial" w:cs="Arial"/>
          <w:sz w:val="24"/>
          <w:szCs w:val="24"/>
          <w:lang w:eastAsia="en-GB"/>
        </w:rPr>
        <w:t xml:space="preserve">Tortora, G.J. and Derrickson, B.H. (2021) </w:t>
      </w:r>
      <w:r w:rsidRPr="009B55A0">
        <w:rPr>
          <w:rFonts w:ascii="Arial" w:eastAsia="Times New Roman" w:hAnsi="Arial" w:cs="Arial"/>
          <w:i/>
          <w:iCs/>
          <w:sz w:val="24"/>
          <w:szCs w:val="24"/>
          <w:lang w:eastAsia="en-GB"/>
        </w:rPr>
        <w:t>Principles of Anatomy and Physiology</w:t>
      </w:r>
      <w:r w:rsidRPr="009B55A0">
        <w:rPr>
          <w:rFonts w:ascii="Arial" w:eastAsia="Times New Roman" w:hAnsi="Arial" w:cs="Arial"/>
          <w:sz w:val="24"/>
          <w:szCs w:val="24"/>
          <w:lang w:eastAsia="en-GB"/>
        </w:rPr>
        <w:t xml:space="preserve">. 16th </w:t>
      </w:r>
      <w:proofErr w:type="spellStart"/>
      <w:r w:rsidRPr="009B55A0">
        <w:rPr>
          <w:rFonts w:ascii="Arial" w:eastAsia="Times New Roman" w:hAnsi="Arial" w:cs="Arial"/>
          <w:sz w:val="24"/>
          <w:szCs w:val="24"/>
          <w:lang w:eastAsia="en-GB"/>
        </w:rPr>
        <w:t>edn</w:t>
      </w:r>
      <w:proofErr w:type="spellEnd"/>
      <w:r w:rsidRPr="009B55A0">
        <w:rPr>
          <w:rFonts w:ascii="Arial" w:eastAsia="Times New Roman" w:hAnsi="Arial" w:cs="Arial"/>
          <w:sz w:val="24"/>
          <w:szCs w:val="24"/>
          <w:lang w:eastAsia="en-GB"/>
        </w:rPr>
        <w:t>. Hoboken: Wiley, p.871.</w:t>
      </w:r>
    </w:p>
    <w:p w14:paraId="56B7A226" w14:textId="77777777" w:rsidR="0038629E" w:rsidRPr="009B55A0" w:rsidRDefault="0038629E" w:rsidP="009B55A0">
      <w:pPr>
        <w:pStyle w:val="ListParagraph"/>
        <w:numPr>
          <w:ilvl w:val="0"/>
          <w:numId w:val="4"/>
        </w:numPr>
        <w:spacing w:before="100" w:beforeAutospacing="1" w:after="100" w:afterAutospacing="1" w:line="240" w:lineRule="auto"/>
        <w:rPr>
          <w:rFonts w:ascii="Arial" w:eastAsia="Times New Roman" w:hAnsi="Arial" w:cs="Arial"/>
          <w:sz w:val="24"/>
          <w:szCs w:val="24"/>
          <w:lang w:eastAsia="en-GB"/>
        </w:rPr>
      </w:pPr>
      <w:r w:rsidRPr="009B55A0">
        <w:rPr>
          <w:rFonts w:ascii="Arial" w:eastAsia="Times New Roman" w:hAnsi="Arial" w:cs="Arial"/>
          <w:sz w:val="24"/>
          <w:szCs w:val="24"/>
          <w:lang w:eastAsia="en-GB"/>
        </w:rPr>
        <w:t xml:space="preserve">West, J.B. (2021) </w:t>
      </w:r>
      <w:r w:rsidRPr="009B55A0">
        <w:rPr>
          <w:rFonts w:ascii="Arial" w:eastAsia="Times New Roman" w:hAnsi="Arial" w:cs="Arial"/>
          <w:i/>
          <w:iCs/>
          <w:sz w:val="24"/>
          <w:szCs w:val="24"/>
          <w:lang w:eastAsia="en-GB"/>
        </w:rPr>
        <w:t>Respiratory Physiology: The Essentials</w:t>
      </w:r>
      <w:r w:rsidRPr="009B55A0">
        <w:rPr>
          <w:rFonts w:ascii="Arial" w:eastAsia="Times New Roman" w:hAnsi="Arial" w:cs="Arial"/>
          <w:sz w:val="24"/>
          <w:szCs w:val="24"/>
          <w:lang w:eastAsia="en-GB"/>
        </w:rPr>
        <w:t xml:space="preserve">. 11th </w:t>
      </w:r>
      <w:proofErr w:type="spellStart"/>
      <w:r w:rsidRPr="009B55A0">
        <w:rPr>
          <w:rFonts w:ascii="Arial" w:eastAsia="Times New Roman" w:hAnsi="Arial" w:cs="Arial"/>
          <w:sz w:val="24"/>
          <w:szCs w:val="24"/>
          <w:lang w:eastAsia="en-GB"/>
        </w:rPr>
        <w:t>edn</w:t>
      </w:r>
      <w:proofErr w:type="spellEnd"/>
      <w:r w:rsidRPr="009B55A0">
        <w:rPr>
          <w:rFonts w:ascii="Arial" w:eastAsia="Times New Roman" w:hAnsi="Arial" w:cs="Arial"/>
          <w:sz w:val="24"/>
          <w:szCs w:val="24"/>
          <w:lang w:eastAsia="en-GB"/>
        </w:rPr>
        <w:t>. Philadelphia: Wolters Kluwer, p.45.</w:t>
      </w:r>
    </w:p>
    <w:p w14:paraId="5DD477DA" w14:textId="77777777" w:rsidR="0038629E" w:rsidRPr="009B55A0" w:rsidRDefault="00000000" w:rsidP="009B55A0">
      <w:pPr>
        <w:pStyle w:val="ListParagraph"/>
        <w:spacing w:after="0" w:line="240" w:lineRule="auto"/>
        <w:rPr>
          <w:rFonts w:ascii="Arial" w:eastAsia="Times New Roman" w:hAnsi="Arial" w:cs="Arial"/>
          <w:sz w:val="24"/>
          <w:szCs w:val="24"/>
          <w:lang w:eastAsia="en-GB"/>
        </w:rPr>
      </w:pPr>
      <w:r>
        <w:rPr>
          <w:lang w:eastAsia="en-GB"/>
        </w:rPr>
        <w:pict w14:anchorId="3F6731C2">
          <v:rect id="_x0000_i1036" style="width:0;height:1.5pt" o:hralign="center" o:hrstd="t" o:hr="t" fillcolor="#a0a0a0" stroked="f"/>
        </w:pict>
      </w:r>
    </w:p>
    <w:p w14:paraId="796D1C11" w14:textId="46257CC8" w:rsidR="0038629E" w:rsidRPr="0038629E" w:rsidRDefault="0038629E" w:rsidP="0038629E">
      <w:pPr>
        <w:spacing w:before="100" w:beforeAutospacing="1" w:after="100" w:afterAutospacing="1" w:line="240" w:lineRule="auto"/>
        <w:outlineLvl w:val="1"/>
        <w:rPr>
          <w:rFonts w:ascii="Arial" w:eastAsia="Times New Roman" w:hAnsi="Arial" w:cs="Arial"/>
          <w:b/>
          <w:bCs/>
          <w:sz w:val="24"/>
          <w:szCs w:val="24"/>
          <w:lang w:eastAsia="en-GB"/>
        </w:rPr>
      </w:pPr>
    </w:p>
    <w:p w14:paraId="6751DD08" w14:textId="77777777" w:rsidR="00D565A5" w:rsidRPr="0038629E" w:rsidRDefault="00D565A5">
      <w:pPr>
        <w:rPr>
          <w:rFonts w:ascii="Arial" w:hAnsi="Arial" w:cs="Arial"/>
          <w:sz w:val="24"/>
          <w:szCs w:val="24"/>
        </w:rPr>
      </w:pPr>
    </w:p>
    <w:sectPr w:rsidR="00D565A5" w:rsidRPr="00386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A03BB"/>
    <w:multiLevelType w:val="hybridMultilevel"/>
    <w:tmpl w:val="9A06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9B323B"/>
    <w:multiLevelType w:val="multilevel"/>
    <w:tmpl w:val="5F22F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2B48FA"/>
    <w:multiLevelType w:val="multilevel"/>
    <w:tmpl w:val="E9BEDA2A"/>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8D637F"/>
    <w:multiLevelType w:val="hybridMultilevel"/>
    <w:tmpl w:val="9324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5A2651"/>
    <w:multiLevelType w:val="hybridMultilevel"/>
    <w:tmpl w:val="7806236A"/>
    <w:lvl w:ilvl="0" w:tplc="08090001">
      <w:start w:val="1"/>
      <w:numFmt w:val="bullet"/>
      <w:lvlText w:val=""/>
      <w:lvlJc w:val="left"/>
      <w:pPr>
        <w:ind w:left="1880" w:hanging="360"/>
      </w:pPr>
      <w:rPr>
        <w:rFonts w:ascii="Symbol" w:hAnsi="Symbol" w:hint="default"/>
      </w:rPr>
    </w:lvl>
    <w:lvl w:ilvl="1" w:tplc="08090003" w:tentative="1">
      <w:start w:val="1"/>
      <w:numFmt w:val="bullet"/>
      <w:lvlText w:val="o"/>
      <w:lvlJc w:val="left"/>
      <w:pPr>
        <w:ind w:left="2600" w:hanging="360"/>
      </w:pPr>
      <w:rPr>
        <w:rFonts w:ascii="Courier New" w:hAnsi="Courier New" w:cs="Courier New" w:hint="default"/>
      </w:rPr>
    </w:lvl>
    <w:lvl w:ilvl="2" w:tplc="08090005" w:tentative="1">
      <w:start w:val="1"/>
      <w:numFmt w:val="bullet"/>
      <w:lvlText w:val=""/>
      <w:lvlJc w:val="left"/>
      <w:pPr>
        <w:ind w:left="3320" w:hanging="360"/>
      </w:pPr>
      <w:rPr>
        <w:rFonts w:ascii="Wingdings" w:hAnsi="Wingdings" w:hint="default"/>
      </w:rPr>
    </w:lvl>
    <w:lvl w:ilvl="3" w:tplc="08090001" w:tentative="1">
      <w:start w:val="1"/>
      <w:numFmt w:val="bullet"/>
      <w:lvlText w:val=""/>
      <w:lvlJc w:val="left"/>
      <w:pPr>
        <w:ind w:left="4040" w:hanging="360"/>
      </w:pPr>
      <w:rPr>
        <w:rFonts w:ascii="Symbol" w:hAnsi="Symbol" w:hint="default"/>
      </w:rPr>
    </w:lvl>
    <w:lvl w:ilvl="4" w:tplc="08090003" w:tentative="1">
      <w:start w:val="1"/>
      <w:numFmt w:val="bullet"/>
      <w:lvlText w:val="o"/>
      <w:lvlJc w:val="left"/>
      <w:pPr>
        <w:ind w:left="4760" w:hanging="360"/>
      </w:pPr>
      <w:rPr>
        <w:rFonts w:ascii="Courier New" w:hAnsi="Courier New" w:cs="Courier New" w:hint="default"/>
      </w:rPr>
    </w:lvl>
    <w:lvl w:ilvl="5" w:tplc="08090005" w:tentative="1">
      <w:start w:val="1"/>
      <w:numFmt w:val="bullet"/>
      <w:lvlText w:val=""/>
      <w:lvlJc w:val="left"/>
      <w:pPr>
        <w:ind w:left="5480" w:hanging="360"/>
      </w:pPr>
      <w:rPr>
        <w:rFonts w:ascii="Wingdings" w:hAnsi="Wingdings" w:hint="default"/>
      </w:rPr>
    </w:lvl>
    <w:lvl w:ilvl="6" w:tplc="08090001" w:tentative="1">
      <w:start w:val="1"/>
      <w:numFmt w:val="bullet"/>
      <w:lvlText w:val=""/>
      <w:lvlJc w:val="left"/>
      <w:pPr>
        <w:ind w:left="6200" w:hanging="360"/>
      </w:pPr>
      <w:rPr>
        <w:rFonts w:ascii="Symbol" w:hAnsi="Symbol" w:hint="default"/>
      </w:rPr>
    </w:lvl>
    <w:lvl w:ilvl="7" w:tplc="08090003" w:tentative="1">
      <w:start w:val="1"/>
      <w:numFmt w:val="bullet"/>
      <w:lvlText w:val="o"/>
      <w:lvlJc w:val="left"/>
      <w:pPr>
        <w:ind w:left="6920" w:hanging="360"/>
      </w:pPr>
      <w:rPr>
        <w:rFonts w:ascii="Courier New" w:hAnsi="Courier New" w:cs="Courier New" w:hint="default"/>
      </w:rPr>
    </w:lvl>
    <w:lvl w:ilvl="8" w:tplc="08090005" w:tentative="1">
      <w:start w:val="1"/>
      <w:numFmt w:val="bullet"/>
      <w:lvlText w:val=""/>
      <w:lvlJc w:val="left"/>
      <w:pPr>
        <w:ind w:left="7640" w:hanging="360"/>
      </w:pPr>
      <w:rPr>
        <w:rFonts w:ascii="Wingdings" w:hAnsi="Wingdings" w:hint="default"/>
      </w:rPr>
    </w:lvl>
  </w:abstractNum>
  <w:abstractNum w:abstractNumId="5" w15:restartNumberingAfterBreak="0">
    <w:nsid w:val="7ED75346"/>
    <w:multiLevelType w:val="multilevel"/>
    <w:tmpl w:val="CB866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2892237">
    <w:abstractNumId w:val="2"/>
  </w:num>
  <w:num w:numId="2" w16cid:durableId="812914625">
    <w:abstractNumId w:val="1"/>
  </w:num>
  <w:num w:numId="3" w16cid:durableId="2145075329">
    <w:abstractNumId w:val="5"/>
  </w:num>
  <w:num w:numId="4" w16cid:durableId="100734400">
    <w:abstractNumId w:val="0"/>
  </w:num>
  <w:num w:numId="5" w16cid:durableId="516582793">
    <w:abstractNumId w:val="4"/>
  </w:num>
  <w:num w:numId="6" w16cid:durableId="1802645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A82"/>
    <w:rsid w:val="000B7F79"/>
    <w:rsid w:val="002D73E2"/>
    <w:rsid w:val="0038629E"/>
    <w:rsid w:val="00392954"/>
    <w:rsid w:val="0056757B"/>
    <w:rsid w:val="00624380"/>
    <w:rsid w:val="00777EB0"/>
    <w:rsid w:val="00811F70"/>
    <w:rsid w:val="008234DF"/>
    <w:rsid w:val="00953A82"/>
    <w:rsid w:val="00991DA1"/>
    <w:rsid w:val="009B55A0"/>
    <w:rsid w:val="00A173D9"/>
    <w:rsid w:val="00A2627B"/>
    <w:rsid w:val="00A30D03"/>
    <w:rsid w:val="00A97069"/>
    <w:rsid w:val="00BD0030"/>
    <w:rsid w:val="00D565A5"/>
    <w:rsid w:val="00D60BF5"/>
    <w:rsid w:val="00E0697A"/>
    <w:rsid w:val="00E53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48D0E"/>
  <w15:chartTrackingRefBased/>
  <w15:docId w15:val="{9778EDAF-1FE7-4E54-BE40-29B498D2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A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3A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3A8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3A8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3A8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3A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A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A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A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A8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3A8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3A8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3A8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3A8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3A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A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A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A82"/>
    <w:rPr>
      <w:rFonts w:eastAsiaTheme="majorEastAsia" w:cstheme="majorBidi"/>
      <w:color w:val="272727" w:themeColor="text1" w:themeTint="D8"/>
    </w:rPr>
  </w:style>
  <w:style w:type="paragraph" w:styleId="Title">
    <w:name w:val="Title"/>
    <w:basedOn w:val="Normal"/>
    <w:next w:val="Normal"/>
    <w:link w:val="TitleChar"/>
    <w:uiPriority w:val="10"/>
    <w:qFormat/>
    <w:rsid w:val="00953A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A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A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A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A82"/>
    <w:pPr>
      <w:spacing w:before="160"/>
      <w:jc w:val="center"/>
    </w:pPr>
    <w:rPr>
      <w:i/>
      <w:iCs/>
      <w:color w:val="404040" w:themeColor="text1" w:themeTint="BF"/>
    </w:rPr>
  </w:style>
  <w:style w:type="character" w:customStyle="1" w:styleId="QuoteChar">
    <w:name w:val="Quote Char"/>
    <w:basedOn w:val="DefaultParagraphFont"/>
    <w:link w:val="Quote"/>
    <w:uiPriority w:val="29"/>
    <w:rsid w:val="00953A82"/>
    <w:rPr>
      <w:i/>
      <w:iCs/>
      <w:color w:val="404040" w:themeColor="text1" w:themeTint="BF"/>
    </w:rPr>
  </w:style>
  <w:style w:type="paragraph" w:styleId="ListParagraph">
    <w:name w:val="List Paragraph"/>
    <w:basedOn w:val="Normal"/>
    <w:uiPriority w:val="34"/>
    <w:qFormat/>
    <w:rsid w:val="00953A82"/>
    <w:pPr>
      <w:ind w:left="720"/>
      <w:contextualSpacing/>
    </w:pPr>
  </w:style>
  <w:style w:type="character" w:styleId="IntenseEmphasis">
    <w:name w:val="Intense Emphasis"/>
    <w:basedOn w:val="DefaultParagraphFont"/>
    <w:uiPriority w:val="21"/>
    <w:qFormat/>
    <w:rsid w:val="00953A82"/>
    <w:rPr>
      <w:i/>
      <w:iCs/>
      <w:color w:val="2F5496" w:themeColor="accent1" w:themeShade="BF"/>
    </w:rPr>
  </w:style>
  <w:style w:type="paragraph" w:styleId="IntenseQuote">
    <w:name w:val="Intense Quote"/>
    <w:basedOn w:val="Normal"/>
    <w:next w:val="Normal"/>
    <w:link w:val="IntenseQuoteChar"/>
    <w:uiPriority w:val="30"/>
    <w:qFormat/>
    <w:rsid w:val="00953A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3A82"/>
    <w:rPr>
      <w:i/>
      <w:iCs/>
      <w:color w:val="2F5496" w:themeColor="accent1" w:themeShade="BF"/>
    </w:rPr>
  </w:style>
  <w:style w:type="character" w:styleId="IntenseReference">
    <w:name w:val="Intense Reference"/>
    <w:basedOn w:val="DefaultParagraphFont"/>
    <w:uiPriority w:val="32"/>
    <w:qFormat/>
    <w:rsid w:val="00953A82"/>
    <w:rPr>
      <w:b/>
      <w:bCs/>
      <w:smallCaps/>
      <w:color w:val="2F5496" w:themeColor="accent1" w:themeShade="BF"/>
      <w:spacing w:val="5"/>
    </w:rPr>
  </w:style>
  <w:style w:type="paragraph" w:styleId="NormalWeb">
    <w:name w:val="Normal (Web)"/>
    <w:basedOn w:val="Normal"/>
    <w:uiPriority w:val="99"/>
    <w:semiHidden/>
    <w:unhideWhenUsed/>
    <w:rsid w:val="000B7F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B55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asthm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thmaandlung.org.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Pages>
  <Words>2130</Words>
  <Characters>12147</Characters>
  <Application>Microsoft Office Word</Application>
  <DocSecurity>0</DocSecurity>
  <Lines>101</Lines>
  <Paragraphs>28</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
      <vt:lpstr/>
      <vt:lpstr>/</vt:lpstr>
      <vt:lpstr>Asthma Management in Adolescents: Case Study Report</vt:lpstr>
      <vt:lpstr>Name: Meron Banger</vt:lpstr>
      <vt:lpstr>Programme: BSc Health and Social care </vt:lpstr>
      <vt:lpstr>Module: Introduction to Physiology </vt:lpstr>
      <vt:lpstr>Student Number: 2430071 </vt:lpstr>
      <vt:lpstr>Module Code &amp; Title: BMHP5023  </vt:lpstr>
      <vt:lpstr>Lecturer’s Name: Angela </vt:lpstr>
      <vt:lpstr>Assignment Title: Case Study Report </vt:lpstr>
      <vt:lpstr/>
      <vt:lpstr/>
      <vt:lpstr/>
      <vt:lpstr/>
      <vt:lpstr>TABLE OF CONTENTS</vt:lpstr>
      <vt:lpstr>1. Introduction</vt:lpstr>
      <vt:lpstr>2. Structure of the Respiratory System</vt:lpstr>
      <vt:lpstr>3. Mechanical Respiration</vt:lpstr>
      <vt:lpstr>4. Gas Exchange in the Lungs</vt:lpstr>
      <vt:lpstr>5. Impact of Irritants on the Respiratory System</vt:lpstr>
      <vt:lpstr>6. Monitoring and Recording Respiratory Function</vt:lpstr>
      <vt:lpstr>7. Lifestyle Changes and Recommendations</vt:lpstr>
      <vt:lpstr>8. Role of the Nurse in Practice</vt:lpstr>
      <vt:lpstr>10. Conclusion</vt:lpstr>
      <vt:lpstr/>
      <vt: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banger</dc:creator>
  <cp:keywords/>
  <dc:description/>
  <cp:lastModifiedBy>mary banger</cp:lastModifiedBy>
  <cp:revision>10</cp:revision>
  <dcterms:created xsi:type="dcterms:W3CDTF">2026-03-23T12:54:00Z</dcterms:created>
  <dcterms:modified xsi:type="dcterms:W3CDTF">2026-04-05T23:11:00Z</dcterms:modified>
</cp:coreProperties>
</file>