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7A3B3" w14:textId="4F54FE3C" w:rsidR="00F91D75" w:rsidRDefault="00F91D75" w:rsidP="00F91D75">
      <w:bookmarkStart w:id="0" w:name="_Hlk225017679"/>
      <w:r w:rsidRPr="00F91D75">
        <w:drawing>
          <wp:inline distT="0" distB="0" distL="0" distR="0" wp14:anchorId="0AAA14A6" wp14:editId="39E6D768">
            <wp:extent cx="1752845" cy="685896"/>
            <wp:effectExtent l="0" t="0" r="0" b="0"/>
            <wp:docPr id="1490405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405293" name=""/>
                    <pic:cNvPicPr/>
                  </pic:nvPicPr>
                  <pic:blipFill>
                    <a:blip r:embed="rId9"/>
                    <a:stretch>
                      <a:fillRect/>
                    </a:stretch>
                  </pic:blipFill>
                  <pic:spPr>
                    <a:xfrm>
                      <a:off x="0" y="0"/>
                      <a:ext cx="1752845" cy="685896"/>
                    </a:xfrm>
                    <a:prstGeom prst="rect">
                      <a:avLst/>
                    </a:prstGeom>
                  </pic:spPr>
                </pic:pic>
              </a:graphicData>
            </a:graphic>
          </wp:inline>
        </w:drawing>
      </w:r>
    </w:p>
    <w:p w14:paraId="19F59F8D" w14:textId="77777777" w:rsidR="00F91D75" w:rsidRDefault="00F91D75" w:rsidP="00F91D75">
      <w:pPr>
        <w:jc w:val="center"/>
        <w:rPr>
          <w:b/>
          <w:bCs/>
          <w:sz w:val="28"/>
          <w:szCs w:val="28"/>
        </w:rPr>
      </w:pPr>
    </w:p>
    <w:p w14:paraId="559F3A44" w14:textId="77777777" w:rsidR="00F91D75" w:rsidRDefault="00F91D75" w:rsidP="00F91D75">
      <w:pPr>
        <w:jc w:val="center"/>
        <w:rPr>
          <w:b/>
          <w:bCs/>
          <w:sz w:val="28"/>
          <w:szCs w:val="28"/>
        </w:rPr>
      </w:pPr>
    </w:p>
    <w:p w14:paraId="783A8F73" w14:textId="7EF69AD8" w:rsidR="00F91D75" w:rsidRDefault="00F91D75" w:rsidP="00F91D75">
      <w:pPr>
        <w:jc w:val="center"/>
        <w:rPr>
          <w:b/>
          <w:bCs/>
          <w:sz w:val="28"/>
          <w:szCs w:val="28"/>
        </w:rPr>
      </w:pPr>
      <w:r w:rsidRPr="00F91D75">
        <w:rPr>
          <w:b/>
          <w:bCs/>
          <w:sz w:val="28"/>
          <w:szCs w:val="28"/>
        </w:rPr>
        <w:t>BA (Hons) Business Management</w:t>
      </w:r>
    </w:p>
    <w:p w14:paraId="0EEC3F49" w14:textId="77777777" w:rsidR="00F91D75" w:rsidRDefault="00F91D75" w:rsidP="00F91D75">
      <w:pPr>
        <w:jc w:val="center"/>
        <w:rPr>
          <w:b/>
          <w:bCs/>
          <w:sz w:val="28"/>
          <w:szCs w:val="28"/>
        </w:rPr>
      </w:pPr>
    </w:p>
    <w:p w14:paraId="3B499342" w14:textId="0A937C4C" w:rsidR="00F91D75" w:rsidRDefault="00F91D75" w:rsidP="00F91D75">
      <w:pPr>
        <w:jc w:val="center"/>
        <w:rPr>
          <w:b/>
          <w:bCs/>
          <w:sz w:val="28"/>
          <w:szCs w:val="28"/>
        </w:rPr>
      </w:pPr>
      <w:r w:rsidRPr="00F91D75">
        <w:rPr>
          <w:b/>
          <w:bCs/>
          <w:sz w:val="28"/>
          <w:szCs w:val="28"/>
        </w:rPr>
        <w:t>LCBB4009</w:t>
      </w:r>
      <w:r>
        <w:rPr>
          <w:b/>
          <w:bCs/>
          <w:sz w:val="28"/>
          <w:szCs w:val="28"/>
        </w:rPr>
        <w:t xml:space="preserve">: </w:t>
      </w:r>
      <w:r w:rsidRPr="00F91D75">
        <w:rPr>
          <w:b/>
          <w:bCs/>
          <w:sz w:val="28"/>
          <w:szCs w:val="28"/>
        </w:rPr>
        <w:t>Understanding Organisational Structure and Culture</w:t>
      </w:r>
    </w:p>
    <w:p w14:paraId="358BEC40" w14:textId="77777777" w:rsidR="00F91D75" w:rsidRDefault="00F91D75" w:rsidP="00F91D75">
      <w:pPr>
        <w:jc w:val="center"/>
        <w:rPr>
          <w:b/>
          <w:bCs/>
          <w:sz w:val="28"/>
          <w:szCs w:val="28"/>
        </w:rPr>
      </w:pPr>
      <w:r w:rsidRPr="00F91D75">
        <w:rPr>
          <w:b/>
          <w:bCs/>
          <w:sz w:val="28"/>
          <w:szCs w:val="28"/>
        </w:rPr>
        <w:t>Component 2: Coursework</w:t>
      </w:r>
    </w:p>
    <w:p w14:paraId="6E90329C" w14:textId="77777777" w:rsidR="00F91D75" w:rsidRPr="00F91D75" w:rsidRDefault="00F91D75" w:rsidP="00F91D75">
      <w:pPr>
        <w:jc w:val="center"/>
        <w:rPr>
          <w:b/>
          <w:bCs/>
          <w:sz w:val="28"/>
          <w:szCs w:val="28"/>
        </w:rPr>
      </w:pPr>
    </w:p>
    <w:p w14:paraId="38B5AA22" w14:textId="53F31B08" w:rsidR="00F91D75" w:rsidRDefault="00F91D75" w:rsidP="00F91D75">
      <w:pPr>
        <w:jc w:val="center"/>
        <w:rPr>
          <w:b/>
          <w:bCs/>
          <w:sz w:val="28"/>
          <w:szCs w:val="28"/>
        </w:rPr>
      </w:pPr>
      <w:r w:rsidRPr="00F91D75">
        <w:rPr>
          <w:b/>
          <w:bCs/>
          <w:sz w:val="28"/>
          <w:szCs w:val="28"/>
        </w:rPr>
        <w:t>Individual report</w:t>
      </w:r>
    </w:p>
    <w:p w14:paraId="6E7ED3DD" w14:textId="77777777" w:rsidR="00F91D75" w:rsidRDefault="00F91D75" w:rsidP="00F91D75">
      <w:pPr>
        <w:jc w:val="center"/>
        <w:rPr>
          <w:b/>
          <w:bCs/>
          <w:sz w:val="28"/>
          <w:szCs w:val="28"/>
        </w:rPr>
      </w:pPr>
    </w:p>
    <w:p w14:paraId="2053A4C1" w14:textId="77777777" w:rsidR="00F91D75" w:rsidRDefault="00F91D75" w:rsidP="00F91D75">
      <w:pPr>
        <w:jc w:val="center"/>
        <w:rPr>
          <w:b/>
          <w:bCs/>
          <w:sz w:val="28"/>
          <w:szCs w:val="28"/>
        </w:rPr>
      </w:pPr>
    </w:p>
    <w:p w14:paraId="253A126B" w14:textId="3EC1BC42" w:rsidR="00F91D75" w:rsidRDefault="00F91D75" w:rsidP="00F91D75">
      <w:pPr>
        <w:jc w:val="center"/>
        <w:rPr>
          <w:b/>
          <w:bCs/>
          <w:sz w:val="28"/>
          <w:szCs w:val="28"/>
        </w:rPr>
      </w:pPr>
      <w:r>
        <w:rPr>
          <w:b/>
          <w:bCs/>
          <w:sz w:val="28"/>
          <w:szCs w:val="28"/>
        </w:rPr>
        <w:t xml:space="preserve">Student Name: </w:t>
      </w:r>
      <w:r w:rsidRPr="00F91D75">
        <w:rPr>
          <w:b/>
          <w:bCs/>
          <w:sz w:val="28"/>
          <w:szCs w:val="28"/>
        </w:rPr>
        <w:t>Stefanel Cosmin Cioveie</w:t>
      </w:r>
    </w:p>
    <w:p w14:paraId="4D7CCB6B" w14:textId="60218231" w:rsidR="00F91D75" w:rsidRDefault="00F91D75" w:rsidP="00F91D75">
      <w:pPr>
        <w:jc w:val="center"/>
        <w:rPr>
          <w:b/>
          <w:bCs/>
          <w:sz w:val="28"/>
          <w:szCs w:val="28"/>
        </w:rPr>
      </w:pPr>
      <w:r>
        <w:rPr>
          <w:b/>
          <w:bCs/>
          <w:sz w:val="28"/>
          <w:szCs w:val="28"/>
        </w:rPr>
        <w:t>Id:</w:t>
      </w:r>
    </w:p>
    <w:p w14:paraId="41EC338B" w14:textId="77777777" w:rsidR="00F91D75" w:rsidRPr="00F91D75" w:rsidRDefault="00F91D75" w:rsidP="00F91D75">
      <w:pPr>
        <w:jc w:val="center"/>
        <w:rPr>
          <w:b/>
          <w:bCs/>
          <w:sz w:val="28"/>
          <w:szCs w:val="28"/>
        </w:rPr>
      </w:pPr>
    </w:p>
    <w:p w14:paraId="1B98A1B8" w14:textId="77777777" w:rsidR="00F91D75" w:rsidRDefault="00F91D75" w:rsidP="00F91D75"/>
    <w:p w14:paraId="6E9232C6" w14:textId="295FF49D" w:rsidR="00F91D75" w:rsidRDefault="00F91D75">
      <w:r>
        <w:br w:type="page"/>
      </w:r>
    </w:p>
    <w:sdt>
      <w:sdtPr>
        <w:id w:val="-1380085012"/>
        <w:docPartObj>
          <w:docPartGallery w:val="Table of Contents"/>
          <w:docPartUnique/>
        </w:docPartObj>
      </w:sdtPr>
      <w:sdtEndPr>
        <w:rPr>
          <w:bCs/>
          <w:noProof/>
          <w:color w:val="auto"/>
          <w:sz w:val="24"/>
          <w:szCs w:val="24"/>
          <w:lang w:val="en-GB"/>
        </w:rPr>
      </w:sdtEndPr>
      <w:sdtContent>
        <w:p w14:paraId="2E7E2C46" w14:textId="6CE04D33" w:rsidR="00F91D75" w:rsidRDefault="00F91D75" w:rsidP="00F91D75">
          <w:pPr>
            <w:pStyle w:val="TOCHeading"/>
            <w:jc w:val="center"/>
          </w:pPr>
          <w:r>
            <w:t>Table of Contents</w:t>
          </w:r>
        </w:p>
        <w:p w14:paraId="360912C3" w14:textId="164B5100" w:rsidR="00F91D75" w:rsidRDefault="00F91D75">
          <w:pPr>
            <w:pStyle w:val="TOC1"/>
            <w:tabs>
              <w:tab w:val="right" w:leader="dot" w:pos="9628"/>
            </w:tabs>
            <w:rPr>
              <w:rFonts w:asciiTheme="minorHAnsi" w:hAnsiTheme="minorHAnsi" w:cstheme="minorBidi"/>
              <w:noProof/>
              <w:kern w:val="2"/>
              <w:lang w:val="en-IN"/>
              <w14:ligatures w14:val="standardContextual"/>
            </w:rPr>
          </w:pPr>
          <w:r>
            <w:fldChar w:fldCharType="begin"/>
          </w:r>
          <w:r>
            <w:instrText xml:space="preserve"> TOC \o "1-3" \h \z \u </w:instrText>
          </w:r>
          <w:r>
            <w:fldChar w:fldCharType="separate"/>
          </w:r>
          <w:hyperlink w:anchor="_Toc225082333" w:history="1">
            <w:r w:rsidRPr="00EE2052">
              <w:rPr>
                <w:rStyle w:val="Hyperlink"/>
                <w:noProof/>
              </w:rPr>
              <w:t>Introduction</w:t>
            </w:r>
            <w:r>
              <w:rPr>
                <w:noProof/>
                <w:webHidden/>
              </w:rPr>
              <w:tab/>
            </w:r>
            <w:r>
              <w:rPr>
                <w:noProof/>
                <w:webHidden/>
              </w:rPr>
              <w:fldChar w:fldCharType="begin"/>
            </w:r>
            <w:r>
              <w:rPr>
                <w:noProof/>
                <w:webHidden/>
              </w:rPr>
              <w:instrText xml:space="preserve"> PAGEREF _Toc225082333 \h </w:instrText>
            </w:r>
            <w:r>
              <w:rPr>
                <w:noProof/>
                <w:webHidden/>
              </w:rPr>
            </w:r>
            <w:r>
              <w:rPr>
                <w:noProof/>
                <w:webHidden/>
              </w:rPr>
              <w:fldChar w:fldCharType="separate"/>
            </w:r>
            <w:r>
              <w:rPr>
                <w:noProof/>
                <w:webHidden/>
              </w:rPr>
              <w:t>3</w:t>
            </w:r>
            <w:r>
              <w:rPr>
                <w:noProof/>
                <w:webHidden/>
              </w:rPr>
              <w:fldChar w:fldCharType="end"/>
            </w:r>
          </w:hyperlink>
        </w:p>
        <w:p w14:paraId="152190C5" w14:textId="5B6623B1" w:rsidR="00F91D75" w:rsidRDefault="00F91D75">
          <w:pPr>
            <w:pStyle w:val="TOC1"/>
            <w:tabs>
              <w:tab w:val="right" w:leader="dot" w:pos="9628"/>
            </w:tabs>
            <w:rPr>
              <w:rFonts w:asciiTheme="minorHAnsi" w:hAnsiTheme="minorHAnsi" w:cstheme="minorBidi"/>
              <w:noProof/>
              <w:kern w:val="2"/>
              <w:lang w:val="en-IN"/>
              <w14:ligatures w14:val="standardContextual"/>
            </w:rPr>
          </w:pPr>
          <w:hyperlink w:anchor="_Toc225082334" w:history="1">
            <w:r w:rsidRPr="00EE2052">
              <w:rPr>
                <w:rStyle w:val="Hyperlink"/>
                <w:noProof/>
              </w:rPr>
              <w:t>Communication and methods</w:t>
            </w:r>
            <w:r>
              <w:rPr>
                <w:noProof/>
                <w:webHidden/>
              </w:rPr>
              <w:tab/>
            </w:r>
            <w:r>
              <w:rPr>
                <w:noProof/>
                <w:webHidden/>
              </w:rPr>
              <w:fldChar w:fldCharType="begin"/>
            </w:r>
            <w:r>
              <w:rPr>
                <w:noProof/>
                <w:webHidden/>
              </w:rPr>
              <w:instrText xml:space="preserve"> PAGEREF _Toc225082334 \h </w:instrText>
            </w:r>
            <w:r>
              <w:rPr>
                <w:noProof/>
                <w:webHidden/>
              </w:rPr>
            </w:r>
            <w:r>
              <w:rPr>
                <w:noProof/>
                <w:webHidden/>
              </w:rPr>
              <w:fldChar w:fldCharType="separate"/>
            </w:r>
            <w:r>
              <w:rPr>
                <w:noProof/>
                <w:webHidden/>
              </w:rPr>
              <w:t>3</w:t>
            </w:r>
            <w:r>
              <w:rPr>
                <w:noProof/>
                <w:webHidden/>
              </w:rPr>
              <w:fldChar w:fldCharType="end"/>
            </w:r>
          </w:hyperlink>
        </w:p>
        <w:p w14:paraId="43BB8572" w14:textId="18EAAEC7" w:rsidR="00F91D75" w:rsidRDefault="00F91D75">
          <w:pPr>
            <w:pStyle w:val="TOC1"/>
            <w:tabs>
              <w:tab w:val="right" w:leader="dot" w:pos="9628"/>
            </w:tabs>
            <w:rPr>
              <w:rFonts w:asciiTheme="minorHAnsi" w:hAnsiTheme="minorHAnsi" w:cstheme="minorBidi"/>
              <w:noProof/>
              <w:kern w:val="2"/>
              <w:lang w:val="en-IN"/>
              <w14:ligatures w14:val="standardContextual"/>
            </w:rPr>
          </w:pPr>
          <w:hyperlink w:anchor="_Toc225082335" w:history="1">
            <w:r w:rsidRPr="00EE2052">
              <w:rPr>
                <w:rStyle w:val="Hyperlink"/>
                <w:noProof/>
              </w:rPr>
              <w:t>Common Issues</w:t>
            </w:r>
            <w:r>
              <w:rPr>
                <w:noProof/>
                <w:webHidden/>
              </w:rPr>
              <w:tab/>
            </w:r>
            <w:r>
              <w:rPr>
                <w:noProof/>
                <w:webHidden/>
              </w:rPr>
              <w:fldChar w:fldCharType="begin"/>
            </w:r>
            <w:r>
              <w:rPr>
                <w:noProof/>
                <w:webHidden/>
              </w:rPr>
              <w:instrText xml:space="preserve"> PAGEREF _Toc225082335 \h </w:instrText>
            </w:r>
            <w:r>
              <w:rPr>
                <w:noProof/>
                <w:webHidden/>
              </w:rPr>
            </w:r>
            <w:r>
              <w:rPr>
                <w:noProof/>
                <w:webHidden/>
              </w:rPr>
              <w:fldChar w:fldCharType="separate"/>
            </w:r>
            <w:r>
              <w:rPr>
                <w:noProof/>
                <w:webHidden/>
              </w:rPr>
              <w:t>5</w:t>
            </w:r>
            <w:r>
              <w:rPr>
                <w:noProof/>
                <w:webHidden/>
              </w:rPr>
              <w:fldChar w:fldCharType="end"/>
            </w:r>
          </w:hyperlink>
        </w:p>
        <w:p w14:paraId="0BFB42E1" w14:textId="710FE3D6" w:rsidR="00F91D75" w:rsidRDefault="00F91D75">
          <w:pPr>
            <w:pStyle w:val="TOC1"/>
            <w:tabs>
              <w:tab w:val="right" w:leader="dot" w:pos="9628"/>
            </w:tabs>
            <w:rPr>
              <w:rFonts w:asciiTheme="minorHAnsi" w:hAnsiTheme="minorHAnsi" w:cstheme="minorBidi"/>
              <w:noProof/>
              <w:kern w:val="2"/>
              <w:lang w:val="en-IN"/>
              <w14:ligatures w14:val="standardContextual"/>
            </w:rPr>
          </w:pPr>
          <w:hyperlink w:anchor="_Toc225082336" w:history="1">
            <w:r w:rsidRPr="00EE2052">
              <w:rPr>
                <w:rStyle w:val="Hyperlink"/>
                <w:noProof/>
              </w:rPr>
              <w:t>Recommendations</w:t>
            </w:r>
            <w:r>
              <w:rPr>
                <w:noProof/>
                <w:webHidden/>
              </w:rPr>
              <w:tab/>
            </w:r>
            <w:r>
              <w:rPr>
                <w:noProof/>
                <w:webHidden/>
              </w:rPr>
              <w:fldChar w:fldCharType="begin"/>
            </w:r>
            <w:r>
              <w:rPr>
                <w:noProof/>
                <w:webHidden/>
              </w:rPr>
              <w:instrText xml:space="preserve"> PAGEREF _Toc225082336 \h </w:instrText>
            </w:r>
            <w:r>
              <w:rPr>
                <w:noProof/>
                <w:webHidden/>
              </w:rPr>
            </w:r>
            <w:r>
              <w:rPr>
                <w:noProof/>
                <w:webHidden/>
              </w:rPr>
              <w:fldChar w:fldCharType="separate"/>
            </w:r>
            <w:r>
              <w:rPr>
                <w:noProof/>
                <w:webHidden/>
              </w:rPr>
              <w:t>6</w:t>
            </w:r>
            <w:r>
              <w:rPr>
                <w:noProof/>
                <w:webHidden/>
              </w:rPr>
              <w:fldChar w:fldCharType="end"/>
            </w:r>
          </w:hyperlink>
        </w:p>
        <w:p w14:paraId="41416AC2" w14:textId="04C82476" w:rsidR="00F91D75" w:rsidRDefault="00F91D75">
          <w:pPr>
            <w:pStyle w:val="TOC1"/>
            <w:tabs>
              <w:tab w:val="right" w:leader="dot" w:pos="9628"/>
            </w:tabs>
            <w:rPr>
              <w:rFonts w:asciiTheme="minorHAnsi" w:hAnsiTheme="minorHAnsi" w:cstheme="minorBidi"/>
              <w:noProof/>
              <w:kern w:val="2"/>
              <w:lang w:val="en-IN"/>
              <w14:ligatures w14:val="standardContextual"/>
            </w:rPr>
          </w:pPr>
          <w:hyperlink w:anchor="_Toc225082337" w:history="1">
            <w:r w:rsidRPr="00EE2052">
              <w:rPr>
                <w:rStyle w:val="Hyperlink"/>
                <w:noProof/>
              </w:rPr>
              <w:t>Conclusion</w:t>
            </w:r>
            <w:r>
              <w:rPr>
                <w:noProof/>
                <w:webHidden/>
              </w:rPr>
              <w:tab/>
            </w:r>
            <w:r>
              <w:rPr>
                <w:noProof/>
                <w:webHidden/>
              </w:rPr>
              <w:fldChar w:fldCharType="begin"/>
            </w:r>
            <w:r>
              <w:rPr>
                <w:noProof/>
                <w:webHidden/>
              </w:rPr>
              <w:instrText xml:space="preserve"> PAGEREF _Toc225082337 \h </w:instrText>
            </w:r>
            <w:r>
              <w:rPr>
                <w:noProof/>
                <w:webHidden/>
              </w:rPr>
            </w:r>
            <w:r>
              <w:rPr>
                <w:noProof/>
                <w:webHidden/>
              </w:rPr>
              <w:fldChar w:fldCharType="separate"/>
            </w:r>
            <w:r>
              <w:rPr>
                <w:noProof/>
                <w:webHidden/>
              </w:rPr>
              <w:t>6</w:t>
            </w:r>
            <w:r>
              <w:rPr>
                <w:noProof/>
                <w:webHidden/>
              </w:rPr>
              <w:fldChar w:fldCharType="end"/>
            </w:r>
          </w:hyperlink>
        </w:p>
        <w:p w14:paraId="05A97716" w14:textId="59AF6563" w:rsidR="00F91D75" w:rsidRDefault="00F91D75">
          <w:pPr>
            <w:pStyle w:val="TOC1"/>
            <w:tabs>
              <w:tab w:val="right" w:leader="dot" w:pos="9628"/>
            </w:tabs>
            <w:rPr>
              <w:rFonts w:asciiTheme="minorHAnsi" w:hAnsiTheme="minorHAnsi" w:cstheme="minorBidi"/>
              <w:noProof/>
              <w:kern w:val="2"/>
              <w:lang w:val="en-IN"/>
              <w14:ligatures w14:val="standardContextual"/>
            </w:rPr>
          </w:pPr>
          <w:hyperlink w:anchor="_Toc225082338" w:history="1">
            <w:r w:rsidRPr="00EE2052">
              <w:rPr>
                <w:rStyle w:val="Hyperlink"/>
                <w:noProof/>
              </w:rPr>
              <w:t>References</w:t>
            </w:r>
            <w:r>
              <w:rPr>
                <w:noProof/>
                <w:webHidden/>
              </w:rPr>
              <w:tab/>
            </w:r>
            <w:r>
              <w:rPr>
                <w:noProof/>
                <w:webHidden/>
              </w:rPr>
              <w:fldChar w:fldCharType="begin"/>
            </w:r>
            <w:r>
              <w:rPr>
                <w:noProof/>
                <w:webHidden/>
              </w:rPr>
              <w:instrText xml:space="preserve"> PAGEREF _Toc225082338 \h </w:instrText>
            </w:r>
            <w:r>
              <w:rPr>
                <w:noProof/>
                <w:webHidden/>
              </w:rPr>
            </w:r>
            <w:r>
              <w:rPr>
                <w:noProof/>
                <w:webHidden/>
              </w:rPr>
              <w:fldChar w:fldCharType="separate"/>
            </w:r>
            <w:r>
              <w:rPr>
                <w:noProof/>
                <w:webHidden/>
              </w:rPr>
              <w:t>8</w:t>
            </w:r>
            <w:r>
              <w:rPr>
                <w:noProof/>
                <w:webHidden/>
              </w:rPr>
              <w:fldChar w:fldCharType="end"/>
            </w:r>
          </w:hyperlink>
        </w:p>
        <w:p w14:paraId="397554FF" w14:textId="514A3BF7" w:rsidR="00F91D75" w:rsidRDefault="00F91D75">
          <w:r>
            <w:rPr>
              <w:b/>
              <w:bCs/>
              <w:noProof/>
            </w:rPr>
            <w:fldChar w:fldCharType="end"/>
          </w:r>
        </w:p>
      </w:sdtContent>
    </w:sdt>
    <w:p w14:paraId="6137ED32" w14:textId="69A435C7" w:rsidR="00F91D75" w:rsidRDefault="00F91D75">
      <w:r>
        <w:br w:type="page"/>
      </w:r>
    </w:p>
    <w:p w14:paraId="55F884DF" w14:textId="4984546D" w:rsidR="00DF6D1D" w:rsidRDefault="00DF6D1D" w:rsidP="00DF6D1D">
      <w:pPr>
        <w:pStyle w:val="Heading1"/>
      </w:pPr>
      <w:bookmarkStart w:id="1" w:name="_Toc225082333"/>
      <w:bookmarkStart w:id="2" w:name="_Hlk225082363"/>
      <w:r>
        <w:lastRenderedPageBreak/>
        <w:t>Introduction</w:t>
      </w:r>
      <w:bookmarkEnd w:id="1"/>
    </w:p>
    <w:p w14:paraId="6A62E2BA" w14:textId="5DEB55B0" w:rsidR="00DF6D1D" w:rsidRDefault="00DF6D1D" w:rsidP="00DF6D1D">
      <w:r>
        <w:t>Communication is a basic procedure within organisations that includes the exchange</w:t>
      </w:r>
      <w:r w:rsidR="007E18FC" w:rsidRPr="00DF6D1D">
        <w:t xml:space="preserve"> </w:t>
      </w:r>
      <w:bookmarkEnd w:id="0"/>
      <w:r>
        <w:t xml:space="preserve">of ideas, information and meaning among individuals and groups to attain business goals. effective communication is necessary for decision-making, coordination and maintaining competitive advantage in a globalised business environment. This report focuses on examining the role of communication in the business environment by interpreting its key approaches, proposing practical </w:t>
      </w:r>
      <w:proofErr w:type="gramStart"/>
      <w:r>
        <w:t>recommendations</w:t>
      </w:r>
      <w:proofErr w:type="gramEnd"/>
      <w:r>
        <w:t xml:space="preserve"> and recognising common challenges. This analysis will be based on Nike which is a multination sportswear organisation that functions globally with complicated organisational structures. Due to having its global presence, Nike depends on multiple communication platforms to connect employees, engage stakeholders and navigate operations. This report will investigate how distinct communication approaches are implemented within Nike, assess the major communication problems experienced by the company and offer suggestions to enhance effectiveness. Overall, this report reflects the significance of efficient communication in certifying organisational progress and long-term efficiency globally in modern market. </w:t>
      </w:r>
    </w:p>
    <w:p w14:paraId="319AD3A3" w14:textId="78C88192" w:rsidR="00DF6D1D" w:rsidRDefault="00B5589E" w:rsidP="0076420D">
      <w:pPr>
        <w:pStyle w:val="Heading1"/>
      </w:pPr>
      <w:bookmarkStart w:id="3" w:name="_Toc225082334"/>
      <w:r>
        <w:t>Communication</w:t>
      </w:r>
      <w:r w:rsidR="0076420D">
        <w:t xml:space="preserve"> and methods</w:t>
      </w:r>
      <w:bookmarkEnd w:id="3"/>
    </w:p>
    <w:p w14:paraId="3C5B29C1" w14:textId="38BA3F30" w:rsidR="009429D9" w:rsidRDefault="0076420D" w:rsidP="0076420D">
      <w:r>
        <w:t xml:space="preserve">In the aspect of business, communication demonstrates to the designed procedure of transmitting ideas, information and meaning between groups or individuals to attain organisational objectives. Effective communication certifies clarity, </w:t>
      </w:r>
      <w:proofErr w:type="gramStart"/>
      <w:r>
        <w:t>coordination</w:t>
      </w:r>
      <w:proofErr w:type="gramEnd"/>
      <w:r>
        <w:t xml:space="preserve"> and efficiency in operations.</w:t>
      </w:r>
      <w:r w:rsidR="00A83B8B">
        <w:t xml:space="preserve"> However, Nike adopts multiple communication systems to navigate its complicated international operations. For example, </w:t>
      </w:r>
      <w:r w:rsidR="00A83B8B" w:rsidRPr="00A83B8B">
        <w:t>Dawid</w:t>
      </w:r>
      <w:r w:rsidR="00A83B8B">
        <w:t xml:space="preserve"> (2024) highlighted that Nike conducts regular team meetings, email communications and Intranet portal for exchange ideas, feedback, get clarifications, and process and policy updates. Through verbal communication such as</w:t>
      </w:r>
      <w:r w:rsidR="009429D9">
        <w:t xml:space="preserve"> team meetings</w:t>
      </w:r>
      <w:r w:rsidR="00A83B8B">
        <w:t xml:space="preserve"> permits immediate feedback and decision-making promptly, although it may result in misunderstandings while messages are not transparently articulated.</w:t>
      </w:r>
      <w:r w:rsidR="009429D9">
        <w:t xml:space="preserve"> On the other hand, written communications are another key approach that is used extensively within the organisation. It incorporates email writing, official documents and reports that certify information that is easily accessible and formally recorded.</w:t>
      </w:r>
      <w:r w:rsidR="00DD4E45">
        <w:t xml:space="preserve"> </w:t>
      </w:r>
      <w:r w:rsidR="00DD4E45">
        <w:t xml:space="preserve">In this case, </w:t>
      </w:r>
      <w:r w:rsidR="00DD4E45" w:rsidRPr="00DD4E45">
        <w:t>Devi</w:t>
      </w:r>
      <w:r w:rsidR="00DD4E45">
        <w:t xml:space="preserve"> (2025) highlighted that documentation ensures consistency in business operations in terms of operational efficiency mainly in large organisations. </w:t>
      </w:r>
      <w:r w:rsidR="009429D9">
        <w:t>Nike’s official communication method is email where it guarantees that policy and procedure updates, important announcements and business messages that are quickly distributed to every employee and consumer as well (</w:t>
      </w:r>
      <w:r w:rsidR="009429D9" w:rsidRPr="00A83B8B">
        <w:t>Dawid</w:t>
      </w:r>
      <w:r w:rsidR="009429D9">
        <w:t xml:space="preserve">, 2024). From this, it can be understood that Nike utilises emails for internal communication between employees and management, as well as for consumer engagement through promotional messages. </w:t>
      </w:r>
    </w:p>
    <w:p w14:paraId="2D065EF8" w14:textId="202CE772" w:rsidR="002C2A58" w:rsidRDefault="002C2A58" w:rsidP="0076420D">
      <w:r>
        <w:lastRenderedPageBreak/>
        <w:t xml:space="preserve">As per </w:t>
      </w:r>
      <w:r w:rsidR="006031C9" w:rsidRPr="006031C9">
        <w:t>Communication</w:t>
      </w:r>
      <w:r w:rsidR="006031C9">
        <w:t xml:space="preserve"> T</w:t>
      </w:r>
      <w:r w:rsidR="006031C9" w:rsidRPr="006031C9">
        <w:t>heory</w:t>
      </w:r>
      <w:r w:rsidR="006031C9">
        <w:t xml:space="preserve"> (</w:t>
      </w:r>
      <w:r w:rsidR="006031C9">
        <w:t>2024</w:t>
      </w:r>
      <w:r w:rsidR="006031C9">
        <w:t>)</w:t>
      </w:r>
      <w:r>
        <w:t xml:space="preserve">, the </w:t>
      </w:r>
      <w:r w:rsidRPr="002C2A58">
        <w:t>Shannon and Weaver Model of Communication</w:t>
      </w:r>
      <w:r>
        <w:t xml:space="preserve"> is mainly structured to develop the effective communication between receiver and sender, along with the factors that affects the communication process that is Noise. </w:t>
      </w:r>
    </w:p>
    <w:p w14:paraId="41E83A3E" w14:textId="2A1671C3" w:rsidR="002C2A58" w:rsidRDefault="002C2A58" w:rsidP="002C2A58">
      <w:pPr>
        <w:jc w:val="center"/>
      </w:pPr>
      <w:r w:rsidRPr="002C2A58">
        <w:drawing>
          <wp:inline distT="0" distB="0" distL="0" distR="0" wp14:anchorId="3A1700A9" wp14:editId="1F811D6D">
            <wp:extent cx="5506218" cy="2819794"/>
            <wp:effectExtent l="0" t="0" r="0" b="0"/>
            <wp:docPr id="1153730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730635" name=""/>
                    <pic:cNvPicPr/>
                  </pic:nvPicPr>
                  <pic:blipFill>
                    <a:blip r:embed="rId10"/>
                    <a:stretch>
                      <a:fillRect/>
                    </a:stretch>
                  </pic:blipFill>
                  <pic:spPr>
                    <a:xfrm>
                      <a:off x="0" y="0"/>
                      <a:ext cx="5506218" cy="2819794"/>
                    </a:xfrm>
                    <a:prstGeom prst="rect">
                      <a:avLst/>
                    </a:prstGeom>
                  </pic:spPr>
                </pic:pic>
              </a:graphicData>
            </a:graphic>
          </wp:inline>
        </w:drawing>
      </w:r>
    </w:p>
    <w:p w14:paraId="7861160D" w14:textId="38D167C6" w:rsidR="002C2A58" w:rsidRDefault="002C2A58" w:rsidP="002C2A58">
      <w:pPr>
        <w:jc w:val="center"/>
        <w:rPr>
          <w:b/>
          <w:bCs/>
        </w:rPr>
      </w:pPr>
      <w:r>
        <w:rPr>
          <w:b/>
          <w:bCs/>
        </w:rPr>
        <w:t xml:space="preserve">Figure </w:t>
      </w:r>
      <w:r w:rsidR="00F91D75">
        <w:rPr>
          <w:b/>
          <w:bCs/>
        </w:rPr>
        <w:t>1</w:t>
      </w:r>
      <w:r>
        <w:rPr>
          <w:b/>
          <w:bCs/>
        </w:rPr>
        <w:t>:</w:t>
      </w:r>
      <w:r w:rsidRPr="002C2A58">
        <w:t xml:space="preserve"> </w:t>
      </w:r>
      <w:r w:rsidRPr="002C2A58">
        <w:rPr>
          <w:b/>
          <w:bCs/>
        </w:rPr>
        <w:t>Shannon and Weaver Model of Communication</w:t>
      </w:r>
    </w:p>
    <w:p w14:paraId="31FCF188" w14:textId="3545F43F" w:rsidR="002C2A58" w:rsidRPr="002C2A58" w:rsidRDefault="002C2A58" w:rsidP="002C2A58">
      <w:pPr>
        <w:jc w:val="center"/>
      </w:pPr>
      <w:r>
        <w:t xml:space="preserve">(Source: </w:t>
      </w:r>
      <w:r w:rsidR="006031C9" w:rsidRPr="006031C9">
        <w:t>Communication</w:t>
      </w:r>
      <w:r w:rsidR="006031C9">
        <w:t xml:space="preserve"> T</w:t>
      </w:r>
      <w:r w:rsidR="006031C9" w:rsidRPr="006031C9">
        <w:t>heory</w:t>
      </w:r>
      <w:r w:rsidR="006031C9">
        <w:t>, 2024</w:t>
      </w:r>
      <w:r>
        <w:t>)</w:t>
      </w:r>
    </w:p>
    <w:p w14:paraId="2548EECF" w14:textId="6D4FAD64" w:rsidR="006031C9" w:rsidRDefault="006031C9" w:rsidP="0076420D">
      <w:r>
        <w:t>Corresponding this model into the context of Nike communication method, it can be understood that the communication process of Nike highlights the</w:t>
      </w:r>
      <w:r w:rsidRPr="006031C9">
        <w:t xml:space="preserve"> </w:t>
      </w:r>
      <w:r w:rsidRPr="006031C9">
        <w:t>Shannon and Weaver Model</w:t>
      </w:r>
      <w:r>
        <w:t xml:space="preserve"> in which managers as senders transmit messages through digital platforms to global employees as receivers. Although, noise such as language barriers, cultural differences and technological problems could be </w:t>
      </w:r>
      <w:proofErr w:type="gramStart"/>
      <w:r>
        <w:t>distort</w:t>
      </w:r>
      <w:proofErr w:type="gramEnd"/>
      <w:r>
        <w:t xml:space="preserve"> messages that influence organisational efficiency and clarity. </w:t>
      </w:r>
    </w:p>
    <w:p w14:paraId="0245EAEF" w14:textId="05C8FB18" w:rsidR="00DD4E45" w:rsidRDefault="00DD4E45" w:rsidP="0076420D">
      <w:r>
        <w:t xml:space="preserve">Furthermore, digital communication has become increasingly significant in the operations of Nike. The organisation uses digital platforms such as collaborative tools and intranet systems to convey policies, </w:t>
      </w:r>
      <w:proofErr w:type="gramStart"/>
      <w:r>
        <w:t>information</w:t>
      </w:r>
      <w:proofErr w:type="gramEnd"/>
      <w:r>
        <w:t xml:space="preserve"> and updates over departments. These systems permit employees to access organisational knowledge and communicate effectively regardless of location. </w:t>
      </w:r>
      <w:r w:rsidRPr="00DD4E45">
        <w:t>Renascence</w:t>
      </w:r>
      <w:r>
        <w:t xml:space="preserve"> (</w:t>
      </w:r>
      <w:r w:rsidRPr="00DD4E45">
        <w:t>2024</w:t>
      </w:r>
      <w:r>
        <w:t xml:space="preserve">) highlighted that Nike incorporates digital tools to engage consumers, the technologies that power its customer satisfaction and learning from the business to digital transformation. However, non-verbal communication is also crucial, specifically within marketing and branding strategies in Nike. </w:t>
      </w:r>
      <w:r w:rsidR="002C2A58">
        <w:t xml:space="preserve">Here, </w:t>
      </w:r>
      <w:r w:rsidR="002C2A58" w:rsidRPr="002C2A58">
        <w:t>Marcom</w:t>
      </w:r>
      <w:r w:rsidR="002C2A58">
        <w:t xml:space="preserve"> (</w:t>
      </w:r>
      <w:r w:rsidR="002C2A58" w:rsidRPr="002C2A58">
        <w:t>2025</w:t>
      </w:r>
      <w:r w:rsidR="002C2A58">
        <w:t xml:space="preserve">) highlighted that Nike utilises visual communication through logos, </w:t>
      </w:r>
      <w:proofErr w:type="gramStart"/>
      <w:r w:rsidR="002C2A58">
        <w:t>advertisements</w:t>
      </w:r>
      <w:proofErr w:type="gramEnd"/>
      <w:r w:rsidR="002C2A58">
        <w:t xml:space="preserve"> and campaigns such as “Just Do It” to share string emotional messages and maintain a continuous brand identity over global markets. This integrated communication strategy certifies brand identity over global markets. </w:t>
      </w:r>
      <w:r w:rsidR="006031C9">
        <w:t xml:space="preserve">In Europe, Nike leveraged </w:t>
      </w:r>
      <w:proofErr w:type="spellStart"/>
      <w:r w:rsidR="006031C9">
        <w:t>Obeya</w:t>
      </w:r>
      <w:proofErr w:type="spellEnd"/>
      <w:r w:rsidR="006031C9">
        <w:t xml:space="preserve"> rooms within their IT department (</w:t>
      </w:r>
      <w:proofErr w:type="spellStart"/>
      <w:r w:rsidR="006031C9" w:rsidRPr="006031C9">
        <w:t>Jeremykhoo</w:t>
      </w:r>
      <w:proofErr w:type="spellEnd"/>
      <w:r w:rsidR="006031C9" w:rsidRPr="006031C9">
        <w:t>, 2025</w:t>
      </w:r>
      <w:r w:rsidR="006031C9">
        <w:t>). The organisation fosters internal collaboration through designed communication environments through “</w:t>
      </w:r>
      <w:proofErr w:type="spellStart"/>
      <w:r w:rsidR="006031C9">
        <w:t>Obeya</w:t>
      </w:r>
      <w:proofErr w:type="spellEnd"/>
      <w:r w:rsidR="006031C9">
        <w:t xml:space="preserve"> rooms” that facilitate problem-solving, open discussion and cross-</w:t>
      </w:r>
      <w:r w:rsidR="006031C9">
        <w:lastRenderedPageBreak/>
        <w:t xml:space="preserve">functional teamwork. These spaces support to reduce communication silos and enhance transparency within the company. Overall, the utilisation of diversified communication methods by Nike such as verbal, written, non-verbal and digital processes explains an extensive strategy to navigating communication in a global business environment. </w:t>
      </w:r>
    </w:p>
    <w:p w14:paraId="0D94B121" w14:textId="4409116E" w:rsidR="006031C9" w:rsidRDefault="006031C9" w:rsidP="006031C9">
      <w:pPr>
        <w:pStyle w:val="Heading1"/>
      </w:pPr>
      <w:bookmarkStart w:id="4" w:name="_Toc225082335"/>
      <w:r>
        <w:t>Common Issues</w:t>
      </w:r>
      <w:bookmarkEnd w:id="4"/>
    </w:p>
    <w:p w14:paraId="2A3719EC" w14:textId="77777777" w:rsidR="007B121B" w:rsidRDefault="006031C9" w:rsidP="006031C9">
      <w:r>
        <w:t xml:space="preserve">Communication challenges are common in major organisations, specifically in MNC companies such as Nike in which business operations span over different regions and cultures. These challenges can notably impact on employee performance, organisational </w:t>
      </w:r>
      <w:proofErr w:type="gramStart"/>
      <w:r>
        <w:t>efficiency</w:t>
      </w:r>
      <w:proofErr w:type="gramEnd"/>
      <w:r>
        <w:t xml:space="preserve"> and overall business efficiency. </w:t>
      </w:r>
      <w:r w:rsidR="00807CA1">
        <w:t xml:space="preserve">However, one of the most prevalent problems is miscommunication that occurs while messages are not transparently understood by the receiver. In the global operations of Nike, miscommunication may arise between departments such as production, </w:t>
      </w:r>
      <w:proofErr w:type="gramStart"/>
      <w:r w:rsidR="00807CA1">
        <w:t>design</w:t>
      </w:r>
      <w:proofErr w:type="gramEnd"/>
      <w:r w:rsidR="00807CA1">
        <w:t xml:space="preserve"> and marketing. Here, </w:t>
      </w:r>
      <w:r w:rsidR="00807CA1" w:rsidRPr="00807CA1">
        <w:t>Ofori</w:t>
      </w:r>
      <w:r w:rsidR="00807CA1">
        <w:t xml:space="preserve"> (2025) highlighted that poor demand forecast can cause Nike’s failed opportunities in introducing new products or venturing new markets. It highlights a breakdown in the communication procedure that often caused by lack of feedback and unclear messaging. </w:t>
      </w:r>
      <w:r w:rsidR="00ED525D">
        <w:t xml:space="preserve">As per </w:t>
      </w:r>
      <w:r w:rsidR="00ED525D" w:rsidRPr="00ED525D">
        <w:t>Tiwary</w:t>
      </w:r>
      <w:r w:rsidR="00ED525D">
        <w:t xml:space="preserve"> </w:t>
      </w:r>
      <w:r w:rsidR="00ED525D">
        <w:rPr>
          <w:i/>
          <w:iCs/>
        </w:rPr>
        <w:t>et al.</w:t>
      </w:r>
      <w:r w:rsidR="00ED525D">
        <w:t xml:space="preserve"> (2019), poor communication can result in various negative results such as patients’ dissatisfaction, decreased adherence to treatment and inefficient utilisation of resources. </w:t>
      </w:r>
    </w:p>
    <w:p w14:paraId="7586BA09" w14:textId="6B07C4E6" w:rsidR="006031C9" w:rsidRDefault="00ED525D" w:rsidP="006031C9">
      <w:r>
        <w:t xml:space="preserve">On the other hand, cultural barriers also showcase a notable communication challenge for Nike. Being </w:t>
      </w:r>
      <w:r w:rsidR="00C01F44">
        <w:t>a</w:t>
      </w:r>
      <w:r>
        <w:t xml:space="preserve"> multinational organisation in diversified markets, stakeholders and employees often come from distinct cultural backgrounds along with values, communication </w:t>
      </w:r>
      <w:proofErr w:type="gramStart"/>
      <w:r>
        <w:t>styles</w:t>
      </w:r>
      <w:proofErr w:type="gramEnd"/>
      <w:r>
        <w:t xml:space="preserve"> and expectations. In the context of Nike, </w:t>
      </w:r>
      <w:r w:rsidR="00C01F44" w:rsidRPr="00C01F44">
        <w:t>Nike</w:t>
      </w:r>
      <w:r w:rsidR="00C01F44">
        <w:t xml:space="preserve"> (</w:t>
      </w:r>
      <w:r w:rsidR="00C01F44" w:rsidRPr="00C01F44">
        <w:t>2025</w:t>
      </w:r>
      <w:r w:rsidR="00C01F44">
        <w:t xml:space="preserve">) presented that </w:t>
      </w:r>
      <w:r>
        <w:t xml:space="preserve">its employees are equipped through their Global UNITED networks to bring together diversified voices, </w:t>
      </w:r>
      <w:proofErr w:type="gramStart"/>
      <w:r>
        <w:t>backgrounds</w:t>
      </w:r>
      <w:proofErr w:type="gramEnd"/>
      <w:r>
        <w:t xml:space="preserve"> and perspective</w:t>
      </w:r>
      <w:r w:rsidR="00C01F44">
        <w:t>s to develop a culture of allyship and inclusion. Over 30 years, managed networks and employee-formed networks with chapters that spans its global workforce have activated the culture of belonging of Nike (</w:t>
      </w:r>
      <w:r w:rsidR="00C01F44" w:rsidRPr="00C01F44">
        <w:t>Nike, 2025</w:t>
      </w:r>
      <w:r w:rsidR="00C01F44">
        <w:t>). Although, diverse cultural people and their language differences might affect cultural communication process (</w:t>
      </w:r>
      <w:r w:rsidR="00C01F44" w:rsidRPr="00C01F44">
        <w:t>Dawid,</w:t>
      </w:r>
      <w:r w:rsidR="00C01F44">
        <w:t xml:space="preserve"> 2024). It can result in conflicts and misunderstandings within organisational teams. </w:t>
      </w:r>
      <w:r w:rsidR="007B121B">
        <w:t xml:space="preserve">Here, Hofsted’s cultural dimension theory can be used. According to </w:t>
      </w:r>
      <w:r w:rsidR="007B121B" w:rsidRPr="007B121B">
        <w:t>Nickerson</w:t>
      </w:r>
      <w:r w:rsidR="007B121B">
        <w:t xml:space="preserve"> (2025), </w:t>
      </w:r>
      <w:r w:rsidR="007B121B" w:rsidRPr="007B121B">
        <w:t>Hofsted’s cultural dimension theory</w:t>
      </w:r>
      <w:r w:rsidR="007B121B">
        <w:t xml:space="preserve"> is a model for sensing how cultural values influence behaviour in organisations and societies and six dimensions individualism, power distance, uncertainty, indulgence, long-term </w:t>
      </w:r>
      <w:proofErr w:type="gramStart"/>
      <w:r w:rsidR="007B121B">
        <w:t>orientation</w:t>
      </w:r>
      <w:proofErr w:type="gramEnd"/>
      <w:r w:rsidR="007B121B">
        <w:t xml:space="preserve"> and masculinity. Corresponding this into the context, it can be stated that Nike has priorly experienced criticism for cultural insensitivity in some international marketing campaigns which explains the impact of cultural misinterpretation. Since, these factors vary on different nations and their cultural status. </w:t>
      </w:r>
    </w:p>
    <w:p w14:paraId="062CF6AE" w14:textId="4A86597C" w:rsidR="007B121B" w:rsidRDefault="007B121B" w:rsidP="006031C9">
      <w:r>
        <w:t xml:space="preserve">In addition, language barriers further complicate communication within the international workforce of Nike. Employees functioning in different countries which may have varying levels of proficiency </w:t>
      </w:r>
      <w:r>
        <w:lastRenderedPageBreak/>
        <w:t xml:space="preserve">in a common business language such as English. Here, </w:t>
      </w:r>
      <w:r w:rsidRPr="007B121B">
        <w:t>Dawid</w:t>
      </w:r>
      <w:r>
        <w:t xml:space="preserve"> (2024) highlighted that Nike Plc functions globally and language differences can sometime hinder communication. In addressing this, the organisation provides language training to employees and certify that critical documents are translated into multiple languages. Otherwise, it can result in misinterpretation of instructions, specifically in operations and technology. </w:t>
      </w:r>
      <w:r w:rsidR="00A703E1">
        <w:t xml:space="preserve">In this context, </w:t>
      </w:r>
      <w:r w:rsidR="00A703E1" w:rsidRPr="00A703E1">
        <w:t>Petratos</w:t>
      </w:r>
      <w:r w:rsidR="00A703E1">
        <w:t xml:space="preserve"> </w:t>
      </w:r>
      <w:r w:rsidR="00A703E1">
        <w:rPr>
          <w:i/>
          <w:iCs/>
        </w:rPr>
        <w:t>et al.</w:t>
      </w:r>
      <w:r w:rsidR="00A703E1">
        <w:t xml:space="preserve"> (2023) mentioned that misinformation, fake </w:t>
      </w:r>
      <w:proofErr w:type="gramStart"/>
      <w:r w:rsidR="00A703E1">
        <w:t>news</w:t>
      </w:r>
      <w:proofErr w:type="gramEnd"/>
      <w:r w:rsidR="00A703E1">
        <w:t xml:space="preserve"> and disinformation can be facilitated and cause larger supply chain disruptions. It affects operational efficiency and delivery timelines. Therefore, language differences can minimise clarity and increase the tendency of errors. Overall, these communication challenges such as language and cultural barriers, technological issues and miscommunication explain the complexity of navigating communication in a global organisation such as Nike. </w:t>
      </w:r>
    </w:p>
    <w:p w14:paraId="3D186ADE" w14:textId="1BC01196" w:rsidR="00A703E1" w:rsidRDefault="00A703E1" w:rsidP="00A703E1">
      <w:pPr>
        <w:pStyle w:val="Heading1"/>
      </w:pPr>
      <w:bookmarkStart w:id="5" w:name="_Toc225082336"/>
      <w:r>
        <w:t>Recommendations</w:t>
      </w:r>
      <w:bookmarkEnd w:id="5"/>
    </w:p>
    <w:p w14:paraId="63031BEB" w14:textId="2CCB4E53" w:rsidR="00A703E1" w:rsidRDefault="00A703E1" w:rsidP="00A703E1">
      <w:r>
        <w:t>In addressing communication challenges of Nike, there are various practical approaches can be applied. At first, cross-cultural training programmes must be introduced to improve employees’ sensing of distinct communication approaches and cultural norms to minimise misunderstanding in global teams. As an example, IBM has applied a robust cross-cultural training programme</w:t>
      </w:r>
      <w:r w:rsidR="008F5BC8">
        <w:t xml:space="preserve">s and initiatives </w:t>
      </w:r>
      <w:r w:rsidR="008F5BC8" w:rsidRPr="008F5BC8">
        <w:t xml:space="preserve">to raise awareness about cultural differences </w:t>
      </w:r>
      <w:r w:rsidR="008F5BC8">
        <w:t>and their influence on knowledge management (</w:t>
      </w:r>
      <w:r w:rsidR="008F5BC8" w:rsidRPr="008F5BC8">
        <w:t>Halawi</w:t>
      </w:r>
      <w:r w:rsidR="008F5BC8">
        <w:t xml:space="preserve">, 2023). Furthermore, Nike must build transparent and standardised communication efforts, specifically for digital and written communication which can ensure messages are continuous, </w:t>
      </w:r>
      <w:proofErr w:type="gramStart"/>
      <w:r w:rsidR="008F5BC8">
        <w:t>concise</w:t>
      </w:r>
      <w:proofErr w:type="gramEnd"/>
      <w:r w:rsidR="008F5BC8">
        <w:t xml:space="preserve"> and easily understood. For example, the </w:t>
      </w:r>
      <w:r w:rsidR="008F5BC8" w:rsidRPr="008F5BC8">
        <w:t>TGIF meetings</w:t>
      </w:r>
      <w:r w:rsidR="008F5BC8">
        <w:t xml:space="preserve"> of Google offer valuable lessons on the significance of employee engagement, open communication (</w:t>
      </w:r>
      <w:r w:rsidR="008F5BC8" w:rsidRPr="008F5BC8">
        <w:t>Sekar</w:t>
      </w:r>
      <w:r w:rsidR="008F5BC8">
        <w:t xml:space="preserve">, 2024). After that, Nike can adopt advanced digital tools with prioritisation ad filtering features to navigate information overload and enhance message clarity. Here, </w:t>
      </w:r>
      <w:r w:rsidR="008F5BC8" w:rsidRPr="008F5BC8">
        <w:t>Madeleine</w:t>
      </w:r>
      <w:r w:rsidR="008F5BC8">
        <w:t xml:space="preserve"> (</w:t>
      </w:r>
      <w:r w:rsidR="008F5BC8">
        <w:t>2024</w:t>
      </w:r>
      <w:r w:rsidR="008F5BC8">
        <w:t xml:space="preserve">) exemplified that </w:t>
      </w:r>
      <w:r w:rsidR="008F5BC8" w:rsidRPr="008F5BC8">
        <w:t>Microsoft Teams collaboration platform</w:t>
      </w:r>
      <w:r w:rsidR="008F5BC8">
        <w:t xml:space="preserve"> has transformed into a lifeline for remote workers in Microsoft that enables them to communicate through video and chat calls and collaboration software such as </w:t>
      </w:r>
      <w:r w:rsidR="008F5BC8" w:rsidRPr="008F5BC8">
        <w:t>Microsoft 365</w:t>
      </w:r>
      <w:r w:rsidR="008F5BC8">
        <w:t xml:space="preserve"> and Slack. These strategies can </w:t>
      </w:r>
      <w:r w:rsidR="00E05E14">
        <w:t xml:space="preserve">be implemented to address and overcome the presented communication problems. </w:t>
      </w:r>
    </w:p>
    <w:p w14:paraId="22F0C1F4" w14:textId="4AA5B4D5" w:rsidR="008F5BC8" w:rsidRDefault="008F5BC8" w:rsidP="008F5BC8">
      <w:pPr>
        <w:pStyle w:val="Heading1"/>
      </w:pPr>
      <w:bookmarkStart w:id="6" w:name="_Toc225082337"/>
      <w:r>
        <w:t>Conclusion</w:t>
      </w:r>
      <w:bookmarkEnd w:id="6"/>
    </w:p>
    <w:p w14:paraId="26D10E97" w14:textId="6823E992" w:rsidR="00E05E14" w:rsidRPr="00E05E14" w:rsidRDefault="00E05E14" w:rsidP="00E05E14">
      <w:r>
        <w:t xml:space="preserve">From this report, it is concluded that communication plays a significant role in effective operation of organisations, specifically in global business environment. This report has reflected how distinct communication approaches incorporating written, verbal, non-verbal and digital form that contribute to organisational performance and coordination. This has also recognised key challenges such as cultural and language barriers, lack of feedback, miscommunication that can negatively impact business functions. By addressing these challenges needs practical approaches incorporating enhanced digital tools, cross-cultural </w:t>
      </w:r>
      <w:proofErr w:type="gramStart"/>
      <w:r>
        <w:t>training</w:t>
      </w:r>
      <w:proofErr w:type="gramEnd"/>
      <w:r>
        <w:t xml:space="preserve"> and the promotion of open communication practices. </w:t>
      </w:r>
      <w:r>
        <w:lastRenderedPageBreak/>
        <w:t>In this case, the examples of leading organisations explain the efficient communication improves collaborations, highlights decision-making and minimise errors. Therefore, strong communication methods are necessary for attaining organisational objectives, certifying efficiency for long-term and maintaining competitiveness in increasingly diversified and complicated business environments globally today.</w:t>
      </w:r>
      <w:bookmarkEnd w:id="2"/>
      <w:r>
        <w:t xml:space="preserve"> </w:t>
      </w:r>
    </w:p>
    <w:p w14:paraId="5975543E" w14:textId="77777777" w:rsidR="00A83B8B" w:rsidRDefault="00A83B8B" w:rsidP="0076420D"/>
    <w:p w14:paraId="0B68D644" w14:textId="7ADB6B49" w:rsidR="00E05E14" w:rsidRDefault="00E05E14">
      <w:r>
        <w:br w:type="page"/>
      </w:r>
    </w:p>
    <w:p w14:paraId="4EAFC621" w14:textId="1A1D0C53" w:rsidR="007B121B" w:rsidRDefault="00E05E14" w:rsidP="00E05E14">
      <w:pPr>
        <w:pStyle w:val="Heading1"/>
      </w:pPr>
      <w:bookmarkStart w:id="7" w:name="_Toc225082338"/>
      <w:r>
        <w:lastRenderedPageBreak/>
        <w:t>References</w:t>
      </w:r>
      <w:bookmarkEnd w:id="7"/>
    </w:p>
    <w:p w14:paraId="3844A450" w14:textId="77777777" w:rsidR="00E05E14" w:rsidRDefault="00E05E14" w:rsidP="0076420D">
      <w:r w:rsidRPr="006031C9">
        <w:t>C</w:t>
      </w:r>
      <w:r w:rsidRPr="006031C9">
        <w:t>ommunication</w:t>
      </w:r>
      <w:r>
        <w:t xml:space="preserve"> T</w:t>
      </w:r>
      <w:r w:rsidRPr="006031C9">
        <w:t>heory</w:t>
      </w:r>
      <w:r>
        <w:t xml:space="preserve">. (2024) </w:t>
      </w:r>
      <w:r w:rsidRPr="00E05E14">
        <w:rPr>
          <w:i/>
          <w:iCs/>
        </w:rPr>
        <w:t>Shannon and Weaver Model of Communication</w:t>
      </w:r>
      <w:r w:rsidRPr="00E05E14">
        <w:rPr>
          <w:i/>
          <w:iCs/>
        </w:rPr>
        <w:t xml:space="preserve">. </w:t>
      </w:r>
      <w:r>
        <w:t xml:space="preserve">Available at: </w:t>
      </w:r>
      <w:hyperlink r:id="rId11" w:history="1">
        <w:r w:rsidRPr="00001DC6">
          <w:rPr>
            <w:rStyle w:val="Hyperlink"/>
          </w:rPr>
          <w:t>https://www.communicationtheory.org/shannon-and-weaver-model-of-communication/</w:t>
        </w:r>
      </w:hyperlink>
      <w:r>
        <w:t xml:space="preserve"> </w:t>
      </w:r>
      <w:r>
        <w:t>(Accessed 22 Mar 2026)</w:t>
      </w:r>
    </w:p>
    <w:p w14:paraId="3C605852" w14:textId="77777777" w:rsidR="00E05E14" w:rsidRDefault="00E05E14" w:rsidP="0076420D">
      <w:r w:rsidRPr="00A83B8B">
        <w:t>Dawid</w:t>
      </w:r>
      <w:r>
        <w:t xml:space="preserve">, P. (2024) </w:t>
      </w:r>
      <w:r w:rsidRPr="00E05E14">
        <w:rPr>
          <w:i/>
          <w:iCs/>
        </w:rPr>
        <w:t>COMMUNICATIONS IN ORGANISATIONS</w:t>
      </w:r>
      <w:r>
        <w:t xml:space="preserve">. </w:t>
      </w:r>
      <w:r>
        <w:t xml:space="preserve">Available at: </w:t>
      </w:r>
      <w:hyperlink r:id="rId12" w:history="1">
        <w:r w:rsidRPr="00E22A86">
          <w:rPr>
            <w:rStyle w:val="Hyperlink"/>
          </w:rPr>
          <w:t>https://medium.com/@prestinidawid1/communications-in-organisations-d2ee34d86d0a</w:t>
        </w:r>
      </w:hyperlink>
      <w:r>
        <w:t xml:space="preserve"> </w:t>
      </w:r>
      <w:r>
        <w:t>(Accessed 22 Mar 2026)</w:t>
      </w:r>
    </w:p>
    <w:p w14:paraId="572911A9" w14:textId="77777777" w:rsidR="00E05E14" w:rsidRPr="0076420D" w:rsidRDefault="00E05E14" w:rsidP="0076420D">
      <w:r w:rsidRPr="00DD4E45">
        <w:t>Devi, S.</w:t>
      </w:r>
      <w:r>
        <w:t xml:space="preserve"> (</w:t>
      </w:r>
      <w:r w:rsidRPr="00DD4E45">
        <w:t>2025</w:t>
      </w:r>
      <w:r>
        <w:t>)</w:t>
      </w:r>
      <w:r w:rsidRPr="00DD4E45">
        <w:t xml:space="preserve"> </w:t>
      </w:r>
      <w:r>
        <w:t>‘</w:t>
      </w:r>
      <w:r w:rsidRPr="00E05E14">
        <w:rPr>
          <w:i/>
          <w:iCs/>
        </w:rPr>
        <w:t>Business Documentation: A Technical Communication Skill</w:t>
      </w:r>
      <w:r>
        <w:t>’</w:t>
      </w:r>
      <w:r w:rsidRPr="00DD4E45">
        <w:t xml:space="preserve">. </w:t>
      </w:r>
      <w:proofErr w:type="spellStart"/>
      <w:r w:rsidRPr="00DD4E45">
        <w:t>Chyren</w:t>
      </w:r>
      <w:proofErr w:type="spellEnd"/>
      <w:r w:rsidRPr="00DD4E45">
        <w:t xml:space="preserve"> Publication.</w:t>
      </w:r>
    </w:p>
    <w:p w14:paraId="5D97725C" w14:textId="77777777" w:rsidR="00E05E14" w:rsidRDefault="00E05E14" w:rsidP="0076420D">
      <w:r w:rsidRPr="008F5BC8">
        <w:t>Halawi</w:t>
      </w:r>
      <w:r>
        <w:t xml:space="preserve">, L. (2023) </w:t>
      </w:r>
      <w:r w:rsidRPr="00E05E14">
        <w:rPr>
          <w:i/>
          <w:iCs/>
        </w:rPr>
        <w:t>Harnessing the Power of Culture and Cultural Intelligence within Knowledge Management</w:t>
      </w:r>
      <w:r>
        <w:t xml:space="preserve">. </w:t>
      </w:r>
      <w:r>
        <w:t xml:space="preserve">Available at: </w:t>
      </w:r>
      <w:hyperlink r:id="rId13" w:history="1">
        <w:r w:rsidRPr="00001DC6">
          <w:rPr>
            <w:rStyle w:val="Hyperlink"/>
          </w:rPr>
          <w:t>https://www.intechopen.com/chapters/1145346</w:t>
        </w:r>
      </w:hyperlink>
      <w:r>
        <w:t xml:space="preserve"> </w:t>
      </w:r>
      <w:r>
        <w:t>(Accessed 22 Mar 2026)</w:t>
      </w:r>
    </w:p>
    <w:p w14:paraId="160B17D4" w14:textId="77777777" w:rsidR="00E05E14" w:rsidRDefault="00E05E14" w:rsidP="0076420D">
      <w:proofErr w:type="spellStart"/>
      <w:r w:rsidRPr="006031C9">
        <w:t>Jeremykhoo</w:t>
      </w:r>
      <w:proofErr w:type="spellEnd"/>
      <w:r>
        <w:t xml:space="preserve">. (2025) </w:t>
      </w:r>
      <w:r w:rsidRPr="00E05E14">
        <w:rPr>
          <w:i/>
          <w:iCs/>
        </w:rPr>
        <w:t>How companies make innovations happen</w:t>
      </w:r>
      <w:r w:rsidRPr="00E05E14">
        <w:rPr>
          <w:i/>
          <w:iCs/>
        </w:rPr>
        <w:t xml:space="preserve">. </w:t>
      </w:r>
      <w:r>
        <w:t xml:space="preserve">Available at: </w:t>
      </w:r>
      <w:hyperlink r:id="rId14" w:history="1">
        <w:r w:rsidRPr="00001DC6">
          <w:rPr>
            <w:rStyle w:val="Hyperlink"/>
          </w:rPr>
          <w:t>https://medium.com/@jeremykhoois/building-the-future-proof-company-how-to-foster-continuous-innovation-46b5572064b6</w:t>
        </w:r>
      </w:hyperlink>
      <w:r>
        <w:t xml:space="preserve"> </w:t>
      </w:r>
      <w:r>
        <w:t>(Accessed 22 Mar 2026)</w:t>
      </w:r>
    </w:p>
    <w:p w14:paraId="429DE2C7" w14:textId="77777777" w:rsidR="00E05E14" w:rsidRDefault="00E05E14" w:rsidP="0076420D">
      <w:r w:rsidRPr="008F5BC8">
        <w:t>Madeleine</w:t>
      </w:r>
      <w:r>
        <w:t xml:space="preserve">. (2024) </w:t>
      </w:r>
      <w:r w:rsidRPr="00E05E14">
        <w:rPr>
          <w:i/>
          <w:iCs/>
        </w:rPr>
        <w:t>Microsoft Teams collaboration platform: A Revolution in Collaboration Software</w:t>
      </w:r>
      <w:r w:rsidRPr="00E05E14">
        <w:rPr>
          <w:i/>
          <w:iCs/>
        </w:rPr>
        <w:t xml:space="preserve">. </w:t>
      </w:r>
      <w:r>
        <w:t xml:space="preserve">Available at: </w:t>
      </w:r>
      <w:hyperlink r:id="rId15" w:history="1">
        <w:r w:rsidRPr="00001DC6">
          <w:rPr>
            <w:rStyle w:val="Hyperlink"/>
          </w:rPr>
          <w:t>https://www.varsitytech.com/microsoft-teams-collaboration-platform-a-revolution-in-collaboration-software/</w:t>
        </w:r>
      </w:hyperlink>
      <w:r>
        <w:t xml:space="preserve"> </w:t>
      </w:r>
      <w:r>
        <w:t>(Accessed 22 Mar 2026)</w:t>
      </w:r>
    </w:p>
    <w:p w14:paraId="3E11C010" w14:textId="77777777" w:rsidR="00E05E14" w:rsidRDefault="00E05E14" w:rsidP="0076420D">
      <w:r w:rsidRPr="002C2A58">
        <w:t>M</w:t>
      </w:r>
      <w:r w:rsidRPr="002C2A58">
        <w:t>arcom</w:t>
      </w:r>
      <w:r>
        <w:t xml:space="preserve">. (2025) </w:t>
      </w:r>
      <w:r w:rsidRPr="00E05E14">
        <w:rPr>
          <w:i/>
          <w:iCs/>
        </w:rPr>
        <w:t xml:space="preserve">Changing </w:t>
      </w:r>
      <w:proofErr w:type="gramStart"/>
      <w:r w:rsidRPr="00E05E14">
        <w:rPr>
          <w:i/>
          <w:iCs/>
        </w:rPr>
        <w:t>The</w:t>
      </w:r>
      <w:proofErr w:type="gramEnd"/>
      <w:r w:rsidRPr="00E05E14">
        <w:rPr>
          <w:i/>
          <w:iCs/>
        </w:rPr>
        <w:t xml:space="preserve"> Game: A Nike Marketing Case Study</w:t>
      </w:r>
      <w:r>
        <w:t xml:space="preserve">. </w:t>
      </w:r>
      <w:r>
        <w:t xml:space="preserve">Available at: </w:t>
      </w:r>
      <w:hyperlink r:id="rId16" w:history="1">
        <w:r w:rsidRPr="00001DC6">
          <w:rPr>
            <w:rStyle w:val="Hyperlink"/>
          </w:rPr>
          <w:t>https://marcom.com/changing-the-game-a-nike-marketing-case-study/</w:t>
        </w:r>
      </w:hyperlink>
      <w:r>
        <w:t xml:space="preserve"> </w:t>
      </w:r>
      <w:r>
        <w:t>(Accessed 22 Mar 2026)</w:t>
      </w:r>
    </w:p>
    <w:p w14:paraId="4A020280" w14:textId="77777777" w:rsidR="00E05E14" w:rsidRDefault="00E05E14" w:rsidP="0076420D">
      <w:r w:rsidRPr="007B121B">
        <w:t>Nickerson</w:t>
      </w:r>
      <w:r>
        <w:t xml:space="preserve">, C. (2025) </w:t>
      </w:r>
      <w:r w:rsidRPr="00E05E14">
        <w:rPr>
          <w:i/>
          <w:iCs/>
        </w:rPr>
        <w:t>Hofstede’s Cultural Dimensions Theory</w:t>
      </w:r>
      <w:r>
        <w:t xml:space="preserve">. </w:t>
      </w:r>
      <w:r>
        <w:t xml:space="preserve">Available at: </w:t>
      </w:r>
      <w:hyperlink r:id="rId17" w:history="1">
        <w:r w:rsidRPr="00001DC6">
          <w:rPr>
            <w:rStyle w:val="Hyperlink"/>
          </w:rPr>
          <w:t>https://www.simplypsychology.org/hofstedes-cultural-dimensions-theory.html</w:t>
        </w:r>
      </w:hyperlink>
      <w:r>
        <w:t xml:space="preserve"> </w:t>
      </w:r>
      <w:r>
        <w:t>(Accessed 22 Mar 2026)</w:t>
      </w:r>
    </w:p>
    <w:p w14:paraId="4A26B66D" w14:textId="77777777" w:rsidR="00E05E14" w:rsidRDefault="00E05E14" w:rsidP="0076420D">
      <w:r w:rsidRPr="00C01F44">
        <w:t>N</w:t>
      </w:r>
      <w:r w:rsidRPr="00C01F44">
        <w:t>ike</w:t>
      </w:r>
      <w:r>
        <w:t xml:space="preserve">. (2025) </w:t>
      </w:r>
      <w:r w:rsidRPr="00E05E14">
        <w:rPr>
          <w:i/>
          <w:iCs/>
        </w:rPr>
        <w:t>Fostering a Culture of Belonging</w:t>
      </w:r>
      <w:r w:rsidRPr="00E05E14">
        <w:rPr>
          <w:i/>
          <w:iCs/>
        </w:rPr>
        <w:t xml:space="preserve">. </w:t>
      </w:r>
      <w:r>
        <w:t xml:space="preserve">Available at: </w:t>
      </w:r>
      <w:hyperlink r:id="rId18" w:history="1">
        <w:r w:rsidRPr="00001DC6">
          <w:rPr>
            <w:rStyle w:val="Hyperlink"/>
          </w:rPr>
          <w:t>https://about.nike.com/en/mission/initiatives/fostering-culture-of-belonging</w:t>
        </w:r>
      </w:hyperlink>
      <w:r>
        <w:t xml:space="preserve"> </w:t>
      </w:r>
      <w:r>
        <w:t>(Accessed 22 Mar 2026)</w:t>
      </w:r>
    </w:p>
    <w:p w14:paraId="4A3149D7" w14:textId="77777777" w:rsidR="00E05E14" w:rsidRDefault="00E05E14" w:rsidP="0076420D">
      <w:r w:rsidRPr="00807CA1">
        <w:t>Ofori</w:t>
      </w:r>
      <w:r>
        <w:t xml:space="preserve">, M. (2025) </w:t>
      </w:r>
      <w:r w:rsidRPr="00E05E14">
        <w:rPr>
          <w:i/>
          <w:iCs/>
        </w:rPr>
        <w:t>Research Paper - Case Study on NIKE</w:t>
      </w:r>
      <w:r>
        <w:t xml:space="preserve">. </w:t>
      </w:r>
      <w:r>
        <w:t xml:space="preserve">Available at: </w:t>
      </w:r>
      <w:hyperlink r:id="rId19" w:history="1">
        <w:r w:rsidRPr="00001DC6">
          <w:rPr>
            <w:rStyle w:val="Hyperlink"/>
          </w:rPr>
          <w:t>https://www.researchgate.net/publication/389428293_Research_Paper_-_Case_Study_on_NIKE</w:t>
        </w:r>
      </w:hyperlink>
      <w:r>
        <w:t xml:space="preserve"> </w:t>
      </w:r>
      <w:r>
        <w:t>(Accessed 22 Mar 2026)</w:t>
      </w:r>
    </w:p>
    <w:p w14:paraId="5FEA9991" w14:textId="77777777" w:rsidR="00E05E14" w:rsidRDefault="00E05E14" w:rsidP="0076420D">
      <w:r w:rsidRPr="007B121B">
        <w:t xml:space="preserve">Petratos, P.N. and </w:t>
      </w:r>
      <w:proofErr w:type="spellStart"/>
      <w:r w:rsidRPr="007B121B">
        <w:t>Faccia</w:t>
      </w:r>
      <w:proofErr w:type="spellEnd"/>
      <w:r w:rsidRPr="007B121B">
        <w:t>, A.</w:t>
      </w:r>
      <w:r>
        <w:t xml:space="preserve"> (</w:t>
      </w:r>
      <w:r w:rsidRPr="007B121B">
        <w:t>2023</w:t>
      </w:r>
      <w:r>
        <w:t>)</w:t>
      </w:r>
      <w:r w:rsidRPr="007B121B">
        <w:t xml:space="preserve"> </w:t>
      </w:r>
      <w:r>
        <w:t>‘</w:t>
      </w:r>
      <w:r w:rsidRPr="007B121B">
        <w:t>Fake news, misinformation, disinformation and supply chain risks and disruptions: risk management and resilience using blockchain</w:t>
      </w:r>
      <w:r>
        <w:t>’</w:t>
      </w:r>
      <w:r w:rsidRPr="007B121B">
        <w:t>. </w:t>
      </w:r>
      <w:r w:rsidRPr="007B121B">
        <w:rPr>
          <w:i/>
          <w:iCs/>
        </w:rPr>
        <w:t>Annals of Operations Research</w:t>
      </w:r>
      <w:r w:rsidRPr="007B121B">
        <w:t>, </w:t>
      </w:r>
      <w:r w:rsidRPr="007B121B">
        <w:rPr>
          <w:i/>
          <w:iCs/>
        </w:rPr>
        <w:t>327</w:t>
      </w:r>
      <w:r w:rsidRPr="007B121B">
        <w:t>(2), pp.735-762.</w:t>
      </w:r>
    </w:p>
    <w:p w14:paraId="46122F0F" w14:textId="77777777" w:rsidR="00E05E14" w:rsidRDefault="00E05E14" w:rsidP="0076420D">
      <w:r w:rsidRPr="00DD4E45">
        <w:lastRenderedPageBreak/>
        <w:t>R</w:t>
      </w:r>
      <w:r w:rsidRPr="00DD4E45">
        <w:t>enascence</w:t>
      </w:r>
      <w:r>
        <w:t xml:space="preserve">. (2024) </w:t>
      </w:r>
      <w:r w:rsidRPr="00E05E14">
        <w:rPr>
          <w:i/>
          <w:iCs/>
        </w:rPr>
        <w:t>How Nike Engages Customers Through Digital Innovation in Customer Experience (CX)</w:t>
      </w:r>
      <w:r>
        <w:t xml:space="preserve">. Available at: </w:t>
      </w:r>
      <w:hyperlink r:id="rId20" w:history="1">
        <w:r w:rsidRPr="00001DC6">
          <w:rPr>
            <w:rStyle w:val="Hyperlink"/>
          </w:rPr>
          <w:t>https://www.renascence.io/journal/how-nike-engages-customers-through-digital-innovation-in-customer-experience-cx</w:t>
        </w:r>
      </w:hyperlink>
      <w:r>
        <w:t xml:space="preserve"> (Accessed 22 Mar 2026)</w:t>
      </w:r>
    </w:p>
    <w:p w14:paraId="42A4350E" w14:textId="77777777" w:rsidR="00E05E14" w:rsidRDefault="00E05E14" w:rsidP="0076420D">
      <w:r>
        <w:t xml:space="preserve">Sekar, N. (2024) </w:t>
      </w:r>
      <w:r w:rsidRPr="00E05E14">
        <w:rPr>
          <w:i/>
          <w:iCs/>
        </w:rPr>
        <w:t>Google’s TGIF Meetings</w:t>
      </w:r>
      <w:r>
        <w:t xml:space="preserve">. </w:t>
      </w:r>
      <w:r>
        <w:t xml:space="preserve">Available at: </w:t>
      </w:r>
      <w:hyperlink r:id="rId21" w:history="1">
        <w:r w:rsidRPr="00001DC6">
          <w:rPr>
            <w:rStyle w:val="Hyperlink"/>
          </w:rPr>
          <w:t>https://medium.com/@nareshnavinash/googles-tgif-meetings-50f03a4f0403</w:t>
        </w:r>
      </w:hyperlink>
      <w:r>
        <w:t xml:space="preserve"> </w:t>
      </w:r>
      <w:r>
        <w:t>(Accessed 22 Mar 2026)</w:t>
      </w:r>
    </w:p>
    <w:p w14:paraId="3094356D" w14:textId="77777777" w:rsidR="00E05E14" w:rsidRDefault="00E05E14" w:rsidP="0076420D">
      <w:r w:rsidRPr="00ED525D">
        <w:t>Tiwary, A., Rimal, A., Paudyal, B., Sigdel, K.R. and Basnyat, B.</w:t>
      </w:r>
      <w:r>
        <w:t xml:space="preserve"> (</w:t>
      </w:r>
      <w:r w:rsidRPr="00ED525D">
        <w:t>2019</w:t>
      </w:r>
      <w:r>
        <w:t>)</w:t>
      </w:r>
      <w:r w:rsidRPr="00ED525D">
        <w:t xml:space="preserve"> </w:t>
      </w:r>
      <w:r>
        <w:t>‘</w:t>
      </w:r>
      <w:r w:rsidRPr="00ED525D">
        <w:t xml:space="preserve">Poor communication by health care professionals may lead to life-threatening complications: examples from two case </w:t>
      </w:r>
      <w:proofErr w:type="gramStart"/>
      <w:r w:rsidRPr="00ED525D">
        <w:t>reports</w:t>
      </w:r>
      <w:r>
        <w:t>’</w:t>
      </w:r>
      <w:proofErr w:type="gramEnd"/>
      <w:r w:rsidRPr="00ED525D">
        <w:t>. </w:t>
      </w:r>
      <w:proofErr w:type="spellStart"/>
      <w:r w:rsidRPr="00ED525D">
        <w:rPr>
          <w:i/>
          <w:iCs/>
        </w:rPr>
        <w:t>Wellcome</w:t>
      </w:r>
      <w:proofErr w:type="spellEnd"/>
      <w:r w:rsidRPr="00ED525D">
        <w:rPr>
          <w:i/>
          <w:iCs/>
        </w:rPr>
        <w:t xml:space="preserve"> open research</w:t>
      </w:r>
      <w:r w:rsidRPr="00ED525D">
        <w:t>, </w:t>
      </w:r>
      <w:r w:rsidRPr="00ED525D">
        <w:rPr>
          <w:i/>
          <w:iCs/>
        </w:rPr>
        <w:t>4</w:t>
      </w:r>
      <w:r w:rsidRPr="00ED525D">
        <w:t>, p.7.</w:t>
      </w:r>
    </w:p>
    <w:sectPr w:rsidR="00E05E14">
      <w:footerReference w:type="default" r:id="rId22"/>
      <w:pgSz w:w="11906" w:h="16838"/>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1D25B" w14:textId="77777777" w:rsidR="005307F9" w:rsidRPr="00014B07" w:rsidRDefault="005307F9">
      <w:pPr>
        <w:spacing w:after="0" w:line="240" w:lineRule="auto"/>
      </w:pPr>
      <w:r w:rsidRPr="00014B07">
        <w:separator/>
      </w:r>
    </w:p>
  </w:endnote>
  <w:endnote w:type="continuationSeparator" w:id="0">
    <w:p w14:paraId="0DF7BACB" w14:textId="77777777" w:rsidR="005307F9" w:rsidRPr="00014B07" w:rsidRDefault="005307F9">
      <w:pPr>
        <w:spacing w:after="0" w:line="240" w:lineRule="auto"/>
      </w:pPr>
      <w:r w:rsidRPr="00014B0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4FF61D6D-A7BF-4505-BFED-864B15458519}"/>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2" w:fontKey="{7EE07714-B83E-4090-8DEF-1D28C7AA8BD9}"/>
  </w:font>
  <w:font w:name="Georgia">
    <w:panose1 w:val="02040502050405020303"/>
    <w:charset w:val="00"/>
    <w:family w:val="roman"/>
    <w:pitch w:val="variable"/>
    <w:sig w:usb0="00000287" w:usb1="00000000" w:usb2="00000000" w:usb3="00000000" w:csb0="0000009F" w:csb1="00000000"/>
    <w:embedRegular r:id="rId3" w:fontKey="{63B69865-3D8E-4ADD-B3D0-A46E6795FB1E}"/>
    <w:embedItalic r:id="rId4" w:fontKey="{240AA0BB-01C2-469C-91A9-0DCBFAAE7D83}"/>
  </w:font>
  <w:font w:name="Calibri">
    <w:panose1 w:val="020F0502020204030204"/>
    <w:charset w:val="00"/>
    <w:family w:val="swiss"/>
    <w:pitch w:val="variable"/>
    <w:sig w:usb0="E4002EFF" w:usb1="C000247B" w:usb2="00000009" w:usb3="00000000" w:csb0="000001FF" w:csb1="00000000"/>
    <w:embedRegular r:id="rId5" w:fontKey="{24FE6AB9-BBFB-454B-8EE8-FAC26721A611}"/>
    <w:embedBold r:id="rId6" w:fontKey="{FEA97F19-854C-4E03-836E-1FCBEF1D391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F8" w14:textId="7A781710" w:rsidR="00DC0D66" w:rsidRPr="00014B07" w:rsidRDefault="00C74291">
    <w:pPr>
      <w:pBdr>
        <w:top w:val="nil"/>
        <w:left w:val="nil"/>
        <w:bottom w:val="nil"/>
        <w:right w:val="nil"/>
        <w:between w:val="nil"/>
      </w:pBdr>
      <w:tabs>
        <w:tab w:val="center" w:pos="4513"/>
        <w:tab w:val="right" w:pos="9026"/>
      </w:tabs>
      <w:spacing w:after="0" w:line="240" w:lineRule="auto"/>
      <w:jc w:val="right"/>
      <w:rPr>
        <w:color w:val="000000"/>
        <w:sz w:val="20"/>
        <w:szCs w:val="20"/>
      </w:rPr>
    </w:pPr>
    <w:r w:rsidRPr="00014B07">
      <w:rPr>
        <w:color w:val="000000"/>
        <w:sz w:val="20"/>
        <w:szCs w:val="20"/>
      </w:rPr>
      <w:fldChar w:fldCharType="begin"/>
    </w:r>
    <w:r w:rsidRPr="00014B07">
      <w:rPr>
        <w:color w:val="000000"/>
        <w:sz w:val="20"/>
        <w:szCs w:val="20"/>
      </w:rPr>
      <w:instrText>PAGE</w:instrText>
    </w:r>
    <w:r w:rsidRPr="00014B07">
      <w:rPr>
        <w:color w:val="000000"/>
        <w:sz w:val="20"/>
        <w:szCs w:val="20"/>
      </w:rPr>
      <w:fldChar w:fldCharType="separate"/>
    </w:r>
    <w:r w:rsidR="008D20BF" w:rsidRPr="00014B07">
      <w:rPr>
        <w:color w:val="000000"/>
        <w:sz w:val="20"/>
        <w:szCs w:val="20"/>
      </w:rPr>
      <w:t>1</w:t>
    </w:r>
    <w:r w:rsidRPr="00014B07">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8C5E3" w14:textId="77777777" w:rsidR="005307F9" w:rsidRPr="00014B07" w:rsidRDefault="005307F9">
      <w:pPr>
        <w:spacing w:after="0" w:line="240" w:lineRule="auto"/>
      </w:pPr>
      <w:r w:rsidRPr="00014B07">
        <w:separator/>
      </w:r>
    </w:p>
  </w:footnote>
  <w:footnote w:type="continuationSeparator" w:id="0">
    <w:p w14:paraId="51A6EBB6" w14:textId="77777777" w:rsidR="005307F9" w:rsidRPr="00014B07" w:rsidRDefault="005307F9">
      <w:pPr>
        <w:spacing w:after="0" w:line="240" w:lineRule="auto"/>
      </w:pPr>
      <w:r w:rsidRPr="00014B0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B62AB"/>
    <w:multiLevelType w:val="hybridMultilevel"/>
    <w:tmpl w:val="F6F81C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D0E0A04"/>
    <w:multiLevelType w:val="hybridMultilevel"/>
    <w:tmpl w:val="D0387A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EB6201C"/>
    <w:multiLevelType w:val="hybridMultilevel"/>
    <w:tmpl w:val="F3EEAE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F5B5705"/>
    <w:multiLevelType w:val="hybridMultilevel"/>
    <w:tmpl w:val="5DC0F5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11620BA"/>
    <w:multiLevelType w:val="hybridMultilevel"/>
    <w:tmpl w:val="808AB9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6015E22"/>
    <w:multiLevelType w:val="hybridMultilevel"/>
    <w:tmpl w:val="0AD282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8F47C3C"/>
    <w:multiLevelType w:val="hybridMultilevel"/>
    <w:tmpl w:val="C66EE37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91E5159"/>
    <w:multiLevelType w:val="hybridMultilevel"/>
    <w:tmpl w:val="26A6F6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97262DF"/>
    <w:multiLevelType w:val="hybridMultilevel"/>
    <w:tmpl w:val="BF1E61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0A76640"/>
    <w:multiLevelType w:val="hybridMultilevel"/>
    <w:tmpl w:val="F97C8D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4E64AB7"/>
    <w:multiLevelType w:val="hybridMultilevel"/>
    <w:tmpl w:val="23D634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A2D4487"/>
    <w:multiLevelType w:val="hybridMultilevel"/>
    <w:tmpl w:val="655003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BCB3B62"/>
    <w:multiLevelType w:val="hybridMultilevel"/>
    <w:tmpl w:val="BFB2B2A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32621377"/>
    <w:multiLevelType w:val="hybridMultilevel"/>
    <w:tmpl w:val="EF682E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28E4044"/>
    <w:multiLevelType w:val="hybridMultilevel"/>
    <w:tmpl w:val="720C9A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3F90D94"/>
    <w:multiLevelType w:val="hybridMultilevel"/>
    <w:tmpl w:val="3258C3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837569A"/>
    <w:multiLevelType w:val="hybridMultilevel"/>
    <w:tmpl w:val="2C5E9F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D620B54"/>
    <w:multiLevelType w:val="hybridMultilevel"/>
    <w:tmpl w:val="988CBE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3E516734"/>
    <w:multiLevelType w:val="hybridMultilevel"/>
    <w:tmpl w:val="118C8E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46D5C1B"/>
    <w:multiLevelType w:val="hybridMultilevel"/>
    <w:tmpl w:val="77EADC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51364CC3"/>
    <w:multiLevelType w:val="hybridMultilevel"/>
    <w:tmpl w:val="33EE8A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4C84B8C"/>
    <w:multiLevelType w:val="hybridMultilevel"/>
    <w:tmpl w:val="D758C6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A3624BE"/>
    <w:multiLevelType w:val="multilevel"/>
    <w:tmpl w:val="A774B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E2C0A41"/>
    <w:multiLevelType w:val="hybridMultilevel"/>
    <w:tmpl w:val="17323A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2052FC0"/>
    <w:multiLevelType w:val="hybridMultilevel"/>
    <w:tmpl w:val="29667F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67D80B14"/>
    <w:multiLevelType w:val="hybridMultilevel"/>
    <w:tmpl w:val="9E8284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89E45C2"/>
    <w:multiLevelType w:val="hybridMultilevel"/>
    <w:tmpl w:val="D420787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72852B56"/>
    <w:multiLevelType w:val="hybridMultilevel"/>
    <w:tmpl w:val="77EE58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D07CF9"/>
    <w:multiLevelType w:val="hybridMultilevel"/>
    <w:tmpl w:val="81B0AC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E9435F8"/>
    <w:multiLevelType w:val="multilevel"/>
    <w:tmpl w:val="32C8A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63223759">
    <w:abstractNumId w:val="26"/>
  </w:num>
  <w:num w:numId="2" w16cid:durableId="1604724804">
    <w:abstractNumId w:val="25"/>
  </w:num>
  <w:num w:numId="3" w16cid:durableId="961691666">
    <w:abstractNumId w:val="12"/>
  </w:num>
  <w:num w:numId="4" w16cid:durableId="1246962753">
    <w:abstractNumId w:val="5"/>
  </w:num>
  <w:num w:numId="5" w16cid:durableId="1181159455">
    <w:abstractNumId w:val="13"/>
  </w:num>
  <w:num w:numId="6" w16cid:durableId="96366294">
    <w:abstractNumId w:val="21"/>
  </w:num>
  <w:num w:numId="7" w16cid:durableId="1271232317">
    <w:abstractNumId w:val="16"/>
  </w:num>
  <w:num w:numId="8" w16cid:durableId="11229523">
    <w:abstractNumId w:val="4"/>
  </w:num>
  <w:num w:numId="9" w16cid:durableId="1428502085">
    <w:abstractNumId w:val="15"/>
  </w:num>
  <w:num w:numId="10" w16cid:durableId="335157073">
    <w:abstractNumId w:val="10"/>
  </w:num>
  <w:num w:numId="11" w16cid:durableId="1919902270">
    <w:abstractNumId w:val="11"/>
  </w:num>
  <w:num w:numId="12" w16cid:durableId="998461745">
    <w:abstractNumId w:val="22"/>
  </w:num>
  <w:num w:numId="13" w16cid:durableId="718699771">
    <w:abstractNumId w:val="29"/>
  </w:num>
  <w:num w:numId="14" w16cid:durableId="1968706659">
    <w:abstractNumId w:val="18"/>
  </w:num>
  <w:num w:numId="15" w16cid:durableId="874346450">
    <w:abstractNumId w:val="1"/>
  </w:num>
  <w:num w:numId="16" w16cid:durableId="932132477">
    <w:abstractNumId w:val="2"/>
  </w:num>
  <w:num w:numId="17" w16cid:durableId="859973271">
    <w:abstractNumId w:val="8"/>
  </w:num>
  <w:num w:numId="18" w16cid:durableId="254216395">
    <w:abstractNumId w:val="3"/>
  </w:num>
  <w:num w:numId="19" w16cid:durableId="70933428">
    <w:abstractNumId w:val="20"/>
  </w:num>
  <w:num w:numId="20" w16cid:durableId="1945309918">
    <w:abstractNumId w:val="28"/>
  </w:num>
  <w:num w:numId="21" w16cid:durableId="39400298">
    <w:abstractNumId w:val="9"/>
  </w:num>
  <w:num w:numId="22" w16cid:durableId="2135712341">
    <w:abstractNumId w:val="7"/>
  </w:num>
  <w:num w:numId="23" w16cid:durableId="156581169">
    <w:abstractNumId w:val="14"/>
  </w:num>
  <w:num w:numId="24" w16cid:durableId="99491898">
    <w:abstractNumId w:val="0"/>
  </w:num>
  <w:num w:numId="25" w16cid:durableId="1230921803">
    <w:abstractNumId w:val="24"/>
  </w:num>
  <w:num w:numId="26" w16cid:durableId="148255818">
    <w:abstractNumId w:val="19"/>
  </w:num>
  <w:num w:numId="27" w16cid:durableId="1071778577">
    <w:abstractNumId w:val="17"/>
  </w:num>
  <w:num w:numId="28" w16cid:durableId="1183202273">
    <w:abstractNumId w:val="23"/>
  </w:num>
  <w:num w:numId="29" w16cid:durableId="2091467376">
    <w:abstractNumId w:val="27"/>
  </w:num>
  <w:num w:numId="30" w16cid:durableId="15761587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D66"/>
    <w:rsid w:val="00000044"/>
    <w:rsid w:val="000008C2"/>
    <w:rsid w:val="00001FC5"/>
    <w:rsid w:val="000020ED"/>
    <w:rsid w:val="000023E2"/>
    <w:rsid w:val="00002C25"/>
    <w:rsid w:val="00004422"/>
    <w:rsid w:val="00005D61"/>
    <w:rsid w:val="0000688C"/>
    <w:rsid w:val="00010BE9"/>
    <w:rsid w:val="00011568"/>
    <w:rsid w:val="00014168"/>
    <w:rsid w:val="00014B07"/>
    <w:rsid w:val="00022C6C"/>
    <w:rsid w:val="00022F18"/>
    <w:rsid w:val="00023B21"/>
    <w:rsid w:val="00024320"/>
    <w:rsid w:val="000249FA"/>
    <w:rsid w:val="00027508"/>
    <w:rsid w:val="00030BD3"/>
    <w:rsid w:val="00033A6B"/>
    <w:rsid w:val="00035385"/>
    <w:rsid w:val="00035B3F"/>
    <w:rsid w:val="000365E7"/>
    <w:rsid w:val="0003680C"/>
    <w:rsid w:val="000402D8"/>
    <w:rsid w:val="00041074"/>
    <w:rsid w:val="0004395B"/>
    <w:rsid w:val="00050B56"/>
    <w:rsid w:val="000537B6"/>
    <w:rsid w:val="00054750"/>
    <w:rsid w:val="000548AF"/>
    <w:rsid w:val="0005651B"/>
    <w:rsid w:val="00056F99"/>
    <w:rsid w:val="00057943"/>
    <w:rsid w:val="0006037F"/>
    <w:rsid w:val="00060E53"/>
    <w:rsid w:val="0006325A"/>
    <w:rsid w:val="0006348D"/>
    <w:rsid w:val="000645CB"/>
    <w:rsid w:val="00065616"/>
    <w:rsid w:val="000660A6"/>
    <w:rsid w:val="000663AA"/>
    <w:rsid w:val="0007156F"/>
    <w:rsid w:val="0007331C"/>
    <w:rsid w:val="00073838"/>
    <w:rsid w:val="00074C81"/>
    <w:rsid w:val="00075047"/>
    <w:rsid w:val="000812DE"/>
    <w:rsid w:val="000823FF"/>
    <w:rsid w:val="00084D7D"/>
    <w:rsid w:val="000850C1"/>
    <w:rsid w:val="00085B8D"/>
    <w:rsid w:val="00087029"/>
    <w:rsid w:val="000874E4"/>
    <w:rsid w:val="00087546"/>
    <w:rsid w:val="0009016C"/>
    <w:rsid w:val="000919AF"/>
    <w:rsid w:val="000930A6"/>
    <w:rsid w:val="0009404E"/>
    <w:rsid w:val="00094B23"/>
    <w:rsid w:val="00094ED9"/>
    <w:rsid w:val="000A4554"/>
    <w:rsid w:val="000A4FE5"/>
    <w:rsid w:val="000B330D"/>
    <w:rsid w:val="000B3813"/>
    <w:rsid w:val="000B7909"/>
    <w:rsid w:val="000C0335"/>
    <w:rsid w:val="000C0EFA"/>
    <w:rsid w:val="000C1787"/>
    <w:rsid w:val="000C2466"/>
    <w:rsid w:val="000C27B2"/>
    <w:rsid w:val="000C4100"/>
    <w:rsid w:val="000C6A5E"/>
    <w:rsid w:val="000D0FB8"/>
    <w:rsid w:val="000D13F8"/>
    <w:rsid w:val="000D1FCD"/>
    <w:rsid w:val="000D27A5"/>
    <w:rsid w:val="000D427D"/>
    <w:rsid w:val="000D621C"/>
    <w:rsid w:val="000D6FB2"/>
    <w:rsid w:val="000D74A1"/>
    <w:rsid w:val="000D78B0"/>
    <w:rsid w:val="000E11ED"/>
    <w:rsid w:val="000E34A2"/>
    <w:rsid w:val="000E39F6"/>
    <w:rsid w:val="000E49CF"/>
    <w:rsid w:val="000E4AD3"/>
    <w:rsid w:val="000F0D5C"/>
    <w:rsid w:val="000F0E53"/>
    <w:rsid w:val="000F2C1F"/>
    <w:rsid w:val="000F4B42"/>
    <w:rsid w:val="000F59E0"/>
    <w:rsid w:val="000F738F"/>
    <w:rsid w:val="00101905"/>
    <w:rsid w:val="0010320C"/>
    <w:rsid w:val="0010585A"/>
    <w:rsid w:val="00117C58"/>
    <w:rsid w:val="00122D46"/>
    <w:rsid w:val="001233B8"/>
    <w:rsid w:val="00126636"/>
    <w:rsid w:val="001268E3"/>
    <w:rsid w:val="0012793D"/>
    <w:rsid w:val="00130C27"/>
    <w:rsid w:val="00131BE8"/>
    <w:rsid w:val="00132F23"/>
    <w:rsid w:val="001340F9"/>
    <w:rsid w:val="00134CE1"/>
    <w:rsid w:val="00135AE9"/>
    <w:rsid w:val="00135BC4"/>
    <w:rsid w:val="00136606"/>
    <w:rsid w:val="001378BB"/>
    <w:rsid w:val="001424B6"/>
    <w:rsid w:val="00143E77"/>
    <w:rsid w:val="001444C3"/>
    <w:rsid w:val="0014452A"/>
    <w:rsid w:val="00145D04"/>
    <w:rsid w:val="00146077"/>
    <w:rsid w:val="0014714D"/>
    <w:rsid w:val="001503D0"/>
    <w:rsid w:val="001509BD"/>
    <w:rsid w:val="0015263A"/>
    <w:rsid w:val="00153897"/>
    <w:rsid w:val="00153E2B"/>
    <w:rsid w:val="00154303"/>
    <w:rsid w:val="00154790"/>
    <w:rsid w:val="00154B8B"/>
    <w:rsid w:val="001567C3"/>
    <w:rsid w:val="0016689B"/>
    <w:rsid w:val="00170000"/>
    <w:rsid w:val="0017126A"/>
    <w:rsid w:val="00172C0B"/>
    <w:rsid w:val="00173FB6"/>
    <w:rsid w:val="00176493"/>
    <w:rsid w:val="00176505"/>
    <w:rsid w:val="00177294"/>
    <w:rsid w:val="001862CB"/>
    <w:rsid w:val="00186F00"/>
    <w:rsid w:val="0018703D"/>
    <w:rsid w:val="00191824"/>
    <w:rsid w:val="00191F73"/>
    <w:rsid w:val="00192429"/>
    <w:rsid w:val="0019256C"/>
    <w:rsid w:val="0019388E"/>
    <w:rsid w:val="00193AEC"/>
    <w:rsid w:val="001940DB"/>
    <w:rsid w:val="0019421F"/>
    <w:rsid w:val="00194CF0"/>
    <w:rsid w:val="00194FAD"/>
    <w:rsid w:val="00195E26"/>
    <w:rsid w:val="001A053E"/>
    <w:rsid w:val="001A174E"/>
    <w:rsid w:val="001A2543"/>
    <w:rsid w:val="001A2568"/>
    <w:rsid w:val="001A2B01"/>
    <w:rsid w:val="001A62B6"/>
    <w:rsid w:val="001A7261"/>
    <w:rsid w:val="001B369B"/>
    <w:rsid w:val="001B70D9"/>
    <w:rsid w:val="001B75E1"/>
    <w:rsid w:val="001C0D51"/>
    <w:rsid w:val="001C1084"/>
    <w:rsid w:val="001C1D49"/>
    <w:rsid w:val="001C2434"/>
    <w:rsid w:val="001C2983"/>
    <w:rsid w:val="001C6961"/>
    <w:rsid w:val="001C7DF7"/>
    <w:rsid w:val="001D1ECD"/>
    <w:rsid w:val="001D21B2"/>
    <w:rsid w:val="001D32A8"/>
    <w:rsid w:val="001D4B3A"/>
    <w:rsid w:val="001D71D8"/>
    <w:rsid w:val="001D72B1"/>
    <w:rsid w:val="001E0CCA"/>
    <w:rsid w:val="001E3CCC"/>
    <w:rsid w:val="001E42E9"/>
    <w:rsid w:val="001E4663"/>
    <w:rsid w:val="001E5765"/>
    <w:rsid w:val="001F1452"/>
    <w:rsid w:val="001F2DCE"/>
    <w:rsid w:val="001F6717"/>
    <w:rsid w:val="001F76AB"/>
    <w:rsid w:val="0020037F"/>
    <w:rsid w:val="002015A6"/>
    <w:rsid w:val="00202763"/>
    <w:rsid w:val="00205F9D"/>
    <w:rsid w:val="002076DA"/>
    <w:rsid w:val="00210C9A"/>
    <w:rsid w:val="00211EC0"/>
    <w:rsid w:val="00212946"/>
    <w:rsid w:val="00212F52"/>
    <w:rsid w:val="00213738"/>
    <w:rsid w:val="002143B4"/>
    <w:rsid w:val="00215ACD"/>
    <w:rsid w:val="00220D51"/>
    <w:rsid w:val="00221853"/>
    <w:rsid w:val="00222F35"/>
    <w:rsid w:val="00223934"/>
    <w:rsid w:val="00224684"/>
    <w:rsid w:val="00225B8B"/>
    <w:rsid w:val="002266D2"/>
    <w:rsid w:val="0022752F"/>
    <w:rsid w:val="00231A3B"/>
    <w:rsid w:val="00231DF7"/>
    <w:rsid w:val="00232AFD"/>
    <w:rsid w:val="00234205"/>
    <w:rsid w:val="0023706A"/>
    <w:rsid w:val="0023724B"/>
    <w:rsid w:val="0024093A"/>
    <w:rsid w:val="00240A6B"/>
    <w:rsid w:val="00241503"/>
    <w:rsid w:val="00242C43"/>
    <w:rsid w:val="00243A7F"/>
    <w:rsid w:val="0024446D"/>
    <w:rsid w:val="00246369"/>
    <w:rsid w:val="00246E0F"/>
    <w:rsid w:val="0025118C"/>
    <w:rsid w:val="0025225B"/>
    <w:rsid w:val="00254AC4"/>
    <w:rsid w:val="00255520"/>
    <w:rsid w:val="00255AF8"/>
    <w:rsid w:val="00257DD6"/>
    <w:rsid w:val="00260791"/>
    <w:rsid w:val="00262119"/>
    <w:rsid w:val="00262F77"/>
    <w:rsid w:val="002645CC"/>
    <w:rsid w:val="00264846"/>
    <w:rsid w:val="00266035"/>
    <w:rsid w:val="002665B8"/>
    <w:rsid w:val="002669E1"/>
    <w:rsid w:val="00267576"/>
    <w:rsid w:val="00270135"/>
    <w:rsid w:val="00272C99"/>
    <w:rsid w:val="00275B4E"/>
    <w:rsid w:val="00277DA7"/>
    <w:rsid w:val="00280A3A"/>
    <w:rsid w:val="00280F5F"/>
    <w:rsid w:val="00281AD8"/>
    <w:rsid w:val="0028203B"/>
    <w:rsid w:val="0028209A"/>
    <w:rsid w:val="00282D05"/>
    <w:rsid w:val="00284660"/>
    <w:rsid w:val="00290694"/>
    <w:rsid w:val="002919B5"/>
    <w:rsid w:val="0029376B"/>
    <w:rsid w:val="00293D9F"/>
    <w:rsid w:val="00294C0B"/>
    <w:rsid w:val="00295BB8"/>
    <w:rsid w:val="00295C05"/>
    <w:rsid w:val="0029651B"/>
    <w:rsid w:val="00296D07"/>
    <w:rsid w:val="00297009"/>
    <w:rsid w:val="002972F6"/>
    <w:rsid w:val="002A0C0C"/>
    <w:rsid w:val="002A16E3"/>
    <w:rsid w:val="002A7C37"/>
    <w:rsid w:val="002B2E0B"/>
    <w:rsid w:val="002B3B03"/>
    <w:rsid w:val="002B474C"/>
    <w:rsid w:val="002B50C0"/>
    <w:rsid w:val="002B63F2"/>
    <w:rsid w:val="002B64EA"/>
    <w:rsid w:val="002C032A"/>
    <w:rsid w:val="002C0EF0"/>
    <w:rsid w:val="002C0F22"/>
    <w:rsid w:val="002C2A58"/>
    <w:rsid w:val="002C626D"/>
    <w:rsid w:val="002C7E96"/>
    <w:rsid w:val="002D0738"/>
    <w:rsid w:val="002D11DC"/>
    <w:rsid w:val="002D25BB"/>
    <w:rsid w:val="002D2E15"/>
    <w:rsid w:val="002E221D"/>
    <w:rsid w:val="002E4C07"/>
    <w:rsid w:val="002E54E0"/>
    <w:rsid w:val="002E5820"/>
    <w:rsid w:val="002E5A84"/>
    <w:rsid w:val="002E5AE8"/>
    <w:rsid w:val="002E6F12"/>
    <w:rsid w:val="002E7EB1"/>
    <w:rsid w:val="002F2915"/>
    <w:rsid w:val="003012C8"/>
    <w:rsid w:val="00304C77"/>
    <w:rsid w:val="003055ED"/>
    <w:rsid w:val="003068E8"/>
    <w:rsid w:val="00307687"/>
    <w:rsid w:val="00310D9F"/>
    <w:rsid w:val="00310EA2"/>
    <w:rsid w:val="00311D28"/>
    <w:rsid w:val="0031234A"/>
    <w:rsid w:val="003134DA"/>
    <w:rsid w:val="00316CD8"/>
    <w:rsid w:val="00320316"/>
    <w:rsid w:val="0032091C"/>
    <w:rsid w:val="00323A88"/>
    <w:rsid w:val="00325D29"/>
    <w:rsid w:val="00327930"/>
    <w:rsid w:val="003331C8"/>
    <w:rsid w:val="003337C6"/>
    <w:rsid w:val="00333886"/>
    <w:rsid w:val="00333B56"/>
    <w:rsid w:val="00336C45"/>
    <w:rsid w:val="0034002E"/>
    <w:rsid w:val="00340BD2"/>
    <w:rsid w:val="00342C80"/>
    <w:rsid w:val="003475E1"/>
    <w:rsid w:val="00351713"/>
    <w:rsid w:val="00353159"/>
    <w:rsid w:val="003540D3"/>
    <w:rsid w:val="00355CD2"/>
    <w:rsid w:val="00356D38"/>
    <w:rsid w:val="00356F84"/>
    <w:rsid w:val="003572C3"/>
    <w:rsid w:val="0036015F"/>
    <w:rsid w:val="00361E02"/>
    <w:rsid w:val="0036204A"/>
    <w:rsid w:val="0036248B"/>
    <w:rsid w:val="00362D53"/>
    <w:rsid w:val="003668A8"/>
    <w:rsid w:val="00367755"/>
    <w:rsid w:val="003704B9"/>
    <w:rsid w:val="00370AB6"/>
    <w:rsid w:val="00370E1F"/>
    <w:rsid w:val="003710C6"/>
    <w:rsid w:val="003719A5"/>
    <w:rsid w:val="00371D66"/>
    <w:rsid w:val="003734C3"/>
    <w:rsid w:val="003768A3"/>
    <w:rsid w:val="00377501"/>
    <w:rsid w:val="003807EA"/>
    <w:rsid w:val="00381108"/>
    <w:rsid w:val="00381184"/>
    <w:rsid w:val="0038488A"/>
    <w:rsid w:val="00386E1B"/>
    <w:rsid w:val="0039016A"/>
    <w:rsid w:val="00390DBB"/>
    <w:rsid w:val="00391548"/>
    <w:rsid w:val="00392BDA"/>
    <w:rsid w:val="0039351A"/>
    <w:rsid w:val="00394F62"/>
    <w:rsid w:val="003979CE"/>
    <w:rsid w:val="003A1074"/>
    <w:rsid w:val="003A2533"/>
    <w:rsid w:val="003A3EC1"/>
    <w:rsid w:val="003A5D48"/>
    <w:rsid w:val="003B0E21"/>
    <w:rsid w:val="003B2FFB"/>
    <w:rsid w:val="003B40A2"/>
    <w:rsid w:val="003B4734"/>
    <w:rsid w:val="003B50EE"/>
    <w:rsid w:val="003B6D51"/>
    <w:rsid w:val="003B7754"/>
    <w:rsid w:val="003C1F36"/>
    <w:rsid w:val="003C2AA2"/>
    <w:rsid w:val="003C7875"/>
    <w:rsid w:val="003C7CD4"/>
    <w:rsid w:val="003D26BA"/>
    <w:rsid w:val="003D3CC6"/>
    <w:rsid w:val="003D7447"/>
    <w:rsid w:val="003D7B82"/>
    <w:rsid w:val="003E1A2B"/>
    <w:rsid w:val="003E1C91"/>
    <w:rsid w:val="003E1F10"/>
    <w:rsid w:val="003E527E"/>
    <w:rsid w:val="003E58A9"/>
    <w:rsid w:val="003E6530"/>
    <w:rsid w:val="003E7713"/>
    <w:rsid w:val="003E7B26"/>
    <w:rsid w:val="003F099A"/>
    <w:rsid w:val="003F360D"/>
    <w:rsid w:val="003F3D9B"/>
    <w:rsid w:val="003F4309"/>
    <w:rsid w:val="003F5EB0"/>
    <w:rsid w:val="004011FE"/>
    <w:rsid w:val="00403D59"/>
    <w:rsid w:val="00404698"/>
    <w:rsid w:val="00404D46"/>
    <w:rsid w:val="00405457"/>
    <w:rsid w:val="00405A09"/>
    <w:rsid w:val="00405C6C"/>
    <w:rsid w:val="004101E9"/>
    <w:rsid w:val="004135D4"/>
    <w:rsid w:val="00413FCF"/>
    <w:rsid w:val="004148C1"/>
    <w:rsid w:val="00414CF8"/>
    <w:rsid w:val="0041540D"/>
    <w:rsid w:val="0041554C"/>
    <w:rsid w:val="00417040"/>
    <w:rsid w:val="00420CA9"/>
    <w:rsid w:val="00423B50"/>
    <w:rsid w:val="004244DA"/>
    <w:rsid w:val="00427461"/>
    <w:rsid w:val="00427734"/>
    <w:rsid w:val="00430660"/>
    <w:rsid w:val="004326B8"/>
    <w:rsid w:val="00432C12"/>
    <w:rsid w:val="00433810"/>
    <w:rsid w:val="0043476C"/>
    <w:rsid w:val="00436B03"/>
    <w:rsid w:val="00440A15"/>
    <w:rsid w:val="004435F9"/>
    <w:rsid w:val="00443A4C"/>
    <w:rsid w:val="00446D10"/>
    <w:rsid w:val="00447174"/>
    <w:rsid w:val="004475E8"/>
    <w:rsid w:val="00447A03"/>
    <w:rsid w:val="004522D7"/>
    <w:rsid w:val="00455072"/>
    <w:rsid w:val="00456D46"/>
    <w:rsid w:val="004646FE"/>
    <w:rsid w:val="00466C10"/>
    <w:rsid w:val="00467728"/>
    <w:rsid w:val="00474116"/>
    <w:rsid w:val="00482595"/>
    <w:rsid w:val="00483373"/>
    <w:rsid w:val="0048370E"/>
    <w:rsid w:val="004844E7"/>
    <w:rsid w:val="00486327"/>
    <w:rsid w:val="00486355"/>
    <w:rsid w:val="00487469"/>
    <w:rsid w:val="00487656"/>
    <w:rsid w:val="00490EC0"/>
    <w:rsid w:val="004912FC"/>
    <w:rsid w:val="004917E9"/>
    <w:rsid w:val="00494918"/>
    <w:rsid w:val="00495BC3"/>
    <w:rsid w:val="0049642A"/>
    <w:rsid w:val="00496E9D"/>
    <w:rsid w:val="004A2E27"/>
    <w:rsid w:val="004A443B"/>
    <w:rsid w:val="004A4E80"/>
    <w:rsid w:val="004A5FE9"/>
    <w:rsid w:val="004A6CBF"/>
    <w:rsid w:val="004A7A74"/>
    <w:rsid w:val="004B1335"/>
    <w:rsid w:val="004B4BA9"/>
    <w:rsid w:val="004B5222"/>
    <w:rsid w:val="004B73A0"/>
    <w:rsid w:val="004C0B7A"/>
    <w:rsid w:val="004C146B"/>
    <w:rsid w:val="004C216B"/>
    <w:rsid w:val="004C5123"/>
    <w:rsid w:val="004D27D6"/>
    <w:rsid w:val="004D3498"/>
    <w:rsid w:val="004D4227"/>
    <w:rsid w:val="004E039C"/>
    <w:rsid w:val="004E179C"/>
    <w:rsid w:val="004E1B12"/>
    <w:rsid w:val="004E211E"/>
    <w:rsid w:val="004E2252"/>
    <w:rsid w:val="004E2569"/>
    <w:rsid w:val="004E2B90"/>
    <w:rsid w:val="004E49C6"/>
    <w:rsid w:val="004E6139"/>
    <w:rsid w:val="004F4227"/>
    <w:rsid w:val="004F524E"/>
    <w:rsid w:val="004F7338"/>
    <w:rsid w:val="004F776C"/>
    <w:rsid w:val="00501FAF"/>
    <w:rsid w:val="00501FB6"/>
    <w:rsid w:val="0050489C"/>
    <w:rsid w:val="0050553B"/>
    <w:rsid w:val="005068DB"/>
    <w:rsid w:val="00507165"/>
    <w:rsid w:val="00507831"/>
    <w:rsid w:val="005078CA"/>
    <w:rsid w:val="00507D29"/>
    <w:rsid w:val="00510FD0"/>
    <w:rsid w:val="005118A8"/>
    <w:rsid w:val="00512084"/>
    <w:rsid w:val="0051209F"/>
    <w:rsid w:val="0051462E"/>
    <w:rsid w:val="00516AE2"/>
    <w:rsid w:val="00516FE1"/>
    <w:rsid w:val="00517463"/>
    <w:rsid w:val="00517EA0"/>
    <w:rsid w:val="00522809"/>
    <w:rsid w:val="00522E65"/>
    <w:rsid w:val="00526D39"/>
    <w:rsid w:val="005307F9"/>
    <w:rsid w:val="00533C24"/>
    <w:rsid w:val="00541F24"/>
    <w:rsid w:val="00545790"/>
    <w:rsid w:val="00550AC3"/>
    <w:rsid w:val="005530C5"/>
    <w:rsid w:val="00553AA4"/>
    <w:rsid w:val="00555979"/>
    <w:rsid w:val="005578CB"/>
    <w:rsid w:val="00560513"/>
    <w:rsid w:val="00560CAC"/>
    <w:rsid w:val="005618DB"/>
    <w:rsid w:val="005627A4"/>
    <w:rsid w:val="00565217"/>
    <w:rsid w:val="0056565A"/>
    <w:rsid w:val="00567202"/>
    <w:rsid w:val="005704E2"/>
    <w:rsid w:val="00570F6D"/>
    <w:rsid w:val="005735AF"/>
    <w:rsid w:val="005747C6"/>
    <w:rsid w:val="0057505A"/>
    <w:rsid w:val="0057534F"/>
    <w:rsid w:val="00575EBB"/>
    <w:rsid w:val="00576BFA"/>
    <w:rsid w:val="0058086E"/>
    <w:rsid w:val="0058148D"/>
    <w:rsid w:val="00581A28"/>
    <w:rsid w:val="00583BBA"/>
    <w:rsid w:val="005860FA"/>
    <w:rsid w:val="005870A4"/>
    <w:rsid w:val="00587109"/>
    <w:rsid w:val="0059196C"/>
    <w:rsid w:val="005924D9"/>
    <w:rsid w:val="005926AB"/>
    <w:rsid w:val="0059306B"/>
    <w:rsid w:val="0059480F"/>
    <w:rsid w:val="0059583A"/>
    <w:rsid w:val="005977C9"/>
    <w:rsid w:val="005A09F6"/>
    <w:rsid w:val="005A2DC3"/>
    <w:rsid w:val="005A34DB"/>
    <w:rsid w:val="005A5CE7"/>
    <w:rsid w:val="005A5E78"/>
    <w:rsid w:val="005A6345"/>
    <w:rsid w:val="005A64C5"/>
    <w:rsid w:val="005B32C7"/>
    <w:rsid w:val="005B338D"/>
    <w:rsid w:val="005B3A7E"/>
    <w:rsid w:val="005B47AC"/>
    <w:rsid w:val="005B4E7E"/>
    <w:rsid w:val="005B5630"/>
    <w:rsid w:val="005B69DE"/>
    <w:rsid w:val="005B71A3"/>
    <w:rsid w:val="005B740C"/>
    <w:rsid w:val="005C27BD"/>
    <w:rsid w:val="005C3700"/>
    <w:rsid w:val="005C456C"/>
    <w:rsid w:val="005C58AE"/>
    <w:rsid w:val="005C62B1"/>
    <w:rsid w:val="005C689B"/>
    <w:rsid w:val="005C7728"/>
    <w:rsid w:val="005C7E8C"/>
    <w:rsid w:val="005D33D9"/>
    <w:rsid w:val="005D45AA"/>
    <w:rsid w:val="005D5DAE"/>
    <w:rsid w:val="005D658B"/>
    <w:rsid w:val="005E22E9"/>
    <w:rsid w:val="005E4D7A"/>
    <w:rsid w:val="005E55BB"/>
    <w:rsid w:val="005F11DB"/>
    <w:rsid w:val="005F2FD1"/>
    <w:rsid w:val="005F428D"/>
    <w:rsid w:val="005F4D9B"/>
    <w:rsid w:val="005F4E99"/>
    <w:rsid w:val="005F68FF"/>
    <w:rsid w:val="005F7469"/>
    <w:rsid w:val="00600AB9"/>
    <w:rsid w:val="006031C9"/>
    <w:rsid w:val="006032D1"/>
    <w:rsid w:val="00603E78"/>
    <w:rsid w:val="00604658"/>
    <w:rsid w:val="00606710"/>
    <w:rsid w:val="00607F01"/>
    <w:rsid w:val="00607FD8"/>
    <w:rsid w:val="006101E2"/>
    <w:rsid w:val="006125B1"/>
    <w:rsid w:val="00613B89"/>
    <w:rsid w:val="00614D2A"/>
    <w:rsid w:val="0061624F"/>
    <w:rsid w:val="00616F00"/>
    <w:rsid w:val="00617AA8"/>
    <w:rsid w:val="00623973"/>
    <w:rsid w:val="00624989"/>
    <w:rsid w:val="00624B72"/>
    <w:rsid w:val="0062600C"/>
    <w:rsid w:val="00626AF0"/>
    <w:rsid w:val="006276F8"/>
    <w:rsid w:val="006318D5"/>
    <w:rsid w:val="00633745"/>
    <w:rsid w:val="00633A04"/>
    <w:rsid w:val="00634E6E"/>
    <w:rsid w:val="00634FD5"/>
    <w:rsid w:val="00635E00"/>
    <w:rsid w:val="00636BAE"/>
    <w:rsid w:val="00637697"/>
    <w:rsid w:val="006376F4"/>
    <w:rsid w:val="00637D07"/>
    <w:rsid w:val="006400BA"/>
    <w:rsid w:val="006400CC"/>
    <w:rsid w:val="00642335"/>
    <w:rsid w:val="00644855"/>
    <w:rsid w:val="00645B0D"/>
    <w:rsid w:val="00645D53"/>
    <w:rsid w:val="00647D7B"/>
    <w:rsid w:val="006512C1"/>
    <w:rsid w:val="00653119"/>
    <w:rsid w:val="006572BB"/>
    <w:rsid w:val="006607C2"/>
    <w:rsid w:val="00661325"/>
    <w:rsid w:val="00664519"/>
    <w:rsid w:val="006646FE"/>
    <w:rsid w:val="00664B7C"/>
    <w:rsid w:val="00665184"/>
    <w:rsid w:val="0066548E"/>
    <w:rsid w:val="00666565"/>
    <w:rsid w:val="00666DB5"/>
    <w:rsid w:val="006673C2"/>
    <w:rsid w:val="00670769"/>
    <w:rsid w:val="00671750"/>
    <w:rsid w:val="00673F19"/>
    <w:rsid w:val="0067423F"/>
    <w:rsid w:val="00675D08"/>
    <w:rsid w:val="0067764D"/>
    <w:rsid w:val="00681634"/>
    <w:rsid w:val="00683BBC"/>
    <w:rsid w:val="00683C45"/>
    <w:rsid w:val="00684A42"/>
    <w:rsid w:val="00684CCD"/>
    <w:rsid w:val="00686615"/>
    <w:rsid w:val="00690253"/>
    <w:rsid w:val="006903D2"/>
    <w:rsid w:val="0069042C"/>
    <w:rsid w:val="00690802"/>
    <w:rsid w:val="00691418"/>
    <w:rsid w:val="00694D9E"/>
    <w:rsid w:val="0069715C"/>
    <w:rsid w:val="006979BC"/>
    <w:rsid w:val="006A0735"/>
    <w:rsid w:val="006A16F7"/>
    <w:rsid w:val="006A299F"/>
    <w:rsid w:val="006A34D4"/>
    <w:rsid w:val="006A3698"/>
    <w:rsid w:val="006A4932"/>
    <w:rsid w:val="006A640B"/>
    <w:rsid w:val="006A7658"/>
    <w:rsid w:val="006B3099"/>
    <w:rsid w:val="006B3F45"/>
    <w:rsid w:val="006B4ACA"/>
    <w:rsid w:val="006B597F"/>
    <w:rsid w:val="006C2EE2"/>
    <w:rsid w:val="006C5BBE"/>
    <w:rsid w:val="006C6793"/>
    <w:rsid w:val="006C6A35"/>
    <w:rsid w:val="006C6F83"/>
    <w:rsid w:val="006D1A2D"/>
    <w:rsid w:val="006D219A"/>
    <w:rsid w:val="006D2214"/>
    <w:rsid w:val="006D3355"/>
    <w:rsid w:val="006D425E"/>
    <w:rsid w:val="006D48F7"/>
    <w:rsid w:val="006D5736"/>
    <w:rsid w:val="006D6A86"/>
    <w:rsid w:val="006D787A"/>
    <w:rsid w:val="006E36E6"/>
    <w:rsid w:val="006E3E40"/>
    <w:rsid w:val="006E3F28"/>
    <w:rsid w:val="006E6D77"/>
    <w:rsid w:val="006F0EA5"/>
    <w:rsid w:val="006F26E3"/>
    <w:rsid w:val="006F42FC"/>
    <w:rsid w:val="006F6E26"/>
    <w:rsid w:val="006F7053"/>
    <w:rsid w:val="006F78B9"/>
    <w:rsid w:val="00700010"/>
    <w:rsid w:val="00702334"/>
    <w:rsid w:val="007069B6"/>
    <w:rsid w:val="007079D2"/>
    <w:rsid w:val="00710128"/>
    <w:rsid w:val="007115F4"/>
    <w:rsid w:val="007131F3"/>
    <w:rsid w:val="007138F1"/>
    <w:rsid w:val="007147BF"/>
    <w:rsid w:val="007151FB"/>
    <w:rsid w:val="00716207"/>
    <w:rsid w:val="00716CAD"/>
    <w:rsid w:val="007176F6"/>
    <w:rsid w:val="00721FFB"/>
    <w:rsid w:val="007222F3"/>
    <w:rsid w:val="00723EBB"/>
    <w:rsid w:val="00723F1C"/>
    <w:rsid w:val="00724296"/>
    <w:rsid w:val="0072514A"/>
    <w:rsid w:val="00725AF8"/>
    <w:rsid w:val="00730CD7"/>
    <w:rsid w:val="00731C40"/>
    <w:rsid w:val="00733CFB"/>
    <w:rsid w:val="007346B5"/>
    <w:rsid w:val="00734D48"/>
    <w:rsid w:val="00735AFB"/>
    <w:rsid w:val="007409F9"/>
    <w:rsid w:val="00741460"/>
    <w:rsid w:val="00742297"/>
    <w:rsid w:val="00743758"/>
    <w:rsid w:val="007448EF"/>
    <w:rsid w:val="00746C6F"/>
    <w:rsid w:val="00750032"/>
    <w:rsid w:val="00751EE2"/>
    <w:rsid w:val="00753FDD"/>
    <w:rsid w:val="00754CF2"/>
    <w:rsid w:val="007572CC"/>
    <w:rsid w:val="00757EF1"/>
    <w:rsid w:val="007601A9"/>
    <w:rsid w:val="007605C7"/>
    <w:rsid w:val="007609C7"/>
    <w:rsid w:val="007617C5"/>
    <w:rsid w:val="0076203F"/>
    <w:rsid w:val="007625B4"/>
    <w:rsid w:val="0076420D"/>
    <w:rsid w:val="00764324"/>
    <w:rsid w:val="00764436"/>
    <w:rsid w:val="00765F8C"/>
    <w:rsid w:val="00766FDB"/>
    <w:rsid w:val="007670F4"/>
    <w:rsid w:val="00767361"/>
    <w:rsid w:val="00767BA6"/>
    <w:rsid w:val="00770A9F"/>
    <w:rsid w:val="007712D2"/>
    <w:rsid w:val="007720EB"/>
    <w:rsid w:val="007735C7"/>
    <w:rsid w:val="00775057"/>
    <w:rsid w:val="0077604C"/>
    <w:rsid w:val="007762B2"/>
    <w:rsid w:val="00782237"/>
    <w:rsid w:val="007824A8"/>
    <w:rsid w:val="00782859"/>
    <w:rsid w:val="007879A1"/>
    <w:rsid w:val="00790A3D"/>
    <w:rsid w:val="007A065E"/>
    <w:rsid w:val="007A31AF"/>
    <w:rsid w:val="007A47D1"/>
    <w:rsid w:val="007A6143"/>
    <w:rsid w:val="007A626A"/>
    <w:rsid w:val="007B022C"/>
    <w:rsid w:val="007B121B"/>
    <w:rsid w:val="007B48A1"/>
    <w:rsid w:val="007B5DB9"/>
    <w:rsid w:val="007B6762"/>
    <w:rsid w:val="007C1D49"/>
    <w:rsid w:val="007C388D"/>
    <w:rsid w:val="007C5283"/>
    <w:rsid w:val="007D3441"/>
    <w:rsid w:val="007D49A1"/>
    <w:rsid w:val="007D5000"/>
    <w:rsid w:val="007D6218"/>
    <w:rsid w:val="007D64A4"/>
    <w:rsid w:val="007E005E"/>
    <w:rsid w:val="007E0298"/>
    <w:rsid w:val="007E0D36"/>
    <w:rsid w:val="007E159F"/>
    <w:rsid w:val="007E18FC"/>
    <w:rsid w:val="007E2824"/>
    <w:rsid w:val="007E28C7"/>
    <w:rsid w:val="007E481D"/>
    <w:rsid w:val="007E61D3"/>
    <w:rsid w:val="007F16F1"/>
    <w:rsid w:val="007F3A1F"/>
    <w:rsid w:val="007F498D"/>
    <w:rsid w:val="007F59EA"/>
    <w:rsid w:val="007F6333"/>
    <w:rsid w:val="007F6B94"/>
    <w:rsid w:val="007F7F96"/>
    <w:rsid w:val="00807B9F"/>
    <w:rsid w:val="00807CA1"/>
    <w:rsid w:val="00807CAA"/>
    <w:rsid w:val="00810258"/>
    <w:rsid w:val="008124B2"/>
    <w:rsid w:val="008130CE"/>
    <w:rsid w:val="00813A41"/>
    <w:rsid w:val="0081403B"/>
    <w:rsid w:val="00814600"/>
    <w:rsid w:val="008163E8"/>
    <w:rsid w:val="00816D34"/>
    <w:rsid w:val="00817CF7"/>
    <w:rsid w:val="008218B0"/>
    <w:rsid w:val="00821FB3"/>
    <w:rsid w:val="008222AA"/>
    <w:rsid w:val="00822722"/>
    <w:rsid w:val="008236D4"/>
    <w:rsid w:val="008271CA"/>
    <w:rsid w:val="00827B26"/>
    <w:rsid w:val="00827C46"/>
    <w:rsid w:val="00827C7D"/>
    <w:rsid w:val="008352CB"/>
    <w:rsid w:val="00836147"/>
    <w:rsid w:val="00837030"/>
    <w:rsid w:val="008376A1"/>
    <w:rsid w:val="008415FF"/>
    <w:rsid w:val="00844169"/>
    <w:rsid w:val="00846955"/>
    <w:rsid w:val="00846B6D"/>
    <w:rsid w:val="00850CA7"/>
    <w:rsid w:val="008511C5"/>
    <w:rsid w:val="00853DDA"/>
    <w:rsid w:val="008544DB"/>
    <w:rsid w:val="008550CF"/>
    <w:rsid w:val="00855C26"/>
    <w:rsid w:val="00855F95"/>
    <w:rsid w:val="0085756F"/>
    <w:rsid w:val="00857EF4"/>
    <w:rsid w:val="00860CF0"/>
    <w:rsid w:val="008612BA"/>
    <w:rsid w:val="00862E6C"/>
    <w:rsid w:val="00863ECA"/>
    <w:rsid w:val="008664DB"/>
    <w:rsid w:val="0087091E"/>
    <w:rsid w:val="008736AF"/>
    <w:rsid w:val="0088412A"/>
    <w:rsid w:val="0088423C"/>
    <w:rsid w:val="00884E11"/>
    <w:rsid w:val="00885FE9"/>
    <w:rsid w:val="0088683D"/>
    <w:rsid w:val="00891293"/>
    <w:rsid w:val="00893B7E"/>
    <w:rsid w:val="00895F00"/>
    <w:rsid w:val="008A017F"/>
    <w:rsid w:val="008A16D2"/>
    <w:rsid w:val="008A3626"/>
    <w:rsid w:val="008A3A6B"/>
    <w:rsid w:val="008A461C"/>
    <w:rsid w:val="008A4DB2"/>
    <w:rsid w:val="008A544B"/>
    <w:rsid w:val="008A5B37"/>
    <w:rsid w:val="008A5D24"/>
    <w:rsid w:val="008A6B60"/>
    <w:rsid w:val="008A74C6"/>
    <w:rsid w:val="008B597E"/>
    <w:rsid w:val="008B66B7"/>
    <w:rsid w:val="008C3F26"/>
    <w:rsid w:val="008C42C8"/>
    <w:rsid w:val="008D1671"/>
    <w:rsid w:val="008D20BF"/>
    <w:rsid w:val="008D2D34"/>
    <w:rsid w:val="008D358C"/>
    <w:rsid w:val="008D4C09"/>
    <w:rsid w:val="008E3013"/>
    <w:rsid w:val="008E45B4"/>
    <w:rsid w:val="008E500F"/>
    <w:rsid w:val="008E669E"/>
    <w:rsid w:val="008F0019"/>
    <w:rsid w:val="008F1101"/>
    <w:rsid w:val="008F2BB7"/>
    <w:rsid w:val="008F2CB7"/>
    <w:rsid w:val="008F5BC8"/>
    <w:rsid w:val="00901B24"/>
    <w:rsid w:val="00903910"/>
    <w:rsid w:val="009121DA"/>
    <w:rsid w:val="00912F4F"/>
    <w:rsid w:val="00913752"/>
    <w:rsid w:val="00915117"/>
    <w:rsid w:val="009156C6"/>
    <w:rsid w:val="00917959"/>
    <w:rsid w:val="009205FB"/>
    <w:rsid w:val="009237CF"/>
    <w:rsid w:val="00924623"/>
    <w:rsid w:val="00925093"/>
    <w:rsid w:val="009254DF"/>
    <w:rsid w:val="00925ED1"/>
    <w:rsid w:val="00930302"/>
    <w:rsid w:val="009316BF"/>
    <w:rsid w:val="00932E44"/>
    <w:rsid w:val="00936A93"/>
    <w:rsid w:val="00936D7D"/>
    <w:rsid w:val="00936F57"/>
    <w:rsid w:val="00937B97"/>
    <w:rsid w:val="00937EC3"/>
    <w:rsid w:val="009429D9"/>
    <w:rsid w:val="00942BBA"/>
    <w:rsid w:val="00942FE0"/>
    <w:rsid w:val="009436EF"/>
    <w:rsid w:val="009501FE"/>
    <w:rsid w:val="00951C9C"/>
    <w:rsid w:val="00952048"/>
    <w:rsid w:val="009522B2"/>
    <w:rsid w:val="00952F75"/>
    <w:rsid w:val="009533EA"/>
    <w:rsid w:val="00954AF8"/>
    <w:rsid w:val="00955D06"/>
    <w:rsid w:val="00956026"/>
    <w:rsid w:val="00957818"/>
    <w:rsid w:val="00961CBA"/>
    <w:rsid w:val="0096637A"/>
    <w:rsid w:val="00967321"/>
    <w:rsid w:val="009719AE"/>
    <w:rsid w:val="009734AB"/>
    <w:rsid w:val="009739D8"/>
    <w:rsid w:val="00973A03"/>
    <w:rsid w:val="00973A43"/>
    <w:rsid w:val="00974213"/>
    <w:rsid w:val="00975DF9"/>
    <w:rsid w:val="00981616"/>
    <w:rsid w:val="009830B2"/>
    <w:rsid w:val="00986731"/>
    <w:rsid w:val="0099051B"/>
    <w:rsid w:val="0099332B"/>
    <w:rsid w:val="009938CC"/>
    <w:rsid w:val="00994162"/>
    <w:rsid w:val="00994C8B"/>
    <w:rsid w:val="0099721E"/>
    <w:rsid w:val="009973A2"/>
    <w:rsid w:val="009977EB"/>
    <w:rsid w:val="009A1BF3"/>
    <w:rsid w:val="009A215A"/>
    <w:rsid w:val="009A256F"/>
    <w:rsid w:val="009A2F59"/>
    <w:rsid w:val="009A4B8D"/>
    <w:rsid w:val="009A717D"/>
    <w:rsid w:val="009A7B2F"/>
    <w:rsid w:val="009B0721"/>
    <w:rsid w:val="009B3E3D"/>
    <w:rsid w:val="009B6ABE"/>
    <w:rsid w:val="009B7701"/>
    <w:rsid w:val="009B7E74"/>
    <w:rsid w:val="009C08A8"/>
    <w:rsid w:val="009C09DB"/>
    <w:rsid w:val="009C0C38"/>
    <w:rsid w:val="009C2AD3"/>
    <w:rsid w:val="009C3A47"/>
    <w:rsid w:val="009C57B5"/>
    <w:rsid w:val="009C5DDE"/>
    <w:rsid w:val="009C7FEE"/>
    <w:rsid w:val="009D46E5"/>
    <w:rsid w:val="009D5F74"/>
    <w:rsid w:val="009E0816"/>
    <w:rsid w:val="009E16DC"/>
    <w:rsid w:val="009E37BD"/>
    <w:rsid w:val="009E3AB9"/>
    <w:rsid w:val="009E56F4"/>
    <w:rsid w:val="009F2547"/>
    <w:rsid w:val="009F365A"/>
    <w:rsid w:val="009F6187"/>
    <w:rsid w:val="009F718B"/>
    <w:rsid w:val="009F722C"/>
    <w:rsid w:val="00A00B37"/>
    <w:rsid w:val="00A012EC"/>
    <w:rsid w:val="00A02D42"/>
    <w:rsid w:val="00A04910"/>
    <w:rsid w:val="00A04AAB"/>
    <w:rsid w:val="00A0785D"/>
    <w:rsid w:val="00A1059A"/>
    <w:rsid w:val="00A1090E"/>
    <w:rsid w:val="00A11140"/>
    <w:rsid w:val="00A11166"/>
    <w:rsid w:val="00A12B5E"/>
    <w:rsid w:val="00A12F63"/>
    <w:rsid w:val="00A149FC"/>
    <w:rsid w:val="00A1643D"/>
    <w:rsid w:val="00A212AF"/>
    <w:rsid w:val="00A21765"/>
    <w:rsid w:val="00A2366A"/>
    <w:rsid w:val="00A244C2"/>
    <w:rsid w:val="00A25413"/>
    <w:rsid w:val="00A27548"/>
    <w:rsid w:val="00A2779C"/>
    <w:rsid w:val="00A30214"/>
    <w:rsid w:val="00A305A2"/>
    <w:rsid w:val="00A31095"/>
    <w:rsid w:val="00A323A9"/>
    <w:rsid w:val="00A32B0F"/>
    <w:rsid w:val="00A32E84"/>
    <w:rsid w:val="00A331F4"/>
    <w:rsid w:val="00A3574E"/>
    <w:rsid w:val="00A4339E"/>
    <w:rsid w:val="00A439CD"/>
    <w:rsid w:val="00A43EC3"/>
    <w:rsid w:val="00A4413D"/>
    <w:rsid w:val="00A476B0"/>
    <w:rsid w:val="00A47816"/>
    <w:rsid w:val="00A50F2A"/>
    <w:rsid w:val="00A51AE6"/>
    <w:rsid w:val="00A51EC3"/>
    <w:rsid w:val="00A51EE5"/>
    <w:rsid w:val="00A52D03"/>
    <w:rsid w:val="00A60D7A"/>
    <w:rsid w:val="00A63A53"/>
    <w:rsid w:val="00A66506"/>
    <w:rsid w:val="00A703E1"/>
    <w:rsid w:val="00A71BF6"/>
    <w:rsid w:val="00A72555"/>
    <w:rsid w:val="00A72670"/>
    <w:rsid w:val="00A759A3"/>
    <w:rsid w:val="00A81E8D"/>
    <w:rsid w:val="00A8220D"/>
    <w:rsid w:val="00A8271D"/>
    <w:rsid w:val="00A82A11"/>
    <w:rsid w:val="00A83B8B"/>
    <w:rsid w:val="00A8474E"/>
    <w:rsid w:val="00A85959"/>
    <w:rsid w:val="00A86008"/>
    <w:rsid w:val="00A860E3"/>
    <w:rsid w:val="00A863B6"/>
    <w:rsid w:val="00A86AF0"/>
    <w:rsid w:val="00A9093B"/>
    <w:rsid w:val="00A90A09"/>
    <w:rsid w:val="00A910B3"/>
    <w:rsid w:val="00A91B4A"/>
    <w:rsid w:val="00A91B72"/>
    <w:rsid w:val="00A9449F"/>
    <w:rsid w:val="00A95B9F"/>
    <w:rsid w:val="00A96A4A"/>
    <w:rsid w:val="00A96BFD"/>
    <w:rsid w:val="00A96C4A"/>
    <w:rsid w:val="00AA074A"/>
    <w:rsid w:val="00AA4963"/>
    <w:rsid w:val="00AA586A"/>
    <w:rsid w:val="00AA58A2"/>
    <w:rsid w:val="00AA637E"/>
    <w:rsid w:val="00AA6588"/>
    <w:rsid w:val="00AB083C"/>
    <w:rsid w:val="00AB20C4"/>
    <w:rsid w:val="00AB25B8"/>
    <w:rsid w:val="00AB37A9"/>
    <w:rsid w:val="00AB3DA4"/>
    <w:rsid w:val="00AB5B26"/>
    <w:rsid w:val="00AC0760"/>
    <w:rsid w:val="00AC0AAB"/>
    <w:rsid w:val="00AC15C8"/>
    <w:rsid w:val="00AC2A2E"/>
    <w:rsid w:val="00AC2FB5"/>
    <w:rsid w:val="00AC3A14"/>
    <w:rsid w:val="00AC4932"/>
    <w:rsid w:val="00AC4EE5"/>
    <w:rsid w:val="00AD07B4"/>
    <w:rsid w:val="00AD18C5"/>
    <w:rsid w:val="00AD1CFD"/>
    <w:rsid w:val="00AD2E26"/>
    <w:rsid w:val="00AD2FB1"/>
    <w:rsid w:val="00AD4C59"/>
    <w:rsid w:val="00AD605F"/>
    <w:rsid w:val="00AD6A86"/>
    <w:rsid w:val="00AD7106"/>
    <w:rsid w:val="00AD7279"/>
    <w:rsid w:val="00AE13C5"/>
    <w:rsid w:val="00AE1630"/>
    <w:rsid w:val="00AE205D"/>
    <w:rsid w:val="00AE536D"/>
    <w:rsid w:val="00AE53FB"/>
    <w:rsid w:val="00AE6C65"/>
    <w:rsid w:val="00AF0F39"/>
    <w:rsid w:val="00AF357C"/>
    <w:rsid w:val="00AF3B49"/>
    <w:rsid w:val="00AF3BCB"/>
    <w:rsid w:val="00AF5889"/>
    <w:rsid w:val="00AF653A"/>
    <w:rsid w:val="00AF7337"/>
    <w:rsid w:val="00AF7614"/>
    <w:rsid w:val="00B01C2F"/>
    <w:rsid w:val="00B02274"/>
    <w:rsid w:val="00B0268D"/>
    <w:rsid w:val="00B02A6E"/>
    <w:rsid w:val="00B03759"/>
    <w:rsid w:val="00B045B0"/>
    <w:rsid w:val="00B058AF"/>
    <w:rsid w:val="00B062B8"/>
    <w:rsid w:val="00B063B7"/>
    <w:rsid w:val="00B066D2"/>
    <w:rsid w:val="00B06940"/>
    <w:rsid w:val="00B10B1B"/>
    <w:rsid w:val="00B14CCF"/>
    <w:rsid w:val="00B14F50"/>
    <w:rsid w:val="00B17882"/>
    <w:rsid w:val="00B179D6"/>
    <w:rsid w:val="00B2039D"/>
    <w:rsid w:val="00B2261D"/>
    <w:rsid w:val="00B227B2"/>
    <w:rsid w:val="00B22EA6"/>
    <w:rsid w:val="00B26400"/>
    <w:rsid w:val="00B26BFC"/>
    <w:rsid w:val="00B27F84"/>
    <w:rsid w:val="00B301CF"/>
    <w:rsid w:val="00B3150A"/>
    <w:rsid w:val="00B34702"/>
    <w:rsid w:val="00B3484F"/>
    <w:rsid w:val="00B35D68"/>
    <w:rsid w:val="00B35E29"/>
    <w:rsid w:val="00B4200D"/>
    <w:rsid w:val="00B42318"/>
    <w:rsid w:val="00B4278D"/>
    <w:rsid w:val="00B42EE4"/>
    <w:rsid w:val="00B43AC0"/>
    <w:rsid w:val="00B46756"/>
    <w:rsid w:val="00B50DD5"/>
    <w:rsid w:val="00B5288C"/>
    <w:rsid w:val="00B530B0"/>
    <w:rsid w:val="00B533C9"/>
    <w:rsid w:val="00B540FE"/>
    <w:rsid w:val="00B543D0"/>
    <w:rsid w:val="00B5589E"/>
    <w:rsid w:val="00B55C60"/>
    <w:rsid w:val="00B61529"/>
    <w:rsid w:val="00B621F4"/>
    <w:rsid w:val="00B62DEF"/>
    <w:rsid w:val="00B63583"/>
    <w:rsid w:val="00B67C7C"/>
    <w:rsid w:val="00B70C0D"/>
    <w:rsid w:val="00B7110D"/>
    <w:rsid w:val="00B71896"/>
    <w:rsid w:val="00B71A18"/>
    <w:rsid w:val="00B748AA"/>
    <w:rsid w:val="00B75076"/>
    <w:rsid w:val="00B75E7E"/>
    <w:rsid w:val="00B7616F"/>
    <w:rsid w:val="00B7665B"/>
    <w:rsid w:val="00B77C8C"/>
    <w:rsid w:val="00B82FC7"/>
    <w:rsid w:val="00B83787"/>
    <w:rsid w:val="00B83893"/>
    <w:rsid w:val="00B8522C"/>
    <w:rsid w:val="00B9151F"/>
    <w:rsid w:val="00B9237E"/>
    <w:rsid w:val="00B92831"/>
    <w:rsid w:val="00B93578"/>
    <w:rsid w:val="00B9432D"/>
    <w:rsid w:val="00B9651D"/>
    <w:rsid w:val="00B979A2"/>
    <w:rsid w:val="00B97A27"/>
    <w:rsid w:val="00B97F49"/>
    <w:rsid w:val="00BA0BAF"/>
    <w:rsid w:val="00BA38E9"/>
    <w:rsid w:val="00BA3B4A"/>
    <w:rsid w:val="00BA5738"/>
    <w:rsid w:val="00BA5D48"/>
    <w:rsid w:val="00BA7E62"/>
    <w:rsid w:val="00BB1102"/>
    <w:rsid w:val="00BB19BF"/>
    <w:rsid w:val="00BB1D6A"/>
    <w:rsid w:val="00BB2BA0"/>
    <w:rsid w:val="00BB4BBF"/>
    <w:rsid w:val="00BB6387"/>
    <w:rsid w:val="00BB7869"/>
    <w:rsid w:val="00BC0157"/>
    <w:rsid w:val="00BC035B"/>
    <w:rsid w:val="00BC0DAD"/>
    <w:rsid w:val="00BC1D56"/>
    <w:rsid w:val="00BC264F"/>
    <w:rsid w:val="00BC389F"/>
    <w:rsid w:val="00BC4A26"/>
    <w:rsid w:val="00BC711E"/>
    <w:rsid w:val="00BD02D9"/>
    <w:rsid w:val="00BD096E"/>
    <w:rsid w:val="00BD0BD0"/>
    <w:rsid w:val="00BD1BC5"/>
    <w:rsid w:val="00BD1D02"/>
    <w:rsid w:val="00BD1E8E"/>
    <w:rsid w:val="00BD2287"/>
    <w:rsid w:val="00BD437C"/>
    <w:rsid w:val="00BD4496"/>
    <w:rsid w:val="00BD4794"/>
    <w:rsid w:val="00BD65FD"/>
    <w:rsid w:val="00BD6E89"/>
    <w:rsid w:val="00BD7239"/>
    <w:rsid w:val="00BE18BD"/>
    <w:rsid w:val="00BE29F0"/>
    <w:rsid w:val="00BE5296"/>
    <w:rsid w:val="00BE5CEA"/>
    <w:rsid w:val="00BE7611"/>
    <w:rsid w:val="00BF1388"/>
    <w:rsid w:val="00BF164F"/>
    <w:rsid w:val="00BF273B"/>
    <w:rsid w:val="00BF4A3E"/>
    <w:rsid w:val="00BF60DB"/>
    <w:rsid w:val="00BF6107"/>
    <w:rsid w:val="00BF6901"/>
    <w:rsid w:val="00BF6B69"/>
    <w:rsid w:val="00BF7B33"/>
    <w:rsid w:val="00C00162"/>
    <w:rsid w:val="00C01F44"/>
    <w:rsid w:val="00C02649"/>
    <w:rsid w:val="00C04E74"/>
    <w:rsid w:val="00C05EF5"/>
    <w:rsid w:val="00C07181"/>
    <w:rsid w:val="00C10525"/>
    <w:rsid w:val="00C116C0"/>
    <w:rsid w:val="00C11ECF"/>
    <w:rsid w:val="00C141F0"/>
    <w:rsid w:val="00C14E94"/>
    <w:rsid w:val="00C166B0"/>
    <w:rsid w:val="00C16C4A"/>
    <w:rsid w:val="00C16E4B"/>
    <w:rsid w:val="00C16EEB"/>
    <w:rsid w:val="00C17252"/>
    <w:rsid w:val="00C177C0"/>
    <w:rsid w:val="00C177E2"/>
    <w:rsid w:val="00C200A9"/>
    <w:rsid w:val="00C216A8"/>
    <w:rsid w:val="00C23743"/>
    <w:rsid w:val="00C23D51"/>
    <w:rsid w:val="00C24251"/>
    <w:rsid w:val="00C24367"/>
    <w:rsid w:val="00C255C5"/>
    <w:rsid w:val="00C30683"/>
    <w:rsid w:val="00C3075C"/>
    <w:rsid w:val="00C30C0B"/>
    <w:rsid w:val="00C312A0"/>
    <w:rsid w:val="00C340BB"/>
    <w:rsid w:val="00C35552"/>
    <w:rsid w:val="00C4172D"/>
    <w:rsid w:val="00C454EB"/>
    <w:rsid w:val="00C45742"/>
    <w:rsid w:val="00C46201"/>
    <w:rsid w:val="00C47379"/>
    <w:rsid w:val="00C47EB0"/>
    <w:rsid w:val="00C50325"/>
    <w:rsid w:val="00C509B1"/>
    <w:rsid w:val="00C50B49"/>
    <w:rsid w:val="00C545B2"/>
    <w:rsid w:val="00C56702"/>
    <w:rsid w:val="00C56A6E"/>
    <w:rsid w:val="00C57C52"/>
    <w:rsid w:val="00C622FD"/>
    <w:rsid w:val="00C62B8E"/>
    <w:rsid w:val="00C6369E"/>
    <w:rsid w:val="00C65749"/>
    <w:rsid w:val="00C661F3"/>
    <w:rsid w:val="00C70334"/>
    <w:rsid w:val="00C71E81"/>
    <w:rsid w:val="00C73C5F"/>
    <w:rsid w:val="00C74291"/>
    <w:rsid w:val="00C74B6D"/>
    <w:rsid w:val="00C7577F"/>
    <w:rsid w:val="00C7667D"/>
    <w:rsid w:val="00C80F94"/>
    <w:rsid w:val="00C81786"/>
    <w:rsid w:val="00C82797"/>
    <w:rsid w:val="00C83435"/>
    <w:rsid w:val="00C8530C"/>
    <w:rsid w:val="00C859C7"/>
    <w:rsid w:val="00C85FE9"/>
    <w:rsid w:val="00C90779"/>
    <w:rsid w:val="00C910D5"/>
    <w:rsid w:val="00C915D1"/>
    <w:rsid w:val="00C944F1"/>
    <w:rsid w:val="00C94B41"/>
    <w:rsid w:val="00C95F66"/>
    <w:rsid w:val="00C96178"/>
    <w:rsid w:val="00C965F7"/>
    <w:rsid w:val="00C9680F"/>
    <w:rsid w:val="00CA0824"/>
    <w:rsid w:val="00CA1F98"/>
    <w:rsid w:val="00CA353D"/>
    <w:rsid w:val="00CA3CE8"/>
    <w:rsid w:val="00CA7C14"/>
    <w:rsid w:val="00CB1760"/>
    <w:rsid w:val="00CB3C13"/>
    <w:rsid w:val="00CB3FA9"/>
    <w:rsid w:val="00CB5B2D"/>
    <w:rsid w:val="00CB75D3"/>
    <w:rsid w:val="00CB7F64"/>
    <w:rsid w:val="00CC066C"/>
    <w:rsid w:val="00CC602B"/>
    <w:rsid w:val="00CC784D"/>
    <w:rsid w:val="00CD33C6"/>
    <w:rsid w:val="00CD4C13"/>
    <w:rsid w:val="00CD5E21"/>
    <w:rsid w:val="00CD733E"/>
    <w:rsid w:val="00CD74BF"/>
    <w:rsid w:val="00CD7599"/>
    <w:rsid w:val="00CE22E6"/>
    <w:rsid w:val="00CE2B0C"/>
    <w:rsid w:val="00CE6A38"/>
    <w:rsid w:val="00CF0396"/>
    <w:rsid w:val="00CF1579"/>
    <w:rsid w:val="00CF1B5E"/>
    <w:rsid w:val="00CF4628"/>
    <w:rsid w:val="00CF6381"/>
    <w:rsid w:val="00D034E3"/>
    <w:rsid w:val="00D03E2D"/>
    <w:rsid w:val="00D0519F"/>
    <w:rsid w:val="00D056A4"/>
    <w:rsid w:val="00D0689A"/>
    <w:rsid w:val="00D07151"/>
    <w:rsid w:val="00D100B8"/>
    <w:rsid w:val="00D122D7"/>
    <w:rsid w:val="00D128EB"/>
    <w:rsid w:val="00D131E6"/>
    <w:rsid w:val="00D15614"/>
    <w:rsid w:val="00D17A8B"/>
    <w:rsid w:val="00D203EC"/>
    <w:rsid w:val="00D215F7"/>
    <w:rsid w:val="00D228CB"/>
    <w:rsid w:val="00D262F7"/>
    <w:rsid w:val="00D27850"/>
    <w:rsid w:val="00D2795A"/>
    <w:rsid w:val="00D30F3B"/>
    <w:rsid w:val="00D3264B"/>
    <w:rsid w:val="00D32DF2"/>
    <w:rsid w:val="00D361D3"/>
    <w:rsid w:val="00D36AB1"/>
    <w:rsid w:val="00D36CCB"/>
    <w:rsid w:val="00D373BB"/>
    <w:rsid w:val="00D373EB"/>
    <w:rsid w:val="00D413BB"/>
    <w:rsid w:val="00D43DCA"/>
    <w:rsid w:val="00D45F2C"/>
    <w:rsid w:val="00D46298"/>
    <w:rsid w:val="00D468E1"/>
    <w:rsid w:val="00D4723F"/>
    <w:rsid w:val="00D47252"/>
    <w:rsid w:val="00D474B4"/>
    <w:rsid w:val="00D540A9"/>
    <w:rsid w:val="00D56575"/>
    <w:rsid w:val="00D608AF"/>
    <w:rsid w:val="00D628E3"/>
    <w:rsid w:val="00D62AA2"/>
    <w:rsid w:val="00D62DC5"/>
    <w:rsid w:val="00D63268"/>
    <w:rsid w:val="00D65775"/>
    <w:rsid w:val="00D666B8"/>
    <w:rsid w:val="00D71365"/>
    <w:rsid w:val="00D714AE"/>
    <w:rsid w:val="00D72BEC"/>
    <w:rsid w:val="00D75BE3"/>
    <w:rsid w:val="00D777E0"/>
    <w:rsid w:val="00D80B23"/>
    <w:rsid w:val="00D81414"/>
    <w:rsid w:val="00D8345F"/>
    <w:rsid w:val="00D8498A"/>
    <w:rsid w:val="00D84CB9"/>
    <w:rsid w:val="00D84D7F"/>
    <w:rsid w:val="00D85376"/>
    <w:rsid w:val="00D855B2"/>
    <w:rsid w:val="00D858C7"/>
    <w:rsid w:val="00D862D9"/>
    <w:rsid w:val="00D879BE"/>
    <w:rsid w:val="00D87DCB"/>
    <w:rsid w:val="00D91650"/>
    <w:rsid w:val="00D93569"/>
    <w:rsid w:val="00D954CB"/>
    <w:rsid w:val="00D95E5A"/>
    <w:rsid w:val="00D978D3"/>
    <w:rsid w:val="00DA17E1"/>
    <w:rsid w:val="00DA3E31"/>
    <w:rsid w:val="00DA563E"/>
    <w:rsid w:val="00DA597A"/>
    <w:rsid w:val="00DA723C"/>
    <w:rsid w:val="00DB34F6"/>
    <w:rsid w:val="00DB36BB"/>
    <w:rsid w:val="00DB58AB"/>
    <w:rsid w:val="00DB670E"/>
    <w:rsid w:val="00DC004D"/>
    <w:rsid w:val="00DC02AE"/>
    <w:rsid w:val="00DC06FC"/>
    <w:rsid w:val="00DC0B92"/>
    <w:rsid w:val="00DC0C3E"/>
    <w:rsid w:val="00DC0D66"/>
    <w:rsid w:val="00DC2291"/>
    <w:rsid w:val="00DC5B33"/>
    <w:rsid w:val="00DC6930"/>
    <w:rsid w:val="00DC7168"/>
    <w:rsid w:val="00DC79FE"/>
    <w:rsid w:val="00DD21E5"/>
    <w:rsid w:val="00DD4DD4"/>
    <w:rsid w:val="00DD4E45"/>
    <w:rsid w:val="00DE4041"/>
    <w:rsid w:val="00DE58CC"/>
    <w:rsid w:val="00DE7E08"/>
    <w:rsid w:val="00DF142E"/>
    <w:rsid w:val="00DF3E91"/>
    <w:rsid w:val="00DF6D1D"/>
    <w:rsid w:val="00DF7A1F"/>
    <w:rsid w:val="00E02055"/>
    <w:rsid w:val="00E0379E"/>
    <w:rsid w:val="00E03D00"/>
    <w:rsid w:val="00E05E14"/>
    <w:rsid w:val="00E066E0"/>
    <w:rsid w:val="00E0730B"/>
    <w:rsid w:val="00E0782E"/>
    <w:rsid w:val="00E07ECB"/>
    <w:rsid w:val="00E111EE"/>
    <w:rsid w:val="00E121E1"/>
    <w:rsid w:val="00E12CA8"/>
    <w:rsid w:val="00E14D6F"/>
    <w:rsid w:val="00E1504E"/>
    <w:rsid w:val="00E15728"/>
    <w:rsid w:val="00E16393"/>
    <w:rsid w:val="00E167AF"/>
    <w:rsid w:val="00E205F4"/>
    <w:rsid w:val="00E2190F"/>
    <w:rsid w:val="00E222A4"/>
    <w:rsid w:val="00E22BD7"/>
    <w:rsid w:val="00E22CC7"/>
    <w:rsid w:val="00E2380D"/>
    <w:rsid w:val="00E23DE9"/>
    <w:rsid w:val="00E270A8"/>
    <w:rsid w:val="00E30395"/>
    <w:rsid w:val="00E31EC7"/>
    <w:rsid w:val="00E32AC1"/>
    <w:rsid w:val="00E32CAC"/>
    <w:rsid w:val="00E33546"/>
    <w:rsid w:val="00E370E1"/>
    <w:rsid w:val="00E41AB0"/>
    <w:rsid w:val="00E42771"/>
    <w:rsid w:val="00E42D60"/>
    <w:rsid w:val="00E431AB"/>
    <w:rsid w:val="00E445EB"/>
    <w:rsid w:val="00E45576"/>
    <w:rsid w:val="00E45C03"/>
    <w:rsid w:val="00E474A2"/>
    <w:rsid w:val="00E5088D"/>
    <w:rsid w:val="00E5127E"/>
    <w:rsid w:val="00E5248D"/>
    <w:rsid w:val="00E5442C"/>
    <w:rsid w:val="00E54A0A"/>
    <w:rsid w:val="00E55CB5"/>
    <w:rsid w:val="00E60860"/>
    <w:rsid w:val="00E62E08"/>
    <w:rsid w:val="00E63FDC"/>
    <w:rsid w:val="00E65590"/>
    <w:rsid w:val="00E664BF"/>
    <w:rsid w:val="00E67EFD"/>
    <w:rsid w:val="00E7030B"/>
    <w:rsid w:val="00E720B8"/>
    <w:rsid w:val="00E72308"/>
    <w:rsid w:val="00E74320"/>
    <w:rsid w:val="00E76571"/>
    <w:rsid w:val="00E771C2"/>
    <w:rsid w:val="00E80C92"/>
    <w:rsid w:val="00E8185C"/>
    <w:rsid w:val="00E82F55"/>
    <w:rsid w:val="00E83EA4"/>
    <w:rsid w:val="00E83F12"/>
    <w:rsid w:val="00E86A8C"/>
    <w:rsid w:val="00E93507"/>
    <w:rsid w:val="00E9355E"/>
    <w:rsid w:val="00E949F6"/>
    <w:rsid w:val="00E950EB"/>
    <w:rsid w:val="00E9533A"/>
    <w:rsid w:val="00E962E3"/>
    <w:rsid w:val="00EA1822"/>
    <w:rsid w:val="00EA53FC"/>
    <w:rsid w:val="00EA66FB"/>
    <w:rsid w:val="00EA7998"/>
    <w:rsid w:val="00EB0E8E"/>
    <w:rsid w:val="00EB0F69"/>
    <w:rsid w:val="00EB1A04"/>
    <w:rsid w:val="00EB25D2"/>
    <w:rsid w:val="00EB5AFD"/>
    <w:rsid w:val="00EC13C9"/>
    <w:rsid w:val="00EC13FC"/>
    <w:rsid w:val="00EC3F41"/>
    <w:rsid w:val="00EC7865"/>
    <w:rsid w:val="00ED15F0"/>
    <w:rsid w:val="00ED3301"/>
    <w:rsid w:val="00ED3AA3"/>
    <w:rsid w:val="00ED3D03"/>
    <w:rsid w:val="00ED525D"/>
    <w:rsid w:val="00ED5996"/>
    <w:rsid w:val="00ED5AD1"/>
    <w:rsid w:val="00ED6687"/>
    <w:rsid w:val="00EE7A63"/>
    <w:rsid w:val="00EF3F4F"/>
    <w:rsid w:val="00EF40F3"/>
    <w:rsid w:val="00EF7FC9"/>
    <w:rsid w:val="00F037DC"/>
    <w:rsid w:val="00F038AF"/>
    <w:rsid w:val="00F057E3"/>
    <w:rsid w:val="00F06185"/>
    <w:rsid w:val="00F07319"/>
    <w:rsid w:val="00F117BF"/>
    <w:rsid w:val="00F12255"/>
    <w:rsid w:val="00F13533"/>
    <w:rsid w:val="00F15205"/>
    <w:rsid w:val="00F16217"/>
    <w:rsid w:val="00F162F4"/>
    <w:rsid w:val="00F17C16"/>
    <w:rsid w:val="00F20B67"/>
    <w:rsid w:val="00F226B8"/>
    <w:rsid w:val="00F22EE6"/>
    <w:rsid w:val="00F23E9F"/>
    <w:rsid w:val="00F252C3"/>
    <w:rsid w:val="00F259C1"/>
    <w:rsid w:val="00F2747B"/>
    <w:rsid w:val="00F27A74"/>
    <w:rsid w:val="00F31CA6"/>
    <w:rsid w:val="00F31EFC"/>
    <w:rsid w:val="00F332DB"/>
    <w:rsid w:val="00F3409E"/>
    <w:rsid w:val="00F34F6F"/>
    <w:rsid w:val="00F34FCF"/>
    <w:rsid w:val="00F35601"/>
    <w:rsid w:val="00F373BE"/>
    <w:rsid w:val="00F40DDA"/>
    <w:rsid w:val="00F42389"/>
    <w:rsid w:val="00F42417"/>
    <w:rsid w:val="00F439AF"/>
    <w:rsid w:val="00F43DA9"/>
    <w:rsid w:val="00F4404F"/>
    <w:rsid w:val="00F446B5"/>
    <w:rsid w:val="00F44865"/>
    <w:rsid w:val="00F448D6"/>
    <w:rsid w:val="00F458F3"/>
    <w:rsid w:val="00F46E19"/>
    <w:rsid w:val="00F47950"/>
    <w:rsid w:val="00F503F4"/>
    <w:rsid w:val="00F50683"/>
    <w:rsid w:val="00F5130A"/>
    <w:rsid w:val="00F529DE"/>
    <w:rsid w:val="00F52A98"/>
    <w:rsid w:val="00F54084"/>
    <w:rsid w:val="00F545C2"/>
    <w:rsid w:val="00F55AAE"/>
    <w:rsid w:val="00F55AC6"/>
    <w:rsid w:val="00F572DD"/>
    <w:rsid w:val="00F61D88"/>
    <w:rsid w:val="00F62417"/>
    <w:rsid w:val="00F62818"/>
    <w:rsid w:val="00F63AA5"/>
    <w:rsid w:val="00F63BFF"/>
    <w:rsid w:val="00F64968"/>
    <w:rsid w:val="00F72612"/>
    <w:rsid w:val="00F72ADB"/>
    <w:rsid w:val="00F73282"/>
    <w:rsid w:val="00F73974"/>
    <w:rsid w:val="00F81B53"/>
    <w:rsid w:val="00F82AA9"/>
    <w:rsid w:val="00F85439"/>
    <w:rsid w:val="00F87732"/>
    <w:rsid w:val="00F9189D"/>
    <w:rsid w:val="00F9197E"/>
    <w:rsid w:val="00F91D75"/>
    <w:rsid w:val="00FA00B9"/>
    <w:rsid w:val="00FA05BD"/>
    <w:rsid w:val="00FA0E48"/>
    <w:rsid w:val="00FA24DA"/>
    <w:rsid w:val="00FB0E88"/>
    <w:rsid w:val="00FB22FE"/>
    <w:rsid w:val="00FB305B"/>
    <w:rsid w:val="00FB55B1"/>
    <w:rsid w:val="00FB64D3"/>
    <w:rsid w:val="00FB698E"/>
    <w:rsid w:val="00FB6CAF"/>
    <w:rsid w:val="00FC0383"/>
    <w:rsid w:val="00FC2D29"/>
    <w:rsid w:val="00FC2DBE"/>
    <w:rsid w:val="00FC4ACC"/>
    <w:rsid w:val="00FC5F97"/>
    <w:rsid w:val="00FC6222"/>
    <w:rsid w:val="00FC68E4"/>
    <w:rsid w:val="00FD0BD1"/>
    <w:rsid w:val="00FD279F"/>
    <w:rsid w:val="00FD61DF"/>
    <w:rsid w:val="00FD69DB"/>
    <w:rsid w:val="00FD75F3"/>
    <w:rsid w:val="00FD764F"/>
    <w:rsid w:val="00FD7F28"/>
    <w:rsid w:val="00FE0CC8"/>
    <w:rsid w:val="00FE2920"/>
    <w:rsid w:val="00FE3AA6"/>
    <w:rsid w:val="00FE58EC"/>
    <w:rsid w:val="00FE5BFD"/>
    <w:rsid w:val="00FE70BB"/>
    <w:rsid w:val="00FE73F4"/>
    <w:rsid w:val="00FF06C0"/>
    <w:rsid w:val="00FF46FA"/>
    <w:rsid w:val="00FF5584"/>
    <w:rsid w:val="00FF5856"/>
    <w:rsid w:val="00FF6E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1A3A3"/>
  <w15:docId w15:val="{1F874D1B-BFE2-4918-BF0C-4DDBFE5DA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color w:val="000000"/>
      <w:sz w:val="28"/>
      <w:szCs w:val="28"/>
    </w:rPr>
  </w:style>
  <w:style w:type="paragraph" w:styleId="Heading2">
    <w:name w:val="heading 2"/>
    <w:basedOn w:val="Normal"/>
    <w:next w:val="Normal"/>
    <w:link w:val="Heading2Char"/>
    <w:uiPriority w:val="9"/>
    <w:unhideWhenUsed/>
    <w:qFormat/>
    <w:pPr>
      <w:keepNext/>
      <w:keepLines/>
      <w:outlineLvl w:val="1"/>
    </w:pPr>
    <w:rPr>
      <w:b/>
      <w:color w:val="000000"/>
      <w:sz w:val="26"/>
      <w:szCs w:val="26"/>
    </w:rPr>
  </w:style>
  <w:style w:type="paragraph" w:styleId="Heading3">
    <w:name w:val="heading 3"/>
    <w:basedOn w:val="Normal"/>
    <w:next w:val="Normal"/>
    <w:link w:val="Heading3Char"/>
    <w:uiPriority w:val="9"/>
    <w:unhideWhenUsed/>
    <w:qFormat/>
    <w:rsid w:val="003D26BA"/>
    <w:pPr>
      <w:spacing w:before="120" w:after="240" w:line="240" w:lineRule="auto"/>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pPr>
    <w:rPr>
      <w:b/>
      <w:sz w:val="72"/>
      <w:szCs w:val="72"/>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7D390D"/>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261E46"/>
    <w:pPr>
      <w:outlineLvl w:val="9"/>
    </w:pPr>
    <w:rPr>
      <w:lang w:val="en-US"/>
    </w:rPr>
  </w:style>
  <w:style w:type="paragraph" w:styleId="TOC2">
    <w:name w:val="toc 2"/>
    <w:basedOn w:val="Normal"/>
    <w:next w:val="Normal"/>
    <w:autoRedefine/>
    <w:uiPriority w:val="39"/>
    <w:unhideWhenUsed/>
    <w:rsid w:val="00261E46"/>
    <w:pPr>
      <w:spacing w:after="100"/>
      <w:ind w:left="220"/>
    </w:pPr>
    <w:rPr>
      <w:rFonts w:eastAsiaTheme="minorEastAsia"/>
      <w:lang w:val="en-US"/>
    </w:rPr>
  </w:style>
  <w:style w:type="paragraph" w:styleId="TOC1">
    <w:name w:val="toc 1"/>
    <w:basedOn w:val="Normal"/>
    <w:next w:val="Normal"/>
    <w:autoRedefine/>
    <w:uiPriority w:val="39"/>
    <w:unhideWhenUsed/>
    <w:rsid w:val="00261E46"/>
    <w:pPr>
      <w:spacing w:after="100"/>
    </w:pPr>
    <w:rPr>
      <w:rFonts w:eastAsiaTheme="minorEastAsia"/>
      <w:lang w:val="en-US"/>
    </w:rPr>
  </w:style>
  <w:style w:type="paragraph" w:styleId="TOC3">
    <w:name w:val="toc 3"/>
    <w:basedOn w:val="Normal"/>
    <w:next w:val="Normal"/>
    <w:autoRedefine/>
    <w:uiPriority w:val="39"/>
    <w:unhideWhenUsed/>
    <w:rsid w:val="00261E46"/>
    <w:pPr>
      <w:spacing w:after="100"/>
      <w:ind w:left="440"/>
    </w:pPr>
    <w:rPr>
      <w:rFonts w:eastAsiaTheme="minorEastAsia"/>
      <w:lang w:val="en-US"/>
    </w:rPr>
  </w:style>
  <w:style w:type="character" w:customStyle="1" w:styleId="Heading3Char">
    <w:name w:val="Heading 3 Char"/>
    <w:basedOn w:val="DefaultParagraphFont"/>
    <w:link w:val="Heading3"/>
    <w:uiPriority w:val="9"/>
    <w:rsid w:val="003D26BA"/>
    <w:rPr>
      <w:b/>
    </w:rPr>
  </w:style>
  <w:style w:type="character" w:styleId="Emphasis">
    <w:name w:val="Emphasis"/>
    <w:basedOn w:val="DefaultParagraphFont"/>
    <w:uiPriority w:val="20"/>
    <w:qFormat/>
    <w:rsid w:val="001E5DE8"/>
    <w:rPr>
      <w:i/>
      <w:iCs/>
    </w:rPr>
  </w:style>
  <w:style w:type="character" w:styleId="Hyperlink">
    <w:name w:val="Hyperlink"/>
    <w:basedOn w:val="DefaultParagraphFont"/>
    <w:uiPriority w:val="99"/>
    <w:unhideWhenUsed/>
    <w:rsid w:val="001E5DE8"/>
    <w:rPr>
      <w:color w:val="0000FF"/>
      <w:u w:val="single"/>
    </w:rPr>
  </w:style>
  <w:style w:type="character" w:customStyle="1" w:styleId="q8u8x">
    <w:name w:val="q8u8x"/>
    <w:basedOn w:val="DefaultParagraphFont"/>
    <w:rsid w:val="001E5DE8"/>
  </w:style>
  <w:style w:type="character" w:customStyle="1" w:styleId="hgkelc">
    <w:name w:val="hgkelc"/>
    <w:basedOn w:val="DefaultParagraphFont"/>
    <w:rsid w:val="001E5DE8"/>
  </w:style>
  <w:style w:type="paragraph" w:styleId="ListParagraph">
    <w:name w:val="List Paragraph"/>
    <w:basedOn w:val="Normal"/>
    <w:uiPriority w:val="34"/>
    <w:qFormat/>
    <w:rsid w:val="00E91289"/>
    <w:pPr>
      <w:ind w:left="720"/>
      <w:contextualSpacing/>
    </w:pPr>
  </w:style>
  <w:style w:type="character" w:customStyle="1" w:styleId="textlayer--absolute">
    <w:name w:val="textlayer--absolute"/>
    <w:basedOn w:val="DefaultParagraphFont"/>
    <w:rsid w:val="0094528D"/>
  </w:style>
  <w:style w:type="paragraph" w:styleId="NormalWeb">
    <w:name w:val="Normal (Web)"/>
    <w:basedOn w:val="Normal"/>
    <w:uiPriority w:val="99"/>
    <w:unhideWhenUsed/>
    <w:rsid w:val="00E204D2"/>
    <w:pPr>
      <w:spacing w:before="100" w:beforeAutospacing="1" w:after="100" w:afterAutospacing="1" w:line="240" w:lineRule="auto"/>
    </w:pPr>
    <w:rPr>
      <w:lang w:eastAsia="en-GB"/>
    </w:rPr>
  </w:style>
  <w:style w:type="character" w:styleId="Strong">
    <w:name w:val="Strong"/>
    <w:basedOn w:val="DefaultParagraphFont"/>
    <w:uiPriority w:val="22"/>
    <w:qFormat/>
    <w:rsid w:val="00BF2056"/>
    <w:rPr>
      <w:b/>
      <w:bCs/>
    </w:rPr>
  </w:style>
  <w:style w:type="character" w:customStyle="1" w:styleId="Heading2Char">
    <w:name w:val="Heading 2 Char"/>
    <w:basedOn w:val="DefaultParagraphFont"/>
    <w:link w:val="Heading2"/>
    <w:uiPriority w:val="9"/>
    <w:rsid w:val="00BC56D3"/>
    <w:rPr>
      <w:rFonts w:ascii="Times New Roman" w:eastAsiaTheme="majorEastAsia" w:hAnsi="Times New Roman" w:cstheme="majorBidi"/>
      <w:b/>
      <w:color w:val="000000" w:themeColor="text1"/>
      <w:sz w:val="26"/>
      <w:szCs w:val="26"/>
    </w:rPr>
  </w:style>
  <w:style w:type="paragraph" w:styleId="BalloonText">
    <w:name w:val="Balloon Text"/>
    <w:basedOn w:val="Normal"/>
    <w:link w:val="BalloonTextChar"/>
    <w:uiPriority w:val="99"/>
    <w:semiHidden/>
    <w:unhideWhenUsed/>
    <w:rsid w:val="005221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219B"/>
    <w:rPr>
      <w:rFonts w:ascii="Tahoma" w:hAnsi="Tahoma" w:cs="Tahoma"/>
      <w:sz w:val="16"/>
      <w:szCs w:val="16"/>
    </w:rPr>
  </w:style>
  <w:style w:type="table" w:styleId="TableGrid">
    <w:name w:val="Table Grid"/>
    <w:basedOn w:val="TableNormal"/>
    <w:uiPriority w:val="39"/>
    <w:rsid w:val="000875DA"/>
    <w:pPr>
      <w:spacing w:after="0" w:line="240" w:lineRule="auto"/>
    </w:pPr>
    <w:rPr>
      <w:szCs w:val="20"/>
      <w:lang w:val="en-I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51673"/>
    <w:rPr>
      <w:color w:val="605E5C"/>
      <w:shd w:val="clear" w:color="auto" w:fill="E1DFDD"/>
    </w:rPr>
  </w:style>
  <w:style w:type="character" w:styleId="FollowedHyperlink">
    <w:name w:val="FollowedHyperlink"/>
    <w:basedOn w:val="DefaultParagraphFont"/>
    <w:uiPriority w:val="99"/>
    <w:semiHidden/>
    <w:unhideWhenUsed/>
    <w:rsid w:val="000B39BA"/>
    <w:rPr>
      <w:color w:val="954F72" w:themeColor="followedHyperlink"/>
      <w:u w:val="single"/>
    </w:rPr>
  </w:style>
  <w:style w:type="paragraph" w:styleId="Header">
    <w:name w:val="header"/>
    <w:basedOn w:val="Normal"/>
    <w:link w:val="HeaderChar"/>
    <w:uiPriority w:val="99"/>
    <w:unhideWhenUsed/>
    <w:rsid w:val="00DC4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CF7"/>
    <w:rPr>
      <w:rFonts w:ascii="Arial" w:hAnsi="Arial"/>
      <w:sz w:val="24"/>
    </w:rPr>
  </w:style>
  <w:style w:type="paragraph" w:styleId="Footer">
    <w:name w:val="footer"/>
    <w:basedOn w:val="Normal"/>
    <w:link w:val="FooterChar"/>
    <w:uiPriority w:val="99"/>
    <w:unhideWhenUsed/>
    <w:rsid w:val="00DC4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CF7"/>
    <w:rPr>
      <w:rFonts w:ascii="Arial" w:hAnsi="Arial"/>
      <w:sz w:val="24"/>
    </w:rPr>
  </w:style>
  <w:style w:type="paragraph" w:customStyle="1" w:styleId="Normal1">
    <w:name w:val="Normal1"/>
    <w:rsid w:val="00DC4CF7"/>
    <w:pPr>
      <w:spacing w:after="0"/>
    </w:pPr>
    <w:rPr>
      <w:rFonts w:ascii="Arial" w:eastAsia="Arial" w:hAnsi="Arial" w:cs="Arial"/>
      <w:lang w:val="en-US"/>
    </w:rPr>
  </w:style>
  <w:style w:type="table" w:customStyle="1" w:styleId="Calendar2">
    <w:name w:val="Calendar 2"/>
    <w:basedOn w:val="TableNormal"/>
    <w:uiPriority w:val="99"/>
    <w:qFormat/>
    <w:rsid w:val="001D4390"/>
    <w:pPr>
      <w:spacing w:after="0" w:line="240" w:lineRule="auto"/>
      <w:jc w:val="center"/>
    </w:pPr>
    <w:rPr>
      <w:rFonts w:eastAsiaTheme="minorEastAsia"/>
      <w:sz w:val="28"/>
      <w:szCs w:val="28"/>
      <w:lang w:val="en-US"/>
    </w:rPr>
    <w:tblPr>
      <w:tblBorders>
        <w:insideV w:val="single" w:sz="4" w:space="0" w:color="9CC2E5" w:themeColor="accent1" w:themeTint="99"/>
      </w:tblBorders>
    </w:tblPr>
    <w:tblStylePr w:type="firstRow">
      <w:rPr>
        <w:rFonts w:asciiTheme="majorHAnsi" w:hAnsiTheme="majorHAnsi"/>
        <w:b w:val="0"/>
        <w:i w:val="0"/>
        <w:caps/>
        <w:smallCaps w:val="0"/>
        <w:color w:val="5B9BD5" w:themeColor="accent1"/>
        <w:spacing w:val="20"/>
        <w:sz w:val="32"/>
      </w:rPr>
      <w:tblPr/>
      <w:tcPr>
        <w:tcBorders>
          <w:top w:val="nil"/>
          <w:left w:val="nil"/>
          <w:bottom w:val="nil"/>
          <w:right w:val="nil"/>
          <w:insideH w:val="nil"/>
          <w:insideV w:val="nil"/>
          <w:tl2br w:val="nil"/>
          <w:tr2bl w:val="nil"/>
        </w:tcBorders>
      </w:tcPr>
    </w:tblStylePr>
  </w:style>
  <w:style w:type="character" w:styleId="CommentReference">
    <w:name w:val="annotation reference"/>
    <w:basedOn w:val="DefaultParagraphFont"/>
    <w:uiPriority w:val="99"/>
    <w:semiHidden/>
    <w:unhideWhenUsed/>
    <w:rsid w:val="00295EA8"/>
    <w:rPr>
      <w:sz w:val="16"/>
      <w:szCs w:val="16"/>
    </w:rPr>
  </w:style>
  <w:style w:type="paragraph" w:styleId="CommentText">
    <w:name w:val="annotation text"/>
    <w:basedOn w:val="Normal"/>
    <w:link w:val="CommentTextChar"/>
    <w:uiPriority w:val="99"/>
    <w:unhideWhenUsed/>
    <w:rsid w:val="00295EA8"/>
    <w:pPr>
      <w:spacing w:line="240" w:lineRule="auto"/>
    </w:pPr>
    <w:rPr>
      <w:sz w:val="20"/>
      <w:szCs w:val="20"/>
    </w:rPr>
  </w:style>
  <w:style w:type="character" w:customStyle="1" w:styleId="CommentTextChar">
    <w:name w:val="Comment Text Char"/>
    <w:basedOn w:val="DefaultParagraphFont"/>
    <w:link w:val="CommentText"/>
    <w:uiPriority w:val="99"/>
    <w:rsid w:val="00295EA8"/>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95EA8"/>
    <w:rPr>
      <w:b/>
      <w:bCs/>
    </w:rPr>
  </w:style>
  <w:style w:type="character" w:customStyle="1" w:styleId="CommentSubjectChar">
    <w:name w:val="Comment Subject Char"/>
    <w:basedOn w:val="CommentTextChar"/>
    <w:link w:val="CommentSubject"/>
    <w:uiPriority w:val="99"/>
    <w:semiHidden/>
    <w:rsid w:val="00295EA8"/>
    <w:rPr>
      <w:rFonts w:ascii="Times New Roman" w:hAnsi="Times New Roman"/>
      <w:b/>
      <w:bCs/>
      <w:sz w:val="20"/>
      <w:szCs w:val="20"/>
    </w:rPr>
  </w:style>
  <w:style w:type="table" w:customStyle="1" w:styleId="1">
    <w:name w:val="1"/>
    <w:basedOn w:val="TableNormal"/>
    <w:pPr>
      <w:spacing w:after="0" w:line="240" w:lineRule="auto"/>
    </w:pPr>
    <w:tblPr>
      <w:tblStyleRowBandSize w:val="1"/>
      <w:tblStyleColBandSize w:val="1"/>
    </w:tblPr>
  </w:style>
  <w:style w:type="table" w:customStyle="1" w:styleId="Style52">
    <w:name w:val="_Style 52"/>
    <w:basedOn w:val="TableNormal"/>
    <w:rsid w:val="007E461C"/>
    <w:pPr>
      <w:spacing w:after="200" w:line="276" w:lineRule="auto"/>
      <w:jc w:val="left"/>
    </w:pPr>
    <w:rPr>
      <w:rFonts w:ascii="Tahoma" w:eastAsia="Tahoma" w:hAnsi="Tahoma" w:cs="Tahoma"/>
      <w:sz w:val="20"/>
      <w:szCs w:val="20"/>
      <w:lang w:val="en-US" w:eastAsia="en-US"/>
    </w:rPr>
    <w:tblPr>
      <w:tblCellMar>
        <w:left w:w="0" w:type="dxa"/>
        <w:right w:w="0" w:type="dxa"/>
      </w:tblCellMar>
    </w:tblPr>
  </w:style>
  <w:style w:type="table" w:customStyle="1" w:styleId="Style53">
    <w:name w:val="_Style 53"/>
    <w:basedOn w:val="TableNormal"/>
    <w:rsid w:val="007E461C"/>
    <w:pPr>
      <w:spacing w:after="200" w:line="276" w:lineRule="auto"/>
      <w:jc w:val="left"/>
    </w:pPr>
    <w:rPr>
      <w:rFonts w:ascii="Tahoma" w:eastAsia="Tahoma" w:hAnsi="Tahoma" w:cs="Tahoma"/>
      <w:sz w:val="20"/>
      <w:szCs w:val="20"/>
      <w:lang w:val="en-US" w:eastAsia="en-US"/>
    </w:rPr>
    <w:tblPr>
      <w:tblCellMar>
        <w:left w:w="113" w:type="dxa"/>
        <w:right w:w="113"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NoSpacing">
    <w:name w:val="No Spacing"/>
    <w:uiPriority w:val="1"/>
    <w:qFormat/>
    <w:rsid w:val="00932E44"/>
    <w:pPr>
      <w:spacing w:after="0" w:line="240" w:lineRule="auto"/>
    </w:pPr>
  </w:style>
  <w:style w:type="paragraph" w:styleId="BodyText">
    <w:name w:val="Body Text"/>
    <w:basedOn w:val="Normal"/>
    <w:link w:val="BodyTextChar"/>
    <w:uiPriority w:val="99"/>
    <w:rsid w:val="00A11140"/>
    <w:pPr>
      <w:widowControl w:val="0"/>
      <w:spacing w:after="0" w:line="240" w:lineRule="auto"/>
    </w:pPr>
    <w:rPr>
      <w:rFonts w:ascii="Calibri Light" w:hAnsi="Calibri Light"/>
      <w:color w:val="FF0000"/>
      <w:szCs w:val="22"/>
      <w:lang w:eastAsia="en-GB"/>
    </w:rPr>
  </w:style>
  <w:style w:type="character" w:customStyle="1" w:styleId="BodyTextChar">
    <w:name w:val="Body Text Char"/>
    <w:basedOn w:val="DefaultParagraphFont"/>
    <w:link w:val="BodyText"/>
    <w:uiPriority w:val="99"/>
    <w:rsid w:val="00A11140"/>
    <w:rPr>
      <w:rFonts w:ascii="Calibri Light" w:hAnsi="Calibri Light"/>
      <w:color w:val="FF0000"/>
      <w:szCs w:val="22"/>
      <w:lang w:eastAsia="en-GB"/>
    </w:rPr>
  </w:style>
  <w:style w:type="character" w:styleId="BookTitle">
    <w:name w:val="Book Title"/>
    <w:basedOn w:val="DefaultParagraphFont"/>
    <w:uiPriority w:val="33"/>
    <w:qFormat/>
    <w:rsid w:val="00A11140"/>
    <w:rPr>
      <w:b/>
      <w:bCs/>
      <w:smallCaps/>
      <w:spacing w:val="5"/>
    </w:rPr>
  </w:style>
  <w:style w:type="table" w:styleId="GridTable6Colorful">
    <w:name w:val="Grid Table 6 Colorful"/>
    <w:basedOn w:val="TableNormal"/>
    <w:uiPriority w:val="51"/>
    <w:rsid w:val="000D13F8"/>
    <w:pPr>
      <w:spacing w:after="0" w:line="240" w:lineRule="auto"/>
      <w:jc w:val="left"/>
    </w:pPr>
    <w:rPr>
      <w:rFonts w:asciiTheme="minorHAnsi" w:eastAsiaTheme="minorHAnsi" w:hAnsiTheme="minorHAnsi" w:cstheme="minorBidi"/>
      <w:color w:val="000000" w:themeColor="text1"/>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0D13F8"/>
    <w:pPr>
      <w:spacing w:after="0" w:line="240" w:lineRule="auto"/>
      <w:jc w:val="left"/>
    </w:pPr>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techopen.com/chapters/1145346" TargetMode="External"/><Relationship Id="rId18" Type="http://schemas.openxmlformats.org/officeDocument/2006/relationships/hyperlink" Target="https://about.nike.com/en/mission/initiatives/fostering-culture-of-belonging" TargetMode="External"/><Relationship Id="rId3" Type="http://schemas.openxmlformats.org/officeDocument/2006/relationships/numbering" Target="numbering.xml"/><Relationship Id="rId21" Type="http://schemas.openxmlformats.org/officeDocument/2006/relationships/hyperlink" Target="https://medium.com/@nareshnavinash/googles-tgif-meetings-50f03a4f0403" TargetMode="External"/><Relationship Id="rId7" Type="http://schemas.openxmlformats.org/officeDocument/2006/relationships/footnotes" Target="footnotes.xml"/><Relationship Id="rId12" Type="http://schemas.openxmlformats.org/officeDocument/2006/relationships/hyperlink" Target="https://medium.com/@prestinidawid1/communications-in-organisations-d2ee34d86d0a" TargetMode="External"/><Relationship Id="rId17" Type="http://schemas.openxmlformats.org/officeDocument/2006/relationships/hyperlink" Target="https://www.simplypsychology.org/hofstedes-cultural-dimensions-theory.html" TargetMode="External"/><Relationship Id="rId2" Type="http://schemas.openxmlformats.org/officeDocument/2006/relationships/customXml" Target="../customXml/item2.xml"/><Relationship Id="rId16" Type="http://schemas.openxmlformats.org/officeDocument/2006/relationships/hyperlink" Target="https://marcom.com/changing-the-game-a-nike-marketing-case-study/" TargetMode="External"/><Relationship Id="rId20" Type="http://schemas.openxmlformats.org/officeDocument/2006/relationships/hyperlink" Target="https://www.renascence.io/journal/how-nike-engages-customers-through-digital-innovation-in-customer-experience-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mmunicationtheory.org/shannon-and-weaver-model-of-communication/"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varsitytech.com/microsoft-teams-collaboration-platform-a-revolution-in-collaboration-software/"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researchgate.net/publication/389428293_Research_Paper_-_Case_Study_on_NIK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medium.com/@jeremykhoois/building-the-future-proof-company-how-to-foster-continuous-innovation-46b5572064b6"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18Y9AQ9M5aCOAJMFaLfPvNVSw==">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</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7A4E6B7-67F4-4BED-9BFD-52A9C109C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9445</TotalTime>
  <Pages>9</Pages>
  <Words>2365</Words>
  <Characters>13484</Characters>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erms:created xsi:type="dcterms:W3CDTF">2026-02-04T16:33:00Z</dcterms:created>
  <dcterms:modified xsi:type="dcterms:W3CDTF">2026-03-22T09:03:00Z</dcterms:modified>
</cp:coreProperties>
</file>