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8C069" w14:textId="77777777" w:rsidR="00F80C4C" w:rsidRPr="00F80C4C" w:rsidRDefault="00F80C4C" w:rsidP="00F80C4C">
      <w:pPr>
        <w:rPr>
          <w:rFonts w:ascii="Calibri" w:hAnsi="Calibri" w:cs="Calibri"/>
          <w:b/>
          <w:bCs/>
        </w:rPr>
      </w:pPr>
      <w:r w:rsidRPr="00F80C4C">
        <w:rPr>
          <w:rFonts w:ascii="Calibri" w:hAnsi="Calibri" w:cs="Calibri"/>
          <w:b/>
          <w:bCs/>
        </w:rPr>
        <w:t>Case Recap – Mr. James Carter</w:t>
      </w:r>
    </w:p>
    <w:p w14:paraId="1BBA2AFA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Age:</w:t>
      </w:r>
      <w:r w:rsidRPr="00F80C4C">
        <w:rPr>
          <w:rFonts w:ascii="Calibri" w:hAnsi="Calibri" w:cs="Calibri"/>
        </w:rPr>
        <w:t xml:space="preserve"> 76</w:t>
      </w:r>
    </w:p>
    <w:p w14:paraId="500F8073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Condition:</w:t>
      </w:r>
      <w:r w:rsidRPr="00F80C4C">
        <w:rPr>
          <w:rFonts w:ascii="Calibri" w:hAnsi="Calibri" w:cs="Calibri"/>
        </w:rPr>
        <w:t xml:space="preserve"> Chest pain, suspected MI</w:t>
      </w:r>
    </w:p>
    <w:p w14:paraId="7DBFAE7D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Delay:</w:t>
      </w:r>
      <w:r w:rsidRPr="00F80C4C">
        <w:rPr>
          <w:rFonts w:ascii="Calibri" w:hAnsi="Calibri" w:cs="Calibri"/>
        </w:rPr>
        <w:t xml:space="preserve"> Waited 1.5 hours in ambulance before A&amp;E admission</w:t>
      </w:r>
    </w:p>
    <w:p w14:paraId="3D95F522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Outcome:</w:t>
      </w:r>
      <w:r w:rsidRPr="00F80C4C">
        <w:rPr>
          <w:rFonts w:ascii="Calibri" w:hAnsi="Calibri" w:cs="Calibri"/>
        </w:rPr>
        <w:t xml:space="preserve"> Suffered cardiac arrest and died before receiving timely treatment</w:t>
      </w:r>
    </w:p>
    <w:p w14:paraId="3CE9FFC7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Root Causes:</w:t>
      </w:r>
    </w:p>
    <w:p w14:paraId="78065ABE" w14:textId="77777777" w:rsidR="00F80C4C" w:rsidRPr="00F80C4C" w:rsidRDefault="00F80C4C" w:rsidP="00942D9D">
      <w:pPr>
        <w:numPr>
          <w:ilvl w:val="1"/>
          <w:numId w:val="19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Excessive ambulance queue (handover delays)</w:t>
      </w:r>
    </w:p>
    <w:p w14:paraId="26D428FB" w14:textId="77777777" w:rsidR="00F80C4C" w:rsidRPr="00F80C4C" w:rsidRDefault="00F80C4C" w:rsidP="00942D9D">
      <w:pPr>
        <w:numPr>
          <w:ilvl w:val="1"/>
          <w:numId w:val="19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No rapid escalation or bay availability</w:t>
      </w:r>
    </w:p>
    <w:p w14:paraId="3434E5B3" w14:textId="77777777" w:rsidR="00F80C4C" w:rsidRPr="00F80C4C" w:rsidRDefault="00F80C4C" w:rsidP="00942D9D">
      <w:pPr>
        <w:numPr>
          <w:ilvl w:val="1"/>
          <w:numId w:val="19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Bed blocking in wards</w:t>
      </w:r>
    </w:p>
    <w:p w14:paraId="6C5CC690" w14:textId="77777777" w:rsidR="00F80C4C" w:rsidRPr="00F80C4C" w:rsidRDefault="00F80C4C" w:rsidP="00942D9D">
      <w:pPr>
        <w:numPr>
          <w:ilvl w:val="1"/>
          <w:numId w:val="19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Staff shortages in ED and upstream wards</w:t>
      </w:r>
    </w:p>
    <w:p w14:paraId="61A30241" w14:textId="11A4A42D" w:rsidR="00F80C4C" w:rsidRPr="00C8144D" w:rsidRDefault="00F80C4C" w:rsidP="00C8144D">
      <w:pPr>
        <w:rPr>
          <w:rFonts w:ascii="Calibri" w:hAnsi="Calibri" w:cs="Calibri"/>
        </w:rPr>
      </w:pPr>
      <w:r w:rsidRPr="00C8144D">
        <w:rPr>
          <w:rFonts w:ascii="Calibri" w:hAnsi="Calibri" w:cs="Calibri"/>
          <w:b/>
          <w:bCs/>
        </w:rPr>
        <w:t>PDCA Cycle</w:t>
      </w:r>
    </w:p>
    <w:p w14:paraId="459A71BF" w14:textId="62D01CA7" w:rsidR="00F80C4C" w:rsidRPr="00C8144D" w:rsidRDefault="00F80C4C" w:rsidP="00C8144D">
      <w:pPr>
        <w:rPr>
          <w:rFonts w:ascii="Calibri" w:hAnsi="Calibri" w:cs="Calibri"/>
          <w:b/>
          <w:bCs/>
        </w:rPr>
      </w:pPr>
      <w:r w:rsidRPr="00C8144D">
        <w:rPr>
          <w:rFonts w:ascii="Calibri" w:hAnsi="Calibri" w:cs="Calibri"/>
          <w:b/>
          <w:bCs/>
        </w:rPr>
        <w:t>PLAN</w:t>
      </w:r>
    </w:p>
    <w:p w14:paraId="510A8913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Goal:</w:t>
      </w:r>
      <w:r w:rsidRPr="00F80C4C">
        <w:rPr>
          <w:rFonts w:ascii="Calibri" w:hAnsi="Calibri" w:cs="Calibri"/>
        </w:rPr>
        <w:t xml:space="preserve"> Reduce ambulance handover times to within 15 minutes in 95% of cases (NHS contract standard).</w:t>
      </w:r>
    </w:p>
    <w:p w14:paraId="1C396BD5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Audit:</w:t>
      </w:r>
    </w:p>
    <w:p w14:paraId="61EA7A42" w14:textId="77777777" w:rsidR="00F80C4C" w:rsidRPr="00F80C4C" w:rsidRDefault="00F80C4C" w:rsidP="00942D9D">
      <w:pPr>
        <w:numPr>
          <w:ilvl w:val="1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NHS data (Dec 2023): 15.7% of handovers exceeded 60 minutes (NHS England, 2024).</w:t>
      </w:r>
    </w:p>
    <w:p w14:paraId="7B61126F" w14:textId="77777777" w:rsidR="00F80C4C" w:rsidRPr="00F80C4C" w:rsidRDefault="00F80C4C" w:rsidP="00942D9D">
      <w:pPr>
        <w:numPr>
          <w:ilvl w:val="1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In the week Mr. Carter died, the Trust had an average wait of 46 minutes.</w:t>
      </w:r>
    </w:p>
    <w:p w14:paraId="560D3212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Risk areas identified:</w:t>
      </w:r>
    </w:p>
    <w:p w14:paraId="5346BF38" w14:textId="77777777" w:rsidR="00F80C4C" w:rsidRPr="00F80C4C" w:rsidRDefault="00F80C4C" w:rsidP="00942D9D">
      <w:pPr>
        <w:numPr>
          <w:ilvl w:val="1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High bed occupancy (above 95%)</w:t>
      </w:r>
    </w:p>
    <w:p w14:paraId="5C22A9A6" w14:textId="77777777" w:rsidR="00F80C4C" w:rsidRPr="00F80C4C" w:rsidRDefault="00F80C4C" w:rsidP="00942D9D">
      <w:pPr>
        <w:numPr>
          <w:ilvl w:val="1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Inadequate ambulance offload protocols</w:t>
      </w:r>
    </w:p>
    <w:p w14:paraId="38D32B22" w14:textId="77777777" w:rsidR="00F80C4C" w:rsidRPr="00F80C4C" w:rsidRDefault="00F80C4C" w:rsidP="00942D9D">
      <w:pPr>
        <w:numPr>
          <w:ilvl w:val="1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No real-time escalation for critical patients in queue</w:t>
      </w:r>
    </w:p>
    <w:p w14:paraId="182A8B6D" w14:textId="61765EF3" w:rsidR="00F80C4C" w:rsidRPr="00C8144D" w:rsidRDefault="00F80C4C" w:rsidP="00C8144D">
      <w:pPr>
        <w:rPr>
          <w:rFonts w:ascii="Calibri" w:hAnsi="Calibri" w:cs="Calibri"/>
          <w:b/>
          <w:bCs/>
        </w:rPr>
      </w:pPr>
      <w:r w:rsidRPr="00C8144D">
        <w:rPr>
          <w:rFonts w:ascii="Calibri" w:hAnsi="Calibri" w:cs="Calibri"/>
          <w:b/>
          <w:bCs/>
        </w:rPr>
        <w:t>DO</w:t>
      </w:r>
    </w:p>
    <w:p w14:paraId="3333806F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Implement:</w:t>
      </w:r>
    </w:p>
    <w:p w14:paraId="59D2DFC4" w14:textId="77777777" w:rsidR="00F80C4C" w:rsidRPr="00F80C4C" w:rsidRDefault="00F80C4C" w:rsidP="00942D9D">
      <w:pPr>
        <w:numPr>
          <w:ilvl w:val="1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 xml:space="preserve">A </w:t>
      </w:r>
      <w:r w:rsidRPr="00F80C4C">
        <w:rPr>
          <w:rFonts w:ascii="Calibri" w:hAnsi="Calibri" w:cs="Calibri"/>
          <w:b/>
          <w:bCs/>
        </w:rPr>
        <w:t>dedicated ambulance offload team</w:t>
      </w:r>
      <w:r w:rsidRPr="00F80C4C">
        <w:rPr>
          <w:rFonts w:ascii="Calibri" w:hAnsi="Calibri" w:cs="Calibri"/>
        </w:rPr>
        <w:t xml:space="preserve"> during peak hours</w:t>
      </w:r>
    </w:p>
    <w:p w14:paraId="09DF39F3" w14:textId="77777777" w:rsidR="00F80C4C" w:rsidRPr="00F80C4C" w:rsidRDefault="00F80C4C" w:rsidP="00942D9D">
      <w:pPr>
        <w:numPr>
          <w:ilvl w:val="1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Escalation protocol</w:t>
      </w:r>
      <w:r w:rsidRPr="00F80C4C">
        <w:rPr>
          <w:rFonts w:ascii="Calibri" w:hAnsi="Calibri" w:cs="Calibri"/>
        </w:rPr>
        <w:t xml:space="preserve"> for patients waiting &gt;15 minutes, including rapid clinical review</w:t>
      </w:r>
    </w:p>
    <w:p w14:paraId="53BEC74A" w14:textId="77777777" w:rsidR="00F80C4C" w:rsidRPr="00F80C4C" w:rsidRDefault="00F80C4C" w:rsidP="00942D9D">
      <w:pPr>
        <w:numPr>
          <w:ilvl w:val="1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Fit-to-sit policy</w:t>
      </w:r>
      <w:r w:rsidRPr="00F80C4C">
        <w:rPr>
          <w:rFonts w:ascii="Calibri" w:hAnsi="Calibri" w:cs="Calibri"/>
        </w:rPr>
        <w:t xml:space="preserve"> to improve patient flow</w:t>
      </w:r>
    </w:p>
    <w:p w14:paraId="58F03B92" w14:textId="77777777" w:rsidR="00F80C4C" w:rsidRPr="00F80C4C" w:rsidRDefault="00F80C4C" w:rsidP="00942D9D">
      <w:pPr>
        <w:numPr>
          <w:ilvl w:val="1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 xml:space="preserve">A </w:t>
      </w:r>
      <w:r w:rsidRPr="00F80C4C">
        <w:rPr>
          <w:rFonts w:ascii="Calibri" w:hAnsi="Calibri" w:cs="Calibri"/>
          <w:b/>
          <w:bCs/>
        </w:rPr>
        <w:t>digital handover tool</w:t>
      </w:r>
      <w:r w:rsidRPr="00F80C4C">
        <w:rPr>
          <w:rFonts w:ascii="Calibri" w:hAnsi="Calibri" w:cs="Calibri"/>
        </w:rPr>
        <w:t xml:space="preserve"> for faster pre-alerts and patient transfer</w:t>
      </w:r>
    </w:p>
    <w:p w14:paraId="132A3A24" w14:textId="77777777" w:rsidR="00F80C4C" w:rsidRPr="00F80C4C" w:rsidRDefault="00F80C4C" w:rsidP="00942D9D">
      <w:pPr>
        <w:numPr>
          <w:ilvl w:val="1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lastRenderedPageBreak/>
        <w:t>Daily huddles</w:t>
      </w:r>
      <w:r w:rsidRPr="00F80C4C">
        <w:rPr>
          <w:rFonts w:ascii="Calibri" w:hAnsi="Calibri" w:cs="Calibri"/>
        </w:rPr>
        <w:t xml:space="preserve"> for discharge planning to free up beds upstream</w:t>
      </w:r>
    </w:p>
    <w:p w14:paraId="56053258" w14:textId="0601EE93" w:rsidR="00F80C4C" w:rsidRPr="00C8144D" w:rsidRDefault="00F80C4C" w:rsidP="00C8144D">
      <w:pPr>
        <w:rPr>
          <w:rFonts w:ascii="Calibri" w:hAnsi="Calibri" w:cs="Calibri"/>
          <w:b/>
          <w:bCs/>
        </w:rPr>
      </w:pPr>
      <w:r w:rsidRPr="00C8144D">
        <w:rPr>
          <w:rFonts w:ascii="Calibri" w:hAnsi="Calibri" w:cs="Calibri"/>
          <w:b/>
          <w:bCs/>
        </w:rPr>
        <w:t>CHECK</w:t>
      </w:r>
    </w:p>
    <w:p w14:paraId="20694DCF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Metrics to evaluate:</w:t>
      </w:r>
    </w:p>
    <w:p w14:paraId="02DAD100" w14:textId="77777777" w:rsidR="00F80C4C" w:rsidRPr="00F80C4C" w:rsidRDefault="00F80C4C" w:rsidP="00942D9D">
      <w:pPr>
        <w:numPr>
          <w:ilvl w:val="1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% of handovers &lt;15, &lt;30, and &lt;60 minutes</w:t>
      </w:r>
    </w:p>
    <w:p w14:paraId="1F909577" w14:textId="77777777" w:rsidR="00F80C4C" w:rsidRPr="00F80C4C" w:rsidRDefault="00F80C4C" w:rsidP="00942D9D">
      <w:pPr>
        <w:numPr>
          <w:ilvl w:val="1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Number of critical incidents linked to handover delay</w:t>
      </w:r>
    </w:p>
    <w:p w14:paraId="08C2AD02" w14:textId="77777777" w:rsidR="00F80C4C" w:rsidRPr="00F80C4C" w:rsidRDefault="00F80C4C" w:rsidP="00942D9D">
      <w:pPr>
        <w:numPr>
          <w:ilvl w:val="1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Average bed occupancy rates in acute wards</w:t>
      </w:r>
    </w:p>
    <w:p w14:paraId="2F73E7BD" w14:textId="77777777" w:rsidR="00F80C4C" w:rsidRPr="00F80C4C" w:rsidRDefault="00F80C4C" w:rsidP="00942D9D">
      <w:pPr>
        <w:numPr>
          <w:ilvl w:val="1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Staff feedback on protocol use and morale</w:t>
      </w:r>
    </w:p>
    <w:p w14:paraId="0C8E187A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Use dashboards and control charts to monitor trends weekly</w:t>
      </w:r>
    </w:p>
    <w:p w14:paraId="424DB97E" w14:textId="6F8E12C9" w:rsidR="00F80C4C" w:rsidRPr="00C8144D" w:rsidRDefault="00F80C4C" w:rsidP="00C8144D">
      <w:pPr>
        <w:rPr>
          <w:rFonts w:ascii="Calibri" w:hAnsi="Calibri" w:cs="Calibri"/>
          <w:b/>
          <w:bCs/>
        </w:rPr>
      </w:pPr>
      <w:r w:rsidRPr="00C8144D">
        <w:rPr>
          <w:rFonts w:ascii="Calibri" w:hAnsi="Calibri" w:cs="Calibri"/>
          <w:b/>
          <w:bCs/>
        </w:rPr>
        <w:t>ACT</w:t>
      </w:r>
    </w:p>
    <w:p w14:paraId="3AD1E0F4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If performance improves:</w:t>
      </w:r>
    </w:p>
    <w:p w14:paraId="20AFC3BD" w14:textId="77777777" w:rsidR="00F80C4C" w:rsidRPr="00F80C4C" w:rsidRDefault="00F80C4C" w:rsidP="00942D9D">
      <w:pPr>
        <w:numPr>
          <w:ilvl w:val="1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Formalize protocols across Trust</w:t>
      </w:r>
    </w:p>
    <w:p w14:paraId="11F4EDFF" w14:textId="77777777" w:rsidR="00F80C4C" w:rsidRPr="00F80C4C" w:rsidRDefault="00F80C4C" w:rsidP="00942D9D">
      <w:pPr>
        <w:numPr>
          <w:ilvl w:val="1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Scale offload teams to 7-day coverage</w:t>
      </w:r>
    </w:p>
    <w:p w14:paraId="7C5B1C49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If not:</w:t>
      </w:r>
    </w:p>
    <w:p w14:paraId="4E5915C1" w14:textId="77777777" w:rsidR="00F80C4C" w:rsidRPr="00F80C4C" w:rsidRDefault="00F80C4C" w:rsidP="00942D9D">
      <w:pPr>
        <w:numPr>
          <w:ilvl w:val="1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Increase acute bed capacity (escalation beds)</w:t>
      </w:r>
    </w:p>
    <w:p w14:paraId="4AA4630E" w14:textId="77777777" w:rsidR="00F80C4C" w:rsidRPr="00F80C4C" w:rsidRDefault="00F80C4C" w:rsidP="00942D9D">
      <w:pPr>
        <w:numPr>
          <w:ilvl w:val="1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Revise escalation thresholds or reallocate workforce</w:t>
      </w:r>
    </w:p>
    <w:p w14:paraId="73A2721F" w14:textId="77777777" w:rsidR="00F80C4C" w:rsidRDefault="00F80C4C" w:rsidP="00F80C4C">
      <w:pPr>
        <w:rPr>
          <w:rFonts w:ascii="Calibri" w:hAnsi="Calibri" w:cs="Calibri"/>
        </w:rPr>
      </w:pPr>
    </w:p>
    <w:p w14:paraId="7EAA0422" w14:textId="051E39F7" w:rsidR="00F80C4C" w:rsidRPr="00C8144D" w:rsidRDefault="00F80C4C" w:rsidP="00C8144D">
      <w:pPr>
        <w:rPr>
          <w:rFonts w:ascii="Calibri" w:hAnsi="Calibri" w:cs="Calibri"/>
        </w:rPr>
      </w:pPr>
      <w:r w:rsidRPr="00C8144D">
        <w:rPr>
          <w:rFonts w:ascii="Calibri" w:hAnsi="Calibri" w:cs="Calibri"/>
          <w:b/>
          <w:bCs/>
        </w:rPr>
        <w:t>PDSA Cycles</w:t>
      </w:r>
    </w:p>
    <w:p w14:paraId="5B6D93D2" w14:textId="568450EC" w:rsidR="00F80C4C" w:rsidRPr="00C8144D" w:rsidRDefault="00F80C4C" w:rsidP="00C8144D">
      <w:pPr>
        <w:ind w:left="360"/>
        <w:rPr>
          <w:rFonts w:ascii="Calibri" w:hAnsi="Calibri" w:cs="Calibri"/>
          <w:b/>
          <w:bCs/>
        </w:rPr>
      </w:pPr>
      <w:r w:rsidRPr="00C8144D">
        <w:rPr>
          <w:rFonts w:ascii="Calibri" w:hAnsi="Calibri" w:cs="Calibri"/>
          <w:b/>
          <w:bCs/>
        </w:rPr>
        <w:t>Cycle 1 – Offload Nurse Team</w:t>
      </w:r>
    </w:p>
    <w:p w14:paraId="15CCC8B7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Plan:</w:t>
      </w:r>
      <w:r w:rsidRPr="00F80C4C">
        <w:rPr>
          <w:rFonts w:ascii="Calibri" w:hAnsi="Calibri" w:cs="Calibri"/>
        </w:rPr>
        <w:t xml:space="preserve"> Assign a nurse to manage patients arriving via ambulance and start triage on arrival.</w:t>
      </w:r>
    </w:p>
    <w:p w14:paraId="6C3CDDC2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Do:</w:t>
      </w:r>
      <w:r w:rsidRPr="00F80C4C">
        <w:rPr>
          <w:rFonts w:ascii="Calibri" w:hAnsi="Calibri" w:cs="Calibri"/>
        </w:rPr>
        <w:t xml:space="preserve"> Run a 4-week pilot during weekday peaks (12–6 PM).</w:t>
      </w:r>
    </w:p>
    <w:p w14:paraId="76144E0A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Study:</w:t>
      </w:r>
      <w:r w:rsidRPr="00F80C4C">
        <w:rPr>
          <w:rFonts w:ascii="Calibri" w:hAnsi="Calibri" w:cs="Calibri"/>
        </w:rPr>
        <w:t xml:space="preserve"> Compare mean handover time and ambulance queuing with previous 4 weeks.</w:t>
      </w:r>
    </w:p>
    <w:p w14:paraId="0402CB80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Act:</w:t>
      </w:r>
      <w:r w:rsidRPr="00F80C4C">
        <w:rPr>
          <w:rFonts w:ascii="Calibri" w:hAnsi="Calibri" w:cs="Calibri"/>
        </w:rPr>
        <w:t xml:space="preserve"> Expand to full coverage if results show &gt;30% improvement.</w:t>
      </w:r>
    </w:p>
    <w:p w14:paraId="7A459655" w14:textId="7480D901" w:rsidR="00F80C4C" w:rsidRPr="00C8144D" w:rsidRDefault="00F80C4C" w:rsidP="00C8144D">
      <w:pPr>
        <w:ind w:left="360"/>
        <w:rPr>
          <w:rFonts w:ascii="Calibri" w:hAnsi="Calibri" w:cs="Calibri"/>
          <w:b/>
          <w:bCs/>
        </w:rPr>
      </w:pPr>
      <w:r w:rsidRPr="00C8144D">
        <w:rPr>
          <w:rFonts w:ascii="Calibri" w:hAnsi="Calibri" w:cs="Calibri"/>
          <w:b/>
          <w:bCs/>
        </w:rPr>
        <w:t>Cycle 2 – Digital Pre-Alert Form</w:t>
      </w:r>
    </w:p>
    <w:p w14:paraId="5AA53ADB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Plan:</w:t>
      </w:r>
      <w:r w:rsidRPr="00F80C4C">
        <w:rPr>
          <w:rFonts w:ascii="Calibri" w:hAnsi="Calibri" w:cs="Calibri"/>
        </w:rPr>
        <w:t xml:space="preserve"> Trial the use of a pre-arrival digital ASHICE form from paramedics to ED.</w:t>
      </w:r>
    </w:p>
    <w:p w14:paraId="0FCFC6B1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Do:</w:t>
      </w:r>
      <w:r w:rsidRPr="00F80C4C">
        <w:rPr>
          <w:rFonts w:ascii="Calibri" w:hAnsi="Calibri" w:cs="Calibri"/>
        </w:rPr>
        <w:t xml:space="preserve"> Pilot with one local ambulance station.</w:t>
      </w:r>
    </w:p>
    <w:p w14:paraId="310633B1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Study:</w:t>
      </w:r>
      <w:r w:rsidRPr="00F80C4C">
        <w:rPr>
          <w:rFonts w:ascii="Calibri" w:hAnsi="Calibri" w:cs="Calibri"/>
        </w:rPr>
        <w:t xml:space="preserve"> Assess if this reduced average triage time and improved team preparation.</w:t>
      </w:r>
    </w:p>
    <w:p w14:paraId="55F9DA67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Act:</w:t>
      </w:r>
      <w:r w:rsidRPr="00F80C4C">
        <w:rPr>
          <w:rFonts w:ascii="Calibri" w:hAnsi="Calibri" w:cs="Calibri"/>
        </w:rPr>
        <w:t xml:space="preserve"> Roll out Trust-wide with paramedic training.</w:t>
      </w:r>
    </w:p>
    <w:p w14:paraId="6D3C77BC" w14:textId="7CA22EA7" w:rsidR="00F80C4C" w:rsidRPr="00C8144D" w:rsidRDefault="00F80C4C" w:rsidP="00C8144D">
      <w:pPr>
        <w:ind w:left="360"/>
        <w:rPr>
          <w:rFonts w:ascii="Calibri" w:hAnsi="Calibri" w:cs="Calibri"/>
          <w:b/>
          <w:bCs/>
        </w:rPr>
      </w:pPr>
      <w:r w:rsidRPr="00C8144D">
        <w:rPr>
          <w:rFonts w:ascii="Calibri" w:hAnsi="Calibri" w:cs="Calibri"/>
          <w:b/>
          <w:bCs/>
        </w:rPr>
        <w:lastRenderedPageBreak/>
        <w:t>Cycle 3 – Rapid Escalation Trigger</w:t>
      </w:r>
    </w:p>
    <w:p w14:paraId="43CA4ABA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Plan:</w:t>
      </w:r>
      <w:r w:rsidRPr="00F80C4C">
        <w:rPr>
          <w:rFonts w:ascii="Calibri" w:hAnsi="Calibri" w:cs="Calibri"/>
        </w:rPr>
        <w:t xml:space="preserve"> When 3 ambulances queue for &gt;15 min, senior clinician alerted.</w:t>
      </w:r>
    </w:p>
    <w:p w14:paraId="42A19CE8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Do:</w:t>
      </w:r>
      <w:r w:rsidRPr="00F80C4C">
        <w:rPr>
          <w:rFonts w:ascii="Calibri" w:hAnsi="Calibri" w:cs="Calibri"/>
        </w:rPr>
        <w:t xml:space="preserve"> Activate alert on real-time dashboard.</w:t>
      </w:r>
    </w:p>
    <w:p w14:paraId="4D0D5A3B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Study:</w:t>
      </w:r>
      <w:r w:rsidRPr="00F80C4C">
        <w:rPr>
          <w:rFonts w:ascii="Calibri" w:hAnsi="Calibri" w:cs="Calibri"/>
        </w:rPr>
        <w:t xml:space="preserve"> Measure response time, patient deterioration rates, and clinician feedback.</w:t>
      </w:r>
    </w:p>
    <w:p w14:paraId="144B5D22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Act:</w:t>
      </w:r>
      <w:r w:rsidRPr="00F80C4C">
        <w:rPr>
          <w:rFonts w:ascii="Calibri" w:hAnsi="Calibri" w:cs="Calibri"/>
        </w:rPr>
        <w:t xml:space="preserve"> Embed this trigger into emergency operations protocols.</w:t>
      </w:r>
    </w:p>
    <w:p w14:paraId="02A6E944" w14:textId="77777777" w:rsidR="00F80C4C" w:rsidRDefault="00F80C4C" w:rsidP="00F80C4C">
      <w:pPr>
        <w:rPr>
          <w:rFonts w:ascii="Calibri" w:hAnsi="Calibri" w:cs="Calibri"/>
        </w:rPr>
      </w:pPr>
    </w:p>
    <w:p w14:paraId="09FC41CE" w14:textId="391F5905" w:rsidR="00F80C4C" w:rsidRPr="00C8144D" w:rsidRDefault="00F80C4C" w:rsidP="00C8144D">
      <w:pPr>
        <w:rPr>
          <w:rFonts w:ascii="Calibri" w:hAnsi="Calibri" w:cs="Calibri"/>
        </w:rPr>
      </w:pPr>
      <w:r w:rsidRPr="00C8144D">
        <w:rPr>
          <w:rFonts w:ascii="Calibri" w:hAnsi="Calibri" w:cs="Calibri"/>
          <w:b/>
          <w:bCs/>
        </w:rPr>
        <w:t>Six Sigma (DMAIC) for Mr. Carter Case</w:t>
      </w:r>
    </w:p>
    <w:p w14:paraId="2D752B58" w14:textId="77777777" w:rsidR="00F80C4C" w:rsidRPr="00942D9D" w:rsidRDefault="00F80C4C" w:rsidP="00C8144D">
      <w:pPr>
        <w:pStyle w:val="ListParagraph"/>
        <w:rPr>
          <w:rFonts w:ascii="Calibri" w:hAnsi="Calibri" w:cs="Calibri"/>
          <w:b/>
          <w:bCs/>
        </w:rPr>
      </w:pPr>
      <w:r w:rsidRPr="00942D9D">
        <w:rPr>
          <w:rFonts w:ascii="Calibri" w:hAnsi="Calibri" w:cs="Calibri"/>
          <w:b/>
          <w:bCs/>
        </w:rPr>
        <w:t>D – Define</w:t>
      </w:r>
    </w:p>
    <w:p w14:paraId="030C8898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Problem Statement:</w:t>
      </w:r>
      <w:r w:rsidRPr="00F80C4C">
        <w:rPr>
          <w:rFonts w:ascii="Calibri" w:hAnsi="Calibri" w:cs="Calibri"/>
        </w:rPr>
        <w:t xml:space="preserve"> Excessive ambulance delays at the Trust resulted in a fatal outcome for a high-acuity patient (Mr. Carter).</w:t>
      </w:r>
    </w:p>
    <w:p w14:paraId="12E0D67C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Goal:</w:t>
      </w:r>
      <w:r w:rsidRPr="00F80C4C">
        <w:rPr>
          <w:rFonts w:ascii="Calibri" w:hAnsi="Calibri" w:cs="Calibri"/>
        </w:rPr>
        <w:t xml:space="preserve"> Reduce handover times &gt;30 minutes to &lt;5% of cases and eliminate &gt;</w:t>
      </w:r>
      <w:proofErr w:type="gramStart"/>
      <w:r w:rsidRPr="00F80C4C">
        <w:rPr>
          <w:rFonts w:ascii="Calibri" w:hAnsi="Calibri" w:cs="Calibri"/>
        </w:rPr>
        <w:t>60 minute</w:t>
      </w:r>
      <w:proofErr w:type="gramEnd"/>
      <w:r w:rsidRPr="00F80C4C">
        <w:rPr>
          <w:rFonts w:ascii="Calibri" w:hAnsi="Calibri" w:cs="Calibri"/>
        </w:rPr>
        <w:t xml:space="preserve"> waits entirely.</w:t>
      </w:r>
    </w:p>
    <w:p w14:paraId="56910D6B" w14:textId="77777777" w:rsidR="00F80C4C" w:rsidRPr="00942D9D" w:rsidRDefault="00F80C4C" w:rsidP="00C8144D">
      <w:pPr>
        <w:pStyle w:val="ListParagraph"/>
        <w:rPr>
          <w:rFonts w:ascii="Calibri" w:hAnsi="Calibri" w:cs="Calibri"/>
          <w:b/>
          <w:bCs/>
        </w:rPr>
      </w:pPr>
      <w:r w:rsidRPr="00942D9D">
        <w:rPr>
          <w:rFonts w:ascii="Calibri" w:hAnsi="Calibri" w:cs="Calibri"/>
          <w:b/>
          <w:bCs/>
        </w:rPr>
        <w:t>M – Measure</w:t>
      </w:r>
    </w:p>
    <w:p w14:paraId="15BC9F76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Collect:</w:t>
      </w:r>
    </w:p>
    <w:p w14:paraId="003E2054" w14:textId="77777777" w:rsidR="00F80C4C" w:rsidRPr="00F80C4C" w:rsidRDefault="00F80C4C" w:rsidP="00C8144D">
      <w:pPr>
        <w:numPr>
          <w:ilvl w:val="1"/>
          <w:numId w:val="22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Historical handover delay data (15, 30, 60 min thresholds)</w:t>
      </w:r>
    </w:p>
    <w:p w14:paraId="6A6ADB4E" w14:textId="77777777" w:rsidR="00F80C4C" w:rsidRPr="00F80C4C" w:rsidRDefault="00F80C4C" w:rsidP="00C8144D">
      <w:pPr>
        <w:numPr>
          <w:ilvl w:val="1"/>
          <w:numId w:val="22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Category 2 response times</w:t>
      </w:r>
    </w:p>
    <w:p w14:paraId="206C204C" w14:textId="77777777" w:rsidR="00F80C4C" w:rsidRPr="00F80C4C" w:rsidRDefault="00F80C4C" w:rsidP="00C8144D">
      <w:pPr>
        <w:numPr>
          <w:ilvl w:val="1"/>
          <w:numId w:val="22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Bed occupancy levels</w:t>
      </w:r>
    </w:p>
    <w:p w14:paraId="6F1FC71E" w14:textId="77777777" w:rsidR="00F80C4C" w:rsidRPr="00F80C4C" w:rsidRDefault="00F80C4C" w:rsidP="00C8144D">
      <w:pPr>
        <w:numPr>
          <w:ilvl w:val="1"/>
          <w:numId w:val="22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Wait time from A&amp;E arrival to clinical assessment</w:t>
      </w:r>
    </w:p>
    <w:p w14:paraId="3126BCFD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Baseline: In Dec 2023, 15.7% handovers exceeded 60 min nationally.</w:t>
      </w:r>
    </w:p>
    <w:p w14:paraId="362D0FC0" w14:textId="77777777" w:rsidR="00F80C4C" w:rsidRPr="00942D9D" w:rsidRDefault="00F80C4C" w:rsidP="00C8144D">
      <w:pPr>
        <w:pStyle w:val="ListParagraph"/>
        <w:rPr>
          <w:rFonts w:ascii="Calibri" w:hAnsi="Calibri" w:cs="Calibri"/>
          <w:b/>
          <w:bCs/>
        </w:rPr>
      </w:pPr>
      <w:r w:rsidRPr="00942D9D">
        <w:rPr>
          <w:rFonts w:ascii="Calibri" w:hAnsi="Calibri" w:cs="Calibri"/>
          <w:b/>
          <w:bCs/>
        </w:rPr>
        <w:t xml:space="preserve">A – </w:t>
      </w:r>
      <w:proofErr w:type="spellStart"/>
      <w:r w:rsidRPr="00942D9D">
        <w:rPr>
          <w:rFonts w:ascii="Calibri" w:hAnsi="Calibri" w:cs="Calibri"/>
          <w:b/>
          <w:bCs/>
        </w:rPr>
        <w:t>Analyze</w:t>
      </w:r>
      <w:proofErr w:type="spellEnd"/>
    </w:p>
    <w:p w14:paraId="79C20A6B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Root cause analysis showed:</w:t>
      </w:r>
    </w:p>
    <w:p w14:paraId="2416AAA0" w14:textId="77777777" w:rsidR="00F80C4C" w:rsidRPr="00F80C4C" w:rsidRDefault="00F80C4C" w:rsidP="00C8144D">
      <w:pPr>
        <w:numPr>
          <w:ilvl w:val="1"/>
          <w:numId w:val="21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Ambulance-to-A&amp;E triage bottleneck</w:t>
      </w:r>
    </w:p>
    <w:p w14:paraId="149C8A6E" w14:textId="77777777" w:rsidR="00F80C4C" w:rsidRPr="00F80C4C" w:rsidRDefault="00F80C4C" w:rsidP="00C8144D">
      <w:pPr>
        <w:numPr>
          <w:ilvl w:val="1"/>
          <w:numId w:val="21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No escalation for deteriorating patients in ambulances</w:t>
      </w:r>
    </w:p>
    <w:p w14:paraId="54774A51" w14:textId="77777777" w:rsidR="00F80C4C" w:rsidRPr="00F80C4C" w:rsidRDefault="00F80C4C" w:rsidP="00C8144D">
      <w:pPr>
        <w:numPr>
          <w:ilvl w:val="1"/>
          <w:numId w:val="21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No “offloading” infrastructure (space or staff)</w:t>
      </w:r>
    </w:p>
    <w:p w14:paraId="7F6AF3A4" w14:textId="77777777" w:rsidR="00F80C4C" w:rsidRPr="00F80C4C" w:rsidRDefault="00F80C4C" w:rsidP="00C8144D">
      <w:pPr>
        <w:numPr>
          <w:ilvl w:val="1"/>
          <w:numId w:val="21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High acute bed occupancy preventing flow</w:t>
      </w:r>
    </w:p>
    <w:p w14:paraId="4511E233" w14:textId="77777777" w:rsidR="00F80C4C" w:rsidRPr="00C8144D" w:rsidRDefault="00F80C4C" w:rsidP="00C8144D">
      <w:pPr>
        <w:ind w:firstLine="720"/>
        <w:rPr>
          <w:rFonts w:ascii="Calibri" w:hAnsi="Calibri" w:cs="Calibri"/>
          <w:b/>
          <w:bCs/>
        </w:rPr>
      </w:pPr>
      <w:r w:rsidRPr="00C8144D">
        <w:rPr>
          <w:rFonts w:ascii="Calibri" w:hAnsi="Calibri" w:cs="Calibri"/>
          <w:b/>
          <w:bCs/>
        </w:rPr>
        <w:t>I – Improve</w:t>
      </w:r>
    </w:p>
    <w:p w14:paraId="5A1F8FAC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Implement:</w:t>
      </w:r>
    </w:p>
    <w:p w14:paraId="07D7AED3" w14:textId="77777777" w:rsidR="00F80C4C" w:rsidRPr="00F80C4C" w:rsidRDefault="00F80C4C" w:rsidP="00C8144D">
      <w:pPr>
        <w:numPr>
          <w:ilvl w:val="1"/>
          <w:numId w:val="20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Ambulance Handover Bay</w:t>
      </w:r>
      <w:r w:rsidRPr="00F80C4C">
        <w:rPr>
          <w:rFonts w:ascii="Calibri" w:hAnsi="Calibri" w:cs="Calibri"/>
        </w:rPr>
        <w:t xml:space="preserve"> staffed 24/7</w:t>
      </w:r>
    </w:p>
    <w:p w14:paraId="785A995C" w14:textId="77777777" w:rsidR="00F80C4C" w:rsidRPr="00F80C4C" w:rsidRDefault="00F80C4C" w:rsidP="00C8144D">
      <w:pPr>
        <w:numPr>
          <w:ilvl w:val="1"/>
          <w:numId w:val="20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Red Flag Alert System</w:t>
      </w:r>
      <w:r w:rsidRPr="00F80C4C">
        <w:rPr>
          <w:rFonts w:ascii="Calibri" w:hAnsi="Calibri" w:cs="Calibri"/>
        </w:rPr>
        <w:t xml:space="preserve"> for deterioration during queuing</w:t>
      </w:r>
    </w:p>
    <w:p w14:paraId="46BA4DEA" w14:textId="77777777" w:rsidR="00F80C4C" w:rsidRPr="00F80C4C" w:rsidRDefault="00F80C4C" w:rsidP="00C8144D">
      <w:pPr>
        <w:numPr>
          <w:ilvl w:val="1"/>
          <w:numId w:val="20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lastRenderedPageBreak/>
        <w:t>Discharge coordination team</w:t>
      </w:r>
      <w:r w:rsidRPr="00F80C4C">
        <w:rPr>
          <w:rFonts w:ascii="Calibri" w:hAnsi="Calibri" w:cs="Calibri"/>
        </w:rPr>
        <w:t xml:space="preserve"> to unblock beds</w:t>
      </w:r>
    </w:p>
    <w:p w14:paraId="744BEEA2" w14:textId="77777777" w:rsidR="00F80C4C" w:rsidRPr="00F80C4C" w:rsidRDefault="00F80C4C" w:rsidP="00C8144D">
      <w:pPr>
        <w:numPr>
          <w:ilvl w:val="1"/>
          <w:numId w:val="20"/>
        </w:num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Simulation-based team training</w:t>
      </w:r>
      <w:r w:rsidRPr="00F80C4C">
        <w:rPr>
          <w:rFonts w:ascii="Calibri" w:hAnsi="Calibri" w:cs="Calibri"/>
        </w:rPr>
        <w:t xml:space="preserve"> for ED and paramedics</w:t>
      </w:r>
    </w:p>
    <w:p w14:paraId="200EBAE2" w14:textId="77777777" w:rsidR="00F80C4C" w:rsidRPr="00F80C4C" w:rsidRDefault="00F80C4C" w:rsidP="00942D9D">
      <w:pPr>
        <w:numPr>
          <w:ilvl w:val="0"/>
          <w:numId w:val="17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Use Lean principles to streamline steps from arrival to triage.</w:t>
      </w:r>
    </w:p>
    <w:p w14:paraId="702437A8" w14:textId="77777777" w:rsidR="00F80C4C" w:rsidRPr="00F80C4C" w:rsidRDefault="00F80C4C" w:rsidP="00C8144D">
      <w:pPr>
        <w:ind w:firstLine="720"/>
        <w:rPr>
          <w:rFonts w:ascii="Calibri" w:hAnsi="Calibri" w:cs="Calibri"/>
          <w:b/>
          <w:bCs/>
        </w:rPr>
      </w:pPr>
      <w:r w:rsidRPr="00F80C4C">
        <w:rPr>
          <w:rFonts w:ascii="Calibri" w:hAnsi="Calibri" w:cs="Calibri"/>
          <w:b/>
          <w:bCs/>
        </w:rPr>
        <w:t>C – Control</w:t>
      </w:r>
    </w:p>
    <w:p w14:paraId="387813C7" w14:textId="77777777" w:rsidR="00F80C4C" w:rsidRPr="00F80C4C" w:rsidRDefault="00F80C4C" w:rsidP="00942D9D">
      <w:pPr>
        <w:numPr>
          <w:ilvl w:val="0"/>
          <w:numId w:val="15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Sustain improvements via:</w:t>
      </w:r>
    </w:p>
    <w:p w14:paraId="719B9AEC" w14:textId="77777777" w:rsidR="00F80C4C" w:rsidRPr="00F80C4C" w:rsidRDefault="00F80C4C" w:rsidP="00942D9D">
      <w:pPr>
        <w:numPr>
          <w:ilvl w:val="1"/>
          <w:numId w:val="16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Weekly dashboards of handover compliance</w:t>
      </w:r>
    </w:p>
    <w:p w14:paraId="79934392" w14:textId="77777777" w:rsidR="00F80C4C" w:rsidRPr="00F80C4C" w:rsidRDefault="00F80C4C" w:rsidP="00942D9D">
      <w:pPr>
        <w:numPr>
          <w:ilvl w:val="1"/>
          <w:numId w:val="16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Ongoing incident audits and learning reviews</w:t>
      </w:r>
    </w:p>
    <w:p w14:paraId="2194315A" w14:textId="77777777" w:rsidR="00F80C4C" w:rsidRPr="00F80C4C" w:rsidRDefault="00F80C4C" w:rsidP="00942D9D">
      <w:pPr>
        <w:numPr>
          <w:ilvl w:val="1"/>
          <w:numId w:val="16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Integration with ICS winter surge plans</w:t>
      </w:r>
    </w:p>
    <w:p w14:paraId="4D36002B" w14:textId="77777777" w:rsidR="00F80C4C" w:rsidRPr="00F80C4C" w:rsidRDefault="00F80C4C" w:rsidP="00942D9D">
      <w:pPr>
        <w:numPr>
          <w:ilvl w:val="1"/>
          <w:numId w:val="16"/>
        </w:numPr>
        <w:rPr>
          <w:rFonts w:ascii="Calibri" w:hAnsi="Calibri" w:cs="Calibri"/>
        </w:rPr>
      </w:pPr>
      <w:r w:rsidRPr="00F80C4C">
        <w:rPr>
          <w:rFonts w:ascii="Calibri" w:hAnsi="Calibri" w:cs="Calibri"/>
        </w:rPr>
        <w:t>Regular feedback to operational teams via safety huddles</w:t>
      </w:r>
    </w:p>
    <w:p w14:paraId="4BF65C0C" w14:textId="183707B9" w:rsidR="00F80C4C" w:rsidRPr="00F80C4C" w:rsidRDefault="00F80C4C" w:rsidP="00F80C4C">
      <w:p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Summary Table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146"/>
        <w:gridCol w:w="2604"/>
        <w:gridCol w:w="2260"/>
        <w:gridCol w:w="3006"/>
      </w:tblGrid>
      <w:tr w:rsidR="00F80C4C" w:rsidRPr="00F80C4C" w14:paraId="34F18AF1" w14:textId="77777777" w:rsidTr="004D4E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5361592" w14:textId="77777777" w:rsidR="00F80C4C" w:rsidRPr="00F80C4C" w:rsidRDefault="00F80C4C" w:rsidP="00F80C4C">
            <w:pPr>
              <w:spacing w:after="160" w:line="278" w:lineRule="auto"/>
              <w:rPr>
                <w:rFonts w:ascii="Calibri" w:hAnsi="Calibri" w:cs="Calibri"/>
              </w:rPr>
            </w:pPr>
            <w:r w:rsidRPr="00F80C4C">
              <w:rPr>
                <w:rFonts w:ascii="Calibri" w:hAnsi="Calibri" w:cs="Calibri"/>
              </w:rPr>
              <w:t>QI Method</w:t>
            </w:r>
          </w:p>
        </w:tc>
        <w:tc>
          <w:tcPr>
            <w:tcW w:w="0" w:type="auto"/>
            <w:hideMark/>
          </w:tcPr>
          <w:p w14:paraId="46E65A61" w14:textId="77777777" w:rsidR="00F80C4C" w:rsidRPr="00F80C4C" w:rsidRDefault="00F80C4C" w:rsidP="00F80C4C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F80C4C">
              <w:rPr>
                <w:rFonts w:ascii="Calibri" w:hAnsi="Calibri" w:cs="Calibri"/>
              </w:rPr>
              <w:t>Application Area</w:t>
            </w:r>
          </w:p>
        </w:tc>
        <w:tc>
          <w:tcPr>
            <w:tcW w:w="0" w:type="auto"/>
            <w:hideMark/>
          </w:tcPr>
          <w:p w14:paraId="0E261B00" w14:textId="77777777" w:rsidR="00F80C4C" w:rsidRPr="00F80C4C" w:rsidRDefault="00F80C4C" w:rsidP="00F80C4C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F80C4C">
              <w:rPr>
                <w:rFonts w:ascii="Calibri" w:hAnsi="Calibri" w:cs="Calibri"/>
              </w:rPr>
              <w:t>Specific Action</w:t>
            </w:r>
          </w:p>
        </w:tc>
        <w:tc>
          <w:tcPr>
            <w:tcW w:w="0" w:type="auto"/>
            <w:hideMark/>
          </w:tcPr>
          <w:p w14:paraId="66E687B8" w14:textId="77777777" w:rsidR="00F80C4C" w:rsidRPr="00F80C4C" w:rsidRDefault="00F80C4C" w:rsidP="00F80C4C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F80C4C">
              <w:rPr>
                <w:rFonts w:ascii="Calibri" w:hAnsi="Calibri" w:cs="Calibri"/>
              </w:rPr>
              <w:t>Metric</w:t>
            </w:r>
          </w:p>
        </w:tc>
      </w:tr>
      <w:tr w:rsidR="00F80C4C" w:rsidRPr="00F80C4C" w14:paraId="2B6770F9" w14:textId="77777777" w:rsidTr="004D4E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16C0503" w14:textId="77777777" w:rsidR="00F80C4C" w:rsidRPr="00F80C4C" w:rsidRDefault="00F80C4C" w:rsidP="00F80C4C">
            <w:pPr>
              <w:spacing w:after="160" w:line="278" w:lineRule="auto"/>
              <w:rPr>
                <w:rFonts w:ascii="Calibri" w:hAnsi="Calibri" w:cs="Calibri"/>
              </w:rPr>
            </w:pPr>
            <w:r w:rsidRPr="00F80C4C">
              <w:rPr>
                <w:rFonts w:ascii="Calibri" w:hAnsi="Calibri" w:cs="Calibri"/>
              </w:rPr>
              <w:t>PDCA</w:t>
            </w:r>
          </w:p>
        </w:tc>
        <w:tc>
          <w:tcPr>
            <w:tcW w:w="0" w:type="auto"/>
            <w:hideMark/>
          </w:tcPr>
          <w:p w14:paraId="1809062E" w14:textId="77777777" w:rsidR="00F80C4C" w:rsidRPr="00F80C4C" w:rsidRDefault="00F80C4C" w:rsidP="00F80C4C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F80C4C">
              <w:rPr>
                <w:rFonts w:ascii="Calibri" w:hAnsi="Calibri" w:cs="Calibri"/>
              </w:rPr>
              <w:t>Ambulance-to-A&amp;E process</w:t>
            </w:r>
          </w:p>
        </w:tc>
        <w:tc>
          <w:tcPr>
            <w:tcW w:w="0" w:type="auto"/>
            <w:hideMark/>
          </w:tcPr>
          <w:p w14:paraId="2D3ECE21" w14:textId="77777777" w:rsidR="00F80C4C" w:rsidRPr="00F80C4C" w:rsidRDefault="00F80C4C" w:rsidP="00F80C4C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F80C4C">
              <w:rPr>
                <w:rFonts w:ascii="Calibri" w:hAnsi="Calibri" w:cs="Calibri"/>
              </w:rPr>
              <w:t>Escalation triggers &amp; offload team</w:t>
            </w:r>
          </w:p>
        </w:tc>
        <w:tc>
          <w:tcPr>
            <w:tcW w:w="0" w:type="auto"/>
            <w:hideMark/>
          </w:tcPr>
          <w:p w14:paraId="5D76A366" w14:textId="77777777" w:rsidR="00F80C4C" w:rsidRPr="00F80C4C" w:rsidRDefault="00F80C4C" w:rsidP="00F80C4C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F80C4C">
              <w:rPr>
                <w:rFonts w:ascii="Calibri" w:hAnsi="Calibri" w:cs="Calibri"/>
              </w:rPr>
              <w:t>% handovers &lt;15 min</w:t>
            </w:r>
          </w:p>
        </w:tc>
      </w:tr>
      <w:tr w:rsidR="00F80C4C" w:rsidRPr="00F80C4C" w14:paraId="4BBCD931" w14:textId="77777777" w:rsidTr="004D4E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A65D008" w14:textId="77777777" w:rsidR="00F80C4C" w:rsidRPr="00F80C4C" w:rsidRDefault="00F80C4C" w:rsidP="00F80C4C">
            <w:pPr>
              <w:spacing w:after="160" w:line="278" w:lineRule="auto"/>
              <w:rPr>
                <w:rFonts w:ascii="Calibri" w:hAnsi="Calibri" w:cs="Calibri"/>
              </w:rPr>
            </w:pPr>
            <w:r w:rsidRPr="00F80C4C">
              <w:rPr>
                <w:rFonts w:ascii="Calibri" w:hAnsi="Calibri" w:cs="Calibri"/>
              </w:rPr>
              <w:t>PDSA</w:t>
            </w:r>
          </w:p>
        </w:tc>
        <w:tc>
          <w:tcPr>
            <w:tcW w:w="0" w:type="auto"/>
            <w:hideMark/>
          </w:tcPr>
          <w:p w14:paraId="6EEA98FF" w14:textId="77777777" w:rsidR="00F80C4C" w:rsidRPr="00F80C4C" w:rsidRDefault="00F80C4C" w:rsidP="00F80C4C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F80C4C">
              <w:rPr>
                <w:rFonts w:ascii="Calibri" w:hAnsi="Calibri" w:cs="Calibri"/>
              </w:rPr>
              <w:t>Digital handover trial</w:t>
            </w:r>
          </w:p>
        </w:tc>
        <w:tc>
          <w:tcPr>
            <w:tcW w:w="0" w:type="auto"/>
            <w:hideMark/>
          </w:tcPr>
          <w:p w14:paraId="38FC6387" w14:textId="77777777" w:rsidR="00F80C4C" w:rsidRPr="00F80C4C" w:rsidRDefault="00F80C4C" w:rsidP="00F80C4C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F80C4C">
              <w:rPr>
                <w:rFonts w:ascii="Calibri" w:hAnsi="Calibri" w:cs="Calibri"/>
              </w:rPr>
              <w:t>Pre-alert ASHICE via tablet</w:t>
            </w:r>
          </w:p>
        </w:tc>
        <w:tc>
          <w:tcPr>
            <w:tcW w:w="0" w:type="auto"/>
            <w:hideMark/>
          </w:tcPr>
          <w:p w14:paraId="4582F34E" w14:textId="77777777" w:rsidR="00F80C4C" w:rsidRPr="00F80C4C" w:rsidRDefault="00F80C4C" w:rsidP="00F80C4C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F80C4C">
              <w:rPr>
                <w:rFonts w:ascii="Calibri" w:hAnsi="Calibri" w:cs="Calibri"/>
              </w:rPr>
              <w:t>Avg. time to clinical handover</w:t>
            </w:r>
          </w:p>
        </w:tc>
      </w:tr>
      <w:tr w:rsidR="00F80C4C" w:rsidRPr="00F80C4C" w14:paraId="011A9EA8" w14:textId="77777777" w:rsidTr="004D4E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6E50F2F" w14:textId="77777777" w:rsidR="00F80C4C" w:rsidRPr="00F80C4C" w:rsidRDefault="00F80C4C" w:rsidP="00F80C4C">
            <w:pPr>
              <w:spacing w:after="160" w:line="278" w:lineRule="auto"/>
              <w:rPr>
                <w:rFonts w:ascii="Calibri" w:hAnsi="Calibri" w:cs="Calibri"/>
              </w:rPr>
            </w:pPr>
            <w:r w:rsidRPr="00F80C4C">
              <w:rPr>
                <w:rFonts w:ascii="Calibri" w:hAnsi="Calibri" w:cs="Calibri"/>
              </w:rPr>
              <w:t>Six Sigma</w:t>
            </w:r>
          </w:p>
        </w:tc>
        <w:tc>
          <w:tcPr>
            <w:tcW w:w="0" w:type="auto"/>
            <w:hideMark/>
          </w:tcPr>
          <w:p w14:paraId="3C844482" w14:textId="77777777" w:rsidR="00F80C4C" w:rsidRPr="00F80C4C" w:rsidRDefault="00F80C4C" w:rsidP="00F80C4C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F80C4C">
              <w:rPr>
                <w:rFonts w:ascii="Calibri" w:hAnsi="Calibri" w:cs="Calibri"/>
              </w:rPr>
              <w:t>Full pathway (ambulance to treatment)</w:t>
            </w:r>
          </w:p>
        </w:tc>
        <w:tc>
          <w:tcPr>
            <w:tcW w:w="0" w:type="auto"/>
            <w:hideMark/>
          </w:tcPr>
          <w:p w14:paraId="3944FF2D" w14:textId="77777777" w:rsidR="00F80C4C" w:rsidRPr="00F80C4C" w:rsidRDefault="00F80C4C" w:rsidP="00F80C4C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F80C4C">
              <w:rPr>
                <w:rFonts w:ascii="Calibri" w:hAnsi="Calibri" w:cs="Calibri"/>
              </w:rPr>
              <w:t>DMAIC of handover &amp; bed flow</w:t>
            </w:r>
          </w:p>
        </w:tc>
        <w:tc>
          <w:tcPr>
            <w:tcW w:w="0" w:type="auto"/>
            <w:hideMark/>
          </w:tcPr>
          <w:p w14:paraId="26FE33EC" w14:textId="77777777" w:rsidR="00F80C4C" w:rsidRPr="00F80C4C" w:rsidRDefault="00F80C4C" w:rsidP="00F80C4C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F80C4C">
              <w:rPr>
                <w:rFonts w:ascii="Calibri" w:hAnsi="Calibri" w:cs="Calibri"/>
              </w:rPr>
              <w:t>Reduction in &gt;30 min handovers, mortality audits</w:t>
            </w:r>
          </w:p>
        </w:tc>
      </w:tr>
    </w:tbl>
    <w:p w14:paraId="04ACF9C1" w14:textId="77777777" w:rsidR="00F80C4C" w:rsidRDefault="00F80C4C" w:rsidP="00F80C4C">
      <w:pPr>
        <w:rPr>
          <w:rFonts w:ascii="Calibri" w:hAnsi="Calibri" w:cs="Calibri"/>
        </w:rPr>
      </w:pPr>
    </w:p>
    <w:p w14:paraId="00077FE0" w14:textId="250D2764" w:rsidR="00F80C4C" w:rsidRPr="00F80C4C" w:rsidRDefault="00F80C4C" w:rsidP="00F80C4C">
      <w:pPr>
        <w:rPr>
          <w:rFonts w:ascii="Calibri" w:hAnsi="Calibri" w:cs="Calibri"/>
        </w:rPr>
      </w:pPr>
      <w:r w:rsidRPr="00F80C4C">
        <w:rPr>
          <w:rFonts w:ascii="Calibri" w:hAnsi="Calibri" w:cs="Calibri"/>
          <w:b/>
          <w:bCs/>
        </w:rPr>
        <w:t>References</w:t>
      </w:r>
    </w:p>
    <w:p w14:paraId="3AC161B5" w14:textId="77777777" w:rsidR="00F80C4C" w:rsidRPr="00F80C4C" w:rsidRDefault="00F80C4C" w:rsidP="00F80C4C">
      <w:pPr>
        <w:rPr>
          <w:rFonts w:ascii="Calibri" w:hAnsi="Calibri" w:cs="Calibri"/>
        </w:rPr>
      </w:pPr>
      <w:r w:rsidRPr="00F80C4C">
        <w:rPr>
          <w:rFonts w:ascii="Calibri" w:hAnsi="Calibri" w:cs="Calibri"/>
        </w:rPr>
        <w:t xml:space="preserve">NHS England. (2024). </w:t>
      </w:r>
      <w:r w:rsidRPr="00F80C4C">
        <w:rPr>
          <w:rFonts w:ascii="Calibri" w:hAnsi="Calibri" w:cs="Calibri"/>
          <w:i/>
          <w:iCs/>
        </w:rPr>
        <w:t>Ambulance Quality Indicators</w:t>
      </w:r>
      <w:r w:rsidRPr="00F80C4C">
        <w:rPr>
          <w:rFonts w:ascii="Calibri" w:hAnsi="Calibri" w:cs="Calibri"/>
        </w:rPr>
        <w:t xml:space="preserve">. </w:t>
      </w:r>
      <w:hyperlink r:id="rId5" w:tgtFrame="_new" w:history="1">
        <w:r w:rsidRPr="00F80C4C">
          <w:rPr>
            <w:rStyle w:val="Hyperlink"/>
            <w:rFonts w:ascii="Calibri" w:hAnsi="Calibri" w:cs="Calibri"/>
          </w:rPr>
          <w:t>https://www.england.nhs.uk/statistics</w:t>
        </w:r>
      </w:hyperlink>
    </w:p>
    <w:p w14:paraId="27CE327A" w14:textId="77777777" w:rsidR="00F80C4C" w:rsidRPr="00F80C4C" w:rsidRDefault="00F80C4C" w:rsidP="00F80C4C">
      <w:pPr>
        <w:rPr>
          <w:rFonts w:ascii="Calibri" w:hAnsi="Calibri" w:cs="Calibri"/>
        </w:rPr>
      </w:pPr>
      <w:r w:rsidRPr="00F80C4C">
        <w:rPr>
          <w:rFonts w:ascii="Calibri" w:hAnsi="Calibri" w:cs="Calibri"/>
        </w:rPr>
        <w:t xml:space="preserve">Nuffield Trust. (2023). </w:t>
      </w:r>
      <w:r w:rsidRPr="00F80C4C">
        <w:rPr>
          <w:rFonts w:ascii="Calibri" w:hAnsi="Calibri" w:cs="Calibri"/>
          <w:i/>
          <w:iCs/>
        </w:rPr>
        <w:t>NHS winter pressures and ambulance handovers</w:t>
      </w:r>
      <w:r w:rsidRPr="00F80C4C">
        <w:rPr>
          <w:rFonts w:ascii="Calibri" w:hAnsi="Calibri" w:cs="Calibri"/>
        </w:rPr>
        <w:t>.</w:t>
      </w:r>
    </w:p>
    <w:p w14:paraId="2C732BA4" w14:textId="77777777" w:rsidR="00F80C4C" w:rsidRPr="00F80C4C" w:rsidRDefault="00F80C4C" w:rsidP="00F80C4C">
      <w:pPr>
        <w:rPr>
          <w:rFonts w:ascii="Calibri" w:hAnsi="Calibri" w:cs="Calibri"/>
        </w:rPr>
      </w:pPr>
      <w:r w:rsidRPr="00F80C4C">
        <w:rPr>
          <w:rFonts w:ascii="Calibri" w:hAnsi="Calibri" w:cs="Calibri"/>
        </w:rPr>
        <w:t>NHS Operational Planning Guidance 2023/24.</w:t>
      </w:r>
    </w:p>
    <w:p w14:paraId="595E0AB1" w14:textId="77777777" w:rsidR="00F80C4C" w:rsidRPr="00F80C4C" w:rsidRDefault="00F80C4C" w:rsidP="00F80C4C">
      <w:pPr>
        <w:rPr>
          <w:rFonts w:ascii="Calibri" w:hAnsi="Calibri" w:cs="Calibri"/>
        </w:rPr>
      </w:pPr>
      <w:r w:rsidRPr="00F80C4C">
        <w:rPr>
          <w:rFonts w:ascii="Calibri" w:hAnsi="Calibri" w:cs="Calibri"/>
        </w:rPr>
        <w:t xml:space="preserve">Royal College of Emergency Medicine (2022). </w:t>
      </w:r>
      <w:r w:rsidRPr="00F80C4C">
        <w:rPr>
          <w:rFonts w:ascii="Calibri" w:hAnsi="Calibri" w:cs="Calibri"/>
          <w:i/>
          <w:iCs/>
        </w:rPr>
        <w:t>RCEM Position Statement on Ambulance Handover Delays</w:t>
      </w:r>
      <w:r w:rsidRPr="00F80C4C">
        <w:rPr>
          <w:rFonts w:ascii="Calibri" w:hAnsi="Calibri" w:cs="Calibri"/>
        </w:rPr>
        <w:t>.</w:t>
      </w:r>
    </w:p>
    <w:p w14:paraId="07CD1985" w14:textId="77777777" w:rsidR="00F80C4C" w:rsidRPr="00F80C4C" w:rsidRDefault="00F80C4C" w:rsidP="00F80C4C">
      <w:pPr>
        <w:rPr>
          <w:rFonts w:ascii="Calibri" w:hAnsi="Calibri" w:cs="Calibri"/>
        </w:rPr>
      </w:pPr>
      <w:r w:rsidRPr="00F80C4C">
        <w:rPr>
          <w:rFonts w:ascii="Calibri" w:hAnsi="Calibri" w:cs="Calibri"/>
        </w:rPr>
        <w:t xml:space="preserve">Care Quality Commission (2023). </w:t>
      </w:r>
      <w:r w:rsidRPr="00F80C4C">
        <w:rPr>
          <w:rFonts w:ascii="Calibri" w:hAnsi="Calibri" w:cs="Calibri"/>
          <w:i/>
          <w:iCs/>
        </w:rPr>
        <w:t>Learning from Safety Incidents and QI in Acute Trusts</w:t>
      </w:r>
      <w:r w:rsidRPr="00F80C4C">
        <w:rPr>
          <w:rFonts w:ascii="Calibri" w:hAnsi="Calibri" w:cs="Calibri"/>
        </w:rPr>
        <w:t>.</w:t>
      </w:r>
    </w:p>
    <w:p w14:paraId="6258C866" w14:textId="77777777" w:rsidR="00F80C4C" w:rsidRPr="00F80C4C" w:rsidRDefault="00F80C4C" w:rsidP="00F80C4C">
      <w:pPr>
        <w:rPr>
          <w:rFonts w:ascii="Calibri" w:hAnsi="Calibri" w:cs="Calibri"/>
        </w:rPr>
      </w:pPr>
      <w:r w:rsidRPr="00F80C4C">
        <w:rPr>
          <w:rFonts w:ascii="Calibri" w:hAnsi="Calibri" w:cs="Calibri"/>
        </w:rPr>
        <w:t xml:space="preserve">Institute for Healthcare Improvement. </w:t>
      </w:r>
      <w:r w:rsidRPr="00F80C4C">
        <w:rPr>
          <w:rFonts w:ascii="Calibri" w:hAnsi="Calibri" w:cs="Calibri"/>
          <w:i/>
          <w:iCs/>
        </w:rPr>
        <w:t>PDSA Worksheet and Improvement Guide</w:t>
      </w:r>
      <w:r w:rsidRPr="00F80C4C">
        <w:rPr>
          <w:rFonts w:ascii="Calibri" w:hAnsi="Calibri" w:cs="Calibri"/>
        </w:rPr>
        <w:t>.</w:t>
      </w:r>
    </w:p>
    <w:p w14:paraId="030CDD08" w14:textId="77777777" w:rsidR="00F80C4C" w:rsidRPr="00F80C4C" w:rsidRDefault="00F80C4C" w:rsidP="00F80C4C">
      <w:pPr>
        <w:rPr>
          <w:rFonts w:ascii="Calibri" w:hAnsi="Calibri" w:cs="Calibri"/>
        </w:rPr>
      </w:pPr>
      <w:r w:rsidRPr="00F80C4C">
        <w:rPr>
          <w:rFonts w:ascii="Calibri" w:hAnsi="Calibri" w:cs="Calibri"/>
        </w:rPr>
        <w:t xml:space="preserve">Six Sigma Academy (2023). </w:t>
      </w:r>
      <w:r w:rsidRPr="00F80C4C">
        <w:rPr>
          <w:rFonts w:ascii="Calibri" w:hAnsi="Calibri" w:cs="Calibri"/>
          <w:i/>
          <w:iCs/>
        </w:rPr>
        <w:t>DMAIC for Healthcare Flow Optimization</w:t>
      </w:r>
      <w:r w:rsidRPr="00F80C4C">
        <w:rPr>
          <w:rFonts w:ascii="Calibri" w:hAnsi="Calibri" w:cs="Calibri"/>
        </w:rPr>
        <w:t>.</w:t>
      </w:r>
    </w:p>
    <w:p w14:paraId="3CBB7160" w14:textId="77777777" w:rsidR="00F80C4C" w:rsidRPr="00F80C4C" w:rsidRDefault="00F80C4C">
      <w:pPr>
        <w:rPr>
          <w:rFonts w:ascii="Calibri" w:hAnsi="Calibri" w:cs="Calibri"/>
        </w:rPr>
      </w:pPr>
    </w:p>
    <w:sectPr w:rsidR="00F80C4C" w:rsidRPr="00F80C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E6F24"/>
    <w:multiLevelType w:val="multilevel"/>
    <w:tmpl w:val="093CA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12698E"/>
    <w:multiLevelType w:val="multilevel"/>
    <w:tmpl w:val="895AB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B20C41"/>
    <w:multiLevelType w:val="multilevel"/>
    <w:tmpl w:val="95542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082C1D"/>
    <w:multiLevelType w:val="hybridMultilevel"/>
    <w:tmpl w:val="25D26EE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19507D"/>
    <w:multiLevelType w:val="multilevel"/>
    <w:tmpl w:val="1C3EB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9549A9"/>
    <w:multiLevelType w:val="hybridMultilevel"/>
    <w:tmpl w:val="0DBE7B4E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010F9A"/>
    <w:multiLevelType w:val="multilevel"/>
    <w:tmpl w:val="80AA7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FA19F9"/>
    <w:multiLevelType w:val="hybridMultilevel"/>
    <w:tmpl w:val="1632C38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A60BD6"/>
    <w:multiLevelType w:val="multilevel"/>
    <w:tmpl w:val="A4586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183628"/>
    <w:multiLevelType w:val="multilevel"/>
    <w:tmpl w:val="BB728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2A44B9"/>
    <w:multiLevelType w:val="hybridMultilevel"/>
    <w:tmpl w:val="22B60E5E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AF3079"/>
    <w:multiLevelType w:val="hybridMultilevel"/>
    <w:tmpl w:val="850CBA5C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D97B95"/>
    <w:multiLevelType w:val="multilevel"/>
    <w:tmpl w:val="8D0A3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CE21B9"/>
    <w:multiLevelType w:val="hybridMultilevel"/>
    <w:tmpl w:val="B20048F0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B54A56"/>
    <w:multiLevelType w:val="hybridMultilevel"/>
    <w:tmpl w:val="F1CCCC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0C025F"/>
    <w:multiLevelType w:val="multilevel"/>
    <w:tmpl w:val="4F223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A903FE"/>
    <w:multiLevelType w:val="multilevel"/>
    <w:tmpl w:val="BD641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7DF6A14"/>
    <w:multiLevelType w:val="hybridMultilevel"/>
    <w:tmpl w:val="D136C1CA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B47B23"/>
    <w:multiLevelType w:val="multilevel"/>
    <w:tmpl w:val="6F709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C57594B"/>
    <w:multiLevelType w:val="multilevel"/>
    <w:tmpl w:val="99B2C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CA9365F"/>
    <w:multiLevelType w:val="multilevel"/>
    <w:tmpl w:val="2758C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DA14BDE"/>
    <w:multiLevelType w:val="multilevel"/>
    <w:tmpl w:val="AEF6B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7177135">
    <w:abstractNumId w:val="20"/>
  </w:num>
  <w:num w:numId="2" w16cid:durableId="1311590507">
    <w:abstractNumId w:val="1"/>
  </w:num>
  <w:num w:numId="3" w16cid:durableId="1982733303">
    <w:abstractNumId w:val="19"/>
  </w:num>
  <w:num w:numId="4" w16cid:durableId="2109156317">
    <w:abstractNumId w:val="21"/>
  </w:num>
  <w:num w:numId="5" w16cid:durableId="792789295">
    <w:abstractNumId w:val="0"/>
  </w:num>
  <w:num w:numId="6" w16cid:durableId="253054577">
    <w:abstractNumId w:val="4"/>
  </w:num>
  <w:num w:numId="7" w16cid:durableId="1830898338">
    <w:abstractNumId w:val="18"/>
  </w:num>
  <w:num w:numId="8" w16cid:durableId="1603995446">
    <w:abstractNumId w:val="16"/>
  </w:num>
  <w:num w:numId="9" w16cid:durableId="258759780">
    <w:abstractNumId w:val="12"/>
  </w:num>
  <w:num w:numId="10" w16cid:durableId="1464157842">
    <w:abstractNumId w:val="9"/>
  </w:num>
  <w:num w:numId="11" w16cid:durableId="1513447349">
    <w:abstractNumId w:val="2"/>
  </w:num>
  <w:num w:numId="12" w16cid:durableId="136149554">
    <w:abstractNumId w:val="15"/>
  </w:num>
  <w:num w:numId="13" w16cid:durableId="112482995">
    <w:abstractNumId w:val="8"/>
  </w:num>
  <w:num w:numId="14" w16cid:durableId="1084644182">
    <w:abstractNumId w:val="6"/>
  </w:num>
  <w:num w:numId="15" w16cid:durableId="418797671">
    <w:abstractNumId w:val="7"/>
  </w:num>
  <w:num w:numId="16" w16cid:durableId="720789627">
    <w:abstractNumId w:val="10"/>
  </w:num>
  <w:num w:numId="17" w16cid:durableId="1259481898">
    <w:abstractNumId w:val="3"/>
  </w:num>
  <w:num w:numId="18" w16cid:durableId="181170339">
    <w:abstractNumId w:val="14"/>
  </w:num>
  <w:num w:numId="19" w16cid:durableId="1804468299">
    <w:abstractNumId w:val="13"/>
  </w:num>
  <w:num w:numId="20" w16cid:durableId="1133408055">
    <w:abstractNumId w:val="17"/>
  </w:num>
  <w:num w:numId="21" w16cid:durableId="1392264041">
    <w:abstractNumId w:val="11"/>
  </w:num>
  <w:num w:numId="22" w16cid:durableId="2757947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C4C"/>
    <w:rsid w:val="00182222"/>
    <w:rsid w:val="004D4E9A"/>
    <w:rsid w:val="00942D9D"/>
    <w:rsid w:val="00C8144D"/>
    <w:rsid w:val="00F80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60085"/>
  <w15:chartTrackingRefBased/>
  <w15:docId w15:val="{970E6990-9F3D-40AB-8DA1-AAC944E73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0C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0C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0C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0C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0C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0C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0C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0C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0C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0C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0C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0C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0C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0C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0C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0C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0C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0C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0C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0C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0C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0C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0C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0C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0C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0C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0C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0C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0C4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80C4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0C4C"/>
    <w:rPr>
      <w:color w:val="605E5C"/>
      <w:shd w:val="clear" w:color="auto" w:fill="E1DFDD"/>
    </w:rPr>
  </w:style>
  <w:style w:type="table" w:styleId="PlainTable1">
    <w:name w:val="Plain Table 1"/>
    <w:basedOn w:val="TableNormal"/>
    <w:uiPriority w:val="41"/>
    <w:rsid w:val="004D4E9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8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0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ngland.nhs.uk/statistic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702</Words>
  <Characters>4003</Characters>
  <Application>Microsoft Office Word</Application>
  <DocSecurity>0</DocSecurity>
  <Lines>33</Lines>
  <Paragraphs>9</Paragraphs>
  <ScaleCrop>false</ScaleCrop>
  <Company/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Fahad Khan</dc:creator>
  <cp:keywords/>
  <dc:description/>
  <cp:lastModifiedBy>Fahad Khan</cp:lastModifiedBy>
  <cp:revision>4</cp:revision>
  <dcterms:created xsi:type="dcterms:W3CDTF">2025-06-24T10:45:00Z</dcterms:created>
  <dcterms:modified xsi:type="dcterms:W3CDTF">2025-06-24T10:53:00Z</dcterms:modified>
</cp:coreProperties>
</file>