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047F" w:rsidRDefault="0066047F" w:rsidP="00952AA8">
      <w:pPr>
        <w:jc w:val="both"/>
      </w:pPr>
    </w:p>
    <w:p w:rsidR="0066047F" w:rsidRPr="0066047F" w:rsidRDefault="0066047F" w:rsidP="0066047F"/>
    <w:p w:rsidR="0066047F" w:rsidRPr="0066047F" w:rsidRDefault="0066047F" w:rsidP="0066047F"/>
    <w:p w:rsidR="0066047F" w:rsidRPr="0066047F" w:rsidRDefault="0066047F" w:rsidP="0066047F"/>
    <w:p w:rsidR="0066047F" w:rsidRPr="0066047F" w:rsidRDefault="0066047F" w:rsidP="0066047F"/>
    <w:p w:rsidR="0066047F" w:rsidRPr="0066047F" w:rsidRDefault="0066047F" w:rsidP="0066047F"/>
    <w:p w:rsidR="0066047F" w:rsidRPr="0066047F" w:rsidRDefault="0066047F" w:rsidP="0066047F"/>
    <w:p w:rsidR="0066047F" w:rsidRPr="0066047F" w:rsidRDefault="0066047F" w:rsidP="0066047F"/>
    <w:p w:rsidR="0066047F" w:rsidRPr="0066047F" w:rsidRDefault="0066047F" w:rsidP="0066047F"/>
    <w:p w:rsidR="0066047F" w:rsidRPr="0066047F" w:rsidRDefault="0066047F" w:rsidP="0066047F"/>
    <w:p w:rsidR="0066047F" w:rsidRPr="0066047F" w:rsidRDefault="0066047F" w:rsidP="0066047F"/>
    <w:p w:rsidR="0066047F" w:rsidRDefault="0066047F" w:rsidP="0066047F"/>
    <w:p w:rsidR="0066047F" w:rsidRDefault="0066047F" w:rsidP="0066047F"/>
    <w:tbl>
      <w:tblPr>
        <w:tblpPr w:leftFromText="180" w:rightFromText="180" w:vertAnchor="text" w:tblpX="852"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57"/>
      </w:tblGrid>
      <w:tr w:rsidR="0066047F" w:rsidTr="0066047F">
        <w:trPr>
          <w:trHeight w:val="2679"/>
        </w:trPr>
        <w:tc>
          <w:tcPr>
            <w:tcW w:w="6657" w:type="dxa"/>
          </w:tcPr>
          <w:p w:rsidR="0066047F" w:rsidRDefault="0066047F" w:rsidP="0066047F">
            <w:pPr>
              <w:tabs>
                <w:tab w:val="left" w:pos="2143"/>
              </w:tabs>
            </w:pPr>
            <w:r>
              <w:t xml:space="preserve"> </w:t>
            </w:r>
          </w:p>
          <w:p w:rsidR="0066047F" w:rsidRDefault="0066047F" w:rsidP="0066047F">
            <w:pPr>
              <w:tabs>
                <w:tab w:val="left" w:pos="2143"/>
              </w:tabs>
            </w:pPr>
            <w:r>
              <w:t xml:space="preserve">                                </w:t>
            </w:r>
            <w:r w:rsidRPr="0066047F">
              <w:rPr>
                <w:b/>
              </w:rPr>
              <w:t>Student</w:t>
            </w:r>
            <w:r>
              <w:t>: Victoria Myers  1712369</w:t>
            </w:r>
          </w:p>
          <w:p w:rsidR="0066047F" w:rsidRDefault="0066047F" w:rsidP="0066047F">
            <w:pPr>
              <w:tabs>
                <w:tab w:val="left" w:pos="2143"/>
              </w:tabs>
            </w:pPr>
            <w:r>
              <w:t xml:space="preserve">                                </w:t>
            </w:r>
            <w:r w:rsidRPr="0066047F">
              <w:rPr>
                <w:b/>
              </w:rPr>
              <w:t>Lecturer</w:t>
            </w:r>
            <w:r>
              <w:t>: Mr Ze Zook</w:t>
            </w:r>
          </w:p>
          <w:p w:rsidR="0066047F" w:rsidRPr="0066047F" w:rsidRDefault="0066047F" w:rsidP="0066047F">
            <w:pPr>
              <w:tabs>
                <w:tab w:val="left" w:pos="2143"/>
              </w:tabs>
              <w:rPr>
                <w:b/>
              </w:rPr>
            </w:pPr>
            <w:r>
              <w:t xml:space="preserve">             </w:t>
            </w:r>
            <w:r w:rsidRPr="0066047F">
              <w:rPr>
                <w:b/>
              </w:rPr>
              <w:t>Developing Relationships and Workplace Achievement</w:t>
            </w:r>
          </w:p>
        </w:tc>
      </w:tr>
    </w:tbl>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725764" w:rsidRDefault="0066047F" w:rsidP="0066047F">
      <w:pPr>
        <w:tabs>
          <w:tab w:val="left" w:pos="2143"/>
        </w:tabs>
      </w:pPr>
      <w:r>
        <w:br w:type="textWrapping" w:clear="all"/>
      </w:r>
      <w:r>
        <w:tab/>
      </w: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pPr>
    </w:p>
    <w:p w:rsidR="0066047F" w:rsidRDefault="0066047F" w:rsidP="0066047F">
      <w:pPr>
        <w:tabs>
          <w:tab w:val="left" w:pos="2143"/>
        </w:tabs>
        <w:rPr>
          <w:b/>
          <w:sz w:val="28"/>
          <w:szCs w:val="28"/>
        </w:rPr>
      </w:pPr>
      <w:r>
        <w:lastRenderedPageBreak/>
        <w:t xml:space="preserve">                                                                         </w:t>
      </w:r>
      <w:r w:rsidR="00AE7D06">
        <w:rPr>
          <w:b/>
          <w:sz w:val="28"/>
          <w:szCs w:val="28"/>
        </w:rPr>
        <w:t>Contents</w:t>
      </w:r>
    </w:p>
    <w:p w:rsidR="00AE7D06" w:rsidRPr="00AE7D06" w:rsidRDefault="00AE7D06" w:rsidP="0066047F">
      <w:pPr>
        <w:tabs>
          <w:tab w:val="left" w:pos="2143"/>
        </w:tabs>
        <w:rPr>
          <w:sz w:val="28"/>
          <w:szCs w:val="28"/>
        </w:rPr>
      </w:pPr>
      <w:r>
        <w:rPr>
          <w:b/>
          <w:sz w:val="28"/>
          <w:szCs w:val="28"/>
        </w:rPr>
        <w:t>Introduction</w:t>
      </w:r>
      <w:r>
        <w:rPr>
          <w:sz w:val="28"/>
          <w:szCs w:val="28"/>
        </w:rPr>
        <w:t>……………………………………………………………………………….</w:t>
      </w:r>
      <w:r w:rsidR="002F7AF5">
        <w:rPr>
          <w:sz w:val="28"/>
          <w:szCs w:val="28"/>
        </w:rPr>
        <w:t>pg</w:t>
      </w:r>
      <w:r w:rsidR="00033B70">
        <w:rPr>
          <w:sz w:val="28"/>
          <w:szCs w:val="28"/>
        </w:rPr>
        <w:t>3</w:t>
      </w:r>
    </w:p>
    <w:p w:rsidR="000B7522" w:rsidRPr="000B7522" w:rsidRDefault="00F25ACE" w:rsidP="0066047F">
      <w:pPr>
        <w:tabs>
          <w:tab w:val="left" w:pos="2143"/>
        </w:tabs>
        <w:rPr>
          <w:sz w:val="24"/>
          <w:szCs w:val="24"/>
        </w:rPr>
      </w:pPr>
      <w:r>
        <w:rPr>
          <w:sz w:val="24"/>
          <w:szCs w:val="24"/>
        </w:rPr>
        <w:t>S</w:t>
      </w:r>
      <w:r w:rsidR="000B7522">
        <w:rPr>
          <w:sz w:val="24"/>
          <w:szCs w:val="24"/>
        </w:rPr>
        <w:t>kills needed in Health Care Services……………………………………………………</w:t>
      </w:r>
      <w:r w:rsidR="0032418D">
        <w:rPr>
          <w:sz w:val="24"/>
          <w:szCs w:val="24"/>
        </w:rPr>
        <w:t>……….</w:t>
      </w:r>
      <w:r w:rsidR="002F7AF5">
        <w:rPr>
          <w:sz w:val="24"/>
          <w:szCs w:val="24"/>
        </w:rPr>
        <w:t>pg</w:t>
      </w:r>
      <w:r w:rsidR="00033B70">
        <w:rPr>
          <w:sz w:val="24"/>
          <w:szCs w:val="24"/>
        </w:rPr>
        <w:t>4</w:t>
      </w:r>
    </w:p>
    <w:p w:rsidR="002619CE" w:rsidRDefault="002619CE" w:rsidP="0066047F">
      <w:pPr>
        <w:tabs>
          <w:tab w:val="left" w:pos="2143"/>
        </w:tabs>
        <w:rPr>
          <w:sz w:val="24"/>
          <w:szCs w:val="24"/>
        </w:rPr>
      </w:pPr>
      <w:r>
        <w:rPr>
          <w:sz w:val="24"/>
          <w:szCs w:val="24"/>
        </w:rPr>
        <w:t>Workplace bene</w:t>
      </w:r>
      <w:r w:rsidR="00DB58F5">
        <w:rPr>
          <w:sz w:val="24"/>
          <w:szCs w:val="24"/>
        </w:rPr>
        <w:t>fits</w:t>
      </w:r>
      <w:r>
        <w:rPr>
          <w:sz w:val="24"/>
          <w:szCs w:val="24"/>
        </w:rPr>
        <w:t>…………………………………</w:t>
      </w:r>
      <w:r w:rsidR="0032418D">
        <w:rPr>
          <w:sz w:val="24"/>
          <w:szCs w:val="24"/>
        </w:rPr>
        <w:t>………</w:t>
      </w:r>
      <w:r w:rsidR="00DB58F5">
        <w:rPr>
          <w:sz w:val="24"/>
          <w:szCs w:val="24"/>
        </w:rPr>
        <w:t>…………………………………………….</w:t>
      </w:r>
      <w:r w:rsidR="002F7AF5">
        <w:rPr>
          <w:sz w:val="24"/>
          <w:szCs w:val="24"/>
        </w:rPr>
        <w:t>pg</w:t>
      </w:r>
      <w:r w:rsidR="00033B70">
        <w:rPr>
          <w:sz w:val="24"/>
          <w:szCs w:val="24"/>
        </w:rPr>
        <w:t>4</w:t>
      </w:r>
    </w:p>
    <w:p w:rsidR="002619CE" w:rsidRDefault="002F7AF5" w:rsidP="0066047F">
      <w:pPr>
        <w:tabs>
          <w:tab w:val="left" w:pos="2143"/>
        </w:tabs>
        <w:rPr>
          <w:sz w:val="24"/>
          <w:szCs w:val="24"/>
        </w:rPr>
      </w:pPr>
      <w:r>
        <w:rPr>
          <w:sz w:val="24"/>
          <w:szCs w:val="24"/>
        </w:rPr>
        <w:t>Employee Engagement</w:t>
      </w:r>
      <w:r w:rsidR="001578E3">
        <w:rPr>
          <w:sz w:val="24"/>
          <w:szCs w:val="24"/>
        </w:rPr>
        <w:t>……………………………………………………………….</w:t>
      </w:r>
      <w:r>
        <w:rPr>
          <w:sz w:val="24"/>
          <w:szCs w:val="24"/>
        </w:rPr>
        <w:t>…………………pg</w:t>
      </w:r>
      <w:r w:rsidR="00033B70">
        <w:rPr>
          <w:sz w:val="24"/>
          <w:szCs w:val="24"/>
        </w:rPr>
        <w:t>5</w:t>
      </w:r>
    </w:p>
    <w:p w:rsidR="00033B70" w:rsidRDefault="002F7AF5" w:rsidP="0066047F">
      <w:pPr>
        <w:tabs>
          <w:tab w:val="left" w:pos="2143"/>
        </w:tabs>
        <w:rPr>
          <w:sz w:val="24"/>
          <w:szCs w:val="24"/>
        </w:rPr>
      </w:pPr>
      <w:r>
        <w:rPr>
          <w:sz w:val="24"/>
          <w:szCs w:val="24"/>
        </w:rPr>
        <w:t>Case Study………………….</w:t>
      </w:r>
      <w:r w:rsidR="00033B70" w:rsidRPr="00033B70">
        <w:rPr>
          <w:sz w:val="24"/>
          <w:szCs w:val="24"/>
        </w:rPr>
        <w:t>…</w:t>
      </w:r>
      <w:r w:rsidR="00033B70">
        <w:rPr>
          <w:sz w:val="24"/>
          <w:szCs w:val="24"/>
        </w:rPr>
        <w:t>……………………………………………………………………………….</w:t>
      </w:r>
      <w:r>
        <w:rPr>
          <w:sz w:val="24"/>
          <w:szCs w:val="24"/>
        </w:rPr>
        <w:t>pg</w:t>
      </w:r>
      <w:r w:rsidR="00033B70">
        <w:rPr>
          <w:sz w:val="24"/>
          <w:szCs w:val="24"/>
        </w:rPr>
        <w:t>5</w:t>
      </w:r>
    </w:p>
    <w:p w:rsidR="002F7AF5" w:rsidRDefault="002F7AF5" w:rsidP="0066047F">
      <w:pPr>
        <w:tabs>
          <w:tab w:val="left" w:pos="2143"/>
        </w:tabs>
        <w:rPr>
          <w:sz w:val="24"/>
          <w:szCs w:val="24"/>
        </w:rPr>
      </w:pPr>
      <w:r>
        <w:rPr>
          <w:sz w:val="24"/>
          <w:szCs w:val="24"/>
        </w:rPr>
        <w:t>Reward Structure…………………………………………………………………………………………..pg6</w:t>
      </w:r>
    </w:p>
    <w:p w:rsidR="00033B70" w:rsidRDefault="00033B70" w:rsidP="0066047F">
      <w:pPr>
        <w:tabs>
          <w:tab w:val="left" w:pos="2143"/>
        </w:tabs>
        <w:rPr>
          <w:sz w:val="24"/>
          <w:szCs w:val="24"/>
        </w:rPr>
      </w:pPr>
      <w:r>
        <w:rPr>
          <w:sz w:val="24"/>
          <w:szCs w:val="24"/>
        </w:rPr>
        <w:t xml:space="preserve">S.E.N </w:t>
      </w:r>
      <w:r w:rsidRPr="00033B70">
        <w:rPr>
          <w:sz w:val="24"/>
          <w:szCs w:val="24"/>
        </w:rPr>
        <w:t>Support programme</w:t>
      </w:r>
      <w:r>
        <w:rPr>
          <w:sz w:val="24"/>
          <w:szCs w:val="24"/>
        </w:rPr>
        <w:t>s</w:t>
      </w:r>
      <w:r w:rsidR="002F7AF5">
        <w:rPr>
          <w:sz w:val="24"/>
          <w:szCs w:val="24"/>
        </w:rPr>
        <w:t>……………………………………………………………………………pg6</w:t>
      </w:r>
    </w:p>
    <w:p w:rsidR="002F7AF5" w:rsidRDefault="002F7AF5" w:rsidP="0066047F">
      <w:pPr>
        <w:tabs>
          <w:tab w:val="left" w:pos="2143"/>
        </w:tabs>
        <w:rPr>
          <w:sz w:val="24"/>
          <w:szCs w:val="24"/>
        </w:rPr>
      </w:pPr>
      <w:r>
        <w:rPr>
          <w:sz w:val="24"/>
          <w:szCs w:val="24"/>
        </w:rPr>
        <w:t>Workplace Benefits………………………………………………………………………………………pg6/7</w:t>
      </w:r>
    </w:p>
    <w:p w:rsidR="00651657" w:rsidRDefault="002F7AF5" w:rsidP="0066047F">
      <w:pPr>
        <w:tabs>
          <w:tab w:val="left" w:pos="2143"/>
        </w:tabs>
        <w:rPr>
          <w:sz w:val="24"/>
          <w:szCs w:val="24"/>
        </w:rPr>
      </w:pPr>
      <w:r>
        <w:rPr>
          <w:sz w:val="24"/>
          <w:szCs w:val="24"/>
        </w:rPr>
        <w:t>HRM Diagram………………………………………………………………………………………………pg7</w:t>
      </w:r>
    </w:p>
    <w:p w:rsidR="00651657" w:rsidRDefault="00651657" w:rsidP="0066047F">
      <w:pPr>
        <w:tabs>
          <w:tab w:val="left" w:pos="2143"/>
        </w:tabs>
        <w:rPr>
          <w:sz w:val="24"/>
          <w:szCs w:val="24"/>
        </w:rPr>
      </w:pPr>
      <w:r>
        <w:rPr>
          <w:sz w:val="24"/>
          <w:szCs w:val="24"/>
        </w:rPr>
        <w:t>Succession Planning………………………………………………………………………………………pg8</w:t>
      </w:r>
    </w:p>
    <w:p w:rsidR="00B817F3" w:rsidRDefault="00651657" w:rsidP="0066047F">
      <w:pPr>
        <w:tabs>
          <w:tab w:val="left" w:pos="2143"/>
        </w:tabs>
        <w:rPr>
          <w:sz w:val="24"/>
          <w:szCs w:val="24"/>
        </w:rPr>
      </w:pPr>
      <w:r>
        <w:rPr>
          <w:sz w:val="24"/>
          <w:szCs w:val="24"/>
        </w:rPr>
        <w:t xml:space="preserve">Code of </w:t>
      </w:r>
      <w:r w:rsidR="00033B70">
        <w:rPr>
          <w:sz w:val="24"/>
          <w:szCs w:val="24"/>
        </w:rPr>
        <w:t xml:space="preserve">Ethics &amp; </w:t>
      </w:r>
      <w:r w:rsidR="00841D07">
        <w:rPr>
          <w:sz w:val="24"/>
          <w:szCs w:val="24"/>
        </w:rPr>
        <w:t>Appraisals</w:t>
      </w:r>
      <w:r w:rsidR="00B817F3">
        <w:rPr>
          <w:sz w:val="24"/>
          <w:szCs w:val="24"/>
        </w:rPr>
        <w:t>……………………………………………………</w:t>
      </w:r>
      <w:r w:rsidR="00841D07">
        <w:rPr>
          <w:sz w:val="24"/>
          <w:szCs w:val="24"/>
        </w:rPr>
        <w:t>.............</w:t>
      </w:r>
      <w:r w:rsidR="00AE7D06">
        <w:rPr>
          <w:sz w:val="24"/>
          <w:szCs w:val="24"/>
        </w:rPr>
        <w:t>.....</w:t>
      </w:r>
      <w:r w:rsidR="002F7AF5">
        <w:rPr>
          <w:sz w:val="24"/>
          <w:szCs w:val="24"/>
        </w:rPr>
        <w:t>......pg</w:t>
      </w:r>
      <w:r>
        <w:rPr>
          <w:sz w:val="24"/>
          <w:szCs w:val="24"/>
        </w:rPr>
        <w:t>8</w:t>
      </w:r>
    </w:p>
    <w:p w:rsidR="007914CB" w:rsidRDefault="007914CB" w:rsidP="0066047F">
      <w:pPr>
        <w:tabs>
          <w:tab w:val="left" w:pos="2143"/>
        </w:tabs>
        <w:rPr>
          <w:sz w:val="24"/>
          <w:szCs w:val="24"/>
        </w:rPr>
      </w:pPr>
      <w:r>
        <w:rPr>
          <w:sz w:val="24"/>
          <w:szCs w:val="24"/>
        </w:rPr>
        <w:t>Conclusion………………………………………………………………………………………………</w:t>
      </w:r>
      <w:r w:rsidR="00AE7D06">
        <w:rPr>
          <w:sz w:val="24"/>
          <w:szCs w:val="24"/>
        </w:rPr>
        <w:t>…….</w:t>
      </w:r>
      <w:r w:rsidR="00651657">
        <w:rPr>
          <w:sz w:val="24"/>
          <w:szCs w:val="24"/>
        </w:rPr>
        <w:t>pg9</w:t>
      </w:r>
    </w:p>
    <w:p w:rsidR="007914CB" w:rsidRPr="002619CE" w:rsidRDefault="007914CB" w:rsidP="0066047F">
      <w:pPr>
        <w:tabs>
          <w:tab w:val="left" w:pos="2143"/>
        </w:tabs>
        <w:rPr>
          <w:sz w:val="24"/>
          <w:szCs w:val="24"/>
        </w:rPr>
      </w:pPr>
      <w:r>
        <w:rPr>
          <w:sz w:val="24"/>
          <w:szCs w:val="24"/>
        </w:rPr>
        <w:t>References………………………………………………………………………………………………</w:t>
      </w:r>
      <w:r w:rsidR="00AE7D06">
        <w:rPr>
          <w:sz w:val="24"/>
          <w:szCs w:val="24"/>
        </w:rPr>
        <w:t>…..</w:t>
      </w:r>
      <w:r w:rsidR="00651657">
        <w:rPr>
          <w:sz w:val="24"/>
          <w:szCs w:val="24"/>
        </w:rPr>
        <w:t>pg10</w:t>
      </w:r>
      <w:r w:rsidR="00F36AFD">
        <w:rPr>
          <w:sz w:val="24"/>
          <w:szCs w:val="24"/>
        </w:rPr>
        <w:t>/11</w:t>
      </w:r>
    </w:p>
    <w:p w:rsidR="00647F93" w:rsidRDefault="00647F93" w:rsidP="0066047F">
      <w:pPr>
        <w:tabs>
          <w:tab w:val="left" w:pos="2143"/>
        </w:tabs>
        <w:rPr>
          <w:b/>
          <w:sz w:val="28"/>
          <w:szCs w:val="28"/>
        </w:rPr>
      </w:pPr>
    </w:p>
    <w:p w:rsidR="00351CEE" w:rsidRDefault="00351CEE" w:rsidP="0066047F">
      <w:pPr>
        <w:tabs>
          <w:tab w:val="left" w:pos="2143"/>
        </w:tabs>
        <w:rPr>
          <w:b/>
          <w:sz w:val="28"/>
          <w:szCs w:val="28"/>
        </w:rPr>
      </w:pPr>
    </w:p>
    <w:p w:rsidR="00351CEE" w:rsidRPr="00351CEE" w:rsidRDefault="00351CEE" w:rsidP="00351CEE">
      <w:pPr>
        <w:rPr>
          <w:sz w:val="28"/>
          <w:szCs w:val="28"/>
        </w:rPr>
      </w:pPr>
    </w:p>
    <w:p w:rsidR="00351CEE" w:rsidRPr="00351CEE" w:rsidRDefault="00351CEE" w:rsidP="00351CEE">
      <w:pPr>
        <w:rPr>
          <w:sz w:val="28"/>
          <w:szCs w:val="28"/>
        </w:rPr>
      </w:pPr>
    </w:p>
    <w:p w:rsidR="00351CEE" w:rsidRPr="00351CEE" w:rsidRDefault="00351CEE" w:rsidP="00351CEE">
      <w:pPr>
        <w:rPr>
          <w:sz w:val="28"/>
          <w:szCs w:val="28"/>
        </w:rPr>
      </w:pPr>
    </w:p>
    <w:p w:rsidR="00351CEE" w:rsidRPr="00351CEE" w:rsidRDefault="00351CEE" w:rsidP="00351CEE">
      <w:pPr>
        <w:rPr>
          <w:sz w:val="28"/>
          <w:szCs w:val="28"/>
        </w:rPr>
      </w:pPr>
    </w:p>
    <w:p w:rsidR="00351CEE" w:rsidRPr="00351CEE" w:rsidRDefault="00351CEE" w:rsidP="00351CEE">
      <w:pPr>
        <w:rPr>
          <w:sz w:val="28"/>
          <w:szCs w:val="28"/>
        </w:rPr>
      </w:pPr>
    </w:p>
    <w:p w:rsidR="00351CEE" w:rsidRPr="00351CEE" w:rsidRDefault="00351CEE" w:rsidP="00351CEE">
      <w:pPr>
        <w:rPr>
          <w:sz w:val="28"/>
          <w:szCs w:val="28"/>
        </w:rPr>
      </w:pPr>
    </w:p>
    <w:p w:rsidR="00351CEE" w:rsidRPr="00351CEE" w:rsidRDefault="00351CEE" w:rsidP="00351CEE">
      <w:pPr>
        <w:rPr>
          <w:sz w:val="28"/>
          <w:szCs w:val="28"/>
        </w:rPr>
      </w:pPr>
    </w:p>
    <w:p w:rsidR="000F35CB" w:rsidRDefault="000F35CB" w:rsidP="007645C8">
      <w:pPr>
        <w:rPr>
          <w:sz w:val="28"/>
          <w:szCs w:val="28"/>
        </w:rPr>
      </w:pPr>
    </w:p>
    <w:p w:rsidR="00516A34" w:rsidRDefault="00516A34" w:rsidP="007645C8">
      <w:pPr>
        <w:rPr>
          <w:sz w:val="28"/>
          <w:szCs w:val="28"/>
        </w:rPr>
      </w:pPr>
    </w:p>
    <w:p w:rsidR="007645C8" w:rsidRDefault="007645C8" w:rsidP="007645C8">
      <w:pPr>
        <w:rPr>
          <w:b/>
          <w:sz w:val="28"/>
          <w:szCs w:val="28"/>
        </w:rPr>
      </w:pPr>
      <w:r>
        <w:rPr>
          <w:sz w:val="28"/>
          <w:szCs w:val="28"/>
        </w:rPr>
        <w:lastRenderedPageBreak/>
        <w:t xml:space="preserve">                                                   </w:t>
      </w:r>
      <w:r w:rsidRPr="007645C8">
        <w:rPr>
          <w:b/>
          <w:sz w:val="28"/>
          <w:szCs w:val="28"/>
        </w:rPr>
        <w:t>Introduction</w:t>
      </w:r>
    </w:p>
    <w:p w:rsidR="00D4551E" w:rsidRDefault="00D4551E" w:rsidP="000C729C">
      <w:pPr>
        <w:jc w:val="both"/>
        <w:rPr>
          <w:rFonts w:cstheme="minorHAnsi"/>
          <w:color w:val="000000"/>
          <w:shd w:val="clear" w:color="auto" w:fill="F8FAFD"/>
        </w:rPr>
      </w:pPr>
      <w:r w:rsidRPr="00D4551E">
        <w:rPr>
          <w:rFonts w:cstheme="minorHAnsi"/>
          <w:color w:val="000000"/>
          <w:shd w:val="clear" w:color="auto" w:fill="F8FAFD"/>
        </w:rPr>
        <w:t>When it comes to understanding the value of building relationships and implementing new developments, each company has its own resources, particularly within the field of health care. This provides the company with increased productivity of the employee when a partnership structure is formed between members; interaction builds trust and encourages creativity. The NHS has more than 33 departments, ranging from surgery to all clinical services. It further elaborates on the role of HR management in the healthcare industry; we aim to evaluate the attributes and qualifications within the organisation to be performed.</w:t>
      </w:r>
      <w:r>
        <w:rPr>
          <w:rFonts w:cstheme="minorHAnsi"/>
          <w:color w:val="000000"/>
          <w:shd w:val="clear" w:color="auto" w:fill="F8FAFD"/>
        </w:rPr>
        <w:t xml:space="preserve"> </w:t>
      </w:r>
    </w:p>
    <w:p w:rsidR="00167A42" w:rsidRDefault="00D4551E" w:rsidP="000C729C">
      <w:pPr>
        <w:jc w:val="both"/>
        <w:rPr>
          <w:rFonts w:cstheme="minorHAnsi"/>
          <w:color w:val="000000"/>
          <w:shd w:val="clear" w:color="auto" w:fill="F8FAFD"/>
        </w:rPr>
      </w:pPr>
      <w:r w:rsidRPr="00D4551E">
        <w:rPr>
          <w:rFonts w:cstheme="minorHAnsi"/>
          <w:color w:val="000000"/>
          <w:shd w:val="clear" w:color="auto" w:fill="F8FAFD"/>
        </w:rPr>
        <w:t xml:space="preserve">Although there are many divisions within the NHS, they all have different resources from which to work on a daily basis; HR is known to help with the effectiveness of how to run a business.  HR is </w:t>
      </w:r>
      <w:r w:rsidR="00BF6F84">
        <w:rPr>
          <w:rFonts w:cstheme="minorHAnsi"/>
          <w:color w:val="000000"/>
          <w:shd w:val="clear" w:color="auto" w:fill="F8FAFD"/>
        </w:rPr>
        <w:t>also considered to be an organis</w:t>
      </w:r>
      <w:r w:rsidRPr="00D4551E">
        <w:rPr>
          <w:rFonts w:cstheme="minorHAnsi"/>
          <w:color w:val="000000"/>
          <w:shd w:val="clear" w:color="auto" w:fill="F8FAFD"/>
        </w:rPr>
        <w:t>ation's main asset. The paper will take you through the major contributions that HRM assists all organisations during personal development. HRM will direct the NHS strategically throughout its curriculum development process. Achievement in the workplace increases the efficiency and output of the employee when working.</w:t>
      </w:r>
      <w:r w:rsidR="006B2320">
        <w:rPr>
          <w:rFonts w:cstheme="minorHAnsi"/>
          <w:color w:val="000000"/>
          <w:shd w:val="clear" w:color="auto" w:fill="F8FAFD"/>
        </w:rPr>
        <w:t xml:space="preserve"> </w:t>
      </w:r>
      <w:r w:rsidRPr="00D4551E">
        <w:rPr>
          <w:rFonts w:cstheme="minorHAnsi"/>
          <w:color w:val="000000"/>
          <w:shd w:val="clear" w:color="auto" w:fill="F8FAFD"/>
        </w:rPr>
        <w:t>They will also look at what framework is used in public health services to develop the knowledge and skills of workers.</w:t>
      </w:r>
      <w:r>
        <w:rPr>
          <w:rFonts w:cstheme="minorHAnsi"/>
          <w:color w:val="000000"/>
          <w:shd w:val="clear" w:color="auto" w:fill="F8FAFD"/>
        </w:rPr>
        <w:t xml:space="preserve"> </w:t>
      </w:r>
    </w:p>
    <w:p w:rsidR="001C2ACB" w:rsidRDefault="00D4551E" w:rsidP="000C729C">
      <w:pPr>
        <w:jc w:val="both"/>
        <w:rPr>
          <w:rFonts w:cstheme="minorHAnsi"/>
          <w:color w:val="000000"/>
          <w:shd w:val="clear" w:color="auto" w:fill="F8FAFD"/>
        </w:rPr>
      </w:pPr>
      <w:r w:rsidRPr="00D4551E">
        <w:rPr>
          <w:rFonts w:cstheme="minorHAnsi"/>
          <w:color w:val="000000"/>
          <w:shd w:val="clear" w:color="auto" w:fill="F8FAFD"/>
        </w:rPr>
        <w:t>As we know, all companies have different needs, some organisations tend to retain more th</w:t>
      </w:r>
      <w:r w:rsidR="00976204">
        <w:rPr>
          <w:rFonts w:cstheme="minorHAnsi"/>
          <w:color w:val="000000"/>
          <w:shd w:val="clear" w:color="auto" w:fill="F8FAFD"/>
        </w:rPr>
        <w:t>an their employees ' real focus (</w:t>
      </w:r>
      <w:r w:rsidR="00976204" w:rsidRPr="00976204">
        <w:rPr>
          <w:rFonts w:cstheme="minorHAnsi"/>
          <w:b/>
          <w:color w:val="000000"/>
          <w:shd w:val="clear" w:color="auto" w:fill="F8FAFD"/>
        </w:rPr>
        <w:t>Joshua-Amadi, M., 2003</w:t>
      </w:r>
      <w:r w:rsidR="00976204">
        <w:rPr>
          <w:rFonts w:cstheme="minorHAnsi"/>
          <w:color w:val="000000"/>
          <w:shd w:val="clear" w:color="auto" w:fill="F8FAFD"/>
        </w:rPr>
        <w:t>)</w:t>
      </w:r>
      <w:r w:rsidR="00BF6F84">
        <w:rPr>
          <w:rFonts w:cstheme="minorHAnsi"/>
          <w:color w:val="000000"/>
          <w:shd w:val="clear" w:color="auto" w:fill="F8FAFD"/>
        </w:rPr>
        <w:t>.</w:t>
      </w:r>
      <w:r w:rsidRPr="00D4551E">
        <w:rPr>
          <w:rFonts w:cstheme="minorHAnsi"/>
          <w:color w:val="000000"/>
          <w:shd w:val="clear" w:color="auto" w:fill="F8FAFD"/>
        </w:rPr>
        <w:t xml:space="preserve"> Overtime</w:t>
      </w:r>
      <w:r w:rsidR="00BF6F84">
        <w:rPr>
          <w:rFonts w:cstheme="minorHAnsi"/>
          <w:color w:val="000000"/>
          <w:shd w:val="clear" w:color="auto" w:fill="F8FAFD"/>
        </w:rPr>
        <w:t>,</w:t>
      </w:r>
      <w:r>
        <w:rPr>
          <w:rFonts w:cstheme="minorHAnsi"/>
          <w:color w:val="000000"/>
          <w:shd w:val="clear" w:color="auto" w:fill="F8FAFD"/>
        </w:rPr>
        <w:t xml:space="preserve"> this</w:t>
      </w:r>
      <w:r w:rsidRPr="00D4551E">
        <w:rPr>
          <w:rFonts w:cstheme="minorHAnsi"/>
          <w:color w:val="000000"/>
          <w:shd w:val="clear" w:color="auto" w:fill="F8FAFD"/>
        </w:rPr>
        <w:t xml:space="preserve"> is something that could potentially cause issues in the workforce, contributing to de-motivation and complacency within the roll of staff members. But having potential benefits and incentives in place helps staff stay driven. Additionally, clearly supporting and engaging workers in group discussions and decis</w:t>
      </w:r>
      <w:r>
        <w:rPr>
          <w:rFonts w:cstheme="minorHAnsi"/>
          <w:color w:val="000000"/>
          <w:shd w:val="clear" w:color="auto" w:fill="F8FAFD"/>
        </w:rPr>
        <w:t>ion-making will make the organis</w:t>
      </w:r>
      <w:r w:rsidRPr="00D4551E">
        <w:rPr>
          <w:rFonts w:cstheme="minorHAnsi"/>
          <w:color w:val="000000"/>
          <w:shd w:val="clear" w:color="auto" w:fill="F8FAFD"/>
        </w:rPr>
        <w:t>ation's staff feel more respected.</w:t>
      </w:r>
    </w:p>
    <w:p w:rsidR="00A87A4A" w:rsidRDefault="008560BB" w:rsidP="000C729C">
      <w:pPr>
        <w:jc w:val="both"/>
        <w:rPr>
          <w:rFonts w:cstheme="minorHAnsi"/>
          <w:color w:val="000000"/>
          <w:shd w:val="clear" w:color="auto" w:fill="F8FAFD"/>
        </w:rPr>
      </w:pPr>
      <w:r w:rsidRPr="008560BB">
        <w:rPr>
          <w:rFonts w:cstheme="minorHAnsi"/>
          <w:color w:val="000000"/>
          <w:shd w:val="clear" w:color="auto" w:fill="F8FAFD"/>
        </w:rPr>
        <w:t>Nonetheless, more work into potential benefits in place, indicating that the company embraces students, i.e. workers w</w:t>
      </w:r>
      <w:r>
        <w:rPr>
          <w:rFonts w:cstheme="minorHAnsi"/>
          <w:color w:val="000000"/>
          <w:shd w:val="clear" w:color="auto" w:fill="F8FAFD"/>
        </w:rPr>
        <w:t>ith minor learning difficulties,</w:t>
      </w:r>
      <w:r w:rsidRPr="008560BB">
        <w:rPr>
          <w:rFonts w:cstheme="minorHAnsi"/>
          <w:color w:val="000000"/>
          <w:shd w:val="clear" w:color="auto" w:fill="F8FAFD"/>
        </w:rPr>
        <w:t xml:space="preserve"> English as a second language, or dyslexic workers. HR will carry out Public Health Care (PH) training regularly throughout the various divisions due to regular verbal and written contact. When transferring verbal / written information, it must be clear when delivering all types of communication between professionals at all times. Effective communication between patients and staff helps to build the best possible care for the group</w:t>
      </w:r>
      <w:r w:rsidR="00172279">
        <w:rPr>
          <w:rFonts w:cstheme="minorHAnsi"/>
          <w:color w:val="000000"/>
          <w:shd w:val="clear" w:color="auto" w:fill="F8FAFD"/>
        </w:rPr>
        <w:t xml:space="preserve">. </w:t>
      </w:r>
      <w:r w:rsidR="00172279" w:rsidRPr="00172279">
        <w:rPr>
          <w:rFonts w:cstheme="minorHAnsi"/>
          <w:color w:val="000000"/>
          <w:shd w:val="clear" w:color="auto" w:fill="F8FAFD"/>
        </w:rPr>
        <w:t>I will be researching a number of different techniques used to establish and grow employee advancement in the workplace. When introduced, I want to know how effective these vehicles are.</w:t>
      </w:r>
      <w:r w:rsidR="00172279">
        <w:rPr>
          <w:rFonts w:cstheme="minorHAnsi"/>
          <w:color w:val="000000"/>
          <w:shd w:val="clear" w:color="auto" w:fill="F8FAFD"/>
        </w:rPr>
        <w:t xml:space="preserve"> </w:t>
      </w:r>
    </w:p>
    <w:p w:rsidR="00351CEE" w:rsidRPr="00F66AC5" w:rsidRDefault="008560BB" w:rsidP="00F66AC5">
      <w:pPr>
        <w:jc w:val="both"/>
        <w:rPr>
          <w:rFonts w:cstheme="minorHAnsi"/>
          <w:b/>
          <w:sz w:val="28"/>
          <w:szCs w:val="28"/>
        </w:rPr>
      </w:pPr>
      <w:r w:rsidRPr="008560BB">
        <w:rPr>
          <w:rFonts w:cstheme="minorHAnsi"/>
          <w:color w:val="000000"/>
          <w:shd w:val="clear" w:color="auto" w:fill="F8FAFD"/>
        </w:rPr>
        <w:t>To sum up, the building of relationships and the development of successes within the company usually starts with the support of the hierarchy, which is responsible for providing training and support in the personal development of employees. Leadership can help by providing a forum for all workers to build a relationship based on health work</w:t>
      </w:r>
      <w:r>
        <w:rPr>
          <w:rFonts w:cstheme="minorHAnsi"/>
          <w:color w:val="000000"/>
          <w:shd w:val="clear" w:color="auto" w:fill="F8FAFD"/>
        </w:rPr>
        <w:t xml:space="preserve">. </w:t>
      </w:r>
      <w:r w:rsidR="003E2FF9">
        <w:rPr>
          <w:rFonts w:cstheme="minorHAnsi"/>
          <w:color w:val="000000"/>
          <w:shd w:val="clear" w:color="auto" w:fill="F8FAFD"/>
        </w:rPr>
        <w:t xml:space="preserve"> </w:t>
      </w:r>
    </w:p>
    <w:p w:rsidR="00351CEE" w:rsidRDefault="00351CEE" w:rsidP="00351CEE">
      <w:pPr>
        <w:rPr>
          <w:sz w:val="28"/>
          <w:szCs w:val="28"/>
        </w:rPr>
      </w:pPr>
    </w:p>
    <w:p w:rsidR="00A9723F" w:rsidRDefault="00A9723F" w:rsidP="00651657">
      <w:pPr>
        <w:tabs>
          <w:tab w:val="left" w:pos="2850"/>
        </w:tabs>
        <w:rPr>
          <w:sz w:val="28"/>
          <w:szCs w:val="28"/>
        </w:rPr>
      </w:pPr>
    </w:p>
    <w:p w:rsidR="00A9723F" w:rsidRDefault="00A9723F" w:rsidP="00651657">
      <w:pPr>
        <w:tabs>
          <w:tab w:val="left" w:pos="2850"/>
        </w:tabs>
        <w:rPr>
          <w:sz w:val="28"/>
          <w:szCs w:val="28"/>
        </w:rPr>
      </w:pPr>
    </w:p>
    <w:p w:rsidR="004630C2" w:rsidRPr="00651657" w:rsidRDefault="00351CEE" w:rsidP="00651657">
      <w:pPr>
        <w:tabs>
          <w:tab w:val="left" w:pos="2850"/>
        </w:tabs>
        <w:rPr>
          <w:sz w:val="28"/>
          <w:szCs w:val="28"/>
        </w:rPr>
      </w:pPr>
      <w:r>
        <w:rPr>
          <w:sz w:val="28"/>
          <w:szCs w:val="28"/>
        </w:rPr>
        <w:tab/>
      </w:r>
      <w:r w:rsidR="00651657">
        <w:rPr>
          <w:b/>
          <w:sz w:val="28"/>
          <w:szCs w:val="28"/>
        </w:rPr>
        <w:t xml:space="preserve"> </w:t>
      </w:r>
      <w:r>
        <w:rPr>
          <w:b/>
          <w:sz w:val="28"/>
          <w:szCs w:val="28"/>
        </w:rPr>
        <w:t xml:space="preserve">                   </w:t>
      </w:r>
      <w:r w:rsidR="00F52FB6">
        <w:rPr>
          <w:b/>
          <w:sz w:val="28"/>
          <w:szCs w:val="28"/>
        </w:rPr>
        <w:t xml:space="preserve">                         </w:t>
      </w:r>
    </w:p>
    <w:p w:rsidR="00F52FB6" w:rsidRPr="00F52FB6" w:rsidRDefault="00F52FB6" w:rsidP="004630C2">
      <w:pPr>
        <w:pStyle w:val="NormalWeb"/>
        <w:spacing w:before="120" w:beforeAutospacing="0" w:after="120" w:afterAutospacing="0" w:line="330" w:lineRule="atLeast"/>
        <w:jc w:val="both"/>
        <w:textAlignment w:val="baseline"/>
        <w:rPr>
          <w:rFonts w:asciiTheme="minorHAnsi" w:hAnsiTheme="minorHAnsi" w:cstheme="minorHAnsi"/>
          <w:b/>
          <w:color w:val="272727"/>
        </w:rPr>
      </w:pPr>
      <w:r w:rsidRPr="00F52FB6">
        <w:rPr>
          <w:rFonts w:asciiTheme="minorHAnsi" w:hAnsiTheme="minorHAnsi" w:cstheme="minorHAnsi"/>
          <w:b/>
          <w:color w:val="272727"/>
        </w:rPr>
        <w:lastRenderedPageBreak/>
        <w:t xml:space="preserve">Skills needed in HealthCare Services </w:t>
      </w:r>
    </w:p>
    <w:p w:rsidR="00391D6A" w:rsidRDefault="003E1544" w:rsidP="004630C2">
      <w:pPr>
        <w:pStyle w:val="NormalWeb"/>
        <w:spacing w:before="120" w:beforeAutospacing="0" w:after="120" w:afterAutospacing="0" w:line="330" w:lineRule="atLeast"/>
        <w:jc w:val="both"/>
        <w:textAlignment w:val="baseline"/>
        <w:rPr>
          <w:rFonts w:asciiTheme="minorHAnsi" w:hAnsiTheme="minorHAnsi" w:cstheme="minorHAnsi"/>
          <w:color w:val="272727"/>
          <w:sz w:val="22"/>
          <w:szCs w:val="22"/>
        </w:rPr>
      </w:pPr>
      <w:r w:rsidRPr="003E1544">
        <w:rPr>
          <w:rFonts w:asciiTheme="minorHAnsi" w:hAnsiTheme="minorHAnsi" w:cstheme="minorHAnsi"/>
          <w:color w:val="272727"/>
          <w:sz w:val="22"/>
          <w:szCs w:val="22"/>
        </w:rPr>
        <w:t>HR framework began to handle employees years ago. However, today's HRM not only handles employees, but also keeps them engaged and focused on effectively achieving corporate goals and priorities. (</w:t>
      </w:r>
      <w:r w:rsidRPr="00813766">
        <w:rPr>
          <w:rFonts w:asciiTheme="minorHAnsi" w:hAnsiTheme="minorHAnsi" w:cstheme="minorHAnsi"/>
          <w:b/>
          <w:color w:val="272727"/>
          <w:sz w:val="22"/>
          <w:szCs w:val="22"/>
        </w:rPr>
        <w:t>Aziz, Abd El Rasha, 2013</w:t>
      </w:r>
      <w:r w:rsidRPr="003E1544">
        <w:rPr>
          <w:rFonts w:asciiTheme="minorHAnsi" w:hAnsiTheme="minorHAnsi" w:cstheme="minorHAnsi"/>
          <w:color w:val="272727"/>
          <w:sz w:val="22"/>
          <w:szCs w:val="22"/>
        </w:rPr>
        <w:t>). HR's function is not only to handle individuals and provide them with salaries and wages; it also requires better planning to achieve a better future with set goals. HR has been named as a strategic business</w:t>
      </w:r>
      <w:r w:rsidR="0067384E">
        <w:rPr>
          <w:rFonts w:asciiTheme="minorHAnsi" w:hAnsiTheme="minorHAnsi" w:cstheme="minorHAnsi"/>
          <w:color w:val="272727"/>
          <w:sz w:val="22"/>
          <w:szCs w:val="22"/>
        </w:rPr>
        <w:t xml:space="preserve"> partner in the current framework</w:t>
      </w:r>
      <w:r w:rsidRPr="003E1544">
        <w:rPr>
          <w:rFonts w:asciiTheme="minorHAnsi" w:hAnsiTheme="minorHAnsi" w:cstheme="minorHAnsi"/>
          <w:color w:val="272727"/>
          <w:sz w:val="22"/>
          <w:szCs w:val="22"/>
        </w:rPr>
        <w:t>. HR is now named as a strategic business consultant in the current scenario, helping to a</w:t>
      </w:r>
      <w:r>
        <w:rPr>
          <w:rFonts w:asciiTheme="minorHAnsi" w:hAnsiTheme="minorHAnsi" w:cstheme="minorHAnsi"/>
          <w:color w:val="272727"/>
          <w:sz w:val="22"/>
          <w:szCs w:val="22"/>
        </w:rPr>
        <w:t>chieve these goals successfully.</w:t>
      </w:r>
      <w:r w:rsidRPr="003E1544">
        <w:rPr>
          <w:rFonts w:asciiTheme="minorHAnsi" w:hAnsiTheme="minorHAnsi" w:cstheme="minorHAnsi"/>
          <w:color w:val="272727"/>
          <w:sz w:val="22"/>
          <w:szCs w:val="22"/>
        </w:rPr>
        <w:t xml:space="preserve"> </w:t>
      </w:r>
      <w:r>
        <w:rPr>
          <w:rFonts w:asciiTheme="minorHAnsi" w:hAnsiTheme="minorHAnsi" w:cstheme="minorHAnsi"/>
          <w:color w:val="272727"/>
          <w:sz w:val="22"/>
          <w:szCs w:val="22"/>
        </w:rPr>
        <w:t xml:space="preserve">The </w:t>
      </w:r>
      <w:r w:rsidRPr="003E1544">
        <w:rPr>
          <w:rFonts w:asciiTheme="minorHAnsi" w:hAnsiTheme="minorHAnsi" w:cstheme="minorHAnsi"/>
          <w:color w:val="272727"/>
          <w:sz w:val="22"/>
          <w:szCs w:val="22"/>
        </w:rPr>
        <w:t>NHS nee</w:t>
      </w:r>
      <w:r>
        <w:rPr>
          <w:rFonts w:asciiTheme="minorHAnsi" w:hAnsiTheme="minorHAnsi" w:cstheme="minorHAnsi"/>
          <w:color w:val="272727"/>
          <w:sz w:val="22"/>
          <w:szCs w:val="22"/>
        </w:rPr>
        <w:t>ds to focus on improving HRM to al</w:t>
      </w:r>
      <w:r w:rsidRPr="003E1544">
        <w:rPr>
          <w:rFonts w:asciiTheme="minorHAnsi" w:hAnsiTheme="minorHAnsi" w:cstheme="minorHAnsi"/>
          <w:color w:val="272727"/>
          <w:sz w:val="22"/>
          <w:szCs w:val="22"/>
        </w:rPr>
        <w:t>l its staff an</w:t>
      </w:r>
      <w:r w:rsidR="0067384E">
        <w:rPr>
          <w:rFonts w:asciiTheme="minorHAnsi" w:hAnsiTheme="minorHAnsi" w:cstheme="minorHAnsi"/>
          <w:color w:val="272727"/>
          <w:sz w:val="22"/>
          <w:szCs w:val="22"/>
        </w:rPr>
        <w:t>d encourage them to better distribute</w:t>
      </w:r>
      <w:r w:rsidRPr="003E1544">
        <w:rPr>
          <w:rFonts w:asciiTheme="minorHAnsi" w:hAnsiTheme="minorHAnsi" w:cstheme="minorHAnsi"/>
          <w:color w:val="272727"/>
          <w:sz w:val="22"/>
          <w:szCs w:val="22"/>
        </w:rPr>
        <w:t xml:space="preserve"> the changing position of HRM's overall priorities include human resource growth, career planning, succession planning, professional development an</w:t>
      </w:r>
      <w:r>
        <w:rPr>
          <w:rFonts w:asciiTheme="minorHAnsi" w:hAnsiTheme="minorHAnsi" w:cstheme="minorHAnsi"/>
          <w:color w:val="272727"/>
          <w:sz w:val="22"/>
          <w:szCs w:val="22"/>
        </w:rPr>
        <w:t>d training. (</w:t>
      </w:r>
      <w:r w:rsidRPr="00F42880">
        <w:rPr>
          <w:rFonts w:asciiTheme="minorHAnsi" w:hAnsiTheme="minorHAnsi" w:cstheme="minorHAnsi"/>
          <w:b/>
          <w:color w:val="272727"/>
          <w:sz w:val="22"/>
          <w:szCs w:val="22"/>
        </w:rPr>
        <w:t>Henderson, in 2011</w:t>
      </w:r>
      <w:r>
        <w:rPr>
          <w:rFonts w:asciiTheme="minorHAnsi" w:hAnsiTheme="minorHAnsi" w:cstheme="minorHAnsi"/>
          <w:color w:val="272727"/>
          <w:sz w:val="22"/>
          <w:szCs w:val="22"/>
        </w:rPr>
        <w:t>).</w:t>
      </w:r>
    </w:p>
    <w:p w:rsidR="00391D6A" w:rsidRDefault="0067384E" w:rsidP="004630C2">
      <w:pPr>
        <w:pStyle w:val="NormalWeb"/>
        <w:spacing w:before="120" w:beforeAutospacing="0" w:after="120" w:afterAutospacing="0" w:line="330" w:lineRule="atLeast"/>
        <w:jc w:val="both"/>
        <w:textAlignment w:val="baseline"/>
        <w:rPr>
          <w:rFonts w:asciiTheme="minorHAnsi" w:hAnsiTheme="minorHAnsi" w:cstheme="minorHAnsi"/>
          <w:color w:val="272727"/>
          <w:sz w:val="22"/>
          <w:szCs w:val="22"/>
        </w:rPr>
      </w:pPr>
      <w:r>
        <w:rPr>
          <w:rFonts w:asciiTheme="minorHAnsi" w:hAnsiTheme="minorHAnsi" w:cstheme="minorHAnsi"/>
          <w:color w:val="272727"/>
          <w:sz w:val="22"/>
          <w:szCs w:val="22"/>
        </w:rPr>
        <w:t xml:space="preserve"> </w:t>
      </w:r>
      <w:r w:rsidR="00993BF1" w:rsidRPr="00993BF1">
        <w:rPr>
          <w:rFonts w:asciiTheme="minorHAnsi" w:hAnsiTheme="minorHAnsi" w:cstheme="minorHAnsi"/>
          <w:color w:val="272727"/>
          <w:sz w:val="22"/>
          <w:szCs w:val="22"/>
        </w:rPr>
        <w:t>Nurses / training nurses must adopt new skills to help and improve future care of patients. Professor Ian Cumming, who is Health Education England's chief executive, said that care should be taken in choosing the right applicants to start nursing training.</w:t>
      </w:r>
      <w:r w:rsidR="00993BF1" w:rsidRPr="00993BF1">
        <w:t xml:space="preserve"> </w:t>
      </w:r>
      <w:r w:rsidR="00993BF1" w:rsidRPr="00993BF1">
        <w:rPr>
          <w:rFonts w:asciiTheme="minorHAnsi" w:hAnsiTheme="minorHAnsi" w:cstheme="minorHAnsi"/>
          <w:color w:val="272727"/>
          <w:sz w:val="22"/>
          <w:szCs w:val="22"/>
        </w:rPr>
        <w:t>In the past, being reckless when making decision</w:t>
      </w:r>
      <w:r w:rsidR="00993BF1">
        <w:rPr>
          <w:rFonts w:asciiTheme="minorHAnsi" w:hAnsiTheme="minorHAnsi" w:cstheme="minorHAnsi"/>
          <w:color w:val="272727"/>
          <w:sz w:val="22"/>
          <w:szCs w:val="22"/>
        </w:rPr>
        <w:t>s leads the NHS to lose money when</w:t>
      </w:r>
      <w:r w:rsidR="00993BF1" w:rsidRPr="00993BF1">
        <w:rPr>
          <w:rFonts w:asciiTheme="minorHAnsi" w:hAnsiTheme="minorHAnsi" w:cstheme="minorHAnsi"/>
          <w:color w:val="272727"/>
          <w:sz w:val="22"/>
          <w:szCs w:val="22"/>
        </w:rPr>
        <w:t xml:space="preserve"> providi</w:t>
      </w:r>
      <w:r w:rsidR="00993BF1">
        <w:rPr>
          <w:rFonts w:asciiTheme="minorHAnsi" w:hAnsiTheme="minorHAnsi" w:cstheme="minorHAnsi"/>
          <w:color w:val="272727"/>
          <w:sz w:val="22"/>
          <w:szCs w:val="22"/>
        </w:rPr>
        <w:t xml:space="preserve">ng recruitments for health care </w:t>
      </w:r>
      <w:r w:rsidR="00993BF1" w:rsidRPr="00993BF1">
        <w:rPr>
          <w:rFonts w:asciiTheme="minorHAnsi" w:hAnsiTheme="minorHAnsi" w:cstheme="minorHAnsi"/>
          <w:b/>
          <w:color w:val="272727"/>
          <w:sz w:val="22"/>
          <w:szCs w:val="22"/>
        </w:rPr>
        <w:t>Nursing times, 108(29), pp. 3.</w:t>
      </w:r>
      <w:r w:rsidR="00110EFE">
        <w:rPr>
          <w:rFonts w:asciiTheme="minorHAnsi" w:hAnsiTheme="minorHAnsi" w:cstheme="minorHAnsi"/>
          <w:color w:val="272727"/>
          <w:sz w:val="22"/>
          <w:szCs w:val="22"/>
        </w:rPr>
        <w:t xml:space="preserve">  </w:t>
      </w:r>
    </w:p>
    <w:p w:rsidR="004630C2" w:rsidRPr="00B23A30" w:rsidRDefault="00110EFE" w:rsidP="004630C2">
      <w:pPr>
        <w:pStyle w:val="NormalWeb"/>
        <w:spacing w:before="120" w:beforeAutospacing="0" w:after="120" w:afterAutospacing="0" w:line="330" w:lineRule="atLeast"/>
        <w:jc w:val="both"/>
        <w:textAlignment w:val="baseline"/>
        <w:rPr>
          <w:rFonts w:asciiTheme="minorHAnsi" w:hAnsiTheme="minorHAnsi" w:cstheme="minorHAnsi"/>
          <w:color w:val="272727"/>
          <w:sz w:val="22"/>
          <w:szCs w:val="22"/>
        </w:rPr>
      </w:pPr>
      <w:r w:rsidRPr="00110EFE">
        <w:rPr>
          <w:rFonts w:asciiTheme="minorHAnsi" w:hAnsiTheme="minorHAnsi" w:cstheme="minorHAnsi"/>
          <w:color w:val="272727"/>
          <w:sz w:val="22"/>
          <w:szCs w:val="22"/>
        </w:rPr>
        <w:t>In fact, one of the most valuable assets in the healthcare industry is found to have employability skills in healthcare recruitment studies. It increases the possibility of improving the p</w:t>
      </w:r>
      <w:r w:rsidR="00391D6A">
        <w:rPr>
          <w:rFonts w:asciiTheme="minorHAnsi" w:hAnsiTheme="minorHAnsi" w:cstheme="minorHAnsi"/>
          <w:color w:val="272727"/>
          <w:sz w:val="22"/>
          <w:szCs w:val="22"/>
        </w:rPr>
        <w:t>erformance of the organisation</w:t>
      </w:r>
      <w:r w:rsidRPr="00110EFE">
        <w:rPr>
          <w:rFonts w:asciiTheme="minorHAnsi" w:hAnsiTheme="minorHAnsi" w:cstheme="minorHAnsi"/>
          <w:color w:val="272727"/>
          <w:sz w:val="22"/>
          <w:szCs w:val="22"/>
        </w:rPr>
        <w:t xml:space="preserve">. HRM provides the right resources to provide additional skills and knowledge to improve medical </w:t>
      </w:r>
      <w:r w:rsidR="00391D6A" w:rsidRPr="00110EFE">
        <w:rPr>
          <w:rFonts w:asciiTheme="minorHAnsi" w:hAnsiTheme="minorHAnsi" w:cstheme="minorHAnsi"/>
          <w:color w:val="272727"/>
          <w:sz w:val="22"/>
          <w:szCs w:val="22"/>
        </w:rPr>
        <w:t>services</w:t>
      </w:r>
      <w:r w:rsidR="00391D6A">
        <w:rPr>
          <w:rFonts w:asciiTheme="minorHAnsi" w:hAnsiTheme="minorHAnsi" w:cstheme="minorHAnsi"/>
          <w:color w:val="272727"/>
          <w:sz w:val="22"/>
          <w:szCs w:val="22"/>
        </w:rPr>
        <w:t xml:space="preserve"> (</w:t>
      </w:r>
      <w:r w:rsidR="00391D6A" w:rsidRPr="00391D6A">
        <w:rPr>
          <w:rFonts w:asciiTheme="minorHAnsi" w:hAnsiTheme="minorHAnsi" w:cstheme="minorHAnsi"/>
          <w:b/>
          <w:color w:val="272727"/>
          <w:sz w:val="22"/>
          <w:szCs w:val="22"/>
        </w:rPr>
        <w:t>Sisodia, S. &amp; Agarwal, N., 2017</w:t>
      </w:r>
      <w:r w:rsidR="00391D6A">
        <w:rPr>
          <w:rFonts w:asciiTheme="minorHAnsi" w:hAnsiTheme="minorHAnsi" w:cstheme="minorHAnsi"/>
          <w:color w:val="272727"/>
          <w:sz w:val="22"/>
          <w:szCs w:val="22"/>
        </w:rPr>
        <w:t>).</w:t>
      </w:r>
      <w:r w:rsidR="00FD17BE">
        <w:rPr>
          <w:rFonts w:asciiTheme="minorHAnsi" w:hAnsiTheme="minorHAnsi" w:cstheme="minorHAnsi"/>
          <w:color w:val="272727"/>
          <w:sz w:val="22"/>
          <w:szCs w:val="22"/>
        </w:rPr>
        <w:t xml:space="preserve">   </w:t>
      </w:r>
    </w:p>
    <w:p w:rsidR="004630C2" w:rsidRPr="009961AE" w:rsidRDefault="004630C2" w:rsidP="004630C2">
      <w:pPr>
        <w:pStyle w:val="NormalWeb"/>
        <w:spacing w:before="0" w:beforeAutospacing="0" w:after="0" w:afterAutospacing="0" w:line="330" w:lineRule="atLeast"/>
        <w:jc w:val="both"/>
        <w:textAlignment w:val="baseline"/>
        <w:rPr>
          <w:rFonts w:asciiTheme="minorHAnsi" w:hAnsiTheme="minorHAnsi" w:cstheme="minorHAnsi"/>
          <w:color w:val="272727"/>
        </w:rPr>
      </w:pPr>
    </w:p>
    <w:p w:rsidR="00976E4B" w:rsidRDefault="009961AE" w:rsidP="004630C2">
      <w:pPr>
        <w:pStyle w:val="NormalWeb"/>
        <w:spacing w:before="0" w:beforeAutospacing="0" w:after="0" w:afterAutospacing="0" w:line="330" w:lineRule="atLeast"/>
        <w:jc w:val="both"/>
        <w:textAlignment w:val="baseline"/>
      </w:pPr>
      <w:r w:rsidRPr="009961AE">
        <w:rPr>
          <w:rStyle w:val="Strong"/>
          <w:rFonts w:asciiTheme="minorHAnsi" w:hAnsiTheme="minorHAnsi" w:cstheme="minorHAnsi"/>
          <w:color w:val="272727"/>
          <w:bdr w:val="none" w:sz="0" w:space="0" w:color="auto" w:frame="1"/>
        </w:rPr>
        <w:t>Training and D</w:t>
      </w:r>
      <w:r w:rsidR="004630C2" w:rsidRPr="009961AE">
        <w:rPr>
          <w:rStyle w:val="Strong"/>
          <w:rFonts w:asciiTheme="minorHAnsi" w:hAnsiTheme="minorHAnsi" w:cstheme="minorHAnsi"/>
          <w:color w:val="272727"/>
          <w:bdr w:val="none" w:sz="0" w:space="0" w:color="auto" w:frame="1"/>
        </w:rPr>
        <w:t>evelopment</w:t>
      </w:r>
      <w:r w:rsidRPr="009961AE">
        <w:rPr>
          <w:rStyle w:val="Strong"/>
          <w:rFonts w:asciiTheme="minorHAnsi" w:hAnsiTheme="minorHAnsi" w:cstheme="minorHAnsi"/>
          <w:color w:val="272727"/>
          <w:bdr w:val="none" w:sz="0" w:space="0" w:color="auto" w:frame="1"/>
        </w:rPr>
        <w:t xml:space="preserve"> Required</w:t>
      </w:r>
      <w:r w:rsidR="00F00148" w:rsidRPr="00FD17BE">
        <w:rPr>
          <w:rFonts w:asciiTheme="minorHAnsi" w:hAnsiTheme="minorHAnsi" w:cstheme="minorHAnsi"/>
          <w:color w:val="272727"/>
          <w:sz w:val="22"/>
          <w:szCs w:val="22"/>
        </w:rPr>
        <w:t xml:space="preserve">: </w:t>
      </w:r>
      <w:r w:rsidR="003E1544" w:rsidRPr="00FD17BE">
        <w:rPr>
          <w:rFonts w:asciiTheme="minorHAnsi" w:hAnsiTheme="minorHAnsi" w:cstheme="minorHAnsi"/>
          <w:color w:val="272727"/>
          <w:sz w:val="22"/>
          <w:szCs w:val="22"/>
        </w:rPr>
        <w:t>HRM also plays a key role in making</w:t>
      </w:r>
      <w:r w:rsidR="00976E4B">
        <w:rPr>
          <w:rFonts w:asciiTheme="minorHAnsi" w:hAnsiTheme="minorHAnsi" w:cstheme="minorHAnsi"/>
          <w:color w:val="272727"/>
          <w:sz w:val="22"/>
          <w:szCs w:val="22"/>
        </w:rPr>
        <w:t xml:space="preserve"> the</w:t>
      </w:r>
      <w:r w:rsidR="003E1544" w:rsidRPr="00FD17BE">
        <w:rPr>
          <w:rFonts w:asciiTheme="minorHAnsi" w:hAnsiTheme="minorHAnsi" w:cstheme="minorHAnsi"/>
          <w:color w:val="272727"/>
          <w:sz w:val="22"/>
          <w:szCs w:val="22"/>
        </w:rPr>
        <w:t xml:space="preserve"> NHS successful by providing adequate training to its employees. Employees working there may require special training and skills to improve their job performance</w:t>
      </w:r>
      <w:r w:rsidR="00FD17BE" w:rsidRPr="00FD17BE">
        <w:rPr>
          <w:rFonts w:asciiTheme="minorHAnsi" w:hAnsiTheme="minorHAnsi" w:cstheme="minorHAnsi"/>
          <w:color w:val="272727"/>
          <w:sz w:val="22"/>
          <w:szCs w:val="22"/>
        </w:rPr>
        <w:t>. Firstly, when implementing training programmes in the medical industry, teachers should be frugal in providing training sessions due to lack of emphasis and anticipation, due to no pre-training tests (</w:t>
      </w:r>
      <w:r w:rsidR="00FD17BE" w:rsidRPr="00FD17BE">
        <w:rPr>
          <w:rFonts w:asciiTheme="minorHAnsi" w:hAnsiTheme="minorHAnsi" w:cstheme="minorHAnsi"/>
          <w:b/>
          <w:color w:val="272727"/>
          <w:sz w:val="22"/>
          <w:szCs w:val="22"/>
        </w:rPr>
        <w:t>Maria-Madela, Abrudan, 2010</w:t>
      </w:r>
      <w:r w:rsidR="00FD17BE" w:rsidRPr="00FD17BE">
        <w:rPr>
          <w:rFonts w:asciiTheme="minorHAnsi" w:hAnsiTheme="minorHAnsi" w:cstheme="minorHAnsi"/>
          <w:color w:val="272727"/>
          <w:sz w:val="22"/>
          <w:szCs w:val="22"/>
        </w:rPr>
        <w:t>)</w:t>
      </w:r>
      <w:r w:rsidR="00FD17BE">
        <w:rPr>
          <w:rFonts w:asciiTheme="minorHAnsi" w:hAnsiTheme="minorHAnsi" w:cstheme="minorHAnsi"/>
          <w:color w:val="272727"/>
          <w:sz w:val="22"/>
          <w:szCs w:val="22"/>
        </w:rPr>
        <w:t xml:space="preserve">. </w:t>
      </w:r>
      <w:r w:rsidR="00122D7E" w:rsidRPr="00122D7E">
        <w:rPr>
          <w:rFonts w:asciiTheme="minorHAnsi" w:hAnsiTheme="minorHAnsi" w:cstheme="minorHAnsi"/>
          <w:color w:val="272727"/>
          <w:sz w:val="22"/>
          <w:szCs w:val="22"/>
        </w:rPr>
        <w:t>Second, the development training offered should upgrade employees ' sustainable development overtime in addition to organisational development. Over the years, staff preparation has been tracked to enhance the environmental behaviour and efficiency of workers in the workplace (</w:t>
      </w:r>
      <w:r w:rsidR="00122D7E" w:rsidRPr="00122D7E">
        <w:rPr>
          <w:rFonts w:asciiTheme="minorHAnsi" w:hAnsiTheme="minorHAnsi" w:cstheme="minorHAnsi"/>
          <w:b/>
          <w:color w:val="272727"/>
          <w:sz w:val="22"/>
          <w:szCs w:val="22"/>
        </w:rPr>
        <w:t>Ji, Li, 2012</w:t>
      </w:r>
      <w:r w:rsidR="00122D7E" w:rsidRPr="00122D7E">
        <w:rPr>
          <w:rFonts w:asciiTheme="minorHAnsi" w:hAnsiTheme="minorHAnsi" w:cstheme="minorHAnsi"/>
          <w:color w:val="272727"/>
          <w:sz w:val="22"/>
          <w:szCs w:val="22"/>
        </w:rPr>
        <w:t>)</w:t>
      </w:r>
      <w:r w:rsidR="0046475D">
        <w:rPr>
          <w:rFonts w:asciiTheme="minorHAnsi" w:hAnsiTheme="minorHAnsi" w:cstheme="minorHAnsi"/>
          <w:color w:val="272727"/>
          <w:sz w:val="22"/>
          <w:szCs w:val="22"/>
        </w:rPr>
        <w:t>.</w:t>
      </w:r>
      <w:r w:rsidR="00976E4B" w:rsidRPr="00976E4B">
        <w:t xml:space="preserve"> </w:t>
      </w:r>
    </w:p>
    <w:p w:rsidR="00976E4B" w:rsidRDefault="00976E4B" w:rsidP="004630C2">
      <w:pPr>
        <w:pStyle w:val="NormalWeb"/>
        <w:spacing w:before="0" w:beforeAutospacing="0" w:after="0" w:afterAutospacing="0" w:line="330" w:lineRule="atLeast"/>
        <w:jc w:val="both"/>
        <w:textAlignment w:val="baseline"/>
      </w:pPr>
    </w:p>
    <w:p w:rsidR="00A56E7C" w:rsidRDefault="00976E4B"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976E4B">
        <w:rPr>
          <w:rFonts w:asciiTheme="minorHAnsi" w:hAnsiTheme="minorHAnsi" w:cstheme="minorHAnsi"/>
          <w:color w:val="272727"/>
          <w:sz w:val="22"/>
          <w:szCs w:val="22"/>
        </w:rPr>
        <w:t>The Human Resource Manager's main job is to find the best workers as it will help the company to prosper. Recruitment and selection helps to meet the needs of the wor</w:t>
      </w:r>
      <w:r w:rsidR="000E5B29">
        <w:rPr>
          <w:rFonts w:asciiTheme="minorHAnsi" w:hAnsiTheme="minorHAnsi" w:cstheme="minorHAnsi"/>
          <w:color w:val="272727"/>
          <w:sz w:val="22"/>
          <w:szCs w:val="22"/>
        </w:rPr>
        <w:t>kforce by recruiting the organis</w:t>
      </w:r>
      <w:r w:rsidRPr="00976E4B">
        <w:rPr>
          <w:rFonts w:asciiTheme="minorHAnsi" w:hAnsiTheme="minorHAnsi" w:cstheme="minorHAnsi"/>
          <w:color w:val="272727"/>
          <w:sz w:val="22"/>
          <w:szCs w:val="22"/>
        </w:rPr>
        <w:t>ation's best candidate</w:t>
      </w:r>
      <w:r w:rsidR="000E5B29">
        <w:t xml:space="preserve">. </w:t>
      </w:r>
      <w:r w:rsidR="000E5B29">
        <w:rPr>
          <w:rFonts w:asciiTheme="minorHAnsi" w:hAnsiTheme="minorHAnsi" w:cstheme="minorHAnsi"/>
          <w:color w:val="272727"/>
          <w:sz w:val="22"/>
          <w:szCs w:val="22"/>
        </w:rPr>
        <w:t>I</w:t>
      </w:r>
      <w:r w:rsidR="00AE7D06" w:rsidRPr="00E2240D">
        <w:rPr>
          <w:rFonts w:asciiTheme="minorHAnsi" w:hAnsiTheme="minorHAnsi" w:cstheme="minorHAnsi"/>
          <w:color w:val="272727"/>
          <w:sz w:val="22"/>
          <w:szCs w:val="22"/>
        </w:rPr>
        <w:t>t</w:t>
      </w:r>
      <w:r w:rsidR="00E2240D" w:rsidRPr="00E2240D">
        <w:rPr>
          <w:rFonts w:asciiTheme="minorHAnsi" w:hAnsiTheme="minorHAnsi" w:cstheme="minorHAnsi"/>
          <w:color w:val="272727"/>
          <w:sz w:val="22"/>
          <w:szCs w:val="22"/>
        </w:rPr>
        <w:t xml:space="preserve"> is up to HR to provide training and development as needed by NHS staff in a timely manner</w:t>
      </w:r>
      <w:r w:rsidR="00571ED7">
        <w:rPr>
          <w:rFonts w:asciiTheme="minorHAnsi" w:hAnsiTheme="minorHAnsi" w:cstheme="minorHAnsi"/>
          <w:color w:val="272727"/>
          <w:sz w:val="22"/>
          <w:szCs w:val="22"/>
        </w:rPr>
        <w:t xml:space="preserve"> (</w:t>
      </w:r>
      <w:r w:rsidR="00571ED7" w:rsidRPr="00571ED7">
        <w:rPr>
          <w:rFonts w:asciiTheme="minorHAnsi" w:hAnsiTheme="minorHAnsi" w:cstheme="minorHAnsi"/>
          <w:b/>
          <w:color w:val="272727"/>
          <w:sz w:val="22"/>
          <w:szCs w:val="22"/>
        </w:rPr>
        <w:t>Winge, H., Archer, T. &amp; Garcia, D., 2014).</w:t>
      </w:r>
      <w:r w:rsidR="00E2240D" w:rsidRPr="00E2240D">
        <w:rPr>
          <w:rFonts w:asciiTheme="minorHAnsi" w:hAnsiTheme="minorHAnsi" w:cstheme="minorHAnsi"/>
          <w:color w:val="272727"/>
          <w:sz w:val="22"/>
          <w:szCs w:val="22"/>
        </w:rPr>
        <w:t xml:space="preserve"> Working on the human resources side, it is very important to keep all staff acquainted with all the political, technical and legal aspects from time to time and to involve them in training to ensure improved performance and thus achieve organisational goals</w:t>
      </w:r>
      <w:r w:rsidR="001578E3">
        <w:rPr>
          <w:rFonts w:asciiTheme="minorHAnsi" w:hAnsiTheme="minorHAnsi" w:cstheme="minorHAnsi"/>
          <w:color w:val="272727"/>
          <w:sz w:val="22"/>
          <w:szCs w:val="22"/>
        </w:rPr>
        <w:t xml:space="preserve"> (</w:t>
      </w:r>
      <w:r w:rsidR="001578E3" w:rsidRPr="001578E3">
        <w:rPr>
          <w:rFonts w:asciiTheme="minorHAnsi" w:hAnsiTheme="minorHAnsi" w:cstheme="minorHAnsi"/>
          <w:b/>
          <w:color w:val="272727"/>
          <w:sz w:val="22"/>
          <w:szCs w:val="22"/>
        </w:rPr>
        <w:t>Lowe, Kathy, 2007</w:t>
      </w:r>
      <w:r w:rsidR="001578E3">
        <w:rPr>
          <w:rFonts w:asciiTheme="minorHAnsi" w:hAnsiTheme="minorHAnsi" w:cstheme="minorHAnsi"/>
          <w:color w:val="272727"/>
          <w:sz w:val="22"/>
          <w:szCs w:val="22"/>
        </w:rPr>
        <w:t xml:space="preserve">). </w:t>
      </w:r>
    </w:p>
    <w:p w:rsidR="00A56E7C" w:rsidRDefault="00A56E7C"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8C57F7" w:rsidRPr="00AE7D06" w:rsidRDefault="00AE7D06" w:rsidP="004630C2">
      <w:pPr>
        <w:pStyle w:val="NormalWeb"/>
        <w:spacing w:before="0" w:beforeAutospacing="0" w:after="0" w:afterAutospacing="0" w:line="330" w:lineRule="atLeast"/>
        <w:jc w:val="both"/>
        <w:textAlignment w:val="baseline"/>
        <w:rPr>
          <w:rFonts w:asciiTheme="minorHAnsi" w:hAnsiTheme="minorHAnsi" w:cstheme="minorHAnsi"/>
          <w:b/>
          <w:color w:val="272727"/>
        </w:rPr>
      </w:pPr>
      <w:r w:rsidRPr="00AE7D06">
        <w:rPr>
          <w:rFonts w:asciiTheme="minorHAnsi" w:hAnsiTheme="minorHAnsi" w:cstheme="minorHAnsi"/>
          <w:b/>
          <w:color w:val="272727"/>
        </w:rPr>
        <w:t>Employee engagement:</w:t>
      </w:r>
      <w:r w:rsidR="00571ED7">
        <w:rPr>
          <w:rFonts w:asciiTheme="minorHAnsi" w:hAnsiTheme="minorHAnsi" w:cstheme="minorHAnsi"/>
          <w:color w:val="272727"/>
          <w:sz w:val="22"/>
          <w:szCs w:val="22"/>
        </w:rPr>
        <w:t xml:space="preserve"> </w:t>
      </w:r>
      <w:r w:rsidR="008C57F7">
        <w:rPr>
          <w:rFonts w:asciiTheme="minorHAnsi" w:hAnsiTheme="minorHAnsi" w:cstheme="minorHAnsi"/>
          <w:color w:val="272727"/>
          <w:sz w:val="22"/>
          <w:szCs w:val="22"/>
        </w:rPr>
        <w:t xml:space="preserve"> </w:t>
      </w:r>
      <w:r w:rsidR="0092509A" w:rsidRPr="0092509A">
        <w:rPr>
          <w:rFonts w:asciiTheme="minorHAnsi" w:hAnsiTheme="minorHAnsi" w:cstheme="minorHAnsi"/>
          <w:color w:val="272727"/>
          <w:sz w:val="22"/>
          <w:szCs w:val="22"/>
        </w:rPr>
        <w:t xml:space="preserve">In my experience, contact with workers is one of the best ways to achieve organisational success. Employers gathering workers to express their views and perspectives on the success and aspirations of the workplace will reinforce the necessary changes that need to be </w:t>
      </w:r>
      <w:r w:rsidR="0092509A" w:rsidRPr="0092509A">
        <w:rPr>
          <w:rFonts w:asciiTheme="minorHAnsi" w:hAnsiTheme="minorHAnsi" w:cstheme="minorHAnsi"/>
          <w:color w:val="272727"/>
          <w:sz w:val="22"/>
          <w:szCs w:val="22"/>
        </w:rPr>
        <w:lastRenderedPageBreak/>
        <w:t>made. This will allow employees to be aware of their workplace beliefs, thoughts, and dedication. Employers need to understand the importance of working in the workforce and how this overtime can be handled. Employees are developing such a positive attitude towards their jobs and c</w:t>
      </w:r>
      <w:r w:rsidR="0092509A">
        <w:rPr>
          <w:rFonts w:asciiTheme="minorHAnsi" w:hAnsiTheme="minorHAnsi" w:cstheme="minorHAnsi"/>
          <w:color w:val="272727"/>
          <w:sz w:val="22"/>
          <w:szCs w:val="22"/>
        </w:rPr>
        <w:t xml:space="preserve">ommunity. Some employees can come across </w:t>
      </w:r>
      <w:r w:rsidR="0092509A" w:rsidRPr="0092509A">
        <w:rPr>
          <w:rFonts w:asciiTheme="minorHAnsi" w:hAnsiTheme="minorHAnsi" w:cstheme="minorHAnsi"/>
          <w:color w:val="272727"/>
          <w:sz w:val="22"/>
          <w:szCs w:val="22"/>
        </w:rPr>
        <w:t xml:space="preserve">unmotivated and complacent </w:t>
      </w:r>
      <w:r w:rsidR="0092509A">
        <w:rPr>
          <w:rFonts w:asciiTheme="minorHAnsi" w:hAnsiTheme="minorHAnsi" w:cstheme="minorHAnsi"/>
          <w:color w:val="272727"/>
          <w:sz w:val="22"/>
          <w:szCs w:val="22"/>
        </w:rPr>
        <w:t xml:space="preserve">in their job role while feeling dissatisfied at work. Overtime, </w:t>
      </w:r>
      <w:r w:rsidR="00BB2070">
        <w:rPr>
          <w:rFonts w:asciiTheme="minorHAnsi" w:hAnsiTheme="minorHAnsi" w:cstheme="minorHAnsi"/>
          <w:color w:val="272727"/>
          <w:sz w:val="22"/>
          <w:szCs w:val="22"/>
        </w:rPr>
        <w:t>both p</w:t>
      </w:r>
      <w:r w:rsidR="005458D1">
        <w:rPr>
          <w:rFonts w:asciiTheme="minorHAnsi" w:hAnsiTheme="minorHAnsi" w:cstheme="minorHAnsi"/>
          <w:color w:val="272727"/>
          <w:sz w:val="22"/>
          <w:szCs w:val="22"/>
        </w:rPr>
        <w:t xml:space="preserve">ractitioners and academics can gain from this vehicle. Research </w:t>
      </w:r>
      <w:r w:rsidR="00C92531">
        <w:rPr>
          <w:rFonts w:asciiTheme="minorHAnsi" w:hAnsiTheme="minorHAnsi" w:cstheme="minorHAnsi"/>
          <w:color w:val="272727"/>
          <w:sz w:val="22"/>
          <w:szCs w:val="22"/>
        </w:rPr>
        <w:t>scholars;</w:t>
      </w:r>
      <w:r w:rsidR="005458D1">
        <w:rPr>
          <w:rFonts w:asciiTheme="minorHAnsi" w:hAnsiTheme="minorHAnsi" w:cstheme="minorHAnsi"/>
          <w:color w:val="272727"/>
          <w:sz w:val="22"/>
          <w:szCs w:val="22"/>
        </w:rPr>
        <w:t xml:space="preserve"> have indicated that organisation</w:t>
      </w:r>
      <w:r w:rsidR="00C92531">
        <w:rPr>
          <w:rFonts w:asciiTheme="minorHAnsi" w:hAnsiTheme="minorHAnsi" w:cstheme="minorHAnsi"/>
          <w:color w:val="272727"/>
          <w:sz w:val="22"/>
          <w:szCs w:val="22"/>
        </w:rPr>
        <w:t xml:space="preserve"> engagement is found to be effective, as assessed in many organisations (</w:t>
      </w:r>
      <w:r w:rsidR="00C92531" w:rsidRPr="00C92531">
        <w:rPr>
          <w:rFonts w:asciiTheme="minorHAnsi" w:hAnsiTheme="minorHAnsi" w:cstheme="minorHAnsi"/>
          <w:b/>
          <w:color w:val="272727"/>
          <w:sz w:val="22"/>
          <w:szCs w:val="22"/>
        </w:rPr>
        <w:t>Shrotryia, Vijay Kumar, 2019</w:t>
      </w:r>
      <w:r w:rsidR="00C92531">
        <w:rPr>
          <w:rFonts w:asciiTheme="minorHAnsi" w:hAnsiTheme="minorHAnsi" w:cstheme="minorHAnsi"/>
          <w:color w:val="272727"/>
          <w:sz w:val="22"/>
          <w:szCs w:val="22"/>
        </w:rPr>
        <w:t>)</w:t>
      </w:r>
      <w:r w:rsidR="00614C89">
        <w:rPr>
          <w:rFonts w:asciiTheme="minorHAnsi" w:hAnsiTheme="minorHAnsi" w:cstheme="minorHAnsi"/>
          <w:color w:val="272727"/>
          <w:sz w:val="22"/>
          <w:szCs w:val="22"/>
        </w:rPr>
        <w:t xml:space="preserve"> </w:t>
      </w:r>
      <w:r w:rsidR="006A680C">
        <w:rPr>
          <w:rFonts w:asciiTheme="minorHAnsi" w:hAnsiTheme="minorHAnsi" w:cstheme="minorHAnsi"/>
          <w:color w:val="272727"/>
          <w:sz w:val="22"/>
          <w:szCs w:val="22"/>
        </w:rPr>
        <w:t>.</w:t>
      </w:r>
      <w:r w:rsidR="006A680C" w:rsidRPr="006A680C">
        <w:rPr>
          <w:rFonts w:asciiTheme="minorHAnsi" w:hAnsiTheme="minorHAnsi" w:cstheme="minorHAnsi"/>
          <w:color w:val="272727"/>
          <w:sz w:val="22"/>
          <w:szCs w:val="22"/>
        </w:rPr>
        <w:t>The employee's motivation and excitement seem to influence the desires and interest. Employee motivation is very important to meet the company's objectives and priorities. In career development and succession planning, lack of motivation is the m</w:t>
      </w:r>
      <w:r w:rsidR="006A680C">
        <w:rPr>
          <w:rFonts w:asciiTheme="minorHAnsi" w:hAnsiTheme="minorHAnsi" w:cstheme="minorHAnsi"/>
          <w:color w:val="272727"/>
          <w:sz w:val="22"/>
          <w:szCs w:val="22"/>
        </w:rPr>
        <w:t>ain reason for failure. Within the National Health Services</w:t>
      </w:r>
      <w:r w:rsidR="006A680C" w:rsidRPr="006A680C">
        <w:rPr>
          <w:rFonts w:asciiTheme="minorHAnsi" w:hAnsiTheme="minorHAnsi" w:cstheme="minorHAnsi"/>
          <w:color w:val="272727"/>
          <w:sz w:val="22"/>
          <w:szCs w:val="22"/>
        </w:rPr>
        <w:t xml:space="preserve"> the reason for lack of motivation may be lack of faith in the ability of the employee, job pressure and failure to recognise the success of the worker. Nonetheless, praising workers for their successful success is very necessary. HR managers can inspire workers through a variety of techniques, such as acknowledging the success of individual employees by </w:t>
      </w:r>
      <w:r w:rsidR="000D0A1D">
        <w:rPr>
          <w:rFonts w:asciiTheme="minorHAnsi" w:hAnsiTheme="minorHAnsi" w:cstheme="minorHAnsi"/>
          <w:color w:val="272727"/>
          <w:sz w:val="22"/>
          <w:szCs w:val="22"/>
        </w:rPr>
        <w:t xml:space="preserve">rewarding them with an incentive. </w:t>
      </w:r>
      <w:r w:rsidR="0092509A">
        <w:rPr>
          <w:rFonts w:asciiTheme="minorHAnsi" w:hAnsiTheme="minorHAnsi" w:cstheme="minorHAnsi"/>
          <w:color w:val="272727"/>
          <w:sz w:val="22"/>
          <w:szCs w:val="22"/>
        </w:rPr>
        <w:t xml:space="preserve"> </w:t>
      </w:r>
    </w:p>
    <w:p w:rsidR="009961AE" w:rsidRDefault="009961AE" w:rsidP="004630C2">
      <w:pPr>
        <w:pStyle w:val="NormalWeb"/>
        <w:spacing w:before="0" w:beforeAutospacing="0" w:after="0" w:afterAutospacing="0" w:line="330" w:lineRule="atLeast"/>
        <w:jc w:val="both"/>
        <w:textAlignment w:val="baseline"/>
        <w:rPr>
          <w:rFonts w:asciiTheme="minorHAnsi" w:hAnsiTheme="minorHAnsi" w:cstheme="minorHAnsi"/>
          <w:color w:val="272727"/>
        </w:rPr>
      </w:pPr>
    </w:p>
    <w:p w:rsidR="00686064" w:rsidRPr="00FD59E4" w:rsidRDefault="008C57F7"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8C57F7">
        <w:rPr>
          <w:rFonts w:asciiTheme="minorHAnsi" w:hAnsiTheme="minorHAnsi" w:cstheme="minorHAnsi"/>
          <w:b/>
          <w:color w:val="272727"/>
        </w:rPr>
        <w:t>Case Study</w:t>
      </w:r>
      <w:r w:rsidRPr="00FD59E4">
        <w:rPr>
          <w:rFonts w:asciiTheme="minorHAnsi" w:hAnsiTheme="minorHAnsi" w:cstheme="minorHAnsi"/>
          <w:b/>
          <w:color w:val="272727"/>
          <w:sz w:val="22"/>
          <w:szCs w:val="22"/>
        </w:rPr>
        <w:t>:</w:t>
      </w:r>
      <w:r w:rsidR="00744A61" w:rsidRPr="00FD59E4">
        <w:rPr>
          <w:rFonts w:asciiTheme="minorHAnsi" w:hAnsiTheme="minorHAnsi" w:cstheme="minorHAnsi"/>
          <w:color w:val="272727"/>
          <w:sz w:val="22"/>
          <w:szCs w:val="22"/>
        </w:rPr>
        <w:t xml:space="preserve"> During my study, I found that nurses are faced with fatigue and tiredness during their roles in several NHS divisions. Statistically, Bristol Business University research reports that the NHS has significantly enhanced departmental junior management roles, with little encouragement from senior management. This leads to multiple problems in all departments, with the lack of HR support. HRM should, however, provide the necessary support to the trust, especially if more responsibilities are delegated to management. </w:t>
      </w:r>
      <w:r w:rsidR="000F4767" w:rsidRPr="00FD59E4">
        <w:rPr>
          <w:rFonts w:asciiTheme="minorHAnsi" w:hAnsiTheme="minorHAnsi" w:cstheme="minorHAnsi"/>
          <w:color w:val="272727"/>
          <w:sz w:val="22"/>
          <w:szCs w:val="22"/>
        </w:rPr>
        <w:t>Because of the burden, it is quite difficult for management to effectively demand their HR position due to workload stresses.</w:t>
      </w:r>
      <w:r w:rsidR="000D0A1D">
        <w:rPr>
          <w:rFonts w:asciiTheme="minorHAnsi" w:hAnsiTheme="minorHAnsi" w:cstheme="minorHAnsi"/>
          <w:color w:val="272727"/>
          <w:sz w:val="22"/>
          <w:szCs w:val="22"/>
        </w:rPr>
        <w:t xml:space="preserve"> </w:t>
      </w:r>
      <w:r w:rsidR="006E4158" w:rsidRPr="00FD59E4">
        <w:rPr>
          <w:rFonts w:asciiTheme="minorHAnsi" w:hAnsiTheme="minorHAnsi" w:cstheme="minorHAnsi"/>
          <w:color w:val="272727"/>
          <w:sz w:val="22"/>
          <w:szCs w:val="22"/>
        </w:rPr>
        <w:t>Lack of HRM personnel and inadequate training for NHS administrators is one of the problem areas. (</w:t>
      </w:r>
      <w:r w:rsidR="006E4158" w:rsidRPr="00FD59E4">
        <w:rPr>
          <w:rFonts w:asciiTheme="minorHAnsi" w:hAnsiTheme="minorHAnsi" w:cstheme="minorHAnsi"/>
          <w:b/>
          <w:color w:val="272727"/>
          <w:sz w:val="22"/>
          <w:szCs w:val="22"/>
        </w:rPr>
        <w:t>Human Resource Management Journal, Vol 20, no 4, 2010, pages 357–374</w:t>
      </w:r>
      <w:r w:rsidR="006E4158" w:rsidRPr="00FD59E4">
        <w:rPr>
          <w:rFonts w:asciiTheme="minorHAnsi" w:hAnsiTheme="minorHAnsi" w:cstheme="minorHAnsi"/>
          <w:color w:val="272727"/>
          <w:sz w:val="22"/>
          <w:szCs w:val="22"/>
        </w:rPr>
        <w:t xml:space="preserve">). </w:t>
      </w:r>
    </w:p>
    <w:p w:rsidR="002E7AE9" w:rsidRDefault="002E7AE9" w:rsidP="004630C2">
      <w:pPr>
        <w:pStyle w:val="NormalWeb"/>
        <w:spacing w:before="0" w:beforeAutospacing="0" w:after="0" w:afterAutospacing="0" w:line="330" w:lineRule="atLeast"/>
        <w:jc w:val="both"/>
        <w:textAlignment w:val="baseline"/>
        <w:rPr>
          <w:rFonts w:asciiTheme="minorHAnsi" w:hAnsiTheme="minorHAnsi" w:cstheme="minorHAnsi"/>
          <w:color w:val="272727"/>
        </w:rPr>
      </w:pPr>
    </w:p>
    <w:p w:rsidR="00624B61" w:rsidRPr="00DF1B74" w:rsidRDefault="00826F37"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DF1B74">
        <w:rPr>
          <w:rFonts w:asciiTheme="minorHAnsi" w:hAnsiTheme="minorHAnsi" w:cstheme="minorHAnsi"/>
          <w:color w:val="272727"/>
          <w:sz w:val="22"/>
          <w:szCs w:val="22"/>
        </w:rPr>
        <w:t>Additional public health (PH) policy reports did not address the well-being of nurses. Further research will need to identify where the problem lies and how to solve it. The mental health of health workers should not be affected by patient care. National statistics have been committed to calculat</w:t>
      </w:r>
      <w:r w:rsidR="00DF1B74">
        <w:rPr>
          <w:rFonts w:asciiTheme="minorHAnsi" w:hAnsiTheme="minorHAnsi" w:cstheme="minorHAnsi"/>
          <w:color w:val="272727"/>
          <w:sz w:val="22"/>
          <w:szCs w:val="22"/>
        </w:rPr>
        <w:t xml:space="preserve">e more than 32 suicides </w:t>
      </w:r>
      <w:r w:rsidRPr="00DF1B74">
        <w:rPr>
          <w:rFonts w:asciiTheme="minorHAnsi" w:hAnsiTheme="minorHAnsi" w:cstheme="minorHAnsi"/>
          <w:color w:val="272727"/>
          <w:sz w:val="22"/>
          <w:szCs w:val="22"/>
        </w:rPr>
        <w:t>because nurses do not feel supported at work and feel overwhelmed by the workload. Each NHS division has a manager to assist and direct their team workers on a dai</w:t>
      </w:r>
      <w:r w:rsidR="00DF1B74" w:rsidRPr="00DF1B74">
        <w:rPr>
          <w:rFonts w:asciiTheme="minorHAnsi" w:hAnsiTheme="minorHAnsi" w:cstheme="minorHAnsi"/>
          <w:color w:val="272727"/>
          <w:sz w:val="22"/>
          <w:szCs w:val="22"/>
        </w:rPr>
        <w:t>ly basis (</w:t>
      </w:r>
      <w:r w:rsidR="00DF1B74" w:rsidRPr="00DF1B74">
        <w:rPr>
          <w:rFonts w:asciiTheme="minorHAnsi" w:hAnsiTheme="minorHAnsi" w:cstheme="minorHAnsi"/>
          <w:b/>
          <w:color w:val="272727"/>
          <w:sz w:val="22"/>
          <w:szCs w:val="22"/>
        </w:rPr>
        <w:t>Alderson, Marie, 2015</w:t>
      </w:r>
      <w:r w:rsidR="00DF1B74" w:rsidRPr="00DF1B74">
        <w:rPr>
          <w:rFonts w:asciiTheme="minorHAnsi" w:hAnsiTheme="minorHAnsi" w:cstheme="minorHAnsi"/>
          <w:color w:val="272727"/>
          <w:sz w:val="22"/>
          <w:szCs w:val="22"/>
        </w:rPr>
        <w:t>)</w:t>
      </w:r>
      <w:r w:rsidR="00DF1B74">
        <w:rPr>
          <w:rFonts w:asciiTheme="minorHAnsi" w:hAnsiTheme="minorHAnsi" w:cstheme="minorHAnsi"/>
          <w:color w:val="272727"/>
          <w:sz w:val="22"/>
          <w:szCs w:val="22"/>
        </w:rPr>
        <w:t xml:space="preserve">. </w:t>
      </w:r>
    </w:p>
    <w:p w:rsidR="00624B61" w:rsidRPr="00DF1B74" w:rsidRDefault="00624B61"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80507D" w:rsidRDefault="00826F37"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DF1B74">
        <w:rPr>
          <w:rFonts w:asciiTheme="minorHAnsi" w:hAnsiTheme="minorHAnsi" w:cstheme="minorHAnsi"/>
          <w:color w:val="272727"/>
          <w:sz w:val="22"/>
          <w:szCs w:val="22"/>
        </w:rPr>
        <w:t>In some situations, the responsibilities of the supervisors are ignored, and the bulk of the workload is left to the colleagues. Healthcare professionals should always be helped by their managers.</w:t>
      </w:r>
      <w:r w:rsidR="00624B61" w:rsidRPr="00DF1B74">
        <w:rPr>
          <w:rFonts w:asciiTheme="minorHAnsi" w:hAnsiTheme="minorHAnsi" w:cstheme="minorHAnsi"/>
          <w:color w:val="272727"/>
          <w:sz w:val="22"/>
          <w:szCs w:val="22"/>
        </w:rPr>
        <w:t xml:space="preserve"> While dealing with personal or work-related issues, employees should not feel isolated.</w:t>
      </w:r>
      <w:r w:rsidR="00976204" w:rsidRPr="00DF1B74">
        <w:rPr>
          <w:rFonts w:asciiTheme="minorHAnsi" w:hAnsiTheme="minorHAnsi" w:cstheme="minorHAnsi"/>
          <w:color w:val="272727"/>
          <w:sz w:val="22"/>
          <w:szCs w:val="22"/>
        </w:rPr>
        <w:t xml:space="preserve"> </w:t>
      </w:r>
      <w:r w:rsidR="00383E7A" w:rsidRPr="00DF1B74">
        <w:rPr>
          <w:rFonts w:asciiTheme="minorHAnsi" w:hAnsiTheme="minorHAnsi" w:cstheme="minorHAnsi"/>
          <w:color w:val="272727"/>
          <w:sz w:val="22"/>
          <w:szCs w:val="22"/>
        </w:rPr>
        <w:t>Looking deeper into the healthcare profession, nurses are more likely than other legal occupations to witness a number of deaths a year. With the exception, of bereavements and time off for sickness, it is not permissible to have time off due to job trauma.</w:t>
      </w:r>
      <w:r w:rsidR="00DF1B74">
        <w:rPr>
          <w:rFonts w:asciiTheme="minorHAnsi" w:hAnsiTheme="minorHAnsi" w:cstheme="minorHAnsi"/>
          <w:color w:val="272727"/>
          <w:sz w:val="22"/>
          <w:szCs w:val="22"/>
        </w:rPr>
        <w:t xml:space="preserve"> </w:t>
      </w:r>
      <w:r w:rsidR="00737AA2" w:rsidRPr="00737AA2">
        <w:rPr>
          <w:rFonts w:asciiTheme="minorHAnsi" w:hAnsiTheme="minorHAnsi" w:cstheme="minorHAnsi"/>
          <w:color w:val="272727"/>
          <w:sz w:val="22"/>
          <w:szCs w:val="22"/>
        </w:rPr>
        <w:t>To sum up, studies are looking at Chinese healthcare professionals who also take their own lives. Overall, this question has come to light in 46 cases. The nurse's age range of suicide is between the ages of 18 and 56. They need intervention because the suicide rate among nurses has risen over the years (</w:t>
      </w:r>
      <w:r w:rsidR="00737AA2" w:rsidRPr="00737AA2">
        <w:rPr>
          <w:rFonts w:asciiTheme="minorHAnsi" w:hAnsiTheme="minorHAnsi" w:cstheme="minorHAnsi"/>
          <w:b/>
          <w:color w:val="272727"/>
          <w:sz w:val="22"/>
          <w:szCs w:val="22"/>
        </w:rPr>
        <w:t>Zeng, H.J. et al., 2018</w:t>
      </w:r>
      <w:r w:rsidR="00737AA2" w:rsidRPr="00737AA2">
        <w:rPr>
          <w:rFonts w:asciiTheme="minorHAnsi" w:hAnsiTheme="minorHAnsi" w:cstheme="minorHAnsi"/>
          <w:color w:val="272727"/>
          <w:sz w:val="22"/>
          <w:szCs w:val="22"/>
        </w:rPr>
        <w:t>).</w:t>
      </w:r>
      <w:r w:rsidR="00737AA2">
        <w:rPr>
          <w:rFonts w:asciiTheme="minorHAnsi" w:hAnsiTheme="minorHAnsi" w:cstheme="minorHAnsi"/>
          <w:color w:val="272727"/>
          <w:sz w:val="22"/>
          <w:szCs w:val="22"/>
        </w:rPr>
        <w:t xml:space="preserve"> </w:t>
      </w:r>
    </w:p>
    <w:p w:rsidR="0080507D" w:rsidRDefault="0080507D"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80507D" w:rsidRDefault="0080507D"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80507D">
        <w:rPr>
          <w:rFonts w:asciiTheme="minorHAnsi" w:hAnsiTheme="minorHAnsi" w:cstheme="minorHAnsi"/>
          <w:color w:val="272727"/>
          <w:sz w:val="22"/>
          <w:szCs w:val="22"/>
        </w:rPr>
        <w:lastRenderedPageBreak/>
        <w:t>Eventually, the SHRM force in the UK will introduce counselling services that are open to all medical professionals on site. They should be able to book online, a time slot with a councillor between Mondays and Fridays to address any issues that may arise</w:t>
      </w:r>
      <w:r>
        <w:rPr>
          <w:rFonts w:asciiTheme="minorHAnsi" w:hAnsiTheme="minorHAnsi" w:cstheme="minorHAnsi"/>
          <w:color w:val="272727"/>
          <w:sz w:val="22"/>
          <w:szCs w:val="22"/>
        </w:rPr>
        <w:t xml:space="preserve">. </w:t>
      </w:r>
      <w:r w:rsidRPr="0080507D">
        <w:rPr>
          <w:rFonts w:asciiTheme="minorHAnsi" w:hAnsiTheme="minorHAnsi" w:cstheme="minorHAnsi"/>
          <w:color w:val="272727"/>
          <w:sz w:val="22"/>
          <w:szCs w:val="22"/>
        </w:rPr>
        <w:t xml:space="preserve"> </w:t>
      </w:r>
      <w:r w:rsidR="00C92531">
        <w:rPr>
          <w:rFonts w:asciiTheme="minorHAnsi" w:hAnsiTheme="minorHAnsi" w:cstheme="minorHAnsi"/>
          <w:color w:val="272727"/>
          <w:sz w:val="22"/>
          <w:szCs w:val="22"/>
        </w:rPr>
        <w:t xml:space="preserve"> </w:t>
      </w:r>
    </w:p>
    <w:p w:rsidR="006A680C" w:rsidRPr="00C92531" w:rsidRDefault="006A680C" w:rsidP="004630C2">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8C57F7" w:rsidRDefault="004F2451" w:rsidP="004F2451">
      <w:pPr>
        <w:pStyle w:val="NormalWeb"/>
        <w:spacing w:before="0" w:beforeAutospacing="0" w:after="0" w:afterAutospacing="0" w:line="330" w:lineRule="atLeast"/>
        <w:jc w:val="both"/>
        <w:textAlignment w:val="baseline"/>
        <w:rPr>
          <w:rStyle w:val="Strong"/>
          <w:rFonts w:asciiTheme="minorHAnsi" w:hAnsiTheme="minorHAnsi" w:cstheme="minorHAnsi"/>
          <w:b w:val="0"/>
          <w:color w:val="272727"/>
          <w:sz w:val="22"/>
          <w:szCs w:val="22"/>
          <w:bdr w:val="none" w:sz="0" w:space="0" w:color="auto" w:frame="1"/>
        </w:rPr>
      </w:pPr>
      <w:r>
        <w:rPr>
          <w:rStyle w:val="Strong"/>
          <w:rFonts w:asciiTheme="minorHAnsi" w:hAnsiTheme="minorHAnsi" w:cstheme="minorHAnsi"/>
          <w:color w:val="272727"/>
          <w:bdr w:val="none" w:sz="0" w:space="0" w:color="auto" w:frame="1"/>
        </w:rPr>
        <w:t>Rewards structure</w:t>
      </w:r>
      <w:r w:rsidR="00F00148">
        <w:rPr>
          <w:rStyle w:val="Strong"/>
          <w:rFonts w:asciiTheme="minorHAnsi" w:hAnsiTheme="minorHAnsi" w:cstheme="minorHAnsi"/>
          <w:color w:val="272727"/>
          <w:bdr w:val="none" w:sz="0" w:space="0" w:color="auto" w:frame="1"/>
        </w:rPr>
        <w:t xml:space="preserve">: </w:t>
      </w:r>
      <w:r w:rsidR="00F00148">
        <w:rPr>
          <w:rStyle w:val="Strong"/>
          <w:rFonts w:asciiTheme="minorHAnsi" w:hAnsiTheme="minorHAnsi" w:cstheme="minorHAnsi"/>
          <w:b w:val="0"/>
          <w:color w:val="272727"/>
          <w:bdr w:val="none" w:sz="0" w:space="0" w:color="auto" w:frame="1"/>
        </w:rPr>
        <w:t xml:space="preserve">The </w:t>
      </w:r>
      <w:r w:rsidR="00F00148" w:rsidRPr="00F00148">
        <w:rPr>
          <w:rStyle w:val="Strong"/>
          <w:rFonts w:asciiTheme="minorHAnsi" w:hAnsiTheme="minorHAnsi" w:cstheme="minorHAnsi"/>
          <w:b w:val="0"/>
          <w:color w:val="272727"/>
          <w:sz w:val="22"/>
          <w:szCs w:val="22"/>
          <w:bdr w:val="none" w:sz="0" w:space="0" w:color="auto" w:frame="1"/>
        </w:rPr>
        <w:t>NHS can also try to align its workers ' performance with opportunities to ensure better service quality and thus improve the overall performance of the company. Strategic management of human resources plays a very important role for each company. To healthcare companies like NHS, HR is also of greater importance. Human Resource of the health care company has a vital role to play in the business operation and in the provision of efficient service. The SHRM is helping NHS in the following ways</w:t>
      </w:r>
      <w:r w:rsidR="00FF52A6">
        <w:rPr>
          <w:rStyle w:val="Strong"/>
          <w:rFonts w:asciiTheme="minorHAnsi" w:hAnsiTheme="minorHAnsi" w:cstheme="minorHAnsi"/>
          <w:b w:val="0"/>
          <w:color w:val="272727"/>
          <w:sz w:val="22"/>
          <w:szCs w:val="22"/>
          <w:bdr w:val="none" w:sz="0" w:space="0" w:color="auto" w:frame="1"/>
        </w:rPr>
        <w:t xml:space="preserve"> </w:t>
      </w:r>
      <w:r w:rsidR="001578E3">
        <w:rPr>
          <w:rStyle w:val="Strong"/>
          <w:rFonts w:asciiTheme="minorHAnsi" w:hAnsiTheme="minorHAnsi" w:cstheme="minorHAnsi"/>
          <w:b w:val="0"/>
          <w:color w:val="272727"/>
          <w:sz w:val="22"/>
          <w:szCs w:val="22"/>
          <w:bdr w:val="none" w:sz="0" w:space="0" w:color="auto" w:frame="1"/>
        </w:rPr>
        <w:t>(</w:t>
      </w:r>
      <w:r w:rsidR="001578E3" w:rsidRPr="00FF52A6">
        <w:rPr>
          <w:rStyle w:val="Strong"/>
          <w:rFonts w:asciiTheme="minorHAnsi" w:hAnsiTheme="minorHAnsi" w:cstheme="minorHAnsi"/>
          <w:color w:val="272727"/>
          <w:sz w:val="22"/>
          <w:szCs w:val="22"/>
          <w:bdr w:val="none" w:sz="0" w:space="0" w:color="auto" w:frame="1"/>
        </w:rPr>
        <w:t>Chanda, A. &amp; Shen, J., 2009</w:t>
      </w:r>
      <w:r w:rsidR="001578E3">
        <w:rPr>
          <w:rStyle w:val="Strong"/>
          <w:rFonts w:asciiTheme="minorHAnsi" w:hAnsiTheme="minorHAnsi" w:cstheme="minorHAnsi"/>
          <w:b w:val="0"/>
          <w:color w:val="272727"/>
          <w:sz w:val="22"/>
          <w:szCs w:val="22"/>
          <w:bdr w:val="none" w:sz="0" w:space="0" w:color="auto" w:frame="1"/>
        </w:rPr>
        <w:t>)</w:t>
      </w:r>
      <w:r w:rsidR="007656B3">
        <w:rPr>
          <w:rStyle w:val="Strong"/>
          <w:rFonts w:asciiTheme="minorHAnsi" w:hAnsiTheme="minorHAnsi" w:cstheme="minorHAnsi"/>
          <w:b w:val="0"/>
          <w:color w:val="272727"/>
          <w:sz w:val="22"/>
          <w:szCs w:val="22"/>
          <w:bdr w:val="none" w:sz="0" w:space="0" w:color="auto" w:frame="1"/>
        </w:rPr>
        <w:t xml:space="preserve">. </w:t>
      </w:r>
      <w:r w:rsidR="00792962" w:rsidRPr="00792962">
        <w:rPr>
          <w:rStyle w:val="Strong"/>
          <w:rFonts w:asciiTheme="minorHAnsi" w:hAnsiTheme="minorHAnsi" w:cstheme="minorHAnsi"/>
          <w:b w:val="0"/>
          <w:color w:val="272727"/>
          <w:sz w:val="22"/>
          <w:szCs w:val="22"/>
          <w:bdr w:val="none" w:sz="0" w:space="0" w:color="auto" w:frame="1"/>
        </w:rPr>
        <w:t xml:space="preserve">Certain long-term care bonuses will go to staff </w:t>
      </w:r>
      <w:r w:rsidR="008D0A5D" w:rsidRPr="00792962">
        <w:rPr>
          <w:rStyle w:val="Strong"/>
          <w:rFonts w:asciiTheme="minorHAnsi" w:hAnsiTheme="minorHAnsi" w:cstheme="minorHAnsi"/>
          <w:b w:val="0"/>
          <w:color w:val="272727"/>
          <w:sz w:val="22"/>
          <w:szCs w:val="22"/>
          <w:bdr w:val="none" w:sz="0" w:space="0" w:color="auto" w:frame="1"/>
        </w:rPr>
        <w:t>that has</w:t>
      </w:r>
      <w:r w:rsidR="00792962" w:rsidRPr="00792962">
        <w:rPr>
          <w:rStyle w:val="Strong"/>
          <w:rFonts w:asciiTheme="minorHAnsi" w:hAnsiTheme="minorHAnsi" w:cstheme="minorHAnsi"/>
          <w:b w:val="0"/>
          <w:color w:val="272727"/>
          <w:sz w:val="22"/>
          <w:szCs w:val="22"/>
          <w:bdr w:val="none" w:sz="0" w:space="0" w:color="auto" w:frame="1"/>
        </w:rPr>
        <w:t xml:space="preserve"> worked for the NHS for more than 30 years and will be invited to a Clinical Excellence Award (CEA) evening ceremony. Workers will be asked to attend the ceremony so that with great pleasure from the NHS they can be rewarded with their compensation (</w:t>
      </w:r>
      <w:r w:rsidR="00792962" w:rsidRPr="00792962">
        <w:rPr>
          <w:rStyle w:val="Strong"/>
          <w:rFonts w:asciiTheme="minorHAnsi" w:hAnsiTheme="minorHAnsi" w:cstheme="minorHAnsi"/>
          <w:color w:val="272727"/>
          <w:sz w:val="22"/>
          <w:szCs w:val="22"/>
          <w:bdr w:val="none" w:sz="0" w:space="0" w:color="auto" w:frame="1"/>
        </w:rPr>
        <w:t>Abel, P. &amp; Esmail, A. 2006</w:t>
      </w:r>
      <w:r w:rsidR="00792962" w:rsidRPr="00792962">
        <w:rPr>
          <w:rStyle w:val="Strong"/>
          <w:rFonts w:asciiTheme="minorHAnsi" w:hAnsiTheme="minorHAnsi" w:cstheme="minorHAnsi"/>
          <w:b w:val="0"/>
          <w:color w:val="272727"/>
          <w:sz w:val="22"/>
          <w:szCs w:val="22"/>
          <w:bdr w:val="none" w:sz="0" w:space="0" w:color="auto" w:frame="1"/>
        </w:rPr>
        <w:t>).</w:t>
      </w:r>
    </w:p>
    <w:p w:rsidR="00792962" w:rsidRDefault="00792962" w:rsidP="004F2451">
      <w:pPr>
        <w:pStyle w:val="NormalWeb"/>
        <w:spacing w:before="0" w:beforeAutospacing="0" w:after="0" w:afterAutospacing="0" w:line="330" w:lineRule="atLeast"/>
        <w:jc w:val="both"/>
        <w:textAlignment w:val="baseline"/>
        <w:rPr>
          <w:rStyle w:val="Strong"/>
          <w:rFonts w:asciiTheme="minorHAnsi" w:hAnsiTheme="minorHAnsi" w:cstheme="minorHAnsi"/>
          <w:b w:val="0"/>
          <w:color w:val="272727"/>
          <w:bdr w:val="none" w:sz="0" w:space="0" w:color="auto" w:frame="1"/>
        </w:rPr>
      </w:pPr>
    </w:p>
    <w:p w:rsidR="0073483A" w:rsidRDefault="008C57F7" w:rsidP="004F2451">
      <w:pPr>
        <w:pStyle w:val="NormalWeb"/>
        <w:spacing w:before="0" w:beforeAutospacing="0" w:after="0" w:afterAutospacing="0" w:line="330" w:lineRule="atLeast"/>
        <w:jc w:val="both"/>
        <w:textAlignment w:val="baseline"/>
        <w:rPr>
          <w:rStyle w:val="Strong"/>
          <w:rFonts w:asciiTheme="minorHAnsi" w:hAnsiTheme="minorHAnsi" w:cstheme="minorHAnsi"/>
          <w:b w:val="0"/>
          <w:color w:val="272727"/>
          <w:sz w:val="22"/>
          <w:szCs w:val="22"/>
          <w:bdr w:val="none" w:sz="0" w:space="0" w:color="auto" w:frame="1"/>
        </w:rPr>
      </w:pPr>
      <w:r>
        <w:rPr>
          <w:rStyle w:val="Strong"/>
          <w:rFonts w:asciiTheme="minorHAnsi" w:hAnsiTheme="minorHAnsi" w:cstheme="minorHAnsi"/>
          <w:color w:val="272727"/>
          <w:bdr w:val="none" w:sz="0" w:space="0" w:color="auto" w:frame="1"/>
        </w:rPr>
        <w:t>S.E.N Support P</w:t>
      </w:r>
      <w:r w:rsidRPr="008C57F7">
        <w:rPr>
          <w:rStyle w:val="Strong"/>
          <w:rFonts w:asciiTheme="minorHAnsi" w:hAnsiTheme="minorHAnsi" w:cstheme="minorHAnsi"/>
          <w:color w:val="272727"/>
          <w:bdr w:val="none" w:sz="0" w:space="0" w:color="auto" w:frame="1"/>
        </w:rPr>
        <w:t>rogrammes</w:t>
      </w:r>
      <w:r w:rsidR="003252C8">
        <w:rPr>
          <w:rStyle w:val="Strong"/>
          <w:rFonts w:asciiTheme="minorHAnsi" w:hAnsiTheme="minorHAnsi" w:cstheme="minorHAnsi"/>
          <w:color w:val="272727"/>
          <w:bdr w:val="none" w:sz="0" w:space="0" w:color="auto" w:frame="1"/>
        </w:rPr>
        <w:t>:</w:t>
      </w:r>
      <w:r w:rsidR="003252C8">
        <w:rPr>
          <w:rStyle w:val="Strong"/>
          <w:rFonts w:asciiTheme="minorHAnsi" w:hAnsiTheme="minorHAnsi" w:cstheme="minorHAnsi"/>
          <w:b w:val="0"/>
          <w:color w:val="272727"/>
          <w:bdr w:val="none" w:sz="0" w:space="0" w:color="auto" w:frame="1"/>
        </w:rPr>
        <w:t xml:space="preserve"> </w:t>
      </w:r>
      <w:r w:rsidR="003252C8" w:rsidRPr="000B5580">
        <w:rPr>
          <w:rStyle w:val="Strong"/>
          <w:rFonts w:asciiTheme="minorHAnsi" w:hAnsiTheme="minorHAnsi" w:cstheme="minorHAnsi"/>
          <w:b w:val="0"/>
          <w:color w:val="272727"/>
          <w:sz w:val="22"/>
          <w:szCs w:val="22"/>
          <w:bdr w:val="none" w:sz="0" w:space="0" w:color="auto" w:frame="1"/>
        </w:rPr>
        <w:t xml:space="preserve">HR could incorporate programmes that would help staff members with mild academic challenges. For instance, some workers with dyslexia may feel reluctant to engage in group work activities and may not have the courage to operate on their own initiative. This is just a selective few of how someone with dyslexia might feel. This is something that overtime could be taken into account by the company. This should help people with this mental impairment through HR creating a training plan. Nonetheless, you would need a Dyslexia specialist to build this system over the other health departments. </w:t>
      </w:r>
      <w:r w:rsidR="00436A18" w:rsidRPr="00436A18">
        <w:rPr>
          <w:rStyle w:val="Strong"/>
          <w:rFonts w:asciiTheme="minorHAnsi" w:hAnsiTheme="minorHAnsi" w:cstheme="minorHAnsi"/>
          <w:b w:val="0"/>
          <w:color w:val="272727"/>
          <w:sz w:val="22"/>
          <w:szCs w:val="22"/>
          <w:bdr w:val="none" w:sz="0" w:space="0" w:color="auto" w:frame="1"/>
        </w:rPr>
        <w:t xml:space="preserve">The government will note, though, that introducing this procedure could </w:t>
      </w:r>
      <w:r w:rsidR="0073483A">
        <w:rPr>
          <w:rStyle w:val="Strong"/>
          <w:rFonts w:asciiTheme="minorHAnsi" w:hAnsiTheme="minorHAnsi" w:cstheme="minorHAnsi"/>
          <w:b w:val="0"/>
          <w:color w:val="272727"/>
          <w:sz w:val="22"/>
          <w:szCs w:val="22"/>
          <w:bdr w:val="none" w:sz="0" w:space="0" w:color="auto" w:frame="1"/>
        </w:rPr>
        <w:t xml:space="preserve">cost the NHS a lot of money. </w:t>
      </w:r>
    </w:p>
    <w:p w:rsidR="0073483A" w:rsidRDefault="0073483A" w:rsidP="004F2451">
      <w:pPr>
        <w:pStyle w:val="NormalWeb"/>
        <w:spacing w:before="0" w:beforeAutospacing="0" w:after="0" w:afterAutospacing="0" w:line="330" w:lineRule="atLeast"/>
        <w:jc w:val="both"/>
        <w:textAlignment w:val="baseline"/>
        <w:rPr>
          <w:rStyle w:val="Strong"/>
          <w:rFonts w:asciiTheme="minorHAnsi" w:hAnsiTheme="minorHAnsi" w:cstheme="minorHAnsi"/>
          <w:b w:val="0"/>
          <w:color w:val="272727"/>
          <w:sz w:val="22"/>
          <w:szCs w:val="22"/>
          <w:bdr w:val="none" w:sz="0" w:space="0" w:color="auto" w:frame="1"/>
        </w:rPr>
      </w:pPr>
    </w:p>
    <w:p w:rsidR="004F2451" w:rsidRPr="004F2451" w:rsidRDefault="0073483A" w:rsidP="004F2451">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Pr>
          <w:rStyle w:val="Strong"/>
          <w:rFonts w:asciiTheme="minorHAnsi" w:hAnsiTheme="minorHAnsi" w:cstheme="minorHAnsi"/>
          <w:b w:val="0"/>
          <w:color w:val="272727"/>
          <w:sz w:val="22"/>
          <w:szCs w:val="22"/>
          <w:bdr w:val="none" w:sz="0" w:space="0" w:color="auto" w:frame="1"/>
        </w:rPr>
        <w:t>From</w:t>
      </w:r>
      <w:r w:rsidR="00436A18" w:rsidRPr="00436A18">
        <w:rPr>
          <w:rStyle w:val="Strong"/>
          <w:rFonts w:asciiTheme="minorHAnsi" w:hAnsiTheme="minorHAnsi" w:cstheme="minorHAnsi"/>
          <w:b w:val="0"/>
          <w:color w:val="272727"/>
          <w:sz w:val="22"/>
          <w:szCs w:val="22"/>
          <w:bdr w:val="none" w:sz="0" w:space="0" w:color="auto" w:frame="1"/>
        </w:rPr>
        <w:t xml:space="preserve"> 2019, the NHS had a budget of £ 134 billion to support all of England's NHS services. Each year, training programmes cost the NHS a great deal of money.</w:t>
      </w:r>
      <w:r w:rsidR="00872DF0">
        <w:rPr>
          <w:rStyle w:val="Strong"/>
          <w:rFonts w:asciiTheme="minorHAnsi" w:hAnsiTheme="minorHAnsi" w:cstheme="minorHAnsi"/>
          <w:b w:val="0"/>
          <w:color w:val="272727"/>
          <w:sz w:val="22"/>
          <w:szCs w:val="22"/>
          <w:bdr w:val="none" w:sz="0" w:space="0" w:color="auto" w:frame="1"/>
        </w:rPr>
        <w:t xml:space="preserve"> </w:t>
      </w:r>
      <w:r w:rsidR="00872DF0" w:rsidRPr="00872DF0">
        <w:rPr>
          <w:rStyle w:val="Strong"/>
          <w:rFonts w:asciiTheme="minorHAnsi" w:hAnsiTheme="minorHAnsi" w:cstheme="minorHAnsi"/>
          <w:b w:val="0"/>
          <w:color w:val="272727"/>
          <w:sz w:val="22"/>
          <w:szCs w:val="22"/>
          <w:bdr w:val="none" w:sz="0" w:space="0" w:color="auto" w:frame="1"/>
        </w:rPr>
        <w:t>One unique plan, however, could benefit so many employees struggling with their written communication. This will build confidence for individuals and enable them to apply for high</w:t>
      </w:r>
      <w:r w:rsidR="00872DF0">
        <w:rPr>
          <w:rStyle w:val="Strong"/>
          <w:rFonts w:asciiTheme="minorHAnsi" w:hAnsiTheme="minorHAnsi" w:cstheme="minorHAnsi"/>
          <w:b w:val="0"/>
          <w:color w:val="272727"/>
          <w:sz w:val="22"/>
          <w:szCs w:val="22"/>
          <w:bdr w:val="none" w:sz="0" w:space="0" w:color="auto" w:frame="1"/>
        </w:rPr>
        <w:t>er positions within the company.</w:t>
      </w:r>
      <w:r>
        <w:rPr>
          <w:rStyle w:val="Strong"/>
          <w:rFonts w:asciiTheme="minorHAnsi" w:hAnsiTheme="minorHAnsi" w:cstheme="minorHAnsi"/>
          <w:b w:val="0"/>
          <w:color w:val="272727"/>
          <w:sz w:val="22"/>
          <w:szCs w:val="22"/>
          <w:bdr w:val="none" w:sz="0" w:space="0" w:color="auto" w:frame="1"/>
        </w:rPr>
        <w:t xml:space="preserve"> People with Dyslexia have hold other skills that are enhanced more than others (</w:t>
      </w:r>
      <w:r w:rsidRPr="00D36BCB">
        <w:rPr>
          <w:rStyle w:val="Strong"/>
          <w:rFonts w:asciiTheme="minorHAnsi" w:hAnsiTheme="minorHAnsi" w:cstheme="minorHAnsi"/>
          <w:color w:val="272727"/>
          <w:sz w:val="22"/>
          <w:szCs w:val="22"/>
          <w:bdr w:val="none" w:sz="0" w:space="0" w:color="auto" w:frame="1"/>
        </w:rPr>
        <w:t>McCusker, M., 2014</w:t>
      </w:r>
      <w:r>
        <w:rPr>
          <w:rStyle w:val="Strong"/>
          <w:rFonts w:asciiTheme="minorHAnsi" w:hAnsiTheme="minorHAnsi" w:cstheme="minorHAnsi"/>
          <w:b w:val="0"/>
          <w:color w:val="272727"/>
          <w:sz w:val="22"/>
          <w:szCs w:val="22"/>
          <w:bdr w:val="none" w:sz="0" w:space="0" w:color="auto" w:frame="1"/>
        </w:rPr>
        <w:t xml:space="preserve">) </w:t>
      </w:r>
    </w:p>
    <w:p w:rsidR="004F2451" w:rsidRDefault="004F2451" w:rsidP="009961AE">
      <w:pPr>
        <w:pStyle w:val="NormalWeb"/>
        <w:spacing w:before="0" w:beforeAutospacing="0" w:after="0" w:afterAutospacing="0" w:line="330" w:lineRule="atLeast"/>
        <w:jc w:val="both"/>
        <w:textAlignment w:val="baseline"/>
        <w:rPr>
          <w:rFonts w:asciiTheme="minorHAnsi" w:hAnsiTheme="minorHAnsi" w:cstheme="minorHAnsi"/>
          <w:color w:val="272727"/>
        </w:rPr>
      </w:pPr>
    </w:p>
    <w:p w:rsidR="00827A12" w:rsidRPr="009961AE" w:rsidRDefault="00827A12" w:rsidP="009961AE">
      <w:pPr>
        <w:pStyle w:val="NormalWeb"/>
        <w:spacing w:before="0" w:beforeAutospacing="0" w:after="0" w:afterAutospacing="0" w:line="330" w:lineRule="atLeast"/>
        <w:jc w:val="both"/>
        <w:textAlignment w:val="baseline"/>
        <w:rPr>
          <w:rFonts w:asciiTheme="minorHAnsi" w:hAnsiTheme="minorHAnsi" w:cstheme="minorHAnsi"/>
          <w:color w:val="272727"/>
        </w:rPr>
      </w:pPr>
    </w:p>
    <w:p w:rsidR="00D638BF" w:rsidRPr="000B5580" w:rsidRDefault="00DB58F5" w:rsidP="009961AE">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Pr>
          <w:rStyle w:val="Strong"/>
          <w:rFonts w:asciiTheme="minorHAnsi" w:hAnsiTheme="minorHAnsi" w:cstheme="minorHAnsi"/>
          <w:color w:val="272727"/>
          <w:bdr w:val="none" w:sz="0" w:space="0" w:color="auto" w:frame="1"/>
        </w:rPr>
        <w:t>Workplace</w:t>
      </w:r>
      <w:r w:rsidR="009961AE" w:rsidRPr="009961AE">
        <w:rPr>
          <w:rStyle w:val="Strong"/>
          <w:rFonts w:asciiTheme="minorHAnsi" w:hAnsiTheme="minorHAnsi" w:cstheme="minorHAnsi"/>
          <w:color w:val="272727"/>
          <w:bdr w:val="none" w:sz="0" w:space="0" w:color="auto" w:frame="1"/>
        </w:rPr>
        <w:t xml:space="preserve"> benefits:</w:t>
      </w:r>
      <w:r w:rsidR="00F00148">
        <w:rPr>
          <w:rFonts w:asciiTheme="minorHAnsi" w:hAnsiTheme="minorHAnsi" w:cstheme="minorHAnsi"/>
          <w:color w:val="272727"/>
        </w:rPr>
        <w:t xml:space="preserve"> </w:t>
      </w:r>
      <w:r w:rsidR="00F00148" w:rsidRPr="000B5580">
        <w:rPr>
          <w:rFonts w:asciiTheme="minorHAnsi" w:hAnsiTheme="minorHAnsi" w:cstheme="minorHAnsi"/>
          <w:color w:val="272727"/>
          <w:sz w:val="22"/>
          <w:szCs w:val="22"/>
        </w:rPr>
        <w:t>Incentives can be a burden to the healthcare industry because it has to invest in many products and medication but still link compensation and benefits to workers can help maintain and improve efficiency</w:t>
      </w:r>
      <w:r w:rsidR="008D0A5D" w:rsidRPr="000B5580">
        <w:rPr>
          <w:rFonts w:asciiTheme="minorHAnsi" w:hAnsiTheme="minorHAnsi" w:cstheme="minorHAnsi"/>
          <w:color w:val="272727"/>
          <w:sz w:val="22"/>
          <w:szCs w:val="22"/>
        </w:rPr>
        <w:t>.</w:t>
      </w:r>
      <w:r w:rsidR="00E2240D" w:rsidRPr="000B5580">
        <w:rPr>
          <w:rFonts w:asciiTheme="minorHAnsi" w:hAnsiTheme="minorHAnsi" w:cstheme="minorHAnsi"/>
          <w:color w:val="272727"/>
          <w:sz w:val="22"/>
          <w:szCs w:val="22"/>
        </w:rPr>
        <w:t xml:space="preserve"> The HR focuses on the advancement of staff as they are the most important use</w:t>
      </w:r>
      <w:r w:rsidR="00955CEF" w:rsidRPr="000B5580">
        <w:rPr>
          <w:rFonts w:asciiTheme="minorHAnsi" w:hAnsiTheme="minorHAnsi" w:cstheme="minorHAnsi"/>
          <w:color w:val="272727"/>
          <w:sz w:val="22"/>
          <w:szCs w:val="22"/>
        </w:rPr>
        <w:t>ful / beneficial NHS supply. From</w:t>
      </w:r>
      <w:r w:rsidR="00E2240D" w:rsidRPr="000B5580">
        <w:rPr>
          <w:rFonts w:asciiTheme="minorHAnsi" w:hAnsiTheme="minorHAnsi" w:cstheme="minorHAnsi"/>
          <w:color w:val="272727"/>
          <w:sz w:val="22"/>
          <w:szCs w:val="22"/>
        </w:rPr>
        <w:t xml:space="preserve"> time to time, these service providers need to be involved in training to improve their capabilities. This includes additional certification and training for better service level nurses, etc. The general (professionals or people with skills) may also step forward to graduate from a university. It will also help NHS to plan potential vacancies further and develop potential workers in the future to purchase / own / receive higher positions (</w:t>
      </w:r>
      <w:r w:rsidR="00BF5623" w:rsidRPr="00266CF1">
        <w:rPr>
          <w:rFonts w:asciiTheme="minorHAnsi" w:hAnsiTheme="minorHAnsi" w:cstheme="minorHAnsi"/>
          <w:b/>
          <w:color w:val="272727"/>
          <w:sz w:val="22"/>
          <w:szCs w:val="22"/>
        </w:rPr>
        <w:t>LEE, S., BLAKE, H. and LLOYD, S., 2010</w:t>
      </w:r>
      <w:r w:rsidR="00BF5623">
        <w:rPr>
          <w:rFonts w:asciiTheme="minorHAnsi" w:hAnsiTheme="minorHAnsi" w:cstheme="minorHAnsi"/>
          <w:color w:val="272727"/>
          <w:sz w:val="22"/>
          <w:szCs w:val="22"/>
        </w:rPr>
        <w:t>)</w:t>
      </w:r>
    </w:p>
    <w:p w:rsidR="00D638BF" w:rsidRPr="000B5580" w:rsidRDefault="00D638BF" w:rsidP="009961AE">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DB58F5" w:rsidRDefault="00D638BF" w:rsidP="00402E7E">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0B5580">
        <w:rPr>
          <w:rFonts w:asciiTheme="minorHAnsi" w:hAnsiTheme="minorHAnsi" w:cstheme="minorHAnsi"/>
          <w:color w:val="272727"/>
          <w:sz w:val="22"/>
          <w:szCs w:val="22"/>
        </w:rPr>
        <w:lastRenderedPageBreak/>
        <w:t>The NHS offers its entire staff an opportunity to attend their personal development classes, and they earn an annual leave of at least 27days a year. They also provide counselling and a great pension scheme for workers.</w:t>
      </w:r>
      <w:r w:rsidR="005741A3" w:rsidRPr="000B5580">
        <w:rPr>
          <w:rFonts w:asciiTheme="minorHAnsi" w:hAnsiTheme="minorHAnsi" w:cstheme="minorHAnsi"/>
          <w:color w:val="272727"/>
          <w:sz w:val="22"/>
          <w:szCs w:val="22"/>
        </w:rPr>
        <w:t xml:space="preserve"> </w:t>
      </w:r>
      <w:r w:rsidR="00955CEF" w:rsidRPr="000B5580">
        <w:rPr>
          <w:rFonts w:asciiTheme="minorHAnsi" w:hAnsiTheme="minorHAnsi" w:cstheme="minorHAnsi"/>
          <w:color w:val="272727"/>
          <w:sz w:val="22"/>
          <w:szCs w:val="22"/>
        </w:rPr>
        <w:t xml:space="preserve"> </w:t>
      </w:r>
      <w:r w:rsidR="00402E7E" w:rsidRPr="00402E7E">
        <w:rPr>
          <w:rFonts w:asciiTheme="minorHAnsi" w:hAnsiTheme="minorHAnsi" w:cstheme="minorHAnsi"/>
          <w:color w:val="272727"/>
          <w:sz w:val="22"/>
          <w:szCs w:val="22"/>
        </w:rPr>
        <w:t>NHS employees are given a competitive salary because of their experience and skills. Key workers in London have the right to something called the Keyworker Living Scheme. This scheme has existed for many years and gives the opportunity to rent or buy affordable properties to the majority of PH workers. Some of the local boroughs have closed and replaced this system with th</w:t>
      </w:r>
      <w:r w:rsidR="00BF5623">
        <w:rPr>
          <w:rFonts w:asciiTheme="minorHAnsi" w:hAnsiTheme="minorHAnsi" w:cstheme="minorHAnsi"/>
          <w:color w:val="272727"/>
          <w:sz w:val="22"/>
          <w:szCs w:val="22"/>
        </w:rPr>
        <w:t>e low-cost homeownership scheme (</w:t>
      </w:r>
      <w:r w:rsidR="00BF5623" w:rsidRPr="00BF5623">
        <w:rPr>
          <w:rFonts w:asciiTheme="minorHAnsi" w:hAnsiTheme="minorHAnsi" w:cstheme="minorHAnsi"/>
          <w:b/>
          <w:color w:val="272727"/>
          <w:sz w:val="22"/>
          <w:szCs w:val="22"/>
        </w:rPr>
        <w:t>A healthy workplace is now a ‘must-do' for NHS England. 2015</w:t>
      </w:r>
      <w:r w:rsidR="00BF5623">
        <w:rPr>
          <w:rFonts w:asciiTheme="minorHAnsi" w:hAnsiTheme="minorHAnsi" w:cstheme="minorHAnsi"/>
          <w:color w:val="272727"/>
          <w:sz w:val="22"/>
          <w:szCs w:val="22"/>
        </w:rPr>
        <w:t>).</w:t>
      </w:r>
    </w:p>
    <w:p w:rsidR="00D044AC" w:rsidRPr="00C92531" w:rsidRDefault="00D044AC" w:rsidP="009961AE">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D044AC" w:rsidRDefault="00E2240D"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r>
        <w:rPr>
          <w:rStyle w:val="Strong"/>
          <w:rFonts w:asciiTheme="minorHAnsi" w:hAnsiTheme="minorHAnsi" w:cstheme="minorHAnsi"/>
          <w:color w:val="272727"/>
          <w:bdr w:val="none" w:sz="0" w:space="0" w:color="auto" w:frame="1"/>
        </w:rPr>
        <w:t>HRM Diagram</w:t>
      </w:r>
      <w:r w:rsidR="00AE7D06">
        <w:rPr>
          <w:rStyle w:val="Strong"/>
          <w:rFonts w:asciiTheme="minorHAnsi" w:hAnsiTheme="minorHAnsi" w:cstheme="minorHAnsi"/>
          <w:color w:val="272727"/>
          <w:bdr w:val="none" w:sz="0" w:space="0" w:color="auto" w:frame="1"/>
        </w:rPr>
        <w:t xml:space="preserve">: </w:t>
      </w:r>
      <w:r w:rsidR="00FD59E4">
        <w:rPr>
          <w:rStyle w:val="Strong"/>
          <w:rFonts w:asciiTheme="minorHAnsi" w:hAnsiTheme="minorHAnsi" w:cstheme="minorHAnsi"/>
          <w:b w:val="0"/>
          <w:color w:val="272727"/>
          <w:sz w:val="22"/>
          <w:szCs w:val="22"/>
          <w:bdr w:val="none" w:sz="0" w:space="0" w:color="auto" w:frame="1"/>
        </w:rPr>
        <w:t>Below is a layout</w:t>
      </w:r>
      <w:r w:rsidR="00AE7D06" w:rsidRPr="00AE7D06">
        <w:rPr>
          <w:rStyle w:val="Strong"/>
          <w:rFonts w:asciiTheme="minorHAnsi" w:hAnsiTheme="minorHAnsi" w:cstheme="minorHAnsi"/>
          <w:b w:val="0"/>
          <w:color w:val="272727"/>
          <w:sz w:val="22"/>
          <w:szCs w:val="22"/>
          <w:bdr w:val="none" w:sz="0" w:space="0" w:color="auto" w:frame="1"/>
        </w:rPr>
        <w:t xml:space="preserve"> of the HRM organization's internal functional properties. There are many different ways these task</w:t>
      </w:r>
      <w:r w:rsidR="00B446DC">
        <w:rPr>
          <w:rStyle w:val="Strong"/>
          <w:rFonts w:asciiTheme="minorHAnsi" w:hAnsiTheme="minorHAnsi" w:cstheme="minorHAnsi"/>
          <w:b w:val="0"/>
          <w:color w:val="272727"/>
          <w:sz w:val="22"/>
          <w:szCs w:val="22"/>
          <w:bdr w:val="none" w:sz="0" w:space="0" w:color="auto" w:frame="1"/>
        </w:rPr>
        <w:t>s can be handled. The</w:t>
      </w:r>
      <w:r w:rsidR="00AE7D06" w:rsidRPr="00AE7D06">
        <w:rPr>
          <w:rStyle w:val="Strong"/>
          <w:rFonts w:asciiTheme="minorHAnsi" w:hAnsiTheme="minorHAnsi" w:cstheme="minorHAnsi"/>
          <w:b w:val="0"/>
          <w:color w:val="272727"/>
          <w:sz w:val="22"/>
          <w:szCs w:val="22"/>
          <w:bdr w:val="none" w:sz="0" w:space="0" w:color="auto" w:frame="1"/>
        </w:rPr>
        <w:t xml:space="preserve"> expertise</w:t>
      </w:r>
      <w:r w:rsidR="00AE7D06">
        <w:rPr>
          <w:rStyle w:val="Strong"/>
          <w:rFonts w:asciiTheme="minorHAnsi" w:hAnsiTheme="minorHAnsi" w:cstheme="minorHAnsi"/>
          <w:b w:val="0"/>
          <w:color w:val="272727"/>
          <w:sz w:val="22"/>
          <w:szCs w:val="22"/>
          <w:bdr w:val="none" w:sz="0" w:space="0" w:color="auto" w:frame="1"/>
        </w:rPr>
        <w:t>,</w:t>
      </w:r>
      <w:r w:rsidR="00AE7D06" w:rsidRPr="00AE7D06">
        <w:rPr>
          <w:rStyle w:val="Strong"/>
          <w:rFonts w:asciiTheme="minorHAnsi" w:hAnsiTheme="minorHAnsi" w:cstheme="minorHAnsi"/>
          <w:b w:val="0"/>
          <w:color w:val="272727"/>
          <w:sz w:val="22"/>
          <w:szCs w:val="22"/>
          <w:bdr w:val="none" w:sz="0" w:space="0" w:color="auto" w:frame="1"/>
        </w:rPr>
        <w:t xml:space="preserve"> of HR practitioners in handling employees, improving and developing training programmes in many sectors</w:t>
      </w:r>
      <w:r w:rsidR="00AE7D06" w:rsidRPr="00AE7D06">
        <w:rPr>
          <w:rStyle w:val="Strong"/>
          <w:rFonts w:asciiTheme="minorHAnsi" w:hAnsiTheme="minorHAnsi" w:cstheme="minorHAnsi"/>
          <w:color w:val="272727"/>
          <w:bdr w:val="none" w:sz="0" w:space="0" w:color="auto" w:frame="1"/>
        </w:rPr>
        <w:t>.</w:t>
      </w:r>
      <w:r w:rsidR="00B446DC">
        <w:rPr>
          <w:rStyle w:val="Strong"/>
          <w:rFonts w:asciiTheme="minorHAnsi" w:hAnsiTheme="minorHAnsi" w:cstheme="minorHAnsi"/>
          <w:color w:val="272727"/>
          <w:bdr w:val="none" w:sz="0" w:space="0" w:color="auto" w:frame="1"/>
        </w:rPr>
        <w:t xml:space="preserve"> </w:t>
      </w:r>
      <w:r w:rsidR="00B446DC">
        <w:rPr>
          <w:rStyle w:val="Strong"/>
          <w:rFonts w:asciiTheme="minorHAnsi" w:hAnsiTheme="minorHAnsi" w:cstheme="minorHAnsi"/>
          <w:b w:val="0"/>
          <w:color w:val="272727"/>
          <w:sz w:val="22"/>
          <w:szCs w:val="22"/>
          <w:bdr w:val="none" w:sz="0" w:space="0" w:color="auto" w:frame="1"/>
        </w:rPr>
        <w:t xml:space="preserve">The purpose of this diagram is to identify all the functional assets that the SHRM have to offer. By evaluating </w:t>
      </w:r>
      <w:r w:rsidR="00D36751">
        <w:rPr>
          <w:rStyle w:val="Strong"/>
          <w:rFonts w:asciiTheme="minorHAnsi" w:hAnsiTheme="minorHAnsi" w:cstheme="minorHAnsi"/>
          <w:b w:val="0"/>
          <w:color w:val="272727"/>
          <w:sz w:val="22"/>
          <w:szCs w:val="22"/>
          <w:bdr w:val="none" w:sz="0" w:space="0" w:color="auto" w:frame="1"/>
        </w:rPr>
        <w:t>employee’s</w:t>
      </w:r>
      <w:r w:rsidR="00B446DC">
        <w:rPr>
          <w:rStyle w:val="Strong"/>
          <w:rFonts w:asciiTheme="minorHAnsi" w:hAnsiTheme="minorHAnsi" w:cstheme="minorHAnsi"/>
          <w:b w:val="0"/>
          <w:color w:val="272727"/>
          <w:sz w:val="22"/>
          <w:szCs w:val="22"/>
          <w:bdr w:val="none" w:sz="0" w:space="0" w:color="auto" w:frame="1"/>
        </w:rPr>
        <w:t xml:space="preserve"> framework with these 8 steps, helps review the </w:t>
      </w:r>
      <w:r w:rsidR="00D36751">
        <w:rPr>
          <w:rStyle w:val="Strong"/>
          <w:rFonts w:asciiTheme="minorHAnsi" w:hAnsiTheme="minorHAnsi" w:cstheme="minorHAnsi"/>
          <w:b w:val="0"/>
          <w:color w:val="272727"/>
          <w:sz w:val="22"/>
          <w:szCs w:val="22"/>
          <w:bdr w:val="none" w:sz="0" w:space="0" w:color="auto" w:frame="1"/>
        </w:rPr>
        <w:t>employee’s</w:t>
      </w:r>
      <w:r w:rsidR="00B446DC">
        <w:rPr>
          <w:rStyle w:val="Strong"/>
          <w:rFonts w:asciiTheme="minorHAnsi" w:hAnsiTheme="minorHAnsi" w:cstheme="minorHAnsi"/>
          <w:b w:val="0"/>
          <w:color w:val="272727"/>
          <w:sz w:val="22"/>
          <w:szCs w:val="22"/>
          <w:bdr w:val="none" w:sz="0" w:space="0" w:color="auto" w:frame="1"/>
        </w:rPr>
        <w:t xml:space="preserve"> development, and then provides the organisation with the final conclusions. This tool is something practical to managers that intend </w:t>
      </w:r>
      <w:r w:rsidR="00D36751">
        <w:rPr>
          <w:rStyle w:val="Strong"/>
          <w:rFonts w:asciiTheme="minorHAnsi" w:hAnsiTheme="minorHAnsi" w:cstheme="minorHAnsi"/>
          <w:b w:val="0"/>
          <w:color w:val="272727"/>
          <w:sz w:val="22"/>
          <w:szCs w:val="22"/>
          <w:bdr w:val="none" w:sz="0" w:space="0" w:color="auto" w:frame="1"/>
        </w:rPr>
        <w:t>to merge employees onto suitable t</w:t>
      </w:r>
      <w:r w:rsidR="00A5168E">
        <w:rPr>
          <w:rStyle w:val="Strong"/>
          <w:rFonts w:asciiTheme="minorHAnsi" w:hAnsiTheme="minorHAnsi" w:cstheme="minorHAnsi"/>
          <w:b w:val="0"/>
          <w:color w:val="272727"/>
          <w:sz w:val="22"/>
          <w:szCs w:val="22"/>
          <w:bdr w:val="none" w:sz="0" w:space="0" w:color="auto" w:frame="1"/>
        </w:rPr>
        <w:t xml:space="preserve">raining courses for their needs </w:t>
      </w:r>
      <w:r w:rsidR="00D36751">
        <w:rPr>
          <w:rStyle w:val="Strong"/>
          <w:rFonts w:asciiTheme="minorHAnsi" w:hAnsiTheme="minorHAnsi" w:cstheme="minorHAnsi"/>
          <w:b w:val="0"/>
          <w:color w:val="272727"/>
          <w:sz w:val="22"/>
          <w:szCs w:val="22"/>
          <w:bdr w:val="none" w:sz="0" w:space="0" w:color="auto" w:frame="1"/>
        </w:rPr>
        <w:t>(</w:t>
      </w:r>
      <w:r w:rsidR="00D36751" w:rsidRPr="00D36751">
        <w:rPr>
          <w:rStyle w:val="Strong"/>
          <w:rFonts w:asciiTheme="minorHAnsi" w:hAnsiTheme="minorHAnsi" w:cstheme="minorHAnsi"/>
          <w:color w:val="272727"/>
          <w:sz w:val="22"/>
          <w:szCs w:val="22"/>
          <w:bdr w:val="none" w:sz="0" w:space="0" w:color="auto" w:frame="1"/>
        </w:rPr>
        <w:t>Edmonstone, J. 2013</w:t>
      </w:r>
      <w:r w:rsidR="00B003DD">
        <w:rPr>
          <w:rStyle w:val="Strong"/>
          <w:rFonts w:asciiTheme="minorHAnsi" w:hAnsiTheme="minorHAnsi" w:cstheme="minorHAnsi"/>
          <w:color w:val="272727"/>
          <w:sz w:val="22"/>
          <w:szCs w:val="22"/>
          <w:bdr w:val="none" w:sz="0" w:space="0" w:color="auto" w:frame="1"/>
        </w:rPr>
        <w:t xml:space="preserve">). </w:t>
      </w:r>
    </w:p>
    <w:p w:rsidR="00D044AC" w:rsidRDefault="00D044AC"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p>
    <w:p w:rsidR="00903A75" w:rsidRDefault="00B003DD"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r>
        <w:rPr>
          <w:rStyle w:val="Strong"/>
          <w:rFonts w:asciiTheme="minorHAnsi" w:hAnsiTheme="minorHAnsi" w:cstheme="minorHAnsi"/>
          <w:b w:val="0"/>
          <w:color w:val="272727"/>
          <w:sz w:val="22"/>
          <w:szCs w:val="22"/>
          <w:bdr w:val="none" w:sz="0" w:space="0" w:color="auto" w:frame="1"/>
        </w:rPr>
        <w:t>A</w:t>
      </w:r>
      <w:r w:rsidRPr="00B003DD">
        <w:rPr>
          <w:rStyle w:val="Strong"/>
          <w:rFonts w:asciiTheme="minorHAnsi" w:hAnsiTheme="minorHAnsi" w:cstheme="minorHAnsi"/>
          <w:b w:val="0"/>
          <w:color w:val="272727"/>
          <w:sz w:val="22"/>
          <w:szCs w:val="22"/>
          <w:bdr w:val="none" w:sz="0" w:space="0" w:color="auto" w:frame="1"/>
        </w:rPr>
        <w:t>s</w:t>
      </w:r>
      <w:r w:rsidR="00D044AC">
        <w:rPr>
          <w:rStyle w:val="Strong"/>
          <w:rFonts w:asciiTheme="minorHAnsi" w:hAnsiTheme="minorHAnsi" w:cstheme="minorHAnsi"/>
          <w:b w:val="0"/>
          <w:color w:val="272727"/>
          <w:sz w:val="22"/>
          <w:szCs w:val="22"/>
          <w:bdr w:val="none" w:sz="0" w:space="0" w:color="auto" w:frame="1"/>
        </w:rPr>
        <w:t xml:space="preserve"> research shows, </w:t>
      </w:r>
      <w:r w:rsidRPr="00B003DD">
        <w:rPr>
          <w:rStyle w:val="Strong"/>
          <w:rFonts w:asciiTheme="minorHAnsi" w:hAnsiTheme="minorHAnsi" w:cstheme="minorHAnsi"/>
          <w:b w:val="0"/>
          <w:color w:val="272727"/>
          <w:sz w:val="22"/>
          <w:szCs w:val="22"/>
          <w:bdr w:val="none" w:sz="0" w:space="0" w:color="auto" w:frame="1"/>
        </w:rPr>
        <w:t>work</w:t>
      </w:r>
      <w:r w:rsidR="00D044AC">
        <w:rPr>
          <w:rStyle w:val="Strong"/>
          <w:rFonts w:asciiTheme="minorHAnsi" w:hAnsiTheme="minorHAnsi" w:cstheme="minorHAnsi"/>
          <w:b w:val="0"/>
          <w:color w:val="272727"/>
          <w:sz w:val="22"/>
          <w:szCs w:val="22"/>
          <w:bdr w:val="none" w:sz="0" w:space="0" w:color="auto" w:frame="1"/>
        </w:rPr>
        <w:t>ing together as co-workers, they make deeper connection</w:t>
      </w:r>
      <w:r w:rsidRPr="00B003DD">
        <w:rPr>
          <w:rStyle w:val="Strong"/>
          <w:rFonts w:asciiTheme="minorHAnsi" w:hAnsiTheme="minorHAnsi" w:cstheme="minorHAnsi"/>
          <w:b w:val="0"/>
          <w:color w:val="272727"/>
          <w:sz w:val="22"/>
          <w:szCs w:val="22"/>
          <w:bdr w:val="none" w:sz="0" w:space="0" w:color="auto" w:frame="1"/>
        </w:rPr>
        <w:t xml:space="preserve"> to the work they do. By working together, you begin to feel part of a team within the community, creating this helps build critical thi</w:t>
      </w:r>
      <w:r w:rsidR="00D044AC">
        <w:rPr>
          <w:rStyle w:val="Strong"/>
          <w:rFonts w:asciiTheme="minorHAnsi" w:hAnsiTheme="minorHAnsi" w:cstheme="minorHAnsi"/>
          <w:b w:val="0"/>
          <w:color w:val="272727"/>
          <w:sz w:val="22"/>
          <w:szCs w:val="22"/>
          <w:bdr w:val="none" w:sz="0" w:space="0" w:color="auto" w:frame="1"/>
        </w:rPr>
        <w:t>nking in the group among others (</w:t>
      </w:r>
      <w:r w:rsidR="00D044AC" w:rsidRPr="00D044AC">
        <w:rPr>
          <w:rStyle w:val="Strong"/>
          <w:rFonts w:asciiTheme="minorHAnsi" w:hAnsiTheme="minorHAnsi" w:cstheme="minorHAnsi"/>
          <w:color w:val="272727"/>
          <w:sz w:val="22"/>
          <w:szCs w:val="22"/>
          <w:bdr w:val="none" w:sz="0" w:space="0" w:color="auto" w:frame="1"/>
        </w:rPr>
        <w:t>DeCenzo, D.A., Robbins, S.P. and Verhulst, S.L., 2016)</w:t>
      </w:r>
      <w:r w:rsidR="00D044AC">
        <w:rPr>
          <w:rStyle w:val="Strong"/>
          <w:rFonts w:asciiTheme="minorHAnsi" w:hAnsiTheme="minorHAnsi" w:cstheme="minorHAnsi"/>
          <w:b w:val="0"/>
          <w:color w:val="272727"/>
          <w:sz w:val="22"/>
          <w:szCs w:val="22"/>
          <w:bdr w:val="none" w:sz="0" w:space="0" w:color="auto" w:frame="1"/>
        </w:rPr>
        <w:t xml:space="preserve"> </w:t>
      </w:r>
      <w:r w:rsidR="00D36BCB" w:rsidRPr="0073483A">
        <w:rPr>
          <w:rStyle w:val="Strong"/>
          <w:rFonts w:asciiTheme="minorHAnsi" w:hAnsiTheme="minorHAnsi" w:cstheme="minorHAnsi"/>
          <w:b w:val="0"/>
          <w:color w:val="272727"/>
          <w:sz w:val="22"/>
          <w:szCs w:val="22"/>
          <w:bdr w:val="none" w:sz="0" w:space="0" w:color="auto" w:frame="1"/>
        </w:rPr>
        <w:t>it</w:t>
      </w:r>
      <w:r w:rsidR="0073483A" w:rsidRPr="0073483A">
        <w:rPr>
          <w:rStyle w:val="Strong"/>
          <w:rFonts w:asciiTheme="minorHAnsi" w:hAnsiTheme="minorHAnsi" w:cstheme="minorHAnsi"/>
          <w:b w:val="0"/>
          <w:color w:val="272727"/>
          <w:sz w:val="22"/>
          <w:szCs w:val="22"/>
          <w:bdr w:val="none" w:sz="0" w:space="0" w:color="auto" w:frame="1"/>
        </w:rPr>
        <w:t xml:space="preserve"> was understood when doing research, maybe adjusting the way we are researching to make the result more successful. There is no harm in modifying parts of the old way to have the old way of study</w:t>
      </w:r>
      <w:r w:rsidR="0073483A" w:rsidRPr="0073483A">
        <w:rPr>
          <w:rStyle w:val="Strong"/>
          <w:rFonts w:asciiTheme="minorHAnsi" w:hAnsiTheme="minorHAnsi" w:cstheme="minorHAnsi"/>
          <w:color w:val="272727"/>
          <w:sz w:val="22"/>
          <w:szCs w:val="22"/>
          <w:bdr w:val="none" w:sz="0" w:space="0" w:color="auto" w:frame="1"/>
        </w:rPr>
        <w:t xml:space="preserve"> (Malik, F. &amp; Yasmin, R., 2016).</w:t>
      </w:r>
      <w:r w:rsidR="00D044AC">
        <w:rPr>
          <w:rStyle w:val="Strong"/>
          <w:rFonts w:asciiTheme="minorHAnsi" w:hAnsiTheme="minorHAnsi" w:cstheme="minorHAnsi"/>
          <w:color w:val="272727"/>
          <w:sz w:val="22"/>
          <w:szCs w:val="22"/>
          <w:bdr w:val="none" w:sz="0" w:space="0" w:color="auto" w:frame="1"/>
        </w:rPr>
        <w:t xml:space="preserve"> </w:t>
      </w:r>
      <w:r w:rsidR="0073483A">
        <w:rPr>
          <w:rStyle w:val="Strong"/>
          <w:rFonts w:asciiTheme="minorHAnsi" w:hAnsiTheme="minorHAnsi" w:cstheme="minorHAnsi"/>
          <w:color w:val="272727"/>
          <w:sz w:val="22"/>
          <w:szCs w:val="22"/>
          <w:bdr w:val="none" w:sz="0" w:space="0" w:color="auto" w:frame="1"/>
        </w:rPr>
        <w:t xml:space="preserve"> </w:t>
      </w:r>
    </w:p>
    <w:p w:rsidR="00516A34" w:rsidRDefault="00516A34"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p>
    <w:p w:rsidR="00516A34" w:rsidRDefault="00516A34"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p>
    <w:p w:rsidR="00516A34" w:rsidRDefault="00516A34"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p>
    <w:p w:rsidR="002F7AF5" w:rsidRDefault="002F7AF5"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p>
    <w:p w:rsidR="002F7AF5" w:rsidRDefault="002F7AF5"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r>
        <w:rPr>
          <w:rFonts w:asciiTheme="minorHAnsi" w:hAnsiTheme="minorHAnsi" w:cstheme="minorHAnsi"/>
          <w:b/>
          <w:bCs/>
          <w:noProof/>
          <w:color w:val="272727"/>
          <w:sz w:val="22"/>
          <w:szCs w:val="22"/>
          <w:bdr w:val="none" w:sz="0" w:space="0" w:color="auto" w:frame="1"/>
        </w:rPr>
        <w:t xml:space="preserve">                                        </w:t>
      </w:r>
      <w:r>
        <w:rPr>
          <w:rFonts w:asciiTheme="minorHAnsi" w:hAnsiTheme="minorHAnsi" w:cstheme="minorHAnsi"/>
          <w:b/>
          <w:bCs/>
          <w:noProof/>
          <w:color w:val="272727"/>
          <w:sz w:val="22"/>
          <w:szCs w:val="22"/>
          <w:bdr w:val="none" w:sz="0" w:space="0" w:color="auto" w:frame="1"/>
        </w:rPr>
        <w:drawing>
          <wp:inline distT="0" distB="0" distL="0" distR="0" wp14:anchorId="505788AF" wp14:editId="492379FD">
            <wp:extent cx="3121487" cy="275272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3329" cy="2754349"/>
                    </a:xfrm>
                    <a:prstGeom prst="rect">
                      <a:avLst/>
                    </a:prstGeom>
                    <a:noFill/>
                  </pic:spPr>
                </pic:pic>
              </a:graphicData>
            </a:graphic>
          </wp:inline>
        </w:drawing>
      </w:r>
    </w:p>
    <w:p w:rsidR="005D3198" w:rsidRDefault="005D3198"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p>
    <w:p w:rsidR="00516A34" w:rsidRDefault="005D3198" w:rsidP="009961AE">
      <w:pPr>
        <w:pStyle w:val="NormalWeb"/>
        <w:spacing w:before="0" w:beforeAutospacing="0" w:after="0" w:afterAutospacing="0" w:line="330" w:lineRule="atLeast"/>
        <w:jc w:val="both"/>
        <w:textAlignment w:val="baseline"/>
        <w:rPr>
          <w:rStyle w:val="Strong"/>
          <w:rFonts w:asciiTheme="minorHAnsi" w:hAnsiTheme="minorHAnsi" w:cstheme="minorHAnsi"/>
          <w:color w:val="272727"/>
          <w:sz w:val="22"/>
          <w:szCs w:val="22"/>
          <w:bdr w:val="none" w:sz="0" w:space="0" w:color="auto" w:frame="1"/>
        </w:rPr>
      </w:pPr>
      <w:r>
        <w:rPr>
          <w:rStyle w:val="Strong"/>
          <w:rFonts w:asciiTheme="minorHAnsi" w:hAnsiTheme="minorHAnsi" w:cstheme="minorHAnsi"/>
          <w:color w:val="272727"/>
          <w:sz w:val="22"/>
          <w:szCs w:val="22"/>
          <w:bdr w:val="none" w:sz="0" w:space="0" w:color="auto" w:frame="1"/>
        </w:rPr>
        <w:t xml:space="preserve">                         </w:t>
      </w:r>
    </w:p>
    <w:p w:rsidR="00D36BCB" w:rsidRDefault="00D36BCB" w:rsidP="009961AE">
      <w:pPr>
        <w:pStyle w:val="NormalWeb"/>
        <w:spacing w:before="0" w:beforeAutospacing="0" w:after="0" w:afterAutospacing="0" w:line="330" w:lineRule="atLeast"/>
        <w:jc w:val="both"/>
        <w:textAlignment w:val="baseline"/>
        <w:rPr>
          <w:rFonts w:asciiTheme="minorHAnsi" w:hAnsiTheme="minorHAnsi" w:cstheme="minorHAnsi"/>
          <w:b/>
          <w:bCs/>
          <w:color w:val="272727"/>
          <w:sz w:val="22"/>
          <w:szCs w:val="22"/>
          <w:bdr w:val="none" w:sz="0" w:space="0" w:color="auto" w:frame="1"/>
        </w:rPr>
      </w:pPr>
      <w:r>
        <w:rPr>
          <w:rStyle w:val="Strong"/>
          <w:rFonts w:asciiTheme="minorHAnsi" w:hAnsiTheme="minorHAnsi" w:cstheme="minorHAnsi"/>
          <w:color w:val="272727"/>
          <w:sz w:val="22"/>
          <w:szCs w:val="22"/>
          <w:bdr w:val="none" w:sz="0" w:space="0" w:color="auto" w:frame="1"/>
        </w:rPr>
        <w:lastRenderedPageBreak/>
        <w:t xml:space="preserve">    </w:t>
      </w:r>
      <w:r w:rsidR="00516A34">
        <w:rPr>
          <w:rStyle w:val="Strong"/>
          <w:rFonts w:asciiTheme="minorHAnsi" w:hAnsiTheme="minorHAnsi" w:cstheme="minorHAnsi"/>
          <w:color w:val="272727"/>
          <w:sz w:val="22"/>
          <w:szCs w:val="22"/>
          <w:bdr w:val="none" w:sz="0" w:space="0" w:color="auto" w:frame="1"/>
        </w:rPr>
        <w:t xml:space="preserve">     </w:t>
      </w:r>
      <w:r w:rsidR="00D044AC">
        <w:rPr>
          <w:rFonts w:asciiTheme="minorHAnsi" w:hAnsiTheme="minorHAnsi" w:cstheme="minorHAnsi"/>
          <w:b/>
          <w:bCs/>
          <w:noProof/>
          <w:color w:val="272727"/>
          <w:sz w:val="22"/>
          <w:szCs w:val="22"/>
          <w:bdr w:val="none" w:sz="0" w:space="0" w:color="auto" w:frame="1"/>
        </w:rPr>
        <w:t xml:space="preserve"> </w:t>
      </w:r>
      <w:r>
        <w:rPr>
          <w:rFonts w:asciiTheme="minorHAnsi" w:hAnsiTheme="minorHAnsi" w:cstheme="minorHAnsi"/>
          <w:b/>
          <w:bCs/>
          <w:noProof/>
          <w:color w:val="272727"/>
          <w:sz w:val="22"/>
          <w:szCs w:val="22"/>
          <w:bdr w:val="none" w:sz="0" w:space="0" w:color="auto" w:frame="1"/>
        </w:rPr>
        <w:t xml:space="preserve">        </w:t>
      </w:r>
      <w:r w:rsidR="002F7AF5">
        <w:rPr>
          <w:rFonts w:asciiTheme="minorHAnsi" w:hAnsiTheme="minorHAnsi" w:cstheme="minorHAnsi"/>
          <w:b/>
          <w:bCs/>
          <w:noProof/>
          <w:color w:val="272727"/>
          <w:sz w:val="22"/>
          <w:szCs w:val="22"/>
          <w:bdr w:val="none" w:sz="0" w:space="0" w:color="auto" w:frame="1"/>
        </w:rPr>
        <w:t xml:space="preserve">                </w:t>
      </w:r>
      <w:r w:rsidR="006A680C">
        <w:rPr>
          <w:rFonts w:asciiTheme="minorHAnsi" w:hAnsiTheme="minorHAnsi" w:cstheme="minorHAnsi"/>
          <w:b/>
          <w:bCs/>
          <w:color w:val="272727"/>
          <w:bdr w:val="none" w:sz="0" w:space="0" w:color="auto" w:frame="1"/>
        </w:rPr>
        <w:t xml:space="preserve">    </w:t>
      </w:r>
      <w:r w:rsidR="005D3198">
        <w:rPr>
          <w:rFonts w:asciiTheme="minorHAnsi" w:hAnsiTheme="minorHAnsi" w:cstheme="minorHAnsi"/>
          <w:b/>
          <w:bCs/>
          <w:color w:val="272727"/>
          <w:bdr w:val="none" w:sz="0" w:space="0" w:color="auto" w:frame="1"/>
        </w:rPr>
        <w:t xml:space="preserve"> </w:t>
      </w:r>
      <w:r w:rsidR="00FD59E4">
        <w:rPr>
          <w:rFonts w:asciiTheme="minorHAnsi" w:hAnsiTheme="minorHAnsi" w:cstheme="minorHAnsi"/>
          <w:b/>
          <w:bCs/>
          <w:color w:val="272727"/>
          <w:bdr w:val="none" w:sz="0" w:space="0" w:color="auto" w:frame="1"/>
        </w:rPr>
        <w:t xml:space="preserve">       </w:t>
      </w:r>
      <w:r w:rsidR="002F7AF5">
        <w:rPr>
          <w:rFonts w:asciiTheme="minorHAnsi" w:hAnsiTheme="minorHAnsi" w:cstheme="minorHAnsi"/>
          <w:b/>
          <w:bCs/>
          <w:color w:val="272727"/>
          <w:bdr w:val="none" w:sz="0" w:space="0" w:color="auto" w:frame="1"/>
        </w:rPr>
        <w:t xml:space="preserve">  </w:t>
      </w:r>
      <w:r w:rsidR="00FD59E4">
        <w:rPr>
          <w:rFonts w:asciiTheme="minorHAnsi" w:hAnsiTheme="minorHAnsi" w:cstheme="minorHAnsi"/>
          <w:b/>
          <w:bCs/>
          <w:noProof/>
          <w:color w:val="272727"/>
          <w:bdr w:val="none" w:sz="0" w:space="0" w:color="auto" w:frame="1"/>
        </w:rPr>
        <w:t xml:space="preserve"> </w:t>
      </w:r>
      <w:r w:rsidR="006A680C">
        <w:rPr>
          <w:rFonts w:asciiTheme="minorHAnsi" w:hAnsiTheme="minorHAnsi" w:cstheme="minorHAnsi"/>
          <w:b/>
          <w:bCs/>
          <w:noProof/>
          <w:color w:val="272727"/>
          <w:bdr w:val="none" w:sz="0" w:space="0" w:color="auto" w:frame="1"/>
        </w:rPr>
        <w:t xml:space="preserve">      </w:t>
      </w:r>
      <w:r w:rsidR="00402E7E">
        <w:rPr>
          <w:rFonts w:asciiTheme="minorHAnsi" w:hAnsiTheme="minorHAnsi" w:cstheme="minorHAnsi"/>
          <w:b/>
          <w:bCs/>
          <w:noProof/>
          <w:color w:val="272727"/>
          <w:bdr w:val="none" w:sz="0" w:space="0" w:color="auto" w:frame="1"/>
        </w:rPr>
        <w:t xml:space="preserve">            </w:t>
      </w:r>
    </w:p>
    <w:p w:rsidR="00DE5C03" w:rsidRPr="00D36BCB" w:rsidRDefault="009961AE" w:rsidP="009961AE">
      <w:pPr>
        <w:pStyle w:val="NormalWeb"/>
        <w:spacing w:before="0" w:beforeAutospacing="0" w:after="0" w:afterAutospacing="0" w:line="330" w:lineRule="atLeast"/>
        <w:jc w:val="both"/>
        <w:textAlignment w:val="baseline"/>
        <w:rPr>
          <w:rFonts w:asciiTheme="minorHAnsi" w:hAnsiTheme="minorHAnsi" w:cstheme="minorHAnsi"/>
          <w:b/>
          <w:bCs/>
          <w:color w:val="272727"/>
          <w:sz w:val="22"/>
          <w:szCs w:val="22"/>
          <w:bdr w:val="none" w:sz="0" w:space="0" w:color="auto" w:frame="1"/>
        </w:rPr>
      </w:pPr>
      <w:r w:rsidRPr="009961AE">
        <w:rPr>
          <w:rStyle w:val="Strong"/>
          <w:rFonts w:asciiTheme="minorHAnsi" w:hAnsiTheme="minorHAnsi" w:cstheme="minorHAnsi"/>
          <w:color w:val="272727"/>
          <w:bdr w:val="none" w:sz="0" w:space="0" w:color="auto" w:frame="1"/>
        </w:rPr>
        <w:t>Succession planning</w:t>
      </w:r>
      <w:r w:rsidRPr="009961AE">
        <w:rPr>
          <w:rFonts w:asciiTheme="minorHAnsi" w:hAnsiTheme="minorHAnsi" w:cstheme="minorHAnsi"/>
          <w:color w:val="272727"/>
        </w:rPr>
        <w:t>:</w:t>
      </w:r>
      <w:r w:rsidR="00F00148">
        <w:rPr>
          <w:rFonts w:asciiTheme="minorHAnsi" w:hAnsiTheme="minorHAnsi" w:cstheme="minorHAnsi"/>
          <w:color w:val="272727"/>
        </w:rPr>
        <w:t xml:space="preserve"> </w:t>
      </w:r>
      <w:r w:rsidR="00F00148" w:rsidRPr="001B50E4">
        <w:rPr>
          <w:rFonts w:asciiTheme="minorHAnsi" w:hAnsiTheme="minorHAnsi" w:cstheme="minorHAnsi"/>
          <w:color w:val="272727"/>
          <w:sz w:val="22"/>
          <w:szCs w:val="22"/>
        </w:rPr>
        <w:t>The crucial aspect of HR is the development of the current workforce to occupy expected positions in the future. This is one of the most motivating factors for enemy workers to concentrate on their performance in order to ensure future promotion. NHS should prepare to learn to cultivate productive individual employees and be able to provide better staff for the organisation and thus also be able to reduce retention. HR and members of the board are interested in succession planning by considering future vacancies.</w:t>
      </w:r>
      <w:r w:rsidR="00266CF1" w:rsidRPr="00266CF1">
        <w:t xml:space="preserve"> </w:t>
      </w:r>
      <w:r w:rsidR="00266CF1" w:rsidRPr="00266CF1">
        <w:rPr>
          <w:rFonts w:asciiTheme="minorHAnsi" w:hAnsiTheme="minorHAnsi" w:cstheme="minorHAnsi"/>
          <w:color w:val="272727"/>
          <w:sz w:val="22"/>
          <w:szCs w:val="22"/>
        </w:rPr>
        <w:t>It is important to hire candidates using the best approach to practise. To achieve the organisational aim, therefore, have a well-structured plan and the best leadership</w:t>
      </w:r>
      <w:r w:rsidR="0017051C" w:rsidRPr="0017051C">
        <w:t xml:space="preserve"> </w:t>
      </w:r>
      <w:r w:rsidR="00266CF1">
        <w:rPr>
          <w:rFonts w:asciiTheme="minorHAnsi" w:hAnsiTheme="minorHAnsi" w:cstheme="minorHAnsi"/>
          <w:sz w:val="22"/>
          <w:szCs w:val="22"/>
        </w:rPr>
        <w:t>(</w:t>
      </w:r>
      <w:r w:rsidR="00266CF1" w:rsidRPr="00266CF1">
        <w:rPr>
          <w:rFonts w:asciiTheme="minorHAnsi" w:hAnsiTheme="minorHAnsi" w:cstheme="minorHAnsi"/>
          <w:b/>
          <w:sz w:val="22"/>
          <w:szCs w:val="22"/>
        </w:rPr>
        <w:t>Clutterbuck, D., 2012</w:t>
      </w:r>
      <w:r w:rsidR="00266CF1">
        <w:rPr>
          <w:rFonts w:asciiTheme="minorHAnsi" w:hAnsiTheme="minorHAnsi" w:cstheme="minorHAnsi"/>
          <w:sz w:val="22"/>
          <w:szCs w:val="22"/>
        </w:rPr>
        <w:t>)</w:t>
      </w:r>
      <w:r w:rsidR="0017051C">
        <w:rPr>
          <w:rFonts w:asciiTheme="minorHAnsi" w:hAnsiTheme="minorHAnsi" w:cstheme="minorHAnsi"/>
          <w:sz w:val="22"/>
          <w:szCs w:val="22"/>
        </w:rPr>
        <w:t xml:space="preserve"> </w:t>
      </w:r>
      <w:r w:rsidR="0017051C" w:rsidRPr="0017051C">
        <w:rPr>
          <w:rFonts w:asciiTheme="minorHAnsi" w:hAnsiTheme="minorHAnsi" w:cstheme="minorHAnsi"/>
          <w:color w:val="272727"/>
          <w:sz w:val="22"/>
          <w:szCs w:val="22"/>
        </w:rPr>
        <w:t xml:space="preserve">  </w:t>
      </w:r>
    </w:p>
    <w:p w:rsidR="00DE5C03" w:rsidRDefault="00DE5C03" w:rsidP="009961AE">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825C0B" w:rsidRDefault="00DE5C03" w:rsidP="009961AE">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DE5C03">
        <w:rPr>
          <w:rFonts w:asciiTheme="minorHAnsi" w:hAnsiTheme="minorHAnsi" w:cstheme="minorHAnsi"/>
          <w:color w:val="272727"/>
          <w:sz w:val="22"/>
          <w:szCs w:val="22"/>
        </w:rPr>
        <w:t>Why is the preparation of succession so important? Successful preparation is an important HR paradigm as it focuses on the long-term success of the employees or the company. Leadership must provide all stakeholders with future plans for all organisations. To demonstrate confidence to the organisational population, it is important to provide quality plans (</w:t>
      </w:r>
      <w:r w:rsidRPr="00DE5C03">
        <w:rPr>
          <w:rFonts w:asciiTheme="minorHAnsi" w:hAnsiTheme="minorHAnsi" w:cstheme="minorHAnsi"/>
          <w:b/>
          <w:color w:val="272727"/>
          <w:sz w:val="22"/>
          <w:szCs w:val="22"/>
        </w:rPr>
        <w:t>Rothwell, W.J., 2010</w:t>
      </w:r>
      <w:r w:rsidRPr="00DE5C03">
        <w:rPr>
          <w:rFonts w:asciiTheme="minorHAnsi" w:hAnsiTheme="minorHAnsi" w:cstheme="minorHAnsi"/>
          <w:color w:val="272727"/>
          <w:sz w:val="22"/>
          <w:szCs w:val="22"/>
        </w:rPr>
        <w:t>). Nonetheless, a year before the selection, succession planning or "talent management" should be written. In that space of time, dramatic changes could occur, and having developed this in advance could save on delay</w:t>
      </w:r>
      <w:r>
        <w:rPr>
          <w:rFonts w:asciiTheme="minorHAnsi" w:hAnsiTheme="minorHAnsi" w:cstheme="minorHAnsi"/>
          <w:color w:val="272727"/>
          <w:sz w:val="22"/>
          <w:szCs w:val="22"/>
        </w:rPr>
        <w:t xml:space="preserve">s. </w:t>
      </w:r>
      <w:r w:rsidRPr="00DE5C03">
        <w:rPr>
          <w:rFonts w:asciiTheme="minorHAnsi" w:hAnsiTheme="minorHAnsi" w:cstheme="minorHAnsi"/>
          <w:color w:val="272727"/>
          <w:sz w:val="22"/>
          <w:szCs w:val="22"/>
        </w:rPr>
        <w:t>(</w:t>
      </w:r>
      <w:r w:rsidRPr="00DE5C03">
        <w:rPr>
          <w:rFonts w:asciiTheme="minorHAnsi" w:hAnsiTheme="minorHAnsi" w:cstheme="minorHAnsi"/>
          <w:b/>
          <w:color w:val="272727"/>
          <w:sz w:val="22"/>
          <w:szCs w:val="22"/>
        </w:rPr>
        <w:t>David M., Cordell, 2019</w:t>
      </w:r>
      <w:r w:rsidRPr="00DE5C03">
        <w:rPr>
          <w:rFonts w:asciiTheme="minorHAnsi" w:hAnsiTheme="minorHAnsi" w:cstheme="minorHAnsi"/>
          <w:color w:val="272727"/>
          <w:sz w:val="22"/>
          <w:szCs w:val="22"/>
        </w:rPr>
        <w:t>)</w:t>
      </w:r>
      <w:r>
        <w:rPr>
          <w:rFonts w:asciiTheme="minorHAnsi" w:hAnsiTheme="minorHAnsi" w:cstheme="minorHAnsi"/>
          <w:color w:val="272727"/>
          <w:sz w:val="22"/>
          <w:szCs w:val="22"/>
        </w:rPr>
        <w:t xml:space="preserve">. </w:t>
      </w:r>
      <w:r w:rsidR="00E86BBC" w:rsidRPr="00E86BBC">
        <w:rPr>
          <w:rFonts w:asciiTheme="minorHAnsi" w:hAnsiTheme="minorHAnsi" w:cstheme="minorHAnsi"/>
          <w:color w:val="272727"/>
          <w:sz w:val="22"/>
          <w:szCs w:val="22"/>
        </w:rPr>
        <w:t>While looking for talent through the company, for example, it is important to look for at least 3 staff members who could potentially take the leadership position.</w:t>
      </w:r>
      <w:r w:rsidR="006A680C">
        <w:rPr>
          <w:rFonts w:asciiTheme="minorHAnsi" w:hAnsiTheme="minorHAnsi" w:cstheme="minorHAnsi"/>
          <w:color w:val="272727"/>
          <w:sz w:val="22"/>
          <w:szCs w:val="22"/>
        </w:rPr>
        <w:t xml:space="preserve"> This is a big priority for HR functions.  </w:t>
      </w:r>
      <w:r w:rsidR="00E86BBC">
        <w:rPr>
          <w:rFonts w:asciiTheme="minorHAnsi" w:hAnsiTheme="minorHAnsi" w:cstheme="minorHAnsi"/>
          <w:color w:val="272727"/>
          <w:sz w:val="22"/>
          <w:szCs w:val="22"/>
        </w:rPr>
        <w:t xml:space="preserve"> </w:t>
      </w:r>
    </w:p>
    <w:p w:rsidR="00DC1E36" w:rsidRPr="00DC1E36" w:rsidRDefault="00E2240D" w:rsidP="00DC1E36">
      <w:pPr>
        <w:pStyle w:val="NormalWeb"/>
        <w:spacing w:after="0" w:line="330" w:lineRule="atLeast"/>
        <w:jc w:val="both"/>
        <w:textAlignment w:val="baseline"/>
        <w:rPr>
          <w:rFonts w:asciiTheme="minorHAnsi" w:hAnsiTheme="minorHAnsi" w:cstheme="minorHAnsi"/>
          <w:color w:val="272727"/>
          <w:sz w:val="22"/>
          <w:szCs w:val="22"/>
        </w:rPr>
      </w:pPr>
      <w:r>
        <w:rPr>
          <w:rStyle w:val="Strong"/>
          <w:rFonts w:asciiTheme="minorHAnsi" w:hAnsiTheme="minorHAnsi" w:cstheme="minorHAnsi"/>
          <w:color w:val="272727"/>
          <w:bdr w:val="none" w:sz="0" w:space="0" w:color="auto" w:frame="1"/>
        </w:rPr>
        <w:t>Code of Ethics</w:t>
      </w:r>
      <w:r w:rsidR="008C57F7">
        <w:rPr>
          <w:rStyle w:val="Strong"/>
          <w:rFonts w:asciiTheme="minorHAnsi" w:hAnsiTheme="minorHAnsi" w:cstheme="minorHAnsi"/>
          <w:color w:val="272727"/>
          <w:bdr w:val="none" w:sz="0" w:space="0" w:color="auto" w:frame="1"/>
        </w:rPr>
        <w:t xml:space="preserve"> </w:t>
      </w:r>
      <w:r w:rsidR="008C57F7">
        <w:rPr>
          <w:rFonts w:asciiTheme="minorHAnsi" w:hAnsiTheme="minorHAnsi" w:cstheme="minorHAnsi"/>
          <w:color w:val="272727"/>
        </w:rPr>
        <w:t xml:space="preserve">&amp; </w:t>
      </w:r>
      <w:r w:rsidR="008C57F7" w:rsidRPr="008C57F7">
        <w:rPr>
          <w:rFonts w:asciiTheme="minorHAnsi" w:hAnsiTheme="minorHAnsi" w:cstheme="minorHAnsi"/>
          <w:b/>
          <w:color w:val="272727"/>
        </w:rPr>
        <w:t>Appraisals</w:t>
      </w:r>
      <w:r w:rsidR="001B50E4">
        <w:rPr>
          <w:rFonts w:asciiTheme="minorHAnsi" w:hAnsiTheme="minorHAnsi" w:cstheme="minorHAnsi"/>
          <w:color w:val="272727"/>
        </w:rPr>
        <w:t xml:space="preserve"> </w:t>
      </w:r>
      <w:r w:rsidR="001B50E4" w:rsidRPr="001B50E4">
        <w:rPr>
          <w:rFonts w:asciiTheme="minorHAnsi" w:hAnsiTheme="minorHAnsi" w:cstheme="minorHAnsi"/>
          <w:color w:val="272727"/>
          <w:sz w:val="22"/>
          <w:szCs w:val="22"/>
        </w:rPr>
        <w:t>Ethics must be managed in the HR field and must therefore be included in the HR perspective, ensuring the proper implementation of code ethics (</w:t>
      </w:r>
      <w:r w:rsidR="00AC37C8" w:rsidRPr="004F6038">
        <w:rPr>
          <w:rFonts w:asciiTheme="minorHAnsi" w:hAnsiTheme="minorHAnsi" w:cstheme="minorHAnsi"/>
          <w:b/>
          <w:color w:val="272727"/>
          <w:sz w:val="22"/>
          <w:szCs w:val="22"/>
        </w:rPr>
        <w:t>Hadley, T., 2014</w:t>
      </w:r>
      <w:r w:rsidR="004F6038">
        <w:rPr>
          <w:rFonts w:asciiTheme="minorHAnsi" w:hAnsiTheme="minorHAnsi" w:cstheme="minorHAnsi"/>
          <w:color w:val="272727"/>
          <w:sz w:val="22"/>
          <w:szCs w:val="22"/>
        </w:rPr>
        <w:t>)</w:t>
      </w:r>
      <w:r w:rsidR="001B50E4" w:rsidRPr="001B50E4">
        <w:rPr>
          <w:rFonts w:asciiTheme="minorHAnsi" w:hAnsiTheme="minorHAnsi" w:cstheme="minorHAnsi"/>
          <w:color w:val="272727"/>
          <w:sz w:val="22"/>
          <w:szCs w:val="22"/>
        </w:rPr>
        <w:t>. SHRM also plays an important role in raising the morale of workers through a strong incentive system. We must understand that their performance will impact the life of a patient and hence better performance can be rewarded to increase their motivation to work more efficiently</w:t>
      </w:r>
      <w:r w:rsidR="008E61B8">
        <w:rPr>
          <w:rFonts w:asciiTheme="minorHAnsi" w:hAnsiTheme="minorHAnsi" w:cstheme="minorHAnsi"/>
          <w:color w:val="272727"/>
          <w:sz w:val="22"/>
          <w:szCs w:val="22"/>
        </w:rPr>
        <w:t xml:space="preserve">. Making the code of ethos priority while working in care </w:t>
      </w:r>
      <w:r w:rsidR="00DE76B2">
        <w:rPr>
          <w:rFonts w:asciiTheme="minorHAnsi" w:hAnsiTheme="minorHAnsi" w:cstheme="minorHAnsi"/>
          <w:color w:val="272727"/>
          <w:sz w:val="22"/>
          <w:szCs w:val="22"/>
        </w:rPr>
        <w:t>will help build a better trust for the patients (</w:t>
      </w:r>
      <w:r w:rsidR="00DE76B2" w:rsidRPr="00DE76B2">
        <w:rPr>
          <w:rFonts w:asciiTheme="minorHAnsi" w:hAnsiTheme="minorHAnsi" w:cstheme="minorHAnsi"/>
          <w:b/>
          <w:color w:val="272727"/>
          <w:sz w:val="22"/>
          <w:szCs w:val="22"/>
        </w:rPr>
        <w:t>MADLABANA, C.Z., 2019</w:t>
      </w:r>
      <w:r w:rsidR="008653FB">
        <w:rPr>
          <w:rFonts w:asciiTheme="minorHAnsi" w:hAnsiTheme="minorHAnsi" w:cstheme="minorHAnsi"/>
          <w:color w:val="272727"/>
          <w:sz w:val="22"/>
          <w:szCs w:val="22"/>
        </w:rPr>
        <w:t>).</w:t>
      </w:r>
      <w:r w:rsidR="00DC1E36" w:rsidRPr="00DC1E36">
        <w:t xml:space="preserve"> </w:t>
      </w:r>
      <w:r w:rsidR="00DC1E36" w:rsidRPr="00DC1E36">
        <w:rPr>
          <w:rFonts w:asciiTheme="minorHAnsi" w:hAnsiTheme="minorHAnsi" w:cstheme="minorHAnsi"/>
          <w:color w:val="272727"/>
          <w:sz w:val="22"/>
          <w:szCs w:val="22"/>
        </w:rPr>
        <w:t>However, some companies do not always follow the code of ethics. The NHS has introduced several focus groups to assess how they cope with negative behaviour among staff membe</w:t>
      </w:r>
      <w:r w:rsidR="00DC1E36">
        <w:rPr>
          <w:rFonts w:asciiTheme="minorHAnsi" w:hAnsiTheme="minorHAnsi" w:cstheme="minorHAnsi"/>
          <w:color w:val="272727"/>
          <w:sz w:val="22"/>
          <w:szCs w:val="22"/>
        </w:rPr>
        <w:t>rs. The overview claimed that "The NHS should</w:t>
      </w:r>
      <w:r w:rsidR="00DC1E36" w:rsidRPr="00DC1E36">
        <w:rPr>
          <w:rFonts w:asciiTheme="minorHAnsi" w:hAnsiTheme="minorHAnsi" w:cstheme="minorHAnsi"/>
          <w:color w:val="272727"/>
          <w:sz w:val="22"/>
          <w:szCs w:val="22"/>
        </w:rPr>
        <w:t xml:space="preserve"> accept an ethos of being a community of respectful listening, learning, and truthful organisation" (</w:t>
      </w:r>
      <w:r w:rsidR="00DC1E36" w:rsidRPr="00DC1E36">
        <w:rPr>
          <w:rFonts w:asciiTheme="minorHAnsi" w:hAnsiTheme="minorHAnsi" w:cstheme="minorHAnsi"/>
          <w:b/>
          <w:color w:val="272727"/>
          <w:sz w:val="22"/>
          <w:szCs w:val="22"/>
        </w:rPr>
        <w:t>Pope, Rachael, 2017</w:t>
      </w:r>
      <w:r w:rsidR="00DC1E36" w:rsidRPr="00DC1E36">
        <w:rPr>
          <w:rFonts w:asciiTheme="minorHAnsi" w:hAnsiTheme="minorHAnsi" w:cstheme="minorHAnsi"/>
          <w:color w:val="272727"/>
          <w:sz w:val="22"/>
          <w:szCs w:val="22"/>
        </w:rPr>
        <w:t xml:space="preserve">). </w:t>
      </w:r>
    </w:p>
    <w:p w:rsidR="003A2F72" w:rsidRDefault="00DC1E36" w:rsidP="00651657">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sidRPr="00DC1E36">
        <w:rPr>
          <w:rFonts w:asciiTheme="minorHAnsi" w:hAnsiTheme="minorHAnsi" w:cstheme="minorHAnsi"/>
          <w:color w:val="272727"/>
          <w:sz w:val="22"/>
          <w:szCs w:val="22"/>
        </w:rPr>
        <w:t>Could the tests have anything to do with the correlation in the act</w:t>
      </w:r>
      <w:r w:rsidR="00DD30FC">
        <w:rPr>
          <w:rFonts w:asciiTheme="minorHAnsi" w:hAnsiTheme="minorHAnsi" w:cstheme="minorHAnsi"/>
          <w:color w:val="272727"/>
          <w:sz w:val="22"/>
          <w:szCs w:val="22"/>
        </w:rPr>
        <w:t>ions of the employee? More studies</w:t>
      </w:r>
      <w:r w:rsidRPr="00DC1E36">
        <w:rPr>
          <w:rFonts w:asciiTheme="minorHAnsi" w:hAnsiTheme="minorHAnsi" w:cstheme="minorHAnsi"/>
          <w:color w:val="272727"/>
          <w:sz w:val="22"/>
          <w:szCs w:val="22"/>
        </w:rPr>
        <w:t xml:space="preserve"> highlights the benefits and disadvantages of the evaluation of the workplace. Although most organisations have annual evaluations in place, some organisations ma</w:t>
      </w:r>
      <w:r w:rsidR="001B6A69">
        <w:rPr>
          <w:rFonts w:asciiTheme="minorHAnsi" w:hAnsiTheme="minorHAnsi" w:cstheme="minorHAnsi"/>
          <w:color w:val="272727"/>
          <w:sz w:val="22"/>
          <w:szCs w:val="22"/>
        </w:rPr>
        <w:t>y see an issue with assessments</w:t>
      </w:r>
      <w:r w:rsidR="001B6A69" w:rsidRPr="001B6A69">
        <w:t xml:space="preserve"> </w:t>
      </w:r>
      <w:r w:rsidR="001B6A69">
        <w:t>(</w:t>
      </w:r>
      <w:r w:rsidR="001B6A69" w:rsidRPr="001B6A69">
        <w:rPr>
          <w:rFonts w:asciiTheme="minorHAnsi" w:hAnsiTheme="minorHAnsi" w:cstheme="minorHAnsi"/>
          <w:b/>
          <w:color w:val="272727"/>
          <w:sz w:val="22"/>
          <w:szCs w:val="22"/>
        </w:rPr>
        <w:t>Baruch, Y., 2004</w:t>
      </w:r>
      <w:r w:rsidR="001B6A69">
        <w:rPr>
          <w:rFonts w:asciiTheme="minorHAnsi" w:hAnsiTheme="minorHAnsi" w:cstheme="minorHAnsi"/>
          <w:color w:val="272727"/>
          <w:sz w:val="22"/>
          <w:szCs w:val="22"/>
        </w:rPr>
        <w:t>)</w:t>
      </w:r>
      <w:r>
        <w:rPr>
          <w:rFonts w:asciiTheme="minorHAnsi" w:hAnsiTheme="minorHAnsi" w:cstheme="minorHAnsi"/>
          <w:color w:val="272727"/>
          <w:sz w:val="22"/>
          <w:szCs w:val="22"/>
        </w:rPr>
        <w:t xml:space="preserve"> </w:t>
      </w:r>
      <w:r w:rsidRPr="00DC1E36">
        <w:rPr>
          <w:rFonts w:asciiTheme="minorHAnsi" w:hAnsiTheme="minorHAnsi" w:cstheme="minorHAnsi"/>
          <w:color w:val="272727"/>
          <w:sz w:val="22"/>
          <w:szCs w:val="22"/>
        </w:rPr>
        <w:t>Keeping up to date with this activity may seem like adding workload to managers and HR, but this allows significant improvements in the workplace.</w:t>
      </w:r>
      <w:r w:rsidR="002220D3">
        <w:rPr>
          <w:rFonts w:asciiTheme="minorHAnsi" w:hAnsiTheme="minorHAnsi" w:cstheme="minorHAnsi"/>
          <w:color w:val="272727"/>
          <w:sz w:val="22"/>
          <w:szCs w:val="22"/>
        </w:rPr>
        <w:t xml:space="preserve"> Having an appraisal with no targets given throughout the year makes no sense</w:t>
      </w:r>
      <w:r w:rsidR="00DD30FC">
        <w:rPr>
          <w:rFonts w:asciiTheme="minorHAnsi" w:hAnsiTheme="minorHAnsi" w:cstheme="minorHAnsi"/>
          <w:color w:val="272727"/>
          <w:sz w:val="22"/>
          <w:szCs w:val="22"/>
        </w:rPr>
        <w:t>.</w:t>
      </w:r>
      <w:r w:rsidR="00033B70" w:rsidRPr="00033B70">
        <w:t xml:space="preserve"> </w:t>
      </w:r>
      <w:r w:rsidR="00033B70" w:rsidRPr="00033B70">
        <w:rPr>
          <w:rFonts w:asciiTheme="minorHAnsi" w:hAnsiTheme="minorHAnsi" w:cstheme="minorHAnsi"/>
          <w:color w:val="272727"/>
          <w:sz w:val="22"/>
          <w:szCs w:val="22"/>
        </w:rPr>
        <w:t>Setting goals allows the supervisor to recognise the shortcomings of the employee (</w:t>
      </w:r>
      <w:r w:rsidR="00033B70" w:rsidRPr="00033B70">
        <w:rPr>
          <w:rFonts w:asciiTheme="minorHAnsi" w:hAnsiTheme="minorHAnsi" w:cstheme="minorHAnsi"/>
          <w:b/>
          <w:color w:val="272727"/>
          <w:sz w:val="22"/>
          <w:szCs w:val="22"/>
        </w:rPr>
        <w:t>Good Practice: Workplace Intelligence</w:t>
      </w:r>
      <w:r w:rsidR="00033B70" w:rsidRPr="00033B70">
        <w:rPr>
          <w:rFonts w:asciiTheme="minorHAnsi" w:hAnsiTheme="minorHAnsi" w:cstheme="minorHAnsi"/>
          <w:color w:val="272727"/>
          <w:sz w:val="22"/>
          <w:szCs w:val="22"/>
        </w:rPr>
        <w:t>) Assessments are set to help support the professional achievements of the employee.</w:t>
      </w:r>
      <w:r w:rsidR="00F421BE">
        <w:rPr>
          <w:rFonts w:asciiTheme="minorHAnsi" w:hAnsiTheme="minorHAnsi" w:cstheme="minorHAnsi"/>
          <w:color w:val="272727"/>
          <w:sz w:val="22"/>
          <w:szCs w:val="22"/>
        </w:rPr>
        <w:t xml:space="preserve"> </w:t>
      </w:r>
    </w:p>
    <w:p w:rsidR="00516A34" w:rsidRDefault="003A2F72" w:rsidP="00651657">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r>
        <w:rPr>
          <w:rFonts w:asciiTheme="minorHAnsi" w:hAnsiTheme="minorHAnsi" w:cstheme="minorHAnsi"/>
          <w:color w:val="272727"/>
          <w:sz w:val="22"/>
          <w:szCs w:val="22"/>
        </w:rPr>
        <w:t>Also</w:t>
      </w:r>
      <w:r w:rsidR="00475893" w:rsidRPr="00475893">
        <w:rPr>
          <w:rFonts w:asciiTheme="minorHAnsi" w:hAnsiTheme="minorHAnsi" w:cstheme="minorHAnsi"/>
          <w:color w:val="272727"/>
          <w:sz w:val="22"/>
          <w:szCs w:val="22"/>
        </w:rPr>
        <w:t xml:space="preserve">, confidentiality with respect to reviews is one of the key commitments that should be kept by all companies when communicating with staff and clients. Information and data of all patients must </w:t>
      </w:r>
      <w:r w:rsidR="00475893" w:rsidRPr="00475893">
        <w:rPr>
          <w:rFonts w:asciiTheme="minorHAnsi" w:hAnsiTheme="minorHAnsi" w:cstheme="minorHAnsi"/>
          <w:color w:val="272727"/>
          <w:sz w:val="22"/>
          <w:szCs w:val="22"/>
        </w:rPr>
        <w:lastRenderedPageBreak/>
        <w:t>be kept as private on / off premises in healthcare facilities. When specifics of patients are revealed, this will result in a seri</w:t>
      </w:r>
      <w:r>
        <w:rPr>
          <w:rFonts w:asciiTheme="minorHAnsi" w:hAnsiTheme="minorHAnsi" w:cstheme="minorHAnsi"/>
          <w:color w:val="272727"/>
          <w:sz w:val="22"/>
          <w:szCs w:val="22"/>
        </w:rPr>
        <w:t>ous violation of patient rights.</w:t>
      </w:r>
    </w:p>
    <w:p w:rsidR="00A9723F" w:rsidRDefault="00A9723F" w:rsidP="00651657">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A9723F" w:rsidRPr="00651657" w:rsidRDefault="00A9723F" w:rsidP="00651657">
      <w:pPr>
        <w:pStyle w:val="NormalWeb"/>
        <w:spacing w:before="0" w:beforeAutospacing="0" w:after="0" w:afterAutospacing="0" w:line="330" w:lineRule="atLeast"/>
        <w:jc w:val="both"/>
        <w:textAlignment w:val="baseline"/>
        <w:rPr>
          <w:rFonts w:asciiTheme="minorHAnsi" w:hAnsiTheme="minorHAnsi" w:cstheme="minorHAnsi"/>
          <w:color w:val="272727"/>
          <w:sz w:val="22"/>
          <w:szCs w:val="22"/>
        </w:rPr>
      </w:pPr>
    </w:p>
    <w:p w:rsidR="00B30765" w:rsidRPr="00B30765" w:rsidRDefault="003A2F72" w:rsidP="003A2F72">
      <w:pPr>
        <w:tabs>
          <w:tab w:val="left" w:pos="2850"/>
        </w:tabs>
        <w:jc w:val="both"/>
        <w:rPr>
          <w:rFonts w:cstheme="minorHAnsi"/>
          <w:b/>
          <w:color w:val="272727"/>
          <w:sz w:val="24"/>
          <w:szCs w:val="24"/>
          <w:shd w:val="clear" w:color="auto" w:fill="FFFFFF"/>
        </w:rPr>
      </w:pPr>
      <w:r>
        <w:rPr>
          <w:rFonts w:cstheme="minorHAnsi"/>
          <w:b/>
          <w:color w:val="272727"/>
          <w:sz w:val="24"/>
          <w:szCs w:val="24"/>
          <w:shd w:val="clear" w:color="auto" w:fill="FFFFFF"/>
        </w:rPr>
        <w:t xml:space="preserve"> </w:t>
      </w:r>
      <w:r w:rsidR="00B30765" w:rsidRPr="00B30765">
        <w:rPr>
          <w:rFonts w:cstheme="minorHAnsi"/>
          <w:b/>
          <w:color w:val="272727"/>
          <w:sz w:val="24"/>
          <w:szCs w:val="24"/>
          <w:shd w:val="clear" w:color="auto" w:fill="FFFFFF"/>
        </w:rPr>
        <w:t xml:space="preserve">Conclusion </w:t>
      </w:r>
    </w:p>
    <w:p w:rsidR="00A04F10" w:rsidRDefault="00B30765" w:rsidP="003A2F72">
      <w:pPr>
        <w:tabs>
          <w:tab w:val="left" w:pos="2850"/>
        </w:tabs>
        <w:jc w:val="both"/>
      </w:pPr>
      <w:r w:rsidRPr="00A208AC">
        <w:rPr>
          <w:rFonts w:cstheme="minorHAnsi"/>
          <w:color w:val="272727"/>
          <w:shd w:val="clear" w:color="auto" w:fill="FFFFFF"/>
        </w:rPr>
        <w:t xml:space="preserve"> </w:t>
      </w:r>
      <w:r w:rsidR="00A208AC" w:rsidRPr="00A208AC">
        <w:rPr>
          <w:rFonts w:cstheme="minorHAnsi"/>
          <w:color w:val="272727"/>
          <w:shd w:val="clear" w:color="auto" w:fill="FFFFFF"/>
        </w:rPr>
        <w:t xml:space="preserve">The conventional HRM systems were just </w:t>
      </w:r>
      <w:r w:rsidR="003A2F72">
        <w:rPr>
          <w:rFonts w:cstheme="minorHAnsi"/>
          <w:color w:val="272727"/>
          <w:shd w:val="clear" w:color="auto" w:fill="FFFFFF"/>
        </w:rPr>
        <w:t xml:space="preserve">about handling employees. </w:t>
      </w:r>
      <w:r w:rsidR="00A208AC" w:rsidRPr="00A208AC">
        <w:rPr>
          <w:rFonts w:cstheme="minorHAnsi"/>
          <w:color w:val="272727"/>
          <w:shd w:val="clear" w:color="auto" w:fill="FFFFFF"/>
        </w:rPr>
        <w:t xml:space="preserve"> HR deals with linking people to plans of </w:t>
      </w:r>
      <w:r w:rsidR="003A2F72">
        <w:rPr>
          <w:rFonts w:cstheme="minorHAnsi"/>
          <w:color w:val="272727"/>
          <w:shd w:val="clear" w:color="auto" w:fill="FFFFFF"/>
        </w:rPr>
        <w:t xml:space="preserve">the </w:t>
      </w:r>
      <w:r w:rsidR="00A208AC" w:rsidRPr="00A208AC">
        <w:rPr>
          <w:rFonts w:cstheme="minorHAnsi"/>
          <w:color w:val="272727"/>
          <w:shd w:val="clear" w:color="auto" w:fill="FFFFFF"/>
        </w:rPr>
        <w:t xml:space="preserve">company. It also builds relationships with all functional areas to control efficiencies </w:t>
      </w:r>
      <w:r w:rsidRPr="00A208AC">
        <w:rPr>
          <w:rFonts w:cstheme="minorHAnsi"/>
          <w:color w:val="272727"/>
          <w:shd w:val="clear" w:color="auto" w:fill="FFFFFF"/>
        </w:rPr>
        <w:t>(</w:t>
      </w:r>
      <w:r w:rsidR="00E70D77" w:rsidRPr="00E70D77">
        <w:rPr>
          <w:rFonts w:cstheme="minorHAnsi"/>
          <w:b/>
          <w:color w:val="272727"/>
          <w:shd w:val="clear" w:color="auto" w:fill="FFFFFF"/>
        </w:rPr>
        <w:t>Krausert, Achim, 2014</w:t>
      </w:r>
      <w:r w:rsidRPr="00A208AC">
        <w:rPr>
          <w:rFonts w:cstheme="minorHAnsi"/>
          <w:color w:val="272727"/>
          <w:shd w:val="clear" w:color="auto" w:fill="FFFFFF"/>
        </w:rPr>
        <w:t>).</w:t>
      </w:r>
      <w:r w:rsidR="00A208AC" w:rsidRPr="00A208AC">
        <w:rPr>
          <w:rFonts w:cstheme="minorHAnsi"/>
          <w:color w:val="272727"/>
          <w:shd w:val="clear" w:color="auto" w:fill="FFFFFF"/>
        </w:rPr>
        <w:t xml:space="preserve"> The present report is based on the analysis of various strategic human resource management principles and the development of a clear understanding of this definition that is applicable to NHS as an organisation.</w:t>
      </w:r>
      <w:r w:rsidR="00E70D77" w:rsidRPr="00E70D77">
        <w:t xml:space="preserve"> </w:t>
      </w:r>
      <w:r w:rsidR="00E70D77" w:rsidRPr="00E70D77">
        <w:rPr>
          <w:rFonts w:cstheme="minorHAnsi"/>
          <w:color w:val="272727"/>
          <w:shd w:val="clear" w:color="auto" w:fill="FFFFFF"/>
        </w:rPr>
        <w:t>The concern is that the NHS should become less bureaucratic and give patients and the community the opportunity to obtain knowledge so that they can also help deliver the best healthcare services. (</w:t>
      </w:r>
      <w:r w:rsidR="00E70D77" w:rsidRPr="00E70D77">
        <w:rPr>
          <w:rFonts w:cstheme="minorHAnsi"/>
          <w:b/>
          <w:color w:val="272727"/>
          <w:shd w:val="clear" w:color="auto" w:fill="FFFFFF"/>
        </w:rPr>
        <w:t>Corrigan, P., 2019</w:t>
      </w:r>
      <w:r w:rsidR="00E70D77" w:rsidRPr="00E70D77">
        <w:rPr>
          <w:rFonts w:cstheme="minorHAnsi"/>
          <w:color w:val="272727"/>
          <w:shd w:val="clear" w:color="auto" w:fill="FFFFFF"/>
        </w:rPr>
        <w:t>).</w:t>
      </w:r>
      <w:r w:rsidR="00A04F10" w:rsidRPr="00A04F10">
        <w:t xml:space="preserve"> </w:t>
      </w:r>
    </w:p>
    <w:p w:rsidR="00A04F10" w:rsidRDefault="00A04F10" w:rsidP="003A2F72">
      <w:pPr>
        <w:tabs>
          <w:tab w:val="left" w:pos="2850"/>
        </w:tabs>
        <w:jc w:val="both"/>
        <w:rPr>
          <w:rFonts w:cstheme="minorHAnsi"/>
          <w:color w:val="272727"/>
          <w:shd w:val="clear" w:color="auto" w:fill="FFFFFF"/>
        </w:rPr>
      </w:pPr>
      <w:r w:rsidRPr="00A04F10">
        <w:rPr>
          <w:rFonts w:cstheme="minorHAnsi"/>
          <w:color w:val="272727"/>
          <w:shd w:val="clear" w:color="auto" w:fill="FFFFFF"/>
        </w:rPr>
        <w:t>Employees should have more of an understanding on what career path to pursue by having an effective assessment plan in place. Evaluations help the personal development of each staff member, which will create more opportunities in the future. Having strong leadership, however, should help the organisation with its own personal needs to support its growth. When training is required, the advancement of an individual within the company should never be threatened.</w:t>
      </w:r>
      <w:r w:rsidR="00E70D77">
        <w:rPr>
          <w:rFonts w:cstheme="minorHAnsi"/>
          <w:color w:val="272727"/>
          <w:shd w:val="clear" w:color="auto" w:fill="FFFFFF"/>
        </w:rPr>
        <w:t xml:space="preserve"> </w:t>
      </w:r>
    </w:p>
    <w:p w:rsidR="001206BD" w:rsidRDefault="00E67D58" w:rsidP="003A2F72">
      <w:pPr>
        <w:tabs>
          <w:tab w:val="left" w:pos="2850"/>
        </w:tabs>
        <w:jc w:val="both"/>
        <w:rPr>
          <w:rFonts w:cstheme="minorHAnsi"/>
          <w:color w:val="272727"/>
          <w:shd w:val="clear" w:color="auto" w:fill="FFFFFF"/>
        </w:rPr>
      </w:pPr>
      <w:r w:rsidRPr="00E67D58">
        <w:rPr>
          <w:rFonts w:cstheme="minorHAnsi"/>
          <w:color w:val="272727"/>
          <w:shd w:val="clear" w:color="auto" w:fill="FFFFFF"/>
        </w:rPr>
        <w:t>Intervention should be learned by companies associated with workers with minor learning difficulties. The company and the HRM industry will help all stakeholders. A future plan should be in motion to provide an accessible expert to employees in order to help their development</w:t>
      </w:r>
      <w:r>
        <w:rPr>
          <w:rFonts w:cstheme="minorHAnsi"/>
          <w:color w:val="272727"/>
          <w:shd w:val="clear" w:color="auto" w:fill="FFFFFF"/>
        </w:rPr>
        <w:t>.</w:t>
      </w:r>
      <w:r w:rsidR="008305D6" w:rsidRPr="008305D6">
        <w:t xml:space="preserve"> </w:t>
      </w:r>
      <w:r w:rsidR="008305D6" w:rsidRPr="008305D6">
        <w:rPr>
          <w:rFonts w:cstheme="minorHAnsi"/>
          <w:color w:val="272727"/>
          <w:shd w:val="clear" w:color="auto" w:fill="FFFFFF"/>
        </w:rPr>
        <w:t>In most industries, this is something that is lacking. However, as we try to implement projects, we know how expensive it can be for most organisations.</w:t>
      </w:r>
    </w:p>
    <w:p w:rsidR="001206BD" w:rsidRDefault="005C430D" w:rsidP="003A2F72">
      <w:pPr>
        <w:tabs>
          <w:tab w:val="left" w:pos="2850"/>
        </w:tabs>
        <w:jc w:val="both"/>
        <w:rPr>
          <w:rFonts w:cstheme="minorHAnsi"/>
          <w:color w:val="272727"/>
          <w:shd w:val="clear" w:color="auto" w:fill="FFFFFF"/>
        </w:rPr>
      </w:pPr>
      <w:r>
        <w:rPr>
          <w:rFonts w:cstheme="minorHAnsi"/>
          <w:color w:val="272727"/>
          <w:shd w:val="clear" w:color="auto" w:fill="FFFFFF"/>
        </w:rPr>
        <w:t xml:space="preserve"> </w:t>
      </w:r>
      <w:r w:rsidR="005A056A" w:rsidRPr="005A056A">
        <w:rPr>
          <w:rFonts w:cstheme="minorHAnsi"/>
          <w:color w:val="272727"/>
          <w:shd w:val="clear" w:color="auto" w:fill="FFFFFF"/>
        </w:rPr>
        <w:t>Acceptance in the NHS is a brilliant start for some; their services help you to develop your skills as an employee and provide you with ways. They support you when needed, and when needed, they offer great support. Generally, serving in Public Health Care (PH) has so many advantages and disadvantages. Not having the support of the hierarchy in the team could lead to confusion that could lead to disengagement</w:t>
      </w:r>
      <w:r w:rsidR="005A056A">
        <w:rPr>
          <w:rFonts w:cstheme="minorHAnsi"/>
          <w:color w:val="272727"/>
          <w:shd w:val="clear" w:color="auto" w:fill="FFFFFF"/>
        </w:rPr>
        <w:t>.</w:t>
      </w:r>
      <w:r w:rsidR="00210F3B">
        <w:rPr>
          <w:rFonts w:cstheme="minorHAnsi"/>
          <w:color w:val="272727"/>
          <w:shd w:val="clear" w:color="auto" w:fill="FFFFFF"/>
        </w:rPr>
        <w:t xml:space="preserve"> </w:t>
      </w:r>
      <w:r w:rsidR="00210F3B" w:rsidRPr="00210F3B">
        <w:rPr>
          <w:rFonts w:cstheme="minorHAnsi"/>
          <w:color w:val="272727"/>
          <w:shd w:val="clear" w:color="auto" w:fill="FFFFFF"/>
        </w:rPr>
        <w:t>Having strong leadership on your team will advance the level of engagement of the team that will create a social platform for everyone to communicate effectively</w:t>
      </w:r>
    </w:p>
    <w:p w:rsidR="00210F3B" w:rsidRDefault="008305D6" w:rsidP="003A2F72">
      <w:pPr>
        <w:tabs>
          <w:tab w:val="left" w:pos="2850"/>
        </w:tabs>
        <w:jc w:val="both"/>
        <w:rPr>
          <w:rFonts w:cstheme="minorHAnsi"/>
          <w:color w:val="272727"/>
          <w:shd w:val="clear" w:color="auto" w:fill="FFFFFF"/>
        </w:rPr>
      </w:pPr>
      <w:r>
        <w:rPr>
          <w:rFonts w:cstheme="minorHAnsi"/>
          <w:color w:val="272727"/>
          <w:shd w:val="clear" w:color="auto" w:fill="FFFFFF"/>
        </w:rPr>
        <w:t xml:space="preserve"> </w:t>
      </w:r>
      <w:r w:rsidR="00A208AC" w:rsidRPr="00A208AC">
        <w:rPr>
          <w:rFonts w:cstheme="minorHAnsi"/>
          <w:color w:val="272727"/>
          <w:shd w:val="clear" w:color="auto" w:fill="FFFFFF"/>
        </w:rPr>
        <w:t xml:space="preserve">This report analyses the functions that are responsible for the operation of SHRM. The study also </w:t>
      </w:r>
      <w:r w:rsidR="00364D70">
        <w:rPr>
          <w:rFonts w:cstheme="minorHAnsi"/>
          <w:color w:val="272727"/>
          <w:shd w:val="clear" w:color="auto" w:fill="FFFFFF"/>
        </w:rPr>
        <w:t xml:space="preserve">  </w:t>
      </w:r>
      <w:r w:rsidR="00A208AC" w:rsidRPr="00A208AC">
        <w:rPr>
          <w:rFonts w:cstheme="minorHAnsi"/>
          <w:color w:val="272727"/>
          <w:shd w:val="clear" w:color="auto" w:fill="FFFFFF"/>
        </w:rPr>
        <w:t>c</w:t>
      </w:r>
      <w:r w:rsidR="00E70D77">
        <w:rPr>
          <w:rFonts w:cstheme="minorHAnsi"/>
          <w:color w:val="272727"/>
          <w:shd w:val="clear" w:color="auto" w:fill="FFFFFF"/>
        </w:rPr>
        <w:t xml:space="preserve">ontains </w:t>
      </w:r>
      <w:r w:rsidR="00A208AC" w:rsidRPr="00A208AC">
        <w:rPr>
          <w:rFonts w:cstheme="minorHAnsi"/>
          <w:color w:val="272727"/>
          <w:shd w:val="clear" w:color="auto" w:fill="FFFFFF"/>
        </w:rPr>
        <w:t>the Strategic HRM system. The final part of this study includes different plans that can be designed for NHS and their assessment and implementation.</w:t>
      </w:r>
    </w:p>
    <w:p w:rsidR="00210F3B" w:rsidRDefault="00210F3B" w:rsidP="003A2F72">
      <w:pPr>
        <w:tabs>
          <w:tab w:val="left" w:pos="2850"/>
        </w:tabs>
        <w:jc w:val="both"/>
        <w:rPr>
          <w:rFonts w:cstheme="minorHAnsi"/>
          <w:color w:val="272727"/>
          <w:shd w:val="clear" w:color="auto" w:fill="FFFFFF"/>
        </w:rPr>
      </w:pPr>
    </w:p>
    <w:p w:rsidR="00210F3B" w:rsidRDefault="00210F3B" w:rsidP="003A2F72">
      <w:pPr>
        <w:tabs>
          <w:tab w:val="left" w:pos="2850"/>
        </w:tabs>
        <w:jc w:val="both"/>
        <w:rPr>
          <w:rFonts w:cstheme="minorHAnsi"/>
          <w:color w:val="272727"/>
          <w:shd w:val="clear" w:color="auto" w:fill="FFFFFF"/>
        </w:rPr>
      </w:pPr>
    </w:p>
    <w:p w:rsidR="00210F3B" w:rsidRDefault="00210F3B" w:rsidP="003A2F72">
      <w:pPr>
        <w:tabs>
          <w:tab w:val="left" w:pos="2850"/>
        </w:tabs>
        <w:jc w:val="both"/>
        <w:rPr>
          <w:rFonts w:cstheme="minorHAnsi"/>
          <w:color w:val="272727"/>
          <w:shd w:val="clear" w:color="auto" w:fill="FFFFFF"/>
        </w:rPr>
      </w:pPr>
    </w:p>
    <w:p w:rsidR="00210F3B" w:rsidRDefault="00210F3B" w:rsidP="003A2F72">
      <w:pPr>
        <w:tabs>
          <w:tab w:val="left" w:pos="2850"/>
        </w:tabs>
        <w:jc w:val="both"/>
        <w:rPr>
          <w:rFonts w:cstheme="minorHAnsi"/>
          <w:color w:val="272727"/>
          <w:shd w:val="clear" w:color="auto" w:fill="FFFFFF"/>
        </w:rPr>
      </w:pPr>
    </w:p>
    <w:p w:rsidR="00210F3B" w:rsidRDefault="00210F3B" w:rsidP="003A2F72">
      <w:pPr>
        <w:tabs>
          <w:tab w:val="left" w:pos="2850"/>
        </w:tabs>
        <w:jc w:val="both"/>
        <w:rPr>
          <w:rFonts w:cstheme="minorHAnsi"/>
          <w:color w:val="272727"/>
          <w:shd w:val="clear" w:color="auto" w:fill="FFFFFF"/>
        </w:rPr>
      </w:pPr>
    </w:p>
    <w:p w:rsidR="00A9723F" w:rsidRDefault="00A9723F" w:rsidP="003A2F72">
      <w:pPr>
        <w:tabs>
          <w:tab w:val="left" w:pos="2850"/>
        </w:tabs>
        <w:jc w:val="both"/>
        <w:rPr>
          <w:rFonts w:cstheme="minorHAnsi"/>
          <w:color w:val="272727"/>
          <w:shd w:val="clear" w:color="auto" w:fill="FFFFFF"/>
        </w:rPr>
      </w:pPr>
    </w:p>
    <w:p w:rsidR="00210F3B" w:rsidRDefault="00210F3B" w:rsidP="003A2F72">
      <w:pPr>
        <w:tabs>
          <w:tab w:val="left" w:pos="2850"/>
        </w:tabs>
        <w:jc w:val="both"/>
        <w:rPr>
          <w:rFonts w:cstheme="minorHAnsi"/>
          <w:b/>
          <w:color w:val="272727"/>
          <w:sz w:val="24"/>
          <w:szCs w:val="24"/>
          <w:shd w:val="clear" w:color="auto" w:fill="FFFFFF"/>
        </w:rPr>
      </w:pPr>
      <w:r>
        <w:rPr>
          <w:rFonts w:cstheme="minorHAnsi"/>
          <w:b/>
          <w:color w:val="272727"/>
          <w:sz w:val="24"/>
          <w:szCs w:val="24"/>
          <w:shd w:val="clear" w:color="auto" w:fill="FFFFFF"/>
        </w:rPr>
        <w:lastRenderedPageBreak/>
        <w:t xml:space="preserve">                                                            </w:t>
      </w:r>
      <w:r w:rsidRPr="00210F3B">
        <w:rPr>
          <w:rFonts w:cstheme="minorHAnsi"/>
          <w:b/>
          <w:color w:val="272727"/>
          <w:sz w:val="24"/>
          <w:szCs w:val="24"/>
          <w:shd w:val="clear" w:color="auto" w:fill="FFFFFF"/>
        </w:rPr>
        <w:t xml:space="preserve">References </w:t>
      </w:r>
    </w:p>
    <w:p w:rsidR="00516A34" w:rsidRDefault="00516A34" w:rsidP="003A2F72">
      <w:pPr>
        <w:tabs>
          <w:tab w:val="left" w:pos="2850"/>
        </w:tabs>
        <w:jc w:val="both"/>
        <w:rPr>
          <w:rFonts w:cstheme="minorHAnsi"/>
          <w:color w:val="272727"/>
          <w:shd w:val="clear" w:color="auto" w:fill="FFFFFF"/>
        </w:rPr>
      </w:pPr>
      <w:r w:rsidRPr="00516A34">
        <w:rPr>
          <w:rFonts w:cstheme="minorHAnsi"/>
          <w:color w:val="272727"/>
          <w:shd w:val="clear" w:color="auto" w:fill="FFFFFF"/>
        </w:rPr>
        <w:t>Abel, P., &amp; Esmail, A. (2006). Performance pay remuneration for consultants in the NHS: is the current system fair and fit for purpose</w:t>
      </w:r>
      <w:r w:rsidR="00A9723F">
        <w:rPr>
          <w:rFonts w:cstheme="minorHAnsi"/>
          <w:color w:val="272727"/>
          <w:shd w:val="clear" w:color="auto" w:fill="FFFFFF"/>
        </w:rPr>
        <w:t>.</w:t>
      </w:r>
      <w:r w:rsidRPr="00516A34">
        <w:rPr>
          <w:rFonts w:cstheme="minorHAnsi"/>
          <w:color w:val="272727"/>
          <w:shd w:val="clear" w:color="auto" w:fill="FFFFFF"/>
        </w:rPr>
        <w:t xml:space="preserve"> Journal of the Royal Society of Medicine, 99(10), 487–493. doi:10.1258/jrsm.99.10.487</w:t>
      </w:r>
    </w:p>
    <w:p w:rsidR="00516A34" w:rsidRDefault="00516A34" w:rsidP="003A2F72">
      <w:pPr>
        <w:tabs>
          <w:tab w:val="left" w:pos="2850"/>
        </w:tabs>
        <w:jc w:val="both"/>
        <w:rPr>
          <w:rFonts w:cstheme="minorHAnsi"/>
          <w:color w:val="272727"/>
          <w:shd w:val="clear" w:color="auto" w:fill="FFFFFF"/>
        </w:rPr>
      </w:pPr>
      <w:r w:rsidRPr="00516A34">
        <w:rPr>
          <w:rFonts w:cstheme="minorHAnsi"/>
          <w:color w:val="272727"/>
          <w:shd w:val="clear" w:color="auto" w:fill="FFFFFF"/>
        </w:rPr>
        <w:t>Alderson, Marie, 2015. Critical review on suicide among nurses: What about work-related factors? Crisis: The Journal of Crisis Intervention and Suicide Prevention, 36(2), pp.91–102</w:t>
      </w:r>
    </w:p>
    <w:p w:rsidR="00516A34" w:rsidRDefault="00516A34" w:rsidP="003A2F72">
      <w:pPr>
        <w:tabs>
          <w:tab w:val="left" w:pos="2850"/>
        </w:tabs>
        <w:jc w:val="both"/>
        <w:rPr>
          <w:rFonts w:cstheme="minorHAnsi"/>
          <w:color w:val="272727"/>
          <w:shd w:val="clear" w:color="auto" w:fill="FFFFFF"/>
        </w:rPr>
      </w:pPr>
      <w:r w:rsidRPr="00516A34">
        <w:rPr>
          <w:rFonts w:cstheme="minorHAnsi"/>
          <w:color w:val="272727"/>
          <w:shd w:val="clear" w:color="auto" w:fill="FFFFFF"/>
        </w:rPr>
        <w:t>Anonymous, 2015. A healthy workplace is now a'must-do' for NHS England. Professional Pensions, pp.8–9.</w:t>
      </w:r>
    </w:p>
    <w:p w:rsidR="00516A34" w:rsidRDefault="00516A34" w:rsidP="003A2F72">
      <w:pPr>
        <w:tabs>
          <w:tab w:val="left" w:pos="2850"/>
        </w:tabs>
        <w:jc w:val="both"/>
        <w:rPr>
          <w:rFonts w:cstheme="minorHAnsi"/>
          <w:color w:val="272727"/>
          <w:shd w:val="clear" w:color="auto" w:fill="FFFFFF"/>
        </w:rPr>
      </w:pPr>
      <w:r w:rsidRPr="00516A34">
        <w:rPr>
          <w:rFonts w:cstheme="minorHAnsi"/>
          <w:color w:val="272727"/>
          <w:shd w:val="clear" w:color="auto" w:fill="FFFFFF"/>
        </w:rPr>
        <w:t xml:space="preserve">Baruch, Y., 2004. Managing </w:t>
      </w:r>
      <w:r w:rsidR="00A9723F" w:rsidRPr="00516A34">
        <w:rPr>
          <w:rFonts w:cstheme="minorHAnsi"/>
          <w:color w:val="272727"/>
          <w:shd w:val="clear" w:color="auto" w:fill="FFFFFF"/>
        </w:rPr>
        <w:t>careers:</w:t>
      </w:r>
      <w:r w:rsidRPr="00516A34">
        <w:rPr>
          <w:rFonts w:cstheme="minorHAnsi"/>
          <w:color w:val="272727"/>
          <w:shd w:val="clear" w:color="auto" w:fill="FFFFFF"/>
        </w:rPr>
        <w:t xml:space="preserve"> theory and practice, Harlow, Essex, Eng.: FT Prentice Hall</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Chanda, A. &amp; Shen, J., 2009. HRM strategic integration and organizational performance, Los Angeles, [Calif.]: Response</w:t>
      </w:r>
    </w:p>
    <w:p w:rsidR="00516A34" w:rsidRDefault="00516A34" w:rsidP="003A2F72">
      <w:pPr>
        <w:tabs>
          <w:tab w:val="left" w:pos="2850"/>
        </w:tabs>
        <w:jc w:val="both"/>
        <w:rPr>
          <w:rFonts w:cstheme="minorHAnsi"/>
          <w:color w:val="272727"/>
          <w:shd w:val="clear" w:color="auto" w:fill="FFFFFF"/>
        </w:rPr>
      </w:pPr>
      <w:r w:rsidRPr="00516A34">
        <w:rPr>
          <w:rFonts w:cstheme="minorHAnsi"/>
          <w:color w:val="272727"/>
          <w:shd w:val="clear" w:color="auto" w:fill="FFFFFF"/>
        </w:rPr>
        <w:t>Clutterbuck, D., 2012. The talent wave : why succession planning fails and what to do about it, London: Kogan Page</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Cordell, David M., 2019. Putting the Client First in Succession Planning. Journal of Financial Planning, 32(5), pp.32–35</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Corrigan, P., 2019. Socialism in one NHS! Soundings, (72), pp.117–132.</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DeCenzo, D.A., Robbins, S.P. and Verhulst, S.L., 2016. Fundamentals of Human Resource Management, Binder Ready Version. John Wiley &amp; Sons</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Edmonstone, J. (2013), "Healthcare leadership: learning from evaluation", Leadership in Health Services, Vol. 26 No. 2, pp. 148-158</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Good Practice: Workplace Intelligence - The five mistakes made with annual a</w:t>
      </w:r>
      <w:r w:rsidR="00A9723F">
        <w:rPr>
          <w:rFonts w:cstheme="minorHAnsi"/>
          <w:color w:val="272727"/>
          <w:shd w:val="clear" w:color="auto" w:fill="FFFFFF"/>
        </w:rPr>
        <w:t>ppraisals. 2015. Third Sector</w:t>
      </w:r>
      <w:bookmarkStart w:id="0" w:name="_GoBack"/>
      <w:bookmarkEnd w:id="0"/>
      <w:r w:rsidR="00D36BCB">
        <w:rPr>
          <w:rFonts w:cstheme="minorHAnsi"/>
          <w:color w:val="272727"/>
          <w:shd w:val="clear" w:color="auto" w:fill="FFFFFF"/>
        </w:rPr>
        <w:t xml:space="preserve">, </w:t>
      </w:r>
      <w:r w:rsidR="00D36BCB" w:rsidRPr="00515063">
        <w:rPr>
          <w:rFonts w:cstheme="minorHAnsi"/>
          <w:color w:val="272727"/>
          <w:shd w:val="clear" w:color="auto" w:fill="FFFFFF"/>
        </w:rPr>
        <w:t>pp</w:t>
      </w:r>
      <w:r w:rsidRPr="00515063">
        <w:rPr>
          <w:rFonts w:cstheme="minorHAnsi"/>
          <w:color w:val="272727"/>
          <w:shd w:val="clear" w:color="auto" w:fill="FFFFFF"/>
        </w:rPr>
        <w:t>. 56</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Hadley, T., 2014. Good practice becomes the norm. Recruiter, p.S3</w:t>
      </w:r>
    </w:p>
    <w:p w:rsidR="00515063"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Ji, Li, 2012. The effects of employee training on the relationship between environmental attitude and firms' performance in sustainable development. International Journal of Human Resource Management, 23(14), pp.2995–3009.</w:t>
      </w:r>
    </w:p>
    <w:p w:rsidR="00515063" w:rsidRPr="00516A34" w:rsidRDefault="00515063" w:rsidP="003A2F72">
      <w:pPr>
        <w:tabs>
          <w:tab w:val="left" w:pos="2850"/>
        </w:tabs>
        <w:jc w:val="both"/>
        <w:rPr>
          <w:rFonts w:cstheme="minorHAnsi"/>
          <w:color w:val="272727"/>
          <w:shd w:val="clear" w:color="auto" w:fill="FFFFFF"/>
        </w:rPr>
      </w:pPr>
      <w:r w:rsidRPr="00515063">
        <w:rPr>
          <w:rFonts w:cstheme="minorHAnsi"/>
          <w:color w:val="272727"/>
          <w:shd w:val="clear" w:color="auto" w:fill="FFFFFF"/>
        </w:rPr>
        <w:t>Joshua-Amadi, M., 2003. Recruitment and retention in the NHS: a study in motivation. Nursing Management (through 2013), 9(9), p.14</w:t>
      </w:r>
    </w:p>
    <w:p w:rsidR="001F2D94" w:rsidRDefault="00210F3B" w:rsidP="00515063">
      <w:pPr>
        <w:tabs>
          <w:tab w:val="left" w:pos="2850"/>
        </w:tabs>
        <w:jc w:val="both"/>
        <w:rPr>
          <w:rFonts w:cstheme="minorHAnsi"/>
          <w:color w:val="272727"/>
          <w:sz w:val="24"/>
          <w:szCs w:val="24"/>
          <w:shd w:val="clear" w:color="auto" w:fill="FFFFFF"/>
        </w:rPr>
      </w:pPr>
      <w:r w:rsidRPr="00210F3B">
        <w:rPr>
          <w:rFonts w:cstheme="minorHAnsi"/>
          <w:color w:val="272727"/>
          <w:shd w:val="clear" w:color="auto" w:fill="FFFFFF"/>
        </w:rPr>
        <w:t>Krausert, Achim, 2014. HRM Systems for Knowledge Workers: Differences Among Top Managers, Middle Managers, and Professional Employees. Human Resource Management, 53(1), pp.67–88.</w:t>
      </w:r>
    </w:p>
    <w:p w:rsidR="00515063" w:rsidRDefault="00515063" w:rsidP="00515063">
      <w:pPr>
        <w:tabs>
          <w:tab w:val="left" w:pos="2850"/>
        </w:tabs>
        <w:jc w:val="both"/>
        <w:rPr>
          <w:rFonts w:cstheme="minorHAnsi"/>
          <w:color w:val="272727"/>
          <w:shd w:val="clear" w:color="auto" w:fill="FFFFFF"/>
        </w:rPr>
      </w:pPr>
      <w:r w:rsidRPr="00515063">
        <w:rPr>
          <w:rFonts w:cstheme="minorHAnsi"/>
          <w:color w:val="272727"/>
          <w:shd w:val="clear" w:color="auto" w:fill="FFFFFF"/>
        </w:rPr>
        <w:t>Lee, Blake &amp; Lloyd, 2010. The price is right: making workplace wellness financially sustainable. International Journal of Workplace Health Management, 3(1), pp.58–69</w:t>
      </w:r>
      <w:r w:rsidR="00B46709" w:rsidRPr="00B46709">
        <w:t xml:space="preserve"> </w:t>
      </w:r>
      <w:r w:rsidR="00B46709" w:rsidRPr="00B46709">
        <w:rPr>
          <w:rFonts w:cstheme="minorHAnsi"/>
          <w:color w:val="272727"/>
          <w:shd w:val="clear" w:color="auto" w:fill="FFFFFF"/>
        </w:rPr>
        <w:t>Lintern, S., 2012. Nurses need new skills for NHS of the future. Nursing Times, 108(29), p.3</w:t>
      </w:r>
    </w:p>
    <w:p w:rsidR="00B46709" w:rsidRDefault="00B46709" w:rsidP="00515063">
      <w:pPr>
        <w:tabs>
          <w:tab w:val="left" w:pos="2850"/>
        </w:tabs>
        <w:jc w:val="both"/>
        <w:rPr>
          <w:rFonts w:cstheme="minorHAnsi"/>
          <w:color w:val="272727"/>
          <w:shd w:val="clear" w:color="auto" w:fill="FFFFFF"/>
        </w:rPr>
      </w:pPr>
      <w:r w:rsidRPr="00B46709">
        <w:rPr>
          <w:rFonts w:cstheme="minorHAnsi"/>
          <w:color w:val="272727"/>
          <w:shd w:val="clear" w:color="auto" w:fill="FFFFFF"/>
        </w:rPr>
        <w:lastRenderedPageBreak/>
        <w:t>Lowe, Kathy, 2007. Staff Training in Positive Behaviour Support: Impact on Attitudes and Knowledge. Journal of Applied Research in Intellectual Disabilities, 20(1), pp.30–41</w:t>
      </w:r>
    </w:p>
    <w:p w:rsidR="00CB2B35" w:rsidRPr="00CB2B35" w:rsidRDefault="009533A5" w:rsidP="00CB2B35">
      <w:pPr>
        <w:tabs>
          <w:tab w:val="left" w:pos="2850"/>
        </w:tabs>
        <w:jc w:val="both"/>
        <w:rPr>
          <w:rFonts w:cstheme="minorHAnsi"/>
          <w:color w:val="272727"/>
          <w:shd w:val="clear" w:color="auto" w:fill="FFFFFF"/>
        </w:rPr>
      </w:pPr>
      <w:r w:rsidRPr="009533A5">
        <w:rPr>
          <w:rFonts w:cstheme="minorHAnsi"/>
          <w:color w:val="272727"/>
          <w:shd w:val="clear" w:color="auto" w:fill="FFFFFF"/>
        </w:rPr>
        <w:t>MADLABANA, C.Z., 2019. THE PERFORMANCE MANAGEMENT AND DEVELOPMENT SYSTEM</w:t>
      </w:r>
    </w:p>
    <w:p w:rsidR="00B46709" w:rsidRDefault="00B46709" w:rsidP="00351CEE">
      <w:pPr>
        <w:tabs>
          <w:tab w:val="left" w:pos="2850"/>
        </w:tabs>
        <w:rPr>
          <w:rFonts w:cstheme="minorHAnsi"/>
          <w:color w:val="272727"/>
          <w:sz w:val="24"/>
          <w:szCs w:val="24"/>
          <w:shd w:val="clear" w:color="auto" w:fill="FFFFFF"/>
        </w:rPr>
      </w:pPr>
      <w:r w:rsidRPr="00B46709">
        <w:rPr>
          <w:rFonts w:cstheme="minorHAnsi"/>
          <w:color w:val="272727"/>
          <w:sz w:val="24"/>
          <w:szCs w:val="24"/>
          <w:shd w:val="clear" w:color="auto" w:fill="FFFFFF"/>
        </w:rPr>
        <w:t>Malik, F. &amp; Yasmin, R., 2016. HR 2.0: linking Web 2.0 and HRM functions. Journal of Organizational Change Management, 29(5), pp.686–712</w:t>
      </w:r>
    </w:p>
    <w:p w:rsidR="00CB2B35" w:rsidRDefault="00CB2B35" w:rsidP="00351CEE">
      <w:pPr>
        <w:tabs>
          <w:tab w:val="left" w:pos="2850"/>
        </w:tabs>
        <w:rPr>
          <w:rFonts w:cstheme="minorHAnsi"/>
          <w:color w:val="272727"/>
          <w:sz w:val="24"/>
          <w:szCs w:val="24"/>
          <w:shd w:val="clear" w:color="auto" w:fill="FFFFFF"/>
        </w:rPr>
      </w:pPr>
      <w:r w:rsidRPr="00CB2B35">
        <w:rPr>
          <w:rFonts w:cstheme="minorHAnsi"/>
          <w:color w:val="272727"/>
          <w:sz w:val="24"/>
          <w:szCs w:val="24"/>
          <w:shd w:val="clear" w:color="auto" w:fill="FFFFFF"/>
        </w:rPr>
        <w:t>Maria-Madela, Abrudan, 2010. HR TRAINING PROGRAMS -- CASE STUDY: WHAT ARE THE PARTICIPANTS' EXPECTATIONS? Annals of the University of Oradea, Economic Science Series, 19(1), pp.615–621</w:t>
      </w:r>
    </w:p>
    <w:p w:rsidR="00B46709" w:rsidRDefault="00B46709" w:rsidP="00B46709">
      <w:pPr>
        <w:tabs>
          <w:tab w:val="left" w:pos="2850"/>
        </w:tabs>
        <w:jc w:val="both"/>
        <w:rPr>
          <w:rFonts w:cstheme="minorHAnsi"/>
          <w:color w:val="272727"/>
          <w:sz w:val="24"/>
          <w:szCs w:val="24"/>
          <w:shd w:val="clear" w:color="auto" w:fill="FFFFFF"/>
        </w:rPr>
      </w:pPr>
      <w:r w:rsidRPr="00B46709">
        <w:rPr>
          <w:rFonts w:cstheme="minorHAnsi"/>
          <w:color w:val="272727"/>
          <w:sz w:val="24"/>
          <w:szCs w:val="24"/>
          <w:shd w:val="clear" w:color="auto" w:fill="FFFFFF"/>
        </w:rPr>
        <w:t>McCusker, M., 2014. Dyslexia in the workplace. Training Journal, pp.57–60</w:t>
      </w:r>
    </w:p>
    <w:p w:rsidR="000A6F46" w:rsidRDefault="00210F3B" w:rsidP="00B46709">
      <w:pPr>
        <w:tabs>
          <w:tab w:val="left" w:pos="2850"/>
        </w:tabs>
        <w:rPr>
          <w:rFonts w:cstheme="minorHAnsi"/>
          <w:color w:val="272727"/>
          <w:sz w:val="24"/>
          <w:szCs w:val="24"/>
          <w:shd w:val="clear" w:color="auto" w:fill="FFFFFF"/>
        </w:rPr>
      </w:pPr>
      <w:r w:rsidRPr="00210F3B">
        <w:rPr>
          <w:rFonts w:cstheme="minorHAnsi"/>
          <w:color w:val="272727"/>
          <w:sz w:val="24"/>
          <w:szCs w:val="24"/>
          <w:shd w:val="clear" w:color="auto" w:fill="FFFFFF"/>
        </w:rPr>
        <w:t>Pope, Rachael, 2017. The NHS: Sticking Fingers in Its Ears, Humming Loudly. Journal of Business Ethics, 145(3), pp.577–599.</w:t>
      </w:r>
    </w:p>
    <w:p w:rsidR="00E57BC3" w:rsidRDefault="00E57BC3" w:rsidP="00E57BC3">
      <w:pPr>
        <w:tabs>
          <w:tab w:val="left" w:pos="2850"/>
        </w:tabs>
        <w:jc w:val="both"/>
        <w:rPr>
          <w:rFonts w:cstheme="minorHAnsi"/>
          <w:color w:val="272727"/>
          <w:sz w:val="24"/>
          <w:szCs w:val="24"/>
          <w:shd w:val="clear" w:color="auto" w:fill="FFFFFF"/>
        </w:rPr>
      </w:pPr>
      <w:r w:rsidRPr="00E57BC3">
        <w:rPr>
          <w:rFonts w:cstheme="minorHAnsi"/>
          <w:color w:val="272727"/>
          <w:sz w:val="24"/>
          <w:szCs w:val="24"/>
          <w:shd w:val="clear" w:color="auto" w:fill="FFFFFF"/>
        </w:rPr>
        <w:t>Procedia Computer Science, 122, pp.431–438.</w:t>
      </w:r>
    </w:p>
    <w:p w:rsidR="00E57BC3" w:rsidRDefault="00E57BC3" w:rsidP="00B46709">
      <w:pPr>
        <w:tabs>
          <w:tab w:val="left" w:pos="2850"/>
        </w:tabs>
        <w:rPr>
          <w:rFonts w:cstheme="minorHAnsi"/>
          <w:color w:val="272727"/>
          <w:sz w:val="24"/>
          <w:szCs w:val="24"/>
          <w:shd w:val="clear" w:color="auto" w:fill="FFFFFF"/>
        </w:rPr>
      </w:pPr>
      <w:r w:rsidRPr="00E57BC3">
        <w:rPr>
          <w:rFonts w:cstheme="minorHAnsi"/>
          <w:color w:val="272727"/>
          <w:sz w:val="24"/>
          <w:szCs w:val="24"/>
          <w:shd w:val="clear" w:color="auto" w:fill="FFFFFF"/>
        </w:rPr>
        <w:t>researchbriefings.files.parliament.uk</w:t>
      </w:r>
    </w:p>
    <w:p w:rsidR="00E57BC3" w:rsidRDefault="00E57BC3" w:rsidP="00B46709">
      <w:pPr>
        <w:tabs>
          <w:tab w:val="left" w:pos="2850"/>
        </w:tabs>
        <w:rPr>
          <w:rFonts w:cstheme="minorHAnsi"/>
          <w:color w:val="272727"/>
          <w:sz w:val="24"/>
          <w:szCs w:val="24"/>
          <w:shd w:val="clear" w:color="auto" w:fill="FFFFFF"/>
        </w:rPr>
      </w:pPr>
      <w:r w:rsidRPr="00E57BC3">
        <w:rPr>
          <w:rFonts w:cstheme="minorHAnsi"/>
          <w:color w:val="272727"/>
          <w:sz w:val="24"/>
          <w:szCs w:val="24"/>
          <w:shd w:val="clear" w:color="auto" w:fill="FFFFFF"/>
        </w:rPr>
        <w:t>Rothwell, W.J., 2010. The future of succession planning. T and D, 64(9), pp.50-54</w:t>
      </w:r>
    </w:p>
    <w:p w:rsidR="000A6F46" w:rsidRDefault="000A6F46" w:rsidP="00351CEE">
      <w:pPr>
        <w:tabs>
          <w:tab w:val="left" w:pos="2850"/>
        </w:tabs>
        <w:rPr>
          <w:rFonts w:cstheme="minorHAnsi"/>
          <w:color w:val="272727"/>
          <w:sz w:val="24"/>
          <w:szCs w:val="24"/>
          <w:shd w:val="clear" w:color="auto" w:fill="FFFFFF"/>
        </w:rPr>
      </w:pPr>
      <w:r w:rsidRPr="000A6F46">
        <w:rPr>
          <w:rFonts w:cstheme="minorHAnsi"/>
          <w:color w:val="272727"/>
          <w:sz w:val="24"/>
          <w:szCs w:val="24"/>
          <w:shd w:val="clear" w:color="auto" w:fill="FFFFFF"/>
        </w:rPr>
        <w:t>Shrotryia, Vijay Kumar, 2019. Measuring Employee Engagement: Perspectives from Literature. IUP Journal of Organizational Behavior, 18(3), pp.26–48.</w:t>
      </w:r>
    </w:p>
    <w:p w:rsidR="00E57BC3" w:rsidRDefault="00E57BC3" w:rsidP="00351CEE">
      <w:pPr>
        <w:tabs>
          <w:tab w:val="left" w:pos="2850"/>
        </w:tabs>
        <w:rPr>
          <w:rFonts w:cstheme="minorHAnsi"/>
          <w:color w:val="272727"/>
          <w:sz w:val="24"/>
          <w:szCs w:val="24"/>
          <w:shd w:val="clear" w:color="auto" w:fill="FFFFFF"/>
        </w:rPr>
      </w:pPr>
      <w:r w:rsidRPr="00E57BC3">
        <w:rPr>
          <w:rFonts w:cstheme="minorHAnsi"/>
          <w:color w:val="272727"/>
          <w:sz w:val="24"/>
          <w:szCs w:val="24"/>
          <w:shd w:val="clear" w:color="auto" w:fill="FFFFFF"/>
        </w:rPr>
        <w:t>Sisodia, S. &amp; Agarwal, N., 2017. Employability Skills Essential for Healthcare Industry</w:t>
      </w:r>
    </w:p>
    <w:p w:rsidR="00E57BC3" w:rsidRDefault="00E57BC3" w:rsidP="00351CEE">
      <w:pPr>
        <w:tabs>
          <w:tab w:val="left" w:pos="2850"/>
        </w:tabs>
        <w:rPr>
          <w:rFonts w:cstheme="minorHAnsi"/>
          <w:color w:val="272727"/>
          <w:sz w:val="24"/>
          <w:szCs w:val="24"/>
          <w:shd w:val="clear" w:color="auto" w:fill="FFFFFF"/>
        </w:rPr>
      </w:pPr>
      <w:r w:rsidRPr="00E57BC3">
        <w:rPr>
          <w:rFonts w:cstheme="minorHAnsi"/>
          <w:color w:val="272727"/>
          <w:sz w:val="24"/>
          <w:szCs w:val="24"/>
          <w:shd w:val="clear" w:color="auto" w:fill="FFFFFF"/>
        </w:rPr>
        <w:t>Winge, H., Archer, T. &amp; Garcia, D., 2014. JobMatch: An instrument for work force recruitment and development. Personality and Individual Differences, 60, p.S34</w:t>
      </w:r>
    </w:p>
    <w:p w:rsidR="000A6F46" w:rsidRDefault="000A6F46" w:rsidP="00BF6F84">
      <w:pPr>
        <w:tabs>
          <w:tab w:val="left" w:pos="2850"/>
        </w:tabs>
        <w:jc w:val="both"/>
        <w:rPr>
          <w:rFonts w:cstheme="minorHAnsi"/>
          <w:color w:val="272727"/>
          <w:sz w:val="24"/>
          <w:szCs w:val="24"/>
          <w:shd w:val="clear" w:color="auto" w:fill="FFFFFF"/>
        </w:rPr>
      </w:pPr>
      <w:r w:rsidRPr="000A6F46">
        <w:rPr>
          <w:rFonts w:cstheme="minorHAnsi"/>
          <w:color w:val="272727"/>
          <w:sz w:val="24"/>
          <w:szCs w:val="24"/>
          <w:shd w:val="clear" w:color="auto" w:fill="FFFFFF"/>
        </w:rPr>
        <w:t xml:space="preserve">Zeng, H.J. et al., 2018. Chinese nurses are at high risk for suicide: A review of </w:t>
      </w:r>
      <w:r w:rsidR="00A9723F" w:rsidRPr="000A6F46">
        <w:rPr>
          <w:rFonts w:cstheme="minorHAnsi"/>
          <w:color w:val="272727"/>
          <w:sz w:val="24"/>
          <w:szCs w:val="24"/>
          <w:shd w:val="clear" w:color="auto" w:fill="FFFFFF"/>
        </w:rPr>
        <w:t>nurse’s</w:t>
      </w:r>
      <w:r w:rsidRPr="000A6F46">
        <w:rPr>
          <w:rFonts w:cstheme="minorHAnsi"/>
          <w:color w:val="272727"/>
          <w:sz w:val="24"/>
          <w:szCs w:val="24"/>
          <w:shd w:val="clear" w:color="auto" w:fill="FFFFFF"/>
        </w:rPr>
        <w:t xml:space="preserve"> suicide in China 2007–2016. Archives of Psychiatric Nursing, 32(6), pp.896–900.</w:t>
      </w:r>
    </w:p>
    <w:p w:rsidR="001B6A69" w:rsidRDefault="00D36BCB" w:rsidP="00351CEE">
      <w:pPr>
        <w:tabs>
          <w:tab w:val="left" w:pos="2850"/>
        </w:tabs>
        <w:rPr>
          <w:rFonts w:cstheme="minorHAnsi"/>
          <w:color w:val="272727"/>
          <w:sz w:val="24"/>
          <w:szCs w:val="24"/>
          <w:shd w:val="clear" w:color="auto" w:fill="FFFFFF"/>
        </w:rPr>
      </w:pPr>
      <w:hyperlink r:id="rId8" w:history="1">
        <w:r w:rsidR="001B6A69" w:rsidRPr="00B21AFC">
          <w:rPr>
            <w:rStyle w:val="Hyperlink"/>
            <w:rFonts w:cstheme="minorHAnsi"/>
            <w:sz w:val="24"/>
            <w:szCs w:val="24"/>
            <w:shd w:val="clear" w:color="auto" w:fill="FFFFFF"/>
          </w:rPr>
          <w:t>https://www.healthcareers.nhs.uk/working-health/working-nhs/nhs-pay-and-benefits</w:t>
        </w:r>
      </w:hyperlink>
    </w:p>
    <w:p w:rsidR="001B6A69" w:rsidRDefault="00D36BCB" w:rsidP="00351CEE">
      <w:pPr>
        <w:tabs>
          <w:tab w:val="left" w:pos="2850"/>
        </w:tabs>
        <w:rPr>
          <w:rFonts w:cstheme="minorHAnsi"/>
          <w:color w:val="272727"/>
          <w:sz w:val="24"/>
          <w:szCs w:val="24"/>
          <w:shd w:val="clear" w:color="auto" w:fill="FFFFFF"/>
        </w:rPr>
      </w:pPr>
      <w:hyperlink r:id="rId9" w:history="1">
        <w:r w:rsidR="001B6A69" w:rsidRPr="00B21AFC">
          <w:rPr>
            <w:rStyle w:val="Hyperlink"/>
            <w:rFonts w:cstheme="minorHAnsi"/>
            <w:sz w:val="24"/>
            <w:szCs w:val="24"/>
            <w:shd w:val="clear" w:color="auto" w:fill="FFFFFF"/>
          </w:rPr>
          <w:t>https://www.healthcareers.nhs.uk/working-health/working-nhs/nhs-pay-and-benefits</w:t>
        </w:r>
      </w:hyperlink>
    </w:p>
    <w:p w:rsidR="001B6A69" w:rsidRDefault="001B6A69" w:rsidP="00351CEE">
      <w:pPr>
        <w:tabs>
          <w:tab w:val="left" w:pos="2850"/>
        </w:tabs>
        <w:rPr>
          <w:rFonts w:cstheme="minorHAnsi"/>
          <w:color w:val="272727"/>
          <w:sz w:val="24"/>
          <w:szCs w:val="24"/>
          <w:shd w:val="clear" w:color="auto" w:fill="FFFFFF"/>
        </w:rPr>
      </w:pPr>
    </w:p>
    <w:p w:rsidR="000A6F46" w:rsidRDefault="000A6F46" w:rsidP="00351CEE">
      <w:pPr>
        <w:tabs>
          <w:tab w:val="left" w:pos="2850"/>
        </w:tabs>
        <w:rPr>
          <w:rFonts w:cstheme="minorHAnsi"/>
          <w:color w:val="272727"/>
          <w:sz w:val="24"/>
          <w:szCs w:val="24"/>
          <w:shd w:val="clear" w:color="auto" w:fill="FFFFFF"/>
        </w:rPr>
      </w:pPr>
    </w:p>
    <w:p w:rsidR="001F2D94" w:rsidRPr="00B30765" w:rsidRDefault="001F2D94" w:rsidP="00351CEE">
      <w:pPr>
        <w:tabs>
          <w:tab w:val="left" w:pos="2850"/>
        </w:tabs>
        <w:rPr>
          <w:rFonts w:cstheme="minorHAnsi"/>
          <w:sz w:val="24"/>
          <w:szCs w:val="24"/>
        </w:rPr>
      </w:pPr>
    </w:p>
    <w:sectPr w:rsidR="001F2D94" w:rsidRPr="00B30765" w:rsidSect="00895177">
      <w:headerReference w:type="default" r:id="rId10"/>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0908" w:rsidRDefault="00FC0908" w:rsidP="00F66AC5">
      <w:pPr>
        <w:spacing w:after="0" w:line="240" w:lineRule="auto"/>
      </w:pPr>
      <w:r>
        <w:separator/>
      </w:r>
    </w:p>
  </w:endnote>
  <w:endnote w:type="continuationSeparator" w:id="0">
    <w:p w:rsidR="00FC0908" w:rsidRDefault="00FC0908" w:rsidP="00F66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7906257"/>
      <w:docPartObj>
        <w:docPartGallery w:val="Page Numbers (Bottom of Page)"/>
        <w:docPartUnique/>
      </w:docPartObj>
    </w:sdtPr>
    <w:sdtEndPr>
      <w:rPr>
        <w:noProof/>
      </w:rPr>
    </w:sdtEndPr>
    <w:sdtContent>
      <w:p w:rsidR="00FC0908" w:rsidRDefault="00FC0908">
        <w:pPr>
          <w:pStyle w:val="Footer"/>
          <w:jc w:val="center"/>
        </w:pPr>
        <w:r>
          <w:fldChar w:fldCharType="begin"/>
        </w:r>
        <w:r>
          <w:instrText xml:space="preserve"> PAGE   \* MERGEFORMAT </w:instrText>
        </w:r>
        <w:r>
          <w:fldChar w:fldCharType="separate"/>
        </w:r>
        <w:r w:rsidR="00D36BCB">
          <w:rPr>
            <w:noProof/>
          </w:rPr>
          <w:t>11</w:t>
        </w:r>
        <w:r>
          <w:rPr>
            <w:noProof/>
          </w:rPr>
          <w:fldChar w:fldCharType="end"/>
        </w:r>
      </w:p>
    </w:sdtContent>
  </w:sdt>
  <w:p w:rsidR="00FC0908" w:rsidRDefault="00FC09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0908" w:rsidRDefault="00FC0908" w:rsidP="00F66AC5">
      <w:pPr>
        <w:spacing w:after="0" w:line="240" w:lineRule="auto"/>
      </w:pPr>
      <w:r>
        <w:separator/>
      </w:r>
    </w:p>
  </w:footnote>
  <w:footnote w:type="continuationSeparator" w:id="0">
    <w:p w:rsidR="00FC0908" w:rsidRDefault="00FC0908" w:rsidP="00F66AC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0908" w:rsidRDefault="00FC0908">
    <w:pPr>
      <w:pStyle w:val="Header"/>
    </w:pPr>
  </w:p>
  <w:p w:rsidR="00FC0908" w:rsidRDefault="00FC09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047F"/>
    <w:rsid w:val="00021A88"/>
    <w:rsid w:val="00033B70"/>
    <w:rsid w:val="0004312E"/>
    <w:rsid w:val="000A6F46"/>
    <w:rsid w:val="000B5580"/>
    <w:rsid w:val="000B7522"/>
    <w:rsid w:val="000C0E55"/>
    <w:rsid w:val="000C729C"/>
    <w:rsid w:val="000D0A1D"/>
    <w:rsid w:val="000E5B29"/>
    <w:rsid w:val="000F35CB"/>
    <w:rsid w:val="000F4767"/>
    <w:rsid w:val="00110EFE"/>
    <w:rsid w:val="00112EFD"/>
    <w:rsid w:val="001206BD"/>
    <w:rsid w:val="00122D7E"/>
    <w:rsid w:val="00134592"/>
    <w:rsid w:val="001578E3"/>
    <w:rsid w:val="00167A42"/>
    <w:rsid w:val="0017051C"/>
    <w:rsid w:val="00172279"/>
    <w:rsid w:val="001B50E4"/>
    <w:rsid w:val="001B6A69"/>
    <w:rsid w:val="001C2ACB"/>
    <w:rsid w:val="001F2D94"/>
    <w:rsid w:val="00205FAD"/>
    <w:rsid w:val="00210F3B"/>
    <w:rsid w:val="002220D3"/>
    <w:rsid w:val="00243490"/>
    <w:rsid w:val="002619CE"/>
    <w:rsid w:val="00266CF1"/>
    <w:rsid w:val="00287919"/>
    <w:rsid w:val="002E7AE9"/>
    <w:rsid w:val="002F7AF5"/>
    <w:rsid w:val="0032418D"/>
    <w:rsid w:val="003252C8"/>
    <w:rsid w:val="00336BFF"/>
    <w:rsid w:val="00351CEE"/>
    <w:rsid w:val="00357C7C"/>
    <w:rsid w:val="00362CF7"/>
    <w:rsid w:val="00364D70"/>
    <w:rsid w:val="00364E08"/>
    <w:rsid w:val="00383E7A"/>
    <w:rsid w:val="00391D6A"/>
    <w:rsid w:val="003A0D47"/>
    <w:rsid w:val="003A2F72"/>
    <w:rsid w:val="003E1544"/>
    <w:rsid w:val="003E2FF9"/>
    <w:rsid w:val="00402E7E"/>
    <w:rsid w:val="0043098A"/>
    <w:rsid w:val="00436A18"/>
    <w:rsid w:val="004406DA"/>
    <w:rsid w:val="00457C22"/>
    <w:rsid w:val="00462B07"/>
    <w:rsid w:val="004630C2"/>
    <w:rsid w:val="0046475D"/>
    <w:rsid w:val="00472952"/>
    <w:rsid w:val="00475893"/>
    <w:rsid w:val="00497F86"/>
    <w:rsid w:val="004D795C"/>
    <w:rsid w:val="004F2451"/>
    <w:rsid w:val="004F6038"/>
    <w:rsid w:val="00504A0B"/>
    <w:rsid w:val="00505458"/>
    <w:rsid w:val="00507044"/>
    <w:rsid w:val="00515063"/>
    <w:rsid w:val="00516A34"/>
    <w:rsid w:val="00524760"/>
    <w:rsid w:val="00527227"/>
    <w:rsid w:val="005458D1"/>
    <w:rsid w:val="00553433"/>
    <w:rsid w:val="00571ED7"/>
    <w:rsid w:val="005741A3"/>
    <w:rsid w:val="005A056A"/>
    <w:rsid w:val="005B2F84"/>
    <w:rsid w:val="005C3D76"/>
    <w:rsid w:val="005C430D"/>
    <w:rsid w:val="005D3198"/>
    <w:rsid w:val="005F33AE"/>
    <w:rsid w:val="00614C89"/>
    <w:rsid w:val="00624B61"/>
    <w:rsid w:val="00647F93"/>
    <w:rsid w:val="00651657"/>
    <w:rsid w:val="00655272"/>
    <w:rsid w:val="0066047F"/>
    <w:rsid w:val="0067384E"/>
    <w:rsid w:val="00686064"/>
    <w:rsid w:val="00697FC1"/>
    <w:rsid w:val="006A680C"/>
    <w:rsid w:val="006B2320"/>
    <w:rsid w:val="006E4158"/>
    <w:rsid w:val="006F452A"/>
    <w:rsid w:val="00725764"/>
    <w:rsid w:val="0073483A"/>
    <w:rsid w:val="00737AA2"/>
    <w:rsid w:val="00744A61"/>
    <w:rsid w:val="007545AD"/>
    <w:rsid w:val="007645C8"/>
    <w:rsid w:val="007656B3"/>
    <w:rsid w:val="007914CB"/>
    <w:rsid w:val="00792962"/>
    <w:rsid w:val="0080507D"/>
    <w:rsid w:val="00813766"/>
    <w:rsid w:val="00814287"/>
    <w:rsid w:val="008256F9"/>
    <w:rsid w:val="00825C0B"/>
    <w:rsid w:val="00826F37"/>
    <w:rsid w:val="00827A12"/>
    <w:rsid w:val="008305D6"/>
    <w:rsid w:val="00841D07"/>
    <w:rsid w:val="00844FEC"/>
    <w:rsid w:val="00851954"/>
    <w:rsid w:val="008560BB"/>
    <w:rsid w:val="008653FB"/>
    <w:rsid w:val="00870777"/>
    <w:rsid w:val="00872DF0"/>
    <w:rsid w:val="00895177"/>
    <w:rsid w:val="008C57F7"/>
    <w:rsid w:val="008D0A5D"/>
    <w:rsid w:val="008D6C04"/>
    <w:rsid w:val="008E61B8"/>
    <w:rsid w:val="00903A75"/>
    <w:rsid w:val="0092509A"/>
    <w:rsid w:val="00952AA8"/>
    <w:rsid w:val="009533A5"/>
    <w:rsid w:val="00955CEF"/>
    <w:rsid w:val="00963E69"/>
    <w:rsid w:val="00976204"/>
    <w:rsid w:val="00976E4B"/>
    <w:rsid w:val="00993BF1"/>
    <w:rsid w:val="009961AE"/>
    <w:rsid w:val="009B220D"/>
    <w:rsid w:val="00A020BC"/>
    <w:rsid w:val="00A02CF8"/>
    <w:rsid w:val="00A04F10"/>
    <w:rsid w:val="00A208AC"/>
    <w:rsid w:val="00A213AB"/>
    <w:rsid w:val="00A36CC8"/>
    <w:rsid w:val="00A5168E"/>
    <w:rsid w:val="00A56E7C"/>
    <w:rsid w:val="00A67647"/>
    <w:rsid w:val="00A75CBE"/>
    <w:rsid w:val="00A87A4A"/>
    <w:rsid w:val="00A9723F"/>
    <w:rsid w:val="00AC37C8"/>
    <w:rsid w:val="00AC559E"/>
    <w:rsid w:val="00AD110C"/>
    <w:rsid w:val="00AE7D06"/>
    <w:rsid w:val="00AF3BEB"/>
    <w:rsid w:val="00B003DD"/>
    <w:rsid w:val="00B13DC0"/>
    <w:rsid w:val="00B23A30"/>
    <w:rsid w:val="00B30765"/>
    <w:rsid w:val="00B446DC"/>
    <w:rsid w:val="00B46709"/>
    <w:rsid w:val="00B46A46"/>
    <w:rsid w:val="00B602F8"/>
    <w:rsid w:val="00B817F3"/>
    <w:rsid w:val="00BB2070"/>
    <w:rsid w:val="00BC4114"/>
    <w:rsid w:val="00BF5623"/>
    <w:rsid w:val="00BF6F84"/>
    <w:rsid w:val="00C62930"/>
    <w:rsid w:val="00C637A1"/>
    <w:rsid w:val="00C64139"/>
    <w:rsid w:val="00C92531"/>
    <w:rsid w:val="00CB2B35"/>
    <w:rsid w:val="00CE2738"/>
    <w:rsid w:val="00D044AC"/>
    <w:rsid w:val="00D36751"/>
    <w:rsid w:val="00D36BCB"/>
    <w:rsid w:val="00D4551E"/>
    <w:rsid w:val="00D500B3"/>
    <w:rsid w:val="00D638BF"/>
    <w:rsid w:val="00DB58F5"/>
    <w:rsid w:val="00DC1E36"/>
    <w:rsid w:val="00DD30FC"/>
    <w:rsid w:val="00DD7552"/>
    <w:rsid w:val="00DE5C03"/>
    <w:rsid w:val="00DE76B2"/>
    <w:rsid w:val="00DF1B74"/>
    <w:rsid w:val="00DF571E"/>
    <w:rsid w:val="00E16747"/>
    <w:rsid w:val="00E2240D"/>
    <w:rsid w:val="00E47913"/>
    <w:rsid w:val="00E57BC3"/>
    <w:rsid w:val="00E67D58"/>
    <w:rsid w:val="00E70D77"/>
    <w:rsid w:val="00E86BBC"/>
    <w:rsid w:val="00ED464A"/>
    <w:rsid w:val="00F00148"/>
    <w:rsid w:val="00F11CED"/>
    <w:rsid w:val="00F25ACE"/>
    <w:rsid w:val="00F36AFD"/>
    <w:rsid w:val="00F421BE"/>
    <w:rsid w:val="00F42880"/>
    <w:rsid w:val="00F52FB6"/>
    <w:rsid w:val="00F53923"/>
    <w:rsid w:val="00F66AC5"/>
    <w:rsid w:val="00F875F4"/>
    <w:rsid w:val="00FC0908"/>
    <w:rsid w:val="00FD17BE"/>
    <w:rsid w:val="00FD59E4"/>
    <w:rsid w:val="00FF5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30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30C2"/>
    <w:rPr>
      <w:b/>
      <w:bCs/>
    </w:rPr>
  </w:style>
  <w:style w:type="character" w:styleId="Hyperlink">
    <w:name w:val="Hyperlink"/>
    <w:basedOn w:val="DefaultParagraphFont"/>
    <w:uiPriority w:val="99"/>
    <w:unhideWhenUsed/>
    <w:rsid w:val="009961AE"/>
    <w:rPr>
      <w:color w:val="0000FF"/>
      <w:u w:val="single"/>
    </w:rPr>
  </w:style>
  <w:style w:type="paragraph" w:styleId="Header">
    <w:name w:val="header"/>
    <w:basedOn w:val="Normal"/>
    <w:link w:val="HeaderChar"/>
    <w:uiPriority w:val="99"/>
    <w:unhideWhenUsed/>
    <w:rsid w:val="00F66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AC5"/>
  </w:style>
  <w:style w:type="paragraph" w:styleId="Footer">
    <w:name w:val="footer"/>
    <w:basedOn w:val="Normal"/>
    <w:link w:val="FooterChar"/>
    <w:uiPriority w:val="99"/>
    <w:unhideWhenUsed/>
    <w:rsid w:val="00F66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AC5"/>
  </w:style>
  <w:style w:type="paragraph" w:styleId="BalloonText">
    <w:name w:val="Balloon Text"/>
    <w:basedOn w:val="Normal"/>
    <w:link w:val="BalloonTextChar"/>
    <w:uiPriority w:val="99"/>
    <w:semiHidden/>
    <w:unhideWhenUsed/>
    <w:rsid w:val="00F539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92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30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30C2"/>
    <w:rPr>
      <w:b/>
      <w:bCs/>
    </w:rPr>
  </w:style>
  <w:style w:type="character" w:styleId="Hyperlink">
    <w:name w:val="Hyperlink"/>
    <w:basedOn w:val="DefaultParagraphFont"/>
    <w:uiPriority w:val="99"/>
    <w:unhideWhenUsed/>
    <w:rsid w:val="009961AE"/>
    <w:rPr>
      <w:color w:val="0000FF"/>
      <w:u w:val="single"/>
    </w:rPr>
  </w:style>
  <w:style w:type="paragraph" w:styleId="Header">
    <w:name w:val="header"/>
    <w:basedOn w:val="Normal"/>
    <w:link w:val="HeaderChar"/>
    <w:uiPriority w:val="99"/>
    <w:unhideWhenUsed/>
    <w:rsid w:val="00F66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AC5"/>
  </w:style>
  <w:style w:type="paragraph" w:styleId="Footer">
    <w:name w:val="footer"/>
    <w:basedOn w:val="Normal"/>
    <w:link w:val="FooterChar"/>
    <w:uiPriority w:val="99"/>
    <w:unhideWhenUsed/>
    <w:rsid w:val="00F66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AC5"/>
  </w:style>
  <w:style w:type="paragraph" w:styleId="BalloonText">
    <w:name w:val="Balloon Text"/>
    <w:basedOn w:val="Normal"/>
    <w:link w:val="BalloonTextChar"/>
    <w:uiPriority w:val="99"/>
    <w:semiHidden/>
    <w:unhideWhenUsed/>
    <w:rsid w:val="00F539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92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9900452">
      <w:bodyDiv w:val="1"/>
      <w:marLeft w:val="0"/>
      <w:marRight w:val="0"/>
      <w:marTop w:val="0"/>
      <w:marBottom w:val="0"/>
      <w:divBdr>
        <w:top w:val="none" w:sz="0" w:space="0" w:color="auto"/>
        <w:left w:val="none" w:sz="0" w:space="0" w:color="auto"/>
        <w:bottom w:val="none" w:sz="0" w:space="0" w:color="auto"/>
        <w:right w:val="none" w:sz="0" w:space="0" w:color="auto"/>
      </w:divBdr>
    </w:div>
    <w:div w:id="213104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working-health/working-nhs/nhs-pay-and-benefi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ealthcareers.nhs.uk/working-health/working-nhs/nhs-pay-and-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2942</TotalTime>
  <Pages>11</Pages>
  <Words>3949</Words>
  <Characters>22512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10</dc:creator>
  <cp:lastModifiedBy>10</cp:lastModifiedBy>
  <cp:revision>26</cp:revision>
  <dcterms:created xsi:type="dcterms:W3CDTF">2019-11-24T17:22:00Z</dcterms:created>
  <dcterms:modified xsi:type="dcterms:W3CDTF">2020-01-03T22:50:00Z</dcterms:modified>
</cp:coreProperties>
</file>