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86EEB" w14:textId="1DEC1DDF" w:rsidR="00F931F0" w:rsidRDefault="00444513">
      <w:pPr>
        <w:rPr>
          <w:u w:val="single"/>
        </w:rPr>
      </w:pPr>
      <w:r w:rsidRPr="00444513">
        <w:rPr>
          <w:u w:val="single"/>
        </w:rPr>
        <w:t xml:space="preserve">Using the pupil’s profile given, identify how specific aspects of the child’s holistic development could be met within an educational setting. Underpin this with references to relevant theories, research and examples of excellent practice. </w:t>
      </w:r>
    </w:p>
    <w:p w14:paraId="0642BF78" w14:textId="7637A8A6" w:rsidR="005079D4" w:rsidRDefault="005079D4">
      <w:pPr>
        <w:rPr>
          <w:u w:val="single"/>
        </w:rPr>
      </w:pPr>
      <w:r>
        <w:rPr>
          <w:u w:val="single"/>
        </w:rPr>
        <w:t xml:space="preserve">Caitlin Maunders </w:t>
      </w:r>
    </w:p>
    <w:p w14:paraId="504DE223" w14:textId="18097411" w:rsidR="005079D4" w:rsidRPr="00444513" w:rsidRDefault="005079D4">
      <w:pPr>
        <w:rPr>
          <w:u w:val="single"/>
        </w:rPr>
      </w:pPr>
      <w:r>
        <w:rPr>
          <w:u w:val="single"/>
        </w:rPr>
        <w:t>2218445</w:t>
      </w:r>
    </w:p>
    <w:p w14:paraId="6B4B2731" w14:textId="135E3970" w:rsidR="00444513" w:rsidRDefault="00471259">
      <w:r>
        <w:t xml:space="preserve">Ella is a four year old girl in reception, who struggles with her </w:t>
      </w:r>
      <w:r w:rsidR="000B4139">
        <w:t>cognitive</w:t>
      </w:r>
      <w:r>
        <w:t xml:space="preserve">, </w:t>
      </w:r>
      <w:r w:rsidR="000B4139">
        <w:t>social</w:t>
      </w:r>
      <w:r>
        <w:t xml:space="preserve"> and physical development. For example, Ella is particularly quiet</w:t>
      </w:r>
      <w:r w:rsidR="005079D4">
        <w:t xml:space="preserve"> in class</w:t>
      </w:r>
      <w:r>
        <w:t xml:space="preserve">, and rarely initiates conversations with her teachers or friends. She also isn’t very aware of the people around her and will often play individually in silent. </w:t>
      </w:r>
      <w:r w:rsidR="00E70BE7">
        <w:t xml:space="preserve">She </w:t>
      </w:r>
      <w:r w:rsidR="005079D4">
        <w:t xml:space="preserve">is unable to </w:t>
      </w:r>
      <w:r w:rsidR="00E70BE7">
        <w:t xml:space="preserve">walk up and down a set of stairs by herself. She uses two feet at a time, and needs an adult’s guidance when doing so. It is safe to say that Ella needs a lot of guidance and support from parents and teachers to ensure that she builds on, and develops her social, cognitive and physical skills, as these are skills she will be needing and using for the rest of her life. </w:t>
      </w:r>
      <w:r w:rsidR="00286368">
        <w:t xml:space="preserve">Teachers could involve Ella in group activities to ensure she is socialising with the other children in her class. They could also help Ella with her difficulty in walking down the stairs by introducing hopping, skipping and jumping into PE lessons. </w:t>
      </w:r>
    </w:p>
    <w:p w14:paraId="76640060" w14:textId="2769F934" w:rsidR="00B74FCC" w:rsidRDefault="00F444E0">
      <w:pPr>
        <w:rPr>
          <w:color w:val="FF0000"/>
        </w:rPr>
      </w:pPr>
      <w:r>
        <w:t>Children’s cognitive development</w:t>
      </w:r>
      <w:r w:rsidR="009C38C5">
        <w:t xml:space="preserve"> can be progressed in a number of ways. Upon doing research, I discovered that</w:t>
      </w:r>
      <w:r w:rsidR="00803D8C">
        <w:t xml:space="preserve"> it is acknowledged that to improve on young children’s cognitive development, teachers</w:t>
      </w:r>
      <w:r w:rsidR="002616B4">
        <w:t>,</w:t>
      </w:r>
      <w:r w:rsidR="00803D8C">
        <w:t xml:space="preserve"> parents, guardians, nursery nurses and anyone else in the presence of Ella should be singing with her, having frequent conversations, reading to </w:t>
      </w:r>
      <w:r w:rsidR="002616B4">
        <w:t>her</w:t>
      </w:r>
      <w:r w:rsidR="00803D8C">
        <w:t xml:space="preserve">, playing thinking games and playing </w:t>
      </w:r>
      <w:bookmarkStart w:id="0" w:name="_Hlk117775424"/>
      <w:r w:rsidR="00803D8C">
        <w:t>puzzles</w:t>
      </w:r>
      <w:r w:rsidR="009C38C5">
        <w:t xml:space="preserve"> </w:t>
      </w:r>
      <w:sdt>
        <w:sdtPr>
          <w:id w:val="-987242389"/>
          <w:citation/>
        </w:sdtPr>
        <w:sdtContent>
          <w:r w:rsidR="009C38C5">
            <w:fldChar w:fldCharType="begin"/>
          </w:r>
          <w:r w:rsidR="009C38C5">
            <w:instrText xml:space="preserve"> CITATION Mci20 \l 2057 </w:instrText>
          </w:r>
          <w:r w:rsidR="009C38C5">
            <w:fldChar w:fldCharType="separate"/>
          </w:r>
          <w:r w:rsidR="009C38C5">
            <w:rPr>
              <w:noProof/>
            </w:rPr>
            <w:t>(Mcilroy, 2020)</w:t>
          </w:r>
          <w:r w:rsidR="009C38C5">
            <w:fldChar w:fldCharType="end"/>
          </w:r>
        </w:sdtContent>
      </w:sdt>
      <w:bookmarkEnd w:id="0"/>
      <w:r w:rsidR="00803D8C">
        <w:t>.</w:t>
      </w:r>
      <w:r w:rsidR="0095409C">
        <w:t xml:space="preserve"> If Ella did these activities on a daily basis,</w:t>
      </w:r>
      <w:r w:rsidR="002616B4">
        <w:t xml:space="preserve"> it is possible that</w:t>
      </w:r>
      <w:r w:rsidR="0095409C">
        <w:t xml:space="preserve"> the adults around her could start to see an improvement in her cognitive development. Whilst reading the book ‘Cognitive and Development in Children’ I found this particular statement extremely interesting, “Development does not just 'happen' within the individual child, but that it occurs in a context of social customs, understandings and relationships that play an important role in either facilitating or hindering the individual’s progress towards more advanced modes of thinking</w:t>
      </w:r>
      <w:r w:rsidR="00FA02BA">
        <w:t>”</w:t>
      </w:r>
      <w:r w:rsidR="0095409C">
        <w:t xml:space="preserve"> </w:t>
      </w:r>
      <w:bookmarkStart w:id="1" w:name="_Hlk117776680"/>
      <w:r w:rsidR="0095409C">
        <w:t>(John Oates and Andrew Grayson, 2004</w:t>
      </w:r>
      <w:r w:rsidR="00724F05">
        <w:t>, p.</w:t>
      </w:r>
      <w:r w:rsidR="002B521A">
        <w:t xml:space="preserve"> </w:t>
      </w:r>
      <w:r w:rsidR="00724F05">
        <w:t>305</w:t>
      </w:r>
      <w:r w:rsidR="0095409C">
        <w:t xml:space="preserve">). </w:t>
      </w:r>
      <w:bookmarkEnd w:id="1"/>
      <w:r w:rsidR="0095409C">
        <w:t xml:space="preserve">This stood out to me as </w:t>
      </w:r>
      <w:r w:rsidR="00FA02BA">
        <w:t>it</w:t>
      </w:r>
      <w:r w:rsidR="0095409C">
        <w:t xml:space="preserve"> is stating that </w:t>
      </w:r>
      <w:r w:rsidR="00FA02BA">
        <w:t xml:space="preserve">cognitive development progresses depending on children’s social skills. For example, the statement above gives the impression that the relationships children have can affect how they develop. If a child is neglected, there will be significant differences from a child who comes from a loving home and family. </w:t>
      </w:r>
      <w:r w:rsidR="00915BA5">
        <w:t xml:space="preserve">Peronto (2014) highlighted some specific ways to help a young child like Ella with her cognitive development. In the </w:t>
      </w:r>
      <w:r w:rsidR="00AA74E0">
        <w:t>blog</w:t>
      </w:r>
      <w:r w:rsidR="00915BA5">
        <w:t>, there are a list of different interactive activities. Some of the main ones that stood out to me are practicing counting, practice the alphabet, practice shapes and colours, identifying noises, offering them choices, and to ask the child lots of questions, ensuring that they understand what they are doing and that they are maintaining the knowledge</w:t>
      </w:r>
      <w:r w:rsidR="00B74FCC">
        <w:t>.</w:t>
      </w:r>
      <w:r w:rsidR="000E3BC5">
        <w:t xml:space="preserve"> Piaget’s belief was that ‘learning and development proceeded from within the child’ (John Oates and Andrew Grayson, 2004, </w:t>
      </w:r>
      <w:r w:rsidR="002B521A">
        <w:t>p. 306), and that a child develops from individual activities and builds up their knowledge independently. He was a</w:t>
      </w:r>
      <w:r w:rsidR="00796CA0">
        <w:t xml:space="preserve"> constructivist and a behaviourist</w:t>
      </w:r>
      <w:r w:rsidR="002B521A">
        <w:t>, and believed that behaviourism was a major factor in psychological development</w:t>
      </w:r>
      <w:r w:rsidR="00102A1E">
        <w:t>. On the other hand, Lev Vygotsky believed that interactions between teachers and students was critical in order for cognitive development to take place.</w:t>
      </w:r>
      <w:r w:rsidR="00796CA0">
        <w:t xml:space="preserve"> He believed that children learnt from outside influences.</w:t>
      </w:r>
      <w:r w:rsidR="00102A1E">
        <w:t xml:space="preserve"> John Oates and Andrew Grayson (2014, p. 309) have stated that Vygotsky’s belief was that ‘teachers guide students to their way of thinking, by giving them a set of symbolic tools to use in the same way as teachers do. Then, the students will in turn become able to do this by themselves and it will be their way of thinking.’ However, this </w:t>
      </w:r>
      <w:r w:rsidR="00796CA0">
        <w:t>thought is c</w:t>
      </w:r>
      <w:r w:rsidR="00102A1E">
        <w:t xml:space="preserve">ontroversial, as many believe that teachers who follow this are teaching their students how to </w:t>
      </w:r>
      <w:r w:rsidR="00796CA0">
        <w:t xml:space="preserve">copy them. Vygotsky imitates a lot of Cognitivist views. He created the ‘Zone of Proximal Development’. This is an ‘area of learning that occurs when a person is assisted by a teacher or peer with a higher skill set’ </w:t>
      </w:r>
      <w:r w:rsidR="00006044">
        <w:lastRenderedPageBreak/>
        <w:t xml:space="preserve">(Wikipedia, 2022). Vygotsky organised the Zone of Proximal Development into age categories. </w:t>
      </w:r>
      <w:r w:rsidR="00796CA0">
        <w:t>The Sensorimotor Stage</w:t>
      </w:r>
      <w:r w:rsidR="00006044">
        <w:t xml:space="preserve"> was targeted at the age from birth to two years old</w:t>
      </w:r>
      <w:r w:rsidR="00796CA0">
        <w:t>, The Preoperational Stage</w:t>
      </w:r>
      <w:r w:rsidR="00006044">
        <w:t xml:space="preserve"> aimed for two year olds to seven year olds</w:t>
      </w:r>
      <w:r w:rsidR="00796CA0">
        <w:t xml:space="preserve">, The Concrete Operational Stage </w:t>
      </w:r>
      <w:r w:rsidR="00006044">
        <w:t xml:space="preserve">looked at seven year olds to twelve year olds </w:t>
      </w:r>
      <w:r w:rsidR="00796CA0">
        <w:t xml:space="preserve"> and the Formal Operational Stage </w:t>
      </w:r>
      <w:r w:rsidR="00006044">
        <w:t>was for anyone aged twelve or over.</w:t>
      </w:r>
      <w:r w:rsidR="0011722D">
        <w:t xml:space="preserve"> Both Piaget and Vygotsky’s work link back to socio-historical context. </w:t>
      </w:r>
    </w:p>
    <w:p w14:paraId="78AACA61" w14:textId="185FFDBA" w:rsidR="00553C11" w:rsidRDefault="006C378B" w:rsidP="00553C11">
      <w:pPr>
        <w:rPr>
          <w:rFonts w:cstheme="minorHAnsi"/>
          <w:color w:val="000000" w:themeColor="text1"/>
        </w:rPr>
      </w:pPr>
      <w:r>
        <w:rPr>
          <w:color w:val="000000" w:themeColor="text1"/>
        </w:rPr>
        <w:t xml:space="preserve">In an environment where Ella needs to be social, or socialise with others, she struggles and I believe that this could be resolved if classroom activities or lessons included group work. This way Ella would be able to not only develop her social skills, but her language skills too. As it says in Ella’s profile that she doesn’t always talk clearly, and often uses one word answers. If Ella is placed in a group setting, she will have to talk to the people around her to be able to complete the task at hand. </w:t>
      </w:r>
      <w:r w:rsidR="00317D51">
        <w:rPr>
          <w:color w:val="000000" w:themeColor="text1"/>
        </w:rPr>
        <w:t xml:space="preserve">As </w:t>
      </w:r>
      <w:r w:rsidR="00957F66">
        <w:rPr>
          <w:color w:val="000000" w:themeColor="text1"/>
        </w:rPr>
        <w:t>shown</w:t>
      </w:r>
      <w:r w:rsidR="00317D51">
        <w:rPr>
          <w:color w:val="000000" w:themeColor="text1"/>
        </w:rPr>
        <w:t xml:space="preserve"> in Ella’s profile, she finds it difficult to understand how decisions can affect herself and the people around her. I believe that, again, group work might be able to resolve this issue as she will be understanding and experiencing different opinions and different point of views, and coming to a conclusion as a group. For example, in the bridging school I have been attending, a lot of the tasks I have witnessed have been group work. Even when it has been individual work, I have seen children help each other with different questions and then they are able to complete the work together. I </w:t>
      </w:r>
      <w:r w:rsidR="00957F66">
        <w:rPr>
          <w:color w:val="000000" w:themeColor="text1"/>
        </w:rPr>
        <w:t xml:space="preserve">personally </w:t>
      </w:r>
      <w:r w:rsidR="00317D51">
        <w:rPr>
          <w:color w:val="000000" w:themeColor="text1"/>
        </w:rPr>
        <w:t xml:space="preserve">don’t think this is something Ella is capable of doing yet, but with the right support this could be a possibility. </w:t>
      </w:r>
      <w:r w:rsidR="00F91390">
        <w:rPr>
          <w:color w:val="000000" w:themeColor="text1"/>
        </w:rPr>
        <w:t xml:space="preserve">Upon doing research and wider reading, I came across a statement that says ‘schools should provide children with opportunities and incentives to participate in all aspects of school life’ </w:t>
      </w:r>
      <w:bookmarkStart w:id="2" w:name="_Hlk117873445"/>
      <w:r w:rsidR="00F91390">
        <w:rPr>
          <w:color w:val="000000" w:themeColor="text1"/>
        </w:rPr>
        <w:t>(Day, 1997, p. 1)</w:t>
      </w:r>
      <w:bookmarkEnd w:id="2"/>
      <w:r w:rsidR="00F91390">
        <w:rPr>
          <w:color w:val="000000" w:themeColor="text1"/>
        </w:rPr>
        <w:t>. This sparked an interest in me as this shows that schools should be giving children as many opportunities as possible, and sometimes children don’t vocalise themselves enough to be able to get given these opportunities. For example, Ella might not feel completely comfortable in participating in a class activity, and this is where she needs support. Lev Vygotsky can be linked to social development as well as cognitive development.</w:t>
      </w:r>
      <w:r w:rsidR="00AD49E6">
        <w:rPr>
          <w:color w:val="000000" w:themeColor="text1"/>
        </w:rPr>
        <w:t xml:space="preserve"> The following passage was taken from</w:t>
      </w:r>
      <w:r w:rsidR="00F91390">
        <w:rPr>
          <w:color w:val="000000" w:themeColor="text1"/>
        </w:rPr>
        <w:t xml:space="preserve"> </w:t>
      </w:r>
      <w:r w:rsidR="00AD49E6">
        <w:rPr>
          <w:color w:val="000000" w:themeColor="text1"/>
        </w:rPr>
        <w:t>Early Childhood EDU (2022</w:t>
      </w:r>
      <w:r w:rsidR="00AD49E6" w:rsidRPr="00AD49E6">
        <w:t>). ‘</w:t>
      </w:r>
      <w:r w:rsidR="00AD49E6" w:rsidRPr="00AD49E6">
        <w:rPr>
          <w:rFonts w:cstheme="minorHAnsi"/>
          <w:shd w:val="clear" w:color="auto" w:fill="FCFCFC"/>
        </w:rPr>
        <w:t>Vygotsky’s work stresses how social interaction helps children develop cognitively. It also states that the community at large has a major role in “creating meaning” for young children. He said that “learning is a necessary and universal aspect of the process of developing culturally organized, specifically human psychological function.”</w:t>
      </w:r>
      <w:r w:rsidR="00AD49E6">
        <w:rPr>
          <w:rFonts w:cstheme="minorHAnsi"/>
          <w:shd w:val="clear" w:color="auto" w:fill="FCFCFC"/>
        </w:rPr>
        <w:t xml:space="preserve"> This shows how much Vygotsky believed that cognitive and social development were linked and how they both helped each other in progressing and developing. Ella very rarely initiates a conversation, but will respond when spoken to. This can be resolved by ensuring that she has lots of conversations with different people throughout the day. Not just teachers and other students, but also family members on the phone, staff in retail stores, and staff in restaurants. I work in retail store and will often have conversations with young children that enter the store. This way, they’re developing their social skills. </w:t>
      </w:r>
      <w:r w:rsidR="00E84B38">
        <w:rPr>
          <w:rFonts w:cstheme="minorHAnsi"/>
          <w:shd w:val="clear" w:color="auto" w:fill="FCFCFC"/>
        </w:rPr>
        <w:t xml:space="preserve">Albert Bandura’s social learning theory suggests that observation and modelling is the main reason why children learn. He believed that children can learn just by observing other children’s behaviour and mannerisms. </w:t>
      </w:r>
      <w:r w:rsidR="00FD54F6">
        <w:rPr>
          <w:rFonts w:cstheme="minorHAnsi"/>
          <w:shd w:val="clear" w:color="auto" w:fill="FCFCFC"/>
        </w:rPr>
        <w:t xml:space="preserve">As children develop socially, they will be able to develop their emotions, their behaviour, their independence, critical thinking, and any conflict they may run into. Journey Early Learning (2022) have listed the benefits to children being socially developed. The website states that children developing socially can improve on their language skills, it will boost their self-esteem, they will have better learning skills, and they will be in a happier mood. </w:t>
      </w:r>
      <w:r w:rsidR="00B50074">
        <w:rPr>
          <w:rFonts w:cstheme="minorHAnsi"/>
          <w:shd w:val="clear" w:color="auto" w:fill="FCFCFC"/>
        </w:rPr>
        <w:t xml:space="preserve">I believe that it will boost their self-esteem as they won’t compare themselves to the smarter and more social children in the class, and they will generally feel more ‘in place’ instead of possibly feeling like an outsider if they’re too scared to socialise. </w:t>
      </w:r>
    </w:p>
    <w:p w14:paraId="57FA446F" w14:textId="6739E3F5" w:rsidR="00553C11" w:rsidRPr="00553C11" w:rsidRDefault="00B74FCC" w:rsidP="00553C11">
      <w:pPr>
        <w:rPr>
          <w:rFonts w:cstheme="minorHAnsi"/>
          <w:color w:val="000000" w:themeColor="text1"/>
        </w:rPr>
      </w:pPr>
      <w:r>
        <w:t xml:space="preserve">Ella’s physical development is something that needs working on. She </w:t>
      </w:r>
      <w:r w:rsidR="00FD54F6">
        <w:t xml:space="preserve">struggles with walking down the stairs as </w:t>
      </w:r>
      <w:r w:rsidR="00B84A24">
        <w:t xml:space="preserve">her profile states </w:t>
      </w:r>
      <w:r w:rsidR="00FD54F6">
        <w:t xml:space="preserve">she takes the steps two feet at a time, alongside an adult. She is unable to catch a ball, and can only throw a ball overarm. </w:t>
      </w:r>
      <w:r w:rsidR="00B50074">
        <w:t xml:space="preserve">She cannot hop on one foot consistently </w:t>
      </w:r>
      <w:r w:rsidR="00B50074">
        <w:lastRenderedPageBreak/>
        <w:t>and needs adult supervision when outdoors as she is unsteady on her feet. Physical Education lessons are compulsory as part of the national curriculum. This means that Ella will be getting plenty of practice with the above skills that she is struggling with</w:t>
      </w:r>
      <w:r w:rsidR="00957F66">
        <w:t xml:space="preserve"> and plenty of exercise</w:t>
      </w:r>
      <w:r w:rsidR="00B50074">
        <w:t>. In the school I attend for bridging, they had online videos of students from other schools doing different balances, different stretches and different exercises that the children had to copy. They seemed to really enjoy this when I was observing and this is something I would like to adapt when I become a teacher.</w:t>
      </w:r>
      <w:r w:rsidR="001027FB">
        <w:t xml:space="preserve"> ‘Being able to learn and being ready to learn depend upon developmental and social factors’</w:t>
      </w:r>
      <w:r w:rsidR="00B50074">
        <w:t xml:space="preserve"> </w:t>
      </w:r>
      <w:bookmarkStart w:id="3" w:name="_Hlk117876937"/>
      <w:r w:rsidR="001027FB">
        <w:t>(</w:t>
      </w:r>
      <w:r w:rsidR="00B50074">
        <w:t>Woodfield</w:t>
      </w:r>
      <w:r w:rsidR="001027FB">
        <w:t>, 2004, p. 61)</w:t>
      </w:r>
      <w:bookmarkEnd w:id="3"/>
      <w:r w:rsidR="001027FB">
        <w:t>. This statement suggests that physical development is partially linked to social development. Some children are shy and sometimes won’t participate in physical education lessons, which means they might not concentrate as much as a child who likes to participate.</w:t>
      </w:r>
      <w:r w:rsidR="00B84A24">
        <w:t xml:space="preserve"> </w:t>
      </w:r>
      <w:r w:rsidR="00F9139F">
        <w:t>The Montessori teaching method moves away from the typical in class learning, and focuses on activities and other natural interests.</w:t>
      </w:r>
      <w:r w:rsidR="001027FB">
        <w:t xml:space="preserve"> </w:t>
      </w:r>
      <w:r w:rsidR="00B84A24">
        <w:t>It is critical for children to learn the fine motor skills. These include small movements in the fingers, hands and wrists. In the bridging school, they learn the fine motor skills in hand movements, and then slowly develop the same movements in bigger actions in the air to help the children learn how to write and how to differentiate each letter in the alphabet.</w:t>
      </w:r>
      <w:r w:rsidR="00F9139F">
        <w:t xml:space="preserve"> </w:t>
      </w:r>
      <w:r w:rsidR="00B84A24">
        <w:t xml:space="preserve">The Gross motor skills are larger movements in the muscles. </w:t>
      </w:r>
      <w:r w:rsidR="00F9139F">
        <w:t xml:space="preserve">Montessori Academy (2022) indicates that </w:t>
      </w:r>
      <w:r w:rsidR="00B84A24">
        <w:t>‘</w:t>
      </w:r>
      <w:r w:rsidR="00B84A24">
        <w:rPr>
          <w:rFonts w:cstheme="minorHAnsi"/>
          <w:shd w:val="clear" w:color="auto" w:fill="FFFFFF"/>
        </w:rPr>
        <w:t>G</w:t>
      </w:r>
      <w:r w:rsidR="00B84A24" w:rsidRPr="00B84A24">
        <w:rPr>
          <w:rFonts w:cstheme="minorHAnsi"/>
          <w:shd w:val="clear" w:color="auto" w:fill="FFFFFF"/>
        </w:rPr>
        <w:t>ross motor development presents many health benefits, boosts confidence and self-esteem, and the ability to assess risk</w:t>
      </w:r>
      <w:r w:rsidR="00B84A24">
        <w:rPr>
          <w:rFonts w:cstheme="minorHAnsi"/>
          <w:shd w:val="clear" w:color="auto" w:fill="FFFFFF"/>
        </w:rPr>
        <w:t>.’</w:t>
      </w:r>
      <w:r w:rsidR="00F9139F">
        <w:rPr>
          <w:rFonts w:cstheme="minorHAnsi"/>
          <w:shd w:val="clear" w:color="auto" w:fill="FFFFFF"/>
        </w:rPr>
        <w:t xml:space="preserve"> The Montessori teaching theory is important to highlight as it addresses the need for children to be physical, learn in the outdoors, and take part in physical Education lessons. Montessori Academy (2022) also states in the website that ‘</w:t>
      </w:r>
      <w:r w:rsidR="00F9139F" w:rsidRPr="00F9139F">
        <w:rPr>
          <w:rFonts w:cstheme="minorHAnsi"/>
          <w:shd w:val="clear" w:color="auto" w:fill="FFFFFF"/>
        </w:rPr>
        <w:t>Montessori preschools provide many activities that build muscle memory, creative movement, and motor planning.</w:t>
      </w:r>
      <w:r w:rsidR="00F9139F">
        <w:rPr>
          <w:rFonts w:cstheme="minorHAnsi"/>
          <w:shd w:val="clear" w:color="auto" w:fill="FFFFFF"/>
        </w:rPr>
        <w:t>’ Wikipedia (2022) shows that the Montessori teaching theory comes from an Italian Physician, who developed her theories through scientific experiments with her students in the 20</w:t>
      </w:r>
      <w:r w:rsidR="00F9139F" w:rsidRPr="00F9139F">
        <w:rPr>
          <w:rFonts w:cstheme="minorHAnsi"/>
          <w:shd w:val="clear" w:color="auto" w:fill="FFFFFF"/>
          <w:vertAlign w:val="superscript"/>
        </w:rPr>
        <w:t>th</w:t>
      </w:r>
      <w:r w:rsidR="00F9139F">
        <w:rPr>
          <w:rFonts w:cstheme="minorHAnsi"/>
          <w:shd w:val="clear" w:color="auto" w:fill="FFFFFF"/>
        </w:rPr>
        <w:t xml:space="preserve"> Century. </w:t>
      </w:r>
      <w:r w:rsidR="00553C11">
        <w:rPr>
          <w:rFonts w:cstheme="minorHAnsi"/>
          <w:shd w:val="clear" w:color="auto" w:fill="FFFFFF"/>
        </w:rPr>
        <w:t>It is based on human development. Based on her observations, she believed that children should get to choose the activities they do within the class and she had the idea that there should be ‘</w:t>
      </w:r>
      <w:r w:rsidR="00553C11">
        <w:rPr>
          <w:rFonts w:eastAsia="Times New Roman" w:cstheme="minorHAnsi"/>
          <w:lang w:eastAsia="en-GB"/>
        </w:rPr>
        <w:t>u</w:t>
      </w:r>
      <w:r w:rsidR="00553C11" w:rsidRPr="00553C11">
        <w:rPr>
          <w:rFonts w:eastAsia="Times New Roman" w:cstheme="minorHAnsi"/>
          <w:lang w:eastAsia="en-GB"/>
        </w:rPr>
        <w:t>ninterrupted blocks of work time, ideally three hours long</w:t>
      </w:r>
      <w:r w:rsidR="00553C11">
        <w:rPr>
          <w:rFonts w:eastAsia="Times New Roman" w:cstheme="minorHAnsi"/>
          <w:lang w:eastAsia="en-GB"/>
        </w:rPr>
        <w:t>’ (Wikipedia, 2022). This was in the 20</w:t>
      </w:r>
      <w:r w:rsidR="00553C11" w:rsidRPr="00553C11">
        <w:rPr>
          <w:rFonts w:eastAsia="Times New Roman" w:cstheme="minorHAnsi"/>
          <w:vertAlign w:val="superscript"/>
          <w:lang w:eastAsia="en-GB"/>
        </w:rPr>
        <w:t>th</w:t>
      </w:r>
      <w:r w:rsidR="00553C11">
        <w:rPr>
          <w:rFonts w:eastAsia="Times New Roman" w:cstheme="minorHAnsi"/>
          <w:lang w:eastAsia="en-GB"/>
        </w:rPr>
        <w:t xml:space="preserve"> Century, so this theory is extremely outdated and would not be included in schools today</w:t>
      </w:r>
      <w:r w:rsidR="00957F66">
        <w:rPr>
          <w:rFonts w:eastAsia="Times New Roman" w:cstheme="minorHAnsi"/>
          <w:lang w:eastAsia="en-GB"/>
        </w:rPr>
        <w:t xml:space="preserve"> as children need breaks, they need to be doing multiple different things during the school day to keep them interested and engaged. </w:t>
      </w:r>
    </w:p>
    <w:p w14:paraId="6DC85210" w14:textId="372031BD" w:rsidR="00B74FCC" w:rsidRPr="00F9139F" w:rsidRDefault="00B74FCC">
      <w:pPr>
        <w:rPr>
          <w:rFonts w:cstheme="minorHAnsi"/>
        </w:rPr>
      </w:pPr>
    </w:p>
    <w:p w14:paraId="5161C23A" w14:textId="179320D8" w:rsidR="00E023AF" w:rsidRDefault="00FD54F6">
      <w:r>
        <w:t>In conclusion, I believe that the areas of Ella’s development that need the most support and attention are her cognitive development, her social development and her physical development.</w:t>
      </w:r>
      <w:r w:rsidR="00957F66">
        <w:t xml:space="preserve"> I believe that it is mainly her cognitive development that needs the most support.</w:t>
      </w:r>
      <w:r>
        <w:t xml:space="preserve"> All of the above can be resolved, or at least looked into, both at school and at home. If her parents and the school work closely, I believe that Ella </w:t>
      </w:r>
      <w:r w:rsidR="00C76720">
        <w:t>will be able to</w:t>
      </w:r>
      <w:r>
        <w:t xml:space="preserve"> progress immensely. </w:t>
      </w:r>
    </w:p>
    <w:p w14:paraId="16EBCF2A" w14:textId="6F774151" w:rsidR="00C76720" w:rsidRDefault="00C76720"/>
    <w:p w14:paraId="4D11B012" w14:textId="050D5BAF" w:rsidR="00C76720" w:rsidRDefault="006B1853">
      <w:r>
        <w:t xml:space="preserve">Word Count- 1966, including title, name and student number. </w:t>
      </w:r>
    </w:p>
    <w:p w14:paraId="1E56FE31" w14:textId="0A625DB8" w:rsidR="00C76720" w:rsidRDefault="00C76720"/>
    <w:p w14:paraId="7AB20CFE" w14:textId="1BA97279" w:rsidR="00C76720" w:rsidRDefault="00C76720"/>
    <w:p w14:paraId="4E994BB8" w14:textId="40C6F2EF" w:rsidR="00C76720" w:rsidRDefault="00C76720"/>
    <w:p w14:paraId="2B62994F" w14:textId="00A0476A" w:rsidR="00957F66" w:rsidRDefault="00957F66"/>
    <w:p w14:paraId="1FE06D93" w14:textId="77777777" w:rsidR="00957F66" w:rsidRDefault="00957F66"/>
    <w:p w14:paraId="53E92418" w14:textId="321A9206" w:rsidR="00C76720" w:rsidRDefault="00C76720"/>
    <w:p w14:paraId="4060B9D6" w14:textId="59C60F6C" w:rsidR="00C76720" w:rsidRDefault="00C76720"/>
    <w:p w14:paraId="440B8814" w14:textId="5231418F" w:rsidR="00C76720" w:rsidRPr="00662BF2" w:rsidRDefault="00C76720">
      <w:pPr>
        <w:rPr>
          <w:u w:val="single"/>
        </w:rPr>
      </w:pPr>
      <w:r w:rsidRPr="00662BF2">
        <w:rPr>
          <w:u w:val="single"/>
        </w:rPr>
        <w:t>Reference List</w:t>
      </w:r>
    </w:p>
    <w:p w14:paraId="46ACEBAE" w14:textId="3E11BCEC" w:rsidR="00C76720" w:rsidRDefault="004E2AD3">
      <w:r>
        <w:t xml:space="preserve">Day, P. (1997) </w:t>
      </w:r>
      <w:r w:rsidRPr="004E2AD3">
        <w:rPr>
          <w:i/>
          <w:iCs/>
        </w:rPr>
        <w:t>Social Development</w:t>
      </w:r>
      <w:r>
        <w:t>. London: National Society</w:t>
      </w:r>
      <w:r w:rsidR="00CD4BF8">
        <w:t>.</w:t>
      </w:r>
    </w:p>
    <w:p w14:paraId="472AEB61" w14:textId="4D868E66" w:rsidR="004E2AD3" w:rsidRDefault="004E2AD3">
      <w:pPr>
        <w:rPr>
          <w:rStyle w:val="Hyperlink"/>
          <w:color w:val="auto"/>
          <w:u w:val="none"/>
        </w:rPr>
      </w:pPr>
      <w:r>
        <w:t xml:space="preserve">Discover Early (2022) </w:t>
      </w:r>
      <w:r w:rsidRPr="004E2AD3">
        <w:rPr>
          <w:i/>
          <w:iCs/>
        </w:rPr>
        <w:t>Lev Vygotsky’s Social Development Theory</w:t>
      </w:r>
      <w:r>
        <w:rPr>
          <w:i/>
          <w:iCs/>
        </w:rPr>
        <w:t xml:space="preserve">. </w:t>
      </w:r>
      <w:r>
        <w:t xml:space="preserve">Available at: </w:t>
      </w:r>
      <w:hyperlink r:id="rId6" w:history="1">
        <w:r>
          <w:rPr>
            <w:rStyle w:val="Hyperlink"/>
          </w:rPr>
          <w:t>Lev Vygot</w:t>
        </w:r>
        <w:r>
          <w:rPr>
            <w:rStyle w:val="Hyperlink"/>
          </w:rPr>
          <w:t>s</w:t>
        </w:r>
        <w:r>
          <w:rPr>
            <w:rStyle w:val="Hyperlink"/>
          </w:rPr>
          <w:t>ky’s So</w:t>
        </w:r>
        <w:r>
          <w:rPr>
            <w:rStyle w:val="Hyperlink"/>
          </w:rPr>
          <w:t>c</w:t>
        </w:r>
        <w:r>
          <w:rPr>
            <w:rStyle w:val="Hyperlink"/>
          </w:rPr>
          <w:t xml:space="preserve">ial Development Theory | </w:t>
        </w:r>
        <w:proofErr w:type="spellStart"/>
        <w:r>
          <w:rPr>
            <w:rStyle w:val="Hyperlink"/>
          </w:rPr>
          <w:t>DECedu</w:t>
        </w:r>
        <w:proofErr w:type="spellEnd"/>
        <w:r>
          <w:rPr>
            <w:rStyle w:val="Hyperlink"/>
          </w:rPr>
          <w:t xml:space="preserve"> (discoverearlychildhoodedu.org)</w:t>
        </w:r>
      </w:hyperlink>
      <w:r>
        <w:rPr>
          <w:rStyle w:val="Hyperlink"/>
        </w:rPr>
        <w:t xml:space="preserve"> </w:t>
      </w:r>
      <w:r>
        <w:rPr>
          <w:rStyle w:val="Hyperlink"/>
          <w:color w:val="auto"/>
          <w:u w:val="none"/>
        </w:rPr>
        <w:t xml:space="preserve"> (Accessed: </w:t>
      </w:r>
      <w:r w:rsidR="00CD4BF8">
        <w:rPr>
          <w:rStyle w:val="Hyperlink"/>
          <w:color w:val="auto"/>
          <w:u w:val="none"/>
        </w:rPr>
        <w:t>28 October 2022).</w:t>
      </w:r>
    </w:p>
    <w:p w14:paraId="088EA6F7" w14:textId="16BF8CBB" w:rsidR="00CD4BF8" w:rsidRDefault="00CD4BF8" w:rsidP="00CD4BF8">
      <w:pPr>
        <w:rPr>
          <w:rStyle w:val="Hyperlink"/>
          <w:color w:val="auto"/>
          <w:u w:val="none"/>
        </w:rPr>
      </w:pPr>
      <w:r>
        <w:rPr>
          <w:rStyle w:val="Hyperlink"/>
          <w:color w:val="auto"/>
          <w:u w:val="none"/>
        </w:rPr>
        <w:t xml:space="preserve">Journey Early Learning (2022) </w:t>
      </w:r>
      <w:r w:rsidRPr="00CD4BF8">
        <w:rPr>
          <w:rStyle w:val="Hyperlink"/>
          <w:i/>
          <w:iCs/>
          <w:color w:val="auto"/>
          <w:u w:val="none"/>
        </w:rPr>
        <w:t>Social Development in Early Childhood</w:t>
      </w:r>
      <w:r>
        <w:rPr>
          <w:rStyle w:val="Hyperlink"/>
          <w:i/>
          <w:iCs/>
          <w:color w:val="auto"/>
          <w:u w:val="none"/>
        </w:rPr>
        <w:t xml:space="preserve">. </w:t>
      </w:r>
      <w:r>
        <w:rPr>
          <w:rStyle w:val="Hyperlink"/>
          <w:color w:val="auto"/>
          <w:u w:val="none"/>
        </w:rPr>
        <w:t xml:space="preserve">Available at: </w:t>
      </w:r>
      <w:hyperlink r:id="rId7" w:history="1">
        <w:r>
          <w:rPr>
            <w:rStyle w:val="Hyperlink"/>
          </w:rPr>
          <w:t>Social Development In Early</w:t>
        </w:r>
        <w:r>
          <w:rPr>
            <w:rStyle w:val="Hyperlink"/>
          </w:rPr>
          <w:t xml:space="preserve"> </w:t>
        </w:r>
        <w:r>
          <w:rPr>
            <w:rStyle w:val="Hyperlink"/>
          </w:rPr>
          <w:t>Childhood (journey.edu.au)</w:t>
        </w:r>
      </w:hyperlink>
      <w:r>
        <w:rPr>
          <w:rStyle w:val="Hyperlink"/>
          <w:u w:val="none"/>
        </w:rPr>
        <w:t xml:space="preserve"> </w:t>
      </w:r>
      <w:r>
        <w:rPr>
          <w:rStyle w:val="Hyperlink"/>
          <w:color w:val="auto"/>
          <w:u w:val="none"/>
        </w:rPr>
        <w:t>(Accessed: 28 October 2022).</w:t>
      </w:r>
    </w:p>
    <w:p w14:paraId="6EC465DB" w14:textId="3A643D44" w:rsidR="00CD4BF8" w:rsidRDefault="00CD4BF8" w:rsidP="00CD4BF8">
      <w:proofErr w:type="spellStart"/>
      <w:r>
        <w:rPr>
          <w:rStyle w:val="Hyperlink"/>
          <w:color w:val="auto"/>
          <w:u w:val="none"/>
        </w:rPr>
        <w:t>Mcilroy</w:t>
      </w:r>
      <w:proofErr w:type="spellEnd"/>
      <w:r>
        <w:rPr>
          <w:rStyle w:val="Hyperlink"/>
          <w:color w:val="auto"/>
          <w:u w:val="none"/>
        </w:rPr>
        <w:t xml:space="preserve">, T. (2020) </w:t>
      </w:r>
      <w:r w:rsidRPr="00CD4BF8">
        <w:rPr>
          <w:rStyle w:val="Hyperlink"/>
          <w:i/>
          <w:iCs/>
          <w:color w:val="auto"/>
          <w:u w:val="none"/>
        </w:rPr>
        <w:t>11 Ways to Improve Cognitive Development in Early Childhood.</w:t>
      </w:r>
      <w:r>
        <w:rPr>
          <w:rStyle w:val="Hyperlink"/>
          <w:color w:val="auto"/>
          <w:u w:val="none"/>
        </w:rPr>
        <w:t xml:space="preserve"> Available at: </w:t>
      </w:r>
      <w:hyperlink r:id="rId8" w:history="1">
        <w:r>
          <w:rPr>
            <w:rStyle w:val="Hyperlink"/>
          </w:rPr>
          <w:t>11 Ways to Improve Cogn</w:t>
        </w:r>
        <w:r>
          <w:rPr>
            <w:rStyle w:val="Hyperlink"/>
          </w:rPr>
          <w:t>i</w:t>
        </w:r>
        <w:r>
          <w:rPr>
            <w:rStyle w:val="Hyperlink"/>
          </w:rPr>
          <w:t>tive Development in Early Childhood - Empowered Parents</w:t>
        </w:r>
      </w:hyperlink>
      <w:r>
        <w:t xml:space="preserve"> (Accessed: 27 October 2022).</w:t>
      </w:r>
    </w:p>
    <w:p w14:paraId="337997FA" w14:textId="7BA857C8" w:rsidR="00CD4BF8" w:rsidRDefault="00CD4BF8" w:rsidP="00CD4BF8">
      <w:pPr>
        <w:rPr>
          <w:rStyle w:val="Hyperlink"/>
          <w:color w:val="auto"/>
          <w:u w:val="none"/>
        </w:rPr>
      </w:pPr>
      <w:r>
        <w:t xml:space="preserve">Montessori Academy (2022) </w:t>
      </w:r>
      <w:r w:rsidRPr="00CD4BF8">
        <w:rPr>
          <w:i/>
          <w:iCs/>
        </w:rPr>
        <w:t>Physical Development in a Montessori Preschool.</w:t>
      </w:r>
      <w:r>
        <w:t xml:space="preserve"> Available at: </w:t>
      </w:r>
      <w:hyperlink r:id="rId9" w:history="1">
        <w:r>
          <w:rPr>
            <w:rStyle w:val="Hyperlink"/>
          </w:rPr>
          <w:t xml:space="preserve">Physical Development in </w:t>
        </w:r>
        <w:r>
          <w:rPr>
            <w:rStyle w:val="Hyperlink"/>
          </w:rPr>
          <w:t>a</w:t>
        </w:r>
        <w:r>
          <w:rPr>
            <w:rStyle w:val="Hyperlink"/>
          </w:rPr>
          <w:t xml:space="preserve"> Mo</w:t>
        </w:r>
        <w:r>
          <w:rPr>
            <w:rStyle w:val="Hyperlink"/>
          </w:rPr>
          <w:t>n</w:t>
        </w:r>
        <w:r>
          <w:rPr>
            <w:rStyle w:val="Hyperlink"/>
          </w:rPr>
          <w:t>tessori Preschool - Montessori Academy at Sharon Springs (montessoriacademysharonsprings.com)</w:t>
        </w:r>
      </w:hyperlink>
      <w:r>
        <w:rPr>
          <w:rStyle w:val="Hyperlink"/>
        </w:rPr>
        <w:t xml:space="preserve"> </w:t>
      </w:r>
      <w:r>
        <w:rPr>
          <w:rStyle w:val="Hyperlink"/>
          <w:color w:val="auto"/>
          <w:u w:val="none"/>
        </w:rPr>
        <w:t xml:space="preserve">(Accessed: 28 October 2022). </w:t>
      </w:r>
    </w:p>
    <w:p w14:paraId="043C90A4" w14:textId="685C66D3" w:rsidR="00CD4BF8" w:rsidRDefault="00CD4BF8" w:rsidP="00CD4BF8">
      <w:pPr>
        <w:rPr>
          <w:rStyle w:val="Hyperlink"/>
          <w:color w:val="auto"/>
          <w:u w:val="none"/>
        </w:rPr>
      </w:pPr>
      <w:r>
        <w:rPr>
          <w:rStyle w:val="Hyperlink"/>
          <w:color w:val="auto"/>
          <w:u w:val="none"/>
        </w:rPr>
        <w:t xml:space="preserve">Oates, J. and Grayson, A. (2004) </w:t>
      </w:r>
      <w:r w:rsidRPr="00CD4BF8">
        <w:rPr>
          <w:rStyle w:val="Hyperlink"/>
          <w:i/>
          <w:iCs/>
          <w:color w:val="auto"/>
          <w:u w:val="none"/>
        </w:rPr>
        <w:t>Cognitive and Language Development in Children.</w:t>
      </w:r>
      <w:r>
        <w:rPr>
          <w:rStyle w:val="Hyperlink"/>
          <w:color w:val="auto"/>
          <w:u w:val="none"/>
        </w:rPr>
        <w:t xml:space="preserve"> Milton Keynes: Open University. </w:t>
      </w:r>
    </w:p>
    <w:p w14:paraId="3BE19FE5" w14:textId="4A63E18E" w:rsidR="00CD4BF8" w:rsidRDefault="00CD4BF8" w:rsidP="00CD4BF8">
      <w:pPr>
        <w:rPr>
          <w:rStyle w:val="Hyperlink"/>
          <w:color w:val="auto"/>
          <w:u w:val="none"/>
        </w:rPr>
      </w:pPr>
      <w:proofErr w:type="spellStart"/>
      <w:r>
        <w:rPr>
          <w:rStyle w:val="Hyperlink"/>
          <w:color w:val="auto"/>
          <w:u w:val="none"/>
        </w:rPr>
        <w:t>Peronto</w:t>
      </w:r>
      <w:proofErr w:type="spellEnd"/>
      <w:r>
        <w:rPr>
          <w:rStyle w:val="Hyperlink"/>
          <w:color w:val="auto"/>
          <w:u w:val="none"/>
        </w:rPr>
        <w:t xml:space="preserve">, S. (2014) </w:t>
      </w:r>
      <w:r w:rsidRPr="00CD4BF8">
        <w:rPr>
          <w:rStyle w:val="Hyperlink"/>
          <w:i/>
          <w:iCs/>
          <w:color w:val="auto"/>
          <w:u w:val="none"/>
        </w:rPr>
        <w:t>10 Ways to Promote Your Child’s Cognitive Development</w:t>
      </w:r>
      <w:r>
        <w:rPr>
          <w:rStyle w:val="Hyperlink"/>
          <w:color w:val="auto"/>
          <w:u w:val="none"/>
        </w:rPr>
        <w:t xml:space="preserve"> (blog). 9 June. Available at: </w:t>
      </w:r>
      <w:hyperlink r:id="rId10" w:anchor=":~:text=10%20Ways%20to%20Promote%20Your%20Child%E2%80%99s%20Cognitive%20Development,8%208.%20Visit%20Interesting%20Places%20...%20More%20items" w:history="1">
        <w:r>
          <w:rPr>
            <w:rStyle w:val="Hyperlink"/>
          </w:rPr>
          <w:t>10 Ways to Promote Your Child's Cognitive Development - Friendship Circle - Special Needs Blog : Friendship Circle — Spe</w:t>
        </w:r>
        <w:r>
          <w:rPr>
            <w:rStyle w:val="Hyperlink"/>
          </w:rPr>
          <w:t>c</w:t>
        </w:r>
        <w:r>
          <w:rPr>
            <w:rStyle w:val="Hyperlink"/>
          </w:rPr>
          <w:t>ial Need</w:t>
        </w:r>
        <w:r>
          <w:rPr>
            <w:rStyle w:val="Hyperlink"/>
          </w:rPr>
          <w:t>s</w:t>
        </w:r>
        <w:r>
          <w:rPr>
            <w:rStyle w:val="Hyperlink"/>
          </w:rPr>
          <w:t xml:space="preserve"> Blog</w:t>
        </w:r>
      </w:hyperlink>
      <w:r>
        <w:rPr>
          <w:rStyle w:val="Hyperlink"/>
        </w:rPr>
        <w:t xml:space="preserve">  </w:t>
      </w:r>
      <w:r>
        <w:rPr>
          <w:rStyle w:val="Hyperlink"/>
          <w:color w:val="auto"/>
          <w:u w:val="none"/>
        </w:rPr>
        <w:t>(Accessed: 27 October 2022).</w:t>
      </w:r>
    </w:p>
    <w:p w14:paraId="3ECE7C1D" w14:textId="7FD85F7D" w:rsidR="00662BF2" w:rsidRDefault="00CD4BF8" w:rsidP="00662BF2">
      <w:pPr>
        <w:rPr>
          <w:rStyle w:val="Hyperlink"/>
          <w:color w:val="auto"/>
          <w:u w:val="none"/>
        </w:rPr>
      </w:pPr>
      <w:r>
        <w:rPr>
          <w:rStyle w:val="Hyperlink"/>
          <w:color w:val="auto"/>
          <w:u w:val="none"/>
        </w:rPr>
        <w:t xml:space="preserve">Wikipedia (2022) </w:t>
      </w:r>
      <w:r w:rsidRPr="00CD4BF8">
        <w:rPr>
          <w:rStyle w:val="Hyperlink"/>
          <w:i/>
          <w:iCs/>
          <w:color w:val="auto"/>
          <w:u w:val="none"/>
        </w:rPr>
        <w:t>Montessori Education.</w:t>
      </w:r>
      <w:r>
        <w:rPr>
          <w:rStyle w:val="Hyperlink"/>
          <w:i/>
          <w:iCs/>
          <w:color w:val="auto"/>
          <w:u w:val="none"/>
        </w:rPr>
        <w:t xml:space="preserve"> </w:t>
      </w:r>
      <w:r>
        <w:rPr>
          <w:rStyle w:val="Hyperlink"/>
          <w:color w:val="auto"/>
          <w:u w:val="none"/>
        </w:rPr>
        <w:t xml:space="preserve">Available at: </w:t>
      </w:r>
      <w:hyperlink r:id="rId11" w:history="1">
        <w:r w:rsidR="00662BF2" w:rsidRPr="00662BF2">
          <w:rPr>
            <w:rStyle w:val="Hyperlink"/>
          </w:rPr>
          <w:t>Montessori education - Wikipedia</w:t>
        </w:r>
      </w:hyperlink>
      <w:r w:rsidR="00662BF2" w:rsidRPr="00662BF2">
        <w:rPr>
          <w:rStyle w:val="Hyperlink"/>
        </w:rPr>
        <w:t xml:space="preserve"> </w:t>
      </w:r>
      <w:r w:rsidR="00662BF2" w:rsidRPr="00662BF2">
        <w:rPr>
          <w:rStyle w:val="Hyperlink"/>
          <w:color w:val="auto"/>
          <w:u w:val="none"/>
        </w:rPr>
        <w:t>(Accessed: 28 Octobe</w:t>
      </w:r>
      <w:r w:rsidR="00662BF2">
        <w:rPr>
          <w:rStyle w:val="Hyperlink"/>
          <w:color w:val="auto"/>
          <w:u w:val="none"/>
        </w:rPr>
        <w:t>r 2022).</w:t>
      </w:r>
    </w:p>
    <w:p w14:paraId="2AD447DE" w14:textId="6E3A9DF8" w:rsidR="00957F66" w:rsidRDefault="00957F66" w:rsidP="00662BF2">
      <w:pPr>
        <w:rPr>
          <w:rStyle w:val="Hyperlink"/>
          <w:color w:val="auto"/>
          <w:u w:val="none"/>
        </w:rPr>
      </w:pPr>
      <w:r>
        <w:rPr>
          <w:rStyle w:val="Hyperlink"/>
          <w:color w:val="auto"/>
          <w:u w:val="none"/>
        </w:rPr>
        <w:t xml:space="preserve">Wikipedia (2022) </w:t>
      </w:r>
      <w:r w:rsidRPr="00957F66">
        <w:rPr>
          <w:rStyle w:val="Hyperlink"/>
          <w:i/>
          <w:iCs/>
          <w:color w:val="auto"/>
          <w:u w:val="none"/>
        </w:rPr>
        <w:t>Zone of proximal development</w:t>
      </w:r>
      <w:r>
        <w:rPr>
          <w:rStyle w:val="Hyperlink"/>
          <w:color w:val="auto"/>
          <w:u w:val="none"/>
        </w:rPr>
        <w:t xml:space="preserve">. Available at: </w:t>
      </w:r>
      <w:hyperlink r:id="rId12" w:history="1">
        <w:r>
          <w:rPr>
            <w:rStyle w:val="Hyperlink"/>
          </w:rPr>
          <w:t>Zone of proximal development - Wikipedia</w:t>
        </w:r>
      </w:hyperlink>
      <w:r>
        <w:t xml:space="preserve"> (Accessed: 27 October 2022). </w:t>
      </w:r>
    </w:p>
    <w:p w14:paraId="503B69C5" w14:textId="3FC8F414" w:rsidR="00662BF2" w:rsidRPr="00662BF2" w:rsidRDefault="00662BF2" w:rsidP="00662BF2">
      <w:r>
        <w:rPr>
          <w:rStyle w:val="Hyperlink"/>
          <w:color w:val="auto"/>
          <w:u w:val="none"/>
        </w:rPr>
        <w:t xml:space="preserve">Woodfield, L. (2004) </w:t>
      </w:r>
      <w:r w:rsidRPr="00662BF2">
        <w:rPr>
          <w:rStyle w:val="Hyperlink"/>
          <w:i/>
          <w:iCs/>
          <w:color w:val="auto"/>
          <w:u w:val="none"/>
        </w:rPr>
        <w:t>Physical Development</w:t>
      </w:r>
      <w:r>
        <w:rPr>
          <w:rStyle w:val="Hyperlink"/>
          <w:color w:val="auto"/>
          <w:u w:val="none"/>
        </w:rPr>
        <w:t>. London: Continuum.</w:t>
      </w:r>
    </w:p>
    <w:p w14:paraId="74D0D522" w14:textId="127C4712" w:rsidR="00CD4BF8" w:rsidRPr="00CD4BF8" w:rsidRDefault="00CD4BF8" w:rsidP="00CD4BF8">
      <w:pPr>
        <w:rPr>
          <w:rStyle w:val="Hyperlink"/>
          <w:color w:val="auto"/>
          <w:u w:val="none"/>
        </w:rPr>
      </w:pPr>
    </w:p>
    <w:p w14:paraId="727F9EBA" w14:textId="77777777" w:rsidR="00CD4BF8" w:rsidRPr="00CD4BF8" w:rsidRDefault="00CD4BF8" w:rsidP="00CD4BF8">
      <w:pPr>
        <w:rPr>
          <w:rStyle w:val="Hyperlink"/>
          <w:color w:val="auto"/>
          <w:u w:val="none"/>
        </w:rPr>
      </w:pPr>
    </w:p>
    <w:p w14:paraId="328F3172" w14:textId="5AC82776" w:rsidR="00CD4BF8" w:rsidRPr="00CD4BF8" w:rsidRDefault="00CD4BF8" w:rsidP="00CD4BF8">
      <w:pPr>
        <w:rPr>
          <w:rStyle w:val="Hyperlink"/>
          <w:color w:val="auto"/>
        </w:rPr>
      </w:pPr>
    </w:p>
    <w:p w14:paraId="4790EE6B" w14:textId="7F847904" w:rsidR="00CD4BF8" w:rsidRPr="00CD4BF8" w:rsidRDefault="00CD4BF8" w:rsidP="00CD4BF8"/>
    <w:p w14:paraId="3DB10558" w14:textId="63A8049B" w:rsidR="00CD4BF8" w:rsidRPr="00CD4BF8" w:rsidRDefault="00CD4BF8"/>
    <w:sectPr w:rsidR="00CD4BF8" w:rsidRPr="00CD4B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B06013"/>
    <w:multiLevelType w:val="multilevel"/>
    <w:tmpl w:val="EC24D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37168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513"/>
    <w:rsid w:val="00006044"/>
    <w:rsid w:val="000074AC"/>
    <w:rsid w:val="000B4139"/>
    <w:rsid w:val="000C404E"/>
    <w:rsid w:val="000E3BC5"/>
    <w:rsid w:val="001027FB"/>
    <w:rsid w:val="00102A1E"/>
    <w:rsid w:val="0011722D"/>
    <w:rsid w:val="002616B4"/>
    <w:rsid w:val="00286368"/>
    <w:rsid w:val="002B521A"/>
    <w:rsid w:val="00313BED"/>
    <w:rsid w:val="00317D51"/>
    <w:rsid w:val="00444513"/>
    <w:rsid w:val="00471259"/>
    <w:rsid w:val="00483E0A"/>
    <w:rsid w:val="004E2AD3"/>
    <w:rsid w:val="005079D4"/>
    <w:rsid w:val="0053309F"/>
    <w:rsid w:val="00553C11"/>
    <w:rsid w:val="00662BF2"/>
    <w:rsid w:val="006B1853"/>
    <w:rsid w:val="006C378B"/>
    <w:rsid w:val="00724F05"/>
    <w:rsid w:val="00796CA0"/>
    <w:rsid w:val="00803D8C"/>
    <w:rsid w:val="00915BA5"/>
    <w:rsid w:val="0095409C"/>
    <w:rsid w:val="00957F66"/>
    <w:rsid w:val="009C38C5"/>
    <w:rsid w:val="00A5361E"/>
    <w:rsid w:val="00AA74E0"/>
    <w:rsid w:val="00AD49E6"/>
    <w:rsid w:val="00B50074"/>
    <w:rsid w:val="00B74FCC"/>
    <w:rsid w:val="00B84A24"/>
    <w:rsid w:val="00C76720"/>
    <w:rsid w:val="00CC1A6D"/>
    <w:rsid w:val="00CD4BF8"/>
    <w:rsid w:val="00D77AA3"/>
    <w:rsid w:val="00E023AF"/>
    <w:rsid w:val="00E70BE7"/>
    <w:rsid w:val="00E84B38"/>
    <w:rsid w:val="00F444E0"/>
    <w:rsid w:val="00F91390"/>
    <w:rsid w:val="00F9139F"/>
    <w:rsid w:val="00F931F0"/>
    <w:rsid w:val="00FA02BA"/>
    <w:rsid w:val="00FD5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B385B"/>
  <w15:chartTrackingRefBased/>
  <w15:docId w15:val="{560A53B0-AC60-4119-9E54-D82CD2A51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2AD3"/>
    <w:rPr>
      <w:color w:val="0563C1" w:themeColor="hyperlink"/>
      <w:u w:val="single"/>
    </w:rPr>
  </w:style>
  <w:style w:type="character" w:styleId="FollowedHyperlink">
    <w:name w:val="FollowedHyperlink"/>
    <w:basedOn w:val="DefaultParagraphFont"/>
    <w:uiPriority w:val="99"/>
    <w:semiHidden/>
    <w:unhideWhenUsed/>
    <w:rsid w:val="004E2A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382755">
      <w:bodyDiv w:val="1"/>
      <w:marLeft w:val="0"/>
      <w:marRight w:val="0"/>
      <w:marTop w:val="0"/>
      <w:marBottom w:val="0"/>
      <w:divBdr>
        <w:top w:val="none" w:sz="0" w:space="0" w:color="auto"/>
        <w:left w:val="none" w:sz="0" w:space="0" w:color="auto"/>
        <w:bottom w:val="none" w:sz="0" w:space="0" w:color="auto"/>
        <w:right w:val="none" w:sz="0" w:space="0" w:color="auto"/>
      </w:divBdr>
    </w:div>
    <w:div w:id="475072617">
      <w:bodyDiv w:val="1"/>
      <w:marLeft w:val="0"/>
      <w:marRight w:val="0"/>
      <w:marTop w:val="0"/>
      <w:marBottom w:val="0"/>
      <w:divBdr>
        <w:top w:val="none" w:sz="0" w:space="0" w:color="auto"/>
        <w:left w:val="none" w:sz="0" w:space="0" w:color="auto"/>
        <w:bottom w:val="none" w:sz="0" w:space="0" w:color="auto"/>
        <w:right w:val="none" w:sz="0" w:space="0" w:color="auto"/>
      </w:divBdr>
    </w:div>
    <w:div w:id="1078672563">
      <w:bodyDiv w:val="1"/>
      <w:marLeft w:val="0"/>
      <w:marRight w:val="0"/>
      <w:marTop w:val="0"/>
      <w:marBottom w:val="0"/>
      <w:divBdr>
        <w:top w:val="none" w:sz="0" w:space="0" w:color="auto"/>
        <w:left w:val="none" w:sz="0" w:space="0" w:color="auto"/>
        <w:bottom w:val="none" w:sz="0" w:space="0" w:color="auto"/>
        <w:right w:val="none" w:sz="0" w:space="0" w:color="auto"/>
      </w:divBdr>
    </w:div>
    <w:div w:id="1335381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poweredparents.co/cognitive-development-in-early-childhood/"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journey.edu.au/early-learning-advice/09-2022/social-development-in-early-childhood/" TargetMode="External"/><Relationship Id="rId12" Type="http://schemas.openxmlformats.org/officeDocument/2006/relationships/hyperlink" Target="https://en.wikipedia.org/wiki/Zone_of_proximal_developme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iscoverearlychildhoodedu.org/resources/teaching-styles/lev-vygotskys-social-development-theory/" TargetMode="External"/><Relationship Id="rId11" Type="http://schemas.openxmlformats.org/officeDocument/2006/relationships/hyperlink" Target="https://en.wikipedia.org/wiki/Montessori_education" TargetMode="External"/><Relationship Id="rId5" Type="http://schemas.openxmlformats.org/officeDocument/2006/relationships/webSettings" Target="webSettings.xml"/><Relationship Id="rId10" Type="http://schemas.openxmlformats.org/officeDocument/2006/relationships/hyperlink" Target="https://www.friendshipcircle.org/blog/2014/06/09/10-ways-to-promote-your-childs-cognitive-development/" TargetMode="External"/><Relationship Id="rId4" Type="http://schemas.openxmlformats.org/officeDocument/2006/relationships/settings" Target="settings.xml"/><Relationship Id="rId9" Type="http://schemas.openxmlformats.org/officeDocument/2006/relationships/hyperlink" Target="https://montessoriacademysharonsprings.com/physical-development-in-a-montessori-preschoo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Joh04</b:Tag>
    <b:SourceType>Book</b:SourceType>
    <b:Guid>{FA0F01C1-5752-44EE-9C23-3B932A19B161}</b:Guid>
    <b:Author>
      <b:Author>
        <b:Corporate>John Oates and Andrew Grayson</b:Corporate>
      </b:Author>
    </b:Author>
    <b:Title>Cognitive and Language Devlopment in Children</b:Title>
    <b:Year>2004</b:Year>
    <b:Publisher>Blackwell Publishing LTD</b:Publisher>
    <b:RefOrder>3</b:RefOrder>
  </b:Source>
  <b:Source>
    <b:Tag>Mci20</b:Tag>
    <b:SourceType>Report</b:SourceType>
    <b:Guid>{BBE2C56A-D558-49D6-A3F0-F6F8167BB4BF}</b:Guid>
    <b:Year>2020</b:Year>
    <b:Author>
      <b:Author>
        <b:NameList>
          <b:Person>
            <b:Last>Mcilroy</b:Last>
          </b:Person>
        </b:NameList>
      </b:Author>
    </b:Author>
    <b:RefOrder>1</b:RefOrder>
  </b:Source>
  <b:Source>
    <b:Tag>Day97</b:Tag>
    <b:SourceType>Book</b:SourceType>
    <b:Guid>{3DB1E9C5-F96C-4A50-9A7D-FA5C10BA2D2D}</b:Guid>
    <b:Author>
      <b:Author>
        <b:NameList>
          <b:Person>
            <b:Last>Day</b:Last>
            <b:First>Pauline</b:First>
          </b:Person>
        </b:NameList>
      </b:Author>
    </b:Author>
    <b:Year>1997</b:Year>
    <b:Pages>1</b:Pages>
    <b:RefOrder>2</b:RefOrder>
  </b:Source>
</b:Sources>
</file>

<file path=customXml/itemProps1.xml><?xml version="1.0" encoding="utf-8"?>
<ds:datastoreItem xmlns:ds="http://schemas.openxmlformats.org/officeDocument/2006/customXml" ds:itemID="{7963589D-86E4-4A71-BABC-80F17F0D7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2177</Words>
  <Characters>12414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Maunders (2218445)</dc:creator>
  <cp:keywords/>
  <dc:description/>
  <cp:lastModifiedBy>Caitlin Maunders (2218445)</cp:lastModifiedBy>
  <cp:revision>12</cp:revision>
  <dcterms:created xsi:type="dcterms:W3CDTF">2022-10-24T14:33:00Z</dcterms:created>
  <dcterms:modified xsi:type="dcterms:W3CDTF">2022-10-30T19:38:00Z</dcterms:modified>
</cp:coreProperties>
</file>