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804" w:rsidRDefault="00093804" w:rsidP="00895DC1">
      <w:pPr>
        <w:pStyle w:val="NormalWeb"/>
        <w:spacing w:before="0" w:beforeAutospacing="0" w:after="0" w:afterAutospacing="0"/>
        <w:ind w:left="-180" w:right="-334"/>
        <w:jc w:val="both"/>
      </w:pPr>
      <w:r>
        <w:rPr>
          <w:noProof/>
          <w:lang w:eastAsia="en-GB"/>
        </w:rPr>
        <w:drawing>
          <wp:inline distT="0" distB="0" distL="0" distR="0">
            <wp:extent cx="2061845" cy="855980"/>
            <wp:effectExtent l="19050" t="0" r="0" b="0"/>
            <wp:docPr id="1" name="Picture 1" descr="C:\Users\ablettm\AppData\Local\Microsoft\Windows\Temporary Internet Files\Content.Outlook\R41HOZLM\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lettm\AppData\Local\Microsoft\Windows\Temporary Internet Files\Content.Outlook\R41HOZLM\UWTSD Logo.jpg"/>
                    <pic:cNvPicPr>
                      <a:picLocks noChangeAspect="1" noChangeArrowheads="1"/>
                    </pic:cNvPicPr>
                  </pic:nvPicPr>
                  <pic:blipFill>
                    <a:blip r:embed="rId7" cstate="print"/>
                    <a:srcRect/>
                    <a:stretch>
                      <a:fillRect/>
                    </a:stretch>
                  </pic:blipFill>
                  <pic:spPr bwMode="auto">
                    <a:xfrm>
                      <a:off x="0" y="0"/>
                      <a:ext cx="2061845" cy="855980"/>
                    </a:xfrm>
                    <a:prstGeom prst="rect">
                      <a:avLst/>
                    </a:prstGeom>
                    <a:noFill/>
                    <a:ln w="9525">
                      <a:noFill/>
                      <a:miter lim="800000"/>
                      <a:headEnd/>
                      <a:tailEnd/>
                    </a:ln>
                  </pic:spPr>
                </pic:pic>
              </a:graphicData>
            </a:graphic>
          </wp:inline>
        </w:drawing>
      </w:r>
    </w:p>
    <w:p w:rsidR="00093804" w:rsidRDefault="00093804" w:rsidP="00895DC1">
      <w:pPr>
        <w:pStyle w:val="NormalWeb"/>
        <w:spacing w:before="0" w:beforeAutospacing="0" w:after="0" w:afterAutospacing="0"/>
        <w:ind w:left="-180" w:right="-334"/>
        <w:jc w:val="both"/>
      </w:pPr>
    </w:p>
    <w:p w:rsidR="00093804" w:rsidRDefault="00093804" w:rsidP="00895DC1">
      <w:pPr>
        <w:pStyle w:val="NormalWeb"/>
        <w:spacing w:before="0" w:beforeAutospacing="0" w:after="0" w:afterAutospacing="0"/>
        <w:ind w:left="-180" w:right="-334"/>
        <w:jc w:val="both"/>
      </w:pPr>
    </w:p>
    <w:p w:rsidR="00093804" w:rsidRDefault="00093804" w:rsidP="00895DC1">
      <w:pPr>
        <w:pStyle w:val="NormalWeb"/>
        <w:spacing w:before="0" w:beforeAutospacing="0" w:after="0" w:afterAutospacing="0"/>
        <w:ind w:left="-180" w:right="-334"/>
        <w:jc w:val="both"/>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093804" w:rsidRPr="00230F35" w:rsidRDefault="00093804" w:rsidP="00895DC1">
      <w:pPr>
        <w:pStyle w:val="NormalWeb"/>
        <w:spacing w:before="0" w:beforeAutospacing="0" w:after="0" w:afterAutospacing="0"/>
        <w:ind w:left="-180" w:right="-334"/>
        <w:jc w:val="both"/>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093804" w:rsidRPr="00230F35" w:rsidRDefault="00093804" w:rsidP="00895DC1">
      <w:pPr>
        <w:jc w:val="both"/>
        <w:rPr>
          <w:rFonts w:ascii="Arial" w:hAnsi="Arial" w:cs="Arial"/>
          <w:sz w:val="28"/>
          <w:szCs w:val="28"/>
          <w:lang w:val="cy-GB"/>
        </w:rPr>
      </w:pPr>
    </w:p>
    <w:p w:rsidR="00093804" w:rsidRDefault="00093804" w:rsidP="00895DC1">
      <w:pPr>
        <w:pStyle w:val="Heading3"/>
        <w:rPr>
          <w:lang w:val="cy-GB"/>
        </w:rPr>
      </w:pPr>
      <w:r>
        <w:rPr>
          <w:lang w:val="cy-GB"/>
        </w:rPr>
        <w:t>THIS SHEET MUST BE THE FIRST PAGE OF THE ASSIGNMENT YOU ARE SUBMITTING  (DO NOT SEND AS A SEPARATE FILE)</w:t>
      </w:r>
    </w:p>
    <w:p w:rsidR="00093804" w:rsidRDefault="00093804" w:rsidP="00895DC1">
      <w:pPr>
        <w:pStyle w:val="Heading3"/>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093804" w:rsidRPr="00230F35" w:rsidTr="00376696">
        <w:trPr>
          <w:trHeight w:val="614"/>
        </w:trPr>
        <w:tc>
          <w:tcPr>
            <w:tcW w:w="8856" w:type="dxa"/>
            <w:gridSpan w:val="5"/>
          </w:tcPr>
          <w:p w:rsidR="00093804" w:rsidRPr="00230F35" w:rsidRDefault="00093804" w:rsidP="00895DC1">
            <w:pPr>
              <w:pStyle w:val="NormalWeb"/>
              <w:spacing w:before="0" w:beforeAutospacing="0" w:after="0" w:afterAutospacing="0"/>
              <w:ind w:right="34"/>
              <w:jc w:val="both"/>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093804" w:rsidRPr="00230F35" w:rsidTr="00376696">
        <w:trPr>
          <w:trHeight w:val="718"/>
        </w:trPr>
        <w:tc>
          <w:tcPr>
            <w:tcW w:w="8856" w:type="dxa"/>
            <w:gridSpan w:val="5"/>
          </w:tcPr>
          <w:p w:rsidR="00093804" w:rsidRDefault="00093804" w:rsidP="00895DC1">
            <w:pPr>
              <w:pStyle w:val="NormalWeb"/>
              <w:spacing w:before="0" w:beforeAutospacing="0" w:after="0" w:afterAutospacing="0"/>
              <w:ind w:right="34"/>
              <w:jc w:val="both"/>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Susan Axbey</w:t>
            </w:r>
          </w:p>
          <w:p w:rsidR="00093804" w:rsidRPr="00230F35" w:rsidRDefault="00093804" w:rsidP="00895DC1">
            <w:pPr>
              <w:pStyle w:val="NormalWeb"/>
              <w:spacing w:before="0" w:beforeAutospacing="0" w:after="0" w:afterAutospacing="0"/>
              <w:ind w:right="34"/>
              <w:jc w:val="both"/>
              <w:rPr>
                <w:rFonts w:ascii="Arial" w:hAnsi="Arial" w:cs="Arial"/>
                <w:sz w:val="22"/>
                <w:szCs w:val="22"/>
              </w:rPr>
            </w:pPr>
          </w:p>
        </w:tc>
      </w:tr>
      <w:tr w:rsidR="00093804" w:rsidRPr="00230F35" w:rsidTr="00376696">
        <w:trPr>
          <w:trHeight w:val="849"/>
        </w:trPr>
        <w:tc>
          <w:tcPr>
            <w:tcW w:w="4788" w:type="dxa"/>
          </w:tcPr>
          <w:p w:rsidR="00093804" w:rsidRDefault="00093804" w:rsidP="00895DC1">
            <w:pPr>
              <w:pStyle w:val="NormalWeb"/>
              <w:spacing w:before="0" w:beforeAutospacing="0" w:after="0" w:afterAutospacing="0"/>
              <w:ind w:right="34"/>
              <w:jc w:val="both"/>
              <w:rPr>
                <w:rFonts w:ascii="Arial" w:hAnsi="Arial" w:cs="Arial"/>
                <w:sz w:val="22"/>
                <w:szCs w:val="22"/>
              </w:rPr>
            </w:pPr>
            <w:r w:rsidRPr="00230F35">
              <w:rPr>
                <w:rFonts w:ascii="Arial" w:hAnsi="Arial" w:cs="Arial"/>
                <w:sz w:val="22"/>
                <w:szCs w:val="22"/>
              </w:rPr>
              <w:t>Module code</w:t>
            </w:r>
            <w:r>
              <w:rPr>
                <w:rFonts w:ascii="Arial" w:hAnsi="Arial" w:cs="Arial"/>
                <w:sz w:val="22"/>
                <w:szCs w:val="22"/>
              </w:rPr>
              <w:t>: CLCS7001</w:t>
            </w:r>
          </w:p>
          <w:p w:rsidR="00093804" w:rsidRDefault="00093804" w:rsidP="00895DC1">
            <w:pPr>
              <w:pStyle w:val="NormalWeb"/>
              <w:spacing w:before="0" w:beforeAutospacing="0" w:after="0" w:afterAutospacing="0"/>
              <w:ind w:right="34"/>
              <w:jc w:val="both"/>
              <w:rPr>
                <w:rFonts w:ascii="Arial" w:hAnsi="Arial" w:cs="Arial"/>
                <w:sz w:val="22"/>
                <w:szCs w:val="22"/>
              </w:rPr>
            </w:pPr>
          </w:p>
          <w:p w:rsidR="00093804" w:rsidRDefault="00093804" w:rsidP="00895DC1">
            <w:pPr>
              <w:pStyle w:val="NormalWeb"/>
              <w:spacing w:before="0" w:beforeAutospacing="0" w:after="0" w:afterAutospacing="0"/>
              <w:ind w:right="34"/>
              <w:jc w:val="both"/>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Stories, Histories and Ticket Sales: Greeks and Romans on the Silver Screen.</w:t>
            </w:r>
          </w:p>
          <w:p w:rsidR="00093804" w:rsidRDefault="00093804" w:rsidP="00895DC1">
            <w:pPr>
              <w:pStyle w:val="NormalWeb"/>
              <w:spacing w:before="0" w:beforeAutospacing="0" w:after="0" w:afterAutospacing="0"/>
              <w:ind w:right="34"/>
              <w:jc w:val="both"/>
              <w:rPr>
                <w:rFonts w:ascii="Arial" w:hAnsi="Arial" w:cs="Arial"/>
                <w:sz w:val="22"/>
                <w:szCs w:val="22"/>
              </w:rPr>
            </w:pPr>
          </w:p>
          <w:p w:rsidR="00093804" w:rsidRPr="00230F35" w:rsidRDefault="00093804" w:rsidP="00895DC1">
            <w:pPr>
              <w:pStyle w:val="NormalWeb"/>
              <w:spacing w:before="0" w:beforeAutospacing="0" w:after="0" w:afterAutospacing="0"/>
              <w:ind w:right="34"/>
              <w:jc w:val="both"/>
              <w:rPr>
                <w:rFonts w:ascii="Arial" w:hAnsi="Arial" w:cs="Arial"/>
                <w:sz w:val="22"/>
                <w:szCs w:val="22"/>
              </w:rPr>
            </w:pPr>
          </w:p>
        </w:tc>
        <w:tc>
          <w:tcPr>
            <w:tcW w:w="2266" w:type="dxa"/>
            <w:gridSpan w:val="3"/>
          </w:tcPr>
          <w:p w:rsidR="00093804" w:rsidRDefault="00093804" w:rsidP="00895DC1">
            <w:pPr>
              <w:pStyle w:val="NormalWeb"/>
              <w:spacing w:before="0" w:beforeAutospacing="0" w:after="0" w:afterAutospacing="0"/>
              <w:ind w:right="34"/>
              <w:jc w:val="both"/>
              <w:rPr>
                <w:rFonts w:ascii="Arial" w:hAnsi="Arial" w:cs="Arial"/>
                <w:sz w:val="22"/>
                <w:szCs w:val="22"/>
              </w:rPr>
            </w:pPr>
            <w:r w:rsidRPr="00230F35">
              <w:rPr>
                <w:rFonts w:ascii="Arial" w:hAnsi="Arial" w:cs="Arial"/>
                <w:sz w:val="22"/>
                <w:szCs w:val="22"/>
              </w:rPr>
              <w:t>Student ID number:</w:t>
            </w:r>
          </w:p>
          <w:p w:rsidR="00093804" w:rsidRDefault="00093804" w:rsidP="00895DC1">
            <w:pPr>
              <w:pStyle w:val="NormalWeb"/>
              <w:spacing w:before="0" w:beforeAutospacing="0" w:after="0" w:afterAutospacing="0"/>
              <w:ind w:right="34"/>
              <w:jc w:val="both"/>
              <w:rPr>
                <w:rFonts w:ascii="Arial" w:hAnsi="Arial" w:cs="Arial"/>
                <w:sz w:val="22"/>
                <w:szCs w:val="22"/>
              </w:rPr>
            </w:pPr>
          </w:p>
          <w:p w:rsidR="00093804" w:rsidRPr="00230F35" w:rsidRDefault="00093804" w:rsidP="00895DC1">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1502300</w:t>
            </w:r>
          </w:p>
        </w:tc>
        <w:tc>
          <w:tcPr>
            <w:tcW w:w="1802" w:type="dxa"/>
          </w:tcPr>
          <w:p w:rsidR="00093804" w:rsidRPr="00230F35" w:rsidRDefault="00093804" w:rsidP="00895DC1">
            <w:pPr>
              <w:pStyle w:val="NormalWeb"/>
              <w:spacing w:before="0" w:beforeAutospacing="0" w:after="0" w:afterAutospacing="0"/>
              <w:ind w:right="34"/>
              <w:jc w:val="both"/>
              <w:rPr>
                <w:rFonts w:ascii="Arial" w:hAnsi="Arial" w:cs="Arial"/>
                <w:sz w:val="22"/>
                <w:szCs w:val="22"/>
              </w:rPr>
            </w:pPr>
            <w:r w:rsidRPr="00230F35">
              <w:rPr>
                <w:rFonts w:ascii="Arial" w:hAnsi="Arial" w:cs="Arial"/>
                <w:sz w:val="22"/>
                <w:szCs w:val="22"/>
              </w:rPr>
              <w:t>Educational support needs:</w:t>
            </w:r>
          </w:p>
          <w:p w:rsidR="00093804" w:rsidRDefault="00093804" w:rsidP="00895DC1">
            <w:pPr>
              <w:pStyle w:val="NormalWeb"/>
              <w:spacing w:before="0" w:beforeAutospacing="0" w:after="0" w:afterAutospacing="0"/>
              <w:ind w:right="34"/>
              <w:jc w:val="both"/>
              <w:rPr>
                <w:rFonts w:ascii="Arial" w:hAnsi="Arial" w:cs="Arial"/>
                <w:sz w:val="22"/>
                <w:szCs w:val="22"/>
              </w:rPr>
            </w:pPr>
            <w:r w:rsidRPr="00230F35">
              <w:rPr>
                <w:rFonts w:ascii="Arial" w:hAnsi="Arial" w:cs="Arial"/>
                <w:sz w:val="22"/>
                <w:szCs w:val="22"/>
              </w:rPr>
              <w:t>Yes/No</w:t>
            </w:r>
          </w:p>
          <w:p w:rsidR="00093804" w:rsidRDefault="00093804" w:rsidP="00895DC1">
            <w:pPr>
              <w:pStyle w:val="NormalWeb"/>
              <w:spacing w:before="0" w:beforeAutospacing="0" w:after="0" w:afterAutospacing="0"/>
              <w:ind w:right="34"/>
              <w:jc w:val="both"/>
              <w:rPr>
                <w:rFonts w:ascii="Arial" w:hAnsi="Arial" w:cs="Arial"/>
                <w:sz w:val="22"/>
                <w:szCs w:val="22"/>
              </w:rPr>
            </w:pPr>
          </w:p>
          <w:p w:rsidR="00093804" w:rsidRPr="00230F35" w:rsidRDefault="00093804" w:rsidP="00895DC1">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No</w:t>
            </w:r>
          </w:p>
        </w:tc>
      </w:tr>
      <w:tr w:rsidR="00093804" w:rsidRPr="00230F35" w:rsidTr="00376696">
        <w:trPr>
          <w:trHeight w:val="1139"/>
        </w:trPr>
        <w:tc>
          <w:tcPr>
            <w:tcW w:w="8856" w:type="dxa"/>
            <w:gridSpan w:val="5"/>
          </w:tcPr>
          <w:p w:rsidR="00093804" w:rsidRDefault="00093804" w:rsidP="00895DC1">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 xml:space="preserve">Module tutor: </w:t>
            </w:r>
            <w:r w:rsidR="00A55DB8">
              <w:rPr>
                <w:rFonts w:ascii="Arial" w:hAnsi="Arial" w:cs="Arial"/>
                <w:sz w:val="22"/>
                <w:szCs w:val="22"/>
              </w:rPr>
              <w:t>Dr Fiona Mitchell</w:t>
            </w:r>
          </w:p>
          <w:p w:rsidR="00093804" w:rsidRDefault="00093804" w:rsidP="00895DC1">
            <w:pPr>
              <w:pStyle w:val="NormalWeb"/>
              <w:spacing w:before="0" w:beforeAutospacing="0" w:after="0" w:afterAutospacing="0"/>
              <w:ind w:right="34"/>
              <w:jc w:val="both"/>
              <w:rPr>
                <w:rFonts w:ascii="Arial" w:hAnsi="Arial" w:cs="Arial"/>
                <w:sz w:val="22"/>
                <w:szCs w:val="22"/>
              </w:rPr>
            </w:pPr>
          </w:p>
          <w:p w:rsidR="00132804" w:rsidRDefault="00093804" w:rsidP="00895DC1">
            <w:pPr>
              <w:pStyle w:val="NormalWeb"/>
              <w:spacing w:before="0" w:beforeAutospacing="0" w:after="0" w:afterAutospacing="0"/>
              <w:ind w:right="34"/>
              <w:jc w:val="both"/>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A55DB8">
              <w:rPr>
                <w:rFonts w:ascii="Arial" w:hAnsi="Arial" w:cs="Arial"/>
                <w:sz w:val="22"/>
                <w:szCs w:val="22"/>
              </w:rPr>
              <w:t>24</w:t>
            </w:r>
            <w:r w:rsidR="00A55DB8" w:rsidRPr="00A55DB8">
              <w:rPr>
                <w:rFonts w:ascii="Arial" w:hAnsi="Arial" w:cs="Arial"/>
                <w:sz w:val="22"/>
                <w:szCs w:val="22"/>
                <w:vertAlign w:val="superscript"/>
              </w:rPr>
              <w:t>th</w:t>
            </w:r>
            <w:r w:rsidR="00A55DB8">
              <w:rPr>
                <w:rFonts w:ascii="Arial" w:hAnsi="Arial" w:cs="Arial"/>
                <w:sz w:val="22"/>
                <w:szCs w:val="22"/>
              </w:rPr>
              <w:t xml:space="preserve"> May 2018</w:t>
            </w:r>
            <w:r w:rsidR="00132804">
              <w:rPr>
                <w:rFonts w:ascii="Arial" w:hAnsi="Arial" w:cs="Arial"/>
                <w:sz w:val="22"/>
                <w:szCs w:val="22"/>
              </w:rPr>
              <w:t xml:space="preserve"> </w:t>
            </w:r>
          </w:p>
          <w:p w:rsidR="00093804" w:rsidRPr="00230F35" w:rsidRDefault="00132804" w:rsidP="00895DC1">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Word Count:</w:t>
            </w:r>
            <w:r w:rsidR="001D77D2">
              <w:rPr>
                <w:rFonts w:ascii="Arial" w:hAnsi="Arial" w:cs="Arial"/>
                <w:sz w:val="22"/>
                <w:szCs w:val="22"/>
              </w:rPr>
              <w:t xml:space="preserve"> 4,607 excl. bibliography</w:t>
            </w:r>
          </w:p>
        </w:tc>
      </w:tr>
      <w:tr w:rsidR="00093804" w:rsidRPr="00230F35" w:rsidTr="00376696">
        <w:trPr>
          <w:trHeight w:val="978"/>
        </w:trPr>
        <w:tc>
          <w:tcPr>
            <w:tcW w:w="8856" w:type="dxa"/>
            <w:gridSpan w:val="5"/>
            <w:tcBorders>
              <w:bottom w:val="single" w:sz="4" w:space="0" w:color="000000"/>
            </w:tcBorders>
          </w:tcPr>
          <w:p w:rsidR="00093804" w:rsidRDefault="00093804" w:rsidP="00895DC1">
            <w:pPr>
              <w:jc w:val="both"/>
              <w:rPr>
                <w:rFonts w:ascii="Arial" w:hAnsi="Arial" w:cs="Arial"/>
              </w:rPr>
            </w:pPr>
            <w:r>
              <w:rPr>
                <w:rFonts w:ascii="Arial" w:hAnsi="Arial" w:cs="Arial"/>
                <w:sz w:val="22"/>
                <w:szCs w:val="22"/>
              </w:rPr>
              <w:t>If your module has multiple submissions please indicate which piece of work this is.</w:t>
            </w:r>
          </w:p>
          <w:p w:rsidR="00093804" w:rsidRDefault="00093804" w:rsidP="00895DC1">
            <w:pPr>
              <w:jc w:val="both"/>
              <w:rPr>
                <w:rFonts w:ascii="Arial" w:hAnsi="Arial" w:cs="Arial"/>
              </w:rPr>
            </w:pPr>
          </w:p>
          <w:p w:rsidR="00093804" w:rsidRPr="00230F35" w:rsidRDefault="00093804" w:rsidP="00895DC1">
            <w:pPr>
              <w:jc w:val="both"/>
              <w:rPr>
                <w:rFonts w:ascii="Arial" w:hAnsi="Arial" w:cs="Arial"/>
              </w:rPr>
            </w:pPr>
            <w:r w:rsidRPr="00230F35">
              <w:rPr>
                <w:rFonts w:ascii="Arial" w:hAnsi="Arial" w:cs="Arial"/>
                <w:sz w:val="22"/>
                <w:szCs w:val="22"/>
              </w:rPr>
              <w:t>1</w:t>
            </w:r>
            <w:r w:rsidRPr="00230F35">
              <w:rPr>
                <w:rFonts w:ascii="Arial" w:hAnsi="Arial" w:cs="Arial"/>
                <w:sz w:val="22"/>
                <w:szCs w:val="22"/>
                <w:vertAlign w:val="superscript"/>
              </w:rPr>
              <w:t xml:space="preserve">st </w:t>
            </w:r>
            <w:r w:rsidR="00601E6B"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00601E6B">
              <w:rPr>
                <w:rFonts w:ascii="Arial" w:hAnsi="Arial" w:cs="Arial"/>
                <w:sz w:val="22"/>
                <w:szCs w:val="22"/>
              </w:rPr>
            </w:r>
            <w:r w:rsidR="00601E6B">
              <w:rPr>
                <w:rFonts w:ascii="Arial" w:hAnsi="Arial" w:cs="Arial"/>
                <w:sz w:val="22"/>
                <w:szCs w:val="22"/>
              </w:rPr>
              <w:fldChar w:fldCharType="separate"/>
            </w:r>
            <w:r w:rsidR="00601E6B"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00601E6B"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00601E6B">
              <w:rPr>
                <w:rFonts w:ascii="Arial" w:hAnsi="Arial" w:cs="Arial"/>
                <w:sz w:val="22"/>
                <w:szCs w:val="22"/>
              </w:rPr>
            </w:r>
            <w:r w:rsidR="00601E6B">
              <w:rPr>
                <w:rFonts w:ascii="Arial" w:hAnsi="Arial" w:cs="Arial"/>
                <w:sz w:val="22"/>
                <w:szCs w:val="22"/>
              </w:rPr>
              <w:fldChar w:fldCharType="separate"/>
            </w:r>
            <w:r w:rsidR="00601E6B"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00601E6B"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00601E6B">
              <w:rPr>
                <w:rFonts w:ascii="Arial" w:hAnsi="Arial" w:cs="Arial"/>
                <w:sz w:val="22"/>
                <w:szCs w:val="22"/>
              </w:rPr>
            </w:r>
            <w:r w:rsidR="00601E6B">
              <w:rPr>
                <w:rFonts w:ascii="Arial" w:hAnsi="Arial" w:cs="Arial"/>
                <w:sz w:val="22"/>
                <w:szCs w:val="22"/>
              </w:rPr>
              <w:fldChar w:fldCharType="separate"/>
            </w:r>
            <w:r w:rsidR="00601E6B"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00601E6B"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00601E6B">
              <w:rPr>
                <w:rFonts w:ascii="Arial" w:hAnsi="Arial" w:cs="Arial"/>
                <w:sz w:val="22"/>
                <w:szCs w:val="22"/>
              </w:rPr>
            </w:r>
            <w:r w:rsidR="00601E6B">
              <w:rPr>
                <w:rFonts w:ascii="Arial" w:hAnsi="Arial" w:cs="Arial"/>
                <w:sz w:val="22"/>
                <w:szCs w:val="22"/>
              </w:rPr>
              <w:fldChar w:fldCharType="separate"/>
            </w:r>
            <w:r w:rsidR="00601E6B"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00601E6B"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00601E6B">
              <w:rPr>
                <w:rFonts w:ascii="Arial" w:hAnsi="Arial" w:cs="Arial"/>
                <w:sz w:val="22"/>
                <w:szCs w:val="22"/>
              </w:rPr>
            </w:r>
            <w:r w:rsidR="00601E6B">
              <w:rPr>
                <w:rFonts w:ascii="Arial" w:hAnsi="Arial" w:cs="Arial"/>
                <w:sz w:val="22"/>
                <w:szCs w:val="22"/>
              </w:rPr>
              <w:fldChar w:fldCharType="separate"/>
            </w:r>
            <w:r w:rsidR="00601E6B"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00601E6B"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00601E6B">
              <w:rPr>
                <w:rFonts w:ascii="Arial" w:hAnsi="Arial" w:cs="Arial"/>
                <w:sz w:val="22"/>
                <w:szCs w:val="22"/>
              </w:rPr>
            </w:r>
            <w:r w:rsidR="00601E6B">
              <w:rPr>
                <w:rFonts w:ascii="Arial" w:hAnsi="Arial" w:cs="Arial"/>
                <w:sz w:val="22"/>
                <w:szCs w:val="22"/>
              </w:rPr>
              <w:fldChar w:fldCharType="separate"/>
            </w:r>
            <w:r w:rsidR="00601E6B" w:rsidRPr="00230F35">
              <w:rPr>
                <w:rFonts w:ascii="Arial" w:hAnsi="Arial" w:cs="Arial"/>
                <w:sz w:val="22"/>
                <w:szCs w:val="22"/>
              </w:rPr>
              <w:fldChar w:fldCharType="end"/>
            </w:r>
            <w:bookmarkEnd w:id="5"/>
          </w:p>
        </w:tc>
      </w:tr>
      <w:tr w:rsidR="00093804" w:rsidRPr="00230F35" w:rsidTr="00376696">
        <w:trPr>
          <w:trHeight w:val="978"/>
        </w:trPr>
        <w:tc>
          <w:tcPr>
            <w:tcW w:w="8856" w:type="dxa"/>
            <w:gridSpan w:val="5"/>
            <w:shd w:val="clear" w:color="auto" w:fill="D9D9D9"/>
          </w:tcPr>
          <w:p w:rsidR="00093804" w:rsidRPr="00230F35" w:rsidRDefault="00093804" w:rsidP="00895DC1">
            <w:pPr>
              <w:pStyle w:val="NormalWeb"/>
              <w:spacing w:before="0" w:beforeAutospacing="0" w:after="0" w:afterAutospacing="0"/>
              <w:ind w:right="34"/>
              <w:jc w:val="both"/>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093804" w:rsidRDefault="00093804" w:rsidP="00895DC1">
            <w:pPr>
              <w:pStyle w:val="NormalWeb"/>
              <w:spacing w:before="0" w:beforeAutospacing="0" w:after="0" w:afterAutospacing="0"/>
              <w:ind w:right="34"/>
              <w:jc w:val="both"/>
              <w:rPr>
                <w:rFonts w:ascii="Arial" w:hAnsi="Arial" w:cs="Arial"/>
                <w:sz w:val="22"/>
                <w:szCs w:val="22"/>
              </w:rPr>
            </w:pPr>
            <w:r w:rsidRPr="00230F35">
              <w:rPr>
                <w:rFonts w:ascii="Arial" w:hAnsi="Arial" w:cs="Arial"/>
                <w:sz w:val="22"/>
                <w:szCs w:val="22"/>
              </w:rPr>
              <w:t>Signed ……</w:t>
            </w:r>
            <w:r>
              <w:rPr>
                <w:rFonts w:ascii="Arial" w:hAnsi="Arial" w:cs="Arial"/>
                <w:sz w:val="22"/>
                <w:szCs w:val="22"/>
              </w:rPr>
              <w:t>S. Axbey</w:t>
            </w:r>
            <w:r w:rsidRPr="00230F35">
              <w:rPr>
                <w:rFonts w:ascii="Arial" w:hAnsi="Arial" w:cs="Arial"/>
                <w:sz w:val="22"/>
                <w:szCs w:val="22"/>
              </w:rPr>
              <w:t>………………………………………………………</w:t>
            </w:r>
          </w:p>
          <w:p w:rsidR="00093804" w:rsidRDefault="00093804" w:rsidP="00895DC1">
            <w:pPr>
              <w:pStyle w:val="NormalWeb"/>
              <w:spacing w:before="0" w:beforeAutospacing="0" w:after="0" w:afterAutospacing="0"/>
              <w:ind w:right="34"/>
              <w:jc w:val="both"/>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24"/>
                <w:szCs w:val="24"/>
              </w:rPr>
              <w:t>√</w:t>
            </w:r>
            <w:r w:rsidRPr="005979EE">
              <w:rPr>
                <w:rFonts w:ascii="Calibri" w:hAnsi="Calibri" w:cs="Calibri"/>
                <w:b/>
                <w:sz w:val="44"/>
                <w:szCs w:val="44"/>
              </w:rPr>
              <w:t>□</w:t>
            </w:r>
          </w:p>
          <w:p w:rsidR="00093804" w:rsidRPr="00230F35" w:rsidRDefault="00093804" w:rsidP="00895DC1">
            <w:pPr>
              <w:pStyle w:val="NormalWeb"/>
              <w:spacing w:before="0" w:beforeAutospacing="0" w:after="0" w:afterAutospacing="0"/>
              <w:ind w:right="34"/>
              <w:jc w:val="both"/>
              <w:rPr>
                <w:rFonts w:ascii="Arial" w:hAnsi="Arial" w:cs="Arial"/>
                <w:sz w:val="22"/>
                <w:szCs w:val="22"/>
              </w:rPr>
            </w:pPr>
            <w:r>
              <w:rPr>
                <w:rFonts w:ascii="Calibri" w:hAnsi="Calibri" w:cs="Tahoma"/>
                <w:b/>
                <w:sz w:val="24"/>
                <w:szCs w:val="24"/>
              </w:rPr>
              <w:t>(</w:t>
            </w:r>
            <w:proofErr w:type="gramStart"/>
            <w:r>
              <w:rPr>
                <w:rFonts w:ascii="Calibri" w:hAnsi="Calibri" w:cs="Tahoma"/>
                <w:b/>
                <w:sz w:val="24"/>
                <w:szCs w:val="24"/>
              </w:rPr>
              <w:t>as</w:t>
            </w:r>
            <w:proofErr w:type="gramEnd"/>
            <w:r>
              <w:rPr>
                <w:rFonts w:ascii="Calibri" w:hAnsi="Calibri" w:cs="Tahoma"/>
                <w:b/>
                <w:sz w:val="24"/>
                <w:szCs w:val="24"/>
              </w:rPr>
              <w:t xml:space="preserve"> a substitute for your signature) to confirm that you agree to the above declaration.</w:t>
            </w:r>
          </w:p>
        </w:tc>
      </w:tr>
      <w:tr w:rsidR="00093804" w:rsidRPr="00230F35" w:rsidTr="00376696">
        <w:trPr>
          <w:trHeight w:val="3972"/>
        </w:trPr>
        <w:tc>
          <w:tcPr>
            <w:tcW w:w="8856" w:type="dxa"/>
            <w:gridSpan w:val="5"/>
          </w:tcPr>
          <w:p w:rsidR="00093804" w:rsidRDefault="00093804" w:rsidP="00895DC1">
            <w:pPr>
              <w:jc w:val="both"/>
              <w:rPr>
                <w:rFonts w:ascii="Arial" w:hAnsi="Arial"/>
                <w:b/>
              </w:rPr>
            </w:pPr>
          </w:p>
          <w:p w:rsidR="00093804" w:rsidRPr="00116CE6" w:rsidRDefault="00093804" w:rsidP="00895DC1">
            <w:pPr>
              <w:jc w:val="both"/>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093804" w:rsidRPr="00116CE6" w:rsidTr="00376696">
              <w:tc>
                <w:tcPr>
                  <w:tcW w:w="6970" w:type="dxa"/>
                </w:tcPr>
                <w:p w:rsidR="00093804" w:rsidRPr="00116CE6" w:rsidRDefault="00093804" w:rsidP="00895DC1">
                  <w:pPr>
                    <w:jc w:val="both"/>
                    <w:rPr>
                      <w:rFonts w:ascii="Arial" w:hAnsi="Arial"/>
                      <w:sz w:val="20"/>
                      <w:szCs w:val="20"/>
                    </w:rPr>
                  </w:pPr>
                </w:p>
                <w:p w:rsidR="00093804" w:rsidRPr="00116CE6" w:rsidRDefault="00093804" w:rsidP="00895DC1">
                  <w:pPr>
                    <w:jc w:val="both"/>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093804" w:rsidRPr="00116CE6" w:rsidRDefault="00093804" w:rsidP="00895DC1">
                  <w:pPr>
                    <w:jc w:val="both"/>
                    <w:rPr>
                      <w:rFonts w:ascii="Arial" w:hAnsi="Arial"/>
                      <w:sz w:val="20"/>
                      <w:szCs w:val="20"/>
                    </w:rPr>
                  </w:pPr>
                </w:p>
              </w:tc>
            </w:tr>
            <w:tr w:rsidR="00093804" w:rsidRPr="00116CE6" w:rsidTr="00376696">
              <w:tc>
                <w:tcPr>
                  <w:tcW w:w="6970" w:type="dxa"/>
                </w:tcPr>
                <w:p w:rsidR="00093804" w:rsidRPr="00116CE6" w:rsidRDefault="00093804" w:rsidP="00895DC1">
                  <w:pPr>
                    <w:jc w:val="both"/>
                    <w:rPr>
                      <w:rFonts w:ascii="Arial" w:hAnsi="Arial"/>
                      <w:sz w:val="20"/>
                      <w:szCs w:val="20"/>
                    </w:rPr>
                  </w:pPr>
                </w:p>
                <w:p w:rsidR="00093804" w:rsidRPr="00116CE6" w:rsidRDefault="00093804" w:rsidP="00895DC1">
                  <w:pPr>
                    <w:jc w:val="both"/>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093804" w:rsidRPr="00116CE6" w:rsidRDefault="00093804" w:rsidP="00895DC1">
                  <w:pPr>
                    <w:jc w:val="both"/>
                    <w:rPr>
                      <w:rFonts w:ascii="Arial" w:hAnsi="Arial"/>
                      <w:sz w:val="20"/>
                      <w:szCs w:val="20"/>
                    </w:rPr>
                  </w:pPr>
                </w:p>
              </w:tc>
            </w:tr>
            <w:tr w:rsidR="00093804" w:rsidRPr="00116CE6" w:rsidTr="00376696">
              <w:tc>
                <w:tcPr>
                  <w:tcW w:w="6970" w:type="dxa"/>
                </w:tcPr>
                <w:p w:rsidR="00093804" w:rsidRPr="00AA70BC" w:rsidRDefault="00093804" w:rsidP="00895DC1">
                  <w:pPr>
                    <w:jc w:val="both"/>
                    <w:rPr>
                      <w:rFonts w:ascii="Arial" w:hAnsi="Arial"/>
                      <w:sz w:val="20"/>
                      <w:szCs w:val="20"/>
                    </w:rPr>
                  </w:pPr>
                  <w:r w:rsidRPr="00AA70BC">
                    <w:rPr>
                      <w:rFonts w:ascii="Arial" w:hAnsi="Arial"/>
                      <w:sz w:val="20"/>
                      <w:szCs w:val="20"/>
                    </w:rPr>
                    <w:t xml:space="preserve">Agreed Internal Mark: </w:t>
                  </w:r>
                </w:p>
                <w:p w:rsidR="00093804" w:rsidRPr="00E14D2E" w:rsidRDefault="00093804" w:rsidP="00895DC1">
                  <w:pPr>
                    <w:jc w:val="both"/>
                    <w:rPr>
                      <w:rFonts w:ascii="Arial" w:hAnsi="Arial"/>
                      <w:sz w:val="20"/>
                      <w:szCs w:val="20"/>
                      <w:highlight w:val="yellow"/>
                    </w:rPr>
                  </w:pPr>
                </w:p>
              </w:tc>
              <w:tc>
                <w:tcPr>
                  <w:tcW w:w="1660" w:type="dxa"/>
                </w:tcPr>
                <w:p w:rsidR="00093804" w:rsidRPr="00E14D2E" w:rsidRDefault="00093804" w:rsidP="00895DC1">
                  <w:pPr>
                    <w:jc w:val="both"/>
                    <w:rPr>
                      <w:rFonts w:ascii="Arial" w:hAnsi="Arial"/>
                      <w:sz w:val="20"/>
                      <w:szCs w:val="20"/>
                      <w:highlight w:val="yellow"/>
                    </w:rPr>
                  </w:pPr>
                </w:p>
              </w:tc>
            </w:tr>
            <w:tr w:rsidR="00093804" w:rsidRPr="00116CE6" w:rsidTr="00376696">
              <w:tc>
                <w:tcPr>
                  <w:tcW w:w="6970" w:type="dxa"/>
                </w:tcPr>
                <w:p w:rsidR="00093804" w:rsidRPr="00116CE6" w:rsidRDefault="00093804" w:rsidP="00895DC1">
                  <w:pPr>
                    <w:jc w:val="both"/>
                    <w:rPr>
                      <w:rFonts w:ascii="Arial" w:hAnsi="Arial"/>
                      <w:sz w:val="20"/>
                      <w:szCs w:val="20"/>
                    </w:rPr>
                  </w:pPr>
                </w:p>
                <w:p w:rsidR="00093804" w:rsidRPr="00116CE6" w:rsidRDefault="00093804" w:rsidP="00895DC1">
                  <w:pPr>
                    <w:jc w:val="both"/>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093804" w:rsidRPr="00116CE6" w:rsidRDefault="00093804" w:rsidP="00895DC1">
                  <w:pPr>
                    <w:jc w:val="both"/>
                    <w:rPr>
                      <w:rFonts w:ascii="Arial" w:hAnsi="Arial"/>
                      <w:sz w:val="20"/>
                      <w:szCs w:val="20"/>
                    </w:rPr>
                  </w:pPr>
                </w:p>
              </w:tc>
            </w:tr>
            <w:tr w:rsidR="00093804" w:rsidRPr="00116CE6" w:rsidTr="00376696">
              <w:tc>
                <w:tcPr>
                  <w:tcW w:w="6970" w:type="dxa"/>
                </w:tcPr>
                <w:p w:rsidR="00093804" w:rsidRDefault="00093804" w:rsidP="00895DC1">
                  <w:pPr>
                    <w:jc w:val="both"/>
                    <w:rPr>
                      <w:rFonts w:ascii="Arial" w:hAnsi="Arial"/>
                      <w:sz w:val="20"/>
                      <w:szCs w:val="20"/>
                    </w:rPr>
                  </w:pPr>
                </w:p>
                <w:p w:rsidR="00093804" w:rsidRPr="00022345" w:rsidRDefault="00093804" w:rsidP="00895DC1">
                  <w:pPr>
                    <w:jc w:val="both"/>
                    <w:rPr>
                      <w:rFonts w:ascii="Arial" w:hAnsi="Arial"/>
                      <w:b/>
                      <w:sz w:val="20"/>
                      <w:szCs w:val="20"/>
                    </w:rPr>
                  </w:pPr>
                  <w:r w:rsidRPr="00022345">
                    <w:rPr>
                      <w:rFonts w:ascii="Arial" w:hAnsi="Arial"/>
                      <w:b/>
                      <w:sz w:val="20"/>
                      <w:szCs w:val="20"/>
                    </w:rPr>
                    <w:t>Final Mark</w:t>
                  </w:r>
                </w:p>
                <w:p w:rsidR="00093804" w:rsidRPr="00116CE6" w:rsidRDefault="00093804" w:rsidP="00895DC1">
                  <w:pPr>
                    <w:jc w:val="both"/>
                    <w:rPr>
                      <w:rFonts w:ascii="Arial" w:hAnsi="Arial"/>
                      <w:sz w:val="20"/>
                      <w:szCs w:val="20"/>
                    </w:rPr>
                  </w:pPr>
                </w:p>
              </w:tc>
              <w:tc>
                <w:tcPr>
                  <w:tcW w:w="1660" w:type="dxa"/>
                </w:tcPr>
                <w:p w:rsidR="00093804" w:rsidRPr="00116CE6" w:rsidRDefault="00093804" w:rsidP="00895DC1">
                  <w:pPr>
                    <w:jc w:val="both"/>
                    <w:rPr>
                      <w:rFonts w:ascii="Arial" w:hAnsi="Arial"/>
                      <w:sz w:val="20"/>
                      <w:szCs w:val="20"/>
                    </w:rPr>
                  </w:pPr>
                </w:p>
              </w:tc>
            </w:tr>
          </w:tbl>
          <w:p w:rsidR="00093804" w:rsidRDefault="00093804" w:rsidP="00895DC1">
            <w:pPr>
              <w:pStyle w:val="NormalWeb"/>
              <w:spacing w:before="0" w:beforeAutospacing="0" w:after="0" w:afterAutospacing="0"/>
              <w:ind w:left="142" w:right="34"/>
              <w:jc w:val="both"/>
              <w:rPr>
                <w:rFonts w:ascii="Arial" w:hAnsi="Arial" w:cs="Arial"/>
                <w:b/>
                <w:sz w:val="22"/>
                <w:szCs w:val="22"/>
              </w:rPr>
            </w:pPr>
          </w:p>
          <w:p w:rsidR="00093804" w:rsidRPr="00230F35" w:rsidRDefault="00093804" w:rsidP="00895DC1">
            <w:pPr>
              <w:pStyle w:val="NormalWeb"/>
              <w:spacing w:before="0" w:beforeAutospacing="0" w:after="0" w:afterAutospacing="0"/>
              <w:ind w:left="142" w:right="34"/>
              <w:jc w:val="both"/>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093804" w:rsidRDefault="00093804" w:rsidP="00895DC1">
            <w:pPr>
              <w:pStyle w:val="NormalWeb"/>
              <w:spacing w:before="0" w:beforeAutospacing="0" w:after="0" w:afterAutospacing="0"/>
              <w:jc w:val="both"/>
              <w:rPr>
                <w:rFonts w:ascii="Arial" w:hAnsi="Arial" w:cs="Arial"/>
                <w:b/>
                <w:sz w:val="22"/>
                <w:szCs w:val="22"/>
              </w:rPr>
            </w:pPr>
          </w:p>
          <w:p w:rsidR="00093804" w:rsidRDefault="00093804" w:rsidP="00895DC1">
            <w:pPr>
              <w:pStyle w:val="NormalWeb"/>
              <w:spacing w:before="0" w:beforeAutospacing="0" w:after="0" w:afterAutospacing="0"/>
              <w:jc w:val="both"/>
              <w:rPr>
                <w:rFonts w:ascii="Arial" w:hAnsi="Arial" w:cs="Arial"/>
                <w:b/>
                <w:sz w:val="22"/>
                <w:szCs w:val="22"/>
              </w:rPr>
            </w:pPr>
          </w:p>
          <w:p w:rsidR="00093804" w:rsidRDefault="00093804" w:rsidP="00895DC1">
            <w:pPr>
              <w:pStyle w:val="NormalWeb"/>
              <w:spacing w:before="0" w:beforeAutospacing="0" w:after="0" w:afterAutospacing="0"/>
              <w:jc w:val="both"/>
              <w:rPr>
                <w:rFonts w:ascii="Arial" w:hAnsi="Arial" w:cs="Arial"/>
                <w:b/>
                <w:sz w:val="22"/>
                <w:szCs w:val="22"/>
              </w:rPr>
            </w:pPr>
          </w:p>
          <w:p w:rsidR="00093804" w:rsidRDefault="00093804" w:rsidP="00895DC1">
            <w:pPr>
              <w:pStyle w:val="NormalWeb"/>
              <w:spacing w:before="0" w:beforeAutospacing="0" w:after="0" w:afterAutospacing="0"/>
              <w:jc w:val="both"/>
              <w:rPr>
                <w:rFonts w:ascii="Arial" w:hAnsi="Arial" w:cs="Arial"/>
                <w:b/>
                <w:sz w:val="22"/>
                <w:szCs w:val="22"/>
              </w:rPr>
            </w:pPr>
          </w:p>
          <w:p w:rsidR="00093804" w:rsidRPr="00230F35" w:rsidRDefault="00093804" w:rsidP="00895DC1">
            <w:pPr>
              <w:pStyle w:val="NormalWeb"/>
              <w:spacing w:before="0" w:beforeAutospacing="0" w:after="0" w:afterAutospacing="0"/>
              <w:jc w:val="both"/>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093804" w:rsidRDefault="00093804" w:rsidP="00895DC1">
            <w:pPr>
              <w:pStyle w:val="NormalWeb"/>
              <w:jc w:val="both"/>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093804" w:rsidRPr="00001C3B" w:rsidRDefault="00093804" w:rsidP="00895DC1">
            <w:pPr>
              <w:pStyle w:val="NormalWeb"/>
              <w:jc w:val="both"/>
              <w:rPr>
                <w:rFonts w:ascii="Arial" w:hAnsi="Arial" w:cs="Arial"/>
                <w:sz w:val="22"/>
                <w:szCs w:val="22"/>
              </w:rPr>
            </w:pPr>
          </w:p>
        </w:tc>
      </w:tr>
      <w:tr w:rsidR="00093804" w:rsidRPr="00230F35" w:rsidTr="00376696">
        <w:trPr>
          <w:trHeight w:val="492"/>
        </w:trPr>
        <w:tc>
          <w:tcPr>
            <w:tcW w:w="6768" w:type="dxa"/>
            <w:gridSpan w:val="3"/>
          </w:tcPr>
          <w:p w:rsidR="00093804" w:rsidRPr="00230F35" w:rsidRDefault="00093804" w:rsidP="00895DC1">
            <w:pPr>
              <w:pStyle w:val="NormalWeb"/>
              <w:ind w:left="142" w:right="34"/>
              <w:jc w:val="both"/>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093804" w:rsidRPr="00230F35" w:rsidRDefault="00093804" w:rsidP="00895DC1">
            <w:pPr>
              <w:pStyle w:val="NormalWeb"/>
              <w:spacing w:after="0"/>
              <w:ind w:left="142" w:right="34"/>
              <w:jc w:val="both"/>
              <w:rPr>
                <w:rFonts w:ascii="Arial" w:hAnsi="Arial" w:cs="Arial"/>
                <w:sz w:val="22"/>
                <w:szCs w:val="22"/>
              </w:rPr>
            </w:pPr>
            <w:r w:rsidRPr="00230F35">
              <w:rPr>
                <w:rFonts w:ascii="Arial" w:hAnsi="Arial" w:cs="Arial"/>
                <w:sz w:val="22"/>
                <w:szCs w:val="22"/>
              </w:rPr>
              <w:t>Date:</w:t>
            </w:r>
          </w:p>
        </w:tc>
      </w:tr>
      <w:tr w:rsidR="00093804" w:rsidRPr="002F467C" w:rsidTr="00376696">
        <w:tc>
          <w:tcPr>
            <w:tcW w:w="8856" w:type="dxa"/>
            <w:gridSpan w:val="5"/>
          </w:tcPr>
          <w:p w:rsidR="00093804" w:rsidRPr="00230F35" w:rsidRDefault="00093804" w:rsidP="00895DC1">
            <w:pPr>
              <w:pStyle w:val="NormalWeb"/>
              <w:spacing w:before="0" w:beforeAutospacing="0" w:after="0" w:afterAutospacing="0"/>
              <w:ind w:right="-334"/>
              <w:jc w:val="both"/>
              <w:rPr>
                <w:rFonts w:ascii="Arial" w:hAnsi="Arial" w:cs="Arial"/>
                <w:bCs/>
                <w:i/>
                <w:sz w:val="22"/>
                <w:szCs w:val="22"/>
              </w:rPr>
            </w:pPr>
          </w:p>
          <w:p w:rsidR="00093804" w:rsidRPr="00230F35" w:rsidRDefault="00093804" w:rsidP="00895DC1">
            <w:pPr>
              <w:pStyle w:val="NormalWeb"/>
              <w:spacing w:before="0" w:beforeAutospacing="0" w:after="0" w:afterAutospacing="0"/>
              <w:ind w:right="-334"/>
              <w:jc w:val="both"/>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093804" w:rsidRPr="00230F35" w:rsidRDefault="00093804" w:rsidP="00895DC1">
            <w:pPr>
              <w:pStyle w:val="NormalWeb"/>
              <w:spacing w:before="0" w:beforeAutospacing="0" w:after="0" w:afterAutospacing="0"/>
              <w:ind w:right="-334"/>
              <w:jc w:val="both"/>
              <w:rPr>
                <w:rFonts w:ascii="Arial" w:hAnsi="Arial" w:cs="Arial"/>
                <w:b/>
                <w:bCs/>
                <w:sz w:val="22"/>
                <w:szCs w:val="22"/>
              </w:rPr>
            </w:pPr>
          </w:p>
          <w:p w:rsidR="00093804" w:rsidRPr="00230F35" w:rsidRDefault="00093804" w:rsidP="00895DC1">
            <w:pPr>
              <w:pStyle w:val="NormalWeb"/>
              <w:spacing w:before="0" w:beforeAutospacing="0" w:after="0" w:afterAutospacing="0"/>
              <w:ind w:right="-334"/>
              <w:jc w:val="both"/>
              <w:rPr>
                <w:rFonts w:ascii="Arial" w:hAnsi="Arial" w:cs="Arial"/>
                <w:bCs/>
                <w:sz w:val="22"/>
                <w:szCs w:val="22"/>
              </w:rPr>
            </w:pPr>
            <w:r w:rsidRPr="00230F35">
              <w:rPr>
                <w:rFonts w:ascii="Arial" w:hAnsi="Arial" w:cs="Arial"/>
                <w:bCs/>
                <w:sz w:val="22"/>
                <w:szCs w:val="22"/>
              </w:rPr>
              <w:t>Comments:</w:t>
            </w:r>
          </w:p>
          <w:p w:rsidR="00093804" w:rsidRPr="00230F35" w:rsidRDefault="00093804" w:rsidP="00895DC1">
            <w:pPr>
              <w:pStyle w:val="NormalWeb"/>
              <w:spacing w:before="0" w:beforeAutospacing="0" w:after="0" w:afterAutospacing="0"/>
              <w:ind w:right="-334"/>
              <w:jc w:val="both"/>
              <w:rPr>
                <w:rFonts w:ascii="Arial" w:hAnsi="Arial" w:cs="Arial"/>
                <w:bCs/>
                <w:sz w:val="22"/>
                <w:szCs w:val="22"/>
              </w:rPr>
            </w:pPr>
          </w:p>
          <w:p w:rsidR="00093804" w:rsidRPr="00230F35" w:rsidRDefault="00093804" w:rsidP="00895DC1">
            <w:pPr>
              <w:pStyle w:val="NormalWeb"/>
              <w:spacing w:before="0" w:beforeAutospacing="0" w:after="0" w:afterAutospacing="0"/>
              <w:ind w:right="-334"/>
              <w:jc w:val="both"/>
              <w:rPr>
                <w:rFonts w:ascii="Arial" w:hAnsi="Arial" w:cs="Arial"/>
                <w:bCs/>
                <w:sz w:val="22"/>
                <w:szCs w:val="22"/>
              </w:rPr>
            </w:pPr>
          </w:p>
          <w:p w:rsidR="00093804" w:rsidRPr="00230F35" w:rsidRDefault="00093804" w:rsidP="00895DC1">
            <w:pPr>
              <w:pStyle w:val="NormalWeb"/>
              <w:spacing w:before="0" w:beforeAutospacing="0" w:after="0" w:afterAutospacing="0"/>
              <w:ind w:right="-334"/>
              <w:jc w:val="both"/>
              <w:rPr>
                <w:rFonts w:ascii="Arial" w:hAnsi="Arial" w:cs="Arial"/>
                <w:bCs/>
                <w:sz w:val="22"/>
                <w:szCs w:val="22"/>
              </w:rPr>
            </w:pPr>
          </w:p>
        </w:tc>
      </w:tr>
      <w:tr w:rsidR="00093804" w:rsidRPr="002F467C" w:rsidTr="00376696">
        <w:trPr>
          <w:trHeight w:val="720"/>
        </w:trPr>
        <w:tc>
          <w:tcPr>
            <w:tcW w:w="5211" w:type="dxa"/>
            <w:gridSpan w:val="2"/>
          </w:tcPr>
          <w:p w:rsidR="00093804" w:rsidRPr="00230F35" w:rsidRDefault="00093804" w:rsidP="00895DC1">
            <w:pPr>
              <w:pStyle w:val="NormalWeb"/>
              <w:spacing w:before="0" w:beforeAutospacing="0" w:after="0" w:afterAutospacing="0"/>
              <w:ind w:right="-334"/>
              <w:jc w:val="both"/>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093804" w:rsidRPr="00230F35" w:rsidRDefault="00093804" w:rsidP="00895DC1">
            <w:pPr>
              <w:pStyle w:val="NormalWeb"/>
              <w:spacing w:before="0" w:beforeAutospacing="0" w:after="0" w:afterAutospacing="0"/>
              <w:ind w:right="-334"/>
              <w:jc w:val="both"/>
              <w:rPr>
                <w:rFonts w:ascii="Arial" w:hAnsi="Arial" w:cs="Arial"/>
                <w:bCs/>
                <w:sz w:val="22"/>
                <w:szCs w:val="22"/>
              </w:rPr>
            </w:pPr>
            <w:r w:rsidRPr="00230F35">
              <w:rPr>
                <w:rFonts w:ascii="Arial" w:hAnsi="Arial" w:cs="Arial"/>
                <w:bCs/>
                <w:sz w:val="22"/>
                <w:szCs w:val="22"/>
              </w:rPr>
              <w:t>Date:</w:t>
            </w:r>
          </w:p>
        </w:tc>
      </w:tr>
      <w:tr w:rsidR="00093804" w:rsidRPr="002F467C" w:rsidTr="00376696">
        <w:trPr>
          <w:trHeight w:val="720"/>
        </w:trPr>
        <w:tc>
          <w:tcPr>
            <w:tcW w:w="8856" w:type="dxa"/>
            <w:gridSpan w:val="5"/>
          </w:tcPr>
          <w:p w:rsidR="00093804" w:rsidRPr="00AA70BC" w:rsidRDefault="00093804" w:rsidP="00895DC1">
            <w:pPr>
              <w:jc w:val="both"/>
              <w:rPr>
                <w:rFonts w:ascii="Arial" w:hAnsi="Arial" w:cs="Arial"/>
                <w:b/>
              </w:rPr>
            </w:pPr>
            <w:r w:rsidRPr="00AA70BC">
              <w:rPr>
                <w:rFonts w:ascii="Arial" w:hAnsi="Arial" w:cs="Arial"/>
                <w:b/>
                <w:sz w:val="22"/>
                <w:szCs w:val="22"/>
              </w:rPr>
              <w:t>AGREED INTERNAL MARK (where necessary):</w:t>
            </w:r>
          </w:p>
          <w:p w:rsidR="00093804" w:rsidRPr="00AA70BC" w:rsidRDefault="00093804" w:rsidP="00895DC1">
            <w:pPr>
              <w:jc w:val="both"/>
              <w:rPr>
                <w:rFonts w:ascii="Arial" w:hAnsi="Arial" w:cs="Arial"/>
                <w:b/>
              </w:rPr>
            </w:pPr>
          </w:p>
          <w:p w:rsidR="00093804" w:rsidRDefault="00093804" w:rsidP="00895DC1">
            <w:pPr>
              <w:jc w:val="both"/>
              <w:rPr>
                <w:rFonts w:ascii="Arial" w:hAnsi="Arial" w:cs="Arial"/>
                <w:b/>
              </w:rPr>
            </w:pPr>
            <w:r w:rsidRPr="00AA70BC">
              <w:rPr>
                <w:rFonts w:ascii="Arial" w:hAnsi="Arial" w:cs="Arial"/>
                <w:b/>
                <w:sz w:val="22"/>
                <w:szCs w:val="22"/>
              </w:rPr>
              <w:t>Comment on process on arriving at agreed mark:</w:t>
            </w:r>
          </w:p>
          <w:p w:rsidR="00093804" w:rsidRDefault="00093804" w:rsidP="00895DC1">
            <w:pPr>
              <w:jc w:val="both"/>
              <w:rPr>
                <w:rFonts w:ascii="Arial" w:hAnsi="Arial" w:cs="Arial"/>
                <w:b/>
              </w:rPr>
            </w:pPr>
          </w:p>
          <w:p w:rsidR="00093804" w:rsidRPr="00B34964" w:rsidRDefault="00093804" w:rsidP="00895DC1">
            <w:pPr>
              <w:jc w:val="both"/>
              <w:rPr>
                <w:rFonts w:ascii="Arial" w:hAnsi="Arial" w:cs="Arial"/>
                <w:b/>
              </w:rPr>
            </w:pPr>
          </w:p>
        </w:tc>
      </w:tr>
      <w:tr w:rsidR="00093804" w:rsidRPr="002F467C" w:rsidTr="00376696">
        <w:trPr>
          <w:trHeight w:val="720"/>
        </w:trPr>
        <w:tc>
          <w:tcPr>
            <w:tcW w:w="8856" w:type="dxa"/>
            <w:gridSpan w:val="5"/>
          </w:tcPr>
          <w:p w:rsidR="00093804" w:rsidRPr="00B34964" w:rsidRDefault="00093804" w:rsidP="00895DC1">
            <w:pPr>
              <w:jc w:val="both"/>
              <w:rPr>
                <w:rFonts w:ascii="Arial" w:hAnsi="Arial" w:cs="Arial"/>
                <w:b/>
              </w:rPr>
            </w:pPr>
            <w:r w:rsidRPr="00B34964">
              <w:rPr>
                <w:rFonts w:ascii="Arial" w:hAnsi="Arial" w:cs="Arial"/>
                <w:b/>
                <w:sz w:val="22"/>
                <w:szCs w:val="22"/>
              </w:rPr>
              <w:t>External Examiner’s comments (if relevant)</w:t>
            </w:r>
          </w:p>
          <w:p w:rsidR="00093804" w:rsidRPr="00230F35" w:rsidRDefault="00093804" w:rsidP="00895DC1">
            <w:pPr>
              <w:pStyle w:val="NormalWeb"/>
              <w:spacing w:before="0" w:beforeAutospacing="0" w:after="0" w:afterAutospacing="0"/>
              <w:ind w:right="-334"/>
              <w:jc w:val="both"/>
              <w:rPr>
                <w:rFonts w:ascii="Arial" w:hAnsi="Arial" w:cs="Arial"/>
                <w:bCs/>
                <w:sz w:val="22"/>
                <w:szCs w:val="22"/>
              </w:rPr>
            </w:pPr>
          </w:p>
          <w:p w:rsidR="00093804" w:rsidRPr="00230F35" w:rsidRDefault="00093804" w:rsidP="00895DC1">
            <w:pPr>
              <w:pStyle w:val="NormalWeb"/>
              <w:spacing w:before="0" w:beforeAutospacing="0" w:after="0" w:afterAutospacing="0"/>
              <w:ind w:right="-334"/>
              <w:jc w:val="both"/>
              <w:rPr>
                <w:rFonts w:ascii="Arial" w:hAnsi="Arial" w:cs="Arial"/>
                <w:bCs/>
                <w:sz w:val="22"/>
                <w:szCs w:val="22"/>
              </w:rPr>
            </w:pPr>
          </w:p>
          <w:p w:rsidR="00093804" w:rsidRPr="00230F35" w:rsidRDefault="00093804" w:rsidP="00895DC1">
            <w:pPr>
              <w:pStyle w:val="NormalWeb"/>
              <w:spacing w:before="0" w:beforeAutospacing="0" w:after="0" w:afterAutospacing="0"/>
              <w:ind w:right="-334"/>
              <w:jc w:val="both"/>
              <w:rPr>
                <w:rFonts w:ascii="Arial" w:hAnsi="Arial" w:cs="Arial"/>
                <w:bCs/>
                <w:sz w:val="22"/>
                <w:szCs w:val="22"/>
              </w:rPr>
            </w:pPr>
          </w:p>
        </w:tc>
      </w:tr>
      <w:tr w:rsidR="00093804" w:rsidRPr="002F467C" w:rsidTr="00376696">
        <w:trPr>
          <w:trHeight w:val="720"/>
        </w:trPr>
        <w:tc>
          <w:tcPr>
            <w:tcW w:w="5211" w:type="dxa"/>
            <w:gridSpan w:val="2"/>
          </w:tcPr>
          <w:p w:rsidR="00093804" w:rsidRPr="00230F35" w:rsidRDefault="00093804" w:rsidP="00895DC1">
            <w:pPr>
              <w:jc w:val="both"/>
              <w:rPr>
                <w:rFonts w:ascii="Arial" w:hAnsi="Arial" w:cs="Arial"/>
              </w:rPr>
            </w:pPr>
            <w:r w:rsidRPr="00230F35">
              <w:rPr>
                <w:rFonts w:ascii="Arial" w:hAnsi="Arial" w:cs="Arial"/>
                <w:sz w:val="22"/>
                <w:szCs w:val="22"/>
              </w:rPr>
              <w:t>External Examiner’s Signature:</w:t>
            </w:r>
          </w:p>
        </w:tc>
        <w:tc>
          <w:tcPr>
            <w:tcW w:w="3645" w:type="dxa"/>
            <w:gridSpan w:val="3"/>
          </w:tcPr>
          <w:p w:rsidR="00093804" w:rsidRPr="00230F35" w:rsidRDefault="00093804" w:rsidP="00895DC1">
            <w:pPr>
              <w:jc w:val="both"/>
              <w:rPr>
                <w:rFonts w:ascii="Arial" w:hAnsi="Arial" w:cs="Arial"/>
              </w:rPr>
            </w:pPr>
            <w:r w:rsidRPr="00230F35">
              <w:rPr>
                <w:rFonts w:ascii="Arial" w:hAnsi="Arial" w:cs="Arial"/>
                <w:sz w:val="22"/>
                <w:szCs w:val="22"/>
              </w:rPr>
              <w:t>Date:</w:t>
            </w:r>
          </w:p>
        </w:tc>
      </w:tr>
    </w:tbl>
    <w:p w:rsidR="00093804" w:rsidRPr="00D67BF8" w:rsidRDefault="00093804" w:rsidP="00895DC1">
      <w:pPr>
        <w:pStyle w:val="NormalWeb"/>
        <w:spacing w:before="0" w:beforeAutospacing="0" w:after="0" w:afterAutospacing="0"/>
        <w:ind w:right="-334"/>
        <w:jc w:val="both"/>
        <w:rPr>
          <w:rFonts w:ascii="Trebuchet MS" w:hAnsi="Trebuchet MS" w:cs="Tahoma"/>
          <w:bCs/>
          <w:sz w:val="24"/>
          <w:szCs w:val="24"/>
        </w:rPr>
      </w:pPr>
    </w:p>
    <w:p w:rsidR="00C15B4F" w:rsidRDefault="00C15B4F" w:rsidP="00895DC1">
      <w:pPr>
        <w:jc w:val="both"/>
      </w:pPr>
    </w:p>
    <w:p w:rsidR="0006750B" w:rsidRDefault="0006750B" w:rsidP="00895DC1">
      <w:pPr>
        <w:jc w:val="both"/>
      </w:pPr>
    </w:p>
    <w:p w:rsidR="0006750B" w:rsidRDefault="0006750B" w:rsidP="00895DC1">
      <w:pPr>
        <w:jc w:val="both"/>
      </w:pPr>
    </w:p>
    <w:p w:rsidR="00986865" w:rsidRDefault="00986865" w:rsidP="00895DC1">
      <w:pPr>
        <w:jc w:val="both"/>
      </w:pPr>
    </w:p>
    <w:p w:rsidR="00986865" w:rsidRDefault="00986865" w:rsidP="00986865">
      <w:pPr>
        <w:jc w:val="center"/>
      </w:pPr>
      <w:r>
        <w:rPr>
          <w:noProof/>
          <w:lang w:eastAsia="en-GB"/>
        </w:rPr>
        <w:drawing>
          <wp:inline distT="0" distB="0" distL="0" distR="0">
            <wp:extent cx="1996908" cy="2385167"/>
            <wp:effectExtent l="19050" t="0" r="3342" b="0"/>
            <wp:docPr id="2"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8" cstate="print"/>
                    <a:srcRect/>
                    <a:stretch>
                      <a:fillRect/>
                    </a:stretch>
                  </pic:blipFill>
                  <pic:spPr bwMode="auto">
                    <a:xfrm flipH="1">
                      <a:off x="0" y="0"/>
                      <a:ext cx="1997197" cy="2385512"/>
                    </a:xfrm>
                    <a:prstGeom prst="rect">
                      <a:avLst/>
                    </a:prstGeom>
                    <a:noFill/>
                    <a:ln w="9525">
                      <a:noFill/>
                      <a:miter lim="800000"/>
                      <a:headEnd/>
                      <a:tailEnd/>
                    </a:ln>
                  </pic:spPr>
                </pic:pic>
              </a:graphicData>
            </a:graphic>
          </wp:inline>
        </w:drawing>
      </w:r>
    </w:p>
    <w:p w:rsidR="00986865" w:rsidRDefault="00986865" w:rsidP="00895DC1">
      <w:pPr>
        <w:jc w:val="both"/>
      </w:pPr>
    </w:p>
    <w:p w:rsidR="00986865" w:rsidRDefault="00986865" w:rsidP="00895DC1">
      <w:pPr>
        <w:jc w:val="both"/>
      </w:pPr>
    </w:p>
    <w:p w:rsidR="00986865" w:rsidRDefault="00986865" w:rsidP="00895DC1">
      <w:pPr>
        <w:jc w:val="both"/>
      </w:pPr>
    </w:p>
    <w:p w:rsidR="00986865" w:rsidRDefault="00986865" w:rsidP="00895DC1">
      <w:pPr>
        <w:jc w:val="both"/>
      </w:pPr>
    </w:p>
    <w:p w:rsidR="008F615A" w:rsidRDefault="0006750B" w:rsidP="00895DC1">
      <w:pPr>
        <w:pStyle w:val="NormalWeb"/>
        <w:spacing w:before="0" w:beforeAutospacing="0" w:after="0" w:afterAutospacing="0"/>
        <w:ind w:right="34"/>
        <w:jc w:val="both"/>
        <w:rPr>
          <w:rFonts w:ascii="Arial" w:hAnsi="Arial" w:cs="Arial"/>
          <w:sz w:val="22"/>
          <w:szCs w:val="22"/>
        </w:rPr>
      </w:pPr>
      <w:r w:rsidRPr="0006750B">
        <w:rPr>
          <w:rFonts w:ascii="Arial" w:hAnsi="Arial" w:cs="Arial"/>
        </w:rPr>
        <w:t>CLCS</w:t>
      </w:r>
      <w:r w:rsidR="008F615A">
        <w:rPr>
          <w:rFonts w:ascii="Arial" w:hAnsi="Arial" w:cs="Arial"/>
        </w:rPr>
        <w:t xml:space="preserve">7001 </w:t>
      </w:r>
      <w:r w:rsidR="008F615A">
        <w:rPr>
          <w:rFonts w:ascii="Arial" w:hAnsi="Arial" w:cs="Arial"/>
          <w:sz w:val="22"/>
          <w:szCs w:val="22"/>
        </w:rPr>
        <w:t>Stories, Histories and Ticket Sales: Greeks and Romans on the Silver Screen.</w:t>
      </w:r>
    </w:p>
    <w:p w:rsidR="00CE408D" w:rsidRDefault="00CE408D" w:rsidP="00895DC1">
      <w:pPr>
        <w:pStyle w:val="NormalWeb"/>
        <w:spacing w:before="0" w:beforeAutospacing="0" w:after="0" w:afterAutospacing="0"/>
        <w:ind w:right="34"/>
        <w:jc w:val="both"/>
        <w:rPr>
          <w:rFonts w:ascii="Arial" w:hAnsi="Arial" w:cs="Arial"/>
          <w:sz w:val="22"/>
          <w:szCs w:val="22"/>
        </w:rPr>
      </w:pPr>
    </w:p>
    <w:p w:rsidR="00CE408D" w:rsidRDefault="00CE408D" w:rsidP="00895DC1">
      <w:pPr>
        <w:pStyle w:val="NormalWeb"/>
        <w:spacing w:before="0" w:beforeAutospacing="0" w:after="0" w:afterAutospacing="0"/>
        <w:ind w:right="34"/>
        <w:jc w:val="both"/>
        <w:rPr>
          <w:rFonts w:ascii="Arial" w:hAnsi="Arial" w:cs="Arial"/>
          <w:sz w:val="22"/>
          <w:szCs w:val="22"/>
        </w:rPr>
      </w:pPr>
      <w:r>
        <w:rPr>
          <w:rFonts w:ascii="Arial" w:hAnsi="Arial" w:cs="Arial"/>
          <w:sz w:val="22"/>
          <w:szCs w:val="22"/>
        </w:rPr>
        <w:t xml:space="preserve">Assessment May 2018 </w:t>
      </w:r>
      <w:r w:rsidR="00FD7315">
        <w:rPr>
          <w:rFonts w:ascii="Arial" w:hAnsi="Arial" w:cs="Arial"/>
          <w:sz w:val="22"/>
          <w:szCs w:val="22"/>
        </w:rPr>
        <w:t xml:space="preserve">         </w:t>
      </w:r>
      <w:r>
        <w:rPr>
          <w:rFonts w:ascii="Arial" w:hAnsi="Arial" w:cs="Arial"/>
          <w:sz w:val="22"/>
          <w:szCs w:val="22"/>
        </w:rPr>
        <w:t>Sue Axbey 1502300</w:t>
      </w:r>
    </w:p>
    <w:p w:rsidR="00CE408D" w:rsidRDefault="00CE408D" w:rsidP="00895DC1">
      <w:pPr>
        <w:pStyle w:val="NormalWeb"/>
        <w:spacing w:before="0" w:beforeAutospacing="0" w:after="0" w:afterAutospacing="0"/>
        <w:ind w:right="34"/>
        <w:jc w:val="both"/>
        <w:rPr>
          <w:rFonts w:ascii="Arial" w:hAnsi="Arial" w:cs="Arial"/>
          <w:sz w:val="22"/>
          <w:szCs w:val="22"/>
        </w:rPr>
      </w:pPr>
    </w:p>
    <w:p w:rsidR="00CE408D" w:rsidRDefault="00CE408D" w:rsidP="00895DC1">
      <w:pPr>
        <w:pStyle w:val="NormalWeb"/>
        <w:spacing w:before="0" w:beforeAutospacing="0" w:after="0" w:afterAutospacing="0"/>
        <w:ind w:right="34"/>
        <w:jc w:val="both"/>
        <w:rPr>
          <w:rFonts w:ascii="Arial" w:hAnsi="Arial" w:cs="Arial"/>
          <w:sz w:val="22"/>
          <w:szCs w:val="22"/>
        </w:rPr>
      </w:pPr>
    </w:p>
    <w:p w:rsidR="00CE408D" w:rsidRPr="005055A0" w:rsidRDefault="00CE408D" w:rsidP="00895DC1">
      <w:pPr>
        <w:pStyle w:val="NormalWeb"/>
        <w:spacing w:before="0" w:beforeAutospacing="0" w:after="0" w:afterAutospacing="0"/>
        <w:ind w:right="34"/>
        <w:jc w:val="both"/>
        <w:rPr>
          <w:rFonts w:ascii="Arial" w:hAnsi="Arial" w:cs="Arial"/>
          <w:b/>
          <w:sz w:val="24"/>
          <w:szCs w:val="24"/>
        </w:rPr>
      </w:pPr>
      <w:r w:rsidRPr="005055A0">
        <w:rPr>
          <w:rFonts w:ascii="Arial" w:hAnsi="Arial" w:cs="Arial"/>
          <w:b/>
          <w:sz w:val="24"/>
          <w:szCs w:val="24"/>
        </w:rPr>
        <w:t xml:space="preserve">Storytime: time as narrative discourse in adaptations of </w:t>
      </w:r>
      <w:r w:rsidR="00C877D4" w:rsidRPr="005055A0">
        <w:rPr>
          <w:rFonts w:ascii="Arial" w:hAnsi="Arial" w:cs="Arial"/>
          <w:b/>
          <w:sz w:val="24"/>
          <w:szCs w:val="24"/>
        </w:rPr>
        <w:t>the myth of Medea.</w:t>
      </w:r>
    </w:p>
    <w:p w:rsidR="0006750B" w:rsidRDefault="0006750B" w:rsidP="00895DC1">
      <w:pPr>
        <w:jc w:val="both"/>
        <w:rPr>
          <w:rFonts w:ascii="Arial" w:hAnsi="Arial" w:cs="Arial"/>
        </w:rPr>
      </w:pPr>
    </w:p>
    <w:p w:rsidR="003E0C0A" w:rsidRDefault="003E0C0A" w:rsidP="00895DC1">
      <w:pPr>
        <w:jc w:val="both"/>
        <w:rPr>
          <w:rFonts w:ascii="Arial" w:hAnsi="Arial" w:cs="Arial"/>
          <w:color w:val="FF0000"/>
        </w:rPr>
      </w:pPr>
    </w:p>
    <w:p w:rsidR="00EA06B9" w:rsidRPr="0067518F" w:rsidRDefault="000F1429" w:rsidP="002F5E4D">
      <w:pPr>
        <w:spacing w:line="360" w:lineRule="auto"/>
        <w:ind w:left="720"/>
        <w:jc w:val="both"/>
        <w:rPr>
          <w:rFonts w:ascii="Arial" w:hAnsi="Arial" w:cs="Arial"/>
          <w:sz w:val="22"/>
          <w:szCs w:val="22"/>
        </w:rPr>
      </w:pPr>
      <w:r w:rsidRPr="0067518F">
        <w:rPr>
          <w:rFonts w:ascii="Arial" w:hAnsi="Arial" w:cs="Arial"/>
        </w:rPr>
        <w:t>‘</w:t>
      </w:r>
      <w:r w:rsidR="00C048F6" w:rsidRPr="0067518F">
        <w:rPr>
          <w:rFonts w:ascii="Arial" w:hAnsi="Arial" w:cs="Arial"/>
        </w:rPr>
        <w:t xml:space="preserve">In the 2014 film </w:t>
      </w:r>
      <w:r w:rsidR="00C048F6" w:rsidRPr="0067518F">
        <w:rPr>
          <w:rFonts w:ascii="Arial" w:hAnsi="Arial" w:cs="Arial"/>
          <w:i/>
        </w:rPr>
        <w:t>Interstellar</w:t>
      </w:r>
      <w:r w:rsidR="009B055A" w:rsidRPr="0067518F">
        <w:rPr>
          <w:rFonts w:ascii="Arial" w:hAnsi="Arial" w:cs="Arial"/>
          <w:i/>
        </w:rPr>
        <w:t xml:space="preserve">, </w:t>
      </w:r>
      <w:r w:rsidR="00CE6F4C" w:rsidRPr="0067518F">
        <w:rPr>
          <w:rFonts w:ascii="Arial" w:hAnsi="Arial" w:cs="Arial"/>
        </w:rPr>
        <w:t>the hero travels to the vicinity of a black hole. On his return to Earth, he finds his daughter older than himself: she is an elderly lady, he is still middle-aged. This is not Hollywood fantasy, it is how the world truly works’.</w:t>
      </w:r>
      <w:r w:rsidR="00B23DF6" w:rsidRPr="0067518F">
        <w:rPr>
          <w:rFonts w:ascii="Arial" w:hAnsi="Arial" w:cs="Arial"/>
        </w:rPr>
        <w:t xml:space="preserve"> </w:t>
      </w:r>
      <w:r w:rsidR="00B13C92" w:rsidRPr="0067518F">
        <w:rPr>
          <w:rStyle w:val="FootnoteReference"/>
          <w:rFonts w:ascii="Arial" w:hAnsi="Arial" w:cs="Arial"/>
          <w:sz w:val="22"/>
          <w:szCs w:val="22"/>
        </w:rPr>
        <w:footnoteReference w:id="1"/>
      </w:r>
    </w:p>
    <w:p w:rsidR="00AF33CB" w:rsidRPr="0067518F" w:rsidRDefault="00AF33CB" w:rsidP="002F5E4D">
      <w:pPr>
        <w:spacing w:line="360" w:lineRule="auto"/>
        <w:jc w:val="both"/>
        <w:rPr>
          <w:rFonts w:ascii="Arial" w:hAnsi="Arial" w:cs="Arial"/>
          <w:sz w:val="22"/>
          <w:szCs w:val="22"/>
        </w:rPr>
      </w:pPr>
    </w:p>
    <w:p w:rsidR="00AF33CB" w:rsidRDefault="00AF33CB" w:rsidP="00895DC1">
      <w:pPr>
        <w:jc w:val="both"/>
        <w:rPr>
          <w:rFonts w:ascii="Arial" w:hAnsi="Arial" w:cs="Arial"/>
          <w:color w:val="FF0000"/>
        </w:rPr>
      </w:pPr>
    </w:p>
    <w:p w:rsidR="00517F5D" w:rsidRPr="00F078BD" w:rsidRDefault="00362147" w:rsidP="00EE745A">
      <w:pPr>
        <w:spacing w:line="480" w:lineRule="auto"/>
        <w:jc w:val="both"/>
        <w:rPr>
          <w:rFonts w:ascii="Arial" w:hAnsi="Arial" w:cs="Arial"/>
        </w:rPr>
      </w:pPr>
      <w:r w:rsidRPr="00481352">
        <w:rPr>
          <w:rFonts w:ascii="Arial" w:hAnsi="Arial" w:cs="Arial"/>
        </w:rPr>
        <w:t xml:space="preserve">This essay explores the significant ways in which time is used as a narrative tool to express the story in various adaptations of the ancient myth of </w:t>
      </w:r>
      <w:r w:rsidR="00A37F9E" w:rsidRPr="00481352">
        <w:rPr>
          <w:rFonts w:ascii="Arial" w:hAnsi="Arial" w:cs="Arial"/>
        </w:rPr>
        <w:t>Medea. It</w:t>
      </w:r>
      <w:r w:rsidR="009A15CA" w:rsidRPr="00481352">
        <w:rPr>
          <w:rFonts w:ascii="Arial" w:hAnsi="Arial" w:cs="Arial"/>
        </w:rPr>
        <w:t xml:space="preserve"> looks at Euripides’ play </w:t>
      </w:r>
      <w:r w:rsidR="009A15CA" w:rsidRPr="00481352">
        <w:rPr>
          <w:rFonts w:ascii="Arial" w:hAnsi="Arial" w:cs="Arial"/>
          <w:i/>
        </w:rPr>
        <w:t>Medea</w:t>
      </w:r>
      <w:r w:rsidR="009A15CA" w:rsidRPr="00481352">
        <w:rPr>
          <w:rFonts w:ascii="Arial" w:hAnsi="Arial" w:cs="Arial"/>
        </w:rPr>
        <w:t xml:space="preserve"> and three films that adapt the ancient myth to express the underlying concerns of the day or at least those of their makers. </w:t>
      </w:r>
      <w:r w:rsidR="002D54E7" w:rsidRPr="00481352">
        <w:rPr>
          <w:rFonts w:ascii="Arial" w:hAnsi="Arial" w:cs="Arial"/>
        </w:rPr>
        <w:t xml:space="preserve">The three films to be discussed are </w:t>
      </w:r>
      <w:r w:rsidR="002D54E7" w:rsidRPr="00481352">
        <w:rPr>
          <w:rFonts w:ascii="Arial" w:hAnsi="Arial" w:cs="Arial"/>
          <w:i/>
        </w:rPr>
        <w:t>Medea</w:t>
      </w:r>
      <w:r w:rsidR="002D54E7" w:rsidRPr="00481352">
        <w:rPr>
          <w:rFonts w:ascii="Arial" w:hAnsi="Arial" w:cs="Arial"/>
        </w:rPr>
        <w:t xml:space="preserve"> (1969) by the Italian director Pier Paolo Pasolini with </w:t>
      </w:r>
      <w:r w:rsidR="002D54E7" w:rsidRPr="00481352">
        <w:rPr>
          <w:rFonts w:ascii="Arial" w:hAnsi="Arial" w:cs="Arial"/>
        </w:rPr>
        <w:lastRenderedPageBreak/>
        <w:t xml:space="preserve">Maria Callas in the title role and filmed in Turkey and Italy. The second film is Lars von Trier’s </w:t>
      </w:r>
      <w:r w:rsidR="002D54E7" w:rsidRPr="00481352">
        <w:rPr>
          <w:rFonts w:ascii="Arial" w:hAnsi="Arial" w:cs="Arial"/>
          <w:i/>
        </w:rPr>
        <w:t>Medea</w:t>
      </w:r>
      <w:r w:rsidR="002D54E7" w:rsidRPr="00481352">
        <w:rPr>
          <w:rFonts w:ascii="Arial" w:hAnsi="Arial" w:cs="Arial"/>
        </w:rPr>
        <w:t xml:space="preserve"> (1988) made for Danish television and based on a script produced in the 1960s by Carl Theodor Dreyer, a highly regarded Danish filmmaker. Lastly, </w:t>
      </w:r>
      <w:r w:rsidR="002D54E7" w:rsidRPr="00481352">
        <w:rPr>
          <w:rFonts w:ascii="Arial" w:hAnsi="Arial" w:cs="Arial"/>
          <w:i/>
        </w:rPr>
        <w:t>Dream of Passion</w:t>
      </w:r>
      <w:r w:rsidR="002D54E7" w:rsidRPr="00481352">
        <w:rPr>
          <w:rFonts w:ascii="Arial" w:hAnsi="Arial" w:cs="Arial"/>
        </w:rPr>
        <w:t xml:space="preserve"> (1978) is a Greek film by the </w:t>
      </w:r>
      <w:r w:rsidR="00707989" w:rsidRPr="00481352">
        <w:rPr>
          <w:rFonts w:ascii="Arial" w:hAnsi="Arial" w:cs="Arial"/>
        </w:rPr>
        <w:t xml:space="preserve">American </w:t>
      </w:r>
      <w:r w:rsidR="002D54E7" w:rsidRPr="00481352">
        <w:rPr>
          <w:rFonts w:ascii="Arial" w:hAnsi="Arial" w:cs="Arial"/>
        </w:rPr>
        <w:t xml:space="preserve">director, </w:t>
      </w:r>
      <w:r w:rsidR="005A3B41" w:rsidRPr="00481352">
        <w:rPr>
          <w:rFonts w:ascii="Arial" w:hAnsi="Arial" w:cs="Arial"/>
        </w:rPr>
        <w:t>Julius ‘</w:t>
      </w:r>
      <w:r w:rsidR="002D54E7" w:rsidRPr="00481352">
        <w:rPr>
          <w:rFonts w:ascii="Arial" w:hAnsi="Arial" w:cs="Arial"/>
        </w:rPr>
        <w:t>Jules</w:t>
      </w:r>
      <w:r w:rsidR="005A3B41" w:rsidRPr="00481352">
        <w:rPr>
          <w:rFonts w:ascii="Arial" w:hAnsi="Arial" w:cs="Arial"/>
        </w:rPr>
        <w:t>’</w:t>
      </w:r>
      <w:r w:rsidR="002D54E7" w:rsidRPr="00481352">
        <w:rPr>
          <w:rFonts w:ascii="Arial" w:hAnsi="Arial" w:cs="Arial"/>
        </w:rPr>
        <w:t xml:space="preserve"> Dassin and starring Melina Mercouri as Maya/ Medea and Ellen Burstyn as Brenda Collins. </w:t>
      </w:r>
      <w:r w:rsidR="009A15CA" w:rsidRPr="00481352">
        <w:rPr>
          <w:rFonts w:ascii="Arial" w:hAnsi="Arial" w:cs="Arial"/>
        </w:rPr>
        <w:t>Overall, the focus is on how time is used to express meaning and the way in which</w:t>
      </w:r>
      <w:r w:rsidR="00A37F9E" w:rsidRPr="00481352">
        <w:rPr>
          <w:rFonts w:ascii="Arial" w:hAnsi="Arial" w:cs="Arial"/>
        </w:rPr>
        <w:t xml:space="preserve"> this is presented. Powell identifies three</w:t>
      </w:r>
      <w:r w:rsidR="00A37F9E">
        <w:rPr>
          <w:rFonts w:ascii="Arial" w:hAnsi="Arial" w:cs="Arial"/>
          <w:color w:val="0070C0"/>
        </w:rPr>
        <w:t xml:space="preserve"> </w:t>
      </w:r>
      <w:r w:rsidR="00A37F9E" w:rsidRPr="00F078BD">
        <w:rPr>
          <w:rFonts w:ascii="Arial" w:hAnsi="Arial" w:cs="Arial"/>
        </w:rPr>
        <w:t xml:space="preserve">layers of temporality in all films: production time, viewing time and time of </w:t>
      </w:r>
      <w:r w:rsidR="007306E5" w:rsidRPr="00F078BD">
        <w:rPr>
          <w:rFonts w:ascii="Arial" w:hAnsi="Arial" w:cs="Arial"/>
        </w:rPr>
        <w:t>narration</w:t>
      </w:r>
      <w:r w:rsidR="00B23DF6" w:rsidRPr="00F078BD">
        <w:rPr>
          <w:rStyle w:val="FootnoteReference"/>
          <w:rFonts w:ascii="Arial" w:hAnsi="Arial" w:cs="Arial"/>
        </w:rPr>
        <w:footnoteReference w:id="2"/>
      </w:r>
      <w:r w:rsidR="007306E5" w:rsidRPr="00F078BD">
        <w:rPr>
          <w:rFonts w:ascii="Arial" w:hAnsi="Arial" w:cs="Arial"/>
        </w:rPr>
        <w:t>.</w:t>
      </w:r>
      <w:r w:rsidR="00A37F9E" w:rsidRPr="00F078BD">
        <w:rPr>
          <w:rFonts w:ascii="Arial" w:hAnsi="Arial" w:cs="Arial"/>
        </w:rPr>
        <w:t xml:space="preserve"> I shall consider only the latter here because of space constraints. </w:t>
      </w:r>
      <w:r w:rsidR="00334ABE" w:rsidRPr="00F078BD">
        <w:rPr>
          <w:rFonts w:ascii="Arial" w:hAnsi="Arial" w:cs="Arial"/>
        </w:rPr>
        <w:t>The play and films are distinctive in their difference, but all use temporal change as a means of storytelling through which the unifying theme of struggle is conveyed.</w:t>
      </w:r>
      <w:r w:rsidR="004D1231" w:rsidRPr="00F078BD">
        <w:rPr>
          <w:rFonts w:ascii="Arial" w:hAnsi="Arial" w:cs="Arial"/>
        </w:rPr>
        <w:t xml:space="preserve"> That is, time is a </w:t>
      </w:r>
      <w:r w:rsidR="009A15CA" w:rsidRPr="00F078BD">
        <w:rPr>
          <w:rFonts w:ascii="Arial" w:hAnsi="Arial" w:cs="Arial"/>
        </w:rPr>
        <w:t>conduit for struggle: for acceptance, for recognition, for redemption and for synthesis</w:t>
      </w:r>
      <w:r w:rsidR="00974F4F" w:rsidRPr="00F078BD">
        <w:rPr>
          <w:rFonts w:ascii="Arial" w:hAnsi="Arial" w:cs="Arial"/>
        </w:rPr>
        <w:t xml:space="preserve"> respectively</w:t>
      </w:r>
      <w:r w:rsidR="002D54E7" w:rsidRPr="00F078BD">
        <w:rPr>
          <w:rFonts w:ascii="Arial" w:hAnsi="Arial" w:cs="Arial"/>
        </w:rPr>
        <w:t>.</w:t>
      </w:r>
    </w:p>
    <w:p w:rsidR="002D54E7" w:rsidRPr="00C96E0F" w:rsidRDefault="002D54E7" w:rsidP="00895DC1">
      <w:pPr>
        <w:jc w:val="both"/>
        <w:rPr>
          <w:rFonts w:ascii="Arial" w:hAnsi="Arial" w:cs="Arial"/>
          <w:b/>
        </w:rPr>
      </w:pPr>
    </w:p>
    <w:p w:rsidR="009A15CA" w:rsidRPr="00C96E0F" w:rsidRDefault="00F01FE4" w:rsidP="00EE745A">
      <w:pPr>
        <w:spacing w:line="480" w:lineRule="auto"/>
        <w:jc w:val="both"/>
        <w:rPr>
          <w:rFonts w:ascii="Arial" w:hAnsi="Arial" w:cs="Arial"/>
        </w:rPr>
      </w:pPr>
      <w:r w:rsidRPr="00C96E0F">
        <w:rPr>
          <w:rFonts w:ascii="Arial" w:hAnsi="Arial" w:cs="Arial"/>
        </w:rPr>
        <w:t>T</w:t>
      </w:r>
      <w:r w:rsidR="00676FAD" w:rsidRPr="00C96E0F">
        <w:rPr>
          <w:rFonts w:ascii="Arial" w:hAnsi="Arial" w:cs="Arial"/>
        </w:rPr>
        <w:t>ime</w:t>
      </w:r>
      <w:r w:rsidR="00BF3BDB" w:rsidRPr="00C96E0F">
        <w:rPr>
          <w:rFonts w:ascii="Arial" w:hAnsi="Arial" w:cs="Arial"/>
        </w:rPr>
        <w:t xml:space="preserve"> </w:t>
      </w:r>
      <w:r w:rsidR="00AF3CC6" w:rsidRPr="00C96E0F">
        <w:rPr>
          <w:rFonts w:ascii="Arial" w:hAnsi="Arial" w:cs="Arial"/>
        </w:rPr>
        <w:t>is</w:t>
      </w:r>
      <w:r w:rsidR="00A37F9E" w:rsidRPr="00C96E0F">
        <w:rPr>
          <w:rFonts w:ascii="Arial" w:hAnsi="Arial" w:cs="Arial"/>
        </w:rPr>
        <w:t xml:space="preserve"> still</w:t>
      </w:r>
      <w:r w:rsidR="00AF3CC6" w:rsidRPr="00C96E0F">
        <w:rPr>
          <w:rFonts w:ascii="Arial" w:hAnsi="Arial" w:cs="Arial"/>
        </w:rPr>
        <w:t xml:space="preserve"> a mystery in many ways that science cannot fully understand, although modern physics</w:t>
      </w:r>
      <w:r w:rsidR="008C2D58" w:rsidRPr="00C96E0F">
        <w:rPr>
          <w:rFonts w:ascii="Arial" w:hAnsi="Arial" w:cs="Arial"/>
        </w:rPr>
        <w:t xml:space="preserve"> and other disciplines</w:t>
      </w:r>
      <w:r w:rsidR="00AF3CC6" w:rsidRPr="00C96E0F">
        <w:rPr>
          <w:rFonts w:ascii="Arial" w:hAnsi="Arial" w:cs="Arial"/>
        </w:rPr>
        <w:t xml:space="preserve"> make progress towards a definitive explanation. There is, for example, much current work on </w:t>
      </w:r>
      <w:r w:rsidR="007F6DBD" w:rsidRPr="00C96E0F">
        <w:rPr>
          <w:rFonts w:ascii="Arial" w:hAnsi="Arial" w:cs="Arial"/>
        </w:rPr>
        <w:t>gravitational waves from</w:t>
      </w:r>
      <w:r w:rsidR="00AF3CC6" w:rsidRPr="00C96E0F">
        <w:rPr>
          <w:rFonts w:ascii="Arial" w:hAnsi="Arial" w:cs="Arial"/>
        </w:rPr>
        <w:t xml:space="preserve"> black holes</w:t>
      </w:r>
      <w:r w:rsidR="00332AC5" w:rsidRPr="00C96E0F">
        <w:rPr>
          <w:rFonts w:ascii="Arial" w:hAnsi="Arial" w:cs="Arial"/>
        </w:rPr>
        <w:t xml:space="preserve"> and quantum time</w:t>
      </w:r>
      <w:r w:rsidR="00AF3CC6" w:rsidRPr="00C96E0F">
        <w:rPr>
          <w:rFonts w:ascii="Arial" w:hAnsi="Arial" w:cs="Arial"/>
        </w:rPr>
        <w:t xml:space="preserve"> </w:t>
      </w:r>
      <w:r w:rsidR="007F6DBD" w:rsidRPr="00C96E0F">
        <w:rPr>
          <w:rFonts w:ascii="Arial" w:hAnsi="Arial" w:cs="Arial"/>
        </w:rPr>
        <w:t>that affect</w:t>
      </w:r>
      <w:r w:rsidR="00332AC5" w:rsidRPr="00C96E0F">
        <w:rPr>
          <w:rFonts w:ascii="Arial" w:hAnsi="Arial" w:cs="Arial"/>
        </w:rPr>
        <w:t>s</w:t>
      </w:r>
      <w:r w:rsidR="007F6DBD" w:rsidRPr="00C96E0F">
        <w:rPr>
          <w:rFonts w:ascii="Arial" w:hAnsi="Arial" w:cs="Arial"/>
        </w:rPr>
        <w:t xml:space="preserve"> time</w:t>
      </w:r>
      <w:r w:rsidR="00332AC5" w:rsidRPr="00C96E0F">
        <w:rPr>
          <w:rFonts w:ascii="Arial" w:hAnsi="Arial" w:cs="Arial"/>
        </w:rPr>
        <w:t xml:space="preserve"> as we know it</w:t>
      </w:r>
      <w:r w:rsidR="007F6DBD" w:rsidRPr="00C96E0F">
        <w:rPr>
          <w:rFonts w:ascii="Arial" w:hAnsi="Arial" w:cs="Arial"/>
        </w:rPr>
        <w:t xml:space="preserve">. </w:t>
      </w:r>
      <w:r w:rsidR="00853772" w:rsidRPr="00C96E0F">
        <w:rPr>
          <w:rFonts w:ascii="Arial" w:hAnsi="Arial" w:cs="Arial"/>
        </w:rPr>
        <w:t>As expressed in the quotation at the top of this page, t</w:t>
      </w:r>
      <w:r w:rsidR="007F6DBD" w:rsidRPr="00C96E0F">
        <w:rPr>
          <w:rFonts w:ascii="Arial" w:hAnsi="Arial" w:cs="Arial"/>
        </w:rPr>
        <w:t>ime</w:t>
      </w:r>
      <w:r w:rsidR="00AF3CC6" w:rsidRPr="00C96E0F">
        <w:rPr>
          <w:rFonts w:ascii="Arial" w:hAnsi="Arial" w:cs="Arial"/>
        </w:rPr>
        <w:t xml:space="preserve"> is not a uniform entity</w:t>
      </w:r>
      <w:r w:rsidR="00853772" w:rsidRPr="00C96E0F">
        <w:rPr>
          <w:rFonts w:ascii="Arial" w:hAnsi="Arial" w:cs="Arial"/>
        </w:rPr>
        <w:t>. T</w:t>
      </w:r>
      <w:r w:rsidR="007F6DBD" w:rsidRPr="00C96E0F">
        <w:rPr>
          <w:rFonts w:ascii="Arial" w:hAnsi="Arial" w:cs="Arial"/>
        </w:rPr>
        <w:t>he notion of the ‘present’ is a very nebulous concept indeed and one that is both difficult to either describe or comprehend.</w:t>
      </w:r>
      <w:r w:rsidR="002E45F4" w:rsidRPr="00C96E0F">
        <w:rPr>
          <w:rFonts w:ascii="Arial" w:hAnsi="Arial" w:cs="Arial"/>
        </w:rPr>
        <w:t xml:space="preserve"> How we perceive time is yet another complication. We speak of time ‘flying</w:t>
      </w:r>
      <w:r w:rsidR="003A44FC" w:rsidRPr="00C96E0F">
        <w:rPr>
          <w:rFonts w:ascii="Arial" w:hAnsi="Arial" w:cs="Arial"/>
        </w:rPr>
        <w:t>’,</w:t>
      </w:r>
      <w:r w:rsidR="002E45F4" w:rsidRPr="00C96E0F">
        <w:rPr>
          <w:rFonts w:ascii="Arial" w:hAnsi="Arial" w:cs="Arial"/>
        </w:rPr>
        <w:t xml:space="preserve"> ‘passing slowly’</w:t>
      </w:r>
      <w:r w:rsidR="003A44FC" w:rsidRPr="00C96E0F">
        <w:rPr>
          <w:rFonts w:ascii="Arial" w:hAnsi="Arial" w:cs="Arial"/>
        </w:rPr>
        <w:t>,</w:t>
      </w:r>
      <w:r w:rsidR="002E45F4" w:rsidRPr="00C96E0F">
        <w:rPr>
          <w:rFonts w:ascii="Arial" w:hAnsi="Arial" w:cs="Arial"/>
        </w:rPr>
        <w:t xml:space="preserve"> ‘marking time’ as if it has stopped altogether</w:t>
      </w:r>
      <w:r w:rsidR="003A44FC" w:rsidRPr="00C96E0F">
        <w:rPr>
          <w:rFonts w:ascii="Arial" w:hAnsi="Arial" w:cs="Arial"/>
        </w:rPr>
        <w:t xml:space="preserve"> or even as ‘infinity’ and never ending</w:t>
      </w:r>
      <w:r w:rsidR="002E45F4" w:rsidRPr="00C96E0F">
        <w:rPr>
          <w:rFonts w:ascii="Arial" w:hAnsi="Arial" w:cs="Arial"/>
        </w:rPr>
        <w:t>.</w:t>
      </w:r>
      <w:r w:rsidR="007F6DBD" w:rsidRPr="00C96E0F">
        <w:rPr>
          <w:rFonts w:ascii="Arial" w:hAnsi="Arial" w:cs="Arial"/>
        </w:rPr>
        <w:t xml:space="preserve"> </w:t>
      </w:r>
      <w:r w:rsidR="00607813" w:rsidRPr="00C96E0F">
        <w:rPr>
          <w:rFonts w:ascii="Arial" w:hAnsi="Arial" w:cs="Arial"/>
        </w:rPr>
        <w:t xml:space="preserve">The only definite feature about time is its </w:t>
      </w:r>
      <w:r w:rsidR="00607813" w:rsidRPr="00C96E0F">
        <w:rPr>
          <w:rFonts w:ascii="Arial" w:hAnsi="Arial" w:cs="Arial"/>
        </w:rPr>
        <w:lastRenderedPageBreak/>
        <w:t>complexity</w:t>
      </w:r>
      <w:r w:rsidR="00D0598D" w:rsidRPr="00C96E0F">
        <w:rPr>
          <w:rFonts w:ascii="Arial" w:hAnsi="Arial" w:cs="Arial"/>
        </w:rPr>
        <w:t>.</w:t>
      </w:r>
      <w:r w:rsidR="00607813" w:rsidRPr="00C96E0F">
        <w:rPr>
          <w:rFonts w:ascii="Arial" w:hAnsi="Arial" w:cs="Arial"/>
        </w:rPr>
        <w:t xml:space="preserve"> </w:t>
      </w:r>
      <w:r w:rsidR="007F6DBD" w:rsidRPr="00C96E0F">
        <w:rPr>
          <w:rFonts w:ascii="Arial" w:hAnsi="Arial" w:cs="Arial"/>
        </w:rPr>
        <w:t xml:space="preserve">As </w:t>
      </w:r>
      <w:r w:rsidR="00237EC0" w:rsidRPr="00C96E0F">
        <w:rPr>
          <w:rFonts w:ascii="Arial" w:hAnsi="Arial" w:cs="Arial"/>
        </w:rPr>
        <w:t xml:space="preserve">the theoretical physicist </w:t>
      </w:r>
      <w:r w:rsidR="007F6DBD" w:rsidRPr="00C96E0F">
        <w:rPr>
          <w:rFonts w:ascii="Arial" w:hAnsi="Arial" w:cs="Arial"/>
        </w:rPr>
        <w:t>Carlo Rovelli puts it, ‘the very grammar we use to talk about things, in which verbs have only a past, future and present tense, is inadequate to describe the ways of nature.’</w:t>
      </w:r>
      <w:r w:rsidR="00907A8A" w:rsidRPr="00C96E0F">
        <w:rPr>
          <w:rFonts w:ascii="Arial" w:hAnsi="Arial" w:cs="Arial"/>
        </w:rPr>
        <w:t xml:space="preserve"> </w:t>
      </w:r>
      <w:r w:rsidR="00907A8A" w:rsidRPr="00C96E0F">
        <w:rPr>
          <w:rStyle w:val="FootnoteReference"/>
          <w:rFonts w:ascii="Arial" w:hAnsi="Arial" w:cs="Arial"/>
        </w:rPr>
        <w:footnoteReference w:id="3"/>
      </w:r>
      <w:r w:rsidR="00324720" w:rsidRPr="00C96E0F">
        <w:rPr>
          <w:rFonts w:ascii="Arial" w:hAnsi="Arial" w:cs="Arial"/>
        </w:rPr>
        <w:t xml:space="preserve"> Th</w:t>
      </w:r>
      <w:r w:rsidR="00316246" w:rsidRPr="00C96E0F">
        <w:rPr>
          <w:rFonts w:ascii="Arial" w:hAnsi="Arial" w:cs="Arial"/>
        </w:rPr>
        <w:t>e</w:t>
      </w:r>
      <w:r w:rsidR="00324720" w:rsidRPr="00C96E0F">
        <w:rPr>
          <w:rFonts w:ascii="Arial" w:hAnsi="Arial" w:cs="Arial"/>
        </w:rPr>
        <w:t xml:space="preserve"> c</w:t>
      </w:r>
      <w:r w:rsidR="00155232" w:rsidRPr="00C96E0F">
        <w:rPr>
          <w:rFonts w:ascii="Arial" w:hAnsi="Arial" w:cs="Arial"/>
        </w:rPr>
        <w:t>ircular time associated with nature has become secondary to linear time in the western world</w:t>
      </w:r>
      <w:r w:rsidR="000E2D58" w:rsidRPr="00C96E0F">
        <w:rPr>
          <w:rFonts w:ascii="Arial" w:hAnsi="Arial" w:cs="Arial"/>
        </w:rPr>
        <w:t xml:space="preserve"> </w:t>
      </w:r>
      <w:r w:rsidR="00316246" w:rsidRPr="00C96E0F">
        <w:rPr>
          <w:rFonts w:ascii="Arial" w:hAnsi="Arial" w:cs="Arial"/>
        </w:rPr>
        <w:t xml:space="preserve">and the </w:t>
      </w:r>
      <w:r w:rsidR="000E2D58" w:rsidRPr="00C96E0F">
        <w:rPr>
          <w:rFonts w:ascii="Arial" w:hAnsi="Arial" w:cs="Arial"/>
        </w:rPr>
        <w:t>invention of the clock</w:t>
      </w:r>
      <w:r w:rsidR="009F33DA" w:rsidRPr="00C96E0F">
        <w:rPr>
          <w:rFonts w:ascii="Arial" w:hAnsi="Arial" w:cs="Arial"/>
        </w:rPr>
        <w:t xml:space="preserve"> associated with the industrial revolution </w:t>
      </w:r>
      <w:r w:rsidR="000E2D58" w:rsidRPr="00C96E0F">
        <w:rPr>
          <w:rFonts w:ascii="Arial" w:hAnsi="Arial" w:cs="Arial"/>
        </w:rPr>
        <w:t>has ‘redefined our reality’.</w:t>
      </w:r>
      <w:r w:rsidR="00907A8A" w:rsidRPr="00C96E0F">
        <w:rPr>
          <w:rFonts w:ascii="Arial" w:hAnsi="Arial" w:cs="Arial"/>
        </w:rPr>
        <w:t xml:space="preserve"> </w:t>
      </w:r>
      <w:r w:rsidR="00907A8A" w:rsidRPr="00C96E0F">
        <w:rPr>
          <w:rStyle w:val="FootnoteReference"/>
          <w:rFonts w:ascii="Arial" w:hAnsi="Arial" w:cs="Arial"/>
        </w:rPr>
        <w:footnoteReference w:id="4"/>
      </w:r>
      <w:r w:rsidR="000E2D58" w:rsidRPr="00C96E0F">
        <w:rPr>
          <w:rFonts w:ascii="Arial" w:hAnsi="Arial" w:cs="Arial"/>
        </w:rPr>
        <w:t xml:space="preserve"> </w:t>
      </w:r>
    </w:p>
    <w:p w:rsidR="009A15CA" w:rsidRDefault="009A15CA" w:rsidP="00EE745A">
      <w:pPr>
        <w:spacing w:line="480" w:lineRule="auto"/>
        <w:jc w:val="both"/>
        <w:rPr>
          <w:rFonts w:ascii="Arial" w:hAnsi="Arial" w:cs="Arial"/>
          <w:color w:val="FF0000"/>
        </w:rPr>
      </w:pPr>
    </w:p>
    <w:p w:rsidR="00333043" w:rsidRPr="005149F0" w:rsidRDefault="001B3933" w:rsidP="00EE745A">
      <w:pPr>
        <w:spacing w:line="480" w:lineRule="auto"/>
        <w:jc w:val="both"/>
        <w:rPr>
          <w:rFonts w:ascii="Arial" w:hAnsi="Arial" w:cs="Arial"/>
        </w:rPr>
      </w:pPr>
      <w:r w:rsidRPr="005149F0">
        <w:rPr>
          <w:rFonts w:ascii="Arial" w:hAnsi="Arial" w:cs="Arial"/>
        </w:rPr>
        <w:t xml:space="preserve"> </w:t>
      </w:r>
      <w:r w:rsidR="00414A75" w:rsidRPr="005149F0">
        <w:rPr>
          <w:rFonts w:ascii="Arial" w:hAnsi="Arial" w:cs="Arial"/>
        </w:rPr>
        <w:t xml:space="preserve">In this context, Ricoeur </w:t>
      </w:r>
      <w:r w:rsidRPr="005149F0">
        <w:rPr>
          <w:rFonts w:ascii="Arial" w:hAnsi="Arial" w:cs="Arial"/>
        </w:rPr>
        <w:t xml:space="preserve">also </w:t>
      </w:r>
      <w:r w:rsidR="00414A75" w:rsidRPr="005149F0">
        <w:rPr>
          <w:rFonts w:ascii="Arial" w:hAnsi="Arial" w:cs="Arial"/>
        </w:rPr>
        <w:t xml:space="preserve">notes the ways in which narrative is used to </w:t>
      </w:r>
      <w:r w:rsidRPr="005149F0">
        <w:rPr>
          <w:rFonts w:ascii="Arial" w:hAnsi="Arial" w:cs="Arial"/>
        </w:rPr>
        <w:t>‘</w:t>
      </w:r>
      <w:r w:rsidR="00414A75" w:rsidRPr="005149F0">
        <w:rPr>
          <w:rFonts w:ascii="Arial" w:hAnsi="Arial" w:cs="Arial"/>
        </w:rPr>
        <w:t>humanise</w:t>
      </w:r>
      <w:r w:rsidRPr="005149F0">
        <w:rPr>
          <w:rFonts w:ascii="Arial" w:hAnsi="Arial" w:cs="Arial"/>
        </w:rPr>
        <w:t xml:space="preserve">’ time in an attempt </w:t>
      </w:r>
      <w:r w:rsidR="00F65306" w:rsidRPr="005149F0">
        <w:rPr>
          <w:rFonts w:ascii="Arial" w:hAnsi="Arial" w:cs="Arial"/>
        </w:rPr>
        <w:t>to</w:t>
      </w:r>
      <w:r w:rsidRPr="005149F0">
        <w:rPr>
          <w:rFonts w:ascii="Arial" w:hAnsi="Arial" w:cs="Arial"/>
        </w:rPr>
        <w:t xml:space="preserve"> understand the world.</w:t>
      </w:r>
      <w:r w:rsidR="000218FE" w:rsidRPr="005149F0">
        <w:rPr>
          <w:rStyle w:val="FootnoteReference"/>
          <w:rFonts w:ascii="Arial" w:hAnsi="Arial" w:cs="Arial"/>
        </w:rPr>
        <w:footnoteReference w:id="5"/>
      </w:r>
      <w:r w:rsidR="000B263D" w:rsidRPr="005149F0">
        <w:rPr>
          <w:rFonts w:ascii="Arial" w:hAnsi="Arial" w:cs="Arial"/>
        </w:rPr>
        <w:t xml:space="preserve"> </w:t>
      </w:r>
      <w:r w:rsidR="0029073B" w:rsidRPr="005149F0">
        <w:rPr>
          <w:rFonts w:ascii="Arial" w:hAnsi="Arial" w:cs="Arial"/>
        </w:rPr>
        <w:t xml:space="preserve">This rather </w:t>
      </w:r>
      <w:r w:rsidR="000E2D58" w:rsidRPr="005149F0">
        <w:rPr>
          <w:rFonts w:ascii="Arial" w:hAnsi="Arial" w:cs="Arial"/>
        </w:rPr>
        <w:t>paradoxical</w:t>
      </w:r>
      <w:r w:rsidR="0029073B" w:rsidRPr="005149F0">
        <w:rPr>
          <w:rFonts w:ascii="Arial" w:hAnsi="Arial" w:cs="Arial"/>
        </w:rPr>
        <w:t xml:space="preserve"> </w:t>
      </w:r>
      <w:r w:rsidR="00EC4AFD" w:rsidRPr="005149F0">
        <w:rPr>
          <w:rFonts w:ascii="Arial" w:hAnsi="Arial" w:cs="Arial"/>
        </w:rPr>
        <w:t>perception means</w:t>
      </w:r>
      <w:r w:rsidR="0029073B" w:rsidRPr="005149F0">
        <w:rPr>
          <w:rFonts w:ascii="Arial" w:hAnsi="Arial" w:cs="Arial"/>
        </w:rPr>
        <w:t xml:space="preserve"> that time can be easily manipulated</w:t>
      </w:r>
      <w:r w:rsidR="00177D16" w:rsidRPr="005149F0">
        <w:rPr>
          <w:rFonts w:ascii="Arial" w:hAnsi="Arial" w:cs="Arial"/>
        </w:rPr>
        <w:t xml:space="preserve"> </w:t>
      </w:r>
      <w:r w:rsidR="0029073B" w:rsidRPr="005149F0">
        <w:rPr>
          <w:rFonts w:ascii="Arial" w:hAnsi="Arial" w:cs="Arial"/>
        </w:rPr>
        <w:t>to convey narrative, whether that is defined as story or plot</w:t>
      </w:r>
      <w:r w:rsidR="005674CA" w:rsidRPr="005149F0">
        <w:rPr>
          <w:rFonts w:ascii="Arial" w:hAnsi="Arial" w:cs="Arial"/>
        </w:rPr>
        <w:t>.</w:t>
      </w:r>
      <w:r w:rsidR="0029073B" w:rsidRPr="005149F0">
        <w:rPr>
          <w:rFonts w:ascii="Arial" w:hAnsi="Arial" w:cs="Arial"/>
        </w:rPr>
        <w:t xml:space="preserve"> </w:t>
      </w:r>
      <w:r w:rsidR="006B19A8" w:rsidRPr="005149F0">
        <w:rPr>
          <w:rFonts w:ascii="Arial" w:hAnsi="Arial" w:cs="Arial"/>
        </w:rPr>
        <w:t>It may</w:t>
      </w:r>
      <w:r w:rsidR="006B0402" w:rsidRPr="005149F0">
        <w:rPr>
          <w:rFonts w:ascii="Arial" w:hAnsi="Arial" w:cs="Arial"/>
        </w:rPr>
        <w:t xml:space="preserve"> even</w:t>
      </w:r>
      <w:r w:rsidR="006B19A8" w:rsidRPr="005149F0">
        <w:rPr>
          <w:rFonts w:ascii="Arial" w:hAnsi="Arial" w:cs="Arial"/>
        </w:rPr>
        <w:t xml:space="preserve"> be that human memory is </w:t>
      </w:r>
      <w:r w:rsidR="00E90B8C" w:rsidRPr="005149F0">
        <w:rPr>
          <w:rFonts w:ascii="Arial" w:hAnsi="Arial" w:cs="Arial"/>
        </w:rPr>
        <w:t xml:space="preserve">time: </w:t>
      </w:r>
      <w:r w:rsidR="006B19A8" w:rsidRPr="005149F0">
        <w:rPr>
          <w:rFonts w:ascii="Arial" w:hAnsi="Arial" w:cs="Arial"/>
        </w:rPr>
        <w:t xml:space="preserve">memories that go deep into the past that are constantly rearranged to </w:t>
      </w:r>
      <w:r w:rsidR="00C77EFC" w:rsidRPr="005149F0">
        <w:rPr>
          <w:rFonts w:ascii="Arial" w:hAnsi="Arial" w:cs="Arial"/>
        </w:rPr>
        <w:t>express our concerns.</w:t>
      </w:r>
      <w:r w:rsidR="005674CA" w:rsidRPr="005149F0">
        <w:rPr>
          <w:rFonts w:ascii="Arial" w:hAnsi="Arial" w:cs="Arial"/>
        </w:rPr>
        <w:t xml:space="preserve"> As Rovelli says, ‘evolution has shaped our brain into a machine that feeds off memory in order to anticipate the future’</w:t>
      </w:r>
      <w:r w:rsidR="008C2D58" w:rsidRPr="005149F0">
        <w:rPr>
          <w:rFonts w:ascii="Arial" w:hAnsi="Arial" w:cs="Arial"/>
        </w:rPr>
        <w:t>.</w:t>
      </w:r>
      <w:r w:rsidR="000218FE" w:rsidRPr="005149F0">
        <w:rPr>
          <w:rStyle w:val="FootnoteReference"/>
          <w:rFonts w:ascii="Arial" w:hAnsi="Arial" w:cs="Arial"/>
        </w:rPr>
        <w:footnoteReference w:id="6"/>
      </w:r>
      <w:r w:rsidR="008C2D58" w:rsidRPr="005149F0">
        <w:rPr>
          <w:rFonts w:ascii="Arial" w:hAnsi="Arial" w:cs="Arial"/>
        </w:rPr>
        <w:t xml:space="preserve"> </w:t>
      </w:r>
      <w:r w:rsidR="0069311F" w:rsidRPr="005149F0">
        <w:rPr>
          <w:rFonts w:ascii="Arial" w:hAnsi="Arial" w:cs="Arial"/>
        </w:rPr>
        <w:t>I suggest that this is the function of tragedy in ancient Greece</w:t>
      </w:r>
      <w:r w:rsidR="00537914" w:rsidRPr="005149F0">
        <w:rPr>
          <w:rFonts w:ascii="Arial" w:hAnsi="Arial" w:cs="Arial"/>
        </w:rPr>
        <w:t xml:space="preserve"> and</w:t>
      </w:r>
      <w:r w:rsidR="0069311F" w:rsidRPr="005149F0">
        <w:rPr>
          <w:rFonts w:ascii="Arial" w:hAnsi="Arial" w:cs="Arial"/>
        </w:rPr>
        <w:t xml:space="preserve"> that Euripides </w:t>
      </w:r>
      <w:r w:rsidR="00537914" w:rsidRPr="005149F0">
        <w:rPr>
          <w:rFonts w:ascii="Arial" w:hAnsi="Arial" w:cs="Arial"/>
        </w:rPr>
        <w:t>draws on myth as a collective memory that he shapes to reflect the issues of the day.</w:t>
      </w:r>
      <w:r w:rsidR="00520AD9" w:rsidRPr="005149F0">
        <w:rPr>
          <w:rFonts w:ascii="Arial" w:hAnsi="Arial" w:cs="Arial"/>
        </w:rPr>
        <w:t xml:space="preserve"> Of course, this is what good films </w:t>
      </w:r>
      <w:r w:rsidR="00177D16" w:rsidRPr="005149F0">
        <w:rPr>
          <w:rFonts w:ascii="Arial" w:hAnsi="Arial" w:cs="Arial"/>
        </w:rPr>
        <w:t xml:space="preserve">also </w:t>
      </w:r>
      <w:r w:rsidR="00520AD9" w:rsidRPr="005149F0">
        <w:rPr>
          <w:rFonts w:ascii="Arial" w:hAnsi="Arial" w:cs="Arial"/>
        </w:rPr>
        <w:t>do</w:t>
      </w:r>
      <w:r w:rsidR="00333043" w:rsidRPr="005149F0">
        <w:rPr>
          <w:rFonts w:ascii="Arial" w:hAnsi="Arial" w:cs="Arial"/>
        </w:rPr>
        <w:t xml:space="preserve"> in their quest to portray ‘the future-orientated faith in individual development and political transformation’</w:t>
      </w:r>
      <w:r w:rsidR="00412A8C" w:rsidRPr="005149F0">
        <w:rPr>
          <w:rFonts w:ascii="Arial" w:hAnsi="Arial" w:cs="Arial"/>
        </w:rPr>
        <w:t xml:space="preserve"> </w:t>
      </w:r>
      <w:r w:rsidR="00412A8C" w:rsidRPr="005149F0">
        <w:rPr>
          <w:rStyle w:val="FootnoteReference"/>
          <w:rFonts w:ascii="Arial" w:hAnsi="Arial" w:cs="Arial"/>
        </w:rPr>
        <w:footnoteReference w:id="7"/>
      </w:r>
      <w:r w:rsidR="00520AD9" w:rsidRPr="005149F0">
        <w:rPr>
          <w:rFonts w:ascii="Arial" w:hAnsi="Arial" w:cs="Arial"/>
        </w:rPr>
        <w:t xml:space="preserve"> </w:t>
      </w:r>
    </w:p>
    <w:p w:rsidR="00412A8C" w:rsidRPr="00631394" w:rsidRDefault="00412A8C" w:rsidP="00895DC1">
      <w:pPr>
        <w:jc w:val="both"/>
        <w:rPr>
          <w:rFonts w:ascii="Arial" w:hAnsi="Arial" w:cs="Arial"/>
        </w:rPr>
      </w:pPr>
    </w:p>
    <w:p w:rsidR="00040A55" w:rsidRDefault="0083001B" w:rsidP="00A4670D">
      <w:pPr>
        <w:spacing w:line="480" w:lineRule="auto"/>
        <w:jc w:val="both"/>
        <w:rPr>
          <w:rFonts w:ascii="Arial" w:hAnsi="Arial" w:cs="Arial"/>
          <w:color w:val="0070C0"/>
        </w:rPr>
      </w:pPr>
      <w:r w:rsidRPr="00631394">
        <w:rPr>
          <w:rFonts w:ascii="Arial" w:hAnsi="Arial" w:cs="Arial"/>
        </w:rPr>
        <w:t xml:space="preserve">It seems </w:t>
      </w:r>
      <w:r w:rsidR="00466CF0" w:rsidRPr="00631394">
        <w:rPr>
          <w:rFonts w:ascii="Arial" w:hAnsi="Arial" w:cs="Arial"/>
        </w:rPr>
        <w:t>strange</w:t>
      </w:r>
      <w:r w:rsidRPr="00631394">
        <w:rPr>
          <w:rFonts w:ascii="Arial" w:hAnsi="Arial" w:cs="Arial"/>
        </w:rPr>
        <w:t xml:space="preserve"> </w:t>
      </w:r>
      <w:r w:rsidR="007A5B2E" w:rsidRPr="00631394">
        <w:rPr>
          <w:rFonts w:ascii="Arial" w:hAnsi="Arial" w:cs="Arial"/>
        </w:rPr>
        <w:t>to say</w:t>
      </w:r>
      <w:r w:rsidRPr="00631394">
        <w:rPr>
          <w:rFonts w:ascii="Arial" w:hAnsi="Arial" w:cs="Arial"/>
        </w:rPr>
        <w:t xml:space="preserve"> that Euripides’ </w:t>
      </w:r>
      <w:r w:rsidRPr="00631394">
        <w:rPr>
          <w:rFonts w:ascii="Arial" w:hAnsi="Arial" w:cs="Arial"/>
          <w:i/>
        </w:rPr>
        <w:t>Medea</w:t>
      </w:r>
      <w:r w:rsidR="00323D38" w:rsidRPr="00631394">
        <w:rPr>
          <w:rFonts w:ascii="Arial" w:hAnsi="Arial" w:cs="Arial"/>
          <w:i/>
        </w:rPr>
        <w:t xml:space="preserve">, </w:t>
      </w:r>
      <w:r w:rsidR="00323D38" w:rsidRPr="00631394">
        <w:rPr>
          <w:rFonts w:ascii="Arial" w:hAnsi="Arial" w:cs="Arial"/>
        </w:rPr>
        <w:t>first performed in</w:t>
      </w:r>
      <w:r w:rsidR="00323D38" w:rsidRPr="00631394">
        <w:rPr>
          <w:rFonts w:ascii="Arial" w:hAnsi="Arial" w:cs="Arial"/>
          <w:i/>
        </w:rPr>
        <w:t xml:space="preserve"> </w:t>
      </w:r>
      <w:r w:rsidR="00323D38" w:rsidRPr="00631394">
        <w:rPr>
          <w:rFonts w:ascii="Arial" w:hAnsi="Arial" w:cs="Arial"/>
        </w:rPr>
        <w:t>431BC</w:t>
      </w:r>
      <w:r w:rsidR="00EF76A5" w:rsidRPr="00631394">
        <w:rPr>
          <w:rFonts w:ascii="Arial" w:hAnsi="Arial" w:cs="Arial"/>
        </w:rPr>
        <w:t>E</w:t>
      </w:r>
      <w:r w:rsidR="00323D38" w:rsidRPr="00631394">
        <w:rPr>
          <w:rFonts w:ascii="Arial" w:hAnsi="Arial" w:cs="Arial"/>
        </w:rPr>
        <w:t xml:space="preserve"> at the City Dionysia</w:t>
      </w:r>
      <w:r w:rsidR="00B03F75" w:rsidRPr="00631394">
        <w:rPr>
          <w:rFonts w:ascii="Arial" w:hAnsi="Arial" w:cs="Arial"/>
        </w:rPr>
        <w:t xml:space="preserve"> in Athens</w:t>
      </w:r>
      <w:r w:rsidR="00177D16" w:rsidRPr="00631394">
        <w:rPr>
          <w:rFonts w:ascii="Arial" w:hAnsi="Arial" w:cs="Arial"/>
        </w:rPr>
        <w:t xml:space="preserve">, </w:t>
      </w:r>
      <w:r w:rsidRPr="00631394">
        <w:rPr>
          <w:rFonts w:ascii="Arial" w:hAnsi="Arial" w:cs="Arial"/>
        </w:rPr>
        <w:t>is an adaptation, but that is what it is.</w:t>
      </w:r>
      <w:r w:rsidR="006C2B01" w:rsidRPr="00631394">
        <w:rPr>
          <w:rFonts w:ascii="Arial" w:hAnsi="Arial" w:cs="Arial"/>
        </w:rPr>
        <w:t xml:space="preserve"> The myth of Jason and the Argonauts appears in the </w:t>
      </w:r>
      <w:r w:rsidR="006C2B01" w:rsidRPr="00631394">
        <w:rPr>
          <w:rFonts w:ascii="Arial" w:hAnsi="Arial" w:cs="Arial"/>
          <w:i/>
        </w:rPr>
        <w:t>Odyssey</w:t>
      </w:r>
      <w:r w:rsidR="00957862" w:rsidRPr="00631394">
        <w:rPr>
          <w:rFonts w:ascii="Arial" w:hAnsi="Arial" w:cs="Arial"/>
        </w:rPr>
        <w:t xml:space="preserve"> </w:t>
      </w:r>
      <w:r w:rsidR="00D43E41" w:rsidRPr="00631394">
        <w:rPr>
          <w:rFonts w:ascii="Arial" w:hAnsi="Arial" w:cs="Arial"/>
        </w:rPr>
        <w:t>as ‘known to all’ (</w:t>
      </w:r>
      <w:r w:rsidR="00622F2F" w:rsidRPr="00631394">
        <w:rPr>
          <w:rFonts w:ascii="Arial" w:hAnsi="Arial" w:cs="Arial"/>
        </w:rPr>
        <w:t>Hom.</w:t>
      </w:r>
      <w:r w:rsidR="00622F2F" w:rsidRPr="00631394">
        <w:rPr>
          <w:rFonts w:ascii="Arial" w:hAnsi="Arial" w:cs="Arial"/>
          <w:i/>
        </w:rPr>
        <w:t>Od</w:t>
      </w:r>
      <w:r w:rsidR="00622F2F" w:rsidRPr="00631394">
        <w:rPr>
          <w:rFonts w:ascii="Arial" w:hAnsi="Arial" w:cs="Arial"/>
        </w:rPr>
        <w:t>.12.61-72)</w:t>
      </w:r>
      <w:r w:rsidR="009136C5" w:rsidRPr="00631394">
        <w:rPr>
          <w:rFonts w:ascii="Arial" w:hAnsi="Arial" w:cs="Arial"/>
        </w:rPr>
        <w:t xml:space="preserve"> </w:t>
      </w:r>
      <w:r w:rsidR="002432B2" w:rsidRPr="00631394">
        <w:rPr>
          <w:rFonts w:ascii="Arial" w:hAnsi="Arial" w:cs="Arial"/>
        </w:rPr>
        <w:lastRenderedPageBreak/>
        <w:t>and</w:t>
      </w:r>
      <w:r w:rsidR="005C3962" w:rsidRPr="00631394">
        <w:rPr>
          <w:rFonts w:ascii="Arial" w:hAnsi="Arial" w:cs="Arial"/>
        </w:rPr>
        <w:t xml:space="preserve"> </w:t>
      </w:r>
      <w:r w:rsidR="00177D16" w:rsidRPr="00631394">
        <w:rPr>
          <w:rFonts w:ascii="Arial" w:hAnsi="Arial" w:cs="Arial"/>
        </w:rPr>
        <w:t xml:space="preserve">even </w:t>
      </w:r>
      <w:r w:rsidR="005C3962" w:rsidRPr="00631394">
        <w:rPr>
          <w:rFonts w:ascii="Arial" w:hAnsi="Arial" w:cs="Arial"/>
        </w:rPr>
        <w:t>that is derived from</w:t>
      </w:r>
      <w:r w:rsidR="00B6313F" w:rsidRPr="00631394">
        <w:rPr>
          <w:rFonts w:ascii="Arial" w:hAnsi="Arial" w:cs="Arial"/>
        </w:rPr>
        <w:t xml:space="preserve"> </w:t>
      </w:r>
      <w:r w:rsidR="005C3962" w:rsidRPr="00631394">
        <w:rPr>
          <w:rFonts w:ascii="Arial" w:hAnsi="Arial" w:cs="Arial"/>
        </w:rPr>
        <w:t>oral tradition</w:t>
      </w:r>
      <w:r w:rsidR="00D15ED1" w:rsidRPr="00631394">
        <w:rPr>
          <w:rFonts w:ascii="Arial" w:hAnsi="Arial" w:cs="Arial"/>
        </w:rPr>
        <w:t xml:space="preserve"> and would be well known to the audience</w:t>
      </w:r>
      <w:r w:rsidR="005C3962" w:rsidRPr="00631394">
        <w:rPr>
          <w:rFonts w:ascii="Arial" w:hAnsi="Arial" w:cs="Arial"/>
        </w:rPr>
        <w:t>. We see</w:t>
      </w:r>
      <w:r w:rsidR="002432B2" w:rsidRPr="00631394">
        <w:rPr>
          <w:rFonts w:ascii="Arial" w:hAnsi="Arial" w:cs="Arial"/>
        </w:rPr>
        <w:t xml:space="preserve"> </w:t>
      </w:r>
      <w:r w:rsidR="009136C5" w:rsidRPr="00631394">
        <w:rPr>
          <w:rFonts w:ascii="Arial" w:hAnsi="Arial" w:cs="Arial"/>
        </w:rPr>
        <w:t xml:space="preserve">different aspects are stressed in </w:t>
      </w:r>
      <w:r w:rsidR="00A272C5" w:rsidRPr="00631394">
        <w:rPr>
          <w:rFonts w:ascii="Arial" w:hAnsi="Arial" w:cs="Arial"/>
        </w:rPr>
        <w:t>later</w:t>
      </w:r>
      <w:r w:rsidR="009136C5" w:rsidRPr="00631394">
        <w:rPr>
          <w:rFonts w:ascii="Arial" w:hAnsi="Arial" w:cs="Arial"/>
        </w:rPr>
        <w:t xml:space="preserve"> </w:t>
      </w:r>
      <w:r w:rsidR="000075D5" w:rsidRPr="00631394">
        <w:rPr>
          <w:rFonts w:ascii="Arial" w:hAnsi="Arial" w:cs="Arial"/>
        </w:rPr>
        <w:t>iterations</w:t>
      </w:r>
      <w:r w:rsidR="00CA2BA5" w:rsidRPr="00631394">
        <w:rPr>
          <w:rFonts w:ascii="Arial" w:hAnsi="Arial" w:cs="Arial"/>
        </w:rPr>
        <w:t xml:space="preserve"> even in ancient times</w:t>
      </w:r>
      <w:r w:rsidR="000075D5" w:rsidRPr="00631394">
        <w:rPr>
          <w:rFonts w:ascii="Arial" w:hAnsi="Arial" w:cs="Arial"/>
        </w:rPr>
        <w:t>.</w:t>
      </w:r>
      <w:r w:rsidR="009136C5" w:rsidRPr="00631394">
        <w:rPr>
          <w:rFonts w:ascii="Arial" w:hAnsi="Arial" w:cs="Arial"/>
        </w:rPr>
        <w:t xml:space="preserve"> </w:t>
      </w:r>
      <w:r w:rsidR="000075D5" w:rsidRPr="00631394">
        <w:rPr>
          <w:rFonts w:ascii="Arial" w:hAnsi="Arial" w:cs="Arial"/>
        </w:rPr>
        <w:t>For example, Hesiod places the emphasis on Medea’s relationship to Helios</w:t>
      </w:r>
      <w:r w:rsidR="000075D5">
        <w:rPr>
          <w:rFonts w:ascii="Arial" w:hAnsi="Arial" w:cs="Arial"/>
          <w:color w:val="0070C0"/>
        </w:rPr>
        <w:t xml:space="preserve"> </w:t>
      </w:r>
      <w:r w:rsidR="000075D5" w:rsidRPr="00D06784">
        <w:rPr>
          <w:rFonts w:ascii="Arial" w:hAnsi="Arial" w:cs="Arial"/>
        </w:rPr>
        <w:t xml:space="preserve">the sun god and Pindar in </w:t>
      </w:r>
      <w:r w:rsidR="000075D5" w:rsidRPr="00D06784">
        <w:rPr>
          <w:rFonts w:ascii="Arial" w:hAnsi="Arial" w:cs="Arial"/>
          <w:i/>
        </w:rPr>
        <w:t>Pythian</w:t>
      </w:r>
      <w:r w:rsidR="002432B2" w:rsidRPr="00D06784">
        <w:rPr>
          <w:rFonts w:ascii="Arial" w:hAnsi="Arial" w:cs="Arial"/>
        </w:rPr>
        <w:t xml:space="preserve"> </w:t>
      </w:r>
      <w:r w:rsidR="003E09A2" w:rsidRPr="00D06784">
        <w:rPr>
          <w:rFonts w:ascii="Arial" w:hAnsi="Arial" w:cs="Arial"/>
        </w:rPr>
        <w:t xml:space="preserve">4 on Jason as Hero, giving Medea a minor role as helper. In Roman times </w:t>
      </w:r>
      <w:r w:rsidR="00363503" w:rsidRPr="00D06784">
        <w:rPr>
          <w:rFonts w:ascii="Arial" w:hAnsi="Arial" w:cs="Arial"/>
        </w:rPr>
        <w:t xml:space="preserve">Ovid is drawn to the complexity of her character </w:t>
      </w:r>
      <w:r w:rsidR="003E09A2" w:rsidRPr="00D06784">
        <w:rPr>
          <w:rFonts w:ascii="Arial" w:hAnsi="Arial" w:cs="Arial"/>
        </w:rPr>
        <w:t>(Ov.</w:t>
      </w:r>
      <w:r w:rsidR="003E09A2" w:rsidRPr="00D06784">
        <w:rPr>
          <w:rFonts w:ascii="Arial" w:hAnsi="Arial" w:cs="Arial"/>
          <w:i/>
        </w:rPr>
        <w:t>Met</w:t>
      </w:r>
      <w:r w:rsidR="003E09A2" w:rsidRPr="00D06784">
        <w:rPr>
          <w:rFonts w:ascii="Arial" w:hAnsi="Arial" w:cs="Arial"/>
        </w:rPr>
        <w:t xml:space="preserve">.7.179-293) </w:t>
      </w:r>
      <w:r w:rsidR="00363503" w:rsidRPr="00D06784">
        <w:rPr>
          <w:rFonts w:ascii="Arial" w:hAnsi="Arial" w:cs="Arial"/>
        </w:rPr>
        <w:t xml:space="preserve">and Seneca portrays her as a mad witch. Euripides is </w:t>
      </w:r>
      <w:r w:rsidR="009456F5" w:rsidRPr="00D06784">
        <w:rPr>
          <w:rFonts w:ascii="Arial" w:hAnsi="Arial" w:cs="Arial"/>
        </w:rPr>
        <w:t>different:</w:t>
      </w:r>
      <w:r w:rsidR="008E22B9" w:rsidRPr="00D06784">
        <w:rPr>
          <w:rFonts w:ascii="Arial" w:hAnsi="Arial" w:cs="Arial"/>
        </w:rPr>
        <w:t xml:space="preserve"> for example</w:t>
      </w:r>
      <w:r w:rsidR="009456F5" w:rsidRPr="00D06784">
        <w:rPr>
          <w:rFonts w:ascii="Arial" w:hAnsi="Arial" w:cs="Arial"/>
        </w:rPr>
        <w:t xml:space="preserve"> </w:t>
      </w:r>
      <w:r w:rsidR="008E49E1" w:rsidRPr="00D06784">
        <w:rPr>
          <w:rFonts w:ascii="Arial" w:hAnsi="Arial" w:cs="Arial"/>
        </w:rPr>
        <w:t>h</w:t>
      </w:r>
      <w:r w:rsidR="008E22B9" w:rsidRPr="00D06784">
        <w:rPr>
          <w:rFonts w:ascii="Arial" w:hAnsi="Arial" w:cs="Arial"/>
        </w:rPr>
        <w:t>e</w:t>
      </w:r>
      <w:r w:rsidR="00363503" w:rsidRPr="00D06784">
        <w:rPr>
          <w:rFonts w:ascii="Arial" w:hAnsi="Arial" w:cs="Arial"/>
        </w:rPr>
        <w:t xml:space="preserve"> challenges the boundaries of cultural norms </w:t>
      </w:r>
      <w:r w:rsidR="005F7D10" w:rsidRPr="00D06784">
        <w:rPr>
          <w:rFonts w:ascii="Arial" w:hAnsi="Arial" w:cs="Arial"/>
        </w:rPr>
        <w:t>of gender</w:t>
      </w:r>
      <w:r w:rsidR="003356F7" w:rsidRPr="00D06784">
        <w:rPr>
          <w:rFonts w:ascii="Arial" w:hAnsi="Arial" w:cs="Arial"/>
        </w:rPr>
        <w:t>, ethnicity and divinity</w:t>
      </w:r>
      <w:r w:rsidR="00A74BA1" w:rsidRPr="00D06784">
        <w:rPr>
          <w:rFonts w:ascii="Arial" w:hAnsi="Arial" w:cs="Arial"/>
        </w:rPr>
        <w:t xml:space="preserve"> expected</w:t>
      </w:r>
      <w:r w:rsidR="003356F7" w:rsidRPr="00D06784">
        <w:rPr>
          <w:rFonts w:ascii="Arial" w:hAnsi="Arial" w:cs="Arial"/>
        </w:rPr>
        <w:t xml:space="preserve"> of </w:t>
      </w:r>
      <w:r w:rsidR="00363503" w:rsidRPr="00D06784">
        <w:rPr>
          <w:rFonts w:ascii="Arial" w:hAnsi="Arial" w:cs="Arial"/>
        </w:rPr>
        <w:t xml:space="preserve">Athens </w:t>
      </w:r>
      <w:r w:rsidR="003356F7" w:rsidRPr="00D06784">
        <w:rPr>
          <w:rFonts w:ascii="Arial" w:hAnsi="Arial" w:cs="Arial"/>
        </w:rPr>
        <w:t>in the</w:t>
      </w:r>
      <w:r w:rsidR="00363503" w:rsidRPr="00D06784">
        <w:rPr>
          <w:rFonts w:ascii="Arial" w:hAnsi="Arial" w:cs="Arial"/>
        </w:rPr>
        <w:t xml:space="preserve"> fifth century BCE</w:t>
      </w:r>
      <w:r w:rsidR="009F33DA" w:rsidRPr="00D06784">
        <w:rPr>
          <w:rFonts w:ascii="Arial" w:hAnsi="Arial" w:cs="Arial"/>
        </w:rPr>
        <w:t>, particularly by his addition of infanticide</w:t>
      </w:r>
      <w:r w:rsidR="003356F7" w:rsidRPr="00D06784">
        <w:rPr>
          <w:rFonts w:ascii="Arial" w:hAnsi="Arial" w:cs="Arial"/>
        </w:rPr>
        <w:t>.</w:t>
      </w:r>
      <w:r w:rsidR="00363503" w:rsidRPr="00D06784">
        <w:rPr>
          <w:rFonts w:ascii="Arial" w:hAnsi="Arial" w:cs="Arial"/>
        </w:rPr>
        <w:t xml:space="preserve"> </w:t>
      </w:r>
      <w:r w:rsidR="005F7D10" w:rsidRPr="00D06784">
        <w:rPr>
          <w:rFonts w:ascii="Arial" w:hAnsi="Arial" w:cs="Arial"/>
        </w:rPr>
        <w:t xml:space="preserve">His </w:t>
      </w:r>
      <w:r w:rsidR="00FB00A5" w:rsidRPr="00D06784">
        <w:rPr>
          <w:rFonts w:ascii="Arial" w:hAnsi="Arial" w:cs="Arial"/>
        </w:rPr>
        <w:t xml:space="preserve">play </w:t>
      </w:r>
      <w:r w:rsidR="005F7D10" w:rsidRPr="00D06784">
        <w:rPr>
          <w:rFonts w:ascii="Arial" w:hAnsi="Arial" w:cs="Arial"/>
        </w:rPr>
        <w:t xml:space="preserve">is a discourse </w:t>
      </w:r>
      <w:r w:rsidR="00FB00A5" w:rsidRPr="00D06784">
        <w:rPr>
          <w:rFonts w:ascii="Arial" w:hAnsi="Arial" w:cs="Arial"/>
        </w:rPr>
        <w:t>on</w:t>
      </w:r>
      <w:r w:rsidR="005F7D10" w:rsidRPr="00D06784">
        <w:rPr>
          <w:rFonts w:ascii="Arial" w:hAnsi="Arial" w:cs="Arial"/>
        </w:rPr>
        <w:t xml:space="preserve"> ‘otherness</w:t>
      </w:r>
      <w:r w:rsidR="00AD1411" w:rsidRPr="00D06784">
        <w:rPr>
          <w:rFonts w:ascii="Arial" w:hAnsi="Arial" w:cs="Arial"/>
        </w:rPr>
        <w:t>’</w:t>
      </w:r>
      <w:r w:rsidR="001F60CA" w:rsidRPr="00D06784">
        <w:rPr>
          <w:rFonts w:ascii="Arial" w:hAnsi="Arial" w:cs="Arial"/>
        </w:rPr>
        <w:t xml:space="preserve">. The issue here is of </w:t>
      </w:r>
      <w:r w:rsidR="008777A5" w:rsidRPr="00D06784">
        <w:rPr>
          <w:rFonts w:ascii="Arial" w:hAnsi="Arial" w:cs="Arial"/>
        </w:rPr>
        <w:t>exclusion</w:t>
      </w:r>
      <w:r w:rsidR="001F60CA" w:rsidRPr="00D06784">
        <w:rPr>
          <w:rFonts w:ascii="Arial" w:hAnsi="Arial" w:cs="Arial"/>
        </w:rPr>
        <w:t xml:space="preserve"> and </w:t>
      </w:r>
      <w:r w:rsidR="008F3CC4" w:rsidRPr="00D06784">
        <w:rPr>
          <w:rFonts w:ascii="Arial" w:hAnsi="Arial" w:cs="Arial"/>
        </w:rPr>
        <w:t xml:space="preserve">lack of </w:t>
      </w:r>
      <w:r w:rsidR="00452EAC" w:rsidRPr="00D06784">
        <w:rPr>
          <w:rFonts w:ascii="Arial" w:hAnsi="Arial" w:cs="Arial"/>
        </w:rPr>
        <w:t>acceptance</w:t>
      </w:r>
      <w:r w:rsidR="005F7D10" w:rsidRPr="00D06784">
        <w:rPr>
          <w:rFonts w:ascii="Arial" w:hAnsi="Arial" w:cs="Arial"/>
        </w:rPr>
        <w:t xml:space="preserve"> that confronts the values of the male audience, but that in the end </w:t>
      </w:r>
      <w:r w:rsidR="00822E7D" w:rsidRPr="00D06784">
        <w:rPr>
          <w:rFonts w:ascii="Arial" w:hAnsi="Arial" w:cs="Arial"/>
        </w:rPr>
        <w:t xml:space="preserve">the play </w:t>
      </w:r>
      <w:r w:rsidR="005F7D10" w:rsidRPr="00D06784">
        <w:rPr>
          <w:rFonts w:ascii="Arial" w:hAnsi="Arial" w:cs="Arial"/>
        </w:rPr>
        <w:t>reinforces a narrative of female containment by affirming traditional gender roles and cultural boundaries.</w:t>
      </w:r>
      <w:r w:rsidR="005F7D10">
        <w:rPr>
          <w:rFonts w:ascii="Arial" w:hAnsi="Arial" w:cs="Arial"/>
          <w:color w:val="0070C0"/>
        </w:rPr>
        <w:t xml:space="preserve"> </w:t>
      </w:r>
    </w:p>
    <w:p w:rsidR="00040A55" w:rsidRDefault="00040A55" w:rsidP="00895DC1">
      <w:pPr>
        <w:jc w:val="both"/>
        <w:rPr>
          <w:rFonts w:ascii="Arial" w:hAnsi="Arial" w:cs="Arial"/>
          <w:color w:val="0070C0"/>
        </w:rPr>
      </w:pPr>
    </w:p>
    <w:p w:rsidR="00C910B0" w:rsidRPr="00BB2989" w:rsidRDefault="008255F6" w:rsidP="00A4670D">
      <w:pPr>
        <w:spacing w:line="480" w:lineRule="auto"/>
        <w:jc w:val="both"/>
        <w:rPr>
          <w:rFonts w:ascii="Arial" w:hAnsi="Arial" w:cs="Arial"/>
        </w:rPr>
      </w:pPr>
      <w:r w:rsidRPr="00BB2989">
        <w:rPr>
          <w:rFonts w:ascii="Arial" w:hAnsi="Arial" w:cs="Arial"/>
        </w:rPr>
        <w:t>This is</w:t>
      </w:r>
      <w:r w:rsidR="005B68C6" w:rsidRPr="00BB2989">
        <w:rPr>
          <w:rFonts w:ascii="Arial" w:hAnsi="Arial" w:cs="Arial"/>
        </w:rPr>
        <w:t xml:space="preserve"> an adaptation that presents a formidable critique of male concerns </w:t>
      </w:r>
      <w:r w:rsidRPr="00BB2989">
        <w:rPr>
          <w:rFonts w:ascii="Arial" w:hAnsi="Arial" w:cs="Arial"/>
        </w:rPr>
        <w:t xml:space="preserve">about their masculinity, the role of women and the legitimacy of their male </w:t>
      </w:r>
      <w:r w:rsidR="00B9718B" w:rsidRPr="00BB2989">
        <w:rPr>
          <w:rFonts w:ascii="Arial" w:hAnsi="Arial" w:cs="Arial"/>
        </w:rPr>
        <w:t>heirs</w:t>
      </w:r>
      <w:r w:rsidRPr="00BB2989">
        <w:rPr>
          <w:rFonts w:ascii="Arial" w:hAnsi="Arial" w:cs="Arial"/>
        </w:rPr>
        <w:t xml:space="preserve"> </w:t>
      </w:r>
      <w:r w:rsidR="005B68C6" w:rsidRPr="00BB2989">
        <w:rPr>
          <w:rFonts w:ascii="Arial" w:hAnsi="Arial" w:cs="Arial"/>
        </w:rPr>
        <w:t xml:space="preserve">in the nascent Athenian democracy. </w:t>
      </w:r>
      <w:r w:rsidR="00E87A80" w:rsidRPr="00BB2989">
        <w:rPr>
          <w:rFonts w:ascii="Arial" w:hAnsi="Arial" w:cs="Arial"/>
        </w:rPr>
        <w:t>After</w:t>
      </w:r>
      <w:r w:rsidR="003C2112" w:rsidRPr="00BB2989">
        <w:rPr>
          <w:rFonts w:ascii="Arial" w:hAnsi="Arial" w:cs="Arial"/>
        </w:rPr>
        <w:t xml:space="preserve"> Pericles citizenship law of</w:t>
      </w:r>
      <w:r w:rsidR="00E87A80" w:rsidRPr="00BB2989">
        <w:rPr>
          <w:rFonts w:ascii="Arial" w:hAnsi="Arial" w:cs="Arial"/>
        </w:rPr>
        <w:t xml:space="preserve"> 451/450BCE, t</w:t>
      </w:r>
      <w:r w:rsidR="003266FB" w:rsidRPr="00BB2989">
        <w:rPr>
          <w:rFonts w:ascii="Arial" w:hAnsi="Arial" w:cs="Arial"/>
        </w:rPr>
        <w:t>he</w:t>
      </w:r>
      <w:r w:rsidR="00EB0A69" w:rsidRPr="00BB2989">
        <w:rPr>
          <w:rFonts w:ascii="Arial" w:hAnsi="Arial" w:cs="Arial"/>
        </w:rPr>
        <w:t xml:space="preserve"> overriding anxiety for elite male Athenians is the legitimacy of heirs to property and patriarchy</w:t>
      </w:r>
      <w:r w:rsidR="00E54A23" w:rsidRPr="00BB2989">
        <w:rPr>
          <w:rFonts w:ascii="Arial" w:hAnsi="Arial" w:cs="Arial"/>
        </w:rPr>
        <w:t>.</w:t>
      </w:r>
      <w:r w:rsidR="00EB0A69" w:rsidRPr="00BB2989">
        <w:rPr>
          <w:rFonts w:ascii="Arial" w:hAnsi="Arial" w:cs="Arial"/>
        </w:rPr>
        <w:t xml:space="preserve"> </w:t>
      </w:r>
      <w:r w:rsidR="00E54A23" w:rsidRPr="00BB2989">
        <w:rPr>
          <w:rFonts w:ascii="Arial" w:hAnsi="Arial" w:cs="Arial"/>
        </w:rPr>
        <w:t>H</w:t>
      </w:r>
      <w:r w:rsidR="00EB0A69" w:rsidRPr="00BB2989">
        <w:rPr>
          <w:rFonts w:ascii="Arial" w:hAnsi="Arial" w:cs="Arial"/>
        </w:rPr>
        <w:t>aving a foreign wife puts them all in jeopardy</w:t>
      </w:r>
      <w:r w:rsidR="00AF6885" w:rsidRPr="00BB2989">
        <w:rPr>
          <w:rFonts w:ascii="Arial" w:hAnsi="Arial" w:cs="Arial"/>
        </w:rPr>
        <w:t xml:space="preserve"> and might </w:t>
      </w:r>
      <w:r w:rsidR="008A05EF" w:rsidRPr="00BB2989">
        <w:rPr>
          <w:rFonts w:ascii="Arial" w:hAnsi="Arial" w:cs="Arial"/>
        </w:rPr>
        <w:t xml:space="preserve">even </w:t>
      </w:r>
      <w:r w:rsidR="00AF6885" w:rsidRPr="00BB2989">
        <w:rPr>
          <w:rFonts w:ascii="Arial" w:hAnsi="Arial" w:cs="Arial"/>
        </w:rPr>
        <w:t>result in the death of their children.</w:t>
      </w:r>
      <w:r w:rsidR="00EB0A69" w:rsidRPr="00BB2989">
        <w:rPr>
          <w:rFonts w:ascii="Arial" w:hAnsi="Arial" w:cs="Arial"/>
        </w:rPr>
        <w:t xml:space="preserve"> </w:t>
      </w:r>
      <w:r w:rsidR="00AF6885" w:rsidRPr="00BB2989">
        <w:rPr>
          <w:rFonts w:ascii="Arial" w:hAnsi="Arial" w:cs="Arial"/>
        </w:rPr>
        <w:t xml:space="preserve">Nugent expresses it well: ‘the mythological and even magical stories of Medea’s witch-like and destructive power symbolically represent the threatening power that every </w:t>
      </w:r>
      <w:r w:rsidR="00C3288A" w:rsidRPr="00BB2989">
        <w:rPr>
          <w:rFonts w:ascii="Arial" w:hAnsi="Arial" w:cs="Arial"/>
        </w:rPr>
        <w:t>woman</w:t>
      </w:r>
      <w:r w:rsidR="00AF6885" w:rsidRPr="00BB2989">
        <w:rPr>
          <w:rFonts w:ascii="Arial" w:hAnsi="Arial" w:cs="Arial"/>
        </w:rPr>
        <w:t xml:space="preserve"> wields in the life of the household.’</w:t>
      </w:r>
      <w:r w:rsidR="00CD6BD3" w:rsidRPr="00BB2989">
        <w:rPr>
          <w:rFonts w:ascii="Arial" w:hAnsi="Arial" w:cs="Arial"/>
        </w:rPr>
        <w:t xml:space="preserve"> </w:t>
      </w:r>
      <w:r w:rsidR="004E01EC" w:rsidRPr="00BB2989">
        <w:rPr>
          <w:rStyle w:val="FootnoteReference"/>
          <w:rFonts w:ascii="Arial" w:hAnsi="Arial" w:cs="Arial"/>
        </w:rPr>
        <w:footnoteReference w:id="8"/>
      </w:r>
      <w:r w:rsidR="00AF6885" w:rsidRPr="00BB2989">
        <w:rPr>
          <w:rFonts w:ascii="Arial" w:hAnsi="Arial" w:cs="Arial"/>
        </w:rPr>
        <w:t xml:space="preserve"> </w:t>
      </w:r>
      <w:r w:rsidR="00E87A80" w:rsidRPr="00BB2989">
        <w:rPr>
          <w:rFonts w:ascii="Arial" w:hAnsi="Arial" w:cs="Arial"/>
        </w:rPr>
        <w:t xml:space="preserve">The changing political milieu from </w:t>
      </w:r>
      <w:r w:rsidR="00BE4686" w:rsidRPr="00BB2989">
        <w:rPr>
          <w:rFonts w:ascii="Arial" w:hAnsi="Arial" w:cs="Arial"/>
        </w:rPr>
        <w:t xml:space="preserve">a highly competitive, autocratic culture to a more co-operative, egalitarian society based on law and justice within a democracy is also </w:t>
      </w:r>
      <w:r w:rsidR="00BE4686" w:rsidRPr="00BB2989">
        <w:rPr>
          <w:rFonts w:ascii="Arial" w:hAnsi="Arial" w:cs="Arial"/>
        </w:rPr>
        <w:lastRenderedPageBreak/>
        <w:t>difficult to come to terms with</w:t>
      </w:r>
      <w:r w:rsidR="00C910B0" w:rsidRPr="00BB2989">
        <w:rPr>
          <w:rFonts w:ascii="Arial" w:hAnsi="Arial" w:cs="Arial"/>
        </w:rPr>
        <w:t xml:space="preserve"> for the </w:t>
      </w:r>
      <w:r w:rsidR="00316246" w:rsidRPr="00BB2989">
        <w:rPr>
          <w:rFonts w:ascii="Arial" w:hAnsi="Arial" w:cs="Arial"/>
        </w:rPr>
        <w:t xml:space="preserve">male </w:t>
      </w:r>
      <w:r w:rsidR="00C910B0" w:rsidRPr="00BB2989">
        <w:rPr>
          <w:rFonts w:ascii="Arial" w:hAnsi="Arial" w:cs="Arial"/>
        </w:rPr>
        <w:t>elite</w:t>
      </w:r>
      <w:r w:rsidR="00BE4686" w:rsidRPr="00BB2989">
        <w:rPr>
          <w:rFonts w:ascii="Arial" w:hAnsi="Arial" w:cs="Arial"/>
        </w:rPr>
        <w:t xml:space="preserve">. The prospect of Medea’s arrival in Athens itself at the end of the play and the destruction that </w:t>
      </w:r>
      <w:r w:rsidR="00275CE2" w:rsidRPr="00BB2989">
        <w:rPr>
          <w:rFonts w:ascii="Arial" w:hAnsi="Arial" w:cs="Arial"/>
        </w:rPr>
        <w:t>implies</w:t>
      </w:r>
      <w:r w:rsidR="00BB5760" w:rsidRPr="00BB2989">
        <w:rPr>
          <w:rFonts w:ascii="Arial" w:hAnsi="Arial" w:cs="Arial"/>
        </w:rPr>
        <w:t xml:space="preserve"> is</w:t>
      </w:r>
      <w:r w:rsidR="00BE4686" w:rsidRPr="00BB2989">
        <w:rPr>
          <w:rFonts w:ascii="Arial" w:hAnsi="Arial" w:cs="Arial"/>
        </w:rPr>
        <w:t xml:space="preserve"> </w:t>
      </w:r>
      <w:r w:rsidR="00BB5760" w:rsidRPr="00BB2989">
        <w:rPr>
          <w:rFonts w:ascii="Arial" w:hAnsi="Arial" w:cs="Arial"/>
        </w:rPr>
        <w:t>a</w:t>
      </w:r>
      <w:r w:rsidR="00BE4686" w:rsidRPr="00BB2989">
        <w:rPr>
          <w:rFonts w:ascii="Arial" w:hAnsi="Arial" w:cs="Arial"/>
        </w:rPr>
        <w:t xml:space="preserve"> horrendous</w:t>
      </w:r>
      <w:r w:rsidR="00BB5760" w:rsidRPr="00BB2989">
        <w:rPr>
          <w:rFonts w:ascii="Arial" w:hAnsi="Arial" w:cs="Arial"/>
        </w:rPr>
        <w:t xml:space="preserve"> </w:t>
      </w:r>
      <w:r w:rsidR="00335ADF" w:rsidRPr="00BB2989">
        <w:rPr>
          <w:rFonts w:ascii="Arial" w:hAnsi="Arial" w:cs="Arial"/>
        </w:rPr>
        <w:t>prospect</w:t>
      </w:r>
      <w:r w:rsidR="00BE4686" w:rsidRPr="00BB2989">
        <w:rPr>
          <w:rFonts w:ascii="Arial" w:hAnsi="Arial" w:cs="Arial"/>
        </w:rPr>
        <w:t>.</w:t>
      </w:r>
    </w:p>
    <w:p w:rsidR="00F25543" w:rsidRDefault="00F25543" w:rsidP="00A4670D">
      <w:pPr>
        <w:spacing w:line="480" w:lineRule="auto"/>
        <w:jc w:val="both"/>
        <w:rPr>
          <w:rFonts w:ascii="Arial" w:hAnsi="Arial" w:cs="Arial"/>
          <w:color w:val="0070C0"/>
        </w:rPr>
      </w:pPr>
    </w:p>
    <w:p w:rsidR="003C7740" w:rsidRPr="00E644C7" w:rsidRDefault="00FF25A2" w:rsidP="00A4670D">
      <w:pPr>
        <w:spacing w:line="480" w:lineRule="auto"/>
        <w:jc w:val="both"/>
        <w:rPr>
          <w:rFonts w:ascii="Arial" w:hAnsi="Arial" w:cs="Arial"/>
        </w:rPr>
      </w:pPr>
      <w:r w:rsidRPr="00E644C7">
        <w:rPr>
          <w:rFonts w:ascii="Arial" w:hAnsi="Arial" w:cs="Arial"/>
        </w:rPr>
        <w:t>Consequently, tragedy is the re-telling of new versions of themes from the mythical past in the present</w:t>
      </w:r>
      <w:r w:rsidR="00016F89" w:rsidRPr="00E644C7">
        <w:rPr>
          <w:rFonts w:ascii="Arial" w:hAnsi="Arial" w:cs="Arial"/>
        </w:rPr>
        <w:t xml:space="preserve"> and one element of that </w:t>
      </w:r>
      <w:r w:rsidR="00A21D07" w:rsidRPr="00E644C7">
        <w:rPr>
          <w:rFonts w:ascii="Arial" w:hAnsi="Arial" w:cs="Arial"/>
        </w:rPr>
        <w:t xml:space="preserve">story </w:t>
      </w:r>
      <w:r w:rsidR="00016F89" w:rsidRPr="00E644C7">
        <w:rPr>
          <w:rFonts w:ascii="Arial" w:hAnsi="Arial" w:cs="Arial"/>
        </w:rPr>
        <w:t>is</w:t>
      </w:r>
      <w:r w:rsidR="00A21D07" w:rsidRPr="00E644C7">
        <w:rPr>
          <w:rFonts w:ascii="Arial" w:hAnsi="Arial" w:cs="Arial"/>
        </w:rPr>
        <w:t xml:space="preserve"> time.</w:t>
      </w:r>
      <w:r w:rsidR="00FB750D" w:rsidRPr="00E644C7">
        <w:rPr>
          <w:rFonts w:ascii="Arial" w:hAnsi="Arial" w:cs="Arial"/>
        </w:rPr>
        <w:t xml:space="preserve"> </w:t>
      </w:r>
      <w:r w:rsidR="00A21D07" w:rsidRPr="00E644C7">
        <w:rPr>
          <w:rFonts w:ascii="Arial" w:hAnsi="Arial" w:cs="Arial"/>
        </w:rPr>
        <w:t xml:space="preserve">I want now to look at the ways in which time </w:t>
      </w:r>
      <w:r w:rsidR="00E02C47" w:rsidRPr="00E644C7">
        <w:rPr>
          <w:rFonts w:ascii="Arial" w:hAnsi="Arial" w:cs="Arial"/>
        </w:rPr>
        <w:t>enhances</w:t>
      </w:r>
      <w:r w:rsidR="00A21D07" w:rsidRPr="00E644C7">
        <w:rPr>
          <w:rFonts w:ascii="Arial" w:hAnsi="Arial" w:cs="Arial"/>
        </w:rPr>
        <w:t xml:space="preserve"> th</w:t>
      </w:r>
      <w:r w:rsidR="0021731A" w:rsidRPr="00E644C7">
        <w:rPr>
          <w:rFonts w:ascii="Arial" w:hAnsi="Arial" w:cs="Arial"/>
        </w:rPr>
        <w:t>is</w:t>
      </w:r>
      <w:r w:rsidR="00A21D07" w:rsidRPr="00E644C7">
        <w:rPr>
          <w:rFonts w:ascii="Arial" w:hAnsi="Arial" w:cs="Arial"/>
        </w:rPr>
        <w:t xml:space="preserve"> theme of </w:t>
      </w:r>
      <w:r w:rsidR="009456F5" w:rsidRPr="00E644C7">
        <w:rPr>
          <w:rFonts w:ascii="Arial" w:hAnsi="Arial" w:cs="Arial"/>
        </w:rPr>
        <w:t xml:space="preserve">exile and </w:t>
      </w:r>
      <w:r w:rsidR="00A21D07" w:rsidRPr="00E644C7">
        <w:rPr>
          <w:rFonts w:ascii="Arial" w:hAnsi="Arial" w:cs="Arial"/>
        </w:rPr>
        <w:t xml:space="preserve">otherness in </w:t>
      </w:r>
      <w:r w:rsidR="00E54A23" w:rsidRPr="00E644C7">
        <w:rPr>
          <w:rFonts w:ascii="Arial" w:hAnsi="Arial" w:cs="Arial"/>
        </w:rPr>
        <w:t>Euripides’</w:t>
      </w:r>
      <w:r w:rsidR="00A21D07" w:rsidRPr="00E644C7">
        <w:rPr>
          <w:rFonts w:ascii="Arial" w:hAnsi="Arial" w:cs="Arial"/>
        </w:rPr>
        <w:t xml:space="preserve"> </w:t>
      </w:r>
      <w:r w:rsidR="00A21D07" w:rsidRPr="00E644C7">
        <w:rPr>
          <w:rFonts w:ascii="Arial" w:hAnsi="Arial" w:cs="Arial"/>
          <w:i/>
        </w:rPr>
        <w:t>Medea.</w:t>
      </w:r>
      <w:r w:rsidR="00016F89" w:rsidRPr="00E644C7">
        <w:rPr>
          <w:rFonts w:ascii="Arial" w:hAnsi="Arial" w:cs="Arial"/>
          <w:i/>
        </w:rPr>
        <w:t xml:space="preserve"> </w:t>
      </w:r>
      <w:r w:rsidR="00B25337" w:rsidRPr="00E644C7">
        <w:rPr>
          <w:rFonts w:ascii="Arial" w:hAnsi="Arial" w:cs="Arial"/>
        </w:rPr>
        <w:t xml:space="preserve">Euripides deploys the notion of time in very subtle ways. For instance, </w:t>
      </w:r>
      <w:r w:rsidR="00544409" w:rsidRPr="00E644C7">
        <w:rPr>
          <w:rFonts w:ascii="Arial" w:hAnsi="Arial" w:cs="Arial"/>
        </w:rPr>
        <w:t>he chooses</w:t>
      </w:r>
      <w:r w:rsidR="00B25337" w:rsidRPr="00E644C7">
        <w:rPr>
          <w:rFonts w:ascii="Arial" w:hAnsi="Arial" w:cs="Arial"/>
        </w:rPr>
        <w:t xml:space="preserve"> to use </w:t>
      </w:r>
      <w:r w:rsidR="00746E0D" w:rsidRPr="00E644C7">
        <w:rPr>
          <w:rFonts w:ascii="Arial" w:hAnsi="Arial" w:cs="Arial"/>
        </w:rPr>
        <w:t>various</w:t>
      </w:r>
      <w:r w:rsidR="00B25337" w:rsidRPr="00E644C7">
        <w:rPr>
          <w:rFonts w:ascii="Arial" w:hAnsi="Arial" w:cs="Arial"/>
        </w:rPr>
        <w:t xml:space="preserve"> verse </w:t>
      </w:r>
      <w:r w:rsidR="00746E0D" w:rsidRPr="00E644C7">
        <w:rPr>
          <w:rFonts w:ascii="Arial" w:hAnsi="Arial" w:cs="Arial"/>
        </w:rPr>
        <w:t>forms</w:t>
      </w:r>
      <w:r w:rsidR="00B25337" w:rsidRPr="00E644C7">
        <w:rPr>
          <w:rFonts w:ascii="Arial" w:hAnsi="Arial" w:cs="Arial"/>
        </w:rPr>
        <w:t xml:space="preserve"> to give the impression of duration of time</w:t>
      </w:r>
      <w:r w:rsidR="009C7D34" w:rsidRPr="00E644C7">
        <w:rPr>
          <w:rFonts w:ascii="Arial" w:hAnsi="Arial" w:cs="Arial"/>
        </w:rPr>
        <w:t>,</w:t>
      </w:r>
      <w:r w:rsidR="00544409" w:rsidRPr="00E644C7">
        <w:rPr>
          <w:rFonts w:ascii="Arial" w:hAnsi="Arial" w:cs="Arial"/>
        </w:rPr>
        <w:t xml:space="preserve"> </w:t>
      </w:r>
      <w:r w:rsidR="00746E0D" w:rsidRPr="00E644C7">
        <w:rPr>
          <w:rFonts w:ascii="Arial" w:hAnsi="Arial" w:cs="Arial"/>
        </w:rPr>
        <w:t>changes scenes</w:t>
      </w:r>
      <w:r w:rsidR="00544409" w:rsidRPr="00E644C7">
        <w:rPr>
          <w:rFonts w:ascii="Arial" w:hAnsi="Arial" w:cs="Arial"/>
        </w:rPr>
        <w:t xml:space="preserve"> </w:t>
      </w:r>
      <w:r w:rsidR="00746E0D" w:rsidRPr="00E644C7">
        <w:rPr>
          <w:rFonts w:ascii="Arial" w:hAnsi="Arial" w:cs="Arial"/>
        </w:rPr>
        <w:t>frequently</w:t>
      </w:r>
      <w:r w:rsidR="004229DD" w:rsidRPr="00E644C7">
        <w:rPr>
          <w:rFonts w:ascii="Arial" w:hAnsi="Arial" w:cs="Arial"/>
        </w:rPr>
        <w:t>, has time gaps</w:t>
      </w:r>
      <w:r w:rsidR="00746E0D" w:rsidRPr="00E644C7">
        <w:rPr>
          <w:rFonts w:ascii="Arial" w:hAnsi="Arial" w:cs="Arial"/>
        </w:rPr>
        <w:t xml:space="preserve"> and</w:t>
      </w:r>
      <w:r w:rsidR="009C7D34" w:rsidRPr="00E644C7">
        <w:rPr>
          <w:rFonts w:ascii="Arial" w:hAnsi="Arial" w:cs="Arial"/>
        </w:rPr>
        <w:t xml:space="preserve"> denotes time shifts through the chorus or by </w:t>
      </w:r>
      <w:r w:rsidR="008B643D" w:rsidRPr="00E644C7">
        <w:rPr>
          <w:rFonts w:ascii="Arial" w:hAnsi="Arial" w:cs="Arial"/>
        </w:rPr>
        <w:t>messenger</w:t>
      </w:r>
      <w:r w:rsidR="00544409" w:rsidRPr="00E644C7">
        <w:rPr>
          <w:rFonts w:ascii="Arial" w:hAnsi="Arial" w:cs="Arial"/>
        </w:rPr>
        <w:t xml:space="preserve">. One of the </w:t>
      </w:r>
      <w:r w:rsidR="00CD1618" w:rsidRPr="00E644C7">
        <w:rPr>
          <w:rFonts w:ascii="Arial" w:hAnsi="Arial" w:cs="Arial"/>
        </w:rPr>
        <w:t xml:space="preserve">most successful and </w:t>
      </w:r>
      <w:r w:rsidR="00544409" w:rsidRPr="00E644C7">
        <w:rPr>
          <w:rFonts w:ascii="Arial" w:hAnsi="Arial" w:cs="Arial"/>
        </w:rPr>
        <w:t xml:space="preserve">characteristic methods of narration </w:t>
      </w:r>
      <w:r w:rsidR="00CD1618" w:rsidRPr="00E644C7">
        <w:rPr>
          <w:rFonts w:ascii="Arial" w:hAnsi="Arial" w:cs="Arial"/>
        </w:rPr>
        <w:t xml:space="preserve">Euripides uses to increase the feeling of Medea’s alienation from Jason and Corinth are the nostalgic references back to her homeland. She is a foreigner: far away from home in a hostile environment. The play </w:t>
      </w:r>
      <w:r w:rsidR="008B643D" w:rsidRPr="00E644C7">
        <w:rPr>
          <w:rFonts w:ascii="Arial" w:hAnsi="Arial" w:cs="Arial"/>
        </w:rPr>
        <w:t>begins</w:t>
      </w:r>
      <w:r w:rsidR="00CD1618" w:rsidRPr="00E644C7">
        <w:rPr>
          <w:rFonts w:ascii="Arial" w:hAnsi="Arial" w:cs="Arial"/>
        </w:rPr>
        <w:t xml:space="preserve"> with one of these episodes of looking back in time: what I will call </w:t>
      </w:r>
      <w:r w:rsidR="00374FA1" w:rsidRPr="00E644C7">
        <w:rPr>
          <w:rFonts w:ascii="Arial" w:hAnsi="Arial" w:cs="Arial"/>
        </w:rPr>
        <w:t>‘time loops’</w:t>
      </w:r>
      <w:r w:rsidR="00CD1618" w:rsidRPr="00E644C7">
        <w:rPr>
          <w:rFonts w:ascii="Arial" w:hAnsi="Arial" w:cs="Arial"/>
        </w:rPr>
        <w:t xml:space="preserve"> that punctuate </w:t>
      </w:r>
      <w:r w:rsidR="00485566" w:rsidRPr="00E644C7">
        <w:rPr>
          <w:rFonts w:ascii="Arial" w:hAnsi="Arial" w:cs="Arial"/>
        </w:rPr>
        <w:t>the</w:t>
      </w:r>
      <w:r w:rsidR="00CD1618" w:rsidRPr="00E644C7">
        <w:rPr>
          <w:rFonts w:ascii="Arial" w:hAnsi="Arial" w:cs="Arial"/>
        </w:rPr>
        <w:t xml:space="preserve"> linear format</w:t>
      </w:r>
      <w:r w:rsidR="00485566" w:rsidRPr="00E644C7">
        <w:rPr>
          <w:rFonts w:ascii="Arial" w:hAnsi="Arial" w:cs="Arial"/>
        </w:rPr>
        <w:t xml:space="preserve"> of the play throughout</w:t>
      </w:r>
      <w:r w:rsidR="00CD1618" w:rsidRPr="00E644C7">
        <w:rPr>
          <w:rFonts w:ascii="Arial" w:hAnsi="Arial" w:cs="Arial"/>
        </w:rPr>
        <w:t>.</w:t>
      </w:r>
      <w:r w:rsidR="008B643D" w:rsidRPr="00E644C7">
        <w:rPr>
          <w:rFonts w:ascii="Arial" w:hAnsi="Arial" w:cs="Arial"/>
        </w:rPr>
        <w:t xml:space="preserve"> </w:t>
      </w:r>
      <w:r w:rsidR="00F47647" w:rsidRPr="00E644C7">
        <w:rPr>
          <w:rFonts w:ascii="Arial" w:hAnsi="Arial" w:cs="Arial"/>
        </w:rPr>
        <w:t>In the</w:t>
      </w:r>
      <w:r w:rsidR="008B643D" w:rsidRPr="00E644C7">
        <w:rPr>
          <w:rFonts w:ascii="Arial" w:hAnsi="Arial" w:cs="Arial"/>
        </w:rPr>
        <w:t xml:space="preserve"> opening speech the nurse describes the isolation that Medea feels</w:t>
      </w:r>
      <w:r w:rsidR="003C7740" w:rsidRPr="00E644C7">
        <w:rPr>
          <w:rFonts w:ascii="Arial" w:hAnsi="Arial" w:cs="Arial"/>
        </w:rPr>
        <w:t xml:space="preserve"> in which she: </w:t>
      </w:r>
    </w:p>
    <w:p w:rsidR="00485566" w:rsidRDefault="00485566" w:rsidP="00895DC1">
      <w:pPr>
        <w:jc w:val="both"/>
        <w:rPr>
          <w:rFonts w:ascii="Arial" w:hAnsi="Arial" w:cs="Arial"/>
          <w:color w:val="0070C0"/>
        </w:rPr>
      </w:pPr>
    </w:p>
    <w:p w:rsidR="009506CB" w:rsidRPr="002151E1" w:rsidRDefault="002151E1" w:rsidP="00FB7572">
      <w:pPr>
        <w:spacing w:line="360" w:lineRule="auto"/>
        <w:ind w:left="720" w:firstLine="60"/>
        <w:jc w:val="both"/>
        <w:rPr>
          <w:rFonts w:ascii="Arial" w:hAnsi="Arial" w:cs="Arial"/>
        </w:rPr>
      </w:pPr>
      <w:r w:rsidRPr="002151E1">
        <w:rPr>
          <w:rFonts w:ascii="Arial" w:hAnsi="Arial" w:cs="Arial"/>
        </w:rPr>
        <w:t>‘</w:t>
      </w:r>
      <w:r w:rsidR="009B4A0D" w:rsidRPr="002151E1">
        <w:rPr>
          <w:rFonts w:ascii="Arial" w:hAnsi="Arial" w:cs="Arial"/>
        </w:rPr>
        <w:t>bem</w:t>
      </w:r>
      <w:r w:rsidR="003C7740" w:rsidRPr="002151E1">
        <w:rPr>
          <w:rFonts w:ascii="Arial" w:hAnsi="Arial" w:cs="Arial"/>
        </w:rPr>
        <w:t>oa</w:t>
      </w:r>
      <w:r w:rsidR="009B4A0D" w:rsidRPr="002151E1">
        <w:rPr>
          <w:rFonts w:ascii="Arial" w:hAnsi="Arial" w:cs="Arial"/>
        </w:rPr>
        <w:t>ns</w:t>
      </w:r>
      <w:r w:rsidR="008B643D" w:rsidRPr="002151E1">
        <w:rPr>
          <w:rFonts w:ascii="Arial" w:hAnsi="Arial" w:cs="Arial"/>
        </w:rPr>
        <w:t xml:space="preserve"> </w:t>
      </w:r>
      <w:r w:rsidR="003C7740" w:rsidRPr="002151E1">
        <w:rPr>
          <w:rFonts w:ascii="Arial" w:hAnsi="Arial" w:cs="Arial"/>
        </w:rPr>
        <w:t>to herself her dear father and her country and the home which she betrayed to come here with the man who now holds her in dishonour. Schooled</w:t>
      </w:r>
      <w:r w:rsidR="008B643D" w:rsidRPr="002151E1">
        <w:rPr>
          <w:rFonts w:ascii="Arial" w:hAnsi="Arial" w:cs="Arial"/>
        </w:rPr>
        <w:t xml:space="preserve"> </w:t>
      </w:r>
      <w:r w:rsidR="003C7740" w:rsidRPr="002151E1">
        <w:rPr>
          <w:rFonts w:ascii="Arial" w:hAnsi="Arial" w:cs="Arial"/>
        </w:rPr>
        <w:t xml:space="preserve">by misfortune, the poor </w:t>
      </w:r>
      <w:r w:rsidR="00F25252" w:rsidRPr="002151E1">
        <w:rPr>
          <w:rFonts w:ascii="Arial" w:hAnsi="Arial" w:cs="Arial"/>
        </w:rPr>
        <w:t>woman has</w:t>
      </w:r>
      <w:r w:rsidR="003C7740" w:rsidRPr="002151E1">
        <w:rPr>
          <w:rFonts w:ascii="Arial" w:hAnsi="Arial" w:cs="Arial"/>
        </w:rPr>
        <w:t xml:space="preserve"> learnt what </w:t>
      </w:r>
      <w:r w:rsidR="00F25252" w:rsidRPr="002151E1">
        <w:rPr>
          <w:rFonts w:ascii="Arial" w:hAnsi="Arial" w:cs="Arial"/>
        </w:rPr>
        <w:t>it is</w:t>
      </w:r>
      <w:r w:rsidR="003C7740" w:rsidRPr="002151E1">
        <w:rPr>
          <w:rFonts w:ascii="Arial" w:hAnsi="Arial" w:cs="Arial"/>
        </w:rPr>
        <w:t xml:space="preserve"> to be parted from one’s fatherland’ (</w:t>
      </w:r>
      <w:r w:rsidR="00E00E4C" w:rsidRPr="002151E1">
        <w:rPr>
          <w:rFonts w:ascii="Arial" w:hAnsi="Arial" w:cs="Arial"/>
        </w:rPr>
        <w:t xml:space="preserve">Eur. </w:t>
      </w:r>
      <w:r w:rsidR="00E00E4C" w:rsidRPr="002151E1">
        <w:rPr>
          <w:rFonts w:ascii="Arial" w:hAnsi="Arial" w:cs="Arial"/>
          <w:i/>
        </w:rPr>
        <w:t>Med.</w:t>
      </w:r>
      <w:r w:rsidR="003C7740" w:rsidRPr="002151E1">
        <w:rPr>
          <w:rFonts w:ascii="Arial" w:hAnsi="Arial" w:cs="Arial"/>
        </w:rPr>
        <w:t>31-35)</w:t>
      </w:r>
    </w:p>
    <w:p w:rsidR="00905CC9" w:rsidRPr="002151E1" w:rsidRDefault="00905CC9" w:rsidP="00895DC1">
      <w:pPr>
        <w:jc w:val="both"/>
        <w:rPr>
          <w:rFonts w:ascii="Arial" w:hAnsi="Arial" w:cs="Arial"/>
        </w:rPr>
      </w:pPr>
    </w:p>
    <w:p w:rsidR="00186B9B" w:rsidRPr="00836A53" w:rsidRDefault="0021731A" w:rsidP="00A4670D">
      <w:pPr>
        <w:spacing w:line="480" w:lineRule="auto"/>
        <w:jc w:val="both"/>
        <w:rPr>
          <w:rFonts w:ascii="Arial" w:hAnsi="Arial" w:cs="Arial"/>
        </w:rPr>
      </w:pPr>
      <w:r w:rsidRPr="002151E1">
        <w:rPr>
          <w:rFonts w:ascii="Arial" w:hAnsi="Arial" w:cs="Arial"/>
        </w:rPr>
        <w:t>T</w:t>
      </w:r>
      <w:r w:rsidR="009E41AB" w:rsidRPr="002151E1">
        <w:rPr>
          <w:rFonts w:ascii="Arial" w:hAnsi="Arial" w:cs="Arial"/>
        </w:rPr>
        <w:t xml:space="preserve">his backward </w:t>
      </w:r>
      <w:r w:rsidRPr="002151E1">
        <w:rPr>
          <w:rFonts w:ascii="Arial" w:hAnsi="Arial" w:cs="Arial"/>
        </w:rPr>
        <w:t>time shift</w:t>
      </w:r>
      <w:r w:rsidR="009E41AB" w:rsidRPr="002151E1">
        <w:rPr>
          <w:rFonts w:ascii="Arial" w:hAnsi="Arial" w:cs="Arial"/>
        </w:rPr>
        <w:t xml:space="preserve"> is </w:t>
      </w:r>
      <w:r w:rsidR="00F13871" w:rsidRPr="002151E1">
        <w:rPr>
          <w:rFonts w:ascii="Arial" w:hAnsi="Arial" w:cs="Arial"/>
        </w:rPr>
        <w:t xml:space="preserve">immediately </w:t>
      </w:r>
      <w:r w:rsidR="009E41AB" w:rsidRPr="002151E1">
        <w:rPr>
          <w:rFonts w:ascii="Arial" w:hAnsi="Arial" w:cs="Arial"/>
        </w:rPr>
        <w:t xml:space="preserve">followed by </w:t>
      </w:r>
      <w:r w:rsidR="00F13871" w:rsidRPr="002151E1">
        <w:rPr>
          <w:rFonts w:ascii="Arial" w:hAnsi="Arial" w:cs="Arial"/>
        </w:rPr>
        <w:t>two</w:t>
      </w:r>
      <w:r w:rsidR="009E41AB" w:rsidRPr="002151E1">
        <w:rPr>
          <w:rFonts w:ascii="Arial" w:hAnsi="Arial" w:cs="Arial"/>
        </w:rPr>
        <w:t xml:space="preserve"> looking into the future when the tutor predicts that Medea and her children will be driven out of Corinth</w:t>
      </w:r>
      <w:r w:rsidR="009E41AB">
        <w:rPr>
          <w:rFonts w:ascii="Arial" w:hAnsi="Arial" w:cs="Arial"/>
          <w:color w:val="0070C0"/>
        </w:rPr>
        <w:t xml:space="preserve"> </w:t>
      </w:r>
      <w:r w:rsidR="009E41AB" w:rsidRPr="00836A53">
        <w:rPr>
          <w:rFonts w:ascii="Arial" w:hAnsi="Arial" w:cs="Arial"/>
        </w:rPr>
        <w:lastRenderedPageBreak/>
        <w:t>(</w:t>
      </w:r>
      <w:r w:rsidR="002A2E51" w:rsidRPr="00836A53">
        <w:rPr>
          <w:rFonts w:ascii="Arial" w:hAnsi="Arial" w:cs="Arial"/>
        </w:rPr>
        <w:t>Eur.</w:t>
      </w:r>
      <w:r w:rsidR="002A2E51" w:rsidRPr="00836A53">
        <w:rPr>
          <w:rFonts w:ascii="Arial" w:hAnsi="Arial" w:cs="Arial"/>
          <w:i/>
        </w:rPr>
        <w:t>Med.</w:t>
      </w:r>
      <w:r w:rsidR="009E41AB" w:rsidRPr="00836A53">
        <w:rPr>
          <w:rFonts w:ascii="Arial" w:hAnsi="Arial" w:cs="Arial"/>
        </w:rPr>
        <w:t>67-72)</w:t>
      </w:r>
      <w:r w:rsidR="00701981" w:rsidRPr="00836A53">
        <w:rPr>
          <w:rFonts w:ascii="Arial" w:hAnsi="Arial" w:cs="Arial"/>
        </w:rPr>
        <w:t xml:space="preserve"> and the </w:t>
      </w:r>
      <w:r w:rsidR="00F13871" w:rsidRPr="00836A53">
        <w:rPr>
          <w:rFonts w:ascii="Arial" w:hAnsi="Arial" w:cs="Arial"/>
        </w:rPr>
        <w:t xml:space="preserve">chorus says ’hurry before she harms those inside.’ </w:t>
      </w:r>
      <w:r w:rsidR="00D01B40" w:rsidRPr="00836A53">
        <w:rPr>
          <w:rFonts w:ascii="Arial" w:hAnsi="Arial" w:cs="Arial"/>
        </w:rPr>
        <w:t>There are numerous small time loops throughout the play that emphasis Medea’s isolation and foreshadow her ultimate exile from Corinth. Then there is a dramatic switch in time to the present and to Medea’s famous speech to the women of Corinth in which she de</w:t>
      </w:r>
      <w:r w:rsidR="00186B9B" w:rsidRPr="00836A53">
        <w:rPr>
          <w:rFonts w:ascii="Arial" w:hAnsi="Arial" w:cs="Arial"/>
        </w:rPr>
        <w:t>s</w:t>
      </w:r>
      <w:r w:rsidR="00D01B40" w:rsidRPr="00836A53">
        <w:rPr>
          <w:rFonts w:ascii="Arial" w:hAnsi="Arial" w:cs="Arial"/>
        </w:rPr>
        <w:t xml:space="preserve">cribes </w:t>
      </w:r>
      <w:r w:rsidR="00186B9B" w:rsidRPr="00836A53">
        <w:rPr>
          <w:rFonts w:ascii="Arial" w:hAnsi="Arial" w:cs="Arial"/>
        </w:rPr>
        <w:t>herself as a fugitive without family in a foreign land (</w:t>
      </w:r>
      <w:r w:rsidR="00CA75BB" w:rsidRPr="00836A53">
        <w:rPr>
          <w:rFonts w:ascii="Arial" w:hAnsi="Arial" w:cs="Arial"/>
        </w:rPr>
        <w:t>Eur.</w:t>
      </w:r>
      <w:r w:rsidR="00CA75BB" w:rsidRPr="00836A53">
        <w:rPr>
          <w:rFonts w:ascii="Arial" w:hAnsi="Arial" w:cs="Arial"/>
          <w:i/>
        </w:rPr>
        <w:t>Med.</w:t>
      </w:r>
      <w:r w:rsidR="00186B9B" w:rsidRPr="00836A53">
        <w:rPr>
          <w:rFonts w:ascii="Arial" w:hAnsi="Arial" w:cs="Arial"/>
        </w:rPr>
        <w:t xml:space="preserve">215-266). </w:t>
      </w:r>
    </w:p>
    <w:p w:rsidR="00186B9B" w:rsidRDefault="00186B9B" w:rsidP="00895DC1">
      <w:pPr>
        <w:jc w:val="both"/>
        <w:rPr>
          <w:rFonts w:ascii="Arial" w:hAnsi="Arial" w:cs="Arial"/>
          <w:color w:val="0070C0"/>
        </w:rPr>
      </w:pPr>
    </w:p>
    <w:p w:rsidR="005A0EBD" w:rsidRPr="00F0593E" w:rsidRDefault="00186B9B" w:rsidP="007B15A1">
      <w:pPr>
        <w:spacing w:line="480" w:lineRule="auto"/>
        <w:jc w:val="both"/>
        <w:rPr>
          <w:rFonts w:ascii="Arial" w:hAnsi="Arial" w:cs="Arial"/>
        </w:rPr>
      </w:pPr>
      <w:r w:rsidRPr="00F0593E">
        <w:rPr>
          <w:rFonts w:ascii="Arial" w:hAnsi="Arial" w:cs="Arial"/>
        </w:rPr>
        <w:t xml:space="preserve">Some of the clearest indications of time shift </w:t>
      </w:r>
      <w:r w:rsidR="001E0A90" w:rsidRPr="00F0593E">
        <w:rPr>
          <w:rFonts w:ascii="Arial" w:hAnsi="Arial" w:cs="Arial"/>
        </w:rPr>
        <w:t xml:space="preserve">that emphasise Medea’s otherness </w:t>
      </w:r>
      <w:r w:rsidRPr="00F0593E">
        <w:rPr>
          <w:rFonts w:ascii="Arial" w:hAnsi="Arial" w:cs="Arial"/>
        </w:rPr>
        <w:t>come near the end of the play</w:t>
      </w:r>
      <w:r w:rsidR="00891D64" w:rsidRPr="00F0593E">
        <w:rPr>
          <w:rFonts w:ascii="Arial" w:hAnsi="Arial" w:cs="Arial"/>
        </w:rPr>
        <w:t xml:space="preserve"> and</w:t>
      </w:r>
      <w:r w:rsidR="00EF3B01" w:rsidRPr="00F0593E">
        <w:rPr>
          <w:rFonts w:ascii="Arial" w:hAnsi="Arial" w:cs="Arial"/>
        </w:rPr>
        <w:t xml:space="preserve"> where</w:t>
      </w:r>
      <w:r w:rsidR="00891D64" w:rsidRPr="00F0593E">
        <w:rPr>
          <w:rFonts w:ascii="Arial" w:hAnsi="Arial" w:cs="Arial"/>
        </w:rPr>
        <w:t xml:space="preserve"> we</w:t>
      </w:r>
      <w:r w:rsidR="00F82391" w:rsidRPr="00F0593E">
        <w:rPr>
          <w:rFonts w:ascii="Arial" w:hAnsi="Arial" w:cs="Arial"/>
        </w:rPr>
        <w:t xml:space="preserve"> also</w:t>
      </w:r>
      <w:r w:rsidR="00891D64" w:rsidRPr="00F0593E">
        <w:rPr>
          <w:rFonts w:ascii="Arial" w:hAnsi="Arial" w:cs="Arial"/>
        </w:rPr>
        <w:t xml:space="preserve"> see</w:t>
      </w:r>
      <w:r w:rsidR="00F34103" w:rsidRPr="00F0593E">
        <w:rPr>
          <w:rFonts w:ascii="Arial" w:hAnsi="Arial" w:cs="Arial"/>
        </w:rPr>
        <w:t xml:space="preserve"> the part gender plays in </w:t>
      </w:r>
      <w:r w:rsidR="00153D2A" w:rsidRPr="00F0593E">
        <w:rPr>
          <w:rFonts w:ascii="Arial" w:hAnsi="Arial" w:cs="Arial"/>
        </w:rPr>
        <w:t xml:space="preserve">her </w:t>
      </w:r>
      <w:r w:rsidR="00F34103" w:rsidRPr="00F0593E">
        <w:rPr>
          <w:rFonts w:ascii="Arial" w:hAnsi="Arial" w:cs="Arial"/>
        </w:rPr>
        <w:t>isolation</w:t>
      </w:r>
      <w:r w:rsidR="00153D2A" w:rsidRPr="00F0593E">
        <w:rPr>
          <w:rFonts w:ascii="Arial" w:hAnsi="Arial" w:cs="Arial"/>
        </w:rPr>
        <w:t>.</w:t>
      </w:r>
      <w:r w:rsidR="0038376D" w:rsidRPr="00F0593E">
        <w:rPr>
          <w:rFonts w:ascii="Arial" w:hAnsi="Arial" w:cs="Arial"/>
        </w:rPr>
        <w:t xml:space="preserve"> Hers is a constant struggle for recognition as a person of status, </w:t>
      </w:r>
      <w:r w:rsidR="0041370C" w:rsidRPr="00F0593E">
        <w:rPr>
          <w:rFonts w:ascii="Arial" w:hAnsi="Arial" w:cs="Arial"/>
        </w:rPr>
        <w:t xml:space="preserve">and for her rights </w:t>
      </w:r>
      <w:r w:rsidR="0038376D" w:rsidRPr="00F0593E">
        <w:rPr>
          <w:rFonts w:ascii="Arial" w:hAnsi="Arial" w:cs="Arial"/>
        </w:rPr>
        <w:t>as a wife and mother.</w:t>
      </w:r>
      <w:r w:rsidR="00153D2A" w:rsidRPr="00F0593E">
        <w:rPr>
          <w:rFonts w:ascii="Arial" w:hAnsi="Arial" w:cs="Arial"/>
        </w:rPr>
        <w:t xml:space="preserve"> </w:t>
      </w:r>
      <w:r w:rsidR="001A6C4A" w:rsidRPr="00F0593E">
        <w:rPr>
          <w:rFonts w:ascii="Arial" w:hAnsi="Arial" w:cs="Arial"/>
        </w:rPr>
        <w:t xml:space="preserve">We learn </w:t>
      </w:r>
      <w:r w:rsidR="0038376D" w:rsidRPr="00F0593E">
        <w:rPr>
          <w:rFonts w:ascii="Arial" w:hAnsi="Arial" w:cs="Arial"/>
        </w:rPr>
        <w:t>of the</w:t>
      </w:r>
      <w:r w:rsidR="001A6C4A" w:rsidRPr="00F0593E">
        <w:rPr>
          <w:rFonts w:ascii="Arial" w:hAnsi="Arial" w:cs="Arial"/>
        </w:rPr>
        <w:t xml:space="preserve"> </w:t>
      </w:r>
      <w:r w:rsidR="00BE4C92" w:rsidRPr="00F0593E">
        <w:rPr>
          <w:rFonts w:ascii="Arial" w:hAnsi="Arial" w:cs="Arial"/>
        </w:rPr>
        <w:t xml:space="preserve">future, </w:t>
      </w:r>
      <w:r w:rsidR="001A6C4A" w:rsidRPr="00F0593E">
        <w:rPr>
          <w:rFonts w:ascii="Arial" w:hAnsi="Arial" w:cs="Arial"/>
        </w:rPr>
        <w:t>premeditated killing as Medea</w:t>
      </w:r>
      <w:r w:rsidR="00F82391" w:rsidRPr="00F0593E">
        <w:rPr>
          <w:rFonts w:ascii="Arial" w:hAnsi="Arial" w:cs="Arial"/>
        </w:rPr>
        <w:t xml:space="preserve"> tells the chorus ‘I shall kill my children and leave this country. I shall not delay and so surrender them to other, crueller hands to kill’</w:t>
      </w:r>
      <w:r w:rsidR="00A37A76" w:rsidRPr="00F0593E">
        <w:rPr>
          <w:rFonts w:ascii="Arial" w:hAnsi="Arial" w:cs="Arial"/>
        </w:rPr>
        <w:t>.</w:t>
      </w:r>
      <w:r w:rsidR="00517324" w:rsidRPr="00F0593E">
        <w:rPr>
          <w:rFonts w:ascii="Arial" w:hAnsi="Arial" w:cs="Arial"/>
        </w:rPr>
        <w:t xml:space="preserve"> (</w:t>
      </w:r>
      <w:r w:rsidR="00710BB9" w:rsidRPr="00F0593E">
        <w:rPr>
          <w:rFonts w:ascii="Arial" w:hAnsi="Arial" w:cs="Arial"/>
        </w:rPr>
        <w:t>Eur.</w:t>
      </w:r>
      <w:r w:rsidR="00710BB9" w:rsidRPr="00F0593E">
        <w:rPr>
          <w:rFonts w:ascii="Arial" w:hAnsi="Arial" w:cs="Arial"/>
          <w:i/>
        </w:rPr>
        <w:t>Med.</w:t>
      </w:r>
      <w:r w:rsidR="00312657" w:rsidRPr="00F0593E">
        <w:rPr>
          <w:rFonts w:ascii="Arial" w:hAnsi="Arial" w:cs="Arial"/>
        </w:rPr>
        <w:t>1237-1240)</w:t>
      </w:r>
      <w:r w:rsidR="00A37A76" w:rsidRPr="00F0593E">
        <w:rPr>
          <w:rFonts w:ascii="Arial" w:hAnsi="Arial" w:cs="Arial"/>
        </w:rPr>
        <w:t>.</w:t>
      </w:r>
      <w:r w:rsidR="00F82391" w:rsidRPr="00F0593E">
        <w:rPr>
          <w:rFonts w:ascii="Arial" w:hAnsi="Arial" w:cs="Arial"/>
        </w:rPr>
        <w:t xml:space="preserve"> </w:t>
      </w:r>
      <w:r w:rsidR="00A37A76" w:rsidRPr="00F0593E">
        <w:rPr>
          <w:rFonts w:ascii="Arial" w:hAnsi="Arial" w:cs="Arial"/>
        </w:rPr>
        <w:t>The death of the children is then reported by the chorus as a past event to Jason: ‘Your children have died at their mother’s hand’ (</w:t>
      </w:r>
      <w:r w:rsidR="00A94209" w:rsidRPr="00F0593E">
        <w:rPr>
          <w:rFonts w:ascii="Arial" w:hAnsi="Arial" w:cs="Arial"/>
        </w:rPr>
        <w:t>Eur.</w:t>
      </w:r>
      <w:r w:rsidR="00A94209" w:rsidRPr="00F0593E">
        <w:rPr>
          <w:rFonts w:ascii="Arial" w:hAnsi="Arial" w:cs="Arial"/>
          <w:i/>
        </w:rPr>
        <w:t>Med.</w:t>
      </w:r>
      <w:r w:rsidR="00A37A76" w:rsidRPr="00F0593E">
        <w:rPr>
          <w:rFonts w:ascii="Arial" w:hAnsi="Arial" w:cs="Arial"/>
        </w:rPr>
        <w:t>1309)</w:t>
      </w:r>
      <w:r w:rsidR="003A44FC" w:rsidRPr="00F0593E">
        <w:rPr>
          <w:rFonts w:ascii="Arial" w:hAnsi="Arial" w:cs="Arial"/>
        </w:rPr>
        <w:t>.</w:t>
      </w:r>
      <w:r w:rsidR="001A6C4A" w:rsidRPr="00F0593E">
        <w:rPr>
          <w:rFonts w:ascii="Arial" w:hAnsi="Arial" w:cs="Arial"/>
        </w:rPr>
        <w:t xml:space="preserve">The </w:t>
      </w:r>
      <w:r w:rsidR="00421695" w:rsidRPr="00F0593E">
        <w:rPr>
          <w:rFonts w:ascii="Arial" w:hAnsi="Arial" w:cs="Arial"/>
        </w:rPr>
        <w:t>spectacular final scene in which Medea with the dead children appear in a chariot drawn by dragons to be whisked away is a</w:t>
      </w:r>
      <w:r w:rsidR="005B3AF6" w:rsidRPr="00F0593E">
        <w:rPr>
          <w:rFonts w:ascii="Arial" w:hAnsi="Arial" w:cs="Arial"/>
        </w:rPr>
        <w:t xml:space="preserve"> momentous </w:t>
      </w:r>
      <w:r w:rsidR="003A44FC" w:rsidRPr="00F0593E">
        <w:rPr>
          <w:rFonts w:ascii="Arial" w:hAnsi="Arial" w:cs="Arial"/>
        </w:rPr>
        <w:t xml:space="preserve">disruption in temporal </w:t>
      </w:r>
      <w:r w:rsidR="000E0C3D" w:rsidRPr="00F0593E">
        <w:rPr>
          <w:rFonts w:ascii="Arial" w:hAnsi="Arial" w:cs="Arial"/>
        </w:rPr>
        <w:t>understanding. It also</w:t>
      </w:r>
      <w:r w:rsidR="00770FCF" w:rsidRPr="00F0593E">
        <w:rPr>
          <w:rFonts w:ascii="Arial" w:hAnsi="Arial" w:cs="Arial"/>
        </w:rPr>
        <w:t xml:space="preserve"> creates the additional </w:t>
      </w:r>
      <w:r w:rsidR="000E0C3D" w:rsidRPr="00F0593E">
        <w:rPr>
          <w:rFonts w:ascii="Arial" w:hAnsi="Arial" w:cs="Arial"/>
        </w:rPr>
        <w:t>question of</w:t>
      </w:r>
      <w:r w:rsidR="00770FCF" w:rsidRPr="00F0593E">
        <w:rPr>
          <w:rFonts w:ascii="Arial" w:hAnsi="Arial" w:cs="Arial"/>
        </w:rPr>
        <w:t xml:space="preserve"> Medea’s</w:t>
      </w:r>
      <w:r w:rsidR="000E0C3D" w:rsidRPr="00F0593E">
        <w:rPr>
          <w:rFonts w:ascii="Arial" w:hAnsi="Arial" w:cs="Arial"/>
        </w:rPr>
        <w:t xml:space="preserve"> </w:t>
      </w:r>
      <w:r w:rsidR="00770FCF" w:rsidRPr="00F0593E">
        <w:rPr>
          <w:rFonts w:ascii="Arial" w:hAnsi="Arial" w:cs="Arial"/>
        </w:rPr>
        <w:t>div</w:t>
      </w:r>
      <w:r w:rsidR="000E0C3D" w:rsidRPr="00F0593E">
        <w:rPr>
          <w:rFonts w:ascii="Arial" w:hAnsi="Arial" w:cs="Arial"/>
        </w:rPr>
        <w:t>inity that both shocks the audience and adds to her alterity.</w:t>
      </w:r>
      <w:r w:rsidR="005B3AF6" w:rsidRPr="00F0593E">
        <w:rPr>
          <w:rFonts w:ascii="Arial" w:hAnsi="Arial" w:cs="Arial"/>
        </w:rPr>
        <w:t xml:space="preserve"> </w:t>
      </w:r>
      <w:r w:rsidR="00275CE2" w:rsidRPr="00F0593E">
        <w:rPr>
          <w:rFonts w:ascii="Arial" w:hAnsi="Arial" w:cs="Arial"/>
        </w:rPr>
        <w:t xml:space="preserve">Euripides’ </w:t>
      </w:r>
      <w:r w:rsidR="00275CE2" w:rsidRPr="00F0593E">
        <w:rPr>
          <w:rFonts w:ascii="Arial" w:hAnsi="Arial" w:cs="Arial"/>
          <w:i/>
        </w:rPr>
        <w:t>Medea</w:t>
      </w:r>
      <w:r w:rsidR="00EA35EA" w:rsidRPr="00F0593E">
        <w:rPr>
          <w:rFonts w:ascii="Arial" w:hAnsi="Arial" w:cs="Arial"/>
        </w:rPr>
        <w:t xml:space="preserve"> is an exceptional</w:t>
      </w:r>
      <w:r w:rsidR="00986C30" w:rsidRPr="00F0593E">
        <w:rPr>
          <w:rFonts w:ascii="Arial" w:hAnsi="Arial" w:cs="Arial"/>
        </w:rPr>
        <w:t xml:space="preserve"> </w:t>
      </w:r>
      <w:r w:rsidRPr="00F0593E">
        <w:rPr>
          <w:rFonts w:ascii="Arial" w:hAnsi="Arial" w:cs="Arial"/>
        </w:rPr>
        <w:t xml:space="preserve">play and with its dual themes of </w:t>
      </w:r>
      <w:r w:rsidR="00DC725C" w:rsidRPr="00F0593E">
        <w:rPr>
          <w:rFonts w:ascii="Arial" w:hAnsi="Arial" w:cs="Arial"/>
        </w:rPr>
        <w:t>otherness</w:t>
      </w:r>
      <w:r w:rsidRPr="00F0593E">
        <w:rPr>
          <w:rFonts w:ascii="Arial" w:hAnsi="Arial" w:cs="Arial"/>
        </w:rPr>
        <w:t xml:space="preserve"> and revenge is the most ‘timeless’ of tragedies:</w:t>
      </w:r>
      <w:r w:rsidR="00986C30" w:rsidRPr="00F0593E">
        <w:rPr>
          <w:rFonts w:ascii="Arial" w:hAnsi="Arial" w:cs="Arial"/>
        </w:rPr>
        <w:t xml:space="preserve"> a </w:t>
      </w:r>
      <w:r w:rsidR="00986C30" w:rsidRPr="00F0593E">
        <w:rPr>
          <w:rFonts w:ascii="Arial" w:hAnsi="Arial" w:cs="Arial"/>
          <w:i/>
        </w:rPr>
        <w:t>tour de force</w:t>
      </w:r>
      <w:r w:rsidR="00C910B0" w:rsidRPr="00F0593E">
        <w:rPr>
          <w:rFonts w:ascii="Arial" w:hAnsi="Arial" w:cs="Arial"/>
        </w:rPr>
        <w:t xml:space="preserve"> from which the three filmic case studies</w:t>
      </w:r>
      <w:r w:rsidR="00946584" w:rsidRPr="00F0593E">
        <w:rPr>
          <w:rFonts w:ascii="Arial" w:hAnsi="Arial" w:cs="Arial"/>
        </w:rPr>
        <w:t xml:space="preserve"> discussed below</w:t>
      </w:r>
      <w:r w:rsidR="00C910B0" w:rsidRPr="00F0593E">
        <w:rPr>
          <w:rFonts w:ascii="Arial" w:hAnsi="Arial" w:cs="Arial"/>
        </w:rPr>
        <w:t xml:space="preserve"> are derived.</w:t>
      </w:r>
    </w:p>
    <w:p w:rsidR="00DF1C51" w:rsidRDefault="00DF1C51" w:rsidP="007B15A1">
      <w:pPr>
        <w:spacing w:line="480" w:lineRule="auto"/>
        <w:jc w:val="both"/>
        <w:rPr>
          <w:rFonts w:ascii="Arial" w:hAnsi="Arial" w:cs="Arial"/>
          <w:color w:val="0070C0"/>
        </w:rPr>
      </w:pPr>
    </w:p>
    <w:p w:rsidR="005E2238" w:rsidRPr="00401BC2" w:rsidRDefault="00DF1C51" w:rsidP="000A4842">
      <w:pPr>
        <w:spacing w:line="480" w:lineRule="auto"/>
        <w:jc w:val="both"/>
        <w:rPr>
          <w:rFonts w:ascii="Arial" w:hAnsi="Arial" w:cs="Arial"/>
        </w:rPr>
      </w:pPr>
      <w:r w:rsidRPr="000A4842">
        <w:rPr>
          <w:rFonts w:ascii="Arial" w:hAnsi="Arial" w:cs="Arial"/>
        </w:rPr>
        <w:t>Film is the ideal medium in which to use time as a narrative tool, because of the opportunities open to the director to disrupt linear time.</w:t>
      </w:r>
      <w:r w:rsidR="00DF09CB" w:rsidRPr="000A4842">
        <w:rPr>
          <w:rFonts w:ascii="Arial" w:hAnsi="Arial" w:cs="Arial"/>
        </w:rPr>
        <w:t xml:space="preserve"> </w:t>
      </w:r>
      <w:r w:rsidR="00451E3E" w:rsidRPr="000A4842">
        <w:rPr>
          <w:rFonts w:ascii="Arial" w:hAnsi="Arial" w:cs="Arial"/>
        </w:rPr>
        <w:t>Hence</w:t>
      </w:r>
      <w:r w:rsidR="0092433C" w:rsidRPr="000A4842">
        <w:rPr>
          <w:rFonts w:ascii="Arial" w:hAnsi="Arial" w:cs="Arial"/>
        </w:rPr>
        <w:t>, t</w:t>
      </w:r>
      <w:r w:rsidR="00DF09CB" w:rsidRPr="000A4842">
        <w:rPr>
          <w:rFonts w:ascii="Arial" w:hAnsi="Arial" w:cs="Arial"/>
        </w:rPr>
        <w:t xml:space="preserve">emporal change as </w:t>
      </w:r>
      <w:r w:rsidR="00DF09CB" w:rsidRPr="000A4842">
        <w:rPr>
          <w:rFonts w:ascii="Arial" w:hAnsi="Arial" w:cs="Arial"/>
        </w:rPr>
        <w:lastRenderedPageBreak/>
        <w:t>a technique is particularly exploited in film-making as means of narration</w:t>
      </w:r>
      <w:r w:rsidR="006719D3" w:rsidRPr="000A4842">
        <w:rPr>
          <w:rFonts w:ascii="Arial" w:hAnsi="Arial" w:cs="Arial"/>
        </w:rPr>
        <w:t>.</w:t>
      </w:r>
      <w:r w:rsidR="00444DB5" w:rsidRPr="000A4842">
        <w:rPr>
          <w:rFonts w:ascii="Arial" w:hAnsi="Arial" w:cs="Arial"/>
        </w:rPr>
        <w:t xml:space="preserve"> </w:t>
      </w:r>
      <w:r w:rsidR="00945323" w:rsidRPr="000A4842">
        <w:rPr>
          <w:rFonts w:ascii="Arial" w:hAnsi="Arial" w:cs="Arial"/>
        </w:rPr>
        <w:t>If it is not</w:t>
      </w:r>
      <w:r w:rsidR="00945323" w:rsidRPr="00401BC2">
        <w:rPr>
          <w:rFonts w:ascii="Arial" w:hAnsi="Arial" w:cs="Arial"/>
        </w:rPr>
        <w:t xml:space="preserve"> limited to linear time, a</w:t>
      </w:r>
      <w:r w:rsidR="009F16E9" w:rsidRPr="00401BC2">
        <w:rPr>
          <w:rFonts w:ascii="Arial" w:hAnsi="Arial" w:cs="Arial"/>
        </w:rPr>
        <w:t xml:space="preserve"> film may then achieve a closer affinity to the </w:t>
      </w:r>
      <w:r w:rsidR="007D2A43" w:rsidRPr="00401BC2">
        <w:rPr>
          <w:rFonts w:ascii="Arial" w:hAnsi="Arial" w:cs="Arial"/>
        </w:rPr>
        <w:t>spectator</w:t>
      </w:r>
      <w:r w:rsidR="00945323" w:rsidRPr="00401BC2">
        <w:rPr>
          <w:rFonts w:ascii="Arial" w:hAnsi="Arial" w:cs="Arial"/>
        </w:rPr>
        <w:t xml:space="preserve"> as it draws the viewer </w:t>
      </w:r>
      <w:r w:rsidR="009F16E9" w:rsidRPr="00401BC2">
        <w:rPr>
          <w:rFonts w:ascii="Arial" w:hAnsi="Arial" w:cs="Arial"/>
        </w:rPr>
        <w:t xml:space="preserve">into </w:t>
      </w:r>
      <w:r w:rsidR="00903FA7" w:rsidRPr="00401BC2">
        <w:rPr>
          <w:rFonts w:ascii="Arial" w:hAnsi="Arial" w:cs="Arial"/>
        </w:rPr>
        <w:t>the story</w:t>
      </w:r>
      <w:r w:rsidR="00945323" w:rsidRPr="00401BC2">
        <w:rPr>
          <w:rFonts w:ascii="Arial" w:hAnsi="Arial" w:cs="Arial"/>
        </w:rPr>
        <w:t>.</w:t>
      </w:r>
      <w:r w:rsidR="009F16E9" w:rsidRPr="00401BC2">
        <w:rPr>
          <w:rFonts w:ascii="Arial" w:hAnsi="Arial" w:cs="Arial"/>
        </w:rPr>
        <w:t xml:space="preserve"> </w:t>
      </w:r>
      <w:r w:rsidR="00554E5C" w:rsidRPr="00401BC2">
        <w:rPr>
          <w:rFonts w:ascii="Arial" w:hAnsi="Arial" w:cs="Arial"/>
        </w:rPr>
        <w:t xml:space="preserve">Henri </w:t>
      </w:r>
      <w:r w:rsidR="004B4C04" w:rsidRPr="00401BC2">
        <w:rPr>
          <w:rFonts w:ascii="Arial" w:hAnsi="Arial" w:cs="Arial"/>
        </w:rPr>
        <w:t>Bergson</w:t>
      </w:r>
      <w:r w:rsidR="00554E5C" w:rsidRPr="00401BC2">
        <w:rPr>
          <w:rFonts w:ascii="Arial" w:hAnsi="Arial" w:cs="Arial"/>
        </w:rPr>
        <w:t>, a contemporary of Freud,</w:t>
      </w:r>
      <w:r w:rsidR="004B4C04" w:rsidRPr="00401BC2">
        <w:rPr>
          <w:rFonts w:ascii="Arial" w:hAnsi="Arial" w:cs="Arial"/>
        </w:rPr>
        <w:t xml:space="preserve"> suggests that </w:t>
      </w:r>
      <w:r w:rsidR="00105A7B" w:rsidRPr="00401BC2">
        <w:rPr>
          <w:rFonts w:ascii="Arial" w:hAnsi="Arial" w:cs="Arial"/>
        </w:rPr>
        <w:t>time can be understood better</w:t>
      </w:r>
      <w:r w:rsidR="004B4C04" w:rsidRPr="00401BC2">
        <w:rPr>
          <w:rFonts w:ascii="Arial" w:hAnsi="Arial" w:cs="Arial"/>
        </w:rPr>
        <w:t xml:space="preserve"> through a non-linear perspective</w:t>
      </w:r>
      <w:r w:rsidR="00CD6BD3" w:rsidRPr="00401BC2">
        <w:rPr>
          <w:rFonts w:ascii="Arial" w:hAnsi="Arial" w:cs="Arial"/>
        </w:rPr>
        <w:t>.</w:t>
      </w:r>
      <w:r w:rsidR="00CD6BD3" w:rsidRPr="00401BC2">
        <w:rPr>
          <w:rStyle w:val="FootnoteReference"/>
          <w:rFonts w:ascii="Arial" w:hAnsi="Arial" w:cs="Arial"/>
        </w:rPr>
        <w:footnoteReference w:id="9"/>
      </w:r>
      <w:r w:rsidR="00903FA7" w:rsidRPr="00401BC2">
        <w:rPr>
          <w:rFonts w:ascii="Arial" w:hAnsi="Arial" w:cs="Arial"/>
        </w:rPr>
        <w:t xml:space="preserve"> Seeing</w:t>
      </w:r>
      <w:r w:rsidRPr="00401BC2">
        <w:rPr>
          <w:rFonts w:ascii="Arial" w:hAnsi="Arial" w:cs="Arial"/>
        </w:rPr>
        <w:t xml:space="preserve"> a film is not the same as reading a text</w:t>
      </w:r>
      <w:r w:rsidR="00903FA7" w:rsidRPr="00401BC2">
        <w:rPr>
          <w:rFonts w:ascii="Arial" w:hAnsi="Arial" w:cs="Arial"/>
        </w:rPr>
        <w:t xml:space="preserve"> because the story is shown rather than told.</w:t>
      </w:r>
      <w:r w:rsidRPr="00401BC2">
        <w:rPr>
          <w:rFonts w:ascii="Arial" w:hAnsi="Arial" w:cs="Arial"/>
        </w:rPr>
        <w:t xml:space="preserve"> In one way it is more constrained because of finite film-length, but in another it is much freer to manipulate time</w:t>
      </w:r>
      <w:r w:rsidR="00C3545F" w:rsidRPr="00401BC2">
        <w:rPr>
          <w:rFonts w:ascii="Arial" w:hAnsi="Arial" w:cs="Arial"/>
        </w:rPr>
        <w:t xml:space="preserve"> and space</w:t>
      </w:r>
      <w:r w:rsidRPr="00401BC2">
        <w:rPr>
          <w:rFonts w:ascii="Arial" w:hAnsi="Arial" w:cs="Arial"/>
        </w:rPr>
        <w:t xml:space="preserve"> in relation to presentation.</w:t>
      </w:r>
      <w:r w:rsidR="009F16E9" w:rsidRPr="00401BC2">
        <w:rPr>
          <w:rFonts w:ascii="Arial" w:hAnsi="Arial" w:cs="Arial"/>
        </w:rPr>
        <w:t xml:space="preserve"> Technically, </w:t>
      </w:r>
      <w:r w:rsidR="00A63A08" w:rsidRPr="00401BC2">
        <w:rPr>
          <w:rFonts w:ascii="Arial" w:hAnsi="Arial" w:cs="Arial"/>
        </w:rPr>
        <w:t xml:space="preserve">by judicious </w:t>
      </w:r>
      <w:r w:rsidR="00C3545F" w:rsidRPr="00401BC2">
        <w:rPr>
          <w:rFonts w:ascii="Arial" w:hAnsi="Arial" w:cs="Arial"/>
        </w:rPr>
        <w:t xml:space="preserve">cutting and </w:t>
      </w:r>
      <w:r w:rsidR="00A63A08" w:rsidRPr="00401BC2">
        <w:rPr>
          <w:rFonts w:ascii="Arial" w:hAnsi="Arial" w:cs="Arial"/>
        </w:rPr>
        <w:t xml:space="preserve">editing, </w:t>
      </w:r>
      <w:r w:rsidR="009F16E9" w:rsidRPr="00401BC2">
        <w:rPr>
          <w:rFonts w:ascii="Arial" w:hAnsi="Arial" w:cs="Arial"/>
        </w:rPr>
        <w:t>the director can draw on multiple ways to denote time shifts</w:t>
      </w:r>
      <w:r w:rsidR="00444EAB" w:rsidRPr="00401BC2">
        <w:rPr>
          <w:rFonts w:ascii="Arial" w:hAnsi="Arial" w:cs="Arial"/>
        </w:rPr>
        <w:t xml:space="preserve"> including</w:t>
      </w:r>
      <w:r w:rsidR="009F16E9" w:rsidRPr="00401BC2">
        <w:rPr>
          <w:rFonts w:ascii="Arial" w:hAnsi="Arial" w:cs="Arial"/>
        </w:rPr>
        <w:t xml:space="preserve"> fades, long </w:t>
      </w:r>
      <w:r w:rsidR="0046346C" w:rsidRPr="00401BC2">
        <w:rPr>
          <w:rFonts w:ascii="Arial" w:hAnsi="Arial" w:cs="Arial"/>
        </w:rPr>
        <w:t>takes</w:t>
      </w:r>
      <w:r w:rsidR="009F16E9" w:rsidRPr="00401BC2">
        <w:rPr>
          <w:rFonts w:ascii="Arial" w:hAnsi="Arial" w:cs="Arial"/>
        </w:rPr>
        <w:t>, flash-backs, flash</w:t>
      </w:r>
      <w:r w:rsidR="00CC4FEF" w:rsidRPr="00401BC2">
        <w:rPr>
          <w:rFonts w:ascii="Arial" w:hAnsi="Arial" w:cs="Arial"/>
        </w:rPr>
        <w:t>-</w:t>
      </w:r>
      <w:r w:rsidR="009F16E9" w:rsidRPr="00401BC2">
        <w:rPr>
          <w:rFonts w:ascii="Arial" w:hAnsi="Arial" w:cs="Arial"/>
        </w:rPr>
        <w:t xml:space="preserve">forwards, </w:t>
      </w:r>
      <w:r w:rsidR="00CC4FEF" w:rsidRPr="00401BC2">
        <w:rPr>
          <w:rFonts w:ascii="Arial" w:hAnsi="Arial" w:cs="Arial"/>
        </w:rPr>
        <w:t>repetitions, dream</w:t>
      </w:r>
      <w:r w:rsidR="005C35F0" w:rsidRPr="00401BC2">
        <w:rPr>
          <w:rFonts w:ascii="Arial" w:hAnsi="Arial" w:cs="Arial"/>
        </w:rPr>
        <w:t xml:space="preserve"> </w:t>
      </w:r>
      <w:r w:rsidR="00CC4FEF" w:rsidRPr="00401BC2">
        <w:rPr>
          <w:rFonts w:ascii="Arial" w:hAnsi="Arial" w:cs="Arial"/>
        </w:rPr>
        <w:t>s</w:t>
      </w:r>
      <w:r w:rsidR="005C35F0" w:rsidRPr="00401BC2">
        <w:rPr>
          <w:rFonts w:ascii="Arial" w:hAnsi="Arial" w:cs="Arial"/>
        </w:rPr>
        <w:t>equences</w:t>
      </w:r>
      <w:r w:rsidR="003B3B57" w:rsidRPr="00401BC2">
        <w:rPr>
          <w:rFonts w:ascii="Arial" w:hAnsi="Arial" w:cs="Arial"/>
        </w:rPr>
        <w:t>,</w:t>
      </w:r>
      <w:r w:rsidR="00444EAB" w:rsidRPr="00401BC2">
        <w:rPr>
          <w:rFonts w:ascii="Arial" w:hAnsi="Arial" w:cs="Arial"/>
        </w:rPr>
        <w:t xml:space="preserve"> memories</w:t>
      </w:r>
      <w:r w:rsidR="003B3B57" w:rsidRPr="00401BC2">
        <w:rPr>
          <w:rFonts w:ascii="Arial" w:hAnsi="Arial" w:cs="Arial"/>
        </w:rPr>
        <w:t xml:space="preserve"> and special effects</w:t>
      </w:r>
      <w:r w:rsidR="00444EAB" w:rsidRPr="00401BC2">
        <w:rPr>
          <w:rFonts w:ascii="Arial" w:hAnsi="Arial" w:cs="Arial"/>
        </w:rPr>
        <w:t>.</w:t>
      </w:r>
      <w:r w:rsidR="00A63A08" w:rsidRPr="00401BC2">
        <w:rPr>
          <w:rFonts w:ascii="Arial" w:hAnsi="Arial" w:cs="Arial"/>
        </w:rPr>
        <w:t xml:space="preserve"> </w:t>
      </w:r>
      <w:r w:rsidR="00444EAB" w:rsidRPr="00401BC2">
        <w:rPr>
          <w:rFonts w:ascii="Arial" w:hAnsi="Arial" w:cs="Arial"/>
        </w:rPr>
        <w:t>However, this ability to interrupt time adds to the complexity of presentation</w:t>
      </w:r>
      <w:r w:rsidR="006719D3" w:rsidRPr="00401BC2">
        <w:rPr>
          <w:rFonts w:ascii="Arial" w:hAnsi="Arial" w:cs="Arial"/>
        </w:rPr>
        <w:t xml:space="preserve"> and to the notion of time itself</w:t>
      </w:r>
      <w:r w:rsidR="00444EAB" w:rsidRPr="00401BC2">
        <w:rPr>
          <w:rFonts w:ascii="Arial" w:hAnsi="Arial" w:cs="Arial"/>
        </w:rPr>
        <w:t xml:space="preserve">. </w:t>
      </w:r>
      <w:r w:rsidR="00A94DC5" w:rsidRPr="00401BC2">
        <w:rPr>
          <w:rFonts w:ascii="Arial" w:hAnsi="Arial" w:cs="Arial"/>
        </w:rPr>
        <w:t xml:space="preserve">Film finds itself in the perplexing position of occupying a set duration whilst telling a story in a different temporal reality, but in which none of the events screened </w:t>
      </w:r>
      <w:r w:rsidR="00DF1839" w:rsidRPr="00401BC2">
        <w:rPr>
          <w:rFonts w:ascii="Arial" w:hAnsi="Arial" w:cs="Arial"/>
        </w:rPr>
        <w:t>take place in that order. In addition, the spectator sees films made up in past time in the present</w:t>
      </w:r>
      <w:r w:rsidR="00A94DC5" w:rsidRPr="00401BC2">
        <w:rPr>
          <w:rFonts w:ascii="Arial" w:hAnsi="Arial" w:cs="Arial"/>
        </w:rPr>
        <w:t xml:space="preserve"> </w:t>
      </w:r>
      <w:r w:rsidR="00DF1839" w:rsidRPr="00401BC2">
        <w:rPr>
          <w:rFonts w:ascii="Arial" w:hAnsi="Arial" w:cs="Arial"/>
        </w:rPr>
        <w:t xml:space="preserve">and with the possibility of seeing </w:t>
      </w:r>
      <w:r w:rsidR="008D2F54" w:rsidRPr="00401BC2">
        <w:rPr>
          <w:rFonts w:ascii="Arial" w:hAnsi="Arial" w:cs="Arial"/>
        </w:rPr>
        <w:t>the content</w:t>
      </w:r>
      <w:r w:rsidR="00DF1839" w:rsidRPr="00401BC2">
        <w:rPr>
          <w:rFonts w:ascii="Arial" w:hAnsi="Arial" w:cs="Arial"/>
        </w:rPr>
        <w:t xml:space="preserve"> </w:t>
      </w:r>
      <w:r w:rsidR="0094488C" w:rsidRPr="00401BC2">
        <w:rPr>
          <w:rFonts w:ascii="Arial" w:hAnsi="Arial" w:cs="Arial"/>
        </w:rPr>
        <w:t>repeated</w:t>
      </w:r>
      <w:r w:rsidR="00DF1839" w:rsidRPr="00401BC2">
        <w:rPr>
          <w:rFonts w:ascii="Arial" w:hAnsi="Arial" w:cs="Arial"/>
        </w:rPr>
        <w:t xml:space="preserve"> in the future</w:t>
      </w:r>
      <w:r w:rsidR="007114F3" w:rsidRPr="00401BC2">
        <w:rPr>
          <w:rFonts w:ascii="Arial" w:hAnsi="Arial" w:cs="Arial"/>
        </w:rPr>
        <w:t>.</w:t>
      </w:r>
      <w:r w:rsidR="003031AC" w:rsidRPr="00401BC2">
        <w:rPr>
          <w:rStyle w:val="FootnoteReference"/>
          <w:rFonts w:ascii="Arial" w:hAnsi="Arial" w:cs="Arial"/>
        </w:rPr>
        <w:footnoteReference w:id="10"/>
      </w:r>
    </w:p>
    <w:p w:rsidR="00A94DC5" w:rsidRPr="00401BC2" w:rsidRDefault="00A94DC5" w:rsidP="00895DC1">
      <w:pPr>
        <w:jc w:val="both"/>
        <w:rPr>
          <w:rFonts w:ascii="Arial" w:hAnsi="Arial" w:cs="Arial"/>
        </w:rPr>
      </w:pPr>
    </w:p>
    <w:p w:rsidR="00120F16" w:rsidRDefault="00880053" w:rsidP="00643473">
      <w:pPr>
        <w:spacing w:line="480" w:lineRule="auto"/>
        <w:jc w:val="both"/>
        <w:rPr>
          <w:rFonts w:ascii="Arial" w:hAnsi="Arial" w:cs="Arial"/>
        </w:rPr>
      </w:pPr>
      <w:r w:rsidRPr="00401BC2">
        <w:rPr>
          <w:rFonts w:ascii="Arial" w:hAnsi="Arial" w:cs="Arial"/>
        </w:rPr>
        <w:t xml:space="preserve">In his film </w:t>
      </w:r>
      <w:r w:rsidRPr="00401BC2">
        <w:rPr>
          <w:rFonts w:ascii="Arial" w:hAnsi="Arial" w:cs="Arial"/>
          <w:i/>
        </w:rPr>
        <w:t>Medea</w:t>
      </w:r>
      <w:r w:rsidRPr="00401BC2">
        <w:rPr>
          <w:rFonts w:ascii="Arial" w:hAnsi="Arial" w:cs="Arial"/>
        </w:rPr>
        <w:t>, Pasolini identifies</w:t>
      </w:r>
      <w:r w:rsidR="00C54921" w:rsidRPr="00401BC2">
        <w:rPr>
          <w:rFonts w:ascii="Arial" w:hAnsi="Arial" w:cs="Arial"/>
        </w:rPr>
        <w:t xml:space="preserve"> completely</w:t>
      </w:r>
      <w:r w:rsidRPr="00401BC2">
        <w:rPr>
          <w:rFonts w:ascii="Arial" w:hAnsi="Arial" w:cs="Arial"/>
        </w:rPr>
        <w:t xml:space="preserve"> with the concept of non-linear time</w:t>
      </w:r>
      <w:r w:rsidR="00F27D78" w:rsidRPr="00401BC2">
        <w:rPr>
          <w:rFonts w:ascii="Arial" w:hAnsi="Arial" w:cs="Arial"/>
        </w:rPr>
        <w:t xml:space="preserve">. </w:t>
      </w:r>
      <w:r w:rsidR="00382ABF" w:rsidRPr="00401BC2">
        <w:rPr>
          <w:rFonts w:ascii="Arial" w:hAnsi="Arial" w:cs="Arial"/>
        </w:rPr>
        <w:t>H</w:t>
      </w:r>
      <w:r w:rsidR="00F27D78" w:rsidRPr="00401BC2">
        <w:rPr>
          <w:rFonts w:ascii="Arial" w:hAnsi="Arial" w:cs="Arial"/>
        </w:rPr>
        <w:t>e also</w:t>
      </w:r>
      <w:r w:rsidRPr="00401BC2">
        <w:rPr>
          <w:rFonts w:ascii="Arial" w:hAnsi="Arial" w:cs="Arial"/>
        </w:rPr>
        <w:t xml:space="preserve"> recognis</w:t>
      </w:r>
      <w:r w:rsidR="00F27D78" w:rsidRPr="00401BC2">
        <w:rPr>
          <w:rFonts w:ascii="Arial" w:hAnsi="Arial" w:cs="Arial"/>
        </w:rPr>
        <w:t>es</w:t>
      </w:r>
      <w:r w:rsidRPr="00401BC2">
        <w:rPr>
          <w:rFonts w:ascii="Arial" w:hAnsi="Arial" w:cs="Arial"/>
        </w:rPr>
        <w:t xml:space="preserve"> that time is culturally relative</w:t>
      </w:r>
      <w:r w:rsidR="00382ABF" w:rsidRPr="00401BC2">
        <w:rPr>
          <w:rFonts w:ascii="Arial" w:hAnsi="Arial" w:cs="Arial"/>
        </w:rPr>
        <w:t xml:space="preserve"> and brings time and place together as feeling and memory</w:t>
      </w:r>
      <w:r w:rsidRPr="00401BC2">
        <w:rPr>
          <w:rFonts w:ascii="Arial" w:hAnsi="Arial" w:cs="Arial"/>
        </w:rPr>
        <w:t xml:space="preserve">. </w:t>
      </w:r>
      <w:r w:rsidR="004A2B33" w:rsidRPr="00401BC2">
        <w:rPr>
          <w:rFonts w:ascii="Arial" w:hAnsi="Arial" w:cs="Arial"/>
        </w:rPr>
        <w:t xml:space="preserve">He uses </w:t>
      </w:r>
      <w:r w:rsidR="00CC4FEF" w:rsidRPr="00401BC2">
        <w:rPr>
          <w:rFonts w:ascii="Arial" w:hAnsi="Arial" w:cs="Arial"/>
        </w:rPr>
        <w:t>cyclical</w:t>
      </w:r>
      <w:r w:rsidR="00C3545F" w:rsidRPr="00401BC2">
        <w:rPr>
          <w:rFonts w:ascii="Arial" w:hAnsi="Arial" w:cs="Arial"/>
        </w:rPr>
        <w:t xml:space="preserve"> and what may be termed</w:t>
      </w:r>
      <w:r w:rsidR="00C3545F">
        <w:rPr>
          <w:rFonts w:ascii="Arial" w:hAnsi="Arial" w:cs="Arial"/>
          <w:color w:val="0070C0"/>
        </w:rPr>
        <w:t xml:space="preserve"> </w:t>
      </w:r>
      <w:r w:rsidR="00C3545F" w:rsidRPr="003B1B42">
        <w:rPr>
          <w:rFonts w:ascii="Arial" w:hAnsi="Arial" w:cs="Arial"/>
        </w:rPr>
        <w:t>‘fragmented</w:t>
      </w:r>
      <w:r w:rsidR="003C02C6" w:rsidRPr="003B1B42">
        <w:rPr>
          <w:rFonts w:ascii="Arial" w:hAnsi="Arial" w:cs="Arial"/>
        </w:rPr>
        <w:t>’</w:t>
      </w:r>
      <w:r w:rsidR="00C3545F" w:rsidRPr="003B1B42">
        <w:rPr>
          <w:rFonts w:ascii="Arial" w:hAnsi="Arial" w:cs="Arial"/>
        </w:rPr>
        <w:t xml:space="preserve"> </w:t>
      </w:r>
      <w:r w:rsidR="00187990" w:rsidRPr="003B1B42">
        <w:rPr>
          <w:rFonts w:ascii="Arial" w:hAnsi="Arial" w:cs="Arial"/>
        </w:rPr>
        <w:t xml:space="preserve">or as Powell calls it, ‘fractured’ </w:t>
      </w:r>
      <w:r w:rsidR="00C3545F" w:rsidRPr="003B1B42">
        <w:rPr>
          <w:rFonts w:ascii="Arial" w:hAnsi="Arial" w:cs="Arial"/>
        </w:rPr>
        <w:t xml:space="preserve">time </w:t>
      </w:r>
      <w:r w:rsidR="00187990" w:rsidRPr="003B1B42">
        <w:rPr>
          <w:rStyle w:val="FootnoteReference"/>
          <w:rFonts w:ascii="Arial" w:hAnsi="Arial" w:cs="Arial"/>
        </w:rPr>
        <w:footnoteReference w:id="11"/>
      </w:r>
      <w:r w:rsidR="00C3545F" w:rsidRPr="003B1B42">
        <w:rPr>
          <w:rFonts w:ascii="Arial" w:hAnsi="Arial" w:cs="Arial"/>
        </w:rPr>
        <w:t xml:space="preserve"> </w:t>
      </w:r>
      <w:r w:rsidR="00CC4FEF" w:rsidRPr="003B1B42">
        <w:rPr>
          <w:rFonts w:ascii="Arial" w:hAnsi="Arial" w:cs="Arial"/>
        </w:rPr>
        <w:t xml:space="preserve">and linear time to express two differing views of the world, both in the film and in the modern world. In an extension of Euripides’ theme of otherness to one of recognition, we see Medea </w:t>
      </w:r>
      <w:r w:rsidR="00CC4FEF" w:rsidRPr="003B1B42">
        <w:rPr>
          <w:rFonts w:ascii="Arial" w:hAnsi="Arial" w:cs="Arial"/>
        </w:rPr>
        <w:lastRenderedPageBreak/>
        <w:t xml:space="preserve">struggling to be herself in the </w:t>
      </w:r>
      <w:r w:rsidR="007F4182" w:rsidRPr="003B1B42">
        <w:rPr>
          <w:rFonts w:ascii="Arial" w:hAnsi="Arial" w:cs="Arial"/>
        </w:rPr>
        <w:t xml:space="preserve">‘modern’, </w:t>
      </w:r>
      <w:r w:rsidR="00CC4FEF" w:rsidRPr="003B1B42">
        <w:rPr>
          <w:rFonts w:ascii="Arial" w:hAnsi="Arial" w:cs="Arial"/>
        </w:rPr>
        <w:t>linear world of Corinth.</w:t>
      </w:r>
      <w:r w:rsidR="008328AB" w:rsidRPr="003B1B42">
        <w:rPr>
          <w:rFonts w:ascii="Arial" w:hAnsi="Arial" w:cs="Arial"/>
        </w:rPr>
        <w:t xml:space="preserve"> Pasolini seems to have an almost spiritual sense of time not only in the way the film is shot, but also in the way Medea is portrayed as a priestess, </w:t>
      </w:r>
      <w:r w:rsidR="00182BDB" w:rsidRPr="003B1B42">
        <w:rPr>
          <w:rFonts w:ascii="Arial" w:hAnsi="Arial" w:cs="Arial"/>
        </w:rPr>
        <w:t>particularly</w:t>
      </w:r>
      <w:r w:rsidR="008328AB" w:rsidRPr="003B1B42">
        <w:rPr>
          <w:rFonts w:ascii="Arial" w:hAnsi="Arial" w:cs="Arial"/>
        </w:rPr>
        <w:t xml:space="preserve"> if the ritual human sacrifice is viewed as part of that interpretation. </w:t>
      </w:r>
    </w:p>
    <w:p w:rsidR="00643473" w:rsidRPr="003B1B42" w:rsidRDefault="00643473" w:rsidP="00643473">
      <w:pPr>
        <w:spacing w:line="480" w:lineRule="auto"/>
        <w:jc w:val="both"/>
        <w:rPr>
          <w:rFonts w:ascii="Arial" w:hAnsi="Arial" w:cs="Arial"/>
        </w:rPr>
      </w:pPr>
    </w:p>
    <w:p w:rsidR="000B3C1C" w:rsidRPr="00E8715C" w:rsidRDefault="00C54921" w:rsidP="00643473">
      <w:pPr>
        <w:spacing w:line="480" w:lineRule="auto"/>
        <w:jc w:val="both"/>
        <w:rPr>
          <w:rFonts w:ascii="Arial" w:hAnsi="Arial" w:cs="Arial"/>
        </w:rPr>
      </w:pPr>
      <w:r w:rsidRPr="00E8715C">
        <w:rPr>
          <w:rFonts w:ascii="Arial" w:hAnsi="Arial" w:cs="Arial"/>
        </w:rPr>
        <w:t>This is a dramatic</w:t>
      </w:r>
      <w:r w:rsidR="002A1174" w:rsidRPr="00E8715C">
        <w:rPr>
          <w:rFonts w:ascii="Arial" w:hAnsi="Arial" w:cs="Arial"/>
        </w:rPr>
        <w:t xml:space="preserve">, </w:t>
      </w:r>
      <w:r w:rsidRPr="00E8715C">
        <w:rPr>
          <w:rFonts w:ascii="Arial" w:hAnsi="Arial" w:cs="Arial"/>
        </w:rPr>
        <w:t>complex</w:t>
      </w:r>
      <w:r w:rsidR="002A1174" w:rsidRPr="00E8715C">
        <w:rPr>
          <w:rFonts w:ascii="Arial" w:hAnsi="Arial" w:cs="Arial"/>
        </w:rPr>
        <w:t xml:space="preserve"> and multi-</w:t>
      </w:r>
      <w:r w:rsidR="00AB35FD" w:rsidRPr="00E8715C">
        <w:rPr>
          <w:rFonts w:ascii="Arial" w:hAnsi="Arial" w:cs="Arial"/>
        </w:rPr>
        <w:t>layered</w:t>
      </w:r>
      <w:r w:rsidRPr="00E8715C">
        <w:rPr>
          <w:rFonts w:ascii="Arial" w:hAnsi="Arial" w:cs="Arial"/>
        </w:rPr>
        <w:t xml:space="preserve"> film in which time shifts play a significant part</w:t>
      </w:r>
      <w:r w:rsidR="00813E6F" w:rsidRPr="00E8715C">
        <w:rPr>
          <w:rFonts w:ascii="Arial" w:hAnsi="Arial" w:cs="Arial"/>
        </w:rPr>
        <w:t xml:space="preserve"> and which epitomise Medea’s struggle</w:t>
      </w:r>
      <w:r w:rsidR="001C7E94" w:rsidRPr="00E8715C">
        <w:rPr>
          <w:rFonts w:ascii="Arial" w:hAnsi="Arial" w:cs="Arial"/>
        </w:rPr>
        <w:t xml:space="preserve">. </w:t>
      </w:r>
      <w:r w:rsidR="002736B4" w:rsidRPr="00E8715C">
        <w:rPr>
          <w:rFonts w:ascii="Arial" w:hAnsi="Arial" w:cs="Arial"/>
        </w:rPr>
        <w:t>For instance, t</w:t>
      </w:r>
      <w:r w:rsidR="001C7E94" w:rsidRPr="00E8715C">
        <w:rPr>
          <w:rFonts w:ascii="Arial" w:hAnsi="Arial" w:cs="Arial"/>
        </w:rPr>
        <w:t xml:space="preserve">he opening of the film conveys these two distinct worlds by showing, in uncertain, but linear time, the growth of Jason from a child to </w:t>
      </w:r>
      <w:r w:rsidR="00775371" w:rsidRPr="00E8715C">
        <w:rPr>
          <w:rFonts w:ascii="Arial" w:hAnsi="Arial" w:cs="Arial"/>
        </w:rPr>
        <w:t xml:space="preserve">manhood. For Jason, Chiron is the voice of </w:t>
      </w:r>
      <w:r w:rsidR="005168C1" w:rsidRPr="00E8715C">
        <w:rPr>
          <w:rFonts w:ascii="Arial" w:hAnsi="Arial" w:cs="Arial"/>
        </w:rPr>
        <w:t xml:space="preserve">linear </w:t>
      </w:r>
      <w:r w:rsidR="00775371" w:rsidRPr="00E8715C">
        <w:rPr>
          <w:rFonts w:ascii="Arial" w:hAnsi="Arial" w:cs="Arial"/>
        </w:rPr>
        <w:t xml:space="preserve">time. </w:t>
      </w:r>
      <w:r w:rsidR="000B3C1C" w:rsidRPr="00E8715C">
        <w:rPr>
          <w:rFonts w:ascii="Arial" w:hAnsi="Arial" w:cs="Arial"/>
        </w:rPr>
        <w:t>This</w:t>
      </w:r>
      <w:r w:rsidR="001C7E94" w:rsidRPr="00E8715C">
        <w:rPr>
          <w:rFonts w:ascii="Arial" w:hAnsi="Arial" w:cs="Arial"/>
        </w:rPr>
        <w:t xml:space="preserve"> forward</w:t>
      </w:r>
      <w:r w:rsidR="001839B4" w:rsidRPr="00E8715C">
        <w:rPr>
          <w:rFonts w:ascii="Arial" w:hAnsi="Arial" w:cs="Arial"/>
        </w:rPr>
        <w:t>, linear</w:t>
      </w:r>
      <w:r w:rsidR="001C7E94" w:rsidRPr="00E8715C">
        <w:rPr>
          <w:rFonts w:ascii="Arial" w:hAnsi="Arial" w:cs="Arial"/>
        </w:rPr>
        <w:t xml:space="preserve"> movement is </w:t>
      </w:r>
      <w:r w:rsidR="001839B4" w:rsidRPr="00E8715C">
        <w:rPr>
          <w:rFonts w:ascii="Arial" w:hAnsi="Arial" w:cs="Arial"/>
        </w:rPr>
        <w:t>ac</w:t>
      </w:r>
      <w:r w:rsidR="001C7E94" w:rsidRPr="00E8715C">
        <w:rPr>
          <w:rFonts w:ascii="Arial" w:hAnsi="Arial" w:cs="Arial"/>
        </w:rPr>
        <w:t xml:space="preserve">centuated </w:t>
      </w:r>
      <w:r w:rsidR="00775371" w:rsidRPr="00E8715C">
        <w:rPr>
          <w:rFonts w:ascii="Arial" w:hAnsi="Arial" w:cs="Arial"/>
        </w:rPr>
        <w:t>by taking place in</w:t>
      </w:r>
      <w:r w:rsidR="001C7E94" w:rsidRPr="00E8715C">
        <w:rPr>
          <w:rFonts w:ascii="Arial" w:hAnsi="Arial" w:cs="Arial"/>
        </w:rPr>
        <w:t xml:space="preserve"> </w:t>
      </w:r>
      <w:r w:rsidR="001839B4" w:rsidRPr="00E8715C">
        <w:rPr>
          <w:rFonts w:ascii="Arial" w:hAnsi="Arial" w:cs="Arial"/>
        </w:rPr>
        <w:t>a fertile landscape and</w:t>
      </w:r>
      <w:r w:rsidR="001C7E94" w:rsidRPr="00E8715C">
        <w:rPr>
          <w:rFonts w:ascii="Arial" w:hAnsi="Arial" w:cs="Arial"/>
        </w:rPr>
        <w:t xml:space="preserve"> contrast</w:t>
      </w:r>
      <w:r w:rsidR="001839B4" w:rsidRPr="00E8715C">
        <w:rPr>
          <w:rFonts w:ascii="Arial" w:hAnsi="Arial" w:cs="Arial"/>
        </w:rPr>
        <w:t>s</w:t>
      </w:r>
      <w:r w:rsidR="001C7E94" w:rsidRPr="00E8715C">
        <w:rPr>
          <w:rFonts w:ascii="Arial" w:hAnsi="Arial" w:cs="Arial"/>
        </w:rPr>
        <w:t xml:space="preserve"> with the silent, </w:t>
      </w:r>
      <w:r w:rsidR="001839B4" w:rsidRPr="00E8715C">
        <w:rPr>
          <w:rFonts w:ascii="Arial" w:hAnsi="Arial" w:cs="Arial"/>
        </w:rPr>
        <w:t xml:space="preserve">parched surroundings connected with the cyclical time of nature that is Medea’s Colchis. </w:t>
      </w:r>
      <w:r w:rsidR="00D81513" w:rsidRPr="00E8715C">
        <w:rPr>
          <w:rFonts w:ascii="Arial" w:hAnsi="Arial" w:cs="Arial"/>
        </w:rPr>
        <w:t xml:space="preserve">The long take of Medea walking through this dramatic backdrop is without </w:t>
      </w:r>
      <w:r w:rsidR="0037373C" w:rsidRPr="00E8715C">
        <w:rPr>
          <w:rFonts w:ascii="Arial" w:hAnsi="Arial" w:cs="Arial"/>
        </w:rPr>
        <w:t xml:space="preserve">verbal </w:t>
      </w:r>
      <w:r w:rsidR="00D81513" w:rsidRPr="00E8715C">
        <w:rPr>
          <w:rFonts w:ascii="Arial" w:hAnsi="Arial" w:cs="Arial"/>
        </w:rPr>
        <w:t>explanation and is extremely powerful.</w:t>
      </w:r>
      <w:r w:rsidR="00705E01" w:rsidRPr="00E8715C">
        <w:rPr>
          <w:rFonts w:ascii="Arial" w:hAnsi="Arial" w:cs="Arial"/>
        </w:rPr>
        <w:t xml:space="preserve"> We see Medea walking through time from the ancient to the modern: to a world that neither recognises her status, her power or her beliefs.</w:t>
      </w:r>
      <w:r w:rsidR="00D81513" w:rsidRPr="00E8715C">
        <w:rPr>
          <w:rFonts w:ascii="Arial" w:hAnsi="Arial" w:cs="Arial"/>
        </w:rPr>
        <w:t xml:space="preserve"> </w:t>
      </w:r>
      <w:r w:rsidR="007A7195" w:rsidRPr="00E8715C">
        <w:rPr>
          <w:rFonts w:ascii="Arial" w:hAnsi="Arial" w:cs="Arial"/>
        </w:rPr>
        <w:t>This frame and the disturbing sacrificial scene</w:t>
      </w:r>
      <w:r w:rsidR="000B3C1C" w:rsidRPr="00E8715C">
        <w:rPr>
          <w:rFonts w:ascii="Arial" w:hAnsi="Arial" w:cs="Arial"/>
        </w:rPr>
        <w:t>,</w:t>
      </w:r>
      <w:r w:rsidR="00252684" w:rsidRPr="00E8715C">
        <w:rPr>
          <w:rFonts w:ascii="Arial" w:hAnsi="Arial" w:cs="Arial"/>
        </w:rPr>
        <w:t xml:space="preserve"> </w:t>
      </w:r>
      <w:r w:rsidR="000B3C1C" w:rsidRPr="00E8715C">
        <w:rPr>
          <w:rFonts w:ascii="Arial" w:hAnsi="Arial" w:cs="Arial"/>
        </w:rPr>
        <w:t>a fertility ritual, places</w:t>
      </w:r>
      <w:r w:rsidR="007A7195" w:rsidRPr="00E8715C">
        <w:rPr>
          <w:rFonts w:ascii="Arial" w:hAnsi="Arial" w:cs="Arial"/>
        </w:rPr>
        <w:t xml:space="preserve"> Medea firmly</w:t>
      </w:r>
      <w:r w:rsidR="00120F16" w:rsidRPr="00E8715C">
        <w:rPr>
          <w:rFonts w:ascii="Arial" w:hAnsi="Arial" w:cs="Arial"/>
        </w:rPr>
        <w:t xml:space="preserve"> </w:t>
      </w:r>
      <w:r w:rsidR="007A7195" w:rsidRPr="00E8715C">
        <w:rPr>
          <w:rFonts w:ascii="Arial" w:hAnsi="Arial" w:cs="Arial"/>
        </w:rPr>
        <w:t xml:space="preserve">in the natural world of cyclical time and in contrast with the </w:t>
      </w:r>
      <w:r w:rsidR="00C10CA6" w:rsidRPr="00E8715C">
        <w:rPr>
          <w:rFonts w:ascii="Arial" w:hAnsi="Arial" w:cs="Arial"/>
        </w:rPr>
        <w:t xml:space="preserve">Jason’s </w:t>
      </w:r>
      <w:r w:rsidR="007A7195" w:rsidRPr="00E8715C">
        <w:rPr>
          <w:rFonts w:ascii="Arial" w:hAnsi="Arial" w:cs="Arial"/>
        </w:rPr>
        <w:t>‘civilised’</w:t>
      </w:r>
      <w:r w:rsidR="00A03A71" w:rsidRPr="00E8715C">
        <w:rPr>
          <w:rFonts w:ascii="Arial" w:hAnsi="Arial" w:cs="Arial"/>
        </w:rPr>
        <w:t>, linear</w:t>
      </w:r>
      <w:r w:rsidR="007A7195" w:rsidRPr="00E8715C">
        <w:rPr>
          <w:rFonts w:ascii="Arial" w:hAnsi="Arial" w:cs="Arial"/>
        </w:rPr>
        <w:t xml:space="preserve"> world </w:t>
      </w:r>
      <w:r w:rsidR="00C10CA6" w:rsidRPr="00E8715C">
        <w:rPr>
          <w:rFonts w:ascii="Arial" w:hAnsi="Arial" w:cs="Arial"/>
        </w:rPr>
        <w:t xml:space="preserve">of </w:t>
      </w:r>
      <w:r w:rsidR="00120F16" w:rsidRPr="00E8715C">
        <w:rPr>
          <w:rFonts w:ascii="Arial" w:hAnsi="Arial" w:cs="Arial"/>
        </w:rPr>
        <w:t>Corinth. Medea</w:t>
      </w:r>
      <w:r w:rsidR="00DD7842" w:rsidRPr="00E8715C">
        <w:rPr>
          <w:rFonts w:ascii="Arial" w:hAnsi="Arial" w:cs="Arial"/>
        </w:rPr>
        <w:t xml:space="preserve"> acts as a metaphor for memory, myth and past time that Jason </w:t>
      </w:r>
      <w:r w:rsidR="00C84B94" w:rsidRPr="00E8715C">
        <w:rPr>
          <w:rFonts w:ascii="Arial" w:hAnsi="Arial" w:cs="Arial"/>
        </w:rPr>
        <w:t>cannot understand</w:t>
      </w:r>
      <w:r w:rsidR="00DD7842" w:rsidRPr="00E8715C">
        <w:rPr>
          <w:rFonts w:ascii="Arial" w:hAnsi="Arial" w:cs="Arial"/>
        </w:rPr>
        <w:t xml:space="preserve">. </w:t>
      </w:r>
      <w:r w:rsidR="00A12646" w:rsidRPr="00E8715C">
        <w:rPr>
          <w:rFonts w:ascii="Arial" w:hAnsi="Arial" w:cs="Arial"/>
        </w:rPr>
        <w:t>It is ‘the failure of different conceptions of time to exist side by side’</w:t>
      </w:r>
      <w:r w:rsidR="00C84B94" w:rsidRPr="00E8715C">
        <w:rPr>
          <w:rStyle w:val="FootnoteReference"/>
          <w:rFonts w:ascii="Arial" w:hAnsi="Arial" w:cs="Arial"/>
        </w:rPr>
        <w:footnoteReference w:id="12"/>
      </w:r>
    </w:p>
    <w:p w:rsidR="00C84B94" w:rsidRDefault="00C84B94" w:rsidP="00FF7DC9">
      <w:pPr>
        <w:jc w:val="both"/>
        <w:rPr>
          <w:rFonts w:ascii="Arial" w:hAnsi="Arial" w:cs="Arial"/>
          <w:color w:val="0070C0"/>
        </w:rPr>
      </w:pPr>
    </w:p>
    <w:p w:rsidR="007252D1" w:rsidRPr="00085944" w:rsidRDefault="000B3C1C" w:rsidP="00AB0B79">
      <w:pPr>
        <w:spacing w:line="480" w:lineRule="auto"/>
        <w:jc w:val="both"/>
        <w:rPr>
          <w:rFonts w:ascii="Arial" w:hAnsi="Arial" w:cs="Arial"/>
        </w:rPr>
      </w:pPr>
      <w:r w:rsidRPr="00085944">
        <w:rPr>
          <w:rFonts w:ascii="Arial" w:hAnsi="Arial" w:cs="Arial"/>
        </w:rPr>
        <w:t xml:space="preserve">When she falls hopelessly in love with Jason and steals the Golden Fleece, which is a sacred object, she loses her connection to the natural world. However, after </w:t>
      </w:r>
      <w:r w:rsidRPr="00085944">
        <w:rPr>
          <w:rFonts w:ascii="Arial" w:hAnsi="Arial" w:cs="Arial"/>
        </w:rPr>
        <w:lastRenderedPageBreak/>
        <w:t>Jason rejects her to marry Glauce, she returns to her true self and from then on h</w:t>
      </w:r>
      <w:r w:rsidR="00DD7842" w:rsidRPr="00085944">
        <w:rPr>
          <w:rFonts w:ascii="Arial" w:hAnsi="Arial" w:cs="Arial"/>
        </w:rPr>
        <w:t xml:space="preserve">er time in Corinth is a continuous struggle to be recognised and valued for who she </w:t>
      </w:r>
      <w:r w:rsidR="002F7E38" w:rsidRPr="00085944">
        <w:rPr>
          <w:rFonts w:ascii="Arial" w:hAnsi="Arial" w:cs="Arial"/>
        </w:rPr>
        <w:t xml:space="preserve">really </w:t>
      </w:r>
      <w:r w:rsidR="00DD7842" w:rsidRPr="00085944">
        <w:rPr>
          <w:rFonts w:ascii="Arial" w:hAnsi="Arial" w:cs="Arial"/>
        </w:rPr>
        <w:t>is</w:t>
      </w:r>
      <w:r w:rsidRPr="00085944">
        <w:rPr>
          <w:rFonts w:ascii="Arial" w:hAnsi="Arial" w:cs="Arial"/>
        </w:rPr>
        <w:t>.</w:t>
      </w:r>
      <w:r w:rsidR="00DD7842" w:rsidRPr="00085944">
        <w:rPr>
          <w:rFonts w:ascii="Arial" w:hAnsi="Arial" w:cs="Arial"/>
        </w:rPr>
        <w:t xml:space="preserve"> </w:t>
      </w:r>
      <w:r w:rsidRPr="00085944">
        <w:rPr>
          <w:rFonts w:ascii="Arial" w:hAnsi="Arial" w:cs="Arial"/>
        </w:rPr>
        <w:t>I</w:t>
      </w:r>
      <w:r w:rsidR="00DD7842" w:rsidRPr="00085944">
        <w:rPr>
          <w:rFonts w:ascii="Arial" w:hAnsi="Arial" w:cs="Arial"/>
        </w:rPr>
        <w:t xml:space="preserve">n the scene with the women of Corinth </w:t>
      </w:r>
      <w:r w:rsidR="00FB2D37" w:rsidRPr="00085944">
        <w:rPr>
          <w:rFonts w:ascii="Arial" w:hAnsi="Arial" w:cs="Arial"/>
        </w:rPr>
        <w:t xml:space="preserve">she </w:t>
      </w:r>
      <w:r w:rsidR="00DD7842" w:rsidRPr="00085944">
        <w:rPr>
          <w:rFonts w:ascii="Arial" w:hAnsi="Arial" w:cs="Arial"/>
        </w:rPr>
        <w:t>actually says ‘I am still myself’.</w:t>
      </w:r>
      <w:r w:rsidR="004B41ED" w:rsidRPr="00085944">
        <w:rPr>
          <w:rFonts w:ascii="Arial" w:hAnsi="Arial" w:cs="Arial"/>
        </w:rPr>
        <w:t xml:space="preserve"> </w:t>
      </w:r>
      <w:r w:rsidR="00DD7842" w:rsidRPr="00085944">
        <w:rPr>
          <w:rFonts w:ascii="Arial" w:hAnsi="Arial" w:cs="Arial"/>
        </w:rPr>
        <w:t xml:space="preserve">Pasolini introduces a </w:t>
      </w:r>
      <w:r w:rsidR="00D50E90" w:rsidRPr="00085944">
        <w:rPr>
          <w:rFonts w:ascii="Arial" w:hAnsi="Arial" w:cs="Arial"/>
        </w:rPr>
        <w:t xml:space="preserve">repeated </w:t>
      </w:r>
      <w:r w:rsidR="00DD7842" w:rsidRPr="00085944">
        <w:rPr>
          <w:rFonts w:ascii="Arial" w:hAnsi="Arial" w:cs="Arial"/>
        </w:rPr>
        <w:t>dream-like sequence</w:t>
      </w:r>
      <w:r w:rsidR="004B41ED" w:rsidRPr="00085944">
        <w:rPr>
          <w:rFonts w:ascii="Arial" w:hAnsi="Arial" w:cs="Arial"/>
        </w:rPr>
        <w:t xml:space="preserve"> showing the death of Glauce, but using different shot lengths and endings, so spectators are left confused as to reality. At the same time this episode embodies</w:t>
      </w:r>
      <w:r w:rsidR="00DD7842" w:rsidRPr="00085944">
        <w:rPr>
          <w:rFonts w:ascii="Arial" w:hAnsi="Arial" w:cs="Arial"/>
        </w:rPr>
        <w:t xml:space="preserve"> </w:t>
      </w:r>
      <w:r w:rsidR="00D50E90" w:rsidRPr="00085944">
        <w:rPr>
          <w:rFonts w:ascii="Arial" w:hAnsi="Arial" w:cs="Arial"/>
        </w:rPr>
        <w:t>Medea’s</w:t>
      </w:r>
      <w:r w:rsidR="00895DC1" w:rsidRPr="00085944">
        <w:rPr>
          <w:rFonts w:ascii="Arial" w:hAnsi="Arial" w:cs="Arial"/>
        </w:rPr>
        <w:t xml:space="preserve"> </w:t>
      </w:r>
      <w:r w:rsidR="004B41ED" w:rsidRPr="00085944">
        <w:rPr>
          <w:rFonts w:ascii="Arial" w:hAnsi="Arial" w:cs="Arial"/>
        </w:rPr>
        <w:t xml:space="preserve">interior </w:t>
      </w:r>
      <w:r w:rsidR="00895DC1" w:rsidRPr="00085944">
        <w:rPr>
          <w:rFonts w:ascii="Arial" w:hAnsi="Arial" w:cs="Arial"/>
        </w:rPr>
        <w:t>struggle</w:t>
      </w:r>
      <w:r w:rsidR="00D50E90" w:rsidRPr="00085944">
        <w:rPr>
          <w:rFonts w:ascii="Arial" w:hAnsi="Arial" w:cs="Arial"/>
        </w:rPr>
        <w:t xml:space="preserve"> and reflects Pasolini’s view of the political struggles </w:t>
      </w:r>
      <w:r w:rsidR="00863DEC" w:rsidRPr="00085944">
        <w:rPr>
          <w:rFonts w:ascii="Arial" w:hAnsi="Arial" w:cs="Arial"/>
        </w:rPr>
        <w:t>taking place</w:t>
      </w:r>
      <w:r w:rsidR="00D50E90" w:rsidRPr="00085944">
        <w:rPr>
          <w:rFonts w:ascii="Arial" w:hAnsi="Arial" w:cs="Arial"/>
        </w:rPr>
        <w:t xml:space="preserve"> in the 1960s.</w:t>
      </w:r>
      <w:r w:rsidR="00C07090" w:rsidRPr="00085944">
        <w:rPr>
          <w:rFonts w:ascii="Arial" w:hAnsi="Arial" w:cs="Arial"/>
        </w:rPr>
        <w:t xml:space="preserve"> Finally,</w:t>
      </w:r>
      <w:r w:rsidR="00D50E90" w:rsidRPr="00085944">
        <w:rPr>
          <w:rFonts w:ascii="Arial" w:hAnsi="Arial" w:cs="Arial"/>
        </w:rPr>
        <w:t xml:space="preserve"> </w:t>
      </w:r>
      <w:r w:rsidR="00F27D78" w:rsidRPr="00085944">
        <w:rPr>
          <w:rFonts w:ascii="Arial" w:hAnsi="Arial" w:cs="Arial"/>
        </w:rPr>
        <w:t xml:space="preserve">Medea’s murder of her children destroys </w:t>
      </w:r>
      <w:r w:rsidR="00120F16" w:rsidRPr="00085944">
        <w:rPr>
          <w:rFonts w:ascii="Arial" w:hAnsi="Arial" w:cs="Arial"/>
        </w:rPr>
        <w:t>any</w:t>
      </w:r>
      <w:r w:rsidR="00F27D78" w:rsidRPr="00085944">
        <w:rPr>
          <w:rFonts w:ascii="Arial" w:hAnsi="Arial" w:cs="Arial"/>
        </w:rPr>
        <w:t xml:space="preserve"> future</w:t>
      </w:r>
      <w:r w:rsidR="00C07090" w:rsidRPr="00085944">
        <w:rPr>
          <w:rFonts w:ascii="Arial" w:hAnsi="Arial" w:cs="Arial"/>
        </w:rPr>
        <w:t xml:space="preserve"> and there is no escape for her from Corinth as </w:t>
      </w:r>
      <w:r w:rsidR="00BA46B3" w:rsidRPr="00085944">
        <w:rPr>
          <w:rFonts w:ascii="Arial" w:hAnsi="Arial" w:cs="Arial"/>
        </w:rPr>
        <w:t xml:space="preserve">there is </w:t>
      </w:r>
      <w:r w:rsidR="00C07090" w:rsidRPr="00085944">
        <w:rPr>
          <w:rFonts w:ascii="Arial" w:hAnsi="Arial" w:cs="Arial"/>
        </w:rPr>
        <w:t>in Euripides’ play</w:t>
      </w:r>
      <w:r w:rsidR="00F27D78" w:rsidRPr="00085944">
        <w:rPr>
          <w:rFonts w:ascii="Arial" w:hAnsi="Arial" w:cs="Arial"/>
        </w:rPr>
        <w:t xml:space="preserve">. </w:t>
      </w:r>
      <w:r w:rsidR="00C07090" w:rsidRPr="00085944">
        <w:rPr>
          <w:rFonts w:ascii="Arial" w:hAnsi="Arial" w:cs="Arial"/>
        </w:rPr>
        <w:t>The end of the film is very abrupt and without resolution: a dead end without the possibility of a future. It is as if time just ceases to be.</w:t>
      </w:r>
      <w:r w:rsidR="00FF7DC9" w:rsidRPr="00085944">
        <w:rPr>
          <w:rFonts w:ascii="Arial" w:hAnsi="Arial" w:cs="Arial"/>
        </w:rPr>
        <w:t xml:space="preserve"> This apocalyptic ending with the sun going down </w:t>
      </w:r>
      <w:r w:rsidR="00C04BBA" w:rsidRPr="00085944">
        <w:rPr>
          <w:rFonts w:ascii="Arial" w:hAnsi="Arial" w:cs="Arial"/>
        </w:rPr>
        <w:t xml:space="preserve">not only </w:t>
      </w:r>
      <w:r w:rsidR="00FF7DC9" w:rsidRPr="00085944">
        <w:rPr>
          <w:rFonts w:ascii="Arial" w:hAnsi="Arial" w:cs="Arial"/>
        </w:rPr>
        <w:t>reminds us that she is the grand-daughter of the sun god, Helios</w:t>
      </w:r>
      <w:r w:rsidR="00C04BBA" w:rsidRPr="00085944">
        <w:rPr>
          <w:rFonts w:ascii="Arial" w:hAnsi="Arial" w:cs="Arial"/>
        </w:rPr>
        <w:t xml:space="preserve">, but also that ‘time is brought to a halt’. </w:t>
      </w:r>
      <w:r w:rsidR="00C04BBA" w:rsidRPr="00085944">
        <w:rPr>
          <w:rStyle w:val="FootnoteReference"/>
          <w:rFonts w:ascii="Arial" w:hAnsi="Arial" w:cs="Arial"/>
        </w:rPr>
        <w:footnoteReference w:id="13"/>
      </w:r>
      <w:r w:rsidR="00252684" w:rsidRPr="00085944">
        <w:rPr>
          <w:rFonts w:ascii="Arial" w:hAnsi="Arial" w:cs="Arial"/>
        </w:rPr>
        <w:t xml:space="preserve"> </w:t>
      </w:r>
    </w:p>
    <w:p w:rsidR="00C04BBA" w:rsidRDefault="00C04BBA" w:rsidP="00895DC1">
      <w:pPr>
        <w:jc w:val="both"/>
        <w:rPr>
          <w:rFonts w:ascii="Arial" w:hAnsi="Arial" w:cs="Arial"/>
          <w:color w:val="0070C0"/>
        </w:rPr>
      </w:pPr>
    </w:p>
    <w:p w:rsidR="008B7E3C" w:rsidRPr="00B94D7C" w:rsidRDefault="007252D1" w:rsidP="00F23381">
      <w:pPr>
        <w:spacing w:line="480" w:lineRule="auto"/>
        <w:jc w:val="both"/>
        <w:rPr>
          <w:rFonts w:ascii="Arial" w:hAnsi="Arial" w:cs="Arial"/>
        </w:rPr>
      </w:pPr>
      <w:r w:rsidRPr="00B559F8">
        <w:rPr>
          <w:rFonts w:ascii="Arial" w:hAnsi="Arial" w:cs="Arial"/>
        </w:rPr>
        <w:t xml:space="preserve">In his version of </w:t>
      </w:r>
      <w:r w:rsidRPr="00B559F8">
        <w:rPr>
          <w:rFonts w:ascii="Arial" w:hAnsi="Arial" w:cs="Arial"/>
          <w:i/>
        </w:rPr>
        <w:t>Medea</w:t>
      </w:r>
      <w:r w:rsidRPr="00B559F8">
        <w:rPr>
          <w:rFonts w:ascii="Arial" w:hAnsi="Arial" w:cs="Arial"/>
        </w:rPr>
        <w:t xml:space="preserve">, </w:t>
      </w:r>
      <w:r w:rsidR="00114BB3">
        <w:rPr>
          <w:rFonts w:ascii="Arial" w:hAnsi="Arial" w:cs="Arial"/>
        </w:rPr>
        <w:t>v</w:t>
      </w:r>
      <w:r w:rsidRPr="00B559F8">
        <w:rPr>
          <w:rFonts w:ascii="Arial" w:hAnsi="Arial" w:cs="Arial"/>
        </w:rPr>
        <w:t>on Trier uses time in a different way</w:t>
      </w:r>
      <w:r w:rsidR="00FE0FE4" w:rsidRPr="00B559F8">
        <w:rPr>
          <w:rFonts w:ascii="Arial" w:hAnsi="Arial" w:cs="Arial"/>
        </w:rPr>
        <w:t>, but as with both Euripides and Pasolini is concerned with what the future may</w:t>
      </w:r>
      <w:r w:rsidR="00DA0BA1" w:rsidRPr="00B559F8">
        <w:rPr>
          <w:rFonts w:ascii="Arial" w:hAnsi="Arial" w:cs="Arial"/>
        </w:rPr>
        <w:t xml:space="preserve"> or may not</w:t>
      </w:r>
      <w:r w:rsidR="00FE0FE4" w:rsidRPr="00B559F8">
        <w:rPr>
          <w:rFonts w:ascii="Arial" w:hAnsi="Arial" w:cs="Arial"/>
        </w:rPr>
        <w:t xml:space="preserve"> hold. Von Trier </w:t>
      </w:r>
      <w:r w:rsidR="00A4043C" w:rsidRPr="00B559F8">
        <w:rPr>
          <w:rFonts w:ascii="Arial" w:hAnsi="Arial" w:cs="Arial"/>
        </w:rPr>
        <w:t>suppresses linear time by employing</w:t>
      </w:r>
      <w:r w:rsidR="00DC7A89" w:rsidRPr="00B559F8">
        <w:rPr>
          <w:rFonts w:ascii="Arial" w:hAnsi="Arial" w:cs="Arial"/>
        </w:rPr>
        <w:t xml:space="preserve"> a distinctive style of</w:t>
      </w:r>
      <w:r w:rsidR="00A4043C" w:rsidRPr="00B559F8">
        <w:rPr>
          <w:rFonts w:ascii="Arial" w:hAnsi="Arial" w:cs="Arial"/>
        </w:rPr>
        <w:t xml:space="preserve"> montage</w:t>
      </w:r>
      <w:r w:rsidR="00D9373D" w:rsidRPr="00B559F8">
        <w:rPr>
          <w:rFonts w:ascii="Arial" w:hAnsi="Arial" w:cs="Arial"/>
        </w:rPr>
        <w:t>, an</w:t>
      </w:r>
      <w:r w:rsidR="00D9373D" w:rsidRPr="004E7262">
        <w:rPr>
          <w:rFonts w:ascii="Arial" w:hAnsi="Arial" w:cs="Arial"/>
          <w:color w:val="0070C0"/>
        </w:rPr>
        <w:t xml:space="preserve"> </w:t>
      </w:r>
      <w:r w:rsidR="00D9373D" w:rsidRPr="00B94D7C">
        <w:rPr>
          <w:rFonts w:ascii="Arial" w:hAnsi="Arial" w:cs="Arial"/>
        </w:rPr>
        <w:t>extension of Eisenstein’s technique,</w:t>
      </w:r>
      <w:r w:rsidR="00A4043C" w:rsidRPr="00B94D7C">
        <w:rPr>
          <w:rFonts w:ascii="Arial" w:hAnsi="Arial" w:cs="Arial"/>
        </w:rPr>
        <w:t xml:space="preserve"> to convey the narrative</w:t>
      </w:r>
      <w:r w:rsidR="00D9373D" w:rsidRPr="00B94D7C">
        <w:rPr>
          <w:rFonts w:ascii="Arial" w:hAnsi="Arial" w:cs="Arial"/>
        </w:rPr>
        <w:t xml:space="preserve"> that tends to alter time depending on the type of shot. For example,</w:t>
      </w:r>
      <w:r w:rsidR="008E4F27" w:rsidRPr="00B94D7C">
        <w:rPr>
          <w:rFonts w:ascii="Arial" w:hAnsi="Arial" w:cs="Arial"/>
        </w:rPr>
        <w:t xml:space="preserve"> von Trier uses</w:t>
      </w:r>
      <w:r w:rsidR="00D9373D" w:rsidRPr="00B94D7C">
        <w:rPr>
          <w:rFonts w:ascii="Arial" w:hAnsi="Arial" w:cs="Arial"/>
        </w:rPr>
        <w:t xml:space="preserve"> overhead long-shots that are superimposed or slowly dissolved</w:t>
      </w:r>
      <w:r w:rsidR="008E4F27" w:rsidRPr="00B94D7C">
        <w:rPr>
          <w:rFonts w:ascii="Arial" w:hAnsi="Arial" w:cs="Arial"/>
        </w:rPr>
        <w:t xml:space="preserve"> and shots from multi-perspectives. T</w:t>
      </w:r>
      <w:r w:rsidR="00D9373D" w:rsidRPr="00B94D7C">
        <w:rPr>
          <w:rFonts w:ascii="Arial" w:hAnsi="Arial" w:cs="Arial"/>
        </w:rPr>
        <w:t xml:space="preserve">here is a lot of overlay in this film that affects the </w:t>
      </w:r>
      <w:r w:rsidR="0019534E" w:rsidRPr="00B94D7C">
        <w:rPr>
          <w:rFonts w:ascii="Arial" w:hAnsi="Arial" w:cs="Arial"/>
        </w:rPr>
        <w:t>spectator’s sense of time to the extent that it is about revealing past actions</w:t>
      </w:r>
      <w:r w:rsidR="008E4F27" w:rsidRPr="00B94D7C">
        <w:rPr>
          <w:rFonts w:ascii="Arial" w:hAnsi="Arial" w:cs="Arial"/>
        </w:rPr>
        <w:t xml:space="preserve"> often</w:t>
      </w:r>
      <w:r w:rsidR="0019534E" w:rsidRPr="00B94D7C">
        <w:rPr>
          <w:rFonts w:ascii="Arial" w:hAnsi="Arial" w:cs="Arial"/>
        </w:rPr>
        <w:t xml:space="preserve"> without recourse to any dialogue.</w:t>
      </w:r>
      <w:r w:rsidR="008E4F27" w:rsidRPr="00B94D7C">
        <w:rPr>
          <w:rFonts w:ascii="Arial" w:hAnsi="Arial" w:cs="Arial"/>
        </w:rPr>
        <w:t xml:space="preserve"> </w:t>
      </w:r>
      <w:r w:rsidR="003564A7" w:rsidRPr="00B94D7C">
        <w:rPr>
          <w:rFonts w:ascii="Arial" w:hAnsi="Arial" w:cs="Arial"/>
        </w:rPr>
        <w:t>Visual symbols also give clues to future actions</w:t>
      </w:r>
      <w:r w:rsidR="0098417B" w:rsidRPr="00B94D7C">
        <w:rPr>
          <w:rFonts w:ascii="Arial" w:hAnsi="Arial" w:cs="Arial"/>
        </w:rPr>
        <w:t xml:space="preserve"> and words and images often </w:t>
      </w:r>
      <w:r w:rsidR="0098417B" w:rsidRPr="00B94D7C">
        <w:rPr>
          <w:rFonts w:ascii="Arial" w:hAnsi="Arial" w:cs="Arial"/>
        </w:rPr>
        <w:lastRenderedPageBreak/>
        <w:t>appear to be far away: a distancing effect that changes perception of time</w:t>
      </w:r>
      <w:r w:rsidR="003564A7" w:rsidRPr="00B94D7C">
        <w:rPr>
          <w:rFonts w:ascii="Arial" w:hAnsi="Arial" w:cs="Arial"/>
        </w:rPr>
        <w:t>.</w:t>
      </w:r>
      <w:r w:rsidR="00CF6DFF" w:rsidRPr="00B94D7C">
        <w:rPr>
          <w:rFonts w:ascii="Arial" w:hAnsi="Arial" w:cs="Arial"/>
        </w:rPr>
        <w:t xml:space="preserve"> Superimposition and rear projection add further to this experience.</w:t>
      </w:r>
      <w:r w:rsidR="00C0289F" w:rsidRPr="00B94D7C">
        <w:rPr>
          <w:rFonts w:ascii="Arial" w:hAnsi="Arial" w:cs="Arial"/>
        </w:rPr>
        <w:t xml:space="preserve"> </w:t>
      </w:r>
      <w:r w:rsidR="003564A7" w:rsidRPr="00B94D7C">
        <w:rPr>
          <w:rFonts w:ascii="Arial" w:hAnsi="Arial" w:cs="Arial"/>
        </w:rPr>
        <w:t xml:space="preserve">Overall, </w:t>
      </w:r>
      <w:r w:rsidR="0098417B" w:rsidRPr="00B94D7C">
        <w:rPr>
          <w:rFonts w:ascii="Arial" w:hAnsi="Arial" w:cs="Arial"/>
        </w:rPr>
        <w:t>the technique of montage</w:t>
      </w:r>
      <w:r w:rsidR="007F401A" w:rsidRPr="00B94D7C">
        <w:rPr>
          <w:rFonts w:ascii="Arial" w:hAnsi="Arial" w:cs="Arial"/>
        </w:rPr>
        <w:t xml:space="preserve"> </w:t>
      </w:r>
      <w:r w:rsidR="00925096" w:rsidRPr="00B94D7C">
        <w:rPr>
          <w:rFonts w:ascii="Arial" w:hAnsi="Arial" w:cs="Arial"/>
        </w:rPr>
        <w:t>exposes</w:t>
      </w:r>
      <w:r w:rsidR="00A4043C" w:rsidRPr="00B94D7C">
        <w:rPr>
          <w:rFonts w:ascii="Arial" w:hAnsi="Arial" w:cs="Arial"/>
        </w:rPr>
        <w:t xml:space="preserve"> the meaning and relationships between the images </w:t>
      </w:r>
      <w:r w:rsidR="007F401A" w:rsidRPr="00B94D7C">
        <w:rPr>
          <w:rFonts w:ascii="Arial" w:hAnsi="Arial" w:cs="Arial"/>
        </w:rPr>
        <w:t>and so there is less dependency on linear time</w:t>
      </w:r>
      <w:r w:rsidR="008E4F27" w:rsidRPr="00B94D7C">
        <w:rPr>
          <w:rFonts w:ascii="Arial" w:hAnsi="Arial" w:cs="Arial"/>
        </w:rPr>
        <w:t>.</w:t>
      </w:r>
      <w:r w:rsidR="009A2243" w:rsidRPr="00B94D7C">
        <w:rPr>
          <w:rFonts w:ascii="Arial" w:hAnsi="Arial" w:cs="Arial"/>
        </w:rPr>
        <w:t xml:space="preserve"> </w:t>
      </w:r>
      <w:r w:rsidR="00571630" w:rsidRPr="00B94D7C">
        <w:rPr>
          <w:rFonts w:ascii="Arial" w:hAnsi="Arial" w:cs="Arial"/>
        </w:rPr>
        <w:t>Significantly</w:t>
      </w:r>
      <w:r w:rsidR="00BA6146" w:rsidRPr="00B94D7C">
        <w:rPr>
          <w:rFonts w:ascii="Arial" w:hAnsi="Arial" w:cs="Arial"/>
        </w:rPr>
        <w:t xml:space="preserve">, the technique </w:t>
      </w:r>
      <w:r w:rsidR="00571630" w:rsidRPr="00B94D7C">
        <w:rPr>
          <w:rFonts w:ascii="Arial" w:hAnsi="Arial" w:cs="Arial"/>
        </w:rPr>
        <w:t>is able to ‘accommodate different times and different temporalities’.</w:t>
      </w:r>
      <w:r w:rsidR="00C0289F" w:rsidRPr="00B94D7C">
        <w:rPr>
          <w:rStyle w:val="FootnoteReference"/>
          <w:rFonts w:ascii="Arial" w:hAnsi="Arial" w:cs="Arial"/>
        </w:rPr>
        <w:footnoteReference w:id="14"/>
      </w:r>
      <w:r w:rsidR="00571630" w:rsidRPr="00B94D7C">
        <w:rPr>
          <w:rFonts w:ascii="Arial" w:hAnsi="Arial" w:cs="Arial"/>
        </w:rPr>
        <w:t xml:space="preserve"> </w:t>
      </w:r>
    </w:p>
    <w:p w:rsidR="00C0289F" w:rsidRPr="00B94D7C" w:rsidRDefault="00C0289F" w:rsidP="00F23381">
      <w:pPr>
        <w:spacing w:line="480" w:lineRule="auto"/>
        <w:jc w:val="both"/>
        <w:rPr>
          <w:rFonts w:ascii="Arial" w:hAnsi="Arial" w:cs="Arial"/>
        </w:rPr>
      </w:pPr>
    </w:p>
    <w:p w:rsidR="00C0289F" w:rsidRPr="004D7403" w:rsidRDefault="007F401A" w:rsidP="00414569">
      <w:pPr>
        <w:spacing w:line="480" w:lineRule="auto"/>
        <w:jc w:val="both"/>
        <w:rPr>
          <w:rFonts w:ascii="Arial" w:hAnsi="Arial" w:cs="Arial"/>
        </w:rPr>
      </w:pPr>
      <w:r w:rsidRPr="004D7403">
        <w:rPr>
          <w:rFonts w:ascii="Arial" w:hAnsi="Arial" w:cs="Arial"/>
        </w:rPr>
        <w:t>Although</w:t>
      </w:r>
      <w:r w:rsidR="00964A86" w:rsidRPr="004D7403">
        <w:rPr>
          <w:rFonts w:ascii="Arial" w:hAnsi="Arial" w:cs="Arial"/>
        </w:rPr>
        <w:t xml:space="preserve"> </w:t>
      </w:r>
      <w:r w:rsidR="00CC4078" w:rsidRPr="004D7403">
        <w:rPr>
          <w:rFonts w:ascii="Arial" w:hAnsi="Arial" w:cs="Arial"/>
        </w:rPr>
        <w:t xml:space="preserve">one can </w:t>
      </w:r>
      <w:r w:rsidR="00893003" w:rsidRPr="004D7403">
        <w:rPr>
          <w:rFonts w:ascii="Arial" w:hAnsi="Arial" w:cs="Arial"/>
        </w:rPr>
        <w:t xml:space="preserve">still </w:t>
      </w:r>
      <w:r w:rsidR="00CC4078" w:rsidRPr="004D7403">
        <w:rPr>
          <w:rFonts w:ascii="Arial" w:hAnsi="Arial" w:cs="Arial"/>
        </w:rPr>
        <w:t xml:space="preserve">say that </w:t>
      </w:r>
      <w:r w:rsidR="00964A86" w:rsidRPr="004D7403">
        <w:rPr>
          <w:rFonts w:ascii="Arial" w:hAnsi="Arial" w:cs="Arial"/>
        </w:rPr>
        <w:t xml:space="preserve">the narrative is structured through separate notions of linear and circular time, in Von Trier’s film there is </w:t>
      </w:r>
      <w:r w:rsidR="00561223" w:rsidRPr="004D7403">
        <w:rPr>
          <w:rFonts w:ascii="Arial" w:hAnsi="Arial" w:cs="Arial"/>
        </w:rPr>
        <w:t xml:space="preserve">also </w:t>
      </w:r>
      <w:r w:rsidR="00964A86" w:rsidRPr="004D7403">
        <w:rPr>
          <w:rFonts w:ascii="Arial" w:hAnsi="Arial" w:cs="Arial"/>
        </w:rPr>
        <w:t>an emphasis on</w:t>
      </w:r>
      <w:r w:rsidR="007D6E09" w:rsidRPr="004D7403">
        <w:rPr>
          <w:rFonts w:ascii="Arial" w:hAnsi="Arial" w:cs="Arial"/>
        </w:rPr>
        <w:t xml:space="preserve"> the</w:t>
      </w:r>
      <w:r w:rsidR="00964A86" w:rsidRPr="004D7403">
        <w:rPr>
          <w:rFonts w:ascii="Arial" w:hAnsi="Arial" w:cs="Arial"/>
        </w:rPr>
        <w:t xml:space="preserve"> similarly divided ideas of movement and stillness</w:t>
      </w:r>
      <w:r w:rsidR="00B86577" w:rsidRPr="004D7403">
        <w:rPr>
          <w:rFonts w:ascii="Arial" w:hAnsi="Arial" w:cs="Arial"/>
        </w:rPr>
        <w:t xml:space="preserve"> that affects temporal norms</w:t>
      </w:r>
      <w:r w:rsidR="00964A86" w:rsidRPr="004D7403">
        <w:rPr>
          <w:rFonts w:ascii="Arial" w:hAnsi="Arial" w:cs="Arial"/>
        </w:rPr>
        <w:t>.</w:t>
      </w:r>
      <w:r w:rsidR="00A4300E" w:rsidRPr="004D7403">
        <w:rPr>
          <w:rFonts w:ascii="Arial" w:hAnsi="Arial" w:cs="Arial"/>
        </w:rPr>
        <w:t xml:space="preserve"> </w:t>
      </w:r>
      <w:r w:rsidR="003A3138" w:rsidRPr="004D7403">
        <w:rPr>
          <w:rFonts w:ascii="Arial" w:hAnsi="Arial" w:cs="Arial"/>
        </w:rPr>
        <w:t>For example, the film opens</w:t>
      </w:r>
      <w:r w:rsidR="00857CF9" w:rsidRPr="004D7403">
        <w:rPr>
          <w:rFonts w:ascii="Arial" w:hAnsi="Arial" w:cs="Arial"/>
        </w:rPr>
        <w:t xml:space="preserve"> with</w:t>
      </w:r>
      <w:r w:rsidR="003A3138" w:rsidRPr="004D7403">
        <w:rPr>
          <w:rFonts w:ascii="Arial" w:hAnsi="Arial" w:cs="Arial"/>
        </w:rPr>
        <w:t xml:space="preserve"> M</w:t>
      </w:r>
      <w:r w:rsidR="00C76DF4" w:rsidRPr="004D7403">
        <w:rPr>
          <w:rFonts w:ascii="Arial" w:hAnsi="Arial" w:cs="Arial"/>
        </w:rPr>
        <w:t>edea</w:t>
      </w:r>
      <w:r w:rsidR="00857CF9" w:rsidRPr="004D7403">
        <w:rPr>
          <w:rFonts w:ascii="Arial" w:hAnsi="Arial" w:cs="Arial"/>
        </w:rPr>
        <w:t>, dressed completely in black</w:t>
      </w:r>
      <w:r w:rsidR="007E1756" w:rsidRPr="004D7403">
        <w:rPr>
          <w:rFonts w:ascii="Arial" w:hAnsi="Arial" w:cs="Arial"/>
        </w:rPr>
        <w:t xml:space="preserve"> and hair completely covered</w:t>
      </w:r>
      <w:r w:rsidR="00857CF9" w:rsidRPr="004D7403">
        <w:rPr>
          <w:rFonts w:ascii="Arial" w:hAnsi="Arial" w:cs="Arial"/>
        </w:rPr>
        <w:t>,</w:t>
      </w:r>
      <w:r w:rsidR="00C76DF4" w:rsidRPr="004D7403">
        <w:rPr>
          <w:rFonts w:ascii="Arial" w:hAnsi="Arial" w:cs="Arial"/>
        </w:rPr>
        <w:t xml:space="preserve"> lying motionless</w:t>
      </w:r>
      <w:r w:rsidR="007E1756" w:rsidRPr="004D7403">
        <w:rPr>
          <w:rFonts w:ascii="Arial" w:hAnsi="Arial" w:cs="Arial"/>
        </w:rPr>
        <w:t xml:space="preserve"> with</w:t>
      </w:r>
      <w:r w:rsidR="00857CF9" w:rsidRPr="004D7403">
        <w:rPr>
          <w:rFonts w:ascii="Arial" w:hAnsi="Arial" w:cs="Arial"/>
        </w:rPr>
        <w:t xml:space="preserve"> eyes</w:t>
      </w:r>
      <w:r w:rsidR="00B82B0E" w:rsidRPr="004D7403">
        <w:rPr>
          <w:rFonts w:ascii="Arial" w:hAnsi="Arial" w:cs="Arial"/>
        </w:rPr>
        <w:t xml:space="preserve"> closed</w:t>
      </w:r>
      <w:r w:rsidR="00C76DF4" w:rsidRPr="004D7403">
        <w:rPr>
          <w:rFonts w:ascii="Arial" w:hAnsi="Arial" w:cs="Arial"/>
        </w:rPr>
        <w:t xml:space="preserve"> on her back</w:t>
      </w:r>
      <w:r w:rsidR="003A3138" w:rsidRPr="004D7403">
        <w:rPr>
          <w:rFonts w:ascii="Arial" w:hAnsi="Arial" w:cs="Arial"/>
        </w:rPr>
        <w:t xml:space="preserve"> </w:t>
      </w:r>
      <w:r w:rsidR="00C76DF4" w:rsidRPr="004D7403">
        <w:rPr>
          <w:rFonts w:ascii="Arial" w:hAnsi="Arial" w:cs="Arial"/>
        </w:rPr>
        <w:t xml:space="preserve">on </w:t>
      </w:r>
      <w:r w:rsidR="00B82B0E" w:rsidRPr="004D7403">
        <w:rPr>
          <w:rFonts w:ascii="Arial" w:hAnsi="Arial" w:cs="Arial"/>
        </w:rPr>
        <w:t>a</w:t>
      </w:r>
      <w:r w:rsidR="00C76DF4" w:rsidRPr="004D7403">
        <w:rPr>
          <w:rFonts w:ascii="Arial" w:hAnsi="Arial" w:cs="Arial"/>
        </w:rPr>
        <w:t xml:space="preserve"> beach</w:t>
      </w:r>
      <w:r w:rsidR="00B82B0E" w:rsidRPr="004D7403">
        <w:rPr>
          <w:rFonts w:ascii="Arial" w:hAnsi="Arial" w:cs="Arial"/>
        </w:rPr>
        <w:t xml:space="preserve"> in a </w:t>
      </w:r>
      <w:r w:rsidR="00A4300E" w:rsidRPr="004D7403">
        <w:rPr>
          <w:rFonts w:ascii="Arial" w:hAnsi="Arial" w:cs="Arial"/>
        </w:rPr>
        <w:t xml:space="preserve">bleak, cold </w:t>
      </w:r>
      <w:r w:rsidR="00B82B0E" w:rsidRPr="004D7403">
        <w:rPr>
          <w:rFonts w:ascii="Arial" w:hAnsi="Arial" w:cs="Arial"/>
        </w:rPr>
        <w:t>Nordic Corinth</w:t>
      </w:r>
      <w:r w:rsidR="00C76DF4" w:rsidRPr="004D7403">
        <w:rPr>
          <w:rFonts w:ascii="Arial" w:hAnsi="Arial" w:cs="Arial"/>
        </w:rPr>
        <w:t xml:space="preserve"> waiting for the tide to come in</w:t>
      </w:r>
      <w:r w:rsidR="00637A20" w:rsidRPr="004D7403">
        <w:rPr>
          <w:rFonts w:ascii="Arial" w:hAnsi="Arial" w:cs="Arial"/>
        </w:rPr>
        <w:t xml:space="preserve"> and </w:t>
      </w:r>
      <w:r w:rsidR="00DE7E65" w:rsidRPr="004D7403">
        <w:rPr>
          <w:rFonts w:ascii="Arial" w:hAnsi="Arial" w:cs="Arial"/>
        </w:rPr>
        <w:t>engulf</w:t>
      </w:r>
      <w:r w:rsidR="00637A20" w:rsidRPr="004D7403">
        <w:rPr>
          <w:rFonts w:ascii="Arial" w:hAnsi="Arial" w:cs="Arial"/>
        </w:rPr>
        <w:t xml:space="preserve"> her</w:t>
      </w:r>
      <w:r w:rsidR="00B82B0E" w:rsidRPr="004D7403">
        <w:rPr>
          <w:rFonts w:ascii="Arial" w:hAnsi="Arial" w:cs="Arial"/>
        </w:rPr>
        <w:t>.</w:t>
      </w:r>
      <w:r w:rsidR="00A4300E" w:rsidRPr="004D7403">
        <w:rPr>
          <w:rFonts w:ascii="Arial" w:hAnsi="Arial" w:cs="Arial"/>
        </w:rPr>
        <w:t xml:space="preserve"> </w:t>
      </w:r>
      <w:r w:rsidR="00796FEB" w:rsidRPr="004D7403">
        <w:rPr>
          <w:rFonts w:ascii="Arial" w:hAnsi="Arial" w:cs="Arial"/>
        </w:rPr>
        <w:t>The image suddenly begins to spin and she is submerged for over a minute of screen time.  S</w:t>
      </w:r>
      <w:r w:rsidR="00B82B0E" w:rsidRPr="004D7403">
        <w:rPr>
          <w:rFonts w:ascii="Arial" w:hAnsi="Arial" w:cs="Arial"/>
        </w:rPr>
        <w:t>he</w:t>
      </w:r>
      <w:r w:rsidR="003C02C6" w:rsidRPr="004D7403">
        <w:rPr>
          <w:rFonts w:ascii="Arial" w:hAnsi="Arial" w:cs="Arial"/>
        </w:rPr>
        <w:t xml:space="preserve"> then</w:t>
      </w:r>
      <w:r w:rsidR="00B82B0E" w:rsidRPr="004D7403">
        <w:rPr>
          <w:rFonts w:ascii="Arial" w:hAnsi="Arial" w:cs="Arial"/>
        </w:rPr>
        <w:t xml:space="preserve"> jumps up</w:t>
      </w:r>
      <w:r w:rsidR="00796FEB" w:rsidRPr="004D7403">
        <w:rPr>
          <w:rFonts w:ascii="Arial" w:hAnsi="Arial" w:cs="Arial"/>
        </w:rPr>
        <w:t xml:space="preserve"> abruptly and</w:t>
      </w:r>
      <w:r w:rsidR="00B82B0E" w:rsidRPr="004D7403">
        <w:rPr>
          <w:rFonts w:ascii="Arial" w:hAnsi="Arial" w:cs="Arial"/>
        </w:rPr>
        <w:t xml:space="preserve"> meets Aegeus who promises her refuge in Athens</w:t>
      </w:r>
      <w:r w:rsidR="00C76DF4" w:rsidRPr="004D7403">
        <w:rPr>
          <w:rFonts w:ascii="Arial" w:hAnsi="Arial" w:cs="Arial"/>
        </w:rPr>
        <w:t>.</w:t>
      </w:r>
      <w:r w:rsidR="00796FEB" w:rsidRPr="004D7403">
        <w:rPr>
          <w:rFonts w:ascii="Arial" w:hAnsi="Arial" w:cs="Arial"/>
        </w:rPr>
        <w:t xml:space="preserve"> Coupled with a dramatic cut to the children’s bodies hanging from a tree,</w:t>
      </w:r>
      <w:r w:rsidR="00452582" w:rsidRPr="004D7403">
        <w:rPr>
          <w:rFonts w:ascii="Arial" w:hAnsi="Arial" w:cs="Arial"/>
        </w:rPr>
        <w:t xml:space="preserve"> the spectator sees the end before the beginning</w:t>
      </w:r>
      <w:r w:rsidR="007E1756" w:rsidRPr="004D7403">
        <w:rPr>
          <w:rFonts w:ascii="Arial" w:hAnsi="Arial" w:cs="Arial"/>
        </w:rPr>
        <w:t>,</w:t>
      </w:r>
      <w:r w:rsidR="00494E0C" w:rsidRPr="004D7403">
        <w:rPr>
          <w:rFonts w:ascii="Arial" w:hAnsi="Arial" w:cs="Arial"/>
        </w:rPr>
        <w:t xml:space="preserve"> is drawn into the film and senses already that time is not going to be linear</w:t>
      </w:r>
      <w:r w:rsidR="00E50E23" w:rsidRPr="004D7403">
        <w:rPr>
          <w:rFonts w:ascii="Arial" w:hAnsi="Arial" w:cs="Arial"/>
        </w:rPr>
        <w:t xml:space="preserve"> and that the story will be told in</w:t>
      </w:r>
      <w:r w:rsidR="004E6701" w:rsidRPr="004D7403">
        <w:rPr>
          <w:rFonts w:ascii="Arial" w:hAnsi="Arial" w:cs="Arial"/>
        </w:rPr>
        <w:t xml:space="preserve"> </w:t>
      </w:r>
      <w:r w:rsidR="00E50E23" w:rsidRPr="004D7403">
        <w:rPr>
          <w:rFonts w:ascii="Arial" w:hAnsi="Arial" w:cs="Arial"/>
        </w:rPr>
        <w:t>flashbacks.</w:t>
      </w:r>
      <w:r w:rsidR="00494E0C" w:rsidRPr="004D7403">
        <w:rPr>
          <w:rFonts w:ascii="Arial" w:hAnsi="Arial" w:cs="Arial"/>
        </w:rPr>
        <w:t xml:space="preserve"> Michelakis </w:t>
      </w:r>
      <w:r w:rsidR="00011E10" w:rsidRPr="004D7403">
        <w:rPr>
          <w:rFonts w:ascii="Arial" w:hAnsi="Arial" w:cs="Arial"/>
        </w:rPr>
        <w:t>summarises</w:t>
      </w:r>
      <w:r w:rsidR="00494E0C" w:rsidRPr="004D7403">
        <w:rPr>
          <w:rFonts w:ascii="Arial" w:hAnsi="Arial" w:cs="Arial"/>
        </w:rPr>
        <w:t xml:space="preserve"> the temporal framework</w:t>
      </w:r>
      <w:r w:rsidR="00022147" w:rsidRPr="004D7403">
        <w:rPr>
          <w:rFonts w:ascii="Arial" w:hAnsi="Arial" w:cs="Arial"/>
        </w:rPr>
        <w:t xml:space="preserve"> perfectly</w:t>
      </w:r>
      <w:r w:rsidR="00494E0C" w:rsidRPr="004D7403">
        <w:rPr>
          <w:rFonts w:ascii="Arial" w:hAnsi="Arial" w:cs="Arial"/>
        </w:rPr>
        <w:t xml:space="preserve"> as ‘movement and stillness, linearity and circularity, are placed side by side without being synthesized’.</w:t>
      </w:r>
      <w:r w:rsidR="00C0289F" w:rsidRPr="004D7403">
        <w:rPr>
          <w:rStyle w:val="FootnoteReference"/>
          <w:rFonts w:ascii="Arial" w:hAnsi="Arial" w:cs="Arial"/>
        </w:rPr>
        <w:footnoteReference w:id="15"/>
      </w:r>
      <w:r w:rsidR="00494E0C" w:rsidRPr="004D7403">
        <w:rPr>
          <w:rFonts w:ascii="Arial" w:hAnsi="Arial" w:cs="Arial"/>
        </w:rPr>
        <w:t xml:space="preserve"> </w:t>
      </w:r>
    </w:p>
    <w:p w:rsidR="00C0289F" w:rsidRPr="004D7403" w:rsidRDefault="00C0289F" w:rsidP="00895DC1">
      <w:pPr>
        <w:jc w:val="both"/>
        <w:rPr>
          <w:rFonts w:ascii="Arial" w:hAnsi="Arial" w:cs="Arial"/>
        </w:rPr>
      </w:pPr>
    </w:p>
    <w:p w:rsidR="00357946" w:rsidRPr="006321EB" w:rsidRDefault="00C93FCF" w:rsidP="000B7D4A">
      <w:pPr>
        <w:spacing w:line="480" w:lineRule="auto"/>
        <w:jc w:val="both"/>
        <w:rPr>
          <w:rFonts w:ascii="Arial" w:hAnsi="Arial" w:cs="Arial"/>
        </w:rPr>
      </w:pPr>
      <w:r w:rsidRPr="006321EB">
        <w:rPr>
          <w:rFonts w:ascii="Arial" w:hAnsi="Arial" w:cs="Arial"/>
        </w:rPr>
        <w:t>T</w:t>
      </w:r>
      <w:r w:rsidR="00BF4951" w:rsidRPr="006321EB">
        <w:rPr>
          <w:rFonts w:ascii="Arial" w:hAnsi="Arial" w:cs="Arial"/>
        </w:rPr>
        <w:t xml:space="preserve">he juxtaposition of complete motionless and abrupt actions repositions the forward linear passage of time into one of time stopping altogether and then </w:t>
      </w:r>
      <w:r w:rsidR="00BF4951" w:rsidRPr="006321EB">
        <w:rPr>
          <w:rFonts w:ascii="Arial" w:hAnsi="Arial" w:cs="Arial"/>
        </w:rPr>
        <w:lastRenderedPageBreak/>
        <w:t>suddenly restarting</w:t>
      </w:r>
      <w:r w:rsidR="00D366B7" w:rsidRPr="006321EB">
        <w:rPr>
          <w:rFonts w:ascii="Arial" w:hAnsi="Arial" w:cs="Arial"/>
        </w:rPr>
        <w:t>: a fragmentation of time</w:t>
      </w:r>
      <w:r w:rsidR="00BF4951" w:rsidRPr="006321EB">
        <w:rPr>
          <w:rFonts w:ascii="Arial" w:hAnsi="Arial" w:cs="Arial"/>
        </w:rPr>
        <w:t xml:space="preserve">. In this way, the narrative is </w:t>
      </w:r>
      <w:r w:rsidR="005F33EF" w:rsidRPr="006321EB">
        <w:rPr>
          <w:rFonts w:ascii="Arial" w:hAnsi="Arial" w:cs="Arial"/>
        </w:rPr>
        <w:t>one of impending death and the possibility of redemption.</w:t>
      </w:r>
      <w:r w:rsidR="00241380" w:rsidRPr="006321EB">
        <w:rPr>
          <w:rFonts w:ascii="Arial" w:hAnsi="Arial" w:cs="Arial"/>
        </w:rPr>
        <w:t xml:space="preserve"> </w:t>
      </w:r>
      <w:r w:rsidR="00E23770" w:rsidRPr="006321EB">
        <w:rPr>
          <w:rFonts w:ascii="Arial" w:hAnsi="Arial" w:cs="Arial"/>
        </w:rPr>
        <w:t>The children’s death is particularly graphic as the hanging is shown in slow-motion and lasts almost ten minutes that seem never ending</w:t>
      </w:r>
      <w:r w:rsidR="00D96554" w:rsidRPr="006321EB">
        <w:rPr>
          <w:rFonts w:ascii="Arial" w:hAnsi="Arial" w:cs="Arial"/>
        </w:rPr>
        <w:t>. The elder child being complicit in the act</w:t>
      </w:r>
      <w:r w:rsidR="004D5EC5" w:rsidRPr="006321EB">
        <w:rPr>
          <w:rFonts w:ascii="Arial" w:hAnsi="Arial" w:cs="Arial"/>
        </w:rPr>
        <w:t>, an innovation,</w:t>
      </w:r>
      <w:r w:rsidR="00D96554" w:rsidRPr="006321EB">
        <w:rPr>
          <w:rFonts w:ascii="Arial" w:hAnsi="Arial" w:cs="Arial"/>
        </w:rPr>
        <w:t xml:space="preserve"> is both shocking and puzzling.</w:t>
      </w:r>
      <w:r w:rsidR="00B1726A" w:rsidRPr="006321EB">
        <w:rPr>
          <w:rFonts w:ascii="Arial" w:hAnsi="Arial" w:cs="Arial"/>
        </w:rPr>
        <w:t xml:space="preserve"> The </w:t>
      </w:r>
      <w:r w:rsidR="00AE3592" w:rsidRPr="006321EB">
        <w:rPr>
          <w:rFonts w:ascii="Arial" w:hAnsi="Arial" w:cs="Arial"/>
        </w:rPr>
        <w:t>stretching of time</w:t>
      </w:r>
      <w:r w:rsidR="00B1726A" w:rsidRPr="006321EB">
        <w:rPr>
          <w:rFonts w:ascii="Arial" w:hAnsi="Arial" w:cs="Arial"/>
        </w:rPr>
        <w:t xml:space="preserve"> here appears to impress upon the spectator how hard and burdensome this act is for Medea</w:t>
      </w:r>
      <w:r w:rsidR="001C1F2B" w:rsidRPr="006321EB">
        <w:rPr>
          <w:rFonts w:ascii="Arial" w:hAnsi="Arial" w:cs="Arial"/>
        </w:rPr>
        <w:t>: the extent to which she is suffering.</w:t>
      </w:r>
      <w:r w:rsidR="00B1726A" w:rsidRPr="006321EB">
        <w:rPr>
          <w:rFonts w:ascii="Arial" w:hAnsi="Arial" w:cs="Arial"/>
        </w:rPr>
        <w:t xml:space="preserve"> </w:t>
      </w:r>
      <w:r w:rsidR="001C1F2B" w:rsidRPr="006321EB">
        <w:rPr>
          <w:rFonts w:ascii="Arial" w:hAnsi="Arial" w:cs="Arial"/>
        </w:rPr>
        <w:t>She</w:t>
      </w:r>
      <w:r w:rsidR="00B1726A" w:rsidRPr="006321EB">
        <w:rPr>
          <w:rFonts w:ascii="Arial" w:hAnsi="Arial" w:cs="Arial"/>
        </w:rPr>
        <w:t xml:space="preserve"> is depicted at dawn </w:t>
      </w:r>
      <w:r w:rsidR="001C1F2B" w:rsidRPr="006321EB">
        <w:rPr>
          <w:rFonts w:ascii="Arial" w:hAnsi="Arial" w:cs="Arial"/>
        </w:rPr>
        <w:t>dragging the sleeping children to the place of their death in the bright sunshine, firstly from a distance and then in close-up. By then using montage and superimposition to speed up the action, a parallel is made between Medea’s arduous journey and</w:t>
      </w:r>
      <w:r w:rsidR="00A56397" w:rsidRPr="006321EB">
        <w:rPr>
          <w:rFonts w:ascii="Arial" w:hAnsi="Arial" w:cs="Arial"/>
        </w:rPr>
        <w:t xml:space="preserve"> suffering to</w:t>
      </w:r>
      <w:r w:rsidR="001C1F2B" w:rsidRPr="006321EB">
        <w:rPr>
          <w:rFonts w:ascii="Arial" w:hAnsi="Arial" w:cs="Arial"/>
        </w:rPr>
        <w:t xml:space="preserve"> that of the funeral procession of Glauce and her father</w:t>
      </w:r>
      <w:r w:rsidR="009D5B18" w:rsidRPr="006321EB">
        <w:rPr>
          <w:rFonts w:ascii="Arial" w:hAnsi="Arial" w:cs="Arial"/>
        </w:rPr>
        <w:t>.</w:t>
      </w:r>
      <w:r w:rsidR="009D5B18" w:rsidRPr="006321EB">
        <w:rPr>
          <w:rStyle w:val="FootnoteReference"/>
          <w:rFonts w:ascii="Arial" w:hAnsi="Arial" w:cs="Arial"/>
        </w:rPr>
        <w:footnoteReference w:id="16"/>
      </w:r>
      <w:r w:rsidR="00A97FBC" w:rsidRPr="006321EB">
        <w:rPr>
          <w:rFonts w:ascii="Arial" w:hAnsi="Arial" w:cs="Arial"/>
        </w:rPr>
        <w:t xml:space="preserve"> </w:t>
      </w:r>
    </w:p>
    <w:p w:rsidR="008A77E8" w:rsidRDefault="008A77E8" w:rsidP="00895DC1">
      <w:pPr>
        <w:jc w:val="both"/>
        <w:rPr>
          <w:rFonts w:ascii="Arial" w:hAnsi="Arial" w:cs="Arial"/>
          <w:color w:val="0070C0"/>
        </w:rPr>
      </w:pPr>
    </w:p>
    <w:p w:rsidR="00C476DC" w:rsidRPr="000B7D4A" w:rsidRDefault="00241C11" w:rsidP="000B7D4A">
      <w:pPr>
        <w:spacing w:line="480" w:lineRule="auto"/>
        <w:jc w:val="both"/>
        <w:rPr>
          <w:rFonts w:ascii="Arial" w:hAnsi="Arial" w:cs="Arial"/>
        </w:rPr>
      </w:pPr>
      <w:r w:rsidRPr="000B7D4A">
        <w:rPr>
          <w:rFonts w:ascii="Arial" w:hAnsi="Arial" w:cs="Arial"/>
        </w:rPr>
        <w:t>T</w:t>
      </w:r>
      <w:r w:rsidR="005F33EF" w:rsidRPr="000B7D4A">
        <w:rPr>
          <w:rFonts w:ascii="Arial" w:hAnsi="Arial" w:cs="Arial"/>
        </w:rPr>
        <w:t>he closing frames of the film are</w:t>
      </w:r>
      <w:r w:rsidR="00E23770" w:rsidRPr="000B7D4A">
        <w:rPr>
          <w:rFonts w:ascii="Arial" w:hAnsi="Arial" w:cs="Arial"/>
        </w:rPr>
        <w:t xml:space="preserve"> also</w:t>
      </w:r>
      <w:r w:rsidR="005F33EF" w:rsidRPr="000B7D4A">
        <w:rPr>
          <w:rFonts w:ascii="Arial" w:hAnsi="Arial" w:cs="Arial"/>
        </w:rPr>
        <w:t xml:space="preserve"> </w:t>
      </w:r>
      <w:r w:rsidR="00E23770" w:rsidRPr="000B7D4A">
        <w:rPr>
          <w:rFonts w:ascii="Arial" w:hAnsi="Arial" w:cs="Arial"/>
        </w:rPr>
        <w:t>affective</w:t>
      </w:r>
      <w:r w:rsidR="005F33EF" w:rsidRPr="000B7D4A">
        <w:rPr>
          <w:rFonts w:ascii="Arial" w:hAnsi="Arial" w:cs="Arial"/>
        </w:rPr>
        <w:t xml:space="preserve"> in showing </w:t>
      </w:r>
      <w:r w:rsidRPr="000B7D4A">
        <w:rPr>
          <w:rFonts w:ascii="Arial" w:hAnsi="Arial" w:cs="Arial"/>
        </w:rPr>
        <w:t xml:space="preserve">a frantic Jason, who becomes increasingly disoriented in his hopeless search for Medea that </w:t>
      </w:r>
      <w:r w:rsidR="00E23770" w:rsidRPr="000B7D4A">
        <w:rPr>
          <w:rFonts w:ascii="Arial" w:hAnsi="Arial" w:cs="Arial"/>
        </w:rPr>
        <w:t xml:space="preserve">then </w:t>
      </w:r>
      <w:r w:rsidRPr="000B7D4A">
        <w:rPr>
          <w:rFonts w:ascii="Arial" w:hAnsi="Arial" w:cs="Arial"/>
        </w:rPr>
        <w:t xml:space="preserve">contrasts with his complete collapse. I think this is important because it signifies the end of linear time and the acceptance </w:t>
      </w:r>
      <w:r w:rsidR="00F47F22" w:rsidRPr="000B7D4A">
        <w:rPr>
          <w:rFonts w:ascii="Arial" w:hAnsi="Arial" w:cs="Arial"/>
        </w:rPr>
        <w:t>of a more ancient and powerful cycle. Medea, who remains still throughout most of the second half of the film, is now free from the restrictive temporal framework of Corinth as she sails away to Athens</w:t>
      </w:r>
      <w:r w:rsidR="00CF6DFF" w:rsidRPr="000B7D4A">
        <w:rPr>
          <w:rFonts w:ascii="Arial" w:hAnsi="Arial" w:cs="Arial"/>
        </w:rPr>
        <w:t>, with her hair now loose and streaming out behind her.</w:t>
      </w:r>
      <w:r w:rsidR="00661C1E" w:rsidRPr="000B7D4A">
        <w:rPr>
          <w:rStyle w:val="FootnoteReference"/>
          <w:rFonts w:ascii="Arial" w:hAnsi="Arial" w:cs="Arial"/>
        </w:rPr>
        <w:footnoteReference w:id="17"/>
      </w:r>
      <w:r w:rsidR="00CF6DFF" w:rsidRPr="000B7D4A">
        <w:rPr>
          <w:rFonts w:ascii="Arial" w:hAnsi="Arial" w:cs="Arial"/>
        </w:rPr>
        <w:t>T</w:t>
      </w:r>
      <w:r w:rsidR="00F47F22" w:rsidRPr="000B7D4A">
        <w:rPr>
          <w:rFonts w:ascii="Arial" w:hAnsi="Arial" w:cs="Arial"/>
        </w:rPr>
        <w:t xml:space="preserve">he last </w:t>
      </w:r>
      <w:r w:rsidR="00D474F2" w:rsidRPr="000B7D4A">
        <w:rPr>
          <w:rFonts w:ascii="Arial" w:hAnsi="Arial" w:cs="Arial"/>
        </w:rPr>
        <w:t xml:space="preserve">superimposed </w:t>
      </w:r>
      <w:r w:rsidR="00F47F22" w:rsidRPr="000B7D4A">
        <w:rPr>
          <w:rFonts w:ascii="Arial" w:hAnsi="Arial" w:cs="Arial"/>
        </w:rPr>
        <w:t xml:space="preserve">shot of </w:t>
      </w:r>
      <w:r w:rsidR="0086053A" w:rsidRPr="000B7D4A">
        <w:rPr>
          <w:rFonts w:ascii="Arial" w:hAnsi="Arial" w:cs="Arial"/>
        </w:rPr>
        <w:t>Medea sailing away</w:t>
      </w:r>
      <w:r w:rsidR="00F47F22" w:rsidRPr="000B7D4A">
        <w:rPr>
          <w:rFonts w:ascii="Arial" w:hAnsi="Arial" w:cs="Arial"/>
        </w:rPr>
        <w:t xml:space="preserve"> over a motionless Jason is a</w:t>
      </w:r>
      <w:r w:rsidR="002D5A31" w:rsidRPr="000B7D4A">
        <w:rPr>
          <w:rFonts w:ascii="Arial" w:hAnsi="Arial" w:cs="Arial"/>
        </w:rPr>
        <w:t xml:space="preserve"> powerful </w:t>
      </w:r>
      <w:r w:rsidR="009C1F50" w:rsidRPr="000B7D4A">
        <w:rPr>
          <w:rFonts w:ascii="Arial" w:hAnsi="Arial" w:cs="Arial"/>
        </w:rPr>
        <w:t xml:space="preserve">image of time reversal </w:t>
      </w:r>
      <w:r w:rsidR="002D5A31" w:rsidRPr="000B7D4A">
        <w:rPr>
          <w:rFonts w:ascii="Arial" w:hAnsi="Arial" w:cs="Arial"/>
        </w:rPr>
        <w:t>and</w:t>
      </w:r>
      <w:r w:rsidR="009C1F50" w:rsidRPr="000B7D4A">
        <w:rPr>
          <w:rFonts w:ascii="Arial" w:hAnsi="Arial" w:cs="Arial"/>
        </w:rPr>
        <w:t xml:space="preserve"> an</w:t>
      </w:r>
      <w:r w:rsidR="00D474F2" w:rsidRPr="000B7D4A">
        <w:rPr>
          <w:rFonts w:ascii="Arial" w:hAnsi="Arial" w:cs="Arial"/>
        </w:rPr>
        <w:t xml:space="preserve"> unsettling</w:t>
      </w:r>
      <w:r w:rsidR="00F47F22" w:rsidRPr="000B7D4A">
        <w:rPr>
          <w:rFonts w:ascii="Arial" w:hAnsi="Arial" w:cs="Arial"/>
        </w:rPr>
        <w:t xml:space="preserve"> </w:t>
      </w:r>
      <w:r w:rsidR="00D474F2" w:rsidRPr="000B7D4A">
        <w:rPr>
          <w:rFonts w:ascii="Arial" w:hAnsi="Arial" w:cs="Arial"/>
        </w:rPr>
        <w:t xml:space="preserve">symbol of the possibility of </w:t>
      </w:r>
      <w:r w:rsidR="001675B3" w:rsidRPr="000B7D4A">
        <w:rPr>
          <w:rFonts w:ascii="Arial" w:hAnsi="Arial" w:cs="Arial"/>
        </w:rPr>
        <w:t>salvation</w:t>
      </w:r>
      <w:r w:rsidR="0086053A" w:rsidRPr="000B7D4A">
        <w:rPr>
          <w:rFonts w:ascii="Arial" w:hAnsi="Arial" w:cs="Arial"/>
        </w:rPr>
        <w:t xml:space="preserve"> through suffering</w:t>
      </w:r>
      <w:r w:rsidR="00B06C71" w:rsidRPr="000B7D4A">
        <w:rPr>
          <w:rFonts w:ascii="Arial" w:hAnsi="Arial" w:cs="Arial"/>
        </w:rPr>
        <w:t xml:space="preserve">. </w:t>
      </w:r>
    </w:p>
    <w:p w:rsidR="00E809AA" w:rsidRPr="000B7D4A" w:rsidRDefault="00E809AA" w:rsidP="000B7D4A">
      <w:pPr>
        <w:spacing w:line="480" w:lineRule="auto"/>
        <w:jc w:val="both"/>
        <w:rPr>
          <w:rFonts w:ascii="Arial" w:hAnsi="Arial" w:cs="Arial"/>
        </w:rPr>
      </w:pPr>
    </w:p>
    <w:p w:rsidR="0074124B" w:rsidRPr="000B7D4A" w:rsidRDefault="00E809AA" w:rsidP="000B7D4A">
      <w:pPr>
        <w:spacing w:line="480" w:lineRule="auto"/>
        <w:jc w:val="both"/>
        <w:rPr>
          <w:rFonts w:ascii="Arial" w:hAnsi="Arial" w:cs="Arial"/>
        </w:rPr>
      </w:pPr>
      <w:r w:rsidRPr="000B7D4A">
        <w:rPr>
          <w:rFonts w:ascii="Arial" w:hAnsi="Arial" w:cs="Arial"/>
        </w:rPr>
        <w:lastRenderedPageBreak/>
        <w:t xml:space="preserve">Despite my best efforts, I </w:t>
      </w:r>
      <w:r w:rsidR="00E347CB" w:rsidRPr="000B7D4A">
        <w:rPr>
          <w:rFonts w:ascii="Arial" w:hAnsi="Arial" w:cs="Arial"/>
        </w:rPr>
        <w:t xml:space="preserve">have been </w:t>
      </w:r>
      <w:r w:rsidRPr="000B7D4A">
        <w:rPr>
          <w:rFonts w:ascii="Arial" w:hAnsi="Arial" w:cs="Arial"/>
        </w:rPr>
        <w:t>unable to see</w:t>
      </w:r>
      <w:r w:rsidRPr="000B7D4A">
        <w:rPr>
          <w:rFonts w:ascii="Arial" w:hAnsi="Arial" w:cs="Arial"/>
          <w:i/>
        </w:rPr>
        <w:t xml:space="preserve"> </w:t>
      </w:r>
      <w:r w:rsidR="00A120D7" w:rsidRPr="000B7D4A">
        <w:rPr>
          <w:rFonts w:ascii="Arial" w:hAnsi="Arial" w:cs="Arial"/>
          <w:i/>
        </w:rPr>
        <w:t xml:space="preserve">A </w:t>
      </w:r>
      <w:r w:rsidRPr="000B7D4A">
        <w:rPr>
          <w:rFonts w:ascii="Arial" w:hAnsi="Arial" w:cs="Arial"/>
          <w:i/>
        </w:rPr>
        <w:t>Dream of Passion</w:t>
      </w:r>
      <w:r w:rsidR="00E347CB" w:rsidRPr="000B7D4A">
        <w:rPr>
          <w:rFonts w:ascii="Arial" w:hAnsi="Arial" w:cs="Arial"/>
          <w:i/>
        </w:rPr>
        <w:t xml:space="preserve">, </w:t>
      </w:r>
      <w:r w:rsidR="00E347CB" w:rsidRPr="000B7D4A">
        <w:rPr>
          <w:rFonts w:ascii="Arial" w:hAnsi="Arial" w:cs="Arial"/>
        </w:rPr>
        <w:t xml:space="preserve">so the following comments are of necessity, derivative. However, I think that some </w:t>
      </w:r>
      <w:r w:rsidR="00B1726A" w:rsidRPr="000B7D4A">
        <w:rPr>
          <w:rFonts w:ascii="Arial" w:hAnsi="Arial" w:cs="Arial"/>
        </w:rPr>
        <w:t>mention</w:t>
      </w:r>
      <w:r w:rsidR="00E347CB" w:rsidRPr="000B7D4A">
        <w:rPr>
          <w:rFonts w:ascii="Arial" w:hAnsi="Arial" w:cs="Arial"/>
        </w:rPr>
        <w:t xml:space="preserve"> of this film is </w:t>
      </w:r>
      <w:r w:rsidR="008E6C3B" w:rsidRPr="000B7D4A">
        <w:rPr>
          <w:rFonts w:ascii="Arial" w:hAnsi="Arial" w:cs="Arial"/>
        </w:rPr>
        <w:t>needed</w:t>
      </w:r>
      <w:r w:rsidR="002F4EF5" w:rsidRPr="000B7D4A">
        <w:rPr>
          <w:rFonts w:ascii="Arial" w:hAnsi="Arial" w:cs="Arial"/>
        </w:rPr>
        <w:t xml:space="preserve"> at least</w:t>
      </w:r>
      <w:r w:rsidR="00E347CB" w:rsidRPr="000B7D4A">
        <w:rPr>
          <w:rFonts w:ascii="Arial" w:hAnsi="Arial" w:cs="Arial"/>
        </w:rPr>
        <w:t xml:space="preserve"> because, unlike either Pasolini or von Trier, Dassin produces ‘a synthesis of different temporalities</w:t>
      </w:r>
      <w:r w:rsidR="002F4EF5" w:rsidRPr="000B7D4A">
        <w:rPr>
          <w:rFonts w:ascii="Arial" w:hAnsi="Arial" w:cs="Arial"/>
        </w:rPr>
        <w:t>’</w:t>
      </w:r>
      <w:r w:rsidR="00E347CB" w:rsidRPr="000B7D4A">
        <w:rPr>
          <w:rFonts w:ascii="Arial" w:hAnsi="Arial" w:cs="Arial"/>
        </w:rPr>
        <w:t>.</w:t>
      </w:r>
      <w:r w:rsidR="001A544F" w:rsidRPr="000B7D4A">
        <w:rPr>
          <w:rFonts w:ascii="Arial" w:hAnsi="Arial" w:cs="Arial"/>
        </w:rPr>
        <w:t xml:space="preserve"> </w:t>
      </w:r>
      <w:r w:rsidR="001A544F" w:rsidRPr="000B7D4A">
        <w:rPr>
          <w:rStyle w:val="FootnoteReference"/>
          <w:rFonts w:ascii="Arial" w:hAnsi="Arial" w:cs="Arial"/>
        </w:rPr>
        <w:footnoteReference w:id="18"/>
      </w:r>
      <w:r w:rsidR="00E347CB" w:rsidRPr="000B7D4A">
        <w:rPr>
          <w:rFonts w:ascii="Arial" w:hAnsi="Arial" w:cs="Arial"/>
        </w:rPr>
        <w:t xml:space="preserve"> </w:t>
      </w:r>
    </w:p>
    <w:p w:rsidR="0074124B" w:rsidRPr="00586282" w:rsidRDefault="0074124B" w:rsidP="00895DC1">
      <w:pPr>
        <w:jc w:val="both"/>
        <w:rPr>
          <w:rFonts w:ascii="Arial" w:hAnsi="Arial" w:cs="Arial"/>
        </w:rPr>
      </w:pPr>
    </w:p>
    <w:p w:rsidR="0042097A" w:rsidRPr="0060158D" w:rsidRDefault="002F4EF5" w:rsidP="00F30FC5">
      <w:pPr>
        <w:spacing w:line="480" w:lineRule="auto"/>
        <w:jc w:val="both"/>
        <w:rPr>
          <w:rFonts w:ascii="Arial" w:hAnsi="Arial" w:cs="Arial"/>
        </w:rPr>
      </w:pPr>
      <w:r w:rsidRPr="0060158D">
        <w:rPr>
          <w:rFonts w:ascii="Arial" w:hAnsi="Arial" w:cs="Arial"/>
        </w:rPr>
        <w:t xml:space="preserve">This film encapsulates the process </w:t>
      </w:r>
      <w:r w:rsidR="004E3677" w:rsidRPr="0060158D">
        <w:rPr>
          <w:rFonts w:ascii="Arial" w:hAnsi="Arial" w:cs="Arial"/>
        </w:rPr>
        <w:t>of</w:t>
      </w:r>
      <w:r w:rsidR="00DD6288" w:rsidRPr="0060158D">
        <w:rPr>
          <w:rFonts w:ascii="Arial" w:hAnsi="Arial" w:cs="Arial"/>
        </w:rPr>
        <w:t xml:space="preserve"> adapting </w:t>
      </w:r>
      <w:r w:rsidR="00A120D7" w:rsidRPr="0060158D">
        <w:rPr>
          <w:rFonts w:ascii="Arial" w:hAnsi="Arial" w:cs="Arial"/>
        </w:rPr>
        <w:t xml:space="preserve">a text, Euripides’ </w:t>
      </w:r>
      <w:r w:rsidR="00F964F3" w:rsidRPr="0060158D">
        <w:rPr>
          <w:rFonts w:ascii="Arial" w:hAnsi="Arial" w:cs="Arial"/>
          <w:i/>
        </w:rPr>
        <w:t>Medea</w:t>
      </w:r>
      <w:r w:rsidR="00F964F3" w:rsidRPr="0060158D">
        <w:rPr>
          <w:rFonts w:ascii="Arial" w:hAnsi="Arial" w:cs="Arial"/>
        </w:rPr>
        <w:t>,</w:t>
      </w:r>
      <w:r w:rsidR="004E3677" w:rsidRPr="0060158D">
        <w:rPr>
          <w:rFonts w:ascii="Arial" w:hAnsi="Arial" w:cs="Arial"/>
        </w:rPr>
        <w:t xml:space="preserve"> through rehearsal to final performance through the </w:t>
      </w:r>
      <w:r w:rsidR="004637BE" w:rsidRPr="0060158D">
        <w:rPr>
          <w:rFonts w:ascii="Arial" w:hAnsi="Arial" w:cs="Arial"/>
        </w:rPr>
        <w:t>struggle</w:t>
      </w:r>
      <w:r w:rsidR="00DD6288" w:rsidRPr="0060158D">
        <w:rPr>
          <w:rFonts w:ascii="Arial" w:hAnsi="Arial" w:cs="Arial"/>
        </w:rPr>
        <w:t>s</w:t>
      </w:r>
      <w:r w:rsidR="004E3677" w:rsidRPr="0060158D">
        <w:rPr>
          <w:rFonts w:ascii="Arial" w:hAnsi="Arial" w:cs="Arial"/>
        </w:rPr>
        <w:t xml:space="preserve"> of the leading actor</w:t>
      </w:r>
      <w:r w:rsidR="004637BE" w:rsidRPr="0060158D">
        <w:rPr>
          <w:rFonts w:ascii="Arial" w:hAnsi="Arial" w:cs="Arial"/>
        </w:rPr>
        <w:t>,</w:t>
      </w:r>
      <w:r w:rsidR="004E3677" w:rsidRPr="0060158D">
        <w:rPr>
          <w:rFonts w:ascii="Arial" w:hAnsi="Arial" w:cs="Arial"/>
        </w:rPr>
        <w:t xml:space="preserve"> Maya</w:t>
      </w:r>
      <w:r w:rsidR="004637BE" w:rsidRPr="0060158D">
        <w:rPr>
          <w:rFonts w:ascii="Arial" w:hAnsi="Arial" w:cs="Arial"/>
        </w:rPr>
        <w:t>,</w:t>
      </w:r>
      <w:r w:rsidR="004E3677" w:rsidRPr="0060158D">
        <w:rPr>
          <w:rFonts w:ascii="Arial" w:hAnsi="Arial" w:cs="Arial"/>
        </w:rPr>
        <w:t xml:space="preserve"> to inhabit </w:t>
      </w:r>
      <w:r w:rsidR="0022102E" w:rsidRPr="0060158D">
        <w:rPr>
          <w:rFonts w:ascii="Arial" w:hAnsi="Arial" w:cs="Arial"/>
        </w:rPr>
        <w:t>the</w:t>
      </w:r>
      <w:r w:rsidR="004E3677" w:rsidRPr="0060158D">
        <w:rPr>
          <w:rFonts w:ascii="Arial" w:hAnsi="Arial" w:cs="Arial"/>
        </w:rPr>
        <w:t xml:space="preserve"> character</w:t>
      </w:r>
      <w:r w:rsidR="0022102E" w:rsidRPr="0060158D">
        <w:rPr>
          <w:rFonts w:ascii="Arial" w:hAnsi="Arial" w:cs="Arial"/>
        </w:rPr>
        <w:t xml:space="preserve"> of Medea</w:t>
      </w:r>
      <w:r w:rsidR="004E3677" w:rsidRPr="0060158D">
        <w:rPr>
          <w:rFonts w:ascii="Arial" w:hAnsi="Arial" w:cs="Arial"/>
        </w:rPr>
        <w:t xml:space="preserve">. We see how </w:t>
      </w:r>
      <w:r w:rsidR="0022102E" w:rsidRPr="0060158D">
        <w:rPr>
          <w:rFonts w:ascii="Arial" w:hAnsi="Arial" w:cs="Arial"/>
        </w:rPr>
        <w:t>such an adaptation is a creative, but unpredictable process that moves to and fro between the past that is Euripides’ text and contemporary reality. That is, time is not linear in that way, although there is this</w:t>
      </w:r>
      <w:r w:rsidR="00F964F3" w:rsidRPr="0060158D">
        <w:rPr>
          <w:rFonts w:ascii="Arial" w:hAnsi="Arial" w:cs="Arial"/>
        </w:rPr>
        <w:t xml:space="preserve"> </w:t>
      </w:r>
      <w:r w:rsidRPr="0060158D">
        <w:rPr>
          <w:rFonts w:ascii="Arial" w:hAnsi="Arial" w:cs="Arial"/>
        </w:rPr>
        <w:t xml:space="preserve">continual forward drive </w:t>
      </w:r>
      <w:r w:rsidR="0022102E" w:rsidRPr="0060158D">
        <w:rPr>
          <w:rFonts w:ascii="Arial" w:hAnsi="Arial" w:cs="Arial"/>
        </w:rPr>
        <w:t xml:space="preserve">towards the </w:t>
      </w:r>
      <w:r w:rsidR="0022280F" w:rsidRPr="0060158D">
        <w:rPr>
          <w:rFonts w:ascii="Arial" w:hAnsi="Arial" w:cs="Arial"/>
        </w:rPr>
        <w:t>completion</w:t>
      </w:r>
      <w:r w:rsidR="0022102E" w:rsidRPr="0060158D">
        <w:rPr>
          <w:rFonts w:ascii="Arial" w:hAnsi="Arial" w:cs="Arial"/>
        </w:rPr>
        <w:t xml:space="preserve"> of the production.</w:t>
      </w:r>
      <w:r w:rsidRPr="0060158D">
        <w:rPr>
          <w:rFonts w:ascii="Arial" w:hAnsi="Arial" w:cs="Arial"/>
        </w:rPr>
        <w:t xml:space="preserve"> </w:t>
      </w:r>
      <w:r w:rsidR="00052346" w:rsidRPr="0060158D">
        <w:rPr>
          <w:rFonts w:ascii="Arial" w:hAnsi="Arial" w:cs="Arial"/>
        </w:rPr>
        <w:t xml:space="preserve">Even before the film begins, </w:t>
      </w:r>
      <w:r w:rsidR="00DD6288" w:rsidRPr="0060158D">
        <w:rPr>
          <w:rFonts w:ascii="Arial" w:hAnsi="Arial" w:cs="Arial"/>
        </w:rPr>
        <w:t>a</w:t>
      </w:r>
      <w:r w:rsidR="00052346" w:rsidRPr="0060158D">
        <w:rPr>
          <w:rFonts w:ascii="Arial" w:hAnsi="Arial" w:cs="Arial"/>
        </w:rPr>
        <w:t xml:space="preserve"> binary theme is flagged by the references to Shakespeare’s </w:t>
      </w:r>
      <w:r w:rsidR="00052346" w:rsidRPr="0060158D">
        <w:rPr>
          <w:rFonts w:ascii="Arial" w:hAnsi="Arial" w:cs="Arial"/>
          <w:i/>
        </w:rPr>
        <w:t>Hamlet</w:t>
      </w:r>
      <w:r w:rsidR="00052346" w:rsidRPr="0060158D">
        <w:rPr>
          <w:rFonts w:ascii="Arial" w:hAnsi="Arial" w:cs="Arial"/>
        </w:rPr>
        <w:t xml:space="preserve"> and Euripides’ tragedy in both Greek and English and its</w:t>
      </w:r>
      <w:r w:rsidR="0022102E" w:rsidRPr="0060158D">
        <w:rPr>
          <w:rFonts w:ascii="Arial" w:hAnsi="Arial" w:cs="Arial"/>
        </w:rPr>
        <w:t xml:space="preserve"> binary nature is apparent throughout: text to performance, past to present, a play within a play and two Medeas. There is Maya</w:t>
      </w:r>
      <w:r w:rsidR="0042097A" w:rsidRPr="0060158D">
        <w:rPr>
          <w:rFonts w:ascii="Arial" w:hAnsi="Arial" w:cs="Arial"/>
        </w:rPr>
        <w:t>, the actress rehearsing the role of Medea and</w:t>
      </w:r>
      <w:r w:rsidR="004637BE" w:rsidRPr="0060158D">
        <w:rPr>
          <w:rFonts w:ascii="Arial" w:hAnsi="Arial" w:cs="Arial"/>
        </w:rPr>
        <w:t xml:space="preserve"> the real-life</w:t>
      </w:r>
      <w:r w:rsidR="0042097A" w:rsidRPr="0060158D">
        <w:rPr>
          <w:rFonts w:ascii="Arial" w:hAnsi="Arial" w:cs="Arial"/>
        </w:rPr>
        <w:t xml:space="preserve"> Brenda, in prison for killing her children. Through meeting and talking to Brenda, </w:t>
      </w:r>
      <w:r w:rsidR="00C861FD" w:rsidRPr="0060158D">
        <w:rPr>
          <w:rFonts w:ascii="Arial" w:hAnsi="Arial" w:cs="Arial"/>
        </w:rPr>
        <w:t xml:space="preserve">a character based on a real-life infanticide, </w:t>
      </w:r>
      <w:r w:rsidR="0042097A" w:rsidRPr="0060158D">
        <w:rPr>
          <w:rFonts w:ascii="Arial" w:hAnsi="Arial" w:cs="Arial"/>
        </w:rPr>
        <w:t>Maya gradually</w:t>
      </w:r>
      <w:r w:rsidR="00203E73" w:rsidRPr="0060158D">
        <w:rPr>
          <w:rFonts w:ascii="Arial" w:hAnsi="Arial" w:cs="Arial"/>
        </w:rPr>
        <w:t xml:space="preserve"> gains understanding and</w:t>
      </w:r>
      <w:r w:rsidR="0042097A" w:rsidRPr="0060158D">
        <w:rPr>
          <w:rFonts w:ascii="Arial" w:hAnsi="Arial" w:cs="Arial"/>
        </w:rPr>
        <w:t xml:space="preserve"> becomes Medea in </w:t>
      </w:r>
      <w:r w:rsidR="00203E73" w:rsidRPr="0060158D">
        <w:rPr>
          <w:rFonts w:ascii="Arial" w:hAnsi="Arial" w:cs="Arial"/>
        </w:rPr>
        <w:t xml:space="preserve">the final </w:t>
      </w:r>
      <w:r w:rsidR="0042097A" w:rsidRPr="0060158D">
        <w:rPr>
          <w:rFonts w:ascii="Arial" w:hAnsi="Arial" w:cs="Arial"/>
        </w:rPr>
        <w:t>performance</w:t>
      </w:r>
      <w:r w:rsidR="0074124B" w:rsidRPr="0060158D">
        <w:rPr>
          <w:rFonts w:ascii="Arial" w:hAnsi="Arial" w:cs="Arial"/>
        </w:rPr>
        <w:t xml:space="preserve"> and the film ‘invites us to think of the role of transference’ in production.</w:t>
      </w:r>
      <w:r w:rsidR="0074124B" w:rsidRPr="0060158D">
        <w:rPr>
          <w:rStyle w:val="FootnoteReference"/>
          <w:rFonts w:ascii="Arial" w:hAnsi="Arial" w:cs="Arial"/>
        </w:rPr>
        <w:footnoteReference w:id="19"/>
      </w:r>
      <w:r w:rsidR="00F448A1" w:rsidRPr="0060158D">
        <w:rPr>
          <w:rFonts w:ascii="Arial" w:hAnsi="Arial" w:cs="Arial"/>
        </w:rPr>
        <w:t xml:space="preserve"> It could</w:t>
      </w:r>
      <w:r w:rsidR="00FF1C8D" w:rsidRPr="0060158D">
        <w:rPr>
          <w:rFonts w:ascii="Arial" w:hAnsi="Arial" w:cs="Arial"/>
        </w:rPr>
        <w:t xml:space="preserve"> also</w:t>
      </w:r>
      <w:r w:rsidR="00F448A1" w:rsidRPr="0060158D">
        <w:rPr>
          <w:rFonts w:ascii="Arial" w:hAnsi="Arial" w:cs="Arial"/>
        </w:rPr>
        <w:t xml:space="preserve"> be said that this film has a teleologi</w:t>
      </w:r>
      <w:r w:rsidR="00A22B61" w:rsidRPr="0060158D">
        <w:rPr>
          <w:rFonts w:ascii="Arial" w:hAnsi="Arial" w:cs="Arial"/>
        </w:rPr>
        <w:t>cal narrative in which</w:t>
      </w:r>
      <w:r w:rsidR="00F448A1" w:rsidRPr="0060158D">
        <w:rPr>
          <w:rFonts w:ascii="Arial" w:hAnsi="Arial" w:cs="Arial"/>
        </w:rPr>
        <w:t xml:space="preserve"> the goal of the performance and the underlying explanation come together.</w:t>
      </w:r>
    </w:p>
    <w:p w:rsidR="0046402B" w:rsidRPr="0060158D" w:rsidRDefault="0046402B" w:rsidP="00F30FC5">
      <w:pPr>
        <w:spacing w:line="480" w:lineRule="auto"/>
        <w:jc w:val="both"/>
        <w:rPr>
          <w:rFonts w:ascii="Arial" w:hAnsi="Arial" w:cs="Arial"/>
        </w:rPr>
      </w:pPr>
    </w:p>
    <w:p w:rsidR="00FD042F" w:rsidRPr="006F4A2A" w:rsidRDefault="0046402B" w:rsidP="00F30FC5">
      <w:pPr>
        <w:spacing w:line="480" w:lineRule="auto"/>
        <w:jc w:val="both"/>
        <w:rPr>
          <w:rFonts w:ascii="Arial" w:hAnsi="Arial" w:cs="Arial"/>
        </w:rPr>
      </w:pPr>
      <w:r w:rsidRPr="006B7507">
        <w:rPr>
          <w:rFonts w:ascii="Arial" w:hAnsi="Arial" w:cs="Arial"/>
        </w:rPr>
        <w:lastRenderedPageBreak/>
        <w:t>The notion of memory, that permeates time as a concept, is important to this film. For example, the prompter</w:t>
      </w:r>
      <w:r w:rsidR="006E0E8A" w:rsidRPr="006B7507">
        <w:rPr>
          <w:rFonts w:ascii="Arial" w:hAnsi="Arial" w:cs="Arial"/>
        </w:rPr>
        <w:t>’s job is to safeguard the memory of the original text, Maya has to memorise the script and there are</w:t>
      </w:r>
      <w:r w:rsidR="00F448A1" w:rsidRPr="006B7507">
        <w:rPr>
          <w:rFonts w:ascii="Arial" w:hAnsi="Arial" w:cs="Arial"/>
        </w:rPr>
        <w:t xml:space="preserve"> numerous</w:t>
      </w:r>
      <w:r w:rsidR="006E0E8A" w:rsidRPr="006B7507">
        <w:rPr>
          <w:rFonts w:ascii="Arial" w:hAnsi="Arial" w:cs="Arial"/>
        </w:rPr>
        <w:t xml:space="preserve"> references to various aspects of memory such as dreaming, haunting and transference. At one point Maya says to Brenda, ‘I dreamed that I was you’.</w:t>
      </w:r>
      <w:r w:rsidR="007C1DD2" w:rsidRPr="006B7507">
        <w:rPr>
          <w:rFonts w:ascii="Arial" w:hAnsi="Arial" w:cs="Arial"/>
        </w:rPr>
        <w:t xml:space="preserve"> </w:t>
      </w:r>
      <w:r w:rsidR="007C1DD2" w:rsidRPr="006B7507">
        <w:rPr>
          <w:rStyle w:val="FootnoteReference"/>
          <w:rFonts w:ascii="Arial" w:hAnsi="Arial" w:cs="Arial"/>
        </w:rPr>
        <w:footnoteReference w:id="20"/>
      </w:r>
      <w:r w:rsidR="006E0E8A" w:rsidRPr="006B7507">
        <w:rPr>
          <w:rFonts w:ascii="Arial" w:hAnsi="Arial" w:cs="Arial"/>
        </w:rPr>
        <w:t xml:space="preserve"> However, the reality is that for Maya the experience is just a</w:t>
      </w:r>
      <w:r w:rsidR="00604517" w:rsidRPr="006B7507">
        <w:rPr>
          <w:rFonts w:ascii="Arial" w:hAnsi="Arial" w:cs="Arial"/>
        </w:rPr>
        <w:t xml:space="preserve"> transient</w:t>
      </w:r>
      <w:r w:rsidR="006E0E8A" w:rsidRPr="006B7507">
        <w:rPr>
          <w:rFonts w:ascii="Arial" w:hAnsi="Arial" w:cs="Arial"/>
        </w:rPr>
        <w:t xml:space="preserve"> moment in the present performance</w:t>
      </w:r>
      <w:r w:rsidR="005C27C7" w:rsidRPr="006B7507">
        <w:rPr>
          <w:rFonts w:ascii="Arial" w:hAnsi="Arial" w:cs="Arial"/>
        </w:rPr>
        <w:t xml:space="preserve">, but for Brenda it is an ongoing future behind </w:t>
      </w:r>
      <w:r w:rsidR="00604517" w:rsidRPr="006B7507">
        <w:rPr>
          <w:rFonts w:ascii="Arial" w:hAnsi="Arial" w:cs="Arial"/>
        </w:rPr>
        <w:t xml:space="preserve">bars. Michelakis </w:t>
      </w:r>
      <w:r w:rsidR="00167A5E" w:rsidRPr="006B7507">
        <w:rPr>
          <w:rFonts w:ascii="Arial" w:hAnsi="Arial" w:cs="Arial"/>
        </w:rPr>
        <w:t xml:space="preserve">expresses it well, </w:t>
      </w:r>
      <w:r w:rsidR="00604517" w:rsidRPr="006B7507">
        <w:rPr>
          <w:rFonts w:ascii="Arial" w:hAnsi="Arial" w:cs="Arial"/>
        </w:rPr>
        <w:t>‘the agony of the moment stands for the agony of a lifetime’.</w:t>
      </w:r>
      <w:r w:rsidR="007B462C" w:rsidRPr="006B7507">
        <w:rPr>
          <w:rStyle w:val="FootnoteReference"/>
          <w:rFonts w:ascii="Arial" w:hAnsi="Arial" w:cs="Arial"/>
        </w:rPr>
        <w:footnoteReference w:id="21"/>
      </w:r>
      <w:r w:rsidR="00604517" w:rsidRPr="006B7507">
        <w:rPr>
          <w:rFonts w:ascii="Arial" w:hAnsi="Arial" w:cs="Arial"/>
        </w:rPr>
        <w:t xml:space="preserve"> </w:t>
      </w:r>
      <w:r w:rsidR="00E75D85">
        <w:rPr>
          <w:rFonts w:ascii="Arial" w:hAnsi="Arial" w:cs="Arial"/>
        </w:rPr>
        <w:t>T</w:t>
      </w:r>
      <w:r w:rsidR="006E0E8A" w:rsidRPr="006B7507">
        <w:rPr>
          <w:rFonts w:ascii="Arial" w:hAnsi="Arial" w:cs="Arial"/>
        </w:rPr>
        <w:t xml:space="preserve">he ending </w:t>
      </w:r>
      <w:r w:rsidR="00EA65C6" w:rsidRPr="006B7507">
        <w:rPr>
          <w:rFonts w:ascii="Arial" w:hAnsi="Arial" w:cs="Arial"/>
        </w:rPr>
        <w:t xml:space="preserve">of the film </w:t>
      </w:r>
      <w:r w:rsidR="006E0E8A" w:rsidRPr="006B7507">
        <w:rPr>
          <w:rFonts w:ascii="Arial" w:hAnsi="Arial" w:cs="Arial"/>
        </w:rPr>
        <w:t>is particularly poignant</w:t>
      </w:r>
      <w:r w:rsidR="00EA65C6" w:rsidRPr="006B7507">
        <w:rPr>
          <w:rFonts w:ascii="Arial" w:hAnsi="Arial" w:cs="Arial"/>
        </w:rPr>
        <w:t xml:space="preserve">. </w:t>
      </w:r>
      <w:r w:rsidR="00241380" w:rsidRPr="006B7507">
        <w:rPr>
          <w:rFonts w:ascii="Arial" w:hAnsi="Arial" w:cs="Arial"/>
        </w:rPr>
        <w:t>Dassin asserts the relevance of Greek tragedy to today and the enduring status of Euripides’ play b</w:t>
      </w:r>
      <w:r w:rsidR="00EA65C6" w:rsidRPr="006B7507">
        <w:rPr>
          <w:rFonts w:ascii="Arial" w:hAnsi="Arial" w:cs="Arial"/>
        </w:rPr>
        <w:t>y employing various cinematic techniques such as close ups of the knife and Medea, long shots</w:t>
      </w:r>
      <w:r w:rsidR="00EA65C6" w:rsidRPr="001B5A2B">
        <w:rPr>
          <w:rFonts w:ascii="Arial" w:hAnsi="Arial" w:cs="Arial"/>
          <w:color w:val="0070C0"/>
        </w:rPr>
        <w:t xml:space="preserve"> </w:t>
      </w:r>
      <w:r w:rsidR="00EA65C6" w:rsidRPr="006F4A2A">
        <w:rPr>
          <w:rFonts w:ascii="Arial" w:hAnsi="Arial" w:cs="Arial"/>
        </w:rPr>
        <w:t>of the chorus, tracking shots, zooming in and out and incorporati</w:t>
      </w:r>
      <w:r w:rsidR="00241380" w:rsidRPr="006F4A2A">
        <w:rPr>
          <w:rFonts w:ascii="Arial" w:hAnsi="Arial" w:cs="Arial"/>
        </w:rPr>
        <w:t>ng</w:t>
      </w:r>
      <w:r w:rsidR="00EA65C6" w:rsidRPr="006F4A2A">
        <w:rPr>
          <w:rFonts w:ascii="Arial" w:hAnsi="Arial" w:cs="Arial"/>
        </w:rPr>
        <w:t xml:space="preserve"> shots of Brenda in </w:t>
      </w:r>
      <w:r w:rsidR="00155638" w:rsidRPr="006F4A2A">
        <w:rPr>
          <w:rFonts w:ascii="Arial" w:hAnsi="Arial" w:cs="Arial"/>
        </w:rPr>
        <w:t>prison</w:t>
      </w:r>
      <w:r w:rsidR="00241380" w:rsidRPr="006F4A2A">
        <w:rPr>
          <w:rFonts w:ascii="Arial" w:hAnsi="Arial" w:cs="Arial"/>
        </w:rPr>
        <w:t>.</w:t>
      </w:r>
      <w:r w:rsidR="00EA65C6" w:rsidRPr="006F4A2A">
        <w:rPr>
          <w:rFonts w:ascii="Arial" w:hAnsi="Arial" w:cs="Arial"/>
        </w:rPr>
        <w:t xml:space="preserve"> </w:t>
      </w:r>
      <w:r w:rsidR="00155638" w:rsidRPr="006F4A2A">
        <w:rPr>
          <w:rFonts w:ascii="Arial" w:hAnsi="Arial" w:cs="Arial"/>
        </w:rPr>
        <w:t>The closing shot provides a complete synthesis of the different temporalities when the leader of the chorus says, ‘this happened here today’.</w:t>
      </w:r>
      <w:r w:rsidR="008E4C94" w:rsidRPr="006F4A2A">
        <w:rPr>
          <w:rStyle w:val="FootnoteReference"/>
          <w:rFonts w:ascii="Arial" w:hAnsi="Arial" w:cs="Arial"/>
        </w:rPr>
        <w:footnoteReference w:id="22"/>
      </w:r>
      <w:r w:rsidR="008E4C94" w:rsidRPr="006F4A2A">
        <w:rPr>
          <w:rFonts w:ascii="Arial" w:hAnsi="Arial" w:cs="Arial"/>
        </w:rPr>
        <w:t xml:space="preserve"> </w:t>
      </w:r>
    </w:p>
    <w:p w:rsidR="003F1E60" w:rsidRPr="00835CDA" w:rsidRDefault="003F1E60" w:rsidP="00895DC1">
      <w:pPr>
        <w:jc w:val="both"/>
        <w:rPr>
          <w:rFonts w:ascii="Arial" w:hAnsi="Arial" w:cs="Arial"/>
        </w:rPr>
      </w:pPr>
    </w:p>
    <w:p w:rsidR="00243559" w:rsidRPr="00835CDA" w:rsidRDefault="003F1E60" w:rsidP="007B7039">
      <w:pPr>
        <w:spacing w:line="480" w:lineRule="auto"/>
        <w:jc w:val="both"/>
        <w:rPr>
          <w:rFonts w:ascii="Arial" w:hAnsi="Arial" w:cs="Arial"/>
        </w:rPr>
      </w:pPr>
      <w:r w:rsidRPr="00835CDA">
        <w:rPr>
          <w:rFonts w:ascii="Arial" w:hAnsi="Arial" w:cs="Arial"/>
        </w:rPr>
        <w:t>In conclusion</w:t>
      </w:r>
      <w:r w:rsidR="005048B7" w:rsidRPr="00835CDA">
        <w:rPr>
          <w:rFonts w:ascii="Arial" w:hAnsi="Arial" w:cs="Arial"/>
        </w:rPr>
        <w:t xml:space="preserve"> and considering the four adaptations as a</w:t>
      </w:r>
      <w:r w:rsidR="003B0A8F" w:rsidRPr="00835CDA">
        <w:rPr>
          <w:rFonts w:ascii="Arial" w:hAnsi="Arial" w:cs="Arial"/>
        </w:rPr>
        <w:t xml:space="preserve"> body of work</w:t>
      </w:r>
      <w:r w:rsidR="005048B7" w:rsidRPr="00835CDA">
        <w:rPr>
          <w:rFonts w:ascii="Arial" w:hAnsi="Arial" w:cs="Arial"/>
        </w:rPr>
        <w:t xml:space="preserve">, </w:t>
      </w:r>
      <w:r w:rsidR="00E20176" w:rsidRPr="00835CDA">
        <w:rPr>
          <w:rFonts w:ascii="Arial" w:hAnsi="Arial" w:cs="Arial"/>
        </w:rPr>
        <w:t xml:space="preserve">I contend that </w:t>
      </w:r>
      <w:r w:rsidR="003B0A8F" w:rsidRPr="00835CDA">
        <w:rPr>
          <w:rFonts w:ascii="Arial" w:hAnsi="Arial" w:cs="Arial"/>
        </w:rPr>
        <w:t>although they differ completely in so many ways they are</w:t>
      </w:r>
      <w:r w:rsidR="00E20176" w:rsidRPr="00835CDA">
        <w:rPr>
          <w:rFonts w:ascii="Arial" w:hAnsi="Arial" w:cs="Arial"/>
        </w:rPr>
        <w:t xml:space="preserve"> all reflections of </w:t>
      </w:r>
      <w:r w:rsidR="008B7249" w:rsidRPr="00835CDA">
        <w:rPr>
          <w:rFonts w:ascii="Arial" w:hAnsi="Arial" w:cs="Arial"/>
        </w:rPr>
        <w:t>the</w:t>
      </w:r>
      <w:r w:rsidR="00E20176" w:rsidRPr="00835CDA">
        <w:rPr>
          <w:rFonts w:ascii="Arial" w:hAnsi="Arial" w:cs="Arial"/>
        </w:rPr>
        <w:t xml:space="preserve"> </w:t>
      </w:r>
      <w:r w:rsidR="008B7249" w:rsidRPr="00835CDA">
        <w:rPr>
          <w:rFonts w:ascii="Arial" w:hAnsi="Arial" w:cs="Arial"/>
        </w:rPr>
        <w:t>era in which they are made</w:t>
      </w:r>
      <w:r w:rsidR="003B0A8F" w:rsidRPr="00835CDA">
        <w:rPr>
          <w:rFonts w:ascii="Arial" w:hAnsi="Arial" w:cs="Arial"/>
        </w:rPr>
        <w:t xml:space="preserve"> and have an important message. </w:t>
      </w:r>
      <w:r w:rsidR="00E20176" w:rsidRPr="00835CDA">
        <w:rPr>
          <w:rFonts w:ascii="Arial" w:hAnsi="Arial" w:cs="Arial"/>
        </w:rPr>
        <w:t xml:space="preserve">Euripides foregrounds the insecurity felt in the fifth century BCE about the </w:t>
      </w:r>
      <w:r w:rsidR="00F02C8C" w:rsidRPr="00835CDA">
        <w:rPr>
          <w:rFonts w:ascii="Arial" w:hAnsi="Arial" w:cs="Arial"/>
        </w:rPr>
        <w:t xml:space="preserve">emerging </w:t>
      </w:r>
      <w:r w:rsidR="00E20176" w:rsidRPr="00835CDA">
        <w:rPr>
          <w:rFonts w:ascii="Arial" w:hAnsi="Arial" w:cs="Arial"/>
        </w:rPr>
        <w:t>democracy and the rights of inheritance</w:t>
      </w:r>
      <w:r w:rsidR="003B0A8F" w:rsidRPr="00835CDA">
        <w:rPr>
          <w:rFonts w:ascii="Arial" w:hAnsi="Arial" w:cs="Arial"/>
        </w:rPr>
        <w:t xml:space="preserve">. This is exposed through Medea’s struggle for acceptance in an alien society that does not recognise her rights. </w:t>
      </w:r>
      <w:r w:rsidR="005E291B" w:rsidRPr="00835CDA">
        <w:rPr>
          <w:rFonts w:ascii="Arial" w:hAnsi="Arial" w:cs="Arial"/>
        </w:rPr>
        <w:t xml:space="preserve">Pasolini’s film is more concerned with the inner world of Medea in that she has to struggle to be </w:t>
      </w:r>
      <w:r w:rsidR="005E291B" w:rsidRPr="00835CDA">
        <w:rPr>
          <w:rFonts w:ascii="Arial" w:hAnsi="Arial" w:cs="Arial"/>
        </w:rPr>
        <w:lastRenderedPageBreak/>
        <w:t xml:space="preserve">an individual: to be herself. This state illustrates Pasolini’s </w:t>
      </w:r>
      <w:r w:rsidR="00E20176" w:rsidRPr="00835CDA">
        <w:rPr>
          <w:rFonts w:ascii="Arial" w:hAnsi="Arial" w:cs="Arial"/>
        </w:rPr>
        <w:t xml:space="preserve">abhorrence </w:t>
      </w:r>
      <w:r w:rsidR="008B7249" w:rsidRPr="00835CDA">
        <w:rPr>
          <w:rFonts w:ascii="Arial" w:hAnsi="Arial" w:cs="Arial"/>
        </w:rPr>
        <w:t xml:space="preserve">of the emerging consumerism in </w:t>
      </w:r>
      <w:r w:rsidR="00146EED" w:rsidRPr="00835CDA">
        <w:rPr>
          <w:rFonts w:ascii="Arial" w:hAnsi="Arial" w:cs="Arial"/>
        </w:rPr>
        <w:t xml:space="preserve">the 1960s in </w:t>
      </w:r>
      <w:r w:rsidR="008B7249" w:rsidRPr="00835CDA">
        <w:rPr>
          <w:rFonts w:ascii="Arial" w:hAnsi="Arial" w:cs="Arial"/>
        </w:rPr>
        <w:t xml:space="preserve">a society </w:t>
      </w:r>
      <w:r w:rsidR="005E291B" w:rsidRPr="00835CDA">
        <w:rPr>
          <w:rFonts w:ascii="Arial" w:hAnsi="Arial" w:cs="Arial"/>
        </w:rPr>
        <w:t xml:space="preserve">to </w:t>
      </w:r>
      <w:r w:rsidR="008B7249" w:rsidRPr="00835CDA">
        <w:rPr>
          <w:rFonts w:ascii="Arial" w:hAnsi="Arial" w:cs="Arial"/>
        </w:rPr>
        <w:t xml:space="preserve">which he </w:t>
      </w:r>
      <w:r w:rsidR="00146EED" w:rsidRPr="00835CDA">
        <w:rPr>
          <w:rFonts w:ascii="Arial" w:hAnsi="Arial" w:cs="Arial"/>
        </w:rPr>
        <w:t xml:space="preserve">could </w:t>
      </w:r>
      <w:r w:rsidR="008B7249" w:rsidRPr="00835CDA">
        <w:rPr>
          <w:rFonts w:ascii="Arial" w:hAnsi="Arial" w:cs="Arial"/>
        </w:rPr>
        <w:t>no longer relate</w:t>
      </w:r>
      <w:r w:rsidR="005E291B" w:rsidRPr="00835CDA">
        <w:rPr>
          <w:rFonts w:ascii="Arial" w:hAnsi="Arial" w:cs="Arial"/>
        </w:rPr>
        <w:t xml:space="preserve">. Similarly, von Trier </w:t>
      </w:r>
      <w:r w:rsidR="00C56296" w:rsidRPr="00835CDA">
        <w:rPr>
          <w:rFonts w:ascii="Arial" w:hAnsi="Arial" w:cs="Arial"/>
        </w:rPr>
        <w:t>experiences</w:t>
      </w:r>
      <w:r w:rsidR="0025440C" w:rsidRPr="00835CDA">
        <w:rPr>
          <w:rFonts w:ascii="Arial" w:hAnsi="Arial" w:cs="Arial"/>
        </w:rPr>
        <w:t xml:space="preserve"> the divisions in society, but</w:t>
      </w:r>
      <w:r w:rsidR="00C861FD" w:rsidRPr="00835CDA">
        <w:rPr>
          <w:rFonts w:ascii="Arial" w:hAnsi="Arial" w:cs="Arial"/>
        </w:rPr>
        <w:t xml:space="preserve"> </w:t>
      </w:r>
      <w:r w:rsidR="00C56296" w:rsidRPr="00835CDA">
        <w:rPr>
          <w:rFonts w:ascii="Arial" w:hAnsi="Arial" w:cs="Arial"/>
        </w:rPr>
        <w:t xml:space="preserve">also acknowledges the possibility of recovery. In this way, his </w:t>
      </w:r>
      <w:r w:rsidR="00C56296" w:rsidRPr="00835CDA">
        <w:rPr>
          <w:rFonts w:ascii="Arial" w:hAnsi="Arial" w:cs="Arial"/>
          <w:i/>
        </w:rPr>
        <w:t>Medea</w:t>
      </w:r>
      <w:r w:rsidR="00C56296" w:rsidRPr="00835CDA">
        <w:rPr>
          <w:rFonts w:ascii="Arial" w:hAnsi="Arial" w:cs="Arial"/>
        </w:rPr>
        <w:t xml:space="preserve"> is a story of quasi-religious redemption through suffering. In </w:t>
      </w:r>
      <w:r w:rsidR="00C56296" w:rsidRPr="00835CDA">
        <w:rPr>
          <w:rFonts w:ascii="Arial" w:hAnsi="Arial" w:cs="Arial"/>
          <w:i/>
        </w:rPr>
        <w:t>Dream of Passion</w:t>
      </w:r>
      <w:r w:rsidR="00C56296" w:rsidRPr="00835CDA">
        <w:rPr>
          <w:rFonts w:ascii="Arial" w:hAnsi="Arial" w:cs="Arial"/>
        </w:rPr>
        <w:t xml:space="preserve"> there is resolution born out of Maya’s struggle to be</w:t>
      </w:r>
      <w:r w:rsidR="006A3FFB" w:rsidRPr="00835CDA">
        <w:rPr>
          <w:rFonts w:ascii="Arial" w:hAnsi="Arial" w:cs="Arial"/>
        </w:rPr>
        <w:t>come</w:t>
      </w:r>
      <w:r w:rsidR="00C56296" w:rsidRPr="00835CDA">
        <w:rPr>
          <w:rFonts w:ascii="Arial" w:hAnsi="Arial" w:cs="Arial"/>
        </w:rPr>
        <w:t xml:space="preserve"> Medea</w:t>
      </w:r>
      <w:r w:rsidR="006A3FFB" w:rsidRPr="00835CDA">
        <w:rPr>
          <w:rFonts w:ascii="Arial" w:hAnsi="Arial" w:cs="Arial"/>
        </w:rPr>
        <w:t xml:space="preserve">. </w:t>
      </w:r>
      <w:r w:rsidR="00C861FD" w:rsidRPr="00835CDA">
        <w:rPr>
          <w:rFonts w:ascii="Arial" w:hAnsi="Arial" w:cs="Arial"/>
        </w:rPr>
        <w:t>She moves from the wooden performance in the first rehearsals to inhabit a passionate Medea through Bre</w:t>
      </w:r>
      <w:r w:rsidR="00F75201" w:rsidRPr="00835CDA">
        <w:rPr>
          <w:rFonts w:ascii="Arial" w:hAnsi="Arial" w:cs="Arial"/>
        </w:rPr>
        <w:t>n</w:t>
      </w:r>
      <w:r w:rsidR="00C861FD" w:rsidRPr="00835CDA">
        <w:rPr>
          <w:rFonts w:ascii="Arial" w:hAnsi="Arial" w:cs="Arial"/>
        </w:rPr>
        <w:t xml:space="preserve">da’s </w:t>
      </w:r>
      <w:r w:rsidR="009E531F" w:rsidRPr="00835CDA">
        <w:rPr>
          <w:rFonts w:ascii="Arial" w:hAnsi="Arial" w:cs="Arial"/>
        </w:rPr>
        <w:t>disclosures, which</w:t>
      </w:r>
      <w:r w:rsidR="00C861FD" w:rsidRPr="00835CDA">
        <w:rPr>
          <w:rFonts w:ascii="Arial" w:hAnsi="Arial" w:cs="Arial"/>
        </w:rPr>
        <w:t xml:space="preserve"> echo</w:t>
      </w:r>
      <w:r w:rsidR="00F75201" w:rsidRPr="00835CDA">
        <w:rPr>
          <w:rFonts w:ascii="Arial" w:hAnsi="Arial" w:cs="Arial"/>
        </w:rPr>
        <w:t>es</w:t>
      </w:r>
      <w:r w:rsidR="00C861FD" w:rsidRPr="00835CDA">
        <w:rPr>
          <w:rFonts w:ascii="Arial" w:hAnsi="Arial" w:cs="Arial"/>
        </w:rPr>
        <w:t xml:space="preserve"> the post-junta</w:t>
      </w:r>
      <w:r w:rsidR="00F75201" w:rsidRPr="00835CDA">
        <w:rPr>
          <w:rFonts w:ascii="Arial" w:hAnsi="Arial" w:cs="Arial"/>
        </w:rPr>
        <w:t xml:space="preserve"> renascence of democracy in Greece</w:t>
      </w:r>
      <w:r w:rsidR="00C861FD" w:rsidRPr="00835CDA">
        <w:rPr>
          <w:rFonts w:ascii="Arial" w:hAnsi="Arial" w:cs="Arial"/>
        </w:rPr>
        <w:t xml:space="preserve">.  </w:t>
      </w:r>
      <w:r w:rsidR="006A3FFB" w:rsidRPr="00835CDA">
        <w:rPr>
          <w:rFonts w:ascii="Arial" w:hAnsi="Arial" w:cs="Arial"/>
        </w:rPr>
        <w:t xml:space="preserve"> </w:t>
      </w:r>
      <w:r w:rsidR="00720530" w:rsidRPr="00835CDA">
        <w:rPr>
          <w:rFonts w:ascii="Arial" w:hAnsi="Arial" w:cs="Arial"/>
        </w:rPr>
        <w:t xml:space="preserve">Particularly </w:t>
      </w:r>
      <w:r w:rsidR="00F02C8C" w:rsidRPr="00835CDA">
        <w:rPr>
          <w:rFonts w:ascii="Arial" w:hAnsi="Arial" w:cs="Arial"/>
        </w:rPr>
        <w:t>i</w:t>
      </w:r>
      <w:r w:rsidR="00720530" w:rsidRPr="00835CDA">
        <w:rPr>
          <w:rFonts w:ascii="Arial" w:hAnsi="Arial" w:cs="Arial"/>
        </w:rPr>
        <w:t>n</w:t>
      </w:r>
      <w:r w:rsidR="004D5B8E" w:rsidRPr="00835CDA">
        <w:rPr>
          <w:rFonts w:ascii="Arial" w:hAnsi="Arial" w:cs="Arial"/>
        </w:rPr>
        <w:t xml:space="preserve"> </w:t>
      </w:r>
      <w:r w:rsidR="00720530" w:rsidRPr="00835CDA">
        <w:rPr>
          <w:rFonts w:ascii="Arial" w:hAnsi="Arial" w:cs="Arial"/>
        </w:rPr>
        <w:t>the films, t</w:t>
      </w:r>
      <w:r w:rsidR="006A3FFB" w:rsidRPr="00835CDA">
        <w:rPr>
          <w:rFonts w:ascii="Arial" w:hAnsi="Arial" w:cs="Arial"/>
        </w:rPr>
        <w:t xml:space="preserve">he </w:t>
      </w:r>
      <w:r w:rsidR="00720530" w:rsidRPr="00835CDA">
        <w:rPr>
          <w:rFonts w:ascii="Arial" w:hAnsi="Arial" w:cs="Arial"/>
        </w:rPr>
        <w:t>nature of these experiences is</w:t>
      </w:r>
      <w:r w:rsidR="006A3FFB" w:rsidRPr="00835CDA">
        <w:rPr>
          <w:rFonts w:ascii="Arial" w:hAnsi="Arial" w:cs="Arial"/>
        </w:rPr>
        <w:t xml:space="preserve"> transmuted through </w:t>
      </w:r>
      <w:r w:rsidR="00720530" w:rsidRPr="00835CDA">
        <w:rPr>
          <w:rFonts w:ascii="Arial" w:hAnsi="Arial" w:cs="Arial"/>
        </w:rPr>
        <w:t>the manipulation of time</w:t>
      </w:r>
      <w:r w:rsidR="004D5B8E" w:rsidRPr="00835CDA">
        <w:rPr>
          <w:rFonts w:ascii="Arial" w:hAnsi="Arial" w:cs="Arial"/>
        </w:rPr>
        <w:t xml:space="preserve"> or as Michelakis </w:t>
      </w:r>
      <w:r w:rsidR="00D47711" w:rsidRPr="00835CDA">
        <w:rPr>
          <w:rFonts w:ascii="Arial" w:hAnsi="Arial" w:cs="Arial"/>
        </w:rPr>
        <w:t xml:space="preserve">more </w:t>
      </w:r>
      <w:r w:rsidR="004D5B8E" w:rsidRPr="00835CDA">
        <w:rPr>
          <w:rFonts w:ascii="Arial" w:hAnsi="Arial" w:cs="Arial"/>
        </w:rPr>
        <w:t xml:space="preserve">elegantly puts it, </w:t>
      </w:r>
      <w:r w:rsidR="00D47711" w:rsidRPr="00835CDA">
        <w:rPr>
          <w:rFonts w:ascii="Arial" w:hAnsi="Arial" w:cs="Arial"/>
        </w:rPr>
        <w:t xml:space="preserve">the films provide ‘glimpses of the heterogeneity of the temporalities of Greek tragedy in modernity, the struggles between them, and the narrative drive to contain them through special audio-visual strategies.’ </w:t>
      </w:r>
      <w:r w:rsidR="003734AC" w:rsidRPr="00835CDA">
        <w:rPr>
          <w:rStyle w:val="FootnoteReference"/>
          <w:rFonts w:ascii="Arial" w:hAnsi="Arial" w:cs="Arial"/>
        </w:rPr>
        <w:footnoteReference w:id="23"/>
      </w:r>
      <w:r w:rsidR="003734AC" w:rsidRPr="00835CDA">
        <w:rPr>
          <w:rFonts w:ascii="Arial" w:hAnsi="Arial" w:cs="Arial"/>
        </w:rPr>
        <w:t xml:space="preserve"> </w:t>
      </w:r>
      <w:r w:rsidR="001D323F" w:rsidRPr="00835CDA">
        <w:rPr>
          <w:rFonts w:ascii="Arial" w:hAnsi="Arial" w:cs="Arial"/>
        </w:rPr>
        <w:t xml:space="preserve">It is </w:t>
      </w:r>
      <w:r w:rsidR="002C48F4" w:rsidRPr="00835CDA">
        <w:rPr>
          <w:rFonts w:ascii="Arial" w:hAnsi="Arial" w:cs="Arial"/>
        </w:rPr>
        <w:t xml:space="preserve">not the portrayal of time in these three films that is important, but rather the way time is shown by </w:t>
      </w:r>
      <w:r w:rsidR="007A6E0E" w:rsidRPr="00835CDA">
        <w:rPr>
          <w:rFonts w:ascii="Arial" w:hAnsi="Arial" w:cs="Arial"/>
        </w:rPr>
        <w:t>the ‘means</w:t>
      </w:r>
      <w:r w:rsidR="002C48F4" w:rsidRPr="00835CDA">
        <w:rPr>
          <w:rFonts w:ascii="Arial" w:hAnsi="Arial" w:cs="Arial"/>
        </w:rPr>
        <w:t xml:space="preserve"> of time</w:t>
      </w:r>
      <w:r w:rsidR="003953E8" w:rsidRPr="00835CDA">
        <w:rPr>
          <w:rFonts w:ascii="Arial" w:hAnsi="Arial" w:cs="Arial"/>
        </w:rPr>
        <w:t>’.</w:t>
      </w:r>
      <w:r w:rsidR="00783C23" w:rsidRPr="00835CDA">
        <w:rPr>
          <w:rStyle w:val="FootnoteReference"/>
          <w:rFonts w:ascii="Arial" w:hAnsi="Arial" w:cs="Arial"/>
        </w:rPr>
        <w:footnoteReference w:id="24"/>
      </w:r>
      <w:r w:rsidR="002C48F4" w:rsidRPr="00835CDA">
        <w:rPr>
          <w:rFonts w:ascii="Arial" w:hAnsi="Arial" w:cs="Arial"/>
        </w:rPr>
        <w:t xml:space="preserve"> </w:t>
      </w:r>
    </w:p>
    <w:p w:rsidR="00783C23" w:rsidRPr="00835CDA" w:rsidRDefault="00783C23" w:rsidP="00895DC1">
      <w:pPr>
        <w:jc w:val="both"/>
        <w:rPr>
          <w:rFonts w:ascii="Arial" w:hAnsi="Arial" w:cs="Arial"/>
        </w:rPr>
      </w:pPr>
    </w:p>
    <w:p w:rsidR="000A5B63" w:rsidRPr="00B336D3" w:rsidRDefault="007F1AA2" w:rsidP="00E809EE">
      <w:pPr>
        <w:spacing w:line="480" w:lineRule="auto"/>
        <w:jc w:val="both"/>
        <w:rPr>
          <w:rFonts w:ascii="Arial" w:hAnsi="Arial" w:cs="Arial"/>
        </w:rPr>
      </w:pPr>
      <w:r w:rsidRPr="00B336D3">
        <w:rPr>
          <w:rFonts w:ascii="Arial" w:hAnsi="Arial" w:cs="Arial"/>
        </w:rPr>
        <w:t xml:space="preserve">For </w:t>
      </w:r>
      <w:r w:rsidR="007A6E0E" w:rsidRPr="00B336D3">
        <w:rPr>
          <w:rFonts w:ascii="Arial" w:hAnsi="Arial" w:cs="Arial"/>
        </w:rPr>
        <w:t xml:space="preserve">both </w:t>
      </w:r>
      <w:r w:rsidRPr="00B336D3">
        <w:rPr>
          <w:rFonts w:ascii="Arial" w:hAnsi="Arial" w:cs="Arial"/>
        </w:rPr>
        <w:t xml:space="preserve">Pasolini </w:t>
      </w:r>
      <w:r w:rsidR="007A6E0E" w:rsidRPr="00B336D3">
        <w:rPr>
          <w:rFonts w:ascii="Arial" w:hAnsi="Arial" w:cs="Arial"/>
        </w:rPr>
        <w:t xml:space="preserve">and von Trier, their </w:t>
      </w:r>
      <w:r w:rsidRPr="00B336D3">
        <w:rPr>
          <w:rFonts w:ascii="Arial" w:hAnsi="Arial" w:cs="Arial"/>
          <w:i/>
        </w:rPr>
        <w:t>Medea</w:t>
      </w:r>
      <w:r w:rsidR="007A6E0E" w:rsidRPr="00B336D3">
        <w:rPr>
          <w:rFonts w:ascii="Arial" w:hAnsi="Arial" w:cs="Arial"/>
          <w:i/>
        </w:rPr>
        <w:t>s</w:t>
      </w:r>
      <w:r w:rsidR="007A6E0E" w:rsidRPr="00B336D3">
        <w:rPr>
          <w:rFonts w:ascii="Arial" w:hAnsi="Arial" w:cs="Arial"/>
        </w:rPr>
        <w:t xml:space="preserve"> are a step towards even more confrontation in </w:t>
      </w:r>
      <w:r w:rsidR="007A6E0E" w:rsidRPr="00B336D3">
        <w:rPr>
          <w:rFonts w:ascii="Arial" w:hAnsi="Arial" w:cs="Arial"/>
          <w:i/>
        </w:rPr>
        <w:t xml:space="preserve">Salò </w:t>
      </w:r>
      <w:r w:rsidR="007A6E0E" w:rsidRPr="00B336D3">
        <w:rPr>
          <w:rFonts w:ascii="Arial" w:hAnsi="Arial" w:cs="Arial"/>
        </w:rPr>
        <w:t xml:space="preserve">and </w:t>
      </w:r>
      <w:r w:rsidR="007A6E0E" w:rsidRPr="00B336D3">
        <w:rPr>
          <w:rFonts w:ascii="Arial" w:hAnsi="Arial" w:cs="Arial"/>
          <w:i/>
        </w:rPr>
        <w:t xml:space="preserve">Breaking the Waves </w:t>
      </w:r>
      <w:r w:rsidR="007A6E0E" w:rsidRPr="00B336D3">
        <w:rPr>
          <w:rFonts w:ascii="Arial" w:hAnsi="Arial" w:cs="Arial"/>
        </w:rPr>
        <w:t>respectively.</w:t>
      </w:r>
      <w:r w:rsidR="00243559" w:rsidRPr="00B336D3">
        <w:rPr>
          <w:rFonts w:ascii="Arial" w:hAnsi="Arial" w:cs="Arial"/>
        </w:rPr>
        <w:t xml:space="preserve"> For cinema</w:t>
      </w:r>
      <w:r w:rsidR="008A76A6" w:rsidRPr="00B336D3">
        <w:rPr>
          <w:rFonts w:ascii="Arial" w:hAnsi="Arial" w:cs="Arial"/>
        </w:rPr>
        <w:t xml:space="preserve"> generally</w:t>
      </w:r>
      <w:r w:rsidR="00243559" w:rsidRPr="00B336D3">
        <w:rPr>
          <w:rFonts w:ascii="Arial" w:hAnsi="Arial" w:cs="Arial"/>
        </w:rPr>
        <w:t xml:space="preserve">, the ability to </w:t>
      </w:r>
      <w:r w:rsidR="008A76A6" w:rsidRPr="00B336D3">
        <w:rPr>
          <w:rFonts w:ascii="Arial" w:hAnsi="Arial" w:cs="Arial"/>
        </w:rPr>
        <w:t>adopt alternative temporal narratives has now completely changed and the opportunity for experimentation</w:t>
      </w:r>
      <w:r w:rsidR="006D36BB" w:rsidRPr="00B336D3">
        <w:rPr>
          <w:rFonts w:ascii="Arial" w:hAnsi="Arial" w:cs="Arial"/>
        </w:rPr>
        <w:t xml:space="preserve"> and innovation</w:t>
      </w:r>
      <w:r w:rsidR="008A76A6" w:rsidRPr="00B336D3">
        <w:rPr>
          <w:rFonts w:ascii="Arial" w:hAnsi="Arial" w:cs="Arial"/>
        </w:rPr>
        <w:t xml:space="preserve"> increase</w:t>
      </w:r>
      <w:r w:rsidR="006D36BB" w:rsidRPr="00B336D3">
        <w:rPr>
          <w:rFonts w:ascii="Arial" w:hAnsi="Arial" w:cs="Arial"/>
        </w:rPr>
        <w:t>s</w:t>
      </w:r>
      <w:r w:rsidR="00EC4AFD" w:rsidRPr="00B336D3">
        <w:rPr>
          <w:rFonts w:ascii="Arial" w:hAnsi="Arial" w:cs="Arial"/>
        </w:rPr>
        <w:t>, one in which ‘linear time is deconstructed’</w:t>
      </w:r>
      <w:r w:rsidR="000A3BF7" w:rsidRPr="00B336D3">
        <w:rPr>
          <w:rStyle w:val="FootnoteReference"/>
          <w:rFonts w:ascii="Arial" w:hAnsi="Arial" w:cs="Arial"/>
        </w:rPr>
        <w:footnoteReference w:id="25"/>
      </w:r>
      <w:r w:rsidR="000A3BF7" w:rsidRPr="00B336D3">
        <w:rPr>
          <w:rFonts w:ascii="Arial" w:hAnsi="Arial" w:cs="Arial"/>
        </w:rPr>
        <w:t xml:space="preserve"> C</w:t>
      </w:r>
      <w:r w:rsidR="008A76A6" w:rsidRPr="00B336D3">
        <w:rPr>
          <w:rFonts w:ascii="Arial" w:hAnsi="Arial" w:cs="Arial"/>
        </w:rPr>
        <w:t>onsequently, films emerge in which time is foregrounded or are</w:t>
      </w:r>
      <w:r w:rsidR="00736021" w:rsidRPr="00B336D3">
        <w:rPr>
          <w:rFonts w:ascii="Arial" w:hAnsi="Arial" w:cs="Arial"/>
        </w:rPr>
        <w:t xml:space="preserve"> even</w:t>
      </w:r>
      <w:r w:rsidR="008A76A6" w:rsidRPr="00B336D3">
        <w:rPr>
          <w:rFonts w:ascii="Arial" w:hAnsi="Arial" w:cs="Arial"/>
        </w:rPr>
        <w:t xml:space="preserve"> about time </w:t>
      </w:r>
      <w:r w:rsidR="00E110B2" w:rsidRPr="00B336D3">
        <w:rPr>
          <w:rFonts w:ascii="Arial" w:hAnsi="Arial" w:cs="Arial"/>
        </w:rPr>
        <w:t>itself</w:t>
      </w:r>
      <w:r w:rsidR="008A76A6" w:rsidRPr="00B336D3">
        <w:rPr>
          <w:rFonts w:ascii="Arial" w:hAnsi="Arial" w:cs="Arial"/>
        </w:rPr>
        <w:t xml:space="preserve">, such </w:t>
      </w:r>
      <w:r w:rsidR="00E110B2" w:rsidRPr="00B336D3">
        <w:rPr>
          <w:rFonts w:ascii="Arial" w:hAnsi="Arial" w:cs="Arial"/>
        </w:rPr>
        <w:t xml:space="preserve">as </w:t>
      </w:r>
      <w:r w:rsidR="00E110B2" w:rsidRPr="00B336D3">
        <w:rPr>
          <w:rFonts w:ascii="Arial" w:hAnsi="Arial" w:cs="Arial"/>
          <w:i/>
        </w:rPr>
        <w:t>Timecode</w:t>
      </w:r>
      <w:r w:rsidR="008A76A6" w:rsidRPr="00B336D3">
        <w:rPr>
          <w:rFonts w:ascii="Arial" w:hAnsi="Arial" w:cs="Arial"/>
        </w:rPr>
        <w:t xml:space="preserve"> </w:t>
      </w:r>
      <w:r w:rsidR="006D36BB" w:rsidRPr="00B336D3">
        <w:rPr>
          <w:rFonts w:ascii="Arial" w:hAnsi="Arial" w:cs="Arial"/>
        </w:rPr>
        <w:t>(2000).</w:t>
      </w:r>
      <w:r w:rsidR="001E7BAF" w:rsidRPr="00B336D3">
        <w:rPr>
          <w:rStyle w:val="FootnoteReference"/>
          <w:rFonts w:ascii="Arial" w:hAnsi="Arial" w:cs="Arial"/>
        </w:rPr>
        <w:footnoteReference w:id="26"/>
      </w:r>
      <w:r w:rsidR="001E7BAF" w:rsidRPr="00B336D3">
        <w:rPr>
          <w:rFonts w:ascii="Arial" w:hAnsi="Arial" w:cs="Arial"/>
        </w:rPr>
        <w:t xml:space="preserve"> </w:t>
      </w:r>
      <w:r w:rsidR="00BC6541" w:rsidRPr="00B336D3">
        <w:rPr>
          <w:rFonts w:ascii="Arial" w:hAnsi="Arial" w:cs="Arial"/>
        </w:rPr>
        <w:t>As we have seen there is a close relationship between culture and technology and t</w:t>
      </w:r>
      <w:r w:rsidR="00170003" w:rsidRPr="00B336D3">
        <w:rPr>
          <w:rFonts w:ascii="Arial" w:hAnsi="Arial" w:cs="Arial"/>
        </w:rPr>
        <w:t xml:space="preserve">oday, </w:t>
      </w:r>
      <w:r w:rsidR="00170003" w:rsidRPr="00B336D3">
        <w:rPr>
          <w:rFonts w:ascii="Arial" w:hAnsi="Arial" w:cs="Arial"/>
        </w:rPr>
        <w:lastRenderedPageBreak/>
        <w:t xml:space="preserve">with the </w:t>
      </w:r>
      <w:r w:rsidR="00A943B8" w:rsidRPr="00B336D3">
        <w:rPr>
          <w:rFonts w:ascii="Arial" w:hAnsi="Arial" w:cs="Arial"/>
        </w:rPr>
        <w:t xml:space="preserve">disharmony in the wider political world and the </w:t>
      </w:r>
      <w:r w:rsidR="00170003" w:rsidRPr="00B336D3">
        <w:rPr>
          <w:rFonts w:ascii="Arial" w:hAnsi="Arial" w:cs="Arial"/>
        </w:rPr>
        <w:t>advent of digital technologies and social media</w:t>
      </w:r>
      <w:r w:rsidR="00BC6541" w:rsidRPr="00B336D3">
        <w:rPr>
          <w:rFonts w:ascii="Arial" w:hAnsi="Arial" w:cs="Arial"/>
        </w:rPr>
        <w:t>,</w:t>
      </w:r>
      <w:r w:rsidR="00170003" w:rsidRPr="00B336D3">
        <w:rPr>
          <w:rFonts w:ascii="Arial" w:hAnsi="Arial" w:cs="Arial"/>
        </w:rPr>
        <w:t xml:space="preserve"> there is no longer a common experience of time. </w:t>
      </w:r>
    </w:p>
    <w:p w:rsidR="000A5B63" w:rsidRPr="00B336D3" w:rsidRDefault="000A5B63" w:rsidP="00E809EE">
      <w:pPr>
        <w:spacing w:line="480" w:lineRule="auto"/>
        <w:jc w:val="both"/>
        <w:rPr>
          <w:rFonts w:ascii="Arial" w:hAnsi="Arial" w:cs="Arial"/>
        </w:rPr>
      </w:pPr>
    </w:p>
    <w:p w:rsidR="007E38A3" w:rsidRPr="006C0E47" w:rsidRDefault="00170003" w:rsidP="007B3E35">
      <w:pPr>
        <w:spacing w:line="480" w:lineRule="auto"/>
        <w:jc w:val="both"/>
        <w:rPr>
          <w:rFonts w:ascii="Arial" w:hAnsi="Arial" w:cs="Arial"/>
        </w:rPr>
      </w:pPr>
      <w:r w:rsidRPr="00426122">
        <w:rPr>
          <w:rFonts w:ascii="Arial" w:hAnsi="Arial" w:cs="Arial"/>
        </w:rPr>
        <w:t xml:space="preserve">Modern life </w:t>
      </w:r>
      <w:r w:rsidR="00D13CF0" w:rsidRPr="00426122">
        <w:rPr>
          <w:rFonts w:ascii="Arial" w:hAnsi="Arial" w:cs="Arial"/>
        </w:rPr>
        <w:t>is</w:t>
      </w:r>
      <w:r w:rsidRPr="00426122">
        <w:rPr>
          <w:rFonts w:ascii="Arial" w:hAnsi="Arial" w:cs="Arial"/>
        </w:rPr>
        <w:t xml:space="preserve"> in the moment and the future </w:t>
      </w:r>
      <w:r w:rsidR="00F27A05" w:rsidRPr="00426122">
        <w:rPr>
          <w:rFonts w:ascii="Arial" w:hAnsi="Arial" w:cs="Arial"/>
        </w:rPr>
        <w:t>seems to be closer to the present, what Nowotny calls an ‘extended present’.</w:t>
      </w:r>
      <w:r w:rsidR="00BE0EB7" w:rsidRPr="00426122">
        <w:rPr>
          <w:rStyle w:val="FootnoteReference"/>
          <w:rFonts w:ascii="Arial" w:hAnsi="Arial" w:cs="Arial"/>
        </w:rPr>
        <w:footnoteReference w:id="27"/>
      </w:r>
      <w:r w:rsidR="00F27A05" w:rsidRPr="00426122">
        <w:rPr>
          <w:rFonts w:ascii="Arial" w:hAnsi="Arial" w:cs="Arial"/>
        </w:rPr>
        <w:t xml:space="preserve"> </w:t>
      </w:r>
      <w:r w:rsidR="003057B6" w:rsidRPr="00426122">
        <w:rPr>
          <w:rFonts w:ascii="Arial" w:hAnsi="Arial" w:cs="Arial"/>
        </w:rPr>
        <w:t xml:space="preserve">Subsequently, temporal narratives </w:t>
      </w:r>
      <w:r w:rsidR="003F7D91" w:rsidRPr="00426122">
        <w:rPr>
          <w:rFonts w:ascii="Arial" w:hAnsi="Arial" w:cs="Arial"/>
        </w:rPr>
        <w:t xml:space="preserve">have a tendency to </w:t>
      </w:r>
      <w:r w:rsidR="003057B6" w:rsidRPr="00426122">
        <w:rPr>
          <w:rFonts w:ascii="Arial" w:hAnsi="Arial" w:cs="Arial"/>
        </w:rPr>
        <w:t xml:space="preserve">become fragmented and incomplete </w:t>
      </w:r>
      <w:r w:rsidR="00EC4AFD" w:rsidRPr="00426122">
        <w:rPr>
          <w:rFonts w:ascii="Arial" w:hAnsi="Arial" w:cs="Arial"/>
        </w:rPr>
        <w:t xml:space="preserve">sometimes </w:t>
      </w:r>
      <w:r w:rsidR="003057B6" w:rsidRPr="00426122">
        <w:rPr>
          <w:rFonts w:ascii="Arial" w:hAnsi="Arial" w:cs="Arial"/>
        </w:rPr>
        <w:t xml:space="preserve">at the expense of storyline. One example of this is the overuse of special effects </w:t>
      </w:r>
      <w:r w:rsidR="003F7D91" w:rsidRPr="00426122">
        <w:rPr>
          <w:rFonts w:ascii="Arial" w:hAnsi="Arial" w:cs="Arial"/>
        </w:rPr>
        <w:t xml:space="preserve">as </w:t>
      </w:r>
      <w:r w:rsidR="00BC3560" w:rsidRPr="00426122">
        <w:rPr>
          <w:rFonts w:ascii="Arial" w:hAnsi="Arial" w:cs="Arial"/>
        </w:rPr>
        <w:t xml:space="preserve">in </w:t>
      </w:r>
      <w:r w:rsidR="00BC3560" w:rsidRPr="00426122">
        <w:rPr>
          <w:rFonts w:ascii="Arial" w:hAnsi="Arial" w:cs="Arial"/>
          <w:i/>
        </w:rPr>
        <w:t>Star Wars</w:t>
      </w:r>
      <w:r w:rsidR="00BC3560">
        <w:rPr>
          <w:rFonts w:ascii="Arial" w:hAnsi="Arial" w:cs="Arial"/>
          <w:color w:val="0070C0"/>
        </w:rPr>
        <w:t xml:space="preserve"> </w:t>
      </w:r>
      <w:r w:rsidR="00BC3560" w:rsidRPr="006C0E47">
        <w:rPr>
          <w:rFonts w:ascii="Arial" w:hAnsi="Arial" w:cs="Arial"/>
        </w:rPr>
        <w:t>(1977)</w:t>
      </w:r>
      <w:r w:rsidR="003F7D91" w:rsidRPr="006C0E47">
        <w:rPr>
          <w:rFonts w:ascii="Arial" w:hAnsi="Arial" w:cs="Arial"/>
        </w:rPr>
        <w:t>.</w:t>
      </w:r>
      <w:r w:rsidR="00EC4AFD" w:rsidRPr="006C0E47">
        <w:rPr>
          <w:rFonts w:ascii="Arial" w:hAnsi="Arial" w:cs="Arial"/>
        </w:rPr>
        <w:t xml:space="preserve"> However, I hope and believe that a </w:t>
      </w:r>
      <w:r w:rsidR="003F7D91" w:rsidRPr="006C0E47">
        <w:rPr>
          <w:rFonts w:ascii="Arial" w:hAnsi="Arial" w:cs="Arial"/>
        </w:rPr>
        <w:t xml:space="preserve">complete loss of narrative is </w:t>
      </w:r>
      <w:r w:rsidR="00EC4AFD" w:rsidRPr="006C0E47">
        <w:rPr>
          <w:rFonts w:ascii="Arial" w:hAnsi="Arial" w:cs="Arial"/>
        </w:rPr>
        <w:t xml:space="preserve">unlikely as </w:t>
      </w:r>
      <w:r w:rsidR="007B3E35">
        <w:rPr>
          <w:rFonts w:ascii="Arial" w:hAnsi="Arial" w:cs="Arial"/>
        </w:rPr>
        <w:t xml:space="preserve">modern </w:t>
      </w:r>
      <w:r w:rsidR="001D5358" w:rsidRPr="006C0E47">
        <w:rPr>
          <w:rFonts w:ascii="Arial" w:hAnsi="Arial" w:cs="Arial"/>
        </w:rPr>
        <w:t>human</w:t>
      </w:r>
      <w:r w:rsidR="001D5358">
        <w:rPr>
          <w:rFonts w:ascii="Arial" w:hAnsi="Arial" w:cs="Arial"/>
        </w:rPr>
        <w:t xml:space="preserve"> beings</w:t>
      </w:r>
      <w:r w:rsidR="00BC6541" w:rsidRPr="006C0E47">
        <w:rPr>
          <w:rFonts w:ascii="Arial" w:hAnsi="Arial" w:cs="Arial"/>
        </w:rPr>
        <w:t xml:space="preserve"> need stories to create memories just as much as the ancients needed myth. I am not advocating a return to the linear time of the past, </w:t>
      </w:r>
      <w:r w:rsidR="00442F58" w:rsidRPr="006C0E47">
        <w:rPr>
          <w:rFonts w:ascii="Arial" w:hAnsi="Arial" w:cs="Arial"/>
        </w:rPr>
        <w:t>which is not possible in digital time anyway.</w:t>
      </w:r>
      <w:r w:rsidR="00BC6541" w:rsidRPr="006C0E47">
        <w:rPr>
          <w:rFonts w:ascii="Arial" w:hAnsi="Arial" w:cs="Arial"/>
        </w:rPr>
        <w:t xml:space="preserve"> </w:t>
      </w:r>
      <w:r w:rsidR="00442F58" w:rsidRPr="006C0E47">
        <w:rPr>
          <w:rFonts w:ascii="Arial" w:hAnsi="Arial" w:cs="Arial"/>
        </w:rPr>
        <w:t>N</w:t>
      </w:r>
      <w:r w:rsidR="00BC6541" w:rsidRPr="006C0E47">
        <w:rPr>
          <w:rFonts w:ascii="Arial" w:hAnsi="Arial" w:cs="Arial"/>
        </w:rPr>
        <w:t xml:space="preserve">either </w:t>
      </w:r>
      <w:r w:rsidR="00442F58" w:rsidRPr="006C0E47">
        <w:rPr>
          <w:rFonts w:ascii="Arial" w:hAnsi="Arial" w:cs="Arial"/>
        </w:rPr>
        <w:t>do I promote</w:t>
      </w:r>
      <w:r w:rsidR="00BC6541" w:rsidRPr="006C0E47">
        <w:rPr>
          <w:rFonts w:ascii="Arial" w:hAnsi="Arial" w:cs="Arial"/>
        </w:rPr>
        <w:t xml:space="preserve"> the notion of cinema as just spectacle, but rather</w:t>
      </w:r>
      <w:r w:rsidR="00442F58" w:rsidRPr="006C0E47">
        <w:rPr>
          <w:rFonts w:ascii="Arial" w:hAnsi="Arial" w:cs="Arial"/>
        </w:rPr>
        <w:t xml:space="preserve"> endorse</w:t>
      </w:r>
      <w:r w:rsidR="00BC6541" w:rsidRPr="006C0E47">
        <w:rPr>
          <w:rFonts w:ascii="Arial" w:hAnsi="Arial" w:cs="Arial"/>
        </w:rPr>
        <w:t xml:space="preserve"> more imaginative forms of storytelling</w:t>
      </w:r>
      <w:r w:rsidR="00537FE0" w:rsidRPr="006C0E47">
        <w:rPr>
          <w:rFonts w:ascii="Arial" w:hAnsi="Arial" w:cs="Arial"/>
        </w:rPr>
        <w:t xml:space="preserve"> that are more than a response to the mass market</w:t>
      </w:r>
      <w:r w:rsidR="00BC6541" w:rsidRPr="006C0E47">
        <w:rPr>
          <w:rFonts w:ascii="Arial" w:hAnsi="Arial" w:cs="Arial"/>
        </w:rPr>
        <w:t>.</w:t>
      </w:r>
      <w:r w:rsidR="007E38A3" w:rsidRPr="006C0E47">
        <w:rPr>
          <w:rFonts w:ascii="Arial" w:hAnsi="Arial" w:cs="Arial"/>
        </w:rPr>
        <w:t xml:space="preserve"> </w:t>
      </w:r>
      <w:r w:rsidR="00C56B9F" w:rsidRPr="006C0E47">
        <w:rPr>
          <w:rFonts w:ascii="Arial" w:hAnsi="Arial" w:cs="Arial"/>
        </w:rPr>
        <w:t>Romney,</w:t>
      </w:r>
      <w:r w:rsidR="007E38A3" w:rsidRPr="006C0E47">
        <w:rPr>
          <w:rFonts w:ascii="Arial" w:hAnsi="Arial" w:cs="Arial"/>
        </w:rPr>
        <w:t xml:space="preserve"> </w:t>
      </w:r>
      <w:r w:rsidR="00C56B9F" w:rsidRPr="006C0E47">
        <w:rPr>
          <w:rFonts w:ascii="Arial" w:hAnsi="Arial" w:cs="Arial"/>
        </w:rPr>
        <w:t xml:space="preserve">as a counter to the instant gratification embodied in on-line culture and its association with temporal disruption, </w:t>
      </w:r>
      <w:r w:rsidR="007E38A3" w:rsidRPr="006C0E47">
        <w:rPr>
          <w:rFonts w:ascii="Arial" w:hAnsi="Arial" w:cs="Arial"/>
        </w:rPr>
        <w:t>identifies a new trend towards ‘slow cinema’</w:t>
      </w:r>
      <w:r w:rsidR="00C56B9F" w:rsidRPr="006C0E47">
        <w:rPr>
          <w:rFonts w:ascii="Arial" w:hAnsi="Arial" w:cs="Arial"/>
        </w:rPr>
        <w:t>.</w:t>
      </w:r>
      <w:r w:rsidR="007E38A3" w:rsidRPr="006C0E47">
        <w:rPr>
          <w:rFonts w:ascii="Arial" w:hAnsi="Arial" w:cs="Arial"/>
        </w:rPr>
        <w:t xml:space="preserve"> </w:t>
      </w:r>
      <w:r w:rsidR="00376696" w:rsidRPr="006C0E47">
        <w:rPr>
          <w:rFonts w:ascii="Arial" w:hAnsi="Arial" w:cs="Arial"/>
        </w:rPr>
        <w:t xml:space="preserve">He argues for </w:t>
      </w:r>
      <w:r w:rsidR="007E38A3" w:rsidRPr="006C0E47">
        <w:rPr>
          <w:rFonts w:ascii="Arial" w:hAnsi="Arial" w:cs="Arial"/>
        </w:rPr>
        <w:t>an</w:t>
      </w:r>
      <w:r w:rsidR="00376696" w:rsidRPr="006C0E47">
        <w:rPr>
          <w:rFonts w:ascii="Arial" w:hAnsi="Arial" w:cs="Arial"/>
        </w:rPr>
        <w:t xml:space="preserve"> approach that downplays action in favour of a more poetic, contemplative </w:t>
      </w:r>
      <w:r w:rsidR="007E38A3" w:rsidRPr="006C0E47">
        <w:rPr>
          <w:rFonts w:ascii="Arial" w:hAnsi="Arial" w:cs="Arial"/>
        </w:rPr>
        <w:t>stance that encourages the spectator to immerse themselves in a ‘real-time experience’.</w:t>
      </w:r>
      <w:r w:rsidR="002D61DF" w:rsidRPr="006C0E47">
        <w:rPr>
          <w:rStyle w:val="FootnoteReference"/>
          <w:rFonts w:ascii="Arial" w:hAnsi="Arial" w:cs="Arial"/>
        </w:rPr>
        <w:t xml:space="preserve"> </w:t>
      </w:r>
      <w:r w:rsidR="002D61DF" w:rsidRPr="006C0E47">
        <w:rPr>
          <w:rStyle w:val="FootnoteReference"/>
          <w:rFonts w:ascii="Arial" w:hAnsi="Arial" w:cs="Arial"/>
        </w:rPr>
        <w:footnoteReference w:id="28"/>
      </w:r>
      <w:r w:rsidR="007E38A3" w:rsidRPr="006C0E47">
        <w:rPr>
          <w:rFonts w:ascii="Arial" w:hAnsi="Arial" w:cs="Arial"/>
        </w:rPr>
        <w:t xml:space="preserve">  </w:t>
      </w:r>
    </w:p>
    <w:p w:rsidR="0037049C" w:rsidRDefault="0037049C" w:rsidP="00895DC1">
      <w:pPr>
        <w:jc w:val="both"/>
        <w:rPr>
          <w:rFonts w:ascii="Arial" w:hAnsi="Arial" w:cs="Arial"/>
          <w:color w:val="0070C0"/>
        </w:rPr>
      </w:pPr>
    </w:p>
    <w:p w:rsidR="008A77E8" w:rsidRPr="003A2630" w:rsidRDefault="0037049C" w:rsidP="00C45F57">
      <w:pPr>
        <w:spacing w:line="480" w:lineRule="auto"/>
        <w:jc w:val="both"/>
        <w:rPr>
          <w:rFonts w:ascii="Arial" w:hAnsi="Arial" w:cs="Arial"/>
        </w:rPr>
      </w:pPr>
      <w:r w:rsidRPr="003A2630">
        <w:rPr>
          <w:rFonts w:ascii="Arial" w:hAnsi="Arial" w:cs="Arial"/>
        </w:rPr>
        <w:t xml:space="preserve">In all of these adaptations we see the </w:t>
      </w:r>
      <w:r w:rsidR="00AA0123" w:rsidRPr="003A2630">
        <w:rPr>
          <w:rFonts w:ascii="Arial" w:hAnsi="Arial" w:cs="Arial"/>
        </w:rPr>
        <w:t>persistent</w:t>
      </w:r>
      <w:r w:rsidRPr="003A2630">
        <w:rPr>
          <w:rFonts w:ascii="Arial" w:hAnsi="Arial" w:cs="Arial"/>
        </w:rPr>
        <w:t xml:space="preserve"> power of </w:t>
      </w:r>
      <w:r w:rsidR="00AA0123" w:rsidRPr="003A2630">
        <w:rPr>
          <w:rFonts w:ascii="Arial" w:hAnsi="Arial" w:cs="Arial"/>
        </w:rPr>
        <w:t xml:space="preserve">classical </w:t>
      </w:r>
      <w:r w:rsidRPr="003A2630">
        <w:rPr>
          <w:rFonts w:ascii="Arial" w:hAnsi="Arial" w:cs="Arial"/>
        </w:rPr>
        <w:t xml:space="preserve">myth to </w:t>
      </w:r>
      <w:r w:rsidR="00AA0123" w:rsidRPr="003A2630">
        <w:rPr>
          <w:rFonts w:ascii="Arial" w:hAnsi="Arial" w:cs="Arial"/>
        </w:rPr>
        <w:t>captivate our interest by</w:t>
      </w:r>
      <w:r w:rsidRPr="003A2630">
        <w:rPr>
          <w:rFonts w:ascii="Arial" w:hAnsi="Arial" w:cs="Arial"/>
        </w:rPr>
        <w:t xml:space="preserve"> </w:t>
      </w:r>
      <w:r w:rsidR="00AA0123" w:rsidRPr="003A2630">
        <w:rPr>
          <w:rFonts w:ascii="Arial" w:hAnsi="Arial" w:cs="Arial"/>
        </w:rPr>
        <w:t xml:space="preserve">the response </w:t>
      </w:r>
      <w:r w:rsidR="004A4032" w:rsidRPr="003A2630">
        <w:rPr>
          <w:rFonts w:ascii="Arial" w:hAnsi="Arial" w:cs="Arial"/>
        </w:rPr>
        <w:t>of</w:t>
      </w:r>
      <w:r w:rsidR="00AA0123" w:rsidRPr="003A2630">
        <w:rPr>
          <w:rFonts w:ascii="Arial" w:hAnsi="Arial" w:cs="Arial"/>
        </w:rPr>
        <w:t xml:space="preserve"> the play </w:t>
      </w:r>
      <w:r w:rsidR="004A4032" w:rsidRPr="003A2630">
        <w:rPr>
          <w:rFonts w:ascii="Arial" w:hAnsi="Arial" w:cs="Arial"/>
        </w:rPr>
        <w:t>or</w:t>
      </w:r>
      <w:r w:rsidR="00AA0123" w:rsidRPr="003A2630">
        <w:rPr>
          <w:rFonts w:ascii="Arial" w:hAnsi="Arial" w:cs="Arial"/>
        </w:rPr>
        <w:t xml:space="preserve"> film. </w:t>
      </w:r>
      <w:r w:rsidR="0079011E" w:rsidRPr="003A2630">
        <w:rPr>
          <w:rFonts w:ascii="Arial" w:hAnsi="Arial" w:cs="Arial"/>
        </w:rPr>
        <w:t>New political or cultural positions can be shown or different perspectives enhanced, although somewhat paradoxically, subversive interpretations may often end up by reinforcing the original meaning. I think this is what happens in Euripides’ play</w:t>
      </w:r>
      <w:r w:rsidR="006C29FB" w:rsidRPr="003A2630">
        <w:rPr>
          <w:rFonts w:ascii="Arial" w:hAnsi="Arial" w:cs="Arial"/>
        </w:rPr>
        <w:t xml:space="preserve"> in which male </w:t>
      </w:r>
      <w:r w:rsidR="006C29FB" w:rsidRPr="003A2630">
        <w:rPr>
          <w:rFonts w:ascii="Arial" w:hAnsi="Arial" w:cs="Arial"/>
        </w:rPr>
        <w:lastRenderedPageBreak/>
        <w:t>patriarchy is given primacy.</w:t>
      </w:r>
      <w:r w:rsidR="004A4032" w:rsidRPr="003A2630">
        <w:rPr>
          <w:rFonts w:ascii="Arial" w:hAnsi="Arial" w:cs="Arial"/>
        </w:rPr>
        <w:t xml:space="preserve"> What is certain is our understanding is always changed by seeing </w:t>
      </w:r>
      <w:r w:rsidR="009E1573" w:rsidRPr="003A2630">
        <w:rPr>
          <w:rFonts w:ascii="Arial" w:hAnsi="Arial" w:cs="Arial"/>
        </w:rPr>
        <w:t>diverse</w:t>
      </w:r>
      <w:r w:rsidR="004A4032" w:rsidRPr="003A2630">
        <w:rPr>
          <w:rFonts w:ascii="Arial" w:hAnsi="Arial" w:cs="Arial"/>
        </w:rPr>
        <w:t xml:space="preserve"> critiques as we view through twenty-first century eyes rather than those of the ancients</w:t>
      </w:r>
      <w:r w:rsidR="009E1573" w:rsidRPr="003A2630">
        <w:rPr>
          <w:rFonts w:ascii="Arial" w:hAnsi="Arial" w:cs="Arial"/>
        </w:rPr>
        <w:t xml:space="preserve">. Similarly, a reinterpretation through the prism of a different culture </w:t>
      </w:r>
      <w:r w:rsidR="000A1A5F" w:rsidRPr="003A2630">
        <w:rPr>
          <w:rFonts w:ascii="Arial" w:hAnsi="Arial" w:cs="Arial"/>
        </w:rPr>
        <w:t>widens</w:t>
      </w:r>
      <w:r w:rsidR="00A479ED" w:rsidRPr="003A2630">
        <w:rPr>
          <w:rFonts w:ascii="Arial" w:hAnsi="Arial" w:cs="Arial"/>
        </w:rPr>
        <w:t xml:space="preserve"> our</w:t>
      </w:r>
      <w:r w:rsidR="000A1A5F" w:rsidRPr="003A2630">
        <w:rPr>
          <w:rFonts w:ascii="Arial" w:hAnsi="Arial" w:cs="Arial"/>
        </w:rPr>
        <w:t xml:space="preserve"> </w:t>
      </w:r>
      <w:r w:rsidR="00A479ED" w:rsidRPr="003A2630">
        <w:rPr>
          <w:rFonts w:ascii="Arial" w:hAnsi="Arial" w:cs="Arial"/>
        </w:rPr>
        <w:t>appreciation</w:t>
      </w:r>
      <w:r w:rsidR="00CB5D54" w:rsidRPr="003A2630">
        <w:rPr>
          <w:rFonts w:ascii="Arial" w:hAnsi="Arial" w:cs="Arial"/>
        </w:rPr>
        <w:t>.</w:t>
      </w:r>
      <w:r w:rsidR="005C4538" w:rsidRPr="003A2630">
        <w:rPr>
          <w:rStyle w:val="FootnoteReference"/>
          <w:rFonts w:ascii="Arial" w:hAnsi="Arial" w:cs="Arial"/>
        </w:rPr>
        <w:footnoteReference w:id="29"/>
      </w:r>
      <w:r w:rsidR="00CB5D54" w:rsidRPr="003A2630">
        <w:rPr>
          <w:rFonts w:ascii="Arial" w:hAnsi="Arial" w:cs="Arial"/>
        </w:rPr>
        <w:t xml:space="preserve"> </w:t>
      </w:r>
    </w:p>
    <w:p w:rsidR="008A77E8" w:rsidRPr="003A2630" w:rsidRDefault="008A77E8" w:rsidP="00895DC1">
      <w:pPr>
        <w:jc w:val="both"/>
        <w:rPr>
          <w:rFonts w:ascii="Arial" w:hAnsi="Arial" w:cs="Arial"/>
        </w:rPr>
      </w:pPr>
    </w:p>
    <w:p w:rsidR="00537FE0" w:rsidRPr="004666C4" w:rsidRDefault="00A479ED" w:rsidP="002820A6">
      <w:pPr>
        <w:spacing w:line="480" w:lineRule="auto"/>
        <w:jc w:val="both"/>
        <w:rPr>
          <w:rFonts w:ascii="Arial" w:hAnsi="Arial" w:cs="Arial"/>
        </w:rPr>
      </w:pPr>
      <w:r w:rsidRPr="004666C4">
        <w:rPr>
          <w:rFonts w:ascii="Arial" w:hAnsi="Arial" w:cs="Arial"/>
        </w:rPr>
        <w:t xml:space="preserve">As this essay </w:t>
      </w:r>
      <w:r w:rsidR="00C057E7" w:rsidRPr="004666C4">
        <w:rPr>
          <w:rFonts w:ascii="Arial" w:hAnsi="Arial" w:cs="Arial"/>
        </w:rPr>
        <w:t xml:space="preserve">in part </w:t>
      </w:r>
      <w:r w:rsidRPr="004666C4">
        <w:rPr>
          <w:rFonts w:ascii="Arial" w:hAnsi="Arial" w:cs="Arial"/>
        </w:rPr>
        <w:t>tries to show, cinema plays an important role in disseminating and influencing perception of the myth of Medea.</w:t>
      </w:r>
      <w:r w:rsidR="00C057E7" w:rsidRPr="004666C4">
        <w:rPr>
          <w:rFonts w:ascii="Arial" w:hAnsi="Arial" w:cs="Arial"/>
        </w:rPr>
        <w:t xml:space="preserve"> Christie says of these films that they are ‘surely among the most significant twentieth-century reworkings of this mythic narrative in any medium’ </w:t>
      </w:r>
      <w:r w:rsidR="005C4538" w:rsidRPr="004666C4">
        <w:rPr>
          <w:rStyle w:val="FootnoteReference"/>
          <w:rFonts w:ascii="Arial" w:hAnsi="Arial" w:cs="Arial"/>
        </w:rPr>
        <w:footnoteReference w:id="30"/>
      </w:r>
      <w:r w:rsidR="00CD3645" w:rsidRPr="004666C4">
        <w:rPr>
          <w:rFonts w:ascii="Arial" w:hAnsi="Arial" w:cs="Arial"/>
        </w:rPr>
        <w:t xml:space="preserve"> and notes</w:t>
      </w:r>
      <w:r w:rsidR="009D18EA" w:rsidRPr="004666C4">
        <w:rPr>
          <w:rFonts w:ascii="Arial" w:hAnsi="Arial" w:cs="Arial"/>
        </w:rPr>
        <w:t xml:space="preserve"> also</w:t>
      </w:r>
      <w:r w:rsidR="00CD3645" w:rsidRPr="004666C4">
        <w:rPr>
          <w:rFonts w:ascii="Arial" w:hAnsi="Arial" w:cs="Arial"/>
        </w:rPr>
        <w:t xml:space="preserve"> how myth works on different levels.</w:t>
      </w:r>
      <w:r w:rsidR="009D18EA" w:rsidRPr="004666C4">
        <w:rPr>
          <w:rFonts w:ascii="Arial" w:hAnsi="Arial" w:cs="Arial"/>
        </w:rPr>
        <w:t xml:space="preserve"> For me, the Pasolini film in particular succeeds intellectually and emotionally as well as being technically accomplished.</w:t>
      </w:r>
      <w:r w:rsidR="003C2C8C" w:rsidRPr="004666C4">
        <w:rPr>
          <w:rFonts w:ascii="Arial" w:hAnsi="Arial" w:cs="Arial"/>
        </w:rPr>
        <w:t xml:space="preserve"> </w:t>
      </w:r>
      <w:r w:rsidR="00EE0FE8" w:rsidRPr="004666C4">
        <w:rPr>
          <w:rFonts w:ascii="Arial" w:hAnsi="Arial" w:cs="Arial"/>
        </w:rPr>
        <w:t xml:space="preserve">Euripides’ and Pasolini’s versions of </w:t>
      </w:r>
      <w:r w:rsidR="00EE0FE8" w:rsidRPr="004666C4">
        <w:rPr>
          <w:rFonts w:ascii="Arial" w:hAnsi="Arial" w:cs="Arial"/>
          <w:i/>
        </w:rPr>
        <w:t>Medea</w:t>
      </w:r>
      <w:r w:rsidR="00EE0FE8" w:rsidRPr="004666C4">
        <w:rPr>
          <w:rFonts w:ascii="Arial" w:hAnsi="Arial" w:cs="Arial"/>
        </w:rPr>
        <w:t xml:space="preserve"> are </w:t>
      </w:r>
      <w:r w:rsidR="003C2C8C" w:rsidRPr="004666C4">
        <w:rPr>
          <w:rFonts w:ascii="Arial" w:hAnsi="Arial" w:cs="Arial"/>
        </w:rPr>
        <w:t xml:space="preserve">also </w:t>
      </w:r>
      <w:r w:rsidR="00105D52" w:rsidRPr="004666C4">
        <w:rPr>
          <w:rFonts w:ascii="Arial" w:hAnsi="Arial" w:cs="Arial"/>
        </w:rPr>
        <w:t xml:space="preserve">uniquely linked by a concern with poetry. Euripides’ text </w:t>
      </w:r>
      <w:r w:rsidR="003C2C8C" w:rsidRPr="004666C4">
        <w:rPr>
          <w:rFonts w:ascii="Arial" w:hAnsi="Arial" w:cs="Arial"/>
        </w:rPr>
        <w:t>personifies</w:t>
      </w:r>
      <w:r w:rsidR="00105D52" w:rsidRPr="004666C4">
        <w:rPr>
          <w:rFonts w:ascii="Arial" w:hAnsi="Arial" w:cs="Arial"/>
        </w:rPr>
        <w:t xml:space="preserve"> Medea and Pasolini reflect</w:t>
      </w:r>
      <w:r w:rsidR="003C2C8C" w:rsidRPr="004666C4">
        <w:rPr>
          <w:rFonts w:ascii="Arial" w:hAnsi="Arial" w:cs="Arial"/>
        </w:rPr>
        <w:t>s</w:t>
      </w:r>
      <w:r w:rsidR="00105D52" w:rsidRPr="004666C4">
        <w:rPr>
          <w:rFonts w:ascii="Arial" w:hAnsi="Arial" w:cs="Arial"/>
        </w:rPr>
        <w:t xml:space="preserve"> the </w:t>
      </w:r>
      <w:r w:rsidR="00462ABB" w:rsidRPr="004666C4">
        <w:rPr>
          <w:rFonts w:ascii="Arial" w:hAnsi="Arial" w:cs="Arial"/>
        </w:rPr>
        <w:t>inner feelings</w:t>
      </w:r>
      <w:r w:rsidR="00F235FB" w:rsidRPr="004666C4">
        <w:rPr>
          <w:rFonts w:ascii="Arial" w:hAnsi="Arial" w:cs="Arial"/>
        </w:rPr>
        <w:t xml:space="preserve"> and</w:t>
      </w:r>
      <w:r w:rsidR="00256F2D" w:rsidRPr="004666C4">
        <w:rPr>
          <w:rFonts w:ascii="Arial" w:hAnsi="Arial" w:cs="Arial"/>
        </w:rPr>
        <w:t xml:space="preserve"> the struggles she endures</w:t>
      </w:r>
      <w:r w:rsidR="00105D52" w:rsidRPr="004666C4">
        <w:rPr>
          <w:rFonts w:ascii="Arial" w:hAnsi="Arial" w:cs="Arial"/>
        </w:rPr>
        <w:t xml:space="preserve"> </w:t>
      </w:r>
      <w:r w:rsidR="0054427F" w:rsidRPr="004666C4">
        <w:rPr>
          <w:rFonts w:ascii="Arial" w:hAnsi="Arial" w:cs="Arial"/>
        </w:rPr>
        <w:t>through the style of film he makes</w:t>
      </w:r>
      <w:r w:rsidR="003C2C8C" w:rsidRPr="004666C4">
        <w:rPr>
          <w:rFonts w:ascii="Arial" w:hAnsi="Arial" w:cs="Arial"/>
        </w:rPr>
        <w:t>.</w:t>
      </w:r>
      <w:r w:rsidR="0054427F" w:rsidRPr="004666C4">
        <w:rPr>
          <w:rFonts w:ascii="Arial" w:hAnsi="Arial" w:cs="Arial"/>
        </w:rPr>
        <w:t xml:space="preserve"> </w:t>
      </w:r>
      <w:r w:rsidR="003C2C8C" w:rsidRPr="004666C4">
        <w:rPr>
          <w:rFonts w:ascii="Arial" w:hAnsi="Arial" w:cs="Arial"/>
        </w:rPr>
        <w:t>The result is</w:t>
      </w:r>
      <w:r w:rsidR="0054427F" w:rsidRPr="004666C4">
        <w:rPr>
          <w:rFonts w:ascii="Arial" w:hAnsi="Arial" w:cs="Arial"/>
        </w:rPr>
        <w:t xml:space="preserve"> visual poetry. </w:t>
      </w:r>
      <w:r w:rsidR="00462ABB" w:rsidRPr="004666C4">
        <w:rPr>
          <w:rFonts w:ascii="Arial" w:hAnsi="Arial" w:cs="Arial"/>
        </w:rPr>
        <w:t xml:space="preserve">One </w:t>
      </w:r>
      <w:r w:rsidR="0054427F" w:rsidRPr="004666C4">
        <w:rPr>
          <w:rFonts w:ascii="Arial" w:hAnsi="Arial" w:cs="Arial"/>
        </w:rPr>
        <w:t>of the way</w:t>
      </w:r>
      <w:r w:rsidR="00462ABB" w:rsidRPr="004666C4">
        <w:rPr>
          <w:rFonts w:ascii="Arial" w:hAnsi="Arial" w:cs="Arial"/>
        </w:rPr>
        <w:t>s</w:t>
      </w:r>
      <w:r w:rsidR="0054427F" w:rsidRPr="004666C4">
        <w:rPr>
          <w:rFonts w:ascii="Arial" w:hAnsi="Arial" w:cs="Arial"/>
        </w:rPr>
        <w:t xml:space="preserve"> he does </w:t>
      </w:r>
      <w:r w:rsidR="00806825" w:rsidRPr="004666C4">
        <w:rPr>
          <w:rFonts w:ascii="Arial" w:hAnsi="Arial" w:cs="Arial"/>
        </w:rPr>
        <w:t>this</w:t>
      </w:r>
      <w:r w:rsidR="0054427F" w:rsidRPr="004666C4">
        <w:rPr>
          <w:rFonts w:ascii="Arial" w:hAnsi="Arial" w:cs="Arial"/>
        </w:rPr>
        <w:t xml:space="preserve"> is through his gifted use of </w:t>
      </w:r>
      <w:r w:rsidR="00FE10D2" w:rsidRPr="004666C4">
        <w:rPr>
          <w:rFonts w:ascii="Arial" w:hAnsi="Arial" w:cs="Arial"/>
        </w:rPr>
        <w:t>temporal narrative</w:t>
      </w:r>
      <w:r w:rsidR="008738C1" w:rsidRPr="004666C4">
        <w:rPr>
          <w:rFonts w:ascii="Arial" w:hAnsi="Arial" w:cs="Arial"/>
        </w:rPr>
        <w:t>, particularly</w:t>
      </w:r>
      <w:r w:rsidR="00444D14" w:rsidRPr="004666C4">
        <w:rPr>
          <w:rFonts w:ascii="Arial" w:hAnsi="Arial" w:cs="Arial"/>
        </w:rPr>
        <w:t xml:space="preserve"> the way in which he uses slightly changed repetitions that reflect that the film is both adaptation and myth. </w:t>
      </w:r>
      <w:r w:rsidR="00130194" w:rsidRPr="004666C4">
        <w:rPr>
          <w:rFonts w:ascii="Arial" w:hAnsi="Arial" w:cs="Arial"/>
        </w:rPr>
        <w:t xml:space="preserve">Going back to the quotation </w:t>
      </w:r>
      <w:r w:rsidR="00403900">
        <w:rPr>
          <w:rFonts w:ascii="Arial" w:hAnsi="Arial" w:cs="Arial"/>
        </w:rPr>
        <w:t xml:space="preserve">from </w:t>
      </w:r>
      <w:r w:rsidR="004C2C10">
        <w:rPr>
          <w:rFonts w:ascii="Arial" w:hAnsi="Arial" w:cs="Arial"/>
        </w:rPr>
        <w:t>the</w:t>
      </w:r>
      <w:r w:rsidR="00403900">
        <w:rPr>
          <w:rFonts w:ascii="Arial" w:hAnsi="Arial" w:cs="Arial"/>
        </w:rPr>
        <w:t xml:space="preserve"> magazine article </w:t>
      </w:r>
      <w:r w:rsidR="004C2C10">
        <w:rPr>
          <w:rFonts w:ascii="Arial" w:hAnsi="Arial" w:cs="Arial"/>
        </w:rPr>
        <w:t xml:space="preserve">by Rovelli </w:t>
      </w:r>
      <w:r w:rsidR="00130194" w:rsidRPr="004666C4">
        <w:rPr>
          <w:rFonts w:ascii="Arial" w:hAnsi="Arial" w:cs="Arial"/>
        </w:rPr>
        <w:t>at the top of this essay, it also reminds us that fictive temporal change that may seem outrageous may be closer to the way physical time actually functions.</w:t>
      </w:r>
      <w:r w:rsidR="0098767A" w:rsidRPr="004666C4">
        <w:rPr>
          <w:rFonts w:ascii="Arial" w:hAnsi="Arial" w:cs="Arial"/>
        </w:rPr>
        <w:t xml:space="preserve"> As Powell </w:t>
      </w:r>
      <w:r w:rsidR="00045FC8" w:rsidRPr="004666C4">
        <w:rPr>
          <w:rFonts w:ascii="Arial" w:hAnsi="Arial" w:cs="Arial"/>
        </w:rPr>
        <w:t xml:space="preserve">correctly </w:t>
      </w:r>
      <w:r w:rsidR="0098767A" w:rsidRPr="004666C4">
        <w:rPr>
          <w:rFonts w:ascii="Arial" w:hAnsi="Arial" w:cs="Arial"/>
        </w:rPr>
        <w:t xml:space="preserve">says </w:t>
      </w:r>
      <w:r w:rsidR="00102108" w:rsidRPr="004666C4">
        <w:rPr>
          <w:rFonts w:ascii="Arial" w:hAnsi="Arial" w:cs="Arial"/>
        </w:rPr>
        <w:t>‘</w:t>
      </w:r>
      <w:r w:rsidR="00DA03CE" w:rsidRPr="004666C4">
        <w:rPr>
          <w:rFonts w:ascii="Arial" w:hAnsi="Arial" w:cs="Arial"/>
        </w:rPr>
        <w:t>cinema is worthy of study in relation to our understanding of all things temporal’.</w:t>
      </w:r>
      <w:r w:rsidR="00D65AC6" w:rsidRPr="004666C4">
        <w:rPr>
          <w:rStyle w:val="FootnoteReference"/>
          <w:rFonts w:ascii="Arial" w:hAnsi="Arial" w:cs="Arial"/>
        </w:rPr>
        <w:footnoteReference w:id="31"/>
      </w:r>
    </w:p>
    <w:p w:rsidR="009F4AF6" w:rsidRPr="004666C4" w:rsidRDefault="009F4AF6" w:rsidP="002820A6">
      <w:pPr>
        <w:spacing w:line="480" w:lineRule="auto"/>
        <w:jc w:val="both"/>
        <w:rPr>
          <w:rFonts w:ascii="Arial" w:hAnsi="Arial" w:cs="Arial"/>
        </w:rPr>
      </w:pPr>
    </w:p>
    <w:p w:rsidR="0074796A" w:rsidRDefault="0074796A" w:rsidP="00895DC1">
      <w:pPr>
        <w:jc w:val="both"/>
        <w:rPr>
          <w:rFonts w:ascii="Arial" w:hAnsi="Arial" w:cs="Arial"/>
          <w:color w:val="0070C0"/>
        </w:rPr>
      </w:pPr>
    </w:p>
    <w:p w:rsidR="009F4AF6" w:rsidRDefault="009F4AF6" w:rsidP="00895DC1">
      <w:pPr>
        <w:jc w:val="both"/>
        <w:rPr>
          <w:rFonts w:ascii="Arial" w:hAnsi="Arial" w:cs="Arial"/>
          <w:color w:val="0070C0"/>
        </w:rPr>
      </w:pPr>
    </w:p>
    <w:p w:rsidR="001F5ADE" w:rsidRPr="001F5ADE" w:rsidRDefault="009F4AF6" w:rsidP="00895DC1">
      <w:pPr>
        <w:jc w:val="both"/>
        <w:rPr>
          <w:rFonts w:ascii="Arial" w:hAnsi="Arial" w:cs="Arial"/>
          <w:b/>
        </w:rPr>
      </w:pPr>
      <w:r w:rsidRPr="001F5ADE">
        <w:rPr>
          <w:rFonts w:ascii="Arial" w:hAnsi="Arial" w:cs="Arial"/>
          <w:b/>
        </w:rPr>
        <w:t>Bibliography</w:t>
      </w:r>
      <w:r w:rsidR="00CA69E0" w:rsidRPr="001F5ADE">
        <w:rPr>
          <w:rFonts w:ascii="Arial" w:hAnsi="Arial" w:cs="Arial"/>
          <w:b/>
        </w:rPr>
        <w:t xml:space="preserve"> </w:t>
      </w:r>
    </w:p>
    <w:p w:rsidR="000E5966" w:rsidRDefault="00CA69E0" w:rsidP="00895DC1">
      <w:pPr>
        <w:jc w:val="both"/>
        <w:rPr>
          <w:rFonts w:ascii="Arial" w:hAnsi="Arial" w:cs="Arial"/>
          <w:b/>
          <w:color w:val="FF0000"/>
        </w:rPr>
      </w:pPr>
      <w:r>
        <w:rPr>
          <w:rFonts w:ascii="Arial" w:hAnsi="Arial" w:cs="Arial"/>
          <w:b/>
          <w:color w:val="0070C0"/>
        </w:rPr>
        <w:t xml:space="preserve">  </w:t>
      </w:r>
    </w:p>
    <w:p w:rsidR="000E5966" w:rsidRPr="001F5ADE" w:rsidRDefault="000E5966" w:rsidP="00895DC1">
      <w:pPr>
        <w:jc w:val="both"/>
        <w:rPr>
          <w:rFonts w:ascii="Arial" w:hAnsi="Arial" w:cs="Arial"/>
          <w:b/>
        </w:rPr>
      </w:pPr>
      <w:r w:rsidRPr="001F5ADE">
        <w:rPr>
          <w:rFonts w:ascii="Arial" w:hAnsi="Arial" w:cs="Arial"/>
          <w:b/>
        </w:rPr>
        <w:t xml:space="preserve">Ancient </w:t>
      </w:r>
      <w:r w:rsidR="0071389F" w:rsidRPr="001F5ADE">
        <w:rPr>
          <w:rFonts w:ascii="Arial" w:hAnsi="Arial" w:cs="Arial"/>
          <w:b/>
        </w:rPr>
        <w:t>Sources</w:t>
      </w:r>
    </w:p>
    <w:p w:rsidR="0071389F" w:rsidRPr="001F5ADE" w:rsidRDefault="0071389F" w:rsidP="00895DC1">
      <w:pPr>
        <w:jc w:val="both"/>
        <w:rPr>
          <w:rFonts w:ascii="Arial" w:hAnsi="Arial" w:cs="Arial"/>
          <w:b/>
        </w:rPr>
      </w:pPr>
    </w:p>
    <w:p w:rsidR="0071389F" w:rsidRPr="00FB2EDA" w:rsidRDefault="0071389F" w:rsidP="00895DC1">
      <w:pPr>
        <w:jc w:val="both"/>
        <w:rPr>
          <w:rFonts w:ascii="Arial" w:hAnsi="Arial" w:cs="Arial"/>
        </w:rPr>
      </w:pPr>
      <w:r w:rsidRPr="00FB2EDA">
        <w:rPr>
          <w:rFonts w:ascii="Arial" w:hAnsi="Arial" w:cs="Arial"/>
        </w:rPr>
        <w:t>Euripides</w:t>
      </w:r>
      <w:r w:rsidR="0089521C" w:rsidRPr="00FB2EDA">
        <w:rPr>
          <w:rFonts w:ascii="Arial" w:hAnsi="Arial" w:cs="Arial"/>
        </w:rPr>
        <w:t xml:space="preserve">, </w:t>
      </w:r>
      <w:r w:rsidR="0089521C" w:rsidRPr="00FB2EDA">
        <w:rPr>
          <w:rFonts w:ascii="Arial" w:hAnsi="Arial" w:cs="Arial"/>
          <w:i/>
        </w:rPr>
        <w:t>Medea and Other Plays.</w:t>
      </w:r>
      <w:r w:rsidR="0089521C" w:rsidRPr="00FB2EDA">
        <w:rPr>
          <w:rFonts w:ascii="Arial" w:hAnsi="Arial" w:cs="Arial"/>
        </w:rPr>
        <w:t xml:space="preserve"> J. Morwood (trans.</w:t>
      </w:r>
      <w:r w:rsidR="001375C7" w:rsidRPr="00FB2EDA">
        <w:rPr>
          <w:rFonts w:ascii="Arial" w:hAnsi="Arial" w:cs="Arial"/>
        </w:rPr>
        <w:t>) 1998</w:t>
      </w:r>
      <w:r w:rsidR="0089521C" w:rsidRPr="00FB2EDA">
        <w:rPr>
          <w:rFonts w:ascii="Arial" w:hAnsi="Arial" w:cs="Arial"/>
        </w:rPr>
        <w:t>. Oxford: Oxford University Press.</w:t>
      </w:r>
    </w:p>
    <w:p w:rsidR="000E5966" w:rsidRPr="00FB2EDA" w:rsidRDefault="000E5966" w:rsidP="00895DC1">
      <w:pPr>
        <w:jc w:val="both"/>
        <w:rPr>
          <w:rFonts w:ascii="Arial" w:hAnsi="Arial" w:cs="Arial"/>
          <w:b/>
        </w:rPr>
      </w:pPr>
    </w:p>
    <w:p w:rsidR="00641086" w:rsidRPr="00FB2EDA" w:rsidRDefault="000E5966" w:rsidP="00895DC1">
      <w:pPr>
        <w:jc w:val="both"/>
        <w:rPr>
          <w:rFonts w:ascii="Arial" w:hAnsi="Arial" w:cs="Arial"/>
        </w:rPr>
      </w:pPr>
      <w:r w:rsidRPr="00FB2EDA">
        <w:rPr>
          <w:rFonts w:ascii="Arial" w:hAnsi="Arial" w:cs="Arial"/>
        </w:rPr>
        <w:t>Homer</w:t>
      </w:r>
      <w:r w:rsidR="00D10BB8" w:rsidRPr="00FB2EDA">
        <w:rPr>
          <w:rFonts w:ascii="Arial" w:hAnsi="Arial" w:cs="Arial"/>
        </w:rPr>
        <w:t xml:space="preserve">, </w:t>
      </w:r>
      <w:r w:rsidR="00D10BB8" w:rsidRPr="00FB2EDA">
        <w:rPr>
          <w:rFonts w:ascii="Arial" w:hAnsi="Arial" w:cs="Arial"/>
          <w:i/>
        </w:rPr>
        <w:t>The Odyssey</w:t>
      </w:r>
      <w:r w:rsidR="00D10BB8" w:rsidRPr="00FB2EDA">
        <w:rPr>
          <w:rFonts w:ascii="Arial" w:hAnsi="Arial" w:cs="Arial"/>
        </w:rPr>
        <w:t xml:space="preserve">. E.V. Rieu and D.C.H. Rieu (trans.) </w:t>
      </w:r>
      <w:r w:rsidR="00641086" w:rsidRPr="00FB2EDA">
        <w:rPr>
          <w:rFonts w:ascii="Arial" w:hAnsi="Arial" w:cs="Arial"/>
        </w:rPr>
        <w:t>2003. London: Penguin Books.</w:t>
      </w:r>
    </w:p>
    <w:p w:rsidR="000E5966" w:rsidRPr="00FB2EDA" w:rsidRDefault="000E5966" w:rsidP="00895DC1">
      <w:pPr>
        <w:jc w:val="both"/>
        <w:rPr>
          <w:rFonts w:ascii="Arial" w:hAnsi="Arial" w:cs="Arial"/>
        </w:rPr>
      </w:pPr>
      <w:r w:rsidRPr="00FB2EDA">
        <w:rPr>
          <w:rFonts w:ascii="Arial" w:hAnsi="Arial" w:cs="Arial"/>
        </w:rPr>
        <w:t xml:space="preserve"> </w:t>
      </w:r>
    </w:p>
    <w:p w:rsidR="000E5966" w:rsidRPr="00FB2EDA" w:rsidRDefault="00346C7C" w:rsidP="00895DC1">
      <w:pPr>
        <w:jc w:val="both"/>
        <w:rPr>
          <w:rFonts w:ascii="Arial" w:hAnsi="Arial" w:cs="Arial"/>
        </w:rPr>
      </w:pPr>
      <w:r w:rsidRPr="00FB2EDA">
        <w:rPr>
          <w:rFonts w:ascii="Arial" w:hAnsi="Arial" w:cs="Arial"/>
        </w:rPr>
        <w:t>Ovid,</w:t>
      </w:r>
      <w:r w:rsidR="00E61C93" w:rsidRPr="00FB2EDA">
        <w:rPr>
          <w:rFonts w:ascii="Arial" w:hAnsi="Arial" w:cs="Arial"/>
        </w:rPr>
        <w:t xml:space="preserve"> </w:t>
      </w:r>
      <w:r w:rsidR="00E61C93" w:rsidRPr="00FB2EDA">
        <w:rPr>
          <w:rFonts w:ascii="Arial" w:hAnsi="Arial" w:cs="Arial"/>
          <w:i/>
        </w:rPr>
        <w:t>Metamorphoses.</w:t>
      </w:r>
      <w:r w:rsidR="00E61C93" w:rsidRPr="00FB2EDA">
        <w:rPr>
          <w:rFonts w:ascii="Arial" w:hAnsi="Arial" w:cs="Arial"/>
        </w:rPr>
        <w:t xml:space="preserve"> D.A. Raeburn (trans.) 2004. London: Penguin Books.</w:t>
      </w:r>
    </w:p>
    <w:p w:rsidR="000E5966" w:rsidRPr="00FB2EDA" w:rsidRDefault="000E5966" w:rsidP="00895DC1">
      <w:pPr>
        <w:jc w:val="both"/>
        <w:rPr>
          <w:rFonts w:ascii="Arial" w:hAnsi="Arial" w:cs="Arial"/>
          <w:b/>
        </w:rPr>
      </w:pPr>
    </w:p>
    <w:p w:rsidR="0058568A" w:rsidRPr="00FB2EDA" w:rsidRDefault="0058568A" w:rsidP="00895DC1">
      <w:pPr>
        <w:jc w:val="both"/>
        <w:rPr>
          <w:rFonts w:ascii="Arial" w:hAnsi="Arial" w:cs="Arial"/>
          <w:b/>
        </w:rPr>
      </w:pPr>
    </w:p>
    <w:p w:rsidR="00617037" w:rsidRPr="00CC5916" w:rsidRDefault="000E5966" w:rsidP="00895DC1">
      <w:pPr>
        <w:jc w:val="both"/>
        <w:rPr>
          <w:rFonts w:ascii="Arial" w:hAnsi="Arial" w:cs="Arial"/>
          <w:b/>
        </w:rPr>
      </w:pPr>
      <w:r w:rsidRPr="00CC5916">
        <w:rPr>
          <w:rFonts w:ascii="Arial" w:hAnsi="Arial" w:cs="Arial"/>
          <w:b/>
        </w:rPr>
        <w:t>Modern scholarship</w:t>
      </w:r>
    </w:p>
    <w:p w:rsidR="00331250" w:rsidRPr="000E5966" w:rsidRDefault="00331250" w:rsidP="00895DC1">
      <w:pPr>
        <w:jc w:val="both"/>
        <w:rPr>
          <w:rFonts w:ascii="Arial" w:hAnsi="Arial" w:cs="Arial"/>
          <w:b/>
          <w:color w:val="0070C0"/>
        </w:rPr>
      </w:pPr>
    </w:p>
    <w:p w:rsidR="003A2084" w:rsidRPr="004A0AA8" w:rsidRDefault="003A2084" w:rsidP="003A2084">
      <w:pPr>
        <w:jc w:val="both"/>
        <w:rPr>
          <w:rFonts w:ascii="Arial" w:hAnsi="Arial" w:cs="Arial"/>
        </w:rPr>
      </w:pPr>
      <w:r w:rsidRPr="004A0AA8">
        <w:rPr>
          <w:rFonts w:ascii="Arial" w:hAnsi="Arial" w:cs="Arial"/>
        </w:rPr>
        <w:t>Abbott</w:t>
      </w:r>
      <w:r w:rsidR="00823886" w:rsidRPr="004A0AA8">
        <w:rPr>
          <w:rFonts w:ascii="Arial" w:hAnsi="Arial" w:cs="Arial"/>
        </w:rPr>
        <w:t>, H.P.</w:t>
      </w:r>
      <w:r w:rsidR="004A0AA8" w:rsidRPr="004A0AA8">
        <w:rPr>
          <w:rFonts w:ascii="Arial" w:hAnsi="Arial" w:cs="Arial"/>
        </w:rPr>
        <w:t xml:space="preserve"> </w:t>
      </w:r>
      <w:r w:rsidR="00823886" w:rsidRPr="004A0AA8">
        <w:rPr>
          <w:rFonts w:ascii="Arial" w:hAnsi="Arial" w:cs="Arial"/>
        </w:rPr>
        <w:t>2002</w:t>
      </w:r>
      <w:r w:rsidRPr="004A0AA8">
        <w:rPr>
          <w:rFonts w:ascii="Arial" w:hAnsi="Arial" w:cs="Arial"/>
        </w:rPr>
        <w:t xml:space="preserve">. </w:t>
      </w:r>
      <w:r w:rsidRPr="004A0AA8">
        <w:rPr>
          <w:rFonts w:ascii="Arial" w:hAnsi="Arial" w:cs="Arial"/>
          <w:i/>
        </w:rPr>
        <w:t>The Cambridge Introduction to Narrative</w:t>
      </w:r>
      <w:r w:rsidR="00823886" w:rsidRPr="004A0AA8">
        <w:rPr>
          <w:rFonts w:ascii="Arial" w:hAnsi="Arial" w:cs="Arial"/>
          <w:i/>
        </w:rPr>
        <w:t xml:space="preserve"> </w:t>
      </w:r>
      <w:r w:rsidR="004D71F3" w:rsidRPr="004A0AA8">
        <w:rPr>
          <w:rFonts w:ascii="Arial" w:hAnsi="Arial" w:cs="Arial"/>
        </w:rPr>
        <w:t>[</w:t>
      </w:r>
      <w:r w:rsidRPr="004A0AA8">
        <w:rPr>
          <w:rFonts w:ascii="Arial" w:hAnsi="Arial" w:cs="Arial"/>
        </w:rPr>
        <w:t>2</w:t>
      </w:r>
      <w:r w:rsidRPr="004A0AA8">
        <w:rPr>
          <w:rFonts w:ascii="Arial" w:hAnsi="Arial" w:cs="Arial"/>
          <w:vertAlign w:val="superscript"/>
        </w:rPr>
        <w:t>nd</w:t>
      </w:r>
      <w:r w:rsidRPr="004A0AA8">
        <w:rPr>
          <w:rFonts w:ascii="Arial" w:hAnsi="Arial" w:cs="Arial"/>
        </w:rPr>
        <w:t>edition</w:t>
      </w:r>
      <w:r w:rsidR="004D71F3" w:rsidRPr="004A0AA8">
        <w:rPr>
          <w:rFonts w:ascii="Arial" w:hAnsi="Arial" w:cs="Arial"/>
        </w:rPr>
        <w:t>]</w:t>
      </w:r>
      <w:r w:rsidRPr="004A0AA8">
        <w:rPr>
          <w:rFonts w:ascii="Arial" w:hAnsi="Arial" w:cs="Arial"/>
        </w:rPr>
        <w:t>.</w:t>
      </w:r>
      <w:r w:rsidR="00823886" w:rsidRPr="004A0AA8">
        <w:rPr>
          <w:rFonts w:ascii="Arial" w:hAnsi="Arial" w:cs="Arial"/>
        </w:rPr>
        <w:t xml:space="preserve"> </w:t>
      </w:r>
      <w:r w:rsidRPr="004A0AA8">
        <w:rPr>
          <w:rFonts w:ascii="Arial" w:hAnsi="Arial" w:cs="Arial"/>
        </w:rPr>
        <w:t>Cambridge: Cambridge University Press.</w:t>
      </w:r>
    </w:p>
    <w:p w:rsidR="003A2084" w:rsidRPr="004A0AA8" w:rsidRDefault="003A2084" w:rsidP="003A2084">
      <w:pPr>
        <w:jc w:val="both"/>
        <w:rPr>
          <w:rFonts w:ascii="Arial" w:hAnsi="Arial" w:cs="Arial"/>
        </w:rPr>
      </w:pPr>
    </w:p>
    <w:p w:rsidR="003A2084" w:rsidRPr="004A0AA8" w:rsidRDefault="003A2084" w:rsidP="003A2084">
      <w:pPr>
        <w:jc w:val="both"/>
        <w:rPr>
          <w:rFonts w:ascii="Arial" w:hAnsi="Arial" w:cs="Arial"/>
        </w:rPr>
      </w:pPr>
      <w:r w:rsidRPr="004A0AA8">
        <w:rPr>
          <w:rFonts w:ascii="Arial" w:hAnsi="Arial" w:cs="Arial"/>
        </w:rPr>
        <w:t xml:space="preserve">Baertschi, A. M.  2013. Rebel and Martyr: the </w:t>
      </w:r>
      <w:r w:rsidRPr="004A0AA8">
        <w:rPr>
          <w:rFonts w:ascii="Arial" w:hAnsi="Arial" w:cs="Arial"/>
          <w:i/>
        </w:rPr>
        <w:t>Medea</w:t>
      </w:r>
      <w:r w:rsidRPr="004A0AA8">
        <w:rPr>
          <w:rFonts w:ascii="Arial" w:hAnsi="Arial" w:cs="Arial"/>
        </w:rPr>
        <w:t xml:space="preserve"> of Lars von Trier in K.P. Nikoloutsos (ed.) </w:t>
      </w:r>
      <w:r w:rsidRPr="004A0AA8">
        <w:rPr>
          <w:rFonts w:ascii="Arial" w:hAnsi="Arial" w:cs="Arial"/>
          <w:i/>
        </w:rPr>
        <w:t xml:space="preserve">Ancient Greek Women in Film. </w:t>
      </w:r>
      <w:r w:rsidRPr="004A0AA8">
        <w:rPr>
          <w:rFonts w:ascii="Arial" w:hAnsi="Arial" w:cs="Arial"/>
        </w:rPr>
        <w:t>Oxford: Oxford University Press</w:t>
      </w:r>
      <w:r w:rsidR="00CF311A" w:rsidRPr="004A0AA8">
        <w:rPr>
          <w:rFonts w:ascii="Arial" w:hAnsi="Arial" w:cs="Arial"/>
        </w:rPr>
        <w:t>, 117-136.</w:t>
      </w:r>
    </w:p>
    <w:p w:rsidR="00C34B53" w:rsidRDefault="00C34B53" w:rsidP="003A2084">
      <w:pPr>
        <w:jc w:val="both"/>
        <w:rPr>
          <w:rFonts w:ascii="Arial" w:hAnsi="Arial" w:cs="Arial"/>
          <w:color w:val="FF0000"/>
        </w:rPr>
      </w:pPr>
    </w:p>
    <w:p w:rsidR="00C34B53" w:rsidRPr="009A34A7" w:rsidRDefault="00C34B53" w:rsidP="003A2084">
      <w:pPr>
        <w:jc w:val="both"/>
        <w:rPr>
          <w:rFonts w:ascii="Arial" w:hAnsi="Arial" w:cs="Arial"/>
        </w:rPr>
      </w:pPr>
      <w:r w:rsidRPr="009A34A7">
        <w:rPr>
          <w:rFonts w:ascii="Arial" w:hAnsi="Arial" w:cs="Arial"/>
        </w:rPr>
        <w:t>Bergson</w:t>
      </w:r>
      <w:r w:rsidR="00F00A26" w:rsidRPr="009A34A7">
        <w:rPr>
          <w:rFonts w:ascii="Arial" w:hAnsi="Arial" w:cs="Arial"/>
        </w:rPr>
        <w:t xml:space="preserve">, H. 1911. </w:t>
      </w:r>
      <w:r w:rsidR="00F00A26" w:rsidRPr="009A34A7">
        <w:rPr>
          <w:rFonts w:ascii="Arial" w:hAnsi="Arial" w:cs="Arial"/>
          <w:i/>
        </w:rPr>
        <w:t>Creative Evolution,</w:t>
      </w:r>
      <w:r w:rsidR="00F00A26" w:rsidRPr="009A34A7">
        <w:rPr>
          <w:rFonts w:ascii="Arial" w:hAnsi="Arial" w:cs="Arial"/>
        </w:rPr>
        <w:t xml:space="preserve"> A. Mitchell</w:t>
      </w:r>
      <w:r w:rsidR="007E6E62">
        <w:rPr>
          <w:rFonts w:ascii="Arial" w:hAnsi="Arial" w:cs="Arial"/>
        </w:rPr>
        <w:t xml:space="preserve"> (</w:t>
      </w:r>
      <w:r w:rsidR="007E6E62" w:rsidRPr="009A34A7">
        <w:rPr>
          <w:rFonts w:ascii="Arial" w:hAnsi="Arial" w:cs="Arial"/>
        </w:rPr>
        <w:t>trans.</w:t>
      </w:r>
      <w:r w:rsidR="007E6E62">
        <w:rPr>
          <w:rFonts w:ascii="Arial" w:hAnsi="Arial" w:cs="Arial"/>
        </w:rPr>
        <w:t xml:space="preserve">). </w:t>
      </w:r>
      <w:r w:rsidR="00F00A26" w:rsidRPr="009A34A7">
        <w:rPr>
          <w:rFonts w:ascii="Arial" w:hAnsi="Arial" w:cs="Arial"/>
        </w:rPr>
        <w:t>New York: Henry Holt &amp; Company.</w:t>
      </w:r>
    </w:p>
    <w:p w:rsidR="003A2084" w:rsidRPr="009A34A7" w:rsidRDefault="003A2084" w:rsidP="003A2084">
      <w:pPr>
        <w:jc w:val="both"/>
        <w:rPr>
          <w:rFonts w:ascii="Arial" w:hAnsi="Arial" w:cs="Arial"/>
        </w:rPr>
      </w:pPr>
    </w:p>
    <w:p w:rsidR="00CF311A" w:rsidRPr="009A34A7" w:rsidRDefault="00331250" w:rsidP="00331250">
      <w:pPr>
        <w:jc w:val="both"/>
        <w:rPr>
          <w:rFonts w:ascii="Arial" w:hAnsi="Arial" w:cs="Arial"/>
        </w:rPr>
      </w:pPr>
      <w:r w:rsidRPr="009A34A7">
        <w:rPr>
          <w:rFonts w:ascii="Arial" w:hAnsi="Arial" w:cs="Arial"/>
        </w:rPr>
        <w:t xml:space="preserve">Christie, I. 2000. Between Magic and Realism: </w:t>
      </w:r>
      <w:r w:rsidRPr="009A34A7">
        <w:rPr>
          <w:rFonts w:ascii="Arial" w:hAnsi="Arial" w:cs="Arial"/>
          <w:i/>
        </w:rPr>
        <w:t>Medea</w:t>
      </w:r>
      <w:r w:rsidRPr="009A34A7">
        <w:rPr>
          <w:rFonts w:ascii="Arial" w:hAnsi="Arial" w:cs="Arial"/>
        </w:rPr>
        <w:t xml:space="preserve"> on film in Hall, E. Macintosh, F. and Taplin, O. (eds.) </w:t>
      </w:r>
      <w:r w:rsidRPr="009A34A7">
        <w:rPr>
          <w:rFonts w:ascii="Arial" w:hAnsi="Arial" w:cs="Arial"/>
          <w:i/>
        </w:rPr>
        <w:t>Medea in Performance 1500-2000</w:t>
      </w:r>
      <w:r w:rsidRPr="009A34A7">
        <w:rPr>
          <w:rFonts w:ascii="Arial" w:hAnsi="Arial" w:cs="Arial"/>
        </w:rPr>
        <w:t>: Oxford: Legenda</w:t>
      </w:r>
      <w:r w:rsidR="00CF311A" w:rsidRPr="009A34A7">
        <w:rPr>
          <w:rFonts w:ascii="Arial" w:hAnsi="Arial" w:cs="Arial"/>
        </w:rPr>
        <w:t>, 145-165</w:t>
      </w:r>
      <w:r w:rsidRPr="009A34A7">
        <w:rPr>
          <w:rFonts w:ascii="Arial" w:hAnsi="Arial" w:cs="Arial"/>
        </w:rPr>
        <w:t>.</w:t>
      </w:r>
      <w:r w:rsidR="0027784C" w:rsidRPr="009A34A7">
        <w:rPr>
          <w:rFonts w:ascii="Arial" w:hAnsi="Arial" w:cs="Arial"/>
        </w:rPr>
        <w:t xml:space="preserve"> </w:t>
      </w:r>
    </w:p>
    <w:p w:rsidR="00CF311A" w:rsidRPr="009A34A7" w:rsidRDefault="00CF311A" w:rsidP="00331250">
      <w:pPr>
        <w:jc w:val="both"/>
        <w:rPr>
          <w:rFonts w:ascii="Arial" w:hAnsi="Arial" w:cs="Arial"/>
        </w:rPr>
      </w:pPr>
    </w:p>
    <w:p w:rsidR="00331250" w:rsidRPr="009A34A7" w:rsidRDefault="00331250" w:rsidP="00331250">
      <w:pPr>
        <w:jc w:val="both"/>
        <w:rPr>
          <w:rFonts w:ascii="Arial" w:hAnsi="Arial" w:cs="Arial"/>
        </w:rPr>
      </w:pPr>
      <w:r w:rsidRPr="009A34A7">
        <w:rPr>
          <w:rFonts w:ascii="Arial" w:hAnsi="Arial" w:cs="Arial"/>
        </w:rPr>
        <w:t xml:space="preserve">Clauss, J.J. and Johnston, S.I. 1997 (eds.) </w:t>
      </w:r>
      <w:r w:rsidRPr="009A34A7">
        <w:rPr>
          <w:rFonts w:ascii="Arial" w:hAnsi="Arial" w:cs="Arial"/>
          <w:i/>
        </w:rPr>
        <w:t>Medea: essays on Medea in myth, literature, philosophy and art.</w:t>
      </w:r>
      <w:r w:rsidRPr="009A34A7">
        <w:rPr>
          <w:rFonts w:ascii="Arial" w:hAnsi="Arial" w:cs="Arial"/>
        </w:rPr>
        <w:t xml:space="preserve"> Princeton: Princeton University Press.</w:t>
      </w:r>
    </w:p>
    <w:p w:rsidR="00331250" w:rsidRPr="009A34A7" w:rsidRDefault="00331250" w:rsidP="003A2084">
      <w:pPr>
        <w:jc w:val="both"/>
        <w:rPr>
          <w:rFonts w:ascii="Arial" w:hAnsi="Arial" w:cs="Arial"/>
        </w:rPr>
      </w:pPr>
    </w:p>
    <w:p w:rsidR="00617037" w:rsidRPr="00C646E0" w:rsidRDefault="001E4E41" w:rsidP="00895DC1">
      <w:pPr>
        <w:jc w:val="both"/>
        <w:rPr>
          <w:rFonts w:ascii="Arial" w:hAnsi="Arial" w:cs="Arial"/>
        </w:rPr>
      </w:pPr>
      <w:r w:rsidRPr="00C646E0">
        <w:rPr>
          <w:rFonts w:ascii="Arial" w:hAnsi="Arial" w:cs="Arial"/>
        </w:rPr>
        <w:t>Currie,</w:t>
      </w:r>
      <w:r w:rsidR="009C75A4" w:rsidRPr="00C646E0">
        <w:rPr>
          <w:rFonts w:ascii="Arial" w:hAnsi="Arial" w:cs="Arial"/>
        </w:rPr>
        <w:t xml:space="preserve"> </w:t>
      </w:r>
      <w:r w:rsidRPr="00C646E0">
        <w:rPr>
          <w:rFonts w:ascii="Arial" w:hAnsi="Arial" w:cs="Arial"/>
        </w:rPr>
        <w:t xml:space="preserve">G. 1995. </w:t>
      </w:r>
      <w:r w:rsidR="009C75A4" w:rsidRPr="00C646E0">
        <w:rPr>
          <w:rFonts w:ascii="Arial" w:hAnsi="Arial" w:cs="Arial"/>
          <w:i/>
        </w:rPr>
        <w:t>Image and Mind: film, philosophy and cognitive science.</w:t>
      </w:r>
      <w:r w:rsidR="009C75A4" w:rsidRPr="00C646E0">
        <w:rPr>
          <w:rFonts w:ascii="Arial" w:hAnsi="Arial" w:cs="Arial"/>
        </w:rPr>
        <w:t xml:space="preserve"> Cambridge: Cambridge University Press.</w:t>
      </w:r>
    </w:p>
    <w:p w:rsidR="0027784C" w:rsidRPr="00C646E0" w:rsidRDefault="0027784C" w:rsidP="00895DC1">
      <w:pPr>
        <w:jc w:val="both"/>
        <w:rPr>
          <w:rFonts w:ascii="Arial" w:hAnsi="Arial" w:cs="Arial"/>
        </w:rPr>
      </w:pPr>
    </w:p>
    <w:p w:rsidR="00056790" w:rsidRPr="00C646E0" w:rsidRDefault="00056790" w:rsidP="00895DC1">
      <w:pPr>
        <w:jc w:val="both"/>
        <w:rPr>
          <w:rFonts w:ascii="Arial" w:hAnsi="Arial" w:cs="Arial"/>
        </w:rPr>
      </w:pPr>
      <w:r w:rsidRPr="00C646E0">
        <w:rPr>
          <w:rFonts w:ascii="Arial" w:hAnsi="Arial" w:cs="Arial"/>
        </w:rPr>
        <w:t xml:space="preserve">Felski, R. 2008 (ed.) </w:t>
      </w:r>
      <w:r w:rsidRPr="00C646E0">
        <w:rPr>
          <w:rFonts w:ascii="Arial" w:hAnsi="Arial" w:cs="Arial"/>
          <w:i/>
        </w:rPr>
        <w:t>Rethinking Tragedy.</w:t>
      </w:r>
      <w:r w:rsidRPr="00C646E0">
        <w:rPr>
          <w:rFonts w:ascii="Arial" w:hAnsi="Arial" w:cs="Arial"/>
        </w:rPr>
        <w:t xml:space="preserve"> Baltimore, MD: John Hopkins University Press.</w:t>
      </w:r>
    </w:p>
    <w:p w:rsidR="009C75A4" w:rsidRPr="00C646E0" w:rsidRDefault="009C75A4" w:rsidP="00895DC1">
      <w:pPr>
        <w:jc w:val="both"/>
        <w:rPr>
          <w:rFonts w:ascii="Arial" w:hAnsi="Arial" w:cs="Arial"/>
        </w:rPr>
      </w:pPr>
    </w:p>
    <w:p w:rsidR="003A2084" w:rsidRPr="00C646E0" w:rsidRDefault="003A2084" w:rsidP="003A2084">
      <w:pPr>
        <w:jc w:val="both"/>
        <w:rPr>
          <w:rFonts w:ascii="Arial" w:hAnsi="Arial" w:cs="Arial"/>
        </w:rPr>
      </w:pPr>
      <w:r w:rsidRPr="00C646E0">
        <w:rPr>
          <w:rFonts w:ascii="Arial" w:hAnsi="Arial" w:cs="Arial"/>
        </w:rPr>
        <w:t xml:space="preserve">Furstenau, M. 2010 (ed.) </w:t>
      </w:r>
      <w:r w:rsidRPr="00C646E0">
        <w:rPr>
          <w:rFonts w:ascii="Arial" w:hAnsi="Arial" w:cs="Arial"/>
          <w:i/>
        </w:rPr>
        <w:t>The Film Theory Reader: debates and arguments.</w:t>
      </w:r>
      <w:r w:rsidRPr="00C646E0">
        <w:rPr>
          <w:rFonts w:ascii="Arial" w:hAnsi="Arial" w:cs="Arial"/>
        </w:rPr>
        <w:t xml:space="preserve"> London and New York: Routledge.</w:t>
      </w:r>
    </w:p>
    <w:p w:rsidR="003A2084" w:rsidRPr="00C646E0" w:rsidRDefault="003A2084" w:rsidP="00895DC1">
      <w:pPr>
        <w:jc w:val="both"/>
        <w:rPr>
          <w:rFonts w:ascii="Arial" w:hAnsi="Arial" w:cs="Arial"/>
        </w:rPr>
      </w:pPr>
    </w:p>
    <w:p w:rsidR="003A2084" w:rsidRPr="00C646E0" w:rsidRDefault="003A2084" w:rsidP="003A2084">
      <w:pPr>
        <w:jc w:val="both"/>
        <w:rPr>
          <w:rFonts w:ascii="Arial" w:hAnsi="Arial" w:cs="Arial"/>
        </w:rPr>
      </w:pPr>
      <w:r w:rsidRPr="00C646E0">
        <w:rPr>
          <w:rFonts w:ascii="Arial" w:hAnsi="Arial" w:cs="Arial"/>
        </w:rPr>
        <w:t xml:space="preserve">Griffiths, E. 2006. </w:t>
      </w:r>
      <w:r w:rsidRPr="00C646E0">
        <w:rPr>
          <w:rFonts w:ascii="Arial" w:hAnsi="Arial" w:cs="Arial"/>
          <w:i/>
        </w:rPr>
        <w:t>Medea.</w:t>
      </w:r>
      <w:r w:rsidRPr="00C646E0">
        <w:rPr>
          <w:rFonts w:ascii="Arial" w:hAnsi="Arial" w:cs="Arial"/>
        </w:rPr>
        <w:t xml:space="preserve"> London and New York: Routledge.</w:t>
      </w:r>
    </w:p>
    <w:p w:rsidR="00101CDF" w:rsidRPr="00C646E0" w:rsidRDefault="00101CDF" w:rsidP="003A2084">
      <w:pPr>
        <w:jc w:val="both"/>
        <w:rPr>
          <w:rFonts w:ascii="Arial" w:hAnsi="Arial" w:cs="Arial"/>
        </w:rPr>
      </w:pPr>
    </w:p>
    <w:p w:rsidR="00B654E4" w:rsidRPr="00C646E0" w:rsidRDefault="00B654E4" w:rsidP="003A2084">
      <w:pPr>
        <w:jc w:val="both"/>
        <w:rPr>
          <w:rFonts w:ascii="Arial" w:hAnsi="Arial" w:cs="Arial"/>
        </w:rPr>
      </w:pPr>
      <w:r w:rsidRPr="00C646E0">
        <w:rPr>
          <w:rFonts w:ascii="Arial" w:hAnsi="Arial" w:cs="Arial"/>
        </w:rPr>
        <w:t>Kulezić</w:t>
      </w:r>
      <w:r w:rsidR="00715E75" w:rsidRPr="00C646E0">
        <w:rPr>
          <w:rFonts w:ascii="Arial" w:hAnsi="Arial" w:cs="Arial"/>
        </w:rPr>
        <w:t>-</w:t>
      </w:r>
      <w:r w:rsidRPr="00C646E0">
        <w:rPr>
          <w:rFonts w:ascii="Arial" w:hAnsi="Arial" w:cs="Arial"/>
        </w:rPr>
        <w:t>Wilson, D. 2008. Musical and film time.</w:t>
      </w:r>
      <w:r w:rsidRPr="00C646E0">
        <w:rPr>
          <w:rFonts w:ascii="Arial" w:hAnsi="Arial" w:cs="Arial"/>
          <w:i/>
        </w:rPr>
        <w:t xml:space="preserve"> Muzikologija </w:t>
      </w:r>
      <w:r w:rsidRPr="00C646E0">
        <w:rPr>
          <w:rFonts w:ascii="Arial" w:hAnsi="Arial" w:cs="Arial"/>
        </w:rPr>
        <w:t>8, 253-271.</w:t>
      </w:r>
    </w:p>
    <w:p w:rsidR="003A2084" w:rsidRPr="00C646E0" w:rsidRDefault="003A2084" w:rsidP="00895DC1">
      <w:pPr>
        <w:jc w:val="both"/>
        <w:rPr>
          <w:rFonts w:ascii="Arial" w:hAnsi="Arial" w:cs="Arial"/>
        </w:rPr>
      </w:pPr>
    </w:p>
    <w:p w:rsidR="009C75A4" w:rsidRPr="009B50B8" w:rsidRDefault="009C75A4" w:rsidP="00895DC1">
      <w:pPr>
        <w:jc w:val="both"/>
        <w:rPr>
          <w:rFonts w:ascii="Arial" w:hAnsi="Arial" w:cs="Arial"/>
        </w:rPr>
      </w:pPr>
      <w:r w:rsidRPr="009B50B8">
        <w:rPr>
          <w:rFonts w:ascii="Arial" w:hAnsi="Arial" w:cs="Arial"/>
        </w:rPr>
        <w:t>Lithe, J. 2000.</w:t>
      </w:r>
      <w:r w:rsidRPr="009B50B8">
        <w:rPr>
          <w:rFonts w:ascii="Arial" w:hAnsi="Arial" w:cs="Arial"/>
          <w:i/>
        </w:rPr>
        <w:t xml:space="preserve"> Narrative in Fiction and Film: an introduction. </w:t>
      </w:r>
      <w:r w:rsidRPr="009B50B8">
        <w:rPr>
          <w:rFonts w:ascii="Arial" w:hAnsi="Arial" w:cs="Arial"/>
        </w:rPr>
        <w:t>Oxford: Oxford University Press.</w:t>
      </w:r>
    </w:p>
    <w:p w:rsidR="0014679B" w:rsidRPr="009B50B8" w:rsidRDefault="0014679B" w:rsidP="00895DC1">
      <w:pPr>
        <w:jc w:val="both"/>
        <w:rPr>
          <w:rFonts w:ascii="Arial" w:hAnsi="Arial" w:cs="Arial"/>
        </w:rPr>
      </w:pPr>
    </w:p>
    <w:p w:rsidR="003A2084" w:rsidRPr="009B50B8" w:rsidRDefault="003A2084" w:rsidP="003A2084">
      <w:pPr>
        <w:jc w:val="both"/>
        <w:rPr>
          <w:rFonts w:ascii="Arial" w:hAnsi="Arial" w:cs="Arial"/>
        </w:rPr>
      </w:pPr>
      <w:r w:rsidRPr="009B50B8">
        <w:rPr>
          <w:rFonts w:ascii="Arial" w:hAnsi="Arial" w:cs="Arial"/>
        </w:rPr>
        <w:t xml:space="preserve">Michelakis, P. 2013. </w:t>
      </w:r>
      <w:r w:rsidRPr="009B50B8">
        <w:rPr>
          <w:rFonts w:ascii="Arial" w:hAnsi="Arial" w:cs="Arial"/>
          <w:i/>
        </w:rPr>
        <w:t>Greek Tragedy on Screen.</w:t>
      </w:r>
      <w:r w:rsidRPr="009B50B8">
        <w:rPr>
          <w:rFonts w:ascii="Arial" w:hAnsi="Arial" w:cs="Arial"/>
        </w:rPr>
        <w:t xml:space="preserve"> Oxford: Oxford University Press.</w:t>
      </w:r>
    </w:p>
    <w:p w:rsidR="0099226A" w:rsidRPr="009B50B8" w:rsidRDefault="0099226A" w:rsidP="003A2084">
      <w:pPr>
        <w:jc w:val="both"/>
        <w:rPr>
          <w:rFonts w:ascii="Arial" w:hAnsi="Arial" w:cs="Arial"/>
        </w:rPr>
      </w:pPr>
    </w:p>
    <w:p w:rsidR="0099226A" w:rsidRPr="009B50B8" w:rsidRDefault="0099226A" w:rsidP="003A2084">
      <w:pPr>
        <w:jc w:val="both"/>
        <w:rPr>
          <w:rFonts w:ascii="Arial" w:hAnsi="Arial" w:cs="Arial"/>
        </w:rPr>
      </w:pPr>
      <w:r w:rsidRPr="009B50B8">
        <w:rPr>
          <w:rFonts w:ascii="Arial" w:hAnsi="Arial" w:cs="Arial"/>
        </w:rPr>
        <w:t>Nowotney, H</w:t>
      </w:r>
      <w:r w:rsidR="005E0D1D" w:rsidRPr="009B50B8">
        <w:rPr>
          <w:rFonts w:ascii="Arial" w:hAnsi="Arial" w:cs="Arial"/>
        </w:rPr>
        <w:t xml:space="preserve">. </w:t>
      </w:r>
      <w:r w:rsidR="00C90AE5" w:rsidRPr="009B50B8">
        <w:rPr>
          <w:rFonts w:ascii="Arial" w:hAnsi="Arial" w:cs="Arial"/>
        </w:rPr>
        <w:t>(</w:t>
      </w:r>
      <w:r w:rsidRPr="009B50B8">
        <w:rPr>
          <w:rFonts w:ascii="Arial" w:hAnsi="Arial" w:cs="Arial"/>
        </w:rPr>
        <w:t>trans.</w:t>
      </w:r>
      <w:r w:rsidR="00C90AE5" w:rsidRPr="009B50B8">
        <w:rPr>
          <w:rFonts w:ascii="Arial" w:hAnsi="Arial" w:cs="Arial"/>
        </w:rPr>
        <w:t xml:space="preserve">) </w:t>
      </w:r>
      <w:r w:rsidRPr="009B50B8">
        <w:rPr>
          <w:rFonts w:ascii="Arial" w:hAnsi="Arial" w:cs="Arial"/>
        </w:rPr>
        <w:t>N.Plaice</w:t>
      </w:r>
      <w:r w:rsidR="005E0D1D" w:rsidRPr="009B50B8">
        <w:rPr>
          <w:rFonts w:ascii="Arial" w:hAnsi="Arial" w:cs="Arial"/>
        </w:rPr>
        <w:t>1994</w:t>
      </w:r>
      <w:r w:rsidR="00AD2EFF" w:rsidRPr="009B50B8">
        <w:rPr>
          <w:rFonts w:ascii="Arial" w:hAnsi="Arial" w:cs="Arial"/>
        </w:rPr>
        <w:t>.</w:t>
      </w:r>
      <w:r w:rsidR="001B1E87" w:rsidRPr="009B50B8">
        <w:rPr>
          <w:rFonts w:ascii="Arial" w:hAnsi="Arial" w:cs="Arial"/>
        </w:rPr>
        <w:t xml:space="preserve"> </w:t>
      </w:r>
      <w:r w:rsidR="001B1E87" w:rsidRPr="009B50B8">
        <w:rPr>
          <w:rFonts w:ascii="Arial" w:hAnsi="Arial" w:cs="Arial"/>
          <w:i/>
        </w:rPr>
        <w:t xml:space="preserve">Time: the modern and postmodern experience. </w:t>
      </w:r>
      <w:r w:rsidR="009C40B6" w:rsidRPr="009B50B8">
        <w:rPr>
          <w:rFonts w:ascii="Arial" w:hAnsi="Arial" w:cs="Arial"/>
        </w:rPr>
        <w:t>Cambridge: Polity Press.</w:t>
      </w:r>
    </w:p>
    <w:p w:rsidR="003A2084" w:rsidRPr="009B50B8" w:rsidRDefault="003A2084" w:rsidP="00895DC1">
      <w:pPr>
        <w:jc w:val="both"/>
        <w:rPr>
          <w:rFonts w:ascii="Arial" w:hAnsi="Arial" w:cs="Arial"/>
        </w:rPr>
      </w:pPr>
    </w:p>
    <w:p w:rsidR="00331250" w:rsidRPr="009B50B8" w:rsidRDefault="00331250" w:rsidP="00331250">
      <w:pPr>
        <w:jc w:val="both"/>
        <w:rPr>
          <w:rFonts w:ascii="Arial" w:hAnsi="Arial" w:cs="Arial"/>
        </w:rPr>
      </w:pPr>
      <w:r w:rsidRPr="009B50B8">
        <w:rPr>
          <w:rFonts w:ascii="Arial" w:hAnsi="Arial" w:cs="Arial"/>
        </w:rPr>
        <w:t xml:space="preserve">Nugent, S.G. 1993. Euripides’ </w:t>
      </w:r>
      <w:r w:rsidRPr="009B50B8">
        <w:rPr>
          <w:rFonts w:ascii="Arial" w:hAnsi="Arial" w:cs="Arial"/>
          <w:i/>
        </w:rPr>
        <w:t>Medea</w:t>
      </w:r>
      <w:r w:rsidRPr="009B50B8">
        <w:rPr>
          <w:rFonts w:ascii="Arial" w:hAnsi="Arial" w:cs="Arial"/>
        </w:rPr>
        <w:t xml:space="preserve">: The stranger in the house. </w:t>
      </w:r>
      <w:r w:rsidRPr="009B50B8">
        <w:rPr>
          <w:rFonts w:ascii="Arial" w:hAnsi="Arial" w:cs="Arial"/>
          <w:i/>
        </w:rPr>
        <w:t>Comparative Drama</w:t>
      </w:r>
      <w:r w:rsidRPr="009B50B8">
        <w:rPr>
          <w:rFonts w:ascii="Arial" w:hAnsi="Arial" w:cs="Arial"/>
        </w:rPr>
        <w:t xml:space="preserve"> 27, 3</w:t>
      </w:r>
      <w:r w:rsidR="00310D96" w:rsidRPr="009B50B8">
        <w:rPr>
          <w:rFonts w:ascii="Arial" w:hAnsi="Arial" w:cs="Arial"/>
        </w:rPr>
        <w:t>,</w:t>
      </w:r>
      <w:r w:rsidRPr="009B50B8">
        <w:rPr>
          <w:rFonts w:ascii="Arial" w:hAnsi="Arial" w:cs="Arial"/>
        </w:rPr>
        <w:t xml:space="preserve"> 306-327.</w:t>
      </w:r>
    </w:p>
    <w:p w:rsidR="0014679B" w:rsidRPr="009B50B8" w:rsidRDefault="0014679B" w:rsidP="00331250">
      <w:pPr>
        <w:jc w:val="both"/>
        <w:rPr>
          <w:rFonts w:ascii="Arial" w:hAnsi="Arial" w:cs="Arial"/>
        </w:rPr>
      </w:pPr>
    </w:p>
    <w:p w:rsidR="003A2084" w:rsidRPr="009B50B8" w:rsidRDefault="003A2084" w:rsidP="003A2084">
      <w:pPr>
        <w:jc w:val="both"/>
        <w:rPr>
          <w:rFonts w:ascii="Arial" w:hAnsi="Arial" w:cs="Arial"/>
        </w:rPr>
      </w:pPr>
      <w:r w:rsidRPr="009B50B8">
        <w:rPr>
          <w:rFonts w:ascii="Arial" w:hAnsi="Arial" w:cs="Arial"/>
        </w:rPr>
        <w:t xml:space="preserve">Powell, H. 2012. </w:t>
      </w:r>
      <w:r w:rsidRPr="009B50B8">
        <w:rPr>
          <w:rFonts w:ascii="Arial" w:hAnsi="Arial" w:cs="Arial"/>
          <w:i/>
        </w:rPr>
        <w:t>Stop the Clocks: time and narrative in cinema.</w:t>
      </w:r>
      <w:r w:rsidRPr="009B50B8">
        <w:rPr>
          <w:rFonts w:ascii="Arial" w:hAnsi="Arial" w:cs="Arial"/>
        </w:rPr>
        <w:t xml:space="preserve"> London and New York: Tauris.</w:t>
      </w:r>
    </w:p>
    <w:p w:rsidR="00F66BD6" w:rsidRPr="009B50B8" w:rsidRDefault="00F66BD6" w:rsidP="003A2084">
      <w:pPr>
        <w:jc w:val="both"/>
        <w:rPr>
          <w:rFonts w:ascii="Arial" w:hAnsi="Arial" w:cs="Arial"/>
        </w:rPr>
      </w:pPr>
    </w:p>
    <w:p w:rsidR="00810686" w:rsidRPr="009B50B8" w:rsidRDefault="00810686" w:rsidP="003A2084">
      <w:pPr>
        <w:jc w:val="both"/>
        <w:rPr>
          <w:rFonts w:ascii="Arial" w:hAnsi="Arial" w:cs="Arial"/>
          <w:i/>
        </w:rPr>
      </w:pPr>
      <w:r w:rsidRPr="009B50B8">
        <w:rPr>
          <w:rFonts w:ascii="Arial" w:hAnsi="Arial" w:cs="Arial"/>
        </w:rPr>
        <w:t xml:space="preserve">Rovelli, C. </w:t>
      </w:r>
      <w:r w:rsidR="00B950E6" w:rsidRPr="009B50B8">
        <w:rPr>
          <w:rFonts w:ascii="Arial" w:hAnsi="Arial" w:cs="Arial"/>
        </w:rPr>
        <w:t xml:space="preserve">2018. A Matter of Time in </w:t>
      </w:r>
      <w:r w:rsidR="00B950E6" w:rsidRPr="009B50B8">
        <w:rPr>
          <w:rFonts w:ascii="Arial" w:hAnsi="Arial" w:cs="Arial"/>
          <w:i/>
        </w:rPr>
        <w:t xml:space="preserve">FT.com magazine </w:t>
      </w:r>
      <w:r w:rsidR="00B950E6" w:rsidRPr="009B50B8">
        <w:rPr>
          <w:rFonts w:ascii="Arial" w:hAnsi="Arial" w:cs="Arial"/>
        </w:rPr>
        <w:t>April 21/22</w:t>
      </w:r>
      <w:r w:rsidR="0067518F" w:rsidRPr="009B50B8">
        <w:rPr>
          <w:rFonts w:ascii="Arial" w:hAnsi="Arial" w:cs="Arial"/>
        </w:rPr>
        <w:t>, 16</w:t>
      </w:r>
      <w:r w:rsidR="00F93D2C" w:rsidRPr="009B50B8">
        <w:rPr>
          <w:rFonts w:ascii="Arial" w:hAnsi="Arial" w:cs="Arial"/>
        </w:rPr>
        <w:t>-17.</w:t>
      </w:r>
    </w:p>
    <w:p w:rsidR="003A2084" w:rsidRPr="009B50B8" w:rsidRDefault="003A2084" w:rsidP="003A2084">
      <w:pPr>
        <w:jc w:val="both"/>
        <w:rPr>
          <w:rFonts w:ascii="Arial" w:hAnsi="Arial" w:cs="Arial"/>
          <w:i/>
        </w:rPr>
      </w:pPr>
    </w:p>
    <w:p w:rsidR="00331250" w:rsidRPr="009B50B8" w:rsidRDefault="00331250" w:rsidP="00331250">
      <w:pPr>
        <w:jc w:val="both"/>
        <w:rPr>
          <w:rFonts w:ascii="Arial" w:hAnsi="Arial" w:cs="Arial"/>
        </w:rPr>
      </w:pPr>
      <w:r w:rsidRPr="009B50B8">
        <w:rPr>
          <w:rFonts w:ascii="Arial" w:hAnsi="Arial" w:cs="Arial"/>
        </w:rPr>
        <w:t xml:space="preserve">Sanders, J. 2006. </w:t>
      </w:r>
      <w:r w:rsidRPr="009B50B8">
        <w:rPr>
          <w:rFonts w:ascii="Arial" w:hAnsi="Arial" w:cs="Arial"/>
          <w:i/>
        </w:rPr>
        <w:t>Adaptation and appropriation.</w:t>
      </w:r>
      <w:r w:rsidRPr="009B50B8">
        <w:rPr>
          <w:rFonts w:ascii="Arial" w:hAnsi="Arial" w:cs="Arial"/>
        </w:rPr>
        <w:t xml:space="preserve"> London: Routledge.  </w:t>
      </w:r>
    </w:p>
    <w:p w:rsidR="00331250" w:rsidRPr="009B50B8" w:rsidRDefault="00331250" w:rsidP="003A2084">
      <w:pPr>
        <w:jc w:val="both"/>
        <w:rPr>
          <w:rFonts w:ascii="Arial" w:hAnsi="Arial" w:cs="Arial"/>
        </w:rPr>
      </w:pPr>
    </w:p>
    <w:p w:rsidR="00331250" w:rsidRPr="003C5F5C" w:rsidRDefault="00331250" w:rsidP="00331250">
      <w:pPr>
        <w:jc w:val="both"/>
        <w:rPr>
          <w:rFonts w:ascii="Arial" w:hAnsi="Arial" w:cs="Arial"/>
        </w:rPr>
      </w:pPr>
      <w:r w:rsidRPr="003C5F5C">
        <w:rPr>
          <w:rFonts w:ascii="Arial" w:hAnsi="Arial" w:cs="Arial"/>
        </w:rPr>
        <w:t xml:space="preserve">Shallis, M. 1982. </w:t>
      </w:r>
      <w:r w:rsidRPr="003C5F5C">
        <w:rPr>
          <w:rFonts w:ascii="Arial" w:hAnsi="Arial" w:cs="Arial"/>
          <w:i/>
        </w:rPr>
        <w:t>On Time.</w:t>
      </w:r>
      <w:r w:rsidRPr="003C5F5C">
        <w:rPr>
          <w:rFonts w:ascii="Arial" w:hAnsi="Arial" w:cs="Arial"/>
        </w:rPr>
        <w:t xml:space="preserve"> Harmondsworth: Penguin Books.</w:t>
      </w:r>
    </w:p>
    <w:p w:rsidR="00BC1322" w:rsidRPr="003C5F5C" w:rsidRDefault="00BC1322" w:rsidP="00331250">
      <w:pPr>
        <w:jc w:val="both"/>
        <w:rPr>
          <w:rFonts w:ascii="Arial" w:hAnsi="Arial" w:cs="Arial"/>
        </w:rPr>
      </w:pPr>
    </w:p>
    <w:p w:rsidR="00C34B53" w:rsidRPr="003C5F5C" w:rsidRDefault="003A2084" w:rsidP="003A2084">
      <w:pPr>
        <w:jc w:val="both"/>
        <w:rPr>
          <w:rFonts w:ascii="Arial" w:hAnsi="Arial" w:cs="Arial"/>
        </w:rPr>
      </w:pPr>
      <w:r w:rsidRPr="003C5F5C">
        <w:rPr>
          <w:rFonts w:ascii="Arial" w:hAnsi="Arial" w:cs="Arial"/>
        </w:rPr>
        <w:t xml:space="preserve">Shapiro, S. 2013. Pasolini’s </w:t>
      </w:r>
      <w:r w:rsidRPr="003C5F5C">
        <w:rPr>
          <w:rFonts w:ascii="Arial" w:hAnsi="Arial" w:cs="Arial"/>
          <w:i/>
        </w:rPr>
        <w:t>Medea</w:t>
      </w:r>
      <w:r w:rsidRPr="003C5F5C">
        <w:rPr>
          <w:rFonts w:ascii="Arial" w:hAnsi="Arial" w:cs="Arial"/>
        </w:rPr>
        <w:t xml:space="preserve">: a twentieth-century tragedy in K.P. Nikoloutsos (ed.) </w:t>
      </w:r>
      <w:r w:rsidRPr="003C5F5C">
        <w:rPr>
          <w:rFonts w:ascii="Arial" w:hAnsi="Arial" w:cs="Arial"/>
          <w:i/>
        </w:rPr>
        <w:t xml:space="preserve">Ancient Greek Women in Film. </w:t>
      </w:r>
      <w:r w:rsidRPr="003C5F5C">
        <w:rPr>
          <w:rFonts w:ascii="Arial" w:hAnsi="Arial" w:cs="Arial"/>
        </w:rPr>
        <w:t>Oxford: Oxford University Press</w:t>
      </w:r>
      <w:r w:rsidR="004D74B4" w:rsidRPr="003C5F5C">
        <w:rPr>
          <w:rFonts w:ascii="Arial" w:hAnsi="Arial" w:cs="Arial"/>
        </w:rPr>
        <w:t>, 95-116</w:t>
      </w:r>
      <w:r w:rsidRPr="003C5F5C">
        <w:rPr>
          <w:rFonts w:ascii="Arial" w:hAnsi="Arial" w:cs="Arial"/>
        </w:rPr>
        <w:t xml:space="preserve">. </w:t>
      </w:r>
    </w:p>
    <w:p w:rsidR="004D74B4" w:rsidRPr="003C5F5C" w:rsidRDefault="004D74B4" w:rsidP="003A2084">
      <w:pPr>
        <w:jc w:val="both"/>
        <w:rPr>
          <w:rFonts w:ascii="Arial" w:hAnsi="Arial" w:cs="Arial"/>
        </w:rPr>
      </w:pPr>
    </w:p>
    <w:p w:rsidR="007F3C12" w:rsidRPr="003C5F5C" w:rsidRDefault="007F3C12" w:rsidP="00895DC1">
      <w:pPr>
        <w:jc w:val="both"/>
        <w:rPr>
          <w:rFonts w:ascii="Arial" w:hAnsi="Arial" w:cs="Arial"/>
        </w:rPr>
      </w:pPr>
      <w:r w:rsidRPr="003C5F5C">
        <w:rPr>
          <w:rFonts w:ascii="Arial" w:hAnsi="Arial" w:cs="Arial"/>
        </w:rPr>
        <w:t xml:space="preserve">Winkler, M.M. 2009. </w:t>
      </w:r>
      <w:r w:rsidRPr="003C5F5C">
        <w:rPr>
          <w:rFonts w:ascii="Arial" w:hAnsi="Arial" w:cs="Arial"/>
          <w:i/>
        </w:rPr>
        <w:t>Cinema and Classical Texts: Apollo’s New Light.</w:t>
      </w:r>
      <w:r w:rsidRPr="003C5F5C">
        <w:rPr>
          <w:rFonts w:ascii="Arial" w:hAnsi="Arial" w:cs="Arial"/>
        </w:rPr>
        <w:t xml:space="preserve"> Cambridge: Cambridge University Press.</w:t>
      </w:r>
    </w:p>
    <w:p w:rsidR="007F3C12" w:rsidRDefault="007F3C12" w:rsidP="00895DC1">
      <w:pPr>
        <w:jc w:val="both"/>
        <w:rPr>
          <w:rFonts w:ascii="Arial" w:hAnsi="Arial" w:cs="Arial"/>
          <w:color w:val="0070C0"/>
        </w:rPr>
      </w:pPr>
    </w:p>
    <w:p w:rsidR="00203EC1" w:rsidRDefault="00203EC1" w:rsidP="00895DC1">
      <w:pPr>
        <w:jc w:val="both"/>
        <w:rPr>
          <w:rFonts w:ascii="Arial" w:hAnsi="Arial" w:cs="Arial"/>
          <w:color w:val="0070C0"/>
        </w:rPr>
      </w:pPr>
    </w:p>
    <w:p w:rsidR="00CA69E0" w:rsidRPr="00D245CD" w:rsidRDefault="0092155C" w:rsidP="00895DC1">
      <w:pPr>
        <w:jc w:val="both"/>
        <w:rPr>
          <w:rFonts w:ascii="Arial" w:hAnsi="Arial" w:cs="Arial"/>
          <w:b/>
        </w:rPr>
      </w:pPr>
      <w:r w:rsidRPr="00D245CD">
        <w:rPr>
          <w:rFonts w:ascii="Arial" w:hAnsi="Arial" w:cs="Arial"/>
          <w:b/>
        </w:rPr>
        <w:t>DVD</w:t>
      </w:r>
    </w:p>
    <w:p w:rsidR="0092155C" w:rsidRDefault="0092155C" w:rsidP="00895DC1">
      <w:pPr>
        <w:jc w:val="both"/>
        <w:rPr>
          <w:rFonts w:ascii="Arial" w:hAnsi="Arial" w:cs="Arial"/>
          <w:b/>
          <w:color w:val="0070C0"/>
        </w:rPr>
      </w:pPr>
    </w:p>
    <w:p w:rsidR="0092155C" w:rsidRPr="00517301" w:rsidRDefault="0092155C" w:rsidP="0092155C">
      <w:pPr>
        <w:jc w:val="both"/>
        <w:rPr>
          <w:rFonts w:ascii="Arial" w:hAnsi="Arial" w:cs="Arial"/>
          <w:i/>
        </w:rPr>
      </w:pPr>
      <w:r w:rsidRPr="00517301">
        <w:rPr>
          <w:rFonts w:ascii="Arial" w:hAnsi="Arial" w:cs="Arial"/>
          <w:i/>
        </w:rPr>
        <w:t>Medea,</w:t>
      </w:r>
      <w:r w:rsidRPr="00517301">
        <w:rPr>
          <w:rFonts w:ascii="Arial" w:hAnsi="Arial" w:cs="Arial"/>
        </w:rPr>
        <w:t xml:space="preserve"> Pasolini, P.P. 1969. Los </w:t>
      </w:r>
      <w:r w:rsidR="007A5292" w:rsidRPr="00517301">
        <w:rPr>
          <w:rFonts w:ascii="Arial" w:hAnsi="Arial" w:cs="Arial"/>
        </w:rPr>
        <w:t>Angeles, CA: Vanguard Cinema.</w:t>
      </w:r>
      <w:r w:rsidRPr="00517301">
        <w:rPr>
          <w:rFonts w:ascii="Arial" w:hAnsi="Arial" w:cs="Arial"/>
          <w:i/>
        </w:rPr>
        <w:t xml:space="preserve"> </w:t>
      </w:r>
    </w:p>
    <w:p w:rsidR="00B03409" w:rsidRPr="00517301" w:rsidRDefault="00B03409" w:rsidP="0092155C">
      <w:pPr>
        <w:jc w:val="both"/>
        <w:rPr>
          <w:rFonts w:ascii="Arial" w:hAnsi="Arial" w:cs="Arial"/>
          <w:i/>
        </w:rPr>
      </w:pPr>
    </w:p>
    <w:p w:rsidR="00B03409" w:rsidRPr="00517301" w:rsidRDefault="00B03409" w:rsidP="0092155C">
      <w:pPr>
        <w:jc w:val="both"/>
        <w:rPr>
          <w:rFonts w:ascii="Arial" w:hAnsi="Arial" w:cs="Arial"/>
        </w:rPr>
      </w:pPr>
      <w:r w:rsidRPr="00517301">
        <w:rPr>
          <w:rFonts w:ascii="Arial" w:hAnsi="Arial" w:cs="Arial"/>
          <w:i/>
        </w:rPr>
        <w:t>Medea,</w:t>
      </w:r>
      <w:r w:rsidRPr="00517301">
        <w:rPr>
          <w:rFonts w:ascii="Arial" w:hAnsi="Arial" w:cs="Arial"/>
        </w:rPr>
        <w:t xml:space="preserve"> Von Trier, L. 1988. (TV adaptation) Denmark: Mustang Entertainment. </w:t>
      </w:r>
    </w:p>
    <w:p w:rsidR="0092155C" w:rsidRPr="00517301" w:rsidRDefault="0092155C" w:rsidP="00895DC1">
      <w:pPr>
        <w:jc w:val="both"/>
        <w:rPr>
          <w:rFonts w:ascii="Arial" w:hAnsi="Arial" w:cs="Arial"/>
          <w:b/>
        </w:rPr>
      </w:pPr>
    </w:p>
    <w:p w:rsidR="0028194D" w:rsidRPr="00517301" w:rsidRDefault="0028194D" w:rsidP="00895DC1">
      <w:pPr>
        <w:jc w:val="both"/>
        <w:rPr>
          <w:rFonts w:ascii="Arial" w:hAnsi="Arial" w:cs="Arial"/>
        </w:rPr>
      </w:pPr>
    </w:p>
    <w:p w:rsidR="005D36C9" w:rsidRPr="00517301" w:rsidRDefault="005D36C9" w:rsidP="00895DC1">
      <w:pPr>
        <w:jc w:val="both"/>
        <w:rPr>
          <w:rFonts w:ascii="Arial" w:hAnsi="Arial" w:cs="Arial"/>
        </w:rPr>
      </w:pPr>
    </w:p>
    <w:p w:rsidR="00E76BB4" w:rsidRPr="00517301" w:rsidRDefault="00E76BB4" w:rsidP="00895DC1">
      <w:pPr>
        <w:jc w:val="both"/>
        <w:rPr>
          <w:rFonts w:ascii="Arial" w:hAnsi="Arial" w:cs="Arial"/>
        </w:rPr>
      </w:pPr>
    </w:p>
    <w:p w:rsidR="0076322F" w:rsidRPr="00517301" w:rsidRDefault="0076322F" w:rsidP="00895DC1">
      <w:pPr>
        <w:jc w:val="both"/>
        <w:rPr>
          <w:rFonts w:ascii="Arial" w:hAnsi="Arial" w:cs="Arial"/>
        </w:rPr>
      </w:pPr>
    </w:p>
    <w:p w:rsidR="00FD4A60" w:rsidRDefault="00FD4A60" w:rsidP="00895DC1">
      <w:pPr>
        <w:jc w:val="both"/>
        <w:rPr>
          <w:rFonts w:ascii="Arial" w:hAnsi="Arial" w:cs="Arial"/>
          <w:color w:val="0070C0"/>
        </w:rPr>
      </w:pPr>
    </w:p>
    <w:p w:rsidR="00A27AE4" w:rsidRDefault="00A27AE4" w:rsidP="00895DC1">
      <w:pPr>
        <w:jc w:val="both"/>
        <w:rPr>
          <w:rFonts w:ascii="Arial" w:hAnsi="Arial" w:cs="Arial"/>
          <w:color w:val="0070C0"/>
        </w:rPr>
      </w:pPr>
    </w:p>
    <w:p w:rsidR="00A27AE4" w:rsidRPr="00842456" w:rsidRDefault="00A27AE4" w:rsidP="00895DC1">
      <w:pPr>
        <w:jc w:val="both"/>
        <w:rPr>
          <w:rFonts w:ascii="Arial" w:hAnsi="Arial" w:cs="Arial"/>
          <w:color w:val="0070C0"/>
        </w:rPr>
      </w:pPr>
    </w:p>
    <w:p w:rsidR="00842456" w:rsidRPr="00842456" w:rsidRDefault="00842456" w:rsidP="00895DC1">
      <w:pPr>
        <w:jc w:val="both"/>
        <w:rPr>
          <w:rFonts w:ascii="Arial" w:hAnsi="Arial" w:cs="Arial"/>
          <w:color w:val="0070C0"/>
        </w:rPr>
      </w:pPr>
    </w:p>
    <w:p w:rsidR="00842456" w:rsidRPr="009A4355" w:rsidRDefault="00842456" w:rsidP="00895DC1">
      <w:pPr>
        <w:jc w:val="both"/>
        <w:rPr>
          <w:rFonts w:ascii="Arial" w:hAnsi="Arial" w:cs="Arial"/>
          <w:color w:val="0070C0"/>
        </w:rPr>
      </w:pPr>
    </w:p>
    <w:p w:rsidR="009C75A4" w:rsidRPr="009C75A4" w:rsidRDefault="009C75A4" w:rsidP="00895DC1">
      <w:pPr>
        <w:jc w:val="both"/>
        <w:rPr>
          <w:rFonts w:ascii="Arial" w:hAnsi="Arial" w:cs="Arial"/>
          <w:color w:val="0070C0"/>
        </w:rPr>
      </w:pPr>
    </w:p>
    <w:sectPr w:rsidR="009C75A4" w:rsidRPr="009C75A4" w:rsidSect="008F615A">
      <w:footerReference w:type="default" r:id="rId9"/>
      <w:pgSz w:w="12240" w:h="15840"/>
      <w:pgMar w:top="1440" w:right="1985" w:bottom="1440" w:left="1440" w:header="567" w:footer="720" w:gutter="0"/>
      <w:pgNumType w:start="1"/>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12D3" w:rsidRDefault="006B12D3" w:rsidP="00144772">
      <w:r>
        <w:separator/>
      </w:r>
    </w:p>
  </w:endnote>
  <w:endnote w:type="continuationSeparator" w:id="0">
    <w:p w:rsidR="006B12D3" w:rsidRDefault="006B12D3" w:rsidP="0014477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1319089"/>
      <w:docPartObj>
        <w:docPartGallery w:val="Page Numbers (Bottom of Page)"/>
        <w:docPartUnique/>
      </w:docPartObj>
    </w:sdtPr>
    <w:sdtContent>
      <w:p w:rsidR="00586518" w:rsidRDefault="00601E6B">
        <w:pPr>
          <w:pStyle w:val="Footer"/>
          <w:jc w:val="right"/>
        </w:pPr>
        <w:fldSimple w:instr=" PAGE   \* MERGEFORMAT ">
          <w:r w:rsidR="001D77D2">
            <w:rPr>
              <w:noProof/>
            </w:rPr>
            <w:t>1</w:t>
          </w:r>
        </w:fldSimple>
      </w:p>
    </w:sdtContent>
  </w:sdt>
  <w:p w:rsidR="00586518" w:rsidRPr="00337A70" w:rsidRDefault="00586518">
    <w:pPr>
      <w:pStyle w:val="Footer"/>
      <w:rPr>
        <w:rFonts w:ascii="Trebuchet MS" w:hAnsi="Trebuchet MS"/>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12D3" w:rsidRDefault="006B12D3" w:rsidP="00144772">
      <w:r>
        <w:separator/>
      </w:r>
    </w:p>
  </w:footnote>
  <w:footnote w:type="continuationSeparator" w:id="0">
    <w:p w:rsidR="006B12D3" w:rsidRDefault="006B12D3" w:rsidP="00144772">
      <w:r>
        <w:continuationSeparator/>
      </w:r>
    </w:p>
  </w:footnote>
  <w:footnote w:id="1">
    <w:p w:rsidR="00B13C92" w:rsidRDefault="00B13C92">
      <w:pPr>
        <w:pStyle w:val="FootnoteText"/>
      </w:pPr>
      <w:r>
        <w:rPr>
          <w:rStyle w:val="FootnoteReference"/>
        </w:rPr>
        <w:footnoteRef/>
      </w:r>
      <w:r>
        <w:t xml:space="preserve"> Rovelli 2018: 16</w:t>
      </w:r>
      <w:r w:rsidR="00B23DF6">
        <w:t>.</w:t>
      </w:r>
    </w:p>
  </w:footnote>
  <w:footnote w:id="2">
    <w:p w:rsidR="00B23DF6" w:rsidRDefault="00B23DF6">
      <w:pPr>
        <w:pStyle w:val="FootnoteText"/>
      </w:pPr>
      <w:r>
        <w:rPr>
          <w:rStyle w:val="FootnoteReference"/>
        </w:rPr>
        <w:footnoteRef/>
      </w:r>
      <w:r>
        <w:t xml:space="preserve"> Powell 2012: 3.</w:t>
      </w:r>
    </w:p>
  </w:footnote>
  <w:footnote w:id="3">
    <w:p w:rsidR="00907A8A" w:rsidRDefault="00907A8A">
      <w:pPr>
        <w:pStyle w:val="FootnoteText"/>
      </w:pPr>
      <w:r>
        <w:rPr>
          <w:rStyle w:val="FootnoteReference"/>
        </w:rPr>
        <w:footnoteRef/>
      </w:r>
      <w:r>
        <w:t xml:space="preserve"> Rovelli 2018:16.</w:t>
      </w:r>
    </w:p>
  </w:footnote>
  <w:footnote w:id="4">
    <w:p w:rsidR="00907A8A" w:rsidRDefault="00907A8A">
      <w:pPr>
        <w:pStyle w:val="FootnoteText"/>
      </w:pPr>
      <w:r>
        <w:rPr>
          <w:rStyle w:val="FootnoteReference"/>
        </w:rPr>
        <w:footnoteRef/>
      </w:r>
      <w:r>
        <w:t xml:space="preserve"> Shallis 1982: 198.</w:t>
      </w:r>
    </w:p>
  </w:footnote>
  <w:footnote w:id="5">
    <w:p w:rsidR="000218FE" w:rsidRDefault="000218FE">
      <w:pPr>
        <w:pStyle w:val="FootnoteText"/>
      </w:pPr>
      <w:r>
        <w:rPr>
          <w:rStyle w:val="FootnoteReference"/>
        </w:rPr>
        <w:footnoteRef/>
      </w:r>
      <w:r>
        <w:t xml:space="preserve"> </w:t>
      </w:r>
      <w:r w:rsidRPr="000D6C01">
        <w:t>Ricoeur</w:t>
      </w:r>
      <w:r w:rsidR="000D6C01" w:rsidRPr="000D6C01">
        <w:t xml:space="preserve"> 1980 and 1984 quoted in Powell 2012</w:t>
      </w:r>
      <w:r w:rsidR="00B01609">
        <w:t>: 122</w:t>
      </w:r>
      <w:r w:rsidR="000D6C01" w:rsidRPr="000D6C01">
        <w:t>.</w:t>
      </w:r>
      <w:r w:rsidR="000D6C01">
        <w:rPr>
          <w:color w:val="FF0000"/>
        </w:rPr>
        <w:t xml:space="preserve"> </w:t>
      </w:r>
    </w:p>
  </w:footnote>
  <w:footnote w:id="6">
    <w:p w:rsidR="000218FE" w:rsidRDefault="000218FE">
      <w:pPr>
        <w:pStyle w:val="FootnoteText"/>
      </w:pPr>
      <w:r>
        <w:rPr>
          <w:rStyle w:val="FootnoteReference"/>
        </w:rPr>
        <w:footnoteRef/>
      </w:r>
      <w:r>
        <w:t xml:space="preserve"> Rovelli 2018: 17.</w:t>
      </w:r>
    </w:p>
  </w:footnote>
  <w:footnote w:id="7">
    <w:p w:rsidR="00412A8C" w:rsidRDefault="00412A8C">
      <w:pPr>
        <w:pStyle w:val="FootnoteText"/>
      </w:pPr>
      <w:r>
        <w:rPr>
          <w:rStyle w:val="FootnoteReference"/>
        </w:rPr>
        <w:footnoteRef/>
      </w:r>
      <w:r>
        <w:t xml:space="preserve"> Felski 2008:22.</w:t>
      </w:r>
    </w:p>
  </w:footnote>
  <w:footnote w:id="8">
    <w:p w:rsidR="004E01EC" w:rsidRDefault="004E01EC">
      <w:pPr>
        <w:pStyle w:val="FootnoteText"/>
      </w:pPr>
      <w:r>
        <w:rPr>
          <w:rStyle w:val="FootnoteReference"/>
        </w:rPr>
        <w:footnoteRef/>
      </w:r>
      <w:r>
        <w:t xml:space="preserve"> Nugent 1993: 317.</w:t>
      </w:r>
    </w:p>
  </w:footnote>
  <w:footnote w:id="9">
    <w:p w:rsidR="00CD6BD3" w:rsidRDefault="00CD6BD3">
      <w:pPr>
        <w:pStyle w:val="FootnoteText"/>
      </w:pPr>
      <w:r>
        <w:rPr>
          <w:rStyle w:val="FootnoteReference"/>
        </w:rPr>
        <w:footnoteRef/>
      </w:r>
      <w:r>
        <w:t xml:space="preserve"> </w:t>
      </w:r>
      <w:r w:rsidRPr="00FA1219">
        <w:t>Bergson</w:t>
      </w:r>
      <w:r>
        <w:t xml:space="preserve"> 1911: 4.</w:t>
      </w:r>
    </w:p>
  </w:footnote>
  <w:footnote w:id="10">
    <w:p w:rsidR="003031AC" w:rsidRDefault="003031AC">
      <w:pPr>
        <w:pStyle w:val="FootnoteText"/>
      </w:pPr>
      <w:r>
        <w:rPr>
          <w:rStyle w:val="FootnoteReference"/>
        </w:rPr>
        <w:footnoteRef/>
      </w:r>
      <w:r w:rsidR="00714C78">
        <w:t xml:space="preserve"> Kulezić-</w:t>
      </w:r>
      <w:r>
        <w:t xml:space="preserve">Wilson </w:t>
      </w:r>
      <w:r w:rsidR="00714C78">
        <w:t>2008:256.</w:t>
      </w:r>
      <w:r>
        <w:t xml:space="preserve"> </w:t>
      </w:r>
    </w:p>
  </w:footnote>
  <w:footnote w:id="11">
    <w:p w:rsidR="00187990" w:rsidRDefault="00187990">
      <w:pPr>
        <w:pStyle w:val="FootnoteText"/>
      </w:pPr>
      <w:r>
        <w:rPr>
          <w:rStyle w:val="FootnoteReference"/>
        </w:rPr>
        <w:footnoteRef/>
      </w:r>
      <w:r>
        <w:t xml:space="preserve"> Powell 2012: 115-142.</w:t>
      </w:r>
    </w:p>
  </w:footnote>
  <w:footnote w:id="12">
    <w:p w:rsidR="00C84B94" w:rsidRDefault="00C84B94" w:rsidP="00C84B94">
      <w:pPr>
        <w:pStyle w:val="FootnoteText"/>
      </w:pPr>
      <w:r>
        <w:rPr>
          <w:rStyle w:val="FootnoteReference"/>
        </w:rPr>
        <w:footnoteRef/>
      </w:r>
      <w:r>
        <w:t xml:space="preserve"> Michelakis 2013: 180.</w:t>
      </w:r>
    </w:p>
  </w:footnote>
  <w:footnote w:id="13">
    <w:p w:rsidR="00C04BBA" w:rsidRDefault="00C04BBA">
      <w:pPr>
        <w:pStyle w:val="FootnoteText"/>
      </w:pPr>
      <w:r>
        <w:rPr>
          <w:rStyle w:val="FootnoteReference"/>
        </w:rPr>
        <w:footnoteRef/>
      </w:r>
      <w:r>
        <w:t xml:space="preserve"> Michelakis 2013: 180.</w:t>
      </w:r>
    </w:p>
  </w:footnote>
  <w:footnote w:id="14">
    <w:p w:rsidR="00C0289F" w:rsidRDefault="00C0289F">
      <w:pPr>
        <w:pStyle w:val="FootnoteText"/>
      </w:pPr>
      <w:r>
        <w:rPr>
          <w:rStyle w:val="FootnoteReference"/>
        </w:rPr>
        <w:footnoteRef/>
      </w:r>
      <w:r>
        <w:t xml:space="preserve"> Michelakis 2013: 184.</w:t>
      </w:r>
    </w:p>
  </w:footnote>
  <w:footnote w:id="15">
    <w:p w:rsidR="00C0289F" w:rsidRDefault="00C0289F">
      <w:pPr>
        <w:pStyle w:val="FootnoteText"/>
      </w:pPr>
      <w:r>
        <w:rPr>
          <w:rStyle w:val="FootnoteReference"/>
        </w:rPr>
        <w:footnoteRef/>
      </w:r>
      <w:r>
        <w:t xml:space="preserve"> Michelakis 2013: 183.</w:t>
      </w:r>
    </w:p>
  </w:footnote>
  <w:footnote w:id="16">
    <w:p w:rsidR="009D5B18" w:rsidRDefault="009D5B18">
      <w:pPr>
        <w:pStyle w:val="FootnoteText"/>
      </w:pPr>
      <w:r>
        <w:rPr>
          <w:rStyle w:val="FootnoteReference"/>
        </w:rPr>
        <w:footnoteRef/>
      </w:r>
      <w:r>
        <w:t xml:space="preserve"> </w:t>
      </w:r>
      <w:r w:rsidR="00A97FBC">
        <w:t>Baertschi 2013: 133.</w:t>
      </w:r>
    </w:p>
  </w:footnote>
  <w:footnote w:id="17">
    <w:p w:rsidR="00661C1E" w:rsidRDefault="00661C1E">
      <w:pPr>
        <w:pStyle w:val="FootnoteText"/>
      </w:pPr>
      <w:r>
        <w:rPr>
          <w:rStyle w:val="FootnoteReference"/>
        </w:rPr>
        <w:footnoteRef/>
      </w:r>
      <w:r>
        <w:t xml:space="preserve"> Joseph and Johnson 2008: 121.</w:t>
      </w:r>
    </w:p>
  </w:footnote>
  <w:footnote w:id="18">
    <w:p w:rsidR="001A544F" w:rsidRDefault="001A544F">
      <w:pPr>
        <w:pStyle w:val="FootnoteText"/>
      </w:pPr>
      <w:r>
        <w:rPr>
          <w:rStyle w:val="FootnoteReference"/>
        </w:rPr>
        <w:footnoteRef/>
      </w:r>
      <w:r>
        <w:t xml:space="preserve"> Michelakis 2013: 188.</w:t>
      </w:r>
    </w:p>
  </w:footnote>
  <w:footnote w:id="19">
    <w:p w:rsidR="0074124B" w:rsidRDefault="0074124B">
      <w:pPr>
        <w:pStyle w:val="FootnoteText"/>
      </w:pPr>
      <w:r>
        <w:rPr>
          <w:rStyle w:val="FootnoteReference"/>
        </w:rPr>
        <w:footnoteRef/>
      </w:r>
      <w:r>
        <w:t xml:space="preserve"> Michelakis 2013: 73.</w:t>
      </w:r>
    </w:p>
  </w:footnote>
  <w:footnote w:id="20">
    <w:p w:rsidR="007C1DD2" w:rsidRDefault="007C1DD2">
      <w:pPr>
        <w:pStyle w:val="FootnoteText"/>
      </w:pPr>
      <w:r>
        <w:rPr>
          <w:rStyle w:val="FootnoteReference"/>
        </w:rPr>
        <w:footnoteRef/>
      </w:r>
      <w:r>
        <w:t xml:space="preserve"> Michelakis 2013: 72.</w:t>
      </w:r>
    </w:p>
  </w:footnote>
  <w:footnote w:id="21">
    <w:p w:rsidR="007B462C" w:rsidRDefault="007B462C">
      <w:pPr>
        <w:pStyle w:val="FootnoteText"/>
      </w:pPr>
      <w:r>
        <w:rPr>
          <w:rStyle w:val="FootnoteReference"/>
        </w:rPr>
        <w:footnoteRef/>
      </w:r>
      <w:r>
        <w:t xml:space="preserve"> Michelakis 2013: 176.</w:t>
      </w:r>
    </w:p>
  </w:footnote>
  <w:footnote w:id="22">
    <w:p w:rsidR="008E4C94" w:rsidRDefault="008E4C94">
      <w:pPr>
        <w:pStyle w:val="FootnoteText"/>
      </w:pPr>
      <w:r>
        <w:rPr>
          <w:rStyle w:val="FootnoteReference"/>
        </w:rPr>
        <w:footnoteRef/>
      </w:r>
      <w:r>
        <w:t xml:space="preserve"> Michelakis 2013: 177.</w:t>
      </w:r>
    </w:p>
  </w:footnote>
  <w:footnote w:id="23">
    <w:p w:rsidR="003734AC" w:rsidRDefault="003734AC">
      <w:pPr>
        <w:pStyle w:val="FootnoteText"/>
      </w:pPr>
      <w:r>
        <w:rPr>
          <w:rStyle w:val="FootnoteReference"/>
        </w:rPr>
        <w:footnoteRef/>
      </w:r>
      <w:r>
        <w:t xml:space="preserve"> Michelakis 2013: 188.</w:t>
      </w:r>
    </w:p>
  </w:footnote>
  <w:footnote w:id="24">
    <w:p w:rsidR="00783C23" w:rsidRDefault="00783C23">
      <w:pPr>
        <w:pStyle w:val="FootnoteText"/>
      </w:pPr>
      <w:r>
        <w:rPr>
          <w:rStyle w:val="FootnoteReference"/>
        </w:rPr>
        <w:footnoteRef/>
      </w:r>
      <w:r>
        <w:t xml:space="preserve"> Currie 1995: 96.</w:t>
      </w:r>
    </w:p>
  </w:footnote>
  <w:footnote w:id="25">
    <w:p w:rsidR="000A3BF7" w:rsidRDefault="000A3BF7">
      <w:pPr>
        <w:pStyle w:val="FootnoteText"/>
      </w:pPr>
      <w:r>
        <w:rPr>
          <w:rStyle w:val="FootnoteReference"/>
        </w:rPr>
        <w:footnoteRef/>
      </w:r>
      <w:r>
        <w:t xml:space="preserve"> Powell 2012: 145.</w:t>
      </w:r>
    </w:p>
  </w:footnote>
  <w:footnote w:id="26">
    <w:p w:rsidR="001E7BAF" w:rsidRDefault="001E7BAF">
      <w:pPr>
        <w:pStyle w:val="FootnoteText"/>
      </w:pPr>
      <w:r>
        <w:rPr>
          <w:rStyle w:val="FootnoteReference"/>
        </w:rPr>
        <w:footnoteRef/>
      </w:r>
      <w:r>
        <w:t xml:space="preserve"> Powell 2012: 159. </w:t>
      </w:r>
    </w:p>
  </w:footnote>
  <w:footnote w:id="27">
    <w:p w:rsidR="00BE0EB7" w:rsidRDefault="00BE0EB7">
      <w:pPr>
        <w:pStyle w:val="FootnoteText"/>
      </w:pPr>
      <w:r>
        <w:rPr>
          <w:rStyle w:val="FootnoteReference"/>
        </w:rPr>
        <w:footnoteRef/>
      </w:r>
      <w:r>
        <w:t xml:space="preserve"> Nowotney 1994: 50.</w:t>
      </w:r>
    </w:p>
  </w:footnote>
  <w:footnote w:id="28">
    <w:p w:rsidR="002D61DF" w:rsidRDefault="002D61DF" w:rsidP="002D61DF">
      <w:pPr>
        <w:pStyle w:val="FootnoteText"/>
      </w:pPr>
      <w:r>
        <w:rPr>
          <w:rStyle w:val="FootnoteReference"/>
        </w:rPr>
        <w:footnoteRef/>
      </w:r>
      <w:r>
        <w:t xml:space="preserve"> Powell 2012: 147.</w:t>
      </w:r>
    </w:p>
  </w:footnote>
  <w:footnote w:id="29">
    <w:p w:rsidR="005C4538" w:rsidRDefault="005C4538">
      <w:pPr>
        <w:pStyle w:val="FootnoteText"/>
      </w:pPr>
      <w:r>
        <w:rPr>
          <w:rStyle w:val="FootnoteReference"/>
        </w:rPr>
        <w:footnoteRef/>
      </w:r>
      <w:r>
        <w:t xml:space="preserve"> Sanders 2006:</w:t>
      </w:r>
      <w:r w:rsidR="00F4605A">
        <w:t xml:space="preserve"> 98-99.</w:t>
      </w:r>
    </w:p>
  </w:footnote>
  <w:footnote w:id="30">
    <w:p w:rsidR="005C4538" w:rsidRDefault="005C4538">
      <w:pPr>
        <w:pStyle w:val="FootnoteText"/>
      </w:pPr>
      <w:r>
        <w:rPr>
          <w:rStyle w:val="FootnoteReference"/>
        </w:rPr>
        <w:footnoteRef/>
      </w:r>
      <w:r>
        <w:t xml:space="preserve"> Christie 2000: 145.</w:t>
      </w:r>
    </w:p>
  </w:footnote>
  <w:footnote w:id="31">
    <w:p w:rsidR="00D65AC6" w:rsidRDefault="00D65AC6">
      <w:pPr>
        <w:pStyle w:val="FootnoteText"/>
      </w:pPr>
      <w:r>
        <w:rPr>
          <w:rStyle w:val="FootnoteReference"/>
        </w:rPr>
        <w:footnoteRef/>
      </w:r>
      <w:r>
        <w:t xml:space="preserve"> Powell 2012: 3.</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1"/>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093804"/>
    <w:rsid w:val="00002863"/>
    <w:rsid w:val="00007499"/>
    <w:rsid w:val="000075D5"/>
    <w:rsid w:val="00011E10"/>
    <w:rsid w:val="00016F89"/>
    <w:rsid w:val="000218FE"/>
    <w:rsid w:val="00022147"/>
    <w:rsid w:val="00025874"/>
    <w:rsid w:val="0003031B"/>
    <w:rsid w:val="00031485"/>
    <w:rsid w:val="00040A55"/>
    <w:rsid w:val="00040EBA"/>
    <w:rsid w:val="00044DA7"/>
    <w:rsid w:val="00045C0A"/>
    <w:rsid w:val="00045FC8"/>
    <w:rsid w:val="00052346"/>
    <w:rsid w:val="00056790"/>
    <w:rsid w:val="00056936"/>
    <w:rsid w:val="0006750B"/>
    <w:rsid w:val="00075132"/>
    <w:rsid w:val="00076750"/>
    <w:rsid w:val="00081FC6"/>
    <w:rsid w:val="00085944"/>
    <w:rsid w:val="00085BC8"/>
    <w:rsid w:val="0008611B"/>
    <w:rsid w:val="00093804"/>
    <w:rsid w:val="00095145"/>
    <w:rsid w:val="000970AF"/>
    <w:rsid w:val="000A1A5F"/>
    <w:rsid w:val="000A3BF7"/>
    <w:rsid w:val="000A4842"/>
    <w:rsid w:val="000A4E65"/>
    <w:rsid w:val="000A5B63"/>
    <w:rsid w:val="000B22D3"/>
    <w:rsid w:val="000B263D"/>
    <w:rsid w:val="000B3C1C"/>
    <w:rsid w:val="000B4E1C"/>
    <w:rsid w:val="000B7D4A"/>
    <w:rsid w:val="000D06C6"/>
    <w:rsid w:val="000D6C01"/>
    <w:rsid w:val="000E0C3D"/>
    <w:rsid w:val="000E2D58"/>
    <w:rsid w:val="000E5966"/>
    <w:rsid w:val="000F1429"/>
    <w:rsid w:val="000F4C9A"/>
    <w:rsid w:val="00101CDF"/>
    <w:rsid w:val="00102108"/>
    <w:rsid w:val="00105A7B"/>
    <w:rsid w:val="00105D52"/>
    <w:rsid w:val="001136E4"/>
    <w:rsid w:val="00114656"/>
    <w:rsid w:val="00114BB3"/>
    <w:rsid w:val="00120F16"/>
    <w:rsid w:val="00127384"/>
    <w:rsid w:val="00130194"/>
    <w:rsid w:val="00132804"/>
    <w:rsid w:val="001375C7"/>
    <w:rsid w:val="00144772"/>
    <w:rsid w:val="0014679B"/>
    <w:rsid w:val="00146EED"/>
    <w:rsid w:val="00153D2A"/>
    <w:rsid w:val="00155232"/>
    <w:rsid w:val="00155638"/>
    <w:rsid w:val="00156E80"/>
    <w:rsid w:val="00164825"/>
    <w:rsid w:val="001675B3"/>
    <w:rsid w:val="00167A5E"/>
    <w:rsid w:val="00170003"/>
    <w:rsid w:val="00174456"/>
    <w:rsid w:val="00177D16"/>
    <w:rsid w:val="00182BDB"/>
    <w:rsid w:val="001839B4"/>
    <w:rsid w:val="00186B9B"/>
    <w:rsid w:val="001871B1"/>
    <w:rsid w:val="00187990"/>
    <w:rsid w:val="00190EDE"/>
    <w:rsid w:val="001912D4"/>
    <w:rsid w:val="00193F3D"/>
    <w:rsid w:val="0019534E"/>
    <w:rsid w:val="00196A87"/>
    <w:rsid w:val="001A1C37"/>
    <w:rsid w:val="001A544F"/>
    <w:rsid w:val="001A6C4A"/>
    <w:rsid w:val="001B1E87"/>
    <w:rsid w:val="001B3933"/>
    <w:rsid w:val="001B3F57"/>
    <w:rsid w:val="001B5A2B"/>
    <w:rsid w:val="001C1BC2"/>
    <w:rsid w:val="001C1F2B"/>
    <w:rsid w:val="001C476A"/>
    <w:rsid w:val="001C7E94"/>
    <w:rsid w:val="001D323F"/>
    <w:rsid w:val="001D4BD0"/>
    <w:rsid w:val="001D5358"/>
    <w:rsid w:val="001D77D2"/>
    <w:rsid w:val="001E0A90"/>
    <w:rsid w:val="001E4E41"/>
    <w:rsid w:val="001E7BAF"/>
    <w:rsid w:val="001F3D23"/>
    <w:rsid w:val="001F5ADE"/>
    <w:rsid w:val="001F60CA"/>
    <w:rsid w:val="00203E73"/>
    <w:rsid w:val="00203EC1"/>
    <w:rsid w:val="00204043"/>
    <w:rsid w:val="00206C46"/>
    <w:rsid w:val="00211AF6"/>
    <w:rsid w:val="00212DA0"/>
    <w:rsid w:val="00213A6A"/>
    <w:rsid w:val="002144CA"/>
    <w:rsid w:val="002151E1"/>
    <w:rsid w:val="0021731A"/>
    <w:rsid w:val="00220DDA"/>
    <w:rsid w:val="0022102E"/>
    <w:rsid w:val="0022280F"/>
    <w:rsid w:val="00233372"/>
    <w:rsid w:val="0023340D"/>
    <w:rsid w:val="00237EC0"/>
    <w:rsid w:val="00241380"/>
    <w:rsid w:val="00241C11"/>
    <w:rsid w:val="002432B2"/>
    <w:rsid w:val="00243559"/>
    <w:rsid w:val="00251B3D"/>
    <w:rsid w:val="00252684"/>
    <w:rsid w:val="002541F0"/>
    <w:rsid w:val="0025440C"/>
    <w:rsid w:val="00256F2D"/>
    <w:rsid w:val="00257F4B"/>
    <w:rsid w:val="0027362D"/>
    <w:rsid w:val="002736B4"/>
    <w:rsid w:val="00275CE2"/>
    <w:rsid w:val="0027784C"/>
    <w:rsid w:val="00281289"/>
    <w:rsid w:val="0028194D"/>
    <w:rsid w:val="002820A6"/>
    <w:rsid w:val="0028260D"/>
    <w:rsid w:val="0029073B"/>
    <w:rsid w:val="002A1174"/>
    <w:rsid w:val="002A2E51"/>
    <w:rsid w:val="002A525C"/>
    <w:rsid w:val="002A7515"/>
    <w:rsid w:val="002B1EF3"/>
    <w:rsid w:val="002C16ED"/>
    <w:rsid w:val="002C48F4"/>
    <w:rsid w:val="002D10E5"/>
    <w:rsid w:val="002D54E7"/>
    <w:rsid w:val="002D5A31"/>
    <w:rsid w:val="002D61DF"/>
    <w:rsid w:val="002E163D"/>
    <w:rsid w:val="002E24C1"/>
    <w:rsid w:val="002E45F4"/>
    <w:rsid w:val="002E56E0"/>
    <w:rsid w:val="002E6AA0"/>
    <w:rsid w:val="002F4EF5"/>
    <w:rsid w:val="002F5E4D"/>
    <w:rsid w:val="002F7E38"/>
    <w:rsid w:val="003031AC"/>
    <w:rsid w:val="003057B6"/>
    <w:rsid w:val="0030600D"/>
    <w:rsid w:val="0030772A"/>
    <w:rsid w:val="00310D96"/>
    <w:rsid w:val="00312544"/>
    <w:rsid w:val="00312657"/>
    <w:rsid w:val="003127E8"/>
    <w:rsid w:val="00316246"/>
    <w:rsid w:val="00323D38"/>
    <w:rsid w:val="00324720"/>
    <w:rsid w:val="003266CA"/>
    <w:rsid w:val="003266FB"/>
    <w:rsid w:val="0033025C"/>
    <w:rsid w:val="00330F4E"/>
    <w:rsid w:val="00331250"/>
    <w:rsid w:val="00332AC5"/>
    <w:rsid w:val="00333043"/>
    <w:rsid w:val="00334AA6"/>
    <w:rsid w:val="00334ABE"/>
    <w:rsid w:val="003356F7"/>
    <w:rsid w:val="00335ADF"/>
    <w:rsid w:val="00346C7C"/>
    <w:rsid w:val="00355303"/>
    <w:rsid w:val="003564A7"/>
    <w:rsid w:val="00357946"/>
    <w:rsid w:val="00362147"/>
    <w:rsid w:val="00363503"/>
    <w:rsid w:val="003639DA"/>
    <w:rsid w:val="0037049C"/>
    <w:rsid w:val="00372A2E"/>
    <w:rsid w:val="003734AC"/>
    <w:rsid w:val="0037373C"/>
    <w:rsid w:val="00374FA1"/>
    <w:rsid w:val="00376696"/>
    <w:rsid w:val="00376B52"/>
    <w:rsid w:val="00381DB7"/>
    <w:rsid w:val="00382ABF"/>
    <w:rsid w:val="0038376D"/>
    <w:rsid w:val="00394E9C"/>
    <w:rsid w:val="003953E8"/>
    <w:rsid w:val="003A2084"/>
    <w:rsid w:val="003A2630"/>
    <w:rsid w:val="003A3138"/>
    <w:rsid w:val="003A44FC"/>
    <w:rsid w:val="003B0A8F"/>
    <w:rsid w:val="003B1B42"/>
    <w:rsid w:val="003B3B57"/>
    <w:rsid w:val="003C02A8"/>
    <w:rsid w:val="003C02C6"/>
    <w:rsid w:val="003C2112"/>
    <w:rsid w:val="003C2C8C"/>
    <w:rsid w:val="003C5F5C"/>
    <w:rsid w:val="003C7740"/>
    <w:rsid w:val="003D2063"/>
    <w:rsid w:val="003D6B35"/>
    <w:rsid w:val="003E09A2"/>
    <w:rsid w:val="003E0C0A"/>
    <w:rsid w:val="003E505B"/>
    <w:rsid w:val="003F1E60"/>
    <w:rsid w:val="003F2C45"/>
    <w:rsid w:val="003F7D91"/>
    <w:rsid w:val="00401BC2"/>
    <w:rsid w:val="00401E78"/>
    <w:rsid w:val="00403900"/>
    <w:rsid w:val="00412A8C"/>
    <w:rsid w:val="0041370C"/>
    <w:rsid w:val="00414569"/>
    <w:rsid w:val="00414A75"/>
    <w:rsid w:val="00417DD9"/>
    <w:rsid w:val="0042097A"/>
    <w:rsid w:val="00421695"/>
    <w:rsid w:val="0042258D"/>
    <w:rsid w:val="004229DD"/>
    <w:rsid w:val="004259BA"/>
    <w:rsid w:val="00426122"/>
    <w:rsid w:val="0044079B"/>
    <w:rsid w:val="00442F58"/>
    <w:rsid w:val="004444B1"/>
    <w:rsid w:val="00444D14"/>
    <w:rsid w:val="00444DB5"/>
    <w:rsid w:val="00444EAB"/>
    <w:rsid w:val="00444ED3"/>
    <w:rsid w:val="00446438"/>
    <w:rsid w:val="00451E3E"/>
    <w:rsid w:val="0045201F"/>
    <w:rsid w:val="00452582"/>
    <w:rsid w:val="00452EAC"/>
    <w:rsid w:val="00453780"/>
    <w:rsid w:val="00461FB2"/>
    <w:rsid w:val="00462ABB"/>
    <w:rsid w:val="0046346C"/>
    <w:rsid w:val="004637BE"/>
    <w:rsid w:val="0046402B"/>
    <w:rsid w:val="004666C4"/>
    <w:rsid w:val="0046688E"/>
    <w:rsid w:val="004669A2"/>
    <w:rsid w:val="00466CF0"/>
    <w:rsid w:val="004673F5"/>
    <w:rsid w:val="0047790D"/>
    <w:rsid w:val="00481352"/>
    <w:rsid w:val="00485566"/>
    <w:rsid w:val="00487276"/>
    <w:rsid w:val="00487654"/>
    <w:rsid w:val="00487DC4"/>
    <w:rsid w:val="00494E0C"/>
    <w:rsid w:val="004A0AA8"/>
    <w:rsid w:val="004A1D5D"/>
    <w:rsid w:val="004A2B33"/>
    <w:rsid w:val="004A4032"/>
    <w:rsid w:val="004A4BF2"/>
    <w:rsid w:val="004B1377"/>
    <w:rsid w:val="004B41ED"/>
    <w:rsid w:val="004B4C04"/>
    <w:rsid w:val="004B54C5"/>
    <w:rsid w:val="004C0F4F"/>
    <w:rsid w:val="004C2C10"/>
    <w:rsid w:val="004C2E17"/>
    <w:rsid w:val="004D1231"/>
    <w:rsid w:val="004D3A4D"/>
    <w:rsid w:val="004D5B8E"/>
    <w:rsid w:val="004D5EC5"/>
    <w:rsid w:val="004D71F3"/>
    <w:rsid w:val="004D7403"/>
    <w:rsid w:val="004D74B4"/>
    <w:rsid w:val="004E01EC"/>
    <w:rsid w:val="004E3677"/>
    <w:rsid w:val="004E6701"/>
    <w:rsid w:val="004E7262"/>
    <w:rsid w:val="004F4B65"/>
    <w:rsid w:val="005048B7"/>
    <w:rsid w:val="005055A0"/>
    <w:rsid w:val="00511C87"/>
    <w:rsid w:val="00512080"/>
    <w:rsid w:val="005149F0"/>
    <w:rsid w:val="005168C1"/>
    <w:rsid w:val="00517301"/>
    <w:rsid w:val="00517324"/>
    <w:rsid w:val="00517F5D"/>
    <w:rsid w:val="00520AD9"/>
    <w:rsid w:val="00534377"/>
    <w:rsid w:val="005354CB"/>
    <w:rsid w:val="005377A5"/>
    <w:rsid w:val="00537914"/>
    <w:rsid w:val="00537FE0"/>
    <w:rsid w:val="0054427F"/>
    <w:rsid w:val="00544409"/>
    <w:rsid w:val="0054468A"/>
    <w:rsid w:val="005510F1"/>
    <w:rsid w:val="00554E5C"/>
    <w:rsid w:val="00561223"/>
    <w:rsid w:val="00561BFA"/>
    <w:rsid w:val="00567033"/>
    <w:rsid w:val="00567291"/>
    <w:rsid w:val="005674CA"/>
    <w:rsid w:val="00571630"/>
    <w:rsid w:val="0058568A"/>
    <w:rsid w:val="00586282"/>
    <w:rsid w:val="00586518"/>
    <w:rsid w:val="00587400"/>
    <w:rsid w:val="005A0EBD"/>
    <w:rsid w:val="005A2AA6"/>
    <w:rsid w:val="005A3B41"/>
    <w:rsid w:val="005B3AF6"/>
    <w:rsid w:val="005B50B7"/>
    <w:rsid w:val="005B68C6"/>
    <w:rsid w:val="005B7CA2"/>
    <w:rsid w:val="005C27C7"/>
    <w:rsid w:val="005C35F0"/>
    <w:rsid w:val="005C3962"/>
    <w:rsid w:val="005C4538"/>
    <w:rsid w:val="005D36C9"/>
    <w:rsid w:val="005E0984"/>
    <w:rsid w:val="005E0D1D"/>
    <w:rsid w:val="005E2045"/>
    <w:rsid w:val="005E2238"/>
    <w:rsid w:val="005E291B"/>
    <w:rsid w:val="005E3EA9"/>
    <w:rsid w:val="005E5D51"/>
    <w:rsid w:val="005F33EF"/>
    <w:rsid w:val="005F45B9"/>
    <w:rsid w:val="005F7D10"/>
    <w:rsid w:val="00601492"/>
    <w:rsid w:val="0060158D"/>
    <w:rsid w:val="00601E6B"/>
    <w:rsid w:val="00604517"/>
    <w:rsid w:val="00607813"/>
    <w:rsid w:val="00607D71"/>
    <w:rsid w:val="00611305"/>
    <w:rsid w:val="006121D1"/>
    <w:rsid w:val="00613BC6"/>
    <w:rsid w:val="00617037"/>
    <w:rsid w:val="00617E9B"/>
    <w:rsid w:val="00621D0B"/>
    <w:rsid w:val="00621FD6"/>
    <w:rsid w:val="00622F2F"/>
    <w:rsid w:val="00624D6D"/>
    <w:rsid w:val="00631394"/>
    <w:rsid w:val="006321EB"/>
    <w:rsid w:val="006347B2"/>
    <w:rsid w:val="00637A20"/>
    <w:rsid w:val="00641086"/>
    <w:rsid w:val="0064193A"/>
    <w:rsid w:val="00642556"/>
    <w:rsid w:val="00643473"/>
    <w:rsid w:val="00650C3B"/>
    <w:rsid w:val="00661C1E"/>
    <w:rsid w:val="006656AC"/>
    <w:rsid w:val="00667DF2"/>
    <w:rsid w:val="006719D3"/>
    <w:rsid w:val="00672322"/>
    <w:rsid w:val="0067518F"/>
    <w:rsid w:val="00676FAD"/>
    <w:rsid w:val="006818D3"/>
    <w:rsid w:val="00684328"/>
    <w:rsid w:val="006866E2"/>
    <w:rsid w:val="006877C5"/>
    <w:rsid w:val="0069311F"/>
    <w:rsid w:val="00693FA3"/>
    <w:rsid w:val="006A27E4"/>
    <w:rsid w:val="006A3FFB"/>
    <w:rsid w:val="006B0402"/>
    <w:rsid w:val="006B089C"/>
    <w:rsid w:val="006B12D3"/>
    <w:rsid w:val="006B19A8"/>
    <w:rsid w:val="006B26D6"/>
    <w:rsid w:val="006B7507"/>
    <w:rsid w:val="006C0E47"/>
    <w:rsid w:val="006C29FB"/>
    <w:rsid w:val="006C2B01"/>
    <w:rsid w:val="006C6670"/>
    <w:rsid w:val="006D36BB"/>
    <w:rsid w:val="006D5E05"/>
    <w:rsid w:val="006D69F6"/>
    <w:rsid w:val="006E0E8A"/>
    <w:rsid w:val="006E3BE1"/>
    <w:rsid w:val="006F0E66"/>
    <w:rsid w:val="006F4A2A"/>
    <w:rsid w:val="007018D2"/>
    <w:rsid w:val="00701981"/>
    <w:rsid w:val="00705E01"/>
    <w:rsid w:val="00707989"/>
    <w:rsid w:val="00710BB9"/>
    <w:rsid w:val="007114F3"/>
    <w:rsid w:val="00712355"/>
    <w:rsid w:val="0071389F"/>
    <w:rsid w:val="00714C78"/>
    <w:rsid w:val="00715E75"/>
    <w:rsid w:val="0071795A"/>
    <w:rsid w:val="00720530"/>
    <w:rsid w:val="00724D6F"/>
    <w:rsid w:val="00725048"/>
    <w:rsid w:val="007252D1"/>
    <w:rsid w:val="007306E5"/>
    <w:rsid w:val="00735F08"/>
    <w:rsid w:val="00736021"/>
    <w:rsid w:val="0074124B"/>
    <w:rsid w:val="00741DD5"/>
    <w:rsid w:val="0074557D"/>
    <w:rsid w:val="00746E0D"/>
    <w:rsid w:val="00747856"/>
    <w:rsid w:val="0074796A"/>
    <w:rsid w:val="007507E8"/>
    <w:rsid w:val="007519F9"/>
    <w:rsid w:val="00762080"/>
    <w:rsid w:val="007628F0"/>
    <w:rsid w:val="0076322F"/>
    <w:rsid w:val="00770FCF"/>
    <w:rsid w:val="00772F89"/>
    <w:rsid w:val="00775371"/>
    <w:rsid w:val="00781DE5"/>
    <w:rsid w:val="0078319D"/>
    <w:rsid w:val="00783C23"/>
    <w:rsid w:val="0079011E"/>
    <w:rsid w:val="0079078A"/>
    <w:rsid w:val="0079191F"/>
    <w:rsid w:val="00795ED7"/>
    <w:rsid w:val="00796FEB"/>
    <w:rsid w:val="007A2458"/>
    <w:rsid w:val="007A5292"/>
    <w:rsid w:val="007A5B2E"/>
    <w:rsid w:val="007A6E0E"/>
    <w:rsid w:val="007A7195"/>
    <w:rsid w:val="007B15A1"/>
    <w:rsid w:val="007B3E35"/>
    <w:rsid w:val="007B462C"/>
    <w:rsid w:val="007B4AEE"/>
    <w:rsid w:val="007B7039"/>
    <w:rsid w:val="007C1DD2"/>
    <w:rsid w:val="007C44F0"/>
    <w:rsid w:val="007D2A43"/>
    <w:rsid w:val="007D6134"/>
    <w:rsid w:val="007D6E09"/>
    <w:rsid w:val="007E1756"/>
    <w:rsid w:val="007E38A3"/>
    <w:rsid w:val="007E496D"/>
    <w:rsid w:val="007E4F1C"/>
    <w:rsid w:val="007E6E62"/>
    <w:rsid w:val="007F1353"/>
    <w:rsid w:val="007F1AA2"/>
    <w:rsid w:val="007F3C12"/>
    <w:rsid w:val="007F401A"/>
    <w:rsid w:val="007F4182"/>
    <w:rsid w:val="007F6DBD"/>
    <w:rsid w:val="00805599"/>
    <w:rsid w:val="00806825"/>
    <w:rsid w:val="00810686"/>
    <w:rsid w:val="00811BD4"/>
    <w:rsid w:val="00813E6F"/>
    <w:rsid w:val="00814898"/>
    <w:rsid w:val="008229BA"/>
    <w:rsid w:val="00822E7D"/>
    <w:rsid w:val="00823886"/>
    <w:rsid w:val="00824640"/>
    <w:rsid w:val="008255F6"/>
    <w:rsid w:val="008276C5"/>
    <w:rsid w:val="008279A6"/>
    <w:rsid w:val="0083001B"/>
    <w:rsid w:val="008328AB"/>
    <w:rsid w:val="00835CDA"/>
    <w:rsid w:val="00836A53"/>
    <w:rsid w:val="00840B38"/>
    <w:rsid w:val="00842456"/>
    <w:rsid w:val="00853772"/>
    <w:rsid w:val="00853ED0"/>
    <w:rsid w:val="00855C30"/>
    <w:rsid w:val="00857987"/>
    <w:rsid w:val="00857CF9"/>
    <w:rsid w:val="00860187"/>
    <w:rsid w:val="0086053A"/>
    <w:rsid w:val="0086185E"/>
    <w:rsid w:val="00862437"/>
    <w:rsid w:val="00862DC4"/>
    <w:rsid w:val="00863DEC"/>
    <w:rsid w:val="008738C1"/>
    <w:rsid w:val="008777A5"/>
    <w:rsid w:val="00880053"/>
    <w:rsid w:val="00882548"/>
    <w:rsid w:val="00891D64"/>
    <w:rsid w:val="00893003"/>
    <w:rsid w:val="0089521C"/>
    <w:rsid w:val="00895DC1"/>
    <w:rsid w:val="008A05EF"/>
    <w:rsid w:val="008A3AB1"/>
    <w:rsid w:val="008A76A6"/>
    <w:rsid w:val="008A77E8"/>
    <w:rsid w:val="008B190D"/>
    <w:rsid w:val="008B20A6"/>
    <w:rsid w:val="008B518B"/>
    <w:rsid w:val="008B57FE"/>
    <w:rsid w:val="008B643D"/>
    <w:rsid w:val="008B7249"/>
    <w:rsid w:val="008B7E3C"/>
    <w:rsid w:val="008C09CD"/>
    <w:rsid w:val="008C2D58"/>
    <w:rsid w:val="008D2BD1"/>
    <w:rsid w:val="008D2F54"/>
    <w:rsid w:val="008E1452"/>
    <w:rsid w:val="008E22B9"/>
    <w:rsid w:val="008E49E1"/>
    <w:rsid w:val="008E4C94"/>
    <w:rsid w:val="008E4F27"/>
    <w:rsid w:val="008E5EC6"/>
    <w:rsid w:val="008E6C3B"/>
    <w:rsid w:val="008F1A24"/>
    <w:rsid w:val="008F3CC4"/>
    <w:rsid w:val="008F4B0A"/>
    <w:rsid w:val="008F615A"/>
    <w:rsid w:val="008F6869"/>
    <w:rsid w:val="008F68AA"/>
    <w:rsid w:val="00902DD9"/>
    <w:rsid w:val="00903FA7"/>
    <w:rsid w:val="009047CB"/>
    <w:rsid w:val="00905CC9"/>
    <w:rsid w:val="00906473"/>
    <w:rsid w:val="00907A8A"/>
    <w:rsid w:val="009136C5"/>
    <w:rsid w:val="00920BDA"/>
    <w:rsid w:val="0092155C"/>
    <w:rsid w:val="00923FB0"/>
    <w:rsid w:val="0092433C"/>
    <w:rsid w:val="00925096"/>
    <w:rsid w:val="00932C71"/>
    <w:rsid w:val="00937D96"/>
    <w:rsid w:val="0094488C"/>
    <w:rsid w:val="00945323"/>
    <w:rsid w:val="009456F5"/>
    <w:rsid w:val="00946584"/>
    <w:rsid w:val="009506CB"/>
    <w:rsid w:val="009526CA"/>
    <w:rsid w:val="00952D69"/>
    <w:rsid w:val="00957862"/>
    <w:rsid w:val="00964480"/>
    <w:rsid w:val="00964A86"/>
    <w:rsid w:val="0097098A"/>
    <w:rsid w:val="00974F4F"/>
    <w:rsid w:val="00981E48"/>
    <w:rsid w:val="0098417B"/>
    <w:rsid w:val="00984C1D"/>
    <w:rsid w:val="00986865"/>
    <w:rsid w:val="00986C30"/>
    <w:rsid w:val="0098767A"/>
    <w:rsid w:val="0099226A"/>
    <w:rsid w:val="00995A3F"/>
    <w:rsid w:val="009A15CA"/>
    <w:rsid w:val="009A2243"/>
    <w:rsid w:val="009A2762"/>
    <w:rsid w:val="009A34A7"/>
    <w:rsid w:val="009A4355"/>
    <w:rsid w:val="009B055A"/>
    <w:rsid w:val="009B4A0D"/>
    <w:rsid w:val="009B50B8"/>
    <w:rsid w:val="009C0D96"/>
    <w:rsid w:val="009C1F50"/>
    <w:rsid w:val="009C40B6"/>
    <w:rsid w:val="009C4366"/>
    <w:rsid w:val="009C75A4"/>
    <w:rsid w:val="009C7D34"/>
    <w:rsid w:val="009D07B1"/>
    <w:rsid w:val="009D18EA"/>
    <w:rsid w:val="009D5B18"/>
    <w:rsid w:val="009D7260"/>
    <w:rsid w:val="009E109F"/>
    <w:rsid w:val="009E1573"/>
    <w:rsid w:val="009E389C"/>
    <w:rsid w:val="009E41AB"/>
    <w:rsid w:val="009E531F"/>
    <w:rsid w:val="009E7F60"/>
    <w:rsid w:val="009F16E9"/>
    <w:rsid w:val="009F33DA"/>
    <w:rsid w:val="009F4AF6"/>
    <w:rsid w:val="009F642B"/>
    <w:rsid w:val="00A02025"/>
    <w:rsid w:val="00A0208D"/>
    <w:rsid w:val="00A03A71"/>
    <w:rsid w:val="00A0489B"/>
    <w:rsid w:val="00A050D1"/>
    <w:rsid w:val="00A120D7"/>
    <w:rsid w:val="00A12646"/>
    <w:rsid w:val="00A128E0"/>
    <w:rsid w:val="00A12BD0"/>
    <w:rsid w:val="00A21D07"/>
    <w:rsid w:val="00A22B61"/>
    <w:rsid w:val="00A272C5"/>
    <w:rsid w:val="00A27AE4"/>
    <w:rsid w:val="00A34F27"/>
    <w:rsid w:val="00A35EB9"/>
    <w:rsid w:val="00A37A76"/>
    <w:rsid w:val="00A37F9E"/>
    <w:rsid w:val="00A4043C"/>
    <w:rsid w:val="00A4300E"/>
    <w:rsid w:val="00A460AB"/>
    <w:rsid w:val="00A4670D"/>
    <w:rsid w:val="00A479ED"/>
    <w:rsid w:val="00A53E66"/>
    <w:rsid w:val="00A54CB4"/>
    <w:rsid w:val="00A55DB8"/>
    <w:rsid w:val="00A56397"/>
    <w:rsid w:val="00A63A08"/>
    <w:rsid w:val="00A641B5"/>
    <w:rsid w:val="00A64D27"/>
    <w:rsid w:val="00A7028A"/>
    <w:rsid w:val="00A70E4F"/>
    <w:rsid w:val="00A72F73"/>
    <w:rsid w:val="00A74BA1"/>
    <w:rsid w:val="00A81498"/>
    <w:rsid w:val="00A90305"/>
    <w:rsid w:val="00A91CDF"/>
    <w:rsid w:val="00A94209"/>
    <w:rsid w:val="00A943B8"/>
    <w:rsid w:val="00A94DC5"/>
    <w:rsid w:val="00A97FBC"/>
    <w:rsid w:val="00AA0123"/>
    <w:rsid w:val="00AB0B79"/>
    <w:rsid w:val="00AB35FD"/>
    <w:rsid w:val="00AC3A85"/>
    <w:rsid w:val="00AC4E11"/>
    <w:rsid w:val="00AD1411"/>
    <w:rsid w:val="00AD2E65"/>
    <w:rsid w:val="00AD2EFF"/>
    <w:rsid w:val="00AE00DE"/>
    <w:rsid w:val="00AE3592"/>
    <w:rsid w:val="00AE7BF1"/>
    <w:rsid w:val="00AF2E1F"/>
    <w:rsid w:val="00AF33CB"/>
    <w:rsid w:val="00AF3CC6"/>
    <w:rsid w:val="00AF4408"/>
    <w:rsid w:val="00AF6885"/>
    <w:rsid w:val="00B01609"/>
    <w:rsid w:val="00B03409"/>
    <w:rsid w:val="00B03F75"/>
    <w:rsid w:val="00B05D6E"/>
    <w:rsid w:val="00B06C71"/>
    <w:rsid w:val="00B13C92"/>
    <w:rsid w:val="00B14B07"/>
    <w:rsid w:val="00B1726A"/>
    <w:rsid w:val="00B1766E"/>
    <w:rsid w:val="00B23DF6"/>
    <w:rsid w:val="00B25337"/>
    <w:rsid w:val="00B313F7"/>
    <w:rsid w:val="00B336D3"/>
    <w:rsid w:val="00B35FAA"/>
    <w:rsid w:val="00B433F1"/>
    <w:rsid w:val="00B559F8"/>
    <w:rsid w:val="00B56914"/>
    <w:rsid w:val="00B6313F"/>
    <w:rsid w:val="00B63543"/>
    <w:rsid w:val="00B654E4"/>
    <w:rsid w:val="00B7021A"/>
    <w:rsid w:val="00B718AB"/>
    <w:rsid w:val="00B73BBC"/>
    <w:rsid w:val="00B750B3"/>
    <w:rsid w:val="00B771A8"/>
    <w:rsid w:val="00B82B0E"/>
    <w:rsid w:val="00B86577"/>
    <w:rsid w:val="00B94D7C"/>
    <w:rsid w:val="00B950E6"/>
    <w:rsid w:val="00B9718B"/>
    <w:rsid w:val="00BA46B3"/>
    <w:rsid w:val="00BA6146"/>
    <w:rsid w:val="00BB230B"/>
    <w:rsid w:val="00BB2989"/>
    <w:rsid w:val="00BB5760"/>
    <w:rsid w:val="00BC1322"/>
    <w:rsid w:val="00BC276E"/>
    <w:rsid w:val="00BC3422"/>
    <w:rsid w:val="00BC3560"/>
    <w:rsid w:val="00BC61D4"/>
    <w:rsid w:val="00BC6541"/>
    <w:rsid w:val="00BD18D3"/>
    <w:rsid w:val="00BD4898"/>
    <w:rsid w:val="00BD5FEA"/>
    <w:rsid w:val="00BE0EB7"/>
    <w:rsid w:val="00BE20F1"/>
    <w:rsid w:val="00BE4686"/>
    <w:rsid w:val="00BE4C92"/>
    <w:rsid w:val="00BE632B"/>
    <w:rsid w:val="00BF3BDB"/>
    <w:rsid w:val="00BF4951"/>
    <w:rsid w:val="00C00D1B"/>
    <w:rsid w:val="00C0289F"/>
    <w:rsid w:val="00C048F6"/>
    <w:rsid w:val="00C04BBA"/>
    <w:rsid w:val="00C057E7"/>
    <w:rsid w:val="00C07090"/>
    <w:rsid w:val="00C10CA6"/>
    <w:rsid w:val="00C15B4F"/>
    <w:rsid w:val="00C163B4"/>
    <w:rsid w:val="00C208B6"/>
    <w:rsid w:val="00C21283"/>
    <w:rsid w:val="00C25DB3"/>
    <w:rsid w:val="00C3288A"/>
    <w:rsid w:val="00C33D55"/>
    <w:rsid w:val="00C34B53"/>
    <w:rsid w:val="00C3545F"/>
    <w:rsid w:val="00C35990"/>
    <w:rsid w:val="00C35DAF"/>
    <w:rsid w:val="00C40FE9"/>
    <w:rsid w:val="00C45F57"/>
    <w:rsid w:val="00C46B74"/>
    <w:rsid w:val="00C476DC"/>
    <w:rsid w:val="00C533F6"/>
    <w:rsid w:val="00C54921"/>
    <w:rsid w:val="00C556AD"/>
    <w:rsid w:val="00C56296"/>
    <w:rsid w:val="00C56B9F"/>
    <w:rsid w:val="00C56C6D"/>
    <w:rsid w:val="00C646E0"/>
    <w:rsid w:val="00C70831"/>
    <w:rsid w:val="00C76DF4"/>
    <w:rsid w:val="00C77EFC"/>
    <w:rsid w:val="00C821A8"/>
    <w:rsid w:val="00C84B94"/>
    <w:rsid w:val="00C861FD"/>
    <w:rsid w:val="00C877D4"/>
    <w:rsid w:val="00C9022E"/>
    <w:rsid w:val="00C90AE5"/>
    <w:rsid w:val="00C910B0"/>
    <w:rsid w:val="00C93FCF"/>
    <w:rsid w:val="00C96E0F"/>
    <w:rsid w:val="00CA2BA5"/>
    <w:rsid w:val="00CA69E0"/>
    <w:rsid w:val="00CA75BB"/>
    <w:rsid w:val="00CB0B06"/>
    <w:rsid w:val="00CB0D15"/>
    <w:rsid w:val="00CB5D54"/>
    <w:rsid w:val="00CC0A28"/>
    <w:rsid w:val="00CC0CAC"/>
    <w:rsid w:val="00CC15AA"/>
    <w:rsid w:val="00CC4078"/>
    <w:rsid w:val="00CC4FEF"/>
    <w:rsid w:val="00CC5916"/>
    <w:rsid w:val="00CD1618"/>
    <w:rsid w:val="00CD3645"/>
    <w:rsid w:val="00CD6BD3"/>
    <w:rsid w:val="00CE408D"/>
    <w:rsid w:val="00CE6F4C"/>
    <w:rsid w:val="00CF311A"/>
    <w:rsid w:val="00CF6C96"/>
    <w:rsid w:val="00CF6DFF"/>
    <w:rsid w:val="00D01B40"/>
    <w:rsid w:val="00D0202B"/>
    <w:rsid w:val="00D0598D"/>
    <w:rsid w:val="00D063D5"/>
    <w:rsid w:val="00D06784"/>
    <w:rsid w:val="00D10BB8"/>
    <w:rsid w:val="00D137CF"/>
    <w:rsid w:val="00D13CF0"/>
    <w:rsid w:val="00D15ED1"/>
    <w:rsid w:val="00D245CD"/>
    <w:rsid w:val="00D26EFE"/>
    <w:rsid w:val="00D366B7"/>
    <w:rsid w:val="00D40447"/>
    <w:rsid w:val="00D43E41"/>
    <w:rsid w:val="00D44854"/>
    <w:rsid w:val="00D46CC7"/>
    <w:rsid w:val="00D474F2"/>
    <w:rsid w:val="00D47711"/>
    <w:rsid w:val="00D50E90"/>
    <w:rsid w:val="00D52551"/>
    <w:rsid w:val="00D6002B"/>
    <w:rsid w:val="00D6034A"/>
    <w:rsid w:val="00D6189E"/>
    <w:rsid w:val="00D64BAC"/>
    <w:rsid w:val="00D65AC6"/>
    <w:rsid w:val="00D74E45"/>
    <w:rsid w:val="00D757EF"/>
    <w:rsid w:val="00D81513"/>
    <w:rsid w:val="00D83D64"/>
    <w:rsid w:val="00D852AE"/>
    <w:rsid w:val="00D912A6"/>
    <w:rsid w:val="00D9373D"/>
    <w:rsid w:val="00D94C22"/>
    <w:rsid w:val="00D96554"/>
    <w:rsid w:val="00D96DC4"/>
    <w:rsid w:val="00D97D53"/>
    <w:rsid w:val="00DA03CE"/>
    <w:rsid w:val="00DA0BA1"/>
    <w:rsid w:val="00DA71C6"/>
    <w:rsid w:val="00DB6927"/>
    <w:rsid w:val="00DC1B65"/>
    <w:rsid w:val="00DC725C"/>
    <w:rsid w:val="00DC7A89"/>
    <w:rsid w:val="00DD1087"/>
    <w:rsid w:val="00DD4DA7"/>
    <w:rsid w:val="00DD5A4C"/>
    <w:rsid w:val="00DD6288"/>
    <w:rsid w:val="00DD6413"/>
    <w:rsid w:val="00DD7842"/>
    <w:rsid w:val="00DE1625"/>
    <w:rsid w:val="00DE70AE"/>
    <w:rsid w:val="00DE7E65"/>
    <w:rsid w:val="00DF09CB"/>
    <w:rsid w:val="00DF1839"/>
    <w:rsid w:val="00DF1C51"/>
    <w:rsid w:val="00E00E4C"/>
    <w:rsid w:val="00E01992"/>
    <w:rsid w:val="00E02C47"/>
    <w:rsid w:val="00E05E25"/>
    <w:rsid w:val="00E075DD"/>
    <w:rsid w:val="00E110B2"/>
    <w:rsid w:val="00E14792"/>
    <w:rsid w:val="00E20176"/>
    <w:rsid w:val="00E2245A"/>
    <w:rsid w:val="00E23770"/>
    <w:rsid w:val="00E26BFB"/>
    <w:rsid w:val="00E30887"/>
    <w:rsid w:val="00E30B7E"/>
    <w:rsid w:val="00E316DF"/>
    <w:rsid w:val="00E325F2"/>
    <w:rsid w:val="00E347CB"/>
    <w:rsid w:val="00E50E23"/>
    <w:rsid w:val="00E5151D"/>
    <w:rsid w:val="00E54A23"/>
    <w:rsid w:val="00E61C93"/>
    <w:rsid w:val="00E644C7"/>
    <w:rsid w:val="00E6747B"/>
    <w:rsid w:val="00E71C07"/>
    <w:rsid w:val="00E75D85"/>
    <w:rsid w:val="00E76BB4"/>
    <w:rsid w:val="00E777CD"/>
    <w:rsid w:val="00E809AA"/>
    <w:rsid w:val="00E809EE"/>
    <w:rsid w:val="00E85628"/>
    <w:rsid w:val="00E85D04"/>
    <w:rsid w:val="00E8715C"/>
    <w:rsid w:val="00E87A80"/>
    <w:rsid w:val="00E90B8C"/>
    <w:rsid w:val="00E90E14"/>
    <w:rsid w:val="00E95534"/>
    <w:rsid w:val="00E97C5C"/>
    <w:rsid w:val="00EA06B9"/>
    <w:rsid w:val="00EA35EA"/>
    <w:rsid w:val="00EA425F"/>
    <w:rsid w:val="00EA65C6"/>
    <w:rsid w:val="00EB0A69"/>
    <w:rsid w:val="00EB70AF"/>
    <w:rsid w:val="00EC4AFD"/>
    <w:rsid w:val="00EC7E6A"/>
    <w:rsid w:val="00ED2912"/>
    <w:rsid w:val="00ED5365"/>
    <w:rsid w:val="00EE0FE8"/>
    <w:rsid w:val="00EE745A"/>
    <w:rsid w:val="00EF3B01"/>
    <w:rsid w:val="00EF5A98"/>
    <w:rsid w:val="00EF76A5"/>
    <w:rsid w:val="00F00A26"/>
    <w:rsid w:val="00F01FE4"/>
    <w:rsid w:val="00F02C8C"/>
    <w:rsid w:val="00F0593E"/>
    <w:rsid w:val="00F078BD"/>
    <w:rsid w:val="00F10028"/>
    <w:rsid w:val="00F10A43"/>
    <w:rsid w:val="00F116C6"/>
    <w:rsid w:val="00F13871"/>
    <w:rsid w:val="00F16BC0"/>
    <w:rsid w:val="00F23381"/>
    <w:rsid w:val="00F235FB"/>
    <w:rsid w:val="00F25252"/>
    <w:rsid w:val="00F25543"/>
    <w:rsid w:val="00F27A05"/>
    <w:rsid w:val="00F27D78"/>
    <w:rsid w:val="00F30FC5"/>
    <w:rsid w:val="00F34103"/>
    <w:rsid w:val="00F418DE"/>
    <w:rsid w:val="00F42E87"/>
    <w:rsid w:val="00F448A1"/>
    <w:rsid w:val="00F4605A"/>
    <w:rsid w:val="00F47647"/>
    <w:rsid w:val="00F47F22"/>
    <w:rsid w:val="00F61AE4"/>
    <w:rsid w:val="00F65152"/>
    <w:rsid w:val="00F65306"/>
    <w:rsid w:val="00F66BD6"/>
    <w:rsid w:val="00F708CD"/>
    <w:rsid w:val="00F72C06"/>
    <w:rsid w:val="00F736B3"/>
    <w:rsid w:val="00F75201"/>
    <w:rsid w:val="00F80318"/>
    <w:rsid w:val="00F82391"/>
    <w:rsid w:val="00F90E30"/>
    <w:rsid w:val="00F93D2C"/>
    <w:rsid w:val="00F964F3"/>
    <w:rsid w:val="00FA1219"/>
    <w:rsid w:val="00FB00A5"/>
    <w:rsid w:val="00FB063C"/>
    <w:rsid w:val="00FB2D37"/>
    <w:rsid w:val="00FB2EDA"/>
    <w:rsid w:val="00FB33B9"/>
    <w:rsid w:val="00FB4E70"/>
    <w:rsid w:val="00FB594A"/>
    <w:rsid w:val="00FB750D"/>
    <w:rsid w:val="00FB7572"/>
    <w:rsid w:val="00FC48ED"/>
    <w:rsid w:val="00FD042F"/>
    <w:rsid w:val="00FD190A"/>
    <w:rsid w:val="00FD24AF"/>
    <w:rsid w:val="00FD4A60"/>
    <w:rsid w:val="00FD7315"/>
    <w:rsid w:val="00FE0FE4"/>
    <w:rsid w:val="00FE10D2"/>
    <w:rsid w:val="00FE6A2B"/>
    <w:rsid w:val="00FF1C8D"/>
    <w:rsid w:val="00FF25A2"/>
    <w:rsid w:val="00FF2880"/>
    <w:rsid w:val="00FF4885"/>
    <w:rsid w:val="00FF7DC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804"/>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uiPriority w:val="9"/>
    <w:unhideWhenUsed/>
    <w:qFormat/>
    <w:rsid w:val="00902D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qFormat/>
    <w:rsid w:val="00093804"/>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93804"/>
    <w:rPr>
      <w:rFonts w:ascii="Tahoma" w:eastAsia="SimSun" w:hAnsi="Tahoma" w:cs="Tahoma"/>
      <w:b/>
      <w:bCs/>
      <w:sz w:val="20"/>
      <w:szCs w:val="20"/>
      <w:lang w:eastAsia="zh-CN"/>
    </w:rPr>
  </w:style>
  <w:style w:type="paragraph" w:styleId="NormalWeb">
    <w:name w:val="Normal (Web)"/>
    <w:basedOn w:val="Normal"/>
    <w:rsid w:val="00093804"/>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093804"/>
    <w:pPr>
      <w:tabs>
        <w:tab w:val="center" w:pos="4513"/>
        <w:tab w:val="right" w:pos="9026"/>
      </w:tabs>
    </w:pPr>
  </w:style>
  <w:style w:type="character" w:customStyle="1" w:styleId="FooterChar">
    <w:name w:val="Footer Char"/>
    <w:basedOn w:val="DefaultParagraphFont"/>
    <w:link w:val="Footer"/>
    <w:uiPriority w:val="99"/>
    <w:rsid w:val="00093804"/>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093804"/>
    <w:rPr>
      <w:rFonts w:ascii="Tahoma" w:hAnsi="Tahoma" w:cs="Tahoma"/>
      <w:sz w:val="16"/>
      <w:szCs w:val="16"/>
    </w:rPr>
  </w:style>
  <w:style w:type="character" w:customStyle="1" w:styleId="BalloonTextChar">
    <w:name w:val="Balloon Text Char"/>
    <w:basedOn w:val="DefaultParagraphFont"/>
    <w:link w:val="BalloonText"/>
    <w:uiPriority w:val="99"/>
    <w:semiHidden/>
    <w:rsid w:val="00093804"/>
    <w:rPr>
      <w:rFonts w:ascii="Tahoma" w:eastAsia="SimSun" w:hAnsi="Tahoma" w:cs="Tahoma"/>
      <w:sz w:val="16"/>
      <w:szCs w:val="16"/>
      <w:lang w:eastAsia="zh-CN"/>
    </w:rPr>
  </w:style>
  <w:style w:type="paragraph" w:styleId="Header">
    <w:name w:val="header"/>
    <w:basedOn w:val="Normal"/>
    <w:link w:val="HeaderChar"/>
    <w:uiPriority w:val="99"/>
    <w:semiHidden/>
    <w:unhideWhenUsed/>
    <w:rsid w:val="00952D69"/>
    <w:pPr>
      <w:tabs>
        <w:tab w:val="center" w:pos="4513"/>
        <w:tab w:val="right" w:pos="9026"/>
      </w:tabs>
    </w:pPr>
  </w:style>
  <w:style w:type="character" w:customStyle="1" w:styleId="HeaderChar">
    <w:name w:val="Header Char"/>
    <w:basedOn w:val="DefaultParagraphFont"/>
    <w:link w:val="Header"/>
    <w:uiPriority w:val="99"/>
    <w:semiHidden/>
    <w:rsid w:val="00952D69"/>
    <w:rPr>
      <w:rFonts w:ascii="Times New Roman" w:eastAsia="SimSun" w:hAnsi="Times New Roman" w:cs="Times New Roman"/>
      <w:sz w:val="24"/>
      <w:szCs w:val="24"/>
      <w:lang w:eastAsia="zh-CN"/>
    </w:rPr>
  </w:style>
  <w:style w:type="character" w:customStyle="1" w:styleId="Heading2Char">
    <w:name w:val="Heading 2 Char"/>
    <w:basedOn w:val="DefaultParagraphFont"/>
    <w:link w:val="Heading2"/>
    <w:uiPriority w:val="9"/>
    <w:rsid w:val="00902DD9"/>
    <w:rPr>
      <w:rFonts w:asciiTheme="majorHAnsi" w:eastAsiaTheme="majorEastAsia" w:hAnsiTheme="majorHAnsi" w:cstheme="majorBidi"/>
      <w:b/>
      <w:bCs/>
      <w:color w:val="4F81BD" w:themeColor="accent1"/>
      <w:sz w:val="26"/>
      <w:szCs w:val="26"/>
      <w:lang w:eastAsia="zh-CN"/>
    </w:rPr>
  </w:style>
  <w:style w:type="paragraph" w:styleId="FootnoteText">
    <w:name w:val="footnote text"/>
    <w:basedOn w:val="Normal"/>
    <w:link w:val="FootnoteTextChar"/>
    <w:uiPriority w:val="99"/>
    <w:semiHidden/>
    <w:unhideWhenUsed/>
    <w:rsid w:val="00B13C92"/>
    <w:rPr>
      <w:sz w:val="20"/>
      <w:szCs w:val="20"/>
    </w:rPr>
  </w:style>
  <w:style w:type="character" w:customStyle="1" w:styleId="FootnoteTextChar">
    <w:name w:val="Footnote Text Char"/>
    <w:basedOn w:val="DefaultParagraphFont"/>
    <w:link w:val="FootnoteText"/>
    <w:uiPriority w:val="99"/>
    <w:semiHidden/>
    <w:rsid w:val="00B13C92"/>
    <w:rPr>
      <w:rFonts w:ascii="Times New Roman" w:eastAsia="SimSun" w:hAnsi="Times New Roman" w:cs="Times New Roman"/>
      <w:sz w:val="20"/>
      <w:szCs w:val="20"/>
      <w:lang w:eastAsia="zh-CN"/>
    </w:rPr>
  </w:style>
  <w:style w:type="character" w:styleId="FootnoteReference">
    <w:name w:val="footnote reference"/>
    <w:basedOn w:val="DefaultParagraphFont"/>
    <w:uiPriority w:val="99"/>
    <w:semiHidden/>
    <w:unhideWhenUsed/>
    <w:rsid w:val="00B13C9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63D339-6400-40AB-BEE1-DB125FDA1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20</Pages>
  <Words>4472</Words>
  <Characters>25496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cp:lastModifiedBy>
  <cp:revision>101</cp:revision>
  <cp:lastPrinted>2018-05-15T14:24:00Z</cp:lastPrinted>
  <dcterms:created xsi:type="dcterms:W3CDTF">2018-05-22T10:48:00Z</dcterms:created>
  <dcterms:modified xsi:type="dcterms:W3CDTF">2018-05-23T08:41:00Z</dcterms:modified>
</cp:coreProperties>
</file>