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113F1C" w14:textId="77777777" w:rsidR="00CF0828" w:rsidRDefault="00CF0828" w:rsidP="00CF0828"/>
    <w:p w14:paraId="29AD1EF3" w14:textId="77777777" w:rsidR="00CF0828" w:rsidRDefault="00CF0828" w:rsidP="00CF0828"/>
    <w:p w14:paraId="33785139" w14:textId="77777777" w:rsidR="00CF0828" w:rsidRDefault="00CF0828" w:rsidP="00CF0828"/>
    <w:p w14:paraId="200E71B2" w14:textId="5473A568" w:rsidR="00CF0828" w:rsidRDefault="009A1A25" w:rsidP="00CF0828">
      <w:pPr>
        <w:rPr>
          <w:rFonts w:ascii="Arial" w:hAnsi="Arial" w:cs="Arial"/>
          <w:sz w:val="24"/>
          <w:szCs w:val="24"/>
          <w:u w:val="single"/>
        </w:rPr>
      </w:pPr>
      <w:r>
        <w:rPr>
          <w:rFonts w:ascii="Arial" w:hAnsi="Arial" w:cs="Arial"/>
          <w:sz w:val="24"/>
          <w:szCs w:val="24"/>
          <w:u w:val="single"/>
        </w:rPr>
        <w:t>5AEEG Contributing to Employee En</w:t>
      </w:r>
      <w:r w:rsidR="00872D24">
        <w:rPr>
          <w:rFonts w:ascii="Arial" w:hAnsi="Arial" w:cs="Arial"/>
          <w:sz w:val="24"/>
          <w:szCs w:val="24"/>
          <w:u w:val="single"/>
        </w:rPr>
        <w:t>ga</w:t>
      </w:r>
      <w:r>
        <w:rPr>
          <w:rFonts w:ascii="Arial" w:hAnsi="Arial" w:cs="Arial"/>
          <w:sz w:val="24"/>
          <w:szCs w:val="24"/>
          <w:u w:val="single"/>
        </w:rPr>
        <w:t>gement</w:t>
      </w:r>
    </w:p>
    <w:p w14:paraId="6C2D183A" w14:textId="77777777" w:rsidR="00BA3F48" w:rsidRPr="00F71AA1" w:rsidRDefault="00BA3F48" w:rsidP="00CF0828">
      <w:pPr>
        <w:rPr>
          <w:rFonts w:ascii="Arial" w:hAnsi="Arial" w:cs="Arial"/>
          <w:sz w:val="24"/>
          <w:szCs w:val="24"/>
          <w:u w:val="single"/>
        </w:rPr>
      </w:pPr>
    </w:p>
    <w:p w14:paraId="652C8E8E" w14:textId="77777777" w:rsidR="00CF0828" w:rsidRPr="00A140B7" w:rsidRDefault="00CF0828" w:rsidP="00CF0828">
      <w:pPr>
        <w:rPr>
          <w:rFonts w:ascii="Arial" w:hAnsi="Arial" w:cs="Arial"/>
          <w:sz w:val="24"/>
          <w:szCs w:val="24"/>
        </w:rPr>
      </w:pPr>
      <w:r w:rsidRPr="00F32E36">
        <w:rPr>
          <w:rFonts w:ascii="Arial" w:hAnsi="Arial" w:cs="Arial"/>
          <w:b/>
          <w:bCs/>
          <w:sz w:val="24"/>
          <w:szCs w:val="24"/>
        </w:rPr>
        <w:t>Name</w:t>
      </w:r>
      <w:r w:rsidRPr="00A140B7">
        <w:rPr>
          <w:rFonts w:ascii="Arial" w:hAnsi="Arial" w:cs="Arial"/>
          <w:sz w:val="24"/>
          <w:szCs w:val="24"/>
        </w:rPr>
        <w:t xml:space="preserve">: Laura Daniel  </w:t>
      </w:r>
    </w:p>
    <w:p w14:paraId="7965D611" w14:textId="77777777" w:rsidR="00CF0828" w:rsidRPr="00A140B7" w:rsidRDefault="00CF0828" w:rsidP="00CF0828">
      <w:pPr>
        <w:rPr>
          <w:rFonts w:ascii="Arial" w:hAnsi="Arial" w:cs="Arial"/>
          <w:sz w:val="24"/>
          <w:szCs w:val="24"/>
        </w:rPr>
      </w:pPr>
    </w:p>
    <w:p w14:paraId="52D24D60" w14:textId="77777777" w:rsidR="00CF0828" w:rsidRPr="00A140B7" w:rsidRDefault="00CF0828" w:rsidP="00CF0828">
      <w:pPr>
        <w:rPr>
          <w:rFonts w:ascii="Arial" w:hAnsi="Arial" w:cs="Arial"/>
          <w:sz w:val="24"/>
          <w:szCs w:val="24"/>
        </w:rPr>
      </w:pPr>
      <w:r w:rsidRPr="00F32E36">
        <w:rPr>
          <w:rFonts w:ascii="Arial" w:hAnsi="Arial" w:cs="Arial"/>
          <w:b/>
          <w:bCs/>
          <w:sz w:val="24"/>
          <w:szCs w:val="24"/>
        </w:rPr>
        <w:t>CIPD Membership Number</w:t>
      </w:r>
      <w:r w:rsidRPr="00A140B7">
        <w:rPr>
          <w:rFonts w:ascii="Arial" w:hAnsi="Arial" w:cs="Arial"/>
          <w:sz w:val="24"/>
          <w:szCs w:val="24"/>
        </w:rPr>
        <w:t>:  42646234</w:t>
      </w:r>
    </w:p>
    <w:p w14:paraId="68EF37CF" w14:textId="77777777" w:rsidR="00CF0828" w:rsidRPr="00A140B7" w:rsidRDefault="00CF0828" w:rsidP="00CF0828">
      <w:pPr>
        <w:rPr>
          <w:rFonts w:ascii="Arial" w:hAnsi="Arial" w:cs="Arial"/>
          <w:sz w:val="24"/>
          <w:szCs w:val="24"/>
        </w:rPr>
      </w:pPr>
    </w:p>
    <w:p w14:paraId="3C3CFB88" w14:textId="7E2624C1" w:rsidR="00CF0828" w:rsidRPr="00A140B7" w:rsidRDefault="00CF0828" w:rsidP="00CF0828">
      <w:pPr>
        <w:rPr>
          <w:rFonts w:ascii="Arial" w:hAnsi="Arial" w:cs="Arial"/>
          <w:sz w:val="24"/>
          <w:szCs w:val="24"/>
        </w:rPr>
      </w:pPr>
      <w:r w:rsidRPr="00F32E36">
        <w:rPr>
          <w:rFonts w:ascii="Arial" w:hAnsi="Arial" w:cs="Arial"/>
          <w:b/>
          <w:bCs/>
          <w:sz w:val="24"/>
          <w:szCs w:val="24"/>
        </w:rPr>
        <w:t>Date</w:t>
      </w:r>
      <w:r w:rsidRPr="00A140B7">
        <w:rPr>
          <w:rFonts w:ascii="Arial" w:hAnsi="Arial" w:cs="Arial"/>
          <w:sz w:val="24"/>
          <w:szCs w:val="24"/>
        </w:rPr>
        <w:t xml:space="preserve">: </w:t>
      </w:r>
      <w:r w:rsidR="009A1A25">
        <w:rPr>
          <w:rFonts w:ascii="Arial" w:hAnsi="Arial" w:cs="Arial"/>
          <w:sz w:val="24"/>
          <w:szCs w:val="24"/>
        </w:rPr>
        <w:t>7</w:t>
      </w:r>
      <w:r w:rsidR="009A1A25" w:rsidRPr="009A1A25">
        <w:rPr>
          <w:rFonts w:ascii="Arial" w:hAnsi="Arial" w:cs="Arial"/>
          <w:sz w:val="24"/>
          <w:szCs w:val="24"/>
          <w:vertAlign w:val="superscript"/>
        </w:rPr>
        <w:t>th</w:t>
      </w:r>
      <w:r w:rsidR="009A1A25">
        <w:rPr>
          <w:rFonts w:ascii="Arial" w:hAnsi="Arial" w:cs="Arial"/>
          <w:sz w:val="24"/>
          <w:szCs w:val="24"/>
        </w:rPr>
        <w:t xml:space="preserve"> March 2022</w:t>
      </w:r>
    </w:p>
    <w:p w14:paraId="31AFCFD9" w14:textId="77777777" w:rsidR="00A140B7" w:rsidRPr="00A140B7" w:rsidRDefault="00A140B7" w:rsidP="00CF0828">
      <w:pPr>
        <w:rPr>
          <w:rFonts w:ascii="Arial" w:hAnsi="Arial" w:cs="Arial"/>
          <w:sz w:val="24"/>
          <w:szCs w:val="24"/>
        </w:rPr>
      </w:pPr>
    </w:p>
    <w:p w14:paraId="7E33586E" w14:textId="77777777" w:rsidR="00CF0828" w:rsidRPr="00A140B7" w:rsidRDefault="00CF0828" w:rsidP="00CF0828">
      <w:pPr>
        <w:rPr>
          <w:rFonts w:ascii="Arial" w:hAnsi="Arial" w:cs="Arial"/>
          <w:sz w:val="24"/>
          <w:szCs w:val="24"/>
        </w:rPr>
      </w:pPr>
    </w:p>
    <w:p w14:paraId="12D464E2" w14:textId="77777777" w:rsidR="00CF0828" w:rsidRPr="00A140B7" w:rsidRDefault="00CF0828" w:rsidP="00CF0828">
      <w:pPr>
        <w:rPr>
          <w:rFonts w:ascii="Arial" w:hAnsi="Arial" w:cs="Arial"/>
          <w:sz w:val="24"/>
          <w:szCs w:val="24"/>
        </w:rPr>
      </w:pPr>
    </w:p>
    <w:p w14:paraId="15A34207" w14:textId="77777777" w:rsidR="00CF0828" w:rsidRPr="00A140B7" w:rsidRDefault="00CF0828" w:rsidP="00CF0828">
      <w:pPr>
        <w:rPr>
          <w:rFonts w:ascii="Arial" w:hAnsi="Arial" w:cs="Arial"/>
          <w:sz w:val="24"/>
          <w:szCs w:val="24"/>
        </w:rPr>
      </w:pPr>
    </w:p>
    <w:p w14:paraId="3328D119" w14:textId="77777777" w:rsidR="00CF0828" w:rsidRPr="00A140B7" w:rsidRDefault="00CF0828" w:rsidP="00CF0828">
      <w:pPr>
        <w:rPr>
          <w:rFonts w:ascii="Arial" w:hAnsi="Arial" w:cs="Arial"/>
          <w:sz w:val="24"/>
          <w:szCs w:val="24"/>
        </w:rPr>
      </w:pPr>
      <w:r w:rsidRPr="00A140B7">
        <w:rPr>
          <w:rFonts w:ascii="Arial" w:hAnsi="Arial" w:cs="Arial"/>
          <w:sz w:val="24"/>
          <w:szCs w:val="24"/>
        </w:rPr>
        <w:t>By signing below, I confirm that the work/evidence presented is my own, unaided work. I understand the regulations pertaining to candidate malpractice and the action that may be taken as a result.</w:t>
      </w:r>
    </w:p>
    <w:p w14:paraId="3FEA7BA8" w14:textId="77777777" w:rsidR="00CF0828" w:rsidRPr="00A140B7" w:rsidRDefault="00CF0828" w:rsidP="00CF0828">
      <w:pPr>
        <w:rPr>
          <w:rFonts w:ascii="Arial" w:hAnsi="Arial" w:cs="Arial"/>
          <w:sz w:val="24"/>
          <w:szCs w:val="24"/>
        </w:rPr>
      </w:pPr>
    </w:p>
    <w:p w14:paraId="2196B220" w14:textId="00D14F5B" w:rsidR="00CF0828" w:rsidRPr="00A140B7" w:rsidRDefault="00CF0828" w:rsidP="00CF0828">
      <w:pPr>
        <w:rPr>
          <w:rFonts w:ascii="Arial" w:hAnsi="Arial" w:cs="Arial"/>
          <w:sz w:val="24"/>
          <w:szCs w:val="24"/>
        </w:rPr>
      </w:pPr>
      <w:r w:rsidRPr="00A140B7">
        <w:rPr>
          <w:rFonts w:ascii="Arial" w:hAnsi="Arial" w:cs="Arial"/>
          <w:sz w:val="24"/>
          <w:szCs w:val="24"/>
        </w:rPr>
        <w:t xml:space="preserve">Signed:    </w:t>
      </w:r>
      <w:r w:rsidR="00A140B7">
        <w:rPr>
          <w:rFonts w:ascii="Arial" w:hAnsi="Arial" w:cs="Arial"/>
          <w:noProof/>
          <w:color w:val="1D2A57"/>
          <w:sz w:val="24"/>
          <w:szCs w:val="24"/>
          <w:lang w:eastAsia="en-GB"/>
        </w:rPr>
        <w:drawing>
          <wp:inline distT="0" distB="0" distL="0" distR="0" wp14:anchorId="78DE1645" wp14:editId="7B094874">
            <wp:extent cx="1249680" cy="506095"/>
            <wp:effectExtent l="0" t="0" r="7620" b="825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49680" cy="506095"/>
                    </a:xfrm>
                    <a:prstGeom prst="rect">
                      <a:avLst/>
                    </a:prstGeom>
                    <a:noFill/>
                  </pic:spPr>
                </pic:pic>
              </a:graphicData>
            </a:graphic>
          </wp:inline>
        </w:drawing>
      </w:r>
    </w:p>
    <w:p w14:paraId="2D3C4427" w14:textId="0D16B4DD" w:rsidR="00CF0828" w:rsidRPr="00A140B7" w:rsidRDefault="00CF0828" w:rsidP="00CF0828">
      <w:pPr>
        <w:rPr>
          <w:rFonts w:ascii="Arial" w:hAnsi="Arial" w:cs="Arial"/>
          <w:sz w:val="24"/>
          <w:szCs w:val="24"/>
        </w:rPr>
      </w:pPr>
      <w:r w:rsidRPr="00A140B7">
        <w:rPr>
          <w:rFonts w:ascii="Arial" w:hAnsi="Arial" w:cs="Arial"/>
          <w:sz w:val="24"/>
          <w:szCs w:val="24"/>
        </w:rPr>
        <w:t xml:space="preserve">Date:  </w:t>
      </w:r>
      <w:r w:rsidR="00CE2E64">
        <w:rPr>
          <w:rFonts w:ascii="Arial" w:hAnsi="Arial" w:cs="Arial"/>
          <w:sz w:val="24"/>
          <w:szCs w:val="24"/>
        </w:rPr>
        <w:t>06</w:t>
      </w:r>
      <w:r w:rsidR="00CE2E64" w:rsidRPr="00CE2E64">
        <w:rPr>
          <w:rFonts w:ascii="Arial" w:hAnsi="Arial" w:cs="Arial"/>
          <w:sz w:val="24"/>
          <w:szCs w:val="24"/>
          <w:vertAlign w:val="superscript"/>
        </w:rPr>
        <w:t>th</w:t>
      </w:r>
      <w:r w:rsidR="00CE2E64">
        <w:rPr>
          <w:rFonts w:ascii="Arial" w:hAnsi="Arial" w:cs="Arial"/>
          <w:sz w:val="24"/>
          <w:szCs w:val="24"/>
        </w:rPr>
        <w:t xml:space="preserve"> March 2022</w:t>
      </w:r>
    </w:p>
    <w:p w14:paraId="7C0F4D6D" w14:textId="77777777" w:rsidR="00CF0828" w:rsidRPr="00A140B7" w:rsidRDefault="00CF0828" w:rsidP="00CF0828">
      <w:pPr>
        <w:rPr>
          <w:rFonts w:ascii="Arial" w:hAnsi="Arial" w:cs="Arial"/>
          <w:sz w:val="24"/>
          <w:szCs w:val="24"/>
        </w:rPr>
      </w:pPr>
    </w:p>
    <w:p w14:paraId="721A56D1" w14:textId="77777777" w:rsidR="00CF0828" w:rsidRPr="00A140B7" w:rsidRDefault="00CF0828" w:rsidP="00CF0828">
      <w:pPr>
        <w:rPr>
          <w:rFonts w:ascii="Arial" w:hAnsi="Arial" w:cs="Arial"/>
          <w:sz w:val="24"/>
          <w:szCs w:val="24"/>
        </w:rPr>
      </w:pPr>
    </w:p>
    <w:p w14:paraId="77817274" w14:textId="77777777" w:rsidR="00CF0828" w:rsidRPr="00A140B7" w:rsidRDefault="00CF0828" w:rsidP="00CF0828">
      <w:pPr>
        <w:rPr>
          <w:rFonts w:ascii="Arial" w:hAnsi="Arial" w:cs="Arial"/>
          <w:sz w:val="24"/>
          <w:szCs w:val="24"/>
        </w:rPr>
      </w:pPr>
    </w:p>
    <w:p w14:paraId="3C10C6F3" w14:textId="77777777" w:rsidR="00CF0828" w:rsidRPr="00A140B7" w:rsidRDefault="00CF0828" w:rsidP="00CF0828">
      <w:pPr>
        <w:rPr>
          <w:rFonts w:ascii="Arial" w:hAnsi="Arial" w:cs="Arial"/>
          <w:sz w:val="24"/>
          <w:szCs w:val="24"/>
        </w:rPr>
      </w:pPr>
    </w:p>
    <w:p w14:paraId="35A52A4C" w14:textId="77777777" w:rsidR="00F71AA1" w:rsidRDefault="00F71AA1" w:rsidP="00CF0828">
      <w:pPr>
        <w:rPr>
          <w:rFonts w:ascii="Arial" w:hAnsi="Arial" w:cs="Arial"/>
          <w:b/>
          <w:bCs/>
          <w:sz w:val="24"/>
          <w:szCs w:val="24"/>
          <w:u w:val="single"/>
        </w:rPr>
      </w:pPr>
    </w:p>
    <w:p w14:paraId="6D5196FC" w14:textId="77777777" w:rsidR="00F71AA1" w:rsidRDefault="00F71AA1" w:rsidP="00CF0828">
      <w:pPr>
        <w:rPr>
          <w:rFonts w:ascii="Arial" w:hAnsi="Arial" w:cs="Arial"/>
          <w:b/>
          <w:bCs/>
          <w:sz w:val="24"/>
          <w:szCs w:val="24"/>
          <w:u w:val="single"/>
        </w:rPr>
      </w:pPr>
    </w:p>
    <w:p w14:paraId="00593480" w14:textId="77777777" w:rsidR="00F71AA1" w:rsidRDefault="00F71AA1" w:rsidP="00CF0828">
      <w:pPr>
        <w:rPr>
          <w:rFonts w:ascii="Arial" w:hAnsi="Arial" w:cs="Arial"/>
          <w:b/>
          <w:bCs/>
          <w:sz w:val="24"/>
          <w:szCs w:val="24"/>
          <w:u w:val="single"/>
        </w:rPr>
      </w:pPr>
    </w:p>
    <w:p w14:paraId="1F97CE1E" w14:textId="77777777" w:rsidR="00F71AA1" w:rsidRDefault="00F71AA1" w:rsidP="00CF0828">
      <w:pPr>
        <w:rPr>
          <w:rFonts w:ascii="Arial" w:hAnsi="Arial" w:cs="Arial"/>
          <w:b/>
          <w:bCs/>
          <w:sz w:val="24"/>
          <w:szCs w:val="24"/>
          <w:u w:val="single"/>
        </w:rPr>
      </w:pPr>
    </w:p>
    <w:p w14:paraId="7C7A730F" w14:textId="77777777" w:rsidR="009925A5" w:rsidRDefault="009925A5" w:rsidP="00CF0828">
      <w:pPr>
        <w:rPr>
          <w:rFonts w:ascii="Arial" w:hAnsi="Arial" w:cs="Arial"/>
          <w:b/>
          <w:bCs/>
          <w:sz w:val="24"/>
          <w:szCs w:val="24"/>
          <w:u w:val="single"/>
        </w:rPr>
      </w:pPr>
    </w:p>
    <w:p w14:paraId="1FA84DF0" w14:textId="77777777" w:rsidR="009925A5" w:rsidRDefault="009925A5" w:rsidP="00CF0828">
      <w:pPr>
        <w:rPr>
          <w:rFonts w:ascii="Arial" w:hAnsi="Arial" w:cs="Arial"/>
          <w:b/>
          <w:bCs/>
          <w:sz w:val="24"/>
          <w:szCs w:val="24"/>
          <w:u w:val="single"/>
        </w:rPr>
      </w:pPr>
    </w:p>
    <w:p w14:paraId="275BD657" w14:textId="009CEFCD" w:rsidR="00245A75" w:rsidRPr="00A140B7" w:rsidRDefault="00245A75" w:rsidP="00CF0828">
      <w:pPr>
        <w:rPr>
          <w:rFonts w:ascii="Arial" w:hAnsi="Arial" w:cs="Arial"/>
          <w:b/>
          <w:bCs/>
          <w:sz w:val="24"/>
          <w:szCs w:val="24"/>
          <w:u w:val="single"/>
        </w:rPr>
      </w:pPr>
      <w:r w:rsidRPr="00A140B7">
        <w:rPr>
          <w:rFonts w:ascii="Arial" w:hAnsi="Arial" w:cs="Arial"/>
          <w:b/>
          <w:bCs/>
          <w:sz w:val="24"/>
          <w:szCs w:val="24"/>
          <w:u w:val="single"/>
        </w:rPr>
        <w:lastRenderedPageBreak/>
        <w:t>Contents</w:t>
      </w:r>
    </w:p>
    <w:p w14:paraId="46BFC1BA" w14:textId="163C6E42" w:rsidR="00A140B7" w:rsidRDefault="00A140B7" w:rsidP="00CF0828">
      <w:pPr>
        <w:rPr>
          <w:rFonts w:ascii="Arial" w:hAnsi="Arial" w:cs="Arial"/>
          <w:b/>
          <w:bCs/>
          <w:sz w:val="24"/>
          <w:szCs w:val="24"/>
        </w:rPr>
      </w:pPr>
      <w:r>
        <w:rPr>
          <w:rFonts w:ascii="Arial" w:hAnsi="Arial" w:cs="Arial"/>
          <w:b/>
          <w:bCs/>
          <w:sz w:val="24"/>
          <w:szCs w:val="24"/>
        </w:rPr>
        <w:t>Page 1</w:t>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t>Front Cover</w:t>
      </w:r>
    </w:p>
    <w:p w14:paraId="5E23423B" w14:textId="42C9ADC2" w:rsidR="00A140B7" w:rsidRDefault="00A140B7" w:rsidP="00CF0828">
      <w:pPr>
        <w:rPr>
          <w:rFonts w:ascii="Arial" w:hAnsi="Arial" w:cs="Arial"/>
          <w:b/>
          <w:bCs/>
          <w:sz w:val="24"/>
          <w:szCs w:val="24"/>
        </w:rPr>
      </w:pPr>
      <w:r>
        <w:rPr>
          <w:rFonts w:ascii="Arial" w:hAnsi="Arial" w:cs="Arial"/>
          <w:b/>
          <w:bCs/>
          <w:sz w:val="24"/>
          <w:szCs w:val="24"/>
        </w:rPr>
        <w:t>Page 2</w:t>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t>Contents</w:t>
      </w:r>
    </w:p>
    <w:p w14:paraId="4E1BCD42" w14:textId="0157A6AF" w:rsidR="00A140B7" w:rsidRPr="0001559B" w:rsidRDefault="00A140B7" w:rsidP="00CF0828">
      <w:pPr>
        <w:rPr>
          <w:rFonts w:ascii="Arial" w:hAnsi="Arial" w:cs="Arial"/>
          <w:b/>
          <w:bCs/>
          <w:sz w:val="24"/>
          <w:szCs w:val="24"/>
        </w:rPr>
      </w:pPr>
      <w:r w:rsidRPr="0001559B">
        <w:rPr>
          <w:rFonts w:ascii="Arial" w:hAnsi="Arial" w:cs="Arial"/>
          <w:b/>
          <w:bCs/>
          <w:sz w:val="24"/>
          <w:szCs w:val="24"/>
        </w:rPr>
        <w:t>Page 3</w:t>
      </w:r>
      <w:r w:rsidR="00BB038A" w:rsidRPr="0001559B">
        <w:rPr>
          <w:rFonts w:ascii="Arial" w:hAnsi="Arial" w:cs="Arial"/>
          <w:b/>
          <w:bCs/>
          <w:sz w:val="24"/>
          <w:szCs w:val="24"/>
        </w:rPr>
        <w:t xml:space="preserve"> </w:t>
      </w:r>
      <w:r w:rsidR="00514A85" w:rsidRPr="0001559B">
        <w:rPr>
          <w:rFonts w:ascii="Arial" w:hAnsi="Arial" w:cs="Arial"/>
          <w:b/>
          <w:bCs/>
          <w:sz w:val="24"/>
          <w:szCs w:val="24"/>
        </w:rPr>
        <w:t>-</w:t>
      </w:r>
      <w:r w:rsidR="00E73A18">
        <w:rPr>
          <w:rFonts w:ascii="Arial" w:hAnsi="Arial" w:cs="Arial"/>
          <w:b/>
          <w:bCs/>
          <w:sz w:val="24"/>
          <w:szCs w:val="24"/>
        </w:rPr>
        <w:t xml:space="preserve"> 6</w:t>
      </w:r>
      <w:r w:rsidRPr="0001559B">
        <w:rPr>
          <w:rFonts w:ascii="Arial" w:hAnsi="Arial" w:cs="Arial"/>
          <w:b/>
          <w:bCs/>
          <w:sz w:val="24"/>
          <w:szCs w:val="24"/>
        </w:rPr>
        <w:tab/>
      </w:r>
      <w:r w:rsidRPr="0001559B">
        <w:rPr>
          <w:rFonts w:ascii="Arial" w:hAnsi="Arial" w:cs="Arial"/>
          <w:b/>
          <w:bCs/>
          <w:sz w:val="24"/>
          <w:szCs w:val="24"/>
        </w:rPr>
        <w:tab/>
      </w:r>
      <w:r w:rsidRPr="0001559B">
        <w:rPr>
          <w:rFonts w:ascii="Arial" w:hAnsi="Arial" w:cs="Arial"/>
          <w:b/>
          <w:bCs/>
          <w:sz w:val="24"/>
          <w:szCs w:val="24"/>
        </w:rPr>
        <w:tab/>
        <w:t>Evidence Matrix</w:t>
      </w:r>
    </w:p>
    <w:p w14:paraId="48541CB2" w14:textId="5F2757B8" w:rsidR="00730824" w:rsidRPr="0001559B" w:rsidRDefault="00A140B7" w:rsidP="00CF0828">
      <w:pPr>
        <w:rPr>
          <w:rFonts w:ascii="Arial" w:hAnsi="Arial" w:cs="Arial"/>
          <w:b/>
          <w:bCs/>
          <w:sz w:val="24"/>
          <w:szCs w:val="24"/>
        </w:rPr>
      </w:pPr>
      <w:r w:rsidRPr="0001559B">
        <w:rPr>
          <w:rFonts w:ascii="Arial" w:hAnsi="Arial" w:cs="Arial"/>
          <w:b/>
          <w:bCs/>
          <w:sz w:val="24"/>
          <w:szCs w:val="24"/>
        </w:rPr>
        <w:t xml:space="preserve">Page </w:t>
      </w:r>
      <w:r w:rsidR="00E73A18">
        <w:rPr>
          <w:rFonts w:ascii="Arial" w:hAnsi="Arial" w:cs="Arial"/>
          <w:b/>
          <w:bCs/>
          <w:sz w:val="24"/>
          <w:szCs w:val="24"/>
        </w:rPr>
        <w:t>7</w:t>
      </w:r>
      <w:r w:rsidRPr="0001559B">
        <w:rPr>
          <w:rFonts w:ascii="Arial" w:hAnsi="Arial" w:cs="Arial"/>
          <w:b/>
          <w:bCs/>
          <w:sz w:val="24"/>
          <w:szCs w:val="24"/>
        </w:rPr>
        <w:tab/>
      </w:r>
      <w:r w:rsidRPr="0001559B">
        <w:rPr>
          <w:rFonts w:ascii="Arial" w:hAnsi="Arial" w:cs="Arial"/>
          <w:b/>
          <w:bCs/>
          <w:sz w:val="24"/>
          <w:szCs w:val="24"/>
        </w:rPr>
        <w:tab/>
      </w:r>
      <w:r w:rsidRPr="0001559B">
        <w:rPr>
          <w:rFonts w:ascii="Arial" w:hAnsi="Arial" w:cs="Arial"/>
          <w:b/>
          <w:bCs/>
          <w:sz w:val="24"/>
          <w:szCs w:val="24"/>
        </w:rPr>
        <w:tab/>
      </w:r>
      <w:r w:rsidR="00730824" w:rsidRPr="0001559B">
        <w:rPr>
          <w:rFonts w:ascii="Arial" w:hAnsi="Arial" w:cs="Arial"/>
          <w:b/>
          <w:bCs/>
          <w:sz w:val="24"/>
          <w:szCs w:val="24"/>
        </w:rPr>
        <w:t>Introduction</w:t>
      </w:r>
    </w:p>
    <w:p w14:paraId="75A06B37" w14:textId="778560E6" w:rsidR="00A9223B" w:rsidRPr="00D57B65" w:rsidRDefault="00A9223B" w:rsidP="00CF0828">
      <w:pPr>
        <w:rPr>
          <w:rFonts w:ascii="Arial" w:hAnsi="Arial" w:cs="Arial"/>
          <w:b/>
          <w:bCs/>
          <w:sz w:val="24"/>
          <w:szCs w:val="24"/>
          <w:lang w:val="es-ES"/>
        </w:rPr>
      </w:pPr>
      <w:r w:rsidRPr="00D57B65">
        <w:rPr>
          <w:rFonts w:ascii="Arial" w:hAnsi="Arial" w:cs="Arial"/>
          <w:b/>
          <w:bCs/>
          <w:sz w:val="24"/>
          <w:szCs w:val="24"/>
          <w:lang w:val="es-ES"/>
        </w:rPr>
        <w:t xml:space="preserve">Page </w:t>
      </w:r>
      <w:r w:rsidR="00E73A18">
        <w:rPr>
          <w:rFonts w:ascii="Arial" w:hAnsi="Arial" w:cs="Arial"/>
          <w:b/>
          <w:bCs/>
          <w:sz w:val="24"/>
          <w:szCs w:val="24"/>
          <w:lang w:val="es-ES"/>
        </w:rPr>
        <w:t xml:space="preserve">7 </w:t>
      </w:r>
      <w:r w:rsidR="00A54688">
        <w:rPr>
          <w:rFonts w:ascii="Arial" w:hAnsi="Arial" w:cs="Arial"/>
          <w:b/>
          <w:bCs/>
          <w:sz w:val="24"/>
          <w:szCs w:val="24"/>
          <w:lang w:val="es-ES"/>
        </w:rPr>
        <w:t>- 8</w:t>
      </w:r>
      <w:r w:rsidRPr="00D57B65">
        <w:rPr>
          <w:rFonts w:ascii="Arial" w:hAnsi="Arial" w:cs="Arial"/>
          <w:b/>
          <w:bCs/>
          <w:sz w:val="24"/>
          <w:szCs w:val="24"/>
          <w:lang w:val="es-ES"/>
        </w:rPr>
        <w:tab/>
      </w:r>
      <w:r w:rsidRPr="00D57B65">
        <w:rPr>
          <w:rFonts w:ascii="Arial" w:hAnsi="Arial" w:cs="Arial"/>
          <w:b/>
          <w:bCs/>
          <w:sz w:val="24"/>
          <w:szCs w:val="24"/>
          <w:lang w:val="es-ES"/>
        </w:rPr>
        <w:tab/>
      </w:r>
      <w:r w:rsidRPr="00D57B65">
        <w:rPr>
          <w:rFonts w:ascii="Arial" w:hAnsi="Arial" w:cs="Arial"/>
          <w:b/>
          <w:bCs/>
          <w:sz w:val="24"/>
          <w:szCs w:val="24"/>
          <w:lang w:val="es-ES"/>
        </w:rPr>
        <w:tab/>
        <w:t>L</w:t>
      </w:r>
      <w:r w:rsidR="00D57B65" w:rsidRPr="00D57B65">
        <w:rPr>
          <w:rFonts w:ascii="Arial" w:hAnsi="Arial" w:cs="Arial"/>
          <w:b/>
          <w:bCs/>
          <w:sz w:val="24"/>
          <w:szCs w:val="24"/>
          <w:lang w:val="es-ES"/>
        </w:rPr>
        <w:t>O</w:t>
      </w:r>
      <w:r w:rsidRPr="00D57B65">
        <w:rPr>
          <w:rFonts w:ascii="Arial" w:hAnsi="Arial" w:cs="Arial"/>
          <w:b/>
          <w:bCs/>
          <w:sz w:val="24"/>
          <w:szCs w:val="24"/>
          <w:lang w:val="es-ES"/>
        </w:rPr>
        <w:t>1 Q 1.1</w:t>
      </w:r>
    </w:p>
    <w:p w14:paraId="00C6F12F" w14:textId="73EFFE92" w:rsidR="00245A75" w:rsidRPr="00D57B65" w:rsidRDefault="00D57B65" w:rsidP="00CF0828">
      <w:pPr>
        <w:rPr>
          <w:rFonts w:ascii="Arial" w:hAnsi="Arial" w:cs="Arial"/>
          <w:b/>
          <w:bCs/>
          <w:sz w:val="24"/>
          <w:szCs w:val="24"/>
          <w:lang w:val="es-ES"/>
        </w:rPr>
      </w:pPr>
      <w:r w:rsidRPr="00D57B65">
        <w:rPr>
          <w:rFonts w:ascii="Arial" w:hAnsi="Arial" w:cs="Arial"/>
          <w:b/>
          <w:bCs/>
          <w:sz w:val="24"/>
          <w:szCs w:val="24"/>
          <w:lang w:val="es-ES"/>
        </w:rPr>
        <w:t xml:space="preserve">Page </w:t>
      </w:r>
      <w:r w:rsidR="00A54688">
        <w:rPr>
          <w:rFonts w:ascii="Arial" w:hAnsi="Arial" w:cs="Arial"/>
          <w:b/>
          <w:bCs/>
          <w:sz w:val="24"/>
          <w:szCs w:val="24"/>
          <w:lang w:val="es-ES"/>
        </w:rPr>
        <w:t>9</w:t>
      </w:r>
      <w:r w:rsidRPr="00D57B65">
        <w:rPr>
          <w:rFonts w:ascii="Arial" w:hAnsi="Arial" w:cs="Arial"/>
          <w:b/>
          <w:bCs/>
          <w:sz w:val="24"/>
          <w:szCs w:val="24"/>
          <w:lang w:val="es-ES"/>
        </w:rPr>
        <w:tab/>
      </w:r>
      <w:r w:rsidRPr="00D57B65">
        <w:rPr>
          <w:rFonts w:ascii="Arial" w:hAnsi="Arial" w:cs="Arial"/>
          <w:b/>
          <w:bCs/>
          <w:sz w:val="24"/>
          <w:szCs w:val="24"/>
          <w:lang w:val="es-ES"/>
        </w:rPr>
        <w:tab/>
      </w:r>
      <w:r w:rsidRPr="00D57B65">
        <w:rPr>
          <w:rFonts w:ascii="Arial" w:hAnsi="Arial" w:cs="Arial"/>
          <w:b/>
          <w:bCs/>
          <w:sz w:val="24"/>
          <w:szCs w:val="24"/>
          <w:lang w:val="es-ES"/>
        </w:rPr>
        <w:tab/>
        <w:t>LO1 Q 1.2</w:t>
      </w:r>
    </w:p>
    <w:p w14:paraId="29352252" w14:textId="5D047510" w:rsidR="00245A75" w:rsidRDefault="00D57B65" w:rsidP="00CF0828">
      <w:pPr>
        <w:rPr>
          <w:rFonts w:ascii="Arial" w:hAnsi="Arial" w:cs="Arial"/>
          <w:b/>
          <w:bCs/>
          <w:sz w:val="24"/>
          <w:szCs w:val="24"/>
          <w:lang w:val="es-ES"/>
        </w:rPr>
      </w:pPr>
      <w:r w:rsidRPr="00D57B65">
        <w:rPr>
          <w:rFonts w:ascii="Arial" w:hAnsi="Arial" w:cs="Arial"/>
          <w:b/>
          <w:bCs/>
          <w:sz w:val="24"/>
          <w:szCs w:val="24"/>
          <w:lang w:val="es-ES"/>
        </w:rPr>
        <w:t xml:space="preserve">Page </w:t>
      </w:r>
      <w:r w:rsidR="00E73A18">
        <w:rPr>
          <w:rFonts w:ascii="Arial" w:hAnsi="Arial" w:cs="Arial"/>
          <w:b/>
          <w:bCs/>
          <w:sz w:val="24"/>
          <w:szCs w:val="24"/>
          <w:lang w:val="es-ES"/>
        </w:rPr>
        <w:t>9</w:t>
      </w:r>
      <w:r w:rsidR="00A54688">
        <w:rPr>
          <w:rFonts w:ascii="Arial" w:hAnsi="Arial" w:cs="Arial"/>
          <w:b/>
          <w:bCs/>
          <w:sz w:val="24"/>
          <w:szCs w:val="24"/>
          <w:lang w:val="es-ES"/>
        </w:rPr>
        <w:t xml:space="preserve"> + 10</w:t>
      </w:r>
      <w:r w:rsidR="00F25041">
        <w:rPr>
          <w:rFonts w:ascii="Arial" w:hAnsi="Arial" w:cs="Arial"/>
          <w:b/>
          <w:bCs/>
          <w:sz w:val="24"/>
          <w:szCs w:val="24"/>
          <w:lang w:val="es-ES"/>
        </w:rPr>
        <w:tab/>
      </w:r>
      <w:r w:rsidRPr="00D57B65">
        <w:rPr>
          <w:rFonts w:ascii="Arial" w:hAnsi="Arial" w:cs="Arial"/>
          <w:b/>
          <w:bCs/>
          <w:sz w:val="24"/>
          <w:szCs w:val="24"/>
          <w:lang w:val="es-ES"/>
        </w:rPr>
        <w:tab/>
      </w:r>
      <w:r w:rsidRPr="00D57B65">
        <w:rPr>
          <w:rFonts w:ascii="Arial" w:hAnsi="Arial" w:cs="Arial"/>
          <w:b/>
          <w:bCs/>
          <w:sz w:val="24"/>
          <w:szCs w:val="24"/>
          <w:lang w:val="es-ES"/>
        </w:rPr>
        <w:tab/>
        <w:t>LO1 Q 1.3</w:t>
      </w:r>
    </w:p>
    <w:p w14:paraId="49A1796A" w14:textId="0F6BBFD3" w:rsidR="00E73A18" w:rsidRDefault="00E73A18" w:rsidP="00CF0828">
      <w:pPr>
        <w:rPr>
          <w:rFonts w:ascii="Arial" w:hAnsi="Arial" w:cs="Arial"/>
          <w:b/>
          <w:bCs/>
          <w:sz w:val="24"/>
          <w:szCs w:val="24"/>
          <w:lang w:val="es-ES"/>
        </w:rPr>
      </w:pPr>
      <w:r>
        <w:rPr>
          <w:rFonts w:ascii="Arial" w:hAnsi="Arial" w:cs="Arial"/>
          <w:b/>
          <w:bCs/>
          <w:sz w:val="24"/>
          <w:szCs w:val="24"/>
          <w:lang w:val="es-ES"/>
        </w:rPr>
        <w:t>Page 10</w:t>
      </w:r>
      <w:r w:rsidR="00A54688">
        <w:rPr>
          <w:rFonts w:ascii="Arial" w:hAnsi="Arial" w:cs="Arial"/>
          <w:b/>
          <w:bCs/>
          <w:sz w:val="24"/>
          <w:szCs w:val="24"/>
          <w:lang w:val="es-ES"/>
        </w:rPr>
        <w:t>, 11 + 12</w:t>
      </w:r>
      <w:r>
        <w:rPr>
          <w:rFonts w:ascii="Arial" w:hAnsi="Arial" w:cs="Arial"/>
          <w:b/>
          <w:bCs/>
          <w:sz w:val="24"/>
          <w:szCs w:val="24"/>
          <w:lang w:val="es-ES"/>
        </w:rPr>
        <w:tab/>
      </w:r>
      <w:r>
        <w:rPr>
          <w:rFonts w:ascii="Arial" w:hAnsi="Arial" w:cs="Arial"/>
          <w:b/>
          <w:bCs/>
          <w:sz w:val="24"/>
          <w:szCs w:val="24"/>
          <w:lang w:val="es-ES"/>
        </w:rPr>
        <w:tab/>
        <w:t>LO1 Q 1.4</w:t>
      </w:r>
    </w:p>
    <w:p w14:paraId="401FD0DA" w14:textId="22824E18" w:rsidR="00245A75" w:rsidRPr="00D57B65" w:rsidRDefault="00D57B65" w:rsidP="00CF0828">
      <w:pPr>
        <w:rPr>
          <w:rFonts w:ascii="Arial" w:hAnsi="Arial" w:cs="Arial"/>
          <w:b/>
          <w:bCs/>
          <w:sz w:val="24"/>
          <w:szCs w:val="24"/>
          <w:lang w:val="es-ES"/>
        </w:rPr>
      </w:pPr>
      <w:r>
        <w:rPr>
          <w:rFonts w:ascii="Arial" w:hAnsi="Arial" w:cs="Arial"/>
          <w:b/>
          <w:bCs/>
          <w:sz w:val="24"/>
          <w:szCs w:val="24"/>
          <w:lang w:val="es-ES"/>
        </w:rPr>
        <w:t>Page 1</w:t>
      </w:r>
      <w:r w:rsidR="00A54688">
        <w:rPr>
          <w:rFonts w:ascii="Arial" w:hAnsi="Arial" w:cs="Arial"/>
          <w:b/>
          <w:bCs/>
          <w:sz w:val="24"/>
          <w:szCs w:val="24"/>
          <w:lang w:val="es-ES"/>
        </w:rPr>
        <w:t>3</w:t>
      </w:r>
      <w:r w:rsidR="00E73A18">
        <w:rPr>
          <w:rFonts w:ascii="Arial" w:hAnsi="Arial" w:cs="Arial"/>
          <w:b/>
          <w:bCs/>
          <w:sz w:val="24"/>
          <w:szCs w:val="24"/>
          <w:lang w:val="es-ES"/>
        </w:rPr>
        <w:t xml:space="preserve"> </w:t>
      </w:r>
      <w:r w:rsidR="000C030D">
        <w:rPr>
          <w:rFonts w:ascii="Arial" w:hAnsi="Arial" w:cs="Arial"/>
          <w:b/>
          <w:bCs/>
          <w:sz w:val="24"/>
          <w:szCs w:val="24"/>
          <w:lang w:val="es-ES"/>
        </w:rPr>
        <w:t>–</w:t>
      </w:r>
      <w:r w:rsidR="00E73A18">
        <w:rPr>
          <w:rFonts w:ascii="Arial" w:hAnsi="Arial" w:cs="Arial"/>
          <w:b/>
          <w:bCs/>
          <w:sz w:val="24"/>
          <w:szCs w:val="24"/>
          <w:lang w:val="es-ES"/>
        </w:rPr>
        <w:t xml:space="preserve"> </w:t>
      </w:r>
      <w:r w:rsidR="000C030D">
        <w:rPr>
          <w:rFonts w:ascii="Arial" w:hAnsi="Arial" w:cs="Arial"/>
          <w:b/>
          <w:bCs/>
          <w:sz w:val="24"/>
          <w:szCs w:val="24"/>
          <w:lang w:val="es-ES"/>
        </w:rPr>
        <w:t>2</w:t>
      </w:r>
      <w:r w:rsidR="00A54688">
        <w:rPr>
          <w:rFonts w:ascii="Arial" w:hAnsi="Arial" w:cs="Arial"/>
          <w:b/>
          <w:bCs/>
          <w:sz w:val="24"/>
          <w:szCs w:val="24"/>
          <w:lang w:val="es-ES"/>
        </w:rPr>
        <w:t>5</w:t>
      </w:r>
      <w:r>
        <w:rPr>
          <w:rFonts w:ascii="Arial" w:hAnsi="Arial" w:cs="Arial"/>
          <w:b/>
          <w:bCs/>
          <w:sz w:val="24"/>
          <w:szCs w:val="24"/>
          <w:lang w:val="es-ES"/>
        </w:rPr>
        <w:tab/>
      </w:r>
      <w:r>
        <w:rPr>
          <w:rFonts w:ascii="Arial" w:hAnsi="Arial" w:cs="Arial"/>
          <w:b/>
          <w:bCs/>
          <w:sz w:val="24"/>
          <w:szCs w:val="24"/>
          <w:lang w:val="es-ES"/>
        </w:rPr>
        <w:tab/>
        <w:t>LO1 Evidence</w:t>
      </w:r>
    </w:p>
    <w:p w14:paraId="40759C3D" w14:textId="74EB510E" w:rsidR="00245A75" w:rsidRPr="00D57B65" w:rsidRDefault="00D57B65" w:rsidP="00CF0828">
      <w:pPr>
        <w:rPr>
          <w:rFonts w:ascii="Arial" w:hAnsi="Arial" w:cs="Arial"/>
          <w:b/>
          <w:bCs/>
          <w:sz w:val="24"/>
          <w:szCs w:val="24"/>
          <w:lang w:val="es-ES"/>
        </w:rPr>
      </w:pPr>
      <w:r>
        <w:rPr>
          <w:rFonts w:ascii="Arial" w:hAnsi="Arial" w:cs="Arial"/>
          <w:b/>
          <w:bCs/>
          <w:sz w:val="24"/>
          <w:szCs w:val="24"/>
          <w:lang w:val="es-ES"/>
        </w:rPr>
        <w:t>Page 2</w:t>
      </w:r>
      <w:r w:rsidR="00A54688">
        <w:rPr>
          <w:rFonts w:ascii="Arial" w:hAnsi="Arial" w:cs="Arial"/>
          <w:b/>
          <w:bCs/>
          <w:sz w:val="24"/>
          <w:szCs w:val="24"/>
          <w:lang w:val="es-ES"/>
        </w:rPr>
        <w:t>6</w:t>
      </w:r>
      <w:r w:rsidR="00177959">
        <w:rPr>
          <w:rFonts w:ascii="Arial" w:hAnsi="Arial" w:cs="Arial"/>
          <w:b/>
          <w:bCs/>
          <w:sz w:val="24"/>
          <w:szCs w:val="24"/>
          <w:lang w:val="es-ES"/>
        </w:rPr>
        <w:t xml:space="preserve"> - 27</w:t>
      </w:r>
      <w:r>
        <w:rPr>
          <w:rFonts w:ascii="Arial" w:hAnsi="Arial" w:cs="Arial"/>
          <w:b/>
          <w:bCs/>
          <w:sz w:val="24"/>
          <w:szCs w:val="24"/>
          <w:lang w:val="es-ES"/>
        </w:rPr>
        <w:tab/>
      </w:r>
      <w:r>
        <w:rPr>
          <w:rFonts w:ascii="Arial" w:hAnsi="Arial" w:cs="Arial"/>
          <w:b/>
          <w:bCs/>
          <w:sz w:val="24"/>
          <w:szCs w:val="24"/>
          <w:lang w:val="es-ES"/>
        </w:rPr>
        <w:tab/>
      </w:r>
      <w:r>
        <w:rPr>
          <w:rFonts w:ascii="Arial" w:hAnsi="Arial" w:cs="Arial"/>
          <w:b/>
          <w:bCs/>
          <w:sz w:val="24"/>
          <w:szCs w:val="24"/>
          <w:lang w:val="es-ES"/>
        </w:rPr>
        <w:tab/>
        <w:t>LO2 Q 2.1</w:t>
      </w:r>
    </w:p>
    <w:p w14:paraId="0784333B" w14:textId="457CE678" w:rsidR="00245A75" w:rsidRPr="00D57B65" w:rsidRDefault="00D57B65" w:rsidP="00CF0828">
      <w:pPr>
        <w:rPr>
          <w:rFonts w:ascii="Arial" w:hAnsi="Arial" w:cs="Arial"/>
          <w:b/>
          <w:bCs/>
          <w:sz w:val="24"/>
          <w:szCs w:val="24"/>
          <w:lang w:val="es-ES"/>
        </w:rPr>
      </w:pPr>
      <w:r>
        <w:rPr>
          <w:rFonts w:ascii="Arial" w:hAnsi="Arial" w:cs="Arial"/>
          <w:b/>
          <w:bCs/>
          <w:sz w:val="24"/>
          <w:szCs w:val="24"/>
          <w:lang w:val="es-ES"/>
        </w:rPr>
        <w:t>Page 2</w:t>
      </w:r>
      <w:r w:rsidR="00177959">
        <w:rPr>
          <w:rFonts w:ascii="Arial" w:hAnsi="Arial" w:cs="Arial"/>
          <w:b/>
          <w:bCs/>
          <w:sz w:val="24"/>
          <w:szCs w:val="24"/>
          <w:lang w:val="es-ES"/>
        </w:rPr>
        <w:t>7</w:t>
      </w:r>
      <w:r w:rsidR="000C030D">
        <w:rPr>
          <w:rFonts w:ascii="Arial" w:hAnsi="Arial" w:cs="Arial"/>
          <w:b/>
          <w:bCs/>
          <w:sz w:val="24"/>
          <w:szCs w:val="24"/>
          <w:lang w:val="es-ES"/>
        </w:rPr>
        <w:t xml:space="preserve"> </w:t>
      </w:r>
      <w:r w:rsidR="00177959">
        <w:rPr>
          <w:rFonts w:ascii="Arial" w:hAnsi="Arial" w:cs="Arial"/>
          <w:b/>
          <w:bCs/>
          <w:sz w:val="24"/>
          <w:szCs w:val="24"/>
          <w:lang w:val="es-ES"/>
        </w:rPr>
        <w:t>–</w:t>
      </w:r>
      <w:r w:rsidR="000C030D">
        <w:rPr>
          <w:rFonts w:ascii="Arial" w:hAnsi="Arial" w:cs="Arial"/>
          <w:b/>
          <w:bCs/>
          <w:sz w:val="24"/>
          <w:szCs w:val="24"/>
          <w:lang w:val="es-ES"/>
        </w:rPr>
        <w:t xml:space="preserve"> 2</w:t>
      </w:r>
      <w:r w:rsidR="00177959">
        <w:rPr>
          <w:rFonts w:ascii="Arial" w:hAnsi="Arial" w:cs="Arial"/>
          <w:b/>
          <w:bCs/>
          <w:sz w:val="24"/>
          <w:szCs w:val="24"/>
          <w:lang w:val="es-ES"/>
        </w:rPr>
        <w:t>8</w:t>
      </w:r>
      <w:r w:rsidR="00177959">
        <w:rPr>
          <w:rFonts w:ascii="Arial" w:hAnsi="Arial" w:cs="Arial"/>
          <w:b/>
          <w:bCs/>
          <w:sz w:val="24"/>
          <w:szCs w:val="24"/>
          <w:lang w:val="es-ES"/>
        </w:rPr>
        <w:tab/>
      </w:r>
      <w:r>
        <w:rPr>
          <w:rFonts w:ascii="Arial" w:hAnsi="Arial" w:cs="Arial"/>
          <w:b/>
          <w:bCs/>
          <w:sz w:val="24"/>
          <w:szCs w:val="24"/>
          <w:lang w:val="es-ES"/>
        </w:rPr>
        <w:tab/>
        <w:t>LO2 Q 2.2</w:t>
      </w:r>
    </w:p>
    <w:p w14:paraId="26A2F1FB" w14:textId="17DF39CE" w:rsidR="00245A75" w:rsidRPr="00D57B65" w:rsidRDefault="00D57B65" w:rsidP="00CF0828">
      <w:pPr>
        <w:rPr>
          <w:rFonts w:ascii="Arial" w:hAnsi="Arial" w:cs="Arial"/>
          <w:b/>
          <w:bCs/>
          <w:sz w:val="24"/>
          <w:szCs w:val="24"/>
          <w:lang w:val="es-ES"/>
        </w:rPr>
      </w:pPr>
      <w:r>
        <w:rPr>
          <w:rFonts w:ascii="Arial" w:hAnsi="Arial" w:cs="Arial"/>
          <w:b/>
          <w:bCs/>
          <w:sz w:val="24"/>
          <w:szCs w:val="24"/>
          <w:lang w:val="es-ES"/>
        </w:rPr>
        <w:t xml:space="preserve">Page </w:t>
      </w:r>
      <w:r w:rsidR="000C030D">
        <w:rPr>
          <w:rFonts w:ascii="Arial" w:hAnsi="Arial" w:cs="Arial"/>
          <w:b/>
          <w:bCs/>
          <w:sz w:val="24"/>
          <w:szCs w:val="24"/>
          <w:lang w:val="es-ES"/>
        </w:rPr>
        <w:t xml:space="preserve">29 - </w:t>
      </w:r>
      <w:r w:rsidR="00177959">
        <w:rPr>
          <w:rFonts w:ascii="Arial" w:hAnsi="Arial" w:cs="Arial"/>
          <w:b/>
          <w:bCs/>
          <w:sz w:val="24"/>
          <w:szCs w:val="24"/>
          <w:lang w:val="es-ES"/>
        </w:rPr>
        <w:t>31</w:t>
      </w:r>
      <w:r>
        <w:rPr>
          <w:rFonts w:ascii="Arial" w:hAnsi="Arial" w:cs="Arial"/>
          <w:b/>
          <w:bCs/>
          <w:sz w:val="24"/>
          <w:szCs w:val="24"/>
          <w:lang w:val="es-ES"/>
        </w:rPr>
        <w:tab/>
      </w:r>
      <w:r>
        <w:rPr>
          <w:rFonts w:ascii="Arial" w:hAnsi="Arial" w:cs="Arial"/>
          <w:b/>
          <w:bCs/>
          <w:sz w:val="24"/>
          <w:szCs w:val="24"/>
          <w:lang w:val="es-ES"/>
        </w:rPr>
        <w:tab/>
      </w:r>
      <w:r>
        <w:rPr>
          <w:rFonts w:ascii="Arial" w:hAnsi="Arial" w:cs="Arial"/>
          <w:b/>
          <w:bCs/>
          <w:sz w:val="24"/>
          <w:szCs w:val="24"/>
          <w:lang w:val="es-ES"/>
        </w:rPr>
        <w:tab/>
        <w:t xml:space="preserve">LO2 </w:t>
      </w:r>
      <w:r w:rsidR="009925A5">
        <w:rPr>
          <w:rFonts w:ascii="Arial" w:hAnsi="Arial" w:cs="Arial"/>
          <w:b/>
          <w:bCs/>
          <w:sz w:val="24"/>
          <w:szCs w:val="24"/>
          <w:lang w:val="es-ES"/>
        </w:rPr>
        <w:t>Evidence</w:t>
      </w:r>
    </w:p>
    <w:p w14:paraId="6A313420" w14:textId="6B8E25AD" w:rsidR="00245A75" w:rsidRPr="00D57B65" w:rsidRDefault="00D57B65" w:rsidP="00CF0828">
      <w:pPr>
        <w:rPr>
          <w:rFonts w:ascii="Arial" w:hAnsi="Arial" w:cs="Arial"/>
          <w:b/>
          <w:bCs/>
          <w:sz w:val="24"/>
          <w:szCs w:val="24"/>
          <w:lang w:val="es-ES"/>
        </w:rPr>
      </w:pPr>
      <w:r>
        <w:rPr>
          <w:rFonts w:ascii="Arial" w:hAnsi="Arial" w:cs="Arial"/>
          <w:b/>
          <w:bCs/>
          <w:sz w:val="24"/>
          <w:szCs w:val="24"/>
          <w:lang w:val="es-ES"/>
        </w:rPr>
        <w:t xml:space="preserve">Page </w:t>
      </w:r>
      <w:r w:rsidR="00177959">
        <w:rPr>
          <w:rFonts w:ascii="Arial" w:hAnsi="Arial" w:cs="Arial"/>
          <w:b/>
          <w:bCs/>
          <w:sz w:val="24"/>
          <w:szCs w:val="24"/>
          <w:lang w:val="es-ES"/>
        </w:rPr>
        <w:t>32 - 33</w:t>
      </w:r>
      <w:r>
        <w:rPr>
          <w:rFonts w:ascii="Arial" w:hAnsi="Arial" w:cs="Arial"/>
          <w:b/>
          <w:bCs/>
          <w:sz w:val="24"/>
          <w:szCs w:val="24"/>
          <w:lang w:val="es-ES"/>
        </w:rPr>
        <w:tab/>
      </w:r>
      <w:r>
        <w:rPr>
          <w:rFonts w:ascii="Arial" w:hAnsi="Arial" w:cs="Arial"/>
          <w:b/>
          <w:bCs/>
          <w:sz w:val="24"/>
          <w:szCs w:val="24"/>
          <w:lang w:val="es-ES"/>
        </w:rPr>
        <w:tab/>
      </w:r>
      <w:r>
        <w:rPr>
          <w:rFonts w:ascii="Arial" w:hAnsi="Arial" w:cs="Arial"/>
          <w:b/>
          <w:bCs/>
          <w:sz w:val="24"/>
          <w:szCs w:val="24"/>
          <w:lang w:val="es-ES"/>
        </w:rPr>
        <w:tab/>
        <w:t>LO</w:t>
      </w:r>
      <w:r w:rsidR="009925A5">
        <w:rPr>
          <w:rFonts w:ascii="Arial" w:hAnsi="Arial" w:cs="Arial"/>
          <w:b/>
          <w:bCs/>
          <w:sz w:val="24"/>
          <w:szCs w:val="24"/>
          <w:lang w:val="es-ES"/>
        </w:rPr>
        <w:t>3</w:t>
      </w:r>
      <w:r>
        <w:rPr>
          <w:rFonts w:ascii="Arial" w:hAnsi="Arial" w:cs="Arial"/>
          <w:b/>
          <w:bCs/>
          <w:sz w:val="24"/>
          <w:szCs w:val="24"/>
          <w:lang w:val="es-ES"/>
        </w:rPr>
        <w:t xml:space="preserve"> Q </w:t>
      </w:r>
      <w:r w:rsidR="009925A5">
        <w:rPr>
          <w:rFonts w:ascii="Arial" w:hAnsi="Arial" w:cs="Arial"/>
          <w:b/>
          <w:bCs/>
          <w:sz w:val="24"/>
          <w:szCs w:val="24"/>
          <w:lang w:val="es-ES"/>
        </w:rPr>
        <w:t>3.1</w:t>
      </w:r>
    </w:p>
    <w:p w14:paraId="1401F2BE" w14:textId="7B21880D" w:rsidR="00245A75" w:rsidRDefault="00D57B65" w:rsidP="00CF0828">
      <w:pPr>
        <w:rPr>
          <w:rFonts w:ascii="Arial" w:hAnsi="Arial" w:cs="Arial"/>
          <w:b/>
          <w:bCs/>
          <w:sz w:val="24"/>
          <w:szCs w:val="24"/>
          <w:lang w:val="es-ES"/>
        </w:rPr>
      </w:pPr>
      <w:r w:rsidRPr="009925A5">
        <w:rPr>
          <w:rFonts w:ascii="Arial" w:hAnsi="Arial" w:cs="Arial"/>
          <w:b/>
          <w:bCs/>
          <w:sz w:val="24"/>
          <w:szCs w:val="24"/>
          <w:lang w:val="es-ES"/>
        </w:rPr>
        <w:t xml:space="preserve">Page </w:t>
      </w:r>
      <w:r w:rsidR="00177959">
        <w:rPr>
          <w:rFonts w:ascii="Arial" w:hAnsi="Arial" w:cs="Arial"/>
          <w:b/>
          <w:bCs/>
          <w:sz w:val="24"/>
          <w:szCs w:val="24"/>
          <w:lang w:val="es-ES"/>
        </w:rPr>
        <w:t>33</w:t>
      </w:r>
      <w:r w:rsidR="00F5621B">
        <w:rPr>
          <w:rFonts w:ascii="Arial" w:hAnsi="Arial" w:cs="Arial"/>
          <w:b/>
          <w:bCs/>
          <w:sz w:val="24"/>
          <w:szCs w:val="24"/>
          <w:lang w:val="es-ES"/>
        </w:rPr>
        <w:t xml:space="preserve"> - 34</w:t>
      </w:r>
      <w:r w:rsidR="00A650C7">
        <w:rPr>
          <w:rFonts w:ascii="Arial" w:hAnsi="Arial" w:cs="Arial"/>
          <w:b/>
          <w:bCs/>
          <w:sz w:val="24"/>
          <w:szCs w:val="24"/>
          <w:lang w:val="es-ES"/>
        </w:rPr>
        <w:tab/>
      </w:r>
      <w:r w:rsidRPr="009925A5">
        <w:rPr>
          <w:rFonts w:ascii="Arial" w:hAnsi="Arial" w:cs="Arial"/>
          <w:b/>
          <w:bCs/>
          <w:sz w:val="24"/>
          <w:szCs w:val="24"/>
          <w:lang w:val="es-ES"/>
        </w:rPr>
        <w:tab/>
      </w:r>
      <w:r w:rsidRPr="009925A5">
        <w:rPr>
          <w:rFonts w:ascii="Arial" w:hAnsi="Arial" w:cs="Arial"/>
          <w:b/>
          <w:bCs/>
          <w:sz w:val="24"/>
          <w:szCs w:val="24"/>
          <w:lang w:val="es-ES"/>
        </w:rPr>
        <w:tab/>
        <w:t>LO</w:t>
      </w:r>
      <w:r w:rsidR="009925A5">
        <w:rPr>
          <w:rFonts w:ascii="Arial" w:hAnsi="Arial" w:cs="Arial"/>
          <w:b/>
          <w:bCs/>
          <w:sz w:val="24"/>
          <w:szCs w:val="24"/>
          <w:lang w:val="es-ES"/>
        </w:rPr>
        <w:t>3 Q 3.2</w:t>
      </w:r>
    </w:p>
    <w:p w14:paraId="7015B253" w14:textId="6B6B0573" w:rsidR="009925A5" w:rsidRDefault="009925A5" w:rsidP="00CF0828">
      <w:pPr>
        <w:rPr>
          <w:rFonts w:ascii="Arial" w:hAnsi="Arial" w:cs="Arial"/>
          <w:b/>
          <w:bCs/>
          <w:sz w:val="24"/>
          <w:szCs w:val="24"/>
          <w:lang w:val="es-ES"/>
        </w:rPr>
      </w:pPr>
      <w:r>
        <w:rPr>
          <w:rFonts w:ascii="Arial" w:hAnsi="Arial" w:cs="Arial"/>
          <w:b/>
          <w:bCs/>
          <w:sz w:val="24"/>
          <w:szCs w:val="24"/>
          <w:lang w:val="es-ES"/>
        </w:rPr>
        <w:t>Page</w:t>
      </w:r>
      <w:r w:rsidR="00A650C7">
        <w:rPr>
          <w:rFonts w:ascii="Arial" w:hAnsi="Arial" w:cs="Arial"/>
          <w:b/>
          <w:bCs/>
          <w:sz w:val="24"/>
          <w:szCs w:val="24"/>
          <w:lang w:val="es-ES"/>
        </w:rPr>
        <w:t xml:space="preserve"> </w:t>
      </w:r>
      <w:r w:rsidR="00F5621B">
        <w:rPr>
          <w:rFonts w:ascii="Arial" w:hAnsi="Arial" w:cs="Arial"/>
          <w:b/>
          <w:bCs/>
          <w:sz w:val="24"/>
          <w:szCs w:val="24"/>
          <w:lang w:val="es-ES"/>
        </w:rPr>
        <w:t>34</w:t>
      </w:r>
      <w:r w:rsidR="00F5621B">
        <w:rPr>
          <w:rFonts w:ascii="Arial" w:hAnsi="Arial" w:cs="Arial"/>
          <w:b/>
          <w:bCs/>
          <w:sz w:val="24"/>
          <w:szCs w:val="24"/>
          <w:lang w:val="es-ES"/>
        </w:rPr>
        <w:tab/>
      </w:r>
      <w:r>
        <w:rPr>
          <w:rFonts w:ascii="Arial" w:hAnsi="Arial" w:cs="Arial"/>
          <w:b/>
          <w:bCs/>
          <w:sz w:val="24"/>
          <w:szCs w:val="24"/>
          <w:lang w:val="es-ES"/>
        </w:rPr>
        <w:tab/>
      </w:r>
      <w:r>
        <w:rPr>
          <w:rFonts w:ascii="Arial" w:hAnsi="Arial" w:cs="Arial"/>
          <w:b/>
          <w:bCs/>
          <w:sz w:val="24"/>
          <w:szCs w:val="24"/>
          <w:lang w:val="es-ES"/>
        </w:rPr>
        <w:tab/>
        <w:t>LO3 Q 3.3</w:t>
      </w:r>
    </w:p>
    <w:p w14:paraId="788E0BBB" w14:textId="53C4EE0D" w:rsidR="00A650C7" w:rsidRDefault="00A650C7" w:rsidP="00CF0828">
      <w:pPr>
        <w:rPr>
          <w:rFonts w:ascii="Arial" w:hAnsi="Arial" w:cs="Arial"/>
          <w:b/>
          <w:bCs/>
          <w:sz w:val="24"/>
          <w:szCs w:val="24"/>
          <w:lang w:val="es-ES"/>
        </w:rPr>
      </w:pPr>
      <w:r>
        <w:rPr>
          <w:rFonts w:ascii="Arial" w:hAnsi="Arial" w:cs="Arial"/>
          <w:b/>
          <w:bCs/>
          <w:sz w:val="24"/>
          <w:szCs w:val="24"/>
          <w:lang w:val="es-ES"/>
        </w:rPr>
        <w:t>Page</w:t>
      </w:r>
      <w:r>
        <w:rPr>
          <w:rFonts w:ascii="Arial" w:hAnsi="Arial" w:cs="Arial"/>
          <w:b/>
          <w:bCs/>
          <w:sz w:val="24"/>
          <w:szCs w:val="24"/>
          <w:lang w:val="es-ES"/>
        </w:rPr>
        <w:tab/>
      </w:r>
      <w:r w:rsidR="00F5621B">
        <w:rPr>
          <w:rFonts w:ascii="Arial" w:hAnsi="Arial" w:cs="Arial"/>
          <w:b/>
          <w:bCs/>
          <w:sz w:val="24"/>
          <w:szCs w:val="24"/>
          <w:lang w:val="es-ES"/>
        </w:rPr>
        <w:t>35 - 44</w:t>
      </w:r>
      <w:r>
        <w:rPr>
          <w:rFonts w:ascii="Arial" w:hAnsi="Arial" w:cs="Arial"/>
          <w:b/>
          <w:bCs/>
          <w:sz w:val="24"/>
          <w:szCs w:val="24"/>
          <w:lang w:val="es-ES"/>
        </w:rPr>
        <w:tab/>
      </w:r>
      <w:r>
        <w:rPr>
          <w:rFonts w:ascii="Arial" w:hAnsi="Arial" w:cs="Arial"/>
          <w:b/>
          <w:bCs/>
          <w:sz w:val="24"/>
          <w:szCs w:val="24"/>
          <w:lang w:val="es-ES"/>
        </w:rPr>
        <w:tab/>
        <w:t xml:space="preserve">LO3 </w:t>
      </w:r>
      <w:r w:rsidR="00F5621B">
        <w:rPr>
          <w:rFonts w:ascii="Arial" w:hAnsi="Arial" w:cs="Arial"/>
          <w:b/>
          <w:bCs/>
          <w:sz w:val="24"/>
          <w:szCs w:val="24"/>
          <w:lang w:val="es-ES"/>
        </w:rPr>
        <w:t>Evidence</w:t>
      </w:r>
    </w:p>
    <w:p w14:paraId="073B1D1A" w14:textId="38DFF1B7" w:rsidR="009925A5" w:rsidRPr="00F5621B" w:rsidRDefault="009925A5" w:rsidP="00CF0828">
      <w:pPr>
        <w:rPr>
          <w:rFonts w:ascii="Arial" w:hAnsi="Arial" w:cs="Arial"/>
          <w:b/>
          <w:bCs/>
          <w:sz w:val="24"/>
          <w:szCs w:val="24"/>
          <w:lang w:val="es-ES"/>
        </w:rPr>
      </w:pPr>
      <w:r w:rsidRPr="00F5621B">
        <w:rPr>
          <w:rFonts w:ascii="Arial" w:hAnsi="Arial" w:cs="Arial"/>
          <w:b/>
          <w:bCs/>
          <w:sz w:val="24"/>
          <w:szCs w:val="24"/>
          <w:lang w:val="es-ES"/>
        </w:rPr>
        <w:t>Page</w:t>
      </w:r>
      <w:r w:rsidRPr="00F5621B">
        <w:rPr>
          <w:rFonts w:ascii="Arial" w:hAnsi="Arial" w:cs="Arial"/>
          <w:b/>
          <w:bCs/>
          <w:sz w:val="24"/>
          <w:szCs w:val="24"/>
          <w:lang w:val="es-ES"/>
        </w:rPr>
        <w:tab/>
      </w:r>
      <w:r w:rsidR="0055182C" w:rsidRPr="00F5621B">
        <w:rPr>
          <w:rFonts w:ascii="Arial" w:hAnsi="Arial" w:cs="Arial"/>
          <w:b/>
          <w:bCs/>
          <w:sz w:val="24"/>
          <w:szCs w:val="24"/>
          <w:lang w:val="es-ES"/>
        </w:rPr>
        <w:t>45</w:t>
      </w:r>
      <w:r w:rsidR="00F5621B">
        <w:rPr>
          <w:rFonts w:ascii="Arial" w:hAnsi="Arial" w:cs="Arial"/>
          <w:b/>
          <w:bCs/>
          <w:sz w:val="24"/>
          <w:szCs w:val="24"/>
          <w:lang w:val="es-ES"/>
        </w:rPr>
        <w:t xml:space="preserve"> - 48</w:t>
      </w:r>
      <w:r w:rsidRPr="00F5621B">
        <w:rPr>
          <w:rFonts w:ascii="Arial" w:hAnsi="Arial" w:cs="Arial"/>
          <w:b/>
          <w:bCs/>
          <w:sz w:val="24"/>
          <w:szCs w:val="24"/>
          <w:lang w:val="es-ES"/>
        </w:rPr>
        <w:tab/>
      </w:r>
      <w:r w:rsidRPr="00F5621B">
        <w:rPr>
          <w:rFonts w:ascii="Arial" w:hAnsi="Arial" w:cs="Arial"/>
          <w:b/>
          <w:bCs/>
          <w:sz w:val="24"/>
          <w:szCs w:val="24"/>
          <w:lang w:val="es-ES"/>
        </w:rPr>
        <w:tab/>
      </w:r>
      <w:r w:rsidR="00A650C7" w:rsidRPr="00F5621B">
        <w:rPr>
          <w:rFonts w:ascii="Arial" w:hAnsi="Arial" w:cs="Arial"/>
          <w:b/>
          <w:bCs/>
          <w:sz w:val="24"/>
          <w:szCs w:val="24"/>
          <w:lang w:val="es-ES"/>
        </w:rPr>
        <w:t>References</w:t>
      </w:r>
    </w:p>
    <w:p w14:paraId="48D4BD41" w14:textId="6A36C6E0" w:rsidR="00245A75" w:rsidRPr="009A1A25" w:rsidRDefault="00245A75" w:rsidP="00CF0828">
      <w:pPr>
        <w:rPr>
          <w:rFonts w:ascii="Arial" w:hAnsi="Arial" w:cs="Arial"/>
          <w:b/>
          <w:bCs/>
          <w:sz w:val="24"/>
          <w:szCs w:val="24"/>
        </w:rPr>
      </w:pPr>
    </w:p>
    <w:p w14:paraId="79D90177" w14:textId="7DC57F5C" w:rsidR="00A650C7" w:rsidRPr="00D57B65" w:rsidRDefault="00A650C7" w:rsidP="00CF0828">
      <w:pPr>
        <w:rPr>
          <w:rFonts w:ascii="Arial" w:hAnsi="Arial" w:cs="Arial"/>
          <w:b/>
          <w:bCs/>
          <w:sz w:val="24"/>
          <w:szCs w:val="24"/>
        </w:rPr>
      </w:pPr>
    </w:p>
    <w:p w14:paraId="0EA78FCF" w14:textId="4D449E90" w:rsidR="00245A75" w:rsidRPr="00D57B65" w:rsidRDefault="00245A75" w:rsidP="00CF0828">
      <w:pPr>
        <w:rPr>
          <w:rFonts w:ascii="Arial" w:hAnsi="Arial" w:cs="Arial"/>
          <w:b/>
          <w:bCs/>
          <w:sz w:val="24"/>
          <w:szCs w:val="24"/>
        </w:rPr>
      </w:pPr>
    </w:p>
    <w:p w14:paraId="5C83D426" w14:textId="486EADD7" w:rsidR="00245A75" w:rsidRPr="00D57B65" w:rsidRDefault="00245A75" w:rsidP="00CF0828">
      <w:pPr>
        <w:rPr>
          <w:rFonts w:ascii="Arial" w:hAnsi="Arial" w:cs="Arial"/>
          <w:b/>
          <w:bCs/>
          <w:sz w:val="24"/>
          <w:szCs w:val="24"/>
        </w:rPr>
      </w:pPr>
    </w:p>
    <w:p w14:paraId="590FEA7E" w14:textId="52A3D85C" w:rsidR="00245A75" w:rsidRPr="00D57B65" w:rsidRDefault="00245A75" w:rsidP="00CF0828">
      <w:pPr>
        <w:rPr>
          <w:rFonts w:ascii="Arial" w:hAnsi="Arial" w:cs="Arial"/>
          <w:b/>
          <w:bCs/>
          <w:sz w:val="24"/>
          <w:szCs w:val="24"/>
        </w:rPr>
      </w:pPr>
    </w:p>
    <w:p w14:paraId="72B03389" w14:textId="6CB6011C" w:rsidR="00245A75" w:rsidRPr="00D57B65" w:rsidRDefault="00245A75" w:rsidP="00CF0828">
      <w:pPr>
        <w:rPr>
          <w:rFonts w:ascii="Arial" w:hAnsi="Arial" w:cs="Arial"/>
          <w:b/>
          <w:bCs/>
          <w:sz w:val="24"/>
          <w:szCs w:val="24"/>
        </w:rPr>
      </w:pPr>
    </w:p>
    <w:p w14:paraId="1D557035" w14:textId="71BE5D6B" w:rsidR="00245A75" w:rsidRPr="00D57B65" w:rsidRDefault="00245A75" w:rsidP="00CF0828">
      <w:pPr>
        <w:rPr>
          <w:rFonts w:ascii="Arial" w:hAnsi="Arial" w:cs="Arial"/>
          <w:b/>
          <w:bCs/>
          <w:sz w:val="24"/>
          <w:szCs w:val="24"/>
        </w:rPr>
      </w:pPr>
    </w:p>
    <w:p w14:paraId="2F12CC9B" w14:textId="7F401E29" w:rsidR="00245A75" w:rsidRPr="00D57B65" w:rsidRDefault="00245A75" w:rsidP="00CF0828">
      <w:pPr>
        <w:rPr>
          <w:rFonts w:ascii="Arial" w:hAnsi="Arial" w:cs="Arial"/>
          <w:b/>
          <w:bCs/>
          <w:sz w:val="24"/>
          <w:szCs w:val="24"/>
        </w:rPr>
      </w:pPr>
    </w:p>
    <w:p w14:paraId="59D21283" w14:textId="6B1D2319" w:rsidR="00245A75" w:rsidRPr="00D57B65" w:rsidRDefault="00245A75" w:rsidP="00CF0828">
      <w:pPr>
        <w:rPr>
          <w:rFonts w:ascii="Arial" w:hAnsi="Arial" w:cs="Arial"/>
          <w:b/>
          <w:bCs/>
          <w:sz w:val="24"/>
          <w:szCs w:val="24"/>
        </w:rPr>
      </w:pPr>
    </w:p>
    <w:p w14:paraId="57D86B6B" w14:textId="249DD318" w:rsidR="00245A75" w:rsidRPr="00D57B65" w:rsidRDefault="00245A75" w:rsidP="00CF0828">
      <w:pPr>
        <w:rPr>
          <w:rFonts w:ascii="Arial" w:hAnsi="Arial" w:cs="Arial"/>
          <w:b/>
          <w:bCs/>
          <w:sz w:val="24"/>
          <w:szCs w:val="24"/>
        </w:rPr>
      </w:pPr>
    </w:p>
    <w:p w14:paraId="55B816C9" w14:textId="124EF969" w:rsidR="00245A75" w:rsidRPr="00D57B65" w:rsidRDefault="00245A75" w:rsidP="00CF0828">
      <w:pPr>
        <w:rPr>
          <w:rFonts w:ascii="Arial" w:hAnsi="Arial" w:cs="Arial"/>
          <w:b/>
          <w:bCs/>
          <w:sz w:val="24"/>
          <w:szCs w:val="24"/>
        </w:rPr>
      </w:pPr>
    </w:p>
    <w:p w14:paraId="7AC2E332" w14:textId="187A6E8D" w:rsidR="00245A75" w:rsidRPr="00D57B65" w:rsidRDefault="00245A75" w:rsidP="00CF0828">
      <w:pPr>
        <w:rPr>
          <w:rFonts w:ascii="Arial" w:hAnsi="Arial" w:cs="Arial"/>
          <w:b/>
          <w:bCs/>
          <w:sz w:val="24"/>
          <w:szCs w:val="24"/>
        </w:rPr>
      </w:pPr>
    </w:p>
    <w:p w14:paraId="2BEFDC62" w14:textId="77777777" w:rsidR="00BB038A" w:rsidRPr="00D57B65" w:rsidRDefault="00BB038A" w:rsidP="00CF0828">
      <w:pPr>
        <w:rPr>
          <w:rFonts w:ascii="Arial" w:hAnsi="Arial" w:cs="Arial"/>
          <w:b/>
          <w:bCs/>
          <w:sz w:val="24"/>
          <w:szCs w:val="24"/>
        </w:rPr>
      </w:pPr>
    </w:p>
    <w:p w14:paraId="34F54895" w14:textId="77777777" w:rsidR="00064E01" w:rsidRPr="00D57B65" w:rsidRDefault="00064E01" w:rsidP="00CF0828">
      <w:pPr>
        <w:rPr>
          <w:rFonts w:ascii="Arial" w:hAnsi="Arial" w:cs="Arial"/>
          <w:b/>
          <w:bCs/>
          <w:sz w:val="24"/>
          <w:szCs w:val="24"/>
        </w:rPr>
      </w:pPr>
    </w:p>
    <w:p w14:paraId="0FEF5917" w14:textId="77777777" w:rsidR="00064E01" w:rsidRPr="00D57B65" w:rsidRDefault="00064E01" w:rsidP="00CF0828">
      <w:pPr>
        <w:rPr>
          <w:rFonts w:ascii="Arial" w:hAnsi="Arial" w:cs="Arial"/>
          <w:b/>
          <w:bCs/>
          <w:sz w:val="24"/>
          <w:szCs w:val="24"/>
        </w:rPr>
      </w:pPr>
    </w:p>
    <w:p w14:paraId="771E0D09" w14:textId="77777777" w:rsidR="00064E01" w:rsidRPr="00D57B65" w:rsidRDefault="00064E01" w:rsidP="00CF0828">
      <w:pPr>
        <w:rPr>
          <w:rFonts w:ascii="Arial" w:hAnsi="Arial" w:cs="Arial"/>
          <w:b/>
          <w:bCs/>
          <w:sz w:val="24"/>
          <w:szCs w:val="24"/>
        </w:rPr>
      </w:pPr>
    </w:p>
    <w:p w14:paraId="783B4F08" w14:textId="77777777" w:rsidR="00064E01" w:rsidRPr="00D57B65" w:rsidRDefault="00064E01" w:rsidP="00CF0828">
      <w:pPr>
        <w:rPr>
          <w:rFonts w:ascii="Arial" w:hAnsi="Arial" w:cs="Arial"/>
          <w:b/>
          <w:bCs/>
          <w:sz w:val="24"/>
          <w:szCs w:val="24"/>
        </w:rPr>
      </w:pPr>
    </w:p>
    <w:p w14:paraId="292E8EAF" w14:textId="77777777" w:rsidR="00064E01" w:rsidRPr="00D57B65" w:rsidRDefault="00064E01" w:rsidP="00CF0828">
      <w:pPr>
        <w:rPr>
          <w:rFonts w:ascii="Arial" w:hAnsi="Arial" w:cs="Arial"/>
          <w:b/>
          <w:bCs/>
          <w:sz w:val="24"/>
          <w:szCs w:val="24"/>
        </w:rPr>
      </w:pPr>
    </w:p>
    <w:p w14:paraId="6B30BCEE" w14:textId="77777777" w:rsidR="00064E01" w:rsidRPr="00D57B65" w:rsidRDefault="00064E01" w:rsidP="00CF0828">
      <w:pPr>
        <w:rPr>
          <w:rFonts w:ascii="Arial" w:hAnsi="Arial" w:cs="Arial"/>
          <w:b/>
          <w:bCs/>
          <w:sz w:val="24"/>
          <w:szCs w:val="24"/>
        </w:rPr>
      </w:pPr>
    </w:p>
    <w:p w14:paraId="17FB24BD" w14:textId="77777777" w:rsidR="00064E01" w:rsidRPr="00D57B65" w:rsidRDefault="00064E01" w:rsidP="00CF0828">
      <w:pPr>
        <w:rPr>
          <w:rFonts w:ascii="Arial" w:hAnsi="Arial" w:cs="Arial"/>
          <w:b/>
          <w:bCs/>
          <w:sz w:val="24"/>
          <w:szCs w:val="24"/>
        </w:rPr>
      </w:pPr>
    </w:p>
    <w:p w14:paraId="2BBFC9F2" w14:textId="77777777" w:rsidR="00064E01" w:rsidRPr="00D57B65" w:rsidRDefault="00064E01" w:rsidP="00CF0828">
      <w:pPr>
        <w:rPr>
          <w:rFonts w:ascii="Arial" w:hAnsi="Arial" w:cs="Arial"/>
          <w:b/>
          <w:bCs/>
          <w:sz w:val="24"/>
          <w:szCs w:val="24"/>
        </w:rPr>
      </w:pPr>
    </w:p>
    <w:p w14:paraId="2C7A4C9C" w14:textId="77777777" w:rsidR="00064E01" w:rsidRPr="00D57B65" w:rsidRDefault="00064E01" w:rsidP="00CF0828">
      <w:pPr>
        <w:rPr>
          <w:rFonts w:ascii="Arial" w:hAnsi="Arial" w:cs="Arial"/>
          <w:b/>
          <w:bCs/>
          <w:sz w:val="24"/>
          <w:szCs w:val="24"/>
        </w:rPr>
      </w:pPr>
    </w:p>
    <w:p w14:paraId="3DEB2098" w14:textId="77777777" w:rsidR="00064E01" w:rsidRPr="00D57B65" w:rsidRDefault="00064E01" w:rsidP="00CF0828">
      <w:pPr>
        <w:rPr>
          <w:rFonts w:ascii="Arial" w:hAnsi="Arial" w:cs="Arial"/>
          <w:b/>
          <w:bCs/>
          <w:sz w:val="24"/>
          <w:szCs w:val="24"/>
        </w:rPr>
      </w:pPr>
    </w:p>
    <w:p w14:paraId="56E319F2" w14:textId="77777777" w:rsidR="00064E01" w:rsidRPr="00D57B65" w:rsidRDefault="00064E01" w:rsidP="00CF0828">
      <w:pPr>
        <w:rPr>
          <w:rFonts w:ascii="Arial" w:hAnsi="Arial" w:cs="Arial"/>
          <w:b/>
          <w:bCs/>
          <w:sz w:val="24"/>
          <w:szCs w:val="24"/>
        </w:rPr>
      </w:pPr>
    </w:p>
    <w:p w14:paraId="506626E9" w14:textId="77777777" w:rsidR="00064E01" w:rsidRPr="00D57B65" w:rsidRDefault="00064E01" w:rsidP="00CF0828">
      <w:pPr>
        <w:rPr>
          <w:rFonts w:ascii="Arial" w:hAnsi="Arial" w:cs="Arial"/>
          <w:b/>
          <w:bCs/>
          <w:sz w:val="24"/>
          <w:szCs w:val="24"/>
        </w:rPr>
      </w:pPr>
    </w:p>
    <w:p w14:paraId="77E7644D" w14:textId="77777777" w:rsidR="00064E01" w:rsidRPr="00D57B65" w:rsidRDefault="00064E01" w:rsidP="00CF0828">
      <w:pPr>
        <w:rPr>
          <w:rFonts w:ascii="Arial" w:hAnsi="Arial" w:cs="Arial"/>
          <w:b/>
          <w:bCs/>
          <w:sz w:val="24"/>
          <w:szCs w:val="24"/>
        </w:rPr>
      </w:pPr>
    </w:p>
    <w:p w14:paraId="2B23CB4E" w14:textId="77777777" w:rsidR="00064E01" w:rsidRPr="00D57B65" w:rsidRDefault="00064E01" w:rsidP="00CF0828">
      <w:pPr>
        <w:rPr>
          <w:rFonts w:ascii="Arial" w:hAnsi="Arial" w:cs="Arial"/>
          <w:b/>
          <w:bCs/>
          <w:sz w:val="24"/>
          <w:szCs w:val="24"/>
        </w:rPr>
      </w:pPr>
    </w:p>
    <w:p w14:paraId="5739DA1E" w14:textId="77777777" w:rsidR="00064E01" w:rsidRPr="00D57B65" w:rsidRDefault="00064E01" w:rsidP="00CF0828">
      <w:pPr>
        <w:rPr>
          <w:rFonts w:ascii="Arial" w:hAnsi="Arial" w:cs="Arial"/>
          <w:b/>
          <w:bCs/>
          <w:sz w:val="24"/>
          <w:szCs w:val="24"/>
        </w:rPr>
      </w:pPr>
    </w:p>
    <w:p w14:paraId="5E8AA7CF" w14:textId="77777777" w:rsidR="00064E01" w:rsidRPr="00D57B65" w:rsidRDefault="00064E01" w:rsidP="00CF0828">
      <w:pPr>
        <w:rPr>
          <w:rFonts w:ascii="Arial" w:hAnsi="Arial" w:cs="Arial"/>
          <w:b/>
          <w:bCs/>
          <w:sz w:val="24"/>
          <w:szCs w:val="24"/>
        </w:rPr>
      </w:pPr>
    </w:p>
    <w:p w14:paraId="31E98925" w14:textId="77777777" w:rsidR="00064E01" w:rsidRPr="00D57B65" w:rsidRDefault="00064E01" w:rsidP="00CF0828">
      <w:pPr>
        <w:rPr>
          <w:rFonts w:ascii="Arial" w:hAnsi="Arial" w:cs="Arial"/>
          <w:b/>
          <w:bCs/>
          <w:sz w:val="24"/>
          <w:szCs w:val="24"/>
        </w:rPr>
      </w:pPr>
    </w:p>
    <w:p w14:paraId="7D17DFE5" w14:textId="77777777" w:rsidR="00064E01" w:rsidRPr="00D57B65" w:rsidRDefault="00064E01" w:rsidP="00CF0828">
      <w:pPr>
        <w:rPr>
          <w:rFonts w:ascii="Arial" w:hAnsi="Arial" w:cs="Arial"/>
          <w:b/>
          <w:bCs/>
          <w:sz w:val="24"/>
          <w:szCs w:val="24"/>
        </w:rPr>
      </w:pPr>
    </w:p>
    <w:p w14:paraId="38044BD6" w14:textId="77777777" w:rsidR="00064E01" w:rsidRPr="00D57B65" w:rsidRDefault="00064E01" w:rsidP="00CF0828">
      <w:pPr>
        <w:rPr>
          <w:rFonts w:ascii="Arial" w:hAnsi="Arial" w:cs="Arial"/>
          <w:b/>
          <w:bCs/>
          <w:sz w:val="24"/>
          <w:szCs w:val="24"/>
        </w:rPr>
      </w:pPr>
    </w:p>
    <w:p w14:paraId="42B5350C" w14:textId="77777777" w:rsidR="00064E01" w:rsidRPr="00D57B65" w:rsidRDefault="00064E01" w:rsidP="00CF0828">
      <w:pPr>
        <w:rPr>
          <w:rFonts w:ascii="Arial" w:hAnsi="Arial" w:cs="Arial"/>
          <w:b/>
          <w:bCs/>
          <w:sz w:val="24"/>
          <w:szCs w:val="24"/>
        </w:rPr>
      </w:pPr>
    </w:p>
    <w:p w14:paraId="51D0E5E9" w14:textId="77777777" w:rsidR="00064E01" w:rsidRPr="00D57B65" w:rsidRDefault="00064E01" w:rsidP="00CF0828">
      <w:pPr>
        <w:rPr>
          <w:rFonts w:ascii="Arial" w:hAnsi="Arial" w:cs="Arial"/>
          <w:b/>
          <w:bCs/>
          <w:sz w:val="24"/>
          <w:szCs w:val="24"/>
        </w:rPr>
      </w:pPr>
    </w:p>
    <w:p w14:paraId="6580B261" w14:textId="77777777" w:rsidR="00064E01" w:rsidRPr="00D57B65" w:rsidRDefault="00064E01" w:rsidP="00CF0828">
      <w:pPr>
        <w:rPr>
          <w:rFonts w:ascii="Arial" w:hAnsi="Arial" w:cs="Arial"/>
          <w:b/>
          <w:bCs/>
          <w:sz w:val="24"/>
          <w:szCs w:val="24"/>
        </w:rPr>
      </w:pPr>
    </w:p>
    <w:p w14:paraId="09AE987B" w14:textId="77777777" w:rsidR="00064E01" w:rsidRPr="00D57B65" w:rsidRDefault="00064E01" w:rsidP="00CF0828">
      <w:pPr>
        <w:rPr>
          <w:rFonts w:ascii="Arial" w:hAnsi="Arial" w:cs="Arial"/>
          <w:b/>
          <w:bCs/>
          <w:sz w:val="24"/>
          <w:szCs w:val="24"/>
        </w:rPr>
      </w:pPr>
    </w:p>
    <w:p w14:paraId="6615019E" w14:textId="6A2505A0" w:rsidR="00A95670" w:rsidRDefault="00BB038A" w:rsidP="00CF0828">
      <w:pPr>
        <w:rPr>
          <w:rFonts w:ascii="Arial" w:hAnsi="Arial" w:cs="Arial"/>
          <w:b/>
          <w:bCs/>
          <w:sz w:val="24"/>
          <w:szCs w:val="24"/>
        </w:rPr>
        <w:sectPr w:rsidR="00A95670" w:rsidSect="00092242">
          <w:footerReference w:type="default" r:id="rId9"/>
          <w:pgSz w:w="11906" w:h="16838"/>
          <w:pgMar w:top="1440" w:right="1440" w:bottom="1440" w:left="1440" w:header="708" w:footer="708" w:gutter="0"/>
          <w:cols w:space="708"/>
          <w:titlePg/>
          <w:docGrid w:linePitch="360"/>
        </w:sectPr>
      </w:pPr>
      <w:r>
        <w:rPr>
          <w:rFonts w:ascii="Arial" w:hAnsi="Arial" w:cs="Arial"/>
          <w:b/>
          <w:bCs/>
          <w:sz w:val="24"/>
          <w:szCs w:val="24"/>
        </w:rPr>
        <w:t>CIPD Candidate Evidence Matrix</w:t>
      </w:r>
    </w:p>
    <w:tbl>
      <w:tblPr>
        <w:tblW w:w="15318" w:type="dxa"/>
        <w:tblBorders>
          <w:top w:val="single" w:sz="4" w:space="0" w:color="58595B"/>
          <w:left w:val="single" w:sz="4" w:space="0" w:color="58595B"/>
          <w:bottom w:val="single" w:sz="4" w:space="0" w:color="58595B"/>
          <w:right w:val="single" w:sz="4" w:space="0" w:color="58595B"/>
          <w:insideH w:val="single" w:sz="4" w:space="0" w:color="58595B"/>
          <w:insideV w:val="single" w:sz="4" w:space="0" w:color="58595B"/>
        </w:tblBorders>
        <w:tblLayout w:type="fixed"/>
        <w:tblLook w:val="04A0" w:firstRow="1" w:lastRow="0" w:firstColumn="1" w:lastColumn="0" w:noHBand="0" w:noVBand="1"/>
      </w:tblPr>
      <w:tblGrid>
        <w:gridCol w:w="1129"/>
        <w:gridCol w:w="1387"/>
        <w:gridCol w:w="1730"/>
        <w:gridCol w:w="1703"/>
        <w:gridCol w:w="5136"/>
        <w:gridCol w:w="80"/>
        <w:gridCol w:w="1273"/>
        <w:gridCol w:w="1440"/>
        <w:gridCol w:w="1440"/>
      </w:tblGrid>
      <w:tr w:rsidR="00A95670" w:rsidRPr="00E758AC" w14:paraId="6A91B7F7" w14:textId="77777777" w:rsidTr="00EA4951">
        <w:trPr>
          <w:trHeight w:val="425"/>
        </w:trPr>
        <w:tc>
          <w:tcPr>
            <w:tcW w:w="11085" w:type="dxa"/>
            <w:gridSpan w:val="5"/>
          </w:tcPr>
          <w:p w14:paraId="440D84EA" w14:textId="77777777" w:rsidR="00A95670" w:rsidRPr="00E758AC" w:rsidRDefault="00A95670" w:rsidP="00EA4951">
            <w:pPr>
              <w:contextualSpacing/>
              <w:rPr>
                <w:rFonts w:ascii="Arial" w:hAnsi="Arial" w:cs="Arial"/>
                <w:b/>
                <w:color w:val="3C3C3C"/>
              </w:rPr>
            </w:pPr>
            <w:r w:rsidRPr="00E758AC">
              <w:rPr>
                <w:rFonts w:ascii="Arial" w:hAnsi="Arial" w:cs="Arial"/>
                <w:b/>
                <w:color w:val="3C3C3C"/>
              </w:rPr>
              <w:lastRenderedPageBreak/>
              <w:t>Candidate name:</w:t>
            </w:r>
            <w:r>
              <w:rPr>
                <w:rFonts w:ascii="Arial" w:hAnsi="Arial" w:cs="Arial"/>
                <w:b/>
                <w:color w:val="3C3C3C"/>
              </w:rPr>
              <w:t xml:space="preserve"> Laura Daniel</w:t>
            </w:r>
          </w:p>
        </w:tc>
        <w:tc>
          <w:tcPr>
            <w:tcW w:w="4233" w:type="dxa"/>
            <w:gridSpan w:val="4"/>
          </w:tcPr>
          <w:p w14:paraId="55B0D2B5" w14:textId="77777777" w:rsidR="00A95670" w:rsidRPr="00E758AC" w:rsidRDefault="00A95670" w:rsidP="00EA4951">
            <w:pPr>
              <w:contextualSpacing/>
              <w:rPr>
                <w:rFonts w:ascii="Arial" w:hAnsi="Arial" w:cs="Arial"/>
                <w:b/>
                <w:color w:val="3C3C3C"/>
              </w:rPr>
            </w:pPr>
            <w:r w:rsidRPr="00E758AC">
              <w:rPr>
                <w:rFonts w:ascii="Arial" w:hAnsi="Arial" w:cs="Arial"/>
                <w:b/>
                <w:color w:val="3C3C3C"/>
              </w:rPr>
              <w:t>CIPD Membership/registration No.:</w:t>
            </w:r>
          </w:p>
          <w:p w14:paraId="7B905174" w14:textId="77777777" w:rsidR="00A95670" w:rsidRPr="00E758AC" w:rsidRDefault="00A95670" w:rsidP="00EA4951">
            <w:pPr>
              <w:contextualSpacing/>
              <w:rPr>
                <w:rFonts w:ascii="Arial" w:hAnsi="Arial" w:cs="Arial"/>
                <w:color w:val="3C3C3C"/>
              </w:rPr>
            </w:pPr>
            <w:r w:rsidRPr="00970D16">
              <w:rPr>
                <w:rFonts w:ascii="Arial" w:hAnsi="Arial" w:cs="Arial"/>
                <w:color w:val="3C3C3C"/>
              </w:rPr>
              <w:t>42646234</w:t>
            </w:r>
          </w:p>
        </w:tc>
      </w:tr>
      <w:tr w:rsidR="00A95670" w:rsidRPr="00E758AC" w14:paraId="1216925D" w14:textId="77777777" w:rsidTr="00EA4951">
        <w:tc>
          <w:tcPr>
            <w:tcW w:w="11085" w:type="dxa"/>
            <w:gridSpan w:val="5"/>
          </w:tcPr>
          <w:p w14:paraId="734B5D10" w14:textId="77777777" w:rsidR="00A95670" w:rsidRPr="00E758AC" w:rsidRDefault="00A95670" w:rsidP="00EA4951">
            <w:pPr>
              <w:contextualSpacing/>
              <w:rPr>
                <w:rFonts w:ascii="Arial" w:hAnsi="Arial" w:cs="Arial"/>
                <w:b/>
                <w:color w:val="3C3C3C"/>
              </w:rPr>
            </w:pPr>
            <w:r w:rsidRPr="00E758AC">
              <w:rPr>
                <w:rFonts w:ascii="Arial" w:hAnsi="Arial" w:cs="Arial"/>
                <w:b/>
                <w:color w:val="3C3C3C"/>
              </w:rPr>
              <w:t>Qualification title:</w:t>
            </w:r>
            <w:r>
              <w:rPr>
                <w:rFonts w:ascii="Arial" w:hAnsi="Arial" w:cs="Arial"/>
                <w:b/>
                <w:color w:val="3C3C3C"/>
              </w:rPr>
              <w:t xml:space="preserve"> CIPD Level 5</w:t>
            </w:r>
          </w:p>
        </w:tc>
        <w:tc>
          <w:tcPr>
            <w:tcW w:w="4233" w:type="dxa"/>
            <w:gridSpan w:val="4"/>
          </w:tcPr>
          <w:p w14:paraId="2D3E22F4" w14:textId="77777777" w:rsidR="00A95670" w:rsidRPr="00E758AC" w:rsidRDefault="00A95670" w:rsidP="00EA4951">
            <w:pPr>
              <w:contextualSpacing/>
              <w:rPr>
                <w:rFonts w:ascii="Arial" w:hAnsi="Arial" w:cs="Arial"/>
                <w:b/>
                <w:color w:val="3C3C3C"/>
              </w:rPr>
            </w:pPr>
            <w:r w:rsidRPr="00E758AC">
              <w:rPr>
                <w:rFonts w:ascii="Arial" w:hAnsi="Arial" w:cs="Arial"/>
                <w:b/>
                <w:color w:val="3C3C3C"/>
              </w:rPr>
              <w:t>Unique Learner No. (ULN):</w:t>
            </w:r>
          </w:p>
          <w:p w14:paraId="43CFB319" w14:textId="77777777" w:rsidR="00A95670" w:rsidRPr="00E758AC" w:rsidRDefault="00A95670" w:rsidP="00EA4951">
            <w:pPr>
              <w:contextualSpacing/>
              <w:rPr>
                <w:rFonts w:ascii="Arial" w:hAnsi="Arial" w:cs="Arial"/>
                <w:color w:val="3C3C3C"/>
              </w:rPr>
            </w:pPr>
          </w:p>
        </w:tc>
      </w:tr>
      <w:tr w:rsidR="00A95670" w:rsidRPr="00E758AC" w14:paraId="73DDD8BB" w14:textId="77777777" w:rsidTr="0001559B">
        <w:trPr>
          <w:cantSplit/>
          <w:trHeight w:val="791"/>
        </w:trPr>
        <w:tc>
          <w:tcPr>
            <w:tcW w:w="1129" w:type="dxa"/>
            <w:shd w:val="clear" w:color="auto" w:fill="DBD3E5"/>
          </w:tcPr>
          <w:p w14:paraId="06F9A9D1" w14:textId="77777777" w:rsidR="00A95670" w:rsidRPr="00E758AC" w:rsidRDefault="00A95670" w:rsidP="00EA4951">
            <w:pPr>
              <w:contextualSpacing/>
              <w:rPr>
                <w:rFonts w:ascii="Arial" w:hAnsi="Arial" w:cs="Arial"/>
                <w:b/>
                <w:color w:val="3C3C3C"/>
              </w:rPr>
            </w:pPr>
            <w:r w:rsidRPr="00E758AC">
              <w:rPr>
                <w:rFonts w:ascii="Arial" w:hAnsi="Arial" w:cs="Arial"/>
                <w:b/>
                <w:color w:val="3C3C3C"/>
              </w:rPr>
              <w:t>Unit code</w:t>
            </w:r>
          </w:p>
        </w:tc>
        <w:tc>
          <w:tcPr>
            <w:tcW w:w="3117" w:type="dxa"/>
            <w:gridSpan w:val="2"/>
            <w:shd w:val="clear" w:color="auto" w:fill="DBD3E5"/>
          </w:tcPr>
          <w:p w14:paraId="32F47AF6" w14:textId="77777777" w:rsidR="00A95670" w:rsidRPr="00E758AC" w:rsidRDefault="00A95670" w:rsidP="00EA4951">
            <w:pPr>
              <w:contextualSpacing/>
              <w:rPr>
                <w:rFonts w:ascii="Arial" w:hAnsi="Arial" w:cs="Arial"/>
                <w:b/>
                <w:color w:val="3C3C3C"/>
              </w:rPr>
            </w:pPr>
            <w:r w:rsidRPr="00E758AC">
              <w:rPr>
                <w:rFonts w:ascii="Arial" w:hAnsi="Arial" w:cs="Arial"/>
                <w:b/>
                <w:color w:val="3C3C3C"/>
              </w:rPr>
              <w:t>Unit title</w:t>
            </w:r>
          </w:p>
        </w:tc>
        <w:tc>
          <w:tcPr>
            <w:tcW w:w="1703" w:type="dxa"/>
            <w:shd w:val="clear" w:color="auto" w:fill="DBD3E5"/>
          </w:tcPr>
          <w:p w14:paraId="681E0682" w14:textId="77777777" w:rsidR="00A95670" w:rsidRPr="00E758AC" w:rsidRDefault="00A95670" w:rsidP="00EA4951">
            <w:pPr>
              <w:contextualSpacing/>
              <w:rPr>
                <w:rFonts w:ascii="Arial" w:hAnsi="Arial" w:cs="Arial"/>
                <w:b/>
                <w:color w:val="3C3C3C"/>
              </w:rPr>
            </w:pPr>
            <w:r w:rsidRPr="00E758AC">
              <w:rPr>
                <w:rFonts w:ascii="Arial" w:hAnsi="Arial" w:cs="Arial"/>
                <w:b/>
                <w:color w:val="3C3C3C"/>
              </w:rPr>
              <w:t>Assessment criteria no.</w:t>
            </w:r>
          </w:p>
        </w:tc>
        <w:tc>
          <w:tcPr>
            <w:tcW w:w="5136" w:type="dxa"/>
            <w:shd w:val="clear" w:color="auto" w:fill="DBD3E5"/>
          </w:tcPr>
          <w:p w14:paraId="62EC8C94" w14:textId="77777777" w:rsidR="00A95670" w:rsidRPr="00E758AC" w:rsidRDefault="00A95670" w:rsidP="00EA4951">
            <w:pPr>
              <w:contextualSpacing/>
              <w:rPr>
                <w:rFonts w:ascii="Arial" w:hAnsi="Arial" w:cs="Arial"/>
                <w:b/>
                <w:color w:val="3C3C3C"/>
              </w:rPr>
            </w:pPr>
            <w:r w:rsidRPr="00E758AC">
              <w:rPr>
                <w:rFonts w:ascii="Arial" w:hAnsi="Arial" w:cs="Arial"/>
                <w:b/>
                <w:color w:val="3C3C3C"/>
              </w:rPr>
              <w:t>Evidence description</w:t>
            </w:r>
          </w:p>
        </w:tc>
        <w:tc>
          <w:tcPr>
            <w:tcW w:w="1353" w:type="dxa"/>
            <w:gridSpan w:val="2"/>
            <w:shd w:val="clear" w:color="auto" w:fill="DBD3E5"/>
          </w:tcPr>
          <w:p w14:paraId="27DA046D" w14:textId="77777777" w:rsidR="00A95670" w:rsidRPr="00E758AC" w:rsidRDefault="00A95670" w:rsidP="00EA4951">
            <w:pPr>
              <w:contextualSpacing/>
              <w:rPr>
                <w:rFonts w:ascii="Arial" w:hAnsi="Arial" w:cs="Arial"/>
                <w:b/>
                <w:color w:val="3C3C3C"/>
              </w:rPr>
            </w:pPr>
            <w:r w:rsidRPr="00E758AC">
              <w:rPr>
                <w:rFonts w:ascii="Arial" w:hAnsi="Arial" w:cs="Arial"/>
                <w:b/>
                <w:color w:val="3C3C3C"/>
              </w:rPr>
              <w:t>Evidence reference number</w:t>
            </w:r>
          </w:p>
        </w:tc>
        <w:tc>
          <w:tcPr>
            <w:tcW w:w="1440" w:type="dxa"/>
            <w:shd w:val="clear" w:color="auto" w:fill="DBD3E5"/>
          </w:tcPr>
          <w:p w14:paraId="71E88A55" w14:textId="77777777" w:rsidR="00A95670" w:rsidRPr="00E758AC" w:rsidRDefault="00A95670" w:rsidP="00EA4951">
            <w:pPr>
              <w:contextualSpacing/>
              <w:rPr>
                <w:rFonts w:ascii="Arial" w:hAnsi="Arial" w:cs="Arial"/>
                <w:b/>
                <w:color w:val="3C3C3C"/>
              </w:rPr>
            </w:pPr>
            <w:r w:rsidRPr="00E758AC">
              <w:rPr>
                <w:rFonts w:ascii="Arial" w:hAnsi="Arial" w:cs="Arial"/>
                <w:b/>
                <w:color w:val="3C3C3C"/>
              </w:rPr>
              <w:t>Assessor</w:t>
            </w:r>
          </w:p>
          <w:p w14:paraId="010FDCB0" w14:textId="77777777" w:rsidR="00A95670" w:rsidRPr="00E758AC" w:rsidRDefault="00A95670" w:rsidP="00EA4951">
            <w:pPr>
              <w:contextualSpacing/>
              <w:rPr>
                <w:rFonts w:ascii="Arial" w:hAnsi="Arial" w:cs="Arial"/>
                <w:b/>
                <w:color w:val="3C3C3C"/>
              </w:rPr>
            </w:pPr>
            <w:r w:rsidRPr="00E758AC">
              <w:rPr>
                <w:rFonts w:ascii="Arial" w:hAnsi="Arial" w:cs="Arial"/>
                <w:b/>
                <w:color w:val="3C3C3C"/>
              </w:rPr>
              <w:t>initials</w:t>
            </w:r>
          </w:p>
        </w:tc>
        <w:tc>
          <w:tcPr>
            <w:tcW w:w="1440" w:type="dxa"/>
            <w:shd w:val="clear" w:color="auto" w:fill="DBD3E5"/>
          </w:tcPr>
          <w:p w14:paraId="5891FE83" w14:textId="77777777" w:rsidR="00A95670" w:rsidRPr="00E758AC" w:rsidRDefault="00A95670" w:rsidP="00EA4951">
            <w:pPr>
              <w:contextualSpacing/>
              <w:rPr>
                <w:rFonts w:ascii="Arial" w:hAnsi="Arial" w:cs="Arial"/>
                <w:b/>
                <w:color w:val="3C3C3C"/>
              </w:rPr>
            </w:pPr>
            <w:r w:rsidRPr="00E758AC">
              <w:rPr>
                <w:rFonts w:ascii="Arial" w:hAnsi="Arial" w:cs="Arial"/>
                <w:b/>
                <w:color w:val="3C3C3C"/>
              </w:rPr>
              <w:t>I/V initials if sampled</w:t>
            </w:r>
          </w:p>
        </w:tc>
      </w:tr>
      <w:tr w:rsidR="00A95670" w:rsidRPr="00E758AC" w14:paraId="7198EE02" w14:textId="77777777" w:rsidTr="0001559B">
        <w:tc>
          <w:tcPr>
            <w:tcW w:w="1129" w:type="dxa"/>
          </w:tcPr>
          <w:p w14:paraId="20D06DE1" w14:textId="42B458FE" w:rsidR="00A95670" w:rsidRDefault="0001559B" w:rsidP="00EA4951">
            <w:pPr>
              <w:contextualSpacing/>
              <w:rPr>
                <w:rFonts w:ascii="Arial" w:hAnsi="Arial" w:cs="Arial"/>
                <w:color w:val="3C3C3C"/>
              </w:rPr>
            </w:pPr>
            <w:r>
              <w:rPr>
                <w:rFonts w:ascii="Arial" w:hAnsi="Arial" w:cs="Arial"/>
                <w:color w:val="3C3C3C"/>
              </w:rPr>
              <w:t>5A</w:t>
            </w:r>
            <w:r w:rsidR="009A1A25">
              <w:rPr>
                <w:rFonts w:ascii="Arial" w:hAnsi="Arial" w:cs="Arial"/>
                <w:color w:val="3C3C3C"/>
              </w:rPr>
              <w:t>EEG</w:t>
            </w:r>
          </w:p>
        </w:tc>
        <w:tc>
          <w:tcPr>
            <w:tcW w:w="3117" w:type="dxa"/>
            <w:gridSpan w:val="2"/>
          </w:tcPr>
          <w:p w14:paraId="77141299" w14:textId="00ECFA1C" w:rsidR="00A95670" w:rsidRDefault="0001559B" w:rsidP="00EA4951">
            <w:pPr>
              <w:contextualSpacing/>
              <w:rPr>
                <w:rFonts w:ascii="Arial" w:hAnsi="Arial" w:cs="Arial"/>
                <w:color w:val="3C3C3C"/>
              </w:rPr>
            </w:pPr>
            <w:r>
              <w:rPr>
                <w:rFonts w:ascii="Arial" w:hAnsi="Arial" w:cs="Arial"/>
                <w:color w:val="3C3C3C"/>
              </w:rPr>
              <w:t xml:space="preserve">Contributing to </w:t>
            </w:r>
            <w:r w:rsidR="009A1A25">
              <w:rPr>
                <w:rFonts w:ascii="Arial" w:hAnsi="Arial" w:cs="Arial"/>
                <w:color w:val="3C3C3C"/>
              </w:rPr>
              <w:t>Employee Engagement</w:t>
            </w:r>
          </w:p>
        </w:tc>
        <w:tc>
          <w:tcPr>
            <w:tcW w:w="1703" w:type="dxa"/>
          </w:tcPr>
          <w:p w14:paraId="581A6AD2" w14:textId="789699F3" w:rsidR="00A95670" w:rsidRDefault="00BD44B3" w:rsidP="00EA4951">
            <w:pPr>
              <w:contextualSpacing/>
              <w:rPr>
                <w:rFonts w:ascii="Arial" w:hAnsi="Arial" w:cs="Arial"/>
                <w:color w:val="3C3C3C"/>
              </w:rPr>
            </w:pPr>
            <w:r>
              <w:rPr>
                <w:rFonts w:ascii="Arial" w:hAnsi="Arial" w:cs="Arial"/>
                <w:color w:val="3C3C3C"/>
              </w:rPr>
              <w:t>1.1</w:t>
            </w:r>
          </w:p>
        </w:tc>
        <w:tc>
          <w:tcPr>
            <w:tcW w:w="5136" w:type="dxa"/>
          </w:tcPr>
          <w:p w14:paraId="0880E238" w14:textId="32F9563E" w:rsidR="00A95670" w:rsidRDefault="00BD44B3" w:rsidP="00EA4951">
            <w:pPr>
              <w:contextualSpacing/>
              <w:rPr>
                <w:rFonts w:ascii="Arial" w:hAnsi="Arial" w:cs="Arial"/>
                <w:color w:val="3C3C3C"/>
              </w:rPr>
            </w:pPr>
            <w:r>
              <w:rPr>
                <w:rFonts w:ascii="Arial" w:hAnsi="Arial" w:cs="Arial"/>
                <w:color w:val="3C3C3C"/>
              </w:rPr>
              <w:t>Mono Equipment</w:t>
            </w:r>
          </w:p>
        </w:tc>
        <w:tc>
          <w:tcPr>
            <w:tcW w:w="1353" w:type="dxa"/>
            <w:gridSpan w:val="2"/>
          </w:tcPr>
          <w:p w14:paraId="53732F59" w14:textId="65D5EBEC" w:rsidR="00A95670" w:rsidRDefault="00310CB8" w:rsidP="00EA4951">
            <w:pPr>
              <w:contextualSpacing/>
              <w:rPr>
                <w:rFonts w:ascii="Arial" w:hAnsi="Arial" w:cs="Arial"/>
                <w:color w:val="3C3C3C"/>
              </w:rPr>
            </w:pPr>
            <w:r>
              <w:rPr>
                <w:rFonts w:ascii="Arial" w:hAnsi="Arial" w:cs="Arial"/>
                <w:color w:val="3C3C3C"/>
              </w:rPr>
              <w:t>EV1</w:t>
            </w:r>
          </w:p>
        </w:tc>
        <w:tc>
          <w:tcPr>
            <w:tcW w:w="1440" w:type="dxa"/>
          </w:tcPr>
          <w:p w14:paraId="04EC3B3C" w14:textId="77777777" w:rsidR="00A95670" w:rsidRPr="00E758AC" w:rsidRDefault="00A95670" w:rsidP="00EA4951">
            <w:pPr>
              <w:contextualSpacing/>
              <w:rPr>
                <w:rFonts w:ascii="Arial" w:hAnsi="Arial" w:cs="Arial"/>
                <w:color w:val="3C3C3C"/>
              </w:rPr>
            </w:pPr>
          </w:p>
        </w:tc>
        <w:tc>
          <w:tcPr>
            <w:tcW w:w="1440" w:type="dxa"/>
          </w:tcPr>
          <w:p w14:paraId="75A90E5D" w14:textId="77777777" w:rsidR="00A95670" w:rsidRPr="00E758AC" w:rsidRDefault="00A95670" w:rsidP="00EA4951">
            <w:pPr>
              <w:contextualSpacing/>
              <w:rPr>
                <w:rFonts w:ascii="Arial" w:hAnsi="Arial" w:cs="Arial"/>
                <w:color w:val="3C3C3C"/>
              </w:rPr>
            </w:pPr>
          </w:p>
        </w:tc>
      </w:tr>
      <w:tr w:rsidR="009A1A25" w:rsidRPr="00E758AC" w14:paraId="064F2E50" w14:textId="77777777" w:rsidTr="0001559B">
        <w:tc>
          <w:tcPr>
            <w:tcW w:w="1129" w:type="dxa"/>
          </w:tcPr>
          <w:p w14:paraId="12EFB60B" w14:textId="63968FAB" w:rsidR="009A1A25" w:rsidRDefault="009A1A25" w:rsidP="009A1A25">
            <w:pPr>
              <w:contextualSpacing/>
              <w:rPr>
                <w:rFonts w:ascii="Arial" w:hAnsi="Arial" w:cs="Arial"/>
                <w:color w:val="3C3C3C"/>
              </w:rPr>
            </w:pPr>
            <w:r>
              <w:rPr>
                <w:rFonts w:ascii="Arial" w:hAnsi="Arial" w:cs="Arial"/>
                <w:color w:val="3C3C3C"/>
              </w:rPr>
              <w:t>5AEEG</w:t>
            </w:r>
          </w:p>
        </w:tc>
        <w:tc>
          <w:tcPr>
            <w:tcW w:w="3117" w:type="dxa"/>
            <w:gridSpan w:val="2"/>
          </w:tcPr>
          <w:p w14:paraId="11278C74" w14:textId="3AD089AC" w:rsidR="009A1A25" w:rsidRDefault="009A1A25" w:rsidP="009A1A25">
            <w:pPr>
              <w:contextualSpacing/>
              <w:rPr>
                <w:rFonts w:ascii="Arial" w:hAnsi="Arial" w:cs="Arial"/>
                <w:color w:val="3C3C3C"/>
              </w:rPr>
            </w:pPr>
            <w:r>
              <w:rPr>
                <w:rFonts w:ascii="Arial" w:hAnsi="Arial" w:cs="Arial"/>
                <w:color w:val="3C3C3C"/>
              </w:rPr>
              <w:t>Contributing to Employee Engagement</w:t>
            </w:r>
          </w:p>
        </w:tc>
        <w:tc>
          <w:tcPr>
            <w:tcW w:w="1703" w:type="dxa"/>
          </w:tcPr>
          <w:p w14:paraId="35440A6B" w14:textId="41D064FA" w:rsidR="009A1A25" w:rsidRDefault="00833B3A" w:rsidP="009A1A25">
            <w:pPr>
              <w:contextualSpacing/>
              <w:rPr>
                <w:rFonts w:ascii="Arial" w:hAnsi="Arial" w:cs="Arial"/>
                <w:color w:val="3C3C3C"/>
              </w:rPr>
            </w:pPr>
            <w:r>
              <w:rPr>
                <w:rFonts w:ascii="Arial" w:hAnsi="Arial" w:cs="Arial"/>
                <w:color w:val="3C3C3C"/>
              </w:rPr>
              <w:t>1.1</w:t>
            </w:r>
            <w:r w:rsidR="00161AFC">
              <w:rPr>
                <w:rFonts w:ascii="Arial" w:hAnsi="Arial" w:cs="Arial"/>
                <w:color w:val="3C3C3C"/>
              </w:rPr>
              <w:t>, 2.1</w:t>
            </w:r>
          </w:p>
        </w:tc>
        <w:tc>
          <w:tcPr>
            <w:tcW w:w="5136" w:type="dxa"/>
          </w:tcPr>
          <w:p w14:paraId="0E508144" w14:textId="065D1C55" w:rsidR="009A1A25" w:rsidRDefault="001B2336" w:rsidP="009A1A25">
            <w:pPr>
              <w:contextualSpacing/>
              <w:rPr>
                <w:rFonts w:ascii="Arial" w:hAnsi="Arial" w:cs="Arial"/>
                <w:color w:val="3C3C3C"/>
              </w:rPr>
            </w:pPr>
            <w:r>
              <w:rPr>
                <w:rFonts w:ascii="Arial" w:hAnsi="Arial" w:cs="Arial"/>
                <w:color w:val="3C3C3C"/>
              </w:rPr>
              <w:t>Absence rates</w:t>
            </w:r>
          </w:p>
        </w:tc>
        <w:tc>
          <w:tcPr>
            <w:tcW w:w="1353" w:type="dxa"/>
            <w:gridSpan w:val="2"/>
          </w:tcPr>
          <w:p w14:paraId="417BD1BD" w14:textId="7DD9E2A9" w:rsidR="009A1A25" w:rsidRDefault="009A1A25" w:rsidP="009A1A25">
            <w:pPr>
              <w:contextualSpacing/>
              <w:rPr>
                <w:rFonts w:ascii="Arial" w:hAnsi="Arial" w:cs="Arial"/>
                <w:color w:val="3C3C3C"/>
              </w:rPr>
            </w:pPr>
            <w:r>
              <w:rPr>
                <w:rFonts w:ascii="Arial" w:hAnsi="Arial" w:cs="Arial"/>
                <w:color w:val="3C3C3C"/>
              </w:rPr>
              <w:t>EV2</w:t>
            </w:r>
          </w:p>
        </w:tc>
        <w:tc>
          <w:tcPr>
            <w:tcW w:w="1440" w:type="dxa"/>
          </w:tcPr>
          <w:p w14:paraId="462A16CD" w14:textId="77777777" w:rsidR="009A1A25" w:rsidRPr="00E758AC" w:rsidRDefault="009A1A25" w:rsidP="009A1A25">
            <w:pPr>
              <w:contextualSpacing/>
              <w:rPr>
                <w:rFonts w:ascii="Arial" w:hAnsi="Arial" w:cs="Arial"/>
                <w:color w:val="3C3C3C"/>
              </w:rPr>
            </w:pPr>
          </w:p>
        </w:tc>
        <w:tc>
          <w:tcPr>
            <w:tcW w:w="1440" w:type="dxa"/>
          </w:tcPr>
          <w:p w14:paraId="57B999D4" w14:textId="77777777" w:rsidR="009A1A25" w:rsidRPr="00E758AC" w:rsidRDefault="009A1A25" w:rsidP="009A1A25">
            <w:pPr>
              <w:contextualSpacing/>
              <w:rPr>
                <w:rFonts w:ascii="Arial" w:hAnsi="Arial" w:cs="Arial"/>
                <w:color w:val="3C3C3C"/>
              </w:rPr>
            </w:pPr>
          </w:p>
        </w:tc>
      </w:tr>
      <w:tr w:rsidR="009A1A25" w:rsidRPr="00E758AC" w14:paraId="50961AD8" w14:textId="77777777" w:rsidTr="0001559B">
        <w:tc>
          <w:tcPr>
            <w:tcW w:w="1129" w:type="dxa"/>
          </w:tcPr>
          <w:p w14:paraId="52CDE5E1" w14:textId="0F5460B9" w:rsidR="009A1A25" w:rsidRPr="00E758AC" w:rsidRDefault="009A1A25" w:rsidP="009A1A25">
            <w:pPr>
              <w:contextualSpacing/>
              <w:rPr>
                <w:rFonts w:ascii="Arial" w:hAnsi="Arial" w:cs="Arial"/>
                <w:color w:val="3C3C3C"/>
              </w:rPr>
            </w:pPr>
            <w:r>
              <w:rPr>
                <w:rFonts w:ascii="Arial" w:hAnsi="Arial" w:cs="Arial"/>
                <w:color w:val="3C3C3C"/>
              </w:rPr>
              <w:t>5AEEG</w:t>
            </w:r>
          </w:p>
        </w:tc>
        <w:tc>
          <w:tcPr>
            <w:tcW w:w="3117" w:type="dxa"/>
            <w:gridSpan w:val="2"/>
          </w:tcPr>
          <w:p w14:paraId="3FF8CB58" w14:textId="6CB8AA59" w:rsidR="009A1A25" w:rsidRPr="00E758AC" w:rsidRDefault="009A1A25" w:rsidP="009A1A25">
            <w:pPr>
              <w:contextualSpacing/>
              <w:rPr>
                <w:rFonts w:ascii="Arial" w:hAnsi="Arial" w:cs="Arial"/>
                <w:color w:val="3C3C3C"/>
              </w:rPr>
            </w:pPr>
            <w:r>
              <w:rPr>
                <w:rFonts w:ascii="Arial" w:hAnsi="Arial" w:cs="Arial"/>
                <w:color w:val="3C3C3C"/>
              </w:rPr>
              <w:t>Contributing to Employee Engagement</w:t>
            </w:r>
          </w:p>
        </w:tc>
        <w:tc>
          <w:tcPr>
            <w:tcW w:w="1703" w:type="dxa"/>
          </w:tcPr>
          <w:p w14:paraId="469DCA4E" w14:textId="5EE297CA" w:rsidR="009A1A25" w:rsidRPr="00E758AC" w:rsidRDefault="00872D24" w:rsidP="009A1A25">
            <w:pPr>
              <w:contextualSpacing/>
              <w:rPr>
                <w:rFonts w:ascii="Arial" w:hAnsi="Arial" w:cs="Arial"/>
                <w:color w:val="3C3C3C"/>
              </w:rPr>
            </w:pPr>
            <w:r>
              <w:rPr>
                <w:rFonts w:ascii="Arial" w:hAnsi="Arial" w:cs="Arial"/>
                <w:color w:val="3C3C3C"/>
              </w:rPr>
              <w:t>1.1</w:t>
            </w:r>
            <w:r w:rsidR="000B5A8F">
              <w:rPr>
                <w:rFonts w:ascii="Arial" w:hAnsi="Arial" w:cs="Arial"/>
                <w:color w:val="3C3C3C"/>
              </w:rPr>
              <w:t>, 2.2</w:t>
            </w:r>
          </w:p>
        </w:tc>
        <w:tc>
          <w:tcPr>
            <w:tcW w:w="5136" w:type="dxa"/>
          </w:tcPr>
          <w:p w14:paraId="2E66FC49" w14:textId="2A4A3E67" w:rsidR="009A1A25" w:rsidRPr="00E758AC" w:rsidRDefault="001B2336" w:rsidP="009A1A25">
            <w:pPr>
              <w:contextualSpacing/>
              <w:rPr>
                <w:rFonts w:ascii="Arial" w:hAnsi="Arial" w:cs="Arial"/>
                <w:color w:val="3C3C3C"/>
              </w:rPr>
            </w:pPr>
            <w:r>
              <w:rPr>
                <w:rFonts w:ascii="Arial" w:hAnsi="Arial" w:cs="Arial"/>
                <w:color w:val="3C3C3C"/>
              </w:rPr>
              <w:t>Exit Interview</w:t>
            </w:r>
          </w:p>
        </w:tc>
        <w:tc>
          <w:tcPr>
            <w:tcW w:w="1353" w:type="dxa"/>
            <w:gridSpan w:val="2"/>
          </w:tcPr>
          <w:p w14:paraId="3FE95037" w14:textId="545BE4DA" w:rsidR="009A1A25" w:rsidRPr="00E758AC" w:rsidRDefault="009A1A25" w:rsidP="009A1A25">
            <w:pPr>
              <w:contextualSpacing/>
              <w:rPr>
                <w:rFonts w:ascii="Arial" w:hAnsi="Arial" w:cs="Arial"/>
                <w:color w:val="3C3C3C"/>
              </w:rPr>
            </w:pPr>
            <w:r>
              <w:rPr>
                <w:rFonts w:ascii="Arial" w:hAnsi="Arial" w:cs="Arial"/>
                <w:color w:val="3C3C3C"/>
              </w:rPr>
              <w:t>EV3</w:t>
            </w:r>
          </w:p>
        </w:tc>
        <w:tc>
          <w:tcPr>
            <w:tcW w:w="1440" w:type="dxa"/>
          </w:tcPr>
          <w:p w14:paraId="74B723B2" w14:textId="77777777" w:rsidR="009A1A25" w:rsidRPr="00E758AC" w:rsidRDefault="009A1A25" w:rsidP="009A1A25">
            <w:pPr>
              <w:contextualSpacing/>
              <w:rPr>
                <w:rFonts w:ascii="Arial" w:hAnsi="Arial" w:cs="Arial"/>
                <w:color w:val="3C3C3C"/>
              </w:rPr>
            </w:pPr>
          </w:p>
        </w:tc>
        <w:tc>
          <w:tcPr>
            <w:tcW w:w="1440" w:type="dxa"/>
          </w:tcPr>
          <w:p w14:paraId="30E15C13" w14:textId="77777777" w:rsidR="009A1A25" w:rsidRPr="00E758AC" w:rsidRDefault="009A1A25" w:rsidP="009A1A25">
            <w:pPr>
              <w:contextualSpacing/>
              <w:rPr>
                <w:rFonts w:ascii="Arial" w:hAnsi="Arial" w:cs="Arial"/>
                <w:color w:val="3C3C3C"/>
              </w:rPr>
            </w:pPr>
          </w:p>
        </w:tc>
      </w:tr>
      <w:tr w:rsidR="009A1A25" w:rsidRPr="00E758AC" w14:paraId="62209035" w14:textId="77777777" w:rsidTr="0001559B">
        <w:tc>
          <w:tcPr>
            <w:tcW w:w="1129" w:type="dxa"/>
          </w:tcPr>
          <w:p w14:paraId="2990B76C" w14:textId="6277EE3A" w:rsidR="009A1A25" w:rsidRPr="00E758AC" w:rsidRDefault="009A1A25" w:rsidP="009A1A25">
            <w:pPr>
              <w:contextualSpacing/>
              <w:rPr>
                <w:rFonts w:ascii="Arial" w:hAnsi="Arial" w:cs="Arial"/>
                <w:color w:val="3C3C3C"/>
              </w:rPr>
            </w:pPr>
            <w:r>
              <w:rPr>
                <w:rFonts w:ascii="Arial" w:hAnsi="Arial" w:cs="Arial"/>
                <w:color w:val="3C3C3C"/>
              </w:rPr>
              <w:t>5AEEG</w:t>
            </w:r>
          </w:p>
        </w:tc>
        <w:tc>
          <w:tcPr>
            <w:tcW w:w="3117" w:type="dxa"/>
            <w:gridSpan w:val="2"/>
          </w:tcPr>
          <w:p w14:paraId="2FD973BE" w14:textId="11789B28" w:rsidR="009A1A25" w:rsidRPr="00E758AC" w:rsidRDefault="009A1A25" w:rsidP="009A1A25">
            <w:pPr>
              <w:contextualSpacing/>
              <w:rPr>
                <w:rFonts w:ascii="Arial" w:hAnsi="Arial" w:cs="Arial"/>
                <w:color w:val="3C3C3C"/>
              </w:rPr>
            </w:pPr>
            <w:r>
              <w:rPr>
                <w:rFonts w:ascii="Arial" w:hAnsi="Arial" w:cs="Arial"/>
                <w:color w:val="3C3C3C"/>
              </w:rPr>
              <w:t>Contributing to Employee Engagement</w:t>
            </w:r>
          </w:p>
        </w:tc>
        <w:tc>
          <w:tcPr>
            <w:tcW w:w="1703" w:type="dxa"/>
          </w:tcPr>
          <w:p w14:paraId="4439FAC4" w14:textId="4B5772A4" w:rsidR="009A1A25" w:rsidRPr="00E758AC" w:rsidRDefault="00857052" w:rsidP="009A1A25">
            <w:pPr>
              <w:contextualSpacing/>
              <w:rPr>
                <w:rFonts w:ascii="Arial" w:hAnsi="Arial" w:cs="Arial"/>
                <w:color w:val="3C3C3C"/>
              </w:rPr>
            </w:pPr>
            <w:r>
              <w:rPr>
                <w:rFonts w:ascii="Arial" w:hAnsi="Arial" w:cs="Arial"/>
                <w:color w:val="3C3C3C"/>
              </w:rPr>
              <w:t>1.1</w:t>
            </w:r>
            <w:r w:rsidR="0080354F">
              <w:rPr>
                <w:rFonts w:ascii="Arial" w:hAnsi="Arial" w:cs="Arial"/>
                <w:color w:val="3C3C3C"/>
              </w:rPr>
              <w:t>, 1.2</w:t>
            </w:r>
          </w:p>
        </w:tc>
        <w:tc>
          <w:tcPr>
            <w:tcW w:w="5136" w:type="dxa"/>
          </w:tcPr>
          <w:p w14:paraId="7F561AA0" w14:textId="2E9F52C1" w:rsidR="009A1A25" w:rsidRPr="00E758AC" w:rsidRDefault="00857052" w:rsidP="009A1A25">
            <w:pPr>
              <w:contextualSpacing/>
              <w:rPr>
                <w:rFonts w:ascii="Arial" w:hAnsi="Arial" w:cs="Arial"/>
                <w:color w:val="3C3C3C"/>
              </w:rPr>
            </w:pPr>
            <w:r>
              <w:rPr>
                <w:rFonts w:ascii="Arial" w:hAnsi="Arial" w:cs="Arial"/>
                <w:color w:val="3C3C3C"/>
              </w:rPr>
              <w:t>E-mail to MD regarding engagement</w:t>
            </w:r>
          </w:p>
        </w:tc>
        <w:tc>
          <w:tcPr>
            <w:tcW w:w="1353" w:type="dxa"/>
            <w:gridSpan w:val="2"/>
          </w:tcPr>
          <w:p w14:paraId="25485BC5" w14:textId="6D3488EB" w:rsidR="009A1A25" w:rsidRPr="00E758AC" w:rsidRDefault="009A1A25" w:rsidP="009A1A25">
            <w:pPr>
              <w:contextualSpacing/>
              <w:rPr>
                <w:rFonts w:ascii="Arial" w:hAnsi="Arial" w:cs="Arial"/>
                <w:color w:val="3C3C3C"/>
              </w:rPr>
            </w:pPr>
            <w:r>
              <w:rPr>
                <w:rFonts w:ascii="Arial" w:hAnsi="Arial" w:cs="Arial"/>
                <w:color w:val="3C3C3C"/>
              </w:rPr>
              <w:t>EV4</w:t>
            </w:r>
          </w:p>
        </w:tc>
        <w:tc>
          <w:tcPr>
            <w:tcW w:w="1440" w:type="dxa"/>
          </w:tcPr>
          <w:p w14:paraId="63F560EB" w14:textId="77777777" w:rsidR="009A1A25" w:rsidRPr="00E758AC" w:rsidRDefault="009A1A25" w:rsidP="009A1A25">
            <w:pPr>
              <w:contextualSpacing/>
              <w:rPr>
                <w:rFonts w:ascii="Arial" w:hAnsi="Arial" w:cs="Arial"/>
                <w:color w:val="3C3C3C"/>
              </w:rPr>
            </w:pPr>
          </w:p>
        </w:tc>
        <w:tc>
          <w:tcPr>
            <w:tcW w:w="1440" w:type="dxa"/>
          </w:tcPr>
          <w:p w14:paraId="5793F4BB" w14:textId="77777777" w:rsidR="009A1A25" w:rsidRPr="00E758AC" w:rsidRDefault="009A1A25" w:rsidP="009A1A25">
            <w:pPr>
              <w:contextualSpacing/>
              <w:rPr>
                <w:rFonts w:ascii="Arial" w:hAnsi="Arial" w:cs="Arial"/>
                <w:color w:val="3C3C3C"/>
              </w:rPr>
            </w:pPr>
          </w:p>
        </w:tc>
      </w:tr>
      <w:tr w:rsidR="009A1A25" w:rsidRPr="00E758AC" w14:paraId="29BFB664" w14:textId="77777777" w:rsidTr="0001559B">
        <w:tc>
          <w:tcPr>
            <w:tcW w:w="1129" w:type="dxa"/>
          </w:tcPr>
          <w:p w14:paraId="16493F23" w14:textId="1E8419FA" w:rsidR="009A1A25" w:rsidRPr="00E758AC" w:rsidRDefault="009A1A25" w:rsidP="009A1A25">
            <w:pPr>
              <w:contextualSpacing/>
              <w:rPr>
                <w:rFonts w:ascii="Arial" w:hAnsi="Arial" w:cs="Arial"/>
                <w:color w:val="3C3C3C"/>
              </w:rPr>
            </w:pPr>
            <w:r>
              <w:rPr>
                <w:rFonts w:ascii="Arial" w:hAnsi="Arial" w:cs="Arial"/>
                <w:color w:val="3C3C3C"/>
              </w:rPr>
              <w:t>5AEEG</w:t>
            </w:r>
          </w:p>
        </w:tc>
        <w:tc>
          <w:tcPr>
            <w:tcW w:w="3117" w:type="dxa"/>
            <w:gridSpan w:val="2"/>
          </w:tcPr>
          <w:p w14:paraId="1307DB30" w14:textId="165D42DF" w:rsidR="009A1A25" w:rsidRPr="00E758AC" w:rsidRDefault="009A1A25" w:rsidP="009A1A25">
            <w:pPr>
              <w:contextualSpacing/>
              <w:rPr>
                <w:rFonts w:ascii="Arial" w:hAnsi="Arial" w:cs="Arial"/>
                <w:color w:val="3C3C3C"/>
              </w:rPr>
            </w:pPr>
            <w:r>
              <w:rPr>
                <w:rFonts w:ascii="Arial" w:hAnsi="Arial" w:cs="Arial"/>
                <w:color w:val="3C3C3C"/>
              </w:rPr>
              <w:t>Contributing to Employee Engagement</w:t>
            </w:r>
          </w:p>
        </w:tc>
        <w:tc>
          <w:tcPr>
            <w:tcW w:w="1703" w:type="dxa"/>
          </w:tcPr>
          <w:p w14:paraId="2F708021" w14:textId="5263F0C8" w:rsidR="009A1A25" w:rsidRPr="00E758AC" w:rsidRDefault="00872D24" w:rsidP="009A1A25">
            <w:pPr>
              <w:contextualSpacing/>
              <w:rPr>
                <w:rFonts w:ascii="Arial" w:hAnsi="Arial" w:cs="Arial"/>
                <w:color w:val="3C3C3C"/>
              </w:rPr>
            </w:pPr>
            <w:r>
              <w:rPr>
                <w:rFonts w:ascii="Arial" w:hAnsi="Arial" w:cs="Arial"/>
                <w:color w:val="3C3C3C"/>
              </w:rPr>
              <w:t>1.1</w:t>
            </w:r>
            <w:r w:rsidR="005624C4">
              <w:rPr>
                <w:rFonts w:ascii="Arial" w:hAnsi="Arial" w:cs="Arial"/>
                <w:color w:val="3C3C3C"/>
              </w:rPr>
              <w:t>, 1.2</w:t>
            </w:r>
          </w:p>
        </w:tc>
        <w:tc>
          <w:tcPr>
            <w:tcW w:w="5136" w:type="dxa"/>
          </w:tcPr>
          <w:p w14:paraId="09F0349A" w14:textId="22E20671" w:rsidR="009A1A25" w:rsidRPr="00E758AC" w:rsidRDefault="00872D24" w:rsidP="009A1A25">
            <w:pPr>
              <w:contextualSpacing/>
              <w:rPr>
                <w:rFonts w:ascii="Arial" w:hAnsi="Arial" w:cs="Arial"/>
                <w:color w:val="3C3C3C"/>
              </w:rPr>
            </w:pPr>
            <w:r>
              <w:rPr>
                <w:rFonts w:ascii="Arial" w:hAnsi="Arial" w:cs="Arial"/>
                <w:color w:val="3C3C3C"/>
              </w:rPr>
              <w:t>Gallup Q12 Questions</w:t>
            </w:r>
          </w:p>
        </w:tc>
        <w:tc>
          <w:tcPr>
            <w:tcW w:w="1353" w:type="dxa"/>
            <w:gridSpan w:val="2"/>
          </w:tcPr>
          <w:p w14:paraId="5F1EBDC7" w14:textId="5FC75A19" w:rsidR="009A1A25" w:rsidRPr="00E758AC" w:rsidRDefault="009A1A25" w:rsidP="009A1A25">
            <w:pPr>
              <w:contextualSpacing/>
              <w:rPr>
                <w:rFonts w:ascii="Arial" w:hAnsi="Arial" w:cs="Arial"/>
                <w:color w:val="3C3C3C"/>
              </w:rPr>
            </w:pPr>
            <w:r>
              <w:rPr>
                <w:rFonts w:ascii="Arial" w:hAnsi="Arial" w:cs="Arial"/>
                <w:color w:val="3C3C3C"/>
              </w:rPr>
              <w:t>EV5</w:t>
            </w:r>
          </w:p>
        </w:tc>
        <w:tc>
          <w:tcPr>
            <w:tcW w:w="1440" w:type="dxa"/>
          </w:tcPr>
          <w:p w14:paraId="39636039" w14:textId="77777777" w:rsidR="009A1A25" w:rsidRPr="00E758AC" w:rsidRDefault="009A1A25" w:rsidP="009A1A25">
            <w:pPr>
              <w:contextualSpacing/>
              <w:rPr>
                <w:rFonts w:ascii="Arial" w:hAnsi="Arial" w:cs="Arial"/>
                <w:color w:val="3C3C3C"/>
              </w:rPr>
            </w:pPr>
          </w:p>
        </w:tc>
        <w:tc>
          <w:tcPr>
            <w:tcW w:w="1440" w:type="dxa"/>
          </w:tcPr>
          <w:p w14:paraId="346F37E2" w14:textId="77777777" w:rsidR="009A1A25" w:rsidRPr="00E758AC" w:rsidRDefault="009A1A25" w:rsidP="009A1A25">
            <w:pPr>
              <w:contextualSpacing/>
              <w:rPr>
                <w:rFonts w:ascii="Arial" w:hAnsi="Arial" w:cs="Arial"/>
                <w:color w:val="3C3C3C"/>
              </w:rPr>
            </w:pPr>
          </w:p>
        </w:tc>
      </w:tr>
      <w:tr w:rsidR="009A1A25" w:rsidRPr="00E758AC" w14:paraId="340FF0B1" w14:textId="77777777" w:rsidTr="0001559B">
        <w:tc>
          <w:tcPr>
            <w:tcW w:w="1129" w:type="dxa"/>
          </w:tcPr>
          <w:p w14:paraId="3AC4D346" w14:textId="7DDC3BD3" w:rsidR="009A1A25" w:rsidRPr="00E758AC" w:rsidRDefault="009A1A25" w:rsidP="009A1A25">
            <w:pPr>
              <w:contextualSpacing/>
              <w:rPr>
                <w:rFonts w:ascii="Arial" w:hAnsi="Arial" w:cs="Arial"/>
                <w:color w:val="3C3C3C"/>
              </w:rPr>
            </w:pPr>
            <w:r>
              <w:rPr>
                <w:rFonts w:ascii="Arial" w:hAnsi="Arial" w:cs="Arial"/>
                <w:color w:val="3C3C3C"/>
              </w:rPr>
              <w:t>5AEEG</w:t>
            </w:r>
          </w:p>
        </w:tc>
        <w:tc>
          <w:tcPr>
            <w:tcW w:w="3117" w:type="dxa"/>
            <w:gridSpan w:val="2"/>
          </w:tcPr>
          <w:p w14:paraId="2BEA0012" w14:textId="06B54EBA" w:rsidR="009A1A25" w:rsidRPr="00E758AC" w:rsidRDefault="009A1A25" w:rsidP="009A1A25">
            <w:pPr>
              <w:contextualSpacing/>
              <w:rPr>
                <w:rFonts w:ascii="Arial" w:hAnsi="Arial" w:cs="Arial"/>
                <w:color w:val="3C3C3C"/>
              </w:rPr>
            </w:pPr>
            <w:r>
              <w:rPr>
                <w:rFonts w:ascii="Arial" w:hAnsi="Arial" w:cs="Arial"/>
                <w:color w:val="3C3C3C"/>
              </w:rPr>
              <w:t>Contributing to Employee Engagement</w:t>
            </w:r>
          </w:p>
        </w:tc>
        <w:tc>
          <w:tcPr>
            <w:tcW w:w="1703" w:type="dxa"/>
          </w:tcPr>
          <w:p w14:paraId="4B116BA2" w14:textId="5CDA2A22" w:rsidR="009A1A25" w:rsidRPr="00E758AC" w:rsidRDefault="00F2613B" w:rsidP="009A1A25">
            <w:pPr>
              <w:contextualSpacing/>
              <w:rPr>
                <w:rFonts w:ascii="Arial" w:hAnsi="Arial" w:cs="Arial"/>
                <w:color w:val="3C3C3C"/>
              </w:rPr>
            </w:pPr>
            <w:r>
              <w:rPr>
                <w:rFonts w:ascii="Arial" w:hAnsi="Arial" w:cs="Arial"/>
                <w:color w:val="3C3C3C"/>
              </w:rPr>
              <w:t>1.2</w:t>
            </w:r>
          </w:p>
        </w:tc>
        <w:tc>
          <w:tcPr>
            <w:tcW w:w="5136" w:type="dxa"/>
          </w:tcPr>
          <w:p w14:paraId="765B0F6C" w14:textId="0A0E1D04" w:rsidR="009A1A25" w:rsidRPr="00E758AC" w:rsidRDefault="00F2613B" w:rsidP="009A1A25">
            <w:pPr>
              <w:contextualSpacing/>
              <w:rPr>
                <w:rFonts w:ascii="Arial" w:hAnsi="Arial" w:cs="Arial"/>
                <w:color w:val="3C3C3C"/>
              </w:rPr>
            </w:pPr>
            <w:r>
              <w:rPr>
                <w:rFonts w:ascii="Arial" w:hAnsi="Arial" w:cs="Arial"/>
                <w:color w:val="3C3C3C"/>
              </w:rPr>
              <w:t>E-mail meeting with MD</w:t>
            </w:r>
          </w:p>
        </w:tc>
        <w:tc>
          <w:tcPr>
            <w:tcW w:w="1353" w:type="dxa"/>
            <w:gridSpan w:val="2"/>
          </w:tcPr>
          <w:p w14:paraId="1E6B9FD1" w14:textId="639A12D4" w:rsidR="009A1A25" w:rsidRPr="00E758AC" w:rsidRDefault="009A1A25" w:rsidP="009A1A25">
            <w:pPr>
              <w:contextualSpacing/>
              <w:rPr>
                <w:rFonts w:ascii="Arial" w:hAnsi="Arial" w:cs="Arial"/>
                <w:color w:val="3C3C3C"/>
              </w:rPr>
            </w:pPr>
            <w:r>
              <w:rPr>
                <w:rFonts w:ascii="Arial" w:hAnsi="Arial" w:cs="Arial"/>
                <w:color w:val="3C3C3C"/>
              </w:rPr>
              <w:t>EV6</w:t>
            </w:r>
          </w:p>
        </w:tc>
        <w:tc>
          <w:tcPr>
            <w:tcW w:w="1440" w:type="dxa"/>
          </w:tcPr>
          <w:p w14:paraId="21DED8E3" w14:textId="77777777" w:rsidR="009A1A25" w:rsidRPr="00E758AC" w:rsidRDefault="009A1A25" w:rsidP="009A1A25">
            <w:pPr>
              <w:contextualSpacing/>
              <w:rPr>
                <w:rFonts w:ascii="Arial" w:hAnsi="Arial" w:cs="Arial"/>
                <w:color w:val="3C3C3C"/>
              </w:rPr>
            </w:pPr>
          </w:p>
        </w:tc>
        <w:tc>
          <w:tcPr>
            <w:tcW w:w="1440" w:type="dxa"/>
          </w:tcPr>
          <w:p w14:paraId="7D334CA2" w14:textId="77777777" w:rsidR="009A1A25" w:rsidRPr="00E758AC" w:rsidRDefault="009A1A25" w:rsidP="009A1A25">
            <w:pPr>
              <w:contextualSpacing/>
              <w:rPr>
                <w:rFonts w:ascii="Arial" w:hAnsi="Arial" w:cs="Arial"/>
                <w:color w:val="3C3C3C"/>
              </w:rPr>
            </w:pPr>
          </w:p>
        </w:tc>
      </w:tr>
      <w:tr w:rsidR="009A1A25" w:rsidRPr="00E758AC" w14:paraId="40DBD63F" w14:textId="77777777" w:rsidTr="0001559B">
        <w:tc>
          <w:tcPr>
            <w:tcW w:w="1129" w:type="dxa"/>
          </w:tcPr>
          <w:p w14:paraId="62918A4B" w14:textId="5190CBE2" w:rsidR="009A1A25" w:rsidRPr="00E758AC" w:rsidRDefault="009A1A25" w:rsidP="009A1A25">
            <w:pPr>
              <w:contextualSpacing/>
              <w:rPr>
                <w:rFonts w:ascii="Arial" w:hAnsi="Arial" w:cs="Arial"/>
                <w:color w:val="3C3C3C"/>
              </w:rPr>
            </w:pPr>
            <w:r>
              <w:rPr>
                <w:rFonts w:ascii="Arial" w:hAnsi="Arial" w:cs="Arial"/>
                <w:color w:val="3C3C3C"/>
              </w:rPr>
              <w:t>5AEEG</w:t>
            </w:r>
          </w:p>
        </w:tc>
        <w:tc>
          <w:tcPr>
            <w:tcW w:w="3117" w:type="dxa"/>
            <w:gridSpan w:val="2"/>
          </w:tcPr>
          <w:p w14:paraId="047350D7" w14:textId="4E831D00" w:rsidR="009A1A25" w:rsidRPr="00E758AC" w:rsidRDefault="009A1A25" w:rsidP="009A1A25">
            <w:pPr>
              <w:contextualSpacing/>
              <w:rPr>
                <w:rFonts w:ascii="Arial" w:hAnsi="Arial" w:cs="Arial"/>
                <w:color w:val="3C3C3C"/>
              </w:rPr>
            </w:pPr>
            <w:r>
              <w:rPr>
                <w:rFonts w:ascii="Arial" w:hAnsi="Arial" w:cs="Arial"/>
                <w:color w:val="3C3C3C"/>
              </w:rPr>
              <w:t>Contributing to Employee Engagement</w:t>
            </w:r>
          </w:p>
        </w:tc>
        <w:tc>
          <w:tcPr>
            <w:tcW w:w="1703" w:type="dxa"/>
          </w:tcPr>
          <w:p w14:paraId="56F109AB" w14:textId="383ADC9A" w:rsidR="009A1A25" w:rsidRPr="00E758AC" w:rsidRDefault="00C271EC" w:rsidP="009A1A25">
            <w:pPr>
              <w:contextualSpacing/>
              <w:rPr>
                <w:rFonts w:ascii="Arial" w:hAnsi="Arial" w:cs="Arial"/>
                <w:color w:val="3C3C3C"/>
              </w:rPr>
            </w:pPr>
            <w:r>
              <w:rPr>
                <w:rFonts w:ascii="Arial" w:hAnsi="Arial" w:cs="Arial"/>
                <w:color w:val="3C3C3C"/>
              </w:rPr>
              <w:t>1.2</w:t>
            </w:r>
          </w:p>
        </w:tc>
        <w:tc>
          <w:tcPr>
            <w:tcW w:w="5136" w:type="dxa"/>
          </w:tcPr>
          <w:p w14:paraId="780CBC7C" w14:textId="4E25F872" w:rsidR="009A1A25" w:rsidRPr="00E758AC" w:rsidRDefault="00C615DC" w:rsidP="009A1A25">
            <w:pPr>
              <w:contextualSpacing/>
              <w:rPr>
                <w:rFonts w:ascii="Arial" w:hAnsi="Arial" w:cs="Arial"/>
                <w:color w:val="3C3C3C"/>
              </w:rPr>
            </w:pPr>
            <w:r>
              <w:rPr>
                <w:rFonts w:ascii="Arial" w:hAnsi="Arial" w:cs="Arial"/>
                <w:color w:val="3C3C3C"/>
              </w:rPr>
              <w:t>Notes from meeting with MD</w:t>
            </w:r>
          </w:p>
        </w:tc>
        <w:tc>
          <w:tcPr>
            <w:tcW w:w="1353" w:type="dxa"/>
            <w:gridSpan w:val="2"/>
          </w:tcPr>
          <w:p w14:paraId="1BA7D94F" w14:textId="7D08EDF6" w:rsidR="009A1A25" w:rsidRPr="00E758AC" w:rsidRDefault="009A1A25" w:rsidP="009A1A25">
            <w:pPr>
              <w:contextualSpacing/>
              <w:rPr>
                <w:rFonts w:ascii="Arial" w:hAnsi="Arial" w:cs="Arial"/>
                <w:color w:val="3C3C3C"/>
              </w:rPr>
            </w:pPr>
            <w:r>
              <w:rPr>
                <w:rFonts w:ascii="Arial" w:hAnsi="Arial" w:cs="Arial"/>
                <w:color w:val="3C3C3C"/>
              </w:rPr>
              <w:t>EV7</w:t>
            </w:r>
          </w:p>
        </w:tc>
        <w:tc>
          <w:tcPr>
            <w:tcW w:w="1440" w:type="dxa"/>
          </w:tcPr>
          <w:p w14:paraId="114873B5" w14:textId="77777777" w:rsidR="009A1A25" w:rsidRPr="00E758AC" w:rsidRDefault="009A1A25" w:rsidP="009A1A25">
            <w:pPr>
              <w:contextualSpacing/>
              <w:rPr>
                <w:rFonts w:ascii="Arial" w:hAnsi="Arial" w:cs="Arial"/>
                <w:color w:val="3C3C3C"/>
              </w:rPr>
            </w:pPr>
          </w:p>
        </w:tc>
        <w:tc>
          <w:tcPr>
            <w:tcW w:w="1440" w:type="dxa"/>
          </w:tcPr>
          <w:p w14:paraId="238BAF96" w14:textId="77777777" w:rsidR="009A1A25" w:rsidRPr="00E758AC" w:rsidRDefault="009A1A25" w:rsidP="009A1A25">
            <w:pPr>
              <w:contextualSpacing/>
              <w:rPr>
                <w:rFonts w:ascii="Arial" w:hAnsi="Arial" w:cs="Arial"/>
                <w:color w:val="3C3C3C"/>
              </w:rPr>
            </w:pPr>
          </w:p>
        </w:tc>
      </w:tr>
      <w:tr w:rsidR="009A1A25" w:rsidRPr="00E758AC" w14:paraId="48574EFA" w14:textId="77777777" w:rsidTr="0001559B">
        <w:tc>
          <w:tcPr>
            <w:tcW w:w="1129" w:type="dxa"/>
          </w:tcPr>
          <w:p w14:paraId="4CB71709" w14:textId="6BF29D91" w:rsidR="009A1A25" w:rsidRPr="00E758AC" w:rsidRDefault="009A1A25" w:rsidP="009A1A25">
            <w:pPr>
              <w:contextualSpacing/>
              <w:rPr>
                <w:rFonts w:ascii="Arial" w:hAnsi="Arial" w:cs="Arial"/>
                <w:color w:val="3C3C3C"/>
              </w:rPr>
            </w:pPr>
            <w:r>
              <w:rPr>
                <w:rFonts w:ascii="Arial" w:hAnsi="Arial" w:cs="Arial"/>
                <w:color w:val="3C3C3C"/>
              </w:rPr>
              <w:t>5AEEG</w:t>
            </w:r>
          </w:p>
        </w:tc>
        <w:tc>
          <w:tcPr>
            <w:tcW w:w="3117" w:type="dxa"/>
            <w:gridSpan w:val="2"/>
          </w:tcPr>
          <w:p w14:paraId="26FBA08B" w14:textId="1FD72B9C" w:rsidR="009A1A25" w:rsidRPr="00E758AC" w:rsidRDefault="009A1A25" w:rsidP="009A1A25">
            <w:pPr>
              <w:contextualSpacing/>
              <w:rPr>
                <w:rFonts w:ascii="Arial" w:hAnsi="Arial" w:cs="Arial"/>
                <w:color w:val="3C3C3C"/>
              </w:rPr>
            </w:pPr>
            <w:r>
              <w:rPr>
                <w:rFonts w:ascii="Arial" w:hAnsi="Arial" w:cs="Arial"/>
                <w:color w:val="3C3C3C"/>
              </w:rPr>
              <w:t>Contributing to Employee Engagement</w:t>
            </w:r>
          </w:p>
        </w:tc>
        <w:tc>
          <w:tcPr>
            <w:tcW w:w="1703" w:type="dxa"/>
          </w:tcPr>
          <w:p w14:paraId="1E4ABA08" w14:textId="7B74F618" w:rsidR="009A1A25" w:rsidRPr="00E758AC" w:rsidRDefault="00C615DC" w:rsidP="009A1A25">
            <w:pPr>
              <w:contextualSpacing/>
              <w:rPr>
                <w:rFonts w:ascii="Arial" w:hAnsi="Arial" w:cs="Arial"/>
                <w:color w:val="3C3C3C"/>
              </w:rPr>
            </w:pPr>
            <w:r>
              <w:rPr>
                <w:rFonts w:ascii="Arial" w:hAnsi="Arial" w:cs="Arial"/>
                <w:color w:val="3C3C3C"/>
              </w:rPr>
              <w:t>1.2</w:t>
            </w:r>
          </w:p>
        </w:tc>
        <w:tc>
          <w:tcPr>
            <w:tcW w:w="5136" w:type="dxa"/>
          </w:tcPr>
          <w:p w14:paraId="33CF8DF6" w14:textId="39867CEF" w:rsidR="009A1A25" w:rsidRPr="00E758AC" w:rsidRDefault="00C615DC" w:rsidP="009A1A25">
            <w:pPr>
              <w:contextualSpacing/>
              <w:rPr>
                <w:rFonts w:ascii="Arial" w:hAnsi="Arial" w:cs="Arial"/>
                <w:color w:val="3C3C3C"/>
              </w:rPr>
            </w:pPr>
            <w:r>
              <w:rPr>
                <w:rFonts w:ascii="Arial" w:hAnsi="Arial" w:cs="Arial"/>
                <w:color w:val="3C3C3C"/>
              </w:rPr>
              <w:t>E-mail to Group HR Managers</w:t>
            </w:r>
          </w:p>
        </w:tc>
        <w:tc>
          <w:tcPr>
            <w:tcW w:w="1353" w:type="dxa"/>
            <w:gridSpan w:val="2"/>
          </w:tcPr>
          <w:p w14:paraId="3C85F407" w14:textId="1928B043" w:rsidR="009A1A25" w:rsidRPr="00E758AC" w:rsidRDefault="009A1A25" w:rsidP="009A1A25">
            <w:pPr>
              <w:contextualSpacing/>
              <w:rPr>
                <w:rFonts w:ascii="Arial" w:hAnsi="Arial" w:cs="Arial"/>
                <w:color w:val="3C3C3C"/>
              </w:rPr>
            </w:pPr>
            <w:r>
              <w:rPr>
                <w:rFonts w:ascii="Arial" w:hAnsi="Arial" w:cs="Arial"/>
                <w:color w:val="3C3C3C"/>
              </w:rPr>
              <w:t>EV8</w:t>
            </w:r>
          </w:p>
        </w:tc>
        <w:tc>
          <w:tcPr>
            <w:tcW w:w="1440" w:type="dxa"/>
          </w:tcPr>
          <w:p w14:paraId="79EF8C54" w14:textId="77777777" w:rsidR="009A1A25" w:rsidRPr="00E758AC" w:rsidRDefault="009A1A25" w:rsidP="009A1A25">
            <w:pPr>
              <w:contextualSpacing/>
              <w:rPr>
                <w:rFonts w:ascii="Arial" w:hAnsi="Arial" w:cs="Arial"/>
                <w:color w:val="3C3C3C"/>
              </w:rPr>
            </w:pPr>
          </w:p>
        </w:tc>
        <w:tc>
          <w:tcPr>
            <w:tcW w:w="1440" w:type="dxa"/>
          </w:tcPr>
          <w:p w14:paraId="75E75FE8" w14:textId="77777777" w:rsidR="009A1A25" w:rsidRPr="00E758AC" w:rsidRDefault="009A1A25" w:rsidP="009A1A25">
            <w:pPr>
              <w:contextualSpacing/>
              <w:rPr>
                <w:rFonts w:ascii="Arial" w:hAnsi="Arial" w:cs="Arial"/>
                <w:color w:val="3C3C3C"/>
              </w:rPr>
            </w:pPr>
          </w:p>
        </w:tc>
      </w:tr>
      <w:tr w:rsidR="009A1A25" w:rsidRPr="00D81F72" w14:paraId="38BD816F" w14:textId="77777777" w:rsidTr="0001559B">
        <w:tc>
          <w:tcPr>
            <w:tcW w:w="1129" w:type="dxa"/>
          </w:tcPr>
          <w:p w14:paraId="672A762B" w14:textId="442E4F73" w:rsidR="009A1A25" w:rsidRPr="00E758AC" w:rsidRDefault="009A1A25" w:rsidP="009A1A25">
            <w:pPr>
              <w:contextualSpacing/>
              <w:rPr>
                <w:rFonts w:ascii="Arial" w:hAnsi="Arial" w:cs="Arial"/>
                <w:color w:val="3C3C3C"/>
              </w:rPr>
            </w:pPr>
            <w:r>
              <w:rPr>
                <w:rFonts w:ascii="Arial" w:hAnsi="Arial" w:cs="Arial"/>
                <w:color w:val="3C3C3C"/>
              </w:rPr>
              <w:t>5AEEG</w:t>
            </w:r>
          </w:p>
        </w:tc>
        <w:tc>
          <w:tcPr>
            <w:tcW w:w="3117" w:type="dxa"/>
            <w:gridSpan w:val="2"/>
          </w:tcPr>
          <w:p w14:paraId="63043F30" w14:textId="1335E5B9" w:rsidR="009A1A25" w:rsidRPr="00E758AC" w:rsidRDefault="009A1A25" w:rsidP="009A1A25">
            <w:pPr>
              <w:contextualSpacing/>
              <w:rPr>
                <w:rFonts w:ascii="Arial" w:hAnsi="Arial" w:cs="Arial"/>
                <w:color w:val="3C3C3C"/>
              </w:rPr>
            </w:pPr>
            <w:r>
              <w:rPr>
                <w:rFonts w:ascii="Arial" w:hAnsi="Arial" w:cs="Arial"/>
                <w:color w:val="3C3C3C"/>
              </w:rPr>
              <w:t>Contributing to Employee Engagement</w:t>
            </w:r>
          </w:p>
        </w:tc>
        <w:tc>
          <w:tcPr>
            <w:tcW w:w="1703" w:type="dxa"/>
          </w:tcPr>
          <w:p w14:paraId="34F90009" w14:textId="2C364E02" w:rsidR="009A1A25" w:rsidRPr="00E758AC" w:rsidRDefault="00C615DC" w:rsidP="009A1A25">
            <w:pPr>
              <w:contextualSpacing/>
              <w:rPr>
                <w:rFonts w:ascii="Arial" w:hAnsi="Arial" w:cs="Arial"/>
                <w:color w:val="3C3C3C"/>
              </w:rPr>
            </w:pPr>
            <w:r>
              <w:rPr>
                <w:rFonts w:ascii="Arial" w:hAnsi="Arial" w:cs="Arial"/>
                <w:color w:val="3C3C3C"/>
              </w:rPr>
              <w:t>1.2</w:t>
            </w:r>
          </w:p>
        </w:tc>
        <w:tc>
          <w:tcPr>
            <w:tcW w:w="5136" w:type="dxa"/>
          </w:tcPr>
          <w:p w14:paraId="4F832CD0" w14:textId="5D0B1B29" w:rsidR="009A1A25" w:rsidRPr="00D81F72" w:rsidRDefault="00C615DC" w:rsidP="009A1A25">
            <w:pPr>
              <w:contextualSpacing/>
              <w:rPr>
                <w:rFonts w:ascii="Arial" w:hAnsi="Arial" w:cs="Arial"/>
                <w:color w:val="3C3C3C"/>
              </w:rPr>
            </w:pPr>
            <w:r>
              <w:rPr>
                <w:rFonts w:ascii="Arial" w:hAnsi="Arial" w:cs="Arial"/>
                <w:color w:val="3C3C3C"/>
              </w:rPr>
              <w:t>Employee Engagement Survey</w:t>
            </w:r>
          </w:p>
        </w:tc>
        <w:tc>
          <w:tcPr>
            <w:tcW w:w="1353" w:type="dxa"/>
            <w:gridSpan w:val="2"/>
          </w:tcPr>
          <w:p w14:paraId="765B15B4" w14:textId="07D8EC99" w:rsidR="009A1A25" w:rsidRPr="00D81F72" w:rsidRDefault="009A1A25" w:rsidP="009A1A25">
            <w:pPr>
              <w:contextualSpacing/>
              <w:rPr>
                <w:rFonts w:ascii="Arial" w:hAnsi="Arial" w:cs="Arial"/>
                <w:color w:val="3C3C3C"/>
              </w:rPr>
            </w:pPr>
            <w:r>
              <w:rPr>
                <w:rFonts w:ascii="Arial" w:hAnsi="Arial" w:cs="Arial"/>
                <w:color w:val="3C3C3C"/>
              </w:rPr>
              <w:t>EV9</w:t>
            </w:r>
          </w:p>
        </w:tc>
        <w:tc>
          <w:tcPr>
            <w:tcW w:w="1440" w:type="dxa"/>
          </w:tcPr>
          <w:p w14:paraId="1F5C9B0B" w14:textId="77777777" w:rsidR="009A1A25" w:rsidRPr="00D81F72" w:rsidRDefault="009A1A25" w:rsidP="009A1A25">
            <w:pPr>
              <w:contextualSpacing/>
              <w:rPr>
                <w:rFonts w:ascii="Arial" w:hAnsi="Arial" w:cs="Arial"/>
                <w:color w:val="3C3C3C"/>
              </w:rPr>
            </w:pPr>
          </w:p>
        </w:tc>
        <w:tc>
          <w:tcPr>
            <w:tcW w:w="1440" w:type="dxa"/>
          </w:tcPr>
          <w:p w14:paraId="3EB4CA31" w14:textId="77777777" w:rsidR="009A1A25" w:rsidRPr="00D81F72" w:rsidRDefault="009A1A25" w:rsidP="009A1A25">
            <w:pPr>
              <w:contextualSpacing/>
              <w:rPr>
                <w:rFonts w:ascii="Arial" w:hAnsi="Arial" w:cs="Arial"/>
                <w:color w:val="3C3C3C"/>
              </w:rPr>
            </w:pPr>
          </w:p>
        </w:tc>
      </w:tr>
      <w:tr w:rsidR="009A1A25" w:rsidRPr="00E758AC" w14:paraId="21ACDDB2" w14:textId="77777777" w:rsidTr="0001559B">
        <w:tc>
          <w:tcPr>
            <w:tcW w:w="1129" w:type="dxa"/>
          </w:tcPr>
          <w:p w14:paraId="591B4BAD" w14:textId="35D256A2" w:rsidR="009A1A25" w:rsidRPr="00E758AC" w:rsidRDefault="009A1A25" w:rsidP="009A1A25">
            <w:pPr>
              <w:contextualSpacing/>
              <w:rPr>
                <w:rFonts w:ascii="Arial" w:hAnsi="Arial" w:cs="Arial"/>
                <w:color w:val="3C3C3C"/>
              </w:rPr>
            </w:pPr>
            <w:r>
              <w:rPr>
                <w:rFonts w:ascii="Arial" w:hAnsi="Arial" w:cs="Arial"/>
                <w:color w:val="3C3C3C"/>
              </w:rPr>
              <w:t>5AEEG</w:t>
            </w:r>
          </w:p>
        </w:tc>
        <w:tc>
          <w:tcPr>
            <w:tcW w:w="3117" w:type="dxa"/>
            <w:gridSpan w:val="2"/>
          </w:tcPr>
          <w:p w14:paraId="07330936" w14:textId="2C83C674" w:rsidR="009A1A25" w:rsidRPr="00E758AC" w:rsidRDefault="009A1A25" w:rsidP="009A1A25">
            <w:pPr>
              <w:contextualSpacing/>
              <w:rPr>
                <w:rFonts w:ascii="Arial" w:hAnsi="Arial" w:cs="Arial"/>
                <w:color w:val="3C3C3C"/>
              </w:rPr>
            </w:pPr>
            <w:r>
              <w:rPr>
                <w:rFonts w:ascii="Arial" w:hAnsi="Arial" w:cs="Arial"/>
                <w:color w:val="3C3C3C"/>
              </w:rPr>
              <w:t>Contributing to Employee Engagement</w:t>
            </w:r>
          </w:p>
        </w:tc>
        <w:tc>
          <w:tcPr>
            <w:tcW w:w="1703" w:type="dxa"/>
          </w:tcPr>
          <w:p w14:paraId="4BF51C88" w14:textId="696D311F" w:rsidR="009A1A25" w:rsidRPr="00E758AC" w:rsidRDefault="00C615DC" w:rsidP="009A1A25">
            <w:pPr>
              <w:contextualSpacing/>
              <w:rPr>
                <w:rFonts w:ascii="Arial" w:hAnsi="Arial" w:cs="Arial"/>
                <w:color w:val="3C3C3C"/>
              </w:rPr>
            </w:pPr>
            <w:r>
              <w:rPr>
                <w:rFonts w:ascii="Arial" w:hAnsi="Arial" w:cs="Arial"/>
                <w:color w:val="3C3C3C"/>
              </w:rPr>
              <w:t>1.2</w:t>
            </w:r>
            <w:r w:rsidR="00897C8A">
              <w:rPr>
                <w:rFonts w:ascii="Arial" w:hAnsi="Arial" w:cs="Arial"/>
                <w:color w:val="3C3C3C"/>
              </w:rPr>
              <w:t>, 1.3</w:t>
            </w:r>
          </w:p>
        </w:tc>
        <w:tc>
          <w:tcPr>
            <w:tcW w:w="5136" w:type="dxa"/>
          </w:tcPr>
          <w:p w14:paraId="155464ED" w14:textId="60A0891B" w:rsidR="009A1A25" w:rsidRPr="00E758AC" w:rsidRDefault="00C615DC" w:rsidP="009A1A25">
            <w:pPr>
              <w:contextualSpacing/>
              <w:rPr>
                <w:rFonts w:ascii="Arial" w:hAnsi="Arial" w:cs="Arial"/>
                <w:color w:val="3C3C3C"/>
              </w:rPr>
            </w:pPr>
            <w:r>
              <w:rPr>
                <w:rFonts w:ascii="Arial" w:hAnsi="Arial" w:cs="Arial"/>
                <w:color w:val="3C3C3C"/>
              </w:rPr>
              <w:t>MD Agreeing the Survey</w:t>
            </w:r>
          </w:p>
        </w:tc>
        <w:tc>
          <w:tcPr>
            <w:tcW w:w="1353" w:type="dxa"/>
            <w:gridSpan w:val="2"/>
          </w:tcPr>
          <w:p w14:paraId="61B09191" w14:textId="47AB1444" w:rsidR="009A1A25" w:rsidRPr="00E758AC" w:rsidRDefault="009A1A25" w:rsidP="009A1A25">
            <w:pPr>
              <w:contextualSpacing/>
              <w:rPr>
                <w:rFonts w:ascii="Arial" w:hAnsi="Arial" w:cs="Arial"/>
                <w:color w:val="3C3C3C"/>
              </w:rPr>
            </w:pPr>
            <w:r>
              <w:rPr>
                <w:rFonts w:ascii="Arial" w:hAnsi="Arial" w:cs="Arial"/>
                <w:color w:val="3C3C3C"/>
              </w:rPr>
              <w:t>EV10</w:t>
            </w:r>
          </w:p>
        </w:tc>
        <w:tc>
          <w:tcPr>
            <w:tcW w:w="1440" w:type="dxa"/>
          </w:tcPr>
          <w:p w14:paraId="4DCD4DBA" w14:textId="77777777" w:rsidR="009A1A25" w:rsidRPr="00E758AC" w:rsidRDefault="009A1A25" w:rsidP="009A1A25">
            <w:pPr>
              <w:contextualSpacing/>
              <w:rPr>
                <w:rFonts w:ascii="Arial" w:hAnsi="Arial" w:cs="Arial"/>
                <w:color w:val="3C3C3C"/>
              </w:rPr>
            </w:pPr>
          </w:p>
        </w:tc>
        <w:tc>
          <w:tcPr>
            <w:tcW w:w="1440" w:type="dxa"/>
          </w:tcPr>
          <w:p w14:paraId="582BC18B" w14:textId="77777777" w:rsidR="009A1A25" w:rsidRPr="00E758AC" w:rsidRDefault="009A1A25" w:rsidP="009A1A25">
            <w:pPr>
              <w:contextualSpacing/>
              <w:rPr>
                <w:rFonts w:ascii="Arial" w:hAnsi="Arial" w:cs="Arial"/>
                <w:color w:val="3C3C3C"/>
              </w:rPr>
            </w:pPr>
          </w:p>
        </w:tc>
      </w:tr>
      <w:tr w:rsidR="009A1A25" w:rsidRPr="00E758AC" w14:paraId="63E1A7CA" w14:textId="77777777" w:rsidTr="0001559B">
        <w:trPr>
          <w:trHeight w:val="482"/>
        </w:trPr>
        <w:tc>
          <w:tcPr>
            <w:tcW w:w="1129" w:type="dxa"/>
          </w:tcPr>
          <w:p w14:paraId="7FC1B43A" w14:textId="66584D97" w:rsidR="009A1A25" w:rsidRPr="00E758AC" w:rsidRDefault="009A1A25" w:rsidP="009A1A25">
            <w:pPr>
              <w:contextualSpacing/>
              <w:rPr>
                <w:rFonts w:ascii="Arial" w:hAnsi="Arial" w:cs="Arial"/>
                <w:color w:val="3C3C3C"/>
              </w:rPr>
            </w:pPr>
            <w:r>
              <w:rPr>
                <w:rFonts w:ascii="Arial" w:hAnsi="Arial" w:cs="Arial"/>
                <w:color w:val="3C3C3C"/>
              </w:rPr>
              <w:t>5AEEG</w:t>
            </w:r>
          </w:p>
        </w:tc>
        <w:tc>
          <w:tcPr>
            <w:tcW w:w="3117" w:type="dxa"/>
            <w:gridSpan w:val="2"/>
          </w:tcPr>
          <w:p w14:paraId="452C089C" w14:textId="3C6DCD27" w:rsidR="009A1A25" w:rsidRPr="00E758AC" w:rsidRDefault="009A1A25" w:rsidP="009A1A25">
            <w:pPr>
              <w:contextualSpacing/>
              <w:rPr>
                <w:rFonts w:ascii="Arial" w:hAnsi="Arial" w:cs="Arial"/>
                <w:color w:val="3C3C3C"/>
              </w:rPr>
            </w:pPr>
            <w:r>
              <w:rPr>
                <w:rFonts w:ascii="Arial" w:hAnsi="Arial" w:cs="Arial"/>
                <w:color w:val="3C3C3C"/>
              </w:rPr>
              <w:t>Contributing to Employee Engagement</w:t>
            </w:r>
          </w:p>
        </w:tc>
        <w:tc>
          <w:tcPr>
            <w:tcW w:w="1703" w:type="dxa"/>
          </w:tcPr>
          <w:p w14:paraId="4553261C" w14:textId="17406A2A" w:rsidR="009A1A25" w:rsidRPr="00E758AC" w:rsidRDefault="001E25EA" w:rsidP="009A1A25">
            <w:pPr>
              <w:contextualSpacing/>
              <w:rPr>
                <w:rFonts w:ascii="Arial" w:hAnsi="Arial" w:cs="Arial"/>
                <w:color w:val="3C3C3C"/>
              </w:rPr>
            </w:pPr>
            <w:r>
              <w:rPr>
                <w:rFonts w:ascii="Arial" w:hAnsi="Arial" w:cs="Arial"/>
                <w:color w:val="3C3C3C"/>
              </w:rPr>
              <w:t>1.2</w:t>
            </w:r>
          </w:p>
        </w:tc>
        <w:tc>
          <w:tcPr>
            <w:tcW w:w="5136" w:type="dxa"/>
          </w:tcPr>
          <w:p w14:paraId="21E9C70E" w14:textId="70731BAB" w:rsidR="009A1A25" w:rsidRPr="00E758AC" w:rsidRDefault="00242A79" w:rsidP="009A1A25">
            <w:pPr>
              <w:contextualSpacing/>
              <w:rPr>
                <w:rFonts w:ascii="Arial" w:hAnsi="Arial" w:cs="Arial"/>
                <w:color w:val="3C3C3C"/>
              </w:rPr>
            </w:pPr>
            <w:r>
              <w:rPr>
                <w:rFonts w:ascii="Arial" w:hAnsi="Arial" w:cs="Arial"/>
                <w:color w:val="3C3C3C"/>
              </w:rPr>
              <w:t>Supervisor’s e-mail informing them of the Survey</w:t>
            </w:r>
          </w:p>
        </w:tc>
        <w:tc>
          <w:tcPr>
            <w:tcW w:w="1353" w:type="dxa"/>
            <w:gridSpan w:val="2"/>
          </w:tcPr>
          <w:p w14:paraId="2086377C" w14:textId="78970CF0" w:rsidR="009A1A25" w:rsidRPr="00E758AC" w:rsidRDefault="009A1A25" w:rsidP="009A1A25">
            <w:pPr>
              <w:contextualSpacing/>
              <w:rPr>
                <w:rFonts w:ascii="Arial" w:hAnsi="Arial" w:cs="Arial"/>
                <w:color w:val="3C3C3C"/>
              </w:rPr>
            </w:pPr>
            <w:r>
              <w:rPr>
                <w:rFonts w:ascii="Arial" w:hAnsi="Arial" w:cs="Arial"/>
                <w:color w:val="3C3C3C"/>
              </w:rPr>
              <w:t>EV11</w:t>
            </w:r>
          </w:p>
        </w:tc>
        <w:tc>
          <w:tcPr>
            <w:tcW w:w="1440" w:type="dxa"/>
          </w:tcPr>
          <w:p w14:paraId="580B49E4" w14:textId="77777777" w:rsidR="009A1A25" w:rsidRPr="00E758AC" w:rsidRDefault="009A1A25" w:rsidP="009A1A25">
            <w:pPr>
              <w:contextualSpacing/>
              <w:rPr>
                <w:rFonts w:ascii="Arial" w:hAnsi="Arial" w:cs="Arial"/>
                <w:color w:val="3C3C3C"/>
              </w:rPr>
            </w:pPr>
          </w:p>
        </w:tc>
        <w:tc>
          <w:tcPr>
            <w:tcW w:w="1440" w:type="dxa"/>
          </w:tcPr>
          <w:p w14:paraId="441E925C" w14:textId="77777777" w:rsidR="009A1A25" w:rsidRPr="00E758AC" w:rsidRDefault="009A1A25" w:rsidP="009A1A25">
            <w:pPr>
              <w:contextualSpacing/>
              <w:rPr>
                <w:rFonts w:ascii="Arial" w:hAnsi="Arial" w:cs="Arial"/>
                <w:color w:val="3C3C3C"/>
              </w:rPr>
            </w:pPr>
          </w:p>
        </w:tc>
      </w:tr>
      <w:tr w:rsidR="009A1A25" w:rsidRPr="00E758AC" w14:paraId="5D009D99" w14:textId="77777777" w:rsidTr="0001559B">
        <w:trPr>
          <w:trHeight w:val="482"/>
        </w:trPr>
        <w:tc>
          <w:tcPr>
            <w:tcW w:w="1129" w:type="dxa"/>
          </w:tcPr>
          <w:p w14:paraId="35707507" w14:textId="2C4023FF" w:rsidR="009A1A25" w:rsidRDefault="009A1A25" w:rsidP="009A1A25">
            <w:pPr>
              <w:contextualSpacing/>
              <w:rPr>
                <w:rFonts w:ascii="Arial" w:hAnsi="Arial" w:cs="Arial"/>
                <w:color w:val="3C3C3C"/>
              </w:rPr>
            </w:pPr>
            <w:r>
              <w:rPr>
                <w:rFonts w:ascii="Arial" w:hAnsi="Arial" w:cs="Arial"/>
                <w:color w:val="3C3C3C"/>
              </w:rPr>
              <w:t>5AEEG</w:t>
            </w:r>
          </w:p>
        </w:tc>
        <w:tc>
          <w:tcPr>
            <w:tcW w:w="3117" w:type="dxa"/>
            <w:gridSpan w:val="2"/>
          </w:tcPr>
          <w:p w14:paraId="364665E2" w14:textId="432DA84C" w:rsidR="009A1A25" w:rsidRDefault="009A1A25" w:rsidP="009A1A25">
            <w:pPr>
              <w:contextualSpacing/>
              <w:rPr>
                <w:rFonts w:ascii="Arial" w:hAnsi="Arial" w:cs="Arial"/>
                <w:color w:val="3C3C3C"/>
              </w:rPr>
            </w:pPr>
            <w:r>
              <w:rPr>
                <w:rFonts w:ascii="Arial" w:hAnsi="Arial" w:cs="Arial"/>
                <w:color w:val="3C3C3C"/>
              </w:rPr>
              <w:t>Contributing to Employee Engagement</w:t>
            </w:r>
          </w:p>
        </w:tc>
        <w:tc>
          <w:tcPr>
            <w:tcW w:w="1703" w:type="dxa"/>
          </w:tcPr>
          <w:p w14:paraId="45BF6EDC" w14:textId="546F79E1" w:rsidR="009A1A25" w:rsidRDefault="00242A79" w:rsidP="009A1A25">
            <w:pPr>
              <w:contextualSpacing/>
              <w:rPr>
                <w:rFonts w:ascii="Arial" w:hAnsi="Arial" w:cs="Arial"/>
                <w:color w:val="3C3C3C"/>
              </w:rPr>
            </w:pPr>
            <w:r>
              <w:rPr>
                <w:rFonts w:ascii="Arial" w:hAnsi="Arial" w:cs="Arial"/>
                <w:color w:val="3C3C3C"/>
              </w:rPr>
              <w:t>1.2</w:t>
            </w:r>
          </w:p>
        </w:tc>
        <w:tc>
          <w:tcPr>
            <w:tcW w:w="5136" w:type="dxa"/>
          </w:tcPr>
          <w:p w14:paraId="5C0CCD01" w14:textId="5C96FB75" w:rsidR="009A1A25" w:rsidRDefault="00242A79" w:rsidP="009A1A25">
            <w:pPr>
              <w:contextualSpacing/>
              <w:rPr>
                <w:rFonts w:ascii="Arial" w:hAnsi="Arial" w:cs="Arial"/>
                <w:color w:val="3C3C3C"/>
              </w:rPr>
            </w:pPr>
            <w:r>
              <w:rPr>
                <w:rFonts w:ascii="Arial" w:hAnsi="Arial" w:cs="Arial"/>
                <w:color w:val="3C3C3C"/>
              </w:rPr>
              <w:t>Notice that went out to all employees</w:t>
            </w:r>
          </w:p>
        </w:tc>
        <w:tc>
          <w:tcPr>
            <w:tcW w:w="1353" w:type="dxa"/>
            <w:gridSpan w:val="2"/>
          </w:tcPr>
          <w:p w14:paraId="72218C75" w14:textId="1C3906D1" w:rsidR="009A1A25" w:rsidRDefault="009A1A25" w:rsidP="009A1A25">
            <w:pPr>
              <w:contextualSpacing/>
              <w:rPr>
                <w:rFonts w:ascii="Arial" w:hAnsi="Arial" w:cs="Arial"/>
                <w:color w:val="3C3C3C"/>
              </w:rPr>
            </w:pPr>
            <w:r>
              <w:rPr>
                <w:rFonts w:ascii="Arial" w:hAnsi="Arial" w:cs="Arial"/>
                <w:color w:val="3C3C3C"/>
              </w:rPr>
              <w:t>EV12</w:t>
            </w:r>
          </w:p>
        </w:tc>
        <w:tc>
          <w:tcPr>
            <w:tcW w:w="1440" w:type="dxa"/>
          </w:tcPr>
          <w:p w14:paraId="0C165054" w14:textId="77777777" w:rsidR="009A1A25" w:rsidRPr="00E758AC" w:rsidRDefault="009A1A25" w:rsidP="009A1A25">
            <w:pPr>
              <w:contextualSpacing/>
              <w:rPr>
                <w:rFonts w:ascii="Arial" w:hAnsi="Arial" w:cs="Arial"/>
                <w:color w:val="3C3C3C"/>
              </w:rPr>
            </w:pPr>
          </w:p>
        </w:tc>
        <w:tc>
          <w:tcPr>
            <w:tcW w:w="1440" w:type="dxa"/>
          </w:tcPr>
          <w:p w14:paraId="4F1468AD" w14:textId="77777777" w:rsidR="009A1A25" w:rsidRPr="00E758AC" w:rsidRDefault="009A1A25" w:rsidP="009A1A25">
            <w:pPr>
              <w:contextualSpacing/>
              <w:rPr>
                <w:rFonts w:ascii="Arial" w:hAnsi="Arial" w:cs="Arial"/>
                <w:color w:val="3C3C3C"/>
              </w:rPr>
            </w:pPr>
          </w:p>
        </w:tc>
      </w:tr>
      <w:tr w:rsidR="00D03537" w:rsidRPr="00E758AC" w14:paraId="4678796B" w14:textId="77777777" w:rsidTr="0001559B">
        <w:trPr>
          <w:trHeight w:val="482"/>
        </w:trPr>
        <w:tc>
          <w:tcPr>
            <w:tcW w:w="1129" w:type="dxa"/>
          </w:tcPr>
          <w:p w14:paraId="0437BAAD" w14:textId="2DB24D8F" w:rsidR="00D03537" w:rsidRDefault="00D03537" w:rsidP="009A1A25">
            <w:pPr>
              <w:contextualSpacing/>
              <w:rPr>
                <w:rFonts w:ascii="Arial" w:hAnsi="Arial" w:cs="Arial"/>
                <w:color w:val="3C3C3C"/>
              </w:rPr>
            </w:pPr>
            <w:r>
              <w:rPr>
                <w:rFonts w:ascii="Arial" w:hAnsi="Arial" w:cs="Arial"/>
                <w:color w:val="3C3C3C"/>
              </w:rPr>
              <w:lastRenderedPageBreak/>
              <w:t>5AEEG</w:t>
            </w:r>
          </w:p>
        </w:tc>
        <w:tc>
          <w:tcPr>
            <w:tcW w:w="3117" w:type="dxa"/>
            <w:gridSpan w:val="2"/>
          </w:tcPr>
          <w:p w14:paraId="69011E77" w14:textId="3A2B3BDC" w:rsidR="00D03537" w:rsidRDefault="00D03537" w:rsidP="009A1A25">
            <w:pPr>
              <w:contextualSpacing/>
              <w:rPr>
                <w:rFonts w:ascii="Arial" w:hAnsi="Arial" w:cs="Arial"/>
                <w:color w:val="3C3C3C"/>
              </w:rPr>
            </w:pPr>
            <w:r>
              <w:rPr>
                <w:rFonts w:ascii="Arial" w:hAnsi="Arial" w:cs="Arial"/>
                <w:color w:val="3C3C3C"/>
              </w:rPr>
              <w:t>Contributing to Employee Engagement</w:t>
            </w:r>
          </w:p>
        </w:tc>
        <w:tc>
          <w:tcPr>
            <w:tcW w:w="1703" w:type="dxa"/>
          </w:tcPr>
          <w:p w14:paraId="6AFAAE18" w14:textId="24A3E8F3" w:rsidR="00D03537" w:rsidRDefault="00D03537" w:rsidP="009A1A25">
            <w:pPr>
              <w:contextualSpacing/>
              <w:rPr>
                <w:rFonts w:ascii="Arial" w:hAnsi="Arial" w:cs="Arial"/>
                <w:color w:val="3C3C3C"/>
              </w:rPr>
            </w:pPr>
            <w:r>
              <w:rPr>
                <w:rFonts w:ascii="Arial" w:hAnsi="Arial" w:cs="Arial"/>
                <w:color w:val="3C3C3C"/>
              </w:rPr>
              <w:t>1.3</w:t>
            </w:r>
          </w:p>
        </w:tc>
        <w:tc>
          <w:tcPr>
            <w:tcW w:w="5136" w:type="dxa"/>
          </w:tcPr>
          <w:p w14:paraId="2DF5BA04" w14:textId="5E21665F" w:rsidR="00D03537" w:rsidRDefault="00D03537" w:rsidP="009A1A25">
            <w:pPr>
              <w:contextualSpacing/>
              <w:rPr>
                <w:rFonts w:ascii="Arial" w:hAnsi="Arial" w:cs="Arial"/>
                <w:color w:val="3C3C3C"/>
              </w:rPr>
            </w:pPr>
            <w:r>
              <w:rPr>
                <w:rFonts w:ascii="Arial" w:hAnsi="Arial" w:cs="Arial"/>
                <w:color w:val="3C3C3C"/>
              </w:rPr>
              <w:t>Male Female Ratio at Mono</w:t>
            </w:r>
          </w:p>
        </w:tc>
        <w:tc>
          <w:tcPr>
            <w:tcW w:w="1353" w:type="dxa"/>
            <w:gridSpan w:val="2"/>
          </w:tcPr>
          <w:p w14:paraId="46EE097D" w14:textId="33069541" w:rsidR="00D03537" w:rsidRDefault="00D03537" w:rsidP="009A1A25">
            <w:pPr>
              <w:contextualSpacing/>
              <w:rPr>
                <w:rFonts w:ascii="Arial" w:hAnsi="Arial" w:cs="Arial"/>
                <w:color w:val="3C3C3C"/>
              </w:rPr>
            </w:pPr>
            <w:r>
              <w:rPr>
                <w:rFonts w:ascii="Arial" w:hAnsi="Arial" w:cs="Arial"/>
                <w:color w:val="3C3C3C"/>
              </w:rPr>
              <w:t>EV13</w:t>
            </w:r>
          </w:p>
        </w:tc>
        <w:tc>
          <w:tcPr>
            <w:tcW w:w="1440" w:type="dxa"/>
          </w:tcPr>
          <w:p w14:paraId="34EED8AD" w14:textId="77777777" w:rsidR="00D03537" w:rsidRPr="00E758AC" w:rsidRDefault="00D03537" w:rsidP="009A1A25">
            <w:pPr>
              <w:contextualSpacing/>
              <w:rPr>
                <w:rFonts w:ascii="Arial" w:hAnsi="Arial" w:cs="Arial"/>
                <w:color w:val="3C3C3C"/>
              </w:rPr>
            </w:pPr>
          </w:p>
        </w:tc>
        <w:tc>
          <w:tcPr>
            <w:tcW w:w="1440" w:type="dxa"/>
          </w:tcPr>
          <w:p w14:paraId="49FB3DA3" w14:textId="77777777" w:rsidR="00D03537" w:rsidRPr="00E758AC" w:rsidRDefault="00D03537" w:rsidP="009A1A25">
            <w:pPr>
              <w:contextualSpacing/>
              <w:rPr>
                <w:rFonts w:ascii="Arial" w:hAnsi="Arial" w:cs="Arial"/>
                <w:color w:val="3C3C3C"/>
              </w:rPr>
            </w:pPr>
          </w:p>
        </w:tc>
      </w:tr>
      <w:tr w:rsidR="009A1A25" w:rsidRPr="00E758AC" w14:paraId="4A38D372" w14:textId="77777777" w:rsidTr="0001559B">
        <w:trPr>
          <w:trHeight w:val="482"/>
        </w:trPr>
        <w:tc>
          <w:tcPr>
            <w:tcW w:w="1129" w:type="dxa"/>
          </w:tcPr>
          <w:p w14:paraId="62EEDE73" w14:textId="59A9E9A0" w:rsidR="009A1A25" w:rsidRPr="00E758AC" w:rsidRDefault="009A1A25" w:rsidP="009A1A25">
            <w:pPr>
              <w:contextualSpacing/>
              <w:rPr>
                <w:rFonts w:ascii="Arial" w:hAnsi="Arial" w:cs="Arial"/>
                <w:color w:val="3C3C3C"/>
              </w:rPr>
            </w:pPr>
            <w:r>
              <w:rPr>
                <w:rFonts w:ascii="Arial" w:hAnsi="Arial" w:cs="Arial"/>
                <w:color w:val="3C3C3C"/>
              </w:rPr>
              <w:t>5AEEG</w:t>
            </w:r>
          </w:p>
        </w:tc>
        <w:tc>
          <w:tcPr>
            <w:tcW w:w="3117" w:type="dxa"/>
            <w:gridSpan w:val="2"/>
          </w:tcPr>
          <w:p w14:paraId="00D8DB77" w14:textId="214DDF7E" w:rsidR="009A1A25" w:rsidRPr="00E758AC" w:rsidRDefault="009A1A25" w:rsidP="009A1A25">
            <w:pPr>
              <w:contextualSpacing/>
              <w:rPr>
                <w:rFonts w:ascii="Arial" w:hAnsi="Arial" w:cs="Arial"/>
                <w:color w:val="3C3C3C"/>
              </w:rPr>
            </w:pPr>
            <w:r>
              <w:rPr>
                <w:rFonts w:ascii="Arial" w:hAnsi="Arial" w:cs="Arial"/>
                <w:color w:val="3C3C3C"/>
              </w:rPr>
              <w:t>Contributing to Employee Engagement</w:t>
            </w:r>
          </w:p>
        </w:tc>
        <w:tc>
          <w:tcPr>
            <w:tcW w:w="1703" w:type="dxa"/>
          </w:tcPr>
          <w:p w14:paraId="1A68171C" w14:textId="27C4ABE3" w:rsidR="009A1A25" w:rsidRPr="00E758AC" w:rsidRDefault="00FB763C" w:rsidP="009A1A25">
            <w:pPr>
              <w:contextualSpacing/>
              <w:rPr>
                <w:rFonts w:ascii="Arial" w:hAnsi="Arial" w:cs="Arial"/>
                <w:color w:val="3C3C3C"/>
              </w:rPr>
            </w:pPr>
            <w:r>
              <w:rPr>
                <w:rFonts w:ascii="Arial" w:hAnsi="Arial" w:cs="Arial"/>
                <w:color w:val="3C3C3C"/>
              </w:rPr>
              <w:t>1.</w:t>
            </w:r>
            <w:r w:rsidR="002D3749">
              <w:rPr>
                <w:rFonts w:ascii="Arial" w:hAnsi="Arial" w:cs="Arial"/>
                <w:color w:val="3C3C3C"/>
              </w:rPr>
              <w:t>3</w:t>
            </w:r>
          </w:p>
        </w:tc>
        <w:tc>
          <w:tcPr>
            <w:tcW w:w="5136" w:type="dxa"/>
          </w:tcPr>
          <w:p w14:paraId="264B4D77" w14:textId="3E20CFCA" w:rsidR="009A1A25" w:rsidRPr="00E758AC" w:rsidRDefault="002D3749" w:rsidP="009A1A25">
            <w:pPr>
              <w:contextualSpacing/>
              <w:rPr>
                <w:rFonts w:ascii="Arial" w:hAnsi="Arial" w:cs="Arial"/>
                <w:color w:val="3C3C3C"/>
              </w:rPr>
            </w:pPr>
            <w:r>
              <w:rPr>
                <w:rFonts w:ascii="Arial" w:hAnsi="Arial" w:cs="Arial"/>
                <w:color w:val="3C3C3C"/>
              </w:rPr>
              <w:t xml:space="preserve">E-mail to employees </w:t>
            </w:r>
          </w:p>
        </w:tc>
        <w:tc>
          <w:tcPr>
            <w:tcW w:w="1353" w:type="dxa"/>
            <w:gridSpan w:val="2"/>
          </w:tcPr>
          <w:p w14:paraId="31E7875D" w14:textId="6147422D" w:rsidR="009A1A25" w:rsidRPr="00E758AC" w:rsidRDefault="009A1A25" w:rsidP="009A1A25">
            <w:pPr>
              <w:contextualSpacing/>
              <w:rPr>
                <w:rFonts w:ascii="Arial" w:hAnsi="Arial" w:cs="Arial"/>
                <w:color w:val="3C3C3C"/>
              </w:rPr>
            </w:pPr>
            <w:r>
              <w:rPr>
                <w:rFonts w:ascii="Arial" w:hAnsi="Arial" w:cs="Arial"/>
                <w:color w:val="3C3C3C"/>
              </w:rPr>
              <w:t>EV1</w:t>
            </w:r>
            <w:r w:rsidR="00D03537">
              <w:rPr>
                <w:rFonts w:ascii="Arial" w:hAnsi="Arial" w:cs="Arial"/>
                <w:color w:val="3C3C3C"/>
              </w:rPr>
              <w:t>4</w:t>
            </w:r>
          </w:p>
        </w:tc>
        <w:tc>
          <w:tcPr>
            <w:tcW w:w="1440" w:type="dxa"/>
          </w:tcPr>
          <w:p w14:paraId="1A40D4AA" w14:textId="77777777" w:rsidR="009A1A25" w:rsidRPr="00E758AC" w:rsidRDefault="009A1A25" w:rsidP="009A1A25">
            <w:pPr>
              <w:contextualSpacing/>
              <w:rPr>
                <w:rFonts w:ascii="Arial" w:hAnsi="Arial" w:cs="Arial"/>
                <w:color w:val="3C3C3C"/>
              </w:rPr>
            </w:pPr>
          </w:p>
        </w:tc>
        <w:tc>
          <w:tcPr>
            <w:tcW w:w="1440" w:type="dxa"/>
          </w:tcPr>
          <w:p w14:paraId="442B3FBB" w14:textId="77777777" w:rsidR="009A1A25" w:rsidRPr="00E758AC" w:rsidRDefault="009A1A25" w:rsidP="009A1A25">
            <w:pPr>
              <w:contextualSpacing/>
              <w:rPr>
                <w:rFonts w:ascii="Arial" w:hAnsi="Arial" w:cs="Arial"/>
                <w:color w:val="3C3C3C"/>
              </w:rPr>
            </w:pPr>
          </w:p>
        </w:tc>
      </w:tr>
      <w:tr w:rsidR="009A1A25" w:rsidRPr="00E758AC" w14:paraId="333781BF" w14:textId="77777777" w:rsidTr="0001559B">
        <w:trPr>
          <w:trHeight w:val="482"/>
        </w:trPr>
        <w:tc>
          <w:tcPr>
            <w:tcW w:w="1129" w:type="dxa"/>
          </w:tcPr>
          <w:p w14:paraId="01148ACB" w14:textId="2F5CC868" w:rsidR="009A1A25" w:rsidRPr="00E758AC" w:rsidRDefault="009A1A25" w:rsidP="009A1A25">
            <w:pPr>
              <w:contextualSpacing/>
              <w:rPr>
                <w:rFonts w:ascii="Arial" w:hAnsi="Arial" w:cs="Arial"/>
                <w:color w:val="3C3C3C"/>
              </w:rPr>
            </w:pPr>
            <w:r>
              <w:rPr>
                <w:rFonts w:ascii="Arial" w:hAnsi="Arial" w:cs="Arial"/>
                <w:color w:val="3C3C3C"/>
              </w:rPr>
              <w:t>5AEEG</w:t>
            </w:r>
          </w:p>
        </w:tc>
        <w:tc>
          <w:tcPr>
            <w:tcW w:w="3117" w:type="dxa"/>
            <w:gridSpan w:val="2"/>
          </w:tcPr>
          <w:p w14:paraId="0C1D4113" w14:textId="14B61D76" w:rsidR="009A1A25" w:rsidRPr="00E758AC" w:rsidRDefault="009A1A25" w:rsidP="009A1A25">
            <w:pPr>
              <w:contextualSpacing/>
              <w:rPr>
                <w:rFonts w:ascii="Arial" w:hAnsi="Arial" w:cs="Arial"/>
                <w:color w:val="3C3C3C"/>
              </w:rPr>
            </w:pPr>
            <w:r>
              <w:rPr>
                <w:rFonts w:ascii="Arial" w:hAnsi="Arial" w:cs="Arial"/>
                <w:color w:val="3C3C3C"/>
              </w:rPr>
              <w:t>Contributing to Employee Engagement</w:t>
            </w:r>
          </w:p>
        </w:tc>
        <w:tc>
          <w:tcPr>
            <w:tcW w:w="1703" w:type="dxa"/>
          </w:tcPr>
          <w:p w14:paraId="595639A3" w14:textId="6EC4F11E" w:rsidR="009A1A25" w:rsidRPr="00E758AC" w:rsidRDefault="002D3749" w:rsidP="009A1A25">
            <w:pPr>
              <w:contextualSpacing/>
              <w:rPr>
                <w:rFonts w:ascii="Arial" w:hAnsi="Arial" w:cs="Arial"/>
                <w:color w:val="3C3C3C"/>
              </w:rPr>
            </w:pPr>
            <w:r>
              <w:rPr>
                <w:rFonts w:ascii="Arial" w:hAnsi="Arial" w:cs="Arial"/>
                <w:color w:val="3C3C3C"/>
              </w:rPr>
              <w:t>1.4</w:t>
            </w:r>
          </w:p>
        </w:tc>
        <w:tc>
          <w:tcPr>
            <w:tcW w:w="5136" w:type="dxa"/>
          </w:tcPr>
          <w:p w14:paraId="5BEE0F59" w14:textId="3AF26F90" w:rsidR="009A1A25" w:rsidRPr="00E758AC" w:rsidRDefault="002D3749" w:rsidP="009A1A25">
            <w:pPr>
              <w:contextualSpacing/>
              <w:rPr>
                <w:rFonts w:ascii="Arial" w:hAnsi="Arial" w:cs="Arial"/>
                <w:color w:val="3C3C3C"/>
              </w:rPr>
            </w:pPr>
            <w:r>
              <w:rPr>
                <w:rFonts w:ascii="Arial" w:hAnsi="Arial" w:cs="Arial"/>
                <w:color w:val="3C3C3C"/>
              </w:rPr>
              <w:t>Google forms survey screenshot</w:t>
            </w:r>
          </w:p>
        </w:tc>
        <w:tc>
          <w:tcPr>
            <w:tcW w:w="1353" w:type="dxa"/>
            <w:gridSpan w:val="2"/>
          </w:tcPr>
          <w:p w14:paraId="56CFA57E" w14:textId="1826824E" w:rsidR="009A1A25" w:rsidRPr="00E758AC" w:rsidRDefault="009A1A25" w:rsidP="009A1A25">
            <w:pPr>
              <w:contextualSpacing/>
              <w:rPr>
                <w:rFonts w:ascii="Arial" w:hAnsi="Arial" w:cs="Arial"/>
                <w:color w:val="3C3C3C"/>
              </w:rPr>
            </w:pPr>
            <w:r>
              <w:rPr>
                <w:rFonts w:ascii="Arial" w:hAnsi="Arial" w:cs="Arial"/>
                <w:color w:val="3C3C3C"/>
              </w:rPr>
              <w:t>EV1</w:t>
            </w:r>
            <w:r w:rsidR="00D03537">
              <w:rPr>
                <w:rFonts w:ascii="Arial" w:hAnsi="Arial" w:cs="Arial"/>
                <w:color w:val="3C3C3C"/>
              </w:rPr>
              <w:t>5</w:t>
            </w:r>
          </w:p>
        </w:tc>
        <w:tc>
          <w:tcPr>
            <w:tcW w:w="1440" w:type="dxa"/>
          </w:tcPr>
          <w:p w14:paraId="770CBCA5" w14:textId="77777777" w:rsidR="009A1A25" w:rsidRPr="00E758AC" w:rsidRDefault="009A1A25" w:rsidP="009A1A25">
            <w:pPr>
              <w:contextualSpacing/>
              <w:rPr>
                <w:rFonts w:ascii="Arial" w:hAnsi="Arial" w:cs="Arial"/>
                <w:color w:val="3C3C3C"/>
              </w:rPr>
            </w:pPr>
          </w:p>
        </w:tc>
        <w:tc>
          <w:tcPr>
            <w:tcW w:w="1440" w:type="dxa"/>
          </w:tcPr>
          <w:p w14:paraId="3EADF908" w14:textId="77777777" w:rsidR="009A1A25" w:rsidRPr="00E758AC" w:rsidRDefault="009A1A25" w:rsidP="009A1A25">
            <w:pPr>
              <w:contextualSpacing/>
              <w:rPr>
                <w:rFonts w:ascii="Arial" w:hAnsi="Arial" w:cs="Arial"/>
                <w:color w:val="3C3C3C"/>
              </w:rPr>
            </w:pPr>
          </w:p>
        </w:tc>
      </w:tr>
      <w:tr w:rsidR="009A1A25" w:rsidRPr="00E758AC" w14:paraId="7E39C873" w14:textId="77777777" w:rsidTr="0001559B">
        <w:trPr>
          <w:trHeight w:val="482"/>
        </w:trPr>
        <w:tc>
          <w:tcPr>
            <w:tcW w:w="1129" w:type="dxa"/>
          </w:tcPr>
          <w:p w14:paraId="73794E0E" w14:textId="540F1E5E" w:rsidR="009A1A25" w:rsidRPr="00E758AC" w:rsidRDefault="009A1A25" w:rsidP="009A1A25">
            <w:pPr>
              <w:contextualSpacing/>
              <w:rPr>
                <w:rFonts w:ascii="Arial" w:hAnsi="Arial" w:cs="Arial"/>
                <w:color w:val="3C3C3C"/>
              </w:rPr>
            </w:pPr>
            <w:r>
              <w:rPr>
                <w:rFonts w:ascii="Arial" w:hAnsi="Arial" w:cs="Arial"/>
                <w:color w:val="3C3C3C"/>
              </w:rPr>
              <w:t>5AEEG</w:t>
            </w:r>
          </w:p>
        </w:tc>
        <w:tc>
          <w:tcPr>
            <w:tcW w:w="3117" w:type="dxa"/>
            <w:gridSpan w:val="2"/>
          </w:tcPr>
          <w:p w14:paraId="0FB46ED8" w14:textId="01799A0E" w:rsidR="009A1A25" w:rsidRPr="00E758AC" w:rsidRDefault="009A1A25" w:rsidP="009A1A25">
            <w:pPr>
              <w:contextualSpacing/>
              <w:rPr>
                <w:rFonts w:ascii="Arial" w:hAnsi="Arial" w:cs="Arial"/>
                <w:color w:val="3C3C3C"/>
              </w:rPr>
            </w:pPr>
            <w:r>
              <w:rPr>
                <w:rFonts w:ascii="Arial" w:hAnsi="Arial" w:cs="Arial"/>
                <w:color w:val="3C3C3C"/>
              </w:rPr>
              <w:t>Contributing to Employee Engagement</w:t>
            </w:r>
          </w:p>
        </w:tc>
        <w:tc>
          <w:tcPr>
            <w:tcW w:w="1703" w:type="dxa"/>
          </w:tcPr>
          <w:p w14:paraId="180CFC69" w14:textId="235E55A7" w:rsidR="009A1A25" w:rsidRPr="00E758AC" w:rsidRDefault="006D4F3A" w:rsidP="009A1A25">
            <w:pPr>
              <w:contextualSpacing/>
              <w:rPr>
                <w:rFonts w:ascii="Arial" w:hAnsi="Arial" w:cs="Arial"/>
                <w:color w:val="3C3C3C"/>
              </w:rPr>
            </w:pPr>
            <w:r>
              <w:rPr>
                <w:rFonts w:ascii="Arial" w:hAnsi="Arial" w:cs="Arial"/>
                <w:color w:val="3C3C3C"/>
              </w:rPr>
              <w:t>1.4</w:t>
            </w:r>
            <w:r w:rsidR="003751C5">
              <w:rPr>
                <w:rFonts w:ascii="Arial" w:hAnsi="Arial" w:cs="Arial"/>
                <w:color w:val="3C3C3C"/>
              </w:rPr>
              <w:t>, 2.2</w:t>
            </w:r>
          </w:p>
        </w:tc>
        <w:tc>
          <w:tcPr>
            <w:tcW w:w="5136" w:type="dxa"/>
          </w:tcPr>
          <w:p w14:paraId="453BF481" w14:textId="79830542" w:rsidR="009A1A25" w:rsidRPr="00E758AC" w:rsidRDefault="006D4F3A" w:rsidP="009A1A25">
            <w:pPr>
              <w:contextualSpacing/>
              <w:rPr>
                <w:rFonts w:ascii="Arial" w:hAnsi="Arial" w:cs="Arial"/>
                <w:color w:val="3C3C3C"/>
              </w:rPr>
            </w:pPr>
            <w:r>
              <w:rPr>
                <w:rFonts w:ascii="Arial" w:hAnsi="Arial" w:cs="Arial"/>
                <w:color w:val="3C3C3C"/>
              </w:rPr>
              <w:t>Employee Engagement Survey results</w:t>
            </w:r>
          </w:p>
        </w:tc>
        <w:tc>
          <w:tcPr>
            <w:tcW w:w="1353" w:type="dxa"/>
            <w:gridSpan w:val="2"/>
          </w:tcPr>
          <w:p w14:paraId="281FC0B9" w14:textId="766B49A6" w:rsidR="009A1A25" w:rsidRPr="00E758AC" w:rsidRDefault="009A1A25" w:rsidP="009A1A25">
            <w:pPr>
              <w:contextualSpacing/>
              <w:rPr>
                <w:rFonts w:ascii="Arial" w:hAnsi="Arial" w:cs="Arial"/>
                <w:color w:val="3C3C3C"/>
              </w:rPr>
            </w:pPr>
            <w:r>
              <w:rPr>
                <w:rFonts w:ascii="Arial" w:hAnsi="Arial" w:cs="Arial"/>
                <w:color w:val="3C3C3C"/>
              </w:rPr>
              <w:t>EV1</w:t>
            </w:r>
            <w:r w:rsidR="00D03537">
              <w:rPr>
                <w:rFonts w:ascii="Arial" w:hAnsi="Arial" w:cs="Arial"/>
                <w:color w:val="3C3C3C"/>
              </w:rPr>
              <w:t>6</w:t>
            </w:r>
          </w:p>
        </w:tc>
        <w:tc>
          <w:tcPr>
            <w:tcW w:w="1440" w:type="dxa"/>
          </w:tcPr>
          <w:p w14:paraId="65313419" w14:textId="77777777" w:rsidR="009A1A25" w:rsidRPr="00E758AC" w:rsidRDefault="009A1A25" w:rsidP="009A1A25">
            <w:pPr>
              <w:contextualSpacing/>
              <w:rPr>
                <w:rFonts w:ascii="Arial" w:hAnsi="Arial" w:cs="Arial"/>
                <w:color w:val="3C3C3C"/>
              </w:rPr>
            </w:pPr>
          </w:p>
        </w:tc>
        <w:tc>
          <w:tcPr>
            <w:tcW w:w="1440" w:type="dxa"/>
          </w:tcPr>
          <w:p w14:paraId="2BA89A72" w14:textId="77777777" w:rsidR="009A1A25" w:rsidRPr="00E758AC" w:rsidRDefault="009A1A25" w:rsidP="009A1A25">
            <w:pPr>
              <w:contextualSpacing/>
              <w:rPr>
                <w:rFonts w:ascii="Arial" w:hAnsi="Arial" w:cs="Arial"/>
                <w:color w:val="3C3C3C"/>
              </w:rPr>
            </w:pPr>
          </w:p>
        </w:tc>
      </w:tr>
      <w:tr w:rsidR="009A1A25" w:rsidRPr="00E758AC" w14:paraId="609EE651" w14:textId="77777777" w:rsidTr="0001559B">
        <w:trPr>
          <w:trHeight w:val="482"/>
        </w:trPr>
        <w:tc>
          <w:tcPr>
            <w:tcW w:w="1129" w:type="dxa"/>
          </w:tcPr>
          <w:p w14:paraId="09CBD718" w14:textId="78B9B7AE" w:rsidR="009A1A25" w:rsidRPr="00E758AC" w:rsidRDefault="009A1A25" w:rsidP="009A1A25">
            <w:pPr>
              <w:contextualSpacing/>
              <w:rPr>
                <w:rFonts w:ascii="Arial" w:hAnsi="Arial" w:cs="Arial"/>
                <w:color w:val="3C3C3C"/>
              </w:rPr>
            </w:pPr>
            <w:r>
              <w:rPr>
                <w:rFonts w:ascii="Arial" w:hAnsi="Arial" w:cs="Arial"/>
                <w:color w:val="3C3C3C"/>
              </w:rPr>
              <w:t>5AEEG</w:t>
            </w:r>
          </w:p>
        </w:tc>
        <w:tc>
          <w:tcPr>
            <w:tcW w:w="3117" w:type="dxa"/>
            <w:gridSpan w:val="2"/>
          </w:tcPr>
          <w:p w14:paraId="6C077C2C" w14:textId="30BAE06F" w:rsidR="009A1A25" w:rsidRPr="00E758AC" w:rsidRDefault="009A1A25" w:rsidP="009A1A25">
            <w:pPr>
              <w:contextualSpacing/>
              <w:rPr>
                <w:rFonts w:ascii="Arial" w:hAnsi="Arial" w:cs="Arial"/>
                <w:color w:val="3C3C3C"/>
              </w:rPr>
            </w:pPr>
            <w:r>
              <w:rPr>
                <w:rFonts w:ascii="Arial" w:hAnsi="Arial" w:cs="Arial"/>
                <w:color w:val="3C3C3C"/>
              </w:rPr>
              <w:t>Contributing to Employee Engagement</w:t>
            </w:r>
          </w:p>
        </w:tc>
        <w:tc>
          <w:tcPr>
            <w:tcW w:w="1703" w:type="dxa"/>
          </w:tcPr>
          <w:p w14:paraId="7633969F" w14:textId="276B740B" w:rsidR="009A1A25" w:rsidRPr="00E758AC" w:rsidRDefault="00273C40" w:rsidP="009A1A25">
            <w:pPr>
              <w:contextualSpacing/>
              <w:rPr>
                <w:rFonts w:ascii="Arial" w:hAnsi="Arial" w:cs="Arial"/>
                <w:color w:val="3C3C3C"/>
              </w:rPr>
            </w:pPr>
            <w:r>
              <w:rPr>
                <w:rFonts w:ascii="Arial" w:hAnsi="Arial" w:cs="Arial"/>
                <w:color w:val="3C3C3C"/>
              </w:rPr>
              <w:t>1.4</w:t>
            </w:r>
          </w:p>
        </w:tc>
        <w:tc>
          <w:tcPr>
            <w:tcW w:w="5136" w:type="dxa"/>
          </w:tcPr>
          <w:p w14:paraId="34264EAB" w14:textId="2398D2C7" w:rsidR="009A1A25" w:rsidRPr="00E758AC" w:rsidRDefault="00273C40" w:rsidP="009A1A25">
            <w:pPr>
              <w:contextualSpacing/>
              <w:rPr>
                <w:rFonts w:ascii="Arial" w:hAnsi="Arial" w:cs="Arial"/>
                <w:color w:val="3C3C3C"/>
              </w:rPr>
            </w:pPr>
            <w:r>
              <w:rPr>
                <w:rFonts w:ascii="Arial" w:hAnsi="Arial" w:cs="Arial"/>
                <w:color w:val="3C3C3C"/>
              </w:rPr>
              <w:t>E-mail to MD regarding survey results</w:t>
            </w:r>
          </w:p>
        </w:tc>
        <w:tc>
          <w:tcPr>
            <w:tcW w:w="1353" w:type="dxa"/>
            <w:gridSpan w:val="2"/>
          </w:tcPr>
          <w:p w14:paraId="3CA4C82B" w14:textId="3EB10DA0" w:rsidR="009A1A25" w:rsidRPr="00E758AC" w:rsidRDefault="009A1A25" w:rsidP="009A1A25">
            <w:pPr>
              <w:contextualSpacing/>
              <w:rPr>
                <w:rFonts w:ascii="Arial" w:hAnsi="Arial" w:cs="Arial"/>
                <w:color w:val="3C3C3C"/>
              </w:rPr>
            </w:pPr>
            <w:r>
              <w:rPr>
                <w:rFonts w:ascii="Arial" w:hAnsi="Arial" w:cs="Arial"/>
                <w:color w:val="3C3C3C"/>
              </w:rPr>
              <w:t>EV1</w:t>
            </w:r>
            <w:r w:rsidR="00D03537">
              <w:rPr>
                <w:rFonts w:ascii="Arial" w:hAnsi="Arial" w:cs="Arial"/>
                <w:color w:val="3C3C3C"/>
              </w:rPr>
              <w:t>7</w:t>
            </w:r>
          </w:p>
        </w:tc>
        <w:tc>
          <w:tcPr>
            <w:tcW w:w="1440" w:type="dxa"/>
          </w:tcPr>
          <w:p w14:paraId="189FEF7E" w14:textId="77777777" w:rsidR="009A1A25" w:rsidRPr="00E758AC" w:rsidRDefault="009A1A25" w:rsidP="009A1A25">
            <w:pPr>
              <w:contextualSpacing/>
              <w:rPr>
                <w:rFonts w:ascii="Arial" w:hAnsi="Arial" w:cs="Arial"/>
                <w:color w:val="3C3C3C"/>
              </w:rPr>
            </w:pPr>
          </w:p>
        </w:tc>
        <w:tc>
          <w:tcPr>
            <w:tcW w:w="1440" w:type="dxa"/>
          </w:tcPr>
          <w:p w14:paraId="4AB36E65" w14:textId="77777777" w:rsidR="009A1A25" w:rsidRPr="00E758AC" w:rsidRDefault="009A1A25" w:rsidP="009A1A25">
            <w:pPr>
              <w:contextualSpacing/>
              <w:rPr>
                <w:rFonts w:ascii="Arial" w:hAnsi="Arial" w:cs="Arial"/>
                <w:color w:val="3C3C3C"/>
              </w:rPr>
            </w:pPr>
          </w:p>
        </w:tc>
      </w:tr>
      <w:tr w:rsidR="009A1A25" w:rsidRPr="00E758AC" w14:paraId="1B669248" w14:textId="77777777" w:rsidTr="0001559B">
        <w:trPr>
          <w:trHeight w:val="482"/>
        </w:trPr>
        <w:tc>
          <w:tcPr>
            <w:tcW w:w="1129" w:type="dxa"/>
          </w:tcPr>
          <w:p w14:paraId="4AF69228" w14:textId="2E4574B3" w:rsidR="009A1A25" w:rsidRPr="00E758AC" w:rsidRDefault="009A1A25" w:rsidP="009A1A25">
            <w:pPr>
              <w:contextualSpacing/>
              <w:rPr>
                <w:rFonts w:ascii="Arial" w:hAnsi="Arial" w:cs="Arial"/>
                <w:color w:val="3C3C3C"/>
              </w:rPr>
            </w:pPr>
            <w:r>
              <w:rPr>
                <w:rFonts w:ascii="Arial" w:hAnsi="Arial" w:cs="Arial"/>
                <w:color w:val="3C3C3C"/>
              </w:rPr>
              <w:t>5AEEG</w:t>
            </w:r>
          </w:p>
        </w:tc>
        <w:tc>
          <w:tcPr>
            <w:tcW w:w="3117" w:type="dxa"/>
            <w:gridSpan w:val="2"/>
          </w:tcPr>
          <w:p w14:paraId="7051F579" w14:textId="01EFD5F9" w:rsidR="009A1A25" w:rsidRPr="00E758AC" w:rsidRDefault="009A1A25" w:rsidP="009A1A25">
            <w:pPr>
              <w:contextualSpacing/>
              <w:rPr>
                <w:rFonts w:ascii="Arial" w:hAnsi="Arial" w:cs="Arial"/>
                <w:color w:val="3C3C3C"/>
              </w:rPr>
            </w:pPr>
            <w:r>
              <w:rPr>
                <w:rFonts w:ascii="Arial" w:hAnsi="Arial" w:cs="Arial"/>
                <w:color w:val="3C3C3C"/>
              </w:rPr>
              <w:t>Contributing to Employee Engagement</w:t>
            </w:r>
          </w:p>
        </w:tc>
        <w:tc>
          <w:tcPr>
            <w:tcW w:w="1703" w:type="dxa"/>
          </w:tcPr>
          <w:p w14:paraId="13432735" w14:textId="3CDD2833" w:rsidR="009A1A25" w:rsidRPr="00E758AC" w:rsidRDefault="0069077C" w:rsidP="009A1A25">
            <w:pPr>
              <w:contextualSpacing/>
              <w:rPr>
                <w:rFonts w:ascii="Arial" w:hAnsi="Arial" w:cs="Arial"/>
                <w:color w:val="3C3C3C"/>
              </w:rPr>
            </w:pPr>
            <w:r>
              <w:rPr>
                <w:rFonts w:ascii="Arial" w:hAnsi="Arial" w:cs="Arial"/>
                <w:color w:val="3C3C3C"/>
              </w:rPr>
              <w:t>2.1</w:t>
            </w:r>
            <w:r w:rsidR="00740A52">
              <w:rPr>
                <w:rFonts w:ascii="Arial" w:hAnsi="Arial" w:cs="Arial"/>
                <w:color w:val="3C3C3C"/>
              </w:rPr>
              <w:t>, 3.2</w:t>
            </w:r>
          </w:p>
        </w:tc>
        <w:tc>
          <w:tcPr>
            <w:tcW w:w="5136" w:type="dxa"/>
          </w:tcPr>
          <w:p w14:paraId="1243E6A9" w14:textId="1EDEC24A" w:rsidR="009A1A25" w:rsidRPr="00E758AC" w:rsidRDefault="0069077C" w:rsidP="009A1A25">
            <w:pPr>
              <w:contextualSpacing/>
              <w:rPr>
                <w:rFonts w:ascii="Arial" w:hAnsi="Arial" w:cs="Arial"/>
                <w:color w:val="3C3C3C"/>
              </w:rPr>
            </w:pPr>
            <w:r>
              <w:rPr>
                <w:rFonts w:ascii="Arial" w:hAnsi="Arial" w:cs="Arial"/>
                <w:color w:val="3C3C3C"/>
              </w:rPr>
              <w:t>Turnover rate</w:t>
            </w:r>
          </w:p>
        </w:tc>
        <w:tc>
          <w:tcPr>
            <w:tcW w:w="1353" w:type="dxa"/>
            <w:gridSpan w:val="2"/>
          </w:tcPr>
          <w:p w14:paraId="51F4A308" w14:textId="0FD464AD" w:rsidR="009A1A25" w:rsidRPr="00E758AC" w:rsidRDefault="009A1A25" w:rsidP="009A1A25">
            <w:pPr>
              <w:contextualSpacing/>
              <w:rPr>
                <w:rFonts w:ascii="Arial" w:hAnsi="Arial" w:cs="Arial"/>
                <w:color w:val="3C3C3C"/>
              </w:rPr>
            </w:pPr>
            <w:r>
              <w:rPr>
                <w:rFonts w:ascii="Arial" w:hAnsi="Arial" w:cs="Arial"/>
                <w:color w:val="3C3C3C"/>
              </w:rPr>
              <w:t>EV1</w:t>
            </w:r>
            <w:r w:rsidR="00D03537">
              <w:rPr>
                <w:rFonts w:ascii="Arial" w:hAnsi="Arial" w:cs="Arial"/>
                <w:color w:val="3C3C3C"/>
              </w:rPr>
              <w:t>8</w:t>
            </w:r>
          </w:p>
        </w:tc>
        <w:tc>
          <w:tcPr>
            <w:tcW w:w="1440" w:type="dxa"/>
          </w:tcPr>
          <w:p w14:paraId="311F483E" w14:textId="77777777" w:rsidR="009A1A25" w:rsidRPr="00E758AC" w:rsidRDefault="009A1A25" w:rsidP="009A1A25">
            <w:pPr>
              <w:contextualSpacing/>
              <w:rPr>
                <w:rFonts w:ascii="Arial" w:hAnsi="Arial" w:cs="Arial"/>
                <w:color w:val="3C3C3C"/>
              </w:rPr>
            </w:pPr>
          </w:p>
        </w:tc>
        <w:tc>
          <w:tcPr>
            <w:tcW w:w="1440" w:type="dxa"/>
          </w:tcPr>
          <w:p w14:paraId="1823404D" w14:textId="77777777" w:rsidR="009A1A25" w:rsidRPr="00E758AC" w:rsidRDefault="009A1A25" w:rsidP="009A1A25">
            <w:pPr>
              <w:contextualSpacing/>
              <w:rPr>
                <w:rFonts w:ascii="Arial" w:hAnsi="Arial" w:cs="Arial"/>
                <w:color w:val="3C3C3C"/>
              </w:rPr>
            </w:pPr>
          </w:p>
        </w:tc>
      </w:tr>
      <w:tr w:rsidR="009A1A25" w:rsidRPr="00E758AC" w14:paraId="22353D8C" w14:textId="77777777" w:rsidTr="0001559B">
        <w:trPr>
          <w:trHeight w:val="482"/>
        </w:trPr>
        <w:tc>
          <w:tcPr>
            <w:tcW w:w="1129" w:type="dxa"/>
          </w:tcPr>
          <w:p w14:paraId="4906927F" w14:textId="6948D767" w:rsidR="009A1A25" w:rsidRPr="00E758AC" w:rsidRDefault="009A1A25" w:rsidP="009A1A25">
            <w:pPr>
              <w:contextualSpacing/>
              <w:rPr>
                <w:rFonts w:ascii="Arial" w:hAnsi="Arial" w:cs="Arial"/>
                <w:color w:val="3C3C3C"/>
              </w:rPr>
            </w:pPr>
            <w:r>
              <w:rPr>
                <w:rFonts w:ascii="Arial" w:hAnsi="Arial" w:cs="Arial"/>
                <w:color w:val="3C3C3C"/>
              </w:rPr>
              <w:t>5AEEG</w:t>
            </w:r>
          </w:p>
        </w:tc>
        <w:tc>
          <w:tcPr>
            <w:tcW w:w="3117" w:type="dxa"/>
            <w:gridSpan w:val="2"/>
          </w:tcPr>
          <w:p w14:paraId="1C2EF0C6" w14:textId="03133326" w:rsidR="009A1A25" w:rsidRPr="00E758AC" w:rsidRDefault="009A1A25" w:rsidP="009A1A25">
            <w:pPr>
              <w:contextualSpacing/>
              <w:rPr>
                <w:rFonts w:ascii="Arial" w:hAnsi="Arial" w:cs="Arial"/>
                <w:color w:val="3C3C3C"/>
              </w:rPr>
            </w:pPr>
            <w:r>
              <w:rPr>
                <w:rFonts w:ascii="Arial" w:hAnsi="Arial" w:cs="Arial"/>
                <w:color w:val="3C3C3C"/>
              </w:rPr>
              <w:t>Contributing to Employee Engagement</w:t>
            </w:r>
          </w:p>
        </w:tc>
        <w:tc>
          <w:tcPr>
            <w:tcW w:w="1703" w:type="dxa"/>
          </w:tcPr>
          <w:p w14:paraId="4FD79F37" w14:textId="3078377F" w:rsidR="009A1A25" w:rsidRPr="00E758AC" w:rsidRDefault="00485E73" w:rsidP="009A1A25">
            <w:pPr>
              <w:contextualSpacing/>
              <w:rPr>
                <w:rFonts w:ascii="Arial" w:hAnsi="Arial" w:cs="Arial"/>
                <w:color w:val="3C3C3C"/>
              </w:rPr>
            </w:pPr>
            <w:r>
              <w:rPr>
                <w:rFonts w:ascii="Arial" w:hAnsi="Arial" w:cs="Arial"/>
                <w:color w:val="3C3C3C"/>
              </w:rPr>
              <w:t>2.1</w:t>
            </w:r>
          </w:p>
        </w:tc>
        <w:tc>
          <w:tcPr>
            <w:tcW w:w="5136" w:type="dxa"/>
          </w:tcPr>
          <w:p w14:paraId="1E03DF2B" w14:textId="5F94D815" w:rsidR="009A1A25" w:rsidRPr="00E758AC" w:rsidRDefault="00485E73" w:rsidP="009A1A25">
            <w:pPr>
              <w:contextualSpacing/>
              <w:rPr>
                <w:rFonts w:ascii="Arial" w:hAnsi="Arial" w:cs="Arial"/>
                <w:color w:val="3C3C3C"/>
              </w:rPr>
            </w:pPr>
            <w:r>
              <w:rPr>
                <w:rFonts w:ascii="Arial" w:hAnsi="Arial" w:cs="Arial"/>
                <w:color w:val="3C3C3C"/>
              </w:rPr>
              <w:t>Customer Satisfaction responses</w:t>
            </w:r>
          </w:p>
        </w:tc>
        <w:tc>
          <w:tcPr>
            <w:tcW w:w="1353" w:type="dxa"/>
            <w:gridSpan w:val="2"/>
          </w:tcPr>
          <w:p w14:paraId="15953477" w14:textId="0B6F4637" w:rsidR="009A1A25" w:rsidRPr="00E758AC" w:rsidRDefault="009A1A25" w:rsidP="009A1A25">
            <w:pPr>
              <w:contextualSpacing/>
              <w:rPr>
                <w:rFonts w:ascii="Arial" w:hAnsi="Arial" w:cs="Arial"/>
                <w:color w:val="3C3C3C"/>
              </w:rPr>
            </w:pPr>
            <w:r>
              <w:rPr>
                <w:rFonts w:ascii="Arial" w:hAnsi="Arial" w:cs="Arial"/>
                <w:color w:val="3C3C3C"/>
              </w:rPr>
              <w:t>EV1</w:t>
            </w:r>
            <w:r w:rsidR="00D03537">
              <w:rPr>
                <w:rFonts w:ascii="Arial" w:hAnsi="Arial" w:cs="Arial"/>
                <w:color w:val="3C3C3C"/>
              </w:rPr>
              <w:t>9</w:t>
            </w:r>
          </w:p>
        </w:tc>
        <w:tc>
          <w:tcPr>
            <w:tcW w:w="1440" w:type="dxa"/>
          </w:tcPr>
          <w:p w14:paraId="180A636B" w14:textId="77777777" w:rsidR="009A1A25" w:rsidRPr="00E758AC" w:rsidRDefault="009A1A25" w:rsidP="009A1A25">
            <w:pPr>
              <w:contextualSpacing/>
              <w:rPr>
                <w:rFonts w:ascii="Arial" w:hAnsi="Arial" w:cs="Arial"/>
                <w:color w:val="3C3C3C"/>
              </w:rPr>
            </w:pPr>
          </w:p>
        </w:tc>
        <w:tc>
          <w:tcPr>
            <w:tcW w:w="1440" w:type="dxa"/>
          </w:tcPr>
          <w:p w14:paraId="6194BD76" w14:textId="77777777" w:rsidR="009A1A25" w:rsidRPr="00E758AC" w:rsidRDefault="009A1A25" w:rsidP="009A1A25">
            <w:pPr>
              <w:contextualSpacing/>
              <w:rPr>
                <w:rFonts w:ascii="Arial" w:hAnsi="Arial" w:cs="Arial"/>
                <w:color w:val="3C3C3C"/>
              </w:rPr>
            </w:pPr>
          </w:p>
        </w:tc>
      </w:tr>
      <w:tr w:rsidR="009A1A25" w:rsidRPr="00E758AC" w14:paraId="5818D638" w14:textId="77777777" w:rsidTr="0001559B">
        <w:trPr>
          <w:trHeight w:val="482"/>
        </w:trPr>
        <w:tc>
          <w:tcPr>
            <w:tcW w:w="1129" w:type="dxa"/>
          </w:tcPr>
          <w:p w14:paraId="6F86E9FD" w14:textId="5133442C" w:rsidR="009A1A25" w:rsidRPr="00E758AC" w:rsidRDefault="009A1A25" w:rsidP="009A1A25">
            <w:pPr>
              <w:contextualSpacing/>
              <w:rPr>
                <w:rFonts w:ascii="Arial" w:hAnsi="Arial" w:cs="Arial"/>
                <w:color w:val="3C3C3C"/>
              </w:rPr>
            </w:pPr>
            <w:r>
              <w:rPr>
                <w:rFonts w:ascii="Arial" w:hAnsi="Arial" w:cs="Arial"/>
                <w:color w:val="3C3C3C"/>
              </w:rPr>
              <w:t>5AEEG</w:t>
            </w:r>
          </w:p>
        </w:tc>
        <w:tc>
          <w:tcPr>
            <w:tcW w:w="3117" w:type="dxa"/>
            <w:gridSpan w:val="2"/>
          </w:tcPr>
          <w:p w14:paraId="25CB8FB7" w14:textId="2BF53020" w:rsidR="009A1A25" w:rsidRPr="00E758AC" w:rsidRDefault="009A1A25" w:rsidP="009A1A25">
            <w:pPr>
              <w:contextualSpacing/>
              <w:rPr>
                <w:rFonts w:ascii="Arial" w:hAnsi="Arial" w:cs="Arial"/>
                <w:color w:val="3C3C3C"/>
              </w:rPr>
            </w:pPr>
            <w:r>
              <w:rPr>
                <w:rFonts w:ascii="Arial" w:hAnsi="Arial" w:cs="Arial"/>
                <w:color w:val="3C3C3C"/>
              </w:rPr>
              <w:t>Contributing to Employee Engagement</w:t>
            </w:r>
          </w:p>
        </w:tc>
        <w:tc>
          <w:tcPr>
            <w:tcW w:w="1703" w:type="dxa"/>
          </w:tcPr>
          <w:p w14:paraId="0D551C40" w14:textId="47D92FCD" w:rsidR="009A1A25" w:rsidRPr="00E758AC" w:rsidRDefault="00A35A80" w:rsidP="009A1A25">
            <w:pPr>
              <w:contextualSpacing/>
              <w:rPr>
                <w:rFonts w:ascii="Arial" w:hAnsi="Arial" w:cs="Arial"/>
                <w:color w:val="3C3C3C"/>
              </w:rPr>
            </w:pPr>
            <w:r>
              <w:rPr>
                <w:rFonts w:ascii="Arial" w:hAnsi="Arial" w:cs="Arial"/>
                <w:color w:val="3C3C3C"/>
              </w:rPr>
              <w:t>2.2</w:t>
            </w:r>
          </w:p>
        </w:tc>
        <w:tc>
          <w:tcPr>
            <w:tcW w:w="5136" w:type="dxa"/>
          </w:tcPr>
          <w:p w14:paraId="152982A4" w14:textId="6D15ED26" w:rsidR="009A1A25" w:rsidRPr="00E758AC" w:rsidRDefault="00A35A80" w:rsidP="009A1A25">
            <w:pPr>
              <w:contextualSpacing/>
              <w:rPr>
                <w:rFonts w:ascii="Arial" w:hAnsi="Arial" w:cs="Arial"/>
                <w:color w:val="3C3C3C"/>
              </w:rPr>
            </w:pPr>
            <w:r>
              <w:rPr>
                <w:rFonts w:ascii="Arial" w:hAnsi="Arial" w:cs="Arial"/>
                <w:color w:val="3C3C3C"/>
              </w:rPr>
              <w:t>Dismissal letter</w:t>
            </w:r>
          </w:p>
        </w:tc>
        <w:tc>
          <w:tcPr>
            <w:tcW w:w="1353" w:type="dxa"/>
            <w:gridSpan w:val="2"/>
          </w:tcPr>
          <w:p w14:paraId="74859AAD" w14:textId="21105121" w:rsidR="009A1A25" w:rsidRPr="00E758AC" w:rsidRDefault="009A1A25" w:rsidP="009A1A25">
            <w:pPr>
              <w:contextualSpacing/>
              <w:rPr>
                <w:rFonts w:ascii="Arial" w:hAnsi="Arial" w:cs="Arial"/>
                <w:color w:val="3C3C3C"/>
              </w:rPr>
            </w:pPr>
            <w:r>
              <w:rPr>
                <w:rFonts w:ascii="Arial" w:hAnsi="Arial" w:cs="Arial"/>
                <w:color w:val="3C3C3C"/>
              </w:rPr>
              <w:t>EV</w:t>
            </w:r>
            <w:r w:rsidR="00D03537">
              <w:rPr>
                <w:rFonts w:ascii="Arial" w:hAnsi="Arial" w:cs="Arial"/>
                <w:color w:val="3C3C3C"/>
              </w:rPr>
              <w:t>20</w:t>
            </w:r>
          </w:p>
        </w:tc>
        <w:tc>
          <w:tcPr>
            <w:tcW w:w="1440" w:type="dxa"/>
          </w:tcPr>
          <w:p w14:paraId="448BDB87" w14:textId="77777777" w:rsidR="009A1A25" w:rsidRPr="00E758AC" w:rsidRDefault="009A1A25" w:rsidP="009A1A25">
            <w:pPr>
              <w:contextualSpacing/>
              <w:rPr>
                <w:rFonts w:ascii="Arial" w:hAnsi="Arial" w:cs="Arial"/>
                <w:color w:val="3C3C3C"/>
              </w:rPr>
            </w:pPr>
          </w:p>
        </w:tc>
        <w:tc>
          <w:tcPr>
            <w:tcW w:w="1440" w:type="dxa"/>
          </w:tcPr>
          <w:p w14:paraId="4471AD79" w14:textId="77777777" w:rsidR="009A1A25" w:rsidRPr="00E758AC" w:rsidRDefault="009A1A25" w:rsidP="009A1A25">
            <w:pPr>
              <w:contextualSpacing/>
              <w:rPr>
                <w:rFonts w:ascii="Arial" w:hAnsi="Arial" w:cs="Arial"/>
                <w:color w:val="3C3C3C"/>
              </w:rPr>
            </w:pPr>
          </w:p>
        </w:tc>
      </w:tr>
      <w:tr w:rsidR="009A1A25" w:rsidRPr="00E758AC" w14:paraId="74D1C02F" w14:textId="77777777" w:rsidTr="0001559B">
        <w:trPr>
          <w:trHeight w:val="482"/>
        </w:trPr>
        <w:tc>
          <w:tcPr>
            <w:tcW w:w="1129" w:type="dxa"/>
          </w:tcPr>
          <w:p w14:paraId="38B4D0FE" w14:textId="65407BB0" w:rsidR="009A1A25" w:rsidRDefault="009A1A25" w:rsidP="009A1A25">
            <w:pPr>
              <w:contextualSpacing/>
              <w:rPr>
                <w:rFonts w:ascii="Arial" w:hAnsi="Arial" w:cs="Arial"/>
                <w:color w:val="3C3C3C"/>
              </w:rPr>
            </w:pPr>
            <w:r>
              <w:rPr>
                <w:rFonts w:ascii="Arial" w:hAnsi="Arial" w:cs="Arial"/>
                <w:color w:val="3C3C3C"/>
              </w:rPr>
              <w:t>5AEEG</w:t>
            </w:r>
          </w:p>
        </w:tc>
        <w:tc>
          <w:tcPr>
            <w:tcW w:w="3117" w:type="dxa"/>
            <w:gridSpan w:val="2"/>
          </w:tcPr>
          <w:p w14:paraId="0BC26848" w14:textId="2CC28FC6" w:rsidR="009A1A25" w:rsidRDefault="009A1A25" w:rsidP="009A1A25">
            <w:pPr>
              <w:contextualSpacing/>
              <w:rPr>
                <w:rFonts w:ascii="Arial" w:hAnsi="Arial" w:cs="Arial"/>
                <w:color w:val="3C3C3C"/>
              </w:rPr>
            </w:pPr>
            <w:r>
              <w:rPr>
                <w:rFonts w:ascii="Arial" w:hAnsi="Arial" w:cs="Arial"/>
                <w:color w:val="3C3C3C"/>
              </w:rPr>
              <w:t>Contributing to Employee Engagement</w:t>
            </w:r>
          </w:p>
        </w:tc>
        <w:tc>
          <w:tcPr>
            <w:tcW w:w="1703" w:type="dxa"/>
          </w:tcPr>
          <w:p w14:paraId="3C275AFD" w14:textId="617EA6FD" w:rsidR="009A1A25" w:rsidRPr="00E758AC" w:rsidRDefault="00A35A80" w:rsidP="009A1A25">
            <w:pPr>
              <w:contextualSpacing/>
              <w:rPr>
                <w:rFonts w:ascii="Arial" w:hAnsi="Arial" w:cs="Arial"/>
                <w:color w:val="3C3C3C"/>
              </w:rPr>
            </w:pPr>
            <w:r>
              <w:rPr>
                <w:rFonts w:ascii="Arial" w:hAnsi="Arial" w:cs="Arial"/>
                <w:color w:val="3C3C3C"/>
              </w:rPr>
              <w:t>2.2</w:t>
            </w:r>
          </w:p>
        </w:tc>
        <w:tc>
          <w:tcPr>
            <w:tcW w:w="5136" w:type="dxa"/>
          </w:tcPr>
          <w:p w14:paraId="4CDA64AA" w14:textId="37AC8E58" w:rsidR="009A1A25" w:rsidRPr="00E758AC" w:rsidRDefault="00A35A80" w:rsidP="009A1A25">
            <w:pPr>
              <w:contextualSpacing/>
              <w:rPr>
                <w:rFonts w:ascii="Arial" w:hAnsi="Arial" w:cs="Arial"/>
                <w:color w:val="3C3C3C"/>
              </w:rPr>
            </w:pPr>
            <w:r>
              <w:rPr>
                <w:rFonts w:ascii="Arial" w:hAnsi="Arial" w:cs="Arial"/>
                <w:color w:val="3C3C3C"/>
              </w:rPr>
              <w:t>E-mail regarding management wearing safety shoes</w:t>
            </w:r>
          </w:p>
        </w:tc>
        <w:tc>
          <w:tcPr>
            <w:tcW w:w="1353" w:type="dxa"/>
            <w:gridSpan w:val="2"/>
          </w:tcPr>
          <w:p w14:paraId="7154B5E8" w14:textId="7FD8CE71" w:rsidR="009A1A25" w:rsidRDefault="009A1A25" w:rsidP="009A1A25">
            <w:pPr>
              <w:contextualSpacing/>
              <w:rPr>
                <w:rFonts w:ascii="Arial" w:hAnsi="Arial" w:cs="Arial"/>
                <w:color w:val="3C3C3C"/>
              </w:rPr>
            </w:pPr>
            <w:r>
              <w:rPr>
                <w:rFonts w:ascii="Arial" w:hAnsi="Arial" w:cs="Arial"/>
                <w:color w:val="3C3C3C"/>
              </w:rPr>
              <w:t>EV2</w:t>
            </w:r>
            <w:r w:rsidR="00D03537">
              <w:rPr>
                <w:rFonts w:ascii="Arial" w:hAnsi="Arial" w:cs="Arial"/>
                <w:color w:val="3C3C3C"/>
              </w:rPr>
              <w:t>1</w:t>
            </w:r>
          </w:p>
        </w:tc>
        <w:tc>
          <w:tcPr>
            <w:tcW w:w="1440" w:type="dxa"/>
          </w:tcPr>
          <w:p w14:paraId="59D3718D" w14:textId="77777777" w:rsidR="009A1A25" w:rsidRPr="00E758AC" w:rsidRDefault="009A1A25" w:rsidP="009A1A25">
            <w:pPr>
              <w:contextualSpacing/>
              <w:rPr>
                <w:rFonts w:ascii="Arial" w:hAnsi="Arial" w:cs="Arial"/>
                <w:color w:val="3C3C3C"/>
              </w:rPr>
            </w:pPr>
          </w:p>
        </w:tc>
        <w:tc>
          <w:tcPr>
            <w:tcW w:w="1440" w:type="dxa"/>
          </w:tcPr>
          <w:p w14:paraId="1FB81A32" w14:textId="77777777" w:rsidR="009A1A25" w:rsidRPr="00E758AC" w:rsidRDefault="009A1A25" w:rsidP="009A1A25">
            <w:pPr>
              <w:contextualSpacing/>
              <w:rPr>
                <w:rFonts w:ascii="Arial" w:hAnsi="Arial" w:cs="Arial"/>
                <w:color w:val="3C3C3C"/>
              </w:rPr>
            </w:pPr>
          </w:p>
        </w:tc>
      </w:tr>
      <w:tr w:rsidR="009A1A25" w:rsidRPr="00E758AC" w14:paraId="7E7A4808" w14:textId="77777777" w:rsidTr="0001559B">
        <w:trPr>
          <w:trHeight w:val="482"/>
        </w:trPr>
        <w:tc>
          <w:tcPr>
            <w:tcW w:w="1129" w:type="dxa"/>
          </w:tcPr>
          <w:p w14:paraId="41278F55" w14:textId="40378BB1" w:rsidR="009A1A25" w:rsidRDefault="009A1A25" w:rsidP="009A1A25">
            <w:pPr>
              <w:contextualSpacing/>
              <w:rPr>
                <w:rFonts w:ascii="Arial" w:hAnsi="Arial" w:cs="Arial"/>
                <w:color w:val="3C3C3C"/>
              </w:rPr>
            </w:pPr>
            <w:r>
              <w:rPr>
                <w:rFonts w:ascii="Arial" w:hAnsi="Arial" w:cs="Arial"/>
                <w:color w:val="3C3C3C"/>
              </w:rPr>
              <w:t>5AEEG</w:t>
            </w:r>
          </w:p>
        </w:tc>
        <w:tc>
          <w:tcPr>
            <w:tcW w:w="3117" w:type="dxa"/>
            <w:gridSpan w:val="2"/>
          </w:tcPr>
          <w:p w14:paraId="25B28FF0" w14:textId="70AD92D6" w:rsidR="009A1A25" w:rsidRDefault="009A1A25" w:rsidP="009A1A25">
            <w:pPr>
              <w:contextualSpacing/>
              <w:rPr>
                <w:rFonts w:ascii="Arial" w:hAnsi="Arial" w:cs="Arial"/>
                <w:color w:val="3C3C3C"/>
              </w:rPr>
            </w:pPr>
            <w:r>
              <w:rPr>
                <w:rFonts w:ascii="Arial" w:hAnsi="Arial" w:cs="Arial"/>
                <w:color w:val="3C3C3C"/>
              </w:rPr>
              <w:t>Contributing to Employee Engagement</w:t>
            </w:r>
          </w:p>
        </w:tc>
        <w:tc>
          <w:tcPr>
            <w:tcW w:w="1703" w:type="dxa"/>
          </w:tcPr>
          <w:p w14:paraId="4E48BEC8" w14:textId="0470EC6D" w:rsidR="009A1A25" w:rsidRPr="00E758AC" w:rsidRDefault="00A35A80" w:rsidP="009A1A25">
            <w:pPr>
              <w:contextualSpacing/>
              <w:rPr>
                <w:rFonts w:ascii="Arial" w:hAnsi="Arial" w:cs="Arial"/>
                <w:color w:val="3C3C3C"/>
              </w:rPr>
            </w:pPr>
            <w:r>
              <w:rPr>
                <w:rFonts w:ascii="Arial" w:hAnsi="Arial" w:cs="Arial"/>
                <w:color w:val="3C3C3C"/>
              </w:rPr>
              <w:t>2.2</w:t>
            </w:r>
          </w:p>
        </w:tc>
        <w:tc>
          <w:tcPr>
            <w:tcW w:w="5136" w:type="dxa"/>
          </w:tcPr>
          <w:p w14:paraId="57CBDB44" w14:textId="32DA03FB" w:rsidR="009A1A25" w:rsidRPr="00E758AC" w:rsidRDefault="00A35A80" w:rsidP="009A1A25">
            <w:pPr>
              <w:contextualSpacing/>
              <w:rPr>
                <w:rFonts w:ascii="Arial" w:hAnsi="Arial" w:cs="Arial"/>
                <w:color w:val="3C3C3C"/>
              </w:rPr>
            </w:pPr>
            <w:r>
              <w:rPr>
                <w:rFonts w:ascii="Arial" w:hAnsi="Arial" w:cs="Arial"/>
                <w:color w:val="3C3C3C"/>
              </w:rPr>
              <w:t>Assembly role advertised on Indeed</w:t>
            </w:r>
          </w:p>
        </w:tc>
        <w:tc>
          <w:tcPr>
            <w:tcW w:w="1353" w:type="dxa"/>
            <w:gridSpan w:val="2"/>
          </w:tcPr>
          <w:p w14:paraId="42A7AD06" w14:textId="097283C8" w:rsidR="009A1A25" w:rsidRDefault="009A1A25" w:rsidP="009A1A25">
            <w:pPr>
              <w:contextualSpacing/>
              <w:rPr>
                <w:rFonts w:ascii="Arial" w:hAnsi="Arial" w:cs="Arial"/>
                <w:color w:val="3C3C3C"/>
              </w:rPr>
            </w:pPr>
            <w:r>
              <w:rPr>
                <w:rFonts w:ascii="Arial" w:hAnsi="Arial" w:cs="Arial"/>
                <w:color w:val="3C3C3C"/>
              </w:rPr>
              <w:t>EV2</w:t>
            </w:r>
            <w:r w:rsidR="00D03537">
              <w:rPr>
                <w:rFonts w:ascii="Arial" w:hAnsi="Arial" w:cs="Arial"/>
                <w:color w:val="3C3C3C"/>
              </w:rPr>
              <w:t>2</w:t>
            </w:r>
          </w:p>
        </w:tc>
        <w:tc>
          <w:tcPr>
            <w:tcW w:w="1440" w:type="dxa"/>
          </w:tcPr>
          <w:p w14:paraId="35A5998B" w14:textId="77777777" w:rsidR="009A1A25" w:rsidRPr="00E758AC" w:rsidRDefault="009A1A25" w:rsidP="009A1A25">
            <w:pPr>
              <w:contextualSpacing/>
              <w:rPr>
                <w:rFonts w:ascii="Arial" w:hAnsi="Arial" w:cs="Arial"/>
                <w:color w:val="3C3C3C"/>
              </w:rPr>
            </w:pPr>
          </w:p>
        </w:tc>
        <w:tc>
          <w:tcPr>
            <w:tcW w:w="1440" w:type="dxa"/>
          </w:tcPr>
          <w:p w14:paraId="2D004596" w14:textId="77777777" w:rsidR="009A1A25" w:rsidRPr="00E758AC" w:rsidRDefault="009A1A25" w:rsidP="009A1A25">
            <w:pPr>
              <w:contextualSpacing/>
              <w:rPr>
                <w:rFonts w:ascii="Arial" w:hAnsi="Arial" w:cs="Arial"/>
                <w:color w:val="3C3C3C"/>
              </w:rPr>
            </w:pPr>
          </w:p>
        </w:tc>
      </w:tr>
      <w:tr w:rsidR="009A1A25" w:rsidRPr="00E758AC" w14:paraId="0B23300D" w14:textId="77777777" w:rsidTr="0001559B">
        <w:trPr>
          <w:trHeight w:val="482"/>
        </w:trPr>
        <w:tc>
          <w:tcPr>
            <w:tcW w:w="1129" w:type="dxa"/>
          </w:tcPr>
          <w:p w14:paraId="78B1CFB6" w14:textId="352AF00B" w:rsidR="009A1A25" w:rsidRDefault="009A1A25" w:rsidP="009A1A25">
            <w:pPr>
              <w:contextualSpacing/>
              <w:rPr>
                <w:rFonts w:ascii="Arial" w:hAnsi="Arial" w:cs="Arial"/>
                <w:color w:val="3C3C3C"/>
              </w:rPr>
            </w:pPr>
            <w:r>
              <w:rPr>
                <w:rFonts w:ascii="Arial" w:hAnsi="Arial" w:cs="Arial"/>
                <w:color w:val="3C3C3C"/>
              </w:rPr>
              <w:t>5AEEG</w:t>
            </w:r>
          </w:p>
        </w:tc>
        <w:tc>
          <w:tcPr>
            <w:tcW w:w="3117" w:type="dxa"/>
            <w:gridSpan w:val="2"/>
          </w:tcPr>
          <w:p w14:paraId="587A7F03" w14:textId="1606AF60" w:rsidR="009A1A25" w:rsidRDefault="009A1A25" w:rsidP="009A1A25">
            <w:pPr>
              <w:contextualSpacing/>
              <w:rPr>
                <w:rFonts w:ascii="Arial" w:hAnsi="Arial" w:cs="Arial"/>
                <w:color w:val="3C3C3C"/>
              </w:rPr>
            </w:pPr>
            <w:r>
              <w:rPr>
                <w:rFonts w:ascii="Arial" w:hAnsi="Arial" w:cs="Arial"/>
                <w:color w:val="3C3C3C"/>
              </w:rPr>
              <w:t>Contributing to Employee Engagement</w:t>
            </w:r>
          </w:p>
        </w:tc>
        <w:tc>
          <w:tcPr>
            <w:tcW w:w="1703" w:type="dxa"/>
          </w:tcPr>
          <w:p w14:paraId="6E6786B4" w14:textId="569BB475" w:rsidR="009A1A25" w:rsidRPr="00E758AC" w:rsidRDefault="00982C61" w:rsidP="009A1A25">
            <w:pPr>
              <w:contextualSpacing/>
              <w:rPr>
                <w:rFonts w:ascii="Arial" w:hAnsi="Arial" w:cs="Arial"/>
                <w:color w:val="3C3C3C"/>
              </w:rPr>
            </w:pPr>
            <w:r>
              <w:rPr>
                <w:rFonts w:ascii="Arial" w:hAnsi="Arial" w:cs="Arial"/>
                <w:color w:val="3C3C3C"/>
              </w:rPr>
              <w:t>3.</w:t>
            </w:r>
            <w:r w:rsidR="00894DDB">
              <w:rPr>
                <w:rFonts w:ascii="Arial" w:hAnsi="Arial" w:cs="Arial"/>
                <w:color w:val="3C3C3C"/>
              </w:rPr>
              <w:t>2</w:t>
            </w:r>
          </w:p>
        </w:tc>
        <w:tc>
          <w:tcPr>
            <w:tcW w:w="5136" w:type="dxa"/>
          </w:tcPr>
          <w:p w14:paraId="14A7A7D2" w14:textId="249232F3" w:rsidR="009A1A25" w:rsidRPr="00E758AC" w:rsidRDefault="00894DDB" w:rsidP="009A1A25">
            <w:pPr>
              <w:contextualSpacing/>
              <w:rPr>
                <w:rFonts w:ascii="Arial" w:hAnsi="Arial" w:cs="Arial"/>
                <w:color w:val="3C3C3C"/>
              </w:rPr>
            </w:pPr>
            <w:r>
              <w:rPr>
                <w:rFonts w:ascii="Arial" w:hAnsi="Arial" w:cs="Arial"/>
                <w:color w:val="3C3C3C"/>
              </w:rPr>
              <w:t>HR/H&amp;S Supervisors Minutes</w:t>
            </w:r>
          </w:p>
        </w:tc>
        <w:tc>
          <w:tcPr>
            <w:tcW w:w="1353" w:type="dxa"/>
            <w:gridSpan w:val="2"/>
          </w:tcPr>
          <w:p w14:paraId="7EDDE3A6" w14:textId="01166866" w:rsidR="009A1A25" w:rsidRDefault="009A1A25" w:rsidP="009A1A25">
            <w:pPr>
              <w:contextualSpacing/>
              <w:rPr>
                <w:rFonts w:ascii="Arial" w:hAnsi="Arial" w:cs="Arial"/>
                <w:color w:val="3C3C3C"/>
              </w:rPr>
            </w:pPr>
            <w:r>
              <w:rPr>
                <w:rFonts w:ascii="Arial" w:hAnsi="Arial" w:cs="Arial"/>
                <w:color w:val="3C3C3C"/>
              </w:rPr>
              <w:t>EV2</w:t>
            </w:r>
            <w:r w:rsidR="00D03537">
              <w:rPr>
                <w:rFonts w:ascii="Arial" w:hAnsi="Arial" w:cs="Arial"/>
                <w:color w:val="3C3C3C"/>
              </w:rPr>
              <w:t>3</w:t>
            </w:r>
          </w:p>
        </w:tc>
        <w:tc>
          <w:tcPr>
            <w:tcW w:w="1440" w:type="dxa"/>
          </w:tcPr>
          <w:p w14:paraId="217358A2" w14:textId="77777777" w:rsidR="009A1A25" w:rsidRPr="00E758AC" w:rsidRDefault="009A1A25" w:rsidP="009A1A25">
            <w:pPr>
              <w:contextualSpacing/>
              <w:rPr>
                <w:rFonts w:ascii="Arial" w:hAnsi="Arial" w:cs="Arial"/>
                <w:color w:val="3C3C3C"/>
              </w:rPr>
            </w:pPr>
          </w:p>
        </w:tc>
        <w:tc>
          <w:tcPr>
            <w:tcW w:w="1440" w:type="dxa"/>
          </w:tcPr>
          <w:p w14:paraId="611C061B" w14:textId="77777777" w:rsidR="009A1A25" w:rsidRPr="00E758AC" w:rsidRDefault="009A1A25" w:rsidP="009A1A25">
            <w:pPr>
              <w:contextualSpacing/>
              <w:rPr>
                <w:rFonts w:ascii="Arial" w:hAnsi="Arial" w:cs="Arial"/>
                <w:color w:val="3C3C3C"/>
              </w:rPr>
            </w:pPr>
          </w:p>
        </w:tc>
      </w:tr>
      <w:tr w:rsidR="009A1A25" w:rsidRPr="00E758AC" w14:paraId="688CE624" w14:textId="77777777" w:rsidTr="0001559B">
        <w:trPr>
          <w:trHeight w:val="482"/>
        </w:trPr>
        <w:tc>
          <w:tcPr>
            <w:tcW w:w="1129" w:type="dxa"/>
          </w:tcPr>
          <w:p w14:paraId="7632CF16" w14:textId="48CC63A5" w:rsidR="009A1A25" w:rsidRDefault="009A1A25" w:rsidP="009A1A25">
            <w:pPr>
              <w:contextualSpacing/>
              <w:rPr>
                <w:rFonts w:ascii="Arial" w:hAnsi="Arial" w:cs="Arial"/>
                <w:color w:val="3C3C3C"/>
              </w:rPr>
            </w:pPr>
            <w:r>
              <w:rPr>
                <w:rFonts w:ascii="Arial" w:hAnsi="Arial" w:cs="Arial"/>
                <w:color w:val="3C3C3C"/>
              </w:rPr>
              <w:t>5AEEG</w:t>
            </w:r>
          </w:p>
        </w:tc>
        <w:tc>
          <w:tcPr>
            <w:tcW w:w="3117" w:type="dxa"/>
            <w:gridSpan w:val="2"/>
          </w:tcPr>
          <w:p w14:paraId="163F851E" w14:textId="7836752D" w:rsidR="009A1A25" w:rsidRDefault="009A1A25" w:rsidP="009A1A25">
            <w:pPr>
              <w:contextualSpacing/>
              <w:rPr>
                <w:rFonts w:ascii="Arial" w:hAnsi="Arial" w:cs="Arial"/>
                <w:color w:val="3C3C3C"/>
              </w:rPr>
            </w:pPr>
            <w:r>
              <w:rPr>
                <w:rFonts w:ascii="Arial" w:hAnsi="Arial" w:cs="Arial"/>
                <w:color w:val="3C3C3C"/>
              </w:rPr>
              <w:t>Contributing to Employee Engagement</w:t>
            </w:r>
          </w:p>
        </w:tc>
        <w:tc>
          <w:tcPr>
            <w:tcW w:w="1703" w:type="dxa"/>
          </w:tcPr>
          <w:p w14:paraId="1DE288C5" w14:textId="3C330F91" w:rsidR="009A1A25" w:rsidRPr="00E758AC" w:rsidRDefault="00982C61" w:rsidP="009A1A25">
            <w:pPr>
              <w:contextualSpacing/>
              <w:rPr>
                <w:rFonts w:ascii="Arial" w:hAnsi="Arial" w:cs="Arial"/>
                <w:color w:val="3C3C3C"/>
              </w:rPr>
            </w:pPr>
            <w:r>
              <w:rPr>
                <w:rFonts w:ascii="Arial" w:hAnsi="Arial" w:cs="Arial"/>
                <w:color w:val="3C3C3C"/>
              </w:rPr>
              <w:t>3.</w:t>
            </w:r>
            <w:r w:rsidR="00894DDB">
              <w:rPr>
                <w:rFonts w:ascii="Arial" w:hAnsi="Arial" w:cs="Arial"/>
                <w:color w:val="3C3C3C"/>
              </w:rPr>
              <w:t>2</w:t>
            </w:r>
          </w:p>
        </w:tc>
        <w:tc>
          <w:tcPr>
            <w:tcW w:w="5136" w:type="dxa"/>
          </w:tcPr>
          <w:p w14:paraId="16A5C23D" w14:textId="4A60A333" w:rsidR="009A1A25" w:rsidRPr="00E758AC" w:rsidRDefault="00FD3E77" w:rsidP="009A1A25">
            <w:pPr>
              <w:contextualSpacing/>
              <w:rPr>
                <w:rFonts w:ascii="Arial" w:hAnsi="Arial" w:cs="Arial"/>
                <w:color w:val="3C3C3C"/>
              </w:rPr>
            </w:pPr>
            <w:r>
              <w:rPr>
                <w:rFonts w:ascii="Arial" w:hAnsi="Arial" w:cs="Arial"/>
                <w:color w:val="3C3C3C"/>
              </w:rPr>
              <w:t>E-mail and response from MD regarding a suggestion box</w:t>
            </w:r>
          </w:p>
        </w:tc>
        <w:tc>
          <w:tcPr>
            <w:tcW w:w="1353" w:type="dxa"/>
            <w:gridSpan w:val="2"/>
          </w:tcPr>
          <w:p w14:paraId="70195B60" w14:textId="19B73FB6" w:rsidR="009A1A25" w:rsidRDefault="009A1A25" w:rsidP="009A1A25">
            <w:pPr>
              <w:contextualSpacing/>
              <w:rPr>
                <w:rFonts w:ascii="Arial" w:hAnsi="Arial" w:cs="Arial"/>
                <w:color w:val="3C3C3C"/>
              </w:rPr>
            </w:pPr>
            <w:r>
              <w:rPr>
                <w:rFonts w:ascii="Arial" w:hAnsi="Arial" w:cs="Arial"/>
                <w:color w:val="3C3C3C"/>
              </w:rPr>
              <w:t>EV2</w:t>
            </w:r>
            <w:r w:rsidR="00D03537">
              <w:rPr>
                <w:rFonts w:ascii="Arial" w:hAnsi="Arial" w:cs="Arial"/>
                <w:color w:val="3C3C3C"/>
              </w:rPr>
              <w:t>4</w:t>
            </w:r>
          </w:p>
        </w:tc>
        <w:tc>
          <w:tcPr>
            <w:tcW w:w="1440" w:type="dxa"/>
          </w:tcPr>
          <w:p w14:paraId="17D35B14" w14:textId="77777777" w:rsidR="009A1A25" w:rsidRPr="00E758AC" w:rsidRDefault="009A1A25" w:rsidP="009A1A25">
            <w:pPr>
              <w:contextualSpacing/>
              <w:rPr>
                <w:rFonts w:ascii="Arial" w:hAnsi="Arial" w:cs="Arial"/>
                <w:color w:val="3C3C3C"/>
              </w:rPr>
            </w:pPr>
          </w:p>
        </w:tc>
        <w:tc>
          <w:tcPr>
            <w:tcW w:w="1440" w:type="dxa"/>
          </w:tcPr>
          <w:p w14:paraId="2259C2A5" w14:textId="77777777" w:rsidR="009A1A25" w:rsidRPr="00E758AC" w:rsidRDefault="009A1A25" w:rsidP="009A1A25">
            <w:pPr>
              <w:contextualSpacing/>
              <w:rPr>
                <w:rFonts w:ascii="Arial" w:hAnsi="Arial" w:cs="Arial"/>
                <w:color w:val="3C3C3C"/>
              </w:rPr>
            </w:pPr>
          </w:p>
        </w:tc>
      </w:tr>
      <w:tr w:rsidR="009A1A25" w:rsidRPr="00E758AC" w14:paraId="3B7F1E1B" w14:textId="77777777" w:rsidTr="0001559B">
        <w:trPr>
          <w:trHeight w:val="482"/>
        </w:trPr>
        <w:tc>
          <w:tcPr>
            <w:tcW w:w="1129" w:type="dxa"/>
          </w:tcPr>
          <w:p w14:paraId="0942FC17" w14:textId="404345CD" w:rsidR="009A1A25" w:rsidRDefault="009A1A25" w:rsidP="009A1A25">
            <w:pPr>
              <w:contextualSpacing/>
              <w:rPr>
                <w:rFonts w:ascii="Arial" w:hAnsi="Arial" w:cs="Arial"/>
                <w:color w:val="3C3C3C"/>
              </w:rPr>
            </w:pPr>
            <w:r>
              <w:rPr>
                <w:rFonts w:ascii="Arial" w:hAnsi="Arial" w:cs="Arial"/>
                <w:color w:val="3C3C3C"/>
              </w:rPr>
              <w:t>5AEEG</w:t>
            </w:r>
          </w:p>
        </w:tc>
        <w:tc>
          <w:tcPr>
            <w:tcW w:w="3117" w:type="dxa"/>
            <w:gridSpan w:val="2"/>
          </w:tcPr>
          <w:p w14:paraId="69CDA637" w14:textId="0C83186B" w:rsidR="009A1A25" w:rsidRDefault="009A1A25" w:rsidP="009A1A25">
            <w:pPr>
              <w:contextualSpacing/>
              <w:rPr>
                <w:rFonts w:ascii="Arial" w:hAnsi="Arial" w:cs="Arial"/>
                <w:color w:val="3C3C3C"/>
              </w:rPr>
            </w:pPr>
            <w:r>
              <w:rPr>
                <w:rFonts w:ascii="Arial" w:hAnsi="Arial" w:cs="Arial"/>
                <w:color w:val="3C3C3C"/>
              </w:rPr>
              <w:t>Contributing to Employee Engagement</w:t>
            </w:r>
          </w:p>
        </w:tc>
        <w:tc>
          <w:tcPr>
            <w:tcW w:w="1703" w:type="dxa"/>
          </w:tcPr>
          <w:p w14:paraId="116E7E19" w14:textId="400E81E9" w:rsidR="009A1A25" w:rsidRPr="00E758AC" w:rsidRDefault="00982C61" w:rsidP="009A1A25">
            <w:pPr>
              <w:contextualSpacing/>
              <w:rPr>
                <w:rFonts w:ascii="Arial" w:hAnsi="Arial" w:cs="Arial"/>
                <w:color w:val="3C3C3C"/>
              </w:rPr>
            </w:pPr>
            <w:r>
              <w:rPr>
                <w:rFonts w:ascii="Arial" w:hAnsi="Arial" w:cs="Arial"/>
                <w:color w:val="3C3C3C"/>
              </w:rPr>
              <w:t>3.</w:t>
            </w:r>
            <w:r w:rsidR="00894DDB">
              <w:rPr>
                <w:rFonts w:ascii="Arial" w:hAnsi="Arial" w:cs="Arial"/>
                <w:color w:val="3C3C3C"/>
              </w:rPr>
              <w:t>2</w:t>
            </w:r>
          </w:p>
        </w:tc>
        <w:tc>
          <w:tcPr>
            <w:tcW w:w="5136" w:type="dxa"/>
          </w:tcPr>
          <w:p w14:paraId="56E8510F" w14:textId="13ECFBE0" w:rsidR="009A1A25" w:rsidRPr="00E758AC" w:rsidRDefault="00FD3E77" w:rsidP="009A1A25">
            <w:pPr>
              <w:contextualSpacing/>
              <w:rPr>
                <w:rFonts w:ascii="Arial" w:hAnsi="Arial" w:cs="Arial"/>
                <w:color w:val="3C3C3C"/>
              </w:rPr>
            </w:pPr>
            <w:r>
              <w:rPr>
                <w:rFonts w:ascii="Arial" w:hAnsi="Arial" w:cs="Arial"/>
                <w:color w:val="3C3C3C"/>
              </w:rPr>
              <w:t>Salary Recognition Award Letter</w:t>
            </w:r>
          </w:p>
        </w:tc>
        <w:tc>
          <w:tcPr>
            <w:tcW w:w="1353" w:type="dxa"/>
            <w:gridSpan w:val="2"/>
          </w:tcPr>
          <w:p w14:paraId="297A8D55" w14:textId="63F3FA06" w:rsidR="009A1A25" w:rsidRDefault="009A1A25" w:rsidP="009A1A25">
            <w:pPr>
              <w:contextualSpacing/>
              <w:rPr>
                <w:rFonts w:ascii="Arial" w:hAnsi="Arial" w:cs="Arial"/>
                <w:color w:val="3C3C3C"/>
              </w:rPr>
            </w:pPr>
            <w:r>
              <w:rPr>
                <w:rFonts w:ascii="Arial" w:hAnsi="Arial" w:cs="Arial"/>
                <w:color w:val="3C3C3C"/>
              </w:rPr>
              <w:t>EV2</w:t>
            </w:r>
            <w:r w:rsidR="00D03537">
              <w:rPr>
                <w:rFonts w:ascii="Arial" w:hAnsi="Arial" w:cs="Arial"/>
                <w:color w:val="3C3C3C"/>
              </w:rPr>
              <w:t>5</w:t>
            </w:r>
          </w:p>
        </w:tc>
        <w:tc>
          <w:tcPr>
            <w:tcW w:w="1440" w:type="dxa"/>
          </w:tcPr>
          <w:p w14:paraId="5D8CCA66" w14:textId="77777777" w:rsidR="009A1A25" w:rsidRPr="00E758AC" w:rsidRDefault="009A1A25" w:rsidP="009A1A25">
            <w:pPr>
              <w:contextualSpacing/>
              <w:rPr>
                <w:rFonts w:ascii="Arial" w:hAnsi="Arial" w:cs="Arial"/>
                <w:color w:val="3C3C3C"/>
              </w:rPr>
            </w:pPr>
          </w:p>
        </w:tc>
        <w:tc>
          <w:tcPr>
            <w:tcW w:w="1440" w:type="dxa"/>
          </w:tcPr>
          <w:p w14:paraId="7D3D80B2" w14:textId="77777777" w:rsidR="009A1A25" w:rsidRPr="00E758AC" w:rsidRDefault="009A1A25" w:rsidP="009A1A25">
            <w:pPr>
              <w:contextualSpacing/>
              <w:rPr>
                <w:rFonts w:ascii="Arial" w:hAnsi="Arial" w:cs="Arial"/>
                <w:color w:val="3C3C3C"/>
              </w:rPr>
            </w:pPr>
          </w:p>
        </w:tc>
      </w:tr>
      <w:tr w:rsidR="00894DDB" w:rsidRPr="00E758AC" w14:paraId="454FCFB1" w14:textId="77777777" w:rsidTr="0001559B">
        <w:trPr>
          <w:trHeight w:val="482"/>
        </w:trPr>
        <w:tc>
          <w:tcPr>
            <w:tcW w:w="1129" w:type="dxa"/>
          </w:tcPr>
          <w:p w14:paraId="2DC6CAFA" w14:textId="3BAB10EB" w:rsidR="00894DDB" w:rsidRDefault="00894DDB" w:rsidP="00894DDB">
            <w:pPr>
              <w:contextualSpacing/>
              <w:rPr>
                <w:rFonts w:ascii="Arial" w:hAnsi="Arial" w:cs="Arial"/>
                <w:color w:val="3C3C3C"/>
              </w:rPr>
            </w:pPr>
            <w:r>
              <w:rPr>
                <w:rFonts w:ascii="Arial" w:hAnsi="Arial" w:cs="Arial"/>
                <w:color w:val="3C3C3C"/>
              </w:rPr>
              <w:t>5AEEG</w:t>
            </w:r>
          </w:p>
        </w:tc>
        <w:tc>
          <w:tcPr>
            <w:tcW w:w="3117" w:type="dxa"/>
            <w:gridSpan w:val="2"/>
          </w:tcPr>
          <w:p w14:paraId="3E65B50F" w14:textId="329821A2" w:rsidR="00894DDB" w:rsidRDefault="00894DDB" w:rsidP="00894DDB">
            <w:pPr>
              <w:contextualSpacing/>
              <w:rPr>
                <w:rFonts w:ascii="Arial" w:hAnsi="Arial" w:cs="Arial"/>
                <w:color w:val="3C3C3C"/>
              </w:rPr>
            </w:pPr>
            <w:r>
              <w:rPr>
                <w:rFonts w:ascii="Arial" w:hAnsi="Arial" w:cs="Arial"/>
                <w:color w:val="3C3C3C"/>
              </w:rPr>
              <w:t>Contributing to Employee Engagement</w:t>
            </w:r>
          </w:p>
        </w:tc>
        <w:tc>
          <w:tcPr>
            <w:tcW w:w="1703" w:type="dxa"/>
          </w:tcPr>
          <w:p w14:paraId="5EDFCAED" w14:textId="7FA701AF" w:rsidR="00894DDB" w:rsidRPr="00E758AC" w:rsidRDefault="00E96C24" w:rsidP="00894DDB">
            <w:pPr>
              <w:contextualSpacing/>
              <w:rPr>
                <w:rFonts w:ascii="Arial" w:hAnsi="Arial" w:cs="Arial"/>
                <w:color w:val="3C3C3C"/>
              </w:rPr>
            </w:pPr>
            <w:r>
              <w:rPr>
                <w:rFonts w:ascii="Arial" w:hAnsi="Arial" w:cs="Arial"/>
                <w:color w:val="3C3C3C"/>
              </w:rPr>
              <w:t>3.2</w:t>
            </w:r>
          </w:p>
        </w:tc>
        <w:tc>
          <w:tcPr>
            <w:tcW w:w="5136" w:type="dxa"/>
          </w:tcPr>
          <w:p w14:paraId="4A78D511" w14:textId="0767C69C" w:rsidR="00894DDB" w:rsidRPr="00E758AC" w:rsidRDefault="00E96C24" w:rsidP="00894DDB">
            <w:pPr>
              <w:contextualSpacing/>
              <w:rPr>
                <w:rFonts w:ascii="Arial" w:hAnsi="Arial" w:cs="Arial"/>
                <w:color w:val="3C3C3C"/>
              </w:rPr>
            </w:pPr>
            <w:r>
              <w:rPr>
                <w:rFonts w:ascii="Arial" w:hAnsi="Arial" w:cs="Arial"/>
                <w:color w:val="3C3C3C"/>
              </w:rPr>
              <w:t>Employee Discount</w:t>
            </w:r>
          </w:p>
        </w:tc>
        <w:tc>
          <w:tcPr>
            <w:tcW w:w="1353" w:type="dxa"/>
            <w:gridSpan w:val="2"/>
          </w:tcPr>
          <w:p w14:paraId="1892C764" w14:textId="1F399B9B" w:rsidR="00894DDB" w:rsidRDefault="00894DDB" w:rsidP="00894DDB">
            <w:pPr>
              <w:contextualSpacing/>
              <w:rPr>
                <w:rFonts w:ascii="Arial" w:hAnsi="Arial" w:cs="Arial"/>
                <w:color w:val="3C3C3C"/>
              </w:rPr>
            </w:pPr>
            <w:r>
              <w:rPr>
                <w:rFonts w:ascii="Arial" w:hAnsi="Arial" w:cs="Arial"/>
                <w:color w:val="3C3C3C"/>
              </w:rPr>
              <w:t>EV26</w:t>
            </w:r>
          </w:p>
        </w:tc>
        <w:tc>
          <w:tcPr>
            <w:tcW w:w="1440" w:type="dxa"/>
          </w:tcPr>
          <w:p w14:paraId="51F8157A" w14:textId="77777777" w:rsidR="00894DDB" w:rsidRPr="00E758AC" w:rsidRDefault="00894DDB" w:rsidP="00894DDB">
            <w:pPr>
              <w:contextualSpacing/>
              <w:rPr>
                <w:rFonts w:ascii="Arial" w:hAnsi="Arial" w:cs="Arial"/>
                <w:color w:val="3C3C3C"/>
              </w:rPr>
            </w:pPr>
          </w:p>
        </w:tc>
        <w:tc>
          <w:tcPr>
            <w:tcW w:w="1440" w:type="dxa"/>
          </w:tcPr>
          <w:p w14:paraId="355CD478" w14:textId="77777777" w:rsidR="00894DDB" w:rsidRPr="00E758AC" w:rsidRDefault="00894DDB" w:rsidP="00894DDB">
            <w:pPr>
              <w:contextualSpacing/>
              <w:rPr>
                <w:rFonts w:ascii="Arial" w:hAnsi="Arial" w:cs="Arial"/>
                <w:color w:val="3C3C3C"/>
              </w:rPr>
            </w:pPr>
          </w:p>
        </w:tc>
      </w:tr>
      <w:tr w:rsidR="00894DDB" w:rsidRPr="00E758AC" w14:paraId="193FE693" w14:textId="77777777" w:rsidTr="0001559B">
        <w:trPr>
          <w:trHeight w:val="482"/>
        </w:trPr>
        <w:tc>
          <w:tcPr>
            <w:tcW w:w="1129" w:type="dxa"/>
          </w:tcPr>
          <w:p w14:paraId="6964341A" w14:textId="23E518F5" w:rsidR="00894DDB" w:rsidRDefault="00894DDB" w:rsidP="00894DDB">
            <w:pPr>
              <w:contextualSpacing/>
              <w:rPr>
                <w:rFonts w:ascii="Arial" w:hAnsi="Arial" w:cs="Arial"/>
                <w:color w:val="3C3C3C"/>
              </w:rPr>
            </w:pPr>
            <w:r>
              <w:rPr>
                <w:rFonts w:ascii="Arial" w:hAnsi="Arial" w:cs="Arial"/>
                <w:color w:val="3C3C3C"/>
              </w:rPr>
              <w:t>5AEEG</w:t>
            </w:r>
          </w:p>
        </w:tc>
        <w:tc>
          <w:tcPr>
            <w:tcW w:w="3117" w:type="dxa"/>
            <w:gridSpan w:val="2"/>
          </w:tcPr>
          <w:p w14:paraId="442FC826" w14:textId="0D4984A2" w:rsidR="00894DDB" w:rsidRDefault="00894DDB" w:rsidP="00894DDB">
            <w:pPr>
              <w:contextualSpacing/>
              <w:rPr>
                <w:rFonts w:ascii="Arial" w:hAnsi="Arial" w:cs="Arial"/>
                <w:color w:val="3C3C3C"/>
              </w:rPr>
            </w:pPr>
            <w:r>
              <w:rPr>
                <w:rFonts w:ascii="Arial" w:hAnsi="Arial" w:cs="Arial"/>
                <w:color w:val="3C3C3C"/>
              </w:rPr>
              <w:t>Contributing to Employee Engagement</w:t>
            </w:r>
          </w:p>
        </w:tc>
        <w:tc>
          <w:tcPr>
            <w:tcW w:w="1703" w:type="dxa"/>
          </w:tcPr>
          <w:p w14:paraId="781E398F" w14:textId="5A0BEA28" w:rsidR="00894DDB" w:rsidRPr="00E758AC" w:rsidRDefault="00E96C24" w:rsidP="00894DDB">
            <w:pPr>
              <w:contextualSpacing/>
              <w:rPr>
                <w:rFonts w:ascii="Arial" w:hAnsi="Arial" w:cs="Arial"/>
                <w:color w:val="3C3C3C"/>
              </w:rPr>
            </w:pPr>
            <w:r>
              <w:rPr>
                <w:rFonts w:ascii="Arial" w:hAnsi="Arial" w:cs="Arial"/>
                <w:color w:val="3C3C3C"/>
              </w:rPr>
              <w:t>3.2</w:t>
            </w:r>
          </w:p>
        </w:tc>
        <w:tc>
          <w:tcPr>
            <w:tcW w:w="5136" w:type="dxa"/>
          </w:tcPr>
          <w:p w14:paraId="3A932866" w14:textId="1622E503" w:rsidR="00894DDB" w:rsidRPr="00E758AC" w:rsidRDefault="00E96C24" w:rsidP="00894DDB">
            <w:pPr>
              <w:contextualSpacing/>
              <w:rPr>
                <w:rFonts w:ascii="Arial" w:hAnsi="Arial" w:cs="Arial"/>
                <w:color w:val="3C3C3C"/>
              </w:rPr>
            </w:pPr>
            <w:r>
              <w:rPr>
                <w:rFonts w:ascii="Arial" w:hAnsi="Arial" w:cs="Arial"/>
                <w:color w:val="3C3C3C"/>
              </w:rPr>
              <w:t>Employee Cycle scheme</w:t>
            </w:r>
          </w:p>
        </w:tc>
        <w:tc>
          <w:tcPr>
            <w:tcW w:w="1353" w:type="dxa"/>
            <w:gridSpan w:val="2"/>
          </w:tcPr>
          <w:p w14:paraId="3A8197DD" w14:textId="7C9CC1DC" w:rsidR="00894DDB" w:rsidRDefault="00894DDB" w:rsidP="00894DDB">
            <w:pPr>
              <w:contextualSpacing/>
              <w:rPr>
                <w:rFonts w:ascii="Arial" w:hAnsi="Arial" w:cs="Arial"/>
                <w:color w:val="3C3C3C"/>
              </w:rPr>
            </w:pPr>
            <w:r>
              <w:rPr>
                <w:rFonts w:ascii="Arial" w:hAnsi="Arial" w:cs="Arial"/>
                <w:color w:val="3C3C3C"/>
              </w:rPr>
              <w:t>EV27</w:t>
            </w:r>
          </w:p>
        </w:tc>
        <w:tc>
          <w:tcPr>
            <w:tcW w:w="1440" w:type="dxa"/>
          </w:tcPr>
          <w:p w14:paraId="18ABC5B7" w14:textId="77777777" w:rsidR="00894DDB" w:rsidRPr="00E758AC" w:rsidRDefault="00894DDB" w:rsidP="00894DDB">
            <w:pPr>
              <w:contextualSpacing/>
              <w:rPr>
                <w:rFonts w:ascii="Arial" w:hAnsi="Arial" w:cs="Arial"/>
                <w:color w:val="3C3C3C"/>
              </w:rPr>
            </w:pPr>
          </w:p>
        </w:tc>
        <w:tc>
          <w:tcPr>
            <w:tcW w:w="1440" w:type="dxa"/>
          </w:tcPr>
          <w:p w14:paraId="10CCBB73" w14:textId="77777777" w:rsidR="00894DDB" w:rsidRPr="00E758AC" w:rsidRDefault="00894DDB" w:rsidP="00894DDB">
            <w:pPr>
              <w:contextualSpacing/>
              <w:rPr>
                <w:rFonts w:ascii="Arial" w:hAnsi="Arial" w:cs="Arial"/>
                <w:color w:val="3C3C3C"/>
              </w:rPr>
            </w:pPr>
          </w:p>
        </w:tc>
      </w:tr>
      <w:tr w:rsidR="00894DDB" w:rsidRPr="00E758AC" w14:paraId="669D06DC" w14:textId="77777777" w:rsidTr="0001559B">
        <w:trPr>
          <w:trHeight w:val="482"/>
        </w:trPr>
        <w:tc>
          <w:tcPr>
            <w:tcW w:w="1129" w:type="dxa"/>
          </w:tcPr>
          <w:p w14:paraId="437D46EE" w14:textId="257AA212" w:rsidR="00894DDB" w:rsidRDefault="00894DDB" w:rsidP="00894DDB">
            <w:pPr>
              <w:contextualSpacing/>
              <w:rPr>
                <w:rFonts w:ascii="Arial" w:hAnsi="Arial" w:cs="Arial"/>
                <w:color w:val="3C3C3C"/>
              </w:rPr>
            </w:pPr>
            <w:r>
              <w:rPr>
                <w:rFonts w:ascii="Arial" w:hAnsi="Arial" w:cs="Arial"/>
                <w:color w:val="3C3C3C"/>
              </w:rPr>
              <w:t>5AEEG</w:t>
            </w:r>
          </w:p>
        </w:tc>
        <w:tc>
          <w:tcPr>
            <w:tcW w:w="3117" w:type="dxa"/>
            <w:gridSpan w:val="2"/>
          </w:tcPr>
          <w:p w14:paraId="3816F4C6" w14:textId="0EE31D29" w:rsidR="00894DDB" w:rsidRDefault="00894DDB" w:rsidP="00894DDB">
            <w:pPr>
              <w:contextualSpacing/>
              <w:rPr>
                <w:rFonts w:ascii="Arial" w:hAnsi="Arial" w:cs="Arial"/>
                <w:color w:val="3C3C3C"/>
              </w:rPr>
            </w:pPr>
            <w:r>
              <w:rPr>
                <w:rFonts w:ascii="Arial" w:hAnsi="Arial" w:cs="Arial"/>
                <w:color w:val="3C3C3C"/>
              </w:rPr>
              <w:t>Contributing to Employee Engagement</w:t>
            </w:r>
          </w:p>
        </w:tc>
        <w:tc>
          <w:tcPr>
            <w:tcW w:w="1703" w:type="dxa"/>
          </w:tcPr>
          <w:p w14:paraId="63B92160" w14:textId="5775081C" w:rsidR="00894DDB" w:rsidRPr="00E758AC" w:rsidRDefault="008A2DF3" w:rsidP="00894DDB">
            <w:pPr>
              <w:contextualSpacing/>
              <w:rPr>
                <w:rFonts w:ascii="Arial" w:hAnsi="Arial" w:cs="Arial"/>
                <w:color w:val="3C3C3C"/>
              </w:rPr>
            </w:pPr>
            <w:r>
              <w:rPr>
                <w:rFonts w:ascii="Arial" w:hAnsi="Arial" w:cs="Arial"/>
                <w:color w:val="3C3C3C"/>
              </w:rPr>
              <w:t>3.2</w:t>
            </w:r>
          </w:p>
        </w:tc>
        <w:tc>
          <w:tcPr>
            <w:tcW w:w="5136" w:type="dxa"/>
          </w:tcPr>
          <w:p w14:paraId="50424AB9" w14:textId="7C921BE6" w:rsidR="00894DDB" w:rsidRPr="00E758AC" w:rsidRDefault="008A2DF3" w:rsidP="00894DDB">
            <w:pPr>
              <w:contextualSpacing/>
              <w:rPr>
                <w:rFonts w:ascii="Arial" w:hAnsi="Arial" w:cs="Arial"/>
                <w:color w:val="3C3C3C"/>
              </w:rPr>
            </w:pPr>
            <w:r>
              <w:rPr>
                <w:rFonts w:ascii="Arial" w:hAnsi="Arial" w:cs="Arial"/>
                <w:color w:val="3C3C3C"/>
              </w:rPr>
              <w:t>Company Intranet E-mails</w:t>
            </w:r>
          </w:p>
        </w:tc>
        <w:tc>
          <w:tcPr>
            <w:tcW w:w="1353" w:type="dxa"/>
            <w:gridSpan w:val="2"/>
          </w:tcPr>
          <w:p w14:paraId="1A3975CC" w14:textId="5FC8F920" w:rsidR="00894DDB" w:rsidRDefault="00894DDB" w:rsidP="00894DDB">
            <w:pPr>
              <w:contextualSpacing/>
              <w:rPr>
                <w:rFonts w:ascii="Arial" w:hAnsi="Arial" w:cs="Arial"/>
                <w:color w:val="3C3C3C"/>
              </w:rPr>
            </w:pPr>
            <w:r>
              <w:rPr>
                <w:rFonts w:ascii="Arial" w:hAnsi="Arial" w:cs="Arial"/>
                <w:color w:val="3C3C3C"/>
              </w:rPr>
              <w:t>EV28</w:t>
            </w:r>
          </w:p>
        </w:tc>
        <w:tc>
          <w:tcPr>
            <w:tcW w:w="1440" w:type="dxa"/>
          </w:tcPr>
          <w:p w14:paraId="2968DDBD" w14:textId="77777777" w:rsidR="00894DDB" w:rsidRPr="00E758AC" w:rsidRDefault="00894DDB" w:rsidP="00894DDB">
            <w:pPr>
              <w:contextualSpacing/>
              <w:rPr>
                <w:rFonts w:ascii="Arial" w:hAnsi="Arial" w:cs="Arial"/>
                <w:color w:val="3C3C3C"/>
              </w:rPr>
            </w:pPr>
          </w:p>
        </w:tc>
        <w:tc>
          <w:tcPr>
            <w:tcW w:w="1440" w:type="dxa"/>
          </w:tcPr>
          <w:p w14:paraId="370F7234" w14:textId="77777777" w:rsidR="00894DDB" w:rsidRPr="00E758AC" w:rsidRDefault="00894DDB" w:rsidP="00894DDB">
            <w:pPr>
              <w:contextualSpacing/>
              <w:rPr>
                <w:rFonts w:ascii="Arial" w:hAnsi="Arial" w:cs="Arial"/>
                <w:color w:val="3C3C3C"/>
              </w:rPr>
            </w:pPr>
          </w:p>
        </w:tc>
      </w:tr>
      <w:tr w:rsidR="00894DDB" w:rsidRPr="00E758AC" w14:paraId="7B437FF9" w14:textId="77777777" w:rsidTr="0001559B">
        <w:trPr>
          <w:trHeight w:val="482"/>
        </w:trPr>
        <w:tc>
          <w:tcPr>
            <w:tcW w:w="1129" w:type="dxa"/>
          </w:tcPr>
          <w:p w14:paraId="63BD3F69" w14:textId="3EFD3152" w:rsidR="00894DDB" w:rsidRDefault="00894DDB" w:rsidP="00894DDB">
            <w:pPr>
              <w:contextualSpacing/>
              <w:rPr>
                <w:rFonts w:ascii="Arial" w:hAnsi="Arial" w:cs="Arial"/>
                <w:color w:val="3C3C3C"/>
              </w:rPr>
            </w:pPr>
            <w:r>
              <w:rPr>
                <w:rFonts w:ascii="Arial" w:hAnsi="Arial" w:cs="Arial"/>
                <w:color w:val="3C3C3C"/>
              </w:rPr>
              <w:lastRenderedPageBreak/>
              <w:t>5AEEG</w:t>
            </w:r>
          </w:p>
        </w:tc>
        <w:tc>
          <w:tcPr>
            <w:tcW w:w="3117" w:type="dxa"/>
            <w:gridSpan w:val="2"/>
          </w:tcPr>
          <w:p w14:paraId="6E369335" w14:textId="1C970303" w:rsidR="00894DDB" w:rsidRDefault="00894DDB" w:rsidP="00894DDB">
            <w:pPr>
              <w:contextualSpacing/>
              <w:rPr>
                <w:rFonts w:ascii="Arial" w:hAnsi="Arial" w:cs="Arial"/>
                <w:color w:val="3C3C3C"/>
              </w:rPr>
            </w:pPr>
            <w:r>
              <w:rPr>
                <w:rFonts w:ascii="Arial" w:hAnsi="Arial" w:cs="Arial"/>
                <w:color w:val="3C3C3C"/>
              </w:rPr>
              <w:t>Contributing to Employee Engagement</w:t>
            </w:r>
          </w:p>
        </w:tc>
        <w:tc>
          <w:tcPr>
            <w:tcW w:w="1703" w:type="dxa"/>
          </w:tcPr>
          <w:p w14:paraId="3EBA4DD1" w14:textId="513D796F" w:rsidR="00894DDB" w:rsidRPr="00E758AC" w:rsidRDefault="008A2DF3" w:rsidP="00894DDB">
            <w:pPr>
              <w:contextualSpacing/>
              <w:rPr>
                <w:rFonts w:ascii="Arial" w:hAnsi="Arial" w:cs="Arial"/>
                <w:color w:val="3C3C3C"/>
              </w:rPr>
            </w:pPr>
            <w:r>
              <w:rPr>
                <w:rFonts w:ascii="Arial" w:hAnsi="Arial" w:cs="Arial"/>
                <w:color w:val="3C3C3C"/>
              </w:rPr>
              <w:t>3.2</w:t>
            </w:r>
          </w:p>
        </w:tc>
        <w:tc>
          <w:tcPr>
            <w:tcW w:w="5136" w:type="dxa"/>
          </w:tcPr>
          <w:p w14:paraId="0C48249E" w14:textId="41DA59EE" w:rsidR="00894DDB" w:rsidRPr="00E758AC" w:rsidRDefault="008A2DF3" w:rsidP="00894DDB">
            <w:pPr>
              <w:contextualSpacing/>
              <w:rPr>
                <w:rFonts w:ascii="Arial" w:hAnsi="Arial" w:cs="Arial"/>
                <w:color w:val="3C3C3C"/>
              </w:rPr>
            </w:pPr>
            <w:r>
              <w:rPr>
                <w:rFonts w:ascii="Arial" w:hAnsi="Arial" w:cs="Arial"/>
                <w:color w:val="3C3C3C"/>
              </w:rPr>
              <w:t>Managers/Supervisors Management Training</w:t>
            </w:r>
          </w:p>
        </w:tc>
        <w:tc>
          <w:tcPr>
            <w:tcW w:w="1353" w:type="dxa"/>
            <w:gridSpan w:val="2"/>
          </w:tcPr>
          <w:p w14:paraId="46B18522" w14:textId="6DC814D1" w:rsidR="00894DDB" w:rsidRDefault="00894DDB" w:rsidP="00894DDB">
            <w:pPr>
              <w:contextualSpacing/>
              <w:rPr>
                <w:rFonts w:ascii="Arial" w:hAnsi="Arial" w:cs="Arial"/>
                <w:color w:val="3C3C3C"/>
              </w:rPr>
            </w:pPr>
            <w:r>
              <w:rPr>
                <w:rFonts w:ascii="Arial" w:hAnsi="Arial" w:cs="Arial"/>
                <w:color w:val="3C3C3C"/>
              </w:rPr>
              <w:t>EV29</w:t>
            </w:r>
          </w:p>
        </w:tc>
        <w:tc>
          <w:tcPr>
            <w:tcW w:w="1440" w:type="dxa"/>
          </w:tcPr>
          <w:p w14:paraId="234D4AFC" w14:textId="77777777" w:rsidR="00894DDB" w:rsidRPr="00E758AC" w:rsidRDefault="00894DDB" w:rsidP="00894DDB">
            <w:pPr>
              <w:contextualSpacing/>
              <w:rPr>
                <w:rFonts w:ascii="Arial" w:hAnsi="Arial" w:cs="Arial"/>
                <w:color w:val="3C3C3C"/>
              </w:rPr>
            </w:pPr>
          </w:p>
        </w:tc>
        <w:tc>
          <w:tcPr>
            <w:tcW w:w="1440" w:type="dxa"/>
          </w:tcPr>
          <w:p w14:paraId="67427305" w14:textId="77777777" w:rsidR="00894DDB" w:rsidRPr="00E758AC" w:rsidRDefault="00894DDB" w:rsidP="00894DDB">
            <w:pPr>
              <w:contextualSpacing/>
              <w:rPr>
                <w:rFonts w:ascii="Arial" w:hAnsi="Arial" w:cs="Arial"/>
                <w:color w:val="3C3C3C"/>
              </w:rPr>
            </w:pPr>
          </w:p>
        </w:tc>
      </w:tr>
      <w:tr w:rsidR="008A2DF3" w:rsidRPr="00E758AC" w14:paraId="6B6E43EA" w14:textId="77777777" w:rsidTr="0001559B">
        <w:trPr>
          <w:trHeight w:val="482"/>
        </w:trPr>
        <w:tc>
          <w:tcPr>
            <w:tcW w:w="1129" w:type="dxa"/>
          </w:tcPr>
          <w:p w14:paraId="424D276E" w14:textId="0D67C729" w:rsidR="008A2DF3" w:rsidRPr="00D2207C" w:rsidRDefault="008A2DF3" w:rsidP="008A2DF3">
            <w:pPr>
              <w:contextualSpacing/>
              <w:rPr>
                <w:rFonts w:ascii="Arial" w:hAnsi="Arial" w:cs="Arial"/>
                <w:color w:val="3C3C3C"/>
              </w:rPr>
            </w:pPr>
            <w:r>
              <w:rPr>
                <w:rFonts w:ascii="Arial" w:hAnsi="Arial" w:cs="Arial"/>
                <w:color w:val="3C3C3C"/>
              </w:rPr>
              <w:t>5AEEG</w:t>
            </w:r>
          </w:p>
        </w:tc>
        <w:tc>
          <w:tcPr>
            <w:tcW w:w="3117" w:type="dxa"/>
            <w:gridSpan w:val="2"/>
          </w:tcPr>
          <w:p w14:paraId="24EE7CAE" w14:textId="61503773" w:rsidR="008A2DF3" w:rsidRDefault="008A2DF3" w:rsidP="008A2DF3">
            <w:pPr>
              <w:contextualSpacing/>
              <w:rPr>
                <w:rFonts w:ascii="Arial" w:hAnsi="Arial" w:cs="Arial"/>
                <w:color w:val="3C3C3C"/>
              </w:rPr>
            </w:pPr>
            <w:r>
              <w:rPr>
                <w:rFonts w:ascii="Arial" w:hAnsi="Arial" w:cs="Arial"/>
                <w:color w:val="3C3C3C"/>
              </w:rPr>
              <w:t>Contributing to Employee Engagement</w:t>
            </w:r>
          </w:p>
        </w:tc>
        <w:tc>
          <w:tcPr>
            <w:tcW w:w="1703" w:type="dxa"/>
          </w:tcPr>
          <w:p w14:paraId="6C31F141" w14:textId="3B781762" w:rsidR="008A2DF3" w:rsidRDefault="008A2DF3" w:rsidP="008A2DF3">
            <w:pPr>
              <w:contextualSpacing/>
              <w:rPr>
                <w:rFonts w:ascii="Arial" w:hAnsi="Arial" w:cs="Arial"/>
                <w:color w:val="3C3C3C"/>
              </w:rPr>
            </w:pPr>
            <w:r>
              <w:rPr>
                <w:rFonts w:ascii="Arial" w:hAnsi="Arial" w:cs="Arial"/>
                <w:color w:val="3C3C3C"/>
              </w:rPr>
              <w:t>3.2</w:t>
            </w:r>
          </w:p>
        </w:tc>
        <w:tc>
          <w:tcPr>
            <w:tcW w:w="5136" w:type="dxa"/>
          </w:tcPr>
          <w:p w14:paraId="530146D8" w14:textId="0844F7A2" w:rsidR="008A2DF3" w:rsidRDefault="008A2DF3" w:rsidP="008A2DF3">
            <w:pPr>
              <w:contextualSpacing/>
              <w:rPr>
                <w:rFonts w:ascii="Arial" w:hAnsi="Arial" w:cs="Arial"/>
                <w:color w:val="3C3C3C"/>
              </w:rPr>
            </w:pPr>
            <w:r>
              <w:rPr>
                <w:rFonts w:ascii="Arial" w:hAnsi="Arial" w:cs="Arial"/>
                <w:color w:val="3C3C3C"/>
              </w:rPr>
              <w:t>Managers/Supervisors IOSH Managing Safely Training</w:t>
            </w:r>
          </w:p>
        </w:tc>
        <w:tc>
          <w:tcPr>
            <w:tcW w:w="1353" w:type="dxa"/>
            <w:gridSpan w:val="2"/>
          </w:tcPr>
          <w:p w14:paraId="7307AC99" w14:textId="149AEE85" w:rsidR="008A2DF3" w:rsidRDefault="008A2DF3" w:rsidP="008A2DF3">
            <w:pPr>
              <w:contextualSpacing/>
              <w:rPr>
                <w:rFonts w:ascii="Arial" w:hAnsi="Arial" w:cs="Arial"/>
                <w:color w:val="3C3C3C"/>
              </w:rPr>
            </w:pPr>
            <w:r>
              <w:rPr>
                <w:rFonts w:ascii="Arial" w:hAnsi="Arial" w:cs="Arial"/>
                <w:color w:val="3C3C3C"/>
              </w:rPr>
              <w:t>EV30</w:t>
            </w:r>
          </w:p>
        </w:tc>
        <w:tc>
          <w:tcPr>
            <w:tcW w:w="1440" w:type="dxa"/>
          </w:tcPr>
          <w:p w14:paraId="08756B83" w14:textId="77777777" w:rsidR="008A2DF3" w:rsidRPr="00E758AC" w:rsidRDefault="008A2DF3" w:rsidP="008A2DF3">
            <w:pPr>
              <w:contextualSpacing/>
              <w:rPr>
                <w:rFonts w:ascii="Arial" w:hAnsi="Arial" w:cs="Arial"/>
                <w:color w:val="3C3C3C"/>
              </w:rPr>
            </w:pPr>
          </w:p>
        </w:tc>
        <w:tc>
          <w:tcPr>
            <w:tcW w:w="1440" w:type="dxa"/>
          </w:tcPr>
          <w:p w14:paraId="1BAA32DF" w14:textId="77777777" w:rsidR="008A2DF3" w:rsidRPr="00E758AC" w:rsidRDefault="008A2DF3" w:rsidP="008A2DF3">
            <w:pPr>
              <w:contextualSpacing/>
              <w:rPr>
                <w:rFonts w:ascii="Arial" w:hAnsi="Arial" w:cs="Arial"/>
                <w:color w:val="3C3C3C"/>
              </w:rPr>
            </w:pPr>
          </w:p>
        </w:tc>
      </w:tr>
      <w:tr w:rsidR="008A2DF3" w:rsidRPr="00E758AC" w14:paraId="79E91216" w14:textId="77777777" w:rsidTr="0001559B">
        <w:trPr>
          <w:trHeight w:val="482"/>
        </w:trPr>
        <w:tc>
          <w:tcPr>
            <w:tcW w:w="1129" w:type="dxa"/>
          </w:tcPr>
          <w:p w14:paraId="66EBB4FF" w14:textId="5D6C2286" w:rsidR="008A2DF3" w:rsidRPr="00D2207C" w:rsidRDefault="008A2DF3" w:rsidP="008A2DF3">
            <w:pPr>
              <w:contextualSpacing/>
              <w:rPr>
                <w:rFonts w:ascii="Arial" w:hAnsi="Arial" w:cs="Arial"/>
                <w:color w:val="3C3C3C"/>
              </w:rPr>
            </w:pPr>
            <w:r>
              <w:rPr>
                <w:rFonts w:ascii="Arial" w:hAnsi="Arial" w:cs="Arial"/>
                <w:color w:val="3C3C3C"/>
              </w:rPr>
              <w:t>5AEEG</w:t>
            </w:r>
          </w:p>
        </w:tc>
        <w:tc>
          <w:tcPr>
            <w:tcW w:w="3117" w:type="dxa"/>
            <w:gridSpan w:val="2"/>
          </w:tcPr>
          <w:p w14:paraId="7B8B7D8A" w14:textId="1875502A" w:rsidR="008A2DF3" w:rsidRDefault="008A2DF3" w:rsidP="008A2DF3">
            <w:pPr>
              <w:contextualSpacing/>
              <w:rPr>
                <w:rFonts w:ascii="Arial" w:hAnsi="Arial" w:cs="Arial"/>
                <w:color w:val="3C3C3C"/>
              </w:rPr>
            </w:pPr>
            <w:r>
              <w:rPr>
                <w:rFonts w:ascii="Arial" w:hAnsi="Arial" w:cs="Arial"/>
                <w:color w:val="3C3C3C"/>
              </w:rPr>
              <w:t>Contributing to Employee Engagement</w:t>
            </w:r>
          </w:p>
        </w:tc>
        <w:tc>
          <w:tcPr>
            <w:tcW w:w="1703" w:type="dxa"/>
          </w:tcPr>
          <w:p w14:paraId="315C0E58" w14:textId="79C10AF4" w:rsidR="008A2DF3" w:rsidRPr="00E758AC" w:rsidRDefault="008A2DF3" w:rsidP="008A2DF3">
            <w:pPr>
              <w:contextualSpacing/>
              <w:rPr>
                <w:rFonts w:ascii="Arial" w:hAnsi="Arial" w:cs="Arial"/>
                <w:color w:val="3C3C3C"/>
              </w:rPr>
            </w:pPr>
            <w:r>
              <w:rPr>
                <w:rFonts w:ascii="Arial" w:hAnsi="Arial" w:cs="Arial"/>
                <w:color w:val="3C3C3C"/>
              </w:rPr>
              <w:t>3.3</w:t>
            </w:r>
          </w:p>
        </w:tc>
        <w:tc>
          <w:tcPr>
            <w:tcW w:w="5136" w:type="dxa"/>
          </w:tcPr>
          <w:p w14:paraId="339F1F82" w14:textId="7DCE3CF4" w:rsidR="008A2DF3" w:rsidRPr="00E758AC" w:rsidRDefault="008A2DF3" w:rsidP="008A2DF3">
            <w:pPr>
              <w:contextualSpacing/>
              <w:rPr>
                <w:rFonts w:ascii="Arial" w:hAnsi="Arial" w:cs="Arial"/>
                <w:color w:val="3C3C3C"/>
              </w:rPr>
            </w:pPr>
            <w:r>
              <w:rPr>
                <w:rFonts w:ascii="Arial" w:hAnsi="Arial" w:cs="Arial"/>
                <w:color w:val="3C3C3C"/>
              </w:rPr>
              <w:t>E-mail from MD regarding starting appraisals</w:t>
            </w:r>
          </w:p>
        </w:tc>
        <w:tc>
          <w:tcPr>
            <w:tcW w:w="1353" w:type="dxa"/>
            <w:gridSpan w:val="2"/>
          </w:tcPr>
          <w:p w14:paraId="7A889A63" w14:textId="7F0DC365" w:rsidR="008A2DF3" w:rsidRDefault="008A2DF3" w:rsidP="008A2DF3">
            <w:pPr>
              <w:contextualSpacing/>
              <w:rPr>
                <w:rFonts w:ascii="Arial" w:hAnsi="Arial" w:cs="Arial"/>
                <w:color w:val="3C3C3C"/>
              </w:rPr>
            </w:pPr>
            <w:r>
              <w:rPr>
                <w:rFonts w:ascii="Arial" w:hAnsi="Arial" w:cs="Arial"/>
                <w:color w:val="3C3C3C"/>
              </w:rPr>
              <w:t>EV31</w:t>
            </w:r>
          </w:p>
        </w:tc>
        <w:tc>
          <w:tcPr>
            <w:tcW w:w="1440" w:type="dxa"/>
          </w:tcPr>
          <w:p w14:paraId="6597B1D6" w14:textId="77777777" w:rsidR="008A2DF3" w:rsidRPr="00E758AC" w:rsidRDefault="008A2DF3" w:rsidP="008A2DF3">
            <w:pPr>
              <w:contextualSpacing/>
              <w:rPr>
                <w:rFonts w:ascii="Arial" w:hAnsi="Arial" w:cs="Arial"/>
                <w:color w:val="3C3C3C"/>
              </w:rPr>
            </w:pPr>
          </w:p>
        </w:tc>
        <w:tc>
          <w:tcPr>
            <w:tcW w:w="1440" w:type="dxa"/>
          </w:tcPr>
          <w:p w14:paraId="078E51E9" w14:textId="77777777" w:rsidR="008A2DF3" w:rsidRPr="00E758AC" w:rsidRDefault="008A2DF3" w:rsidP="008A2DF3">
            <w:pPr>
              <w:contextualSpacing/>
              <w:rPr>
                <w:rFonts w:ascii="Arial" w:hAnsi="Arial" w:cs="Arial"/>
                <w:color w:val="3C3C3C"/>
              </w:rPr>
            </w:pPr>
          </w:p>
        </w:tc>
      </w:tr>
      <w:tr w:rsidR="008A2DF3" w:rsidRPr="00E758AC" w14:paraId="5D2A4E63" w14:textId="77777777" w:rsidTr="0001559B">
        <w:trPr>
          <w:trHeight w:val="482"/>
        </w:trPr>
        <w:tc>
          <w:tcPr>
            <w:tcW w:w="1129" w:type="dxa"/>
          </w:tcPr>
          <w:p w14:paraId="5954303B" w14:textId="67911ACB" w:rsidR="008A2DF3" w:rsidRPr="00D2207C" w:rsidRDefault="008A2DF3" w:rsidP="008A2DF3">
            <w:pPr>
              <w:contextualSpacing/>
              <w:rPr>
                <w:rFonts w:ascii="Arial" w:hAnsi="Arial" w:cs="Arial"/>
                <w:color w:val="3C3C3C"/>
              </w:rPr>
            </w:pPr>
            <w:r>
              <w:rPr>
                <w:rFonts w:ascii="Arial" w:hAnsi="Arial" w:cs="Arial"/>
                <w:color w:val="3C3C3C"/>
              </w:rPr>
              <w:t>5AEEG</w:t>
            </w:r>
          </w:p>
        </w:tc>
        <w:tc>
          <w:tcPr>
            <w:tcW w:w="3117" w:type="dxa"/>
            <w:gridSpan w:val="2"/>
          </w:tcPr>
          <w:p w14:paraId="0DCB33DC" w14:textId="44BDDF26" w:rsidR="008A2DF3" w:rsidRDefault="008A2DF3" w:rsidP="008A2DF3">
            <w:pPr>
              <w:contextualSpacing/>
              <w:rPr>
                <w:rFonts w:ascii="Arial" w:hAnsi="Arial" w:cs="Arial"/>
                <w:color w:val="3C3C3C"/>
              </w:rPr>
            </w:pPr>
            <w:r>
              <w:rPr>
                <w:rFonts w:ascii="Arial" w:hAnsi="Arial" w:cs="Arial"/>
                <w:color w:val="3C3C3C"/>
              </w:rPr>
              <w:t>Contributing to Employee Engagement</w:t>
            </w:r>
          </w:p>
        </w:tc>
        <w:tc>
          <w:tcPr>
            <w:tcW w:w="1703" w:type="dxa"/>
          </w:tcPr>
          <w:p w14:paraId="47912C07" w14:textId="6C0568D4" w:rsidR="008A2DF3" w:rsidRPr="00E758AC" w:rsidRDefault="008A2DF3" w:rsidP="008A2DF3">
            <w:pPr>
              <w:contextualSpacing/>
              <w:rPr>
                <w:rFonts w:ascii="Arial" w:hAnsi="Arial" w:cs="Arial"/>
                <w:color w:val="3C3C3C"/>
              </w:rPr>
            </w:pPr>
            <w:r>
              <w:rPr>
                <w:rFonts w:ascii="Arial" w:hAnsi="Arial" w:cs="Arial"/>
                <w:color w:val="3C3C3C"/>
              </w:rPr>
              <w:t>3.3</w:t>
            </w:r>
          </w:p>
        </w:tc>
        <w:tc>
          <w:tcPr>
            <w:tcW w:w="5136" w:type="dxa"/>
          </w:tcPr>
          <w:p w14:paraId="2752EFB9" w14:textId="26938786" w:rsidR="008A2DF3" w:rsidRPr="00E758AC" w:rsidRDefault="008A2DF3" w:rsidP="008A2DF3">
            <w:pPr>
              <w:contextualSpacing/>
              <w:rPr>
                <w:rFonts w:ascii="Arial" w:hAnsi="Arial" w:cs="Arial"/>
                <w:color w:val="3C3C3C"/>
              </w:rPr>
            </w:pPr>
            <w:r>
              <w:rPr>
                <w:rFonts w:ascii="Arial" w:hAnsi="Arial" w:cs="Arial"/>
                <w:color w:val="3C3C3C"/>
              </w:rPr>
              <w:t>Staff appraisal form</w:t>
            </w:r>
          </w:p>
        </w:tc>
        <w:tc>
          <w:tcPr>
            <w:tcW w:w="1353" w:type="dxa"/>
            <w:gridSpan w:val="2"/>
          </w:tcPr>
          <w:p w14:paraId="33C34441" w14:textId="5C56F57D" w:rsidR="008A2DF3" w:rsidRDefault="008A2DF3" w:rsidP="008A2DF3">
            <w:pPr>
              <w:contextualSpacing/>
              <w:rPr>
                <w:rFonts w:ascii="Arial" w:hAnsi="Arial" w:cs="Arial"/>
                <w:color w:val="3C3C3C"/>
              </w:rPr>
            </w:pPr>
            <w:r>
              <w:rPr>
                <w:rFonts w:ascii="Arial" w:hAnsi="Arial" w:cs="Arial"/>
                <w:color w:val="3C3C3C"/>
              </w:rPr>
              <w:t>EV32</w:t>
            </w:r>
          </w:p>
        </w:tc>
        <w:tc>
          <w:tcPr>
            <w:tcW w:w="1440" w:type="dxa"/>
          </w:tcPr>
          <w:p w14:paraId="651E465B" w14:textId="77777777" w:rsidR="008A2DF3" w:rsidRPr="00E758AC" w:rsidRDefault="008A2DF3" w:rsidP="008A2DF3">
            <w:pPr>
              <w:contextualSpacing/>
              <w:rPr>
                <w:rFonts w:ascii="Arial" w:hAnsi="Arial" w:cs="Arial"/>
                <w:color w:val="3C3C3C"/>
              </w:rPr>
            </w:pPr>
          </w:p>
        </w:tc>
        <w:tc>
          <w:tcPr>
            <w:tcW w:w="1440" w:type="dxa"/>
          </w:tcPr>
          <w:p w14:paraId="557DFB9B" w14:textId="77777777" w:rsidR="008A2DF3" w:rsidRPr="00E758AC" w:rsidRDefault="008A2DF3" w:rsidP="008A2DF3">
            <w:pPr>
              <w:contextualSpacing/>
              <w:rPr>
                <w:rFonts w:ascii="Arial" w:hAnsi="Arial" w:cs="Arial"/>
                <w:color w:val="3C3C3C"/>
              </w:rPr>
            </w:pPr>
          </w:p>
        </w:tc>
      </w:tr>
      <w:tr w:rsidR="008A2DF3" w:rsidRPr="00E758AC" w14:paraId="5CFCA3F1" w14:textId="77777777" w:rsidTr="0001559B">
        <w:trPr>
          <w:trHeight w:val="482"/>
        </w:trPr>
        <w:tc>
          <w:tcPr>
            <w:tcW w:w="1129" w:type="dxa"/>
          </w:tcPr>
          <w:p w14:paraId="66DFAD8D" w14:textId="432682E1" w:rsidR="008A2DF3" w:rsidRPr="00D2207C" w:rsidRDefault="008A2DF3" w:rsidP="008A2DF3">
            <w:pPr>
              <w:contextualSpacing/>
              <w:rPr>
                <w:rFonts w:ascii="Arial" w:hAnsi="Arial" w:cs="Arial"/>
                <w:color w:val="3C3C3C"/>
              </w:rPr>
            </w:pPr>
            <w:r>
              <w:rPr>
                <w:rFonts w:ascii="Arial" w:hAnsi="Arial" w:cs="Arial"/>
                <w:color w:val="3C3C3C"/>
              </w:rPr>
              <w:t>5AEEG</w:t>
            </w:r>
          </w:p>
        </w:tc>
        <w:tc>
          <w:tcPr>
            <w:tcW w:w="3117" w:type="dxa"/>
            <w:gridSpan w:val="2"/>
          </w:tcPr>
          <w:p w14:paraId="2E11DEB4" w14:textId="3777D5EB" w:rsidR="008A2DF3" w:rsidRDefault="008A2DF3" w:rsidP="008A2DF3">
            <w:pPr>
              <w:contextualSpacing/>
              <w:rPr>
                <w:rFonts w:ascii="Arial" w:hAnsi="Arial" w:cs="Arial"/>
                <w:color w:val="3C3C3C"/>
              </w:rPr>
            </w:pPr>
            <w:r>
              <w:rPr>
                <w:rFonts w:ascii="Arial" w:hAnsi="Arial" w:cs="Arial"/>
                <w:color w:val="3C3C3C"/>
              </w:rPr>
              <w:t>Contributing to Employee Engagement</w:t>
            </w:r>
          </w:p>
        </w:tc>
        <w:tc>
          <w:tcPr>
            <w:tcW w:w="1703" w:type="dxa"/>
          </w:tcPr>
          <w:p w14:paraId="7E99691E" w14:textId="04C2F8EC" w:rsidR="008A2DF3" w:rsidRPr="00E758AC" w:rsidRDefault="008A2DF3" w:rsidP="008A2DF3">
            <w:pPr>
              <w:contextualSpacing/>
              <w:rPr>
                <w:rFonts w:ascii="Arial" w:hAnsi="Arial" w:cs="Arial"/>
                <w:color w:val="3C3C3C"/>
              </w:rPr>
            </w:pPr>
            <w:r>
              <w:rPr>
                <w:rFonts w:ascii="Arial" w:hAnsi="Arial" w:cs="Arial"/>
                <w:color w:val="3C3C3C"/>
              </w:rPr>
              <w:t>3.3</w:t>
            </w:r>
          </w:p>
        </w:tc>
        <w:tc>
          <w:tcPr>
            <w:tcW w:w="5136" w:type="dxa"/>
          </w:tcPr>
          <w:p w14:paraId="5E6299E9" w14:textId="46D43606" w:rsidR="008A2DF3" w:rsidRPr="00E758AC" w:rsidRDefault="008A2DF3" w:rsidP="008A2DF3">
            <w:pPr>
              <w:contextualSpacing/>
              <w:rPr>
                <w:rFonts w:ascii="Arial" w:hAnsi="Arial" w:cs="Arial"/>
                <w:color w:val="3C3C3C"/>
              </w:rPr>
            </w:pPr>
            <w:r>
              <w:rPr>
                <w:rFonts w:ascii="Arial" w:hAnsi="Arial" w:cs="Arial"/>
                <w:color w:val="3C3C3C"/>
              </w:rPr>
              <w:t>E-mail from HR and MD regarding communication with employees</w:t>
            </w:r>
          </w:p>
        </w:tc>
        <w:tc>
          <w:tcPr>
            <w:tcW w:w="1353" w:type="dxa"/>
            <w:gridSpan w:val="2"/>
          </w:tcPr>
          <w:p w14:paraId="07B75CC9" w14:textId="19D39910" w:rsidR="008A2DF3" w:rsidRDefault="00AD6653" w:rsidP="008A2DF3">
            <w:pPr>
              <w:contextualSpacing/>
              <w:rPr>
                <w:rFonts w:ascii="Arial" w:hAnsi="Arial" w:cs="Arial"/>
                <w:color w:val="3C3C3C"/>
              </w:rPr>
            </w:pPr>
            <w:r>
              <w:rPr>
                <w:rFonts w:ascii="Arial" w:hAnsi="Arial" w:cs="Arial"/>
                <w:color w:val="3C3C3C"/>
              </w:rPr>
              <w:t>EV33</w:t>
            </w:r>
          </w:p>
        </w:tc>
        <w:tc>
          <w:tcPr>
            <w:tcW w:w="1440" w:type="dxa"/>
          </w:tcPr>
          <w:p w14:paraId="206F3608" w14:textId="77777777" w:rsidR="008A2DF3" w:rsidRPr="00E758AC" w:rsidRDefault="008A2DF3" w:rsidP="008A2DF3">
            <w:pPr>
              <w:contextualSpacing/>
              <w:rPr>
                <w:rFonts w:ascii="Arial" w:hAnsi="Arial" w:cs="Arial"/>
                <w:color w:val="3C3C3C"/>
              </w:rPr>
            </w:pPr>
          </w:p>
        </w:tc>
        <w:tc>
          <w:tcPr>
            <w:tcW w:w="1440" w:type="dxa"/>
          </w:tcPr>
          <w:p w14:paraId="65788E6C" w14:textId="77777777" w:rsidR="008A2DF3" w:rsidRPr="00E758AC" w:rsidRDefault="008A2DF3" w:rsidP="008A2DF3">
            <w:pPr>
              <w:contextualSpacing/>
              <w:rPr>
                <w:rFonts w:ascii="Arial" w:hAnsi="Arial" w:cs="Arial"/>
                <w:color w:val="3C3C3C"/>
              </w:rPr>
            </w:pPr>
          </w:p>
        </w:tc>
      </w:tr>
      <w:tr w:rsidR="00AD6653" w:rsidRPr="00E758AC" w14:paraId="681749EF" w14:textId="77777777" w:rsidTr="0001559B">
        <w:trPr>
          <w:trHeight w:val="482"/>
        </w:trPr>
        <w:tc>
          <w:tcPr>
            <w:tcW w:w="1129" w:type="dxa"/>
          </w:tcPr>
          <w:p w14:paraId="198A0C68" w14:textId="3B98C2BF" w:rsidR="00AD6653" w:rsidRDefault="00AD6653" w:rsidP="008A2DF3">
            <w:pPr>
              <w:contextualSpacing/>
              <w:rPr>
                <w:rFonts w:ascii="Arial" w:hAnsi="Arial" w:cs="Arial"/>
                <w:color w:val="3C3C3C"/>
              </w:rPr>
            </w:pPr>
            <w:r>
              <w:rPr>
                <w:rFonts w:ascii="Arial" w:hAnsi="Arial" w:cs="Arial"/>
                <w:color w:val="3C3C3C"/>
              </w:rPr>
              <w:t>5AEEG</w:t>
            </w:r>
          </w:p>
        </w:tc>
        <w:tc>
          <w:tcPr>
            <w:tcW w:w="3117" w:type="dxa"/>
            <w:gridSpan w:val="2"/>
          </w:tcPr>
          <w:p w14:paraId="600AC374" w14:textId="4908E080" w:rsidR="00AD6653" w:rsidRDefault="00CE2E64" w:rsidP="008A2DF3">
            <w:pPr>
              <w:contextualSpacing/>
              <w:rPr>
                <w:rFonts w:ascii="Arial" w:hAnsi="Arial" w:cs="Arial"/>
                <w:color w:val="3C3C3C"/>
              </w:rPr>
            </w:pPr>
            <w:r w:rsidRPr="00CE2E64">
              <w:rPr>
                <w:rFonts w:ascii="Arial" w:hAnsi="Arial" w:cs="Arial"/>
                <w:color w:val="3C3C3C"/>
              </w:rPr>
              <w:t>Contributing to Employee Engagement</w:t>
            </w:r>
          </w:p>
        </w:tc>
        <w:tc>
          <w:tcPr>
            <w:tcW w:w="1703" w:type="dxa"/>
          </w:tcPr>
          <w:p w14:paraId="17F91288" w14:textId="77ADC4E3" w:rsidR="00AD6653" w:rsidRPr="00E758AC" w:rsidRDefault="00AD6653" w:rsidP="008A2DF3">
            <w:pPr>
              <w:contextualSpacing/>
              <w:rPr>
                <w:rFonts w:ascii="Arial" w:hAnsi="Arial" w:cs="Arial"/>
                <w:color w:val="3C3C3C"/>
              </w:rPr>
            </w:pPr>
            <w:r>
              <w:rPr>
                <w:rFonts w:ascii="Arial" w:hAnsi="Arial" w:cs="Arial"/>
                <w:color w:val="3C3C3C"/>
              </w:rPr>
              <w:t>3.3</w:t>
            </w:r>
          </w:p>
        </w:tc>
        <w:tc>
          <w:tcPr>
            <w:tcW w:w="5136" w:type="dxa"/>
          </w:tcPr>
          <w:p w14:paraId="4948B9A2" w14:textId="61065D34" w:rsidR="00AD6653" w:rsidRPr="00E758AC" w:rsidRDefault="00AD6653" w:rsidP="008A2DF3">
            <w:pPr>
              <w:contextualSpacing/>
              <w:rPr>
                <w:rFonts w:ascii="Arial" w:hAnsi="Arial" w:cs="Arial"/>
                <w:color w:val="3C3C3C"/>
              </w:rPr>
            </w:pPr>
            <w:r>
              <w:rPr>
                <w:rFonts w:ascii="Arial" w:hAnsi="Arial" w:cs="Arial"/>
                <w:color w:val="3C3C3C"/>
              </w:rPr>
              <w:t>E-mail to Marketing Manager regarding ideas and his response</w:t>
            </w:r>
          </w:p>
        </w:tc>
        <w:tc>
          <w:tcPr>
            <w:tcW w:w="1353" w:type="dxa"/>
            <w:gridSpan w:val="2"/>
          </w:tcPr>
          <w:p w14:paraId="0606479C" w14:textId="7D07177F" w:rsidR="00AD6653" w:rsidRDefault="00AD6653" w:rsidP="008A2DF3">
            <w:pPr>
              <w:contextualSpacing/>
              <w:rPr>
                <w:rFonts w:ascii="Arial" w:hAnsi="Arial" w:cs="Arial"/>
                <w:color w:val="3C3C3C"/>
              </w:rPr>
            </w:pPr>
            <w:r>
              <w:rPr>
                <w:rFonts w:ascii="Arial" w:hAnsi="Arial" w:cs="Arial"/>
                <w:color w:val="3C3C3C"/>
              </w:rPr>
              <w:t>EV34</w:t>
            </w:r>
          </w:p>
        </w:tc>
        <w:tc>
          <w:tcPr>
            <w:tcW w:w="1440" w:type="dxa"/>
          </w:tcPr>
          <w:p w14:paraId="39F5D149" w14:textId="77777777" w:rsidR="00AD6653" w:rsidRPr="00E758AC" w:rsidRDefault="00AD6653" w:rsidP="008A2DF3">
            <w:pPr>
              <w:contextualSpacing/>
              <w:rPr>
                <w:rFonts w:ascii="Arial" w:hAnsi="Arial" w:cs="Arial"/>
                <w:color w:val="3C3C3C"/>
              </w:rPr>
            </w:pPr>
          </w:p>
        </w:tc>
        <w:tc>
          <w:tcPr>
            <w:tcW w:w="1440" w:type="dxa"/>
          </w:tcPr>
          <w:p w14:paraId="266ABE67" w14:textId="77777777" w:rsidR="00AD6653" w:rsidRPr="00E758AC" w:rsidRDefault="00AD6653" w:rsidP="008A2DF3">
            <w:pPr>
              <w:contextualSpacing/>
              <w:rPr>
                <w:rFonts w:ascii="Arial" w:hAnsi="Arial" w:cs="Arial"/>
                <w:color w:val="3C3C3C"/>
              </w:rPr>
            </w:pPr>
          </w:p>
        </w:tc>
      </w:tr>
      <w:tr w:rsidR="008A2DF3" w:rsidRPr="00E758AC" w14:paraId="38461B9C" w14:textId="77777777" w:rsidTr="0001559B">
        <w:trPr>
          <w:trHeight w:val="482"/>
        </w:trPr>
        <w:tc>
          <w:tcPr>
            <w:tcW w:w="1129" w:type="dxa"/>
          </w:tcPr>
          <w:p w14:paraId="7CA8B9DC" w14:textId="0B566C98" w:rsidR="008A2DF3" w:rsidRPr="00D2207C" w:rsidRDefault="008A2DF3" w:rsidP="008A2DF3">
            <w:pPr>
              <w:contextualSpacing/>
              <w:rPr>
                <w:rFonts w:ascii="Arial" w:hAnsi="Arial" w:cs="Arial"/>
                <w:color w:val="3C3C3C"/>
              </w:rPr>
            </w:pPr>
            <w:r>
              <w:rPr>
                <w:rFonts w:ascii="Arial" w:hAnsi="Arial" w:cs="Arial"/>
                <w:color w:val="3C3C3C"/>
              </w:rPr>
              <w:t>5AEEG</w:t>
            </w:r>
          </w:p>
        </w:tc>
        <w:tc>
          <w:tcPr>
            <w:tcW w:w="3117" w:type="dxa"/>
            <w:gridSpan w:val="2"/>
          </w:tcPr>
          <w:p w14:paraId="6FEF33F1" w14:textId="0D90BCFE" w:rsidR="008A2DF3" w:rsidRDefault="008A2DF3" w:rsidP="008A2DF3">
            <w:pPr>
              <w:contextualSpacing/>
              <w:rPr>
                <w:rFonts w:ascii="Arial" w:hAnsi="Arial" w:cs="Arial"/>
                <w:color w:val="3C3C3C"/>
              </w:rPr>
            </w:pPr>
            <w:r>
              <w:rPr>
                <w:rFonts w:ascii="Arial" w:hAnsi="Arial" w:cs="Arial"/>
                <w:color w:val="3C3C3C"/>
              </w:rPr>
              <w:t>Contributing to Employee Engagement</w:t>
            </w:r>
          </w:p>
        </w:tc>
        <w:tc>
          <w:tcPr>
            <w:tcW w:w="1703" w:type="dxa"/>
          </w:tcPr>
          <w:p w14:paraId="46A88AAE" w14:textId="39001C11" w:rsidR="008A2DF3" w:rsidRPr="00E758AC" w:rsidRDefault="00AD6653" w:rsidP="008A2DF3">
            <w:pPr>
              <w:contextualSpacing/>
              <w:rPr>
                <w:rFonts w:ascii="Arial" w:hAnsi="Arial" w:cs="Arial"/>
                <w:color w:val="3C3C3C"/>
              </w:rPr>
            </w:pPr>
            <w:r>
              <w:rPr>
                <w:rFonts w:ascii="Arial" w:hAnsi="Arial" w:cs="Arial"/>
                <w:color w:val="3C3C3C"/>
              </w:rPr>
              <w:t>3.3</w:t>
            </w:r>
          </w:p>
        </w:tc>
        <w:tc>
          <w:tcPr>
            <w:tcW w:w="5136" w:type="dxa"/>
          </w:tcPr>
          <w:p w14:paraId="4ADCFEDD" w14:textId="684EEDE8" w:rsidR="008A2DF3" w:rsidRPr="00E758AC" w:rsidRDefault="00AD6653" w:rsidP="008A2DF3">
            <w:pPr>
              <w:contextualSpacing/>
              <w:rPr>
                <w:rFonts w:ascii="Arial" w:hAnsi="Arial" w:cs="Arial"/>
                <w:color w:val="3C3C3C"/>
              </w:rPr>
            </w:pPr>
            <w:r>
              <w:rPr>
                <w:rFonts w:ascii="Arial" w:hAnsi="Arial" w:cs="Arial"/>
                <w:color w:val="3C3C3C"/>
              </w:rPr>
              <w:t>E-mail to MD regarding recognition e-mails</w:t>
            </w:r>
          </w:p>
        </w:tc>
        <w:tc>
          <w:tcPr>
            <w:tcW w:w="1353" w:type="dxa"/>
            <w:gridSpan w:val="2"/>
          </w:tcPr>
          <w:p w14:paraId="1B2A5355" w14:textId="6E44AB63" w:rsidR="008A2DF3" w:rsidRDefault="00AD6653" w:rsidP="008A2DF3">
            <w:pPr>
              <w:contextualSpacing/>
              <w:rPr>
                <w:rFonts w:ascii="Arial" w:hAnsi="Arial" w:cs="Arial"/>
                <w:color w:val="3C3C3C"/>
              </w:rPr>
            </w:pPr>
            <w:r>
              <w:rPr>
                <w:rFonts w:ascii="Arial" w:hAnsi="Arial" w:cs="Arial"/>
                <w:color w:val="3C3C3C"/>
              </w:rPr>
              <w:t>EV35</w:t>
            </w:r>
          </w:p>
        </w:tc>
        <w:tc>
          <w:tcPr>
            <w:tcW w:w="1440" w:type="dxa"/>
          </w:tcPr>
          <w:p w14:paraId="41CB9EB3" w14:textId="77777777" w:rsidR="008A2DF3" w:rsidRPr="00E758AC" w:rsidRDefault="008A2DF3" w:rsidP="008A2DF3">
            <w:pPr>
              <w:contextualSpacing/>
              <w:rPr>
                <w:rFonts w:ascii="Arial" w:hAnsi="Arial" w:cs="Arial"/>
                <w:color w:val="3C3C3C"/>
              </w:rPr>
            </w:pPr>
          </w:p>
        </w:tc>
        <w:tc>
          <w:tcPr>
            <w:tcW w:w="1440" w:type="dxa"/>
          </w:tcPr>
          <w:p w14:paraId="3B94030F" w14:textId="77777777" w:rsidR="008A2DF3" w:rsidRPr="00E758AC" w:rsidRDefault="008A2DF3" w:rsidP="008A2DF3">
            <w:pPr>
              <w:contextualSpacing/>
              <w:rPr>
                <w:rFonts w:ascii="Arial" w:hAnsi="Arial" w:cs="Arial"/>
                <w:color w:val="3C3C3C"/>
              </w:rPr>
            </w:pPr>
          </w:p>
        </w:tc>
      </w:tr>
      <w:tr w:rsidR="00E96C24" w:rsidRPr="00E758AC" w14:paraId="45DC18F8" w14:textId="77777777" w:rsidTr="00EA4951">
        <w:tc>
          <w:tcPr>
            <w:tcW w:w="15318" w:type="dxa"/>
            <w:gridSpan w:val="9"/>
            <w:shd w:val="clear" w:color="auto" w:fill="DBD3E5"/>
          </w:tcPr>
          <w:p w14:paraId="4BDF0553" w14:textId="77777777" w:rsidR="00E96C24" w:rsidRPr="00E758AC" w:rsidRDefault="00E96C24" w:rsidP="00E96C24">
            <w:pPr>
              <w:contextualSpacing/>
              <w:rPr>
                <w:rFonts w:ascii="Arial" w:hAnsi="Arial" w:cs="Arial"/>
                <w:b/>
                <w:color w:val="3C3C3C"/>
              </w:rPr>
            </w:pPr>
            <w:r w:rsidRPr="00E758AC">
              <w:rPr>
                <w:rFonts w:ascii="Arial" w:hAnsi="Arial" w:cs="Arial"/>
                <w:b/>
                <w:color w:val="3C3C3C"/>
              </w:rPr>
              <w:t>Candidate declaration:</w:t>
            </w:r>
          </w:p>
        </w:tc>
      </w:tr>
      <w:tr w:rsidR="00E96C24" w:rsidRPr="00E758AC" w14:paraId="43AB8951" w14:textId="77777777" w:rsidTr="00EA4951">
        <w:tc>
          <w:tcPr>
            <w:tcW w:w="15318" w:type="dxa"/>
            <w:gridSpan w:val="9"/>
            <w:shd w:val="clear" w:color="auto" w:fill="auto"/>
          </w:tcPr>
          <w:p w14:paraId="27B6B770" w14:textId="77777777" w:rsidR="00E96C24" w:rsidRPr="00E758AC" w:rsidRDefault="00E96C24" w:rsidP="00E96C24">
            <w:pPr>
              <w:pStyle w:val="ListParagraph"/>
              <w:numPr>
                <w:ilvl w:val="0"/>
                <w:numId w:val="2"/>
              </w:numPr>
              <w:spacing w:before="60" w:after="60" w:line="240" w:lineRule="auto"/>
              <w:ind w:left="499" w:hanging="357"/>
              <w:contextualSpacing w:val="0"/>
              <w:rPr>
                <w:rFonts w:ascii="Arial" w:hAnsi="Arial" w:cs="Arial"/>
                <w:color w:val="3C3C3C"/>
                <w:sz w:val="18"/>
                <w:szCs w:val="18"/>
              </w:rPr>
            </w:pPr>
            <w:r w:rsidRPr="00E758AC">
              <w:rPr>
                <w:rFonts w:ascii="Arial" w:hAnsi="Arial" w:cs="Arial"/>
                <w:color w:val="3C3C3C"/>
                <w:sz w:val="18"/>
                <w:szCs w:val="18"/>
              </w:rPr>
              <w:t xml:space="preserve">I confirm that the work/evidence presented for assessment is my own unaided work. </w:t>
            </w:r>
          </w:p>
          <w:p w14:paraId="27A81942" w14:textId="77777777" w:rsidR="00E96C24" w:rsidRPr="00E758AC" w:rsidRDefault="00E96C24" w:rsidP="00E96C24">
            <w:pPr>
              <w:pStyle w:val="ListParagraph"/>
              <w:numPr>
                <w:ilvl w:val="0"/>
                <w:numId w:val="2"/>
              </w:numPr>
              <w:spacing w:after="60" w:line="240" w:lineRule="auto"/>
              <w:ind w:left="499" w:hanging="357"/>
              <w:contextualSpacing w:val="0"/>
              <w:rPr>
                <w:rFonts w:ascii="Arial" w:hAnsi="Arial" w:cs="Arial"/>
                <w:color w:val="3C3C3C"/>
                <w:sz w:val="18"/>
                <w:szCs w:val="18"/>
              </w:rPr>
            </w:pPr>
            <w:r w:rsidRPr="00E758AC">
              <w:rPr>
                <w:rFonts w:ascii="Arial" w:hAnsi="Arial" w:cs="Arial"/>
                <w:color w:val="3C3C3C"/>
                <w:sz w:val="18"/>
                <w:szCs w:val="18"/>
              </w:rPr>
              <w:t>I have read the assessment regulations and understand that if I am found to have ‘copied’ from published work without acknowledgement, or from other candidate’s work, this may be regarded as plagiarism which is an offence against the assessment regulations and leads to failure in the relevant unit and formal disciplinary action.</w:t>
            </w:r>
          </w:p>
          <w:p w14:paraId="76DDBD15" w14:textId="77777777" w:rsidR="00E96C24" w:rsidRPr="00E758AC" w:rsidRDefault="00E96C24" w:rsidP="00E96C24">
            <w:pPr>
              <w:pStyle w:val="ListParagraph"/>
              <w:numPr>
                <w:ilvl w:val="0"/>
                <w:numId w:val="2"/>
              </w:numPr>
              <w:spacing w:after="60" w:line="240" w:lineRule="auto"/>
              <w:ind w:left="499" w:hanging="357"/>
              <w:contextualSpacing w:val="0"/>
              <w:rPr>
                <w:rFonts w:ascii="Arial" w:hAnsi="Arial" w:cs="Arial"/>
                <w:color w:val="3C3C3C"/>
                <w:sz w:val="18"/>
                <w:szCs w:val="18"/>
              </w:rPr>
            </w:pPr>
            <w:r w:rsidRPr="00E758AC">
              <w:rPr>
                <w:rFonts w:ascii="Arial" w:hAnsi="Arial" w:cs="Arial"/>
                <w:color w:val="3C3C3C"/>
                <w:sz w:val="18"/>
                <w:szCs w:val="18"/>
              </w:rPr>
              <w:t>I agree to this work being subjected to scrutiny by textual analysis software if required.</w:t>
            </w:r>
          </w:p>
          <w:p w14:paraId="33ABD31A" w14:textId="77777777" w:rsidR="00E96C24" w:rsidRPr="00E758AC" w:rsidRDefault="00E96C24" w:rsidP="00E96C24">
            <w:pPr>
              <w:pStyle w:val="ListParagraph"/>
              <w:numPr>
                <w:ilvl w:val="0"/>
                <w:numId w:val="2"/>
              </w:numPr>
              <w:spacing w:after="60" w:line="240" w:lineRule="auto"/>
              <w:ind w:left="499" w:hanging="357"/>
              <w:contextualSpacing w:val="0"/>
              <w:rPr>
                <w:rFonts w:ascii="Arial" w:hAnsi="Arial" w:cs="Arial"/>
                <w:color w:val="3C3C3C"/>
                <w:sz w:val="18"/>
                <w:szCs w:val="18"/>
              </w:rPr>
            </w:pPr>
            <w:r w:rsidRPr="00E758AC">
              <w:rPr>
                <w:rFonts w:ascii="Arial" w:hAnsi="Arial" w:cs="Arial"/>
                <w:color w:val="3C3C3C"/>
                <w:sz w:val="18"/>
                <w:szCs w:val="18"/>
              </w:rPr>
              <w:t>I understand that my work may be used for future academic/quality assurance purposes in accordance with the provisions of the Data Protection Act 1998.</w:t>
            </w:r>
          </w:p>
          <w:p w14:paraId="61CE6BAD" w14:textId="77777777" w:rsidR="00E96C24" w:rsidRPr="00E758AC" w:rsidRDefault="00E96C24" w:rsidP="00E96C24">
            <w:pPr>
              <w:pStyle w:val="ListParagraph"/>
              <w:numPr>
                <w:ilvl w:val="0"/>
                <w:numId w:val="2"/>
              </w:numPr>
              <w:spacing w:after="60" w:line="240" w:lineRule="auto"/>
              <w:ind w:left="499" w:hanging="357"/>
              <w:contextualSpacing w:val="0"/>
              <w:rPr>
                <w:rFonts w:ascii="Arial" w:hAnsi="Arial" w:cs="Arial"/>
                <w:color w:val="3C3C3C"/>
                <w:sz w:val="18"/>
                <w:szCs w:val="18"/>
              </w:rPr>
            </w:pPr>
            <w:r w:rsidRPr="00E758AC">
              <w:rPr>
                <w:rFonts w:ascii="Arial" w:hAnsi="Arial" w:cs="Arial"/>
                <w:color w:val="3C3C3C"/>
                <w:sz w:val="18"/>
                <w:szCs w:val="18"/>
              </w:rPr>
              <w:t>I understand that the work/evidence submitted for assessment may not be returned to me and that I have retained a copy for my records.</w:t>
            </w:r>
          </w:p>
          <w:p w14:paraId="4705C6E1" w14:textId="77777777" w:rsidR="00E96C24" w:rsidRPr="00E758AC" w:rsidRDefault="00E96C24" w:rsidP="00E96C24">
            <w:pPr>
              <w:pStyle w:val="ListParagraph"/>
              <w:numPr>
                <w:ilvl w:val="0"/>
                <w:numId w:val="2"/>
              </w:numPr>
              <w:spacing w:after="60" w:line="240" w:lineRule="auto"/>
              <w:ind w:left="499" w:hanging="357"/>
              <w:contextualSpacing w:val="0"/>
              <w:rPr>
                <w:rFonts w:ascii="Arial" w:hAnsi="Arial" w:cs="Arial"/>
                <w:color w:val="3C3C3C"/>
                <w:sz w:val="18"/>
                <w:szCs w:val="18"/>
              </w:rPr>
            </w:pPr>
            <w:r w:rsidRPr="00E758AC">
              <w:rPr>
                <w:rFonts w:ascii="Arial" w:hAnsi="Arial" w:cs="Arial"/>
                <w:color w:val="3C3C3C"/>
                <w:sz w:val="18"/>
                <w:szCs w:val="18"/>
              </w:rPr>
              <w:t>I understand that until such time as the assessment grade has been ratified through internal and external quality assurance processes it is not final.</w:t>
            </w:r>
          </w:p>
        </w:tc>
      </w:tr>
      <w:tr w:rsidR="00E96C24" w:rsidRPr="00E758AC" w14:paraId="0357BADD" w14:textId="77777777" w:rsidTr="00EA4951">
        <w:trPr>
          <w:trHeight w:val="380"/>
        </w:trPr>
        <w:tc>
          <w:tcPr>
            <w:tcW w:w="2516" w:type="dxa"/>
            <w:gridSpan w:val="2"/>
            <w:shd w:val="clear" w:color="auto" w:fill="DBD3E5"/>
            <w:vAlign w:val="center"/>
          </w:tcPr>
          <w:p w14:paraId="26BFD1A1" w14:textId="77777777" w:rsidR="00E96C24" w:rsidRPr="00E758AC" w:rsidRDefault="00E96C24" w:rsidP="00E96C24">
            <w:pPr>
              <w:rPr>
                <w:rFonts w:ascii="Arial" w:hAnsi="Arial" w:cs="Arial"/>
                <w:b/>
                <w:color w:val="3C3C3C"/>
              </w:rPr>
            </w:pPr>
            <w:r w:rsidRPr="00E758AC">
              <w:rPr>
                <w:rFonts w:ascii="Arial" w:hAnsi="Arial" w:cs="Arial"/>
                <w:b/>
                <w:color w:val="3C3C3C"/>
              </w:rPr>
              <w:t>Signature:</w:t>
            </w:r>
          </w:p>
        </w:tc>
        <w:tc>
          <w:tcPr>
            <w:tcW w:w="8649" w:type="dxa"/>
            <w:gridSpan w:val="4"/>
            <w:vAlign w:val="center"/>
          </w:tcPr>
          <w:p w14:paraId="27D9C1DD" w14:textId="77777777" w:rsidR="00E96C24" w:rsidRPr="00E758AC" w:rsidRDefault="00E96C24" w:rsidP="00E96C24">
            <w:pPr>
              <w:rPr>
                <w:rFonts w:ascii="Arial" w:hAnsi="Arial" w:cs="Arial"/>
                <w:b/>
                <w:color w:val="3C3C3C"/>
              </w:rPr>
            </w:pPr>
            <w:r>
              <w:rPr>
                <w:rFonts w:ascii="Arial" w:hAnsi="Arial" w:cs="Arial"/>
                <w:noProof/>
                <w:color w:val="1D2A57"/>
                <w:sz w:val="24"/>
                <w:szCs w:val="24"/>
                <w:lang w:eastAsia="en-GB"/>
              </w:rPr>
              <w:drawing>
                <wp:inline distT="0" distB="0" distL="0" distR="0" wp14:anchorId="6F56208C" wp14:editId="562B9238">
                  <wp:extent cx="1249680" cy="506095"/>
                  <wp:effectExtent l="0" t="0" r="7620" b="825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49680" cy="506095"/>
                          </a:xfrm>
                          <a:prstGeom prst="rect">
                            <a:avLst/>
                          </a:prstGeom>
                          <a:noFill/>
                        </pic:spPr>
                      </pic:pic>
                    </a:graphicData>
                  </a:graphic>
                </wp:inline>
              </w:drawing>
            </w:r>
          </w:p>
        </w:tc>
        <w:tc>
          <w:tcPr>
            <w:tcW w:w="1273" w:type="dxa"/>
            <w:shd w:val="clear" w:color="auto" w:fill="DBD3E5"/>
            <w:vAlign w:val="center"/>
          </w:tcPr>
          <w:p w14:paraId="67EF13D9" w14:textId="77777777" w:rsidR="00E96C24" w:rsidRPr="00E758AC" w:rsidRDefault="00E96C24" w:rsidP="00E96C24">
            <w:pPr>
              <w:rPr>
                <w:rFonts w:ascii="Arial" w:hAnsi="Arial" w:cs="Arial"/>
                <w:b/>
                <w:color w:val="3C3C3C"/>
              </w:rPr>
            </w:pPr>
            <w:r w:rsidRPr="00E758AC">
              <w:rPr>
                <w:rFonts w:ascii="Arial" w:hAnsi="Arial" w:cs="Arial"/>
                <w:b/>
                <w:color w:val="3C3C3C"/>
              </w:rPr>
              <w:t>Date:</w:t>
            </w:r>
          </w:p>
        </w:tc>
        <w:tc>
          <w:tcPr>
            <w:tcW w:w="2880" w:type="dxa"/>
            <w:gridSpan w:val="2"/>
            <w:vAlign w:val="center"/>
          </w:tcPr>
          <w:p w14:paraId="59D9607E" w14:textId="3E42A818" w:rsidR="00E96C24" w:rsidRPr="00E758AC" w:rsidRDefault="00CE2E64" w:rsidP="00E96C24">
            <w:pPr>
              <w:rPr>
                <w:rFonts w:ascii="Arial" w:hAnsi="Arial" w:cs="Arial"/>
                <w:b/>
                <w:color w:val="3C3C3C"/>
              </w:rPr>
            </w:pPr>
            <w:r>
              <w:rPr>
                <w:rFonts w:ascii="Arial" w:hAnsi="Arial" w:cs="Arial"/>
                <w:b/>
                <w:color w:val="3C3C3C"/>
              </w:rPr>
              <w:t>7</w:t>
            </w:r>
            <w:r w:rsidRPr="00CE2E64">
              <w:rPr>
                <w:rFonts w:ascii="Arial" w:hAnsi="Arial" w:cs="Arial"/>
                <w:b/>
                <w:color w:val="3C3C3C"/>
                <w:vertAlign w:val="superscript"/>
              </w:rPr>
              <w:t>th</w:t>
            </w:r>
            <w:r>
              <w:rPr>
                <w:rFonts w:ascii="Arial" w:hAnsi="Arial" w:cs="Arial"/>
                <w:b/>
                <w:color w:val="3C3C3C"/>
              </w:rPr>
              <w:t xml:space="preserve"> March 2022</w:t>
            </w:r>
          </w:p>
        </w:tc>
      </w:tr>
    </w:tbl>
    <w:p w14:paraId="5C0A2D35" w14:textId="77777777" w:rsidR="00A95670" w:rsidRDefault="00A95670" w:rsidP="00CF0828">
      <w:pPr>
        <w:rPr>
          <w:rFonts w:ascii="Arial" w:hAnsi="Arial" w:cs="Arial"/>
          <w:b/>
          <w:bCs/>
          <w:sz w:val="24"/>
          <w:szCs w:val="24"/>
        </w:rPr>
        <w:sectPr w:rsidR="00A95670" w:rsidSect="00794383">
          <w:pgSz w:w="16838" w:h="11906" w:orient="landscape"/>
          <w:pgMar w:top="1440" w:right="1440" w:bottom="1440" w:left="1440" w:header="708" w:footer="708" w:gutter="0"/>
          <w:cols w:space="708"/>
          <w:docGrid w:linePitch="360"/>
        </w:sectPr>
      </w:pPr>
    </w:p>
    <w:p w14:paraId="614E2035" w14:textId="4E0FDD73" w:rsidR="00245A75" w:rsidRDefault="00767D8A" w:rsidP="00CF0828">
      <w:pPr>
        <w:rPr>
          <w:rFonts w:ascii="Arial" w:hAnsi="Arial" w:cs="Arial"/>
          <w:b/>
          <w:bCs/>
          <w:sz w:val="24"/>
          <w:szCs w:val="24"/>
          <w:u w:val="single"/>
        </w:rPr>
      </w:pPr>
      <w:r>
        <w:rPr>
          <w:rFonts w:ascii="Arial" w:hAnsi="Arial" w:cs="Arial"/>
          <w:b/>
          <w:bCs/>
          <w:sz w:val="24"/>
          <w:szCs w:val="24"/>
          <w:u w:val="single"/>
        </w:rPr>
        <w:lastRenderedPageBreak/>
        <w:t xml:space="preserve">Introduction – </w:t>
      </w:r>
      <w:r w:rsidR="003353A4">
        <w:rPr>
          <w:rFonts w:ascii="Arial" w:hAnsi="Arial" w:cs="Arial"/>
          <w:b/>
          <w:bCs/>
          <w:sz w:val="24"/>
          <w:szCs w:val="24"/>
          <w:u w:val="single"/>
        </w:rPr>
        <w:t>Who are Mono Equipment?</w:t>
      </w:r>
    </w:p>
    <w:p w14:paraId="5C122E48" w14:textId="207E5390" w:rsidR="00D22192" w:rsidRDefault="00192D06" w:rsidP="004964CA">
      <w:pPr>
        <w:rPr>
          <w:rFonts w:ascii="Arial" w:hAnsi="Arial" w:cs="Arial"/>
          <w:sz w:val="24"/>
          <w:szCs w:val="24"/>
        </w:rPr>
      </w:pPr>
      <w:r>
        <w:rPr>
          <w:rFonts w:ascii="Arial" w:hAnsi="Arial" w:cs="Arial"/>
          <w:sz w:val="24"/>
          <w:szCs w:val="24"/>
        </w:rPr>
        <w:t xml:space="preserve">Mono Equipment are a manufacturing company based in Swansea, who supply bakery equipment to the supermarkets and independent bakeries throughout the UK and Ireland (EV1).  </w:t>
      </w:r>
      <w:r w:rsidR="006C7A6C">
        <w:rPr>
          <w:rFonts w:ascii="Arial" w:hAnsi="Arial" w:cs="Arial"/>
          <w:sz w:val="24"/>
          <w:szCs w:val="24"/>
        </w:rPr>
        <w:t xml:space="preserve">There are 108 employees in all, half of these are based in the factory and the others within the offices/sales team.  </w:t>
      </w:r>
      <w:r w:rsidR="00D22192">
        <w:rPr>
          <w:rFonts w:ascii="Arial" w:hAnsi="Arial" w:cs="Arial"/>
          <w:sz w:val="24"/>
          <w:szCs w:val="24"/>
        </w:rPr>
        <w:t xml:space="preserve">Currently 25% of employees have over 25 years’ service within the organisation and over the past </w:t>
      </w:r>
      <w:r w:rsidR="0028363B">
        <w:rPr>
          <w:rFonts w:ascii="Arial" w:hAnsi="Arial" w:cs="Arial"/>
          <w:sz w:val="24"/>
          <w:szCs w:val="24"/>
        </w:rPr>
        <w:t>months</w:t>
      </w:r>
      <w:r w:rsidR="00D22192">
        <w:rPr>
          <w:rFonts w:ascii="Arial" w:hAnsi="Arial" w:cs="Arial"/>
          <w:sz w:val="24"/>
          <w:szCs w:val="24"/>
        </w:rPr>
        <w:t xml:space="preserve"> hav</w:t>
      </w:r>
      <w:r w:rsidR="00CD20DD">
        <w:rPr>
          <w:rFonts w:ascii="Arial" w:hAnsi="Arial" w:cs="Arial"/>
          <w:sz w:val="24"/>
          <w:szCs w:val="24"/>
        </w:rPr>
        <w:t xml:space="preserve">e recruited many positions and hence 10% of employees have less than 3 months service.  </w:t>
      </w:r>
      <w:r w:rsidR="00D22192">
        <w:rPr>
          <w:rFonts w:ascii="Arial" w:hAnsi="Arial" w:cs="Arial"/>
          <w:sz w:val="24"/>
          <w:szCs w:val="24"/>
        </w:rPr>
        <w:t xml:space="preserve"> </w:t>
      </w:r>
    </w:p>
    <w:p w14:paraId="692BFAF3" w14:textId="77777777" w:rsidR="00BF101E" w:rsidRDefault="00BF101E" w:rsidP="00BF101E">
      <w:pPr>
        <w:rPr>
          <w:sz w:val="24"/>
          <w:szCs w:val="24"/>
        </w:rPr>
      </w:pPr>
    </w:p>
    <w:p w14:paraId="2C136878" w14:textId="4AC91D61" w:rsidR="008A6E32" w:rsidRPr="00FF2647" w:rsidRDefault="001D5EB8" w:rsidP="00FD335F">
      <w:pPr>
        <w:rPr>
          <w:rFonts w:ascii="Arial" w:hAnsi="Arial" w:cs="Arial"/>
          <w:b/>
          <w:bCs/>
          <w:color w:val="FF0000"/>
          <w:sz w:val="24"/>
          <w:szCs w:val="24"/>
          <w:u w:val="single"/>
        </w:rPr>
      </w:pPr>
      <w:bookmarkStart w:id="0" w:name="_Hlk75112814"/>
      <w:bookmarkEnd w:id="0"/>
      <w:r w:rsidRPr="001D5EB8">
        <w:rPr>
          <w:rFonts w:ascii="Arial" w:hAnsi="Arial" w:cs="Arial"/>
          <w:b/>
          <w:bCs/>
          <w:sz w:val="24"/>
          <w:szCs w:val="24"/>
          <w:u w:val="single"/>
        </w:rPr>
        <w:t xml:space="preserve">LO1 Be able to assess levels of employee engagement within an </w:t>
      </w:r>
      <w:r w:rsidR="00BD44B3">
        <w:rPr>
          <w:rFonts w:ascii="Arial" w:hAnsi="Arial" w:cs="Arial"/>
          <w:b/>
          <w:bCs/>
          <w:sz w:val="24"/>
          <w:szCs w:val="24"/>
          <w:u w:val="single"/>
        </w:rPr>
        <w:t>o</w:t>
      </w:r>
      <w:r w:rsidRPr="001D5EB8">
        <w:rPr>
          <w:rFonts w:ascii="Arial" w:hAnsi="Arial" w:cs="Arial"/>
          <w:b/>
          <w:bCs/>
          <w:sz w:val="24"/>
          <w:szCs w:val="24"/>
          <w:u w:val="single"/>
        </w:rPr>
        <w:t>rganisation.</w:t>
      </w:r>
      <w:r w:rsidR="00FF2647">
        <w:rPr>
          <w:rFonts w:ascii="Arial" w:hAnsi="Arial" w:cs="Arial"/>
          <w:b/>
          <w:bCs/>
          <w:sz w:val="24"/>
          <w:szCs w:val="24"/>
          <w:u w:val="single"/>
        </w:rPr>
        <w:t xml:space="preserve"> </w:t>
      </w:r>
    </w:p>
    <w:p w14:paraId="2C3CC97B" w14:textId="062504A1" w:rsidR="004345FD" w:rsidRPr="00FD335F" w:rsidRDefault="00FD335F" w:rsidP="009925A5">
      <w:pPr>
        <w:spacing w:after="200" w:line="276" w:lineRule="auto"/>
        <w:rPr>
          <w:rFonts w:ascii="Arial" w:hAnsi="Arial" w:cs="Arial"/>
          <w:b/>
          <w:bCs/>
          <w:sz w:val="24"/>
          <w:szCs w:val="24"/>
          <w:u w:val="single"/>
        </w:rPr>
      </w:pPr>
      <w:r w:rsidRPr="00FD335F">
        <w:rPr>
          <w:rFonts w:ascii="Arial" w:hAnsi="Arial" w:cs="Arial"/>
          <w:b/>
          <w:bCs/>
          <w:sz w:val="24"/>
          <w:szCs w:val="24"/>
          <w:u w:val="single"/>
        </w:rPr>
        <w:t xml:space="preserve">Question </w:t>
      </w:r>
      <w:r w:rsidR="009A1A25" w:rsidRPr="00FD335F">
        <w:rPr>
          <w:rFonts w:ascii="Arial" w:hAnsi="Arial" w:cs="Arial"/>
          <w:b/>
          <w:bCs/>
          <w:sz w:val="24"/>
          <w:szCs w:val="24"/>
          <w:u w:val="single"/>
        </w:rPr>
        <w:t xml:space="preserve">1.1 Identify, and justify selection of, suitable diagnostic tools for measuring employee engagement in the organisation </w:t>
      </w:r>
      <w:r w:rsidR="008547C9" w:rsidRPr="00FD335F">
        <w:rPr>
          <w:rFonts w:ascii="Arial" w:hAnsi="Arial" w:cs="Arial"/>
          <w:b/>
          <w:bCs/>
          <w:color w:val="FF0000"/>
          <w:sz w:val="24"/>
          <w:szCs w:val="24"/>
          <w:u w:val="single"/>
        </w:rPr>
        <w:t xml:space="preserve"> </w:t>
      </w:r>
    </w:p>
    <w:p w14:paraId="040A9AB9" w14:textId="4FB50E5D" w:rsidR="00966626" w:rsidRDefault="00400836" w:rsidP="00400836">
      <w:pPr>
        <w:rPr>
          <w:rFonts w:ascii="Arial" w:hAnsi="Arial" w:cs="Arial"/>
          <w:sz w:val="24"/>
          <w:szCs w:val="24"/>
        </w:rPr>
      </w:pPr>
      <w:r>
        <w:rPr>
          <w:rFonts w:ascii="Arial" w:hAnsi="Arial" w:cs="Arial"/>
          <w:sz w:val="24"/>
          <w:szCs w:val="24"/>
        </w:rPr>
        <w:t>During September 2021, it was recognised through talking to employees that there was discontent amongst some of the workforce for reasons such as salaries, communication</w:t>
      </w:r>
      <w:r w:rsidR="003C781D">
        <w:rPr>
          <w:rFonts w:ascii="Arial" w:hAnsi="Arial" w:cs="Arial"/>
          <w:sz w:val="24"/>
          <w:szCs w:val="24"/>
        </w:rPr>
        <w:t>, management</w:t>
      </w:r>
      <w:r>
        <w:rPr>
          <w:rFonts w:ascii="Arial" w:hAnsi="Arial" w:cs="Arial"/>
          <w:sz w:val="24"/>
          <w:szCs w:val="24"/>
        </w:rPr>
        <w:t xml:space="preserve"> and product quality.  There was more than the normal discontent </w:t>
      </w:r>
      <w:r w:rsidR="009E3B3D">
        <w:rPr>
          <w:rFonts w:ascii="Arial" w:hAnsi="Arial" w:cs="Arial"/>
          <w:sz w:val="24"/>
          <w:szCs w:val="24"/>
        </w:rPr>
        <w:t xml:space="preserve">at this time </w:t>
      </w:r>
      <w:r>
        <w:rPr>
          <w:rFonts w:ascii="Arial" w:hAnsi="Arial" w:cs="Arial"/>
          <w:sz w:val="24"/>
          <w:szCs w:val="24"/>
        </w:rPr>
        <w:t xml:space="preserve">as supervisors and those who have never spoke openly about this before were saying the same thing.  </w:t>
      </w:r>
      <w:r w:rsidR="004670C5">
        <w:rPr>
          <w:rFonts w:ascii="Arial" w:hAnsi="Arial" w:cs="Arial"/>
          <w:sz w:val="24"/>
          <w:szCs w:val="24"/>
        </w:rPr>
        <w:t xml:space="preserve">There was a higher level of absenteeism (EV2), absence rates are usually below 2.5%, however during September was above </w:t>
      </w:r>
      <w:r w:rsidR="001B2336">
        <w:rPr>
          <w:rFonts w:ascii="Arial" w:hAnsi="Arial" w:cs="Arial"/>
          <w:sz w:val="24"/>
          <w:szCs w:val="24"/>
        </w:rPr>
        <w:t>5</w:t>
      </w:r>
      <w:r w:rsidR="004670C5">
        <w:rPr>
          <w:rFonts w:ascii="Arial" w:hAnsi="Arial" w:cs="Arial"/>
          <w:sz w:val="24"/>
          <w:szCs w:val="24"/>
        </w:rPr>
        <w:t>% and</w:t>
      </w:r>
      <w:r>
        <w:rPr>
          <w:rFonts w:ascii="Arial" w:hAnsi="Arial" w:cs="Arial"/>
          <w:sz w:val="24"/>
          <w:szCs w:val="24"/>
        </w:rPr>
        <w:t xml:space="preserve"> an employee with over 20 years employment resigned to become a delivery driver</w:t>
      </w:r>
      <w:r w:rsidR="004670C5">
        <w:rPr>
          <w:rFonts w:ascii="Arial" w:hAnsi="Arial" w:cs="Arial"/>
          <w:sz w:val="24"/>
          <w:szCs w:val="24"/>
        </w:rPr>
        <w:t xml:space="preserve">.  During </w:t>
      </w:r>
      <w:r>
        <w:rPr>
          <w:rFonts w:ascii="Arial" w:hAnsi="Arial" w:cs="Arial"/>
          <w:sz w:val="24"/>
          <w:szCs w:val="24"/>
        </w:rPr>
        <w:t>his exit interview</w:t>
      </w:r>
      <w:r w:rsidR="004670C5">
        <w:rPr>
          <w:rFonts w:ascii="Arial" w:hAnsi="Arial" w:cs="Arial"/>
          <w:sz w:val="24"/>
          <w:szCs w:val="24"/>
        </w:rPr>
        <w:t>, he</w:t>
      </w:r>
      <w:r>
        <w:rPr>
          <w:rFonts w:ascii="Arial" w:hAnsi="Arial" w:cs="Arial"/>
          <w:sz w:val="24"/>
          <w:szCs w:val="24"/>
        </w:rPr>
        <w:t xml:space="preserve"> mentioned ‘what’s the point</w:t>
      </w:r>
      <w:r w:rsidR="004670C5">
        <w:rPr>
          <w:rFonts w:ascii="Arial" w:hAnsi="Arial" w:cs="Arial"/>
          <w:sz w:val="24"/>
          <w:szCs w:val="24"/>
        </w:rPr>
        <w:t xml:space="preserve"> in staying here</w:t>
      </w:r>
      <w:r>
        <w:rPr>
          <w:rFonts w:ascii="Arial" w:hAnsi="Arial" w:cs="Arial"/>
          <w:sz w:val="24"/>
          <w:szCs w:val="24"/>
        </w:rPr>
        <w:t>’, (EV</w:t>
      </w:r>
      <w:r w:rsidR="00F164EB">
        <w:rPr>
          <w:rFonts w:ascii="Arial" w:hAnsi="Arial" w:cs="Arial"/>
          <w:sz w:val="24"/>
          <w:szCs w:val="24"/>
        </w:rPr>
        <w:t>3</w:t>
      </w:r>
      <w:r>
        <w:rPr>
          <w:rFonts w:ascii="Arial" w:hAnsi="Arial" w:cs="Arial"/>
          <w:sz w:val="24"/>
          <w:szCs w:val="24"/>
        </w:rPr>
        <w:t>)</w:t>
      </w:r>
      <w:r w:rsidR="004670C5">
        <w:rPr>
          <w:rFonts w:ascii="Arial" w:hAnsi="Arial" w:cs="Arial"/>
          <w:sz w:val="24"/>
          <w:szCs w:val="24"/>
        </w:rPr>
        <w:t xml:space="preserve">.  With all the above reasons given within </w:t>
      </w:r>
      <w:r w:rsidR="00933091">
        <w:rPr>
          <w:rFonts w:ascii="Arial" w:hAnsi="Arial" w:cs="Arial"/>
          <w:sz w:val="24"/>
          <w:szCs w:val="24"/>
        </w:rPr>
        <w:t xml:space="preserve">a short space of time, </w:t>
      </w:r>
      <w:r>
        <w:rPr>
          <w:rFonts w:ascii="Arial" w:hAnsi="Arial" w:cs="Arial"/>
          <w:sz w:val="24"/>
          <w:szCs w:val="24"/>
        </w:rPr>
        <w:t xml:space="preserve">it </w:t>
      </w:r>
      <w:r w:rsidR="001D37B6">
        <w:rPr>
          <w:rFonts w:ascii="Arial" w:hAnsi="Arial" w:cs="Arial"/>
          <w:sz w:val="24"/>
          <w:szCs w:val="24"/>
        </w:rPr>
        <w:t xml:space="preserve">was instantly </w:t>
      </w:r>
      <w:r w:rsidR="00176F7E">
        <w:rPr>
          <w:rFonts w:ascii="Arial" w:hAnsi="Arial" w:cs="Arial"/>
          <w:sz w:val="24"/>
          <w:szCs w:val="24"/>
        </w:rPr>
        <w:t>identified</w:t>
      </w:r>
      <w:r w:rsidR="001D37B6">
        <w:rPr>
          <w:rFonts w:ascii="Arial" w:hAnsi="Arial" w:cs="Arial"/>
          <w:sz w:val="24"/>
          <w:szCs w:val="24"/>
        </w:rPr>
        <w:t xml:space="preserve"> that </w:t>
      </w:r>
      <w:r>
        <w:rPr>
          <w:rFonts w:ascii="Arial" w:hAnsi="Arial" w:cs="Arial"/>
          <w:sz w:val="24"/>
          <w:szCs w:val="24"/>
        </w:rPr>
        <w:t xml:space="preserve">there was </w:t>
      </w:r>
      <w:r w:rsidR="00966626">
        <w:rPr>
          <w:rFonts w:ascii="Arial" w:hAnsi="Arial" w:cs="Arial"/>
          <w:sz w:val="24"/>
          <w:szCs w:val="24"/>
        </w:rPr>
        <w:t>dissatisfaction</w:t>
      </w:r>
      <w:r w:rsidR="004670C5">
        <w:rPr>
          <w:rFonts w:ascii="Arial" w:hAnsi="Arial" w:cs="Arial"/>
          <w:sz w:val="24"/>
          <w:szCs w:val="24"/>
        </w:rPr>
        <w:t xml:space="preserve"> amongst the workforce</w:t>
      </w:r>
      <w:r w:rsidR="003C781D">
        <w:rPr>
          <w:rFonts w:ascii="Arial" w:hAnsi="Arial" w:cs="Arial"/>
          <w:sz w:val="24"/>
          <w:szCs w:val="24"/>
        </w:rPr>
        <w:t xml:space="preserve"> which was </w:t>
      </w:r>
      <w:r w:rsidR="00933091">
        <w:rPr>
          <w:rFonts w:ascii="Arial" w:hAnsi="Arial" w:cs="Arial"/>
          <w:sz w:val="24"/>
          <w:szCs w:val="24"/>
        </w:rPr>
        <w:t xml:space="preserve">starting to </w:t>
      </w:r>
      <w:r w:rsidR="003C781D">
        <w:rPr>
          <w:rFonts w:ascii="Arial" w:hAnsi="Arial" w:cs="Arial"/>
          <w:sz w:val="24"/>
          <w:szCs w:val="24"/>
        </w:rPr>
        <w:t>affect</w:t>
      </w:r>
      <w:r w:rsidR="00933091">
        <w:rPr>
          <w:rFonts w:ascii="Arial" w:hAnsi="Arial" w:cs="Arial"/>
          <w:sz w:val="24"/>
          <w:szCs w:val="24"/>
        </w:rPr>
        <w:t xml:space="preserve"> </w:t>
      </w:r>
      <w:r w:rsidR="003C781D">
        <w:rPr>
          <w:rFonts w:ascii="Arial" w:hAnsi="Arial" w:cs="Arial"/>
          <w:sz w:val="24"/>
          <w:szCs w:val="24"/>
        </w:rPr>
        <w:t>engagement.</w:t>
      </w:r>
      <w:r w:rsidR="00966626">
        <w:rPr>
          <w:rFonts w:ascii="Arial" w:hAnsi="Arial" w:cs="Arial"/>
          <w:sz w:val="24"/>
          <w:szCs w:val="24"/>
        </w:rPr>
        <w:t xml:space="preserve">  </w:t>
      </w:r>
      <w:r w:rsidR="00F164EB">
        <w:rPr>
          <w:rFonts w:ascii="Arial" w:hAnsi="Arial" w:cs="Arial"/>
          <w:sz w:val="24"/>
          <w:szCs w:val="24"/>
        </w:rPr>
        <w:t xml:space="preserve"> </w:t>
      </w:r>
    </w:p>
    <w:p w14:paraId="7BBC3975" w14:textId="3CBF1667" w:rsidR="00F164EB" w:rsidRDefault="00430A66" w:rsidP="003C781D">
      <w:pPr>
        <w:shd w:val="clear" w:color="auto" w:fill="FFFFFF"/>
        <w:spacing w:before="100" w:beforeAutospacing="1" w:after="100" w:afterAutospacing="1" w:line="240" w:lineRule="auto"/>
        <w:rPr>
          <w:rFonts w:ascii="Arial" w:hAnsi="Arial" w:cs="Arial"/>
          <w:sz w:val="24"/>
          <w:szCs w:val="24"/>
        </w:rPr>
      </w:pPr>
      <w:r>
        <w:rPr>
          <w:rFonts w:ascii="Arial" w:eastAsia="Times New Roman" w:hAnsi="Arial" w:cs="Arial"/>
          <w:sz w:val="24"/>
          <w:szCs w:val="24"/>
          <w:lang w:eastAsia="en-GB"/>
        </w:rPr>
        <w:t xml:space="preserve">According to Debara (2021), engaged employees feel happy and content in their roles, connected with their manager, more productive </w:t>
      </w:r>
      <w:r w:rsidR="003C781D">
        <w:rPr>
          <w:rFonts w:ascii="Arial" w:eastAsia="Times New Roman" w:hAnsi="Arial" w:cs="Arial"/>
          <w:sz w:val="24"/>
          <w:szCs w:val="24"/>
          <w:lang w:eastAsia="en-GB"/>
        </w:rPr>
        <w:t>and positive.  When e</w:t>
      </w:r>
      <w:r>
        <w:rPr>
          <w:rFonts w:ascii="Arial" w:eastAsia="Times New Roman" w:hAnsi="Arial" w:cs="Arial"/>
          <w:sz w:val="24"/>
          <w:szCs w:val="24"/>
          <w:lang w:eastAsia="en-GB"/>
        </w:rPr>
        <w:t xml:space="preserve">mployees feel committed to their organisation, </w:t>
      </w:r>
      <w:r w:rsidR="003C781D">
        <w:rPr>
          <w:rFonts w:ascii="Arial" w:eastAsia="Times New Roman" w:hAnsi="Arial" w:cs="Arial"/>
          <w:sz w:val="24"/>
          <w:szCs w:val="24"/>
          <w:lang w:eastAsia="en-GB"/>
        </w:rPr>
        <w:t xml:space="preserve">they will be satisfied </w:t>
      </w:r>
      <w:r>
        <w:rPr>
          <w:rFonts w:ascii="Arial" w:eastAsia="Times New Roman" w:hAnsi="Arial" w:cs="Arial"/>
          <w:sz w:val="24"/>
          <w:szCs w:val="24"/>
          <w:lang w:eastAsia="en-GB"/>
        </w:rPr>
        <w:t>in their role (HBR 2021).</w:t>
      </w:r>
      <w:r w:rsidR="003C781D">
        <w:rPr>
          <w:rFonts w:ascii="Arial" w:eastAsia="Times New Roman" w:hAnsi="Arial" w:cs="Arial"/>
          <w:sz w:val="24"/>
          <w:szCs w:val="24"/>
          <w:lang w:eastAsia="en-GB"/>
        </w:rPr>
        <w:t xml:space="preserve">  </w:t>
      </w:r>
      <w:r w:rsidR="00933091">
        <w:rPr>
          <w:rFonts w:ascii="Arial" w:eastAsia="Times New Roman" w:hAnsi="Arial" w:cs="Arial"/>
          <w:sz w:val="24"/>
          <w:szCs w:val="24"/>
          <w:lang w:eastAsia="en-GB"/>
        </w:rPr>
        <w:t>As s</w:t>
      </w:r>
      <w:r w:rsidR="003C781D">
        <w:rPr>
          <w:rFonts w:ascii="Arial" w:eastAsia="Times New Roman" w:hAnsi="Arial" w:cs="Arial"/>
          <w:sz w:val="24"/>
          <w:szCs w:val="24"/>
          <w:lang w:eastAsia="en-GB"/>
        </w:rPr>
        <w:t>ome employees at Mono were not feeling this way</w:t>
      </w:r>
      <w:r w:rsidR="00933091">
        <w:rPr>
          <w:rFonts w:ascii="Arial" w:eastAsia="Times New Roman" w:hAnsi="Arial" w:cs="Arial"/>
          <w:sz w:val="24"/>
          <w:szCs w:val="24"/>
          <w:lang w:eastAsia="en-GB"/>
        </w:rPr>
        <w:t xml:space="preserve">, I informed </w:t>
      </w:r>
      <w:r w:rsidR="003C781D">
        <w:rPr>
          <w:rFonts w:ascii="Arial" w:eastAsia="Times New Roman" w:hAnsi="Arial" w:cs="Arial"/>
          <w:sz w:val="24"/>
          <w:szCs w:val="24"/>
          <w:lang w:eastAsia="en-GB"/>
        </w:rPr>
        <w:t xml:space="preserve">the Managing Director </w:t>
      </w:r>
      <w:r w:rsidR="00933091">
        <w:rPr>
          <w:rFonts w:ascii="Arial" w:eastAsia="Times New Roman" w:hAnsi="Arial" w:cs="Arial"/>
          <w:sz w:val="24"/>
          <w:szCs w:val="24"/>
          <w:lang w:eastAsia="en-GB"/>
        </w:rPr>
        <w:t xml:space="preserve">that </w:t>
      </w:r>
      <w:r w:rsidR="00F7221B">
        <w:rPr>
          <w:rFonts w:ascii="Arial" w:eastAsia="Times New Roman" w:hAnsi="Arial" w:cs="Arial"/>
          <w:sz w:val="24"/>
          <w:szCs w:val="24"/>
          <w:lang w:eastAsia="en-GB"/>
        </w:rPr>
        <w:t xml:space="preserve">I thought </w:t>
      </w:r>
      <w:r w:rsidR="00933091">
        <w:rPr>
          <w:rFonts w:ascii="Arial" w:eastAsia="Times New Roman" w:hAnsi="Arial" w:cs="Arial"/>
          <w:sz w:val="24"/>
          <w:szCs w:val="24"/>
          <w:lang w:eastAsia="en-GB"/>
        </w:rPr>
        <w:t xml:space="preserve">there was an issue with engagement at site </w:t>
      </w:r>
      <w:r w:rsidR="003C781D">
        <w:rPr>
          <w:rFonts w:ascii="Arial" w:eastAsia="Times New Roman" w:hAnsi="Arial" w:cs="Arial"/>
          <w:sz w:val="24"/>
          <w:szCs w:val="24"/>
          <w:lang w:eastAsia="en-GB"/>
        </w:rPr>
        <w:t xml:space="preserve">(EV4).  </w:t>
      </w:r>
      <w:r w:rsidR="00F164EB">
        <w:rPr>
          <w:rFonts w:ascii="Arial" w:hAnsi="Arial" w:cs="Arial"/>
          <w:sz w:val="24"/>
          <w:szCs w:val="24"/>
        </w:rPr>
        <w:t xml:space="preserve"> </w:t>
      </w:r>
    </w:p>
    <w:p w14:paraId="49A90E7C" w14:textId="5C949146" w:rsidR="00CB65A2" w:rsidRDefault="00CB6E43" w:rsidP="001A28B0">
      <w:pPr>
        <w:rPr>
          <w:rFonts w:ascii="Arial" w:hAnsi="Arial" w:cs="Arial"/>
          <w:sz w:val="24"/>
          <w:szCs w:val="24"/>
        </w:rPr>
      </w:pPr>
      <w:r>
        <w:rPr>
          <w:rFonts w:ascii="Arial" w:hAnsi="Arial" w:cs="Arial"/>
          <w:sz w:val="24"/>
          <w:szCs w:val="24"/>
        </w:rPr>
        <w:t>There are several diagnostic tools that c</w:t>
      </w:r>
      <w:r w:rsidR="00933091">
        <w:rPr>
          <w:rFonts w:ascii="Arial" w:hAnsi="Arial" w:cs="Arial"/>
          <w:sz w:val="24"/>
          <w:szCs w:val="24"/>
        </w:rPr>
        <w:t xml:space="preserve">ould have been </w:t>
      </w:r>
      <w:r>
        <w:rPr>
          <w:rFonts w:ascii="Arial" w:hAnsi="Arial" w:cs="Arial"/>
          <w:sz w:val="24"/>
          <w:szCs w:val="24"/>
        </w:rPr>
        <w:t xml:space="preserve">used </w:t>
      </w:r>
      <w:r w:rsidR="0001188D">
        <w:rPr>
          <w:rFonts w:ascii="Arial" w:hAnsi="Arial" w:cs="Arial"/>
          <w:sz w:val="24"/>
          <w:szCs w:val="24"/>
        </w:rPr>
        <w:t xml:space="preserve">at the time </w:t>
      </w:r>
      <w:r w:rsidR="003C781D">
        <w:rPr>
          <w:rFonts w:ascii="Arial" w:hAnsi="Arial" w:cs="Arial"/>
          <w:sz w:val="24"/>
          <w:szCs w:val="24"/>
        </w:rPr>
        <w:t xml:space="preserve">by Mono Equipment </w:t>
      </w:r>
      <w:r>
        <w:rPr>
          <w:rFonts w:ascii="Arial" w:hAnsi="Arial" w:cs="Arial"/>
          <w:sz w:val="24"/>
          <w:szCs w:val="24"/>
        </w:rPr>
        <w:t xml:space="preserve">to monitor employee engagement </w:t>
      </w:r>
      <w:r w:rsidR="00A85A88">
        <w:rPr>
          <w:rFonts w:ascii="Arial" w:hAnsi="Arial" w:cs="Arial"/>
          <w:sz w:val="24"/>
          <w:szCs w:val="24"/>
        </w:rPr>
        <w:t xml:space="preserve">and measure employee attitudes </w:t>
      </w:r>
      <w:r>
        <w:rPr>
          <w:rFonts w:ascii="Arial" w:hAnsi="Arial" w:cs="Arial"/>
          <w:sz w:val="24"/>
          <w:szCs w:val="24"/>
        </w:rPr>
        <w:t>such as</w:t>
      </w:r>
      <w:r w:rsidR="00CB65A2">
        <w:rPr>
          <w:rFonts w:ascii="Arial" w:hAnsi="Arial" w:cs="Arial"/>
          <w:sz w:val="24"/>
          <w:szCs w:val="24"/>
        </w:rPr>
        <w:t>:</w:t>
      </w:r>
    </w:p>
    <w:p w14:paraId="7A26B41E" w14:textId="6CBF14A7" w:rsidR="00CB65A2" w:rsidRDefault="00CB65A2" w:rsidP="008B6900">
      <w:pPr>
        <w:rPr>
          <w:rFonts w:ascii="Arial" w:hAnsi="Arial" w:cs="Arial"/>
          <w:sz w:val="24"/>
          <w:szCs w:val="24"/>
        </w:rPr>
      </w:pPr>
      <w:r w:rsidRPr="00351685">
        <w:rPr>
          <w:rFonts w:ascii="Arial" w:hAnsi="Arial" w:cs="Arial"/>
          <w:sz w:val="24"/>
          <w:szCs w:val="24"/>
          <w:u w:val="single"/>
        </w:rPr>
        <w:t>E</w:t>
      </w:r>
      <w:r w:rsidR="00CB6E43" w:rsidRPr="00351685">
        <w:rPr>
          <w:rFonts w:ascii="Arial" w:hAnsi="Arial" w:cs="Arial"/>
          <w:sz w:val="24"/>
          <w:szCs w:val="24"/>
          <w:u w:val="single"/>
        </w:rPr>
        <w:t xml:space="preserve">mployee </w:t>
      </w:r>
      <w:r w:rsidR="0001188D" w:rsidRPr="00351685">
        <w:rPr>
          <w:rFonts w:ascii="Arial" w:hAnsi="Arial" w:cs="Arial"/>
          <w:sz w:val="24"/>
          <w:szCs w:val="24"/>
          <w:u w:val="single"/>
        </w:rPr>
        <w:t xml:space="preserve">satisfaction </w:t>
      </w:r>
      <w:r w:rsidR="0028363B" w:rsidRPr="00351685">
        <w:rPr>
          <w:rFonts w:ascii="Arial" w:hAnsi="Arial" w:cs="Arial"/>
          <w:sz w:val="24"/>
          <w:szCs w:val="24"/>
          <w:u w:val="single"/>
        </w:rPr>
        <w:t>surveys</w:t>
      </w:r>
      <w:r w:rsidR="00CB6E43">
        <w:rPr>
          <w:rFonts w:ascii="Arial" w:hAnsi="Arial" w:cs="Arial"/>
          <w:sz w:val="24"/>
          <w:szCs w:val="24"/>
        </w:rPr>
        <w:t xml:space="preserve">, </w:t>
      </w:r>
      <w:r w:rsidR="008B6900">
        <w:rPr>
          <w:rFonts w:ascii="Arial" w:hAnsi="Arial" w:cs="Arial"/>
          <w:sz w:val="24"/>
          <w:szCs w:val="24"/>
        </w:rPr>
        <w:t xml:space="preserve">obtaining </w:t>
      </w:r>
      <w:r w:rsidR="00FF2169">
        <w:rPr>
          <w:rFonts w:ascii="Arial" w:hAnsi="Arial" w:cs="Arial"/>
          <w:sz w:val="24"/>
          <w:szCs w:val="24"/>
        </w:rPr>
        <w:t>opinions and reviews of employees</w:t>
      </w:r>
      <w:r w:rsidR="008B6900">
        <w:rPr>
          <w:rFonts w:ascii="Arial" w:hAnsi="Arial" w:cs="Arial"/>
          <w:sz w:val="24"/>
          <w:szCs w:val="24"/>
        </w:rPr>
        <w:t xml:space="preserve"> </w:t>
      </w:r>
      <w:r w:rsidR="001B25E8">
        <w:rPr>
          <w:rFonts w:ascii="Arial" w:hAnsi="Arial" w:cs="Arial"/>
          <w:sz w:val="24"/>
          <w:szCs w:val="24"/>
        </w:rPr>
        <w:t xml:space="preserve">and how much they feel valued within an organisation </w:t>
      </w:r>
      <w:r w:rsidR="00937A70">
        <w:rPr>
          <w:rFonts w:ascii="Arial" w:hAnsi="Arial" w:cs="Arial"/>
          <w:sz w:val="24"/>
          <w:szCs w:val="24"/>
        </w:rPr>
        <w:t xml:space="preserve">and analysing responses </w:t>
      </w:r>
      <w:r w:rsidR="008B6900">
        <w:rPr>
          <w:rFonts w:ascii="Arial" w:hAnsi="Arial" w:cs="Arial"/>
          <w:sz w:val="24"/>
          <w:szCs w:val="24"/>
        </w:rPr>
        <w:t>(Brooke 2021)</w:t>
      </w:r>
      <w:r w:rsidR="00FF2169">
        <w:rPr>
          <w:rFonts w:ascii="Arial" w:hAnsi="Arial" w:cs="Arial"/>
          <w:sz w:val="24"/>
          <w:szCs w:val="24"/>
        </w:rPr>
        <w:t xml:space="preserve">.  These are usually anonymous </w:t>
      </w:r>
      <w:r w:rsidR="00636664">
        <w:rPr>
          <w:rFonts w:ascii="Arial" w:hAnsi="Arial" w:cs="Arial"/>
          <w:sz w:val="24"/>
          <w:szCs w:val="24"/>
        </w:rPr>
        <w:t xml:space="preserve">and multiple choice </w:t>
      </w:r>
      <w:r w:rsidR="00FF2169">
        <w:rPr>
          <w:rFonts w:ascii="Arial" w:hAnsi="Arial" w:cs="Arial"/>
          <w:sz w:val="24"/>
          <w:szCs w:val="24"/>
        </w:rPr>
        <w:t xml:space="preserve">so employees can be honest about how they are feeling </w:t>
      </w:r>
      <w:r w:rsidR="003657F5">
        <w:rPr>
          <w:rFonts w:ascii="Arial" w:hAnsi="Arial" w:cs="Arial"/>
          <w:sz w:val="24"/>
          <w:szCs w:val="24"/>
        </w:rPr>
        <w:t>about</w:t>
      </w:r>
      <w:r w:rsidR="00FF2169">
        <w:rPr>
          <w:rFonts w:ascii="Arial" w:hAnsi="Arial" w:cs="Arial"/>
          <w:sz w:val="24"/>
          <w:szCs w:val="24"/>
        </w:rPr>
        <w:t xml:space="preserve"> any good/bad experiences</w:t>
      </w:r>
      <w:r w:rsidR="008A09DC">
        <w:rPr>
          <w:rFonts w:ascii="Arial" w:hAnsi="Arial" w:cs="Arial"/>
          <w:sz w:val="24"/>
          <w:szCs w:val="24"/>
        </w:rPr>
        <w:t xml:space="preserve"> they have had</w:t>
      </w:r>
      <w:r w:rsidR="00FF2169">
        <w:rPr>
          <w:rFonts w:ascii="Arial" w:hAnsi="Arial" w:cs="Arial"/>
          <w:sz w:val="24"/>
          <w:szCs w:val="24"/>
        </w:rPr>
        <w:t xml:space="preserve">.  </w:t>
      </w:r>
      <w:r w:rsidR="008B6900">
        <w:rPr>
          <w:rFonts w:ascii="Arial" w:hAnsi="Arial" w:cs="Arial"/>
          <w:sz w:val="24"/>
          <w:szCs w:val="24"/>
        </w:rPr>
        <w:t xml:space="preserve">They are a way of getting feedback on work culture and what motivates </w:t>
      </w:r>
      <w:r w:rsidR="008A09DC">
        <w:rPr>
          <w:rFonts w:ascii="Arial" w:hAnsi="Arial" w:cs="Arial"/>
          <w:sz w:val="24"/>
          <w:szCs w:val="24"/>
        </w:rPr>
        <w:t>employees</w:t>
      </w:r>
      <w:r w:rsidR="003657F5">
        <w:rPr>
          <w:rFonts w:ascii="Arial" w:hAnsi="Arial" w:cs="Arial"/>
          <w:sz w:val="24"/>
          <w:szCs w:val="24"/>
        </w:rPr>
        <w:t xml:space="preserve"> </w:t>
      </w:r>
      <w:r w:rsidR="008A09DC">
        <w:rPr>
          <w:rFonts w:ascii="Arial" w:hAnsi="Arial" w:cs="Arial"/>
          <w:sz w:val="24"/>
          <w:szCs w:val="24"/>
        </w:rPr>
        <w:t xml:space="preserve">and are a gauge of whether there will be a turnover issue in the future (Miller 2018).  Employee surveys also make employees feel as though they </w:t>
      </w:r>
      <w:r w:rsidR="003657F5">
        <w:rPr>
          <w:rFonts w:ascii="Arial" w:hAnsi="Arial" w:cs="Arial"/>
          <w:sz w:val="24"/>
          <w:szCs w:val="24"/>
        </w:rPr>
        <w:t>are being listened to</w:t>
      </w:r>
      <w:r w:rsidR="0001188D">
        <w:rPr>
          <w:rFonts w:ascii="Arial" w:hAnsi="Arial" w:cs="Arial"/>
          <w:sz w:val="24"/>
          <w:szCs w:val="24"/>
        </w:rPr>
        <w:t>, especially if they see changes being made</w:t>
      </w:r>
      <w:r w:rsidR="003657F5">
        <w:rPr>
          <w:rFonts w:ascii="Arial" w:hAnsi="Arial" w:cs="Arial"/>
          <w:sz w:val="24"/>
          <w:szCs w:val="24"/>
        </w:rPr>
        <w:t>.  There are however disadvantages to surveys such as</w:t>
      </w:r>
      <w:r w:rsidR="005A5B88">
        <w:rPr>
          <w:rFonts w:ascii="Arial" w:hAnsi="Arial" w:cs="Arial"/>
          <w:sz w:val="24"/>
          <w:szCs w:val="24"/>
        </w:rPr>
        <w:t>,</w:t>
      </w:r>
      <w:r w:rsidR="003657F5">
        <w:rPr>
          <w:rFonts w:ascii="Arial" w:hAnsi="Arial" w:cs="Arial"/>
          <w:sz w:val="24"/>
          <w:szCs w:val="24"/>
        </w:rPr>
        <w:t xml:space="preserve"> </w:t>
      </w:r>
      <w:r w:rsidR="00C46770">
        <w:rPr>
          <w:rFonts w:ascii="Arial" w:hAnsi="Arial" w:cs="Arial"/>
          <w:sz w:val="24"/>
          <w:szCs w:val="24"/>
        </w:rPr>
        <w:t xml:space="preserve">they take time to implement and require a follow </w:t>
      </w:r>
      <w:r w:rsidR="0028363B">
        <w:rPr>
          <w:rFonts w:ascii="Arial" w:hAnsi="Arial" w:cs="Arial"/>
          <w:sz w:val="24"/>
          <w:szCs w:val="24"/>
        </w:rPr>
        <w:t>up,</w:t>
      </w:r>
      <w:r w:rsidR="00C46770">
        <w:rPr>
          <w:rFonts w:ascii="Arial" w:hAnsi="Arial" w:cs="Arial"/>
          <w:sz w:val="24"/>
          <w:szCs w:val="24"/>
        </w:rPr>
        <w:t xml:space="preserve"> so employees don’t feel ignored (Miller 2018).</w:t>
      </w:r>
      <w:r w:rsidR="00B83810">
        <w:rPr>
          <w:rFonts w:ascii="Arial" w:hAnsi="Arial" w:cs="Arial"/>
          <w:sz w:val="24"/>
          <w:szCs w:val="24"/>
        </w:rPr>
        <w:t xml:space="preserve">  </w:t>
      </w:r>
      <w:r w:rsidR="00B83810" w:rsidRPr="00B83810">
        <w:rPr>
          <w:rFonts w:ascii="Arial" w:hAnsi="Arial" w:cs="Arial"/>
          <w:sz w:val="24"/>
          <w:szCs w:val="24"/>
        </w:rPr>
        <w:t xml:space="preserve">Surveys </w:t>
      </w:r>
      <w:r w:rsidR="00B83810">
        <w:rPr>
          <w:rFonts w:ascii="Arial" w:hAnsi="Arial" w:cs="Arial"/>
          <w:sz w:val="24"/>
          <w:szCs w:val="24"/>
        </w:rPr>
        <w:t xml:space="preserve">are ideal to know how </w:t>
      </w:r>
      <w:r w:rsidR="00B83810" w:rsidRPr="00B83810">
        <w:rPr>
          <w:rFonts w:ascii="Arial" w:hAnsi="Arial" w:cs="Arial"/>
          <w:sz w:val="24"/>
          <w:szCs w:val="24"/>
        </w:rPr>
        <w:t xml:space="preserve">employees feel at </w:t>
      </w:r>
      <w:r w:rsidR="00B83810" w:rsidRPr="00B83810">
        <w:rPr>
          <w:rFonts w:ascii="Arial" w:hAnsi="Arial" w:cs="Arial"/>
          <w:sz w:val="24"/>
          <w:szCs w:val="24"/>
        </w:rPr>
        <w:lastRenderedPageBreak/>
        <w:t>the time</w:t>
      </w:r>
      <w:r w:rsidR="00B83810">
        <w:rPr>
          <w:rFonts w:ascii="Arial" w:hAnsi="Arial" w:cs="Arial"/>
          <w:sz w:val="24"/>
          <w:szCs w:val="24"/>
        </w:rPr>
        <w:t xml:space="preserve">, however results can be short lived as they </w:t>
      </w:r>
      <w:r w:rsidR="003D025A">
        <w:rPr>
          <w:rFonts w:ascii="Arial" w:hAnsi="Arial" w:cs="Arial"/>
          <w:sz w:val="24"/>
          <w:szCs w:val="24"/>
        </w:rPr>
        <w:t>may be having a particularly bad day when the survey was taken (Munroe 2018).</w:t>
      </w:r>
      <w:r w:rsidR="005A5B88">
        <w:rPr>
          <w:rFonts w:ascii="Arial" w:hAnsi="Arial" w:cs="Arial"/>
          <w:sz w:val="24"/>
          <w:szCs w:val="24"/>
        </w:rPr>
        <w:t xml:space="preserve"> </w:t>
      </w:r>
      <w:r w:rsidR="007858D7">
        <w:rPr>
          <w:rFonts w:ascii="Arial" w:hAnsi="Arial" w:cs="Arial"/>
          <w:sz w:val="24"/>
          <w:szCs w:val="24"/>
        </w:rPr>
        <w:t xml:space="preserve">Macleod and Clarke (2009) say that completing a survey and then publishing responses is not as useful as having an engagement strategy and Cattermole (2014) says that these surveys will only benefit organisations if used in conjunction with business KPI’s such as absenteeism and productivity. </w:t>
      </w:r>
      <w:r w:rsidR="005A5B88">
        <w:rPr>
          <w:rFonts w:ascii="Arial" w:hAnsi="Arial" w:cs="Arial"/>
          <w:sz w:val="24"/>
          <w:szCs w:val="24"/>
        </w:rPr>
        <w:t xml:space="preserve"> At Mono Equipment, I would think that there would be a limited response to surveys as only some employees have access to a computer</w:t>
      </w:r>
      <w:r w:rsidR="0001188D">
        <w:rPr>
          <w:rFonts w:ascii="Arial" w:hAnsi="Arial" w:cs="Arial"/>
          <w:sz w:val="24"/>
          <w:szCs w:val="24"/>
        </w:rPr>
        <w:t xml:space="preserve"> and some employees work off-site such as engineers and the sales teams</w:t>
      </w:r>
      <w:r w:rsidR="005A5B88">
        <w:rPr>
          <w:rFonts w:ascii="Arial" w:hAnsi="Arial" w:cs="Arial"/>
          <w:sz w:val="24"/>
          <w:szCs w:val="24"/>
        </w:rPr>
        <w:t>.</w:t>
      </w:r>
    </w:p>
    <w:p w14:paraId="2C649D6C" w14:textId="10C67F0D" w:rsidR="007858D7" w:rsidRPr="00EF50E0" w:rsidRDefault="0027616A" w:rsidP="001A28B0">
      <w:pPr>
        <w:rPr>
          <w:rFonts w:ascii="Arial" w:hAnsi="Arial" w:cs="Arial"/>
          <w:sz w:val="24"/>
          <w:szCs w:val="24"/>
        </w:rPr>
      </w:pPr>
      <w:r>
        <w:rPr>
          <w:rFonts w:ascii="Arial" w:hAnsi="Arial" w:cs="Arial"/>
          <w:sz w:val="24"/>
          <w:szCs w:val="24"/>
        </w:rPr>
        <w:t>A</w:t>
      </w:r>
      <w:r w:rsidR="00176F7E">
        <w:rPr>
          <w:rFonts w:ascii="Arial" w:hAnsi="Arial" w:cs="Arial"/>
          <w:sz w:val="24"/>
          <w:szCs w:val="24"/>
        </w:rPr>
        <w:t>n engagement study</w:t>
      </w:r>
      <w:r>
        <w:rPr>
          <w:rFonts w:ascii="Arial" w:hAnsi="Arial" w:cs="Arial"/>
          <w:sz w:val="24"/>
          <w:szCs w:val="24"/>
        </w:rPr>
        <w:t xml:space="preserve"> was </w:t>
      </w:r>
      <w:r w:rsidR="00400836">
        <w:rPr>
          <w:rFonts w:ascii="Arial" w:hAnsi="Arial" w:cs="Arial"/>
          <w:sz w:val="24"/>
          <w:szCs w:val="24"/>
        </w:rPr>
        <w:t xml:space="preserve">created </w:t>
      </w:r>
      <w:r>
        <w:rPr>
          <w:rFonts w:ascii="Arial" w:hAnsi="Arial" w:cs="Arial"/>
          <w:sz w:val="24"/>
          <w:szCs w:val="24"/>
        </w:rPr>
        <w:t xml:space="preserve">by </w:t>
      </w:r>
      <w:r w:rsidR="00D20492">
        <w:rPr>
          <w:rFonts w:ascii="Arial" w:hAnsi="Arial" w:cs="Arial"/>
          <w:sz w:val="24"/>
          <w:szCs w:val="24"/>
        </w:rPr>
        <w:t>Gallup</w:t>
      </w:r>
      <w:r w:rsidR="00A85A88">
        <w:rPr>
          <w:rFonts w:ascii="Arial" w:hAnsi="Arial" w:cs="Arial"/>
          <w:sz w:val="24"/>
          <w:szCs w:val="24"/>
        </w:rPr>
        <w:t>, t</w:t>
      </w:r>
      <w:r>
        <w:rPr>
          <w:rFonts w:ascii="Arial" w:hAnsi="Arial" w:cs="Arial"/>
          <w:sz w:val="24"/>
          <w:szCs w:val="24"/>
        </w:rPr>
        <w:t xml:space="preserve">his Q12 study states </w:t>
      </w:r>
      <w:r w:rsidR="00D20492">
        <w:rPr>
          <w:rFonts w:ascii="Arial" w:hAnsi="Arial" w:cs="Arial"/>
          <w:sz w:val="24"/>
          <w:szCs w:val="24"/>
        </w:rPr>
        <w:t xml:space="preserve">there are 12 requirements of managers that will help improve the productivity of </w:t>
      </w:r>
      <w:r w:rsidR="009E05E0">
        <w:rPr>
          <w:rFonts w:ascii="Arial" w:hAnsi="Arial" w:cs="Arial"/>
          <w:sz w:val="24"/>
          <w:szCs w:val="24"/>
        </w:rPr>
        <w:t xml:space="preserve">their </w:t>
      </w:r>
      <w:r w:rsidR="00D20492">
        <w:rPr>
          <w:rFonts w:ascii="Arial" w:hAnsi="Arial" w:cs="Arial"/>
          <w:sz w:val="24"/>
          <w:szCs w:val="24"/>
        </w:rPr>
        <w:t>employees</w:t>
      </w:r>
      <w:r w:rsidR="009E05E0">
        <w:rPr>
          <w:rFonts w:ascii="Arial" w:hAnsi="Arial" w:cs="Arial"/>
          <w:sz w:val="24"/>
          <w:szCs w:val="24"/>
        </w:rPr>
        <w:t>. T</w:t>
      </w:r>
      <w:r w:rsidR="00D20492">
        <w:rPr>
          <w:rFonts w:ascii="Arial" w:hAnsi="Arial" w:cs="Arial"/>
          <w:sz w:val="24"/>
          <w:szCs w:val="24"/>
        </w:rPr>
        <w:t>h</w:t>
      </w:r>
      <w:r>
        <w:rPr>
          <w:rFonts w:ascii="Arial" w:hAnsi="Arial" w:cs="Arial"/>
          <w:sz w:val="24"/>
          <w:szCs w:val="24"/>
        </w:rPr>
        <w:t xml:space="preserve">e 12 questions </w:t>
      </w:r>
      <w:r w:rsidR="00A85A88">
        <w:rPr>
          <w:rFonts w:ascii="Arial" w:hAnsi="Arial" w:cs="Arial"/>
          <w:sz w:val="24"/>
          <w:szCs w:val="24"/>
        </w:rPr>
        <w:t>tackle topics such as what is required from role and recognition (Active 2018)</w:t>
      </w:r>
      <w:r w:rsidR="00265BDD">
        <w:rPr>
          <w:rFonts w:ascii="Arial" w:hAnsi="Arial" w:cs="Arial"/>
          <w:sz w:val="24"/>
          <w:szCs w:val="24"/>
        </w:rPr>
        <w:t xml:space="preserve"> and can </w:t>
      </w:r>
      <w:r>
        <w:rPr>
          <w:rFonts w:ascii="Arial" w:hAnsi="Arial" w:cs="Arial"/>
          <w:sz w:val="24"/>
          <w:szCs w:val="24"/>
        </w:rPr>
        <w:t>be used t</w:t>
      </w:r>
      <w:r w:rsidR="00656031">
        <w:rPr>
          <w:rFonts w:ascii="Arial" w:hAnsi="Arial" w:cs="Arial"/>
          <w:sz w:val="24"/>
          <w:szCs w:val="24"/>
        </w:rPr>
        <w:t xml:space="preserve">o assist </w:t>
      </w:r>
      <w:r>
        <w:rPr>
          <w:rFonts w:ascii="Arial" w:hAnsi="Arial" w:cs="Arial"/>
          <w:sz w:val="24"/>
          <w:szCs w:val="24"/>
        </w:rPr>
        <w:t xml:space="preserve">companies to find out about their </w:t>
      </w:r>
      <w:r w:rsidR="00265BDD">
        <w:rPr>
          <w:rFonts w:ascii="Arial" w:hAnsi="Arial" w:cs="Arial"/>
          <w:sz w:val="24"/>
          <w:szCs w:val="24"/>
        </w:rPr>
        <w:t>own</w:t>
      </w:r>
      <w:r>
        <w:rPr>
          <w:rFonts w:ascii="Arial" w:hAnsi="Arial" w:cs="Arial"/>
          <w:sz w:val="24"/>
          <w:szCs w:val="24"/>
        </w:rPr>
        <w:t xml:space="preserve"> </w:t>
      </w:r>
      <w:r w:rsidR="00656031">
        <w:rPr>
          <w:rFonts w:ascii="Arial" w:hAnsi="Arial" w:cs="Arial"/>
          <w:sz w:val="24"/>
          <w:szCs w:val="24"/>
        </w:rPr>
        <w:t>engagement (Harter 2020)</w:t>
      </w:r>
      <w:r w:rsidR="00265BDD">
        <w:rPr>
          <w:rFonts w:ascii="Arial" w:hAnsi="Arial" w:cs="Arial"/>
          <w:sz w:val="24"/>
          <w:szCs w:val="24"/>
        </w:rPr>
        <w:t>.  These questions (EV5) are often used within employee surveys</w:t>
      </w:r>
      <w:r w:rsidR="00353CDA">
        <w:rPr>
          <w:rFonts w:ascii="Arial" w:hAnsi="Arial" w:cs="Arial"/>
          <w:sz w:val="24"/>
          <w:szCs w:val="24"/>
        </w:rPr>
        <w:t xml:space="preserve"> (Gallup 2022)</w:t>
      </w:r>
      <w:r w:rsidR="00265BDD">
        <w:rPr>
          <w:rFonts w:ascii="Arial" w:hAnsi="Arial" w:cs="Arial"/>
          <w:sz w:val="24"/>
          <w:szCs w:val="24"/>
        </w:rPr>
        <w:t>.</w:t>
      </w:r>
      <w:r w:rsidR="00656031">
        <w:rPr>
          <w:rFonts w:ascii="Arial" w:hAnsi="Arial" w:cs="Arial"/>
          <w:sz w:val="24"/>
          <w:szCs w:val="24"/>
        </w:rPr>
        <w:t xml:space="preserve"> </w:t>
      </w:r>
      <w:r w:rsidR="009E05E0">
        <w:rPr>
          <w:rFonts w:ascii="Arial" w:hAnsi="Arial" w:cs="Arial"/>
          <w:sz w:val="24"/>
          <w:szCs w:val="24"/>
        </w:rPr>
        <w:t xml:space="preserve">  </w:t>
      </w:r>
    </w:p>
    <w:p w14:paraId="51A8734D" w14:textId="66286B90" w:rsidR="001A28B0" w:rsidRPr="00351685" w:rsidRDefault="007858D7" w:rsidP="001A28B0">
      <w:pPr>
        <w:rPr>
          <w:rFonts w:ascii="Arial" w:hAnsi="Arial" w:cs="Arial"/>
          <w:sz w:val="24"/>
          <w:szCs w:val="24"/>
        </w:rPr>
      </w:pPr>
      <w:r w:rsidRPr="00351685">
        <w:rPr>
          <w:rFonts w:ascii="Arial" w:hAnsi="Arial" w:cs="Arial"/>
          <w:sz w:val="24"/>
          <w:szCs w:val="24"/>
          <w:u w:val="single"/>
        </w:rPr>
        <w:t>Focus group</w:t>
      </w:r>
      <w:r w:rsidR="00EF50E0" w:rsidRPr="00351685">
        <w:rPr>
          <w:rFonts w:ascii="Arial" w:hAnsi="Arial" w:cs="Arial"/>
          <w:sz w:val="24"/>
          <w:szCs w:val="24"/>
          <w:u w:val="single"/>
        </w:rPr>
        <w:t xml:space="preserve">s </w:t>
      </w:r>
      <w:r w:rsidR="00351685">
        <w:rPr>
          <w:rFonts w:ascii="Arial" w:hAnsi="Arial" w:cs="Arial"/>
          <w:sz w:val="24"/>
          <w:szCs w:val="24"/>
        </w:rPr>
        <w:t xml:space="preserve">which are </w:t>
      </w:r>
      <w:r w:rsidR="00E61DCB">
        <w:rPr>
          <w:rFonts w:ascii="Arial" w:hAnsi="Arial" w:cs="Arial"/>
          <w:sz w:val="24"/>
          <w:szCs w:val="24"/>
        </w:rPr>
        <w:t xml:space="preserve">face to face </w:t>
      </w:r>
      <w:r w:rsidR="00351685">
        <w:rPr>
          <w:rFonts w:ascii="Arial" w:hAnsi="Arial" w:cs="Arial"/>
          <w:sz w:val="24"/>
          <w:szCs w:val="24"/>
        </w:rPr>
        <w:t>group conversations guided by an individual so employers can understand a bit more</w:t>
      </w:r>
      <w:r w:rsidR="009A6699">
        <w:rPr>
          <w:rFonts w:ascii="Arial" w:hAnsi="Arial" w:cs="Arial"/>
          <w:sz w:val="24"/>
          <w:szCs w:val="24"/>
        </w:rPr>
        <w:t xml:space="preserve"> about </w:t>
      </w:r>
      <w:r w:rsidR="00351685">
        <w:rPr>
          <w:rFonts w:ascii="Arial" w:hAnsi="Arial" w:cs="Arial"/>
          <w:sz w:val="24"/>
          <w:szCs w:val="24"/>
        </w:rPr>
        <w:t xml:space="preserve">employee </w:t>
      </w:r>
      <w:r w:rsidR="009A6699">
        <w:rPr>
          <w:rFonts w:ascii="Arial" w:hAnsi="Arial" w:cs="Arial"/>
          <w:sz w:val="24"/>
          <w:szCs w:val="24"/>
        </w:rPr>
        <w:t xml:space="preserve">shared </w:t>
      </w:r>
      <w:r w:rsidR="00351685">
        <w:rPr>
          <w:rFonts w:ascii="Arial" w:hAnsi="Arial" w:cs="Arial"/>
          <w:sz w:val="24"/>
          <w:szCs w:val="24"/>
        </w:rPr>
        <w:t>experiences and views</w:t>
      </w:r>
      <w:r w:rsidR="009A6699">
        <w:rPr>
          <w:rFonts w:ascii="Arial" w:hAnsi="Arial" w:cs="Arial"/>
          <w:sz w:val="24"/>
          <w:szCs w:val="24"/>
        </w:rPr>
        <w:t xml:space="preserve"> (Gov UK 2020)</w:t>
      </w:r>
      <w:r w:rsidR="00351685">
        <w:rPr>
          <w:rFonts w:ascii="Arial" w:hAnsi="Arial" w:cs="Arial"/>
          <w:sz w:val="24"/>
          <w:szCs w:val="24"/>
        </w:rPr>
        <w:t xml:space="preserve">. </w:t>
      </w:r>
      <w:r w:rsidR="009A6699">
        <w:rPr>
          <w:rFonts w:ascii="Arial" w:hAnsi="Arial" w:cs="Arial"/>
          <w:sz w:val="24"/>
          <w:szCs w:val="24"/>
        </w:rPr>
        <w:t xml:space="preserve"> Benefits include encouraging discussions amongst employees to share ideas</w:t>
      </w:r>
      <w:r w:rsidR="00EA29F8">
        <w:rPr>
          <w:rFonts w:ascii="Arial" w:hAnsi="Arial" w:cs="Arial"/>
          <w:sz w:val="24"/>
          <w:szCs w:val="24"/>
        </w:rPr>
        <w:t xml:space="preserve"> and experiences </w:t>
      </w:r>
      <w:r w:rsidR="009A6699">
        <w:rPr>
          <w:rFonts w:ascii="Arial" w:hAnsi="Arial" w:cs="Arial"/>
          <w:sz w:val="24"/>
          <w:szCs w:val="24"/>
        </w:rPr>
        <w:t xml:space="preserve">of employees </w:t>
      </w:r>
      <w:r w:rsidR="00EA29F8">
        <w:rPr>
          <w:rFonts w:ascii="Arial" w:hAnsi="Arial" w:cs="Arial"/>
          <w:sz w:val="24"/>
          <w:szCs w:val="24"/>
        </w:rPr>
        <w:t>to find out more about their needs (Hennick 2014).</w:t>
      </w:r>
      <w:r w:rsidR="009A6699">
        <w:rPr>
          <w:rFonts w:ascii="Arial" w:hAnsi="Arial" w:cs="Arial"/>
          <w:sz w:val="24"/>
          <w:szCs w:val="24"/>
        </w:rPr>
        <w:t xml:space="preserve">  Drawbacks however include, the facilitator of the meeting needs to be selected carefully, someone who employees will want to open up to (</w:t>
      </w:r>
      <w:r w:rsidR="00AD022B">
        <w:rPr>
          <w:rFonts w:ascii="Arial" w:hAnsi="Arial" w:cs="Arial"/>
          <w:sz w:val="24"/>
          <w:szCs w:val="24"/>
        </w:rPr>
        <w:t>and isn’t</w:t>
      </w:r>
      <w:r w:rsidR="009A6699">
        <w:rPr>
          <w:rFonts w:ascii="Arial" w:hAnsi="Arial" w:cs="Arial"/>
          <w:sz w:val="24"/>
          <w:szCs w:val="24"/>
        </w:rPr>
        <w:t xml:space="preserve"> necessarily management) and a notetaker will be required.  </w:t>
      </w:r>
      <w:r w:rsidR="00E61DCB">
        <w:rPr>
          <w:rFonts w:ascii="Arial" w:hAnsi="Arial" w:cs="Arial"/>
          <w:sz w:val="24"/>
          <w:szCs w:val="24"/>
        </w:rPr>
        <w:t>A plan will need to be created before the discussion to know exactly what information is required from the meeting</w:t>
      </w:r>
      <w:r w:rsidR="00EA29F8">
        <w:rPr>
          <w:rFonts w:ascii="Arial" w:hAnsi="Arial" w:cs="Arial"/>
          <w:sz w:val="24"/>
          <w:szCs w:val="24"/>
        </w:rPr>
        <w:t xml:space="preserve"> (Barbour 2017)</w:t>
      </w:r>
      <w:r w:rsidR="00E61DCB">
        <w:rPr>
          <w:rFonts w:ascii="Arial" w:hAnsi="Arial" w:cs="Arial"/>
          <w:sz w:val="24"/>
          <w:szCs w:val="24"/>
        </w:rPr>
        <w:t xml:space="preserve">.  These groups can take time to </w:t>
      </w:r>
      <w:r w:rsidR="00AD022B">
        <w:rPr>
          <w:rFonts w:ascii="Arial" w:hAnsi="Arial" w:cs="Arial"/>
          <w:sz w:val="24"/>
          <w:szCs w:val="24"/>
        </w:rPr>
        <w:t>implement,</w:t>
      </w:r>
      <w:r w:rsidR="00E61DCB">
        <w:rPr>
          <w:rFonts w:ascii="Arial" w:hAnsi="Arial" w:cs="Arial"/>
          <w:sz w:val="24"/>
          <w:szCs w:val="24"/>
        </w:rPr>
        <w:t xml:space="preserve"> and </w:t>
      </w:r>
      <w:r w:rsidR="00027FAE">
        <w:rPr>
          <w:rFonts w:ascii="Arial" w:hAnsi="Arial" w:cs="Arial"/>
          <w:sz w:val="24"/>
          <w:szCs w:val="24"/>
        </w:rPr>
        <w:t>several</w:t>
      </w:r>
      <w:r w:rsidR="00E61DCB">
        <w:rPr>
          <w:rFonts w:ascii="Arial" w:hAnsi="Arial" w:cs="Arial"/>
          <w:sz w:val="24"/>
          <w:szCs w:val="24"/>
        </w:rPr>
        <w:t xml:space="preserve"> discussions had</w:t>
      </w:r>
      <w:r w:rsidR="007C5678">
        <w:rPr>
          <w:rFonts w:ascii="Arial" w:hAnsi="Arial" w:cs="Arial"/>
          <w:sz w:val="24"/>
          <w:szCs w:val="24"/>
        </w:rPr>
        <w:t>, the group requires a wide scope of employees from varying departments and positions</w:t>
      </w:r>
      <w:r w:rsidR="00E61DCB">
        <w:rPr>
          <w:rFonts w:ascii="Arial" w:hAnsi="Arial" w:cs="Arial"/>
          <w:sz w:val="24"/>
          <w:szCs w:val="24"/>
        </w:rPr>
        <w:t xml:space="preserve">, a venue must also be found to house the group and employees will be taken away from their work for </w:t>
      </w:r>
      <w:r w:rsidR="00027FAE">
        <w:rPr>
          <w:rFonts w:ascii="Arial" w:hAnsi="Arial" w:cs="Arial"/>
          <w:sz w:val="24"/>
          <w:szCs w:val="24"/>
        </w:rPr>
        <w:t>a period</w:t>
      </w:r>
      <w:r w:rsidR="00E61DCB">
        <w:rPr>
          <w:rFonts w:ascii="Arial" w:hAnsi="Arial" w:cs="Arial"/>
          <w:sz w:val="24"/>
          <w:szCs w:val="24"/>
        </w:rPr>
        <w:t xml:space="preserve">.   </w:t>
      </w:r>
      <w:r w:rsidR="00174E8C">
        <w:rPr>
          <w:rFonts w:ascii="Arial" w:hAnsi="Arial" w:cs="Arial"/>
          <w:sz w:val="24"/>
          <w:szCs w:val="24"/>
        </w:rPr>
        <w:t>An analysis of the r</w:t>
      </w:r>
      <w:r w:rsidR="007C5678">
        <w:rPr>
          <w:rFonts w:ascii="Arial" w:hAnsi="Arial" w:cs="Arial"/>
          <w:sz w:val="24"/>
          <w:szCs w:val="24"/>
        </w:rPr>
        <w:t xml:space="preserve">esults will </w:t>
      </w:r>
      <w:r w:rsidR="00174E8C">
        <w:rPr>
          <w:rFonts w:ascii="Arial" w:hAnsi="Arial" w:cs="Arial"/>
          <w:sz w:val="24"/>
          <w:szCs w:val="24"/>
        </w:rPr>
        <w:t>not be easy unless specific questions are asked.</w:t>
      </w:r>
      <w:r w:rsidR="00F55C02">
        <w:rPr>
          <w:rFonts w:ascii="Arial" w:hAnsi="Arial" w:cs="Arial"/>
          <w:sz w:val="24"/>
          <w:szCs w:val="24"/>
        </w:rPr>
        <w:t xml:space="preserve">  At Mono, I think that focus groups </w:t>
      </w:r>
      <w:r w:rsidR="0028363B">
        <w:rPr>
          <w:rFonts w:ascii="Arial" w:hAnsi="Arial" w:cs="Arial"/>
          <w:sz w:val="24"/>
          <w:szCs w:val="24"/>
        </w:rPr>
        <w:t>would be</w:t>
      </w:r>
      <w:r w:rsidR="00F55C02">
        <w:rPr>
          <w:rFonts w:ascii="Arial" w:hAnsi="Arial" w:cs="Arial"/>
          <w:sz w:val="24"/>
          <w:szCs w:val="24"/>
        </w:rPr>
        <w:t xml:space="preserve"> difficult to manage as would take too much time away from the workplace to conduct.</w:t>
      </w:r>
    </w:p>
    <w:p w14:paraId="595919EE" w14:textId="3FABB079" w:rsidR="001A28B0" w:rsidRPr="00636664" w:rsidRDefault="00636664" w:rsidP="001A28B0">
      <w:pPr>
        <w:rPr>
          <w:rFonts w:ascii="Arial" w:hAnsi="Arial" w:cs="Arial"/>
          <w:sz w:val="24"/>
          <w:szCs w:val="24"/>
        </w:rPr>
      </w:pPr>
      <w:r w:rsidRPr="00636664">
        <w:rPr>
          <w:rFonts w:ascii="Arial" w:hAnsi="Arial" w:cs="Arial"/>
          <w:sz w:val="24"/>
          <w:szCs w:val="24"/>
          <w:u w:val="single"/>
        </w:rPr>
        <w:t xml:space="preserve">Employee </w:t>
      </w:r>
      <w:r w:rsidR="00CB5E1A">
        <w:rPr>
          <w:rFonts w:ascii="Arial" w:hAnsi="Arial" w:cs="Arial"/>
          <w:sz w:val="24"/>
          <w:szCs w:val="24"/>
          <w:u w:val="single"/>
        </w:rPr>
        <w:t>Interviews</w:t>
      </w:r>
      <w:r>
        <w:rPr>
          <w:rFonts w:ascii="Arial" w:hAnsi="Arial" w:cs="Arial"/>
          <w:sz w:val="24"/>
          <w:szCs w:val="24"/>
          <w:u w:val="single"/>
        </w:rPr>
        <w:t xml:space="preserve"> </w:t>
      </w:r>
      <w:r w:rsidR="00CB5E1A">
        <w:rPr>
          <w:rFonts w:ascii="Arial" w:hAnsi="Arial" w:cs="Arial"/>
          <w:sz w:val="24"/>
          <w:szCs w:val="24"/>
        </w:rPr>
        <w:t>(sometimes called ‘stay interviews’) can be used as a research tool</w:t>
      </w:r>
      <w:r w:rsidR="002A01F1">
        <w:rPr>
          <w:rFonts w:ascii="Arial" w:hAnsi="Arial" w:cs="Arial"/>
          <w:sz w:val="24"/>
          <w:szCs w:val="24"/>
        </w:rPr>
        <w:t xml:space="preserve"> to identify if any changes or improvements need to be made in certain areas which will help with employee engagement (Forbes 2020).  These stay interviews let employers identify any issues before employees leave the organisation </w:t>
      </w:r>
      <w:r w:rsidR="008225DF">
        <w:rPr>
          <w:rFonts w:ascii="Arial" w:hAnsi="Arial" w:cs="Arial"/>
          <w:sz w:val="24"/>
          <w:szCs w:val="24"/>
        </w:rPr>
        <w:t>with the same questions being asked to each employee.</w:t>
      </w:r>
      <w:r w:rsidR="002A01F1">
        <w:rPr>
          <w:rFonts w:ascii="Arial" w:hAnsi="Arial" w:cs="Arial"/>
          <w:sz w:val="24"/>
          <w:szCs w:val="24"/>
        </w:rPr>
        <w:t xml:space="preserve">  Benefits include helping to retain existing employees, employers find out why employees stay within the business and identify why they want to leave and conducting these interviews makes the employee/employee relationship stronger as helps show investment in employees</w:t>
      </w:r>
      <w:r w:rsidR="008225DF">
        <w:rPr>
          <w:rFonts w:ascii="Arial" w:hAnsi="Arial" w:cs="Arial"/>
          <w:sz w:val="24"/>
          <w:szCs w:val="24"/>
        </w:rPr>
        <w:t xml:space="preserve"> (Prossack 2020)</w:t>
      </w:r>
      <w:r w:rsidR="002A01F1">
        <w:rPr>
          <w:rFonts w:ascii="Arial" w:hAnsi="Arial" w:cs="Arial"/>
          <w:sz w:val="24"/>
          <w:szCs w:val="24"/>
        </w:rPr>
        <w:t>.  Drawbacks include they take time to complete to get a full picture of the whole organisation</w:t>
      </w:r>
      <w:r w:rsidR="008225DF">
        <w:rPr>
          <w:rFonts w:ascii="Arial" w:hAnsi="Arial" w:cs="Arial"/>
          <w:sz w:val="24"/>
          <w:szCs w:val="24"/>
        </w:rPr>
        <w:t>, follow up meetings after any changes should occur</w:t>
      </w:r>
      <w:r w:rsidR="002A01F1">
        <w:rPr>
          <w:rFonts w:ascii="Arial" w:hAnsi="Arial" w:cs="Arial"/>
          <w:sz w:val="24"/>
          <w:szCs w:val="24"/>
        </w:rPr>
        <w:t xml:space="preserve"> and if employees are not informed beforehand</w:t>
      </w:r>
      <w:r w:rsidR="008225DF">
        <w:rPr>
          <w:rFonts w:ascii="Arial" w:hAnsi="Arial" w:cs="Arial"/>
          <w:sz w:val="24"/>
          <w:szCs w:val="24"/>
        </w:rPr>
        <w:t xml:space="preserve"> about the interviews, </w:t>
      </w:r>
      <w:r w:rsidR="002A01F1">
        <w:rPr>
          <w:rFonts w:ascii="Arial" w:hAnsi="Arial" w:cs="Arial"/>
          <w:sz w:val="24"/>
          <w:szCs w:val="24"/>
        </w:rPr>
        <w:t>they could fear for their jobs</w:t>
      </w:r>
      <w:r w:rsidR="008225DF">
        <w:rPr>
          <w:rFonts w:ascii="Arial" w:hAnsi="Arial" w:cs="Arial"/>
          <w:sz w:val="24"/>
          <w:szCs w:val="24"/>
        </w:rPr>
        <w:t xml:space="preserve">, about any repercussions </w:t>
      </w:r>
      <w:r w:rsidR="002A01F1">
        <w:rPr>
          <w:rFonts w:ascii="Arial" w:hAnsi="Arial" w:cs="Arial"/>
          <w:sz w:val="24"/>
          <w:szCs w:val="24"/>
        </w:rPr>
        <w:t>and not answer honestly.</w:t>
      </w:r>
      <w:r w:rsidR="00F55C02">
        <w:rPr>
          <w:rFonts w:ascii="Arial" w:hAnsi="Arial" w:cs="Arial"/>
          <w:sz w:val="24"/>
          <w:szCs w:val="24"/>
        </w:rPr>
        <w:t xml:space="preserve">  At Mono, I think due to its current culture, employees would be very wary about these interviews and not give true answers.</w:t>
      </w:r>
    </w:p>
    <w:p w14:paraId="481569FA" w14:textId="77777777" w:rsidR="001A28B0" w:rsidRDefault="001A28B0" w:rsidP="001A28B0">
      <w:pPr>
        <w:rPr>
          <w:rFonts w:ascii="Arial" w:hAnsi="Arial" w:cs="Arial"/>
          <w:sz w:val="24"/>
          <w:szCs w:val="24"/>
        </w:rPr>
      </w:pPr>
    </w:p>
    <w:p w14:paraId="1CD8BAAF" w14:textId="3AC19950" w:rsidR="00A1736B" w:rsidRPr="001259DA" w:rsidRDefault="009925A5" w:rsidP="009925A5">
      <w:pPr>
        <w:spacing w:after="200" w:line="276" w:lineRule="auto"/>
        <w:rPr>
          <w:rFonts w:ascii="Arial" w:hAnsi="Arial" w:cs="Arial"/>
          <w:color w:val="FF0000"/>
          <w:sz w:val="24"/>
          <w:szCs w:val="24"/>
        </w:rPr>
      </w:pPr>
      <w:r w:rsidRPr="009925A5">
        <w:rPr>
          <w:rFonts w:ascii="Arial" w:hAnsi="Arial" w:cs="Arial"/>
          <w:b/>
          <w:bCs/>
          <w:sz w:val="24"/>
          <w:szCs w:val="24"/>
          <w:u w:val="single"/>
        </w:rPr>
        <w:lastRenderedPageBreak/>
        <w:t>Question 1.2</w:t>
      </w:r>
      <w:r w:rsidR="003353A4">
        <w:rPr>
          <w:rFonts w:ascii="Arial" w:hAnsi="Arial" w:cs="Arial"/>
          <w:b/>
          <w:bCs/>
          <w:sz w:val="24"/>
          <w:szCs w:val="24"/>
          <w:u w:val="single"/>
        </w:rPr>
        <w:t xml:space="preserve"> </w:t>
      </w:r>
      <w:r w:rsidR="00FD335F" w:rsidRPr="00FD335F">
        <w:rPr>
          <w:rFonts w:ascii="Arial" w:hAnsi="Arial" w:cs="Arial"/>
          <w:b/>
          <w:bCs/>
          <w:sz w:val="24"/>
          <w:szCs w:val="24"/>
          <w:u w:val="single"/>
        </w:rPr>
        <w:t xml:space="preserve">Liaise with key people to plan and agree the application of diagnostic tools </w:t>
      </w:r>
    </w:p>
    <w:p w14:paraId="00AA758B" w14:textId="76AEAEF7" w:rsidR="0077712C" w:rsidRDefault="0080354F" w:rsidP="00B8486B">
      <w:pPr>
        <w:rPr>
          <w:rFonts w:ascii="Arial" w:hAnsi="Arial" w:cs="Arial"/>
          <w:sz w:val="24"/>
          <w:szCs w:val="24"/>
        </w:rPr>
      </w:pPr>
      <w:r w:rsidRPr="0080354F">
        <w:rPr>
          <w:rFonts w:ascii="Arial" w:hAnsi="Arial" w:cs="Arial"/>
          <w:sz w:val="24"/>
          <w:szCs w:val="24"/>
        </w:rPr>
        <w:t xml:space="preserve">The meeting with </w:t>
      </w:r>
      <w:r>
        <w:rPr>
          <w:rFonts w:ascii="Arial" w:hAnsi="Arial" w:cs="Arial"/>
          <w:sz w:val="24"/>
          <w:szCs w:val="24"/>
        </w:rPr>
        <w:t>my Managing Director to discuss my e-mail (EV4) occurred on 5</w:t>
      </w:r>
      <w:r w:rsidRPr="0080354F">
        <w:rPr>
          <w:rFonts w:ascii="Arial" w:hAnsi="Arial" w:cs="Arial"/>
          <w:sz w:val="24"/>
          <w:szCs w:val="24"/>
          <w:vertAlign w:val="superscript"/>
        </w:rPr>
        <w:t>th</w:t>
      </w:r>
      <w:r>
        <w:rPr>
          <w:rFonts w:ascii="Arial" w:hAnsi="Arial" w:cs="Arial"/>
          <w:sz w:val="24"/>
          <w:szCs w:val="24"/>
        </w:rPr>
        <w:t xml:space="preserve"> October 2021</w:t>
      </w:r>
      <w:r w:rsidR="00F2613B">
        <w:rPr>
          <w:rFonts w:ascii="Arial" w:hAnsi="Arial" w:cs="Arial"/>
          <w:sz w:val="24"/>
          <w:szCs w:val="24"/>
        </w:rPr>
        <w:t xml:space="preserve"> (EV6</w:t>
      </w:r>
      <w:r w:rsidR="00C615DC">
        <w:rPr>
          <w:rFonts w:ascii="Arial" w:hAnsi="Arial" w:cs="Arial"/>
          <w:sz w:val="24"/>
          <w:szCs w:val="24"/>
        </w:rPr>
        <w:t xml:space="preserve"> + EV7)</w:t>
      </w:r>
      <w:r>
        <w:rPr>
          <w:rFonts w:ascii="Arial" w:hAnsi="Arial" w:cs="Arial"/>
          <w:sz w:val="24"/>
          <w:szCs w:val="24"/>
        </w:rPr>
        <w:t xml:space="preserve">.  </w:t>
      </w:r>
      <w:r w:rsidR="00F2613B">
        <w:rPr>
          <w:rFonts w:ascii="Arial" w:hAnsi="Arial" w:cs="Arial"/>
          <w:sz w:val="24"/>
          <w:szCs w:val="24"/>
        </w:rPr>
        <w:t>Andrew was already aware of the fe</w:t>
      </w:r>
      <w:r w:rsidR="000E0D02">
        <w:rPr>
          <w:rFonts w:ascii="Arial" w:hAnsi="Arial" w:cs="Arial"/>
          <w:sz w:val="24"/>
          <w:szCs w:val="24"/>
        </w:rPr>
        <w:t xml:space="preserve">eling within the organisation, he witnessed it himself when an employee spoke to him earlier in the week.  We agreed to </w:t>
      </w:r>
      <w:r w:rsidR="00027FAE">
        <w:rPr>
          <w:rFonts w:ascii="Arial" w:hAnsi="Arial" w:cs="Arial"/>
          <w:sz w:val="24"/>
          <w:szCs w:val="24"/>
        </w:rPr>
        <w:t>investigate</w:t>
      </w:r>
      <w:r w:rsidR="000E0D02">
        <w:rPr>
          <w:rFonts w:ascii="Arial" w:hAnsi="Arial" w:cs="Arial"/>
          <w:sz w:val="24"/>
          <w:szCs w:val="24"/>
        </w:rPr>
        <w:t xml:space="preserve"> it further and asked the Operations Manager to come into the meeting also.  Both employee interviews and employee focus meetings were discussed.  Andrew thought that they both would take up too much time and would end with employees using the time to “have a moan” and we would not get much information back for the time lost, there would be a possibility that we may not get quantitative information back with employees not speaking the truth.</w:t>
      </w:r>
    </w:p>
    <w:p w14:paraId="41710EF2" w14:textId="233DEA84" w:rsidR="000E0D02" w:rsidRDefault="000E0D02" w:rsidP="00B8486B">
      <w:pPr>
        <w:rPr>
          <w:rFonts w:ascii="Arial" w:hAnsi="Arial" w:cs="Arial"/>
          <w:sz w:val="24"/>
          <w:szCs w:val="24"/>
        </w:rPr>
      </w:pPr>
      <w:r>
        <w:rPr>
          <w:rFonts w:ascii="Arial" w:hAnsi="Arial" w:cs="Arial"/>
          <w:sz w:val="24"/>
          <w:szCs w:val="24"/>
        </w:rPr>
        <w:t>We agreed that an employee survey was to be used and that I would contact the Group HR managers to see if they have a survey already in circulation</w:t>
      </w:r>
      <w:r w:rsidR="00EB2A0A">
        <w:rPr>
          <w:rFonts w:ascii="Arial" w:hAnsi="Arial" w:cs="Arial"/>
          <w:sz w:val="24"/>
          <w:szCs w:val="24"/>
        </w:rPr>
        <w:t xml:space="preserve"> (EV7)</w:t>
      </w:r>
      <w:r>
        <w:rPr>
          <w:rFonts w:ascii="Arial" w:hAnsi="Arial" w:cs="Arial"/>
          <w:sz w:val="24"/>
          <w:szCs w:val="24"/>
        </w:rPr>
        <w:t xml:space="preserve">.  This format was chosen </w:t>
      </w:r>
      <w:r w:rsidR="00065E25">
        <w:rPr>
          <w:rFonts w:ascii="Arial" w:hAnsi="Arial" w:cs="Arial"/>
          <w:sz w:val="24"/>
          <w:szCs w:val="24"/>
        </w:rPr>
        <w:t xml:space="preserve">as it would be the quickest and an e-mailed version and paper (for those without an e-mail) would be distributed.  </w:t>
      </w:r>
      <w:r w:rsidR="00453EDE">
        <w:rPr>
          <w:rFonts w:ascii="Arial" w:hAnsi="Arial" w:cs="Arial"/>
          <w:sz w:val="24"/>
          <w:szCs w:val="24"/>
        </w:rPr>
        <w:t xml:space="preserve">All employees would receive a survey to capture the whole workforce and get a true representation of how employees felt.  </w:t>
      </w:r>
      <w:r w:rsidR="00065E25">
        <w:rPr>
          <w:rFonts w:ascii="Arial" w:hAnsi="Arial" w:cs="Arial"/>
          <w:sz w:val="24"/>
          <w:szCs w:val="24"/>
        </w:rPr>
        <w:t xml:space="preserve">It was agreed that Andrew would review the survey questions before they </w:t>
      </w:r>
      <w:r w:rsidR="002030E4">
        <w:rPr>
          <w:rFonts w:ascii="Arial" w:hAnsi="Arial" w:cs="Arial"/>
          <w:sz w:val="24"/>
          <w:szCs w:val="24"/>
        </w:rPr>
        <w:t>were</w:t>
      </w:r>
      <w:r w:rsidR="00065E25">
        <w:rPr>
          <w:rFonts w:ascii="Arial" w:hAnsi="Arial" w:cs="Arial"/>
          <w:sz w:val="24"/>
          <w:szCs w:val="24"/>
        </w:rPr>
        <w:t xml:space="preserve"> distributed and </w:t>
      </w:r>
      <w:r w:rsidR="002030E4">
        <w:rPr>
          <w:rFonts w:ascii="Arial" w:hAnsi="Arial" w:cs="Arial"/>
          <w:sz w:val="24"/>
          <w:szCs w:val="24"/>
        </w:rPr>
        <w:t xml:space="preserve">he </w:t>
      </w:r>
      <w:r w:rsidR="00065E25">
        <w:rPr>
          <w:rFonts w:ascii="Arial" w:hAnsi="Arial" w:cs="Arial"/>
          <w:sz w:val="24"/>
          <w:szCs w:val="24"/>
        </w:rPr>
        <w:t xml:space="preserve">would show it to </w:t>
      </w:r>
      <w:r w:rsidR="001E25EA">
        <w:rPr>
          <w:rFonts w:ascii="Arial" w:hAnsi="Arial" w:cs="Arial"/>
          <w:sz w:val="24"/>
          <w:szCs w:val="24"/>
        </w:rPr>
        <w:t xml:space="preserve">the management team </w:t>
      </w:r>
      <w:r w:rsidR="00065E25">
        <w:rPr>
          <w:rFonts w:ascii="Arial" w:hAnsi="Arial" w:cs="Arial"/>
          <w:sz w:val="24"/>
          <w:szCs w:val="24"/>
        </w:rPr>
        <w:t xml:space="preserve">before </w:t>
      </w:r>
      <w:r w:rsidR="0028363B">
        <w:rPr>
          <w:rFonts w:ascii="Arial" w:hAnsi="Arial" w:cs="Arial"/>
          <w:sz w:val="24"/>
          <w:szCs w:val="24"/>
        </w:rPr>
        <w:t>distribution,</w:t>
      </w:r>
      <w:r w:rsidR="00453EDE">
        <w:rPr>
          <w:rFonts w:ascii="Arial" w:hAnsi="Arial" w:cs="Arial"/>
          <w:sz w:val="24"/>
          <w:szCs w:val="24"/>
        </w:rPr>
        <w:t xml:space="preserve"> so they are aware of what was taking place</w:t>
      </w:r>
      <w:r w:rsidR="00A11EB2">
        <w:rPr>
          <w:rFonts w:ascii="Arial" w:hAnsi="Arial" w:cs="Arial"/>
          <w:sz w:val="24"/>
          <w:szCs w:val="24"/>
        </w:rPr>
        <w:t xml:space="preserve"> and get them on-board</w:t>
      </w:r>
      <w:r w:rsidR="00065E25">
        <w:rPr>
          <w:rFonts w:ascii="Arial" w:hAnsi="Arial" w:cs="Arial"/>
          <w:sz w:val="24"/>
          <w:szCs w:val="24"/>
        </w:rPr>
        <w:t>.</w:t>
      </w:r>
      <w:r w:rsidR="00453EDE">
        <w:rPr>
          <w:rFonts w:ascii="Arial" w:hAnsi="Arial" w:cs="Arial"/>
          <w:sz w:val="24"/>
          <w:szCs w:val="24"/>
        </w:rPr>
        <w:t xml:space="preserve">  </w:t>
      </w:r>
    </w:p>
    <w:p w14:paraId="080BA305" w14:textId="00AB01E9" w:rsidR="00453EDE" w:rsidRDefault="00A11EB2" w:rsidP="00B8486B">
      <w:pPr>
        <w:rPr>
          <w:rFonts w:ascii="Arial" w:hAnsi="Arial" w:cs="Arial"/>
          <w:sz w:val="24"/>
          <w:szCs w:val="24"/>
        </w:rPr>
      </w:pPr>
      <w:r>
        <w:rPr>
          <w:rFonts w:ascii="Arial" w:hAnsi="Arial" w:cs="Arial"/>
          <w:sz w:val="24"/>
          <w:szCs w:val="24"/>
        </w:rPr>
        <w:t xml:space="preserve">This method was chosen as </w:t>
      </w:r>
      <w:r w:rsidR="00453EDE">
        <w:rPr>
          <w:rFonts w:ascii="Arial" w:hAnsi="Arial" w:cs="Arial"/>
          <w:sz w:val="24"/>
          <w:szCs w:val="24"/>
        </w:rPr>
        <w:t>Mono Equipment hadn’t completed a survey before</w:t>
      </w:r>
      <w:r w:rsidR="00BB5F05">
        <w:rPr>
          <w:rFonts w:ascii="Arial" w:hAnsi="Arial" w:cs="Arial"/>
          <w:sz w:val="24"/>
          <w:szCs w:val="24"/>
        </w:rPr>
        <w:t xml:space="preserve">, </w:t>
      </w:r>
      <w:r>
        <w:rPr>
          <w:rFonts w:ascii="Arial" w:hAnsi="Arial" w:cs="Arial"/>
          <w:sz w:val="24"/>
          <w:szCs w:val="24"/>
        </w:rPr>
        <w:t xml:space="preserve">the </w:t>
      </w:r>
      <w:r w:rsidR="00453EDE">
        <w:rPr>
          <w:rFonts w:ascii="Arial" w:hAnsi="Arial" w:cs="Arial"/>
          <w:sz w:val="24"/>
          <w:szCs w:val="24"/>
        </w:rPr>
        <w:t xml:space="preserve">information from the surveys would help us to identify </w:t>
      </w:r>
      <w:r>
        <w:rPr>
          <w:rFonts w:ascii="Arial" w:hAnsi="Arial" w:cs="Arial"/>
          <w:sz w:val="24"/>
          <w:szCs w:val="24"/>
        </w:rPr>
        <w:t xml:space="preserve">our </w:t>
      </w:r>
      <w:r w:rsidR="00453EDE">
        <w:rPr>
          <w:rFonts w:ascii="Arial" w:hAnsi="Arial" w:cs="Arial"/>
          <w:sz w:val="24"/>
          <w:szCs w:val="24"/>
        </w:rPr>
        <w:t>strength</w:t>
      </w:r>
      <w:r>
        <w:rPr>
          <w:rFonts w:ascii="Arial" w:hAnsi="Arial" w:cs="Arial"/>
          <w:sz w:val="24"/>
          <w:szCs w:val="24"/>
        </w:rPr>
        <w:t>s</w:t>
      </w:r>
      <w:r w:rsidR="00453EDE">
        <w:rPr>
          <w:rFonts w:ascii="Arial" w:hAnsi="Arial" w:cs="Arial"/>
          <w:sz w:val="24"/>
          <w:szCs w:val="24"/>
        </w:rPr>
        <w:t xml:space="preserve"> and weaknesses and give opportunity to improve employee engagement by being proactive </w:t>
      </w:r>
      <w:r>
        <w:rPr>
          <w:rFonts w:ascii="Arial" w:hAnsi="Arial" w:cs="Arial"/>
          <w:sz w:val="24"/>
          <w:szCs w:val="24"/>
        </w:rPr>
        <w:t xml:space="preserve">and </w:t>
      </w:r>
      <w:r w:rsidR="00453EDE">
        <w:rPr>
          <w:rFonts w:ascii="Arial" w:hAnsi="Arial" w:cs="Arial"/>
          <w:sz w:val="24"/>
          <w:szCs w:val="24"/>
        </w:rPr>
        <w:t>giving employees a voice (Brooke 2021)</w:t>
      </w:r>
      <w:r w:rsidR="00BB5F05">
        <w:rPr>
          <w:rFonts w:ascii="Arial" w:hAnsi="Arial" w:cs="Arial"/>
          <w:sz w:val="24"/>
          <w:szCs w:val="24"/>
        </w:rPr>
        <w:t xml:space="preserve">.  Andrew wanted the questionnaire to go out before Christmas so we could have a look first thing in the New Year.  </w:t>
      </w:r>
      <w:r w:rsidR="00453EDE">
        <w:rPr>
          <w:rFonts w:ascii="Arial" w:hAnsi="Arial" w:cs="Arial"/>
          <w:sz w:val="24"/>
          <w:szCs w:val="24"/>
        </w:rPr>
        <w:t xml:space="preserve">  </w:t>
      </w:r>
    </w:p>
    <w:p w14:paraId="37EB3DC1" w14:textId="609E153E" w:rsidR="00BB5F05" w:rsidRDefault="00C271EC" w:rsidP="002D78EB">
      <w:pPr>
        <w:spacing w:after="200" w:line="276" w:lineRule="auto"/>
        <w:rPr>
          <w:rFonts w:ascii="Arial" w:hAnsi="Arial" w:cs="Arial"/>
          <w:sz w:val="24"/>
          <w:szCs w:val="24"/>
        </w:rPr>
      </w:pPr>
      <w:r w:rsidRPr="00C271EC">
        <w:rPr>
          <w:rFonts w:ascii="Arial" w:hAnsi="Arial" w:cs="Arial"/>
          <w:sz w:val="24"/>
          <w:szCs w:val="24"/>
        </w:rPr>
        <w:t xml:space="preserve">I contacted the HR group managers to see if they had a questionnaire </w:t>
      </w:r>
      <w:r w:rsidR="00A11EB2">
        <w:rPr>
          <w:rFonts w:ascii="Arial" w:hAnsi="Arial" w:cs="Arial"/>
          <w:sz w:val="24"/>
          <w:szCs w:val="24"/>
        </w:rPr>
        <w:t xml:space="preserve">already created </w:t>
      </w:r>
      <w:r>
        <w:rPr>
          <w:rFonts w:ascii="Arial" w:hAnsi="Arial" w:cs="Arial"/>
          <w:sz w:val="24"/>
          <w:szCs w:val="24"/>
        </w:rPr>
        <w:t>(EV</w:t>
      </w:r>
      <w:r w:rsidR="00C615DC">
        <w:rPr>
          <w:rFonts w:ascii="Arial" w:hAnsi="Arial" w:cs="Arial"/>
          <w:sz w:val="24"/>
          <w:szCs w:val="24"/>
        </w:rPr>
        <w:t>8</w:t>
      </w:r>
      <w:r>
        <w:rPr>
          <w:rFonts w:ascii="Arial" w:hAnsi="Arial" w:cs="Arial"/>
          <w:sz w:val="24"/>
          <w:szCs w:val="24"/>
        </w:rPr>
        <w:t>)</w:t>
      </w:r>
      <w:r w:rsidRPr="00C271EC">
        <w:rPr>
          <w:rFonts w:ascii="Arial" w:hAnsi="Arial" w:cs="Arial"/>
          <w:sz w:val="24"/>
          <w:szCs w:val="24"/>
        </w:rPr>
        <w:t xml:space="preserve">, unfortunately no-one had carried out a survey </w:t>
      </w:r>
      <w:r w:rsidR="0028363B" w:rsidRPr="00C271EC">
        <w:rPr>
          <w:rFonts w:ascii="Arial" w:hAnsi="Arial" w:cs="Arial"/>
          <w:sz w:val="24"/>
          <w:szCs w:val="24"/>
        </w:rPr>
        <w:t>themselves,</w:t>
      </w:r>
      <w:r w:rsidRPr="00C271EC">
        <w:rPr>
          <w:rFonts w:ascii="Arial" w:hAnsi="Arial" w:cs="Arial"/>
          <w:sz w:val="24"/>
          <w:szCs w:val="24"/>
        </w:rPr>
        <w:t xml:space="preserve"> so I created </w:t>
      </w:r>
      <w:r w:rsidR="001E25EA">
        <w:rPr>
          <w:rFonts w:ascii="Arial" w:hAnsi="Arial" w:cs="Arial"/>
          <w:sz w:val="24"/>
          <w:szCs w:val="24"/>
        </w:rPr>
        <w:t>a template</w:t>
      </w:r>
      <w:r>
        <w:rPr>
          <w:rFonts w:ascii="Arial" w:hAnsi="Arial" w:cs="Arial"/>
          <w:sz w:val="24"/>
          <w:szCs w:val="24"/>
        </w:rPr>
        <w:t xml:space="preserve"> and forwarded it to Andrew </w:t>
      </w:r>
      <w:r w:rsidR="005624C4">
        <w:rPr>
          <w:rFonts w:ascii="Arial" w:hAnsi="Arial" w:cs="Arial"/>
          <w:sz w:val="24"/>
          <w:szCs w:val="24"/>
        </w:rPr>
        <w:t>to review</w:t>
      </w:r>
      <w:r w:rsidR="00C615DC">
        <w:rPr>
          <w:rFonts w:ascii="Arial" w:hAnsi="Arial" w:cs="Arial"/>
          <w:sz w:val="24"/>
          <w:szCs w:val="24"/>
        </w:rPr>
        <w:t xml:space="preserve"> (EV9 + EV10)</w:t>
      </w:r>
      <w:r>
        <w:rPr>
          <w:rFonts w:ascii="Arial" w:hAnsi="Arial" w:cs="Arial"/>
          <w:sz w:val="24"/>
          <w:szCs w:val="24"/>
        </w:rPr>
        <w:t xml:space="preserve">.  I reviewed the Gallup Q12 questionnaire </w:t>
      </w:r>
      <w:r w:rsidR="005624C4">
        <w:rPr>
          <w:rFonts w:ascii="Arial" w:hAnsi="Arial" w:cs="Arial"/>
          <w:sz w:val="24"/>
          <w:szCs w:val="24"/>
        </w:rPr>
        <w:t xml:space="preserve">(EV5) </w:t>
      </w:r>
      <w:r>
        <w:rPr>
          <w:rFonts w:ascii="Arial" w:hAnsi="Arial" w:cs="Arial"/>
          <w:sz w:val="24"/>
          <w:szCs w:val="24"/>
        </w:rPr>
        <w:t>and tailored some of my questions around this.</w:t>
      </w:r>
      <w:r w:rsidR="001E25EA">
        <w:rPr>
          <w:rFonts w:ascii="Arial" w:hAnsi="Arial" w:cs="Arial"/>
          <w:sz w:val="24"/>
          <w:szCs w:val="24"/>
        </w:rPr>
        <w:t xml:space="preserve">  Once Andrew agreed, I </w:t>
      </w:r>
      <w:r w:rsidR="00242A79">
        <w:rPr>
          <w:rFonts w:ascii="Arial" w:hAnsi="Arial" w:cs="Arial"/>
          <w:sz w:val="24"/>
          <w:szCs w:val="24"/>
        </w:rPr>
        <w:t xml:space="preserve">informed supervisors of our intention (EV11) and </w:t>
      </w:r>
      <w:r w:rsidR="001E25EA">
        <w:rPr>
          <w:rFonts w:ascii="Arial" w:hAnsi="Arial" w:cs="Arial"/>
          <w:sz w:val="24"/>
          <w:szCs w:val="24"/>
        </w:rPr>
        <w:t>created a memo to go out with payslips asking employees to complete the form</w:t>
      </w:r>
      <w:r w:rsidR="00242A79">
        <w:rPr>
          <w:rFonts w:ascii="Arial" w:hAnsi="Arial" w:cs="Arial"/>
          <w:sz w:val="24"/>
          <w:szCs w:val="24"/>
        </w:rPr>
        <w:t xml:space="preserve"> (EV12)</w:t>
      </w:r>
      <w:r w:rsidR="001E25EA">
        <w:rPr>
          <w:rFonts w:ascii="Arial" w:hAnsi="Arial" w:cs="Arial"/>
          <w:sz w:val="24"/>
          <w:szCs w:val="24"/>
        </w:rPr>
        <w:t xml:space="preserve">; those with no-e-mail to complete anonymously via paper (a box would </w:t>
      </w:r>
      <w:r w:rsidR="00027FAE">
        <w:rPr>
          <w:rFonts w:ascii="Arial" w:hAnsi="Arial" w:cs="Arial"/>
          <w:sz w:val="24"/>
          <w:szCs w:val="24"/>
        </w:rPr>
        <w:t>be in</w:t>
      </w:r>
      <w:r w:rsidR="001E25EA">
        <w:rPr>
          <w:rFonts w:ascii="Arial" w:hAnsi="Arial" w:cs="Arial"/>
          <w:sz w:val="24"/>
          <w:szCs w:val="24"/>
        </w:rPr>
        <w:t xml:space="preserve"> the supervisor’s office) and those online to complete electronically.</w:t>
      </w:r>
    </w:p>
    <w:p w14:paraId="2A280BFE" w14:textId="77777777" w:rsidR="001E25EA" w:rsidRPr="00C271EC" w:rsidRDefault="001E25EA" w:rsidP="002D78EB">
      <w:pPr>
        <w:spacing w:after="200" w:line="276" w:lineRule="auto"/>
        <w:rPr>
          <w:rFonts w:ascii="Arial" w:hAnsi="Arial" w:cs="Arial"/>
          <w:sz w:val="24"/>
          <w:szCs w:val="24"/>
        </w:rPr>
      </w:pPr>
    </w:p>
    <w:p w14:paraId="70492510" w14:textId="48DBEBA0" w:rsidR="00A1736B" w:rsidRDefault="009925A5" w:rsidP="002D78EB">
      <w:pPr>
        <w:spacing w:after="200" w:line="276" w:lineRule="auto"/>
        <w:rPr>
          <w:rFonts w:ascii="Arial" w:hAnsi="Arial" w:cs="Arial"/>
          <w:b/>
          <w:bCs/>
          <w:sz w:val="24"/>
          <w:szCs w:val="24"/>
          <w:u w:val="single"/>
        </w:rPr>
      </w:pPr>
      <w:r w:rsidRPr="009925A5">
        <w:rPr>
          <w:rFonts w:ascii="Arial" w:hAnsi="Arial" w:cs="Arial"/>
          <w:b/>
          <w:bCs/>
          <w:sz w:val="24"/>
          <w:szCs w:val="24"/>
          <w:u w:val="single"/>
        </w:rPr>
        <w:t>Question 1.3</w:t>
      </w:r>
      <w:r w:rsidR="00FD335F">
        <w:rPr>
          <w:rFonts w:ascii="Arial" w:hAnsi="Arial" w:cs="Arial"/>
          <w:b/>
          <w:bCs/>
          <w:sz w:val="24"/>
          <w:szCs w:val="24"/>
          <w:u w:val="single"/>
        </w:rPr>
        <w:t xml:space="preserve"> </w:t>
      </w:r>
      <w:r w:rsidR="00FD335F" w:rsidRPr="00FD335F">
        <w:rPr>
          <w:rFonts w:ascii="Arial" w:hAnsi="Arial" w:cs="Arial"/>
          <w:b/>
          <w:bCs/>
          <w:sz w:val="24"/>
          <w:szCs w:val="24"/>
          <w:u w:val="single"/>
        </w:rPr>
        <w:t>Apply diagnostic tools accurately and to an appropriate sample of employees to give meaningful results.</w:t>
      </w:r>
      <w:r w:rsidR="003353A4" w:rsidRPr="003353A4">
        <w:rPr>
          <w:rFonts w:ascii="Arial" w:hAnsi="Arial" w:cs="Arial"/>
          <w:b/>
          <w:bCs/>
          <w:sz w:val="24"/>
          <w:szCs w:val="24"/>
          <w:u w:val="single"/>
        </w:rPr>
        <w:t xml:space="preserve"> </w:t>
      </w:r>
      <w:r w:rsidR="00F36A16" w:rsidRPr="009925A5">
        <w:rPr>
          <w:rFonts w:ascii="Arial" w:hAnsi="Arial" w:cs="Arial"/>
          <w:b/>
          <w:bCs/>
          <w:sz w:val="24"/>
          <w:szCs w:val="24"/>
          <w:u w:val="single"/>
        </w:rPr>
        <w:t xml:space="preserve"> </w:t>
      </w:r>
    </w:p>
    <w:p w14:paraId="14F25B7A" w14:textId="2EE103F4" w:rsidR="003519DB" w:rsidRDefault="00742929" w:rsidP="002D78EB">
      <w:pPr>
        <w:spacing w:after="200" w:line="276" w:lineRule="auto"/>
        <w:rPr>
          <w:rFonts w:ascii="Arial" w:hAnsi="Arial" w:cs="Arial"/>
          <w:sz w:val="24"/>
          <w:szCs w:val="24"/>
        </w:rPr>
      </w:pPr>
      <w:r>
        <w:rPr>
          <w:rFonts w:ascii="Arial" w:hAnsi="Arial" w:cs="Arial"/>
          <w:sz w:val="24"/>
          <w:szCs w:val="24"/>
        </w:rPr>
        <w:t>The demographics of male to female ratio at Mono Equipment is very much male dominated with 97 Males and 11 Females</w:t>
      </w:r>
      <w:r w:rsidR="00EA574D">
        <w:rPr>
          <w:rFonts w:ascii="Arial" w:hAnsi="Arial" w:cs="Arial"/>
          <w:sz w:val="24"/>
          <w:szCs w:val="24"/>
        </w:rPr>
        <w:t xml:space="preserve"> (EV13)</w:t>
      </w:r>
      <w:r>
        <w:rPr>
          <w:rFonts w:ascii="Arial" w:hAnsi="Arial" w:cs="Arial"/>
          <w:sz w:val="24"/>
          <w:szCs w:val="24"/>
        </w:rPr>
        <w:t>.</w:t>
      </w:r>
    </w:p>
    <w:p w14:paraId="1400C49D" w14:textId="383BD8A1" w:rsidR="00192D82" w:rsidRDefault="00742929" w:rsidP="002D78EB">
      <w:pPr>
        <w:spacing w:after="200" w:line="276" w:lineRule="auto"/>
        <w:rPr>
          <w:rFonts w:ascii="Arial" w:hAnsi="Arial" w:cs="Arial"/>
          <w:sz w:val="24"/>
          <w:szCs w:val="24"/>
        </w:rPr>
      </w:pPr>
      <w:r>
        <w:rPr>
          <w:rFonts w:ascii="Arial" w:hAnsi="Arial" w:cs="Arial"/>
          <w:sz w:val="24"/>
          <w:szCs w:val="24"/>
        </w:rPr>
        <w:t xml:space="preserve">There are 56 Production employees that </w:t>
      </w:r>
      <w:r w:rsidR="00192D82">
        <w:rPr>
          <w:rFonts w:ascii="Arial" w:hAnsi="Arial" w:cs="Arial"/>
          <w:sz w:val="24"/>
          <w:szCs w:val="24"/>
        </w:rPr>
        <w:t xml:space="preserve">make up </w:t>
      </w:r>
      <w:r>
        <w:rPr>
          <w:rFonts w:ascii="Arial" w:hAnsi="Arial" w:cs="Arial"/>
          <w:sz w:val="24"/>
          <w:szCs w:val="24"/>
        </w:rPr>
        <w:t>the factory floor and those feeding in directly to the factory and 52 non-production employees such as administration staff and sales.</w:t>
      </w:r>
    </w:p>
    <w:p w14:paraId="1D0327E1" w14:textId="4A32E3B2" w:rsidR="00742929" w:rsidRDefault="00742929" w:rsidP="002D78EB">
      <w:pPr>
        <w:spacing w:after="200" w:line="276" w:lineRule="auto"/>
        <w:rPr>
          <w:rFonts w:ascii="Arial" w:hAnsi="Arial" w:cs="Arial"/>
          <w:sz w:val="24"/>
          <w:szCs w:val="24"/>
        </w:rPr>
      </w:pPr>
      <w:r>
        <w:rPr>
          <w:rFonts w:ascii="Arial" w:hAnsi="Arial" w:cs="Arial"/>
          <w:sz w:val="24"/>
          <w:szCs w:val="24"/>
        </w:rPr>
        <w:lastRenderedPageBreak/>
        <w:t xml:space="preserve">The Managing Director wanted </w:t>
      </w:r>
      <w:r w:rsidR="00192D82">
        <w:rPr>
          <w:rFonts w:ascii="Arial" w:hAnsi="Arial" w:cs="Arial"/>
          <w:sz w:val="24"/>
          <w:szCs w:val="24"/>
        </w:rPr>
        <w:t>most employees to be</w:t>
      </w:r>
      <w:r>
        <w:rPr>
          <w:rFonts w:ascii="Arial" w:hAnsi="Arial" w:cs="Arial"/>
          <w:sz w:val="24"/>
          <w:szCs w:val="24"/>
        </w:rPr>
        <w:t xml:space="preserve"> </w:t>
      </w:r>
      <w:r w:rsidR="00192D82">
        <w:rPr>
          <w:rFonts w:ascii="Arial" w:hAnsi="Arial" w:cs="Arial"/>
          <w:sz w:val="24"/>
          <w:szCs w:val="24"/>
        </w:rPr>
        <w:t>issued with a survey to enable us to have a good cross section</w:t>
      </w:r>
      <w:r w:rsidR="00672F25">
        <w:rPr>
          <w:rFonts w:ascii="Arial" w:hAnsi="Arial" w:cs="Arial"/>
          <w:sz w:val="24"/>
          <w:szCs w:val="24"/>
        </w:rPr>
        <w:t xml:space="preserve">, </w:t>
      </w:r>
      <w:r w:rsidR="00192D82">
        <w:rPr>
          <w:rFonts w:ascii="Arial" w:hAnsi="Arial" w:cs="Arial"/>
          <w:sz w:val="24"/>
          <w:szCs w:val="24"/>
        </w:rPr>
        <w:t>that would span the entire Company.  The roles that were not issued with these surveys were directors and senior management</w:t>
      </w:r>
      <w:r w:rsidR="003728FA">
        <w:rPr>
          <w:rFonts w:ascii="Arial" w:hAnsi="Arial" w:cs="Arial"/>
          <w:sz w:val="24"/>
          <w:szCs w:val="24"/>
        </w:rPr>
        <w:t xml:space="preserve"> due to the MD feeling as though he would already know if these teams were unhappy</w:t>
      </w:r>
      <w:r w:rsidR="00192D82">
        <w:rPr>
          <w:rFonts w:ascii="Arial" w:hAnsi="Arial" w:cs="Arial"/>
          <w:sz w:val="24"/>
          <w:szCs w:val="24"/>
        </w:rPr>
        <w:t>.  So there were 96 employees asked in all</w:t>
      </w:r>
      <w:r w:rsidR="001D37B6">
        <w:rPr>
          <w:rFonts w:ascii="Arial" w:hAnsi="Arial" w:cs="Arial"/>
          <w:sz w:val="24"/>
          <w:szCs w:val="24"/>
        </w:rPr>
        <w:t xml:space="preserve"> (EV1</w:t>
      </w:r>
      <w:r w:rsidR="00897C8A">
        <w:rPr>
          <w:rFonts w:ascii="Arial" w:hAnsi="Arial" w:cs="Arial"/>
          <w:sz w:val="24"/>
          <w:szCs w:val="24"/>
        </w:rPr>
        <w:t>0</w:t>
      </w:r>
      <w:r w:rsidR="001D37B6">
        <w:rPr>
          <w:rFonts w:ascii="Arial" w:hAnsi="Arial" w:cs="Arial"/>
          <w:sz w:val="24"/>
          <w:szCs w:val="24"/>
        </w:rPr>
        <w:t>)</w:t>
      </w:r>
      <w:r w:rsidR="00192D82">
        <w:rPr>
          <w:rFonts w:ascii="Arial" w:hAnsi="Arial" w:cs="Arial"/>
          <w:sz w:val="24"/>
          <w:szCs w:val="24"/>
        </w:rPr>
        <w:t>.</w:t>
      </w:r>
    </w:p>
    <w:p w14:paraId="6F9D8EC4" w14:textId="634D207F" w:rsidR="00192D82" w:rsidRDefault="00192D82" w:rsidP="002D78EB">
      <w:pPr>
        <w:spacing w:after="200" w:line="276" w:lineRule="auto"/>
        <w:rPr>
          <w:rFonts w:ascii="Arial" w:hAnsi="Arial" w:cs="Arial"/>
          <w:sz w:val="24"/>
          <w:szCs w:val="24"/>
        </w:rPr>
      </w:pPr>
      <w:r>
        <w:rPr>
          <w:rFonts w:ascii="Arial" w:hAnsi="Arial" w:cs="Arial"/>
          <w:sz w:val="24"/>
          <w:szCs w:val="24"/>
        </w:rPr>
        <w:t>Payslips went out to employees on the 20</w:t>
      </w:r>
      <w:r w:rsidRPr="00192D82">
        <w:rPr>
          <w:rFonts w:ascii="Arial" w:hAnsi="Arial" w:cs="Arial"/>
          <w:sz w:val="24"/>
          <w:szCs w:val="24"/>
          <w:vertAlign w:val="superscript"/>
        </w:rPr>
        <w:t>th</w:t>
      </w:r>
      <w:r>
        <w:rPr>
          <w:rFonts w:ascii="Arial" w:hAnsi="Arial" w:cs="Arial"/>
          <w:sz w:val="24"/>
          <w:szCs w:val="24"/>
        </w:rPr>
        <w:t xml:space="preserve"> December </w:t>
      </w:r>
      <w:r w:rsidR="00892F2C">
        <w:rPr>
          <w:rFonts w:ascii="Arial" w:hAnsi="Arial" w:cs="Arial"/>
          <w:sz w:val="24"/>
          <w:szCs w:val="24"/>
        </w:rPr>
        <w:t>and included the questionnaire and an e-mail was sent to those with access to e-mail (EV1</w:t>
      </w:r>
      <w:r w:rsidR="00D03537">
        <w:rPr>
          <w:rFonts w:ascii="Arial" w:hAnsi="Arial" w:cs="Arial"/>
          <w:sz w:val="24"/>
          <w:szCs w:val="24"/>
        </w:rPr>
        <w:t>4</w:t>
      </w:r>
      <w:r w:rsidR="00892F2C">
        <w:rPr>
          <w:rFonts w:ascii="Arial" w:hAnsi="Arial" w:cs="Arial"/>
          <w:sz w:val="24"/>
          <w:szCs w:val="24"/>
        </w:rPr>
        <w:t xml:space="preserve">) </w:t>
      </w:r>
      <w:r>
        <w:rPr>
          <w:rFonts w:ascii="Arial" w:hAnsi="Arial" w:cs="Arial"/>
          <w:sz w:val="24"/>
          <w:szCs w:val="24"/>
        </w:rPr>
        <w:t>and responses were asked by the 3</w:t>
      </w:r>
      <w:r w:rsidRPr="00192D82">
        <w:rPr>
          <w:rFonts w:ascii="Arial" w:hAnsi="Arial" w:cs="Arial"/>
          <w:sz w:val="24"/>
          <w:szCs w:val="24"/>
          <w:vertAlign w:val="superscript"/>
        </w:rPr>
        <w:t>rd</w:t>
      </w:r>
      <w:r>
        <w:rPr>
          <w:rFonts w:ascii="Arial" w:hAnsi="Arial" w:cs="Arial"/>
          <w:sz w:val="24"/>
          <w:szCs w:val="24"/>
        </w:rPr>
        <w:t xml:space="preserve"> January. Employees had 5 working days and the Christmas period to respond.</w:t>
      </w:r>
    </w:p>
    <w:p w14:paraId="343341AC" w14:textId="2ABE82C9" w:rsidR="00192D82" w:rsidRDefault="00192D82" w:rsidP="002D78EB">
      <w:pPr>
        <w:spacing w:after="200" w:line="276" w:lineRule="auto"/>
        <w:rPr>
          <w:rFonts w:ascii="Arial" w:hAnsi="Arial" w:cs="Arial"/>
          <w:sz w:val="24"/>
          <w:szCs w:val="24"/>
        </w:rPr>
      </w:pPr>
      <w:r>
        <w:rPr>
          <w:rFonts w:ascii="Arial" w:hAnsi="Arial" w:cs="Arial"/>
          <w:sz w:val="24"/>
          <w:szCs w:val="24"/>
        </w:rPr>
        <w:t xml:space="preserve">Response rate was very low, with 53 responses.  There were 40 responses on-line and 13 paper responses.  5 </w:t>
      </w:r>
      <w:r w:rsidR="00254109">
        <w:rPr>
          <w:rFonts w:ascii="Arial" w:hAnsi="Arial" w:cs="Arial"/>
          <w:sz w:val="24"/>
          <w:szCs w:val="24"/>
        </w:rPr>
        <w:t xml:space="preserve">written </w:t>
      </w:r>
      <w:r>
        <w:rPr>
          <w:rFonts w:ascii="Arial" w:hAnsi="Arial" w:cs="Arial"/>
          <w:sz w:val="24"/>
          <w:szCs w:val="24"/>
        </w:rPr>
        <w:t xml:space="preserve">responses were not recorded due to employees not taking the survey seriously and writing comments on their forms </w:t>
      </w:r>
      <w:r w:rsidR="00106E15">
        <w:rPr>
          <w:rFonts w:ascii="Arial" w:hAnsi="Arial" w:cs="Arial"/>
          <w:sz w:val="24"/>
          <w:szCs w:val="24"/>
        </w:rPr>
        <w:t xml:space="preserve">that were not in-line with the </w:t>
      </w:r>
      <w:r w:rsidR="0028363B">
        <w:rPr>
          <w:rFonts w:ascii="Arial" w:hAnsi="Arial" w:cs="Arial"/>
          <w:sz w:val="24"/>
          <w:szCs w:val="24"/>
        </w:rPr>
        <w:t>survey’s</w:t>
      </w:r>
      <w:r w:rsidR="00892F2C">
        <w:rPr>
          <w:rFonts w:ascii="Arial" w:hAnsi="Arial" w:cs="Arial"/>
          <w:sz w:val="24"/>
          <w:szCs w:val="24"/>
        </w:rPr>
        <w:t xml:space="preserve"> requirements</w:t>
      </w:r>
      <w:r w:rsidR="00106E15">
        <w:rPr>
          <w:rFonts w:ascii="Arial" w:hAnsi="Arial" w:cs="Arial"/>
          <w:sz w:val="24"/>
          <w:szCs w:val="24"/>
        </w:rPr>
        <w:t>.</w:t>
      </w:r>
      <w:r w:rsidR="00121A5D">
        <w:rPr>
          <w:rFonts w:ascii="Arial" w:hAnsi="Arial" w:cs="Arial"/>
          <w:sz w:val="24"/>
          <w:szCs w:val="24"/>
        </w:rPr>
        <w:t xml:space="preserve">   </w:t>
      </w:r>
    </w:p>
    <w:p w14:paraId="4CE753D9" w14:textId="47742463" w:rsidR="00106E15" w:rsidRDefault="00106E15" w:rsidP="002D78EB">
      <w:pPr>
        <w:spacing w:after="200" w:line="276" w:lineRule="auto"/>
        <w:rPr>
          <w:rFonts w:ascii="Arial" w:hAnsi="Arial" w:cs="Arial"/>
          <w:sz w:val="24"/>
          <w:szCs w:val="24"/>
        </w:rPr>
      </w:pPr>
      <w:r>
        <w:rPr>
          <w:rFonts w:ascii="Arial" w:hAnsi="Arial" w:cs="Arial"/>
          <w:sz w:val="24"/>
          <w:szCs w:val="24"/>
        </w:rPr>
        <w:t xml:space="preserve">There were barriers for choosing to carry out the questionnaire before </w:t>
      </w:r>
      <w:r w:rsidR="0028363B">
        <w:rPr>
          <w:rFonts w:ascii="Arial" w:hAnsi="Arial" w:cs="Arial"/>
          <w:sz w:val="24"/>
          <w:szCs w:val="24"/>
        </w:rPr>
        <w:t>Christmas; Some</w:t>
      </w:r>
      <w:r>
        <w:rPr>
          <w:rFonts w:ascii="Arial" w:hAnsi="Arial" w:cs="Arial"/>
          <w:sz w:val="24"/>
          <w:szCs w:val="24"/>
        </w:rPr>
        <w:t xml:space="preserve"> employees were on holiday and received their payslips at home therefore forgetting to bring their responses back to work in the New Year.  Another barrier doing the survey just before Christmas when employees were not thinking about making improvements at work, but of their Christmas holidays.  I think that if we had waited until the New Year, we would have had a different response rate from employees</w:t>
      </w:r>
      <w:r w:rsidR="00892F2C">
        <w:rPr>
          <w:rFonts w:ascii="Arial" w:hAnsi="Arial" w:cs="Arial"/>
          <w:sz w:val="24"/>
          <w:szCs w:val="24"/>
        </w:rPr>
        <w:t>, perhaps more positive as they were feeling refreshed after their break</w:t>
      </w:r>
      <w:r>
        <w:rPr>
          <w:rFonts w:ascii="Arial" w:hAnsi="Arial" w:cs="Arial"/>
          <w:sz w:val="24"/>
          <w:szCs w:val="24"/>
        </w:rPr>
        <w:t xml:space="preserve">.  Another issue is that of the workplace culture, a high percentage of employees have been with the company for over 25 years and have never completed a survey in the past and </w:t>
      </w:r>
      <w:r w:rsidR="00892F2C">
        <w:rPr>
          <w:rFonts w:ascii="Arial" w:hAnsi="Arial" w:cs="Arial"/>
          <w:sz w:val="24"/>
          <w:szCs w:val="24"/>
        </w:rPr>
        <w:t xml:space="preserve">are </w:t>
      </w:r>
      <w:r>
        <w:rPr>
          <w:rFonts w:ascii="Arial" w:hAnsi="Arial" w:cs="Arial"/>
          <w:sz w:val="24"/>
          <w:szCs w:val="24"/>
        </w:rPr>
        <w:t xml:space="preserve">therefore wary of the reasons </w:t>
      </w:r>
      <w:r w:rsidR="00892F2C">
        <w:rPr>
          <w:rFonts w:ascii="Arial" w:hAnsi="Arial" w:cs="Arial"/>
          <w:sz w:val="24"/>
          <w:szCs w:val="24"/>
        </w:rPr>
        <w:t xml:space="preserve">for the survey </w:t>
      </w:r>
      <w:r>
        <w:rPr>
          <w:rFonts w:ascii="Arial" w:hAnsi="Arial" w:cs="Arial"/>
          <w:sz w:val="24"/>
          <w:szCs w:val="24"/>
        </w:rPr>
        <w:t xml:space="preserve">and therefore </w:t>
      </w:r>
      <w:r w:rsidR="002F78C1">
        <w:rPr>
          <w:rFonts w:ascii="Arial" w:hAnsi="Arial" w:cs="Arial"/>
          <w:sz w:val="24"/>
          <w:szCs w:val="24"/>
        </w:rPr>
        <w:t>up</w:t>
      </w:r>
      <w:r>
        <w:rPr>
          <w:rFonts w:ascii="Arial" w:hAnsi="Arial" w:cs="Arial"/>
          <w:sz w:val="24"/>
          <w:szCs w:val="24"/>
        </w:rPr>
        <w:t>take was very low.</w:t>
      </w:r>
    </w:p>
    <w:p w14:paraId="027BB73C" w14:textId="33791261" w:rsidR="003353A4" w:rsidRDefault="003353A4" w:rsidP="002D78EB">
      <w:pPr>
        <w:spacing w:after="200" w:line="276" w:lineRule="auto"/>
        <w:rPr>
          <w:rFonts w:ascii="Arial" w:hAnsi="Arial" w:cs="Arial"/>
          <w:color w:val="FF0000"/>
          <w:sz w:val="24"/>
          <w:szCs w:val="24"/>
        </w:rPr>
      </w:pPr>
      <w:r>
        <w:rPr>
          <w:rFonts w:ascii="Arial" w:hAnsi="Arial" w:cs="Arial"/>
          <w:b/>
          <w:bCs/>
          <w:sz w:val="24"/>
          <w:szCs w:val="24"/>
          <w:u w:val="single"/>
        </w:rPr>
        <w:t xml:space="preserve">Question </w:t>
      </w:r>
      <w:r w:rsidR="00FD335F" w:rsidRPr="00FD335F">
        <w:rPr>
          <w:rFonts w:ascii="Arial" w:hAnsi="Arial" w:cs="Arial"/>
          <w:b/>
          <w:bCs/>
          <w:sz w:val="24"/>
          <w:szCs w:val="24"/>
          <w:u w:val="single"/>
        </w:rPr>
        <w:t>1.4</w:t>
      </w:r>
      <w:r w:rsidR="00FD335F">
        <w:rPr>
          <w:rFonts w:ascii="Arial" w:hAnsi="Arial" w:cs="Arial"/>
          <w:b/>
          <w:bCs/>
          <w:sz w:val="24"/>
          <w:szCs w:val="24"/>
          <w:u w:val="single"/>
        </w:rPr>
        <w:t xml:space="preserve"> </w:t>
      </w:r>
      <w:r w:rsidR="00FD335F" w:rsidRPr="00FD335F">
        <w:rPr>
          <w:rFonts w:ascii="Arial" w:hAnsi="Arial" w:cs="Arial"/>
          <w:b/>
          <w:bCs/>
          <w:sz w:val="24"/>
          <w:szCs w:val="24"/>
          <w:u w:val="single"/>
        </w:rPr>
        <w:t xml:space="preserve">Analyse resulting data and draw reasoned conclusions about levels of employee engagement in the organisation </w:t>
      </w:r>
    </w:p>
    <w:p w14:paraId="4584D972" w14:textId="63C56F71" w:rsidR="00AC077A" w:rsidRPr="00353CDA" w:rsidRDefault="00B05650" w:rsidP="002D78EB">
      <w:pPr>
        <w:spacing w:after="200" w:line="276" w:lineRule="auto"/>
        <w:rPr>
          <w:rFonts w:ascii="Arial" w:hAnsi="Arial" w:cs="Arial"/>
          <w:sz w:val="24"/>
          <w:szCs w:val="24"/>
        </w:rPr>
      </w:pPr>
      <w:r>
        <w:rPr>
          <w:rFonts w:ascii="Arial" w:hAnsi="Arial" w:cs="Arial"/>
          <w:sz w:val="24"/>
          <w:szCs w:val="24"/>
        </w:rPr>
        <w:t>Employee Survey feedback offers</w:t>
      </w:r>
      <w:r w:rsidR="00353CDA" w:rsidRPr="00353CDA">
        <w:rPr>
          <w:rFonts w:ascii="Arial" w:hAnsi="Arial" w:cs="Arial"/>
          <w:sz w:val="24"/>
          <w:szCs w:val="24"/>
        </w:rPr>
        <w:t xml:space="preserve"> </w:t>
      </w:r>
      <w:r>
        <w:rPr>
          <w:rFonts w:ascii="Arial" w:hAnsi="Arial" w:cs="Arial"/>
          <w:sz w:val="24"/>
          <w:szCs w:val="24"/>
        </w:rPr>
        <w:t>important</w:t>
      </w:r>
      <w:r w:rsidR="00353CDA" w:rsidRPr="00353CDA">
        <w:rPr>
          <w:rFonts w:ascii="Arial" w:hAnsi="Arial" w:cs="Arial"/>
          <w:sz w:val="24"/>
          <w:szCs w:val="24"/>
        </w:rPr>
        <w:t xml:space="preserve"> insights </w:t>
      </w:r>
      <w:r>
        <w:rPr>
          <w:rFonts w:ascii="Arial" w:hAnsi="Arial" w:cs="Arial"/>
          <w:sz w:val="24"/>
          <w:szCs w:val="24"/>
        </w:rPr>
        <w:t>in</w:t>
      </w:r>
      <w:r w:rsidR="00353CDA" w:rsidRPr="00353CDA">
        <w:rPr>
          <w:rFonts w:ascii="Arial" w:hAnsi="Arial" w:cs="Arial"/>
          <w:sz w:val="24"/>
          <w:szCs w:val="24"/>
        </w:rPr>
        <w:t xml:space="preserve"> understand</w:t>
      </w:r>
      <w:r>
        <w:rPr>
          <w:rFonts w:ascii="Arial" w:hAnsi="Arial" w:cs="Arial"/>
          <w:sz w:val="24"/>
          <w:szCs w:val="24"/>
        </w:rPr>
        <w:t>ing</w:t>
      </w:r>
      <w:r w:rsidR="00353CDA" w:rsidRPr="00353CDA">
        <w:rPr>
          <w:rFonts w:ascii="Arial" w:hAnsi="Arial" w:cs="Arial"/>
          <w:sz w:val="24"/>
          <w:szCs w:val="24"/>
        </w:rPr>
        <w:t xml:space="preserve"> and </w:t>
      </w:r>
      <w:r w:rsidRPr="00353CDA">
        <w:rPr>
          <w:rFonts w:ascii="Arial" w:hAnsi="Arial" w:cs="Arial"/>
          <w:sz w:val="24"/>
          <w:szCs w:val="24"/>
        </w:rPr>
        <w:t>measuri</w:t>
      </w:r>
      <w:r>
        <w:rPr>
          <w:rFonts w:ascii="Arial" w:hAnsi="Arial" w:cs="Arial"/>
          <w:sz w:val="24"/>
          <w:szCs w:val="24"/>
        </w:rPr>
        <w:t>ng</w:t>
      </w:r>
      <w:r w:rsidR="00353CDA" w:rsidRPr="00353CDA">
        <w:rPr>
          <w:rFonts w:ascii="Arial" w:hAnsi="Arial" w:cs="Arial"/>
          <w:sz w:val="24"/>
          <w:szCs w:val="24"/>
        </w:rPr>
        <w:t xml:space="preserve"> </w:t>
      </w:r>
      <w:r>
        <w:rPr>
          <w:rFonts w:ascii="Arial" w:hAnsi="Arial" w:cs="Arial"/>
          <w:sz w:val="24"/>
          <w:szCs w:val="24"/>
        </w:rPr>
        <w:t xml:space="preserve">engagement within employees.  When the results are </w:t>
      </w:r>
      <w:r w:rsidR="00353CDA" w:rsidRPr="00353CDA">
        <w:rPr>
          <w:rFonts w:ascii="Arial" w:hAnsi="Arial" w:cs="Arial"/>
          <w:sz w:val="24"/>
          <w:szCs w:val="24"/>
        </w:rPr>
        <w:t>acted upon</w:t>
      </w:r>
      <w:r>
        <w:rPr>
          <w:rFonts w:ascii="Arial" w:hAnsi="Arial" w:cs="Arial"/>
          <w:sz w:val="24"/>
          <w:szCs w:val="24"/>
        </w:rPr>
        <w:t>,</w:t>
      </w:r>
      <w:r w:rsidR="00353CDA" w:rsidRPr="00353CDA">
        <w:rPr>
          <w:rFonts w:ascii="Arial" w:hAnsi="Arial" w:cs="Arial"/>
          <w:sz w:val="24"/>
          <w:szCs w:val="24"/>
        </w:rPr>
        <w:t xml:space="preserve"> it start</w:t>
      </w:r>
      <w:r>
        <w:rPr>
          <w:rFonts w:ascii="Arial" w:hAnsi="Arial" w:cs="Arial"/>
          <w:sz w:val="24"/>
          <w:szCs w:val="24"/>
        </w:rPr>
        <w:t>s</w:t>
      </w:r>
      <w:r w:rsidR="00353CDA" w:rsidRPr="00353CDA">
        <w:rPr>
          <w:rFonts w:ascii="Arial" w:hAnsi="Arial" w:cs="Arial"/>
          <w:sz w:val="24"/>
          <w:szCs w:val="24"/>
        </w:rPr>
        <w:t xml:space="preserve"> to </w:t>
      </w:r>
      <w:r>
        <w:rPr>
          <w:rFonts w:ascii="Arial" w:hAnsi="Arial" w:cs="Arial"/>
          <w:sz w:val="24"/>
          <w:szCs w:val="24"/>
        </w:rPr>
        <w:t xml:space="preserve">make improvements within organisations </w:t>
      </w:r>
      <w:r w:rsidR="00353CDA">
        <w:rPr>
          <w:rFonts w:ascii="Arial" w:hAnsi="Arial" w:cs="Arial"/>
          <w:sz w:val="24"/>
          <w:szCs w:val="24"/>
        </w:rPr>
        <w:t>(Active 2022)</w:t>
      </w:r>
      <w:r w:rsidR="00353CDA" w:rsidRPr="00353CDA">
        <w:rPr>
          <w:rFonts w:ascii="Arial" w:hAnsi="Arial" w:cs="Arial"/>
          <w:sz w:val="24"/>
          <w:szCs w:val="24"/>
        </w:rPr>
        <w:t xml:space="preserve">. </w:t>
      </w:r>
      <w:r w:rsidR="00353CDA">
        <w:rPr>
          <w:rFonts w:ascii="Arial" w:hAnsi="Arial" w:cs="Arial"/>
          <w:sz w:val="24"/>
          <w:szCs w:val="24"/>
        </w:rPr>
        <w:t>A</w:t>
      </w:r>
      <w:r w:rsidR="00353CDA" w:rsidRPr="00353CDA">
        <w:rPr>
          <w:rFonts w:ascii="Arial" w:hAnsi="Arial" w:cs="Arial"/>
          <w:sz w:val="24"/>
          <w:szCs w:val="24"/>
        </w:rPr>
        <w:t xml:space="preserve"> </w:t>
      </w:r>
      <w:r>
        <w:rPr>
          <w:rFonts w:ascii="Arial" w:hAnsi="Arial" w:cs="Arial"/>
          <w:sz w:val="24"/>
          <w:szCs w:val="24"/>
        </w:rPr>
        <w:t>big</w:t>
      </w:r>
      <w:r w:rsidR="00353CDA" w:rsidRPr="00353CDA">
        <w:rPr>
          <w:rFonts w:ascii="Arial" w:hAnsi="Arial" w:cs="Arial"/>
          <w:sz w:val="24"/>
          <w:szCs w:val="24"/>
        </w:rPr>
        <w:t xml:space="preserve"> part of improving engagement </w:t>
      </w:r>
      <w:r>
        <w:rPr>
          <w:rFonts w:ascii="Arial" w:hAnsi="Arial" w:cs="Arial"/>
          <w:sz w:val="24"/>
          <w:szCs w:val="24"/>
        </w:rPr>
        <w:t>is getting the results and translating them</w:t>
      </w:r>
      <w:r w:rsidR="002F78C1">
        <w:rPr>
          <w:rFonts w:ascii="Arial" w:hAnsi="Arial" w:cs="Arial"/>
          <w:sz w:val="24"/>
          <w:szCs w:val="24"/>
        </w:rPr>
        <w:t xml:space="preserve">.  For this, we used Google Surveys </w:t>
      </w:r>
      <w:r w:rsidR="00FB763C">
        <w:rPr>
          <w:rFonts w:ascii="Arial" w:hAnsi="Arial" w:cs="Arial"/>
          <w:sz w:val="24"/>
          <w:szCs w:val="24"/>
        </w:rPr>
        <w:t>(EV1</w:t>
      </w:r>
      <w:r w:rsidR="00D03537">
        <w:rPr>
          <w:rFonts w:ascii="Arial" w:hAnsi="Arial" w:cs="Arial"/>
          <w:sz w:val="24"/>
          <w:szCs w:val="24"/>
        </w:rPr>
        <w:t>5</w:t>
      </w:r>
      <w:r w:rsidR="00FB763C">
        <w:rPr>
          <w:rFonts w:ascii="Arial" w:hAnsi="Arial" w:cs="Arial"/>
          <w:sz w:val="24"/>
          <w:szCs w:val="24"/>
        </w:rPr>
        <w:t xml:space="preserve">) </w:t>
      </w:r>
      <w:r w:rsidR="00034BDD">
        <w:rPr>
          <w:rFonts w:ascii="Arial" w:hAnsi="Arial" w:cs="Arial"/>
          <w:sz w:val="24"/>
          <w:szCs w:val="24"/>
        </w:rPr>
        <w:t>which</w:t>
      </w:r>
      <w:r w:rsidR="002F78C1">
        <w:rPr>
          <w:rFonts w:ascii="Arial" w:hAnsi="Arial" w:cs="Arial"/>
          <w:sz w:val="24"/>
          <w:szCs w:val="24"/>
        </w:rPr>
        <w:t xml:space="preserve"> completed the statistical analysis.  </w:t>
      </w:r>
      <w:r w:rsidR="00517ED8">
        <w:rPr>
          <w:rFonts w:ascii="Arial" w:hAnsi="Arial" w:cs="Arial"/>
          <w:sz w:val="24"/>
          <w:szCs w:val="24"/>
        </w:rPr>
        <w:t>T</w:t>
      </w:r>
      <w:r w:rsidR="002F78C1">
        <w:rPr>
          <w:rFonts w:ascii="Arial" w:hAnsi="Arial" w:cs="Arial"/>
          <w:sz w:val="24"/>
          <w:szCs w:val="24"/>
        </w:rPr>
        <w:t>here were 13 paper responses, these were added to the data (I inputted the answers directly onto Google Surveys from their responses), so all the information could be uploaded into graphs and tables.</w:t>
      </w:r>
      <w:r w:rsidR="006D4F3A">
        <w:rPr>
          <w:rFonts w:ascii="Arial" w:hAnsi="Arial" w:cs="Arial"/>
          <w:sz w:val="24"/>
          <w:szCs w:val="24"/>
        </w:rPr>
        <w:t xml:space="preserve">  See EV1</w:t>
      </w:r>
      <w:r w:rsidR="00D03537">
        <w:rPr>
          <w:rFonts w:ascii="Arial" w:hAnsi="Arial" w:cs="Arial"/>
          <w:sz w:val="24"/>
          <w:szCs w:val="24"/>
        </w:rPr>
        <w:t>6</w:t>
      </w:r>
      <w:r w:rsidR="006D4F3A">
        <w:rPr>
          <w:rFonts w:ascii="Arial" w:hAnsi="Arial" w:cs="Arial"/>
          <w:sz w:val="24"/>
          <w:szCs w:val="24"/>
        </w:rPr>
        <w:t xml:space="preserve"> for the full report.</w:t>
      </w:r>
    </w:p>
    <w:p w14:paraId="3C2A1287" w14:textId="1910A297" w:rsidR="00034BDD" w:rsidRDefault="00034BDD" w:rsidP="002D78EB">
      <w:pPr>
        <w:spacing w:after="200" w:line="276" w:lineRule="auto"/>
        <w:rPr>
          <w:rFonts w:ascii="Arial" w:hAnsi="Arial" w:cs="Arial"/>
          <w:sz w:val="24"/>
          <w:szCs w:val="24"/>
        </w:rPr>
      </w:pPr>
      <w:r>
        <w:rPr>
          <w:rFonts w:ascii="Arial" w:hAnsi="Arial" w:cs="Arial"/>
          <w:sz w:val="24"/>
          <w:szCs w:val="24"/>
        </w:rPr>
        <w:t xml:space="preserve">The response rate for this survey was </w:t>
      </w:r>
      <w:r w:rsidR="00D47645">
        <w:rPr>
          <w:rFonts w:ascii="Arial" w:hAnsi="Arial" w:cs="Arial"/>
          <w:sz w:val="24"/>
          <w:szCs w:val="24"/>
        </w:rPr>
        <w:t xml:space="preserve">very </w:t>
      </w:r>
      <w:r>
        <w:rPr>
          <w:rFonts w:ascii="Arial" w:hAnsi="Arial" w:cs="Arial"/>
          <w:sz w:val="24"/>
          <w:szCs w:val="24"/>
        </w:rPr>
        <w:t xml:space="preserve">low (44.44%), </w:t>
      </w:r>
      <w:r w:rsidR="00517ED8">
        <w:rPr>
          <w:rFonts w:ascii="Arial" w:hAnsi="Arial" w:cs="Arial"/>
          <w:sz w:val="24"/>
          <w:szCs w:val="24"/>
        </w:rPr>
        <w:t xml:space="preserve">I think </w:t>
      </w:r>
      <w:r w:rsidR="003649BA">
        <w:rPr>
          <w:rFonts w:ascii="Arial" w:hAnsi="Arial" w:cs="Arial"/>
          <w:sz w:val="24"/>
          <w:szCs w:val="24"/>
        </w:rPr>
        <w:t xml:space="preserve">part of </w:t>
      </w:r>
      <w:r>
        <w:rPr>
          <w:rFonts w:ascii="Arial" w:hAnsi="Arial" w:cs="Arial"/>
          <w:sz w:val="24"/>
          <w:szCs w:val="24"/>
        </w:rPr>
        <w:t xml:space="preserve">this was down to employees not wanting to complete the survey </w:t>
      </w:r>
      <w:r w:rsidR="00D47645">
        <w:rPr>
          <w:rFonts w:ascii="Arial" w:hAnsi="Arial" w:cs="Arial"/>
          <w:sz w:val="24"/>
          <w:szCs w:val="24"/>
        </w:rPr>
        <w:t>(not the culture)</w:t>
      </w:r>
      <w:r w:rsidR="003649BA">
        <w:rPr>
          <w:rFonts w:ascii="Arial" w:hAnsi="Arial" w:cs="Arial"/>
          <w:sz w:val="24"/>
          <w:szCs w:val="24"/>
        </w:rPr>
        <w:t xml:space="preserve">, some forgot to answer it due to the time span (over Christmas) and partly down to low engagement rates.   </w:t>
      </w:r>
      <w:r w:rsidR="00D47645">
        <w:rPr>
          <w:rFonts w:ascii="Arial" w:hAnsi="Arial" w:cs="Arial"/>
          <w:sz w:val="24"/>
          <w:szCs w:val="24"/>
        </w:rPr>
        <w:t xml:space="preserve">With all three of these reasons contributing, this survey is not giving a clear picture of where Mono currently </w:t>
      </w:r>
      <w:r w:rsidR="0028363B">
        <w:rPr>
          <w:rFonts w:ascii="Arial" w:hAnsi="Arial" w:cs="Arial"/>
          <w:sz w:val="24"/>
          <w:szCs w:val="24"/>
        </w:rPr>
        <w:t>is</w:t>
      </w:r>
      <w:r w:rsidR="00D47645">
        <w:rPr>
          <w:rFonts w:ascii="Arial" w:hAnsi="Arial" w:cs="Arial"/>
          <w:sz w:val="24"/>
          <w:szCs w:val="24"/>
        </w:rPr>
        <w:t xml:space="preserve"> with regards to employee engagement.</w:t>
      </w:r>
    </w:p>
    <w:p w14:paraId="27A66FD5" w14:textId="797922CE" w:rsidR="00215F7F" w:rsidRDefault="00215F7F" w:rsidP="002D78EB">
      <w:pPr>
        <w:spacing w:after="200" w:line="276" w:lineRule="auto"/>
        <w:rPr>
          <w:rFonts w:ascii="Arial" w:hAnsi="Arial" w:cs="Arial"/>
          <w:sz w:val="24"/>
          <w:szCs w:val="24"/>
        </w:rPr>
      </w:pPr>
      <w:r>
        <w:rPr>
          <w:rFonts w:ascii="Arial" w:hAnsi="Arial" w:cs="Arial"/>
          <w:sz w:val="24"/>
          <w:szCs w:val="24"/>
        </w:rPr>
        <w:lastRenderedPageBreak/>
        <w:t>Out of the 48 responses, the majority (58.3%) were from the office</w:t>
      </w:r>
      <w:r w:rsidR="00D47645">
        <w:rPr>
          <w:rFonts w:ascii="Arial" w:hAnsi="Arial" w:cs="Arial"/>
          <w:sz w:val="24"/>
          <w:szCs w:val="24"/>
        </w:rPr>
        <w:t>.</w:t>
      </w:r>
      <w:r>
        <w:rPr>
          <w:rFonts w:ascii="Arial" w:hAnsi="Arial" w:cs="Arial"/>
          <w:sz w:val="24"/>
          <w:szCs w:val="24"/>
        </w:rPr>
        <w:t xml:space="preserve">  I expected this result as office staff could complete the survey quicker on-line and probably completed it as soon as the e-mail was received.  Management and supervisors only make up a small proportion of employees, so as expected, </w:t>
      </w:r>
      <w:r w:rsidR="00027FAE">
        <w:rPr>
          <w:rFonts w:ascii="Arial" w:hAnsi="Arial" w:cs="Arial"/>
          <w:sz w:val="24"/>
          <w:szCs w:val="24"/>
        </w:rPr>
        <w:t>most of</w:t>
      </w:r>
      <w:r>
        <w:rPr>
          <w:rFonts w:ascii="Arial" w:hAnsi="Arial" w:cs="Arial"/>
          <w:sz w:val="24"/>
          <w:szCs w:val="24"/>
        </w:rPr>
        <w:t xml:space="preserve"> these positions completed the survey.  A slightly higher response than anticipated was given by the factory</w:t>
      </w:r>
      <w:r w:rsidR="00D47645">
        <w:rPr>
          <w:rFonts w:ascii="Arial" w:hAnsi="Arial" w:cs="Arial"/>
          <w:sz w:val="24"/>
          <w:szCs w:val="24"/>
        </w:rPr>
        <w:t xml:space="preserve"> and </w:t>
      </w:r>
      <w:r>
        <w:rPr>
          <w:rFonts w:ascii="Arial" w:hAnsi="Arial" w:cs="Arial"/>
          <w:sz w:val="24"/>
          <w:szCs w:val="24"/>
        </w:rPr>
        <w:t xml:space="preserve">shows that </w:t>
      </w:r>
      <w:r w:rsidR="00D47645">
        <w:rPr>
          <w:rFonts w:ascii="Arial" w:hAnsi="Arial" w:cs="Arial"/>
          <w:sz w:val="24"/>
          <w:szCs w:val="24"/>
        </w:rPr>
        <w:t xml:space="preserve">there are </w:t>
      </w:r>
      <w:r>
        <w:rPr>
          <w:rFonts w:ascii="Arial" w:hAnsi="Arial" w:cs="Arial"/>
          <w:sz w:val="24"/>
          <w:szCs w:val="24"/>
        </w:rPr>
        <w:t>some employees</w:t>
      </w:r>
      <w:r w:rsidR="00D47645">
        <w:rPr>
          <w:rFonts w:ascii="Arial" w:hAnsi="Arial" w:cs="Arial"/>
          <w:sz w:val="24"/>
          <w:szCs w:val="24"/>
        </w:rPr>
        <w:t xml:space="preserve"> who</w:t>
      </w:r>
      <w:r>
        <w:rPr>
          <w:rFonts w:ascii="Arial" w:hAnsi="Arial" w:cs="Arial"/>
          <w:sz w:val="24"/>
          <w:szCs w:val="24"/>
        </w:rPr>
        <w:t xml:space="preserve"> want to contribute towards making Mo</w:t>
      </w:r>
      <w:r w:rsidR="00034BDD">
        <w:rPr>
          <w:rFonts w:ascii="Arial" w:hAnsi="Arial" w:cs="Arial"/>
          <w:sz w:val="24"/>
          <w:szCs w:val="24"/>
        </w:rPr>
        <w:t>no a better place to work</w:t>
      </w:r>
      <w:r>
        <w:rPr>
          <w:rFonts w:ascii="Arial" w:hAnsi="Arial" w:cs="Arial"/>
          <w:sz w:val="24"/>
          <w:szCs w:val="24"/>
        </w:rPr>
        <w:t xml:space="preserve">.  </w:t>
      </w:r>
    </w:p>
    <w:p w14:paraId="29C60302" w14:textId="34FCD5F8" w:rsidR="00EA1DC0" w:rsidRDefault="00215F7F" w:rsidP="002D78EB">
      <w:pPr>
        <w:spacing w:after="200" w:line="276" w:lineRule="auto"/>
        <w:rPr>
          <w:rFonts w:ascii="Arial" w:hAnsi="Arial" w:cs="Arial"/>
          <w:sz w:val="24"/>
          <w:szCs w:val="24"/>
        </w:rPr>
      </w:pPr>
      <w:r w:rsidRPr="00215F7F">
        <w:rPr>
          <w:rFonts w:ascii="Arial" w:hAnsi="Arial" w:cs="Arial"/>
          <w:sz w:val="24"/>
          <w:szCs w:val="24"/>
        </w:rPr>
        <w:t xml:space="preserve">There were some key findings </w:t>
      </w:r>
      <w:r>
        <w:rPr>
          <w:rFonts w:ascii="Arial" w:hAnsi="Arial" w:cs="Arial"/>
          <w:sz w:val="24"/>
          <w:szCs w:val="24"/>
        </w:rPr>
        <w:t>that have come out of this survey</w:t>
      </w:r>
      <w:r w:rsidR="008752E6">
        <w:rPr>
          <w:rFonts w:ascii="Arial" w:hAnsi="Arial" w:cs="Arial"/>
          <w:sz w:val="24"/>
          <w:szCs w:val="24"/>
        </w:rPr>
        <w:t xml:space="preserve">, </w:t>
      </w:r>
      <w:r>
        <w:rPr>
          <w:rFonts w:ascii="Arial" w:hAnsi="Arial" w:cs="Arial"/>
          <w:sz w:val="24"/>
          <w:szCs w:val="24"/>
        </w:rPr>
        <w:t>these include:</w:t>
      </w:r>
    </w:p>
    <w:p w14:paraId="0B924705" w14:textId="646F560C" w:rsidR="00D47645" w:rsidRDefault="00D47645" w:rsidP="00D47645">
      <w:pPr>
        <w:pStyle w:val="ListParagraph"/>
        <w:numPr>
          <w:ilvl w:val="0"/>
          <w:numId w:val="16"/>
        </w:numPr>
        <w:spacing w:after="200" w:line="276" w:lineRule="auto"/>
        <w:rPr>
          <w:rFonts w:ascii="Arial" w:hAnsi="Arial" w:cs="Arial"/>
          <w:sz w:val="24"/>
          <w:szCs w:val="24"/>
        </w:rPr>
      </w:pPr>
      <w:r>
        <w:rPr>
          <w:rFonts w:ascii="Arial" w:hAnsi="Arial" w:cs="Arial"/>
          <w:sz w:val="24"/>
          <w:szCs w:val="24"/>
        </w:rPr>
        <w:t>Over 75% of those who answered the survey felt that the expectations set out on their role when starting employment were realistic and</w:t>
      </w:r>
      <w:r w:rsidR="0017349B">
        <w:rPr>
          <w:rFonts w:ascii="Arial" w:hAnsi="Arial" w:cs="Arial"/>
          <w:sz w:val="24"/>
          <w:szCs w:val="24"/>
        </w:rPr>
        <w:t xml:space="preserve"> over 50% understand how their work impacts Mono’s organisational goals.  T</w:t>
      </w:r>
      <w:r>
        <w:rPr>
          <w:rFonts w:ascii="Arial" w:hAnsi="Arial" w:cs="Arial"/>
          <w:sz w:val="24"/>
          <w:szCs w:val="24"/>
        </w:rPr>
        <w:t xml:space="preserve">his is a very good response, especially as </w:t>
      </w:r>
      <w:r w:rsidR="008752E6">
        <w:rPr>
          <w:rFonts w:ascii="Arial" w:hAnsi="Arial" w:cs="Arial"/>
          <w:sz w:val="24"/>
          <w:szCs w:val="24"/>
        </w:rPr>
        <w:t xml:space="preserve">last year, </w:t>
      </w:r>
      <w:r>
        <w:rPr>
          <w:rFonts w:ascii="Arial" w:hAnsi="Arial" w:cs="Arial"/>
          <w:sz w:val="24"/>
          <w:szCs w:val="24"/>
        </w:rPr>
        <w:t xml:space="preserve">I changed our employee induction procedure to give employees more information about the Company and their </w:t>
      </w:r>
      <w:r w:rsidR="0017349B">
        <w:rPr>
          <w:rFonts w:ascii="Arial" w:hAnsi="Arial" w:cs="Arial"/>
          <w:sz w:val="24"/>
          <w:szCs w:val="24"/>
        </w:rPr>
        <w:t xml:space="preserve">individual </w:t>
      </w:r>
      <w:r>
        <w:rPr>
          <w:rFonts w:ascii="Arial" w:hAnsi="Arial" w:cs="Arial"/>
          <w:sz w:val="24"/>
          <w:szCs w:val="24"/>
        </w:rPr>
        <w:t xml:space="preserve">roles.  </w:t>
      </w:r>
    </w:p>
    <w:p w14:paraId="378A2B30" w14:textId="5FFB3F2B" w:rsidR="0017349B" w:rsidRPr="0017349B" w:rsidRDefault="0017349B" w:rsidP="0017349B">
      <w:pPr>
        <w:pStyle w:val="ListParagraph"/>
        <w:numPr>
          <w:ilvl w:val="0"/>
          <w:numId w:val="16"/>
        </w:numPr>
        <w:spacing w:after="0" w:line="240" w:lineRule="auto"/>
        <w:rPr>
          <w:rFonts w:ascii="Arial" w:hAnsi="Arial" w:cs="Arial"/>
          <w:sz w:val="24"/>
          <w:szCs w:val="24"/>
        </w:rPr>
      </w:pPr>
      <w:r w:rsidRPr="0017349B">
        <w:rPr>
          <w:rFonts w:ascii="Arial" w:hAnsi="Arial" w:cs="Arial"/>
          <w:sz w:val="24"/>
          <w:szCs w:val="24"/>
        </w:rPr>
        <w:t xml:space="preserve">Surprisingly, 70% of those who answered said there was a good culture at Mono, with 75% stating that they can voice any concerns openly with management.  This shows that employees trust management </w:t>
      </w:r>
      <w:r>
        <w:rPr>
          <w:rFonts w:ascii="Arial" w:hAnsi="Arial" w:cs="Arial"/>
          <w:sz w:val="24"/>
          <w:szCs w:val="24"/>
        </w:rPr>
        <w:t xml:space="preserve">and according to HR Zone (2022), this is a factor </w:t>
      </w:r>
      <w:r w:rsidRPr="0017349B">
        <w:rPr>
          <w:rFonts w:ascii="Arial" w:hAnsi="Arial" w:cs="Arial"/>
          <w:sz w:val="24"/>
          <w:szCs w:val="24"/>
        </w:rPr>
        <w:t xml:space="preserve">contributing towards business success.     </w:t>
      </w:r>
    </w:p>
    <w:p w14:paraId="1B2224A6" w14:textId="77777777" w:rsidR="00E80CBF" w:rsidRDefault="00E80CBF" w:rsidP="00D47645">
      <w:pPr>
        <w:pStyle w:val="ListParagraph"/>
        <w:numPr>
          <w:ilvl w:val="0"/>
          <w:numId w:val="16"/>
        </w:numPr>
        <w:spacing w:after="200" w:line="276" w:lineRule="auto"/>
        <w:rPr>
          <w:rFonts w:ascii="Arial" w:hAnsi="Arial" w:cs="Arial"/>
          <w:sz w:val="24"/>
          <w:szCs w:val="24"/>
        </w:rPr>
      </w:pPr>
      <w:r>
        <w:rPr>
          <w:rFonts w:ascii="Arial" w:hAnsi="Arial" w:cs="Arial"/>
          <w:sz w:val="24"/>
          <w:szCs w:val="24"/>
        </w:rPr>
        <w:t xml:space="preserve">The top 3 themes where employees feel improvements should be made are: </w:t>
      </w:r>
    </w:p>
    <w:p w14:paraId="52EDFA86" w14:textId="0AA0FC72" w:rsidR="00E80CBF" w:rsidRDefault="00E80CBF" w:rsidP="00E80CBF">
      <w:pPr>
        <w:pStyle w:val="ListParagraph"/>
        <w:numPr>
          <w:ilvl w:val="0"/>
          <w:numId w:val="17"/>
        </w:numPr>
        <w:spacing w:after="200" w:line="276" w:lineRule="auto"/>
        <w:rPr>
          <w:rFonts w:ascii="Arial" w:hAnsi="Arial" w:cs="Arial"/>
          <w:sz w:val="24"/>
          <w:szCs w:val="24"/>
        </w:rPr>
      </w:pPr>
      <w:r w:rsidRPr="00E80CBF">
        <w:rPr>
          <w:rFonts w:ascii="Arial" w:hAnsi="Arial" w:cs="Arial"/>
          <w:b/>
          <w:bCs/>
          <w:sz w:val="24"/>
          <w:szCs w:val="24"/>
        </w:rPr>
        <w:t>Work-life balance</w:t>
      </w:r>
      <w:r>
        <w:rPr>
          <w:rFonts w:ascii="Arial" w:hAnsi="Arial" w:cs="Arial"/>
          <w:sz w:val="24"/>
          <w:szCs w:val="24"/>
        </w:rPr>
        <w:t xml:space="preserve"> </w:t>
      </w:r>
      <w:r w:rsidR="008F65CB">
        <w:rPr>
          <w:rFonts w:ascii="Arial" w:hAnsi="Arial" w:cs="Arial"/>
          <w:sz w:val="24"/>
          <w:szCs w:val="24"/>
        </w:rPr>
        <w:t>(66.7%) –</w:t>
      </w:r>
      <w:r>
        <w:rPr>
          <w:rFonts w:ascii="Arial" w:hAnsi="Arial" w:cs="Arial"/>
          <w:sz w:val="24"/>
          <w:szCs w:val="24"/>
        </w:rPr>
        <w:t xml:space="preserve"> </w:t>
      </w:r>
      <w:r w:rsidR="008F65CB">
        <w:rPr>
          <w:rFonts w:ascii="Arial" w:hAnsi="Arial" w:cs="Arial"/>
          <w:sz w:val="24"/>
          <w:szCs w:val="24"/>
        </w:rPr>
        <w:t>Mono do not currently have any form of hybrid or homeworking practices, however w</w:t>
      </w:r>
      <w:r>
        <w:rPr>
          <w:rFonts w:ascii="Arial" w:hAnsi="Arial" w:cs="Arial"/>
          <w:sz w:val="24"/>
          <w:szCs w:val="24"/>
          <w:shd w:val="clear" w:color="auto" w:fill="FFFFFF"/>
        </w:rPr>
        <w:t xml:space="preserve">orking attitudes and practices are changing within many sectors of employment.  Hybrid/homeworking is becoming more attractive to employees (CIPD 2020).  </w:t>
      </w:r>
      <w:r w:rsidR="008F65CB">
        <w:rPr>
          <w:rFonts w:ascii="Arial" w:hAnsi="Arial" w:cs="Arial"/>
          <w:sz w:val="24"/>
          <w:szCs w:val="24"/>
        </w:rPr>
        <w:t xml:space="preserve">According to CIPD working lives report (2019), work-life balance of UK workers is seen as poor compared to other countries, this shows that this is not solely a Mono problem but is more widely spread.  </w:t>
      </w:r>
    </w:p>
    <w:p w14:paraId="2C834F40" w14:textId="20CCA74B" w:rsidR="00E80CBF" w:rsidRDefault="00E80CBF" w:rsidP="00E80CBF">
      <w:pPr>
        <w:pStyle w:val="ListParagraph"/>
        <w:numPr>
          <w:ilvl w:val="0"/>
          <w:numId w:val="17"/>
        </w:numPr>
        <w:spacing w:after="200" w:line="276" w:lineRule="auto"/>
        <w:rPr>
          <w:rFonts w:ascii="Arial" w:hAnsi="Arial" w:cs="Arial"/>
          <w:sz w:val="24"/>
          <w:szCs w:val="24"/>
        </w:rPr>
      </w:pPr>
      <w:r w:rsidRPr="008F65CB">
        <w:rPr>
          <w:rFonts w:ascii="Arial" w:hAnsi="Arial" w:cs="Arial"/>
          <w:b/>
          <w:bCs/>
          <w:sz w:val="24"/>
          <w:szCs w:val="24"/>
        </w:rPr>
        <w:t>Compensation</w:t>
      </w:r>
      <w:r w:rsidR="008F65CB">
        <w:rPr>
          <w:rFonts w:ascii="Arial" w:hAnsi="Arial" w:cs="Arial"/>
          <w:b/>
          <w:bCs/>
          <w:sz w:val="24"/>
          <w:szCs w:val="24"/>
        </w:rPr>
        <w:t>/benefits</w:t>
      </w:r>
      <w:r w:rsidRPr="008F65CB">
        <w:rPr>
          <w:rFonts w:ascii="Arial" w:hAnsi="Arial" w:cs="Arial"/>
          <w:b/>
          <w:bCs/>
          <w:sz w:val="24"/>
          <w:szCs w:val="24"/>
        </w:rPr>
        <w:t xml:space="preserve"> package</w:t>
      </w:r>
      <w:r w:rsidR="008F65CB">
        <w:rPr>
          <w:rFonts w:ascii="Arial" w:hAnsi="Arial" w:cs="Arial"/>
          <w:sz w:val="24"/>
          <w:szCs w:val="24"/>
        </w:rPr>
        <w:t xml:space="preserve"> </w:t>
      </w:r>
      <w:r w:rsidR="005008DA">
        <w:rPr>
          <w:rFonts w:ascii="Arial" w:hAnsi="Arial" w:cs="Arial"/>
          <w:sz w:val="24"/>
          <w:szCs w:val="24"/>
        </w:rPr>
        <w:t>(52.1%)</w:t>
      </w:r>
      <w:r w:rsidR="00884C90">
        <w:rPr>
          <w:rFonts w:ascii="Arial" w:hAnsi="Arial" w:cs="Arial"/>
          <w:sz w:val="24"/>
          <w:szCs w:val="24"/>
        </w:rPr>
        <w:t xml:space="preserve"> </w:t>
      </w:r>
      <w:r w:rsidR="008F65CB">
        <w:rPr>
          <w:rFonts w:ascii="Arial" w:hAnsi="Arial" w:cs="Arial"/>
          <w:sz w:val="24"/>
          <w:szCs w:val="24"/>
        </w:rPr>
        <w:t xml:space="preserve">– Due to Covid-19 Mono Equipment had a pay freeze last year, this </w:t>
      </w:r>
      <w:r w:rsidR="008752E6">
        <w:rPr>
          <w:rFonts w:ascii="Arial" w:hAnsi="Arial" w:cs="Arial"/>
          <w:sz w:val="24"/>
          <w:szCs w:val="24"/>
        </w:rPr>
        <w:t>year’s</w:t>
      </w:r>
      <w:r w:rsidR="008F65CB">
        <w:rPr>
          <w:rFonts w:ascii="Arial" w:hAnsi="Arial" w:cs="Arial"/>
          <w:sz w:val="24"/>
          <w:szCs w:val="24"/>
        </w:rPr>
        <w:t xml:space="preserve"> increase is yet to be agreed.  Mono do not currently have many benefits to entice current employees to stay or attract new employees.  </w:t>
      </w:r>
      <w:r w:rsidR="005008DA">
        <w:rPr>
          <w:rFonts w:ascii="Arial" w:hAnsi="Arial" w:cs="Arial"/>
          <w:sz w:val="24"/>
          <w:szCs w:val="24"/>
        </w:rPr>
        <w:t xml:space="preserve">Whereas a </w:t>
      </w:r>
      <w:r w:rsidR="009441D9" w:rsidRPr="00895C83">
        <w:rPr>
          <w:rFonts w:ascii="Arial" w:hAnsi="Arial" w:cs="Arial"/>
          <w:sz w:val="24"/>
          <w:szCs w:val="24"/>
        </w:rPr>
        <w:t>good pay and benefit structure is vital in attracting, maintaining and the engagement of employees</w:t>
      </w:r>
      <w:r w:rsidR="009441D9">
        <w:rPr>
          <w:rFonts w:ascii="Arial" w:hAnsi="Arial" w:cs="Arial"/>
          <w:sz w:val="24"/>
          <w:szCs w:val="24"/>
        </w:rPr>
        <w:t xml:space="preserve"> (CIPD 2021)</w:t>
      </w:r>
      <w:r w:rsidR="009441D9" w:rsidRPr="00895C83">
        <w:rPr>
          <w:rFonts w:ascii="Arial" w:hAnsi="Arial" w:cs="Arial"/>
          <w:sz w:val="24"/>
          <w:szCs w:val="24"/>
        </w:rPr>
        <w:t>.</w:t>
      </w:r>
    </w:p>
    <w:p w14:paraId="7410905F" w14:textId="3C00BB27" w:rsidR="00D47645" w:rsidRPr="004F6A45" w:rsidRDefault="00E80CBF" w:rsidP="00E80CBF">
      <w:pPr>
        <w:pStyle w:val="ListParagraph"/>
        <w:numPr>
          <w:ilvl w:val="0"/>
          <w:numId w:val="17"/>
        </w:numPr>
        <w:spacing w:after="200" w:line="276" w:lineRule="auto"/>
        <w:rPr>
          <w:rFonts w:ascii="Arial" w:hAnsi="Arial" w:cs="Arial"/>
          <w:b/>
          <w:bCs/>
          <w:sz w:val="24"/>
          <w:szCs w:val="24"/>
        </w:rPr>
      </w:pPr>
      <w:r w:rsidRPr="009441D9">
        <w:rPr>
          <w:rFonts w:ascii="Arial" w:hAnsi="Arial" w:cs="Arial"/>
          <w:b/>
          <w:bCs/>
          <w:sz w:val="24"/>
          <w:szCs w:val="24"/>
        </w:rPr>
        <w:t>Opportunities for career development</w:t>
      </w:r>
      <w:r w:rsidR="009441D9">
        <w:rPr>
          <w:rFonts w:ascii="Arial" w:hAnsi="Arial" w:cs="Arial"/>
          <w:b/>
          <w:bCs/>
          <w:sz w:val="24"/>
          <w:szCs w:val="24"/>
        </w:rPr>
        <w:t xml:space="preserve"> </w:t>
      </w:r>
      <w:r w:rsidR="005008DA" w:rsidRPr="005008DA">
        <w:rPr>
          <w:rFonts w:ascii="Arial" w:hAnsi="Arial" w:cs="Arial"/>
          <w:sz w:val="24"/>
          <w:szCs w:val="24"/>
        </w:rPr>
        <w:t>(52.1%)</w:t>
      </w:r>
      <w:r w:rsidR="005008DA">
        <w:rPr>
          <w:rFonts w:ascii="Arial" w:hAnsi="Arial" w:cs="Arial"/>
          <w:sz w:val="24"/>
          <w:szCs w:val="24"/>
        </w:rPr>
        <w:t xml:space="preserve"> </w:t>
      </w:r>
      <w:r w:rsidR="009441D9" w:rsidRPr="005008DA">
        <w:rPr>
          <w:rFonts w:ascii="Arial" w:hAnsi="Arial" w:cs="Arial"/>
          <w:sz w:val="24"/>
          <w:szCs w:val="24"/>
        </w:rPr>
        <w:t>–</w:t>
      </w:r>
      <w:r w:rsidR="009441D9">
        <w:rPr>
          <w:rFonts w:ascii="Arial" w:hAnsi="Arial" w:cs="Arial"/>
          <w:b/>
          <w:bCs/>
          <w:sz w:val="24"/>
          <w:szCs w:val="24"/>
        </w:rPr>
        <w:t xml:space="preserve"> </w:t>
      </w:r>
      <w:r w:rsidR="009441D9" w:rsidRPr="009441D9">
        <w:rPr>
          <w:rFonts w:ascii="Arial" w:hAnsi="Arial" w:cs="Arial"/>
          <w:sz w:val="24"/>
          <w:szCs w:val="24"/>
        </w:rPr>
        <w:t xml:space="preserve">Mono have a very flat </w:t>
      </w:r>
      <w:r w:rsidR="005008DA">
        <w:rPr>
          <w:rFonts w:ascii="Arial" w:hAnsi="Arial" w:cs="Arial"/>
          <w:sz w:val="24"/>
          <w:szCs w:val="24"/>
        </w:rPr>
        <w:t xml:space="preserve">organisational </w:t>
      </w:r>
      <w:r w:rsidR="009441D9" w:rsidRPr="009441D9">
        <w:rPr>
          <w:rFonts w:ascii="Arial" w:hAnsi="Arial" w:cs="Arial"/>
          <w:sz w:val="24"/>
          <w:szCs w:val="24"/>
        </w:rPr>
        <w:t>structure</w:t>
      </w:r>
      <w:r w:rsidR="004C42E0">
        <w:rPr>
          <w:rFonts w:ascii="Arial" w:hAnsi="Arial" w:cs="Arial"/>
          <w:sz w:val="24"/>
          <w:szCs w:val="24"/>
        </w:rPr>
        <w:t>, which according to Hallett (2022) c</w:t>
      </w:r>
      <w:r w:rsidR="004C42E0" w:rsidRPr="004C42E0">
        <w:rPr>
          <w:rFonts w:ascii="Arial" w:hAnsi="Arial" w:cs="Arial"/>
          <w:sz w:val="24"/>
          <w:szCs w:val="24"/>
        </w:rPr>
        <w:t xml:space="preserve">an present challenges for </w:t>
      </w:r>
      <w:r w:rsidR="00F711DD">
        <w:rPr>
          <w:rFonts w:ascii="Arial" w:hAnsi="Arial" w:cs="Arial"/>
          <w:sz w:val="24"/>
          <w:szCs w:val="24"/>
        </w:rPr>
        <w:t xml:space="preserve">organisations with </w:t>
      </w:r>
      <w:r w:rsidR="004C42E0" w:rsidRPr="004C42E0">
        <w:rPr>
          <w:rFonts w:ascii="Arial" w:hAnsi="Arial" w:cs="Arial"/>
          <w:sz w:val="24"/>
          <w:szCs w:val="24"/>
        </w:rPr>
        <w:t>ambitious</w:t>
      </w:r>
      <w:r w:rsidR="00F711DD">
        <w:rPr>
          <w:rFonts w:ascii="Arial" w:hAnsi="Arial" w:cs="Arial"/>
          <w:sz w:val="24"/>
          <w:szCs w:val="24"/>
        </w:rPr>
        <w:t xml:space="preserve"> employees </w:t>
      </w:r>
      <w:r w:rsidR="004C42E0" w:rsidRPr="004C42E0">
        <w:rPr>
          <w:rFonts w:ascii="Arial" w:hAnsi="Arial" w:cs="Arial"/>
          <w:sz w:val="24"/>
          <w:szCs w:val="24"/>
        </w:rPr>
        <w:t xml:space="preserve">who will not </w:t>
      </w:r>
      <w:r w:rsidR="00F711DD">
        <w:rPr>
          <w:rFonts w:ascii="Arial" w:hAnsi="Arial" w:cs="Arial"/>
          <w:sz w:val="24"/>
          <w:szCs w:val="24"/>
        </w:rPr>
        <w:t>stay if there are no opportunities of progression.</w:t>
      </w:r>
      <w:r w:rsidR="005008DA">
        <w:rPr>
          <w:rFonts w:ascii="Arial" w:hAnsi="Arial" w:cs="Arial"/>
          <w:sz w:val="24"/>
          <w:szCs w:val="24"/>
        </w:rPr>
        <w:t xml:space="preserve">  </w:t>
      </w:r>
    </w:p>
    <w:p w14:paraId="394B7889" w14:textId="4E6A18FA" w:rsidR="005271FA" w:rsidRPr="005271FA" w:rsidRDefault="004F6A45" w:rsidP="005271FA">
      <w:pPr>
        <w:pStyle w:val="ListParagraph"/>
        <w:numPr>
          <w:ilvl w:val="0"/>
          <w:numId w:val="18"/>
        </w:numPr>
        <w:rPr>
          <w:rFonts w:ascii="Arial" w:hAnsi="Arial" w:cs="Arial"/>
          <w:sz w:val="24"/>
          <w:szCs w:val="24"/>
        </w:rPr>
      </w:pPr>
      <w:r w:rsidRPr="005271FA">
        <w:rPr>
          <w:rFonts w:ascii="Arial" w:hAnsi="Arial" w:cs="Arial"/>
          <w:b/>
          <w:bCs/>
          <w:sz w:val="24"/>
          <w:szCs w:val="24"/>
        </w:rPr>
        <w:t xml:space="preserve">Recognition – </w:t>
      </w:r>
      <w:r w:rsidRPr="005271FA">
        <w:rPr>
          <w:rFonts w:ascii="Arial" w:hAnsi="Arial" w:cs="Arial"/>
          <w:sz w:val="24"/>
          <w:szCs w:val="24"/>
        </w:rPr>
        <w:t>Nearly 50% of employees felt as though they are not recognised enough for their work.  This has been highlighted to management previously</w:t>
      </w:r>
      <w:r w:rsidR="005271FA">
        <w:rPr>
          <w:rFonts w:ascii="Arial" w:hAnsi="Arial" w:cs="Arial"/>
          <w:sz w:val="24"/>
          <w:szCs w:val="24"/>
        </w:rPr>
        <w:t xml:space="preserve"> and something that Mono need to work on</w:t>
      </w:r>
      <w:r w:rsidRPr="005271FA">
        <w:rPr>
          <w:rFonts w:ascii="Arial" w:hAnsi="Arial" w:cs="Arial"/>
          <w:sz w:val="24"/>
          <w:szCs w:val="24"/>
        </w:rPr>
        <w:t>.</w:t>
      </w:r>
      <w:r w:rsidR="005271FA" w:rsidRPr="005271FA">
        <w:t xml:space="preserve"> </w:t>
      </w:r>
      <w:r w:rsidR="005271FA" w:rsidRPr="005271FA">
        <w:rPr>
          <w:rFonts w:ascii="Arial" w:hAnsi="Arial" w:cs="Arial"/>
          <w:sz w:val="24"/>
          <w:szCs w:val="24"/>
        </w:rPr>
        <w:t xml:space="preserve">Employees will feel committed to their organisation, satisfied in their role and energised at work </w:t>
      </w:r>
      <w:r w:rsidR="005271FA">
        <w:rPr>
          <w:rFonts w:ascii="Arial" w:hAnsi="Arial" w:cs="Arial"/>
          <w:sz w:val="24"/>
          <w:szCs w:val="24"/>
        </w:rPr>
        <w:t xml:space="preserve">if they feel as though they are appreciated and recognised </w:t>
      </w:r>
      <w:r w:rsidR="005271FA" w:rsidRPr="005271FA">
        <w:rPr>
          <w:rFonts w:ascii="Arial" w:hAnsi="Arial" w:cs="Arial"/>
          <w:sz w:val="24"/>
          <w:szCs w:val="24"/>
        </w:rPr>
        <w:t>(HBR 2021).</w:t>
      </w:r>
    </w:p>
    <w:p w14:paraId="11990C4A" w14:textId="3241E50B" w:rsidR="004F6A45" w:rsidRPr="004F6A45" w:rsidRDefault="005271FA" w:rsidP="004F6A45">
      <w:pPr>
        <w:pStyle w:val="ListParagraph"/>
        <w:numPr>
          <w:ilvl w:val="0"/>
          <w:numId w:val="18"/>
        </w:numPr>
        <w:spacing w:after="200" w:line="276" w:lineRule="auto"/>
        <w:rPr>
          <w:rFonts w:ascii="Arial" w:hAnsi="Arial" w:cs="Arial"/>
          <w:b/>
          <w:bCs/>
          <w:sz w:val="24"/>
          <w:szCs w:val="24"/>
        </w:rPr>
      </w:pPr>
      <w:r>
        <w:rPr>
          <w:rFonts w:ascii="Arial" w:hAnsi="Arial" w:cs="Arial"/>
          <w:b/>
          <w:bCs/>
          <w:sz w:val="24"/>
          <w:szCs w:val="24"/>
        </w:rPr>
        <w:lastRenderedPageBreak/>
        <w:t xml:space="preserve">Respect – </w:t>
      </w:r>
      <w:r w:rsidRPr="005271FA">
        <w:rPr>
          <w:rFonts w:ascii="Arial" w:hAnsi="Arial" w:cs="Arial"/>
          <w:sz w:val="24"/>
          <w:szCs w:val="24"/>
        </w:rPr>
        <w:t>79% of employees who answered the survey felt respected and valued at Mono</w:t>
      </w:r>
      <w:r>
        <w:rPr>
          <w:rFonts w:ascii="Arial" w:hAnsi="Arial" w:cs="Arial"/>
          <w:sz w:val="24"/>
          <w:szCs w:val="24"/>
        </w:rPr>
        <w:t>, according to Cook (2013), t</w:t>
      </w:r>
      <w:r w:rsidRPr="005271FA">
        <w:rPr>
          <w:rFonts w:ascii="Arial" w:hAnsi="Arial" w:cs="Arial"/>
          <w:sz w:val="24"/>
          <w:szCs w:val="24"/>
        </w:rPr>
        <w:t>hose who feel valued and involved are more likely to be more productive, positive and happy</w:t>
      </w:r>
      <w:r>
        <w:rPr>
          <w:rFonts w:ascii="Arial" w:hAnsi="Arial" w:cs="Arial"/>
          <w:sz w:val="24"/>
          <w:szCs w:val="24"/>
        </w:rPr>
        <w:t>.</w:t>
      </w:r>
    </w:p>
    <w:p w14:paraId="55B554CA" w14:textId="5E565CD4" w:rsidR="006D4F3A" w:rsidRDefault="008F65CB" w:rsidP="002D78EB">
      <w:pPr>
        <w:spacing w:after="200" w:line="276" w:lineRule="auto"/>
        <w:rPr>
          <w:rFonts w:ascii="Arial" w:hAnsi="Arial" w:cs="Arial"/>
          <w:sz w:val="24"/>
          <w:szCs w:val="24"/>
        </w:rPr>
      </w:pPr>
      <w:r>
        <w:rPr>
          <w:rFonts w:ascii="Arial" w:hAnsi="Arial" w:cs="Arial"/>
          <w:sz w:val="24"/>
          <w:szCs w:val="24"/>
        </w:rPr>
        <w:t xml:space="preserve">The top 3 themes show that the factors identified are not culture </w:t>
      </w:r>
      <w:r w:rsidR="008752E6">
        <w:rPr>
          <w:rFonts w:ascii="Arial" w:hAnsi="Arial" w:cs="Arial"/>
          <w:sz w:val="24"/>
          <w:szCs w:val="24"/>
        </w:rPr>
        <w:t xml:space="preserve">related </w:t>
      </w:r>
      <w:r>
        <w:rPr>
          <w:rFonts w:ascii="Arial" w:hAnsi="Arial" w:cs="Arial"/>
          <w:sz w:val="24"/>
          <w:szCs w:val="24"/>
        </w:rPr>
        <w:t xml:space="preserve">or </w:t>
      </w:r>
      <w:r w:rsidR="0028363B">
        <w:rPr>
          <w:rFonts w:ascii="Arial" w:hAnsi="Arial" w:cs="Arial"/>
          <w:sz w:val="24"/>
          <w:szCs w:val="24"/>
        </w:rPr>
        <w:t>reasons</w:t>
      </w:r>
      <w:r>
        <w:rPr>
          <w:rFonts w:ascii="Arial" w:hAnsi="Arial" w:cs="Arial"/>
          <w:sz w:val="24"/>
          <w:szCs w:val="24"/>
        </w:rPr>
        <w:t xml:space="preserve"> why employees are unhappy</w:t>
      </w:r>
      <w:r w:rsidR="008752E6">
        <w:rPr>
          <w:rFonts w:ascii="Arial" w:hAnsi="Arial" w:cs="Arial"/>
          <w:sz w:val="24"/>
          <w:szCs w:val="24"/>
        </w:rPr>
        <w:t xml:space="preserve"> and according to the CIPD Working Lives report (2021), </w:t>
      </w:r>
      <w:r>
        <w:rPr>
          <w:rFonts w:ascii="Arial" w:hAnsi="Arial" w:cs="Arial"/>
          <w:sz w:val="24"/>
          <w:szCs w:val="24"/>
        </w:rPr>
        <w:t xml:space="preserve">they are </w:t>
      </w:r>
      <w:r w:rsidR="008752E6">
        <w:rPr>
          <w:rFonts w:ascii="Arial" w:hAnsi="Arial" w:cs="Arial"/>
          <w:sz w:val="24"/>
          <w:szCs w:val="24"/>
        </w:rPr>
        <w:t xml:space="preserve">related to </w:t>
      </w:r>
      <w:r>
        <w:rPr>
          <w:rFonts w:ascii="Arial" w:hAnsi="Arial" w:cs="Arial"/>
          <w:sz w:val="24"/>
          <w:szCs w:val="24"/>
        </w:rPr>
        <w:t>the</w:t>
      </w:r>
      <w:r w:rsidR="008752E6">
        <w:rPr>
          <w:rFonts w:ascii="Arial" w:hAnsi="Arial" w:cs="Arial"/>
          <w:sz w:val="24"/>
          <w:szCs w:val="24"/>
        </w:rPr>
        <w:t xml:space="preserve"> current</w:t>
      </w:r>
      <w:r>
        <w:rPr>
          <w:rFonts w:ascii="Arial" w:hAnsi="Arial" w:cs="Arial"/>
          <w:sz w:val="24"/>
          <w:szCs w:val="24"/>
        </w:rPr>
        <w:t xml:space="preserve"> shift in employment (much of which has been brought about by Covid-19).  </w:t>
      </w:r>
      <w:r w:rsidR="00E80CBF">
        <w:rPr>
          <w:rFonts w:ascii="Arial" w:hAnsi="Arial" w:cs="Arial"/>
          <w:sz w:val="24"/>
          <w:szCs w:val="24"/>
        </w:rPr>
        <w:t xml:space="preserve">I think that due to </w:t>
      </w:r>
      <w:r w:rsidR="00884C90">
        <w:rPr>
          <w:rFonts w:ascii="Arial" w:hAnsi="Arial" w:cs="Arial"/>
          <w:sz w:val="24"/>
          <w:szCs w:val="24"/>
        </w:rPr>
        <w:t>the history of low turnover, m</w:t>
      </w:r>
      <w:r w:rsidR="00E80CBF">
        <w:rPr>
          <w:rFonts w:ascii="Arial" w:hAnsi="Arial" w:cs="Arial"/>
          <w:sz w:val="24"/>
          <w:szCs w:val="24"/>
        </w:rPr>
        <w:t>anagement has felt there has been no need to make changes.  However</w:t>
      </w:r>
      <w:r w:rsidR="00CF2EAC">
        <w:rPr>
          <w:rFonts w:ascii="Arial" w:hAnsi="Arial" w:cs="Arial"/>
          <w:sz w:val="24"/>
          <w:szCs w:val="24"/>
        </w:rPr>
        <w:t>,</w:t>
      </w:r>
      <w:r w:rsidR="00E80CBF">
        <w:rPr>
          <w:rFonts w:ascii="Arial" w:hAnsi="Arial" w:cs="Arial"/>
          <w:sz w:val="24"/>
          <w:szCs w:val="24"/>
        </w:rPr>
        <w:t xml:space="preserve"> as </w:t>
      </w:r>
      <w:r w:rsidR="00CF2EAC">
        <w:rPr>
          <w:rFonts w:ascii="Arial" w:hAnsi="Arial" w:cs="Arial"/>
          <w:sz w:val="24"/>
          <w:szCs w:val="24"/>
        </w:rPr>
        <w:t xml:space="preserve">Mono </w:t>
      </w:r>
      <w:r w:rsidR="00E80CBF">
        <w:rPr>
          <w:rFonts w:ascii="Arial" w:hAnsi="Arial" w:cs="Arial"/>
          <w:sz w:val="24"/>
          <w:szCs w:val="24"/>
        </w:rPr>
        <w:t>are currently having a shift with employees retiring and new (</w:t>
      </w:r>
      <w:r w:rsidR="00CF2EAC">
        <w:rPr>
          <w:rFonts w:ascii="Arial" w:hAnsi="Arial" w:cs="Arial"/>
          <w:sz w:val="24"/>
          <w:szCs w:val="24"/>
        </w:rPr>
        <w:t>often</w:t>
      </w:r>
      <w:r w:rsidR="00E80CBF">
        <w:rPr>
          <w:rFonts w:ascii="Arial" w:hAnsi="Arial" w:cs="Arial"/>
          <w:sz w:val="24"/>
          <w:szCs w:val="24"/>
        </w:rPr>
        <w:t xml:space="preserve"> younger) employees joining the workforce, priorities are changing and hence </w:t>
      </w:r>
      <w:r w:rsidR="00517ED8">
        <w:rPr>
          <w:rFonts w:ascii="Arial" w:hAnsi="Arial" w:cs="Arial"/>
          <w:sz w:val="24"/>
          <w:szCs w:val="24"/>
        </w:rPr>
        <w:t>we</w:t>
      </w:r>
      <w:r w:rsidR="0028363B">
        <w:rPr>
          <w:rFonts w:ascii="Arial" w:hAnsi="Arial" w:cs="Arial"/>
          <w:sz w:val="24"/>
          <w:szCs w:val="24"/>
        </w:rPr>
        <w:t xml:space="preserve"> </w:t>
      </w:r>
      <w:r w:rsidR="0028363B" w:rsidRPr="004C42E0">
        <w:rPr>
          <w:rFonts w:ascii="Arial" w:hAnsi="Arial" w:cs="Arial"/>
          <w:sz w:val="24"/>
          <w:szCs w:val="24"/>
        </w:rPr>
        <w:t>need</w:t>
      </w:r>
      <w:r w:rsidR="004C42E0" w:rsidRPr="004C42E0">
        <w:rPr>
          <w:rFonts w:ascii="Arial" w:hAnsi="Arial" w:cs="Arial"/>
          <w:sz w:val="24"/>
          <w:szCs w:val="24"/>
        </w:rPr>
        <w:t xml:space="preserve"> to adapt accordingly</w:t>
      </w:r>
      <w:r w:rsidR="000B619E">
        <w:rPr>
          <w:rFonts w:ascii="Arial" w:hAnsi="Arial" w:cs="Arial"/>
          <w:sz w:val="24"/>
          <w:szCs w:val="24"/>
        </w:rPr>
        <w:t>,</w:t>
      </w:r>
      <w:r w:rsidR="004C42E0" w:rsidRPr="004C42E0">
        <w:rPr>
          <w:rFonts w:ascii="Arial" w:hAnsi="Arial" w:cs="Arial"/>
          <w:sz w:val="24"/>
          <w:szCs w:val="24"/>
        </w:rPr>
        <w:t xml:space="preserve"> engage </w:t>
      </w:r>
      <w:r w:rsidR="000B619E">
        <w:rPr>
          <w:rFonts w:ascii="Arial" w:hAnsi="Arial" w:cs="Arial"/>
          <w:sz w:val="24"/>
          <w:szCs w:val="24"/>
        </w:rPr>
        <w:t>with workers and</w:t>
      </w:r>
      <w:r w:rsidR="004C42E0" w:rsidRPr="004C42E0">
        <w:rPr>
          <w:rFonts w:ascii="Arial" w:hAnsi="Arial" w:cs="Arial"/>
          <w:sz w:val="24"/>
          <w:szCs w:val="24"/>
        </w:rPr>
        <w:t xml:space="preserve"> offer inspiration, or risk </w:t>
      </w:r>
      <w:r w:rsidR="000B619E">
        <w:rPr>
          <w:rFonts w:ascii="Arial" w:hAnsi="Arial" w:cs="Arial"/>
          <w:sz w:val="24"/>
          <w:szCs w:val="24"/>
        </w:rPr>
        <w:t>employees leaving</w:t>
      </w:r>
      <w:r w:rsidR="008752E6">
        <w:rPr>
          <w:rFonts w:ascii="Arial" w:hAnsi="Arial" w:cs="Arial"/>
          <w:sz w:val="24"/>
          <w:szCs w:val="24"/>
        </w:rPr>
        <w:t xml:space="preserve"> (Hallett 2022)</w:t>
      </w:r>
      <w:r w:rsidR="004C42E0" w:rsidRPr="004C42E0">
        <w:rPr>
          <w:rFonts w:ascii="Arial" w:hAnsi="Arial" w:cs="Arial"/>
          <w:sz w:val="24"/>
          <w:szCs w:val="24"/>
        </w:rPr>
        <w:t>.</w:t>
      </w:r>
    </w:p>
    <w:p w14:paraId="46D45F99" w14:textId="533552A2" w:rsidR="00CF2EAC" w:rsidRDefault="0055652C" w:rsidP="009441D9">
      <w:pPr>
        <w:spacing w:after="0" w:line="240" w:lineRule="auto"/>
        <w:rPr>
          <w:rFonts w:ascii="Arial" w:hAnsi="Arial" w:cs="Arial"/>
          <w:sz w:val="24"/>
          <w:szCs w:val="24"/>
        </w:rPr>
      </w:pPr>
      <w:r>
        <w:rPr>
          <w:rFonts w:ascii="Arial" w:hAnsi="Arial" w:cs="Arial"/>
          <w:sz w:val="24"/>
          <w:szCs w:val="24"/>
        </w:rPr>
        <w:t xml:space="preserve">There </w:t>
      </w:r>
      <w:r w:rsidR="00676D0A">
        <w:rPr>
          <w:rFonts w:ascii="Arial" w:hAnsi="Arial" w:cs="Arial"/>
          <w:sz w:val="24"/>
          <w:szCs w:val="24"/>
        </w:rPr>
        <w:t>are</w:t>
      </w:r>
      <w:r>
        <w:rPr>
          <w:rFonts w:ascii="Arial" w:hAnsi="Arial" w:cs="Arial"/>
          <w:sz w:val="24"/>
          <w:szCs w:val="24"/>
        </w:rPr>
        <w:t xml:space="preserve"> </w:t>
      </w:r>
      <w:r w:rsidR="0028363B">
        <w:rPr>
          <w:rFonts w:ascii="Arial" w:hAnsi="Arial" w:cs="Arial"/>
          <w:sz w:val="24"/>
          <w:szCs w:val="24"/>
        </w:rPr>
        <w:t>several</w:t>
      </w:r>
      <w:r>
        <w:rPr>
          <w:rFonts w:ascii="Arial" w:hAnsi="Arial" w:cs="Arial"/>
          <w:sz w:val="24"/>
          <w:szCs w:val="24"/>
        </w:rPr>
        <w:t xml:space="preserve"> people within Mono saying they are </w:t>
      </w:r>
      <w:r w:rsidR="00027FAE">
        <w:rPr>
          <w:rFonts w:ascii="Arial" w:hAnsi="Arial" w:cs="Arial"/>
          <w:sz w:val="24"/>
          <w:szCs w:val="24"/>
        </w:rPr>
        <w:t>leaving;</w:t>
      </w:r>
      <w:r>
        <w:rPr>
          <w:rFonts w:ascii="Arial" w:hAnsi="Arial" w:cs="Arial"/>
          <w:sz w:val="24"/>
          <w:szCs w:val="24"/>
        </w:rPr>
        <w:t xml:space="preserve"> I think that management need to take time to </w:t>
      </w:r>
      <w:r w:rsidR="00750482">
        <w:rPr>
          <w:rFonts w:ascii="Arial" w:hAnsi="Arial" w:cs="Arial"/>
          <w:sz w:val="24"/>
          <w:szCs w:val="24"/>
        </w:rPr>
        <w:t>think of</w:t>
      </w:r>
      <w:r>
        <w:rPr>
          <w:rFonts w:ascii="Arial" w:hAnsi="Arial" w:cs="Arial"/>
          <w:sz w:val="24"/>
          <w:szCs w:val="24"/>
        </w:rPr>
        <w:t xml:space="preserve"> those who will resign and those stating that they are looking to resign.  With all the hype from </w:t>
      </w:r>
      <w:r w:rsidR="00676D0A">
        <w:rPr>
          <w:rFonts w:ascii="Arial" w:hAnsi="Arial" w:cs="Arial"/>
          <w:sz w:val="24"/>
          <w:szCs w:val="24"/>
        </w:rPr>
        <w:t>“t</w:t>
      </w:r>
      <w:r w:rsidR="00CF2EAC">
        <w:rPr>
          <w:rFonts w:ascii="Arial" w:hAnsi="Arial" w:cs="Arial"/>
          <w:sz w:val="24"/>
          <w:szCs w:val="24"/>
        </w:rPr>
        <w:t>he great resignation</w:t>
      </w:r>
      <w:r w:rsidR="00676D0A">
        <w:rPr>
          <w:rFonts w:ascii="Arial" w:hAnsi="Arial" w:cs="Arial"/>
          <w:sz w:val="24"/>
          <w:szCs w:val="24"/>
        </w:rPr>
        <w:t>”</w:t>
      </w:r>
      <w:r>
        <w:rPr>
          <w:rFonts w:ascii="Arial" w:hAnsi="Arial" w:cs="Arial"/>
          <w:sz w:val="24"/>
          <w:szCs w:val="24"/>
        </w:rPr>
        <w:t xml:space="preserve"> and the media, I think that some employees will state they are looking to leave when in fact they are not.  Callaghan (2022) says that lower paid employees </w:t>
      </w:r>
      <w:r w:rsidR="00750482">
        <w:rPr>
          <w:rFonts w:ascii="Arial" w:hAnsi="Arial" w:cs="Arial"/>
          <w:sz w:val="24"/>
          <w:szCs w:val="24"/>
        </w:rPr>
        <w:t>since the Coronavirus are feeling “</w:t>
      </w:r>
      <w:r w:rsidRPr="0055652C">
        <w:rPr>
          <w:rFonts w:ascii="Arial" w:hAnsi="Arial" w:cs="Arial"/>
          <w:sz w:val="24"/>
          <w:szCs w:val="24"/>
        </w:rPr>
        <w:t>underappreciated and underpaid</w:t>
      </w:r>
      <w:r w:rsidR="00750482">
        <w:rPr>
          <w:rFonts w:ascii="Arial" w:hAnsi="Arial" w:cs="Arial"/>
          <w:sz w:val="24"/>
          <w:szCs w:val="24"/>
        </w:rPr>
        <w:t xml:space="preserve">” and despite them saying they are leaving, probably will not act on their claims and would prefer job security.  I think </w:t>
      </w:r>
      <w:r w:rsidR="0028363B">
        <w:rPr>
          <w:rFonts w:ascii="Arial" w:hAnsi="Arial" w:cs="Arial"/>
          <w:sz w:val="24"/>
          <w:szCs w:val="24"/>
        </w:rPr>
        <w:t>considering</w:t>
      </w:r>
      <w:r w:rsidR="00750482">
        <w:rPr>
          <w:rFonts w:ascii="Arial" w:hAnsi="Arial" w:cs="Arial"/>
          <w:sz w:val="24"/>
          <w:szCs w:val="24"/>
        </w:rPr>
        <w:t xml:space="preserve"> this</w:t>
      </w:r>
      <w:r w:rsidR="00517ED8">
        <w:rPr>
          <w:rFonts w:ascii="Arial" w:hAnsi="Arial" w:cs="Arial"/>
          <w:sz w:val="24"/>
          <w:szCs w:val="24"/>
        </w:rPr>
        <w:t xml:space="preserve"> will give</w:t>
      </w:r>
      <w:r w:rsidR="00750482">
        <w:rPr>
          <w:rFonts w:ascii="Arial" w:hAnsi="Arial" w:cs="Arial"/>
          <w:sz w:val="24"/>
          <w:szCs w:val="24"/>
        </w:rPr>
        <w:t xml:space="preserve"> a true representation of </w:t>
      </w:r>
      <w:r w:rsidR="00672F25">
        <w:rPr>
          <w:rFonts w:ascii="Arial" w:hAnsi="Arial" w:cs="Arial"/>
          <w:sz w:val="24"/>
          <w:szCs w:val="24"/>
        </w:rPr>
        <w:t>many</w:t>
      </w:r>
      <w:r w:rsidR="00750482">
        <w:rPr>
          <w:rFonts w:ascii="Arial" w:hAnsi="Arial" w:cs="Arial"/>
          <w:sz w:val="24"/>
          <w:szCs w:val="24"/>
        </w:rPr>
        <w:t xml:space="preserve"> employees at Mono stating they are looking to </w:t>
      </w:r>
      <w:r w:rsidR="005271FA">
        <w:rPr>
          <w:rFonts w:ascii="Arial" w:hAnsi="Arial" w:cs="Arial"/>
          <w:sz w:val="24"/>
          <w:szCs w:val="24"/>
        </w:rPr>
        <w:t>resign</w:t>
      </w:r>
      <w:r w:rsidR="00750482">
        <w:rPr>
          <w:rFonts w:ascii="Arial" w:hAnsi="Arial" w:cs="Arial"/>
          <w:sz w:val="24"/>
          <w:szCs w:val="24"/>
        </w:rPr>
        <w:t>.</w:t>
      </w:r>
    </w:p>
    <w:p w14:paraId="24EC5840" w14:textId="77777777" w:rsidR="00CF2EAC" w:rsidRDefault="00CF2EAC" w:rsidP="009441D9">
      <w:pPr>
        <w:spacing w:after="0" w:line="240" w:lineRule="auto"/>
        <w:rPr>
          <w:rFonts w:ascii="Arial" w:hAnsi="Arial" w:cs="Arial"/>
          <w:sz w:val="24"/>
          <w:szCs w:val="24"/>
        </w:rPr>
      </w:pPr>
    </w:p>
    <w:p w14:paraId="7CECD44C" w14:textId="5C3E96C9" w:rsidR="00273C40" w:rsidRDefault="005271FA" w:rsidP="009441D9">
      <w:pPr>
        <w:spacing w:after="0" w:line="240" w:lineRule="auto"/>
        <w:rPr>
          <w:rFonts w:ascii="Arial" w:hAnsi="Arial" w:cs="Arial"/>
          <w:sz w:val="24"/>
          <w:szCs w:val="24"/>
        </w:rPr>
      </w:pPr>
      <w:r>
        <w:rPr>
          <w:rFonts w:ascii="Arial" w:hAnsi="Arial" w:cs="Arial"/>
          <w:sz w:val="24"/>
          <w:szCs w:val="24"/>
        </w:rPr>
        <w:t xml:space="preserve">With the results from the survey, I don’t feel as though </w:t>
      </w:r>
      <w:r w:rsidR="00517ED8">
        <w:rPr>
          <w:rFonts w:ascii="Arial" w:hAnsi="Arial" w:cs="Arial"/>
          <w:sz w:val="24"/>
          <w:szCs w:val="24"/>
        </w:rPr>
        <w:t xml:space="preserve">the issue surrounding employee engagement is as </w:t>
      </w:r>
      <w:r w:rsidR="00E3252E">
        <w:rPr>
          <w:rFonts w:ascii="Arial" w:hAnsi="Arial" w:cs="Arial"/>
          <w:sz w:val="24"/>
          <w:szCs w:val="24"/>
        </w:rPr>
        <w:t>major</w:t>
      </w:r>
      <w:r w:rsidR="00517ED8">
        <w:rPr>
          <w:rFonts w:ascii="Arial" w:hAnsi="Arial" w:cs="Arial"/>
          <w:sz w:val="24"/>
          <w:szCs w:val="24"/>
        </w:rPr>
        <w:t xml:space="preserve"> as first thought.  </w:t>
      </w:r>
      <w:r>
        <w:rPr>
          <w:rFonts w:ascii="Arial" w:hAnsi="Arial" w:cs="Arial"/>
          <w:sz w:val="24"/>
          <w:szCs w:val="24"/>
        </w:rPr>
        <w:t>I do however think that if more employees answered the survey</w:t>
      </w:r>
      <w:r w:rsidR="00273C40">
        <w:rPr>
          <w:rFonts w:ascii="Arial" w:hAnsi="Arial" w:cs="Arial"/>
          <w:sz w:val="24"/>
          <w:szCs w:val="24"/>
        </w:rPr>
        <w:t xml:space="preserve">, we would see a slightly different picture, I </w:t>
      </w:r>
      <w:r w:rsidR="00517ED8">
        <w:rPr>
          <w:rFonts w:ascii="Arial" w:hAnsi="Arial" w:cs="Arial"/>
          <w:sz w:val="24"/>
          <w:szCs w:val="24"/>
        </w:rPr>
        <w:t xml:space="preserve">have </w:t>
      </w:r>
      <w:r w:rsidR="00273C40">
        <w:rPr>
          <w:rFonts w:ascii="Arial" w:hAnsi="Arial" w:cs="Arial"/>
          <w:sz w:val="24"/>
          <w:szCs w:val="24"/>
        </w:rPr>
        <w:t xml:space="preserve">the feeling that those who answered the survey were </w:t>
      </w:r>
      <w:r w:rsidR="00676D0A">
        <w:rPr>
          <w:rFonts w:ascii="Arial" w:hAnsi="Arial" w:cs="Arial"/>
          <w:sz w:val="24"/>
          <w:szCs w:val="24"/>
        </w:rPr>
        <w:t xml:space="preserve">newer </w:t>
      </w:r>
      <w:r w:rsidR="00273C40">
        <w:rPr>
          <w:rFonts w:ascii="Arial" w:hAnsi="Arial" w:cs="Arial"/>
          <w:sz w:val="24"/>
          <w:szCs w:val="24"/>
        </w:rPr>
        <w:t xml:space="preserve">employees and not those who have been working for Mono for years.  </w:t>
      </w:r>
      <w:r w:rsidR="00E3252E">
        <w:rPr>
          <w:rFonts w:ascii="Arial" w:hAnsi="Arial" w:cs="Arial"/>
          <w:sz w:val="24"/>
          <w:szCs w:val="24"/>
        </w:rPr>
        <w:t>If we issue this survey again next year (not during Christmas), I think we would see a different picture of employee engagement as hopefully more employees will answer</w:t>
      </w:r>
      <w:r w:rsidR="00161AFC">
        <w:rPr>
          <w:rFonts w:ascii="Arial" w:hAnsi="Arial" w:cs="Arial"/>
          <w:sz w:val="24"/>
          <w:szCs w:val="24"/>
        </w:rPr>
        <w:t>, I think that the results wouldn’t be so positive.</w:t>
      </w:r>
    </w:p>
    <w:p w14:paraId="294509F0" w14:textId="77777777" w:rsidR="00273C40" w:rsidRDefault="00273C40" w:rsidP="009441D9">
      <w:pPr>
        <w:spacing w:after="0" w:line="240" w:lineRule="auto"/>
        <w:rPr>
          <w:rFonts w:ascii="Arial" w:hAnsi="Arial" w:cs="Arial"/>
          <w:sz w:val="24"/>
          <w:szCs w:val="24"/>
        </w:rPr>
      </w:pPr>
    </w:p>
    <w:p w14:paraId="496B166D" w14:textId="478EA83E" w:rsidR="009441D9" w:rsidRPr="009441D9" w:rsidRDefault="00CF2EAC" w:rsidP="009441D9">
      <w:pPr>
        <w:spacing w:after="0" w:line="240" w:lineRule="auto"/>
        <w:rPr>
          <w:rFonts w:ascii="Arial" w:hAnsi="Arial" w:cs="Arial"/>
          <w:sz w:val="24"/>
          <w:szCs w:val="24"/>
        </w:rPr>
      </w:pPr>
      <w:r>
        <w:rPr>
          <w:rFonts w:ascii="Arial" w:hAnsi="Arial" w:cs="Arial"/>
          <w:sz w:val="24"/>
          <w:szCs w:val="24"/>
        </w:rPr>
        <w:t xml:space="preserve">In hindsight, </w:t>
      </w:r>
      <w:r w:rsidR="00273C40">
        <w:rPr>
          <w:rFonts w:ascii="Arial" w:hAnsi="Arial" w:cs="Arial"/>
          <w:sz w:val="24"/>
          <w:szCs w:val="24"/>
        </w:rPr>
        <w:t xml:space="preserve">I feel that </w:t>
      </w:r>
      <w:r>
        <w:rPr>
          <w:rFonts w:ascii="Arial" w:hAnsi="Arial" w:cs="Arial"/>
          <w:sz w:val="24"/>
          <w:szCs w:val="24"/>
        </w:rPr>
        <w:t xml:space="preserve">this employee survey and its questions posed was linked with </w:t>
      </w:r>
      <w:r w:rsidR="009441D9" w:rsidRPr="009441D9">
        <w:rPr>
          <w:rFonts w:ascii="Arial" w:hAnsi="Arial" w:cs="Arial"/>
          <w:sz w:val="24"/>
          <w:szCs w:val="24"/>
        </w:rPr>
        <w:t xml:space="preserve">Job satisfaction </w:t>
      </w:r>
      <w:r>
        <w:rPr>
          <w:rFonts w:ascii="Arial" w:hAnsi="Arial" w:cs="Arial"/>
          <w:sz w:val="24"/>
          <w:szCs w:val="24"/>
        </w:rPr>
        <w:t xml:space="preserve">rather than employee engagement.  </w:t>
      </w:r>
      <w:r w:rsidR="009441D9" w:rsidRPr="009441D9">
        <w:rPr>
          <w:rFonts w:ascii="Arial" w:hAnsi="Arial" w:cs="Arial"/>
          <w:sz w:val="24"/>
          <w:szCs w:val="24"/>
        </w:rPr>
        <w:t xml:space="preserve">Insight (2022) </w:t>
      </w:r>
      <w:r w:rsidR="00676D0A">
        <w:rPr>
          <w:rFonts w:ascii="Arial" w:hAnsi="Arial" w:cs="Arial"/>
          <w:sz w:val="24"/>
          <w:szCs w:val="24"/>
        </w:rPr>
        <w:t>state j</w:t>
      </w:r>
      <w:r w:rsidR="009441D9" w:rsidRPr="009441D9">
        <w:rPr>
          <w:rFonts w:ascii="Arial" w:hAnsi="Arial" w:cs="Arial"/>
          <w:sz w:val="24"/>
          <w:szCs w:val="24"/>
        </w:rPr>
        <w:t>ob satisfaction is often recorded by workplace questionnaires/surveys, factors that may affect employee satisfaction at work</w:t>
      </w:r>
      <w:r w:rsidR="00676D0A">
        <w:rPr>
          <w:rFonts w:ascii="Arial" w:hAnsi="Arial" w:cs="Arial"/>
          <w:sz w:val="24"/>
          <w:szCs w:val="24"/>
        </w:rPr>
        <w:t>.</w:t>
      </w:r>
      <w:r w:rsidR="009441D9" w:rsidRPr="009441D9">
        <w:rPr>
          <w:rFonts w:ascii="Arial" w:hAnsi="Arial" w:cs="Arial"/>
          <w:sz w:val="24"/>
          <w:szCs w:val="24"/>
        </w:rPr>
        <w:t xml:space="preserve">  A difference between engagement and satisfaction is that job satisfaction see’s employees happy in their jobs but does not mean that they go above and beyond </w:t>
      </w:r>
      <w:r>
        <w:rPr>
          <w:rFonts w:ascii="Arial" w:hAnsi="Arial" w:cs="Arial"/>
          <w:sz w:val="24"/>
          <w:szCs w:val="24"/>
        </w:rPr>
        <w:t xml:space="preserve">as they would if they were engaged in their roles. </w:t>
      </w:r>
      <w:r w:rsidR="009441D9" w:rsidRPr="009441D9">
        <w:rPr>
          <w:rFonts w:ascii="Arial" w:hAnsi="Arial" w:cs="Arial"/>
          <w:sz w:val="24"/>
          <w:szCs w:val="24"/>
        </w:rPr>
        <w:t xml:space="preserve"> </w:t>
      </w:r>
      <w:r w:rsidR="00273C40">
        <w:rPr>
          <w:rFonts w:ascii="Arial" w:hAnsi="Arial" w:cs="Arial"/>
          <w:sz w:val="24"/>
          <w:szCs w:val="24"/>
        </w:rPr>
        <w:t>I think that if we took more time to gather information</w:t>
      </w:r>
      <w:r w:rsidR="00676D0A">
        <w:rPr>
          <w:rFonts w:ascii="Arial" w:hAnsi="Arial" w:cs="Arial"/>
          <w:sz w:val="24"/>
          <w:szCs w:val="24"/>
        </w:rPr>
        <w:t xml:space="preserve"> from all employees with a tool such as </w:t>
      </w:r>
      <w:r w:rsidR="00273C40">
        <w:rPr>
          <w:rFonts w:ascii="Arial" w:hAnsi="Arial" w:cs="Arial"/>
          <w:sz w:val="24"/>
          <w:szCs w:val="24"/>
        </w:rPr>
        <w:t>employee interviews</w:t>
      </w:r>
      <w:r w:rsidR="00676D0A">
        <w:rPr>
          <w:rFonts w:ascii="Arial" w:hAnsi="Arial" w:cs="Arial"/>
          <w:sz w:val="24"/>
          <w:szCs w:val="24"/>
        </w:rPr>
        <w:t>, we would get a better reflection of employee engagement at Mono Equipment.</w:t>
      </w:r>
    </w:p>
    <w:p w14:paraId="3D67FC86" w14:textId="77777777" w:rsidR="00D11F34" w:rsidRDefault="00D11F34" w:rsidP="002D78EB">
      <w:pPr>
        <w:spacing w:after="200" w:line="276" w:lineRule="auto"/>
        <w:rPr>
          <w:rFonts w:ascii="Arial" w:hAnsi="Arial" w:cs="Arial"/>
          <w:sz w:val="24"/>
          <w:szCs w:val="24"/>
        </w:rPr>
      </w:pPr>
    </w:p>
    <w:p w14:paraId="3B5F976D" w14:textId="3BBA9A0E" w:rsidR="00D11F34" w:rsidRDefault="00D11F34" w:rsidP="002D78EB">
      <w:pPr>
        <w:spacing w:after="200" w:line="276" w:lineRule="auto"/>
        <w:rPr>
          <w:rFonts w:ascii="Arial" w:hAnsi="Arial" w:cs="Arial"/>
          <w:sz w:val="24"/>
          <w:szCs w:val="24"/>
        </w:rPr>
      </w:pPr>
      <w:r>
        <w:rPr>
          <w:rFonts w:ascii="Arial" w:hAnsi="Arial" w:cs="Arial"/>
          <w:sz w:val="24"/>
          <w:szCs w:val="24"/>
        </w:rPr>
        <w:t>I highlighted the findings briefly via e-mail to the MD on 3</w:t>
      </w:r>
      <w:r w:rsidRPr="00D11F34">
        <w:rPr>
          <w:rFonts w:ascii="Arial" w:hAnsi="Arial" w:cs="Arial"/>
          <w:sz w:val="24"/>
          <w:szCs w:val="24"/>
          <w:vertAlign w:val="superscript"/>
        </w:rPr>
        <w:t>rd</w:t>
      </w:r>
      <w:r>
        <w:rPr>
          <w:rFonts w:ascii="Arial" w:hAnsi="Arial" w:cs="Arial"/>
          <w:sz w:val="24"/>
          <w:szCs w:val="24"/>
        </w:rPr>
        <w:t xml:space="preserve"> February</w:t>
      </w:r>
      <w:r w:rsidR="00273C40">
        <w:rPr>
          <w:rFonts w:ascii="Arial" w:hAnsi="Arial" w:cs="Arial"/>
          <w:sz w:val="24"/>
          <w:szCs w:val="24"/>
        </w:rPr>
        <w:t xml:space="preserve"> (EV17)</w:t>
      </w:r>
      <w:r w:rsidR="00676D0A">
        <w:rPr>
          <w:rFonts w:ascii="Arial" w:hAnsi="Arial" w:cs="Arial"/>
          <w:sz w:val="24"/>
          <w:szCs w:val="24"/>
        </w:rPr>
        <w:t>.  We</w:t>
      </w:r>
      <w:r>
        <w:rPr>
          <w:rFonts w:ascii="Arial" w:hAnsi="Arial" w:cs="Arial"/>
          <w:sz w:val="24"/>
          <w:szCs w:val="24"/>
        </w:rPr>
        <w:t xml:space="preserve"> are yet to have a full briefing due to other work constraints, however</w:t>
      </w:r>
      <w:r w:rsidR="00273C40">
        <w:rPr>
          <w:rFonts w:ascii="Arial" w:hAnsi="Arial" w:cs="Arial"/>
          <w:sz w:val="24"/>
          <w:szCs w:val="24"/>
        </w:rPr>
        <w:t>,</w:t>
      </w:r>
      <w:r>
        <w:rPr>
          <w:rFonts w:ascii="Arial" w:hAnsi="Arial" w:cs="Arial"/>
          <w:sz w:val="24"/>
          <w:szCs w:val="24"/>
        </w:rPr>
        <w:t xml:space="preserve"> plan on it asap.</w:t>
      </w:r>
    </w:p>
    <w:p w14:paraId="3C0CEE79" w14:textId="04FAE7EC" w:rsidR="006D4F3A" w:rsidRDefault="006D4F3A" w:rsidP="002D78EB">
      <w:pPr>
        <w:spacing w:after="200" w:line="276" w:lineRule="auto"/>
        <w:rPr>
          <w:rFonts w:ascii="Arial" w:hAnsi="Arial" w:cs="Arial"/>
          <w:sz w:val="24"/>
          <w:szCs w:val="24"/>
        </w:rPr>
      </w:pPr>
    </w:p>
    <w:p w14:paraId="289FF279" w14:textId="0D20D216" w:rsidR="006D4F3A" w:rsidRDefault="006D4F3A" w:rsidP="002D78EB">
      <w:pPr>
        <w:spacing w:after="200" w:line="276" w:lineRule="auto"/>
        <w:rPr>
          <w:rFonts w:ascii="Arial" w:hAnsi="Arial" w:cs="Arial"/>
          <w:sz w:val="24"/>
          <w:szCs w:val="24"/>
        </w:rPr>
      </w:pPr>
    </w:p>
    <w:p w14:paraId="4A7E2EDD" w14:textId="2E9BB241" w:rsidR="00080283" w:rsidRPr="002F78C1" w:rsidRDefault="00080283" w:rsidP="002D78EB">
      <w:pPr>
        <w:spacing w:after="200" w:line="276" w:lineRule="auto"/>
        <w:rPr>
          <w:rFonts w:ascii="Arial" w:hAnsi="Arial" w:cs="Arial"/>
          <w:b/>
          <w:bCs/>
          <w:sz w:val="24"/>
          <w:szCs w:val="24"/>
          <w:u w:val="single"/>
        </w:rPr>
      </w:pPr>
      <w:r w:rsidRPr="002F78C1">
        <w:rPr>
          <w:rFonts w:ascii="Arial" w:hAnsi="Arial" w:cs="Arial"/>
          <w:b/>
          <w:bCs/>
          <w:sz w:val="24"/>
          <w:szCs w:val="24"/>
          <w:u w:val="single"/>
        </w:rPr>
        <w:t>Evidence L</w:t>
      </w:r>
      <w:r w:rsidR="003C38D1" w:rsidRPr="002F78C1">
        <w:rPr>
          <w:rFonts w:ascii="Arial" w:hAnsi="Arial" w:cs="Arial"/>
          <w:b/>
          <w:bCs/>
          <w:sz w:val="24"/>
          <w:szCs w:val="24"/>
          <w:u w:val="single"/>
        </w:rPr>
        <w:t>O</w:t>
      </w:r>
      <w:r w:rsidRPr="002F78C1">
        <w:rPr>
          <w:rFonts w:ascii="Arial" w:hAnsi="Arial" w:cs="Arial"/>
          <w:b/>
          <w:bCs/>
          <w:sz w:val="24"/>
          <w:szCs w:val="24"/>
          <w:u w:val="single"/>
        </w:rPr>
        <w:t>1</w:t>
      </w:r>
    </w:p>
    <w:p w14:paraId="5713BF80" w14:textId="41CBD474" w:rsidR="001C035A" w:rsidRPr="002F78C1" w:rsidRDefault="00EA1DC0" w:rsidP="001C035A">
      <w:pPr>
        <w:spacing w:after="200" w:line="276" w:lineRule="auto"/>
        <w:rPr>
          <w:rFonts w:ascii="Arial" w:hAnsi="Arial" w:cs="Arial"/>
          <w:b/>
          <w:bCs/>
          <w:sz w:val="24"/>
          <w:szCs w:val="24"/>
        </w:rPr>
      </w:pPr>
      <w:r w:rsidRPr="002F78C1">
        <w:rPr>
          <w:rFonts w:ascii="Arial" w:hAnsi="Arial" w:cs="Arial"/>
          <w:b/>
          <w:bCs/>
          <w:sz w:val="24"/>
          <w:szCs w:val="24"/>
        </w:rPr>
        <w:t>EV1 –</w:t>
      </w:r>
      <w:r w:rsidR="00CD20DD" w:rsidRPr="002F78C1">
        <w:rPr>
          <w:rFonts w:ascii="Arial" w:hAnsi="Arial" w:cs="Arial"/>
          <w:b/>
          <w:bCs/>
          <w:sz w:val="24"/>
          <w:szCs w:val="24"/>
        </w:rPr>
        <w:t xml:space="preserve"> Mono Equipment</w:t>
      </w:r>
    </w:p>
    <w:p w14:paraId="5C599923" w14:textId="51B9422E" w:rsidR="00CD20DD" w:rsidRDefault="00CD20DD" w:rsidP="001C035A">
      <w:pPr>
        <w:spacing w:after="200" w:line="276" w:lineRule="auto"/>
        <w:rPr>
          <w:rFonts w:ascii="Arial" w:hAnsi="Arial" w:cs="Arial"/>
          <w:b/>
          <w:bCs/>
          <w:sz w:val="24"/>
          <w:szCs w:val="24"/>
          <w:u w:val="single"/>
        </w:rPr>
      </w:pPr>
      <w:r>
        <w:rPr>
          <w:noProof/>
        </w:rPr>
        <w:drawing>
          <wp:inline distT="0" distB="0" distL="0" distR="0" wp14:anchorId="4B2CB434" wp14:editId="33B1150F">
            <wp:extent cx="5731510" cy="3223895"/>
            <wp:effectExtent l="0" t="0" r="2540" b="0"/>
            <wp:docPr id="1" name="Picture 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10;&#10;Description automatically generated"/>
                    <pic:cNvPicPr/>
                  </pic:nvPicPr>
                  <pic:blipFill>
                    <a:blip r:embed="rId10"/>
                    <a:stretch>
                      <a:fillRect/>
                    </a:stretch>
                  </pic:blipFill>
                  <pic:spPr>
                    <a:xfrm>
                      <a:off x="0" y="0"/>
                      <a:ext cx="5731510" cy="3223895"/>
                    </a:xfrm>
                    <a:prstGeom prst="rect">
                      <a:avLst/>
                    </a:prstGeom>
                  </pic:spPr>
                </pic:pic>
              </a:graphicData>
            </a:graphic>
          </wp:inline>
        </w:drawing>
      </w:r>
    </w:p>
    <w:p w14:paraId="0726E1DB" w14:textId="394EB949" w:rsidR="00637CAF" w:rsidRDefault="00833B3A" w:rsidP="00637CAF">
      <w:pPr>
        <w:rPr>
          <w:rFonts w:ascii="Arial" w:hAnsi="Arial" w:cs="Arial"/>
          <w:b/>
          <w:bCs/>
          <w:sz w:val="24"/>
          <w:szCs w:val="24"/>
          <w:lang w:val="en-US"/>
        </w:rPr>
      </w:pPr>
      <w:r w:rsidRPr="00833B3A">
        <w:rPr>
          <w:rFonts w:ascii="Arial" w:hAnsi="Arial" w:cs="Arial"/>
          <w:b/>
          <w:bCs/>
          <w:sz w:val="24"/>
          <w:szCs w:val="24"/>
          <w:lang w:val="en-US"/>
        </w:rPr>
        <w:t>EV2 –</w:t>
      </w:r>
      <w:r w:rsidR="001B2336">
        <w:rPr>
          <w:rFonts w:ascii="Arial" w:hAnsi="Arial" w:cs="Arial"/>
          <w:b/>
          <w:bCs/>
          <w:sz w:val="24"/>
          <w:szCs w:val="24"/>
          <w:lang w:val="en-US"/>
        </w:rPr>
        <w:t xml:space="preserve"> Absenteeism Rates</w:t>
      </w:r>
    </w:p>
    <w:p w14:paraId="1C26E7C2" w14:textId="2CC9F8F5" w:rsidR="001B2336" w:rsidRDefault="001B2336" w:rsidP="00637CAF">
      <w:pPr>
        <w:rPr>
          <w:rFonts w:ascii="Arial" w:hAnsi="Arial" w:cs="Arial"/>
          <w:b/>
          <w:bCs/>
          <w:sz w:val="24"/>
          <w:szCs w:val="24"/>
          <w:lang w:val="en-US"/>
        </w:rPr>
      </w:pPr>
      <w:r>
        <w:rPr>
          <w:noProof/>
        </w:rPr>
        <w:drawing>
          <wp:inline distT="0" distB="0" distL="0" distR="0" wp14:anchorId="5B608CF8" wp14:editId="01BDA772">
            <wp:extent cx="3960055" cy="3808690"/>
            <wp:effectExtent l="0" t="0" r="2540" b="1905"/>
            <wp:docPr id="9" name="Picture 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able&#10;&#10;Description automatically generated"/>
                    <pic:cNvPicPr/>
                  </pic:nvPicPr>
                  <pic:blipFill>
                    <a:blip r:embed="rId11"/>
                    <a:stretch>
                      <a:fillRect/>
                    </a:stretch>
                  </pic:blipFill>
                  <pic:spPr>
                    <a:xfrm>
                      <a:off x="0" y="0"/>
                      <a:ext cx="3969670" cy="3817937"/>
                    </a:xfrm>
                    <a:prstGeom prst="rect">
                      <a:avLst/>
                    </a:prstGeom>
                  </pic:spPr>
                </pic:pic>
              </a:graphicData>
            </a:graphic>
          </wp:inline>
        </w:drawing>
      </w:r>
    </w:p>
    <w:p w14:paraId="5BF9AC8C" w14:textId="145D6887" w:rsidR="001B2336" w:rsidRDefault="001B2336" w:rsidP="00637CAF">
      <w:pPr>
        <w:rPr>
          <w:rFonts w:ascii="Arial" w:hAnsi="Arial" w:cs="Arial"/>
          <w:b/>
          <w:bCs/>
          <w:sz w:val="24"/>
          <w:szCs w:val="24"/>
          <w:lang w:val="en-US"/>
        </w:rPr>
      </w:pPr>
    </w:p>
    <w:p w14:paraId="0D85D48D" w14:textId="5CEBBC96" w:rsidR="001B2336" w:rsidRPr="00833B3A" w:rsidRDefault="001B2336" w:rsidP="00637CAF">
      <w:pPr>
        <w:rPr>
          <w:rFonts w:ascii="Arial" w:hAnsi="Arial" w:cs="Arial"/>
          <w:b/>
          <w:bCs/>
          <w:sz w:val="24"/>
          <w:szCs w:val="24"/>
          <w:lang w:val="en-US"/>
        </w:rPr>
      </w:pPr>
      <w:r>
        <w:rPr>
          <w:rFonts w:ascii="Arial" w:hAnsi="Arial" w:cs="Arial"/>
          <w:b/>
          <w:bCs/>
          <w:sz w:val="24"/>
          <w:szCs w:val="24"/>
          <w:lang w:val="en-US"/>
        </w:rPr>
        <w:lastRenderedPageBreak/>
        <w:t>EV3 – Exit Interview</w:t>
      </w:r>
    </w:p>
    <w:p w14:paraId="28844332" w14:textId="29A06BB9" w:rsidR="00833B3A" w:rsidRDefault="001B2336" w:rsidP="00637CAF">
      <w:pPr>
        <w:rPr>
          <w:rFonts w:ascii="Tahoma" w:hAnsi="Tahoma" w:cs="Tahoma"/>
          <w:b/>
          <w:bCs/>
          <w:sz w:val="20"/>
          <w:szCs w:val="20"/>
          <w:lang w:val="en-US"/>
        </w:rPr>
      </w:pPr>
      <w:r>
        <w:rPr>
          <w:noProof/>
        </w:rPr>
        <w:drawing>
          <wp:inline distT="0" distB="0" distL="0" distR="0" wp14:anchorId="0A51628A" wp14:editId="6A70E393">
            <wp:extent cx="3692769" cy="3587624"/>
            <wp:effectExtent l="0" t="0" r="3175" b="0"/>
            <wp:docPr id="8" name="Picture 8"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 letter&#10;&#10;Description automatically generated"/>
                    <pic:cNvPicPr/>
                  </pic:nvPicPr>
                  <pic:blipFill>
                    <a:blip r:embed="rId12"/>
                    <a:stretch>
                      <a:fillRect/>
                    </a:stretch>
                  </pic:blipFill>
                  <pic:spPr>
                    <a:xfrm>
                      <a:off x="0" y="0"/>
                      <a:ext cx="3697281" cy="3592008"/>
                    </a:xfrm>
                    <a:prstGeom prst="rect">
                      <a:avLst/>
                    </a:prstGeom>
                  </pic:spPr>
                </pic:pic>
              </a:graphicData>
            </a:graphic>
          </wp:inline>
        </w:drawing>
      </w:r>
    </w:p>
    <w:p w14:paraId="2B411232" w14:textId="7E306136" w:rsidR="00833B3A" w:rsidRDefault="00833B3A" w:rsidP="00637CAF">
      <w:pPr>
        <w:rPr>
          <w:rFonts w:ascii="Tahoma" w:hAnsi="Tahoma" w:cs="Tahoma"/>
          <w:b/>
          <w:bCs/>
          <w:sz w:val="20"/>
          <w:szCs w:val="20"/>
          <w:lang w:val="en-US"/>
        </w:rPr>
      </w:pPr>
    </w:p>
    <w:p w14:paraId="023C7ED7" w14:textId="1CC08306" w:rsidR="00857052" w:rsidRPr="00833B3A" w:rsidRDefault="00857052" w:rsidP="00637CAF">
      <w:pPr>
        <w:rPr>
          <w:rFonts w:ascii="Arial" w:hAnsi="Arial" w:cs="Arial"/>
          <w:b/>
          <w:bCs/>
          <w:sz w:val="24"/>
          <w:szCs w:val="24"/>
          <w:lang w:val="en-US"/>
        </w:rPr>
      </w:pPr>
      <w:r>
        <w:rPr>
          <w:rFonts w:ascii="Arial" w:hAnsi="Arial" w:cs="Arial"/>
          <w:b/>
          <w:bCs/>
          <w:sz w:val="24"/>
          <w:szCs w:val="24"/>
          <w:lang w:val="en-US"/>
        </w:rPr>
        <w:t>EV4 – e-mail to MD regarding engagement issues</w:t>
      </w:r>
    </w:p>
    <w:p w14:paraId="31155A7F" w14:textId="2517911B" w:rsidR="00833B3A" w:rsidRPr="00833B3A" w:rsidRDefault="00857052" w:rsidP="00637CAF">
      <w:pPr>
        <w:rPr>
          <w:rFonts w:ascii="Arial" w:hAnsi="Arial" w:cs="Arial"/>
          <w:b/>
          <w:bCs/>
          <w:sz w:val="24"/>
          <w:szCs w:val="24"/>
          <w:lang w:val="en-US"/>
        </w:rPr>
      </w:pPr>
      <w:r>
        <w:rPr>
          <w:noProof/>
        </w:rPr>
        <w:drawing>
          <wp:inline distT="0" distB="0" distL="0" distR="0" wp14:anchorId="14268217" wp14:editId="2B687C7B">
            <wp:extent cx="4902591" cy="3960746"/>
            <wp:effectExtent l="0" t="0" r="0" b="1905"/>
            <wp:docPr id="2" name="Picture 2"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with low confidence"/>
                    <pic:cNvPicPr/>
                  </pic:nvPicPr>
                  <pic:blipFill>
                    <a:blip r:embed="rId13"/>
                    <a:stretch>
                      <a:fillRect/>
                    </a:stretch>
                  </pic:blipFill>
                  <pic:spPr>
                    <a:xfrm>
                      <a:off x="0" y="0"/>
                      <a:ext cx="4906676" cy="3964046"/>
                    </a:xfrm>
                    <a:prstGeom prst="rect">
                      <a:avLst/>
                    </a:prstGeom>
                  </pic:spPr>
                </pic:pic>
              </a:graphicData>
            </a:graphic>
          </wp:inline>
        </w:drawing>
      </w:r>
    </w:p>
    <w:p w14:paraId="17B5CB86" w14:textId="77777777" w:rsidR="00265BDD" w:rsidRDefault="00265BDD" w:rsidP="002D78EB">
      <w:pPr>
        <w:spacing w:after="200" w:line="276" w:lineRule="auto"/>
        <w:rPr>
          <w:rFonts w:ascii="Arial" w:hAnsi="Arial" w:cs="Arial"/>
          <w:b/>
          <w:bCs/>
          <w:sz w:val="24"/>
          <w:szCs w:val="24"/>
          <w:u w:val="single"/>
        </w:rPr>
      </w:pPr>
    </w:p>
    <w:p w14:paraId="1E8E8C76" w14:textId="3E0F0046" w:rsidR="00265BDD" w:rsidRDefault="00265BDD" w:rsidP="002D78EB">
      <w:pPr>
        <w:spacing w:after="200" w:line="276" w:lineRule="auto"/>
        <w:rPr>
          <w:rFonts w:ascii="Arial" w:hAnsi="Arial" w:cs="Arial"/>
          <w:b/>
          <w:bCs/>
          <w:sz w:val="24"/>
          <w:szCs w:val="24"/>
        </w:rPr>
      </w:pPr>
      <w:r w:rsidRPr="00265BDD">
        <w:rPr>
          <w:rFonts w:ascii="Arial" w:hAnsi="Arial" w:cs="Arial"/>
          <w:b/>
          <w:bCs/>
          <w:sz w:val="24"/>
          <w:szCs w:val="24"/>
        </w:rPr>
        <w:lastRenderedPageBreak/>
        <w:t>EV5 - Gallup Q12 Questions</w:t>
      </w:r>
    </w:p>
    <w:p w14:paraId="608A4A87" w14:textId="0CA7097F" w:rsidR="00265BDD" w:rsidRPr="00265BDD" w:rsidRDefault="00265BDD" w:rsidP="002D78EB">
      <w:pPr>
        <w:spacing w:after="200" w:line="276" w:lineRule="auto"/>
        <w:rPr>
          <w:rFonts w:ascii="Arial" w:hAnsi="Arial" w:cs="Arial"/>
          <w:b/>
          <w:bCs/>
          <w:sz w:val="24"/>
          <w:szCs w:val="24"/>
        </w:rPr>
      </w:pPr>
      <w:r>
        <w:rPr>
          <w:noProof/>
        </w:rPr>
        <w:drawing>
          <wp:inline distT="0" distB="0" distL="0" distR="0" wp14:anchorId="6E74DE60" wp14:editId="6C929BA2">
            <wp:extent cx="3898900" cy="2847502"/>
            <wp:effectExtent l="0" t="0" r="6350" b="0"/>
            <wp:docPr id="3" name="Picture 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 letter&#10;&#10;Description automatically generated"/>
                    <pic:cNvPicPr/>
                  </pic:nvPicPr>
                  <pic:blipFill>
                    <a:blip r:embed="rId14"/>
                    <a:stretch>
                      <a:fillRect/>
                    </a:stretch>
                  </pic:blipFill>
                  <pic:spPr>
                    <a:xfrm>
                      <a:off x="0" y="0"/>
                      <a:ext cx="3910902" cy="2856267"/>
                    </a:xfrm>
                    <a:prstGeom prst="rect">
                      <a:avLst/>
                    </a:prstGeom>
                  </pic:spPr>
                </pic:pic>
              </a:graphicData>
            </a:graphic>
          </wp:inline>
        </w:drawing>
      </w:r>
    </w:p>
    <w:p w14:paraId="53CEC097" w14:textId="0E0FB9FC" w:rsidR="00872D24" w:rsidRPr="00F2613B" w:rsidRDefault="00F2613B" w:rsidP="002D78EB">
      <w:pPr>
        <w:spacing w:after="200" w:line="276" w:lineRule="auto"/>
        <w:rPr>
          <w:rFonts w:ascii="Arial" w:hAnsi="Arial" w:cs="Arial"/>
          <w:b/>
          <w:bCs/>
          <w:sz w:val="24"/>
          <w:szCs w:val="24"/>
        </w:rPr>
      </w:pPr>
      <w:r w:rsidRPr="00F2613B">
        <w:rPr>
          <w:rFonts w:ascii="Arial" w:hAnsi="Arial" w:cs="Arial"/>
          <w:b/>
          <w:bCs/>
          <w:sz w:val="24"/>
          <w:szCs w:val="24"/>
        </w:rPr>
        <w:t>EV6 – Meeting request from MD</w:t>
      </w:r>
    </w:p>
    <w:p w14:paraId="6D2A2599" w14:textId="6402FBEE" w:rsidR="00872D24" w:rsidRDefault="00F2613B" w:rsidP="002D78EB">
      <w:pPr>
        <w:spacing w:after="200" w:line="276" w:lineRule="auto"/>
        <w:rPr>
          <w:rFonts w:ascii="Arial" w:hAnsi="Arial" w:cs="Arial"/>
          <w:b/>
          <w:bCs/>
          <w:sz w:val="24"/>
          <w:szCs w:val="24"/>
          <w:u w:val="single"/>
        </w:rPr>
      </w:pPr>
      <w:r>
        <w:rPr>
          <w:noProof/>
        </w:rPr>
        <w:drawing>
          <wp:inline distT="0" distB="0" distL="0" distR="0" wp14:anchorId="6187C787" wp14:editId="38DBA4FD">
            <wp:extent cx="4762500" cy="4110334"/>
            <wp:effectExtent l="0" t="0" r="0" b="5080"/>
            <wp:docPr id="4" name="Picture 4" descr="Graphical user interface,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 email&#10;&#10;Description automatically generated"/>
                    <pic:cNvPicPr/>
                  </pic:nvPicPr>
                  <pic:blipFill>
                    <a:blip r:embed="rId15"/>
                    <a:stretch>
                      <a:fillRect/>
                    </a:stretch>
                  </pic:blipFill>
                  <pic:spPr>
                    <a:xfrm>
                      <a:off x="0" y="0"/>
                      <a:ext cx="4772118" cy="4118635"/>
                    </a:xfrm>
                    <a:prstGeom prst="rect">
                      <a:avLst/>
                    </a:prstGeom>
                  </pic:spPr>
                </pic:pic>
              </a:graphicData>
            </a:graphic>
          </wp:inline>
        </w:drawing>
      </w:r>
    </w:p>
    <w:p w14:paraId="1369DF1B" w14:textId="77777777" w:rsidR="008A61F6" w:rsidRDefault="008A61F6" w:rsidP="002D78EB">
      <w:pPr>
        <w:spacing w:after="200" w:line="276" w:lineRule="auto"/>
        <w:rPr>
          <w:rFonts w:ascii="Arial" w:hAnsi="Arial" w:cs="Arial"/>
          <w:b/>
          <w:bCs/>
          <w:sz w:val="24"/>
          <w:szCs w:val="24"/>
        </w:rPr>
      </w:pPr>
    </w:p>
    <w:p w14:paraId="35641B07" w14:textId="77777777" w:rsidR="008A61F6" w:rsidRDefault="008A61F6" w:rsidP="002D78EB">
      <w:pPr>
        <w:spacing w:after="200" w:line="276" w:lineRule="auto"/>
        <w:rPr>
          <w:rFonts w:ascii="Arial" w:hAnsi="Arial" w:cs="Arial"/>
          <w:b/>
          <w:bCs/>
          <w:sz w:val="24"/>
          <w:szCs w:val="24"/>
        </w:rPr>
      </w:pPr>
    </w:p>
    <w:p w14:paraId="77F3E0D9" w14:textId="77777777" w:rsidR="008A61F6" w:rsidRDefault="008A61F6" w:rsidP="002D78EB">
      <w:pPr>
        <w:spacing w:after="200" w:line="276" w:lineRule="auto"/>
        <w:rPr>
          <w:rFonts w:ascii="Arial" w:hAnsi="Arial" w:cs="Arial"/>
          <w:b/>
          <w:bCs/>
          <w:sz w:val="24"/>
          <w:szCs w:val="24"/>
        </w:rPr>
      </w:pPr>
    </w:p>
    <w:p w14:paraId="5E379671" w14:textId="5C6DB634" w:rsidR="00C615DC" w:rsidRDefault="005624C4" w:rsidP="002D78EB">
      <w:pPr>
        <w:spacing w:after="200" w:line="276" w:lineRule="auto"/>
        <w:rPr>
          <w:rFonts w:ascii="Arial" w:hAnsi="Arial" w:cs="Arial"/>
          <w:b/>
          <w:bCs/>
          <w:sz w:val="24"/>
          <w:szCs w:val="24"/>
        </w:rPr>
      </w:pPr>
      <w:r w:rsidRPr="005624C4">
        <w:rPr>
          <w:rFonts w:ascii="Arial" w:hAnsi="Arial" w:cs="Arial"/>
          <w:b/>
          <w:bCs/>
          <w:sz w:val="24"/>
          <w:szCs w:val="24"/>
        </w:rPr>
        <w:lastRenderedPageBreak/>
        <w:t xml:space="preserve">EV7 – </w:t>
      </w:r>
      <w:r w:rsidR="00C615DC">
        <w:rPr>
          <w:rFonts w:ascii="Arial" w:hAnsi="Arial" w:cs="Arial"/>
          <w:b/>
          <w:bCs/>
          <w:sz w:val="24"/>
          <w:szCs w:val="24"/>
        </w:rPr>
        <w:t>Notes from MD meeting</w:t>
      </w:r>
    </w:p>
    <w:p w14:paraId="51F31DE2" w14:textId="4C1C0112" w:rsidR="00C615DC" w:rsidRDefault="00C615DC" w:rsidP="002D78EB">
      <w:pPr>
        <w:spacing w:after="200" w:line="276" w:lineRule="auto"/>
        <w:rPr>
          <w:rFonts w:ascii="Arial" w:hAnsi="Arial" w:cs="Arial"/>
          <w:b/>
          <w:bCs/>
          <w:sz w:val="24"/>
          <w:szCs w:val="24"/>
        </w:rPr>
      </w:pPr>
      <w:r>
        <w:rPr>
          <w:noProof/>
        </w:rPr>
        <w:drawing>
          <wp:inline distT="0" distB="0" distL="0" distR="0" wp14:anchorId="6961DF7C" wp14:editId="18FBB0B0">
            <wp:extent cx="3651963" cy="4480560"/>
            <wp:effectExtent l="0" t="0" r="5715" b="0"/>
            <wp:docPr id="7" name="Picture 7"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 letter&#10;&#10;Description automatically generated"/>
                    <pic:cNvPicPr/>
                  </pic:nvPicPr>
                  <pic:blipFill>
                    <a:blip r:embed="rId16"/>
                    <a:stretch>
                      <a:fillRect/>
                    </a:stretch>
                  </pic:blipFill>
                  <pic:spPr>
                    <a:xfrm>
                      <a:off x="0" y="0"/>
                      <a:ext cx="3657114" cy="4486880"/>
                    </a:xfrm>
                    <a:prstGeom prst="rect">
                      <a:avLst/>
                    </a:prstGeom>
                  </pic:spPr>
                </pic:pic>
              </a:graphicData>
            </a:graphic>
          </wp:inline>
        </w:drawing>
      </w:r>
    </w:p>
    <w:p w14:paraId="3B3871E8" w14:textId="07A993DE" w:rsidR="00872D24" w:rsidRPr="005624C4" w:rsidRDefault="00C615DC" w:rsidP="002D78EB">
      <w:pPr>
        <w:spacing w:after="200" w:line="276" w:lineRule="auto"/>
        <w:rPr>
          <w:rFonts w:ascii="Arial" w:hAnsi="Arial" w:cs="Arial"/>
          <w:b/>
          <w:bCs/>
          <w:sz w:val="24"/>
          <w:szCs w:val="24"/>
        </w:rPr>
      </w:pPr>
      <w:r>
        <w:rPr>
          <w:rFonts w:ascii="Arial" w:hAnsi="Arial" w:cs="Arial"/>
          <w:b/>
          <w:bCs/>
          <w:sz w:val="24"/>
          <w:szCs w:val="24"/>
        </w:rPr>
        <w:t xml:space="preserve">EV8- </w:t>
      </w:r>
      <w:r w:rsidR="005624C4" w:rsidRPr="005624C4">
        <w:rPr>
          <w:rFonts w:ascii="Arial" w:hAnsi="Arial" w:cs="Arial"/>
          <w:b/>
          <w:bCs/>
          <w:sz w:val="24"/>
          <w:szCs w:val="24"/>
        </w:rPr>
        <w:t>E-mail to Group HR Managers</w:t>
      </w:r>
    </w:p>
    <w:p w14:paraId="06A3B508" w14:textId="122DC348" w:rsidR="00872D24" w:rsidRDefault="005624C4" w:rsidP="002D78EB">
      <w:pPr>
        <w:spacing w:after="200" w:line="276" w:lineRule="auto"/>
        <w:rPr>
          <w:rFonts w:ascii="Arial" w:hAnsi="Arial" w:cs="Arial"/>
          <w:b/>
          <w:bCs/>
          <w:sz w:val="24"/>
          <w:szCs w:val="24"/>
          <w:u w:val="single"/>
        </w:rPr>
      </w:pPr>
      <w:r>
        <w:rPr>
          <w:noProof/>
        </w:rPr>
        <w:drawing>
          <wp:inline distT="0" distB="0" distL="0" distR="0" wp14:anchorId="00A94F51" wp14:editId="33511927">
            <wp:extent cx="4079631" cy="3395324"/>
            <wp:effectExtent l="0" t="0" r="0" b="0"/>
            <wp:docPr id="5" name="Picture 5"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with low confidence"/>
                    <pic:cNvPicPr/>
                  </pic:nvPicPr>
                  <pic:blipFill>
                    <a:blip r:embed="rId17"/>
                    <a:stretch>
                      <a:fillRect/>
                    </a:stretch>
                  </pic:blipFill>
                  <pic:spPr>
                    <a:xfrm>
                      <a:off x="0" y="0"/>
                      <a:ext cx="4089420" cy="3403471"/>
                    </a:xfrm>
                    <a:prstGeom prst="rect">
                      <a:avLst/>
                    </a:prstGeom>
                  </pic:spPr>
                </pic:pic>
              </a:graphicData>
            </a:graphic>
          </wp:inline>
        </w:drawing>
      </w:r>
    </w:p>
    <w:p w14:paraId="426C9CA6" w14:textId="7D541898" w:rsidR="00C615DC" w:rsidRDefault="00C615DC" w:rsidP="00872D24">
      <w:pPr>
        <w:rPr>
          <w:rFonts w:ascii="Arial" w:hAnsi="Arial" w:cs="Arial"/>
          <w:b/>
          <w:bCs/>
          <w:sz w:val="24"/>
          <w:szCs w:val="24"/>
        </w:rPr>
      </w:pPr>
      <w:r w:rsidRPr="00C615DC">
        <w:rPr>
          <w:rFonts w:ascii="Arial" w:hAnsi="Arial" w:cs="Arial"/>
          <w:b/>
          <w:bCs/>
          <w:sz w:val="24"/>
          <w:szCs w:val="24"/>
        </w:rPr>
        <w:lastRenderedPageBreak/>
        <w:t>EV9 – Employee Engagement Survey</w:t>
      </w:r>
    </w:p>
    <w:p w14:paraId="6278391A" w14:textId="77777777" w:rsidR="00F91E19" w:rsidRPr="00F91E19" w:rsidRDefault="00F91E19" w:rsidP="00F91E19">
      <w:pPr>
        <w:rPr>
          <w:rFonts w:ascii="Arial" w:hAnsi="Arial" w:cs="Arial"/>
          <w:sz w:val="24"/>
          <w:szCs w:val="24"/>
          <w:u w:val="single"/>
        </w:rPr>
      </w:pPr>
      <w:r w:rsidRPr="00F91E19">
        <w:rPr>
          <w:rFonts w:ascii="Arial" w:hAnsi="Arial" w:cs="Arial"/>
          <w:sz w:val="24"/>
          <w:szCs w:val="24"/>
          <w:u w:val="single"/>
        </w:rPr>
        <w:t>1.How realistic were the expectations that were set for you at the start of your employment?</w:t>
      </w:r>
    </w:p>
    <w:p w14:paraId="393397F3" w14:textId="77777777" w:rsidR="00F91E19" w:rsidRPr="00F91E19" w:rsidRDefault="00F91E19" w:rsidP="001564D3">
      <w:pPr>
        <w:pStyle w:val="ListParagraph"/>
        <w:numPr>
          <w:ilvl w:val="0"/>
          <w:numId w:val="3"/>
        </w:numPr>
        <w:rPr>
          <w:rFonts w:ascii="Arial" w:hAnsi="Arial" w:cs="Arial"/>
          <w:b/>
          <w:bCs/>
          <w:sz w:val="24"/>
          <w:szCs w:val="24"/>
        </w:rPr>
      </w:pPr>
      <w:r w:rsidRPr="00F91E19">
        <w:rPr>
          <w:rFonts w:ascii="Arial" w:hAnsi="Arial" w:cs="Arial"/>
          <w:b/>
          <w:bCs/>
          <w:sz w:val="24"/>
          <w:szCs w:val="24"/>
        </w:rPr>
        <w:t>Very realistic</w:t>
      </w:r>
    </w:p>
    <w:p w14:paraId="7678A325" w14:textId="31A704BB" w:rsidR="00F91E19" w:rsidRPr="00F91E19" w:rsidRDefault="00F91E19" w:rsidP="001564D3">
      <w:pPr>
        <w:pStyle w:val="ListParagraph"/>
        <w:numPr>
          <w:ilvl w:val="0"/>
          <w:numId w:val="3"/>
        </w:numPr>
        <w:rPr>
          <w:rFonts w:ascii="Arial" w:hAnsi="Arial" w:cs="Arial"/>
          <w:b/>
          <w:bCs/>
          <w:sz w:val="24"/>
          <w:szCs w:val="24"/>
        </w:rPr>
      </w:pPr>
      <w:r w:rsidRPr="00F91E19">
        <w:rPr>
          <w:rFonts w:ascii="Arial" w:hAnsi="Arial" w:cs="Arial"/>
          <w:b/>
          <w:bCs/>
          <w:sz w:val="24"/>
          <w:szCs w:val="24"/>
        </w:rPr>
        <w:t>Somewhat realistic</w:t>
      </w:r>
    </w:p>
    <w:p w14:paraId="0D17A98C" w14:textId="77777777" w:rsidR="00F91E19" w:rsidRPr="00F91E19" w:rsidRDefault="00F91E19" w:rsidP="001564D3">
      <w:pPr>
        <w:pStyle w:val="ListParagraph"/>
        <w:numPr>
          <w:ilvl w:val="0"/>
          <w:numId w:val="3"/>
        </w:numPr>
        <w:rPr>
          <w:rFonts w:ascii="Arial" w:hAnsi="Arial" w:cs="Arial"/>
          <w:b/>
          <w:bCs/>
          <w:sz w:val="24"/>
          <w:szCs w:val="24"/>
        </w:rPr>
      </w:pPr>
      <w:r w:rsidRPr="00F91E19">
        <w:rPr>
          <w:rFonts w:ascii="Arial" w:hAnsi="Arial" w:cs="Arial"/>
          <w:b/>
          <w:bCs/>
          <w:sz w:val="24"/>
          <w:szCs w:val="24"/>
        </w:rPr>
        <w:t>Somewhat unrealistic</w:t>
      </w:r>
    </w:p>
    <w:p w14:paraId="5FD010F0" w14:textId="77777777" w:rsidR="00F91E19" w:rsidRPr="00F91E19" w:rsidRDefault="00F91E19" w:rsidP="001564D3">
      <w:pPr>
        <w:pStyle w:val="ListParagraph"/>
        <w:numPr>
          <w:ilvl w:val="0"/>
          <w:numId w:val="3"/>
        </w:numPr>
        <w:rPr>
          <w:rFonts w:ascii="Arial" w:hAnsi="Arial" w:cs="Arial"/>
          <w:b/>
          <w:bCs/>
          <w:sz w:val="24"/>
          <w:szCs w:val="24"/>
        </w:rPr>
      </w:pPr>
      <w:r w:rsidRPr="00F91E19">
        <w:rPr>
          <w:rFonts w:ascii="Arial" w:hAnsi="Arial" w:cs="Arial"/>
          <w:b/>
          <w:bCs/>
          <w:sz w:val="24"/>
          <w:szCs w:val="24"/>
        </w:rPr>
        <w:t>Very unrealistic</w:t>
      </w:r>
    </w:p>
    <w:p w14:paraId="4C26A00D" w14:textId="77777777" w:rsidR="00F91E19" w:rsidRPr="00F91E19" w:rsidRDefault="00F91E19" w:rsidP="00F91E19">
      <w:pPr>
        <w:rPr>
          <w:rFonts w:ascii="Arial" w:hAnsi="Arial" w:cs="Arial"/>
          <w:sz w:val="24"/>
          <w:szCs w:val="24"/>
          <w:u w:val="single"/>
        </w:rPr>
      </w:pPr>
      <w:r w:rsidRPr="00F91E19">
        <w:rPr>
          <w:rFonts w:ascii="Arial" w:hAnsi="Arial" w:cs="Arial"/>
          <w:sz w:val="24"/>
          <w:szCs w:val="24"/>
          <w:u w:val="single"/>
        </w:rPr>
        <w:t>2.I understand how my work impacts on the organisation goals.</w:t>
      </w:r>
    </w:p>
    <w:p w14:paraId="00D6FCE6" w14:textId="77777777" w:rsidR="00F91E19" w:rsidRPr="00F91E19" w:rsidRDefault="00F91E19" w:rsidP="001564D3">
      <w:pPr>
        <w:pStyle w:val="ListParagraph"/>
        <w:numPr>
          <w:ilvl w:val="0"/>
          <w:numId w:val="4"/>
        </w:numPr>
        <w:rPr>
          <w:rFonts w:ascii="Arial" w:hAnsi="Arial" w:cs="Arial"/>
          <w:b/>
          <w:bCs/>
          <w:sz w:val="24"/>
          <w:szCs w:val="24"/>
        </w:rPr>
      </w:pPr>
      <w:r w:rsidRPr="00F91E19">
        <w:rPr>
          <w:rFonts w:ascii="Arial" w:hAnsi="Arial" w:cs="Arial"/>
          <w:b/>
          <w:bCs/>
          <w:sz w:val="24"/>
          <w:szCs w:val="24"/>
        </w:rPr>
        <w:t>True</w:t>
      </w:r>
    </w:p>
    <w:p w14:paraId="52B0C5CA" w14:textId="77777777" w:rsidR="00F91E19" w:rsidRPr="00F91E19" w:rsidRDefault="00F91E19" w:rsidP="001564D3">
      <w:pPr>
        <w:pStyle w:val="ListParagraph"/>
        <w:numPr>
          <w:ilvl w:val="0"/>
          <w:numId w:val="4"/>
        </w:numPr>
        <w:rPr>
          <w:rFonts w:ascii="Arial" w:hAnsi="Arial" w:cs="Arial"/>
          <w:b/>
          <w:bCs/>
          <w:sz w:val="24"/>
          <w:szCs w:val="24"/>
        </w:rPr>
      </w:pPr>
      <w:r w:rsidRPr="00F91E19">
        <w:rPr>
          <w:rFonts w:ascii="Arial" w:hAnsi="Arial" w:cs="Arial"/>
          <w:b/>
          <w:bCs/>
          <w:sz w:val="24"/>
          <w:szCs w:val="24"/>
        </w:rPr>
        <w:t>False</w:t>
      </w:r>
    </w:p>
    <w:p w14:paraId="62A0C61A" w14:textId="77777777" w:rsidR="00F91E19" w:rsidRPr="00F91E19" w:rsidRDefault="00F91E19" w:rsidP="00F91E19">
      <w:pPr>
        <w:rPr>
          <w:rFonts w:ascii="Arial" w:hAnsi="Arial" w:cs="Arial"/>
          <w:sz w:val="24"/>
          <w:szCs w:val="24"/>
          <w:u w:val="single"/>
        </w:rPr>
      </w:pPr>
      <w:r w:rsidRPr="00F91E19">
        <w:rPr>
          <w:rFonts w:ascii="Arial" w:hAnsi="Arial" w:cs="Arial"/>
          <w:sz w:val="24"/>
          <w:szCs w:val="24"/>
          <w:u w:val="single"/>
        </w:rPr>
        <w:t>3.How often do you feel your contributions are recognised?</w:t>
      </w:r>
    </w:p>
    <w:p w14:paraId="4CDCB214" w14:textId="77777777" w:rsidR="00F91E19" w:rsidRPr="00F91E19" w:rsidRDefault="00F91E19" w:rsidP="001564D3">
      <w:pPr>
        <w:pStyle w:val="ListParagraph"/>
        <w:numPr>
          <w:ilvl w:val="0"/>
          <w:numId w:val="5"/>
        </w:numPr>
        <w:rPr>
          <w:rFonts w:ascii="Arial" w:hAnsi="Arial" w:cs="Arial"/>
          <w:b/>
          <w:bCs/>
          <w:sz w:val="24"/>
          <w:szCs w:val="24"/>
        </w:rPr>
      </w:pPr>
      <w:r w:rsidRPr="00F91E19">
        <w:rPr>
          <w:rFonts w:ascii="Arial" w:hAnsi="Arial" w:cs="Arial"/>
          <w:b/>
          <w:bCs/>
          <w:sz w:val="24"/>
          <w:szCs w:val="24"/>
        </w:rPr>
        <w:t>Always</w:t>
      </w:r>
    </w:p>
    <w:p w14:paraId="49A892EA" w14:textId="77777777" w:rsidR="00F91E19" w:rsidRPr="00F91E19" w:rsidRDefault="00F91E19" w:rsidP="001564D3">
      <w:pPr>
        <w:pStyle w:val="ListParagraph"/>
        <w:numPr>
          <w:ilvl w:val="0"/>
          <w:numId w:val="5"/>
        </w:numPr>
        <w:rPr>
          <w:rFonts w:ascii="Arial" w:hAnsi="Arial" w:cs="Arial"/>
          <w:b/>
          <w:bCs/>
          <w:sz w:val="24"/>
          <w:szCs w:val="24"/>
        </w:rPr>
      </w:pPr>
      <w:r w:rsidRPr="00F91E19">
        <w:rPr>
          <w:rFonts w:ascii="Arial" w:hAnsi="Arial" w:cs="Arial"/>
          <w:b/>
          <w:bCs/>
          <w:sz w:val="24"/>
          <w:szCs w:val="24"/>
        </w:rPr>
        <w:t>Often</w:t>
      </w:r>
    </w:p>
    <w:p w14:paraId="6318F931" w14:textId="77777777" w:rsidR="00F91E19" w:rsidRPr="00F91E19" w:rsidRDefault="00F91E19" w:rsidP="001564D3">
      <w:pPr>
        <w:pStyle w:val="ListParagraph"/>
        <w:numPr>
          <w:ilvl w:val="0"/>
          <w:numId w:val="5"/>
        </w:numPr>
        <w:rPr>
          <w:rFonts w:ascii="Arial" w:hAnsi="Arial" w:cs="Arial"/>
          <w:b/>
          <w:bCs/>
          <w:sz w:val="24"/>
          <w:szCs w:val="24"/>
        </w:rPr>
      </w:pPr>
      <w:r w:rsidRPr="00F91E19">
        <w:rPr>
          <w:rFonts w:ascii="Arial" w:hAnsi="Arial" w:cs="Arial"/>
          <w:b/>
          <w:bCs/>
          <w:sz w:val="24"/>
          <w:szCs w:val="24"/>
        </w:rPr>
        <w:t>Sometimes</w:t>
      </w:r>
    </w:p>
    <w:p w14:paraId="501CB301" w14:textId="77777777" w:rsidR="00F91E19" w:rsidRPr="00F91E19" w:rsidRDefault="00F91E19" w:rsidP="001564D3">
      <w:pPr>
        <w:pStyle w:val="ListParagraph"/>
        <w:numPr>
          <w:ilvl w:val="0"/>
          <w:numId w:val="5"/>
        </w:numPr>
        <w:rPr>
          <w:rFonts w:ascii="Arial" w:hAnsi="Arial" w:cs="Arial"/>
          <w:b/>
          <w:bCs/>
          <w:sz w:val="24"/>
          <w:szCs w:val="24"/>
        </w:rPr>
      </w:pPr>
      <w:r w:rsidRPr="00F91E19">
        <w:rPr>
          <w:rFonts w:ascii="Arial" w:hAnsi="Arial" w:cs="Arial"/>
          <w:b/>
          <w:bCs/>
          <w:sz w:val="24"/>
          <w:szCs w:val="24"/>
        </w:rPr>
        <w:t>Rarely</w:t>
      </w:r>
    </w:p>
    <w:p w14:paraId="780BFDE8" w14:textId="77777777" w:rsidR="00F91E19" w:rsidRPr="0065108E" w:rsidRDefault="00F91E19" w:rsidP="001564D3">
      <w:pPr>
        <w:pStyle w:val="ListParagraph"/>
        <w:numPr>
          <w:ilvl w:val="0"/>
          <w:numId w:val="5"/>
        </w:numPr>
        <w:rPr>
          <w:rFonts w:ascii="Arial" w:hAnsi="Arial" w:cs="Arial"/>
          <w:b/>
          <w:bCs/>
          <w:sz w:val="24"/>
          <w:szCs w:val="24"/>
        </w:rPr>
      </w:pPr>
      <w:r w:rsidRPr="0065108E">
        <w:rPr>
          <w:rFonts w:ascii="Arial" w:hAnsi="Arial" w:cs="Arial"/>
          <w:b/>
          <w:bCs/>
          <w:sz w:val="24"/>
          <w:szCs w:val="24"/>
        </w:rPr>
        <w:t>Never</w:t>
      </w:r>
    </w:p>
    <w:p w14:paraId="7F18B798" w14:textId="77777777" w:rsidR="00F91E19" w:rsidRPr="0065108E" w:rsidRDefault="00F91E19" w:rsidP="00F91E19">
      <w:pPr>
        <w:rPr>
          <w:rFonts w:ascii="Arial" w:hAnsi="Arial" w:cs="Arial"/>
          <w:sz w:val="24"/>
          <w:szCs w:val="24"/>
          <w:u w:val="single"/>
        </w:rPr>
      </w:pPr>
      <w:r w:rsidRPr="0065108E">
        <w:rPr>
          <w:rFonts w:ascii="Arial" w:hAnsi="Arial" w:cs="Arial"/>
          <w:sz w:val="24"/>
          <w:szCs w:val="24"/>
          <w:u w:val="single"/>
        </w:rPr>
        <w:t>4.I am satisfied with the culture of my workplace</w:t>
      </w:r>
    </w:p>
    <w:p w14:paraId="72484E68" w14:textId="77777777" w:rsidR="00F91E19" w:rsidRPr="0065108E" w:rsidRDefault="00F91E19" w:rsidP="001564D3">
      <w:pPr>
        <w:pStyle w:val="ListParagraph"/>
        <w:numPr>
          <w:ilvl w:val="0"/>
          <w:numId w:val="6"/>
        </w:numPr>
        <w:rPr>
          <w:rFonts w:ascii="Arial" w:hAnsi="Arial" w:cs="Arial"/>
          <w:b/>
          <w:bCs/>
          <w:sz w:val="24"/>
          <w:szCs w:val="24"/>
        </w:rPr>
      </w:pPr>
      <w:r w:rsidRPr="0065108E">
        <w:rPr>
          <w:rFonts w:ascii="Arial" w:hAnsi="Arial" w:cs="Arial"/>
          <w:b/>
          <w:bCs/>
          <w:sz w:val="24"/>
          <w:szCs w:val="24"/>
        </w:rPr>
        <w:t>True</w:t>
      </w:r>
    </w:p>
    <w:p w14:paraId="5AF4E64A" w14:textId="77777777" w:rsidR="00F91E19" w:rsidRPr="0065108E" w:rsidRDefault="00F91E19" w:rsidP="001564D3">
      <w:pPr>
        <w:pStyle w:val="ListParagraph"/>
        <w:numPr>
          <w:ilvl w:val="0"/>
          <w:numId w:val="6"/>
        </w:numPr>
        <w:rPr>
          <w:rFonts w:ascii="Arial" w:hAnsi="Arial" w:cs="Arial"/>
          <w:b/>
          <w:bCs/>
          <w:sz w:val="24"/>
          <w:szCs w:val="24"/>
        </w:rPr>
      </w:pPr>
      <w:r w:rsidRPr="0065108E">
        <w:rPr>
          <w:rFonts w:ascii="Arial" w:hAnsi="Arial" w:cs="Arial"/>
          <w:b/>
          <w:bCs/>
          <w:sz w:val="24"/>
          <w:szCs w:val="24"/>
        </w:rPr>
        <w:t>False</w:t>
      </w:r>
    </w:p>
    <w:p w14:paraId="00337E20" w14:textId="77777777" w:rsidR="00F91E19" w:rsidRPr="0065108E" w:rsidRDefault="00F91E19" w:rsidP="00F91E19">
      <w:pPr>
        <w:rPr>
          <w:rFonts w:ascii="Arial" w:hAnsi="Arial" w:cs="Arial"/>
          <w:sz w:val="24"/>
          <w:szCs w:val="24"/>
          <w:u w:val="single"/>
        </w:rPr>
      </w:pPr>
      <w:r w:rsidRPr="0065108E">
        <w:rPr>
          <w:rFonts w:ascii="Arial" w:hAnsi="Arial" w:cs="Arial"/>
          <w:sz w:val="24"/>
          <w:szCs w:val="24"/>
          <w:u w:val="single"/>
        </w:rPr>
        <w:t>5.I am satisfied with the job-related training my organisation offers.</w:t>
      </w:r>
    </w:p>
    <w:p w14:paraId="527A51EA" w14:textId="77777777" w:rsidR="00F91E19" w:rsidRPr="0065108E" w:rsidRDefault="00F91E19" w:rsidP="001564D3">
      <w:pPr>
        <w:pStyle w:val="ListParagraph"/>
        <w:numPr>
          <w:ilvl w:val="0"/>
          <w:numId w:val="7"/>
        </w:numPr>
        <w:rPr>
          <w:rFonts w:ascii="Arial" w:hAnsi="Arial" w:cs="Arial"/>
          <w:b/>
          <w:bCs/>
          <w:sz w:val="24"/>
          <w:szCs w:val="24"/>
        </w:rPr>
      </w:pPr>
      <w:r w:rsidRPr="0065108E">
        <w:rPr>
          <w:rFonts w:ascii="Arial" w:hAnsi="Arial" w:cs="Arial"/>
          <w:b/>
          <w:bCs/>
          <w:sz w:val="24"/>
          <w:szCs w:val="24"/>
        </w:rPr>
        <w:t>True</w:t>
      </w:r>
    </w:p>
    <w:p w14:paraId="39A55201" w14:textId="77777777" w:rsidR="00F91E19" w:rsidRPr="0065108E" w:rsidRDefault="00F91E19" w:rsidP="001564D3">
      <w:pPr>
        <w:pStyle w:val="ListParagraph"/>
        <w:numPr>
          <w:ilvl w:val="0"/>
          <w:numId w:val="7"/>
        </w:numPr>
        <w:rPr>
          <w:rFonts w:ascii="Arial" w:hAnsi="Arial" w:cs="Arial"/>
          <w:b/>
          <w:bCs/>
          <w:sz w:val="24"/>
          <w:szCs w:val="24"/>
        </w:rPr>
      </w:pPr>
      <w:r w:rsidRPr="0065108E">
        <w:rPr>
          <w:rFonts w:ascii="Arial" w:hAnsi="Arial" w:cs="Arial"/>
          <w:b/>
          <w:bCs/>
          <w:sz w:val="24"/>
          <w:szCs w:val="24"/>
        </w:rPr>
        <w:t>False</w:t>
      </w:r>
    </w:p>
    <w:p w14:paraId="1647C9FB" w14:textId="77777777" w:rsidR="00F91E19" w:rsidRPr="0065108E" w:rsidRDefault="00F91E19" w:rsidP="00F91E19">
      <w:pPr>
        <w:rPr>
          <w:rFonts w:ascii="Arial" w:hAnsi="Arial" w:cs="Arial"/>
          <w:sz w:val="24"/>
          <w:szCs w:val="24"/>
          <w:u w:val="single"/>
        </w:rPr>
      </w:pPr>
      <w:r w:rsidRPr="0065108E">
        <w:rPr>
          <w:rFonts w:ascii="Arial" w:hAnsi="Arial" w:cs="Arial"/>
          <w:sz w:val="24"/>
          <w:szCs w:val="24"/>
          <w:u w:val="single"/>
        </w:rPr>
        <w:t>6.I am comfortable with organisational change.</w:t>
      </w:r>
    </w:p>
    <w:p w14:paraId="5B1C5EF3" w14:textId="77777777" w:rsidR="00F91E19" w:rsidRPr="0065108E" w:rsidRDefault="00F91E19" w:rsidP="001564D3">
      <w:pPr>
        <w:pStyle w:val="ListParagraph"/>
        <w:numPr>
          <w:ilvl w:val="0"/>
          <w:numId w:val="8"/>
        </w:numPr>
        <w:rPr>
          <w:rFonts w:ascii="Arial" w:hAnsi="Arial" w:cs="Arial"/>
          <w:b/>
          <w:bCs/>
          <w:sz w:val="24"/>
          <w:szCs w:val="24"/>
        </w:rPr>
      </w:pPr>
      <w:r w:rsidRPr="0065108E">
        <w:rPr>
          <w:rFonts w:ascii="Arial" w:hAnsi="Arial" w:cs="Arial"/>
          <w:b/>
          <w:bCs/>
          <w:sz w:val="24"/>
          <w:szCs w:val="24"/>
        </w:rPr>
        <w:t>True</w:t>
      </w:r>
    </w:p>
    <w:p w14:paraId="6A737607" w14:textId="77777777" w:rsidR="00F91E19" w:rsidRPr="0065108E" w:rsidRDefault="00F91E19" w:rsidP="001564D3">
      <w:pPr>
        <w:pStyle w:val="ListParagraph"/>
        <w:numPr>
          <w:ilvl w:val="0"/>
          <w:numId w:val="8"/>
        </w:numPr>
        <w:rPr>
          <w:rFonts w:ascii="Arial" w:hAnsi="Arial" w:cs="Arial"/>
          <w:b/>
          <w:bCs/>
          <w:sz w:val="24"/>
          <w:szCs w:val="24"/>
        </w:rPr>
      </w:pPr>
      <w:r w:rsidRPr="0065108E">
        <w:rPr>
          <w:rFonts w:ascii="Arial" w:hAnsi="Arial" w:cs="Arial"/>
          <w:b/>
          <w:bCs/>
          <w:sz w:val="24"/>
          <w:szCs w:val="24"/>
        </w:rPr>
        <w:t>False</w:t>
      </w:r>
    </w:p>
    <w:p w14:paraId="6A83DE01" w14:textId="77777777" w:rsidR="00F91E19" w:rsidRPr="0065108E" w:rsidRDefault="00F91E19" w:rsidP="00F91E19">
      <w:pPr>
        <w:rPr>
          <w:rFonts w:ascii="Arial" w:hAnsi="Arial" w:cs="Arial"/>
          <w:sz w:val="24"/>
          <w:szCs w:val="24"/>
          <w:u w:val="single"/>
        </w:rPr>
      </w:pPr>
      <w:r w:rsidRPr="0065108E">
        <w:rPr>
          <w:rFonts w:ascii="Arial" w:hAnsi="Arial" w:cs="Arial"/>
          <w:sz w:val="24"/>
          <w:szCs w:val="24"/>
          <w:u w:val="single"/>
        </w:rPr>
        <w:t>7.I can voice a contrary opinion without fear of negative consequences.</w:t>
      </w:r>
    </w:p>
    <w:p w14:paraId="5FE8C90B" w14:textId="77777777" w:rsidR="00F91E19" w:rsidRPr="0065108E" w:rsidRDefault="00F91E19" w:rsidP="001564D3">
      <w:pPr>
        <w:pStyle w:val="ListParagraph"/>
        <w:numPr>
          <w:ilvl w:val="0"/>
          <w:numId w:val="9"/>
        </w:numPr>
        <w:rPr>
          <w:rFonts w:ascii="Arial" w:hAnsi="Arial" w:cs="Arial"/>
          <w:b/>
          <w:bCs/>
          <w:sz w:val="24"/>
          <w:szCs w:val="24"/>
        </w:rPr>
      </w:pPr>
      <w:r w:rsidRPr="0065108E">
        <w:rPr>
          <w:rFonts w:ascii="Arial" w:hAnsi="Arial" w:cs="Arial"/>
          <w:b/>
          <w:bCs/>
          <w:sz w:val="24"/>
          <w:szCs w:val="24"/>
        </w:rPr>
        <w:t>True</w:t>
      </w:r>
    </w:p>
    <w:p w14:paraId="00758E6E" w14:textId="77777777" w:rsidR="00F91E19" w:rsidRPr="0065108E" w:rsidRDefault="00F91E19" w:rsidP="001564D3">
      <w:pPr>
        <w:pStyle w:val="ListParagraph"/>
        <w:numPr>
          <w:ilvl w:val="0"/>
          <w:numId w:val="9"/>
        </w:numPr>
        <w:rPr>
          <w:rFonts w:ascii="Arial" w:hAnsi="Arial" w:cs="Arial"/>
          <w:b/>
          <w:bCs/>
          <w:sz w:val="24"/>
          <w:szCs w:val="24"/>
        </w:rPr>
      </w:pPr>
      <w:r w:rsidRPr="0065108E">
        <w:rPr>
          <w:rFonts w:ascii="Arial" w:hAnsi="Arial" w:cs="Arial"/>
          <w:b/>
          <w:bCs/>
          <w:sz w:val="24"/>
          <w:szCs w:val="24"/>
        </w:rPr>
        <w:t>False</w:t>
      </w:r>
    </w:p>
    <w:p w14:paraId="38E5C6DC" w14:textId="77777777" w:rsidR="00F91E19" w:rsidRPr="0065108E" w:rsidRDefault="00F91E19" w:rsidP="00F91E19">
      <w:pPr>
        <w:rPr>
          <w:rFonts w:ascii="Arial" w:hAnsi="Arial" w:cs="Arial"/>
          <w:sz w:val="24"/>
          <w:szCs w:val="24"/>
          <w:u w:val="single"/>
        </w:rPr>
      </w:pPr>
      <w:r w:rsidRPr="0065108E">
        <w:rPr>
          <w:rFonts w:ascii="Arial" w:hAnsi="Arial" w:cs="Arial"/>
          <w:sz w:val="24"/>
          <w:szCs w:val="24"/>
          <w:u w:val="single"/>
        </w:rPr>
        <w:t>8.I feel respected and valued by my company.</w:t>
      </w:r>
    </w:p>
    <w:p w14:paraId="620AC8E7" w14:textId="77777777" w:rsidR="00F91E19" w:rsidRPr="0065108E" w:rsidRDefault="00F91E19" w:rsidP="001564D3">
      <w:pPr>
        <w:pStyle w:val="ListParagraph"/>
        <w:numPr>
          <w:ilvl w:val="0"/>
          <w:numId w:val="10"/>
        </w:numPr>
        <w:rPr>
          <w:rFonts w:ascii="Arial" w:hAnsi="Arial" w:cs="Arial"/>
          <w:b/>
          <w:bCs/>
          <w:sz w:val="24"/>
          <w:szCs w:val="24"/>
        </w:rPr>
      </w:pPr>
      <w:r w:rsidRPr="0065108E">
        <w:rPr>
          <w:rFonts w:ascii="Arial" w:hAnsi="Arial" w:cs="Arial"/>
          <w:b/>
          <w:bCs/>
          <w:sz w:val="24"/>
          <w:szCs w:val="24"/>
        </w:rPr>
        <w:t>True</w:t>
      </w:r>
    </w:p>
    <w:p w14:paraId="52CA2932" w14:textId="77777777" w:rsidR="00F91E19" w:rsidRPr="0065108E" w:rsidRDefault="00F91E19" w:rsidP="001564D3">
      <w:pPr>
        <w:pStyle w:val="ListParagraph"/>
        <w:numPr>
          <w:ilvl w:val="0"/>
          <w:numId w:val="10"/>
        </w:numPr>
        <w:rPr>
          <w:rFonts w:ascii="Arial" w:hAnsi="Arial" w:cs="Arial"/>
          <w:b/>
          <w:bCs/>
          <w:sz w:val="24"/>
          <w:szCs w:val="24"/>
        </w:rPr>
      </w:pPr>
      <w:r w:rsidRPr="0065108E">
        <w:rPr>
          <w:rFonts w:ascii="Arial" w:hAnsi="Arial" w:cs="Arial"/>
          <w:b/>
          <w:bCs/>
          <w:sz w:val="24"/>
          <w:szCs w:val="24"/>
        </w:rPr>
        <w:t>False</w:t>
      </w:r>
    </w:p>
    <w:p w14:paraId="309B56DB" w14:textId="77777777" w:rsidR="00F91E19" w:rsidRPr="0065108E" w:rsidRDefault="00F91E19" w:rsidP="00F91E19">
      <w:pPr>
        <w:rPr>
          <w:rFonts w:ascii="Arial" w:hAnsi="Arial" w:cs="Arial"/>
          <w:sz w:val="24"/>
          <w:szCs w:val="24"/>
          <w:u w:val="single"/>
        </w:rPr>
      </w:pPr>
      <w:r w:rsidRPr="0065108E">
        <w:rPr>
          <w:rFonts w:ascii="Arial" w:hAnsi="Arial" w:cs="Arial"/>
          <w:sz w:val="24"/>
          <w:szCs w:val="24"/>
          <w:u w:val="single"/>
        </w:rPr>
        <w:t>9.In your opinion, which of the following needs improvement at the company? Select the top 3.</w:t>
      </w:r>
    </w:p>
    <w:p w14:paraId="525FD46B" w14:textId="77777777" w:rsidR="00F91E19" w:rsidRPr="0065108E" w:rsidRDefault="00F91E19" w:rsidP="001564D3">
      <w:pPr>
        <w:pStyle w:val="ListParagraph"/>
        <w:numPr>
          <w:ilvl w:val="0"/>
          <w:numId w:val="11"/>
        </w:numPr>
        <w:rPr>
          <w:rFonts w:ascii="Arial" w:hAnsi="Arial" w:cs="Arial"/>
          <w:b/>
          <w:bCs/>
          <w:sz w:val="24"/>
          <w:szCs w:val="24"/>
        </w:rPr>
      </w:pPr>
      <w:r w:rsidRPr="0065108E">
        <w:rPr>
          <w:rFonts w:ascii="Arial" w:hAnsi="Arial" w:cs="Arial"/>
          <w:b/>
          <w:bCs/>
          <w:sz w:val="24"/>
          <w:szCs w:val="24"/>
        </w:rPr>
        <w:t>Providing challenging work</w:t>
      </w:r>
    </w:p>
    <w:p w14:paraId="4164E3F0" w14:textId="77777777" w:rsidR="00F91E19" w:rsidRPr="0065108E" w:rsidRDefault="00F91E19" w:rsidP="001564D3">
      <w:pPr>
        <w:pStyle w:val="ListParagraph"/>
        <w:numPr>
          <w:ilvl w:val="0"/>
          <w:numId w:val="11"/>
        </w:numPr>
        <w:rPr>
          <w:rFonts w:ascii="Arial" w:hAnsi="Arial" w:cs="Arial"/>
          <w:b/>
          <w:bCs/>
          <w:sz w:val="24"/>
          <w:szCs w:val="24"/>
        </w:rPr>
      </w:pPr>
      <w:r w:rsidRPr="0065108E">
        <w:rPr>
          <w:rFonts w:ascii="Arial" w:hAnsi="Arial" w:cs="Arial"/>
          <w:b/>
          <w:bCs/>
          <w:sz w:val="24"/>
          <w:szCs w:val="24"/>
        </w:rPr>
        <w:t>Perks and Benefits</w:t>
      </w:r>
    </w:p>
    <w:p w14:paraId="39EC97C2" w14:textId="77777777" w:rsidR="0065108E" w:rsidRDefault="00F91E19" w:rsidP="001564D3">
      <w:pPr>
        <w:pStyle w:val="ListParagraph"/>
        <w:numPr>
          <w:ilvl w:val="0"/>
          <w:numId w:val="11"/>
        </w:numPr>
        <w:rPr>
          <w:rFonts w:ascii="Arial" w:hAnsi="Arial" w:cs="Arial"/>
          <w:b/>
          <w:bCs/>
          <w:sz w:val="24"/>
          <w:szCs w:val="24"/>
        </w:rPr>
      </w:pPr>
      <w:r w:rsidRPr="0065108E">
        <w:rPr>
          <w:rFonts w:ascii="Arial" w:hAnsi="Arial" w:cs="Arial"/>
          <w:b/>
          <w:bCs/>
          <w:sz w:val="24"/>
          <w:szCs w:val="24"/>
        </w:rPr>
        <w:lastRenderedPageBreak/>
        <w:t>Recognising strong performance</w:t>
      </w:r>
    </w:p>
    <w:p w14:paraId="0C6B5401" w14:textId="77777777" w:rsidR="0065108E" w:rsidRDefault="00F91E19" w:rsidP="001564D3">
      <w:pPr>
        <w:pStyle w:val="ListParagraph"/>
        <w:numPr>
          <w:ilvl w:val="0"/>
          <w:numId w:val="11"/>
        </w:numPr>
        <w:rPr>
          <w:rFonts w:ascii="Arial" w:hAnsi="Arial" w:cs="Arial"/>
          <w:b/>
          <w:bCs/>
          <w:sz w:val="24"/>
          <w:szCs w:val="24"/>
        </w:rPr>
      </w:pPr>
      <w:r w:rsidRPr="0065108E">
        <w:rPr>
          <w:rFonts w:ascii="Arial" w:hAnsi="Arial" w:cs="Arial"/>
          <w:b/>
          <w:bCs/>
          <w:sz w:val="24"/>
          <w:szCs w:val="24"/>
        </w:rPr>
        <w:t>Providing meaningful work</w:t>
      </w:r>
    </w:p>
    <w:p w14:paraId="4B3283AB" w14:textId="77777777" w:rsidR="0065108E" w:rsidRDefault="00F91E19" w:rsidP="001564D3">
      <w:pPr>
        <w:pStyle w:val="ListParagraph"/>
        <w:numPr>
          <w:ilvl w:val="0"/>
          <w:numId w:val="11"/>
        </w:numPr>
        <w:rPr>
          <w:rFonts w:ascii="Arial" w:hAnsi="Arial" w:cs="Arial"/>
          <w:b/>
          <w:bCs/>
          <w:sz w:val="24"/>
          <w:szCs w:val="24"/>
        </w:rPr>
      </w:pPr>
      <w:r w:rsidRPr="0065108E">
        <w:rPr>
          <w:rFonts w:ascii="Arial" w:hAnsi="Arial" w:cs="Arial"/>
          <w:b/>
          <w:bCs/>
          <w:sz w:val="24"/>
          <w:szCs w:val="24"/>
        </w:rPr>
        <w:t>Opportunities for career development</w:t>
      </w:r>
    </w:p>
    <w:p w14:paraId="4F55A885" w14:textId="77777777" w:rsidR="0065108E" w:rsidRDefault="00F91E19" w:rsidP="001564D3">
      <w:pPr>
        <w:pStyle w:val="ListParagraph"/>
        <w:numPr>
          <w:ilvl w:val="0"/>
          <w:numId w:val="11"/>
        </w:numPr>
        <w:rPr>
          <w:rFonts w:ascii="Arial" w:hAnsi="Arial" w:cs="Arial"/>
          <w:b/>
          <w:bCs/>
          <w:sz w:val="24"/>
          <w:szCs w:val="24"/>
        </w:rPr>
      </w:pPr>
      <w:r w:rsidRPr="0065108E">
        <w:rPr>
          <w:rFonts w:ascii="Arial" w:hAnsi="Arial" w:cs="Arial"/>
          <w:b/>
          <w:bCs/>
          <w:sz w:val="24"/>
          <w:szCs w:val="24"/>
        </w:rPr>
        <w:t>Communication and Relationship with direct manager</w:t>
      </w:r>
    </w:p>
    <w:p w14:paraId="499D976F" w14:textId="77777777" w:rsidR="0065108E" w:rsidRDefault="00F91E19" w:rsidP="001564D3">
      <w:pPr>
        <w:pStyle w:val="ListParagraph"/>
        <w:numPr>
          <w:ilvl w:val="0"/>
          <w:numId w:val="11"/>
        </w:numPr>
        <w:rPr>
          <w:rFonts w:ascii="Arial" w:hAnsi="Arial" w:cs="Arial"/>
          <w:b/>
          <w:bCs/>
          <w:sz w:val="24"/>
          <w:szCs w:val="24"/>
        </w:rPr>
      </w:pPr>
      <w:r w:rsidRPr="0065108E">
        <w:rPr>
          <w:rFonts w:ascii="Arial" w:hAnsi="Arial" w:cs="Arial"/>
          <w:b/>
          <w:bCs/>
          <w:sz w:val="24"/>
          <w:szCs w:val="24"/>
        </w:rPr>
        <w:t>Communication and Relationship with senior management</w:t>
      </w:r>
    </w:p>
    <w:p w14:paraId="4837EF2E" w14:textId="77777777" w:rsidR="0065108E" w:rsidRDefault="00F91E19" w:rsidP="001564D3">
      <w:pPr>
        <w:pStyle w:val="ListParagraph"/>
        <w:numPr>
          <w:ilvl w:val="0"/>
          <w:numId w:val="11"/>
        </w:numPr>
        <w:rPr>
          <w:rFonts w:ascii="Arial" w:hAnsi="Arial" w:cs="Arial"/>
          <w:b/>
          <w:bCs/>
          <w:sz w:val="24"/>
          <w:szCs w:val="24"/>
        </w:rPr>
      </w:pPr>
      <w:r w:rsidRPr="0065108E">
        <w:rPr>
          <w:rFonts w:ascii="Arial" w:hAnsi="Arial" w:cs="Arial"/>
          <w:b/>
          <w:bCs/>
          <w:sz w:val="24"/>
          <w:szCs w:val="24"/>
        </w:rPr>
        <w:t>Culture</w:t>
      </w:r>
    </w:p>
    <w:p w14:paraId="66E4AE67" w14:textId="77777777" w:rsidR="0065108E" w:rsidRDefault="00F91E19" w:rsidP="001564D3">
      <w:pPr>
        <w:pStyle w:val="ListParagraph"/>
        <w:numPr>
          <w:ilvl w:val="0"/>
          <w:numId w:val="11"/>
        </w:numPr>
        <w:rPr>
          <w:rFonts w:ascii="Arial" w:hAnsi="Arial" w:cs="Arial"/>
          <w:b/>
          <w:bCs/>
          <w:sz w:val="24"/>
          <w:szCs w:val="24"/>
        </w:rPr>
      </w:pPr>
      <w:r w:rsidRPr="0065108E">
        <w:rPr>
          <w:rFonts w:ascii="Arial" w:hAnsi="Arial" w:cs="Arial"/>
          <w:b/>
          <w:bCs/>
          <w:sz w:val="24"/>
          <w:szCs w:val="24"/>
        </w:rPr>
        <w:t>Job Training</w:t>
      </w:r>
    </w:p>
    <w:p w14:paraId="7F3B852D" w14:textId="77777777" w:rsidR="0065108E" w:rsidRDefault="00F91E19" w:rsidP="001564D3">
      <w:pPr>
        <w:pStyle w:val="ListParagraph"/>
        <w:numPr>
          <w:ilvl w:val="0"/>
          <w:numId w:val="11"/>
        </w:numPr>
        <w:rPr>
          <w:rFonts w:ascii="Arial" w:hAnsi="Arial" w:cs="Arial"/>
          <w:b/>
          <w:bCs/>
          <w:sz w:val="24"/>
          <w:szCs w:val="24"/>
        </w:rPr>
      </w:pPr>
      <w:r w:rsidRPr="0065108E">
        <w:rPr>
          <w:rFonts w:ascii="Arial" w:hAnsi="Arial" w:cs="Arial"/>
          <w:b/>
          <w:bCs/>
          <w:sz w:val="24"/>
          <w:szCs w:val="24"/>
        </w:rPr>
        <w:t>Work/Life Balance</w:t>
      </w:r>
    </w:p>
    <w:p w14:paraId="6101C534" w14:textId="77777777" w:rsidR="0065108E" w:rsidRDefault="00F91E19" w:rsidP="001564D3">
      <w:pPr>
        <w:pStyle w:val="ListParagraph"/>
        <w:numPr>
          <w:ilvl w:val="0"/>
          <w:numId w:val="11"/>
        </w:numPr>
        <w:rPr>
          <w:rFonts w:ascii="Arial" w:hAnsi="Arial" w:cs="Arial"/>
          <w:b/>
          <w:bCs/>
          <w:sz w:val="24"/>
          <w:szCs w:val="24"/>
        </w:rPr>
      </w:pPr>
      <w:r w:rsidRPr="0065108E">
        <w:rPr>
          <w:rFonts w:ascii="Arial" w:hAnsi="Arial" w:cs="Arial"/>
          <w:b/>
          <w:bCs/>
          <w:sz w:val="24"/>
          <w:szCs w:val="24"/>
        </w:rPr>
        <w:t>Managing Workload</w:t>
      </w:r>
    </w:p>
    <w:p w14:paraId="5CBD9090" w14:textId="60881E5D" w:rsidR="00F91E19" w:rsidRPr="0065108E" w:rsidRDefault="00F91E19" w:rsidP="001564D3">
      <w:pPr>
        <w:pStyle w:val="ListParagraph"/>
        <w:numPr>
          <w:ilvl w:val="0"/>
          <w:numId w:val="11"/>
        </w:numPr>
        <w:rPr>
          <w:rFonts w:ascii="Arial" w:hAnsi="Arial" w:cs="Arial"/>
          <w:b/>
          <w:bCs/>
          <w:sz w:val="24"/>
          <w:szCs w:val="24"/>
        </w:rPr>
      </w:pPr>
      <w:r w:rsidRPr="0065108E">
        <w:rPr>
          <w:rFonts w:ascii="Arial" w:hAnsi="Arial" w:cs="Arial"/>
          <w:b/>
          <w:bCs/>
          <w:sz w:val="24"/>
          <w:szCs w:val="24"/>
        </w:rPr>
        <w:t>Competitive compensation package</w:t>
      </w:r>
    </w:p>
    <w:p w14:paraId="6F5FB994" w14:textId="77777777" w:rsidR="00F91E19" w:rsidRPr="0065108E" w:rsidRDefault="00F91E19" w:rsidP="00F91E19">
      <w:pPr>
        <w:rPr>
          <w:rFonts w:ascii="Arial" w:hAnsi="Arial" w:cs="Arial"/>
          <w:sz w:val="24"/>
          <w:szCs w:val="24"/>
          <w:u w:val="single"/>
        </w:rPr>
      </w:pPr>
      <w:r w:rsidRPr="0065108E">
        <w:rPr>
          <w:rFonts w:ascii="Arial" w:hAnsi="Arial" w:cs="Arial"/>
          <w:sz w:val="24"/>
          <w:szCs w:val="24"/>
          <w:u w:val="single"/>
        </w:rPr>
        <w:t>10.How likely is it that you would recommend this company to a friend?</w:t>
      </w:r>
    </w:p>
    <w:p w14:paraId="750DE6B5" w14:textId="77777777" w:rsidR="0065108E" w:rsidRDefault="00F91E19" w:rsidP="001564D3">
      <w:pPr>
        <w:pStyle w:val="ListParagraph"/>
        <w:numPr>
          <w:ilvl w:val="0"/>
          <w:numId w:val="12"/>
        </w:numPr>
        <w:rPr>
          <w:rFonts w:ascii="Arial" w:hAnsi="Arial" w:cs="Arial"/>
          <w:b/>
          <w:bCs/>
          <w:sz w:val="24"/>
          <w:szCs w:val="24"/>
        </w:rPr>
      </w:pPr>
      <w:r w:rsidRPr="0065108E">
        <w:rPr>
          <w:rFonts w:ascii="Arial" w:hAnsi="Arial" w:cs="Arial"/>
          <w:b/>
          <w:bCs/>
          <w:sz w:val="24"/>
          <w:szCs w:val="24"/>
        </w:rPr>
        <w:t>Very likely</w:t>
      </w:r>
    </w:p>
    <w:p w14:paraId="0D527E56" w14:textId="2CFFB139" w:rsidR="0065108E" w:rsidRPr="0065108E" w:rsidRDefault="00F91E19" w:rsidP="001564D3">
      <w:pPr>
        <w:pStyle w:val="ListParagraph"/>
        <w:numPr>
          <w:ilvl w:val="0"/>
          <w:numId w:val="12"/>
        </w:numPr>
        <w:rPr>
          <w:rFonts w:ascii="Arial" w:hAnsi="Arial" w:cs="Arial"/>
          <w:b/>
          <w:bCs/>
          <w:sz w:val="24"/>
          <w:szCs w:val="24"/>
        </w:rPr>
      </w:pPr>
      <w:r w:rsidRPr="0065108E">
        <w:rPr>
          <w:rFonts w:ascii="Arial" w:hAnsi="Arial" w:cs="Arial"/>
          <w:b/>
          <w:bCs/>
          <w:sz w:val="24"/>
          <w:szCs w:val="24"/>
        </w:rPr>
        <w:t>Somewhat likely</w:t>
      </w:r>
    </w:p>
    <w:p w14:paraId="707B57F4" w14:textId="77777777" w:rsidR="0065108E" w:rsidRDefault="00F91E19" w:rsidP="001564D3">
      <w:pPr>
        <w:pStyle w:val="ListParagraph"/>
        <w:numPr>
          <w:ilvl w:val="0"/>
          <w:numId w:val="12"/>
        </w:numPr>
        <w:rPr>
          <w:rFonts w:ascii="Arial" w:hAnsi="Arial" w:cs="Arial"/>
          <w:b/>
          <w:bCs/>
          <w:sz w:val="24"/>
          <w:szCs w:val="24"/>
        </w:rPr>
      </w:pPr>
      <w:r w:rsidRPr="0065108E">
        <w:rPr>
          <w:rFonts w:ascii="Arial" w:hAnsi="Arial" w:cs="Arial"/>
          <w:b/>
          <w:bCs/>
          <w:sz w:val="24"/>
          <w:szCs w:val="24"/>
        </w:rPr>
        <w:t>Somewhat unlikely</w:t>
      </w:r>
    </w:p>
    <w:p w14:paraId="31140205" w14:textId="2858C49C" w:rsidR="00F91E19" w:rsidRPr="0065108E" w:rsidRDefault="00F91E19" w:rsidP="001564D3">
      <w:pPr>
        <w:pStyle w:val="ListParagraph"/>
        <w:numPr>
          <w:ilvl w:val="0"/>
          <w:numId w:val="12"/>
        </w:numPr>
        <w:rPr>
          <w:rFonts w:ascii="Arial" w:hAnsi="Arial" w:cs="Arial"/>
          <w:b/>
          <w:bCs/>
          <w:sz w:val="24"/>
          <w:szCs w:val="24"/>
        </w:rPr>
      </w:pPr>
      <w:r w:rsidRPr="0065108E">
        <w:rPr>
          <w:rFonts w:ascii="Arial" w:hAnsi="Arial" w:cs="Arial"/>
          <w:b/>
          <w:bCs/>
          <w:sz w:val="24"/>
          <w:szCs w:val="24"/>
        </w:rPr>
        <w:t>Very unlikely</w:t>
      </w:r>
    </w:p>
    <w:p w14:paraId="679E5826" w14:textId="77777777" w:rsidR="00F91E19" w:rsidRPr="0065108E" w:rsidRDefault="00F91E19" w:rsidP="00F91E19">
      <w:pPr>
        <w:rPr>
          <w:rFonts w:ascii="Arial" w:hAnsi="Arial" w:cs="Arial"/>
          <w:sz w:val="24"/>
          <w:szCs w:val="24"/>
          <w:u w:val="single"/>
        </w:rPr>
      </w:pPr>
      <w:r w:rsidRPr="0065108E">
        <w:rPr>
          <w:rFonts w:ascii="Arial" w:hAnsi="Arial" w:cs="Arial"/>
          <w:sz w:val="24"/>
          <w:szCs w:val="24"/>
          <w:u w:val="single"/>
        </w:rPr>
        <w:t>11.How likely are you to remain within the organisation within the next 5 years?</w:t>
      </w:r>
    </w:p>
    <w:p w14:paraId="260CC256" w14:textId="77777777" w:rsidR="0065108E" w:rsidRDefault="00F91E19" w:rsidP="001564D3">
      <w:pPr>
        <w:pStyle w:val="ListParagraph"/>
        <w:numPr>
          <w:ilvl w:val="0"/>
          <w:numId w:val="13"/>
        </w:numPr>
        <w:rPr>
          <w:rFonts w:ascii="Arial" w:hAnsi="Arial" w:cs="Arial"/>
          <w:b/>
          <w:bCs/>
          <w:sz w:val="24"/>
          <w:szCs w:val="24"/>
        </w:rPr>
      </w:pPr>
      <w:r w:rsidRPr="0065108E">
        <w:rPr>
          <w:rFonts w:ascii="Arial" w:hAnsi="Arial" w:cs="Arial"/>
          <w:b/>
          <w:bCs/>
          <w:sz w:val="24"/>
          <w:szCs w:val="24"/>
        </w:rPr>
        <w:t>Very likely</w:t>
      </w:r>
    </w:p>
    <w:p w14:paraId="6AD65236" w14:textId="77777777" w:rsidR="0065108E" w:rsidRDefault="0065108E" w:rsidP="001564D3">
      <w:pPr>
        <w:pStyle w:val="ListParagraph"/>
        <w:numPr>
          <w:ilvl w:val="0"/>
          <w:numId w:val="13"/>
        </w:numPr>
        <w:rPr>
          <w:rFonts w:ascii="Arial" w:hAnsi="Arial" w:cs="Arial"/>
          <w:b/>
          <w:bCs/>
          <w:sz w:val="24"/>
          <w:szCs w:val="24"/>
        </w:rPr>
      </w:pPr>
      <w:r w:rsidRPr="0065108E">
        <w:rPr>
          <w:rFonts w:ascii="Arial" w:hAnsi="Arial" w:cs="Arial"/>
          <w:b/>
          <w:bCs/>
          <w:sz w:val="24"/>
          <w:szCs w:val="24"/>
        </w:rPr>
        <w:t>S</w:t>
      </w:r>
      <w:r w:rsidR="00F91E19" w:rsidRPr="0065108E">
        <w:rPr>
          <w:rFonts w:ascii="Arial" w:hAnsi="Arial" w:cs="Arial"/>
          <w:b/>
          <w:bCs/>
          <w:sz w:val="24"/>
          <w:szCs w:val="24"/>
        </w:rPr>
        <w:t>omewhat likely</w:t>
      </w:r>
    </w:p>
    <w:p w14:paraId="4F979C8B" w14:textId="77777777" w:rsidR="0065108E" w:rsidRDefault="00F91E19" w:rsidP="001564D3">
      <w:pPr>
        <w:pStyle w:val="ListParagraph"/>
        <w:numPr>
          <w:ilvl w:val="0"/>
          <w:numId w:val="13"/>
        </w:numPr>
        <w:rPr>
          <w:rFonts w:ascii="Arial" w:hAnsi="Arial" w:cs="Arial"/>
          <w:b/>
          <w:bCs/>
          <w:sz w:val="24"/>
          <w:szCs w:val="24"/>
        </w:rPr>
      </w:pPr>
      <w:r w:rsidRPr="0065108E">
        <w:rPr>
          <w:rFonts w:ascii="Arial" w:hAnsi="Arial" w:cs="Arial"/>
          <w:b/>
          <w:bCs/>
          <w:sz w:val="24"/>
          <w:szCs w:val="24"/>
        </w:rPr>
        <w:t>Somewhat unlikely</w:t>
      </w:r>
    </w:p>
    <w:p w14:paraId="0C8675ED" w14:textId="5AECF59E" w:rsidR="00F91E19" w:rsidRPr="0065108E" w:rsidRDefault="00F91E19" w:rsidP="001564D3">
      <w:pPr>
        <w:pStyle w:val="ListParagraph"/>
        <w:numPr>
          <w:ilvl w:val="0"/>
          <w:numId w:val="13"/>
        </w:numPr>
        <w:rPr>
          <w:rFonts w:ascii="Arial" w:hAnsi="Arial" w:cs="Arial"/>
          <w:b/>
          <w:bCs/>
          <w:sz w:val="24"/>
          <w:szCs w:val="24"/>
        </w:rPr>
      </w:pPr>
      <w:r w:rsidRPr="0065108E">
        <w:rPr>
          <w:rFonts w:ascii="Arial" w:hAnsi="Arial" w:cs="Arial"/>
          <w:b/>
          <w:bCs/>
          <w:sz w:val="24"/>
          <w:szCs w:val="24"/>
        </w:rPr>
        <w:t>Very unlikely</w:t>
      </w:r>
    </w:p>
    <w:p w14:paraId="1D66BCED" w14:textId="77777777" w:rsidR="00F91E19" w:rsidRPr="0065108E" w:rsidRDefault="00F91E19" w:rsidP="00F91E19">
      <w:pPr>
        <w:rPr>
          <w:rFonts w:ascii="Arial" w:hAnsi="Arial" w:cs="Arial"/>
          <w:sz w:val="24"/>
          <w:szCs w:val="24"/>
          <w:u w:val="single"/>
        </w:rPr>
      </w:pPr>
      <w:r w:rsidRPr="0065108E">
        <w:rPr>
          <w:rFonts w:ascii="Arial" w:hAnsi="Arial" w:cs="Arial"/>
          <w:sz w:val="24"/>
          <w:szCs w:val="24"/>
          <w:u w:val="single"/>
        </w:rPr>
        <w:t>12.Which area of the business best describes yours;</w:t>
      </w:r>
    </w:p>
    <w:p w14:paraId="099C3FDA" w14:textId="77777777" w:rsidR="0065108E" w:rsidRDefault="0065108E" w:rsidP="001564D3">
      <w:pPr>
        <w:pStyle w:val="ListParagraph"/>
        <w:numPr>
          <w:ilvl w:val="0"/>
          <w:numId w:val="14"/>
        </w:numPr>
        <w:rPr>
          <w:rFonts w:ascii="Arial" w:hAnsi="Arial" w:cs="Arial"/>
          <w:b/>
          <w:bCs/>
          <w:sz w:val="24"/>
          <w:szCs w:val="24"/>
        </w:rPr>
      </w:pPr>
      <w:r w:rsidRPr="0065108E">
        <w:rPr>
          <w:rFonts w:ascii="Arial" w:hAnsi="Arial" w:cs="Arial"/>
          <w:b/>
          <w:bCs/>
          <w:sz w:val="24"/>
          <w:szCs w:val="24"/>
        </w:rPr>
        <w:t>Factory Floor</w:t>
      </w:r>
    </w:p>
    <w:p w14:paraId="2A593C6F" w14:textId="77777777" w:rsidR="0065108E" w:rsidRDefault="0065108E" w:rsidP="001564D3">
      <w:pPr>
        <w:pStyle w:val="ListParagraph"/>
        <w:numPr>
          <w:ilvl w:val="0"/>
          <w:numId w:val="14"/>
        </w:numPr>
        <w:rPr>
          <w:rFonts w:ascii="Arial" w:hAnsi="Arial" w:cs="Arial"/>
          <w:b/>
          <w:bCs/>
          <w:sz w:val="24"/>
          <w:szCs w:val="24"/>
        </w:rPr>
      </w:pPr>
      <w:r w:rsidRPr="0065108E">
        <w:rPr>
          <w:rFonts w:ascii="Arial" w:hAnsi="Arial" w:cs="Arial"/>
          <w:b/>
          <w:bCs/>
          <w:sz w:val="24"/>
          <w:szCs w:val="24"/>
        </w:rPr>
        <w:t>Office</w:t>
      </w:r>
    </w:p>
    <w:p w14:paraId="1E7D656A" w14:textId="4131B0D2" w:rsidR="00F91E19" w:rsidRPr="0065108E" w:rsidRDefault="0065108E" w:rsidP="001564D3">
      <w:pPr>
        <w:pStyle w:val="ListParagraph"/>
        <w:numPr>
          <w:ilvl w:val="0"/>
          <w:numId w:val="14"/>
        </w:numPr>
        <w:rPr>
          <w:rFonts w:ascii="Arial" w:hAnsi="Arial" w:cs="Arial"/>
          <w:b/>
          <w:bCs/>
          <w:sz w:val="24"/>
          <w:szCs w:val="24"/>
        </w:rPr>
      </w:pPr>
      <w:r w:rsidRPr="0065108E">
        <w:rPr>
          <w:rFonts w:ascii="Arial" w:hAnsi="Arial" w:cs="Arial"/>
          <w:b/>
          <w:bCs/>
          <w:sz w:val="24"/>
          <w:szCs w:val="24"/>
        </w:rPr>
        <w:t>Manager/Supervisor</w:t>
      </w:r>
    </w:p>
    <w:p w14:paraId="3024059E" w14:textId="3C70477D" w:rsidR="00C615DC" w:rsidRDefault="00C615DC" w:rsidP="00872D24">
      <w:pPr>
        <w:rPr>
          <w:rFonts w:ascii="Arial" w:hAnsi="Arial" w:cs="Arial"/>
          <w:b/>
          <w:bCs/>
          <w:sz w:val="24"/>
          <w:szCs w:val="24"/>
        </w:rPr>
      </w:pPr>
    </w:p>
    <w:p w14:paraId="0485B605" w14:textId="77777777" w:rsidR="008A61F6" w:rsidRDefault="008A61F6" w:rsidP="00872D24">
      <w:pPr>
        <w:rPr>
          <w:rFonts w:ascii="Arial" w:hAnsi="Arial" w:cs="Arial"/>
          <w:b/>
          <w:bCs/>
          <w:sz w:val="24"/>
          <w:szCs w:val="24"/>
        </w:rPr>
      </w:pPr>
    </w:p>
    <w:p w14:paraId="7CAE98AE" w14:textId="77777777" w:rsidR="008A61F6" w:rsidRDefault="008A61F6" w:rsidP="00872D24">
      <w:pPr>
        <w:rPr>
          <w:rFonts w:ascii="Arial" w:hAnsi="Arial" w:cs="Arial"/>
          <w:b/>
          <w:bCs/>
          <w:sz w:val="24"/>
          <w:szCs w:val="24"/>
        </w:rPr>
      </w:pPr>
    </w:p>
    <w:p w14:paraId="7A2B7F48" w14:textId="77777777" w:rsidR="008A61F6" w:rsidRDefault="008A61F6" w:rsidP="00872D24">
      <w:pPr>
        <w:rPr>
          <w:rFonts w:ascii="Arial" w:hAnsi="Arial" w:cs="Arial"/>
          <w:b/>
          <w:bCs/>
          <w:sz w:val="24"/>
          <w:szCs w:val="24"/>
        </w:rPr>
      </w:pPr>
    </w:p>
    <w:p w14:paraId="42ECE808" w14:textId="77777777" w:rsidR="008A61F6" w:rsidRDefault="008A61F6" w:rsidP="00872D24">
      <w:pPr>
        <w:rPr>
          <w:rFonts w:ascii="Arial" w:hAnsi="Arial" w:cs="Arial"/>
          <w:b/>
          <w:bCs/>
          <w:sz w:val="24"/>
          <w:szCs w:val="24"/>
        </w:rPr>
      </w:pPr>
    </w:p>
    <w:p w14:paraId="0F1F8307" w14:textId="77777777" w:rsidR="008A61F6" w:rsidRDefault="008A61F6" w:rsidP="00872D24">
      <w:pPr>
        <w:rPr>
          <w:rFonts w:ascii="Arial" w:hAnsi="Arial" w:cs="Arial"/>
          <w:b/>
          <w:bCs/>
          <w:sz w:val="24"/>
          <w:szCs w:val="24"/>
        </w:rPr>
      </w:pPr>
    </w:p>
    <w:p w14:paraId="5D65456E" w14:textId="77777777" w:rsidR="008A61F6" w:rsidRDefault="008A61F6" w:rsidP="00872D24">
      <w:pPr>
        <w:rPr>
          <w:rFonts w:ascii="Arial" w:hAnsi="Arial" w:cs="Arial"/>
          <w:b/>
          <w:bCs/>
          <w:sz w:val="24"/>
          <w:szCs w:val="24"/>
        </w:rPr>
      </w:pPr>
    </w:p>
    <w:p w14:paraId="660A73EE" w14:textId="77777777" w:rsidR="008A61F6" w:rsidRDefault="008A61F6" w:rsidP="00872D24">
      <w:pPr>
        <w:rPr>
          <w:rFonts w:ascii="Arial" w:hAnsi="Arial" w:cs="Arial"/>
          <w:b/>
          <w:bCs/>
          <w:sz w:val="24"/>
          <w:szCs w:val="24"/>
        </w:rPr>
      </w:pPr>
    </w:p>
    <w:p w14:paraId="56A71E61" w14:textId="77777777" w:rsidR="008A61F6" w:rsidRDefault="008A61F6" w:rsidP="00872D24">
      <w:pPr>
        <w:rPr>
          <w:rFonts w:ascii="Arial" w:hAnsi="Arial" w:cs="Arial"/>
          <w:b/>
          <w:bCs/>
          <w:sz w:val="24"/>
          <w:szCs w:val="24"/>
        </w:rPr>
      </w:pPr>
    </w:p>
    <w:p w14:paraId="50A9DA98" w14:textId="77777777" w:rsidR="008A61F6" w:rsidRDefault="008A61F6" w:rsidP="00872D24">
      <w:pPr>
        <w:rPr>
          <w:rFonts w:ascii="Arial" w:hAnsi="Arial" w:cs="Arial"/>
          <w:b/>
          <w:bCs/>
          <w:sz w:val="24"/>
          <w:szCs w:val="24"/>
        </w:rPr>
      </w:pPr>
    </w:p>
    <w:p w14:paraId="216001B2" w14:textId="77777777" w:rsidR="008A61F6" w:rsidRDefault="008A61F6" w:rsidP="00872D24">
      <w:pPr>
        <w:rPr>
          <w:rFonts w:ascii="Arial" w:hAnsi="Arial" w:cs="Arial"/>
          <w:b/>
          <w:bCs/>
          <w:sz w:val="24"/>
          <w:szCs w:val="24"/>
        </w:rPr>
      </w:pPr>
    </w:p>
    <w:p w14:paraId="2461E3E4" w14:textId="77777777" w:rsidR="008A61F6" w:rsidRDefault="008A61F6" w:rsidP="00872D24">
      <w:pPr>
        <w:rPr>
          <w:rFonts w:ascii="Arial" w:hAnsi="Arial" w:cs="Arial"/>
          <w:b/>
          <w:bCs/>
          <w:sz w:val="24"/>
          <w:szCs w:val="24"/>
        </w:rPr>
      </w:pPr>
    </w:p>
    <w:p w14:paraId="02AA2F0F" w14:textId="7B2DBABD" w:rsidR="00C615DC" w:rsidRPr="00C615DC" w:rsidRDefault="00C615DC" w:rsidP="00872D24">
      <w:pPr>
        <w:rPr>
          <w:rFonts w:ascii="Arial" w:hAnsi="Arial" w:cs="Arial"/>
          <w:b/>
          <w:bCs/>
          <w:sz w:val="24"/>
          <w:szCs w:val="24"/>
        </w:rPr>
      </w:pPr>
      <w:r>
        <w:rPr>
          <w:rFonts w:ascii="Arial" w:hAnsi="Arial" w:cs="Arial"/>
          <w:b/>
          <w:bCs/>
          <w:sz w:val="24"/>
          <w:szCs w:val="24"/>
        </w:rPr>
        <w:lastRenderedPageBreak/>
        <w:t>EV10 – MD Agreeing the Employee Survey</w:t>
      </w:r>
    </w:p>
    <w:p w14:paraId="1FBDCE64" w14:textId="0F131584" w:rsidR="001E25EA" w:rsidRPr="008A61F6" w:rsidRDefault="00897C8A" w:rsidP="00872D24">
      <w:pPr>
        <w:rPr>
          <w:rFonts w:ascii="Arial" w:hAnsi="Arial" w:cs="Arial"/>
          <w:color w:val="FF0000"/>
          <w:sz w:val="24"/>
          <w:szCs w:val="24"/>
        </w:rPr>
      </w:pPr>
      <w:r>
        <w:rPr>
          <w:noProof/>
        </w:rPr>
        <w:drawing>
          <wp:inline distT="0" distB="0" distL="0" distR="0" wp14:anchorId="5868172F" wp14:editId="04175B38">
            <wp:extent cx="4072597" cy="3351568"/>
            <wp:effectExtent l="0" t="0" r="4445" b="1270"/>
            <wp:docPr id="27" name="Picture 2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 text, application&#10;&#10;Description automatically generated"/>
                    <pic:cNvPicPr/>
                  </pic:nvPicPr>
                  <pic:blipFill>
                    <a:blip r:embed="rId18"/>
                    <a:stretch>
                      <a:fillRect/>
                    </a:stretch>
                  </pic:blipFill>
                  <pic:spPr>
                    <a:xfrm>
                      <a:off x="0" y="0"/>
                      <a:ext cx="4074354" cy="3353014"/>
                    </a:xfrm>
                    <a:prstGeom prst="rect">
                      <a:avLst/>
                    </a:prstGeom>
                  </pic:spPr>
                </pic:pic>
              </a:graphicData>
            </a:graphic>
          </wp:inline>
        </w:drawing>
      </w:r>
    </w:p>
    <w:p w14:paraId="759354BE" w14:textId="77777777" w:rsidR="008A61F6" w:rsidRDefault="008A61F6" w:rsidP="00872D24">
      <w:pPr>
        <w:rPr>
          <w:rFonts w:ascii="Arial" w:hAnsi="Arial" w:cs="Arial"/>
          <w:b/>
          <w:bCs/>
          <w:sz w:val="24"/>
          <w:szCs w:val="24"/>
        </w:rPr>
      </w:pPr>
    </w:p>
    <w:p w14:paraId="5FCCF572" w14:textId="71C033E2" w:rsidR="00242A79" w:rsidRDefault="001E25EA" w:rsidP="00872D24">
      <w:pPr>
        <w:rPr>
          <w:rFonts w:ascii="Arial" w:hAnsi="Arial" w:cs="Arial"/>
          <w:b/>
          <w:bCs/>
          <w:sz w:val="24"/>
          <w:szCs w:val="24"/>
        </w:rPr>
      </w:pPr>
      <w:r w:rsidRPr="001E25EA">
        <w:rPr>
          <w:rFonts w:ascii="Arial" w:hAnsi="Arial" w:cs="Arial"/>
          <w:b/>
          <w:bCs/>
          <w:sz w:val="24"/>
          <w:szCs w:val="24"/>
        </w:rPr>
        <w:t>EV11</w:t>
      </w:r>
      <w:r w:rsidR="00242A79">
        <w:rPr>
          <w:rFonts w:ascii="Arial" w:hAnsi="Arial" w:cs="Arial"/>
          <w:b/>
          <w:bCs/>
          <w:sz w:val="24"/>
          <w:szCs w:val="24"/>
        </w:rPr>
        <w:t xml:space="preserve"> – E-mail to employee Supervisors</w:t>
      </w:r>
    </w:p>
    <w:p w14:paraId="5EB4CC88" w14:textId="4870580D" w:rsidR="00242A79" w:rsidRDefault="00242A79" w:rsidP="00872D24">
      <w:pPr>
        <w:rPr>
          <w:rFonts w:ascii="Arial" w:hAnsi="Arial" w:cs="Arial"/>
          <w:b/>
          <w:bCs/>
          <w:sz w:val="24"/>
          <w:szCs w:val="24"/>
        </w:rPr>
      </w:pPr>
      <w:r>
        <w:rPr>
          <w:noProof/>
        </w:rPr>
        <w:drawing>
          <wp:inline distT="0" distB="0" distL="0" distR="0" wp14:anchorId="18EEC2FE" wp14:editId="62FF2876">
            <wp:extent cx="4811151" cy="4011069"/>
            <wp:effectExtent l="0" t="0" r="8890" b="8890"/>
            <wp:docPr id="15" name="Picture 1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ext&#10;&#10;Description automatically generated"/>
                    <pic:cNvPicPr/>
                  </pic:nvPicPr>
                  <pic:blipFill>
                    <a:blip r:embed="rId19"/>
                    <a:stretch>
                      <a:fillRect/>
                    </a:stretch>
                  </pic:blipFill>
                  <pic:spPr>
                    <a:xfrm>
                      <a:off x="0" y="0"/>
                      <a:ext cx="4815850" cy="4014987"/>
                    </a:xfrm>
                    <a:prstGeom prst="rect">
                      <a:avLst/>
                    </a:prstGeom>
                  </pic:spPr>
                </pic:pic>
              </a:graphicData>
            </a:graphic>
          </wp:inline>
        </w:drawing>
      </w:r>
    </w:p>
    <w:p w14:paraId="3D571B97" w14:textId="77777777" w:rsidR="00242A79" w:rsidRDefault="00242A79" w:rsidP="00872D24">
      <w:pPr>
        <w:rPr>
          <w:rFonts w:ascii="Arial" w:hAnsi="Arial" w:cs="Arial"/>
          <w:b/>
          <w:bCs/>
          <w:sz w:val="24"/>
          <w:szCs w:val="24"/>
        </w:rPr>
      </w:pPr>
    </w:p>
    <w:p w14:paraId="3E2A2282" w14:textId="5BEDAFA0" w:rsidR="001E25EA" w:rsidRDefault="00242A79" w:rsidP="00872D24">
      <w:pPr>
        <w:rPr>
          <w:rFonts w:ascii="Arial" w:hAnsi="Arial" w:cs="Arial"/>
          <w:b/>
          <w:bCs/>
          <w:sz w:val="24"/>
          <w:szCs w:val="24"/>
        </w:rPr>
      </w:pPr>
      <w:r>
        <w:rPr>
          <w:rFonts w:ascii="Arial" w:hAnsi="Arial" w:cs="Arial"/>
          <w:b/>
          <w:bCs/>
          <w:sz w:val="24"/>
          <w:szCs w:val="24"/>
        </w:rPr>
        <w:lastRenderedPageBreak/>
        <w:t>EV12</w:t>
      </w:r>
      <w:r w:rsidR="001E25EA" w:rsidRPr="001E25EA">
        <w:rPr>
          <w:rFonts w:ascii="Arial" w:hAnsi="Arial" w:cs="Arial"/>
          <w:b/>
          <w:bCs/>
          <w:sz w:val="24"/>
          <w:szCs w:val="24"/>
        </w:rPr>
        <w:t xml:space="preserve"> – Notice that went out to employees with payslips</w:t>
      </w:r>
    </w:p>
    <w:p w14:paraId="2F85CFBC" w14:textId="5EB6EE19" w:rsidR="00242A79" w:rsidRPr="0044200F" w:rsidRDefault="00242A79" w:rsidP="00242A79">
      <w:pPr>
        <w:rPr>
          <w:rFonts w:asciiTheme="majorHAnsi" w:hAnsiTheme="majorHAnsi"/>
          <w:b/>
          <w:bCs/>
          <w:color w:val="44546A" w:themeColor="text2"/>
          <w:sz w:val="28"/>
          <w:szCs w:val="28"/>
        </w:rPr>
      </w:pPr>
      <w:bookmarkStart w:id="1" w:name="_Hlk96185509"/>
      <w:r w:rsidRPr="0044200F">
        <w:rPr>
          <w:rFonts w:asciiTheme="majorHAnsi" w:hAnsiTheme="majorHAnsi"/>
          <w:b/>
          <w:bCs/>
          <w:color w:val="44546A" w:themeColor="text2"/>
          <w:sz w:val="28"/>
          <w:szCs w:val="28"/>
        </w:rPr>
        <w:t xml:space="preserve">We are currently reviewing </w:t>
      </w:r>
      <w:r>
        <w:rPr>
          <w:rFonts w:asciiTheme="majorHAnsi" w:hAnsiTheme="majorHAnsi"/>
          <w:b/>
          <w:bCs/>
          <w:color w:val="44546A" w:themeColor="text2"/>
          <w:sz w:val="28"/>
          <w:szCs w:val="28"/>
        </w:rPr>
        <w:t xml:space="preserve">Employee Engagement at Mono Equipment </w:t>
      </w:r>
      <w:r w:rsidRPr="0044200F">
        <w:rPr>
          <w:rFonts w:asciiTheme="majorHAnsi" w:hAnsiTheme="majorHAnsi"/>
          <w:b/>
          <w:bCs/>
          <w:color w:val="44546A" w:themeColor="text2"/>
          <w:sz w:val="28"/>
          <w:szCs w:val="28"/>
        </w:rPr>
        <w:t xml:space="preserve">and would very much appreciate some feedback from different areas of the business to get a true understanding.  </w:t>
      </w:r>
    </w:p>
    <w:p w14:paraId="3B7F3CE2" w14:textId="0A605853" w:rsidR="00242A79" w:rsidRPr="0044200F" w:rsidRDefault="00242A79" w:rsidP="00242A79">
      <w:pPr>
        <w:rPr>
          <w:rFonts w:asciiTheme="majorHAnsi" w:hAnsiTheme="majorHAnsi"/>
          <w:b/>
          <w:bCs/>
          <w:color w:val="44546A" w:themeColor="text2"/>
          <w:sz w:val="28"/>
          <w:szCs w:val="28"/>
        </w:rPr>
      </w:pPr>
      <w:r w:rsidRPr="0044200F">
        <w:rPr>
          <w:rFonts w:asciiTheme="majorHAnsi" w:hAnsiTheme="majorHAnsi"/>
          <w:b/>
          <w:bCs/>
          <w:color w:val="44546A" w:themeColor="text2"/>
          <w:sz w:val="28"/>
          <w:szCs w:val="28"/>
        </w:rPr>
        <w:t xml:space="preserve">There is no obligation to complete the </w:t>
      </w:r>
      <w:r>
        <w:rPr>
          <w:rFonts w:asciiTheme="majorHAnsi" w:hAnsiTheme="majorHAnsi"/>
          <w:b/>
          <w:bCs/>
          <w:color w:val="44546A" w:themeColor="text2"/>
          <w:sz w:val="28"/>
          <w:szCs w:val="28"/>
        </w:rPr>
        <w:t xml:space="preserve">survey, </w:t>
      </w:r>
      <w:r w:rsidRPr="0044200F">
        <w:rPr>
          <w:rFonts w:asciiTheme="majorHAnsi" w:hAnsiTheme="majorHAnsi"/>
          <w:b/>
          <w:bCs/>
          <w:color w:val="44546A" w:themeColor="text2"/>
          <w:sz w:val="28"/>
          <w:szCs w:val="28"/>
        </w:rPr>
        <w:t xml:space="preserve">but if you have a few minutes to complete the survey it will enable us to get a full picture on how employees are </w:t>
      </w:r>
      <w:r>
        <w:rPr>
          <w:rFonts w:asciiTheme="majorHAnsi" w:hAnsiTheme="majorHAnsi"/>
          <w:b/>
          <w:bCs/>
          <w:color w:val="44546A" w:themeColor="text2"/>
          <w:sz w:val="28"/>
          <w:szCs w:val="28"/>
        </w:rPr>
        <w:t>currently feeling.</w:t>
      </w:r>
      <w:r w:rsidRPr="0044200F">
        <w:rPr>
          <w:rFonts w:asciiTheme="majorHAnsi" w:hAnsiTheme="majorHAnsi"/>
          <w:b/>
          <w:bCs/>
          <w:color w:val="44546A" w:themeColor="text2"/>
          <w:sz w:val="28"/>
          <w:szCs w:val="28"/>
        </w:rPr>
        <w:t xml:space="preserve"> We will review this feedback in the hope to make improvements on current practices.  For this reason, any feedback will be greatly received.      </w:t>
      </w:r>
    </w:p>
    <w:p w14:paraId="1B4F7EEC" w14:textId="77777777" w:rsidR="00242A79" w:rsidRPr="0044200F" w:rsidRDefault="00242A79" w:rsidP="00242A79">
      <w:pPr>
        <w:rPr>
          <w:rFonts w:asciiTheme="majorHAnsi" w:hAnsiTheme="majorHAnsi"/>
          <w:b/>
          <w:bCs/>
          <w:color w:val="44546A" w:themeColor="text2"/>
          <w:sz w:val="28"/>
          <w:szCs w:val="28"/>
        </w:rPr>
      </w:pPr>
      <w:r w:rsidRPr="0044200F">
        <w:rPr>
          <w:rFonts w:asciiTheme="majorHAnsi" w:hAnsiTheme="majorHAnsi"/>
          <w:b/>
          <w:bCs/>
          <w:color w:val="44546A" w:themeColor="text2"/>
          <w:sz w:val="28"/>
          <w:szCs w:val="28"/>
        </w:rPr>
        <w:t>All your answers are anonymous, there is no need to put any identifiable information other than your area of work.  You can choose not to respond should you wish, however without this information a true picture will not be given.  If you cho</w:t>
      </w:r>
      <w:r>
        <w:rPr>
          <w:rFonts w:asciiTheme="majorHAnsi" w:hAnsiTheme="majorHAnsi"/>
          <w:b/>
          <w:bCs/>
          <w:color w:val="44546A" w:themeColor="text2"/>
          <w:sz w:val="28"/>
          <w:szCs w:val="28"/>
        </w:rPr>
        <w:t>o</w:t>
      </w:r>
      <w:r w:rsidRPr="0044200F">
        <w:rPr>
          <w:rFonts w:asciiTheme="majorHAnsi" w:hAnsiTheme="majorHAnsi"/>
          <w:b/>
          <w:bCs/>
          <w:color w:val="44546A" w:themeColor="text2"/>
          <w:sz w:val="28"/>
          <w:szCs w:val="28"/>
        </w:rPr>
        <w:t>se not to participate it will not affect your employment in anyway.  All data will be treated confidentially.</w:t>
      </w:r>
    </w:p>
    <w:p w14:paraId="53C4EEE3" w14:textId="6A73292E" w:rsidR="00242A79" w:rsidRDefault="00242A79" w:rsidP="00242A79">
      <w:pPr>
        <w:rPr>
          <w:rFonts w:asciiTheme="majorHAnsi" w:hAnsiTheme="majorHAnsi"/>
          <w:b/>
          <w:bCs/>
          <w:color w:val="44546A" w:themeColor="text2"/>
          <w:sz w:val="28"/>
          <w:szCs w:val="28"/>
        </w:rPr>
      </w:pPr>
      <w:r w:rsidRPr="0044200F">
        <w:rPr>
          <w:rFonts w:asciiTheme="majorHAnsi" w:hAnsiTheme="majorHAnsi"/>
          <w:b/>
          <w:bCs/>
          <w:color w:val="44546A" w:themeColor="text2"/>
          <w:sz w:val="28"/>
          <w:szCs w:val="28"/>
        </w:rPr>
        <w:t xml:space="preserve">By completing and submitting the questionnaire </w:t>
      </w:r>
      <w:r>
        <w:rPr>
          <w:rFonts w:asciiTheme="majorHAnsi" w:hAnsiTheme="majorHAnsi"/>
          <w:b/>
          <w:bCs/>
          <w:color w:val="44546A" w:themeColor="text2"/>
          <w:sz w:val="28"/>
          <w:szCs w:val="28"/>
        </w:rPr>
        <w:t xml:space="preserve">via Google forms, or manually via a paper survey, </w:t>
      </w:r>
      <w:r w:rsidRPr="0044200F">
        <w:rPr>
          <w:rFonts w:asciiTheme="majorHAnsi" w:hAnsiTheme="majorHAnsi"/>
          <w:b/>
          <w:bCs/>
          <w:color w:val="44546A" w:themeColor="text2"/>
          <w:sz w:val="28"/>
          <w:szCs w:val="28"/>
        </w:rPr>
        <w:t xml:space="preserve">you will be giving consent for the information to be used in </w:t>
      </w:r>
      <w:r>
        <w:rPr>
          <w:rFonts w:asciiTheme="majorHAnsi" w:hAnsiTheme="majorHAnsi"/>
          <w:b/>
          <w:bCs/>
          <w:color w:val="44546A" w:themeColor="text2"/>
          <w:sz w:val="28"/>
          <w:szCs w:val="28"/>
        </w:rPr>
        <w:t>Mono Equipment’s</w:t>
      </w:r>
      <w:r w:rsidRPr="0044200F">
        <w:rPr>
          <w:rFonts w:asciiTheme="majorHAnsi" w:hAnsiTheme="majorHAnsi"/>
          <w:b/>
          <w:bCs/>
          <w:color w:val="44546A" w:themeColor="text2"/>
          <w:sz w:val="28"/>
          <w:szCs w:val="28"/>
        </w:rPr>
        <w:t xml:space="preserve"> research.</w:t>
      </w:r>
    </w:p>
    <w:p w14:paraId="3FEB4158" w14:textId="7301A4E7" w:rsidR="00242A79" w:rsidRPr="0044200F" w:rsidRDefault="00242A79" w:rsidP="00242A79">
      <w:pPr>
        <w:rPr>
          <w:rFonts w:asciiTheme="majorHAnsi" w:hAnsiTheme="majorHAnsi"/>
          <w:b/>
          <w:bCs/>
          <w:color w:val="44546A" w:themeColor="text2"/>
          <w:sz w:val="28"/>
          <w:szCs w:val="28"/>
        </w:rPr>
      </w:pPr>
      <w:r>
        <w:rPr>
          <w:rFonts w:asciiTheme="majorHAnsi" w:hAnsiTheme="majorHAnsi"/>
          <w:b/>
          <w:bCs/>
          <w:color w:val="44546A" w:themeColor="text2"/>
          <w:sz w:val="28"/>
          <w:szCs w:val="28"/>
        </w:rPr>
        <w:t>For those with e-mails, the survey will be e-mailed to each of you.</w:t>
      </w:r>
    </w:p>
    <w:p w14:paraId="450D5B6C" w14:textId="77777777" w:rsidR="00242A79" w:rsidRPr="0044200F" w:rsidRDefault="00242A79" w:rsidP="00242A79">
      <w:pPr>
        <w:rPr>
          <w:rFonts w:asciiTheme="majorHAnsi" w:hAnsiTheme="majorHAnsi"/>
          <w:b/>
          <w:bCs/>
          <w:color w:val="44546A" w:themeColor="text2"/>
          <w:sz w:val="28"/>
          <w:szCs w:val="28"/>
        </w:rPr>
      </w:pPr>
      <w:r w:rsidRPr="0044200F">
        <w:rPr>
          <w:rFonts w:asciiTheme="majorHAnsi" w:hAnsiTheme="majorHAnsi"/>
          <w:b/>
          <w:bCs/>
          <w:color w:val="44546A" w:themeColor="text2"/>
          <w:sz w:val="28"/>
          <w:szCs w:val="28"/>
        </w:rPr>
        <w:t>Thank you for your time!</w:t>
      </w:r>
    </w:p>
    <w:p w14:paraId="2C7919B9" w14:textId="77777777" w:rsidR="00242A79" w:rsidRPr="0044200F" w:rsidRDefault="00242A79" w:rsidP="00242A79">
      <w:pPr>
        <w:spacing w:after="0" w:line="240" w:lineRule="auto"/>
        <w:rPr>
          <w:rFonts w:asciiTheme="majorHAnsi" w:hAnsiTheme="majorHAnsi" w:cs="Arial"/>
          <w:b/>
          <w:bCs/>
          <w:color w:val="44546A" w:themeColor="text2"/>
          <w:sz w:val="28"/>
          <w:szCs w:val="28"/>
        </w:rPr>
      </w:pPr>
      <w:r w:rsidRPr="0044200F">
        <w:rPr>
          <w:rFonts w:asciiTheme="majorHAnsi" w:hAnsiTheme="majorHAnsi" w:cs="Arial"/>
          <w:b/>
          <w:bCs/>
          <w:color w:val="44546A" w:themeColor="text2"/>
          <w:sz w:val="28"/>
          <w:szCs w:val="28"/>
        </w:rPr>
        <w:t>If you have any queries or questions, just let me know</w:t>
      </w:r>
    </w:p>
    <w:bookmarkEnd w:id="1"/>
    <w:p w14:paraId="509CEEF7" w14:textId="5E49D6AB" w:rsidR="001E25EA" w:rsidRDefault="001E25EA" w:rsidP="00872D24">
      <w:pPr>
        <w:rPr>
          <w:rFonts w:ascii="Arial" w:hAnsi="Arial" w:cs="Arial"/>
          <w:b/>
          <w:bCs/>
          <w:sz w:val="24"/>
          <w:szCs w:val="24"/>
        </w:rPr>
      </w:pPr>
    </w:p>
    <w:p w14:paraId="7D778211" w14:textId="16A6CCE4" w:rsidR="00EA574D" w:rsidRDefault="00EA574D" w:rsidP="002D3749">
      <w:pPr>
        <w:rPr>
          <w:rFonts w:ascii="Arial" w:hAnsi="Arial" w:cs="Arial"/>
          <w:b/>
          <w:bCs/>
          <w:sz w:val="24"/>
          <w:szCs w:val="24"/>
        </w:rPr>
      </w:pPr>
      <w:r>
        <w:rPr>
          <w:rFonts w:ascii="Arial" w:hAnsi="Arial" w:cs="Arial"/>
          <w:b/>
          <w:bCs/>
          <w:sz w:val="24"/>
          <w:szCs w:val="24"/>
        </w:rPr>
        <w:t>EV13 – Gender ratio at Mono</w:t>
      </w:r>
    </w:p>
    <w:p w14:paraId="180F15CE" w14:textId="1400FF3E" w:rsidR="00EA574D" w:rsidRDefault="00EA574D" w:rsidP="002D3749">
      <w:pPr>
        <w:rPr>
          <w:rFonts w:ascii="Arial" w:hAnsi="Arial" w:cs="Arial"/>
          <w:b/>
          <w:bCs/>
          <w:sz w:val="24"/>
          <w:szCs w:val="24"/>
        </w:rPr>
      </w:pPr>
      <w:r>
        <w:rPr>
          <w:noProof/>
        </w:rPr>
        <w:drawing>
          <wp:inline distT="0" distB="0" distL="0" distR="0" wp14:anchorId="054C9816" wp14:editId="4FC2B8A0">
            <wp:extent cx="5731510" cy="1912620"/>
            <wp:effectExtent l="0" t="0" r="2540" b="0"/>
            <wp:docPr id="29" name="Picture 29"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Graphical user interface, text&#10;&#10;Description automatically generated"/>
                    <pic:cNvPicPr/>
                  </pic:nvPicPr>
                  <pic:blipFill>
                    <a:blip r:embed="rId20"/>
                    <a:stretch>
                      <a:fillRect/>
                    </a:stretch>
                  </pic:blipFill>
                  <pic:spPr>
                    <a:xfrm>
                      <a:off x="0" y="0"/>
                      <a:ext cx="5731510" cy="1912620"/>
                    </a:xfrm>
                    <a:prstGeom prst="rect">
                      <a:avLst/>
                    </a:prstGeom>
                  </pic:spPr>
                </pic:pic>
              </a:graphicData>
            </a:graphic>
          </wp:inline>
        </w:drawing>
      </w:r>
    </w:p>
    <w:p w14:paraId="783EC117" w14:textId="77777777" w:rsidR="00EA574D" w:rsidRDefault="00EA574D" w:rsidP="002D3749">
      <w:pPr>
        <w:rPr>
          <w:rFonts w:ascii="Arial" w:hAnsi="Arial" w:cs="Arial"/>
          <w:b/>
          <w:bCs/>
          <w:sz w:val="24"/>
          <w:szCs w:val="24"/>
        </w:rPr>
      </w:pPr>
    </w:p>
    <w:p w14:paraId="60C80318" w14:textId="77777777" w:rsidR="008A61F6" w:rsidRDefault="008A61F6" w:rsidP="002D3749">
      <w:pPr>
        <w:rPr>
          <w:rFonts w:ascii="Arial" w:hAnsi="Arial" w:cs="Arial"/>
          <w:b/>
          <w:bCs/>
          <w:sz w:val="24"/>
          <w:szCs w:val="24"/>
        </w:rPr>
      </w:pPr>
    </w:p>
    <w:p w14:paraId="48318320" w14:textId="77777777" w:rsidR="008A61F6" w:rsidRDefault="008A61F6" w:rsidP="002D3749">
      <w:pPr>
        <w:rPr>
          <w:rFonts w:ascii="Arial" w:hAnsi="Arial" w:cs="Arial"/>
          <w:b/>
          <w:bCs/>
          <w:sz w:val="24"/>
          <w:szCs w:val="24"/>
        </w:rPr>
      </w:pPr>
    </w:p>
    <w:p w14:paraId="6D3004C5" w14:textId="742B9CF6" w:rsidR="002D3749" w:rsidRPr="002D3749" w:rsidRDefault="002D3749" w:rsidP="002D3749">
      <w:pPr>
        <w:rPr>
          <w:rFonts w:ascii="Arial" w:hAnsi="Arial" w:cs="Arial"/>
          <w:b/>
          <w:bCs/>
          <w:sz w:val="24"/>
          <w:szCs w:val="24"/>
        </w:rPr>
      </w:pPr>
      <w:r w:rsidRPr="002D3749">
        <w:rPr>
          <w:rFonts w:ascii="Arial" w:hAnsi="Arial" w:cs="Arial"/>
          <w:b/>
          <w:bCs/>
          <w:sz w:val="24"/>
          <w:szCs w:val="24"/>
        </w:rPr>
        <w:lastRenderedPageBreak/>
        <w:t>EV1</w:t>
      </w:r>
      <w:r w:rsidR="00EA574D">
        <w:rPr>
          <w:rFonts w:ascii="Arial" w:hAnsi="Arial" w:cs="Arial"/>
          <w:b/>
          <w:bCs/>
          <w:sz w:val="24"/>
          <w:szCs w:val="24"/>
        </w:rPr>
        <w:t>4</w:t>
      </w:r>
      <w:r w:rsidRPr="002D3749">
        <w:rPr>
          <w:rFonts w:ascii="Arial" w:hAnsi="Arial" w:cs="Arial"/>
          <w:b/>
          <w:bCs/>
          <w:sz w:val="24"/>
          <w:szCs w:val="24"/>
        </w:rPr>
        <w:t xml:space="preserve"> – E-mail to employees</w:t>
      </w:r>
    </w:p>
    <w:p w14:paraId="459DE2D2" w14:textId="19A35E43" w:rsidR="002D3749" w:rsidRDefault="002D3749" w:rsidP="00872D24">
      <w:pPr>
        <w:rPr>
          <w:rFonts w:ascii="Arial" w:hAnsi="Arial" w:cs="Arial"/>
          <w:b/>
          <w:bCs/>
          <w:sz w:val="24"/>
          <w:szCs w:val="24"/>
        </w:rPr>
      </w:pPr>
      <w:r>
        <w:rPr>
          <w:noProof/>
        </w:rPr>
        <w:drawing>
          <wp:inline distT="0" distB="0" distL="0" distR="0" wp14:anchorId="2B64029D" wp14:editId="30D321FE">
            <wp:extent cx="4283612" cy="3531393"/>
            <wp:effectExtent l="0" t="0" r="3175" b="0"/>
            <wp:docPr id="10" name="Picture 10" descr="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 application&#10;&#10;Description automatically generated"/>
                    <pic:cNvPicPr/>
                  </pic:nvPicPr>
                  <pic:blipFill>
                    <a:blip r:embed="rId21"/>
                    <a:stretch>
                      <a:fillRect/>
                    </a:stretch>
                  </pic:blipFill>
                  <pic:spPr>
                    <a:xfrm>
                      <a:off x="0" y="0"/>
                      <a:ext cx="4287365" cy="3534487"/>
                    </a:xfrm>
                    <a:prstGeom prst="rect">
                      <a:avLst/>
                    </a:prstGeom>
                  </pic:spPr>
                </pic:pic>
              </a:graphicData>
            </a:graphic>
          </wp:inline>
        </w:drawing>
      </w:r>
    </w:p>
    <w:p w14:paraId="7E85C76B" w14:textId="77777777" w:rsidR="002D3749" w:rsidRDefault="002D3749" w:rsidP="00872D24">
      <w:pPr>
        <w:rPr>
          <w:rFonts w:ascii="Arial" w:hAnsi="Arial" w:cs="Arial"/>
          <w:b/>
          <w:bCs/>
          <w:sz w:val="24"/>
          <w:szCs w:val="24"/>
        </w:rPr>
      </w:pPr>
    </w:p>
    <w:p w14:paraId="51BD35A3" w14:textId="6886B6E8" w:rsidR="00242A79" w:rsidRDefault="00FB763C" w:rsidP="00872D24">
      <w:pPr>
        <w:rPr>
          <w:rFonts w:ascii="Arial" w:hAnsi="Arial" w:cs="Arial"/>
          <w:b/>
          <w:bCs/>
          <w:sz w:val="24"/>
          <w:szCs w:val="24"/>
        </w:rPr>
      </w:pPr>
      <w:r>
        <w:rPr>
          <w:rFonts w:ascii="Arial" w:hAnsi="Arial" w:cs="Arial"/>
          <w:b/>
          <w:bCs/>
          <w:sz w:val="24"/>
          <w:szCs w:val="24"/>
        </w:rPr>
        <w:t>EV1</w:t>
      </w:r>
      <w:r w:rsidR="00EA574D">
        <w:rPr>
          <w:rFonts w:ascii="Arial" w:hAnsi="Arial" w:cs="Arial"/>
          <w:b/>
          <w:bCs/>
          <w:sz w:val="24"/>
          <w:szCs w:val="24"/>
        </w:rPr>
        <w:t>5</w:t>
      </w:r>
      <w:r>
        <w:rPr>
          <w:rFonts w:ascii="Arial" w:hAnsi="Arial" w:cs="Arial"/>
          <w:b/>
          <w:bCs/>
          <w:sz w:val="24"/>
          <w:szCs w:val="24"/>
        </w:rPr>
        <w:t xml:space="preserve"> – Google Forms screenshot</w:t>
      </w:r>
    </w:p>
    <w:p w14:paraId="35B33312" w14:textId="2317468A" w:rsidR="00242A79" w:rsidRPr="001E25EA" w:rsidRDefault="00FB763C" w:rsidP="00872D24">
      <w:pPr>
        <w:rPr>
          <w:rFonts w:ascii="Arial" w:hAnsi="Arial" w:cs="Arial"/>
          <w:b/>
          <w:bCs/>
          <w:sz w:val="24"/>
          <w:szCs w:val="24"/>
        </w:rPr>
      </w:pPr>
      <w:r>
        <w:rPr>
          <w:noProof/>
        </w:rPr>
        <w:drawing>
          <wp:inline distT="0" distB="0" distL="0" distR="0" wp14:anchorId="4EF9DB39" wp14:editId="7ACCB02E">
            <wp:extent cx="5731510" cy="4039870"/>
            <wp:effectExtent l="0" t="0" r="2540" b="0"/>
            <wp:docPr id="16" name="Picture 16"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icture containing text&#10;&#10;Description automatically generated"/>
                    <pic:cNvPicPr/>
                  </pic:nvPicPr>
                  <pic:blipFill>
                    <a:blip r:embed="rId22"/>
                    <a:stretch>
                      <a:fillRect/>
                    </a:stretch>
                  </pic:blipFill>
                  <pic:spPr>
                    <a:xfrm>
                      <a:off x="0" y="0"/>
                      <a:ext cx="5731510" cy="4039870"/>
                    </a:xfrm>
                    <a:prstGeom prst="rect">
                      <a:avLst/>
                    </a:prstGeom>
                  </pic:spPr>
                </pic:pic>
              </a:graphicData>
            </a:graphic>
          </wp:inline>
        </w:drawing>
      </w:r>
    </w:p>
    <w:p w14:paraId="7505D9D2" w14:textId="2ECBDD86" w:rsidR="002D3749" w:rsidRPr="006D4F3A" w:rsidRDefault="006D4F3A" w:rsidP="00872D24">
      <w:pPr>
        <w:rPr>
          <w:rFonts w:ascii="Arial" w:hAnsi="Arial" w:cs="Arial"/>
          <w:b/>
          <w:bCs/>
          <w:sz w:val="24"/>
          <w:szCs w:val="24"/>
        </w:rPr>
      </w:pPr>
      <w:r w:rsidRPr="006D4F3A">
        <w:rPr>
          <w:rFonts w:ascii="Arial" w:hAnsi="Arial" w:cs="Arial"/>
          <w:b/>
          <w:bCs/>
          <w:sz w:val="24"/>
          <w:szCs w:val="24"/>
        </w:rPr>
        <w:t>EV1</w:t>
      </w:r>
      <w:r w:rsidR="00D03537">
        <w:rPr>
          <w:rFonts w:ascii="Arial" w:hAnsi="Arial" w:cs="Arial"/>
          <w:b/>
          <w:bCs/>
          <w:sz w:val="24"/>
          <w:szCs w:val="24"/>
        </w:rPr>
        <w:t>6</w:t>
      </w:r>
      <w:r w:rsidRPr="006D4F3A">
        <w:rPr>
          <w:rFonts w:ascii="Arial" w:hAnsi="Arial" w:cs="Arial"/>
          <w:b/>
          <w:bCs/>
          <w:sz w:val="24"/>
          <w:szCs w:val="24"/>
        </w:rPr>
        <w:t xml:space="preserve"> – Survey results</w:t>
      </w:r>
    </w:p>
    <w:p w14:paraId="1F62AD34" w14:textId="2D137038" w:rsidR="006D4F3A" w:rsidRDefault="006D4F3A" w:rsidP="00872D24">
      <w:pPr>
        <w:rPr>
          <w:rFonts w:ascii="Arial" w:hAnsi="Arial" w:cs="Arial"/>
          <w:color w:val="FF0000"/>
          <w:sz w:val="24"/>
          <w:szCs w:val="24"/>
        </w:rPr>
      </w:pPr>
      <w:r>
        <w:rPr>
          <w:noProof/>
        </w:rPr>
        <w:lastRenderedPageBreak/>
        <w:drawing>
          <wp:inline distT="0" distB="0" distL="0" distR="0" wp14:anchorId="5B2D93BC" wp14:editId="28761781">
            <wp:extent cx="4114800" cy="2699283"/>
            <wp:effectExtent l="0" t="0" r="0" b="6350"/>
            <wp:docPr id="20" name="Picture 20"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Chart, pie chart&#10;&#10;Description automatically generated"/>
                    <pic:cNvPicPr/>
                  </pic:nvPicPr>
                  <pic:blipFill>
                    <a:blip r:embed="rId23"/>
                    <a:stretch>
                      <a:fillRect/>
                    </a:stretch>
                  </pic:blipFill>
                  <pic:spPr>
                    <a:xfrm>
                      <a:off x="0" y="0"/>
                      <a:ext cx="4126885" cy="2707211"/>
                    </a:xfrm>
                    <a:prstGeom prst="rect">
                      <a:avLst/>
                    </a:prstGeom>
                  </pic:spPr>
                </pic:pic>
              </a:graphicData>
            </a:graphic>
          </wp:inline>
        </w:drawing>
      </w:r>
      <w:r>
        <w:rPr>
          <w:noProof/>
        </w:rPr>
        <w:drawing>
          <wp:inline distT="0" distB="0" distL="0" distR="0" wp14:anchorId="13CC49F6" wp14:editId="267CAC6C">
            <wp:extent cx="4121834" cy="3506711"/>
            <wp:effectExtent l="0" t="0" r="0" b="0"/>
            <wp:docPr id="21" name="Picture 21"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Chart, pie chart&#10;&#10;Description automatically generated"/>
                    <pic:cNvPicPr/>
                  </pic:nvPicPr>
                  <pic:blipFill>
                    <a:blip r:embed="rId24"/>
                    <a:stretch>
                      <a:fillRect/>
                    </a:stretch>
                  </pic:blipFill>
                  <pic:spPr>
                    <a:xfrm>
                      <a:off x="0" y="0"/>
                      <a:ext cx="4144940" cy="3526368"/>
                    </a:xfrm>
                    <a:prstGeom prst="rect">
                      <a:avLst/>
                    </a:prstGeom>
                  </pic:spPr>
                </pic:pic>
              </a:graphicData>
            </a:graphic>
          </wp:inline>
        </w:drawing>
      </w:r>
      <w:r>
        <w:rPr>
          <w:noProof/>
        </w:rPr>
        <w:lastRenderedPageBreak/>
        <w:drawing>
          <wp:inline distT="0" distB="0" distL="0" distR="0" wp14:anchorId="43CC5F8F" wp14:editId="2619E84B">
            <wp:extent cx="5105400" cy="4270526"/>
            <wp:effectExtent l="0" t="0" r="0" b="0"/>
            <wp:docPr id="22" name="Picture 22"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Chart, pie chart&#10;&#10;Description automatically generated"/>
                    <pic:cNvPicPr/>
                  </pic:nvPicPr>
                  <pic:blipFill>
                    <a:blip r:embed="rId25"/>
                    <a:stretch>
                      <a:fillRect/>
                    </a:stretch>
                  </pic:blipFill>
                  <pic:spPr>
                    <a:xfrm>
                      <a:off x="0" y="0"/>
                      <a:ext cx="5108677" cy="4273267"/>
                    </a:xfrm>
                    <a:prstGeom prst="rect">
                      <a:avLst/>
                    </a:prstGeom>
                  </pic:spPr>
                </pic:pic>
              </a:graphicData>
            </a:graphic>
          </wp:inline>
        </w:drawing>
      </w:r>
    </w:p>
    <w:p w14:paraId="001E8AE6" w14:textId="6E33E4A8" w:rsidR="006D4F3A" w:rsidRDefault="006D4F3A" w:rsidP="00872D24">
      <w:pPr>
        <w:rPr>
          <w:rFonts w:ascii="Arial" w:hAnsi="Arial" w:cs="Arial"/>
          <w:color w:val="FF0000"/>
          <w:sz w:val="24"/>
          <w:szCs w:val="24"/>
        </w:rPr>
      </w:pPr>
      <w:r>
        <w:rPr>
          <w:noProof/>
        </w:rPr>
        <w:drawing>
          <wp:inline distT="0" distB="0" distL="0" distR="0" wp14:anchorId="51686270" wp14:editId="62AFD245">
            <wp:extent cx="4793874" cy="4032250"/>
            <wp:effectExtent l="0" t="0" r="6985" b="6350"/>
            <wp:docPr id="23" name="Picture 23"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Chart, pie chart&#10;&#10;Description automatically generated"/>
                    <pic:cNvPicPr/>
                  </pic:nvPicPr>
                  <pic:blipFill>
                    <a:blip r:embed="rId26"/>
                    <a:stretch>
                      <a:fillRect/>
                    </a:stretch>
                  </pic:blipFill>
                  <pic:spPr>
                    <a:xfrm>
                      <a:off x="0" y="0"/>
                      <a:ext cx="4804050" cy="4040809"/>
                    </a:xfrm>
                    <a:prstGeom prst="rect">
                      <a:avLst/>
                    </a:prstGeom>
                  </pic:spPr>
                </pic:pic>
              </a:graphicData>
            </a:graphic>
          </wp:inline>
        </w:drawing>
      </w:r>
    </w:p>
    <w:p w14:paraId="57D7E74F" w14:textId="49F806C3" w:rsidR="006D4F3A" w:rsidRDefault="006D4F3A" w:rsidP="00872D24">
      <w:pPr>
        <w:rPr>
          <w:rFonts w:ascii="Arial" w:hAnsi="Arial" w:cs="Arial"/>
          <w:color w:val="FF0000"/>
          <w:sz w:val="24"/>
          <w:szCs w:val="24"/>
        </w:rPr>
      </w:pPr>
      <w:r>
        <w:rPr>
          <w:noProof/>
        </w:rPr>
        <w:lastRenderedPageBreak/>
        <w:drawing>
          <wp:inline distT="0" distB="0" distL="0" distR="0" wp14:anchorId="7C0484FD" wp14:editId="37BC2B72">
            <wp:extent cx="4787900" cy="4557151"/>
            <wp:effectExtent l="0" t="0" r="0" b="0"/>
            <wp:docPr id="24" name="Picture 24"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Chart&#10;&#10;Description automatically generated"/>
                    <pic:cNvPicPr/>
                  </pic:nvPicPr>
                  <pic:blipFill>
                    <a:blip r:embed="rId27"/>
                    <a:stretch>
                      <a:fillRect/>
                    </a:stretch>
                  </pic:blipFill>
                  <pic:spPr>
                    <a:xfrm>
                      <a:off x="0" y="0"/>
                      <a:ext cx="4791265" cy="4560354"/>
                    </a:xfrm>
                    <a:prstGeom prst="rect">
                      <a:avLst/>
                    </a:prstGeom>
                  </pic:spPr>
                </pic:pic>
              </a:graphicData>
            </a:graphic>
          </wp:inline>
        </w:drawing>
      </w:r>
    </w:p>
    <w:p w14:paraId="4B2836F0" w14:textId="4875A654" w:rsidR="006D4F3A" w:rsidRDefault="006D4F3A" w:rsidP="00872D24">
      <w:pPr>
        <w:rPr>
          <w:rFonts w:ascii="Arial" w:hAnsi="Arial" w:cs="Arial"/>
          <w:color w:val="FF0000"/>
          <w:sz w:val="24"/>
          <w:szCs w:val="24"/>
        </w:rPr>
      </w:pPr>
      <w:r>
        <w:rPr>
          <w:noProof/>
        </w:rPr>
        <w:drawing>
          <wp:inline distT="0" distB="0" distL="0" distR="0" wp14:anchorId="5A8B5232" wp14:editId="4C2F848E">
            <wp:extent cx="4302009" cy="3685735"/>
            <wp:effectExtent l="0" t="0" r="3810" b="0"/>
            <wp:docPr id="25" name="Picture 25"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Chart, pie chart&#10;&#10;Description automatically generated"/>
                    <pic:cNvPicPr/>
                  </pic:nvPicPr>
                  <pic:blipFill>
                    <a:blip r:embed="rId28"/>
                    <a:stretch>
                      <a:fillRect/>
                    </a:stretch>
                  </pic:blipFill>
                  <pic:spPr>
                    <a:xfrm>
                      <a:off x="0" y="0"/>
                      <a:ext cx="4312671" cy="3694870"/>
                    </a:xfrm>
                    <a:prstGeom prst="rect">
                      <a:avLst/>
                    </a:prstGeom>
                  </pic:spPr>
                </pic:pic>
              </a:graphicData>
            </a:graphic>
          </wp:inline>
        </w:drawing>
      </w:r>
    </w:p>
    <w:p w14:paraId="647AB67C" w14:textId="68A74875" w:rsidR="006D4F3A" w:rsidRDefault="006D4F3A" w:rsidP="00872D24">
      <w:pPr>
        <w:rPr>
          <w:rFonts w:ascii="Arial" w:hAnsi="Arial" w:cs="Arial"/>
          <w:color w:val="FF0000"/>
          <w:sz w:val="24"/>
          <w:szCs w:val="24"/>
        </w:rPr>
      </w:pPr>
      <w:r>
        <w:rPr>
          <w:noProof/>
        </w:rPr>
        <w:lastRenderedPageBreak/>
        <w:drawing>
          <wp:inline distT="0" distB="0" distL="0" distR="0" wp14:anchorId="1738A018" wp14:editId="3CA8ADC0">
            <wp:extent cx="4800600" cy="1932792"/>
            <wp:effectExtent l="0" t="0" r="0" b="0"/>
            <wp:docPr id="26" name="Picture 26"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Chart, pie chart&#10;&#10;Description automatically generated"/>
                    <pic:cNvPicPr/>
                  </pic:nvPicPr>
                  <pic:blipFill>
                    <a:blip r:embed="rId29"/>
                    <a:stretch>
                      <a:fillRect/>
                    </a:stretch>
                  </pic:blipFill>
                  <pic:spPr>
                    <a:xfrm>
                      <a:off x="0" y="0"/>
                      <a:ext cx="4817598" cy="1939636"/>
                    </a:xfrm>
                    <a:prstGeom prst="rect">
                      <a:avLst/>
                    </a:prstGeom>
                  </pic:spPr>
                </pic:pic>
              </a:graphicData>
            </a:graphic>
          </wp:inline>
        </w:drawing>
      </w:r>
    </w:p>
    <w:p w14:paraId="7493B13A" w14:textId="0AAE25B2" w:rsidR="006D4F3A" w:rsidRPr="00095C1F" w:rsidRDefault="00095C1F" w:rsidP="00872D24">
      <w:pPr>
        <w:rPr>
          <w:rFonts w:ascii="Arial" w:hAnsi="Arial" w:cs="Arial"/>
          <w:b/>
          <w:bCs/>
          <w:sz w:val="24"/>
          <w:szCs w:val="24"/>
        </w:rPr>
      </w:pPr>
      <w:r w:rsidRPr="00095C1F">
        <w:rPr>
          <w:rFonts w:ascii="Arial" w:hAnsi="Arial" w:cs="Arial"/>
          <w:b/>
          <w:bCs/>
          <w:sz w:val="24"/>
          <w:szCs w:val="24"/>
        </w:rPr>
        <w:t>EV17 – Email to MD regarding the survey results</w:t>
      </w:r>
    </w:p>
    <w:p w14:paraId="6094E32F" w14:textId="5A8AA85A" w:rsidR="00095C1F" w:rsidRDefault="00027FAE" w:rsidP="00872D24">
      <w:pPr>
        <w:rPr>
          <w:rFonts w:ascii="Arial" w:hAnsi="Arial" w:cs="Arial"/>
          <w:color w:val="FF0000"/>
          <w:sz w:val="24"/>
          <w:szCs w:val="24"/>
        </w:rPr>
      </w:pPr>
      <w:r>
        <w:rPr>
          <w:noProof/>
        </w:rPr>
        <w:drawing>
          <wp:inline distT="0" distB="0" distL="0" distR="0" wp14:anchorId="14697D7C" wp14:editId="2093936B">
            <wp:extent cx="5731510" cy="5121910"/>
            <wp:effectExtent l="0" t="0" r="2540" b="2540"/>
            <wp:docPr id="31" name="Picture 3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Text, letter&#10;&#10;Description automatically generated"/>
                    <pic:cNvPicPr/>
                  </pic:nvPicPr>
                  <pic:blipFill>
                    <a:blip r:embed="rId30"/>
                    <a:stretch>
                      <a:fillRect/>
                    </a:stretch>
                  </pic:blipFill>
                  <pic:spPr>
                    <a:xfrm>
                      <a:off x="0" y="0"/>
                      <a:ext cx="5731510" cy="5121910"/>
                    </a:xfrm>
                    <a:prstGeom prst="rect">
                      <a:avLst/>
                    </a:prstGeom>
                  </pic:spPr>
                </pic:pic>
              </a:graphicData>
            </a:graphic>
          </wp:inline>
        </w:drawing>
      </w:r>
    </w:p>
    <w:p w14:paraId="13B35593" w14:textId="61E6A611" w:rsidR="006D4F3A" w:rsidRDefault="006D4F3A" w:rsidP="00872D24">
      <w:pPr>
        <w:rPr>
          <w:rFonts w:ascii="Arial" w:hAnsi="Arial" w:cs="Arial"/>
          <w:color w:val="FF0000"/>
          <w:sz w:val="24"/>
          <w:szCs w:val="24"/>
        </w:rPr>
      </w:pPr>
    </w:p>
    <w:p w14:paraId="687DC6D2" w14:textId="3C414EAA" w:rsidR="006D4F3A" w:rsidRDefault="006D4F3A" w:rsidP="00872D24">
      <w:pPr>
        <w:rPr>
          <w:rFonts w:ascii="Arial" w:hAnsi="Arial" w:cs="Arial"/>
          <w:color w:val="FF0000"/>
          <w:sz w:val="24"/>
          <w:szCs w:val="24"/>
        </w:rPr>
      </w:pPr>
    </w:p>
    <w:p w14:paraId="3073AA92" w14:textId="60638292" w:rsidR="006D4F3A" w:rsidRDefault="006D4F3A" w:rsidP="00872D24">
      <w:pPr>
        <w:rPr>
          <w:rFonts w:ascii="Arial" w:hAnsi="Arial" w:cs="Arial"/>
          <w:color w:val="FF0000"/>
          <w:sz w:val="24"/>
          <w:szCs w:val="24"/>
        </w:rPr>
      </w:pPr>
    </w:p>
    <w:p w14:paraId="64950B94" w14:textId="77777777" w:rsidR="006D4F3A" w:rsidRDefault="006D4F3A" w:rsidP="00872D24">
      <w:pPr>
        <w:rPr>
          <w:rFonts w:ascii="Arial" w:hAnsi="Arial" w:cs="Arial"/>
          <w:color w:val="FF0000"/>
          <w:sz w:val="24"/>
          <w:szCs w:val="24"/>
        </w:rPr>
      </w:pPr>
    </w:p>
    <w:p w14:paraId="1ED4DC7F" w14:textId="2A29D8DD" w:rsidR="00872D24" w:rsidRDefault="007813B1" w:rsidP="002D78EB">
      <w:pPr>
        <w:spacing w:after="200" w:line="276" w:lineRule="auto"/>
        <w:rPr>
          <w:rFonts w:ascii="Arial" w:hAnsi="Arial" w:cs="Arial"/>
          <w:b/>
          <w:bCs/>
          <w:sz w:val="24"/>
          <w:szCs w:val="24"/>
          <w:u w:val="single"/>
        </w:rPr>
      </w:pPr>
      <w:r>
        <w:rPr>
          <w:rFonts w:ascii="Arial" w:hAnsi="Arial" w:cs="Arial"/>
          <w:b/>
          <w:bCs/>
          <w:sz w:val="24"/>
          <w:szCs w:val="24"/>
          <w:u w:val="single"/>
        </w:rPr>
        <w:lastRenderedPageBreak/>
        <w:t>LO</w:t>
      </w:r>
      <w:r w:rsidRPr="007813B1">
        <w:rPr>
          <w:rFonts w:ascii="Arial" w:hAnsi="Arial" w:cs="Arial"/>
          <w:b/>
          <w:bCs/>
          <w:sz w:val="24"/>
          <w:szCs w:val="24"/>
          <w:u w:val="single"/>
        </w:rPr>
        <w:t>2</w:t>
      </w:r>
      <w:r>
        <w:rPr>
          <w:rFonts w:ascii="Arial" w:hAnsi="Arial" w:cs="Arial"/>
          <w:b/>
          <w:bCs/>
          <w:sz w:val="24"/>
          <w:szCs w:val="24"/>
          <w:u w:val="single"/>
        </w:rPr>
        <w:t xml:space="preserve"> </w:t>
      </w:r>
      <w:r w:rsidRPr="007813B1">
        <w:rPr>
          <w:rFonts w:ascii="Arial" w:hAnsi="Arial" w:cs="Arial"/>
          <w:b/>
          <w:bCs/>
          <w:sz w:val="24"/>
          <w:szCs w:val="24"/>
          <w:u w:val="single"/>
        </w:rPr>
        <w:t>Written evaluation of current organisational approach</w:t>
      </w:r>
    </w:p>
    <w:p w14:paraId="300D4941" w14:textId="044FBA4B" w:rsidR="00872D24" w:rsidRDefault="00B25FED" w:rsidP="002D78EB">
      <w:pPr>
        <w:spacing w:after="200" w:line="276" w:lineRule="auto"/>
        <w:rPr>
          <w:rFonts w:ascii="Arial" w:hAnsi="Arial" w:cs="Arial"/>
          <w:b/>
          <w:bCs/>
          <w:sz w:val="24"/>
          <w:szCs w:val="24"/>
          <w:u w:val="single"/>
        </w:rPr>
      </w:pPr>
      <w:r>
        <w:rPr>
          <w:rFonts w:ascii="Arial" w:hAnsi="Arial" w:cs="Arial"/>
          <w:b/>
          <w:bCs/>
          <w:sz w:val="24"/>
          <w:szCs w:val="24"/>
          <w:u w:val="single"/>
        </w:rPr>
        <w:t xml:space="preserve">Question </w:t>
      </w:r>
      <w:r w:rsidR="007813B1" w:rsidRPr="007813B1">
        <w:rPr>
          <w:rFonts w:ascii="Arial" w:hAnsi="Arial" w:cs="Arial"/>
          <w:b/>
          <w:bCs/>
          <w:sz w:val="24"/>
          <w:szCs w:val="24"/>
          <w:u w:val="single"/>
        </w:rPr>
        <w:t>2.1</w:t>
      </w:r>
      <w:r>
        <w:rPr>
          <w:rFonts w:ascii="Arial" w:hAnsi="Arial" w:cs="Arial"/>
          <w:b/>
          <w:bCs/>
          <w:sz w:val="24"/>
          <w:szCs w:val="24"/>
          <w:u w:val="single"/>
        </w:rPr>
        <w:t xml:space="preserve"> </w:t>
      </w:r>
      <w:r w:rsidR="007813B1" w:rsidRPr="007813B1">
        <w:rPr>
          <w:rFonts w:ascii="Arial" w:hAnsi="Arial" w:cs="Arial"/>
          <w:b/>
          <w:bCs/>
          <w:sz w:val="24"/>
          <w:szCs w:val="24"/>
          <w:u w:val="single"/>
        </w:rPr>
        <w:t>Analyse the principal ‘drivers’ for employee engagement in the organisation.</w:t>
      </w:r>
    </w:p>
    <w:p w14:paraId="266541DA" w14:textId="61433650" w:rsidR="00E113FF" w:rsidRDefault="00161AFC" w:rsidP="002D78EB">
      <w:pPr>
        <w:spacing w:after="200" w:line="276" w:lineRule="auto"/>
        <w:rPr>
          <w:rFonts w:ascii="Arial" w:hAnsi="Arial" w:cs="Arial"/>
          <w:sz w:val="24"/>
          <w:szCs w:val="24"/>
        </w:rPr>
      </w:pPr>
      <w:r>
        <w:rPr>
          <w:rFonts w:ascii="Arial" w:hAnsi="Arial" w:cs="Arial"/>
          <w:sz w:val="24"/>
          <w:szCs w:val="24"/>
        </w:rPr>
        <w:t>There are</w:t>
      </w:r>
      <w:r w:rsidR="00B76B8C">
        <w:rPr>
          <w:rFonts w:ascii="Arial" w:hAnsi="Arial" w:cs="Arial"/>
          <w:sz w:val="24"/>
          <w:szCs w:val="24"/>
        </w:rPr>
        <w:t xml:space="preserve"> certain areas within </w:t>
      </w:r>
      <w:r>
        <w:rPr>
          <w:rFonts w:ascii="Arial" w:hAnsi="Arial" w:cs="Arial"/>
          <w:sz w:val="24"/>
          <w:szCs w:val="24"/>
        </w:rPr>
        <w:t>Mono</w:t>
      </w:r>
      <w:r w:rsidR="00B76B8C">
        <w:rPr>
          <w:rFonts w:ascii="Arial" w:hAnsi="Arial" w:cs="Arial"/>
          <w:sz w:val="24"/>
          <w:szCs w:val="24"/>
        </w:rPr>
        <w:t xml:space="preserve"> that </w:t>
      </w:r>
      <w:r w:rsidR="00E113FF">
        <w:rPr>
          <w:rFonts w:ascii="Arial" w:hAnsi="Arial" w:cs="Arial"/>
          <w:sz w:val="24"/>
          <w:szCs w:val="24"/>
        </w:rPr>
        <w:t xml:space="preserve">have been causing issues over the past number of </w:t>
      </w:r>
      <w:r w:rsidR="007F6DF6">
        <w:rPr>
          <w:rFonts w:ascii="Arial" w:hAnsi="Arial" w:cs="Arial"/>
          <w:sz w:val="24"/>
          <w:szCs w:val="24"/>
        </w:rPr>
        <w:t>month’s</w:t>
      </w:r>
      <w:r w:rsidR="00E113FF">
        <w:rPr>
          <w:rFonts w:ascii="Arial" w:hAnsi="Arial" w:cs="Arial"/>
          <w:sz w:val="24"/>
          <w:szCs w:val="24"/>
        </w:rPr>
        <w:t xml:space="preserve"> </w:t>
      </w:r>
      <w:r>
        <w:rPr>
          <w:rFonts w:ascii="Arial" w:hAnsi="Arial" w:cs="Arial"/>
          <w:sz w:val="24"/>
          <w:szCs w:val="24"/>
        </w:rPr>
        <w:t xml:space="preserve">some of these </w:t>
      </w:r>
      <w:r w:rsidR="007F6DF6">
        <w:rPr>
          <w:rFonts w:ascii="Arial" w:hAnsi="Arial" w:cs="Arial"/>
          <w:sz w:val="24"/>
          <w:szCs w:val="24"/>
        </w:rPr>
        <w:t xml:space="preserve">contribute </w:t>
      </w:r>
      <w:r w:rsidR="00E113FF">
        <w:rPr>
          <w:rFonts w:ascii="Arial" w:hAnsi="Arial" w:cs="Arial"/>
          <w:sz w:val="24"/>
          <w:szCs w:val="24"/>
        </w:rPr>
        <w:t xml:space="preserve">to employee engagement.  </w:t>
      </w:r>
      <w:r w:rsidR="007D1784">
        <w:rPr>
          <w:rFonts w:ascii="Arial" w:hAnsi="Arial" w:cs="Arial"/>
          <w:sz w:val="24"/>
          <w:szCs w:val="24"/>
        </w:rPr>
        <w:t xml:space="preserve">Along with poor </w:t>
      </w:r>
      <w:r w:rsidR="00E113FF">
        <w:rPr>
          <w:rFonts w:ascii="Arial" w:hAnsi="Arial" w:cs="Arial"/>
          <w:sz w:val="24"/>
          <w:szCs w:val="24"/>
        </w:rPr>
        <w:t>attendance as already mentioned</w:t>
      </w:r>
      <w:r>
        <w:rPr>
          <w:rFonts w:ascii="Arial" w:hAnsi="Arial" w:cs="Arial"/>
          <w:sz w:val="24"/>
          <w:szCs w:val="24"/>
        </w:rPr>
        <w:t xml:space="preserve"> (EV2)</w:t>
      </w:r>
      <w:r w:rsidR="00E113FF">
        <w:rPr>
          <w:rFonts w:ascii="Arial" w:hAnsi="Arial" w:cs="Arial"/>
          <w:sz w:val="24"/>
          <w:szCs w:val="24"/>
        </w:rPr>
        <w:t xml:space="preserve">, other areas of the business where there are issues </w:t>
      </w:r>
      <w:r w:rsidR="00C07B75">
        <w:rPr>
          <w:rFonts w:ascii="Arial" w:hAnsi="Arial" w:cs="Arial"/>
          <w:sz w:val="24"/>
          <w:szCs w:val="24"/>
        </w:rPr>
        <w:t>include: -</w:t>
      </w:r>
      <w:r w:rsidR="00E113FF">
        <w:rPr>
          <w:rFonts w:ascii="Arial" w:hAnsi="Arial" w:cs="Arial"/>
          <w:sz w:val="24"/>
          <w:szCs w:val="24"/>
        </w:rPr>
        <w:t xml:space="preserve"> </w:t>
      </w:r>
    </w:p>
    <w:p w14:paraId="6DC32C69" w14:textId="4C17A848" w:rsidR="007813B1" w:rsidRDefault="00E113FF" w:rsidP="00E113FF">
      <w:pPr>
        <w:pStyle w:val="ListParagraph"/>
        <w:numPr>
          <w:ilvl w:val="0"/>
          <w:numId w:val="15"/>
        </w:numPr>
        <w:spacing w:after="200" w:line="276" w:lineRule="auto"/>
        <w:rPr>
          <w:rFonts w:ascii="Arial" w:hAnsi="Arial" w:cs="Arial"/>
          <w:sz w:val="24"/>
          <w:szCs w:val="24"/>
        </w:rPr>
      </w:pPr>
      <w:r>
        <w:rPr>
          <w:rFonts w:ascii="Arial" w:hAnsi="Arial" w:cs="Arial"/>
          <w:sz w:val="24"/>
          <w:szCs w:val="24"/>
        </w:rPr>
        <w:t>Manufacturing errors</w:t>
      </w:r>
    </w:p>
    <w:p w14:paraId="5209E00E" w14:textId="31CBD8D2" w:rsidR="00E113FF" w:rsidRPr="00E208D1" w:rsidRDefault="00E113FF" w:rsidP="00E208D1">
      <w:pPr>
        <w:pStyle w:val="ListParagraph"/>
        <w:numPr>
          <w:ilvl w:val="0"/>
          <w:numId w:val="15"/>
        </w:numPr>
        <w:spacing w:after="200" w:line="276" w:lineRule="auto"/>
        <w:rPr>
          <w:rFonts w:ascii="Arial" w:hAnsi="Arial" w:cs="Arial"/>
          <w:sz w:val="24"/>
          <w:szCs w:val="24"/>
        </w:rPr>
      </w:pPr>
      <w:r>
        <w:rPr>
          <w:rFonts w:ascii="Arial" w:hAnsi="Arial" w:cs="Arial"/>
          <w:sz w:val="24"/>
          <w:szCs w:val="24"/>
        </w:rPr>
        <w:t>Staff retention</w:t>
      </w:r>
    </w:p>
    <w:p w14:paraId="31A20B21" w14:textId="7C882336" w:rsidR="00E208D1" w:rsidRDefault="00E208D1" w:rsidP="00E113FF">
      <w:pPr>
        <w:pStyle w:val="ListParagraph"/>
        <w:numPr>
          <w:ilvl w:val="0"/>
          <w:numId w:val="15"/>
        </w:numPr>
        <w:spacing w:after="200" w:line="276" w:lineRule="auto"/>
        <w:rPr>
          <w:rFonts w:ascii="Arial" w:hAnsi="Arial" w:cs="Arial"/>
          <w:sz w:val="24"/>
          <w:szCs w:val="24"/>
        </w:rPr>
      </w:pPr>
      <w:r>
        <w:rPr>
          <w:rFonts w:ascii="Arial" w:hAnsi="Arial" w:cs="Arial"/>
          <w:sz w:val="24"/>
          <w:szCs w:val="24"/>
        </w:rPr>
        <w:t>Negative customer reviews</w:t>
      </w:r>
    </w:p>
    <w:p w14:paraId="33487797" w14:textId="2E71F8D3" w:rsidR="00E113FF" w:rsidRPr="00E113FF" w:rsidRDefault="00E113FF" w:rsidP="00E113FF">
      <w:pPr>
        <w:spacing w:after="200" w:line="276" w:lineRule="auto"/>
        <w:rPr>
          <w:rFonts w:ascii="Arial" w:hAnsi="Arial" w:cs="Arial"/>
          <w:sz w:val="24"/>
          <w:szCs w:val="24"/>
        </w:rPr>
      </w:pPr>
      <w:r>
        <w:rPr>
          <w:rFonts w:ascii="Arial" w:hAnsi="Arial" w:cs="Arial"/>
          <w:sz w:val="24"/>
          <w:szCs w:val="24"/>
        </w:rPr>
        <w:t xml:space="preserve">According to CIPD (2021), when employees enjoy their jobs, whether it is due to being managed well or having a sense of worth within the business, they will be happier and more satisfied in their roles. This will have a positive impact on production through reduced sickness/absence, turnover and employees will have more drive, determination and innovation (CIPD 2021).  </w:t>
      </w:r>
    </w:p>
    <w:p w14:paraId="72F2CBE4" w14:textId="5303A953" w:rsidR="007813B1" w:rsidRPr="00612210" w:rsidRDefault="007F6DF6" w:rsidP="002D78EB">
      <w:pPr>
        <w:spacing w:after="200" w:line="276" w:lineRule="auto"/>
        <w:rPr>
          <w:rFonts w:ascii="Arial" w:hAnsi="Arial" w:cs="Arial"/>
          <w:b/>
          <w:bCs/>
          <w:sz w:val="24"/>
          <w:szCs w:val="24"/>
          <w:u w:val="single"/>
        </w:rPr>
      </w:pPr>
      <w:r>
        <w:rPr>
          <w:rFonts w:ascii="Arial" w:hAnsi="Arial" w:cs="Arial"/>
          <w:sz w:val="24"/>
          <w:szCs w:val="24"/>
        </w:rPr>
        <w:t>Mono’s current turnover rate i</w:t>
      </w:r>
      <w:r w:rsidR="00D26B8C" w:rsidRPr="00D26B8C">
        <w:rPr>
          <w:rFonts w:ascii="Arial" w:hAnsi="Arial" w:cs="Arial"/>
          <w:sz w:val="24"/>
          <w:szCs w:val="24"/>
        </w:rPr>
        <w:t>s</w:t>
      </w:r>
      <w:r w:rsidR="00D26B8C">
        <w:rPr>
          <w:rFonts w:ascii="Arial" w:hAnsi="Arial" w:cs="Arial"/>
          <w:sz w:val="24"/>
          <w:szCs w:val="24"/>
        </w:rPr>
        <w:t xml:space="preserve"> at </w:t>
      </w:r>
      <w:r w:rsidR="00E208D1">
        <w:rPr>
          <w:rFonts w:ascii="Arial" w:hAnsi="Arial" w:cs="Arial"/>
          <w:sz w:val="24"/>
          <w:szCs w:val="24"/>
        </w:rPr>
        <w:t>2.8% for January, which is lower than October and November which was 3.74% and 3.81% respectively</w:t>
      </w:r>
      <w:r w:rsidR="00C247B6">
        <w:rPr>
          <w:rFonts w:ascii="Arial" w:hAnsi="Arial" w:cs="Arial"/>
          <w:sz w:val="24"/>
          <w:szCs w:val="24"/>
        </w:rPr>
        <w:t xml:space="preserve"> (EV18)</w:t>
      </w:r>
      <w:r w:rsidR="00E208D1">
        <w:rPr>
          <w:rFonts w:ascii="Arial" w:hAnsi="Arial" w:cs="Arial"/>
          <w:sz w:val="24"/>
          <w:szCs w:val="24"/>
        </w:rPr>
        <w:t xml:space="preserve">.  </w:t>
      </w:r>
      <w:r w:rsidR="00C247B6">
        <w:rPr>
          <w:rFonts w:ascii="Arial" w:hAnsi="Arial" w:cs="Arial"/>
          <w:sz w:val="24"/>
          <w:szCs w:val="24"/>
        </w:rPr>
        <w:t xml:space="preserve">Those </w:t>
      </w:r>
      <w:r w:rsidR="00E208D1">
        <w:rPr>
          <w:rFonts w:ascii="Arial" w:hAnsi="Arial" w:cs="Arial"/>
          <w:sz w:val="24"/>
          <w:szCs w:val="24"/>
        </w:rPr>
        <w:t xml:space="preserve">leaving through retirement </w:t>
      </w:r>
      <w:r w:rsidR="00C247B6">
        <w:rPr>
          <w:rFonts w:ascii="Arial" w:hAnsi="Arial" w:cs="Arial"/>
          <w:sz w:val="24"/>
          <w:szCs w:val="24"/>
        </w:rPr>
        <w:t>were</w:t>
      </w:r>
      <w:r w:rsidR="00E208D1">
        <w:rPr>
          <w:rFonts w:ascii="Arial" w:hAnsi="Arial" w:cs="Arial"/>
          <w:sz w:val="24"/>
          <w:szCs w:val="24"/>
        </w:rPr>
        <w:t xml:space="preserve"> not included in these figures.</w:t>
      </w:r>
      <w:r w:rsidR="00C247B6">
        <w:rPr>
          <w:rFonts w:ascii="Arial" w:hAnsi="Arial" w:cs="Arial"/>
          <w:sz w:val="24"/>
          <w:szCs w:val="24"/>
        </w:rPr>
        <w:t xml:space="preserve">  </w:t>
      </w:r>
      <w:r w:rsidR="00E208D1" w:rsidRPr="00612210">
        <w:rPr>
          <w:rFonts w:ascii="Arial" w:hAnsi="Arial" w:cs="Arial"/>
          <w:sz w:val="24"/>
          <w:szCs w:val="24"/>
          <w:shd w:val="clear" w:color="auto" w:fill="FFFFFF"/>
        </w:rPr>
        <w:t xml:space="preserve">Gallup </w:t>
      </w:r>
      <w:r w:rsidR="00C247B6" w:rsidRPr="00612210">
        <w:rPr>
          <w:rFonts w:ascii="Arial" w:hAnsi="Arial" w:cs="Arial"/>
          <w:sz w:val="24"/>
          <w:szCs w:val="24"/>
          <w:shd w:val="clear" w:color="auto" w:fill="FFFFFF"/>
        </w:rPr>
        <w:t>mentions</w:t>
      </w:r>
      <w:r w:rsidR="00E208D1" w:rsidRPr="00612210">
        <w:rPr>
          <w:rFonts w:ascii="Arial" w:hAnsi="Arial" w:cs="Arial"/>
          <w:sz w:val="24"/>
          <w:szCs w:val="24"/>
          <w:shd w:val="clear" w:color="auto" w:fill="FFFFFF"/>
        </w:rPr>
        <w:t xml:space="preserve"> that </w:t>
      </w:r>
      <w:r w:rsidR="00C247B6" w:rsidRPr="00612210">
        <w:rPr>
          <w:rFonts w:ascii="Arial" w:hAnsi="Arial" w:cs="Arial"/>
          <w:sz w:val="24"/>
          <w:szCs w:val="24"/>
          <w:shd w:val="clear" w:color="auto" w:fill="FFFFFF"/>
        </w:rPr>
        <w:t>an engaged workforce can often see around</w:t>
      </w:r>
      <w:r w:rsidR="00E208D1" w:rsidRPr="00612210">
        <w:rPr>
          <w:rFonts w:ascii="Arial" w:hAnsi="Arial" w:cs="Arial"/>
          <w:sz w:val="24"/>
          <w:szCs w:val="24"/>
          <w:shd w:val="clear" w:color="auto" w:fill="FFFFFF"/>
        </w:rPr>
        <w:t xml:space="preserve"> </w:t>
      </w:r>
      <w:r w:rsidR="00E208D1" w:rsidRPr="00612210">
        <w:rPr>
          <w:rStyle w:val="Strong"/>
          <w:rFonts w:ascii="Arial" w:hAnsi="Arial" w:cs="Arial"/>
          <w:b w:val="0"/>
          <w:bCs w:val="0"/>
          <w:sz w:val="24"/>
          <w:szCs w:val="24"/>
          <w:shd w:val="clear" w:color="auto" w:fill="FFFFFF"/>
        </w:rPr>
        <w:t>67% lower turnover</w:t>
      </w:r>
      <w:r w:rsidR="00C247B6" w:rsidRPr="00612210">
        <w:rPr>
          <w:rStyle w:val="Strong"/>
          <w:rFonts w:ascii="Arial" w:hAnsi="Arial" w:cs="Arial"/>
          <w:b w:val="0"/>
          <w:bCs w:val="0"/>
          <w:sz w:val="24"/>
          <w:szCs w:val="24"/>
          <w:shd w:val="clear" w:color="auto" w:fill="FFFFFF"/>
        </w:rPr>
        <w:t xml:space="preserve"> (Desimone 2019).  This shows that if companies focus on employee engagement</w:t>
      </w:r>
      <w:r w:rsidR="007D1784">
        <w:rPr>
          <w:rStyle w:val="Strong"/>
          <w:rFonts w:ascii="Arial" w:hAnsi="Arial" w:cs="Arial"/>
          <w:b w:val="0"/>
          <w:bCs w:val="0"/>
          <w:sz w:val="24"/>
          <w:szCs w:val="24"/>
          <w:shd w:val="clear" w:color="auto" w:fill="FFFFFF"/>
        </w:rPr>
        <w:t xml:space="preserve"> e.g. communicating, listening and involving employees, </w:t>
      </w:r>
      <w:r w:rsidR="00C247B6" w:rsidRPr="00612210">
        <w:rPr>
          <w:rStyle w:val="Strong"/>
          <w:rFonts w:ascii="Arial" w:hAnsi="Arial" w:cs="Arial"/>
          <w:b w:val="0"/>
          <w:bCs w:val="0"/>
          <w:sz w:val="24"/>
          <w:szCs w:val="24"/>
          <w:shd w:val="clear" w:color="auto" w:fill="FFFFFF"/>
        </w:rPr>
        <w:t xml:space="preserve">retention rates can </w:t>
      </w:r>
      <w:r w:rsidR="00612210">
        <w:rPr>
          <w:rStyle w:val="Strong"/>
          <w:rFonts w:ascii="Arial" w:hAnsi="Arial" w:cs="Arial"/>
          <w:b w:val="0"/>
          <w:bCs w:val="0"/>
          <w:sz w:val="24"/>
          <w:szCs w:val="24"/>
          <w:shd w:val="clear" w:color="auto" w:fill="FFFFFF"/>
        </w:rPr>
        <w:t xml:space="preserve">significantly be lowered.  </w:t>
      </w:r>
    </w:p>
    <w:p w14:paraId="06DE1267" w14:textId="4B285106" w:rsidR="00D63511" w:rsidRPr="00D63511" w:rsidRDefault="00D63511" w:rsidP="00D63511">
      <w:pPr>
        <w:shd w:val="clear" w:color="auto" w:fill="FFFFFF"/>
        <w:spacing w:after="100" w:afterAutospacing="1"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According to Vasilakeris (2022), some of the most common reasons for resigning from a role are: </w:t>
      </w:r>
    </w:p>
    <w:p w14:paraId="1074BFEE" w14:textId="4BD3D3EF" w:rsidR="00D63511" w:rsidRPr="00D63511" w:rsidRDefault="00D63511" w:rsidP="00D63511">
      <w:pPr>
        <w:numPr>
          <w:ilvl w:val="0"/>
          <w:numId w:val="19"/>
        </w:numPr>
        <w:shd w:val="clear" w:color="auto" w:fill="FFFFFF"/>
        <w:spacing w:before="100" w:beforeAutospacing="1" w:after="100" w:afterAutospacing="1" w:line="240" w:lineRule="auto"/>
        <w:rPr>
          <w:rFonts w:ascii="Arial" w:eastAsia="Times New Roman" w:hAnsi="Arial" w:cs="Arial"/>
          <w:sz w:val="24"/>
          <w:szCs w:val="24"/>
          <w:lang w:eastAsia="en-GB"/>
        </w:rPr>
      </w:pPr>
      <w:r>
        <w:rPr>
          <w:rFonts w:ascii="Arial" w:eastAsia="Times New Roman" w:hAnsi="Arial" w:cs="Arial"/>
          <w:b/>
          <w:bCs/>
          <w:sz w:val="24"/>
          <w:szCs w:val="24"/>
          <w:lang w:eastAsia="en-GB"/>
        </w:rPr>
        <w:t xml:space="preserve">Poor relationships with management </w:t>
      </w:r>
    </w:p>
    <w:p w14:paraId="58F3E6FE" w14:textId="042325DB" w:rsidR="00D63511" w:rsidRPr="00D63511" w:rsidRDefault="00D63511" w:rsidP="00351259">
      <w:pPr>
        <w:numPr>
          <w:ilvl w:val="0"/>
          <w:numId w:val="19"/>
        </w:numPr>
        <w:shd w:val="clear" w:color="auto" w:fill="FFFFFF"/>
        <w:spacing w:before="100" w:beforeAutospacing="1" w:after="100" w:afterAutospacing="1" w:line="240" w:lineRule="auto"/>
        <w:rPr>
          <w:rFonts w:ascii="Arial" w:eastAsia="Times New Roman" w:hAnsi="Arial" w:cs="Arial"/>
          <w:sz w:val="24"/>
          <w:szCs w:val="24"/>
          <w:lang w:eastAsia="en-GB"/>
        </w:rPr>
      </w:pPr>
      <w:r w:rsidRPr="00D63511">
        <w:rPr>
          <w:rFonts w:ascii="Arial" w:eastAsia="Times New Roman" w:hAnsi="Arial" w:cs="Arial"/>
          <w:b/>
          <w:bCs/>
          <w:sz w:val="24"/>
          <w:szCs w:val="24"/>
          <w:lang w:eastAsia="en-GB"/>
        </w:rPr>
        <w:t>A lack of opportunit</w:t>
      </w:r>
      <w:r>
        <w:rPr>
          <w:rFonts w:ascii="Arial" w:eastAsia="Times New Roman" w:hAnsi="Arial" w:cs="Arial"/>
          <w:b/>
          <w:bCs/>
          <w:sz w:val="24"/>
          <w:szCs w:val="24"/>
          <w:lang w:eastAsia="en-GB"/>
        </w:rPr>
        <w:t>y</w:t>
      </w:r>
    </w:p>
    <w:p w14:paraId="46CD6DE7" w14:textId="7CAC874F" w:rsidR="00D63511" w:rsidRPr="00D63511" w:rsidRDefault="00D63511" w:rsidP="00351259">
      <w:pPr>
        <w:numPr>
          <w:ilvl w:val="0"/>
          <w:numId w:val="19"/>
        </w:numPr>
        <w:shd w:val="clear" w:color="auto" w:fill="FFFFFF"/>
        <w:spacing w:before="100" w:beforeAutospacing="1" w:after="100" w:afterAutospacing="1" w:line="240" w:lineRule="auto"/>
        <w:rPr>
          <w:rFonts w:ascii="Arial" w:eastAsia="Times New Roman" w:hAnsi="Arial" w:cs="Arial"/>
          <w:sz w:val="24"/>
          <w:szCs w:val="24"/>
          <w:lang w:eastAsia="en-GB"/>
        </w:rPr>
      </w:pPr>
      <w:r>
        <w:rPr>
          <w:rFonts w:ascii="Arial" w:eastAsia="Times New Roman" w:hAnsi="Arial" w:cs="Arial"/>
          <w:b/>
          <w:bCs/>
          <w:sz w:val="24"/>
          <w:szCs w:val="24"/>
          <w:lang w:eastAsia="en-GB"/>
        </w:rPr>
        <w:t>Loss of b</w:t>
      </w:r>
      <w:r w:rsidRPr="00D63511">
        <w:rPr>
          <w:rFonts w:ascii="Arial" w:eastAsia="Times New Roman" w:hAnsi="Arial" w:cs="Arial"/>
          <w:b/>
          <w:bCs/>
          <w:sz w:val="24"/>
          <w:szCs w:val="24"/>
          <w:lang w:eastAsia="en-GB"/>
        </w:rPr>
        <w:t xml:space="preserve">elief in the </w:t>
      </w:r>
      <w:r>
        <w:rPr>
          <w:rFonts w:ascii="Arial" w:eastAsia="Times New Roman" w:hAnsi="Arial" w:cs="Arial"/>
          <w:b/>
          <w:bCs/>
          <w:sz w:val="24"/>
          <w:szCs w:val="24"/>
          <w:lang w:eastAsia="en-GB"/>
        </w:rPr>
        <w:t>mission of the organisation</w:t>
      </w:r>
    </w:p>
    <w:p w14:paraId="70BCCA88" w14:textId="0CC5593C" w:rsidR="007813B1" w:rsidRPr="00D63511" w:rsidRDefault="00D63511" w:rsidP="002D78EB">
      <w:pPr>
        <w:spacing w:after="200" w:line="276" w:lineRule="auto"/>
        <w:rPr>
          <w:rFonts w:ascii="Arial" w:hAnsi="Arial" w:cs="Arial"/>
          <w:sz w:val="24"/>
          <w:szCs w:val="24"/>
        </w:rPr>
      </w:pPr>
      <w:r w:rsidRPr="00D63511">
        <w:rPr>
          <w:rFonts w:ascii="Arial" w:hAnsi="Arial" w:cs="Arial"/>
          <w:sz w:val="24"/>
          <w:szCs w:val="24"/>
        </w:rPr>
        <w:t xml:space="preserve">Based on the survey results, I think that </w:t>
      </w:r>
      <w:r w:rsidR="00A4796C">
        <w:rPr>
          <w:rFonts w:ascii="Arial" w:hAnsi="Arial" w:cs="Arial"/>
          <w:sz w:val="24"/>
          <w:szCs w:val="24"/>
        </w:rPr>
        <w:t>possible</w:t>
      </w:r>
      <w:r>
        <w:rPr>
          <w:rFonts w:ascii="Arial" w:hAnsi="Arial" w:cs="Arial"/>
          <w:sz w:val="24"/>
          <w:szCs w:val="24"/>
        </w:rPr>
        <w:t xml:space="preserve"> reason</w:t>
      </w:r>
      <w:r w:rsidR="00A4796C">
        <w:rPr>
          <w:rFonts w:ascii="Arial" w:hAnsi="Arial" w:cs="Arial"/>
          <w:sz w:val="24"/>
          <w:szCs w:val="24"/>
        </w:rPr>
        <w:t>s</w:t>
      </w:r>
      <w:r>
        <w:rPr>
          <w:rFonts w:ascii="Arial" w:hAnsi="Arial" w:cs="Arial"/>
          <w:sz w:val="24"/>
          <w:szCs w:val="24"/>
        </w:rPr>
        <w:t xml:space="preserve"> for o</w:t>
      </w:r>
      <w:r w:rsidRPr="00D63511">
        <w:rPr>
          <w:rFonts w:ascii="Arial" w:hAnsi="Arial" w:cs="Arial"/>
          <w:sz w:val="24"/>
          <w:szCs w:val="24"/>
        </w:rPr>
        <w:t>ur turnover rate being so high is due to the lack of opportunity that we offer</w:t>
      </w:r>
      <w:r w:rsidR="00A4796C">
        <w:rPr>
          <w:rFonts w:ascii="Arial" w:hAnsi="Arial" w:cs="Arial"/>
          <w:sz w:val="24"/>
          <w:szCs w:val="24"/>
        </w:rPr>
        <w:t xml:space="preserve">, there is not much training and </w:t>
      </w:r>
      <w:r w:rsidR="007F6DF6">
        <w:rPr>
          <w:rFonts w:ascii="Arial" w:hAnsi="Arial" w:cs="Arial"/>
          <w:sz w:val="24"/>
          <w:szCs w:val="24"/>
        </w:rPr>
        <w:t xml:space="preserve">a </w:t>
      </w:r>
      <w:r w:rsidR="00A4796C">
        <w:rPr>
          <w:rFonts w:ascii="Arial" w:hAnsi="Arial" w:cs="Arial"/>
          <w:sz w:val="24"/>
          <w:szCs w:val="24"/>
        </w:rPr>
        <w:t xml:space="preserve">flat </w:t>
      </w:r>
      <w:r w:rsidR="00C07B75">
        <w:rPr>
          <w:rFonts w:ascii="Arial" w:hAnsi="Arial" w:cs="Arial"/>
          <w:sz w:val="24"/>
          <w:szCs w:val="24"/>
        </w:rPr>
        <w:t>structure,</w:t>
      </w:r>
      <w:r w:rsidR="00A4796C">
        <w:rPr>
          <w:rFonts w:ascii="Arial" w:hAnsi="Arial" w:cs="Arial"/>
          <w:sz w:val="24"/>
          <w:szCs w:val="24"/>
        </w:rPr>
        <w:t xml:space="preserve"> so promotion is difficult.  </w:t>
      </w:r>
      <w:r w:rsidR="003D1D67">
        <w:rPr>
          <w:rFonts w:ascii="Arial" w:hAnsi="Arial" w:cs="Arial"/>
          <w:sz w:val="24"/>
          <w:szCs w:val="24"/>
        </w:rPr>
        <w:t xml:space="preserve">Mono </w:t>
      </w:r>
      <w:r w:rsidR="00A4796C">
        <w:rPr>
          <w:rFonts w:ascii="Arial" w:hAnsi="Arial" w:cs="Arial"/>
          <w:sz w:val="24"/>
          <w:szCs w:val="24"/>
        </w:rPr>
        <w:t xml:space="preserve">also </w:t>
      </w:r>
      <w:r w:rsidR="00C07B75">
        <w:rPr>
          <w:rFonts w:ascii="Arial" w:hAnsi="Arial" w:cs="Arial"/>
          <w:sz w:val="24"/>
          <w:szCs w:val="24"/>
        </w:rPr>
        <w:t>needs</w:t>
      </w:r>
      <w:r w:rsidR="00A4796C">
        <w:rPr>
          <w:rFonts w:ascii="Arial" w:hAnsi="Arial" w:cs="Arial"/>
          <w:sz w:val="24"/>
          <w:szCs w:val="24"/>
        </w:rPr>
        <w:t xml:space="preserve"> to start publicising our Mission statement to employees, employees work better and are happier when they know that their work is contributing to the company mission and vision (Keneipp 2022)</w:t>
      </w:r>
      <w:r w:rsidR="003D1D67">
        <w:rPr>
          <w:rFonts w:ascii="Arial" w:hAnsi="Arial" w:cs="Arial"/>
          <w:sz w:val="24"/>
          <w:szCs w:val="24"/>
        </w:rPr>
        <w:t>.</w:t>
      </w:r>
    </w:p>
    <w:p w14:paraId="67FFA381" w14:textId="2B360157" w:rsidR="003D1D67" w:rsidRPr="003D0FBD" w:rsidRDefault="003D1D67" w:rsidP="003D1D67">
      <w:pPr>
        <w:shd w:val="clear" w:color="auto" w:fill="FFFFFF"/>
        <w:spacing w:before="100" w:beforeAutospacing="1" w:after="100" w:afterAutospacing="1" w:line="240" w:lineRule="auto"/>
        <w:rPr>
          <w:rFonts w:ascii="Arial" w:eastAsia="Times New Roman" w:hAnsi="Arial" w:cs="Arial"/>
          <w:sz w:val="24"/>
          <w:szCs w:val="24"/>
          <w:u w:val="single"/>
          <w:lang w:eastAsia="en-GB"/>
        </w:rPr>
      </w:pPr>
      <w:r w:rsidRPr="003D1D67">
        <w:rPr>
          <w:rFonts w:ascii="Arial" w:hAnsi="Arial" w:cs="Arial"/>
          <w:sz w:val="24"/>
          <w:szCs w:val="24"/>
        </w:rPr>
        <w:t>We have started seeing negative customer comments on our customer feedback forms</w:t>
      </w:r>
      <w:r>
        <w:rPr>
          <w:rFonts w:ascii="Arial" w:hAnsi="Arial" w:cs="Arial"/>
          <w:sz w:val="24"/>
          <w:szCs w:val="24"/>
        </w:rPr>
        <w:t xml:space="preserve"> (EV19)</w:t>
      </w:r>
      <w:r w:rsidRPr="003D1D67">
        <w:rPr>
          <w:rFonts w:ascii="Arial" w:hAnsi="Arial" w:cs="Arial"/>
          <w:sz w:val="24"/>
          <w:szCs w:val="24"/>
        </w:rPr>
        <w:t xml:space="preserve">.  </w:t>
      </w:r>
      <w:r>
        <w:rPr>
          <w:rFonts w:ascii="Arial" w:eastAsia="Times New Roman" w:hAnsi="Arial" w:cs="Arial"/>
          <w:sz w:val="24"/>
          <w:szCs w:val="24"/>
          <w:lang w:eastAsia="en-GB"/>
        </w:rPr>
        <w:t xml:space="preserve">If employees are not engaged at work, the customer experience will suffer (Fontanella 2022).  The happier employees are, the better service they will </w:t>
      </w:r>
      <w:r w:rsidR="007F6DF6">
        <w:rPr>
          <w:rFonts w:ascii="Arial" w:eastAsia="Times New Roman" w:hAnsi="Arial" w:cs="Arial"/>
          <w:sz w:val="24"/>
          <w:szCs w:val="24"/>
          <w:lang w:eastAsia="en-GB"/>
        </w:rPr>
        <w:t>offer</w:t>
      </w:r>
      <w:r>
        <w:rPr>
          <w:rFonts w:ascii="Arial" w:eastAsia="Times New Roman" w:hAnsi="Arial" w:cs="Arial"/>
          <w:sz w:val="24"/>
          <w:szCs w:val="24"/>
          <w:lang w:eastAsia="en-GB"/>
        </w:rPr>
        <w:t xml:space="preserve"> customers and stronger corporate alignment e.g. giving ideas to enhance the customer experience.  There will be reduced errors, greater production, and </w:t>
      </w:r>
      <w:r>
        <w:rPr>
          <w:rFonts w:ascii="Arial" w:eastAsia="Times New Roman" w:hAnsi="Arial" w:cs="Arial"/>
          <w:sz w:val="24"/>
          <w:szCs w:val="24"/>
          <w:lang w:eastAsia="en-GB"/>
        </w:rPr>
        <w:lastRenderedPageBreak/>
        <w:t>employees will be more invested in the product and business.  Therefore customers will be happier, giving positive customer experiences in their reviews.</w:t>
      </w:r>
    </w:p>
    <w:p w14:paraId="02891191" w14:textId="7A3A0EC0" w:rsidR="007813B1" w:rsidRDefault="007D1784" w:rsidP="002D78EB">
      <w:pPr>
        <w:spacing w:after="200" w:line="276" w:lineRule="auto"/>
        <w:rPr>
          <w:rFonts w:ascii="Arial" w:hAnsi="Arial" w:cs="Arial"/>
          <w:sz w:val="24"/>
          <w:szCs w:val="24"/>
        </w:rPr>
      </w:pPr>
      <w:r>
        <w:rPr>
          <w:rFonts w:ascii="Arial" w:hAnsi="Arial" w:cs="Arial"/>
          <w:sz w:val="24"/>
          <w:szCs w:val="24"/>
        </w:rPr>
        <w:t xml:space="preserve">Ways to engage our employees to encourage lower absence rates, </w:t>
      </w:r>
      <w:r w:rsidR="00B2358F">
        <w:rPr>
          <w:rFonts w:ascii="Arial" w:hAnsi="Arial" w:cs="Arial"/>
          <w:sz w:val="24"/>
          <w:szCs w:val="24"/>
        </w:rPr>
        <w:t xml:space="preserve">increase staff retention, reduce negative customer reviews and production errors include: </w:t>
      </w:r>
    </w:p>
    <w:p w14:paraId="0A790312" w14:textId="24DF941D" w:rsidR="00B2358F" w:rsidRPr="00C13E56" w:rsidRDefault="00B2358F" w:rsidP="00B2358F">
      <w:pPr>
        <w:pStyle w:val="ListParagraph"/>
        <w:numPr>
          <w:ilvl w:val="0"/>
          <w:numId w:val="22"/>
        </w:numPr>
        <w:spacing w:after="0" w:line="240" w:lineRule="auto"/>
        <w:rPr>
          <w:rFonts w:ascii="Arial" w:hAnsi="Arial" w:cs="Arial"/>
          <w:sz w:val="24"/>
          <w:szCs w:val="24"/>
        </w:rPr>
      </w:pPr>
      <w:r>
        <w:rPr>
          <w:rFonts w:ascii="Arial" w:hAnsi="Arial" w:cs="Arial"/>
          <w:sz w:val="24"/>
          <w:szCs w:val="24"/>
        </w:rPr>
        <w:t>Increasing our strategic narrative - making sure that our e</w:t>
      </w:r>
      <w:r w:rsidRPr="00C13E56">
        <w:rPr>
          <w:rFonts w:ascii="Arial" w:hAnsi="Arial" w:cs="Arial"/>
          <w:sz w:val="24"/>
          <w:szCs w:val="24"/>
        </w:rPr>
        <w:t xml:space="preserve">mployees know and understand </w:t>
      </w:r>
      <w:r>
        <w:rPr>
          <w:rFonts w:ascii="Arial" w:hAnsi="Arial" w:cs="Arial"/>
          <w:sz w:val="24"/>
          <w:szCs w:val="24"/>
        </w:rPr>
        <w:t>how t</w:t>
      </w:r>
      <w:r w:rsidRPr="00C13E56">
        <w:rPr>
          <w:rFonts w:ascii="Arial" w:hAnsi="Arial" w:cs="Arial"/>
          <w:sz w:val="24"/>
          <w:szCs w:val="24"/>
        </w:rPr>
        <w:t xml:space="preserve">heir role fits </w:t>
      </w:r>
      <w:r>
        <w:rPr>
          <w:rFonts w:ascii="Arial" w:hAnsi="Arial" w:cs="Arial"/>
          <w:sz w:val="24"/>
          <w:szCs w:val="24"/>
        </w:rPr>
        <w:t xml:space="preserve">within the business </w:t>
      </w:r>
      <w:r w:rsidRPr="00C13E56">
        <w:rPr>
          <w:rFonts w:ascii="Arial" w:hAnsi="Arial" w:cs="Arial"/>
          <w:sz w:val="24"/>
          <w:szCs w:val="24"/>
        </w:rPr>
        <w:t xml:space="preserve">strategy and </w:t>
      </w:r>
      <w:r>
        <w:rPr>
          <w:rFonts w:ascii="Arial" w:hAnsi="Arial" w:cs="Arial"/>
          <w:sz w:val="24"/>
          <w:szCs w:val="24"/>
        </w:rPr>
        <w:t xml:space="preserve">being </w:t>
      </w:r>
      <w:r w:rsidRPr="00C13E56">
        <w:rPr>
          <w:rFonts w:ascii="Arial" w:hAnsi="Arial" w:cs="Arial"/>
          <w:sz w:val="24"/>
          <w:szCs w:val="24"/>
        </w:rPr>
        <w:t>involved in decisions made</w:t>
      </w:r>
      <w:r>
        <w:rPr>
          <w:rFonts w:ascii="Arial" w:hAnsi="Arial" w:cs="Arial"/>
          <w:sz w:val="24"/>
          <w:szCs w:val="24"/>
        </w:rPr>
        <w:t xml:space="preserve"> (Macleod 2015).</w:t>
      </w:r>
    </w:p>
    <w:p w14:paraId="2054DAFB" w14:textId="7562D240" w:rsidR="00B2358F" w:rsidRPr="00B2358F" w:rsidRDefault="00B2358F" w:rsidP="00B2358F">
      <w:pPr>
        <w:pStyle w:val="ListParagraph"/>
        <w:numPr>
          <w:ilvl w:val="0"/>
          <w:numId w:val="21"/>
        </w:numPr>
        <w:spacing w:after="200" w:line="276" w:lineRule="auto"/>
        <w:rPr>
          <w:rFonts w:ascii="Arial" w:hAnsi="Arial" w:cs="Arial"/>
          <w:sz w:val="24"/>
          <w:szCs w:val="24"/>
        </w:rPr>
      </w:pPr>
      <w:r w:rsidRPr="00B2358F">
        <w:rPr>
          <w:rFonts w:ascii="Arial" w:hAnsi="Arial" w:cs="Arial"/>
          <w:sz w:val="24"/>
          <w:szCs w:val="24"/>
        </w:rPr>
        <w:t>Learning and development programmes</w:t>
      </w:r>
      <w:r>
        <w:rPr>
          <w:rFonts w:ascii="Arial" w:hAnsi="Arial" w:cs="Arial"/>
          <w:sz w:val="24"/>
          <w:szCs w:val="24"/>
        </w:rPr>
        <w:t xml:space="preserve">, giving better opportunity - Successful L&amp;D programmes </w:t>
      </w:r>
      <w:r w:rsidRPr="00E56D79">
        <w:rPr>
          <w:rFonts w:ascii="Arial" w:hAnsi="Arial" w:cs="Arial"/>
          <w:sz w:val="24"/>
          <w:szCs w:val="24"/>
        </w:rPr>
        <w:t xml:space="preserve">should </w:t>
      </w:r>
      <w:r>
        <w:rPr>
          <w:rFonts w:ascii="Arial" w:hAnsi="Arial" w:cs="Arial"/>
          <w:sz w:val="24"/>
          <w:szCs w:val="24"/>
        </w:rPr>
        <w:t xml:space="preserve">focus on </w:t>
      </w:r>
      <w:r w:rsidRPr="00E56D79">
        <w:rPr>
          <w:rFonts w:ascii="Arial" w:hAnsi="Arial" w:cs="Arial"/>
          <w:sz w:val="24"/>
          <w:szCs w:val="24"/>
        </w:rPr>
        <w:t>employee motivation</w:t>
      </w:r>
      <w:r>
        <w:rPr>
          <w:rFonts w:ascii="Arial" w:hAnsi="Arial" w:cs="Arial"/>
          <w:sz w:val="24"/>
          <w:szCs w:val="24"/>
        </w:rPr>
        <w:t>, their</w:t>
      </w:r>
      <w:r w:rsidRPr="00E56D79">
        <w:rPr>
          <w:rFonts w:ascii="Arial" w:hAnsi="Arial" w:cs="Arial"/>
          <w:sz w:val="24"/>
          <w:szCs w:val="24"/>
        </w:rPr>
        <w:t xml:space="preserve"> well-being, and </w:t>
      </w:r>
      <w:r>
        <w:rPr>
          <w:rFonts w:ascii="Arial" w:hAnsi="Arial" w:cs="Arial"/>
          <w:sz w:val="24"/>
          <w:szCs w:val="24"/>
        </w:rPr>
        <w:t xml:space="preserve">help them recognise their involvement in the businesses culture, </w:t>
      </w:r>
      <w:r w:rsidRPr="00E56D79">
        <w:rPr>
          <w:rFonts w:ascii="Arial" w:hAnsi="Arial" w:cs="Arial"/>
          <w:sz w:val="24"/>
          <w:szCs w:val="24"/>
        </w:rPr>
        <w:t>purpose</w:t>
      </w:r>
      <w:r>
        <w:rPr>
          <w:rFonts w:ascii="Arial" w:hAnsi="Arial" w:cs="Arial"/>
          <w:sz w:val="24"/>
          <w:szCs w:val="24"/>
        </w:rPr>
        <w:t xml:space="preserve"> and their objectives (CIPD 2021).  </w:t>
      </w:r>
    </w:p>
    <w:p w14:paraId="735B7E96" w14:textId="77777777" w:rsidR="007813B1" w:rsidRDefault="007813B1" w:rsidP="002D78EB">
      <w:pPr>
        <w:spacing w:after="200" w:line="276" w:lineRule="auto"/>
        <w:rPr>
          <w:rFonts w:ascii="Arial" w:hAnsi="Arial" w:cs="Arial"/>
          <w:b/>
          <w:bCs/>
          <w:sz w:val="24"/>
          <w:szCs w:val="24"/>
          <w:u w:val="single"/>
        </w:rPr>
      </w:pPr>
    </w:p>
    <w:p w14:paraId="12C982C7" w14:textId="255CA56D" w:rsidR="007813B1" w:rsidRDefault="007813B1" w:rsidP="002D78EB">
      <w:pPr>
        <w:spacing w:after="200" w:line="276" w:lineRule="auto"/>
        <w:rPr>
          <w:rFonts w:ascii="Arial" w:hAnsi="Arial" w:cs="Arial"/>
          <w:b/>
          <w:bCs/>
          <w:sz w:val="24"/>
          <w:szCs w:val="24"/>
          <w:u w:val="single"/>
        </w:rPr>
      </w:pPr>
      <w:r w:rsidRPr="007813B1">
        <w:rPr>
          <w:rFonts w:ascii="Arial" w:hAnsi="Arial" w:cs="Arial"/>
          <w:b/>
          <w:bCs/>
          <w:sz w:val="24"/>
          <w:szCs w:val="24"/>
          <w:u w:val="single"/>
        </w:rPr>
        <w:t>2.2</w:t>
      </w:r>
      <w:r w:rsidRPr="007813B1">
        <w:rPr>
          <w:rFonts w:ascii="Arial" w:hAnsi="Arial" w:cs="Arial"/>
          <w:b/>
          <w:bCs/>
          <w:sz w:val="24"/>
          <w:szCs w:val="24"/>
          <w:u w:val="single"/>
        </w:rPr>
        <w:tab/>
        <w:t>Assess aspects of organisational behaviour which are most likely to hinder employee engagement.</w:t>
      </w:r>
    </w:p>
    <w:p w14:paraId="2532088D" w14:textId="7DBC30DE" w:rsidR="007813B1" w:rsidRDefault="00A37D70" w:rsidP="002D78EB">
      <w:pPr>
        <w:spacing w:after="200" w:line="276" w:lineRule="auto"/>
        <w:rPr>
          <w:rFonts w:ascii="Arial" w:hAnsi="Arial" w:cs="Arial"/>
          <w:sz w:val="24"/>
          <w:szCs w:val="24"/>
        </w:rPr>
      </w:pPr>
      <w:r w:rsidRPr="00A37D70">
        <w:rPr>
          <w:rFonts w:ascii="Arial" w:hAnsi="Arial" w:cs="Arial"/>
          <w:sz w:val="24"/>
          <w:szCs w:val="24"/>
        </w:rPr>
        <w:t>The reasons</w:t>
      </w:r>
      <w:r w:rsidR="000B5A8F">
        <w:rPr>
          <w:rFonts w:ascii="Arial" w:hAnsi="Arial" w:cs="Arial"/>
          <w:sz w:val="24"/>
          <w:szCs w:val="24"/>
        </w:rPr>
        <w:t>/barriers</w:t>
      </w:r>
      <w:r w:rsidRPr="00A37D70">
        <w:rPr>
          <w:rFonts w:ascii="Arial" w:hAnsi="Arial" w:cs="Arial"/>
          <w:sz w:val="24"/>
          <w:szCs w:val="24"/>
        </w:rPr>
        <w:t xml:space="preserve"> why employees </w:t>
      </w:r>
      <w:r w:rsidR="00EA62EB">
        <w:rPr>
          <w:rFonts w:ascii="Arial" w:hAnsi="Arial" w:cs="Arial"/>
          <w:sz w:val="24"/>
          <w:szCs w:val="24"/>
        </w:rPr>
        <w:t xml:space="preserve">could feel disengaged at Mono, </w:t>
      </w:r>
      <w:r w:rsidRPr="00A37D70">
        <w:rPr>
          <w:rFonts w:ascii="Arial" w:hAnsi="Arial" w:cs="Arial"/>
          <w:sz w:val="24"/>
          <w:szCs w:val="24"/>
        </w:rPr>
        <w:t xml:space="preserve">these include: </w:t>
      </w:r>
    </w:p>
    <w:p w14:paraId="60236E24" w14:textId="2DFA018C" w:rsidR="00A37D70" w:rsidRDefault="00A37D70" w:rsidP="00A37D70">
      <w:pPr>
        <w:pStyle w:val="ListParagraph"/>
        <w:numPr>
          <w:ilvl w:val="0"/>
          <w:numId w:val="21"/>
        </w:numPr>
        <w:spacing w:after="200" w:line="276" w:lineRule="auto"/>
        <w:rPr>
          <w:rFonts w:ascii="Arial" w:hAnsi="Arial" w:cs="Arial"/>
          <w:sz w:val="24"/>
          <w:szCs w:val="24"/>
        </w:rPr>
      </w:pPr>
      <w:r w:rsidRPr="003751C5">
        <w:rPr>
          <w:rFonts w:ascii="Arial" w:hAnsi="Arial" w:cs="Arial"/>
          <w:b/>
          <w:bCs/>
          <w:sz w:val="24"/>
          <w:szCs w:val="24"/>
        </w:rPr>
        <w:t>Recruiting of employees</w:t>
      </w:r>
      <w:r>
        <w:rPr>
          <w:rFonts w:ascii="Arial" w:hAnsi="Arial" w:cs="Arial"/>
          <w:sz w:val="24"/>
          <w:szCs w:val="24"/>
        </w:rPr>
        <w:t xml:space="preserve"> - certain managers want to fill roles quickly instead of taking time to wait for the right person</w:t>
      </w:r>
      <w:r w:rsidR="00EA62EB">
        <w:rPr>
          <w:rFonts w:ascii="Arial" w:hAnsi="Arial" w:cs="Arial"/>
          <w:sz w:val="24"/>
          <w:szCs w:val="24"/>
        </w:rPr>
        <w:t xml:space="preserve">.  </w:t>
      </w:r>
      <w:r w:rsidR="003751C5">
        <w:rPr>
          <w:rFonts w:ascii="Arial" w:hAnsi="Arial" w:cs="Arial"/>
          <w:sz w:val="24"/>
          <w:szCs w:val="24"/>
        </w:rPr>
        <w:t xml:space="preserve">This contributes to poor productivity </w:t>
      </w:r>
      <w:r w:rsidR="00C07B75">
        <w:rPr>
          <w:rFonts w:ascii="Arial" w:hAnsi="Arial" w:cs="Arial"/>
          <w:sz w:val="24"/>
          <w:szCs w:val="24"/>
        </w:rPr>
        <w:t>and</w:t>
      </w:r>
      <w:r w:rsidR="003751C5">
        <w:rPr>
          <w:rFonts w:ascii="Arial" w:hAnsi="Arial" w:cs="Arial"/>
          <w:sz w:val="24"/>
          <w:szCs w:val="24"/>
        </w:rPr>
        <w:t xml:space="preserve"> to our turnover figures as we have had to terminate 4 new employees over the past 2 months for not performing to Mono standards (EV20)</w:t>
      </w:r>
      <w:r w:rsidR="00403F91">
        <w:rPr>
          <w:rFonts w:ascii="Arial" w:hAnsi="Arial" w:cs="Arial"/>
          <w:sz w:val="24"/>
          <w:szCs w:val="24"/>
        </w:rPr>
        <w:t>.</w:t>
      </w:r>
    </w:p>
    <w:p w14:paraId="35C845F1" w14:textId="0109EA1D" w:rsidR="00A37D70" w:rsidRDefault="00A37D70" w:rsidP="00A37D70">
      <w:pPr>
        <w:pStyle w:val="ListParagraph"/>
        <w:numPr>
          <w:ilvl w:val="0"/>
          <w:numId w:val="21"/>
        </w:numPr>
        <w:spacing w:after="200" w:line="276" w:lineRule="auto"/>
        <w:rPr>
          <w:rFonts w:ascii="Arial" w:hAnsi="Arial" w:cs="Arial"/>
          <w:sz w:val="24"/>
          <w:szCs w:val="24"/>
        </w:rPr>
      </w:pPr>
      <w:r w:rsidRPr="00403F91">
        <w:rPr>
          <w:rFonts w:ascii="Arial" w:hAnsi="Arial" w:cs="Arial"/>
          <w:b/>
          <w:bCs/>
          <w:sz w:val="24"/>
          <w:szCs w:val="24"/>
        </w:rPr>
        <w:t>Senior management do not always follow their own rules</w:t>
      </w:r>
      <w:r w:rsidR="00403F91">
        <w:rPr>
          <w:rFonts w:ascii="Arial" w:hAnsi="Arial" w:cs="Arial"/>
          <w:sz w:val="24"/>
          <w:szCs w:val="24"/>
        </w:rPr>
        <w:t xml:space="preserve"> e.g. safety shoes within the factory floor area.  Employees have been sent home without pay to get their shoes, however senior management often feel as though it is ok for them to walk within the factory without them</w:t>
      </w:r>
      <w:r w:rsidR="00A35A80">
        <w:rPr>
          <w:rFonts w:ascii="Arial" w:hAnsi="Arial" w:cs="Arial"/>
          <w:sz w:val="24"/>
          <w:szCs w:val="24"/>
        </w:rPr>
        <w:t xml:space="preserve"> (EV21)</w:t>
      </w:r>
      <w:r w:rsidR="00403F91">
        <w:rPr>
          <w:rFonts w:ascii="Arial" w:hAnsi="Arial" w:cs="Arial"/>
          <w:sz w:val="24"/>
          <w:szCs w:val="24"/>
        </w:rPr>
        <w:t>.  This doesn’t go down well with production employees. According to Taylor (2014), “</w:t>
      </w:r>
      <w:r w:rsidR="00403F91" w:rsidRPr="00403F91">
        <w:rPr>
          <w:rFonts w:ascii="Arial" w:hAnsi="Arial" w:cs="Arial"/>
          <w:sz w:val="24"/>
          <w:szCs w:val="24"/>
        </w:rPr>
        <w:t>In business leadership, as in all forms of leadership, words matter</w:t>
      </w:r>
      <w:r w:rsidR="00403F91">
        <w:rPr>
          <w:rFonts w:ascii="Arial" w:hAnsi="Arial" w:cs="Arial"/>
          <w:sz w:val="24"/>
          <w:szCs w:val="24"/>
        </w:rPr>
        <w:t xml:space="preserve">”, If management do not walk the </w:t>
      </w:r>
      <w:r w:rsidR="00C07B75">
        <w:rPr>
          <w:rFonts w:ascii="Arial" w:hAnsi="Arial" w:cs="Arial"/>
          <w:sz w:val="24"/>
          <w:szCs w:val="24"/>
        </w:rPr>
        <w:t>talk,</w:t>
      </w:r>
      <w:r w:rsidR="00403F91">
        <w:rPr>
          <w:rFonts w:ascii="Arial" w:hAnsi="Arial" w:cs="Arial"/>
          <w:sz w:val="24"/>
          <w:szCs w:val="24"/>
        </w:rPr>
        <w:t xml:space="preserve"> then why should employees?</w:t>
      </w:r>
    </w:p>
    <w:p w14:paraId="7918CF19" w14:textId="2BA3E38D" w:rsidR="00A37D70" w:rsidRDefault="00A37D70" w:rsidP="00A37D70">
      <w:pPr>
        <w:pStyle w:val="ListParagraph"/>
        <w:numPr>
          <w:ilvl w:val="0"/>
          <w:numId w:val="21"/>
        </w:numPr>
        <w:spacing w:after="200" w:line="276" w:lineRule="auto"/>
        <w:rPr>
          <w:rFonts w:ascii="Arial" w:hAnsi="Arial" w:cs="Arial"/>
          <w:sz w:val="24"/>
          <w:szCs w:val="24"/>
        </w:rPr>
      </w:pPr>
      <w:r w:rsidRPr="00A35A80">
        <w:rPr>
          <w:rFonts w:ascii="Arial" w:hAnsi="Arial" w:cs="Arial"/>
          <w:b/>
          <w:bCs/>
          <w:sz w:val="24"/>
          <w:szCs w:val="24"/>
        </w:rPr>
        <w:t>Pay rates</w:t>
      </w:r>
      <w:r>
        <w:rPr>
          <w:rFonts w:ascii="Arial" w:hAnsi="Arial" w:cs="Arial"/>
          <w:sz w:val="24"/>
          <w:szCs w:val="24"/>
        </w:rPr>
        <w:t xml:space="preserve"> for some roles </w:t>
      </w:r>
      <w:r w:rsidR="00D16CD3">
        <w:rPr>
          <w:rFonts w:ascii="Arial" w:hAnsi="Arial" w:cs="Arial"/>
          <w:sz w:val="24"/>
          <w:szCs w:val="24"/>
        </w:rPr>
        <w:t xml:space="preserve">is </w:t>
      </w:r>
      <w:r>
        <w:rPr>
          <w:rFonts w:ascii="Arial" w:hAnsi="Arial" w:cs="Arial"/>
          <w:sz w:val="24"/>
          <w:szCs w:val="24"/>
        </w:rPr>
        <w:t>slightly higher than living wage and employees do not feel valued for this</w:t>
      </w:r>
      <w:r w:rsidR="003751C5">
        <w:rPr>
          <w:rFonts w:ascii="Arial" w:hAnsi="Arial" w:cs="Arial"/>
          <w:sz w:val="24"/>
          <w:szCs w:val="24"/>
        </w:rPr>
        <w:t xml:space="preserve"> (EV</w:t>
      </w:r>
      <w:r w:rsidR="00A35A80">
        <w:rPr>
          <w:rFonts w:ascii="Arial" w:hAnsi="Arial" w:cs="Arial"/>
          <w:sz w:val="24"/>
          <w:szCs w:val="24"/>
        </w:rPr>
        <w:t>22).</w:t>
      </w:r>
      <w:r w:rsidR="00D16CD3">
        <w:rPr>
          <w:rFonts w:ascii="Arial" w:hAnsi="Arial" w:cs="Arial"/>
          <w:sz w:val="24"/>
          <w:szCs w:val="24"/>
        </w:rPr>
        <w:t xml:space="preserve">  As mentioned, Mono have endured a pay freeze and this year’s increase is yet to be announced. </w:t>
      </w:r>
      <w:r w:rsidR="00D80284">
        <w:rPr>
          <w:rFonts w:ascii="Arial" w:hAnsi="Arial" w:cs="Arial"/>
          <w:sz w:val="24"/>
          <w:szCs w:val="24"/>
        </w:rPr>
        <w:t>According to the 2022 Compensation report, pay increases for organisations are crucial in keeping employees, especially this year due to Covid and employees rethinking their focus and roles (</w:t>
      </w:r>
      <w:r w:rsidR="000B5A8F">
        <w:rPr>
          <w:rFonts w:ascii="Arial" w:hAnsi="Arial" w:cs="Arial"/>
          <w:sz w:val="24"/>
          <w:szCs w:val="24"/>
        </w:rPr>
        <w:t>Gibson 2022).</w:t>
      </w:r>
    </w:p>
    <w:p w14:paraId="2FD2B7A2" w14:textId="4E01BF60" w:rsidR="00A37D70" w:rsidRPr="00A37D70" w:rsidRDefault="00A37D70" w:rsidP="00A37D70">
      <w:pPr>
        <w:pStyle w:val="ListParagraph"/>
        <w:numPr>
          <w:ilvl w:val="0"/>
          <w:numId w:val="21"/>
        </w:numPr>
        <w:spacing w:after="200" w:line="276" w:lineRule="auto"/>
        <w:rPr>
          <w:rFonts w:ascii="Arial" w:hAnsi="Arial" w:cs="Arial"/>
          <w:sz w:val="24"/>
          <w:szCs w:val="24"/>
        </w:rPr>
      </w:pPr>
      <w:r w:rsidRPr="00EA62EB">
        <w:rPr>
          <w:rFonts w:ascii="Arial" w:hAnsi="Arial" w:cs="Arial"/>
          <w:b/>
          <w:bCs/>
          <w:sz w:val="24"/>
          <w:szCs w:val="24"/>
        </w:rPr>
        <w:t>Limited employee voice</w:t>
      </w:r>
      <w:r w:rsidR="00EA62EB" w:rsidRPr="00EA62EB">
        <w:rPr>
          <w:rFonts w:ascii="Arial" w:hAnsi="Arial" w:cs="Arial"/>
          <w:b/>
          <w:bCs/>
          <w:sz w:val="24"/>
          <w:szCs w:val="24"/>
        </w:rPr>
        <w:t>/</w:t>
      </w:r>
      <w:r w:rsidRPr="00EA62EB">
        <w:rPr>
          <w:rFonts w:ascii="Arial" w:hAnsi="Arial" w:cs="Arial"/>
          <w:b/>
          <w:bCs/>
          <w:sz w:val="24"/>
          <w:szCs w:val="24"/>
        </w:rPr>
        <w:t>feeling of not being listened to</w:t>
      </w:r>
      <w:r>
        <w:rPr>
          <w:rFonts w:ascii="Arial" w:hAnsi="Arial" w:cs="Arial"/>
          <w:sz w:val="24"/>
          <w:szCs w:val="24"/>
        </w:rPr>
        <w:t>.</w:t>
      </w:r>
      <w:r w:rsidR="00EA62EB">
        <w:rPr>
          <w:rFonts w:ascii="Arial" w:hAnsi="Arial" w:cs="Arial"/>
          <w:sz w:val="24"/>
          <w:szCs w:val="24"/>
        </w:rPr>
        <w:t xml:space="preserve"> Employee voice can help build relationships between management and employees.  According to CIPD (2021), it can</w:t>
      </w:r>
      <w:r w:rsidR="00EA62EB" w:rsidRPr="00EA62EB">
        <w:rPr>
          <w:rFonts w:ascii="Arial" w:hAnsi="Arial" w:cs="Arial"/>
          <w:sz w:val="24"/>
          <w:szCs w:val="24"/>
        </w:rPr>
        <w:t xml:space="preserve"> contribute to building trust</w:t>
      </w:r>
      <w:r w:rsidR="00EA62EB">
        <w:rPr>
          <w:rFonts w:ascii="Arial" w:hAnsi="Arial" w:cs="Arial"/>
          <w:sz w:val="24"/>
          <w:szCs w:val="24"/>
        </w:rPr>
        <w:t>, increasing</w:t>
      </w:r>
      <w:r w:rsidR="00EA62EB" w:rsidRPr="00EA62EB">
        <w:rPr>
          <w:rFonts w:ascii="Arial" w:hAnsi="Arial" w:cs="Arial"/>
          <w:sz w:val="24"/>
          <w:szCs w:val="24"/>
        </w:rPr>
        <w:t xml:space="preserve"> productivity</w:t>
      </w:r>
      <w:r w:rsidR="00EA62EB">
        <w:rPr>
          <w:rFonts w:ascii="Arial" w:hAnsi="Arial" w:cs="Arial"/>
          <w:sz w:val="24"/>
          <w:szCs w:val="24"/>
        </w:rPr>
        <w:t xml:space="preserve">, improving the business, the feeling of value, development opportunities and greater job satisfaction.  Even though </w:t>
      </w:r>
      <w:r w:rsidR="003751C5">
        <w:rPr>
          <w:rFonts w:ascii="Arial" w:hAnsi="Arial" w:cs="Arial"/>
          <w:sz w:val="24"/>
          <w:szCs w:val="24"/>
        </w:rPr>
        <w:t xml:space="preserve">the employee survey states </w:t>
      </w:r>
      <w:r w:rsidR="00EA62EB">
        <w:rPr>
          <w:rFonts w:ascii="Arial" w:hAnsi="Arial" w:cs="Arial"/>
          <w:sz w:val="24"/>
          <w:szCs w:val="24"/>
        </w:rPr>
        <w:t>75% of employees felt that they can voice their concerns</w:t>
      </w:r>
      <w:r w:rsidR="003751C5">
        <w:rPr>
          <w:rFonts w:ascii="Arial" w:hAnsi="Arial" w:cs="Arial"/>
          <w:sz w:val="24"/>
          <w:szCs w:val="24"/>
        </w:rPr>
        <w:t xml:space="preserve">, there is still a percentage of those who feel they can’t (EV16).  </w:t>
      </w:r>
      <w:r w:rsidR="00EA62EB">
        <w:rPr>
          <w:rFonts w:ascii="Arial" w:hAnsi="Arial" w:cs="Arial"/>
          <w:sz w:val="24"/>
          <w:szCs w:val="24"/>
        </w:rPr>
        <w:t xml:space="preserve"> </w:t>
      </w:r>
    </w:p>
    <w:p w14:paraId="07E54407" w14:textId="481A3546" w:rsidR="0069077C" w:rsidRPr="000B5A8F" w:rsidRDefault="000B5A8F" w:rsidP="002D78EB">
      <w:pPr>
        <w:spacing w:after="200" w:line="276" w:lineRule="auto"/>
        <w:rPr>
          <w:rFonts w:ascii="Arial" w:hAnsi="Arial" w:cs="Arial"/>
          <w:sz w:val="24"/>
          <w:szCs w:val="24"/>
        </w:rPr>
      </w:pPr>
      <w:r>
        <w:rPr>
          <w:rFonts w:ascii="Arial" w:hAnsi="Arial" w:cs="Arial"/>
          <w:sz w:val="24"/>
          <w:szCs w:val="24"/>
        </w:rPr>
        <w:lastRenderedPageBreak/>
        <w:t>I</w:t>
      </w:r>
      <w:r w:rsidRPr="000B5A8F">
        <w:rPr>
          <w:rFonts w:ascii="Arial" w:hAnsi="Arial" w:cs="Arial"/>
          <w:sz w:val="24"/>
          <w:szCs w:val="24"/>
        </w:rPr>
        <w:t>n many cases</w:t>
      </w:r>
      <w:r>
        <w:rPr>
          <w:rFonts w:ascii="Arial" w:hAnsi="Arial" w:cs="Arial"/>
          <w:sz w:val="24"/>
          <w:szCs w:val="24"/>
        </w:rPr>
        <w:t>, the above</w:t>
      </w:r>
      <w:r w:rsidRPr="000B5A8F">
        <w:rPr>
          <w:rFonts w:ascii="Arial" w:hAnsi="Arial" w:cs="Arial"/>
          <w:sz w:val="24"/>
          <w:szCs w:val="24"/>
        </w:rPr>
        <w:t xml:space="preserve"> lead to employee frustration, low morale </w:t>
      </w:r>
      <w:r>
        <w:rPr>
          <w:rFonts w:ascii="Arial" w:hAnsi="Arial" w:cs="Arial"/>
          <w:sz w:val="24"/>
          <w:szCs w:val="24"/>
        </w:rPr>
        <w:t xml:space="preserve">and as per the employees exit interview (EV3) “what’s the point”.  </w:t>
      </w:r>
      <w:r w:rsidRPr="00DB7F7D">
        <w:rPr>
          <w:rFonts w:ascii="Arial" w:hAnsi="Arial" w:cs="Arial"/>
          <w:sz w:val="24"/>
          <w:szCs w:val="24"/>
        </w:rPr>
        <w:t xml:space="preserve">Briner (2011) </w:t>
      </w:r>
      <w:r>
        <w:rPr>
          <w:rFonts w:ascii="Arial" w:hAnsi="Arial" w:cs="Arial"/>
          <w:sz w:val="24"/>
          <w:szCs w:val="24"/>
        </w:rPr>
        <w:t xml:space="preserve">however, </w:t>
      </w:r>
      <w:r w:rsidRPr="00DB7F7D">
        <w:rPr>
          <w:rFonts w:ascii="Arial" w:hAnsi="Arial" w:cs="Arial"/>
          <w:sz w:val="24"/>
          <w:szCs w:val="24"/>
        </w:rPr>
        <w:t xml:space="preserve">is critical of </w:t>
      </w:r>
      <w:r>
        <w:rPr>
          <w:rFonts w:ascii="Arial" w:hAnsi="Arial" w:cs="Arial"/>
          <w:sz w:val="24"/>
          <w:szCs w:val="24"/>
        </w:rPr>
        <w:t>employee engagement theoris</w:t>
      </w:r>
      <w:r w:rsidR="001521BD">
        <w:rPr>
          <w:rFonts w:ascii="Arial" w:hAnsi="Arial" w:cs="Arial"/>
          <w:sz w:val="24"/>
          <w:szCs w:val="24"/>
        </w:rPr>
        <w:t>ts</w:t>
      </w:r>
      <w:r>
        <w:rPr>
          <w:rFonts w:ascii="Arial" w:hAnsi="Arial" w:cs="Arial"/>
          <w:sz w:val="24"/>
          <w:szCs w:val="24"/>
        </w:rPr>
        <w:t xml:space="preserve"> e.g. </w:t>
      </w:r>
      <w:r w:rsidR="00C07B75" w:rsidRPr="00DB7F7D">
        <w:rPr>
          <w:rFonts w:ascii="Arial" w:hAnsi="Arial" w:cs="Arial"/>
          <w:sz w:val="24"/>
          <w:szCs w:val="24"/>
        </w:rPr>
        <w:t>Macleod</w:t>
      </w:r>
      <w:r>
        <w:rPr>
          <w:rFonts w:ascii="Arial" w:hAnsi="Arial" w:cs="Arial"/>
          <w:sz w:val="24"/>
          <w:szCs w:val="24"/>
        </w:rPr>
        <w:t>,</w:t>
      </w:r>
      <w:r w:rsidRPr="00DB7F7D">
        <w:rPr>
          <w:rFonts w:ascii="Arial" w:hAnsi="Arial" w:cs="Arial"/>
          <w:sz w:val="24"/>
          <w:szCs w:val="24"/>
        </w:rPr>
        <w:t xml:space="preserve"> saying there is no relevant evidence on employee engagement</w:t>
      </w:r>
      <w:r>
        <w:rPr>
          <w:rFonts w:ascii="Arial" w:hAnsi="Arial" w:cs="Arial"/>
          <w:sz w:val="24"/>
          <w:szCs w:val="24"/>
        </w:rPr>
        <w:t>, which would mean t</w:t>
      </w:r>
      <w:r w:rsidR="001521BD">
        <w:rPr>
          <w:rFonts w:ascii="Arial" w:hAnsi="Arial" w:cs="Arial"/>
          <w:sz w:val="24"/>
          <w:szCs w:val="24"/>
        </w:rPr>
        <w:t>hat the above is just employees being unhappy.</w:t>
      </w:r>
    </w:p>
    <w:p w14:paraId="6B314261" w14:textId="5BCC6FCF" w:rsidR="00A4796C" w:rsidRPr="000B5A8F" w:rsidRDefault="00A4796C" w:rsidP="002D78EB">
      <w:pPr>
        <w:spacing w:after="200" w:line="276" w:lineRule="auto"/>
        <w:rPr>
          <w:rFonts w:ascii="Arial" w:hAnsi="Arial" w:cs="Arial"/>
          <w:sz w:val="24"/>
          <w:szCs w:val="24"/>
        </w:rPr>
      </w:pPr>
    </w:p>
    <w:p w14:paraId="419F7ACD" w14:textId="77777777" w:rsidR="00AC622A" w:rsidRDefault="00AC622A" w:rsidP="002D78EB">
      <w:pPr>
        <w:spacing w:after="200" w:line="276" w:lineRule="auto"/>
        <w:rPr>
          <w:rFonts w:ascii="Arial" w:hAnsi="Arial" w:cs="Arial"/>
          <w:b/>
          <w:bCs/>
          <w:sz w:val="28"/>
          <w:szCs w:val="28"/>
          <w:u w:val="single"/>
        </w:rPr>
      </w:pPr>
    </w:p>
    <w:p w14:paraId="38FEB876" w14:textId="77777777" w:rsidR="00AC622A" w:rsidRDefault="00AC622A" w:rsidP="002D78EB">
      <w:pPr>
        <w:spacing w:after="200" w:line="276" w:lineRule="auto"/>
        <w:rPr>
          <w:rFonts w:ascii="Arial" w:hAnsi="Arial" w:cs="Arial"/>
          <w:b/>
          <w:bCs/>
          <w:sz w:val="28"/>
          <w:szCs w:val="28"/>
          <w:u w:val="single"/>
        </w:rPr>
      </w:pPr>
    </w:p>
    <w:p w14:paraId="13798F1A" w14:textId="77777777" w:rsidR="00AC622A" w:rsidRDefault="00AC622A" w:rsidP="002D78EB">
      <w:pPr>
        <w:spacing w:after="200" w:line="276" w:lineRule="auto"/>
        <w:rPr>
          <w:rFonts w:ascii="Arial" w:hAnsi="Arial" w:cs="Arial"/>
          <w:b/>
          <w:bCs/>
          <w:sz w:val="28"/>
          <w:szCs w:val="28"/>
          <w:u w:val="single"/>
        </w:rPr>
      </w:pPr>
    </w:p>
    <w:p w14:paraId="211C2ACA" w14:textId="77777777" w:rsidR="00AC622A" w:rsidRDefault="00AC622A" w:rsidP="002D78EB">
      <w:pPr>
        <w:spacing w:after="200" w:line="276" w:lineRule="auto"/>
        <w:rPr>
          <w:rFonts w:ascii="Arial" w:hAnsi="Arial" w:cs="Arial"/>
          <w:b/>
          <w:bCs/>
          <w:sz w:val="28"/>
          <w:szCs w:val="28"/>
          <w:u w:val="single"/>
        </w:rPr>
      </w:pPr>
    </w:p>
    <w:p w14:paraId="7A9C1CE2" w14:textId="77777777" w:rsidR="00AC622A" w:rsidRDefault="00AC622A" w:rsidP="002D78EB">
      <w:pPr>
        <w:spacing w:after="200" w:line="276" w:lineRule="auto"/>
        <w:rPr>
          <w:rFonts w:ascii="Arial" w:hAnsi="Arial" w:cs="Arial"/>
          <w:b/>
          <w:bCs/>
          <w:sz w:val="28"/>
          <w:szCs w:val="28"/>
          <w:u w:val="single"/>
        </w:rPr>
      </w:pPr>
    </w:p>
    <w:p w14:paraId="59AD1FF1" w14:textId="77777777" w:rsidR="00AC622A" w:rsidRDefault="00AC622A" w:rsidP="002D78EB">
      <w:pPr>
        <w:spacing w:after="200" w:line="276" w:lineRule="auto"/>
        <w:rPr>
          <w:rFonts w:ascii="Arial" w:hAnsi="Arial" w:cs="Arial"/>
          <w:b/>
          <w:bCs/>
          <w:sz w:val="28"/>
          <w:szCs w:val="28"/>
          <w:u w:val="single"/>
        </w:rPr>
      </w:pPr>
    </w:p>
    <w:p w14:paraId="1E95CF81" w14:textId="77777777" w:rsidR="00AC622A" w:rsidRDefault="00AC622A" w:rsidP="002D78EB">
      <w:pPr>
        <w:spacing w:after="200" w:line="276" w:lineRule="auto"/>
        <w:rPr>
          <w:rFonts w:ascii="Arial" w:hAnsi="Arial" w:cs="Arial"/>
          <w:b/>
          <w:bCs/>
          <w:sz w:val="28"/>
          <w:szCs w:val="28"/>
          <w:u w:val="single"/>
        </w:rPr>
      </w:pPr>
    </w:p>
    <w:p w14:paraId="496CFB97" w14:textId="77777777" w:rsidR="00AC622A" w:rsidRDefault="00AC622A" w:rsidP="002D78EB">
      <w:pPr>
        <w:spacing w:after="200" w:line="276" w:lineRule="auto"/>
        <w:rPr>
          <w:rFonts w:ascii="Arial" w:hAnsi="Arial" w:cs="Arial"/>
          <w:b/>
          <w:bCs/>
          <w:sz w:val="28"/>
          <w:szCs w:val="28"/>
          <w:u w:val="single"/>
        </w:rPr>
      </w:pPr>
    </w:p>
    <w:p w14:paraId="1D3D555F" w14:textId="77777777" w:rsidR="00AC622A" w:rsidRDefault="00AC622A" w:rsidP="002D78EB">
      <w:pPr>
        <w:spacing w:after="200" w:line="276" w:lineRule="auto"/>
        <w:rPr>
          <w:rFonts w:ascii="Arial" w:hAnsi="Arial" w:cs="Arial"/>
          <w:b/>
          <w:bCs/>
          <w:sz w:val="28"/>
          <w:szCs w:val="28"/>
          <w:u w:val="single"/>
        </w:rPr>
      </w:pPr>
    </w:p>
    <w:p w14:paraId="1D9D31B8" w14:textId="77777777" w:rsidR="00AC622A" w:rsidRDefault="00AC622A" w:rsidP="002D78EB">
      <w:pPr>
        <w:spacing w:after="200" w:line="276" w:lineRule="auto"/>
        <w:rPr>
          <w:rFonts w:ascii="Arial" w:hAnsi="Arial" w:cs="Arial"/>
          <w:b/>
          <w:bCs/>
          <w:sz w:val="28"/>
          <w:szCs w:val="28"/>
          <w:u w:val="single"/>
        </w:rPr>
      </w:pPr>
    </w:p>
    <w:p w14:paraId="529CA118" w14:textId="77777777" w:rsidR="00AC622A" w:rsidRDefault="00AC622A" w:rsidP="002D78EB">
      <w:pPr>
        <w:spacing w:after="200" w:line="276" w:lineRule="auto"/>
        <w:rPr>
          <w:rFonts w:ascii="Arial" w:hAnsi="Arial" w:cs="Arial"/>
          <w:b/>
          <w:bCs/>
          <w:sz w:val="28"/>
          <w:szCs w:val="28"/>
          <w:u w:val="single"/>
        </w:rPr>
      </w:pPr>
    </w:p>
    <w:p w14:paraId="01718085" w14:textId="77777777" w:rsidR="00AC622A" w:rsidRDefault="00AC622A" w:rsidP="002D78EB">
      <w:pPr>
        <w:spacing w:after="200" w:line="276" w:lineRule="auto"/>
        <w:rPr>
          <w:rFonts w:ascii="Arial" w:hAnsi="Arial" w:cs="Arial"/>
          <w:b/>
          <w:bCs/>
          <w:sz w:val="28"/>
          <w:szCs w:val="28"/>
          <w:u w:val="single"/>
        </w:rPr>
      </w:pPr>
    </w:p>
    <w:p w14:paraId="3B3E7DC8" w14:textId="77777777" w:rsidR="00AC622A" w:rsidRDefault="00AC622A" w:rsidP="002D78EB">
      <w:pPr>
        <w:spacing w:after="200" w:line="276" w:lineRule="auto"/>
        <w:rPr>
          <w:rFonts w:ascii="Arial" w:hAnsi="Arial" w:cs="Arial"/>
          <w:b/>
          <w:bCs/>
          <w:sz w:val="28"/>
          <w:szCs w:val="28"/>
          <w:u w:val="single"/>
        </w:rPr>
      </w:pPr>
    </w:p>
    <w:p w14:paraId="3EAC0361" w14:textId="77777777" w:rsidR="00AC622A" w:rsidRDefault="00AC622A" w:rsidP="002D78EB">
      <w:pPr>
        <w:spacing w:after="200" w:line="276" w:lineRule="auto"/>
        <w:rPr>
          <w:rFonts w:ascii="Arial" w:hAnsi="Arial" w:cs="Arial"/>
          <w:b/>
          <w:bCs/>
          <w:sz w:val="28"/>
          <w:szCs w:val="28"/>
          <w:u w:val="single"/>
        </w:rPr>
      </w:pPr>
    </w:p>
    <w:p w14:paraId="71F7C598" w14:textId="77777777" w:rsidR="00AC622A" w:rsidRDefault="00AC622A" w:rsidP="002D78EB">
      <w:pPr>
        <w:spacing w:after="200" w:line="276" w:lineRule="auto"/>
        <w:rPr>
          <w:rFonts w:ascii="Arial" w:hAnsi="Arial" w:cs="Arial"/>
          <w:b/>
          <w:bCs/>
          <w:sz w:val="28"/>
          <w:szCs w:val="28"/>
          <w:u w:val="single"/>
        </w:rPr>
      </w:pPr>
    </w:p>
    <w:p w14:paraId="285947BA" w14:textId="77777777" w:rsidR="00AC622A" w:rsidRDefault="00AC622A" w:rsidP="002D78EB">
      <w:pPr>
        <w:spacing w:after="200" w:line="276" w:lineRule="auto"/>
        <w:rPr>
          <w:rFonts w:ascii="Arial" w:hAnsi="Arial" w:cs="Arial"/>
          <w:b/>
          <w:bCs/>
          <w:sz w:val="28"/>
          <w:szCs w:val="28"/>
          <w:u w:val="single"/>
        </w:rPr>
      </w:pPr>
    </w:p>
    <w:p w14:paraId="1186087D" w14:textId="77777777" w:rsidR="00AC622A" w:rsidRDefault="00AC622A" w:rsidP="002D78EB">
      <w:pPr>
        <w:spacing w:after="200" w:line="276" w:lineRule="auto"/>
        <w:rPr>
          <w:rFonts w:ascii="Arial" w:hAnsi="Arial" w:cs="Arial"/>
          <w:b/>
          <w:bCs/>
          <w:sz w:val="28"/>
          <w:szCs w:val="28"/>
          <w:u w:val="single"/>
        </w:rPr>
      </w:pPr>
    </w:p>
    <w:p w14:paraId="4EB02D06" w14:textId="77777777" w:rsidR="00AC622A" w:rsidRDefault="00AC622A" w:rsidP="002D78EB">
      <w:pPr>
        <w:spacing w:after="200" w:line="276" w:lineRule="auto"/>
        <w:rPr>
          <w:rFonts w:ascii="Arial" w:hAnsi="Arial" w:cs="Arial"/>
          <w:b/>
          <w:bCs/>
          <w:sz w:val="28"/>
          <w:szCs w:val="28"/>
          <w:u w:val="single"/>
        </w:rPr>
      </w:pPr>
    </w:p>
    <w:p w14:paraId="668E812F" w14:textId="77777777" w:rsidR="00AC622A" w:rsidRDefault="00AC622A" w:rsidP="002D78EB">
      <w:pPr>
        <w:spacing w:after="200" w:line="276" w:lineRule="auto"/>
        <w:rPr>
          <w:rFonts w:ascii="Arial" w:hAnsi="Arial" w:cs="Arial"/>
          <w:b/>
          <w:bCs/>
          <w:sz w:val="28"/>
          <w:szCs w:val="28"/>
          <w:u w:val="single"/>
        </w:rPr>
      </w:pPr>
    </w:p>
    <w:p w14:paraId="62BD7902" w14:textId="77777777" w:rsidR="00AC622A" w:rsidRDefault="00AC622A" w:rsidP="002D78EB">
      <w:pPr>
        <w:spacing w:after="200" w:line="276" w:lineRule="auto"/>
        <w:rPr>
          <w:rFonts w:ascii="Arial" w:hAnsi="Arial" w:cs="Arial"/>
          <w:b/>
          <w:bCs/>
          <w:sz w:val="28"/>
          <w:szCs w:val="28"/>
          <w:u w:val="single"/>
        </w:rPr>
      </w:pPr>
    </w:p>
    <w:p w14:paraId="4CEA39AE" w14:textId="03FED852" w:rsidR="00A4796C" w:rsidRPr="00AC622A" w:rsidRDefault="00A4796C" w:rsidP="002D78EB">
      <w:pPr>
        <w:spacing w:after="200" w:line="276" w:lineRule="auto"/>
        <w:rPr>
          <w:rFonts w:ascii="Arial" w:hAnsi="Arial" w:cs="Arial"/>
          <w:b/>
          <w:bCs/>
          <w:sz w:val="28"/>
          <w:szCs w:val="28"/>
          <w:u w:val="single"/>
        </w:rPr>
      </w:pPr>
      <w:r w:rsidRPr="00AC622A">
        <w:rPr>
          <w:rFonts w:ascii="Arial" w:hAnsi="Arial" w:cs="Arial"/>
          <w:b/>
          <w:bCs/>
          <w:sz w:val="28"/>
          <w:szCs w:val="28"/>
          <w:u w:val="single"/>
        </w:rPr>
        <w:lastRenderedPageBreak/>
        <w:t>Evidence LO2</w:t>
      </w:r>
    </w:p>
    <w:p w14:paraId="2C5B0EA3" w14:textId="7B7483C7" w:rsidR="0069077C" w:rsidRPr="0069077C" w:rsidRDefault="0069077C" w:rsidP="002D78EB">
      <w:pPr>
        <w:spacing w:after="200" w:line="276" w:lineRule="auto"/>
        <w:rPr>
          <w:rFonts w:ascii="Arial" w:hAnsi="Arial" w:cs="Arial"/>
          <w:b/>
          <w:bCs/>
          <w:sz w:val="24"/>
          <w:szCs w:val="24"/>
        </w:rPr>
      </w:pPr>
      <w:r w:rsidRPr="0069077C">
        <w:rPr>
          <w:rFonts w:ascii="Arial" w:hAnsi="Arial" w:cs="Arial"/>
          <w:b/>
          <w:bCs/>
          <w:sz w:val="24"/>
          <w:szCs w:val="24"/>
        </w:rPr>
        <w:t>EV18 – Turnover rate</w:t>
      </w:r>
    </w:p>
    <w:p w14:paraId="7AEA0DF1" w14:textId="2FD5919E" w:rsidR="0069077C" w:rsidRDefault="0069077C" w:rsidP="002D78EB">
      <w:pPr>
        <w:spacing w:after="200" w:line="276" w:lineRule="auto"/>
        <w:rPr>
          <w:rFonts w:ascii="Arial" w:hAnsi="Arial" w:cs="Arial"/>
          <w:b/>
          <w:bCs/>
          <w:sz w:val="24"/>
          <w:szCs w:val="24"/>
          <w:u w:val="single"/>
        </w:rPr>
      </w:pPr>
      <w:r>
        <w:rPr>
          <w:noProof/>
        </w:rPr>
        <w:drawing>
          <wp:inline distT="0" distB="0" distL="0" distR="0" wp14:anchorId="05ED7828" wp14:editId="76477EBA">
            <wp:extent cx="5731510" cy="1047115"/>
            <wp:effectExtent l="0" t="0" r="2540" b="635"/>
            <wp:docPr id="11" name="Picture 1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10;&#10;Description automatically generated"/>
                    <pic:cNvPicPr/>
                  </pic:nvPicPr>
                  <pic:blipFill>
                    <a:blip r:embed="rId31"/>
                    <a:stretch>
                      <a:fillRect/>
                    </a:stretch>
                  </pic:blipFill>
                  <pic:spPr>
                    <a:xfrm>
                      <a:off x="0" y="0"/>
                      <a:ext cx="5731510" cy="1047115"/>
                    </a:xfrm>
                    <a:prstGeom prst="rect">
                      <a:avLst/>
                    </a:prstGeom>
                  </pic:spPr>
                </pic:pic>
              </a:graphicData>
            </a:graphic>
          </wp:inline>
        </w:drawing>
      </w:r>
    </w:p>
    <w:p w14:paraId="2F40318B" w14:textId="274727D3" w:rsidR="0069077C" w:rsidRDefault="0069077C" w:rsidP="002D78EB">
      <w:pPr>
        <w:spacing w:after="200" w:line="276" w:lineRule="auto"/>
        <w:rPr>
          <w:rFonts w:ascii="Arial" w:hAnsi="Arial" w:cs="Arial"/>
          <w:b/>
          <w:bCs/>
          <w:sz w:val="24"/>
          <w:szCs w:val="24"/>
          <w:u w:val="single"/>
        </w:rPr>
      </w:pPr>
    </w:p>
    <w:p w14:paraId="6FCF9FF8" w14:textId="20E874CE" w:rsidR="00A4796C" w:rsidRPr="003D1D67" w:rsidRDefault="003D1D67" w:rsidP="002D78EB">
      <w:pPr>
        <w:spacing w:after="200" w:line="276" w:lineRule="auto"/>
        <w:rPr>
          <w:rFonts w:ascii="Arial" w:hAnsi="Arial" w:cs="Arial"/>
          <w:b/>
          <w:bCs/>
          <w:sz w:val="24"/>
          <w:szCs w:val="24"/>
        </w:rPr>
      </w:pPr>
      <w:r w:rsidRPr="003D1D67">
        <w:rPr>
          <w:rFonts w:ascii="Arial" w:hAnsi="Arial" w:cs="Arial"/>
          <w:b/>
          <w:bCs/>
          <w:sz w:val="24"/>
          <w:szCs w:val="24"/>
        </w:rPr>
        <w:t>EV19 – Customer feedback</w:t>
      </w:r>
    </w:p>
    <w:p w14:paraId="1DA48005" w14:textId="0C030DEE" w:rsidR="00A4796C" w:rsidRDefault="007D1784" w:rsidP="002D78EB">
      <w:pPr>
        <w:spacing w:after="200" w:line="276" w:lineRule="auto"/>
        <w:rPr>
          <w:rFonts w:ascii="Arial" w:hAnsi="Arial" w:cs="Arial"/>
          <w:b/>
          <w:bCs/>
          <w:sz w:val="24"/>
          <w:szCs w:val="24"/>
          <w:u w:val="single"/>
        </w:rPr>
      </w:pPr>
      <w:r>
        <w:rPr>
          <w:noProof/>
        </w:rPr>
        <w:drawing>
          <wp:inline distT="0" distB="0" distL="0" distR="0" wp14:anchorId="67B43B59" wp14:editId="735A72B1">
            <wp:extent cx="4425950" cy="4098883"/>
            <wp:effectExtent l="0" t="0" r="0" b="0"/>
            <wp:docPr id="12" name="Picture 1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able&#10;&#10;Description automatically generated"/>
                    <pic:cNvPicPr/>
                  </pic:nvPicPr>
                  <pic:blipFill>
                    <a:blip r:embed="rId32"/>
                    <a:stretch>
                      <a:fillRect/>
                    </a:stretch>
                  </pic:blipFill>
                  <pic:spPr>
                    <a:xfrm>
                      <a:off x="0" y="0"/>
                      <a:ext cx="4428561" cy="4101301"/>
                    </a:xfrm>
                    <a:prstGeom prst="rect">
                      <a:avLst/>
                    </a:prstGeom>
                  </pic:spPr>
                </pic:pic>
              </a:graphicData>
            </a:graphic>
          </wp:inline>
        </w:drawing>
      </w:r>
    </w:p>
    <w:p w14:paraId="6C3A24F2" w14:textId="6F866CA7" w:rsidR="007D1784" w:rsidRDefault="007D1784" w:rsidP="002D78EB">
      <w:pPr>
        <w:spacing w:after="200" w:line="276" w:lineRule="auto"/>
        <w:rPr>
          <w:rFonts w:ascii="Arial" w:hAnsi="Arial" w:cs="Arial"/>
          <w:b/>
          <w:bCs/>
          <w:sz w:val="24"/>
          <w:szCs w:val="24"/>
          <w:u w:val="single"/>
        </w:rPr>
      </w:pPr>
      <w:r>
        <w:rPr>
          <w:noProof/>
        </w:rPr>
        <w:lastRenderedPageBreak/>
        <w:drawing>
          <wp:inline distT="0" distB="0" distL="0" distR="0" wp14:anchorId="13033D07" wp14:editId="676876E1">
            <wp:extent cx="5731510" cy="4711065"/>
            <wp:effectExtent l="0" t="0" r="2540" b="0"/>
            <wp:docPr id="13" name="Picture 1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able&#10;&#10;Description automatically generated"/>
                    <pic:cNvPicPr/>
                  </pic:nvPicPr>
                  <pic:blipFill>
                    <a:blip r:embed="rId33"/>
                    <a:stretch>
                      <a:fillRect/>
                    </a:stretch>
                  </pic:blipFill>
                  <pic:spPr>
                    <a:xfrm>
                      <a:off x="0" y="0"/>
                      <a:ext cx="5731510" cy="4711065"/>
                    </a:xfrm>
                    <a:prstGeom prst="rect">
                      <a:avLst/>
                    </a:prstGeom>
                  </pic:spPr>
                </pic:pic>
              </a:graphicData>
            </a:graphic>
          </wp:inline>
        </w:drawing>
      </w:r>
    </w:p>
    <w:p w14:paraId="291F5A1D" w14:textId="2497A154" w:rsidR="00A4796C" w:rsidRDefault="00AA1E66" w:rsidP="002D78EB">
      <w:pPr>
        <w:spacing w:after="200" w:line="276" w:lineRule="auto"/>
        <w:rPr>
          <w:rFonts w:ascii="Arial" w:hAnsi="Arial" w:cs="Arial"/>
          <w:b/>
          <w:bCs/>
          <w:sz w:val="24"/>
          <w:szCs w:val="24"/>
        </w:rPr>
      </w:pPr>
      <w:r w:rsidRPr="00AA1E66">
        <w:rPr>
          <w:rFonts w:ascii="Arial" w:hAnsi="Arial" w:cs="Arial"/>
          <w:b/>
          <w:bCs/>
          <w:sz w:val="24"/>
          <w:szCs w:val="24"/>
        </w:rPr>
        <w:t>EV20 – Dismissal letter</w:t>
      </w:r>
    </w:p>
    <w:p w14:paraId="6814D1B4" w14:textId="0A3DCE6E" w:rsidR="00AA1E66" w:rsidRPr="00AA1E66" w:rsidRDefault="00AA1E66" w:rsidP="002D78EB">
      <w:pPr>
        <w:spacing w:after="200" w:line="276" w:lineRule="auto"/>
        <w:rPr>
          <w:rFonts w:ascii="Arial" w:hAnsi="Arial" w:cs="Arial"/>
          <w:b/>
          <w:bCs/>
          <w:sz w:val="24"/>
          <w:szCs w:val="24"/>
        </w:rPr>
      </w:pPr>
      <w:r>
        <w:rPr>
          <w:noProof/>
        </w:rPr>
        <w:drawing>
          <wp:inline distT="0" distB="0" distL="0" distR="0" wp14:anchorId="0024F688" wp14:editId="4E203DDD">
            <wp:extent cx="4267200" cy="3642674"/>
            <wp:effectExtent l="0" t="0" r="0" b="0"/>
            <wp:docPr id="14" name="Picture 14"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ext, letter&#10;&#10;Description automatically generated"/>
                    <pic:cNvPicPr/>
                  </pic:nvPicPr>
                  <pic:blipFill>
                    <a:blip r:embed="rId34"/>
                    <a:stretch>
                      <a:fillRect/>
                    </a:stretch>
                  </pic:blipFill>
                  <pic:spPr>
                    <a:xfrm>
                      <a:off x="0" y="0"/>
                      <a:ext cx="4269708" cy="3644815"/>
                    </a:xfrm>
                    <a:prstGeom prst="rect">
                      <a:avLst/>
                    </a:prstGeom>
                  </pic:spPr>
                </pic:pic>
              </a:graphicData>
            </a:graphic>
          </wp:inline>
        </w:drawing>
      </w:r>
    </w:p>
    <w:p w14:paraId="0C677654" w14:textId="377CEC59" w:rsidR="00A4796C" w:rsidRPr="00A35A80" w:rsidRDefault="00A35A80" w:rsidP="002D78EB">
      <w:pPr>
        <w:spacing w:after="200" w:line="276" w:lineRule="auto"/>
        <w:rPr>
          <w:rFonts w:ascii="Arial" w:hAnsi="Arial" w:cs="Arial"/>
          <w:b/>
          <w:bCs/>
          <w:sz w:val="24"/>
          <w:szCs w:val="24"/>
        </w:rPr>
      </w:pPr>
      <w:r w:rsidRPr="00A35A80">
        <w:rPr>
          <w:rFonts w:ascii="Arial" w:hAnsi="Arial" w:cs="Arial"/>
          <w:b/>
          <w:bCs/>
          <w:sz w:val="24"/>
          <w:szCs w:val="24"/>
        </w:rPr>
        <w:lastRenderedPageBreak/>
        <w:t>EV21 - e-mail regarding management wearing safety shoes</w:t>
      </w:r>
    </w:p>
    <w:p w14:paraId="5BBD8206" w14:textId="17E97CF1" w:rsidR="00A4796C" w:rsidRDefault="00A35A80" w:rsidP="002D78EB">
      <w:pPr>
        <w:spacing w:after="200" w:line="276" w:lineRule="auto"/>
        <w:rPr>
          <w:rFonts w:ascii="Arial" w:hAnsi="Arial" w:cs="Arial"/>
          <w:b/>
          <w:bCs/>
          <w:sz w:val="24"/>
          <w:szCs w:val="24"/>
          <w:u w:val="single"/>
        </w:rPr>
      </w:pPr>
      <w:r>
        <w:rPr>
          <w:noProof/>
        </w:rPr>
        <w:drawing>
          <wp:inline distT="0" distB="0" distL="0" distR="0" wp14:anchorId="736AD588" wp14:editId="26A1ED39">
            <wp:extent cx="5731510" cy="4849495"/>
            <wp:effectExtent l="0" t="0" r="2540" b="8255"/>
            <wp:docPr id="17" name="Picture 1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ext&#10;&#10;Description automatically generated"/>
                    <pic:cNvPicPr/>
                  </pic:nvPicPr>
                  <pic:blipFill>
                    <a:blip r:embed="rId35"/>
                    <a:stretch>
                      <a:fillRect/>
                    </a:stretch>
                  </pic:blipFill>
                  <pic:spPr>
                    <a:xfrm>
                      <a:off x="0" y="0"/>
                      <a:ext cx="5731510" cy="4849495"/>
                    </a:xfrm>
                    <a:prstGeom prst="rect">
                      <a:avLst/>
                    </a:prstGeom>
                  </pic:spPr>
                </pic:pic>
              </a:graphicData>
            </a:graphic>
          </wp:inline>
        </w:drawing>
      </w:r>
    </w:p>
    <w:p w14:paraId="739789AF" w14:textId="77777777" w:rsidR="000C7C70" w:rsidRDefault="000C7C70" w:rsidP="002D78EB">
      <w:pPr>
        <w:spacing w:after="200" w:line="276" w:lineRule="auto"/>
        <w:rPr>
          <w:rFonts w:ascii="Arial" w:hAnsi="Arial" w:cs="Arial"/>
          <w:b/>
          <w:bCs/>
          <w:sz w:val="24"/>
          <w:szCs w:val="24"/>
          <w:u w:val="single"/>
        </w:rPr>
      </w:pPr>
    </w:p>
    <w:p w14:paraId="123DB4D9" w14:textId="45F21835" w:rsidR="0069077C" w:rsidRDefault="00A35A80" w:rsidP="002D78EB">
      <w:pPr>
        <w:spacing w:after="200" w:line="276" w:lineRule="auto"/>
        <w:rPr>
          <w:rFonts w:ascii="Arial" w:hAnsi="Arial" w:cs="Arial"/>
          <w:b/>
          <w:bCs/>
          <w:sz w:val="24"/>
          <w:szCs w:val="24"/>
          <w:u w:val="single"/>
        </w:rPr>
      </w:pPr>
      <w:r>
        <w:rPr>
          <w:rFonts w:ascii="Arial" w:hAnsi="Arial" w:cs="Arial"/>
          <w:b/>
          <w:bCs/>
          <w:sz w:val="24"/>
          <w:szCs w:val="24"/>
          <w:u w:val="single"/>
        </w:rPr>
        <w:t>EV22 – Assembly role advertised on Indeed</w:t>
      </w:r>
    </w:p>
    <w:p w14:paraId="53919623" w14:textId="09669C03" w:rsidR="00A35A80" w:rsidRDefault="00A35A80" w:rsidP="002D78EB">
      <w:pPr>
        <w:spacing w:after="200" w:line="276" w:lineRule="auto"/>
        <w:rPr>
          <w:rFonts w:ascii="Arial" w:hAnsi="Arial" w:cs="Arial"/>
          <w:b/>
          <w:bCs/>
          <w:sz w:val="24"/>
          <w:szCs w:val="24"/>
          <w:u w:val="single"/>
        </w:rPr>
      </w:pPr>
      <w:r>
        <w:rPr>
          <w:noProof/>
        </w:rPr>
        <w:drawing>
          <wp:inline distT="0" distB="0" distL="0" distR="0" wp14:anchorId="407BD484" wp14:editId="7D2393E4">
            <wp:extent cx="4349750" cy="2653348"/>
            <wp:effectExtent l="0" t="0" r="0" b="0"/>
            <wp:docPr id="18" name="Picture 18"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text, application, chat or text message&#10;&#10;Description automatically generated"/>
                    <pic:cNvPicPr/>
                  </pic:nvPicPr>
                  <pic:blipFill>
                    <a:blip r:embed="rId36"/>
                    <a:stretch>
                      <a:fillRect/>
                    </a:stretch>
                  </pic:blipFill>
                  <pic:spPr>
                    <a:xfrm>
                      <a:off x="0" y="0"/>
                      <a:ext cx="4352052" cy="2654752"/>
                    </a:xfrm>
                    <a:prstGeom prst="rect">
                      <a:avLst/>
                    </a:prstGeom>
                  </pic:spPr>
                </pic:pic>
              </a:graphicData>
            </a:graphic>
          </wp:inline>
        </w:drawing>
      </w:r>
    </w:p>
    <w:p w14:paraId="1BB4A730" w14:textId="1B1D3681" w:rsidR="007813B1" w:rsidRDefault="007813B1" w:rsidP="002D78EB">
      <w:pPr>
        <w:spacing w:after="200" w:line="276" w:lineRule="auto"/>
        <w:rPr>
          <w:rFonts w:ascii="Arial" w:hAnsi="Arial" w:cs="Arial"/>
          <w:b/>
          <w:bCs/>
          <w:sz w:val="24"/>
          <w:szCs w:val="24"/>
          <w:u w:val="single"/>
        </w:rPr>
      </w:pPr>
      <w:r>
        <w:rPr>
          <w:rFonts w:ascii="Arial" w:hAnsi="Arial" w:cs="Arial"/>
          <w:b/>
          <w:bCs/>
          <w:sz w:val="24"/>
          <w:szCs w:val="24"/>
          <w:u w:val="single"/>
        </w:rPr>
        <w:lastRenderedPageBreak/>
        <w:t xml:space="preserve">LO3 </w:t>
      </w:r>
      <w:r w:rsidRPr="007813B1">
        <w:rPr>
          <w:rFonts w:ascii="Arial" w:hAnsi="Arial" w:cs="Arial"/>
          <w:b/>
          <w:bCs/>
          <w:sz w:val="24"/>
          <w:szCs w:val="24"/>
          <w:u w:val="single"/>
        </w:rPr>
        <w:t>Be able to recommend and plan strategies to raise levels of employee engagement within an organisation.</w:t>
      </w:r>
    </w:p>
    <w:p w14:paraId="0BF63B7F" w14:textId="3E8005C4" w:rsidR="007813B1" w:rsidRDefault="007813B1" w:rsidP="002D78EB">
      <w:pPr>
        <w:spacing w:after="200" w:line="276" w:lineRule="auto"/>
        <w:rPr>
          <w:rFonts w:ascii="Arial" w:hAnsi="Arial" w:cs="Arial"/>
          <w:b/>
          <w:bCs/>
          <w:sz w:val="24"/>
          <w:szCs w:val="24"/>
          <w:u w:val="single"/>
        </w:rPr>
      </w:pPr>
      <w:r w:rsidRPr="007813B1">
        <w:rPr>
          <w:rFonts w:ascii="Arial" w:hAnsi="Arial" w:cs="Arial"/>
          <w:b/>
          <w:bCs/>
          <w:sz w:val="24"/>
          <w:szCs w:val="24"/>
          <w:u w:val="single"/>
        </w:rPr>
        <w:t>3.1</w:t>
      </w:r>
      <w:r w:rsidRPr="007813B1">
        <w:rPr>
          <w:rFonts w:ascii="Arial" w:hAnsi="Arial" w:cs="Arial"/>
          <w:b/>
          <w:bCs/>
          <w:sz w:val="24"/>
          <w:szCs w:val="24"/>
          <w:u w:val="single"/>
        </w:rPr>
        <w:tab/>
        <w:t>Review external studies of employee engagement to identify relevant best practice.</w:t>
      </w:r>
    </w:p>
    <w:p w14:paraId="506A13C8" w14:textId="4D48771C" w:rsidR="007813B1" w:rsidRPr="000A168B" w:rsidRDefault="000A168B" w:rsidP="002D78EB">
      <w:pPr>
        <w:spacing w:after="200" w:line="276" w:lineRule="auto"/>
        <w:rPr>
          <w:rFonts w:ascii="Arial" w:hAnsi="Arial" w:cs="Arial"/>
          <w:sz w:val="24"/>
          <w:szCs w:val="24"/>
        </w:rPr>
      </w:pPr>
      <w:r w:rsidRPr="000A168B">
        <w:rPr>
          <w:rFonts w:ascii="Arial" w:hAnsi="Arial" w:cs="Arial"/>
          <w:sz w:val="24"/>
          <w:szCs w:val="24"/>
        </w:rPr>
        <w:t xml:space="preserve">There are several engagement studies </w:t>
      </w:r>
      <w:r w:rsidR="00CA0D9E">
        <w:rPr>
          <w:rFonts w:ascii="Arial" w:hAnsi="Arial" w:cs="Arial"/>
          <w:sz w:val="24"/>
          <w:szCs w:val="24"/>
        </w:rPr>
        <w:t xml:space="preserve">and organisations </w:t>
      </w:r>
      <w:r w:rsidRPr="000A168B">
        <w:rPr>
          <w:rFonts w:ascii="Arial" w:hAnsi="Arial" w:cs="Arial"/>
          <w:sz w:val="24"/>
          <w:szCs w:val="24"/>
        </w:rPr>
        <w:t>that can be used as sources of information to assist organisations with best practice</w:t>
      </w:r>
      <w:r>
        <w:rPr>
          <w:rFonts w:ascii="Arial" w:hAnsi="Arial" w:cs="Arial"/>
          <w:sz w:val="24"/>
          <w:szCs w:val="24"/>
        </w:rPr>
        <w:t xml:space="preserve">.  </w:t>
      </w:r>
      <w:r w:rsidR="00CA0D9E">
        <w:rPr>
          <w:rFonts w:ascii="Arial" w:hAnsi="Arial" w:cs="Arial"/>
          <w:sz w:val="24"/>
          <w:szCs w:val="24"/>
        </w:rPr>
        <w:t xml:space="preserve">Such examples </w:t>
      </w:r>
      <w:r w:rsidR="00C07B75">
        <w:rPr>
          <w:rFonts w:ascii="Arial" w:hAnsi="Arial" w:cs="Arial"/>
          <w:sz w:val="24"/>
          <w:szCs w:val="24"/>
        </w:rPr>
        <w:t>include: -</w:t>
      </w:r>
    </w:p>
    <w:p w14:paraId="3755D0C3" w14:textId="509A53B5" w:rsidR="00857A7E" w:rsidRDefault="00857A7E" w:rsidP="00857A7E">
      <w:pPr>
        <w:spacing w:after="0" w:line="240" w:lineRule="auto"/>
        <w:rPr>
          <w:rFonts w:ascii="Arial" w:hAnsi="Arial" w:cs="Arial"/>
          <w:sz w:val="24"/>
          <w:szCs w:val="24"/>
        </w:rPr>
      </w:pPr>
      <w:r w:rsidRPr="00BF4F3F">
        <w:rPr>
          <w:rFonts w:ascii="Arial" w:hAnsi="Arial" w:cs="Arial"/>
          <w:sz w:val="24"/>
          <w:szCs w:val="24"/>
        </w:rPr>
        <w:t>Google</w:t>
      </w:r>
      <w:r w:rsidR="00CA0D9E">
        <w:rPr>
          <w:rFonts w:ascii="Arial" w:hAnsi="Arial" w:cs="Arial"/>
          <w:sz w:val="24"/>
          <w:szCs w:val="24"/>
        </w:rPr>
        <w:t xml:space="preserve">, who </w:t>
      </w:r>
      <w:r w:rsidRPr="00BF4F3F">
        <w:rPr>
          <w:rFonts w:ascii="Arial" w:hAnsi="Arial" w:cs="Arial"/>
          <w:sz w:val="24"/>
          <w:szCs w:val="24"/>
        </w:rPr>
        <w:t xml:space="preserve">are an organisation </w:t>
      </w:r>
      <w:r>
        <w:rPr>
          <w:rFonts w:ascii="Arial" w:hAnsi="Arial" w:cs="Arial"/>
          <w:sz w:val="24"/>
          <w:szCs w:val="24"/>
        </w:rPr>
        <w:t xml:space="preserve">who focus on </w:t>
      </w:r>
      <w:r w:rsidRPr="00BF4F3F">
        <w:rPr>
          <w:rFonts w:ascii="Arial" w:hAnsi="Arial" w:cs="Arial"/>
          <w:sz w:val="24"/>
          <w:szCs w:val="24"/>
        </w:rPr>
        <w:t>employee engagement</w:t>
      </w:r>
      <w:r>
        <w:rPr>
          <w:rFonts w:ascii="Arial" w:hAnsi="Arial" w:cs="Arial"/>
          <w:sz w:val="24"/>
          <w:szCs w:val="24"/>
        </w:rPr>
        <w:t xml:space="preserve">.  </w:t>
      </w:r>
      <w:r w:rsidR="00B17839">
        <w:rPr>
          <w:rFonts w:ascii="Arial" w:hAnsi="Arial" w:cs="Arial"/>
          <w:sz w:val="24"/>
          <w:szCs w:val="24"/>
        </w:rPr>
        <w:t>Forbes (2020) mention that each year Google has sent employees an engagement survey (called the Googleist Survey).  From the results of the survey issued in December 2018, responses started showing employees having reduced confidence in management.  From this survey, Management reviewed their process and wanted to improve engagement</w:t>
      </w:r>
      <w:r w:rsidR="00D03702">
        <w:rPr>
          <w:rFonts w:ascii="Arial" w:hAnsi="Arial" w:cs="Arial"/>
          <w:sz w:val="24"/>
          <w:szCs w:val="24"/>
        </w:rPr>
        <w:t xml:space="preserve"> and made many changes.  </w:t>
      </w:r>
      <w:r>
        <w:rPr>
          <w:rFonts w:ascii="Arial" w:hAnsi="Arial" w:cs="Arial"/>
          <w:sz w:val="24"/>
          <w:szCs w:val="24"/>
        </w:rPr>
        <w:t xml:space="preserve">They have done this </w:t>
      </w:r>
      <w:r w:rsidRPr="00BF4F3F">
        <w:rPr>
          <w:rFonts w:ascii="Arial" w:hAnsi="Arial" w:cs="Arial"/>
          <w:sz w:val="24"/>
          <w:szCs w:val="24"/>
        </w:rPr>
        <w:t xml:space="preserve">through removing their hierarchical structure i.e. employees and managers are treated the same, </w:t>
      </w:r>
      <w:r>
        <w:rPr>
          <w:rFonts w:ascii="Arial" w:hAnsi="Arial" w:cs="Arial"/>
          <w:sz w:val="24"/>
          <w:szCs w:val="24"/>
        </w:rPr>
        <w:t>they encourage employee voice/feedback, allow employee to choose their own job titles</w:t>
      </w:r>
      <w:r w:rsidR="00D03702">
        <w:rPr>
          <w:rFonts w:ascii="Arial" w:hAnsi="Arial" w:cs="Arial"/>
          <w:sz w:val="24"/>
          <w:szCs w:val="24"/>
        </w:rPr>
        <w:t xml:space="preserve"> and </w:t>
      </w:r>
      <w:r>
        <w:rPr>
          <w:rFonts w:ascii="Arial" w:hAnsi="Arial" w:cs="Arial"/>
          <w:sz w:val="24"/>
          <w:szCs w:val="24"/>
        </w:rPr>
        <w:t>follow their own company values (Rees 202</w:t>
      </w:r>
      <w:r w:rsidR="00022B61">
        <w:rPr>
          <w:rFonts w:ascii="Arial" w:hAnsi="Arial" w:cs="Arial"/>
          <w:sz w:val="24"/>
          <w:szCs w:val="24"/>
        </w:rPr>
        <w:t>0</w:t>
      </w:r>
      <w:r>
        <w:rPr>
          <w:rFonts w:ascii="Arial" w:hAnsi="Arial" w:cs="Arial"/>
          <w:sz w:val="24"/>
          <w:szCs w:val="24"/>
        </w:rPr>
        <w:t xml:space="preserve">).  </w:t>
      </w:r>
      <w:r w:rsidR="00022B61">
        <w:rPr>
          <w:rFonts w:ascii="Arial" w:hAnsi="Arial" w:cs="Arial"/>
          <w:sz w:val="24"/>
          <w:szCs w:val="24"/>
        </w:rPr>
        <w:t xml:space="preserve">Google are seen as an employer of choice and </w:t>
      </w:r>
      <w:r w:rsidR="00814CCD">
        <w:rPr>
          <w:rFonts w:ascii="Arial" w:hAnsi="Arial" w:cs="Arial"/>
          <w:sz w:val="24"/>
          <w:szCs w:val="24"/>
        </w:rPr>
        <w:t>some companies strive to follow their lead (Forbes 2020).</w:t>
      </w:r>
    </w:p>
    <w:p w14:paraId="4B8A302D" w14:textId="0F671DFE" w:rsidR="00814CCD" w:rsidRDefault="00814CCD" w:rsidP="00857A7E">
      <w:pPr>
        <w:spacing w:after="0" w:line="240" w:lineRule="auto"/>
        <w:rPr>
          <w:rFonts w:ascii="Arial" w:hAnsi="Arial" w:cs="Arial"/>
          <w:sz w:val="24"/>
          <w:szCs w:val="24"/>
        </w:rPr>
      </w:pPr>
    </w:p>
    <w:p w14:paraId="3828F452" w14:textId="5F644794" w:rsidR="00EC138E" w:rsidRDefault="00814CCD" w:rsidP="00814CCD">
      <w:pPr>
        <w:spacing w:after="0" w:line="240" w:lineRule="auto"/>
        <w:rPr>
          <w:rFonts w:ascii="Arial" w:hAnsi="Arial" w:cs="Arial"/>
          <w:sz w:val="24"/>
          <w:szCs w:val="24"/>
        </w:rPr>
      </w:pPr>
      <w:r>
        <w:rPr>
          <w:rFonts w:ascii="Arial" w:hAnsi="Arial" w:cs="Arial"/>
          <w:sz w:val="24"/>
          <w:szCs w:val="24"/>
        </w:rPr>
        <w:t>Other sources include G</w:t>
      </w:r>
      <w:r w:rsidRPr="00E30B03">
        <w:rPr>
          <w:rFonts w:ascii="Arial" w:hAnsi="Arial" w:cs="Arial"/>
          <w:sz w:val="24"/>
          <w:szCs w:val="24"/>
        </w:rPr>
        <w:t xml:space="preserve">allup's Q 12 employee engagement </w:t>
      </w:r>
      <w:r>
        <w:rPr>
          <w:rFonts w:ascii="Arial" w:hAnsi="Arial" w:cs="Arial"/>
          <w:sz w:val="24"/>
          <w:szCs w:val="24"/>
        </w:rPr>
        <w:t xml:space="preserve">report which was created to show what is important to employee engagement and the performance of businesses (Soreson 2013).   </w:t>
      </w:r>
      <w:r w:rsidR="00EC138E">
        <w:rPr>
          <w:rFonts w:ascii="Arial" w:hAnsi="Arial" w:cs="Arial"/>
          <w:sz w:val="24"/>
          <w:szCs w:val="24"/>
        </w:rPr>
        <w:t xml:space="preserve">This report was based on the worlds largest study </w:t>
      </w:r>
      <w:r w:rsidR="00522622">
        <w:rPr>
          <w:rFonts w:ascii="Arial" w:hAnsi="Arial" w:cs="Arial"/>
          <w:sz w:val="24"/>
          <w:szCs w:val="24"/>
        </w:rPr>
        <w:t xml:space="preserve">and issued insights into factors which made engagement thrive within certain organisations and not in others.  Those organisations who base their engagement on </w:t>
      </w:r>
      <w:r w:rsidR="00C07B75">
        <w:rPr>
          <w:rFonts w:ascii="Arial" w:hAnsi="Arial" w:cs="Arial"/>
          <w:sz w:val="24"/>
          <w:szCs w:val="24"/>
        </w:rPr>
        <w:t>these reports</w:t>
      </w:r>
      <w:r w:rsidR="00522622">
        <w:rPr>
          <w:rFonts w:ascii="Arial" w:hAnsi="Arial" w:cs="Arial"/>
          <w:sz w:val="24"/>
          <w:szCs w:val="24"/>
        </w:rPr>
        <w:t xml:space="preserve"> often see higher engaged workforces (Gallup </w:t>
      </w:r>
      <w:r w:rsidR="00630736">
        <w:rPr>
          <w:rFonts w:ascii="Arial" w:hAnsi="Arial" w:cs="Arial"/>
          <w:sz w:val="24"/>
          <w:szCs w:val="24"/>
        </w:rPr>
        <w:t>2022)</w:t>
      </w:r>
    </w:p>
    <w:p w14:paraId="0D1AD04E" w14:textId="77777777" w:rsidR="00EC138E" w:rsidRDefault="00EC138E" w:rsidP="00814CCD">
      <w:pPr>
        <w:spacing w:after="0" w:line="240" w:lineRule="auto"/>
        <w:rPr>
          <w:rFonts w:ascii="Arial" w:hAnsi="Arial" w:cs="Arial"/>
          <w:sz w:val="24"/>
          <w:szCs w:val="24"/>
        </w:rPr>
      </w:pPr>
    </w:p>
    <w:p w14:paraId="6BF8B39E" w14:textId="4EA295D1" w:rsidR="00630736" w:rsidRDefault="00630736" w:rsidP="00814CCD">
      <w:pPr>
        <w:spacing w:after="0" w:line="240" w:lineRule="auto"/>
        <w:rPr>
          <w:rFonts w:ascii="Arial" w:hAnsi="Arial" w:cs="Arial"/>
          <w:sz w:val="24"/>
          <w:szCs w:val="24"/>
        </w:rPr>
      </w:pPr>
      <w:r>
        <w:rPr>
          <w:rFonts w:ascii="Arial" w:hAnsi="Arial" w:cs="Arial"/>
          <w:sz w:val="24"/>
          <w:szCs w:val="24"/>
        </w:rPr>
        <w:t>T</w:t>
      </w:r>
      <w:r w:rsidR="00814CCD">
        <w:rPr>
          <w:rFonts w:ascii="Arial" w:hAnsi="Arial" w:cs="Arial"/>
          <w:sz w:val="24"/>
          <w:szCs w:val="24"/>
        </w:rPr>
        <w:t>he Towers Perrin (2014) Global Trends Study which discusses trends affecting employee engagement, retention and attraction and shows the links between high performance and high engagement.</w:t>
      </w:r>
      <w:r w:rsidR="00543BF2">
        <w:rPr>
          <w:rFonts w:ascii="Arial" w:hAnsi="Arial" w:cs="Arial"/>
          <w:sz w:val="24"/>
          <w:szCs w:val="24"/>
        </w:rPr>
        <w:t xml:space="preserve">  This study represented the opinions of over 1600 organisations are valued by businesses by interpreting </w:t>
      </w:r>
      <w:r w:rsidR="009F61A1">
        <w:rPr>
          <w:rFonts w:ascii="Arial" w:hAnsi="Arial" w:cs="Arial"/>
          <w:sz w:val="24"/>
          <w:szCs w:val="24"/>
        </w:rPr>
        <w:t xml:space="preserve">workforce trends and is utilised by many (WTW 2022). </w:t>
      </w:r>
      <w:r w:rsidR="00543BF2">
        <w:rPr>
          <w:rFonts w:ascii="Arial" w:hAnsi="Arial" w:cs="Arial"/>
          <w:sz w:val="24"/>
          <w:szCs w:val="24"/>
        </w:rPr>
        <w:t xml:space="preserve"> </w:t>
      </w:r>
    </w:p>
    <w:p w14:paraId="5811CF62" w14:textId="77777777" w:rsidR="00630736" w:rsidRDefault="00630736" w:rsidP="00814CCD">
      <w:pPr>
        <w:spacing w:after="0" w:line="240" w:lineRule="auto"/>
        <w:rPr>
          <w:rFonts w:ascii="Arial" w:hAnsi="Arial" w:cs="Arial"/>
          <w:sz w:val="24"/>
          <w:szCs w:val="24"/>
        </w:rPr>
      </w:pPr>
    </w:p>
    <w:p w14:paraId="60E50F8B" w14:textId="044357E3" w:rsidR="00814CCD" w:rsidRDefault="00814CCD" w:rsidP="00814CCD">
      <w:pPr>
        <w:spacing w:after="0" w:line="240" w:lineRule="auto"/>
        <w:rPr>
          <w:rFonts w:ascii="Arial" w:hAnsi="Arial" w:cs="Arial"/>
          <w:sz w:val="24"/>
          <w:szCs w:val="24"/>
        </w:rPr>
      </w:pPr>
      <w:r>
        <w:rPr>
          <w:rFonts w:ascii="Arial" w:hAnsi="Arial" w:cs="Arial"/>
          <w:sz w:val="24"/>
          <w:szCs w:val="24"/>
        </w:rPr>
        <w:t>The CIPD are also a key source for engagement data; they offer guides, podcasts and reports on the topic such as their report on Employee Engagement: An Evidence Review (2021) or their Good Work Index (2021)</w:t>
      </w:r>
      <w:r w:rsidR="004E04FE">
        <w:rPr>
          <w:rFonts w:ascii="Arial" w:hAnsi="Arial" w:cs="Arial"/>
          <w:sz w:val="24"/>
          <w:szCs w:val="24"/>
        </w:rPr>
        <w:t>.</w:t>
      </w:r>
    </w:p>
    <w:p w14:paraId="268F4980" w14:textId="62038984" w:rsidR="004E04FE" w:rsidRDefault="004E04FE" w:rsidP="00814CCD">
      <w:pPr>
        <w:spacing w:after="0" w:line="240" w:lineRule="auto"/>
        <w:rPr>
          <w:rFonts w:ascii="Arial" w:hAnsi="Arial" w:cs="Arial"/>
          <w:sz w:val="24"/>
          <w:szCs w:val="24"/>
        </w:rPr>
      </w:pPr>
    </w:p>
    <w:p w14:paraId="3CBF7AE0" w14:textId="45F1EF06" w:rsidR="004E04FE" w:rsidRDefault="00122338" w:rsidP="00814CCD">
      <w:pPr>
        <w:spacing w:after="0" w:line="240" w:lineRule="auto"/>
        <w:rPr>
          <w:rFonts w:ascii="Arial" w:hAnsi="Arial" w:cs="Arial"/>
          <w:sz w:val="24"/>
          <w:szCs w:val="24"/>
        </w:rPr>
      </w:pPr>
      <w:r>
        <w:rPr>
          <w:rFonts w:ascii="Arial" w:hAnsi="Arial" w:cs="Arial"/>
          <w:sz w:val="24"/>
          <w:szCs w:val="24"/>
        </w:rPr>
        <w:t>Best Companies issue an annual league table of the best Companies to work for (B Companies Live 2022).  This platform allows accredited companies to appear in listings to show that they really care about employee engagement within their organisations</w:t>
      </w:r>
      <w:r w:rsidR="00B36929">
        <w:rPr>
          <w:rFonts w:ascii="Arial" w:hAnsi="Arial" w:cs="Arial"/>
          <w:sz w:val="24"/>
          <w:szCs w:val="24"/>
        </w:rPr>
        <w:t xml:space="preserve"> and is an accolade that </w:t>
      </w:r>
      <w:r w:rsidR="00F12741">
        <w:rPr>
          <w:rFonts w:ascii="Arial" w:hAnsi="Arial" w:cs="Arial"/>
          <w:sz w:val="24"/>
          <w:szCs w:val="24"/>
        </w:rPr>
        <w:t>many</w:t>
      </w:r>
      <w:r w:rsidR="00B36929">
        <w:rPr>
          <w:rFonts w:ascii="Arial" w:hAnsi="Arial" w:cs="Arial"/>
          <w:sz w:val="24"/>
          <w:szCs w:val="24"/>
        </w:rPr>
        <w:t xml:space="preserve"> organisations strive for. </w:t>
      </w:r>
      <w:r w:rsidR="00F12741">
        <w:rPr>
          <w:rFonts w:ascii="Arial" w:hAnsi="Arial" w:cs="Arial"/>
          <w:sz w:val="24"/>
          <w:szCs w:val="24"/>
        </w:rPr>
        <w:t xml:space="preserve"> This website shows what certain companies are achieving with engagement within their organisations.</w:t>
      </w:r>
    </w:p>
    <w:p w14:paraId="6D6B9E41" w14:textId="54A32517" w:rsidR="00F12741" w:rsidRDefault="00F12741" w:rsidP="00814CCD">
      <w:pPr>
        <w:spacing w:after="0" w:line="240" w:lineRule="auto"/>
        <w:rPr>
          <w:rFonts w:ascii="Arial" w:hAnsi="Arial" w:cs="Arial"/>
          <w:sz w:val="24"/>
          <w:szCs w:val="24"/>
        </w:rPr>
      </w:pPr>
    </w:p>
    <w:p w14:paraId="3490F8C6" w14:textId="659C21FC" w:rsidR="00F12741" w:rsidRPr="00BF4F3F" w:rsidRDefault="00F12741" w:rsidP="00F12741">
      <w:pPr>
        <w:spacing w:after="0" w:line="240" w:lineRule="auto"/>
        <w:rPr>
          <w:rFonts w:ascii="Arial" w:hAnsi="Arial" w:cs="Arial"/>
          <w:sz w:val="24"/>
          <w:szCs w:val="24"/>
        </w:rPr>
      </w:pPr>
      <w:r>
        <w:rPr>
          <w:rFonts w:ascii="Arial" w:hAnsi="Arial" w:cs="Arial"/>
          <w:sz w:val="24"/>
          <w:szCs w:val="24"/>
        </w:rPr>
        <w:t xml:space="preserve">Some organisations have received bad press over the past years during the Coronavirus.  JD Wetherspoons were one company who informed staff that they were not getting paid until the Government gave them finances during the pandemic and dismissed many of their employees (Daily Record 2020).  This organisation did </w:t>
      </w:r>
      <w:r>
        <w:rPr>
          <w:rFonts w:ascii="Arial" w:hAnsi="Arial" w:cs="Arial"/>
          <w:sz w:val="24"/>
          <w:szCs w:val="24"/>
        </w:rPr>
        <w:lastRenderedPageBreak/>
        <w:t xml:space="preserve">not follow relevant best practice whereas Waitrose supported their staff and the local community during the pandemic, this is a company who followed best practice to </w:t>
      </w:r>
      <w:r w:rsidR="00BA168D">
        <w:rPr>
          <w:rFonts w:ascii="Arial" w:hAnsi="Arial" w:cs="Arial"/>
          <w:sz w:val="24"/>
          <w:szCs w:val="24"/>
        </w:rPr>
        <w:t>improve their employee engagement during difficult times.</w:t>
      </w:r>
    </w:p>
    <w:p w14:paraId="11D2B867" w14:textId="38A4A4AA" w:rsidR="00F12741" w:rsidRDefault="00F12741" w:rsidP="00814CCD">
      <w:pPr>
        <w:spacing w:after="0" w:line="240" w:lineRule="auto"/>
        <w:rPr>
          <w:rFonts w:ascii="Arial" w:hAnsi="Arial" w:cs="Arial"/>
          <w:sz w:val="24"/>
          <w:szCs w:val="24"/>
        </w:rPr>
      </w:pPr>
    </w:p>
    <w:p w14:paraId="01F6657B" w14:textId="77777777" w:rsidR="00814CCD" w:rsidRDefault="00814CCD" w:rsidP="00857A7E">
      <w:pPr>
        <w:spacing w:after="0" w:line="240" w:lineRule="auto"/>
        <w:rPr>
          <w:rFonts w:ascii="Arial" w:hAnsi="Arial" w:cs="Arial"/>
          <w:sz w:val="24"/>
          <w:szCs w:val="24"/>
        </w:rPr>
      </w:pPr>
    </w:p>
    <w:p w14:paraId="07245B2F" w14:textId="1D737F2B" w:rsidR="007813B1" w:rsidRDefault="007813B1" w:rsidP="002D78EB">
      <w:pPr>
        <w:spacing w:after="200" w:line="276" w:lineRule="auto"/>
        <w:rPr>
          <w:rFonts w:ascii="Arial" w:hAnsi="Arial" w:cs="Arial"/>
          <w:b/>
          <w:bCs/>
          <w:sz w:val="24"/>
          <w:szCs w:val="24"/>
          <w:u w:val="single"/>
        </w:rPr>
      </w:pPr>
      <w:r w:rsidRPr="007813B1">
        <w:rPr>
          <w:rFonts w:ascii="Arial" w:hAnsi="Arial" w:cs="Arial"/>
          <w:b/>
          <w:bCs/>
          <w:sz w:val="24"/>
          <w:szCs w:val="24"/>
          <w:u w:val="single"/>
        </w:rPr>
        <w:t>3.2</w:t>
      </w:r>
      <w:r w:rsidRPr="007813B1">
        <w:rPr>
          <w:rFonts w:ascii="Arial" w:hAnsi="Arial" w:cs="Arial"/>
          <w:b/>
          <w:bCs/>
          <w:sz w:val="24"/>
          <w:szCs w:val="24"/>
          <w:u w:val="single"/>
        </w:rPr>
        <w:tab/>
        <w:t>Identify potential barriers to acceptance of employee engagement strategies and liaise with relevant people regarding how these may be overcome or minimised</w:t>
      </w:r>
    </w:p>
    <w:p w14:paraId="3784B1A0" w14:textId="52C88E3E" w:rsidR="002938A6" w:rsidRDefault="002938A6" w:rsidP="002938A6">
      <w:pPr>
        <w:spacing w:after="200" w:line="276" w:lineRule="auto"/>
        <w:rPr>
          <w:rFonts w:ascii="Arial" w:hAnsi="Arial" w:cs="Arial"/>
          <w:bCs/>
          <w:sz w:val="24"/>
          <w:szCs w:val="24"/>
        </w:rPr>
      </w:pPr>
      <w:r>
        <w:rPr>
          <w:rFonts w:ascii="Arial" w:hAnsi="Arial" w:cs="Arial"/>
          <w:bCs/>
          <w:sz w:val="24"/>
          <w:szCs w:val="24"/>
        </w:rPr>
        <w:t xml:space="preserve">Unfortunately, there are some barriers for employee engagement at Mono equipment.  </w:t>
      </w:r>
      <w:r w:rsidR="003202BB">
        <w:rPr>
          <w:rFonts w:ascii="Arial" w:hAnsi="Arial" w:cs="Arial"/>
          <w:bCs/>
          <w:sz w:val="24"/>
          <w:szCs w:val="24"/>
        </w:rPr>
        <w:t xml:space="preserve">Some of these </w:t>
      </w:r>
      <w:r>
        <w:rPr>
          <w:rFonts w:ascii="Arial" w:hAnsi="Arial" w:cs="Arial"/>
          <w:bCs/>
          <w:sz w:val="24"/>
          <w:szCs w:val="24"/>
        </w:rPr>
        <w:t xml:space="preserve">are down to our current culture and management choices.  We have tried ideas in the past, however as they didn’t work, management are reluctant to try them again, therefore we are becoming stagnant.  </w:t>
      </w:r>
      <w:r w:rsidR="00477887">
        <w:rPr>
          <w:rFonts w:ascii="Arial" w:hAnsi="Arial" w:cs="Arial"/>
          <w:bCs/>
          <w:sz w:val="24"/>
          <w:szCs w:val="24"/>
        </w:rPr>
        <w:t>Mono</w:t>
      </w:r>
      <w:r>
        <w:rPr>
          <w:rFonts w:ascii="Arial" w:hAnsi="Arial" w:cs="Arial"/>
          <w:bCs/>
          <w:sz w:val="24"/>
          <w:szCs w:val="24"/>
        </w:rPr>
        <w:t xml:space="preserve"> have had a </w:t>
      </w:r>
      <w:r w:rsidR="003202BB">
        <w:rPr>
          <w:rFonts w:ascii="Arial" w:hAnsi="Arial" w:cs="Arial"/>
          <w:bCs/>
          <w:sz w:val="24"/>
          <w:szCs w:val="24"/>
        </w:rPr>
        <w:t xml:space="preserve">greater turnover of employees </w:t>
      </w:r>
      <w:r w:rsidR="00740A52">
        <w:rPr>
          <w:rFonts w:ascii="Arial" w:hAnsi="Arial" w:cs="Arial"/>
          <w:bCs/>
          <w:sz w:val="24"/>
          <w:szCs w:val="24"/>
        </w:rPr>
        <w:t xml:space="preserve">this year </w:t>
      </w:r>
      <w:r w:rsidR="003202BB">
        <w:rPr>
          <w:rFonts w:ascii="Arial" w:hAnsi="Arial" w:cs="Arial"/>
          <w:bCs/>
          <w:sz w:val="24"/>
          <w:szCs w:val="24"/>
        </w:rPr>
        <w:t>than previous years</w:t>
      </w:r>
      <w:r w:rsidR="00740A52">
        <w:rPr>
          <w:rFonts w:ascii="Arial" w:hAnsi="Arial" w:cs="Arial"/>
          <w:bCs/>
          <w:sz w:val="24"/>
          <w:szCs w:val="24"/>
        </w:rPr>
        <w:t xml:space="preserve"> (EV18)</w:t>
      </w:r>
      <w:r w:rsidR="003202BB">
        <w:rPr>
          <w:rFonts w:ascii="Arial" w:hAnsi="Arial" w:cs="Arial"/>
          <w:bCs/>
          <w:sz w:val="24"/>
          <w:szCs w:val="24"/>
        </w:rPr>
        <w:t xml:space="preserve">, </w:t>
      </w:r>
      <w:r>
        <w:rPr>
          <w:rFonts w:ascii="Arial" w:hAnsi="Arial" w:cs="Arial"/>
          <w:bCs/>
          <w:sz w:val="24"/>
          <w:szCs w:val="24"/>
        </w:rPr>
        <w:t xml:space="preserve">therefore </w:t>
      </w:r>
      <w:r w:rsidR="00477887">
        <w:rPr>
          <w:rFonts w:ascii="Arial" w:hAnsi="Arial" w:cs="Arial"/>
          <w:bCs/>
          <w:sz w:val="24"/>
          <w:szCs w:val="24"/>
        </w:rPr>
        <w:t>re-introducing some ideas that haven’t worked previously may work with the new employees and change the existing culture.</w:t>
      </w:r>
    </w:p>
    <w:p w14:paraId="789F0FBA" w14:textId="29694EDF" w:rsidR="002938A6" w:rsidRDefault="00477887" w:rsidP="002938A6">
      <w:pPr>
        <w:spacing w:after="200" w:line="276" w:lineRule="auto"/>
        <w:rPr>
          <w:rFonts w:ascii="Arial" w:hAnsi="Arial" w:cs="Arial"/>
          <w:bCs/>
          <w:sz w:val="24"/>
          <w:szCs w:val="24"/>
        </w:rPr>
      </w:pPr>
      <w:r>
        <w:rPr>
          <w:rFonts w:ascii="Arial" w:hAnsi="Arial" w:cs="Arial"/>
          <w:bCs/>
          <w:sz w:val="24"/>
          <w:szCs w:val="24"/>
        </w:rPr>
        <w:t xml:space="preserve">I had a </w:t>
      </w:r>
      <w:r w:rsidR="002938A6">
        <w:rPr>
          <w:rFonts w:ascii="Arial" w:hAnsi="Arial" w:cs="Arial"/>
          <w:bCs/>
          <w:sz w:val="24"/>
          <w:szCs w:val="24"/>
        </w:rPr>
        <w:t xml:space="preserve">discussion </w:t>
      </w:r>
      <w:r>
        <w:rPr>
          <w:rFonts w:ascii="Arial" w:hAnsi="Arial" w:cs="Arial"/>
          <w:bCs/>
          <w:sz w:val="24"/>
          <w:szCs w:val="24"/>
        </w:rPr>
        <w:t xml:space="preserve">with the </w:t>
      </w:r>
      <w:r w:rsidR="002938A6">
        <w:rPr>
          <w:rFonts w:ascii="Arial" w:hAnsi="Arial" w:cs="Arial"/>
          <w:bCs/>
          <w:sz w:val="24"/>
          <w:szCs w:val="24"/>
        </w:rPr>
        <w:t>site supervisors regarding a suggestions box being located around the site for employees to put their ideas and suggestions across (EV2</w:t>
      </w:r>
      <w:r w:rsidR="00894DDB">
        <w:rPr>
          <w:rFonts w:ascii="Arial" w:hAnsi="Arial" w:cs="Arial"/>
          <w:bCs/>
          <w:sz w:val="24"/>
          <w:szCs w:val="24"/>
        </w:rPr>
        <w:t>3</w:t>
      </w:r>
      <w:r w:rsidR="002938A6">
        <w:rPr>
          <w:rFonts w:ascii="Arial" w:hAnsi="Arial" w:cs="Arial"/>
          <w:bCs/>
          <w:sz w:val="24"/>
          <w:szCs w:val="24"/>
        </w:rPr>
        <w:t xml:space="preserve">).  Supervisors agreed that it was a good idea and identified the best locations for the boxes.  When approaching this with the Managing </w:t>
      </w:r>
      <w:r>
        <w:rPr>
          <w:rFonts w:ascii="Arial" w:hAnsi="Arial" w:cs="Arial"/>
          <w:bCs/>
          <w:sz w:val="24"/>
          <w:szCs w:val="24"/>
        </w:rPr>
        <w:t>D</w:t>
      </w:r>
      <w:r w:rsidR="002938A6">
        <w:rPr>
          <w:rFonts w:ascii="Arial" w:hAnsi="Arial" w:cs="Arial"/>
          <w:bCs/>
          <w:sz w:val="24"/>
          <w:szCs w:val="24"/>
        </w:rPr>
        <w:t xml:space="preserve">irector, unfortunately the response was negative, Mono had tried this suggestion around 10 years ago which didn’t work due to </w:t>
      </w:r>
      <w:r w:rsidR="00C07B75">
        <w:rPr>
          <w:rFonts w:ascii="Arial" w:hAnsi="Arial" w:cs="Arial"/>
          <w:bCs/>
          <w:sz w:val="24"/>
          <w:szCs w:val="24"/>
        </w:rPr>
        <w:t>most of</w:t>
      </w:r>
      <w:r w:rsidR="002938A6">
        <w:rPr>
          <w:rFonts w:ascii="Arial" w:hAnsi="Arial" w:cs="Arial"/>
          <w:bCs/>
          <w:sz w:val="24"/>
          <w:szCs w:val="24"/>
        </w:rPr>
        <w:t xml:space="preserve"> the ideas being linked to pay increases and increased holidays.  It has been decided by the MD that we are not going ahead with this suggestion (EV2</w:t>
      </w:r>
      <w:r w:rsidR="00894DDB">
        <w:rPr>
          <w:rFonts w:ascii="Arial" w:hAnsi="Arial" w:cs="Arial"/>
          <w:bCs/>
          <w:sz w:val="24"/>
          <w:szCs w:val="24"/>
        </w:rPr>
        <w:t>4</w:t>
      </w:r>
      <w:r w:rsidR="002938A6">
        <w:rPr>
          <w:rFonts w:ascii="Arial" w:hAnsi="Arial" w:cs="Arial"/>
          <w:bCs/>
          <w:sz w:val="24"/>
          <w:szCs w:val="24"/>
        </w:rPr>
        <w:t xml:space="preserve">).  </w:t>
      </w:r>
    </w:p>
    <w:p w14:paraId="092B5327" w14:textId="77777777" w:rsidR="002938A6" w:rsidRDefault="002938A6" w:rsidP="002938A6">
      <w:pPr>
        <w:spacing w:after="200" w:line="276" w:lineRule="auto"/>
        <w:rPr>
          <w:rFonts w:ascii="Arial" w:hAnsi="Arial" w:cs="Arial"/>
          <w:bCs/>
          <w:sz w:val="24"/>
          <w:szCs w:val="24"/>
        </w:rPr>
      </w:pPr>
      <w:r w:rsidRPr="00BA1333">
        <w:rPr>
          <w:rFonts w:ascii="Arial" w:hAnsi="Arial" w:cs="Arial"/>
          <w:bCs/>
          <w:sz w:val="24"/>
          <w:szCs w:val="24"/>
        </w:rPr>
        <w:t xml:space="preserve">We have a few mechanisms in place currently that assist with engagement such as: </w:t>
      </w:r>
    </w:p>
    <w:p w14:paraId="5E21A6F4" w14:textId="61321E29" w:rsidR="002938A6" w:rsidRDefault="002938A6" w:rsidP="002938A6">
      <w:pPr>
        <w:pStyle w:val="ListParagraph"/>
        <w:numPr>
          <w:ilvl w:val="0"/>
          <w:numId w:val="24"/>
        </w:numPr>
        <w:spacing w:after="200" w:line="276" w:lineRule="auto"/>
        <w:rPr>
          <w:rFonts w:ascii="Arial" w:hAnsi="Arial" w:cs="Arial"/>
          <w:bCs/>
          <w:sz w:val="24"/>
          <w:szCs w:val="24"/>
        </w:rPr>
      </w:pPr>
      <w:r w:rsidRPr="00BA1333">
        <w:rPr>
          <w:rFonts w:ascii="Arial" w:hAnsi="Arial" w:cs="Arial"/>
          <w:bCs/>
          <w:sz w:val="24"/>
          <w:szCs w:val="24"/>
        </w:rPr>
        <w:t>Salary recognition awards for employees doing well and going above and beyond (EV</w:t>
      </w:r>
      <w:r w:rsidR="00FD3E77">
        <w:rPr>
          <w:rFonts w:ascii="Arial" w:hAnsi="Arial" w:cs="Arial"/>
          <w:bCs/>
          <w:sz w:val="24"/>
          <w:szCs w:val="24"/>
        </w:rPr>
        <w:t>25</w:t>
      </w:r>
      <w:r w:rsidRPr="00BA1333">
        <w:rPr>
          <w:rFonts w:ascii="Arial" w:hAnsi="Arial" w:cs="Arial"/>
          <w:bCs/>
          <w:sz w:val="24"/>
          <w:szCs w:val="24"/>
        </w:rPr>
        <w:t xml:space="preserve">). </w:t>
      </w:r>
    </w:p>
    <w:p w14:paraId="4C0EC9CA" w14:textId="64D88091" w:rsidR="002938A6" w:rsidRDefault="002938A6" w:rsidP="002938A6">
      <w:pPr>
        <w:pStyle w:val="ListParagraph"/>
        <w:numPr>
          <w:ilvl w:val="0"/>
          <w:numId w:val="24"/>
        </w:numPr>
        <w:spacing w:after="200" w:line="276" w:lineRule="auto"/>
        <w:rPr>
          <w:rFonts w:ascii="Arial" w:hAnsi="Arial" w:cs="Arial"/>
          <w:bCs/>
          <w:sz w:val="24"/>
          <w:szCs w:val="24"/>
        </w:rPr>
      </w:pPr>
      <w:r>
        <w:rPr>
          <w:rFonts w:ascii="Arial" w:hAnsi="Arial" w:cs="Arial"/>
          <w:bCs/>
          <w:sz w:val="24"/>
          <w:szCs w:val="24"/>
        </w:rPr>
        <w:t xml:space="preserve">Employee </w:t>
      </w:r>
      <w:r w:rsidR="001065FB">
        <w:rPr>
          <w:rFonts w:ascii="Arial" w:hAnsi="Arial" w:cs="Arial"/>
          <w:bCs/>
          <w:sz w:val="24"/>
          <w:szCs w:val="24"/>
        </w:rPr>
        <w:t xml:space="preserve">shopping </w:t>
      </w:r>
      <w:r>
        <w:rPr>
          <w:rFonts w:ascii="Arial" w:hAnsi="Arial" w:cs="Arial"/>
          <w:bCs/>
          <w:sz w:val="24"/>
          <w:szCs w:val="24"/>
        </w:rPr>
        <w:t xml:space="preserve">discount </w:t>
      </w:r>
      <w:r w:rsidR="00477887">
        <w:rPr>
          <w:rFonts w:ascii="Arial" w:hAnsi="Arial" w:cs="Arial"/>
          <w:bCs/>
          <w:sz w:val="24"/>
          <w:szCs w:val="24"/>
        </w:rPr>
        <w:t xml:space="preserve">scheme </w:t>
      </w:r>
      <w:r w:rsidRPr="00BA1333">
        <w:rPr>
          <w:rFonts w:ascii="Arial" w:hAnsi="Arial" w:cs="Arial"/>
          <w:bCs/>
          <w:sz w:val="24"/>
          <w:szCs w:val="24"/>
        </w:rPr>
        <w:t>(EV</w:t>
      </w:r>
      <w:r w:rsidR="00E96C24">
        <w:rPr>
          <w:rFonts w:ascii="Arial" w:hAnsi="Arial" w:cs="Arial"/>
          <w:bCs/>
          <w:sz w:val="24"/>
          <w:szCs w:val="24"/>
        </w:rPr>
        <w:t>26</w:t>
      </w:r>
      <w:r w:rsidRPr="00BA1333">
        <w:rPr>
          <w:rFonts w:ascii="Arial" w:hAnsi="Arial" w:cs="Arial"/>
          <w:bCs/>
          <w:sz w:val="24"/>
          <w:szCs w:val="24"/>
        </w:rPr>
        <w:t xml:space="preserve">) </w:t>
      </w:r>
      <w:r>
        <w:rPr>
          <w:rFonts w:ascii="Arial" w:hAnsi="Arial" w:cs="Arial"/>
          <w:bCs/>
          <w:sz w:val="24"/>
          <w:szCs w:val="24"/>
        </w:rPr>
        <w:t>and a</w:t>
      </w:r>
      <w:r w:rsidR="001065FB">
        <w:rPr>
          <w:rFonts w:ascii="Arial" w:hAnsi="Arial" w:cs="Arial"/>
          <w:bCs/>
          <w:sz w:val="24"/>
          <w:szCs w:val="24"/>
        </w:rPr>
        <w:t>n annual</w:t>
      </w:r>
      <w:r>
        <w:rPr>
          <w:rFonts w:ascii="Arial" w:hAnsi="Arial" w:cs="Arial"/>
          <w:bCs/>
          <w:sz w:val="24"/>
          <w:szCs w:val="24"/>
        </w:rPr>
        <w:t xml:space="preserve"> C</w:t>
      </w:r>
      <w:r w:rsidRPr="00BA1333">
        <w:rPr>
          <w:rFonts w:ascii="Arial" w:hAnsi="Arial" w:cs="Arial"/>
          <w:bCs/>
          <w:sz w:val="24"/>
          <w:szCs w:val="24"/>
        </w:rPr>
        <w:t>ycle</w:t>
      </w:r>
      <w:r>
        <w:rPr>
          <w:rFonts w:ascii="Arial" w:hAnsi="Arial" w:cs="Arial"/>
          <w:bCs/>
          <w:sz w:val="24"/>
          <w:szCs w:val="24"/>
        </w:rPr>
        <w:t>-</w:t>
      </w:r>
      <w:r w:rsidRPr="00BA1333">
        <w:rPr>
          <w:rFonts w:ascii="Arial" w:hAnsi="Arial" w:cs="Arial"/>
          <w:bCs/>
          <w:sz w:val="24"/>
          <w:szCs w:val="24"/>
        </w:rPr>
        <w:t>scheme (EV</w:t>
      </w:r>
      <w:r w:rsidR="00E96C24">
        <w:rPr>
          <w:rFonts w:ascii="Arial" w:hAnsi="Arial" w:cs="Arial"/>
          <w:bCs/>
          <w:sz w:val="24"/>
          <w:szCs w:val="24"/>
        </w:rPr>
        <w:t>27</w:t>
      </w:r>
      <w:r w:rsidRPr="00BA1333">
        <w:rPr>
          <w:rFonts w:ascii="Arial" w:hAnsi="Arial" w:cs="Arial"/>
          <w:bCs/>
          <w:sz w:val="24"/>
          <w:szCs w:val="24"/>
        </w:rPr>
        <w:t>)</w:t>
      </w:r>
      <w:r w:rsidR="001065FB">
        <w:rPr>
          <w:rFonts w:ascii="Arial" w:hAnsi="Arial" w:cs="Arial"/>
          <w:bCs/>
          <w:sz w:val="24"/>
          <w:szCs w:val="24"/>
        </w:rPr>
        <w:t>.</w:t>
      </w:r>
    </w:p>
    <w:p w14:paraId="6E601A7B" w14:textId="13354253" w:rsidR="002938A6" w:rsidRPr="00BA1333" w:rsidRDefault="002938A6" w:rsidP="002938A6">
      <w:pPr>
        <w:spacing w:after="200" w:line="276" w:lineRule="auto"/>
        <w:rPr>
          <w:rFonts w:ascii="Arial" w:hAnsi="Arial" w:cs="Arial"/>
          <w:bCs/>
          <w:sz w:val="24"/>
          <w:szCs w:val="24"/>
        </w:rPr>
      </w:pPr>
      <w:r>
        <w:rPr>
          <w:rFonts w:ascii="Arial" w:hAnsi="Arial" w:cs="Arial"/>
          <w:bCs/>
          <w:sz w:val="24"/>
          <w:szCs w:val="24"/>
        </w:rPr>
        <w:t>H</w:t>
      </w:r>
      <w:r w:rsidRPr="00BA1333">
        <w:rPr>
          <w:rFonts w:ascii="Arial" w:hAnsi="Arial" w:cs="Arial"/>
          <w:bCs/>
          <w:sz w:val="24"/>
          <w:szCs w:val="24"/>
        </w:rPr>
        <w:t>owever take up by employees on these schemes are very low with less than 10% using the</w:t>
      </w:r>
      <w:r w:rsidR="001065FB">
        <w:rPr>
          <w:rFonts w:ascii="Arial" w:hAnsi="Arial" w:cs="Arial"/>
          <w:bCs/>
          <w:sz w:val="24"/>
          <w:szCs w:val="24"/>
        </w:rPr>
        <w:t>m</w:t>
      </w:r>
      <w:r w:rsidRPr="00BA1333">
        <w:rPr>
          <w:rFonts w:ascii="Arial" w:hAnsi="Arial" w:cs="Arial"/>
          <w:bCs/>
          <w:sz w:val="24"/>
          <w:szCs w:val="24"/>
        </w:rPr>
        <w:t xml:space="preserve">.  I think that communication initially of the schemes was very good, however employees don’t often look at the noticeboards and we don’t have an intranet for </w:t>
      </w:r>
      <w:r w:rsidR="00C07B75" w:rsidRPr="00BA1333">
        <w:rPr>
          <w:rFonts w:ascii="Arial" w:hAnsi="Arial" w:cs="Arial"/>
          <w:bCs/>
          <w:sz w:val="24"/>
          <w:szCs w:val="24"/>
        </w:rPr>
        <w:t>reminders,</w:t>
      </w:r>
      <w:r w:rsidRPr="00BA1333">
        <w:rPr>
          <w:rFonts w:ascii="Arial" w:hAnsi="Arial" w:cs="Arial"/>
          <w:bCs/>
          <w:sz w:val="24"/>
          <w:szCs w:val="24"/>
        </w:rPr>
        <w:t xml:space="preserve"> so these schemes are forgotten about.</w:t>
      </w:r>
    </w:p>
    <w:p w14:paraId="77E4C130" w14:textId="1EFFD41E" w:rsidR="002938A6" w:rsidRDefault="002938A6" w:rsidP="002938A6">
      <w:pPr>
        <w:spacing w:after="200" w:line="276" w:lineRule="auto"/>
        <w:rPr>
          <w:rFonts w:ascii="Arial" w:hAnsi="Arial" w:cs="Arial"/>
          <w:bCs/>
          <w:sz w:val="24"/>
          <w:szCs w:val="24"/>
        </w:rPr>
      </w:pPr>
      <w:r>
        <w:rPr>
          <w:rFonts w:ascii="Arial" w:hAnsi="Arial" w:cs="Arial"/>
          <w:bCs/>
          <w:sz w:val="24"/>
          <w:szCs w:val="24"/>
        </w:rPr>
        <w:t xml:space="preserve">I approached an idea of creating an intranet for employees to have access to policies, company news etc.  Initially it has been met with resistance as not many employees have PC’s, however it is </w:t>
      </w:r>
      <w:r w:rsidR="001065FB">
        <w:rPr>
          <w:rFonts w:ascii="Arial" w:hAnsi="Arial" w:cs="Arial"/>
          <w:bCs/>
          <w:sz w:val="24"/>
          <w:szCs w:val="24"/>
        </w:rPr>
        <w:t>being looked into.</w:t>
      </w:r>
      <w:r>
        <w:rPr>
          <w:rFonts w:ascii="Arial" w:hAnsi="Arial" w:cs="Arial"/>
          <w:bCs/>
          <w:sz w:val="24"/>
          <w:szCs w:val="24"/>
        </w:rPr>
        <w:t xml:space="preserve"> It is being discussed in the next managers meeting and we are </w:t>
      </w:r>
      <w:r w:rsidR="001065FB">
        <w:rPr>
          <w:rFonts w:ascii="Arial" w:hAnsi="Arial" w:cs="Arial"/>
          <w:bCs/>
          <w:sz w:val="24"/>
          <w:szCs w:val="24"/>
        </w:rPr>
        <w:t>reviewing</w:t>
      </w:r>
      <w:r>
        <w:rPr>
          <w:rFonts w:ascii="Arial" w:hAnsi="Arial" w:cs="Arial"/>
          <w:bCs/>
          <w:sz w:val="24"/>
          <w:szCs w:val="24"/>
        </w:rPr>
        <w:t xml:space="preserve"> how many extra PC’s we currently have (EV</w:t>
      </w:r>
      <w:r w:rsidR="00E25EF9">
        <w:rPr>
          <w:rFonts w:ascii="Arial" w:hAnsi="Arial" w:cs="Arial"/>
          <w:bCs/>
          <w:sz w:val="24"/>
          <w:szCs w:val="24"/>
        </w:rPr>
        <w:t>28</w:t>
      </w:r>
      <w:r>
        <w:rPr>
          <w:rFonts w:ascii="Arial" w:hAnsi="Arial" w:cs="Arial"/>
          <w:bCs/>
          <w:sz w:val="24"/>
          <w:szCs w:val="24"/>
        </w:rPr>
        <w:t>).</w:t>
      </w:r>
    </w:p>
    <w:p w14:paraId="0436C389" w14:textId="38AE8CC1" w:rsidR="005F05CF" w:rsidRDefault="005F05CF" w:rsidP="002938A6">
      <w:pPr>
        <w:spacing w:after="200" w:line="276" w:lineRule="auto"/>
        <w:rPr>
          <w:rFonts w:ascii="Arial" w:hAnsi="Arial" w:cs="Arial"/>
          <w:bCs/>
          <w:sz w:val="24"/>
          <w:szCs w:val="24"/>
        </w:rPr>
      </w:pPr>
      <w:r>
        <w:rPr>
          <w:rFonts w:ascii="Arial" w:hAnsi="Arial" w:cs="Arial"/>
          <w:bCs/>
          <w:sz w:val="24"/>
          <w:szCs w:val="24"/>
        </w:rPr>
        <w:t xml:space="preserve">There </w:t>
      </w:r>
      <w:r w:rsidR="00684BE3">
        <w:rPr>
          <w:rFonts w:ascii="Arial" w:hAnsi="Arial" w:cs="Arial"/>
          <w:bCs/>
          <w:sz w:val="24"/>
          <w:szCs w:val="24"/>
        </w:rPr>
        <w:t xml:space="preserve">have been some positive changes </w:t>
      </w:r>
      <w:r>
        <w:rPr>
          <w:rFonts w:ascii="Arial" w:hAnsi="Arial" w:cs="Arial"/>
          <w:bCs/>
          <w:sz w:val="24"/>
          <w:szCs w:val="24"/>
        </w:rPr>
        <w:t>with regards to the way that management are tolerating employee mistakes.  Previously</w:t>
      </w:r>
      <w:r w:rsidR="0074797F">
        <w:rPr>
          <w:rFonts w:ascii="Arial" w:hAnsi="Arial" w:cs="Arial"/>
          <w:bCs/>
          <w:sz w:val="24"/>
          <w:szCs w:val="24"/>
        </w:rPr>
        <w:t xml:space="preserve"> (</w:t>
      </w:r>
      <w:r w:rsidR="00C07B75">
        <w:rPr>
          <w:rFonts w:ascii="Arial" w:hAnsi="Arial" w:cs="Arial"/>
          <w:bCs/>
          <w:sz w:val="24"/>
          <w:szCs w:val="24"/>
        </w:rPr>
        <w:t>pre-2020</w:t>
      </w:r>
      <w:r w:rsidR="0074797F">
        <w:rPr>
          <w:rFonts w:ascii="Arial" w:hAnsi="Arial" w:cs="Arial"/>
          <w:bCs/>
          <w:sz w:val="24"/>
          <w:szCs w:val="24"/>
        </w:rPr>
        <w:t>)</w:t>
      </w:r>
      <w:r>
        <w:rPr>
          <w:rFonts w:ascii="Arial" w:hAnsi="Arial" w:cs="Arial"/>
          <w:bCs/>
          <w:sz w:val="24"/>
          <w:szCs w:val="24"/>
        </w:rPr>
        <w:t xml:space="preserve">, the culture was to discipline and not </w:t>
      </w:r>
      <w:r w:rsidR="0074797F">
        <w:rPr>
          <w:rFonts w:ascii="Arial" w:hAnsi="Arial" w:cs="Arial"/>
          <w:bCs/>
          <w:sz w:val="24"/>
          <w:szCs w:val="24"/>
        </w:rPr>
        <w:t xml:space="preserve">investigate </w:t>
      </w:r>
      <w:r>
        <w:rPr>
          <w:rFonts w:ascii="Arial" w:hAnsi="Arial" w:cs="Arial"/>
          <w:bCs/>
          <w:sz w:val="24"/>
          <w:szCs w:val="24"/>
        </w:rPr>
        <w:t xml:space="preserve">why mistakes were happening.  Now, supervisors and </w:t>
      </w:r>
      <w:r>
        <w:rPr>
          <w:rFonts w:ascii="Arial" w:hAnsi="Arial" w:cs="Arial"/>
          <w:bCs/>
          <w:sz w:val="24"/>
          <w:szCs w:val="24"/>
        </w:rPr>
        <w:lastRenderedPageBreak/>
        <w:t xml:space="preserve">managers have undergone some </w:t>
      </w:r>
      <w:r w:rsidR="0074797F">
        <w:rPr>
          <w:rFonts w:ascii="Arial" w:hAnsi="Arial" w:cs="Arial"/>
          <w:bCs/>
          <w:sz w:val="24"/>
          <w:szCs w:val="24"/>
        </w:rPr>
        <w:t xml:space="preserve">supervisor </w:t>
      </w:r>
      <w:r>
        <w:rPr>
          <w:rFonts w:ascii="Arial" w:hAnsi="Arial" w:cs="Arial"/>
          <w:bCs/>
          <w:sz w:val="24"/>
          <w:szCs w:val="24"/>
        </w:rPr>
        <w:t xml:space="preserve">training and IOSH managing safely and </w:t>
      </w:r>
      <w:r w:rsidR="0074797F">
        <w:rPr>
          <w:rFonts w:ascii="Arial" w:hAnsi="Arial" w:cs="Arial"/>
          <w:bCs/>
          <w:sz w:val="24"/>
          <w:szCs w:val="24"/>
        </w:rPr>
        <w:t xml:space="preserve">are investigating into the root cause to why the mistakes are occurring i.e. insufficient training/incorrect work equipment/horseplay etc.  This has contributed to employees now reporting errors </w:t>
      </w:r>
      <w:r w:rsidR="00CC7535">
        <w:rPr>
          <w:rFonts w:ascii="Arial" w:hAnsi="Arial" w:cs="Arial"/>
          <w:bCs/>
          <w:sz w:val="24"/>
          <w:szCs w:val="24"/>
        </w:rPr>
        <w:t xml:space="preserve">and accidents </w:t>
      </w:r>
      <w:r w:rsidR="0074797F">
        <w:rPr>
          <w:rFonts w:ascii="Arial" w:hAnsi="Arial" w:cs="Arial"/>
          <w:bCs/>
          <w:sz w:val="24"/>
          <w:szCs w:val="24"/>
        </w:rPr>
        <w:t xml:space="preserve">and </w:t>
      </w:r>
      <w:r w:rsidR="00CC7535">
        <w:rPr>
          <w:rFonts w:ascii="Arial" w:hAnsi="Arial" w:cs="Arial"/>
          <w:bCs/>
          <w:sz w:val="24"/>
          <w:szCs w:val="24"/>
        </w:rPr>
        <w:t xml:space="preserve">hence </w:t>
      </w:r>
      <w:r w:rsidR="0074797F">
        <w:rPr>
          <w:rFonts w:ascii="Arial" w:hAnsi="Arial" w:cs="Arial"/>
          <w:bCs/>
          <w:sz w:val="24"/>
          <w:szCs w:val="24"/>
        </w:rPr>
        <w:t>engagement and the relationship between managers and employees has become much better</w:t>
      </w:r>
      <w:r w:rsidR="00EA33D6">
        <w:rPr>
          <w:rFonts w:ascii="Arial" w:hAnsi="Arial" w:cs="Arial"/>
          <w:bCs/>
          <w:sz w:val="24"/>
          <w:szCs w:val="24"/>
        </w:rPr>
        <w:t xml:space="preserve"> </w:t>
      </w:r>
      <w:r w:rsidR="00EA33D6" w:rsidRPr="00255E6F">
        <w:rPr>
          <w:rFonts w:ascii="Arial" w:hAnsi="Arial" w:cs="Arial"/>
          <w:bCs/>
          <w:sz w:val="24"/>
          <w:szCs w:val="24"/>
        </w:rPr>
        <w:t>(EV</w:t>
      </w:r>
      <w:r w:rsidR="008A2DF3">
        <w:rPr>
          <w:rFonts w:ascii="Arial" w:hAnsi="Arial" w:cs="Arial"/>
          <w:bCs/>
          <w:sz w:val="24"/>
          <w:szCs w:val="24"/>
        </w:rPr>
        <w:t>29</w:t>
      </w:r>
      <w:r w:rsidR="00EA33D6" w:rsidRPr="00255E6F">
        <w:rPr>
          <w:rFonts w:ascii="Arial" w:hAnsi="Arial" w:cs="Arial"/>
          <w:bCs/>
          <w:sz w:val="24"/>
          <w:szCs w:val="24"/>
        </w:rPr>
        <w:t xml:space="preserve"> + EV3</w:t>
      </w:r>
      <w:r w:rsidR="008A2DF3">
        <w:rPr>
          <w:rFonts w:ascii="Arial" w:hAnsi="Arial" w:cs="Arial"/>
          <w:bCs/>
          <w:sz w:val="24"/>
          <w:szCs w:val="24"/>
        </w:rPr>
        <w:t>0</w:t>
      </w:r>
      <w:r w:rsidR="00255E6F" w:rsidRPr="00255E6F">
        <w:rPr>
          <w:rFonts w:ascii="Arial" w:hAnsi="Arial" w:cs="Arial"/>
          <w:bCs/>
          <w:sz w:val="24"/>
          <w:szCs w:val="24"/>
        </w:rPr>
        <w:t>)</w:t>
      </w:r>
      <w:r w:rsidR="0074797F" w:rsidRPr="00255E6F">
        <w:rPr>
          <w:rFonts w:ascii="Arial" w:hAnsi="Arial" w:cs="Arial"/>
          <w:bCs/>
          <w:sz w:val="24"/>
          <w:szCs w:val="24"/>
        </w:rPr>
        <w:t xml:space="preserve">.  </w:t>
      </w:r>
    </w:p>
    <w:p w14:paraId="72E25CA0" w14:textId="71085551" w:rsidR="007813B1" w:rsidRDefault="007813B1" w:rsidP="002D78EB">
      <w:pPr>
        <w:spacing w:after="200" w:line="276" w:lineRule="auto"/>
        <w:rPr>
          <w:rFonts w:ascii="Arial" w:hAnsi="Arial" w:cs="Arial"/>
          <w:b/>
          <w:bCs/>
          <w:sz w:val="24"/>
          <w:szCs w:val="24"/>
          <w:u w:val="single"/>
        </w:rPr>
      </w:pPr>
    </w:p>
    <w:p w14:paraId="7EC84E33" w14:textId="1D669CBE" w:rsidR="007813B1" w:rsidRDefault="007813B1" w:rsidP="002D78EB">
      <w:pPr>
        <w:spacing w:after="200" w:line="276" w:lineRule="auto"/>
        <w:rPr>
          <w:rFonts w:ascii="Arial" w:hAnsi="Arial" w:cs="Arial"/>
          <w:b/>
          <w:bCs/>
          <w:sz w:val="24"/>
          <w:szCs w:val="24"/>
          <w:u w:val="single"/>
        </w:rPr>
      </w:pPr>
      <w:r w:rsidRPr="007813B1">
        <w:rPr>
          <w:rFonts w:ascii="Arial" w:hAnsi="Arial" w:cs="Arial"/>
          <w:b/>
          <w:bCs/>
          <w:sz w:val="24"/>
          <w:szCs w:val="24"/>
          <w:u w:val="single"/>
        </w:rPr>
        <w:t>3.3</w:t>
      </w:r>
      <w:r w:rsidRPr="007813B1">
        <w:rPr>
          <w:rFonts w:ascii="Arial" w:hAnsi="Arial" w:cs="Arial"/>
          <w:b/>
          <w:bCs/>
          <w:sz w:val="24"/>
          <w:szCs w:val="24"/>
          <w:u w:val="single"/>
        </w:rPr>
        <w:tab/>
        <w:t>Propose strategies to raise levels of employee engagement, based on analysis of the organisation and external reviews of best practice, to key decision-makers.</w:t>
      </w:r>
    </w:p>
    <w:p w14:paraId="5123D049" w14:textId="1899CF68" w:rsidR="00706371" w:rsidRDefault="00612BEB" w:rsidP="002D78EB">
      <w:pPr>
        <w:spacing w:after="200" w:line="276" w:lineRule="auto"/>
        <w:rPr>
          <w:rFonts w:ascii="Arial" w:hAnsi="Arial" w:cs="Arial"/>
          <w:sz w:val="24"/>
          <w:szCs w:val="24"/>
        </w:rPr>
      </w:pPr>
      <w:r>
        <w:rPr>
          <w:rFonts w:ascii="Arial" w:hAnsi="Arial" w:cs="Arial"/>
          <w:sz w:val="24"/>
          <w:szCs w:val="24"/>
        </w:rPr>
        <w:t>There are several strategies that could be used at Mono Equipment to assist with employ</w:t>
      </w:r>
      <w:r w:rsidR="00706371">
        <w:rPr>
          <w:rFonts w:ascii="Arial" w:hAnsi="Arial" w:cs="Arial"/>
          <w:sz w:val="24"/>
          <w:szCs w:val="24"/>
        </w:rPr>
        <w:t>ee engagement</w:t>
      </w:r>
      <w:r>
        <w:rPr>
          <w:rFonts w:ascii="Arial" w:hAnsi="Arial" w:cs="Arial"/>
          <w:sz w:val="24"/>
          <w:szCs w:val="24"/>
        </w:rPr>
        <w:t xml:space="preserve">.  The following strategies are </w:t>
      </w:r>
      <w:r w:rsidR="00706371">
        <w:rPr>
          <w:rFonts w:ascii="Arial" w:hAnsi="Arial" w:cs="Arial"/>
          <w:sz w:val="24"/>
          <w:szCs w:val="24"/>
        </w:rPr>
        <w:t xml:space="preserve">based on </w:t>
      </w:r>
      <w:r>
        <w:rPr>
          <w:rFonts w:ascii="Arial" w:hAnsi="Arial" w:cs="Arial"/>
          <w:sz w:val="24"/>
          <w:szCs w:val="24"/>
        </w:rPr>
        <w:t xml:space="preserve">Mono’s current </w:t>
      </w:r>
      <w:r w:rsidR="00706371">
        <w:rPr>
          <w:rFonts w:ascii="Arial" w:hAnsi="Arial" w:cs="Arial"/>
          <w:sz w:val="24"/>
          <w:szCs w:val="24"/>
        </w:rPr>
        <w:t>culture, management styles and cost</w:t>
      </w:r>
      <w:r>
        <w:rPr>
          <w:rFonts w:ascii="Arial" w:hAnsi="Arial" w:cs="Arial"/>
          <w:sz w:val="24"/>
          <w:szCs w:val="24"/>
        </w:rPr>
        <w:t xml:space="preserve">.  Unfortunately there is no budget for engagement so I had to </w:t>
      </w:r>
      <w:r w:rsidR="001065FB">
        <w:rPr>
          <w:rFonts w:ascii="Arial" w:hAnsi="Arial" w:cs="Arial"/>
          <w:sz w:val="24"/>
          <w:szCs w:val="24"/>
        </w:rPr>
        <w:t>think of</w:t>
      </w:r>
      <w:r>
        <w:rPr>
          <w:rFonts w:ascii="Arial" w:hAnsi="Arial" w:cs="Arial"/>
          <w:sz w:val="24"/>
          <w:szCs w:val="24"/>
        </w:rPr>
        <w:t xml:space="preserve"> ideas that would result in a limited amount of cost to the company.</w:t>
      </w:r>
    </w:p>
    <w:p w14:paraId="10B6B925" w14:textId="50C2E73A" w:rsidR="008E314E" w:rsidRPr="00EB1CBF" w:rsidRDefault="00706371" w:rsidP="00BC1A47">
      <w:pPr>
        <w:pStyle w:val="ListParagraph"/>
        <w:numPr>
          <w:ilvl w:val="0"/>
          <w:numId w:val="23"/>
        </w:numPr>
        <w:spacing w:after="200" w:line="276" w:lineRule="auto"/>
        <w:rPr>
          <w:rFonts w:ascii="Arial" w:hAnsi="Arial" w:cs="Arial"/>
          <w:sz w:val="24"/>
          <w:szCs w:val="24"/>
        </w:rPr>
      </w:pPr>
      <w:r w:rsidRPr="000A599C">
        <w:rPr>
          <w:rFonts w:ascii="Arial" w:hAnsi="Arial" w:cs="Arial"/>
          <w:b/>
          <w:bCs/>
          <w:sz w:val="24"/>
          <w:szCs w:val="24"/>
        </w:rPr>
        <w:t>Appraisals</w:t>
      </w:r>
      <w:r w:rsidR="000A599C">
        <w:rPr>
          <w:rFonts w:ascii="Arial" w:hAnsi="Arial" w:cs="Arial"/>
          <w:sz w:val="24"/>
          <w:szCs w:val="24"/>
        </w:rPr>
        <w:t>-</w:t>
      </w:r>
      <w:r w:rsidR="00612BEB" w:rsidRPr="00EB1CBF">
        <w:rPr>
          <w:rFonts w:ascii="Arial" w:hAnsi="Arial" w:cs="Arial"/>
          <w:sz w:val="24"/>
          <w:szCs w:val="24"/>
        </w:rPr>
        <w:t xml:space="preserve"> Mono do not currently partake in yearly appraisals, however</w:t>
      </w:r>
      <w:r w:rsidR="008E314E" w:rsidRPr="00EB1CBF">
        <w:rPr>
          <w:rFonts w:ascii="Arial" w:hAnsi="Arial" w:cs="Arial"/>
          <w:sz w:val="24"/>
          <w:szCs w:val="24"/>
        </w:rPr>
        <w:t>,</w:t>
      </w:r>
      <w:r w:rsidR="00612BEB" w:rsidRPr="00EB1CBF">
        <w:rPr>
          <w:rFonts w:ascii="Arial" w:hAnsi="Arial" w:cs="Arial"/>
          <w:sz w:val="24"/>
          <w:szCs w:val="24"/>
        </w:rPr>
        <w:t xml:space="preserve"> </w:t>
      </w:r>
      <w:r w:rsidR="008E314E" w:rsidRPr="00EB1CBF">
        <w:rPr>
          <w:rFonts w:ascii="Arial" w:hAnsi="Arial" w:cs="Arial"/>
          <w:sz w:val="24"/>
          <w:szCs w:val="24"/>
        </w:rPr>
        <w:t xml:space="preserve">have been spoken about </w:t>
      </w:r>
      <w:r w:rsidR="00743184" w:rsidRPr="00EB1CBF">
        <w:rPr>
          <w:rFonts w:ascii="Arial" w:hAnsi="Arial" w:cs="Arial"/>
          <w:sz w:val="24"/>
          <w:szCs w:val="24"/>
        </w:rPr>
        <w:t xml:space="preserve">on </w:t>
      </w:r>
      <w:r w:rsidR="008E314E" w:rsidRPr="00EB1CBF">
        <w:rPr>
          <w:rFonts w:ascii="Arial" w:hAnsi="Arial" w:cs="Arial"/>
          <w:sz w:val="24"/>
          <w:szCs w:val="24"/>
        </w:rPr>
        <w:t>numerous</w:t>
      </w:r>
      <w:r w:rsidR="00743184" w:rsidRPr="00EB1CBF">
        <w:rPr>
          <w:rFonts w:ascii="Arial" w:hAnsi="Arial" w:cs="Arial"/>
          <w:sz w:val="24"/>
          <w:szCs w:val="24"/>
        </w:rPr>
        <w:t xml:space="preserve"> occasions</w:t>
      </w:r>
      <w:r w:rsidR="008E314E" w:rsidRPr="00EB1CBF">
        <w:rPr>
          <w:rFonts w:ascii="Arial" w:hAnsi="Arial" w:cs="Arial"/>
          <w:sz w:val="24"/>
          <w:szCs w:val="24"/>
        </w:rPr>
        <w:t xml:space="preserve">.  It has been decided </w:t>
      </w:r>
      <w:r w:rsidR="00743184" w:rsidRPr="00EB1CBF">
        <w:rPr>
          <w:rFonts w:ascii="Arial" w:hAnsi="Arial" w:cs="Arial"/>
          <w:sz w:val="24"/>
          <w:szCs w:val="24"/>
        </w:rPr>
        <w:t xml:space="preserve">by the MD </w:t>
      </w:r>
      <w:r w:rsidR="008E314E" w:rsidRPr="00EB1CBF">
        <w:rPr>
          <w:rFonts w:ascii="Arial" w:hAnsi="Arial" w:cs="Arial"/>
          <w:sz w:val="24"/>
          <w:szCs w:val="24"/>
        </w:rPr>
        <w:t xml:space="preserve">to start completing them by the end of our financial year </w:t>
      </w:r>
      <w:r w:rsidR="00EB1CBF" w:rsidRPr="00EB1CBF">
        <w:rPr>
          <w:rFonts w:ascii="Arial" w:hAnsi="Arial" w:cs="Arial"/>
          <w:sz w:val="24"/>
          <w:szCs w:val="24"/>
        </w:rPr>
        <w:t>(EV</w:t>
      </w:r>
      <w:r w:rsidR="008A2DF3">
        <w:rPr>
          <w:rFonts w:ascii="Arial" w:hAnsi="Arial" w:cs="Arial"/>
          <w:sz w:val="24"/>
          <w:szCs w:val="24"/>
        </w:rPr>
        <w:t>31</w:t>
      </w:r>
      <w:r w:rsidR="00EB1CBF" w:rsidRPr="00EB1CBF">
        <w:rPr>
          <w:rFonts w:ascii="Arial" w:hAnsi="Arial" w:cs="Arial"/>
          <w:sz w:val="24"/>
          <w:szCs w:val="24"/>
        </w:rPr>
        <w:t>)</w:t>
      </w:r>
      <w:r w:rsidR="008E314E" w:rsidRPr="00EB1CBF">
        <w:rPr>
          <w:rFonts w:ascii="Arial" w:hAnsi="Arial" w:cs="Arial"/>
          <w:sz w:val="24"/>
          <w:szCs w:val="24"/>
        </w:rPr>
        <w:t>.  This will give plenty of time for management to receive training on the forms and how to carry them out effectively (EV</w:t>
      </w:r>
      <w:r w:rsidR="008A2DF3">
        <w:rPr>
          <w:rFonts w:ascii="Arial" w:hAnsi="Arial" w:cs="Arial"/>
          <w:sz w:val="24"/>
          <w:szCs w:val="24"/>
        </w:rPr>
        <w:t>32</w:t>
      </w:r>
      <w:r w:rsidR="008E314E" w:rsidRPr="00EB1CBF">
        <w:rPr>
          <w:rFonts w:ascii="Arial" w:hAnsi="Arial" w:cs="Arial"/>
          <w:sz w:val="24"/>
          <w:szCs w:val="24"/>
        </w:rPr>
        <w:t xml:space="preserve">).  This two-way feedback will be vital in </w:t>
      </w:r>
      <w:r w:rsidR="00743184" w:rsidRPr="00EB1CBF">
        <w:rPr>
          <w:rFonts w:ascii="Arial" w:hAnsi="Arial" w:cs="Arial"/>
          <w:sz w:val="24"/>
          <w:szCs w:val="24"/>
        </w:rPr>
        <w:t>aiding discussions with supervisors</w:t>
      </w:r>
      <w:r w:rsidR="00C647BB" w:rsidRPr="00EB1CBF">
        <w:rPr>
          <w:rFonts w:ascii="Arial" w:hAnsi="Arial" w:cs="Arial"/>
          <w:sz w:val="24"/>
          <w:szCs w:val="24"/>
        </w:rPr>
        <w:t>/</w:t>
      </w:r>
      <w:r w:rsidR="00743184" w:rsidRPr="00EB1CBF">
        <w:rPr>
          <w:rFonts w:ascii="Arial" w:hAnsi="Arial" w:cs="Arial"/>
          <w:sz w:val="24"/>
          <w:szCs w:val="24"/>
        </w:rPr>
        <w:t xml:space="preserve">managers </w:t>
      </w:r>
      <w:r w:rsidR="00C647BB" w:rsidRPr="00EB1CBF">
        <w:rPr>
          <w:rFonts w:ascii="Arial" w:hAnsi="Arial" w:cs="Arial"/>
          <w:sz w:val="24"/>
          <w:szCs w:val="24"/>
        </w:rPr>
        <w:t>and</w:t>
      </w:r>
      <w:r w:rsidR="00743184" w:rsidRPr="00EB1CBF">
        <w:rPr>
          <w:rFonts w:ascii="Arial" w:hAnsi="Arial" w:cs="Arial"/>
          <w:sz w:val="24"/>
          <w:szCs w:val="24"/>
        </w:rPr>
        <w:t xml:space="preserve"> their teams </w:t>
      </w:r>
      <w:r w:rsidR="00C07B75" w:rsidRPr="00EB1CBF">
        <w:rPr>
          <w:rFonts w:ascii="Arial" w:hAnsi="Arial" w:cs="Arial"/>
          <w:sz w:val="24"/>
          <w:szCs w:val="24"/>
        </w:rPr>
        <w:t>and</w:t>
      </w:r>
      <w:r w:rsidR="008E314E" w:rsidRPr="00EB1CBF">
        <w:rPr>
          <w:rFonts w:ascii="Arial" w:hAnsi="Arial" w:cs="Arial"/>
          <w:sz w:val="24"/>
          <w:szCs w:val="24"/>
        </w:rPr>
        <w:t xml:space="preserve"> as a tool to identify training requirements</w:t>
      </w:r>
      <w:r w:rsidR="00EB1CBF" w:rsidRPr="00EB1CBF">
        <w:rPr>
          <w:rFonts w:ascii="Arial" w:hAnsi="Arial" w:cs="Arial"/>
          <w:sz w:val="24"/>
          <w:szCs w:val="24"/>
        </w:rPr>
        <w:t>, areas for growth and improvement (CIPD 2020)</w:t>
      </w:r>
      <w:r w:rsidR="008E314E" w:rsidRPr="00EB1CBF">
        <w:rPr>
          <w:rFonts w:ascii="Arial" w:hAnsi="Arial" w:cs="Arial"/>
          <w:sz w:val="24"/>
          <w:szCs w:val="24"/>
        </w:rPr>
        <w:t xml:space="preserve"> and hence assist with Career developments/opportunities that was highlighted in the employee survey.</w:t>
      </w:r>
      <w:r w:rsidR="00C647BB" w:rsidRPr="00EB1CBF">
        <w:rPr>
          <w:rFonts w:ascii="Arial" w:hAnsi="Arial" w:cs="Arial"/>
          <w:sz w:val="24"/>
          <w:szCs w:val="24"/>
        </w:rPr>
        <w:t xml:space="preserve">  </w:t>
      </w:r>
    </w:p>
    <w:p w14:paraId="36393E81" w14:textId="3193CD63" w:rsidR="00612BEB" w:rsidRPr="000A599C" w:rsidRDefault="00612BEB" w:rsidP="000A599C">
      <w:pPr>
        <w:pStyle w:val="ListParagraph"/>
        <w:numPr>
          <w:ilvl w:val="0"/>
          <w:numId w:val="23"/>
        </w:numPr>
        <w:spacing w:after="200" w:line="276" w:lineRule="auto"/>
        <w:rPr>
          <w:rFonts w:ascii="Arial" w:hAnsi="Arial" w:cs="Arial"/>
          <w:b/>
          <w:bCs/>
          <w:sz w:val="24"/>
          <w:szCs w:val="24"/>
        </w:rPr>
      </w:pPr>
      <w:r w:rsidRPr="000A599C">
        <w:rPr>
          <w:rFonts w:ascii="Arial" w:hAnsi="Arial" w:cs="Arial"/>
          <w:b/>
          <w:bCs/>
          <w:sz w:val="24"/>
          <w:szCs w:val="24"/>
        </w:rPr>
        <w:t>Communication briefings</w:t>
      </w:r>
      <w:r w:rsidR="000A599C">
        <w:rPr>
          <w:rFonts w:ascii="Arial" w:hAnsi="Arial" w:cs="Arial"/>
          <w:b/>
          <w:bCs/>
          <w:sz w:val="24"/>
          <w:szCs w:val="24"/>
        </w:rPr>
        <w:t xml:space="preserve"> - </w:t>
      </w:r>
      <w:r w:rsidR="000F10BC">
        <w:rPr>
          <w:rFonts w:ascii="Arial" w:hAnsi="Arial" w:cs="Arial"/>
          <w:sz w:val="24"/>
          <w:szCs w:val="24"/>
        </w:rPr>
        <w:t>Good</w:t>
      </w:r>
      <w:r w:rsidR="00EE03C0" w:rsidRPr="00EE03C0">
        <w:rPr>
          <w:rFonts w:ascii="Arial" w:hAnsi="Arial" w:cs="Arial"/>
          <w:sz w:val="24"/>
          <w:szCs w:val="24"/>
        </w:rPr>
        <w:t xml:space="preserve"> communication is important to </w:t>
      </w:r>
      <w:r w:rsidR="000F10BC">
        <w:rPr>
          <w:rFonts w:ascii="Arial" w:hAnsi="Arial" w:cs="Arial"/>
          <w:sz w:val="24"/>
          <w:szCs w:val="24"/>
        </w:rPr>
        <w:t xml:space="preserve">all stakeholders such as </w:t>
      </w:r>
      <w:r w:rsidR="00EE03C0" w:rsidRPr="00EE03C0">
        <w:rPr>
          <w:rFonts w:ascii="Arial" w:hAnsi="Arial" w:cs="Arial"/>
          <w:sz w:val="24"/>
          <w:szCs w:val="24"/>
        </w:rPr>
        <w:t>employees, managers</w:t>
      </w:r>
      <w:r w:rsidR="000F10BC">
        <w:rPr>
          <w:rFonts w:ascii="Arial" w:hAnsi="Arial" w:cs="Arial"/>
          <w:sz w:val="24"/>
          <w:szCs w:val="24"/>
        </w:rPr>
        <w:t xml:space="preserve"> and senior management </w:t>
      </w:r>
      <w:r w:rsidR="00EE03C0">
        <w:rPr>
          <w:rFonts w:ascii="Arial" w:hAnsi="Arial" w:cs="Arial"/>
          <w:sz w:val="24"/>
          <w:szCs w:val="24"/>
        </w:rPr>
        <w:t xml:space="preserve">(Srivastava 2016).  </w:t>
      </w:r>
      <w:r w:rsidR="001D1967">
        <w:rPr>
          <w:rFonts w:ascii="Arial" w:hAnsi="Arial" w:cs="Arial"/>
          <w:sz w:val="24"/>
          <w:szCs w:val="24"/>
        </w:rPr>
        <w:t xml:space="preserve">There is a lot of gossip within the factory environment, some of which causes employees to feel demotivated and disengaged.  </w:t>
      </w:r>
      <w:r w:rsidR="00EE03C0">
        <w:rPr>
          <w:rFonts w:ascii="Arial" w:hAnsi="Arial" w:cs="Arial"/>
          <w:sz w:val="24"/>
          <w:szCs w:val="24"/>
        </w:rPr>
        <w:t xml:space="preserve">To ensure that employees get the correct messages </w:t>
      </w:r>
      <w:r w:rsidR="00C07B75">
        <w:rPr>
          <w:rFonts w:ascii="Arial" w:hAnsi="Arial" w:cs="Arial"/>
          <w:sz w:val="24"/>
          <w:szCs w:val="24"/>
        </w:rPr>
        <w:t>and</w:t>
      </w:r>
      <w:r w:rsidR="00EE03C0">
        <w:rPr>
          <w:rFonts w:ascii="Arial" w:hAnsi="Arial" w:cs="Arial"/>
          <w:sz w:val="24"/>
          <w:szCs w:val="24"/>
        </w:rPr>
        <w:t xml:space="preserve"> updates on how the business is performing, the MD has agreed on quarterly company updates with the workforce.  These will take place on the factory floor on the last Friday of the quarter (EV</w:t>
      </w:r>
      <w:r w:rsidR="00AD6653">
        <w:rPr>
          <w:rFonts w:ascii="Arial" w:hAnsi="Arial" w:cs="Arial"/>
          <w:sz w:val="24"/>
          <w:szCs w:val="24"/>
        </w:rPr>
        <w:t>33</w:t>
      </w:r>
      <w:r w:rsidR="00EE03C0">
        <w:rPr>
          <w:rFonts w:ascii="Arial" w:hAnsi="Arial" w:cs="Arial"/>
          <w:sz w:val="24"/>
          <w:szCs w:val="24"/>
        </w:rPr>
        <w:t>).</w:t>
      </w:r>
    </w:p>
    <w:p w14:paraId="6ED892B3" w14:textId="59C19149" w:rsidR="00C647BB" w:rsidRPr="00834BCB" w:rsidRDefault="00C647BB" w:rsidP="006174A6">
      <w:pPr>
        <w:numPr>
          <w:ilvl w:val="0"/>
          <w:numId w:val="23"/>
        </w:numPr>
        <w:shd w:val="clear" w:color="auto" w:fill="FFFFFF"/>
        <w:spacing w:before="100" w:beforeAutospacing="1" w:after="200" w:afterAutospacing="1" w:line="276" w:lineRule="auto"/>
        <w:rPr>
          <w:rFonts w:ascii="Arial" w:hAnsi="Arial" w:cs="Arial"/>
          <w:sz w:val="24"/>
          <w:szCs w:val="24"/>
        </w:rPr>
      </w:pPr>
      <w:r w:rsidRPr="00834BCB">
        <w:rPr>
          <w:rFonts w:ascii="Arial" w:hAnsi="Arial" w:cs="Arial"/>
          <w:b/>
          <w:bCs/>
          <w:sz w:val="24"/>
          <w:szCs w:val="24"/>
        </w:rPr>
        <w:t>Recogni</w:t>
      </w:r>
      <w:r w:rsidR="00982C61" w:rsidRPr="00834BCB">
        <w:rPr>
          <w:rFonts w:ascii="Arial" w:hAnsi="Arial" w:cs="Arial"/>
          <w:b/>
          <w:bCs/>
          <w:sz w:val="24"/>
          <w:szCs w:val="24"/>
        </w:rPr>
        <w:t>tion of good work</w:t>
      </w:r>
      <w:r w:rsidR="00982C61" w:rsidRPr="00834BCB">
        <w:rPr>
          <w:rFonts w:ascii="Arial" w:hAnsi="Arial" w:cs="Arial"/>
          <w:sz w:val="24"/>
          <w:szCs w:val="24"/>
        </w:rPr>
        <w:t xml:space="preserve"> – 37.4% of employees at Mono state that they sometimes receive recognition for their work.  There is a small percentage who say they never </w:t>
      </w:r>
      <w:r w:rsidR="00834BCB" w:rsidRPr="00834BCB">
        <w:rPr>
          <w:rFonts w:ascii="Arial" w:hAnsi="Arial" w:cs="Arial"/>
          <w:sz w:val="24"/>
          <w:szCs w:val="24"/>
        </w:rPr>
        <w:t xml:space="preserve">get recognition.  </w:t>
      </w:r>
      <w:r w:rsidR="00834BCB" w:rsidRPr="00834BCB">
        <w:rPr>
          <w:rFonts w:ascii="Arial" w:eastAsia="Times New Roman" w:hAnsi="Arial" w:cs="Arial"/>
          <w:sz w:val="24"/>
          <w:szCs w:val="24"/>
          <w:lang w:eastAsia="en-GB"/>
        </w:rPr>
        <w:t xml:space="preserve">The feeling of recognition and appreciation often makes employees more productive, not so negative, gives them more autonomy in their roles, which could in-turn lead to reward (DeBara 2021).  </w:t>
      </w:r>
      <w:r w:rsidR="00834BCB">
        <w:rPr>
          <w:rFonts w:ascii="Arial" w:eastAsia="Times New Roman" w:hAnsi="Arial" w:cs="Arial"/>
          <w:sz w:val="24"/>
          <w:szCs w:val="24"/>
          <w:lang w:eastAsia="en-GB"/>
        </w:rPr>
        <w:t xml:space="preserve">An e-mail was sent to the Marketing manager to see if </w:t>
      </w:r>
      <w:r w:rsidR="00EF2716">
        <w:rPr>
          <w:rFonts w:ascii="Arial" w:eastAsia="Times New Roman" w:hAnsi="Arial" w:cs="Arial"/>
          <w:sz w:val="24"/>
          <w:szCs w:val="24"/>
          <w:lang w:eastAsia="en-GB"/>
        </w:rPr>
        <w:t xml:space="preserve">he was </w:t>
      </w:r>
      <w:r w:rsidR="00834BCB">
        <w:rPr>
          <w:rFonts w:ascii="Arial" w:eastAsia="Times New Roman" w:hAnsi="Arial" w:cs="Arial"/>
          <w:sz w:val="24"/>
          <w:szCs w:val="24"/>
          <w:lang w:eastAsia="en-GB"/>
        </w:rPr>
        <w:t>able to help with designing an e-mail that managers could send employees to say thankyou or well done (EV</w:t>
      </w:r>
      <w:r w:rsidR="00AD6653">
        <w:rPr>
          <w:rFonts w:ascii="Arial" w:eastAsia="Times New Roman" w:hAnsi="Arial" w:cs="Arial"/>
          <w:sz w:val="24"/>
          <w:szCs w:val="24"/>
          <w:lang w:eastAsia="en-GB"/>
        </w:rPr>
        <w:t>34</w:t>
      </w:r>
      <w:r w:rsidR="00834BCB">
        <w:rPr>
          <w:rFonts w:ascii="Arial" w:eastAsia="Times New Roman" w:hAnsi="Arial" w:cs="Arial"/>
          <w:sz w:val="24"/>
          <w:szCs w:val="24"/>
          <w:lang w:eastAsia="en-GB"/>
        </w:rPr>
        <w:t>)</w:t>
      </w:r>
      <w:r w:rsidR="00EF2716">
        <w:rPr>
          <w:rFonts w:ascii="Arial" w:hAnsi="Arial" w:cs="Arial"/>
          <w:sz w:val="24"/>
          <w:szCs w:val="24"/>
        </w:rPr>
        <w:t>.  I e-mailed the MD to inform him that I was doing this (EV</w:t>
      </w:r>
      <w:r w:rsidR="00AD6653">
        <w:rPr>
          <w:rFonts w:ascii="Arial" w:hAnsi="Arial" w:cs="Arial"/>
          <w:sz w:val="24"/>
          <w:szCs w:val="24"/>
        </w:rPr>
        <w:t>35</w:t>
      </w:r>
      <w:r w:rsidR="00EF2716">
        <w:rPr>
          <w:rFonts w:ascii="Arial" w:hAnsi="Arial" w:cs="Arial"/>
          <w:sz w:val="24"/>
          <w:szCs w:val="24"/>
        </w:rPr>
        <w:t>).</w:t>
      </w:r>
    </w:p>
    <w:p w14:paraId="112ADF90" w14:textId="7E885D6C" w:rsidR="007813B1" w:rsidRDefault="00743184" w:rsidP="002D78EB">
      <w:pPr>
        <w:spacing w:after="200" w:line="276" w:lineRule="auto"/>
        <w:rPr>
          <w:rFonts w:ascii="Arial" w:hAnsi="Arial" w:cs="Arial"/>
          <w:b/>
          <w:bCs/>
          <w:sz w:val="28"/>
          <w:szCs w:val="28"/>
        </w:rPr>
      </w:pPr>
      <w:r w:rsidRPr="000A599C">
        <w:rPr>
          <w:rFonts w:ascii="Arial" w:hAnsi="Arial" w:cs="Arial"/>
          <w:b/>
          <w:bCs/>
          <w:sz w:val="28"/>
          <w:szCs w:val="28"/>
        </w:rPr>
        <w:lastRenderedPageBreak/>
        <w:t>Evidence LO3</w:t>
      </w:r>
    </w:p>
    <w:p w14:paraId="5074EFD2" w14:textId="65599BD7" w:rsidR="00894DDB" w:rsidRDefault="00894DDB" w:rsidP="002D78EB">
      <w:pPr>
        <w:spacing w:after="200" w:line="276" w:lineRule="auto"/>
        <w:rPr>
          <w:rFonts w:ascii="Arial" w:hAnsi="Arial" w:cs="Arial"/>
          <w:b/>
          <w:bCs/>
          <w:sz w:val="28"/>
          <w:szCs w:val="28"/>
        </w:rPr>
      </w:pPr>
      <w:r>
        <w:rPr>
          <w:rFonts w:ascii="Arial" w:hAnsi="Arial" w:cs="Arial"/>
          <w:b/>
          <w:bCs/>
          <w:sz w:val="28"/>
          <w:szCs w:val="28"/>
        </w:rPr>
        <w:t>EV23 Supervisors HR/H&amp;S Minutes</w:t>
      </w:r>
    </w:p>
    <w:p w14:paraId="0BBAE935" w14:textId="7F3E4B48" w:rsidR="00894DDB" w:rsidRDefault="00894DDB" w:rsidP="002D78EB">
      <w:pPr>
        <w:spacing w:after="200" w:line="276" w:lineRule="auto"/>
        <w:rPr>
          <w:rFonts w:ascii="Arial" w:hAnsi="Arial" w:cs="Arial"/>
          <w:b/>
          <w:bCs/>
          <w:sz w:val="28"/>
          <w:szCs w:val="28"/>
        </w:rPr>
      </w:pPr>
    </w:p>
    <w:p w14:paraId="13DAFDD3" w14:textId="53483415" w:rsidR="00894DDB" w:rsidRDefault="00894DDB" w:rsidP="002D78EB">
      <w:pPr>
        <w:spacing w:after="200" w:line="276" w:lineRule="auto"/>
        <w:rPr>
          <w:rFonts w:ascii="Arial" w:hAnsi="Arial" w:cs="Arial"/>
          <w:b/>
          <w:bCs/>
          <w:sz w:val="28"/>
          <w:szCs w:val="28"/>
        </w:rPr>
      </w:pPr>
      <w:r>
        <w:rPr>
          <w:noProof/>
          <w:lang w:eastAsia="en-GB"/>
        </w:rPr>
        <w:drawing>
          <wp:inline distT="0" distB="0" distL="0" distR="0" wp14:anchorId="1402FED2" wp14:editId="51F67510">
            <wp:extent cx="5390707" cy="3471131"/>
            <wp:effectExtent l="0" t="0" r="635" b="0"/>
            <wp:docPr id="38" name="Picture 3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Text&#10;&#10;Description automatically generated"/>
                    <pic:cNvPicPr/>
                  </pic:nvPicPr>
                  <pic:blipFill>
                    <a:blip r:embed="rId37"/>
                    <a:stretch>
                      <a:fillRect/>
                    </a:stretch>
                  </pic:blipFill>
                  <pic:spPr>
                    <a:xfrm>
                      <a:off x="0" y="0"/>
                      <a:ext cx="5392285" cy="3472147"/>
                    </a:xfrm>
                    <a:prstGeom prst="rect">
                      <a:avLst/>
                    </a:prstGeom>
                  </pic:spPr>
                </pic:pic>
              </a:graphicData>
            </a:graphic>
          </wp:inline>
        </w:drawing>
      </w:r>
    </w:p>
    <w:p w14:paraId="43D04933" w14:textId="15E33481" w:rsidR="00FD3E77" w:rsidRDefault="00FD3E77" w:rsidP="00FD3E77">
      <w:pPr>
        <w:rPr>
          <w:noProof/>
          <w:lang w:eastAsia="en-GB"/>
        </w:rPr>
      </w:pPr>
      <w:r w:rsidRPr="00662A04">
        <w:rPr>
          <w:rFonts w:ascii="Arial" w:hAnsi="Arial" w:cs="Arial"/>
          <w:b/>
          <w:sz w:val="24"/>
          <w:szCs w:val="24"/>
        </w:rPr>
        <w:t>EV2</w:t>
      </w:r>
      <w:r>
        <w:rPr>
          <w:rFonts w:ascii="Arial" w:hAnsi="Arial" w:cs="Arial"/>
          <w:b/>
          <w:sz w:val="24"/>
          <w:szCs w:val="24"/>
        </w:rPr>
        <w:t>4</w:t>
      </w:r>
      <w:r w:rsidRPr="00662A04">
        <w:rPr>
          <w:rFonts w:ascii="Arial" w:hAnsi="Arial" w:cs="Arial"/>
          <w:b/>
          <w:sz w:val="24"/>
          <w:szCs w:val="24"/>
        </w:rPr>
        <w:t xml:space="preserve"> – Response from MD regarding suggestion box</w:t>
      </w:r>
    </w:p>
    <w:p w14:paraId="2894F31C" w14:textId="77777777" w:rsidR="00FD3E77" w:rsidRDefault="00FD3E77" w:rsidP="00FD3E77">
      <w:r>
        <w:rPr>
          <w:noProof/>
          <w:lang w:eastAsia="en-GB"/>
        </w:rPr>
        <w:lastRenderedPageBreak/>
        <w:drawing>
          <wp:inline distT="0" distB="0" distL="0" distR="0" wp14:anchorId="753F3AE2" wp14:editId="15C2D568">
            <wp:extent cx="4061637" cy="4912878"/>
            <wp:effectExtent l="0" t="0" r="0" b="2540"/>
            <wp:docPr id="39" name="Picture 3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Text&#10;&#10;Description automatically generated"/>
                    <pic:cNvPicPr/>
                  </pic:nvPicPr>
                  <pic:blipFill>
                    <a:blip r:embed="rId38"/>
                    <a:stretch>
                      <a:fillRect/>
                    </a:stretch>
                  </pic:blipFill>
                  <pic:spPr>
                    <a:xfrm>
                      <a:off x="0" y="0"/>
                      <a:ext cx="4060702" cy="4911747"/>
                    </a:xfrm>
                    <a:prstGeom prst="rect">
                      <a:avLst/>
                    </a:prstGeom>
                  </pic:spPr>
                </pic:pic>
              </a:graphicData>
            </a:graphic>
          </wp:inline>
        </w:drawing>
      </w:r>
    </w:p>
    <w:p w14:paraId="4E174DA8" w14:textId="78CD2194" w:rsidR="00FD3E77" w:rsidRDefault="00FD3E77" w:rsidP="002D78EB">
      <w:pPr>
        <w:spacing w:after="200" w:line="276" w:lineRule="auto"/>
        <w:rPr>
          <w:rFonts w:ascii="Arial" w:hAnsi="Arial" w:cs="Arial"/>
          <w:b/>
          <w:bCs/>
          <w:sz w:val="28"/>
          <w:szCs w:val="28"/>
        </w:rPr>
      </w:pPr>
      <w:r>
        <w:rPr>
          <w:noProof/>
          <w:lang w:eastAsia="en-GB"/>
        </w:rPr>
        <w:drawing>
          <wp:inline distT="0" distB="0" distL="0" distR="0" wp14:anchorId="708E281E" wp14:editId="18A602C2">
            <wp:extent cx="4648200" cy="3324225"/>
            <wp:effectExtent l="0" t="0" r="0" b="9525"/>
            <wp:docPr id="40" name="Picture 40"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Graphical user interface, text, application, email&#10;&#10;Description automatically generated"/>
                    <pic:cNvPicPr/>
                  </pic:nvPicPr>
                  <pic:blipFill>
                    <a:blip r:embed="rId39"/>
                    <a:stretch>
                      <a:fillRect/>
                    </a:stretch>
                  </pic:blipFill>
                  <pic:spPr>
                    <a:xfrm>
                      <a:off x="0" y="0"/>
                      <a:ext cx="4648200" cy="3324225"/>
                    </a:xfrm>
                    <a:prstGeom prst="rect">
                      <a:avLst/>
                    </a:prstGeom>
                  </pic:spPr>
                </pic:pic>
              </a:graphicData>
            </a:graphic>
          </wp:inline>
        </w:drawing>
      </w:r>
    </w:p>
    <w:p w14:paraId="775C5B0D" w14:textId="77777777" w:rsidR="001065FB" w:rsidRDefault="001065FB" w:rsidP="00FD3E77">
      <w:pPr>
        <w:rPr>
          <w:rFonts w:ascii="Arial" w:hAnsi="Arial" w:cs="Arial"/>
          <w:b/>
          <w:sz w:val="24"/>
          <w:szCs w:val="24"/>
        </w:rPr>
      </w:pPr>
    </w:p>
    <w:p w14:paraId="68A0F747" w14:textId="5FB68014" w:rsidR="00FD3E77" w:rsidRPr="00FD3E77" w:rsidRDefault="00FD3E77" w:rsidP="00FD3E77">
      <w:pPr>
        <w:rPr>
          <w:rFonts w:ascii="Arial" w:hAnsi="Arial" w:cs="Arial"/>
          <w:b/>
          <w:sz w:val="24"/>
          <w:szCs w:val="24"/>
        </w:rPr>
      </w:pPr>
      <w:r w:rsidRPr="00FD3E77">
        <w:rPr>
          <w:rFonts w:ascii="Arial" w:hAnsi="Arial" w:cs="Arial"/>
          <w:b/>
          <w:sz w:val="24"/>
          <w:szCs w:val="24"/>
        </w:rPr>
        <w:lastRenderedPageBreak/>
        <w:t>EV25 – Salary recognition awards</w:t>
      </w:r>
    </w:p>
    <w:p w14:paraId="023B53D6" w14:textId="04F2859C" w:rsidR="00FD3E77" w:rsidRDefault="00EC2AB2" w:rsidP="00FD3E77">
      <w:r>
        <w:rPr>
          <w:noProof/>
          <w:lang w:eastAsia="en-GB"/>
        </w:rPr>
        <mc:AlternateContent>
          <mc:Choice Requires="wpi">
            <w:drawing>
              <wp:anchor distT="0" distB="0" distL="114300" distR="114300" simplePos="0" relativeHeight="251666432" behindDoc="0" locked="0" layoutInCell="1" allowOverlap="1" wp14:anchorId="66FC54E3" wp14:editId="6A7E9DA6">
                <wp:simplePos x="0" y="0"/>
                <wp:positionH relativeFrom="column">
                  <wp:posOffset>-2398597</wp:posOffset>
                </wp:positionH>
                <wp:positionV relativeFrom="paragraph">
                  <wp:posOffset>5096625</wp:posOffset>
                </wp:positionV>
                <wp:extent cx="360" cy="360"/>
                <wp:effectExtent l="38100" t="38100" r="57150" b="57150"/>
                <wp:wrapNone/>
                <wp:docPr id="56" name="Ink 56"/>
                <wp:cNvGraphicFramePr/>
                <a:graphic xmlns:a="http://schemas.openxmlformats.org/drawingml/2006/main">
                  <a:graphicData uri="http://schemas.microsoft.com/office/word/2010/wordprocessingInk">
                    <w14:contentPart bwMode="auto" r:id="rId40">
                      <w14:nvContentPartPr>
                        <w14:cNvContentPartPr/>
                      </w14:nvContentPartPr>
                      <w14:xfrm>
                        <a:off x="0" y="0"/>
                        <a:ext cx="360" cy="360"/>
                      </w14:xfrm>
                    </w14:contentPart>
                  </a:graphicData>
                </a:graphic>
              </wp:anchor>
            </w:drawing>
          </mc:Choice>
          <mc:Fallback>
            <w:pict>
              <v:shapetype w14:anchorId="678F0DF6"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56" o:spid="_x0000_s1026" type="#_x0000_t75" style="position:absolute;margin-left:-189.55pt;margin-top:400.6pt;width:1.45pt;height:1.4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">
                <v:imagedata r:id="rId41" o:title=""/>
              </v:shape>
            </w:pict>
          </mc:Fallback>
        </mc:AlternateContent>
      </w:r>
      <w:r>
        <w:rPr>
          <w:noProof/>
          <w:lang w:eastAsia="en-GB"/>
        </w:rPr>
        <mc:AlternateContent>
          <mc:Choice Requires="wpi">
            <w:drawing>
              <wp:anchor distT="0" distB="0" distL="114300" distR="114300" simplePos="0" relativeHeight="251665408" behindDoc="0" locked="0" layoutInCell="1" allowOverlap="1" wp14:anchorId="5F7980EA" wp14:editId="5C598656">
                <wp:simplePos x="0" y="0"/>
                <wp:positionH relativeFrom="column">
                  <wp:posOffset>-1548000</wp:posOffset>
                </wp:positionH>
                <wp:positionV relativeFrom="paragraph">
                  <wp:posOffset>3352425</wp:posOffset>
                </wp:positionV>
                <wp:extent cx="360" cy="360"/>
                <wp:effectExtent l="38100" t="38100" r="57150" b="57150"/>
                <wp:wrapNone/>
                <wp:docPr id="54" name="Ink 54"/>
                <wp:cNvGraphicFramePr/>
                <a:graphic xmlns:a="http://schemas.openxmlformats.org/drawingml/2006/main">
                  <a:graphicData uri="http://schemas.microsoft.com/office/word/2010/wordprocessingInk">
                    <w14:contentPart bwMode="auto" r:id="rId42">
                      <w14:nvContentPartPr>
                        <w14:cNvContentPartPr/>
                      </w14:nvContentPartPr>
                      <w14:xfrm>
                        <a:off x="0" y="0"/>
                        <a:ext cx="360" cy="360"/>
                      </w14:xfrm>
                    </w14:contentPart>
                  </a:graphicData>
                </a:graphic>
              </wp:anchor>
            </w:drawing>
          </mc:Choice>
          <mc:Fallback>
            <w:pict>
              <v:shape w14:anchorId="416ECBAB" id="Ink 54" o:spid="_x0000_s1026" type="#_x0000_t75" style="position:absolute;margin-left:-122.6pt;margin-top:263.25pt;width:1.45pt;height:1.4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">
                <v:imagedata r:id="rId41" o:title=""/>
              </v:shape>
            </w:pict>
          </mc:Fallback>
        </mc:AlternateContent>
      </w:r>
      <w:r>
        <w:rPr>
          <w:noProof/>
          <w:lang w:eastAsia="en-GB"/>
        </w:rPr>
        <mc:AlternateContent>
          <mc:Choice Requires="wpi">
            <w:drawing>
              <wp:anchor distT="0" distB="0" distL="114300" distR="114300" simplePos="0" relativeHeight="251662336" behindDoc="0" locked="0" layoutInCell="1" allowOverlap="1" wp14:anchorId="2625ED41" wp14:editId="718366F5">
                <wp:simplePos x="0" y="0"/>
                <wp:positionH relativeFrom="column">
                  <wp:posOffset>8384040</wp:posOffset>
                </wp:positionH>
                <wp:positionV relativeFrom="paragraph">
                  <wp:posOffset>2993699</wp:posOffset>
                </wp:positionV>
                <wp:extent cx="360" cy="360"/>
                <wp:effectExtent l="38100" t="38100" r="57150" b="57150"/>
                <wp:wrapNone/>
                <wp:docPr id="51" name="Ink 51"/>
                <wp:cNvGraphicFramePr/>
                <a:graphic xmlns:a="http://schemas.openxmlformats.org/drawingml/2006/main">
                  <a:graphicData uri="http://schemas.microsoft.com/office/word/2010/wordprocessingInk">
                    <w14:contentPart bwMode="auto" r:id="rId43">
                      <w14:nvContentPartPr>
                        <w14:cNvContentPartPr/>
                      </w14:nvContentPartPr>
                      <w14:xfrm>
                        <a:off x="0" y="0"/>
                        <a:ext cx="360" cy="360"/>
                      </w14:xfrm>
                    </w14:contentPart>
                  </a:graphicData>
                </a:graphic>
              </wp:anchor>
            </w:drawing>
          </mc:Choice>
          <mc:Fallback>
            <w:pict>
              <v:shape w14:anchorId="356D2FB5" id="Ink 51" o:spid="_x0000_s1026" type="#_x0000_t75" style="position:absolute;margin-left:659.45pt;margin-top:235pt;width:1.45pt;height:1.4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">
                <v:imagedata r:id="rId41" o:title=""/>
              </v:shape>
            </w:pict>
          </mc:Fallback>
        </mc:AlternateContent>
      </w:r>
      <w:r>
        <w:rPr>
          <w:noProof/>
          <w:lang w:eastAsia="en-GB"/>
        </w:rPr>
        <mc:AlternateContent>
          <mc:Choice Requires="wpi">
            <w:drawing>
              <wp:anchor distT="0" distB="0" distL="114300" distR="114300" simplePos="0" relativeHeight="251661312" behindDoc="0" locked="0" layoutInCell="1" allowOverlap="1" wp14:anchorId="6CB0E083" wp14:editId="5911BD6A">
                <wp:simplePos x="0" y="0"/>
                <wp:positionH relativeFrom="column">
                  <wp:posOffset>8356320</wp:posOffset>
                </wp:positionH>
                <wp:positionV relativeFrom="paragraph">
                  <wp:posOffset>5195459</wp:posOffset>
                </wp:positionV>
                <wp:extent cx="360" cy="360"/>
                <wp:effectExtent l="38100" t="38100" r="57150" b="57150"/>
                <wp:wrapNone/>
                <wp:docPr id="50" name="Ink 50"/>
                <wp:cNvGraphicFramePr/>
                <a:graphic xmlns:a="http://schemas.openxmlformats.org/drawingml/2006/main">
                  <a:graphicData uri="http://schemas.microsoft.com/office/word/2010/wordprocessingInk">
                    <w14:contentPart bwMode="auto" r:id="rId44">
                      <w14:nvContentPartPr>
                        <w14:cNvContentPartPr/>
                      </w14:nvContentPartPr>
                      <w14:xfrm>
                        <a:off x="0" y="0"/>
                        <a:ext cx="360" cy="360"/>
                      </w14:xfrm>
                    </w14:contentPart>
                  </a:graphicData>
                </a:graphic>
              </wp:anchor>
            </w:drawing>
          </mc:Choice>
          <mc:Fallback>
            <w:pict>
              <v:shape w14:anchorId="7D54998B" id="Ink 50" o:spid="_x0000_s1026" type="#_x0000_t75" style="position:absolute;margin-left:657.3pt;margin-top:408.4pt;width:1.45pt;height:1.4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">
                <v:imagedata r:id="rId41" o:title=""/>
              </v:shape>
            </w:pict>
          </mc:Fallback>
        </mc:AlternateContent>
      </w:r>
      <w:r>
        <w:rPr>
          <w:noProof/>
          <w:lang w:eastAsia="en-GB"/>
        </w:rPr>
        <mc:AlternateContent>
          <mc:Choice Requires="wpi">
            <w:drawing>
              <wp:anchor distT="0" distB="0" distL="114300" distR="114300" simplePos="0" relativeHeight="251660288" behindDoc="0" locked="0" layoutInCell="1" allowOverlap="1" wp14:anchorId="04694103" wp14:editId="189C6174">
                <wp:simplePos x="0" y="0"/>
                <wp:positionH relativeFrom="column">
                  <wp:posOffset>-1927440</wp:posOffset>
                </wp:positionH>
                <wp:positionV relativeFrom="paragraph">
                  <wp:posOffset>932699</wp:posOffset>
                </wp:positionV>
                <wp:extent cx="360" cy="360"/>
                <wp:effectExtent l="38100" t="38100" r="57150" b="57150"/>
                <wp:wrapNone/>
                <wp:docPr id="49" name="Ink 49"/>
                <wp:cNvGraphicFramePr/>
                <a:graphic xmlns:a="http://schemas.openxmlformats.org/drawingml/2006/main">
                  <a:graphicData uri="http://schemas.microsoft.com/office/word/2010/wordprocessingInk">
                    <w14:contentPart bwMode="auto" r:id="rId45">
                      <w14:nvContentPartPr>
                        <w14:cNvContentPartPr/>
                      </w14:nvContentPartPr>
                      <w14:xfrm>
                        <a:off x="0" y="0"/>
                        <a:ext cx="360" cy="360"/>
                      </w14:xfrm>
                    </w14:contentPart>
                  </a:graphicData>
                </a:graphic>
              </wp:anchor>
            </w:drawing>
          </mc:Choice>
          <mc:Fallback>
            <w:pict>
              <v:shape w14:anchorId="41AF9139" id="Ink 49" o:spid="_x0000_s1026" type="#_x0000_t75" style="position:absolute;margin-left:-152.45pt;margin-top:72.75pt;width:1.45pt;height:1.4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">
                <v:imagedata r:id="rId41" o:title=""/>
              </v:shape>
            </w:pict>
          </mc:Fallback>
        </mc:AlternateContent>
      </w:r>
      <w:r>
        <w:rPr>
          <w:noProof/>
          <w:lang w:eastAsia="en-GB"/>
        </w:rPr>
        <mc:AlternateContent>
          <mc:Choice Requires="wpi">
            <w:drawing>
              <wp:anchor distT="0" distB="0" distL="114300" distR="114300" simplePos="0" relativeHeight="251659264" behindDoc="0" locked="0" layoutInCell="1" allowOverlap="1" wp14:anchorId="19EC92ED" wp14:editId="42535FBB">
                <wp:simplePos x="0" y="0"/>
                <wp:positionH relativeFrom="column">
                  <wp:posOffset>128880</wp:posOffset>
                </wp:positionH>
                <wp:positionV relativeFrom="paragraph">
                  <wp:posOffset>1459739</wp:posOffset>
                </wp:positionV>
                <wp:extent cx="846720" cy="663480"/>
                <wp:effectExtent l="57150" t="38100" r="10795" b="41910"/>
                <wp:wrapNone/>
                <wp:docPr id="48" name="Ink 48"/>
                <wp:cNvGraphicFramePr/>
                <a:graphic xmlns:a="http://schemas.openxmlformats.org/drawingml/2006/main">
                  <a:graphicData uri="http://schemas.microsoft.com/office/word/2010/wordprocessingInk">
                    <w14:contentPart bwMode="auto" r:id="rId46">
                      <w14:nvContentPartPr>
                        <w14:cNvContentPartPr/>
                      </w14:nvContentPartPr>
                      <w14:xfrm>
                        <a:off x="0" y="0"/>
                        <a:ext cx="846720" cy="663480"/>
                      </w14:xfrm>
                    </w14:contentPart>
                  </a:graphicData>
                </a:graphic>
              </wp:anchor>
            </w:drawing>
          </mc:Choice>
          <mc:Fallback>
            <w:pict>
              <v:shape w14:anchorId="2A2FDDD2" id="Ink 48" o:spid="_x0000_s1026" type="#_x0000_t75" style="position:absolute;margin-left:9.45pt;margin-top:114.25pt;width:68.05pt;height:53.7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">
                <v:imagedata r:id="rId47" o:title=""/>
              </v:shape>
            </w:pict>
          </mc:Fallback>
        </mc:AlternateContent>
      </w:r>
      <w:r w:rsidR="00FD3E77">
        <w:rPr>
          <w:noProof/>
          <w:lang w:eastAsia="en-GB"/>
        </w:rPr>
        <w:drawing>
          <wp:inline distT="0" distB="0" distL="0" distR="0" wp14:anchorId="390BE194" wp14:editId="138C5271">
            <wp:extent cx="5731510" cy="6274044"/>
            <wp:effectExtent l="0" t="0" r="2540" b="0"/>
            <wp:docPr id="41" name="Picture 4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Text, letter&#10;&#10;Description automatically generated"/>
                    <pic:cNvPicPr/>
                  </pic:nvPicPr>
                  <pic:blipFill>
                    <a:blip r:embed="rId48"/>
                    <a:stretch>
                      <a:fillRect/>
                    </a:stretch>
                  </pic:blipFill>
                  <pic:spPr>
                    <a:xfrm>
                      <a:off x="0" y="0"/>
                      <a:ext cx="5731510" cy="6274044"/>
                    </a:xfrm>
                    <a:prstGeom prst="rect">
                      <a:avLst/>
                    </a:prstGeom>
                  </pic:spPr>
                </pic:pic>
              </a:graphicData>
            </a:graphic>
          </wp:inline>
        </w:drawing>
      </w:r>
    </w:p>
    <w:p w14:paraId="02C0515F" w14:textId="77777777" w:rsidR="00FD3E77" w:rsidRDefault="00FD3E77" w:rsidP="002D78EB">
      <w:pPr>
        <w:spacing w:after="200" w:line="276" w:lineRule="auto"/>
        <w:rPr>
          <w:rFonts w:ascii="Arial" w:hAnsi="Arial" w:cs="Arial"/>
          <w:b/>
          <w:bCs/>
          <w:sz w:val="28"/>
          <w:szCs w:val="28"/>
        </w:rPr>
      </w:pPr>
    </w:p>
    <w:p w14:paraId="4CCEE770" w14:textId="77777777" w:rsidR="00EC2AB2" w:rsidRDefault="00EC2AB2" w:rsidP="00E96C24">
      <w:pPr>
        <w:rPr>
          <w:rFonts w:ascii="Arial" w:hAnsi="Arial" w:cs="Arial"/>
          <w:b/>
          <w:bCs/>
          <w:sz w:val="24"/>
          <w:szCs w:val="24"/>
        </w:rPr>
      </w:pPr>
    </w:p>
    <w:p w14:paraId="4595A732" w14:textId="77777777" w:rsidR="00EC2AB2" w:rsidRDefault="00EC2AB2" w:rsidP="00E96C24">
      <w:pPr>
        <w:rPr>
          <w:rFonts w:ascii="Arial" w:hAnsi="Arial" w:cs="Arial"/>
          <w:b/>
          <w:bCs/>
          <w:sz w:val="24"/>
          <w:szCs w:val="24"/>
        </w:rPr>
      </w:pPr>
    </w:p>
    <w:p w14:paraId="2C356717" w14:textId="77777777" w:rsidR="00EC2AB2" w:rsidRDefault="00EC2AB2" w:rsidP="00E96C24">
      <w:pPr>
        <w:rPr>
          <w:rFonts w:ascii="Arial" w:hAnsi="Arial" w:cs="Arial"/>
          <w:b/>
          <w:bCs/>
          <w:sz w:val="24"/>
          <w:szCs w:val="24"/>
        </w:rPr>
      </w:pPr>
    </w:p>
    <w:p w14:paraId="5712CCE7" w14:textId="77777777" w:rsidR="00EC2AB2" w:rsidRDefault="00EC2AB2" w:rsidP="00E96C24">
      <w:pPr>
        <w:rPr>
          <w:rFonts w:ascii="Arial" w:hAnsi="Arial" w:cs="Arial"/>
          <w:b/>
          <w:bCs/>
          <w:sz w:val="24"/>
          <w:szCs w:val="24"/>
        </w:rPr>
      </w:pPr>
    </w:p>
    <w:p w14:paraId="7D80DC54" w14:textId="77777777" w:rsidR="00EC2AB2" w:rsidRDefault="00EC2AB2" w:rsidP="00E96C24">
      <w:pPr>
        <w:rPr>
          <w:rFonts w:ascii="Arial" w:hAnsi="Arial" w:cs="Arial"/>
          <w:b/>
          <w:bCs/>
          <w:sz w:val="24"/>
          <w:szCs w:val="24"/>
        </w:rPr>
      </w:pPr>
    </w:p>
    <w:p w14:paraId="10E617DE" w14:textId="77777777" w:rsidR="00EC2AB2" w:rsidRDefault="00EC2AB2" w:rsidP="00E96C24">
      <w:pPr>
        <w:rPr>
          <w:rFonts w:ascii="Arial" w:hAnsi="Arial" w:cs="Arial"/>
          <w:b/>
          <w:bCs/>
          <w:sz w:val="24"/>
          <w:szCs w:val="24"/>
        </w:rPr>
      </w:pPr>
    </w:p>
    <w:p w14:paraId="49FAD7CF" w14:textId="5391869D" w:rsidR="00E96C24" w:rsidRPr="00E96C24" w:rsidRDefault="00EC2AB2" w:rsidP="00E96C24">
      <w:pPr>
        <w:rPr>
          <w:rFonts w:ascii="Arial" w:hAnsi="Arial" w:cs="Arial"/>
          <w:b/>
          <w:bCs/>
          <w:sz w:val="24"/>
          <w:szCs w:val="24"/>
        </w:rPr>
      </w:pPr>
      <w:r>
        <w:rPr>
          <w:rFonts w:ascii="Arial" w:hAnsi="Arial" w:cs="Arial"/>
          <w:b/>
          <w:bCs/>
          <w:noProof/>
          <w:sz w:val="24"/>
          <w:szCs w:val="24"/>
        </w:rPr>
        <w:lastRenderedPageBreak/>
        <mc:AlternateContent>
          <mc:Choice Requires="wpi">
            <w:drawing>
              <wp:anchor distT="0" distB="0" distL="114300" distR="114300" simplePos="0" relativeHeight="251664384" behindDoc="0" locked="0" layoutInCell="1" allowOverlap="1" wp14:anchorId="26E6F0CC" wp14:editId="1ADF9681">
                <wp:simplePos x="0" y="0"/>
                <wp:positionH relativeFrom="column">
                  <wp:posOffset>91080</wp:posOffset>
                </wp:positionH>
                <wp:positionV relativeFrom="paragraph">
                  <wp:posOffset>160756</wp:posOffset>
                </wp:positionV>
                <wp:extent cx="360" cy="360"/>
                <wp:effectExtent l="38100" t="38100" r="57150" b="57150"/>
                <wp:wrapNone/>
                <wp:docPr id="53" name="Ink 53"/>
                <wp:cNvGraphicFramePr/>
                <a:graphic xmlns:a="http://schemas.openxmlformats.org/drawingml/2006/main">
                  <a:graphicData uri="http://schemas.microsoft.com/office/word/2010/wordprocessingInk">
                    <w14:contentPart bwMode="auto" r:id="rId49">
                      <w14:nvContentPartPr>
                        <w14:cNvContentPartPr/>
                      </w14:nvContentPartPr>
                      <w14:xfrm>
                        <a:off x="0" y="0"/>
                        <a:ext cx="360" cy="360"/>
                      </w14:xfrm>
                    </w14:contentPart>
                  </a:graphicData>
                </a:graphic>
              </wp:anchor>
            </w:drawing>
          </mc:Choice>
          <mc:Fallback>
            <w:pict>
              <v:shape w14:anchorId="310CB2C6" id="Ink 53" o:spid="_x0000_s1026" type="#_x0000_t75" style="position:absolute;margin-left:6.45pt;margin-top:11.95pt;width:1.45pt;height:1.4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">
                <v:imagedata r:id="rId41" o:title=""/>
              </v:shape>
            </w:pict>
          </mc:Fallback>
        </mc:AlternateContent>
      </w:r>
      <w:r>
        <w:rPr>
          <w:rFonts w:ascii="Arial" w:hAnsi="Arial" w:cs="Arial"/>
          <w:b/>
          <w:bCs/>
          <w:noProof/>
          <w:sz w:val="24"/>
          <w:szCs w:val="24"/>
        </w:rPr>
        <mc:AlternateContent>
          <mc:Choice Requires="wpi">
            <w:drawing>
              <wp:anchor distT="0" distB="0" distL="114300" distR="114300" simplePos="0" relativeHeight="251663360" behindDoc="0" locked="0" layoutInCell="1" allowOverlap="1" wp14:anchorId="0A8A3D67" wp14:editId="28DCCC77">
                <wp:simplePos x="0" y="0"/>
                <wp:positionH relativeFrom="column">
                  <wp:posOffset>27720</wp:posOffset>
                </wp:positionH>
                <wp:positionV relativeFrom="paragraph">
                  <wp:posOffset>48076</wp:posOffset>
                </wp:positionV>
                <wp:extent cx="360" cy="360"/>
                <wp:effectExtent l="38100" t="38100" r="57150" b="57150"/>
                <wp:wrapNone/>
                <wp:docPr id="52" name="Ink 52"/>
                <wp:cNvGraphicFramePr/>
                <a:graphic xmlns:a="http://schemas.openxmlformats.org/drawingml/2006/main">
                  <a:graphicData uri="http://schemas.microsoft.com/office/word/2010/wordprocessingInk">
                    <w14:contentPart bwMode="auto" r:id="rId50">
                      <w14:nvContentPartPr>
                        <w14:cNvContentPartPr/>
                      </w14:nvContentPartPr>
                      <w14:xfrm>
                        <a:off x="0" y="0"/>
                        <a:ext cx="360" cy="360"/>
                      </w14:xfrm>
                    </w14:contentPart>
                  </a:graphicData>
                </a:graphic>
              </wp:anchor>
            </w:drawing>
          </mc:Choice>
          <mc:Fallback>
            <w:pict>
              <v:shape w14:anchorId="5F4BF4D9" id="Ink 52" o:spid="_x0000_s1026" type="#_x0000_t75" style="position:absolute;margin-left:1.5pt;margin-top:3.1pt;width:1.45pt;height:1.4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">
                <v:imagedata r:id="rId41" o:title=""/>
              </v:shape>
            </w:pict>
          </mc:Fallback>
        </mc:AlternateContent>
      </w:r>
      <w:r w:rsidR="00E96C24" w:rsidRPr="00E96C24">
        <w:rPr>
          <w:rFonts w:ascii="Arial" w:hAnsi="Arial" w:cs="Arial"/>
          <w:b/>
          <w:bCs/>
          <w:sz w:val="24"/>
          <w:szCs w:val="24"/>
        </w:rPr>
        <w:t>EV26 – Employee discount on shopping</w:t>
      </w:r>
    </w:p>
    <w:p w14:paraId="3735F1A6" w14:textId="77777777" w:rsidR="00E96C24" w:rsidRDefault="00E96C24" w:rsidP="00E96C24">
      <w:r>
        <w:rPr>
          <w:noProof/>
          <w:lang w:eastAsia="en-GB"/>
        </w:rPr>
        <w:drawing>
          <wp:inline distT="0" distB="0" distL="0" distR="0" wp14:anchorId="326DD716" wp14:editId="2F4FAA66">
            <wp:extent cx="3014913" cy="4241409"/>
            <wp:effectExtent l="0" t="0" r="0" b="6985"/>
            <wp:docPr id="42" name="Picture 42"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Graphical user interface, text, application, chat or text message&#10;&#10;Description automatically generated"/>
                    <pic:cNvPicPr/>
                  </pic:nvPicPr>
                  <pic:blipFill>
                    <a:blip r:embed="rId51"/>
                    <a:stretch>
                      <a:fillRect/>
                    </a:stretch>
                  </pic:blipFill>
                  <pic:spPr>
                    <a:xfrm>
                      <a:off x="0" y="0"/>
                      <a:ext cx="3023563" cy="4253577"/>
                    </a:xfrm>
                    <a:prstGeom prst="rect">
                      <a:avLst/>
                    </a:prstGeom>
                  </pic:spPr>
                </pic:pic>
              </a:graphicData>
            </a:graphic>
          </wp:inline>
        </w:drawing>
      </w:r>
    </w:p>
    <w:p w14:paraId="2B8431CA" w14:textId="121BE143" w:rsidR="00E96C24" w:rsidRPr="00E96C24" w:rsidRDefault="00E96C24" w:rsidP="00E96C24">
      <w:pPr>
        <w:rPr>
          <w:rFonts w:ascii="Arial" w:hAnsi="Arial" w:cs="Arial"/>
          <w:b/>
          <w:bCs/>
          <w:sz w:val="24"/>
          <w:szCs w:val="24"/>
        </w:rPr>
      </w:pPr>
      <w:r w:rsidRPr="00E96C24">
        <w:rPr>
          <w:rFonts w:ascii="Arial" w:hAnsi="Arial" w:cs="Arial"/>
          <w:b/>
          <w:bCs/>
          <w:sz w:val="24"/>
          <w:szCs w:val="24"/>
        </w:rPr>
        <w:t>EV27 – Cycle scheme</w:t>
      </w:r>
    </w:p>
    <w:p w14:paraId="0976ECFA" w14:textId="77777777" w:rsidR="00E96C24" w:rsidRDefault="00E96C24" w:rsidP="00E96C24">
      <w:r>
        <w:rPr>
          <w:noProof/>
          <w:lang w:eastAsia="en-GB"/>
        </w:rPr>
        <w:drawing>
          <wp:inline distT="0" distB="0" distL="0" distR="0" wp14:anchorId="6E0282BD" wp14:editId="3FBB6D60">
            <wp:extent cx="2325859" cy="3713871"/>
            <wp:effectExtent l="0" t="0" r="0" b="1270"/>
            <wp:docPr id="43" name="Picture 43"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Graphical user interface, text&#10;&#10;Description automatically generated"/>
                    <pic:cNvPicPr/>
                  </pic:nvPicPr>
                  <pic:blipFill>
                    <a:blip r:embed="rId52"/>
                    <a:stretch>
                      <a:fillRect/>
                    </a:stretch>
                  </pic:blipFill>
                  <pic:spPr>
                    <a:xfrm>
                      <a:off x="0" y="0"/>
                      <a:ext cx="2336210" cy="3730399"/>
                    </a:xfrm>
                    <a:prstGeom prst="rect">
                      <a:avLst/>
                    </a:prstGeom>
                  </pic:spPr>
                </pic:pic>
              </a:graphicData>
            </a:graphic>
          </wp:inline>
        </w:drawing>
      </w:r>
    </w:p>
    <w:p w14:paraId="5071918B" w14:textId="740113CE" w:rsidR="00E25EF9" w:rsidRPr="00E25EF9" w:rsidRDefault="00E25EF9" w:rsidP="00E25EF9">
      <w:pPr>
        <w:rPr>
          <w:rFonts w:ascii="Arial" w:hAnsi="Arial" w:cs="Arial"/>
          <w:b/>
          <w:sz w:val="24"/>
          <w:szCs w:val="24"/>
        </w:rPr>
      </w:pPr>
      <w:r w:rsidRPr="00E25EF9">
        <w:rPr>
          <w:rFonts w:ascii="Arial" w:hAnsi="Arial" w:cs="Arial"/>
          <w:b/>
          <w:sz w:val="24"/>
          <w:szCs w:val="24"/>
        </w:rPr>
        <w:lastRenderedPageBreak/>
        <w:t>EV28 – Company Intranet</w:t>
      </w:r>
    </w:p>
    <w:p w14:paraId="2FE9502C" w14:textId="77777777" w:rsidR="00E25EF9" w:rsidRDefault="00E25EF9" w:rsidP="00E25EF9">
      <w:r>
        <w:rPr>
          <w:noProof/>
          <w:lang w:eastAsia="en-GB"/>
        </w:rPr>
        <w:drawing>
          <wp:inline distT="0" distB="0" distL="0" distR="0" wp14:anchorId="6BBA1FED" wp14:editId="5E67BAB6">
            <wp:extent cx="4714875" cy="3781425"/>
            <wp:effectExtent l="0" t="0" r="9525" b="9525"/>
            <wp:docPr id="44" name="Picture 4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Text&#10;&#10;Description automatically generated"/>
                    <pic:cNvPicPr/>
                  </pic:nvPicPr>
                  <pic:blipFill>
                    <a:blip r:embed="rId53"/>
                    <a:stretch>
                      <a:fillRect/>
                    </a:stretch>
                  </pic:blipFill>
                  <pic:spPr>
                    <a:xfrm>
                      <a:off x="0" y="0"/>
                      <a:ext cx="4714875" cy="3781425"/>
                    </a:xfrm>
                    <a:prstGeom prst="rect">
                      <a:avLst/>
                    </a:prstGeom>
                  </pic:spPr>
                </pic:pic>
              </a:graphicData>
            </a:graphic>
          </wp:inline>
        </w:drawing>
      </w:r>
    </w:p>
    <w:p w14:paraId="24B57730" w14:textId="77777777" w:rsidR="00E25EF9" w:rsidRDefault="00E25EF9" w:rsidP="00E25EF9"/>
    <w:p w14:paraId="60AA1FB0" w14:textId="77777777" w:rsidR="00E25EF9" w:rsidRDefault="00E25EF9" w:rsidP="00E25EF9">
      <w:pPr>
        <w:spacing w:after="200" w:line="276" w:lineRule="auto"/>
        <w:rPr>
          <w:rFonts w:ascii="Arial" w:hAnsi="Arial" w:cs="Arial"/>
          <w:b/>
          <w:bCs/>
          <w:sz w:val="24"/>
          <w:szCs w:val="24"/>
        </w:rPr>
      </w:pPr>
      <w:r>
        <w:rPr>
          <w:noProof/>
          <w:lang w:eastAsia="en-GB"/>
        </w:rPr>
        <w:drawing>
          <wp:inline distT="0" distB="0" distL="0" distR="0" wp14:anchorId="4C72BC72" wp14:editId="68B44391">
            <wp:extent cx="4657725" cy="3495675"/>
            <wp:effectExtent l="0" t="0" r="9525" b="9525"/>
            <wp:docPr id="45" name="Picture 45"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Graphical user interface, text&#10;&#10;Description automatically generated"/>
                    <pic:cNvPicPr/>
                  </pic:nvPicPr>
                  <pic:blipFill>
                    <a:blip r:embed="rId54"/>
                    <a:stretch>
                      <a:fillRect/>
                    </a:stretch>
                  </pic:blipFill>
                  <pic:spPr>
                    <a:xfrm>
                      <a:off x="0" y="0"/>
                      <a:ext cx="4657725" cy="3495675"/>
                    </a:xfrm>
                    <a:prstGeom prst="rect">
                      <a:avLst/>
                    </a:prstGeom>
                  </pic:spPr>
                </pic:pic>
              </a:graphicData>
            </a:graphic>
          </wp:inline>
        </w:drawing>
      </w:r>
    </w:p>
    <w:p w14:paraId="798E8610" w14:textId="77777777" w:rsidR="00E25EF9" w:rsidRDefault="00E25EF9" w:rsidP="00E25EF9">
      <w:pPr>
        <w:spacing w:after="200" w:line="276" w:lineRule="auto"/>
        <w:rPr>
          <w:rFonts w:ascii="Arial" w:hAnsi="Arial" w:cs="Arial"/>
          <w:b/>
          <w:bCs/>
          <w:sz w:val="24"/>
          <w:szCs w:val="24"/>
        </w:rPr>
      </w:pPr>
    </w:p>
    <w:p w14:paraId="149F38D5" w14:textId="77777777" w:rsidR="00FD3E77" w:rsidRDefault="00FD3E77" w:rsidP="002D78EB">
      <w:pPr>
        <w:spacing w:after="200" w:line="276" w:lineRule="auto"/>
        <w:rPr>
          <w:rFonts w:ascii="Arial" w:hAnsi="Arial" w:cs="Arial"/>
          <w:b/>
          <w:bCs/>
          <w:sz w:val="28"/>
          <w:szCs w:val="28"/>
        </w:rPr>
      </w:pPr>
    </w:p>
    <w:p w14:paraId="591106DF" w14:textId="2CB1664C" w:rsidR="00684BE3" w:rsidRDefault="00684BE3" w:rsidP="002D78EB">
      <w:pPr>
        <w:spacing w:after="200" w:line="276" w:lineRule="auto"/>
        <w:rPr>
          <w:rFonts w:ascii="Arial" w:hAnsi="Arial" w:cs="Arial"/>
          <w:b/>
          <w:bCs/>
          <w:sz w:val="28"/>
          <w:szCs w:val="28"/>
        </w:rPr>
      </w:pPr>
      <w:r>
        <w:rPr>
          <w:rFonts w:ascii="Arial" w:hAnsi="Arial" w:cs="Arial"/>
          <w:b/>
          <w:bCs/>
          <w:sz w:val="28"/>
          <w:szCs w:val="28"/>
        </w:rPr>
        <w:lastRenderedPageBreak/>
        <w:t>EV</w:t>
      </w:r>
      <w:r w:rsidR="008A2DF3">
        <w:rPr>
          <w:rFonts w:ascii="Arial" w:hAnsi="Arial" w:cs="Arial"/>
          <w:b/>
          <w:bCs/>
          <w:sz w:val="28"/>
          <w:szCs w:val="28"/>
        </w:rPr>
        <w:t>29</w:t>
      </w:r>
      <w:r>
        <w:rPr>
          <w:rFonts w:ascii="Arial" w:hAnsi="Arial" w:cs="Arial"/>
          <w:b/>
          <w:bCs/>
          <w:sz w:val="28"/>
          <w:szCs w:val="28"/>
        </w:rPr>
        <w:t xml:space="preserve"> supervisors/management training</w:t>
      </w:r>
    </w:p>
    <w:p w14:paraId="0E7A4DFD" w14:textId="083A9576" w:rsidR="00684BE3" w:rsidRPr="000A599C" w:rsidRDefault="00684BE3" w:rsidP="002D78EB">
      <w:pPr>
        <w:spacing w:after="200" w:line="276" w:lineRule="auto"/>
        <w:rPr>
          <w:rFonts w:ascii="Arial" w:hAnsi="Arial" w:cs="Arial"/>
          <w:b/>
          <w:bCs/>
          <w:sz w:val="28"/>
          <w:szCs w:val="28"/>
        </w:rPr>
      </w:pPr>
      <w:r>
        <w:rPr>
          <w:noProof/>
        </w:rPr>
        <w:drawing>
          <wp:inline distT="0" distB="0" distL="0" distR="0" wp14:anchorId="4A847E8C" wp14:editId="5EBB88A0">
            <wp:extent cx="4016326" cy="4036794"/>
            <wp:effectExtent l="0" t="0" r="3810" b="1905"/>
            <wp:docPr id="46" name="Picture 4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Text&#10;&#10;Description automatically generated"/>
                    <pic:cNvPicPr>
                      <a:picLocks noChangeAspect="1"/>
                    </pic:cNvPicPr>
                  </pic:nvPicPr>
                  <pic:blipFill>
                    <a:blip r:embed="rId55"/>
                    <a:stretch>
                      <a:fillRect/>
                    </a:stretch>
                  </pic:blipFill>
                  <pic:spPr>
                    <a:xfrm>
                      <a:off x="0" y="0"/>
                      <a:ext cx="4024336" cy="4044845"/>
                    </a:xfrm>
                    <a:prstGeom prst="rect">
                      <a:avLst/>
                    </a:prstGeom>
                  </pic:spPr>
                </pic:pic>
              </a:graphicData>
            </a:graphic>
          </wp:inline>
        </w:drawing>
      </w:r>
    </w:p>
    <w:p w14:paraId="3755256E" w14:textId="32CE3AA7" w:rsidR="00684BE3" w:rsidRDefault="00684BE3" w:rsidP="00176257">
      <w:pPr>
        <w:spacing w:after="200" w:line="276" w:lineRule="auto"/>
        <w:rPr>
          <w:rFonts w:ascii="Arial" w:hAnsi="Arial" w:cs="Arial"/>
          <w:b/>
          <w:bCs/>
          <w:sz w:val="24"/>
          <w:szCs w:val="24"/>
        </w:rPr>
      </w:pPr>
      <w:r>
        <w:rPr>
          <w:rFonts w:ascii="Arial" w:hAnsi="Arial" w:cs="Arial"/>
          <w:b/>
          <w:bCs/>
          <w:sz w:val="24"/>
          <w:szCs w:val="24"/>
        </w:rPr>
        <w:t>EV3</w:t>
      </w:r>
      <w:r w:rsidR="008A2DF3">
        <w:rPr>
          <w:rFonts w:ascii="Arial" w:hAnsi="Arial" w:cs="Arial"/>
          <w:b/>
          <w:bCs/>
          <w:sz w:val="24"/>
          <w:szCs w:val="24"/>
        </w:rPr>
        <w:t>0</w:t>
      </w:r>
      <w:r>
        <w:rPr>
          <w:rFonts w:ascii="Arial" w:hAnsi="Arial" w:cs="Arial"/>
          <w:b/>
          <w:bCs/>
          <w:sz w:val="24"/>
          <w:szCs w:val="24"/>
        </w:rPr>
        <w:t xml:space="preserve"> Managers/Supervisors IOSH Managing Safely training</w:t>
      </w:r>
    </w:p>
    <w:p w14:paraId="4C95A445" w14:textId="5322B375" w:rsidR="00684BE3" w:rsidRDefault="00684BE3" w:rsidP="00176257">
      <w:pPr>
        <w:spacing w:after="200" w:line="276" w:lineRule="auto"/>
        <w:rPr>
          <w:rFonts w:ascii="Arial" w:hAnsi="Arial" w:cs="Arial"/>
          <w:b/>
          <w:bCs/>
          <w:sz w:val="24"/>
          <w:szCs w:val="24"/>
        </w:rPr>
      </w:pPr>
      <w:r>
        <w:rPr>
          <w:noProof/>
        </w:rPr>
        <w:drawing>
          <wp:inline distT="0" distB="0" distL="0" distR="0" wp14:anchorId="754B6020" wp14:editId="1E8EAD86">
            <wp:extent cx="3383280" cy="3418890"/>
            <wp:effectExtent l="0" t="0" r="7620" b="0"/>
            <wp:docPr id="47" name="Picture 4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Graphical user interface, text, application&#10;&#10;Description automatically generated"/>
                    <pic:cNvPicPr>
                      <a:picLocks noChangeAspect="1"/>
                    </pic:cNvPicPr>
                  </pic:nvPicPr>
                  <pic:blipFill>
                    <a:blip r:embed="rId56"/>
                    <a:stretch>
                      <a:fillRect/>
                    </a:stretch>
                  </pic:blipFill>
                  <pic:spPr>
                    <a:xfrm>
                      <a:off x="0" y="0"/>
                      <a:ext cx="3386839" cy="3422486"/>
                    </a:xfrm>
                    <a:prstGeom prst="rect">
                      <a:avLst/>
                    </a:prstGeom>
                  </pic:spPr>
                </pic:pic>
              </a:graphicData>
            </a:graphic>
          </wp:inline>
        </w:drawing>
      </w:r>
    </w:p>
    <w:p w14:paraId="3ADD4808" w14:textId="77777777" w:rsidR="00EC2AB2" w:rsidRDefault="00EC2AB2" w:rsidP="002D78EB">
      <w:pPr>
        <w:spacing w:after="200" w:line="276" w:lineRule="auto"/>
        <w:rPr>
          <w:rFonts w:ascii="Arial" w:hAnsi="Arial" w:cs="Arial"/>
          <w:b/>
          <w:bCs/>
          <w:sz w:val="24"/>
          <w:szCs w:val="24"/>
        </w:rPr>
      </w:pPr>
    </w:p>
    <w:p w14:paraId="15EEC161" w14:textId="62A3A427" w:rsidR="00EB1CBF" w:rsidRDefault="00EB1CBF" w:rsidP="002D78EB">
      <w:pPr>
        <w:spacing w:after="200" w:line="276" w:lineRule="auto"/>
        <w:rPr>
          <w:rFonts w:ascii="Arial" w:hAnsi="Arial" w:cs="Arial"/>
          <w:b/>
          <w:bCs/>
          <w:sz w:val="24"/>
          <w:szCs w:val="24"/>
        </w:rPr>
      </w:pPr>
      <w:r>
        <w:rPr>
          <w:rFonts w:ascii="Arial" w:hAnsi="Arial" w:cs="Arial"/>
          <w:b/>
          <w:bCs/>
          <w:sz w:val="24"/>
          <w:szCs w:val="24"/>
        </w:rPr>
        <w:lastRenderedPageBreak/>
        <w:t>EV</w:t>
      </w:r>
      <w:r w:rsidR="008A2DF3">
        <w:rPr>
          <w:rFonts w:ascii="Arial" w:hAnsi="Arial" w:cs="Arial"/>
          <w:b/>
          <w:bCs/>
          <w:sz w:val="24"/>
          <w:szCs w:val="24"/>
        </w:rPr>
        <w:t>31</w:t>
      </w:r>
      <w:r>
        <w:rPr>
          <w:rFonts w:ascii="Arial" w:hAnsi="Arial" w:cs="Arial"/>
          <w:b/>
          <w:bCs/>
          <w:sz w:val="24"/>
          <w:szCs w:val="24"/>
        </w:rPr>
        <w:t xml:space="preserve"> – E-mail confirmation from MD regarding starting appraisals</w:t>
      </w:r>
    </w:p>
    <w:p w14:paraId="00EFA99D" w14:textId="3A3FC440" w:rsidR="00EB1CBF" w:rsidRDefault="000A599C" w:rsidP="002D78EB">
      <w:pPr>
        <w:spacing w:after="200" w:line="276" w:lineRule="auto"/>
        <w:rPr>
          <w:rFonts w:ascii="Arial" w:hAnsi="Arial" w:cs="Arial"/>
          <w:b/>
          <w:bCs/>
          <w:sz w:val="24"/>
          <w:szCs w:val="24"/>
        </w:rPr>
      </w:pPr>
      <w:r>
        <w:rPr>
          <w:noProof/>
        </w:rPr>
        <w:drawing>
          <wp:inline distT="0" distB="0" distL="0" distR="0" wp14:anchorId="3B5892A8" wp14:editId="50A0317F">
            <wp:extent cx="5731510" cy="4368800"/>
            <wp:effectExtent l="0" t="0" r="2540" b="0"/>
            <wp:docPr id="30" name="Picture 30"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Graphical user interface, text, application, email&#10;&#10;Description automatically generated"/>
                    <pic:cNvPicPr/>
                  </pic:nvPicPr>
                  <pic:blipFill>
                    <a:blip r:embed="rId57"/>
                    <a:stretch>
                      <a:fillRect/>
                    </a:stretch>
                  </pic:blipFill>
                  <pic:spPr>
                    <a:xfrm>
                      <a:off x="0" y="0"/>
                      <a:ext cx="5731510" cy="4368800"/>
                    </a:xfrm>
                    <a:prstGeom prst="rect">
                      <a:avLst/>
                    </a:prstGeom>
                  </pic:spPr>
                </pic:pic>
              </a:graphicData>
            </a:graphic>
          </wp:inline>
        </w:drawing>
      </w:r>
    </w:p>
    <w:p w14:paraId="7E97ADF3" w14:textId="09AAA37D" w:rsidR="00743184" w:rsidRPr="00743184" w:rsidRDefault="00743184" w:rsidP="002D78EB">
      <w:pPr>
        <w:spacing w:after="200" w:line="276" w:lineRule="auto"/>
        <w:rPr>
          <w:rFonts w:ascii="Arial" w:hAnsi="Arial" w:cs="Arial"/>
          <w:b/>
          <w:bCs/>
          <w:sz w:val="24"/>
          <w:szCs w:val="24"/>
        </w:rPr>
      </w:pPr>
      <w:r w:rsidRPr="00743184">
        <w:rPr>
          <w:rFonts w:ascii="Arial" w:hAnsi="Arial" w:cs="Arial"/>
          <w:b/>
          <w:bCs/>
          <w:sz w:val="24"/>
          <w:szCs w:val="24"/>
        </w:rPr>
        <w:t>EV</w:t>
      </w:r>
      <w:r w:rsidR="008A2DF3">
        <w:rPr>
          <w:rFonts w:ascii="Arial" w:hAnsi="Arial" w:cs="Arial"/>
          <w:b/>
          <w:bCs/>
          <w:sz w:val="24"/>
          <w:szCs w:val="24"/>
        </w:rPr>
        <w:t>32</w:t>
      </w:r>
      <w:r w:rsidRPr="00743184">
        <w:rPr>
          <w:rFonts w:ascii="Arial" w:hAnsi="Arial" w:cs="Arial"/>
          <w:b/>
          <w:bCs/>
          <w:sz w:val="24"/>
          <w:szCs w:val="24"/>
        </w:rPr>
        <w:t xml:space="preserve"> - Staff appraisal form</w:t>
      </w:r>
    </w:p>
    <w:p w14:paraId="22A62019" w14:textId="4B13F56C" w:rsidR="00743184" w:rsidRPr="00706371" w:rsidRDefault="00743184" w:rsidP="002D78EB">
      <w:pPr>
        <w:spacing w:after="200" w:line="276" w:lineRule="auto"/>
        <w:rPr>
          <w:rFonts w:ascii="Arial" w:hAnsi="Arial" w:cs="Arial"/>
          <w:sz w:val="24"/>
          <w:szCs w:val="24"/>
        </w:rPr>
      </w:pPr>
      <w:r>
        <w:rPr>
          <w:noProof/>
        </w:rPr>
        <w:drawing>
          <wp:inline distT="0" distB="0" distL="0" distR="0" wp14:anchorId="57BB159C" wp14:editId="1FA10BE4">
            <wp:extent cx="5731510" cy="3065780"/>
            <wp:effectExtent l="0" t="0" r="2540" b="1270"/>
            <wp:docPr id="19" name="Picture 1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application&#10;&#10;Description automatically generated"/>
                    <pic:cNvPicPr/>
                  </pic:nvPicPr>
                  <pic:blipFill>
                    <a:blip r:embed="rId58"/>
                    <a:stretch>
                      <a:fillRect/>
                    </a:stretch>
                  </pic:blipFill>
                  <pic:spPr>
                    <a:xfrm>
                      <a:off x="0" y="0"/>
                      <a:ext cx="5731510" cy="3065780"/>
                    </a:xfrm>
                    <a:prstGeom prst="rect">
                      <a:avLst/>
                    </a:prstGeom>
                  </pic:spPr>
                </pic:pic>
              </a:graphicData>
            </a:graphic>
          </wp:inline>
        </w:drawing>
      </w:r>
    </w:p>
    <w:p w14:paraId="0E05099D" w14:textId="77777777" w:rsidR="007813B1" w:rsidRDefault="007813B1" w:rsidP="002D78EB">
      <w:pPr>
        <w:spacing w:after="200" w:line="276" w:lineRule="auto"/>
        <w:rPr>
          <w:rFonts w:ascii="Arial" w:hAnsi="Arial" w:cs="Arial"/>
          <w:b/>
          <w:bCs/>
          <w:sz w:val="24"/>
          <w:szCs w:val="24"/>
          <w:u w:val="single"/>
        </w:rPr>
      </w:pPr>
    </w:p>
    <w:p w14:paraId="46FD6797" w14:textId="45CD1036" w:rsidR="007813B1" w:rsidRPr="007E5136" w:rsidRDefault="007E5136" w:rsidP="002D78EB">
      <w:pPr>
        <w:spacing w:after="200" w:line="276" w:lineRule="auto"/>
        <w:rPr>
          <w:rFonts w:ascii="Arial" w:hAnsi="Arial" w:cs="Arial"/>
          <w:b/>
          <w:bCs/>
          <w:sz w:val="24"/>
          <w:szCs w:val="24"/>
        </w:rPr>
      </w:pPr>
      <w:r w:rsidRPr="007E5136">
        <w:rPr>
          <w:rFonts w:ascii="Arial" w:hAnsi="Arial" w:cs="Arial"/>
          <w:b/>
          <w:bCs/>
          <w:sz w:val="24"/>
          <w:szCs w:val="24"/>
        </w:rPr>
        <w:lastRenderedPageBreak/>
        <w:t>EV</w:t>
      </w:r>
      <w:r w:rsidR="00AD6653">
        <w:rPr>
          <w:rFonts w:ascii="Arial" w:hAnsi="Arial" w:cs="Arial"/>
          <w:b/>
          <w:bCs/>
          <w:sz w:val="24"/>
          <w:szCs w:val="24"/>
        </w:rPr>
        <w:t>33</w:t>
      </w:r>
      <w:r w:rsidRPr="007E5136">
        <w:rPr>
          <w:rFonts w:ascii="Arial" w:hAnsi="Arial" w:cs="Arial"/>
          <w:b/>
          <w:bCs/>
          <w:sz w:val="24"/>
          <w:szCs w:val="24"/>
        </w:rPr>
        <w:t xml:space="preserve"> – Email regarding communication with employees</w:t>
      </w:r>
    </w:p>
    <w:p w14:paraId="7E7777DC" w14:textId="244556D1" w:rsidR="007E5136" w:rsidRDefault="007E5136" w:rsidP="002D78EB">
      <w:pPr>
        <w:spacing w:after="200" w:line="276" w:lineRule="auto"/>
        <w:rPr>
          <w:rFonts w:ascii="Arial" w:hAnsi="Arial" w:cs="Arial"/>
          <w:b/>
          <w:bCs/>
          <w:sz w:val="24"/>
          <w:szCs w:val="24"/>
          <w:u w:val="single"/>
        </w:rPr>
      </w:pPr>
      <w:r>
        <w:rPr>
          <w:noProof/>
        </w:rPr>
        <w:drawing>
          <wp:inline distT="0" distB="0" distL="0" distR="0" wp14:anchorId="0DE20120" wp14:editId="0F1E3BE3">
            <wp:extent cx="3960148" cy="3784209"/>
            <wp:effectExtent l="0" t="0" r="2540" b="6985"/>
            <wp:docPr id="32" name="Picture 32" descr="Text,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Text, timeline&#10;&#10;Description automatically generated"/>
                    <pic:cNvPicPr/>
                  </pic:nvPicPr>
                  <pic:blipFill>
                    <a:blip r:embed="rId59"/>
                    <a:stretch>
                      <a:fillRect/>
                    </a:stretch>
                  </pic:blipFill>
                  <pic:spPr>
                    <a:xfrm>
                      <a:off x="0" y="0"/>
                      <a:ext cx="3968834" cy="3792509"/>
                    </a:xfrm>
                    <a:prstGeom prst="rect">
                      <a:avLst/>
                    </a:prstGeom>
                  </pic:spPr>
                </pic:pic>
              </a:graphicData>
            </a:graphic>
          </wp:inline>
        </w:drawing>
      </w:r>
    </w:p>
    <w:p w14:paraId="132056BC" w14:textId="321578A0" w:rsidR="00982C61" w:rsidRDefault="00982C61" w:rsidP="002D78EB">
      <w:pPr>
        <w:spacing w:after="200" w:line="276" w:lineRule="auto"/>
        <w:rPr>
          <w:rFonts w:ascii="Arial" w:hAnsi="Arial" w:cs="Arial"/>
          <w:b/>
          <w:bCs/>
          <w:sz w:val="24"/>
          <w:szCs w:val="24"/>
          <w:u w:val="single"/>
        </w:rPr>
      </w:pPr>
      <w:r>
        <w:rPr>
          <w:noProof/>
        </w:rPr>
        <w:drawing>
          <wp:inline distT="0" distB="0" distL="0" distR="0" wp14:anchorId="7CC168AA" wp14:editId="09CD5862">
            <wp:extent cx="4663440" cy="4146256"/>
            <wp:effectExtent l="0" t="0" r="3810" b="6985"/>
            <wp:docPr id="33" name="Picture 3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Text&#10;&#10;Description automatically generated"/>
                    <pic:cNvPicPr/>
                  </pic:nvPicPr>
                  <pic:blipFill>
                    <a:blip r:embed="rId60"/>
                    <a:stretch>
                      <a:fillRect/>
                    </a:stretch>
                  </pic:blipFill>
                  <pic:spPr>
                    <a:xfrm>
                      <a:off x="0" y="0"/>
                      <a:ext cx="4675668" cy="4157128"/>
                    </a:xfrm>
                    <a:prstGeom prst="rect">
                      <a:avLst/>
                    </a:prstGeom>
                  </pic:spPr>
                </pic:pic>
              </a:graphicData>
            </a:graphic>
          </wp:inline>
        </w:drawing>
      </w:r>
    </w:p>
    <w:p w14:paraId="7840276F" w14:textId="77777777" w:rsidR="00EC2AB2" w:rsidRDefault="00EC2AB2" w:rsidP="002D78EB">
      <w:pPr>
        <w:spacing w:after="200" w:line="276" w:lineRule="auto"/>
        <w:rPr>
          <w:rFonts w:ascii="Arial" w:hAnsi="Arial" w:cs="Arial"/>
          <w:b/>
          <w:bCs/>
          <w:sz w:val="24"/>
          <w:szCs w:val="24"/>
        </w:rPr>
      </w:pPr>
    </w:p>
    <w:p w14:paraId="685B15FC" w14:textId="25C456BC" w:rsidR="007813B1" w:rsidRPr="00314CAE" w:rsidRDefault="00314CAE" w:rsidP="002D78EB">
      <w:pPr>
        <w:spacing w:after="200" w:line="276" w:lineRule="auto"/>
        <w:rPr>
          <w:rFonts w:ascii="Arial" w:hAnsi="Arial" w:cs="Arial"/>
          <w:b/>
          <w:bCs/>
          <w:sz w:val="24"/>
          <w:szCs w:val="24"/>
        </w:rPr>
      </w:pPr>
      <w:r w:rsidRPr="00314CAE">
        <w:rPr>
          <w:rFonts w:ascii="Arial" w:hAnsi="Arial" w:cs="Arial"/>
          <w:b/>
          <w:bCs/>
          <w:sz w:val="24"/>
          <w:szCs w:val="24"/>
        </w:rPr>
        <w:lastRenderedPageBreak/>
        <w:t>EV</w:t>
      </w:r>
      <w:r w:rsidR="00AD6653">
        <w:rPr>
          <w:rFonts w:ascii="Arial" w:hAnsi="Arial" w:cs="Arial"/>
          <w:b/>
          <w:bCs/>
          <w:sz w:val="24"/>
          <w:szCs w:val="24"/>
        </w:rPr>
        <w:t>34</w:t>
      </w:r>
      <w:r w:rsidRPr="00314CAE">
        <w:rPr>
          <w:rFonts w:ascii="Arial" w:hAnsi="Arial" w:cs="Arial"/>
          <w:b/>
          <w:bCs/>
          <w:sz w:val="24"/>
          <w:szCs w:val="24"/>
        </w:rPr>
        <w:t xml:space="preserve"> – E-mail to Marketing Manager regarding recognition ideas and response</w:t>
      </w:r>
    </w:p>
    <w:p w14:paraId="5E2F46D2" w14:textId="19B67614" w:rsidR="007813B1" w:rsidRDefault="00314CAE" w:rsidP="002D78EB">
      <w:pPr>
        <w:spacing w:after="200" w:line="276" w:lineRule="auto"/>
        <w:rPr>
          <w:rFonts w:ascii="Arial" w:hAnsi="Arial" w:cs="Arial"/>
          <w:b/>
          <w:bCs/>
          <w:sz w:val="24"/>
          <w:szCs w:val="24"/>
          <w:u w:val="single"/>
        </w:rPr>
      </w:pPr>
      <w:r>
        <w:rPr>
          <w:noProof/>
        </w:rPr>
        <w:drawing>
          <wp:inline distT="0" distB="0" distL="0" distR="0" wp14:anchorId="54A2F14E" wp14:editId="60A1CEB6">
            <wp:extent cx="4339883" cy="4002828"/>
            <wp:effectExtent l="0" t="0" r="3810" b="0"/>
            <wp:docPr id="34" name="Picture 3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Text&#10;&#10;Description automatically generated"/>
                    <pic:cNvPicPr/>
                  </pic:nvPicPr>
                  <pic:blipFill>
                    <a:blip r:embed="rId61"/>
                    <a:stretch>
                      <a:fillRect/>
                    </a:stretch>
                  </pic:blipFill>
                  <pic:spPr>
                    <a:xfrm>
                      <a:off x="0" y="0"/>
                      <a:ext cx="4346176" cy="4008633"/>
                    </a:xfrm>
                    <a:prstGeom prst="rect">
                      <a:avLst/>
                    </a:prstGeom>
                  </pic:spPr>
                </pic:pic>
              </a:graphicData>
            </a:graphic>
          </wp:inline>
        </w:drawing>
      </w:r>
    </w:p>
    <w:p w14:paraId="247688E4" w14:textId="4B36EB3C" w:rsidR="007813B1" w:rsidRDefault="00EF2716" w:rsidP="002D78EB">
      <w:pPr>
        <w:spacing w:after="200" w:line="276" w:lineRule="auto"/>
        <w:rPr>
          <w:rFonts w:ascii="Arial" w:hAnsi="Arial" w:cs="Arial"/>
          <w:b/>
          <w:bCs/>
          <w:sz w:val="24"/>
          <w:szCs w:val="24"/>
          <w:u w:val="single"/>
        </w:rPr>
      </w:pPr>
      <w:r>
        <w:rPr>
          <w:noProof/>
        </w:rPr>
        <w:drawing>
          <wp:inline distT="0" distB="0" distL="0" distR="0" wp14:anchorId="14EB30DF" wp14:editId="75FDA964">
            <wp:extent cx="4157003" cy="3296219"/>
            <wp:effectExtent l="0" t="0" r="0" b="0"/>
            <wp:docPr id="35" name="Picture 3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Text&#10;&#10;Description automatically generated"/>
                    <pic:cNvPicPr/>
                  </pic:nvPicPr>
                  <pic:blipFill>
                    <a:blip r:embed="rId62"/>
                    <a:stretch>
                      <a:fillRect/>
                    </a:stretch>
                  </pic:blipFill>
                  <pic:spPr>
                    <a:xfrm>
                      <a:off x="0" y="0"/>
                      <a:ext cx="4159007" cy="3297808"/>
                    </a:xfrm>
                    <a:prstGeom prst="rect">
                      <a:avLst/>
                    </a:prstGeom>
                  </pic:spPr>
                </pic:pic>
              </a:graphicData>
            </a:graphic>
          </wp:inline>
        </w:drawing>
      </w:r>
    </w:p>
    <w:p w14:paraId="1D772696" w14:textId="77777777" w:rsidR="00EC2AB2" w:rsidRDefault="00EC2AB2" w:rsidP="002D78EB">
      <w:pPr>
        <w:spacing w:after="200" w:line="276" w:lineRule="auto"/>
        <w:rPr>
          <w:rFonts w:ascii="Arial" w:hAnsi="Arial" w:cs="Arial"/>
          <w:b/>
          <w:bCs/>
          <w:sz w:val="24"/>
          <w:szCs w:val="24"/>
        </w:rPr>
      </w:pPr>
    </w:p>
    <w:p w14:paraId="2486FC27" w14:textId="77777777" w:rsidR="00EC2AB2" w:rsidRDefault="00EC2AB2" w:rsidP="002D78EB">
      <w:pPr>
        <w:spacing w:after="200" w:line="276" w:lineRule="auto"/>
        <w:rPr>
          <w:rFonts w:ascii="Arial" w:hAnsi="Arial" w:cs="Arial"/>
          <w:b/>
          <w:bCs/>
          <w:sz w:val="24"/>
          <w:szCs w:val="24"/>
        </w:rPr>
      </w:pPr>
    </w:p>
    <w:p w14:paraId="10712E3B" w14:textId="77777777" w:rsidR="00EC2AB2" w:rsidRDefault="00EC2AB2" w:rsidP="002D78EB">
      <w:pPr>
        <w:spacing w:after="200" w:line="276" w:lineRule="auto"/>
        <w:rPr>
          <w:rFonts w:ascii="Arial" w:hAnsi="Arial" w:cs="Arial"/>
          <w:b/>
          <w:bCs/>
          <w:sz w:val="24"/>
          <w:szCs w:val="24"/>
        </w:rPr>
      </w:pPr>
    </w:p>
    <w:p w14:paraId="51045AE4" w14:textId="6984384F" w:rsidR="00314CAE" w:rsidRPr="00EF2716" w:rsidRDefault="00EF2716" w:rsidP="002D78EB">
      <w:pPr>
        <w:spacing w:after="200" w:line="276" w:lineRule="auto"/>
        <w:rPr>
          <w:rFonts w:ascii="Arial" w:hAnsi="Arial" w:cs="Arial"/>
          <w:b/>
          <w:bCs/>
          <w:sz w:val="24"/>
          <w:szCs w:val="24"/>
        </w:rPr>
      </w:pPr>
      <w:r w:rsidRPr="00EF2716">
        <w:rPr>
          <w:rFonts w:ascii="Arial" w:hAnsi="Arial" w:cs="Arial"/>
          <w:b/>
          <w:bCs/>
          <w:sz w:val="24"/>
          <w:szCs w:val="24"/>
        </w:rPr>
        <w:lastRenderedPageBreak/>
        <w:t>EV</w:t>
      </w:r>
      <w:r w:rsidR="00AD6653">
        <w:rPr>
          <w:rFonts w:ascii="Arial" w:hAnsi="Arial" w:cs="Arial"/>
          <w:b/>
          <w:bCs/>
          <w:sz w:val="24"/>
          <w:szCs w:val="24"/>
        </w:rPr>
        <w:t xml:space="preserve">35 </w:t>
      </w:r>
      <w:r w:rsidRPr="00EF2716">
        <w:rPr>
          <w:rFonts w:ascii="Arial" w:hAnsi="Arial" w:cs="Arial"/>
          <w:b/>
          <w:bCs/>
          <w:sz w:val="24"/>
          <w:szCs w:val="24"/>
        </w:rPr>
        <w:t>– E-mail to MD regarding recognition e-mails</w:t>
      </w:r>
    </w:p>
    <w:p w14:paraId="7172AFFA" w14:textId="5F6D223D" w:rsidR="00314CAE" w:rsidRDefault="00EF2716" w:rsidP="002D78EB">
      <w:pPr>
        <w:spacing w:after="200" w:line="276" w:lineRule="auto"/>
        <w:rPr>
          <w:rFonts w:ascii="Arial" w:hAnsi="Arial" w:cs="Arial"/>
          <w:b/>
          <w:bCs/>
          <w:sz w:val="24"/>
          <w:szCs w:val="24"/>
          <w:u w:val="single"/>
        </w:rPr>
      </w:pPr>
      <w:r>
        <w:rPr>
          <w:noProof/>
        </w:rPr>
        <w:drawing>
          <wp:inline distT="0" distB="0" distL="0" distR="0" wp14:anchorId="78C76209" wp14:editId="13A734F2">
            <wp:extent cx="5731510" cy="4713605"/>
            <wp:effectExtent l="0" t="0" r="2540" b="0"/>
            <wp:docPr id="37" name="Picture 37"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Text&#10;&#10;Description automatically generated with low confidence"/>
                    <pic:cNvPicPr/>
                  </pic:nvPicPr>
                  <pic:blipFill>
                    <a:blip r:embed="rId63"/>
                    <a:stretch>
                      <a:fillRect/>
                    </a:stretch>
                  </pic:blipFill>
                  <pic:spPr>
                    <a:xfrm>
                      <a:off x="0" y="0"/>
                      <a:ext cx="5731510" cy="4713605"/>
                    </a:xfrm>
                    <a:prstGeom prst="rect">
                      <a:avLst/>
                    </a:prstGeom>
                  </pic:spPr>
                </pic:pic>
              </a:graphicData>
            </a:graphic>
          </wp:inline>
        </w:drawing>
      </w:r>
    </w:p>
    <w:p w14:paraId="46C776E5" w14:textId="6D2911F2" w:rsidR="00314CAE" w:rsidRDefault="00314CAE" w:rsidP="002D78EB">
      <w:pPr>
        <w:spacing w:after="200" w:line="276" w:lineRule="auto"/>
        <w:rPr>
          <w:rFonts w:ascii="Arial" w:hAnsi="Arial" w:cs="Arial"/>
          <w:b/>
          <w:bCs/>
          <w:sz w:val="24"/>
          <w:szCs w:val="24"/>
          <w:u w:val="single"/>
        </w:rPr>
      </w:pPr>
    </w:p>
    <w:p w14:paraId="5BA25A30" w14:textId="7E6AC537" w:rsidR="00314CAE" w:rsidRDefault="00314CAE" w:rsidP="002D78EB">
      <w:pPr>
        <w:spacing w:after="200" w:line="276" w:lineRule="auto"/>
        <w:rPr>
          <w:rFonts w:ascii="Arial" w:hAnsi="Arial" w:cs="Arial"/>
          <w:b/>
          <w:bCs/>
          <w:sz w:val="24"/>
          <w:szCs w:val="24"/>
          <w:u w:val="single"/>
        </w:rPr>
      </w:pPr>
    </w:p>
    <w:p w14:paraId="611CD0C1" w14:textId="3FD940A3" w:rsidR="00314CAE" w:rsidRDefault="00314CAE" w:rsidP="002D78EB">
      <w:pPr>
        <w:spacing w:after="200" w:line="276" w:lineRule="auto"/>
        <w:rPr>
          <w:rFonts w:ascii="Arial" w:hAnsi="Arial" w:cs="Arial"/>
          <w:b/>
          <w:bCs/>
          <w:sz w:val="24"/>
          <w:szCs w:val="24"/>
          <w:u w:val="single"/>
        </w:rPr>
      </w:pPr>
    </w:p>
    <w:p w14:paraId="0C918F60" w14:textId="47360767" w:rsidR="00AD6653" w:rsidRDefault="00AD6653" w:rsidP="002D78EB">
      <w:pPr>
        <w:spacing w:after="200" w:line="276" w:lineRule="auto"/>
        <w:rPr>
          <w:rFonts w:ascii="Arial" w:hAnsi="Arial" w:cs="Arial"/>
          <w:b/>
          <w:bCs/>
          <w:sz w:val="24"/>
          <w:szCs w:val="24"/>
          <w:u w:val="single"/>
        </w:rPr>
      </w:pPr>
    </w:p>
    <w:p w14:paraId="7EC6D6BA" w14:textId="2D289562" w:rsidR="00AD6653" w:rsidRDefault="00AD6653" w:rsidP="002D78EB">
      <w:pPr>
        <w:spacing w:after="200" w:line="276" w:lineRule="auto"/>
        <w:rPr>
          <w:rFonts w:ascii="Arial" w:hAnsi="Arial" w:cs="Arial"/>
          <w:b/>
          <w:bCs/>
          <w:sz w:val="24"/>
          <w:szCs w:val="24"/>
          <w:u w:val="single"/>
        </w:rPr>
      </w:pPr>
    </w:p>
    <w:p w14:paraId="08F7952A" w14:textId="1D222774" w:rsidR="00AD6653" w:rsidRDefault="00AD6653" w:rsidP="002D78EB">
      <w:pPr>
        <w:spacing w:after="200" w:line="276" w:lineRule="auto"/>
        <w:rPr>
          <w:rFonts w:ascii="Arial" w:hAnsi="Arial" w:cs="Arial"/>
          <w:b/>
          <w:bCs/>
          <w:sz w:val="24"/>
          <w:szCs w:val="24"/>
          <w:u w:val="single"/>
        </w:rPr>
      </w:pPr>
    </w:p>
    <w:p w14:paraId="425053A6" w14:textId="1EA5DE39" w:rsidR="00AD6653" w:rsidRDefault="00AD6653" w:rsidP="002D78EB">
      <w:pPr>
        <w:spacing w:after="200" w:line="276" w:lineRule="auto"/>
        <w:rPr>
          <w:rFonts w:ascii="Arial" w:hAnsi="Arial" w:cs="Arial"/>
          <w:b/>
          <w:bCs/>
          <w:sz w:val="24"/>
          <w:szCs w:val="24"/>
          <w:u w:val="single"/>
        </w:rPr>
      </w:pPr>
    </w:p>
    <w:p w14:paraId="5C4AFF28" w14:textId="442B8230" w:rsidR="00AD6653" w:rsidRDefault="00AD6653" w:rsidP="002D78EB">
      <w:pPr>
        <w:spacing w:after="200" w:line="276" w:lineRule="auto"/>
        <w:rPr>
          <w:rFonts w:ascii="Arial" w:hAnsi="Arial" w:cs="Arial"/>
          <w:b/>
          <w:bCs/>
          <w:sz w:val="24"/>
          <w:szCs w:val="24"/>
          <w:u w:val="single"/>
        </w:rPr>
      </w:pPr>
    </w:p>
    <w:p w14:paraId="542E516A" w14:textId="0FF63184" w:rsidR="00AD6653" w:rsidRDefault="00AD6653" w:rsidP="002D78EB">
      <w:pPr>
        <w:spacing w:after="200" w:line="276" w:lineRule="auto"/>
        <w:rPr>
          <w:rFonts w:ascii="Arial" w:hAnsi="Arial" w:cs="Arial"/>
          <w:b/>
          <w:bCs/>
          <w:sz w:val="24"/>
          <w:szCs w:val="24"/>
          <w:u w:val="single"/>
        </w:rPr>
      </w:pPr>
    </w:p>
    <w:p w14:paraId="72D65EE8" w14:textId="2503CED6" w:rsidR="00AD6653" w:rsidRDefault="00AD6653" w:rsidP="002D78EB">
      <w:pPr>
        <w:spacing w:after="200" w:line="276" w:lineRule="auto"/>
        <w:rPr>
          <w:rFonts w:ascii="Arial" w:hAnsi="Arial" w:cs="Arial"/>
          <w:b/>
          <w:bCs/>
          <w:sz w:val="24"/>
          <w:szCs w:val="24"/>
          <w:u w:val="single"/>
        </w:rPr>
      </w:pPr>
    </w:p>
    <w:p w14:paraId="1E22B898" w14:textId="77777777" w:rsidR="00AD6653" w:rsidRDefault="00AD6653" w:rsidP="002D78EB">
      <w:pPr>
        <w:spacing w:after="200" w:line="276" w:lineRule="auto"/>
        <w:rPr>
          <w:rFonts w:ascii="Arial" w:hAnsi="Arial" w:cs="Arial"/>
          <w:b/>
          <w:bCs/>
          <w:sz w:val="24"/>
          <w:szCs w:val="24"/>
          <w:u w:val="single"/>
        </w:rPr>
      </w:pPr>
    </w:p>
    <w:p w14:paraId="063D8F85" w14:textId="56BCCFA3" w:rsidR="00B3424E" w:rsidRPr="00833B3A" w:rsidRDefault="00B3424E" w:rsidP="002D78EB">
      <w:pPr>
        <w:spacing w:after="200" w:line="276" w:lineRule="auto"/>
        <w:rPr>
          <w:rFonts w:ascii="Arial" w:hAnsi="Arial" w:cs="Arial"/>
          <w:b/>
          <w:bCs/>
          <w:sz w:val="24"/>
          <w:szCs w:val="24"/>
          <w:u w:val="single"/>
        </w:rPr>
      </w:pPr>
      <w:r w:rsidRPr="00833B3A">
        <w:rPr>
          <w:rFonts w:ascii="Arial" w:hAnsi="Arial" w:cs="Arial"/>
          <w:b/>
          <w:bCs/>
          <w:sz w:val="24"/>
          <w:szCs w:val="24"/>
          <w:u w:val="single"/>
        </w:rPr>
        <w:lastRenderedPageBreak/>
        <w:t>References</w:t>
      </w:r>
    </w:p>
    <w:p w14:paraId="58F357D9" w14:textId="40F9E147" w:rsidR="00B36929" w:rsidRPr="00B36929" w:rsidRDefault="00B36929" w:rsidP="002D78EB">
      <w:pPr>
        <w:spacing w:after="200" w:line="276" w:lineRule="auto"/>
        <w:rPr>
          <w:rFonts w:ascii="Arial" w:hAnsi="Arial" w:cs="Arial"/>
          <w:sz w:val="24"/>
          <w:szCs w:val="24"/>
        </w:rPr>
      </w:pPr>
      <w:r>
        <w:rPr>
          <w:rFonts w:ascii="Arial" w:hAnsi="Arial" w:cs="Arial"/>
          <w:sz w:val="24"/>
          <w:szCs w:val="24"/>
        </w:rPr>
        <w:t xml:space="preserve">BEST COMPANIES LIVE (2022). </w:t>
      </w:r>
      <w:r>
        <w:rPr>
          <w:rFonts w:ascii="Arial" w:hAnsi="Arial" w:cs="Arial"/>
          <w:i/>
          <w:iCs/>
          <w:sz w:val="24"/>
          <w:szCs w:val="24"/>
        </w:rPr>
        <w:t xml:space="preserve">Best Companies League Tables. </w:t>
      </w:r>
      <w:r>
        <w:rPr>
          <w:rFonts w:ascii="Arial" w:hAnsi="Arial" w:cs="Arial"/>
          <w:sz w:val="24"/>
          <w:szCs w:val="24"/>
        </w:rPr>
        <w:t xml:space="preserve">Available at: </w:t>
      </w:r>
      <w:hyperlink r:id="rId64" w:history="1">
        <w:r w:rsidRPr="00935BF4">
          <w:rPr>
            <w:rStyle w:val="Hyperlink"/>
            <w:rFonts w:ascii="Arial" w:hAnsi="Arial" w:cs="Arial"/>
            <w:sz w:val="24"/>
            <w:szCs w:val="24"/>
          </w:rPr>
          <w:t>https://www.b.co.uk/league-tables</w:t>
        </w:r>
      </w:hyperlink>
      <w:r>
        <w:rPr>
          <w:rFonts w:ascii="Arial" w:hAnsi="Arial" w:cs="Arial"/>
          <w:sz w:val="24"/>
          <w:szCs w:val="24"/>
        </w:rPr>
        <w:t xml:space="preserve"> (Accessed 06.03.2022)</w:t>
      </w:r>
    </w:p>
    <w:p w14:paraId="3FCDF003" w14:textId="4AC7401C" w:rsidR="00EA29F8" w:rsidRDefault="00EA29F8" w:rsidP="002D78EB">
      <w:pPr>
        <w:spacing w:after="200" w:line="276" w:lineRule="auto"/>
        <w:rPr>
          <w:rFonts w:ascii="Arial" w:hAnsi="Arial" w:cs="Arial"/>
          <w:sz w:val="24"/>
          <w:szCs w:val="24"/>
        </w:rPr>
      </w:pPr>
      <w:r w:rsidRPr="00EA29F8">
        <w:rPr>
          <w:rFonts w:ascii="Arial" w:hAnsi="Arial" w:cs="Arial"/>
          <w:sz w:val="24"/>
          <w:szCs w:val="24"/>
        </w:rPr>
        <w:t>B</w:t>
      </w:r>
      <w:r>
        <w:rPr>
          <w:rFonts w:ascii="Arial" w:hAnsi="Arial" w:cs="Arial"/>
          <w:sz w:val="24"/>
          <w:szCs w:val="24"/>
        </w:rPr>
        <w:t>ARBOUR</w:t>
      </w:r>
      <w:r w:rsidRPr="00EA29F8">
        <w:rPr>
          <w:rFonts w:ascii="Arial" w:hAnsi="Arial" w:cs="Arial"/>
          <w:sz w:val="24"/>
          <w:szCs w:val="24"/>
        </w:rPr>
        <w:t>, R., and M</w:t>
      </w:r>
      <w:r>
        <w:rPr>
          <w:rFonts w:ascii="Arial" w:hAnsi="Arial" w:cs="Arial"/>
          <w:sz w:val="24"/>
          <w:szCs w:val="24"/>
        </w:rPr>
        <w:t>ORGAN</w:t>
      </w:r>
      <w:r w:rsidRPr="00EA29F8">
        <w:rPr>
          <w:rFonts w:ascii="Arial" w:hAnsi="Arial" w:cs="Arial"/>
          <w:sz w:val="24"/>
          <w:szCs w:val="24"/>
        </w:rPr>
        <w:t>, D (2017). A New Era in Focus Group Research: Challenges, Innovation and Practice. London: Springer. Carey, M., and Asbury, J., eds. (2016). Focus group research. London: Routledge. 2nd ed.</w:t>
      </w:r>
    </w:p>
    <w:p w14:paraId="6B51CD82" w14:textId="6438CD39" w:rsidR="001521BD" w:rsidRDefault="001521BD" w:rsidP="001521BD">
      <w:pPr>
        <w:rPr>
          <w:rFonts w:ascii="Arial" w:hAnsi="Arial" w:cs="Arial"/>
          <w:sz w:val="24"/>
          <w:szCs w:val="24"/>
        </w:rPr>
      </w:pPr>
      <w:r>
        <w:rPr>
          <w:rFonts w:ascii="Arial" w:hAnsi="Arial" w:cs="Arial"/>
          <w:sz w:val="24"/>
          <w:szCs w:val="24"/>
        </w:rPr>
        <w:t xml:space="preserve">BRINER R (2011) </w:t>
      </w:r>
      <w:r>
        <w:rPr>
          <w:rFonts w:ascii="Arial" w:hAnsi="Arial" w:cs="Arial"/>
          <w:i/>
          <w:iCs/>
          <w:sz w:val="24"/>
          <w:szCs w:val="24"/>
        </w:rPr>
        <w:t xml:space="preserve">The Future of Engagement: Thought Piece Collection. </w:t>
      </w:r>
      <w:r>
        <w:rPr>
          <w:rFonts w:ascii="Arial" w:hAnsi="Arial" w:cs="Arial"/>
          <w:sz w:val="24"/>
          <w:szCs w:val="24"/>
        </w:rPr>
        <w:t xml:space="preserve">Available at: </w:t>
      </w:r>
      <w:hyperlink r:id="rId65" w:history="1">
        <w:r w:rsidRPr="007B2286">
          <w:rPr>
            <w:rStyle w:val="Hyperlink"/>
            <w:rFonts w:ascii="Arial" w:hAnsi="Arial" w:cs="Arial"/>
            <w:sz w:val="24"/>
            <w:szCs w:val="24"/>
          </w:rPr>
          <w:t>https://moodle.uwtsd.ac.uk/pluginfile.php/394101/mod_resource/content/1/Rob%20Brine%20Engagement%20Thought%20Piece.pdf</w:t>
        </w:r>
      </w:hyperlink>
      <w:r>
        <w:rPr>
          <w:rFonts w:ascii="Arial" w:hAnsi="Arial" w:cs="Arial"/>
          <w:sz w:val="24"/>
          <w:szCs w:val="24"/>
        </w:rPr>
        <w:t xml:space="preserve"> (Accessed 01.03.2022)</w:t>
      </w:r>
    </w:p>
    <w:p w14:paraId="00473AD5" w14:textId="0CEF885A" w:rsidR="006069A5" w:rsidRDefault="008B6900" w:rsidP="002D78EB">
      <w:pPr>
        <w:spacing w:after="200" w:line="276" w:lineRule="auto"/>
        <w:rPr>
          <w:rFonts w:ascii="Arial" w:hAnsi="Arial" w:cs="Arial"/>
          <w:sz w:val="24"/>
          <w:szCs w:val="24"/>
        </w:rPr>
      </w:pPr>
      <w:r>
        <w:rPr>
          <w:rFonts w:ascii="Arial" w:hAnsi="Arial" w:cs="Arial"/>
          <w:sz w:val="24"/>
          <w:szCs w:val="24"/>
        </w:rPr>
        <w:t xml:space="preserve">BROOKE S (2021) </w:t>
      </w:r>
      <w:r>
        <w:rPr>
          <w:rFonts w:ascii="Arial" w:hAnsi="Arial" w:cs="Arial"/>
          <w:i/>
          <w:iCs/>
          <w:sz w:val="24"/>
          <w:szCs w:val="24"/>
        </w:rPr>
        <w:t xml:space="preserve">Employee Engagement Survey: How HR can Help Their People Thrive. </w:t>
      </w:r>
      <w:r w:rsidRPr="00EF50E0">
        <w:rPr>
          <w:rFonts w:ascii="Arial" w:hAnsi="Arial" w:cs="Arial"/>
          <w:sz w:val="24"/>
          <w:szCs w:val="24"/>
        </w:rPr>
        <w:t>Available at</w:t>
      </w:r>
      <w:r>
        <w:rPr>
          <w:rFonts w:ascii="Arial" w:hAnsi="Arial" w:cs="Arial"/>
          <w:i/>
          <w:iCs/>
          <w:sz w:val="24"/>
          <w:szCs w:val="24"/>
        </w:rPr>
        <w:t xml:space="preserve">: </w:t>
      </w:r>
      <w:hyperlink r:id="rId66" w:history="1">
        <w:r w:rsidRPr="004009A1">
          <w:rPr>
            <w:rStyle w:val="Hyperlink"/>
            <w:rFonts w:ascii="Arial" w:hAnsi="Arial" w:cs="Arial"/>
            <w:sz w:val="24"/>
            <w:szCs w:val="24"/>
          </w:rPr>
          <w:t>https://www.sage.com/en-gb/blog/employee-engagement-survey-hr-people-thrive/</w:t>
        </w:r>
      </w:hyperlink>
      <w:r>
        <w:rPr>
          <w:rFonts w:ascii="Arial" w:hAnsi="Arial" w:cs="Arial"/>
          <w:sz w:val="24"/>
          <w:szCs w:val="24"/>
        </w:rPr>
        <w:t>. Accessed (12.02.2022)</w:t>
      </w:r>
    </w:p>
    <w:p w14:paraId="5C4EA9DA" w14:textId="5C771760" w:rsidR="00750482" w:rsidRPr="00750482" w:rsidRDefault="00750482" w:rsidP="002D78EB">
      <w:pPr>
        <w:spacing w:after="200" w:line="276" w:lineRule="auto"/>
        <w:rPr>
          <w:rFonts w:ascii="Arial" w:hAnsi="Arial" w:cs="Arial"/>
          <w:sz w:val="24"/>
          <w:szCs w:val="24"/>
        </w:rPr>
      </w:pPr>
      <w:r>
        <w:rPr>
          <w:rFonts w:ascii="Arial" w:hAnsi="Arial" w:cs="Arial"/>
          <w:sz w:val="24"/>
          <w:szCs w:val="24"/>
        </w:rPr>
        <w:t xml:space="preserve">CALLAGHAN N (2022) </w:t>
      </w:r>
      <w:r>
        <w:rPr>
          <w:rFonts w:ascii="Arial" w:hAnsi="Arial" w:cs="Arial"/>
          <w:i/>
          <w:iCs/>
          <w:sz w:val="24"/>
          <w:szCs w:val="24"/>
        </w:rPr>
        <w:t>Will There Really be a “Great Resignation”.</w:t>
      </w:r>
      <w:r>
        <w:rPr>
          <w:rFonts w:ascii="Arial" w:hAnsi="Arial" w:cs="Arial"/>
          <w:sz w:val="24"/>
          <w:szCs w:val="24"/>
        </w:rPr>
        <w:t xml:space="preserve"> Available at: </w:t>
      </w:r>
      <w:hyperlink r:id="rId67" w:history="1">
        <w:r w:rsidRPr="0018230A">
          <w:rPr>
            <w:rStyle w:val="Hyperlink"/>
            <w:rFonts w:ascii="Arial" w:hAnsi="Arial" w:cs="Arial"/>
            <w:sz w:val="24"/>
            <w:szCs w:val="24"/>
          </w:rPr>
          <w:t>https://www.peoplemanagement.co.uk/voices/comment/will-there-really-great-resignation</w:t>
        </w:r>
      </w:hyperlink>
      <w:r>
        <w:rPr>
          <w:rFonts w:ascii="Arial" w:hAnsi="Arial" w:cs="Arial"/>
          <w:sz w:val="24"/>
          <w:szCs w:val="24"/>
        </w:rPr>
        <w:t xml:space="preserve"> Accessed (27.02.2022)</w:t>
      </w:r>
    </w:p>
    <w:p w14:paraId="56146431" w14:textId="06124875" w:rsidR="007858D7" w:rsidRDefault="007858D7" w:rsidP="002D78EB">
      <w:pPr>
        <w:spacing w:after="200" w:line="276" w:lineRule="auto"/>
        <w:rPr>
          <w:rFonts w:ascii="Arial" w:hAnsi="Arial" w:cs="Arial"/>
          <w:sz w:val="24"/>
          <w:szCs w:val="24"/>
        </w:rPr>
      </w:pPr>
      <w:r>
        <w:rPr>
          <w:rFonts w:ascii="Arial" w:hAnsi="Arial" w:cs="Arial"/>
          <w:sz w:val="24"/>
          <w:szCs w:val="24"/>
        </w:rPr>
        <w:t xml:space="preserve">CATTERMOLE G (2014) </w:t>
      </w:r>
      <w:r w:rsidR="00EF50E0">
        <w:rPr>
          <w:rFonts w:ascii="Arial" w:hAnsi="Arial" w:cs="Arial"/>
          <w:i/>
          <w:iCs/>
          <w:sz w:val="24"/>
          <w:szCs w:val="24"/>
        </w:rPr>
        <w:t xml:space="preserve">Key Drivers and Trends for Employee Engagement in 2014. </w:t>
      </w:r>
      <w:r w:rsidR="00EF50E0">
        <w:rPr>
          <w:rFonts w:ascii="Arial" w:hAnsi="Arial" w:cs="Arial"/>
          <w:sz w:val="24"/>
          <w:szCs w:val="24"/>
        </w:rPr>
        <w:t xml:space="preserve">Available at: </w:t>
      </w:r>
      <w:hyperlink r:id="rId68" w:history="1">
        <w:r w:rsidR="00EF50E0" w:rsidRPr="00513FD9">
          <w:rPr>
            <w:rStyle w:val="Hyperlink"/>
            <w:rFonts w:ascii="Arial" w:hAnsi="Arial" w:cs="Arial"/>
            <w:sz w:val="24"/>
            <w:szCs w:val="24"/>
          </w:rPr>
          <w:t>https://www.hrreview.co.uk/blogs/blogs-hr-strategy-practice/gary-cattermole-key-drivers-and-trends-for-employee-engagement-in-2014/50203</w:t>
        </w:r>
      </w:hyperlink>
      <w:r w:rsidR="00EF50E0">
        <w:rPr>
          <w:rFonts w:ascii="Arial" w:hAnsi="Arial" w:cs="Arial"/>
          <w:sz w:val="24"/>
          <w:szCs w:val="24"/>
        </w:rPr>
        <w:t>. Accessed (19.02.2022)</w:t>
      </w:r>
    </w:p>
    <w:p w14:paraId="448C1016" w14:textId="77777777" w:rsidR="009441D9" w:rsidRPr="009441D9" w:rsidRDefault="009441D9" w:rsidP="009441D9">
      <w:pPr>
        <w:rPr>
          <w:rFonts w:ascii="Arial" w:hAnsi="Arial" w:cs="Arial"/>
          <w:sz w:val="24"/>
          <w:szCs w:val="24"/>
        </w:rPr>
      </w:pPr>
      <w:r w:rsidRPr="009441D9">
        <w:rPr>
          <w:rFonts w:ascii="Arial" w:hAnsi="Arial" w:cs="Arial"/>
          <w:sz w:val="24"/>
          <w:szCs w:val="24"/>
        </w:rPr>
        <w:t xml:space="preserve">CIPD (2019) </w:t>
      </w:r>
      <w:r w:rsidRPr="009441D9">
        <w:rPr>
          <w:rFonts w:ascii="Arial" w:hAnsi="Arial" w:cs="Arial"/>
          <w:i/>
          <w:iCs/>
          <w:sz w:val="24"/>
          <w:szCs w:val="24"/>
        </w:rPr>
        <w:t xml:space="preserve">UK Working Lives.  The CIPD Job Quality Index. </w:t>
      </w:r>
      <w:r w:rsidRPr="009441D9">
        <w:rPr>
          <w:rFonts w:ascii="Arial" w:hAnsi="Arial" w:cs="Arial"/>
          <w:sz w:val="24"/>
          <w:szCs w:val="24"/>
        </w:rPr>
        <w:t>Available at:</w:t>
      </w:r>
      <w:r w:rsidRPr="009441D9">
        <w:t xml:space="preserve"> </w:t>
      </w:r>
      <w:hyperlink r:id="rId69" w:history="1">
        <w:r w:rsidRPr="009441D9">
          <w:rPr>
            <w:rFonts w:ascii="Arial" w:hAnsi="Arial" w:cs="Arial"/>
            <w:color w:val="0563C1" w:themeColor="hyperlink"/>
            <w:sz w:val="24"/>
            <w:szCs w:val="24"/>
            <w:u w:val="single"/>
          </w:rPr>
          <w:t>https://www.cipd.co.uk/Images/uk-working-lives-summary-2019-v1_tcm18-58584.pdf</w:t>
        </w:r>
      </w:hyperlink>
      <w:r w:rsidRPr="009441D9">
        <w:rPr>
          <w:rFonts w:ascii="Arial" w:hAnsi="Arial" w:cs="Arial"/>
          <w:sz w:val="24"/>
          <w:szCs w:val="24"/>
        </w:rPr>
        <w:t xml:space="preserve"> (accessed 23.01.2022)</w:t>
      </w:r>
    </w:p>
    <w:p w14:paraId="70AC5C42" w14:textId="4DC1F75D" w:rsidR="009441D9" w:rsidRDefault="009441D9" w:rsidP="009441D9">
      <w:pPr>
        <w:rPr>
          <w:rFonts w:ascii="Arial" w:hAnsi="Arial" w:cs="Arial"/>
          <w:sz w:val="24"/>
          <w:szCs w:val="24"/>
        </w:rPr>
      </w:pPr>
      <w:r w:rsidRPr="009441D9">
        <w:rPr>
          <w:rFonts w:ascii="Arial" w:hAnsi="Arial" w:cs="Arial"/>
          <w:sz w:val="24"/>
          <w:szCs w:val="24"/>
        </w:rPr>
        <w:t>CIPD (2020) H</w:t>
      </w:r>
      <w:r w:rsidRPr="009441D9">
        <w:rPr>
          <w:rFonts w:ascii="Arial" w:hAnsi="Arial" w:cs="Arial"/>
          <w:i/>
          <w:iCs/>
          <w:sz w:val="24"/>
          <w:szCs w:val="24"/>
        </w:rPr>
        <w:t xml:space="preserve">ow Could Covid-19 Change the World of Work? </w:t>
      </w:r>
      <w:r w:rsidRPr="009441D9">
        <w:rPr>
          <w:rFonts w:ascii="Arial" w:hAnsi="Arial" w:cs="Arial"/>
          <w:sz w:val="24"/>
          <w:szCs w:val="24"/>
        </w:rPr>
        <w:t xml:space="preserve">Available at: </w:t>
      </w:r>
      <w:hyperlink r:id="rId70" w:history="1">
        <w:r w:rsidRPr="009441D9">
          <w:rPr>
            <w:rFonts w:ascii="Arial" w:hAnsi="Arial" w:cs="Arial"/>
            <w:color w:val="0563C1" w:themeColor="hyperlink"/>
            <w:sz w:val="24"/>
            <w:szCs w:val="24"/>
            <w:u w:val="single"/>
          </w:rPr>
          <w:t>https://www.cipd.co.uk/news-views/changing-work-views/future-work/thought-pieces/covid-19-change-work</w:t>
        </w:r>
      </w:hyperlink>
      <w:r w:rsidRPr="009441D9">
        <w:rPr>
          <w:rFonts w:ascii="Arial" w:hAnsi="Arial" w:cs="Arial"/>
          <w:sz w:val="24"/>
          <w:szCs w:val="24"/>
        </w:rPr>
        <w:t xml:space="preserve"> (Accessed </w:t>
      </w:r>
      <w:r>
        <w:rPr>
          <w:rFonts w:ascii="Arial" w:hAnsi="Arial" w:cs="Arial"/>
          <w:sz w:val="24"/>
          <w:szCs w:val="24"/>
        </w:rPr>
        <w:t>27</w:t>
      </w:r>
      <w:r w:rsidRPr="009441D9">
        <w:rPr>
          <w:rFonts w:ascii="Arial" w:hAnsi="Arial" w:cs="Arial"/>
          <w:sz w:val="24"/>
          <w:szCs w:val="24"/>
        </w:rPr>
        <w:t>.02.2022)</w:t>
      </w:r>
    </w:p>
    <w:p w14:paraId="253B94A9" w14:textId="15B34C0D" w:rsidR="00EB1CBF" w:rsidRDefault="00EB1CBF" w:rsidP="009441D9">
      <w:pPr>
        <w:rPr>
          <w:rFonts w:ascii="Arial" w:hAnsi="Arial" w:cs="Arial"/>
          <w:sz w:val="24"/>
          <w:szCs w:val="24"/>
        </w:rPr>
      </w:pPr>
      <w:r>
        <w:rPr>
          <w:rFonts w:ascii="Arial" w:hAnsi="Arial" w:cs="Arial"/>
          <w:sz w:val="24"/>
          <w:szCs w:val="24"/>
        </w:rPr>
        <w:t xml:space="preserve">CIPD (2020) </w:t>
      </w:r>
      <w:r>
        <w:rPr>
          <w:rFonts w:ascii="Arial" w:hAnsi="Arial" w:cs="Arial"/>
          <w:i/>
          <w:iCs/>
          <w:sz w:val="24"/>
          <w:szCs w:val="24"/>
        </w:rPr>
        <w:t xml:space="preserve">Performance Reviews. </w:t>
      </w:r>
      <w:r>
        <w:rPr>
          <w:rFonts w:ascii="Arial" w:hAnsi="Arial" w:cs="Arial"/>
          <w:sz w:val="24"/>
          <w:szCs w:val="24"/>
        </w:rPr>
        <w:t>Available at:</w:t>
      </w:r>
      <w:r w:rsidRPr="00EB1CBF">
        <w:t xml:space="preserve"> </w:t>
      </w:r>
      <w:hyperlink r:id="rId71" w:history="1">
        <w:r w:rsidRPr="00043C84">
          <w:rPr>
            <w:rStyle w:val="Hyperlink"/>
            <w:rFonts w:ascii="Arial" w:hAnsi="Arial" w:cs="Arial"/>
            <w:sz w:val="24"/>
            <w:szCs w:val="24"/>
          </w:rPr>
          <w:t>https://www.cipd.co.uk/knowledge/fundamentals/people/performance/appraisals-factsheet</w:t>
        </w:r>
      </w:hyperlink>
      <w:r>
        <w:rPr>
          <w:rFonts w:ascii="Arial" w:hAnsi="Arial" w:cs="Arial"/>
          <w:sz w:val="24"/>
          <w:szCs w:val="24"/>
        </w:rPr>
        <w:t xml:space="preserve">. Accessed (02.03.2022) </w:t>
      </w:r>
    </w:p>
    <w:p w14:paraId="39634AE6" w14:textId="76466961" w:rsidR="00842E7D" w:rsidRPr="003E2DA4" w:rsidRDefault="00842E7D" w:rsidP="00842E7D">
      <w:pPr>
        <w:rPr>
          <w:rFonts w:ascii="Arial" w:hAnsi="Arial" w:cs="Arial"/>
          <w:sz w:val="24"/>
          <w:szCs w:val="24"/>
        </w:rPr>
      </w:pPr>
      <w:r>
        <w:rPr>
          <w:rFonts w:ascii="Arial" w:hAnsi="Arial" w:cs="Arial"/>
          <w:sz w:val="24"/>
          <w:szCs w:val="24"/>
        </w:rPr>
        <w:t xml:space="preserve">CIPD (2021) </w:t>
      </w:r>
      <w:r>
        <w:rPr>
          <w:rFonts w:ascii="Arial" w:hAnsi="Arial" w:cs="Arial"/>
          <w:i/>
          <w:iCs/>
          <w:sz w:val="24"/>
          <w:szCs w:val="24"/>
        </w:rPr>
        <w:t xml:space="preserve">Employee Engagement: An Evidence Review. </w:t>
      </w:r>
      <w:r>
        <w:rPr>
          <w:rFonts w:ascii="Arial" w:hAnsi="Arial" w:cs="Arial"/>
          <w:sz w:val="24"/>
          <w:szCs w:val="24"/>
        </w:rPr>
        <w:t xml:space="preserve">Available at: </w:t>
      </w:r>
      <w:hyperlink r:id="rId72" w:history="1">
        <w:r w:rsidRPr="00F75846">
          <w:rPr>
            <w:rStyle w:val="Hyperlink"/>
            <w:rFonts w:ascii="Arial" w:hAnsi="Arial" w:cs="Arial"/>
            <w:sz w:val="24"/>
            <w:szCs w:val="24"/>
          </w:rPr>
          <w:t>https://www.cipd.co.uk/knowledge/fundamentals/relations/engagement/evidence-engagement</w:t>
        </w:r>
      </w:hyperlink>
      <w:r>
        <w:rPr>
          <w:rFonts w:ascii="Arial" w:hAnsi="Arial" w:cs="Arial"/>
          <w:sz w:val="24"/>
          <w:szCs w:val="24"/>
        </w:rPr>
        <w:t xml:space="preserve"> (Accessed 05.03.2022)</w:t>
      </w:r>
    </w:p>
    <w:p w14:paraId="0402D59C" w14:textId="53353A52" w:rsidR="00842E7D" w:rsidRPr="00724A28" w:rsidRDefault="00842E7D" w:rsidP="00842E7D">
      <w:pPr>
        <w:rPr>
          <w:rFonts w:ascii="Arial" w:hAnsi="Arial" w:cs="Arial"/>
          <w:sz w:val="24"/>
          <w:szCs w:val="24"/>
        </w:rPr>
      </w:pPr>
      <w:r>
        <w:rPr>
          <w:rFonts w:ascii="Arial" w:hAnsi="Arial" w:cs="Arial"/>
          <w:sz w:val="24"/>
          <w:szCs w:val="24"/>
        </w:rPr>
        <w:t xml:space="preserve">CIPD (2021) </w:t>
      </w:r>
      <w:r>
        <w:rPr>
          <w:rFonts w:ascii="Arial" w:hAnsi="Arial" w:cs="Arial"/>
          <w:i/>
          <w:iCs/>
          <w:sz w:val="24"/>
          <w:szCs w:val="24"/>
        </w:rPr>
        <w:t xml:space="preserve">Good Works Index 2021. UK Working Lives Survey. </w:t>
      </w:r>
      <w:r>
        <w:rPr>
          <w:rFonts w:ascii="Arial" w:hAnsi="Arial" w:cs="Arial"/>
          <w:sz w:val="24"/>
          <w:szCs w:val="24"/>
        </w:rPr>
        <w:t xml:space="preserve">Available at: </w:t>
      </w:r>
      <w:hyperlink r:id="rId73" w:history="1">
        <w:r w:rsidRPr="00F75846">
          <w:rPr>
            <w:rStyle w:val="Hyperlink"/>
            <w:rFonts w:ascii="Arial" w:hAnsi="Arial" w:cs="Arial"/>
            <w:sz w:val="24"/>
            <w:szCs w:val="24"/>
          </w:rPr>
          <w:t>https://www.cipd.co.uk/Images/good-work-index-research-report-2021-1_tcm18-96100.pdf</w:t>
        </w:r>
      </w:hyperlink>
      <w:r>
        <w:rPr>
          <w:rFonts w:ascii="Arial" w:hAnsi="Arial" w:cs="Arial"/>
          <w:sz w:val="24"/>
          <w:szCs w:val="24"/>
        </w:rPr>
        <w:t xml:space="preserve"> (Accessed 05.03.2022)</w:t>
      </w:r>
    </w:p>
    <w:p w14:paraId="596D725B" w14:textId="5A22015B" w:rsidR="009441D9" w:rsidRDefault="009441D9" w:rsidP="009441D9">
      <w:pPr>
        <w:rPr>
          <w:rFonts w:ascii="Arial" w:hAnsi="Arial" w:cs="Arial"/>
          <w:sz w:val="24"/>
          <w:szCs w:val="24"/>
        </w:rPr>
      </w:pPr>
      <w:r w:rsidRPr="009441D9">
        <w:rPr>
          <w:rFonts w:ascii="Arial" w:hAnsi="Arial" w:cs="Arial"/>
          <w:sz w:val="24"/>
          <w:szCs w:val="24"/>
        </w:rPr>
        <w:t xml:space="preserve">CIPD (2021) </w:t>
      </w:r>
      <w:r w:rsidRPr="009441D9">
        <w:rPr>
          <w:rFonts w:ascii="Arial" w:hAnsi="Arial" w:cs="Arial"/>
          <w:i/>
          <w:iCs/>
          <w:sz w:val="24"/>
          <w:szCs w:val="24"/>
        </w:rPr>
        <w:t xml:space="preserve">Reward: An Introduction. </w:t>
      </w:r>
      <w:r w:rsidRPr="009441D9">
        <w:rPr>
          <w:rFonts w:ascii="Arial" w:hAnsi="Arial" w:cs="Arial"/>
          <w:sz w:val="24"/>
          <w:szCs w:val="24"/>
        </w:rPr>
        <w:t xml:space="preserve">Available at: </w:t>
      </w:r>
      <w:hyperlink r:id="rId74" w:history="1">
        <w:r w:rsidRPr="009441D9">
          <w:rPr>
            <w:rFonts w:ascii="Arial" w:hAnsi="Arial" w:cs="Arial"/>
            <w:color w:val="0563C1" w:themeColor="hyperlink"/>
            <w:sz w:val="24"/>
            <w:szCs w:val="24"/>
            <w:u w:val="single"/>
          </w:rPr>
          <w:t>https://www.cipd.co.uk/knowledge/fundamentals/people/pay/reward-factsheet</w:t>
        </w:r>
      </w:hyperlink>
      <w:r w:rsidRPr="009441D9">
        <w:rPr>
          <w:rFonts w:ascii="Arial" w:hAnsi="Arial" w:cs="Arial"/>
          <w:sz w:val="24"/>
          <w:szCs w:val="24"/>
        </w:rPr>
        <w:t xml:space="preserve">. (Accessed </w:t>
      </w:r>
      <w:r>
        <w:rPr>
          <w:rFonts w:ascii="Arial" w:hAnsi="Arial" w:cs="Arial"/>
          <w:sz w:val="24"/>
          <w:szCs w:val="24"/>
        </w:rPr>
        <w:t>27</w:t>
      </w:r>
      <w:r w:rsidRPr="009441D9">
        <w:rPr>
          <w:rFonts w:ascii="Arial" w:hAnsi="Arial" w:cs="Arial"/>
          <w:sz w:val="24"/>
          <w:szCs w:val="24"/>
        </w:rPr>
        <w:t>.02.2022)</w:t>
      </w:r>
    </w:p>
    <w:p w14:paraId="0104F9F7" w14:textId="4C10280C" w:rsidR="005008DA" w:rsidRDefault="005008DA" w:rsidP="005008DA">
      <w:pPr>
        <w:rPr>
          <w:rFonts w:ascii="Arial" w:hAnsi="Arial" w:cs="Arial"/>
          <w:sz w:val="24"/>
          <w:szCs w:val="24"/>
        </w:rPr>
      </w:pPr>
      <w:r w:rsidRPr="005008DA">
        <w:rPr>
          <w:rFonts w:ascii="Arial" w:hAnsi="Arial" w:cs="Arial"/>
          <w:sz w:val="24"/>
          <w:szCs w:val="24"/>
        </w:rPr>
        <w:lastRenderedPageBreak/>
        <w:t xml:space="preserve">CIPD (2021) </w:t>
      </w:r>
      <w:r w:rsidRPr="005008DA">
        <w:rPr>
          <w:rFonts w:ascii="Arial" w:hAnsi="Arial" w:cs="Arial"/>
          <w:i/>
          <w:iCs/>
          <w:sz w:val="24"/>
          <w:szCs w:val="24"/>
        </w:rPr>
        <w:t xml:space="preserve">Employee Engagement and Motivation. </w:t>
      </w:r>
      <w:r w:rsidRPr="005008DA">
        <w:rPr>
          <w:rFonts w:ascii="Arial" w:hAnsi="Arial" w:cs="Arial"/>
          <w:sz w:val="24"/>
          <w:szCs w:val="24"/>
        </w:rPr>
        <w:t xml:space="preserve">Available at: </w:t>
      </w:r>
      <w:hyperlink r:id="rId75" w:history="1">
        <w:r w:rsidRPr="005008DA">
          <w:rPr>
            <w:rFonts w:ascii="Arial" w:hAnsi="Arial" w:cs="Arial"/>
            <w:color w:val="0563C1" w:themeColor="hyperlink"/>
            <w:sz w:val="24"/>
            <w:szCs w:val="24"/>
            <w:u w:val="single"/>
          </w:rPr>
          <w:t>https://www.cipd.co.uk/knowledge/fundamentals/relations/engagement/factsheet</w:t>
        </w:r>
      </w:hyperlink>
      <w:r w:rsidRPr="005008DA">
        <w:rPr>
          <w:rFonts w:ascii="Arial" w:hAnsi="Arial" w:cs="Arial"/>
          <w:sz w:val="24"/>
          <w:szCs w:val="24"/>
        </w:rPr>
        <w:t>.</w:t>
      </w:r>
      <w:r w:rsidR="00AA1E66">
        <w:rPr>
          <w:rFonts w:ascii="Arial" w:hAnsi="Arial" w:cs="Arial"/>
          <w:sz w:val="24"/>
          <w:szCs w:val="24"/>
        </w:rPr>
        <w:t xml:space="preserve"> </w:t>
      </w:r>
      <w:r w:rsidRPr="005008DA">
        <w:rPr>
          <w:rFonts w:ascii="Arial" w:hAnsi="Arial" w:cs="Arial"/>
          <w:sz w:val="24"/>
          <w:szCs w:val="24"/>
        </w:rPr>
        <w:t xml:space="preserve">(Accessed </w:t>
      </w:r>
      <w:r>
        <w:rPr>
          <w:rFonts w:ascii="Arial" w:hAnsi="Arial" w:cs="Arial"/>
          <w:sz w:val="24"/>
          <w:szCs w:val="24"/>
        </w:rPr>
        <w:t>27.02</w:t>
      </w:r>
      <w:r w:rsidRPr="005008DA">
        <w:rPr>
          <w:rFonts w:ascii="Arial" w:hAnsi="Arial" w:cs="Arial"/>
          <w:sz w:val="24"/>
          <w:szCs w:val="24"/>
        </w:rPr>
        <w:t>.2022)</w:t>
      </w:r>
    </w:p>
    <w:p w14:paraId="22DD43DB" w14:textId="1059370A" w:rsidR="00AA1E66" w:rsidRPr="00AA1E66" w:rsidRDefault="00AA1E66" w:rsidP="005008DA">
      <w:pPr>
        <w:rPr>
          <w:rFonts w:ascii="Arial" w:hAnsi="Arial" w:cs="Arial"/>
          <w:sz w:val="24"/>
          <w:szCs w:val="24"/>
        </w:rPr>
      </w:pPr>
      <w:r>
        <w:rPr>
          <w:rFonts w:ascii="Arial" w:hAnsi="Arial" w:cs="Arial"/>
          <w:sz w:val="24"/>
          <w:szCs w:val="24"/>
        </w:rPr>
        <w:t xml:space="preserve">CIPD (2021) </w:t>
      </w:r>
      <w:r>
        <w:rPr>
          <w:rFonts w:ascii="Arial" w:hAnsi="Arial" w:cs="Arial"/>
          <w:i/>
          <w:iCs/>
          <w:sz w:val="24"/>
          <w:szCs w:val="24"/>
        </w:rPr>
        <w:t xml:space="preserve">Employee Voice. </w:t>
      </w:r>
      <w:r>
        <w:rPr>
          <w:rFonts w:ascii="Arial" w:hAnsi="Arial" w:cs="Arial"/>
          <w:sz w:val="24"/>
          <w:szCs w:val="24"/>
        </w:rPr>
        <w:t xml:space="preserve">Available at: </w:t>
      </w:r>
      <w:hyperlink r:id="rId76" w:history="1">
        <w:r w:rsidRPr="00EC6395">
          <w:rPr>
            <w:rStyle w:val="Hyperlink"/>
            <w:rFonts w:ascii="Arial" w:hAnsi="Arial" w:cs="Arial"/>
            <w:sz w:val="24"/>
            <w:szCs w:val="24"/>
          </w:rPr>
          <w:t>https://www.cipd.co.uk/knowledge/fundamentals/relations/communication/voice-factsheet</w:t>
        </w:r>
      </w:hyperlink>
      <w:r>
        <w:rPr>
          <w:rFonts w:ascii="Arial" w:hAnsi="Arial" w:cs="Arial"/>
          <w:sz w:val="24"/>
          <w:szCs w:val="24"/>
        </w:rPr>
        <w:t xml:space="preserve"> (Accessed 01.03.2022)</w:t>
      </w:r>
    </w:p>
    <w:p w14:paraId="0A27783A" w14:textId="1A76C103" w:rsidR="008752E6" w:rsidRDefault="008752E6" w:rsidP="008752E6">
      <w:pPr>
        <w:rPr>
          <w:rFonts w:ascii="Arial" w:hAnsi="Arial" w:cs="Arial"/>
          <w:sz w:val="24"/>
          <w:szCs w:val="24"/>
        </w:rPr>
      </w:pPr>
      <w:r w:rsidRPr="008752E6">
        <w:rPr>
          <w:rFonts w:ascii="Arial" w:hAnsi="Arial" w:cs="Arial"/>
          <w:sz w:val="24"/>
          <w:szCs w:val="24"/>
        </w:rPr>
        <w:t xml:space="preserve">CIPD (2021) </w:t>
      </w:r>
      <w:r w:rsidRPr="008752E6">
        <w:rPr>
          <w:rFonts w:ascii="Arial" w:hAnsi="Arial" w:cs="Arial"/>
          <w:i/>
          <w:iCs/>
          <w:sz w:val="24"/>
          <w:szCs w:val="24"/>
        </w:rPr>
        <w:t xml:space="preserve">Good Works Index 2021. UK Working Lives Survey. </w:t>
      </w:r>
      <w:r w:rsidRPr="008752E6">
        <w:rPr>
          <w:rFonts w:ascii="Arial" w:hAnsi="Arial" w:cs="Arial"/>
          <w:sz w:val="24"/>
          <w:szCs w:val="24"/>
        </w:rPr>
        <w:t xml:space="preserve">Available at: </w:t>
      </w:r>
      <w:hyperlink r:id="rId77" w:history="1">
        <w:r w:rsidRPr="008752E6">
          <w:rPr>
            <w:rFonts w:ascii="Arial" w:hAnsi="Arial" w:cs="Arial"/>
            <w:color w:val="0563C1" w:themeColor="hyperlink"/>
            <w:sz w:val="24"/>
            <w:szCs w:val="24"/>
            <w:u w:val="single"/>
          </w:rPr>
          <w:t>https://www.cipd.co.uk/Images/good-work-index-research-report-2021-1_tcm18-96100.pdf</w:t>
        </w:r>
      </w:hyperlink>
      <w:r w:rsidRPr="008752E6">
        <w:rPr>
          <w:rFonts w:ascii="Arial" w:hAnsi="Arial" w:cs="Arial"/>
          <w:sz w:val="24"/>
          <w:szCs w:val="24"/>
        </w:rPr>
        <w:t xml:space="preserve"> (Accessed 05.02.2022)</w:t>
      </w:r>
    </w:p>
    <w:p w14:paraId="595E3446" w14:textId="31D0B92F" w:rsidR="00E12401" w:rsidRDefault="00E12401" w:rsidP="00E12401">
      <w:pPr>
        <w:rPr>
          <w:rFonts w:ascii="Arial" w:hAnsi="Arial" w:cs="Arial"/>
          <w:sz w:val="24"/>
          <w:szCs w:val="24"/>
        </w:rPr>
      </w:pPr>
      <w:r w:rsidRPr="00E12401">
        <w:rPr>
          <w:rFonts w:ascii="Arial" w:hAnsi="Arial" w:cs="Arial"/>
          <w:sz w:val="24"/>
          <w:szCs w:val="24"/>
        </w:rPr>
        <w:t xml:space="preserve">CUSTOM INSIGHT (2022) </w:t>
      </w:r>
      <w:r w:rsidRPr="00E12401">
        <w:rPr>
          <w:rFonts w:ascii="Arial" w:hAnsi="Arial" w:cs="Arial"/>
          <w:i/>
          <w:iCs/>
          <w:sz w:val="24"/>
          <w:szCs w:val="24"/>
        </w:rPr>
        <w:t xml:space="preserve">What is Employee Satisfaction? </w:t>
      </w:r>
      <w:r w:rsidRPr="00E12401">
        <w:rPr>
          <w:rFonts w:ascii="Arial" w:hAnsi="Arial" w:cs="Arial"/>
          <w:sz w:val="24"/>
          <w:szCs w:val="24"/>
        </w:rPr>
        <w:t>Available at:</w:t>
      </w:r>
      <w:r w:rsidRPr="00E12401">
        <w:t xml:space="preserve"> </w:t>
      </w:r>
      <w:hyperlink r:id="rId78" w:history="1">
        <w:r w:rsidRPr="00E12401">
          <w:rPr>
            <w:rFonts w:ascii="Arial" w:hAnsi="Arial" w:cs="Arial"/>
            <w:color w:val="0563C1" w:themeColor="hyperlink"/>
            <w:sz w:val="24"/>
            <w:szCs w:val="24"/>
            <w:u w:val="single"/>
          </w:rPr>
          <w:t>https://www.custominsight.com/employee-engagement-survey/what-is-employee-satisfaction.asp</w:t>
        </w:r>
      </w:hyperlink>
      <w:r w:rsidRPr="00E12401">
        <w:rPr>
          <w:rFonts w:ascii="Arial" w:hAnsi="Arial" w:cs="Arial"/>
          <w:sz w:val="24"/>
          <w:szCs w:val="24"/>
        </w:rPr>
        <w:t xml:space="preserve">. (Accessed </w:t>
      </w:r>
      <w:r>
        <w:rPr>
          <w:rFonts w:ascii="Arial" w:hAnsi="Arial" w:cs="Arial"/>
          <w:sz w:val="24"/>
          <w:szCs w:val="24"/>
        </w:rPr>
        <w:t>27.02</w:t>
      </w:r>
      <w:r w:rsidRPr="00E12401">
        <w:rPr>
          <w:rFonts w:ascii="Arial" w:hAnsi="Arial" w:cs="Arial"/>
          <w:sz w:val="24"/>
          <w:szCs w:val="24"/>
        </w:rPr>
        <w:t xml:space="preserve">.2022) </w:t>
      </w:r>
    </w:p>
    <w:p w14:paraId="2F5D047C" w14:textId="1754D718" w:rsidR="00BA168D" w:rsidRPr="00E12401" w:rsidRDefault="00BA168D" w:rsidP="00E12401">
      <w:pPr>
        <w:rPr>
          <w:rFonts w:ascii="Arial" w:hAnsi="Arial" w:cs="Arial"/>
          <w:sz w:val="24"/>
          <w:szCs w:val="24"/>
        </w:rPr>
      </w:pPr>
      <w:r>
        <w:rPr>
          <w:rFonts w:ascii="Arial" w:hAnsi="Arial" w:cs="Arial"/>
          <w:sz w:val="24"/>
          <w:szCs w:val="24"/>
        </w:rPr>
        <w:t xml:space="preserve">DAILY RECORD (2020) </w:t>
      </w:r>
      <w:r>
        <w:rPr>
          <w:rFonts w:ascii="Arial" w:hAnsi="Arial" w:cs="Arial"/>
          <w:i/>
          <w:iCs/>
          <w:sz w:val="24"/>
          <w:szCs w:val="24"/>
        </w:rPr>
        <w:t xml:space="preserve">Coronavirus Reveals Heroes and Villains as Multi-millionaires Dump Staff in the Middle of Crisis. </w:t>
      </w:r>
      <w:r>
        <w:rPr>
          <w:rFonts w:ascii="Arial" w:hAnsi="Arial" w:cs="Arial"/>
          <w:sz w:val="24"/>
          <w:szCs w:val="24"/>
        </w:rPr>
        <w:t xml:space="preserve">Available at: </w:t>
      </w:r>
      <w:hyperlink r:id="rId79" w:history="1">
        <w:r w:rsidRPr="00196579">
          <w:rPr>
            <w:rStyle w:val="Hyperlink"/>
            <w:rFonts w:ascii="Arial" w:hAnsi="Arial" w:cs="Arial"/>
            <w:sz w:val="24"/>
            <w:szCs w:val="24"/>
          </w:rPr>
          <w:t>https://www.dailyrecord.co.uk/news/scottish-news/coronavirus-reveals-heroes-villains-multi-21772769</w:t>
        </w:r>
      </w:hyperlink>
      <w:r>
        <w:rPr>
          <w:rFonts w:ascii="Arial" w:hAnsi="Arial" w:cs="Arial"/>
          <w:sz w:val="24"/>
          <w:szCs w:val="24"/>
        </w:rPr>
        <w:t xml:space="preserve"> (Accessed 28.02.2022).</w:t>
      </w:r>
    </w:p>
    <w:p w14:paraId="0F8358A3" w14:textId="627EFFE7" w:rsidR="009E3B3D" w:rsidRDefault="009E3B3D" w:rsidP="009E3B3D">
      <w:pPr>
        <w:rPr>
          <w:rFonts w:ascii="Arial" w:hAnsi="Arial" w:cs="Arial"/>
          <w:sz w:val="24"/>
          <w:szCs w:val="24"/>
        </w:rPr>
      </w:pPr>
      <w:r>
        <w:rPr>
          <w:rFonts w:ascii="Arial" w:hAnsi="Arial" w:cs="Arial"/>
          <w:sz w:val="24"/>
          <w:szCs w:val="24"/>
        </w:rPr>
        <w:t xml:space="preserve">DEBARA D (2021) </w:t>
      </w:r>
      <w:r>
        <w:rPr>
          <w:rFonts w:ascii="Arial" w:hAnsi="Arial" w:cs="Arial"/>
          <w:i/>
          <w:iCs/>
          <w:sz w:val="24"/>
          <w:szCs w:val="24"/>
        </w:rPr>
        <w:t xml:space="preserve">7 Benefits of Employee Engagement and Why </w:t>
      </w:r>
      <w:r w:rsidR="00C07B75">
        <w:rPr>
          <w:rFonts w:ascii="Arial" w:hAnsi="Arial" w:cs="Arial"/>
          <w:i/>
          <w:iCs/>
          <w:sz w:val="24"/>
          <w:szCs w:val="24"/>
        </w:rPr>
        <w:t>it’s</w:t>
      </w:r>
      <w:r>
        <w:rPr>
          <w:rFonts w:ascii="Arial" w:hAnsi="Arial" w:cs="Arial"/>
          <w:i/>
          <w:iCs/>
          <w:sz w:val="24"/>
          <w:szCs w:val="24"/>
        </w:rPr>
        <w:t xml:space="preserve"> So Important. </w:t>
      </w:r>
      <w:r>
        <w:rPr>
          <w:rFonts w:ascii="Arial" w:hAnsi="Arial" w:cs="Arial"/>
          <w:sz w:val="24"/>
          <w:szCs w:val="24"/>
        </w:rPr>
        <w:t xml:space="preserve">Available at: </w:t>
      </w:r>
      <w:hyperlink r:id="rId80" w:anchor=":~:text=%207%20Benefits%20of%20employee%20engagement%20%201,huge%20role%20in%20your%20team%E2%80%99s%20success...%20More%20" w:history="1">
        <w:r w:rsidRPr="004706CE">
          <w:rPr>
            <w:rStyle w:val="Hyperlink"/>
            <w:rFonts w:ascii="Arial" w:hAnsi="Arial" w:cs="Arial"/>
            <w:sz w:val="24"/>
            <w:szCs w:val="24"/>
          </w:rPr>
          <w:t>https://officevibe.com/blog/employee-engagement-benefits#:~:text=%207%20Benefits%20of%20employee%20engagement%20%201,huge%20role%20in%20your%20team%E2%80%99s%20success...%20More%20</w:t>
        </w:r>
      </w:hyperlink>
      <w:r>
        <w:rPr>
          <w:rFonts w:ascii="Arial" w:hAnsi="Arial" w:cs="Arial"/>
          <w:sz w:val="24"/>
          <w:szCs w:val="24"/>
        </w:rPr>
        <w:t xml:space="preserve"> (Accessed 03.02.2022)</w:t>
      </w:r>
    </w:p>
    <w:p w14:paraId="3BB9FB69" w14:textId="77777777" w:rsidR="00C247B6" w:rsidRDefault="00C247B6" w:rsidP="00C247B6">
      <w:pPr>
        <w:rPr>
          <w:rFonts w:ascii="Arial" w:hAnsi="Arial" w:cs="Arial"/>
          <w:sz w:val="24"/>
          <w:szCs w:val="24"/>
        </w:rPr>
      </w:pPr>
      <w:r>
        <w:rPr>
          <w:rFonts w:ascii="Arial" w:hAnsi="Arial" w:cs="Arial"/>
          <w:sz w:val="24"/>
          <w:szCs w:val="24"/>
        </w:rPr>
        <w:t xml:space="preserve">DESIMONE R (2019) </w:t>
      </w:r>
      <w:r>
        <w:rPr>
          <w:rFonts w:ascii="Arial" w:hAnsi="Arial" w:cs="Arial"/>
          <w:i/>
          <w:iCs/>
          <w:sz w:val="24"/>
          <w:szCs w:val="24"/>
        </w:rPr>
        <w:t>What High Performance Workplaces Do Differently</w:t>
      </w:r>
      <w:r>
        <w:rPr>
          <w:rFonts w:ascii="Arial" w:hAnsi="Arial" w:cs="Arial"/>
          <w:sz w:val="24"/>
          <w:szCs w:val="24"/>
        </w:rPr>
        <w:t xml:space="preserve">. Available at: </w:t>
      </w:r>
      <w:hyperlink r:id="rId81" w:history="1">
        <w:r w:rsidRPr="007B2286">
          <w:rPr>
            <w:rStyle w:val="Hyperlink"/>
            <w:rFonts w:ascii="Arial" w:hAnsi="Arial" w:cs="Arial"/>
            <w:sz w:val="24"/>
            <w:szCs w:val="24"/>
          </w:rPr>
          <w:t>https://www.gallup.com/workplace/269405/high-performance-workplaces-differently.aspx</w:t>
        </w:r>
      </w:hyperlink>
      <w:r>
        <w:rPr>
          <w:rFonts w:ascii="Arial" w:hAnsi="Arial" w:cs="Arial"/>
          <w:sz w:val="24"/>
          <w:szCs w:val="24"/>
        </w:rPr>
        <w:t>. (Accessed 28.01.2022)</w:t>
      </w:r>
    </w:p>
    <w:p w14:paraId="65139814" w14:textId="4BCBBE86" w:rsidR="00A002D9" w:rsidRDefault="00A002D9" w:rsidP="009E3B3D">
      <w:pPr>
        <w:rPr>
          <w:rFonts w:ascii="Arial" w:hAnsi="Arial" w:cs="Arial"/>
          <w:sz w:val="24"/>
          <w:szCs w:val="24"/>
        </w:rPr>
      </w:pPr>
      <w:r>
        <w:rPr>
          <w:rFonts w:ascii="Arial" w:hAnsi="Arial" w:cs="Arial"/>
          <w:sz w:val="24"/>
          <w:szCs w:val="24"/>
        </w:rPr>
        <w:t xml:space="preserve">FORBES (2020) </w:t>
      </w:r>
      <w:r>
        <w:rPr>
          <w:rFonts w:ascii="Arial" w:hAnsi="Arial" w:cs="Arial"/>
          <w:i/>
          <w:iCs/>
          <w:sz w:val="24"/>
          <w:szCs w:val="24"/>
        </w:rPr>
        <w:t xml:space="preserve">How to Use Stay Interviews to Boost Employee Engagement. </w:t>
      </w:r>
      <w:r>
        <w:rPr>
          <w:rFonts w:ascii="Arial" w:hAnsi="Arial" w:cs="Arial"/>
          <w:sz w:val="24"/>
          <w:szCs w:val="24"/>
        </w:rPr>
        <w:t xml:space="preserve">Available at: </w:t>
      </w:r>
      <w:hyperlink r:id="rId82" w:history="1">
        <w:r w:rsidRPr="00703EB6">
          <w:rPr>
            <w:rStyle w:val="Hyperlink"/>
            <w:rFonts w:ascii="Arial" w:hAnsi="Arial" w:cs="Arial"/>
            <w:sz w:val="24"/>
            <w:szCs w:val="24"/>
          </w:rPr>
          <w:t>https://www.forbes.com/sites/ashiraprossack1/2020/07/27/stay-interviews-boost-employee-engagement/?sh=2b1cb4996063</w:t>
        </w:r>
      </w:hyperlink>
      <w:r>
        <w:rPr>
          <w:rFonts w:ascii="Arial" w:hAnsi="Arial" w:cs="Arial"/>
          <w:sz w:val="24"/>
          <w:szCs w:val="24"/>
        </w:rPr>
        <w:t xml:space="preserve"> Accessed (19.02.2022)</w:t>
      </w:r>
    </w:p>
    <w:p w14:paraId="6258EAA0" w14:textId="3AE53EB8" w:rsidR="00D03702" w:rsidRPr="00D03702" w:rsidRDefault="00D03702" w:rsidP="009E3B3D">
      <w:pPr>
        <w:rPr>
          <w:rFonts w:ascii="Arial" w:hAnsi="Arial" w:cs="Arial"/>
          <w:sz w:val="24"/>
          <w:szCs w:val="24"/>
        </w:rPr>
      </w:pPr>
      <w:r>
        <w:rPr>
          <w:rFonts w:ascii="Arial" w:hAnsi="Arial" w:cs="Arial"/>
          <w:sz w:val="24"/>
          <w:szCs w:val="24"/>
        </w:rPr>
        <w:t xml:space="preserve">FORBES (2020) </w:t>
      </w:r>
      <w:r w:rsidRPr="00D03702">
        <w:rPr>
          <w:rFonts w:ascii="Arial" w:hAnsi="Arial" w:cs="Arial"/>
          <w:i/>
          <w:iCs/>
          <w:sz w:val="24"/>
          <w:szCs w:val="24"/>
        </w:rPr>
        <w:t xml:space="preserve">Google Issues Annual Employee Survey in Shadow of Growing Secrecy. </w:t>
      </w:r>
      <w:r>
        <w:rPr>
          <w:rFonts w:ascii="Arial" w:hAnsi="Arial" w:cs="Arial"/>
          <w:sz w:val="24"/>
          <w:szCs w:val="24"/>
        </w:rPr>
        <w:t xml:space="preserve">Available at: </w:t>
      </w:r>
      <w:hyperlink r:id="rId83" w:history="1">
        <w:r w:rsidRPr="00B0634C">
          <w:rPr>
            <w:rStyle w:val="Hyperlink"/>
            <w:rFonts w:ascii="Arial" w:hAnsi="Arial" w:cs="Arial"/>
            <w:sz w:val="24"/>
            <w:szCs w:val="24"/>
          </w:rPr>
          <w:t>https://www.forbes.com/sites/jilliandonfro/2020/01/21/amid-questions-after-turbulent-year-google-sends-out-googlegeist-annual-workplace-survey/?sh=461d947738ea</w:t>
        </w:r>
      </w:hyperlink>
      <w:r>
        <w:rPr>
          <w:rFonts w:ascii="Arial" w:hAnsi="Arial" w:cs="Arial"/>
          <w:sz w:val="24"/>
          <w:szCs w:val="24"/>
        </w:rPr>
        <w:t xml:space="preserve"> (Accessed 06.03.2022)</w:t>
      </w:r>
    </w:p>
    <w:p w14:paraId="1D240C52" w14:textId="6394CD69" w:rsidR="00353CDA" w:rsidRDefault="00353CDA" w:rsidP="009E3B3D">
      <w:pPr>
        <w:rPr>
          <w:rFonts w:ascii="Arial" w:hAnsi="Arial" w:cs="Arial"/>
          <w:sz w:val="24"/>
          <w:szCs w:val="24"/>
        </w:rPr>
      </w:pPr>
      <w:r>
        <w:rPr>
          <w:rFonts w:ascii="Arial" w:hAnsi="Arial" w:cs="Arial"/>
          <w:sz w:val="24"/>
          <w:szCs w:val="24"/>
        </w:rPr>
        <w:t>G</w:t>
      </w:r>
      <w:r w:rsidR="00630736">
        <w:rPr>
          <w:rFonts w:ascii="Arial" w:hAnsi="Arial" w:cs="Arial"/>
          <w:sz w:val="24"/>
          <w:szCs w:val="24"/>
        </w:rPr>
        <w:t>ALLUP</w:t>
      </w:r>
      <w:r>
        <w:rPr>
          <w:rFonts w:ascii="Arial" w:hAnsi="Arial" w:cs="Arial"/>
          <w:sz w:val="24"/>
          <w:szCs w:val="24"/>
        </w:rPr>
        <w:t xml:space="preserve"> (2022) </w:t>
      </w:r>
      <w:r>
        <w:rPr>
          <w:rFonts w:ascii="Arial" w:hAnsi="Arial" w:cs="Arial"/>
          <w:i/>
          <w:iCs/>
          <w:sz w:val="24"/>
          <w:szCs w:val="24"/>
        </w:rPr>
        <w:t xml:space="preserve">Gallup’s Employee Engagement Survey: Ask the Right Questions </w:t>
      </w:r>
      <w:r w:rsidR="00C07B75">
        <w:rPr>
          <w:rFonts w:ascii="Arial" w:hAnsi="Arial" w:cs="Arial"/>
          <w:i/>
          <w:iCs/>
          <w:sz w:val="24"/>
          <w:szCs w:val="24"/>
        </w:rPr>
        <w:t>with</w:t>
      </w:r>
      <w:r>
        <w:rPr>
          <w:rFonts w:ascii="Arial" w:hAnsi="Arial" w:cs="Arial"/>
          <w:i/>
          <w:iCs/>
          <w:sz w:val="24"/>
          <w:szCs w:val="24"/>
        </w:rPr>
        <w:t xml:space="preserve"> the Q12 Survey. </w:t>
      </w:r>
      <w:r>
        <w:rPr>
          <w:rFonts w:ascii="Arial" w:hAnsi="Arial" w:cs="Arial"/>
          <w:sz w:val="24"/>
          <w:szCs w:val="24"/>
        </w:rPr>
        <w:t xml:space="preserve">Available at: </w:t>
      </w:r>
      <w:hyperlink r:id="rId84" w:anchor=":~:text=Survey%20Questions%3A%20Gallup%27s%2012%20Items%201%20Q01.%20I,Q09.%20...%2010%20Q10.%20...%20More%20items...%20" w:history="1">
        <w:r w:rsidRPr="00957F54">
          <w:rPr>
            <w:rStyle w:val="Hyperlink"/>
            <w:rFonts w:ascii="Arial" w:hAnsi="Arial" w:cs="Arial"/>
            <w:sz w:val="24"/>
            <w:szCs w:val="24"/>
          </w:rPr>
          <w:t>https://www.gallup.com/workplace/356063/gallup-q12-employee-engagement-survey.aspx#:~:text=Survey%20Questions%3A%20Gallup%27s%2012%20Items%201%20Q01.%20I,Q09.%20...%2010%20Q10.%20...%20More%20items...%20</w:t>
        </w:r>
      </w:hyperlink>
      <w:r>
        <w:rPr>
          <w:rFonts w:ascii="Arial" w:hAnsi="Arial" w:cs="Arial"/>
          <w:sz w:val="24"/>
          <w:szCs w:val="24"/>
        </w:rPr>
        <w:t>.  Accessed (16.02.2022).</w:t>
      </w:r>
    </w:p>
    <w:p w14:paraId="1389E8A5" w14:textId="77666A3C" w:rsidR="00630736" w:rsidRPr="00630736" w:rsidRDefault="00630736" w:rsidP="009E3B3D">
      <w:pPr>
        <w:rPr>
          <w:rFonts w:ascii="Arial" w:hAnsi="Arial" w:cs="Arial"/>
          <w:sz w:val="24"/>
          <w:szCs w:val="24"/>
        </w:rPr>
      </w:pPr>
      <w:r>
        <w:rPr>
          <w:rFonts w:ascii="Arial" w:hAnsi="Arial" w:cs="Arial"/>
          <w:sz w:val="24"/>
          <w:szCs w:val="24"/>
        </w:rPr>
        <w:t xml:space="preserve">GALLUP (2022) </w:t>
      </w:r>
      <w:r>
        <w:rPr>
          <w:rFonts w:ascii="Arial" w:hAnsi="Arial" w:cs="Arial"/>
          <w:i/>
          <w:iCs/>
          <w:sz w:val="24"/>
          <w:szCs w:val="24"/>
        </w:rPr>
        <w:t xml:space="preserve">What is Employee Engagement and How do You Improve it? </w:t>
      </w:r>
      <w:r>
        <w:rPr>
          <w:rFonts w:ascii="Arial" w:hAnsi="Arial" w:cs="Arial"/>
          <w:sz w:val="24"/>
          <w:szCs w:val="24"/>
        </w:rPr>
        <w:t xml:space="preserve">Available at: </w:t>
      </w:r>
      <w:hyperlink r:id="rId85" w:history="1">
        <w:r w:rsidRPr="00935BF4">
          <w:rPr>
            <w:rStyle w:val="Hyperlink"/>
            <w:rFonts w:ascii="Arial" w:hAnsi="Arial" w:cs="Arial"/>
            <w:sz w:val="24"/>
            <w:szCs w:val="24"/>
          </w:rPr>
          <w:t>https://www.gallup.com/workplace/285674/improve-employee-engagement-</w:t>
        </w:r>
        <w:r w:rsidRPr="00935BF4">
          <w:rPr>
            <w:rStyle w:val="Hyperlink"/>
            <w:rFonts w:ascii="Arial" w:hAnsi="Arial" w:cs="Arial"/>
            <w:sz w:val="24"/>
            <w:szCs w:val="24"/>
          </w:rPr>
          <w:lastRenderedPageBreak/>
          <w:t>workplace.aspx?utm_source=paper&amp;utm_medium=in_text&amp;utm_campaign=ee_meta_analysis</w:t>
        </w:r>
      </w:hyperlink>
      <w:r>
        <w:rPr>
          <w:rFonts w:ascii="Arial" w:hAnsi="Arial" w:cs="Arial"/>
          <w:sz w:val="24"/>
          <w:szCs w:val="24"/>
        </w:rPr>
        <w:t xml:space="preserve"> (Accessed 02.03.2022)</w:t>
      </w:r>
    </w:p>
    <w:p w14:paraId="205B0815" w14:textId="3E07594D" w:rsidR="000B5A8F" w:rsidRPr="000B5A8F" w:rsidRDefault="000B5A8F" w:rsidP="009E3B3D">
      <w:pPr>
        <w:rPr>
          <w:rFonts w:ascii="Arial" w:hAnsi="Arial" w:cs="Arial"/>
          <w:sz w:val="24"/>
          <w:szCs w:val="24"/>
        </w:rPr>
      </w:pPr>
      <w:r>
        <w:rPr>
          <w:rFonts w:ascii="Arial" w:hAnsi="Arial" w:cs="Arial"/>
          <w:sz w:val="24"/>
          <w:szCs w:val="24"/>
        </w:rPr>
        <w:t xml:space="preserve">GIBSON K (2022) </w:t>
      </w:r>
      <w:r>
        <w:rPr>
          <w:rFonts w:ascii="Arial" w:hAnsi="Arial" w:cs="Arial"/>
          <w:i/>
          <w:iCs/>
          <w:sz w:val="24"/>
          <w:szCs w:val="24"/>
        </w:rPr>
        <w:t xml:space="preserve">2022 Compensation Best Practices Report. </w:t>
      </w:r>
      <w:r>
        <w:rPr>
          <w:rFonts w:ascii="Arial" w:hAnsi="Arial" w:cs="Arial"/>
          <w:sz w:val="24"/>
          <w:szCs w:val="24"/>
        </w:rPr>
        <w:t xml:space="preserve">Available at: </w:t>
      </w:r>
      <w:hyperlink r:id="rId86" w:history="1">
        <w:r w:rsidRPr="00EC6395">
          <w:rPr>
            <w:rStyle w:val="Hyperlink"/>
            <w:rFonts w:ascii="Arial" w:hAnsi="Arial" w:cs="Arial"/>
            <w:sz w:val="24"/>
            <w:szCs w:val="24"/>
          </w:rPr>
          <w:t>https://www.payscale.com/research-and-insights/cbpr/?src=hp_2_cbpr</w:t>
        </w:r>
      </w:hyperlink>
      <w:r>
        <w:rPr>
          <w:rFonts w:ascii="Arial" w:hAnsi="Arial" w:cs="Arial"/>
          <w:sz w:val="24"/>
          <w:szCs w:val="24"/>
        </w:rPr>
        <w:t xml:space="preserve"> (Accessed 01.03.2022)</w:t>
      </w:r>
      <w:r>
        <w:rPr>
          <w:rFonts w:ascii="Arial" w:hAnsi="Arial" w:cs="Arial"/>
          <w:sz w:val="24"/>
          <w:szCs w:val="24"/>
        </w:rPr>
        <w:tab/>
      </w:r>
    </w:p>
    <w:p w14:paraId="3653A8D2" w14:textId="3814CDE5" w:rsidR="009A6699" w:rsidRDefault="009A6699" w:rsidP="009E3B3D">
      <w:pPr>
        <w:rPr>
          <w:rFonts w:ascii="Arial" w:hAnsi="Arial" w:cs="Arial"/>
          <w:sz w:val="24"/>
          <w:szCs w:val="24"/>
        </w:rPr>
      </w:pPr>
      <w:r>
        <w:rPr>
          <w:rFonts w:ascii="Arial" w:hAnsi="Arial" w:cs="Arial"/>
          <w:sz w:val="24"/>
          <w:szCs w:val="24"/>
        </w:rPr>
        <w:t xml:space="preserve">GOV UK (2020) </w:t>
      </w:r>
      <w:r>
        <w:rPr>
          <w:rFonts w:ascii="Arial" w:hAnsi="Arial" w:cs="Arial"/>
          <w:i/>
          <w:iCs/>
          <w:sz w:val="24"/>
          <w:szCs w:val="24"/>
        </w:rPr>
        <w:t xml:space="preserve">Focus Group Study: Qualitative Studies. </w:t>
      </w:r>
      <w:r>
        <w:rPr>
          <w:rFonts w:ascii="Arial" w:hAnsi="Arial" w:cs="Arial"/>
          <w:sz w:val="24"/>
          <w:szCs w:val="24"/>
        </w:rPr>
        <w:t xml:space="preserve">Available at: </w:t>
      </w:r>
      <w:hyperlink r:id="rId87" w:history="1">
        <w:r w:rsidRPr="00513FD9">
          <w:rPr>
            <w:rStyle w:val="Hyperlink"/>
            <w:rFonts w:ascii="Arial" w:hAnsi="Arial" w:cs="Arial"/>
            <w:sz w:val="24"/>
            <w:szCs w:val="24"/>
          </w:rPr>
          <w:t>https://www.gov.uk/guidance/focus-group-study-qualitative-studies</w:t>
        </w:r>
      </w:hyperlink>
      <w:r>
        <w:rPr>
          <w:rFonts w:ascii="Arial" w:hAnsi="Arial" w:cs="Arial"/>
          <w:sz w:val="24"/>
          <w:szCs w:val="24"/>
        </w:rPr>
        <w:t xml:space="preserve"> Accessed: (19.02.2022)</w:t>
      </w:r>
    </w:p>
    <w:p w14:paraId="112BADB3" w14:textId="487C3B07" w:rsidR="004C42E0" w:rsidRPr="004C42E0" w:rsidRDefault="004C42E0" w:rsidP="009E3B3D">
      <w:pPr>
        <w:rPr>
          <w:rFonts w:ascii="Arial" w:hAnsi="Arial" w:cs="Arial"/>
          <w:sz w:val="24"/>
          <w:szCs w:val="24"/>
        </w:rPr>
      </w:pPr>
      <w:r>
        <w:rPr>
          <w:rFonts w:ascii="Arial" w:hAnsi="Arial" w:cs="Arial"/>
          <w:sz w:val="24"/>
          <w:szCs w:val="24"/>
        </w:rPr>
        <w:t xml:space="preserve">HALLETT N (2022) </w:t>
      </w:r>
      <w:r>
        <w:rPr>
          <w:rFonts w:ascii="Arial" w:hAnsi="Arial" w:cs="Arial"/>
          <w:i/>
          <w:iCs/>
          <w:sz w:val="24"/>
          <w:szCs w:val="24"/>
        </w:rPr>
        <w:t xml:space="preserve">Overcoming the Challenges of Developing Employees in Flat Organisational Structures. </w:t>
      </w:r>
      <w:r>
        <w:rPr>
          <w:rFonts w:ascii="Arial" w:hAnsi="Arial" w:cs="Arial"/>
          <w:sz w:val="24"/>
          <w:szCs w:val="24"/>
        </w:rPr>
        <w:t xml:space="preserve">Available at: </w:t>
      </w:r>
      <w:hyperlink r:id="rId88" w:history="1">
        <w:r w:rsidRPr="0018230A">
          <w:rPr>
            <w:rStyle w:val="Hyperlink"/>
            <w:rFonts w:ascii="Arial" w:hAnsi="Arial" w:cs="Arial"/>
            <w:sz w:val="24"/>
            <w:szCs w:val="24"/>
          </w:rPr>
          <w:t>https://www.excel-communications.com/overcoming-challenges-developing-employees-flat-organisational-structures/</w:t>
        </w:r>
      </w:hyperlink>
      <w:r>
        <w:rPr>
          <w:rFonts w:ascii="Arial" w:hAnsi="Arial" w:cs="Arial"/>
          <w:sz w:val="24"/>
          <w:szCs w:val="24"/>
        </w:rPr>
        <w:t xml:space="preserve"> Accessed (27.02.2022)</w:t>
      </w:r>
    </w:p>
    <w:p w14:paraId="28931ABF" w14:textId="00B14C18" w:rsidR="00656031" w:rsidRDefault="00656031" w:rsidP="002D78EB">
      <w:pPr>
        <w:spacing w:after="200" w:line="276" w:lineRule="auto"/>
        <w:rPr>
          <w:rFonts w:ascii="Arial" w:hAnsi="Arial" w:cs="Arial"/>
          <w:sz w:val="24"/>
          <w:szCs w:val="24"/>
        </w:rPr>
      </w:pPr>
      <w:r>
        <w:rPr>
          <w:rFonts w:ascii="Arial" w:hAnsi="Arial" w:cs="Arial"/>
          <w:sz w:val="24"/>
          <w:szCs w:val="24"/>
        </w:rPr>
        <w:t xml:space="preserve">HARTER J (2020) </w:t>
      </w:r>
      <w:r>
        <w:rPr>
          <w:rFonts w:ascii="Arial" w:hAnsi="Arial" w:cs="Arial"/>
          <w:i/>
          <w:iCs/>
          <w:sz w:val="24"/>
          <w:szCs w:val="24"/>
        </w:rPr>
        <w:t xml:space="preserve">What is the Q12 Survey. </w:t>
      </w:r>
      <w:r>
        <w:rPr>
          <w:rFonts w:ascii="Arial" w:hAnsi="Arial" w:cs="Arial"/>
          <w:sz w:val="24"/>
          <w:szCs w:val="24"/>
        </w:rPr>
        <w:t xml:space="preserve">Available on-line: </w:t>
      </w:r>
      <w:hyperlink r:id="rId89" w:history="1">
        <w:r w:rsidRPr="004009A1">
          <w:rPr>
            <w:rStyle w:val="Hyperlink"/>
            <w:rFonts w:ascii="Arial" w:hAnsi="Arial" w:cs="Arial"/>
            <w:sz w:val="24"/>
            <w:szCs w:val="24"/>
          </w:rPr>
          <w:t>https://www.gallup.com/workplace/356063/gallup-q12-employee-engagement-survey.aspx</w:t>
        </w:r>
      </w:hyperlink>
      <w:r>
        <w:rPr>
          <w:rFonts w:ascii="Arial" w:hAnsi="Arial" w:cs="Arial"/>
          <w:sz w:val="24"/>
          <w:szCs w:val="24"/>
        </w:rPr>
        <w:t xml:space="preserve"> (Accessed 12.02</w:t>
      </w:r>
      <w:r w:rsidR="0027616A">
        <w:rPr>
          <w:rFonts w:ascii="Arial" w:hAnsi="Arial" w:cs="Arial"/>
          <w:sz w:val="24"/>
          <w:szCs w:val="24"/>
        </w:rPr>
        <w:t>.2022)</w:t>
      </w:r>
    </w:p>
    <w:p w14:paraId="5DADF482" w14:textId="4CE0195A" w:rsidR="009E3B3D" w:rsidRDefault="009E3B3D" w:rsidP="009E3B3D">
      <w:pPr>
        <w:rPr>
          <w:rFonts w:ascii="Arial" w:hAnsi="Arial" w:cs="Arial"/>
          <w:sz w:val="24"/>
          <w:szCs w:val="24"/>
        </w:rPr>
      </w:pPr>
      <w:r>
        <w:rPr>
          <w:rFonts w:ascii="Arial" w:hAnsi="Arial" w:cs="Arial"/>
          <w:sz w:val="24"/>
          <w:szCs w:val="24"/>
        </w:rPr>
        <w:t xml:space="preserve">HBR (2021) </w:t>
      </w:r>
      <w:r>
        <w:rPr>
          <w:rFonts w:ascii="Arial" w:hAnsi="Arial" w:cs="Arial"/>
          <w:i/>
          <w:iCs/>
          <w:sz w:val="24"/>
          <w:szCs w:val="24"/>
        </w:rPr>
        <w:t xml:space="preserve">How Companies Can improve Engagement Right Now. </w:t>
      </w:r>
      <w:r>
        <w:rPr>
          <w:rFonts w:ascii="Arial" w:hAnsi="Arial" w:cs="Arial"/>
          <w:sz w:val="24"/>
          <w:szCs w:val="24"/>
        </w:rPr>
        <w:t xml:space="preserve">Available at: </w:t>
      </w:r>
      <w:hyperlink r:id="rId90" w:history="1">
        <w:r w:rsidRPr="004706CE">
          <w:rPr>
            <w:rStyle w:val="Hyperlink"/>
            <w:rFonts w:ascii="Arial" w:hAnsi="Arial" w:cs="Arial"/>
            <w:sz w:val="24"/>
            <w:szCs w:val="24"/>
          </w:rPr>
          <w:t>https://hbr.org/2021/10/how-companies-can-improve-employee-engagement-right-now</w:t>
        </w:r>
      </w:hyperlink>
      <w:r>
        <w:rPr>
          <w:rFonts w:ascii="Arial" w:hAnsi="Arial" w:cs="Arial"/>
          <w:sz w:val="24"/>
          <w:szCs w:val="24"/>
        </w:rPr>
        <w:t xml:space="preserve"> (Accessed 03.02.2022)</w:t>
      </w:r>
    </w:p>
    <w:p w14:paraId="4C39647E" w14:textId="44B32C10" w:rsidR="00EA29F8" w:rsidRDefault="00EA29F8" w:rsidP="009E3B3D">
      <w:pPr>
        <w:rPr>
          <w:rFonts w:ascii="Arial" w:hAnsi="Arial" w:cs="Arial"/>
          <w:sz w:val="24"/>
          <w:szCs w:val="24"/>
        </w:rPr>
      </w:pPr>
      <w:r w:rsidRPr="00EA29F8">
        <w:rPr>
          <w:rFonts w:ascii="Arial" w:hAnsi="Arial" w:cs="Arial"/>
          <w:sz w:val="24"/>
          <w:szCs w:val="24"/>
        </w:rPr>
        <w:t>H</w:t>
      </w:r>
      <w:r>
        <w:rPr>
          <w:rFonts w:ascii="Arial" w:hAnsi="Arial" w:cs="Arial"/>
          <w:sz w:val="24"/>
          <w:szCs w:val="24"/>
        </w:rPr>
        <w:t>ENNICK</w:t>
      </w:r>
      <w:r w:rsidRPr="00EA29F8">
        <w:rPr>
          <w:rFonts w:ascii="Arial" w:hAnsi="Arial" w:cs="Arial"/>
          <w:sz w:val="24"/>
          <w:szCs w:val="24"/>
        </w:rPr>
        <w:t>, M. M and L</w:t>
      </w:r>
      <w:r>
        <w:rPr>
          <w:rFonts w:ascii="Arial" w:hAnsi="Arial" w:cs="Arial"/>
          <w:sz w:val="24"/>
          <w:szCs w:val="24"/>
        </w:rPr>
        <w:t>EAVY</w:t>
      </w:r>
      <w:r w:rsidRPr="00EA29F8">
        <w:rPr>
          <w:rFonts w:ascii="Arial" w:hAnsi="Arial" w:cs="Arial"/>
          <w:sz w:val="24"/>
          <w:szCs w:val="24"/>
        </w:rPr>
        <w:t>, P., (2014). Focus Group Discussions, Cary: Oxford University Press, Incorporated.</w:t>
      </w:r>
    </w:p>
    <w:p w14:paraId="13B14D6B" w14:textId="5C1A064D" w:rsidR="0017349B" w:rsidRDefault="0017349B" w:rsidP="0017349B">
      <w:pPr>
        <w:rPr>
          <w:rFonts w:ascii="Arial" w:hAnsi="Arial" w:cs="Arial"/>
          <w:sz w:val="24"/>
          <w:szCs w:val="24"/>
        </w:rPr>
      </w:pPr>
      <w:r>
        <w:rPr>
          <w:rFonts w:ascii="Arial" w:hAnsi="Arial" w:cs="Arial"/>
          <w:sz w:val="24"/>
          <w:szCs w:val="24"/>
        </w:rPr>
        <w:t xml:space="preserve">HR ZONE (2022) </w:t>
      </w:r>
      <w:r>
        <w:rPr>
          <w:rFonts w:ascii="Arial" w:hAnsi="Arial" w:cs="Arial"/>
          <w:i/>
          <w:iCs/>
          <w:sz w:val="24"/>
          <w:szCs w:val="24"/>
        </w:rPr>
        <w:t xml:space="preserve">What is Employee Engagement? </w:t>
      </w:r>
      <w:r>
        <w:rPr>
          <w:rFonts w:ascii="Arial" w:hAnsi="Arial" w:cs="Arial"/>
          <w:sz w:val="24"/>
          <w:szCs w:val="24"/>
        </w:rPr>
        <w:t xml:space="preserve">Available at: </w:t>
      </w:r>
      <w:hyperlink r:id="rId91" w:history="1">
        <w:r w:rsidRPr="005E0921">
          <w:rPr>
            <w:rStyle w:val="Hyperlink"/>
            <w:rFonts w:ascii="Arial" w:hAnsi="Arial" w:cs="Arial"/>
            <w:sz w:val="24"/>
            <w:szCs w:val="24"/>
          </w:rPr>
          <w:t>https://www.hrzone.com/hr-glossary/what-is-employee-engagement</w:t>
        </w:r>
      </w:hyperlink>
      <w:r>
        <w:rPr>
          <w:rFonts w:ascii="Arial" w:hAnsi="Arial" w:cs="Arial"/>
          <w:sz w:val="24"/>
          <w:szCs w:val="24"/>
        </w:rPr>
        <w:t>. Accessed (27.02.2022)</w:t>
      </w:r>
    </w:p>
    <w:p w14:paraId="122F2EE5" w14:textId="4BC3880D" w:rsidR="00A4796C" w:rsidRPr="00953A39" w:rsidRDefault="00A4796C" w:rsidP="00A4796C">
      <w:pPr>
        <w:rPr>
          <w:rFonts w:ascii="Arial" w:hAnsi="Arial" w:cs="Arial"/>
          <w:sz w:val="24"/>
          <w:szCs w:val="24"/>
        </w:rPr>
      </w:pPr>
      <w:r>
        <w:rPr>
          <w:rFonts w:ascii="Arial" w:hAnsi="Arial" w:cs="Arial"/>
          <w:sz w:val="24"/>
          <w:szCs w:val="24"/>
        </w:rPr>
        <w:t xml:space="preserve">KENEIPP W (2022) </w:t>
      </w:r>
      <w:r>
        <w:rPr>
          <w:rFonts w:ascii="Arial" w:hAnsi="Arial" w:cs="Arial"/>
          <w:i/>
          <w:iCs/>
          <w:sz w:val="24"/>
          <w:szCs w:val="24"/>
        </w:rPr>
        <w:t xml:space="preserve">Using Performance Objectives to Increase Employee Engagement. </w:t>
      </w:r>
      <w:r>
        <w:rPr>
          <w:rFonts w:ascii="Arial" w:hAnsi="Arial" w:cs="Arial"/>
          <w:sz w:val="24"/>
          <w:szCs w:val="24"/>
        </w:rPr>
        <w:t xml:space="preserve">Available at: </w:t>
      </w:r>
      <w:hyperlink r:id="rId92" w:history="1">
        <w:r w:rsidRPr="004706CE">
          <w:rPr>
            <w:rStyle w:val="Hyperlink"/>
            <w:rFonts w:ascii="Arial" w:hAnsi="Arial" w:cs="Arial"/>
            <w:sz w:val="24"/>
            <w:szCs w:val="24"/>
          </w:rPr>
          <w:t>https://insights.q4intel.com/employers/using-performance-objectives-to-increase-employee-engagement</w:t>
        </w:r>
      </w:hyperlink>
      <w:r>
        <w:rPr>
          <w:rFonts w:ascii="Arial" w:hAnsi="Arial" w:cs="Arial"/>
          <w:sz w:val="24"/>
          <w:szCs w:val="24"/>
        </w:rPr>
        <w:t>. Accessed (01.03.2022)</w:t>
      </w:r>
    </w:p>
    <w:p w14:paraId="2CC0E846" w14:textId="4530D545" w:rsidR="009E3B3D" w:rsidRDefault="00EF50E0" w:rsidP="002D78EB">
      <w:pPr>
        <w:spacing w:after="200" w:line="276" w:lineRule="auto"/>
        <w:rPr>
          <w:rFonts w:ascii="Arial" w:hAnsi="Arial" w:cs="Arial"/>
          <w:sz w:val="24"/>
          <w:szCs w:val="24"/>
        </w:rPr>
      </w:pPr>
      <w:r>
        <w:rPr>
          <w:rFonts w:ascii="Arial" w:hAnsi="Arial" w:cs="Arial"/>
          <w:sz w:val="24"/>
          <w:szCs w:val="24"/>
        </w:rPr>
        <w:t xml:space="preserve">MACLEOD D and CLARKE N (2009) </w:t>
      </w:r>
      <w:r>
        <w:rPr>
          <w:rFonts w:ascii="Arial" w:hAnsi="Arial" w:cs="Arial"/>
          <w:i/>
          <w:iCs/>
          <w:sz w:val="24"/>
          <w:szCs w:val="24"/>
        </w:rPr>
        <w:t xml:space="preserve">Engaging for the Success: Enhancing Performance Through Employee Engagement.  A Report into Government. </w:t>
      </w:r>
      <w:r>
        <w:rPr>
          <w:rFonts w:ascii="Arial" w:hAnsi="Arial" w:cs="Arial"/>
          <w:sz w:val="24"/>
          <w:szCs w:val="24"/>
        </w:rPr>
        <w:t>London: Department for Business Innovation and Skills.</w:t>
      </w:r>
    </w:p>
    <w:p w14:paraId="76E9CD92" w14:textId="77777777" w:rsidR="007F6DF6" w:rsidRDefault="007F6DF6" w:rsidP="007F6DF6">
      <w:pPr>
        <w:rPr>
          <w:rFonts w:ascii="Arial" w:hAnsi="Arial" w:cs="Arial"/>
          <w:sz w:val="24"/>
          <w:szCs w:val="24"/>
        </w:rPr>
      </w:pPr>
      <w:r>
        <w:rPr>
          <w:rFonts w:ascii="Arial" w:hAnsi="Arial" w:cs="Arial"/>
          <w:sz w:val="24"/>
          <w:szCs w:val="24"/>
        </w:rPr>
        <w:t xml:space="preserve">MACLEOD D (2015) </w:t>
      </w:r>
      <w:r>
        <w:rPr>
          <w:rFonts w:ascii="Arial" w:hAnsi="Arial" w:cs="Arial"/>
          <w:i/>
          <w:iCs/>
          <w:sz w:val="24"/>
          <w:szCs w:val="24"/>
        </w:rPr>
        <w:t xml:space="preserve">Engage for Success: Giveback UK </w:t>
      </w:r>
      <w:r>
        <w:rPr>
          <w:rFonts w:ascii="Arial" w:hAnsi="Arial" w:cs="Arial"/>
          <w:sz w:val="24"/>
          <w:szCs w:val="24"/>
        </w:rPr>
        <w:t xml:space="preserve">[video]. Available at: </w:t>
      </w:r>
      <w:hyperlink r:id="rId93" w:history="1">
        <w:r w:rsidRPr="007B2286">
          <w:rPr>
            <w:rStyle w:val="Hyperlink"/>
            <w:rFonts w:ascii="Arial" w:hAnsi="Arial" w:cs="Arial"/>
            <w:sz w:val="24"/>
            <w:szCs w:val="24"/>
          </w:rPr>
          <w:t>https://www.youtube.com/watch?v=oLrrHDly3wA</w:t>
        </w:r>
      </w:hyperlink>
      <w:r>
        <w:rPr>
          <w:rFonts w:ascii="Arial" w:hAnsi="Arial" w:cs="Arial"/>
          <w:sz w:val="24"/>
          <w:szCs w:val="24"/>
        </w:rPr>
        <w:t xml:space="preserve"> (Accessed 28.01.2022)</w:t>
      </w:r>
    </w:p>
    <w:p w14:paraId="6EA43187" w14:textId="19FB7994" w:rsidR="008B6900" w:rsidRDefault="00C46770" w:rsidP="002D78EB">
      <w:pPr>
        <w:spacing w:after="200" w:line="276" w:lineRule="auto"/>
        <w:rPr>
          <w:rFonts w:ascii="Arial" w:hAnsi="Arial" w:cs="Arial"/>
          <w:sz w:val="24"/>
          <w:szCs w:val="24"/>
        </w:rPr>
      </w:pPr>
      <w:r>
        <w:rPr>
          <w:rFonts w:ascii="Arial" w:hAnsi="Arial" w:cs="Arial"/>
          <w:sz w:val="24"/>
          <w:szCs w:val="24"/>
        </w:rPr>
        <w:t xml:space="preserve">MILLER B (2018) </w:t>
      </w:r>
      <w:r>
        <w:rPr>
          <w:rFonts w:ascii="Arial" w:hAnsi="Arial" w:cs="Arial"/>
          <w:i/>
          <w:iCs/>
          <w:sz w:val="24"/>
          <w:szCs w:val="24"/>
        </w:rPr>
        <w:t xml:space="preserve">Pros and Cons of Employee Engagement Surveys. </w:t>
      </w:r>
      <w:r>
        <w:rPr>
          <w:rFonts w:ascii="Arial" w:hAnsi="Arial" w:cs="Arial"/>
          <w:sz w:val="24"/>
          <w:szCs w:val="24"/>
        </w:rPr>
        <w:t>Available at:</w:t>
      </w:r>
      <w:r w:rsidRPr="00C46770">
        <w:t xml:space="preserve"> </w:t>
      </w:r>
      <w:hyperlink r:id="rId94" w:history="1">
        <w:r w:rsidRPr="004009A1">
          <w:rPr>
            <w:rStyle w:val="Hyperlink"/>
            <w:rFonts w:ascii="Arial" w:hAnsi="Arial" w:cs="Arial"/>
            <w:sz w:val="24"/>
            <w:szCs w:val="24"/>
          </w:rPr>
          <w:t>https://hrdailyadvisor.blr.com/2018/04/09/pros-cons-employee-engagement-surveys/</w:t>
        </w:r>
      </w:hyperlink>
      <w:r>
        <w:rPr>
          <w:rFonts w:ascii="Arial" w:hAnsi="Arial" w:cs="Arial"/>
          <w:sz w:val="24"/>
          <w:szCs w:val="24"/>
        </w:rPr>
        <w:t xml:space="preserve"> (Accessed 12.02.2022). </w:t>
      </w:r>
    </w:p>
    <w:p w14:paraId="5F73D32B" w14:textId="20A2E4E2" w:rsidR="003D025A" w:rsidRDefault="003D025A" w:rsidP="002D78EB">
      <w:pPr>
        <w:spacing w:after="200" w:line="276" w:lineRule="auto"/>
        <w:rPr>
          <w:rFonts w:ascii="Arial" w:hAnsi="Arial" w:cs="Arial"/>
          <w:sz w:val="24"/>
          <w:szCs w:val="24"/>
        </w:rPr>
      </w:pPr>
      <w:r>
        <w:rPr>
          <w:rFonts w:ascii="Arial" w:hAnsi="Arial" w:cs="Arial"/>
          <w:sz w:val="24"/>
          <w:szCs w:val="24"/>
        </w:rPr>
        <w:t xml:space="preserve">MUNROE R (2018) </w:t>
      </w:r>
      <w:r>
        <w:rPr>
          <w:rFonts w:ascii="Arial" w:hAnsi="Arial" w:cs="Arial"/>
          <w:i/>
          <w:iCs/>
          <w:sz w:val="24"/>
          <w:szCs w:val="24"/>
        </w:rPr>
        <w:t xml:space="preserve">Advantages and Disadvantages to Employee Engagement Surveys. </w:t>
      </w:r>
      <w:r>
        <w:rPr>
          <w:rFonts w:ascii="Arial" w:hAnsi="Arial" w:cs="Arial"/>
          <w:sz w:val="24"/>
          <w:szCs w:val="24"/>
        </w:rPr>
        <w:t xml:space="preserve">Available at: </w:t>
      </w:r>
      <w:hyperlink r:id="rId95" w:history="1">
        <w:r w:rsidRPr="004009A1">
          <w:rPr>
            <w:rStyle w:val="Hyperlink"/>
            <w:rFonts w:ascii="Arial" w:hAnsi="Arial" w:cs="Arial"/>
            <w:sz w:val="24"/>
            <w:szCs w:val="24"/>
          </w:rPr>
          <w:t>https://www.inproma.com/advantages-and-disadvantages-of-employee-engagement-surveys/</w:t>
        </w:r>
      </w:hyperlink>
      <w:r>
        <w:rPr>
          <w:rFonts w:ascii="Arial" w:hAnsi="Arial" w:cs="Arial"/>
          <w:sz w:val="24"/>
          <w:szCs w:val="24"/>
        </w:rPr>
        <w:t xml:space="preserve"> (Accessed 12.02.2022)</w:t>
      </w:r>
    </w:p>
    <w:p w14:paraId="2433649B" w14:textId="458A881E" w:rsidR="00A002D9" w:rsidRDefault="00A002D9" w:rsidP="002D78EB">
      <w:pPr>
        <w:spacing w:after="200" w:line="276" w:lineRule="auto"/>
        <w:rPr>
          <w:rFonts w:ascii="Arial" w:hAnsi="Arial" w:cs="Arial"/>
          <w:sz w:val="24"/>
          <w:szCs w:val="24"/>
        </w:rPr>
      </w:pPr>
      <w:r>
        <w:rPr>
          <w:rFonts w:ascii="Arial" w:hAnsi="Arial" w:cs="Arial"/>
          <w:sz w:val="24"/>
          <w:szCs w:val="24"/>
        </w:rPr>
        <w:lastRenderedPageBreak/>
        <w:t xml:space="preserve">PROSSACK A (2020) </w:t>
      </w:r>
      <w:r>
        <w:rPr>
          <w:rFonts w:ascii="Arial" w:hAnsi="Arial" w:cs="Arial"/>
          <w:i/>
          <w:iCs/>
          <w:sz w:val="24"/>
          <w:szCs w:val="24"/>
        </w:rPr>
        <w:t xml:space="preserve">How to Use Stay Interviews to Boost Employee Engagement. </w:t>
      </w:r>
      <w:r>
        <w:rPr>
          <w:rFonts w:ascii="Arial" w:hAnsi="Arial" w:cs="Arial"/>
          <w:sz w:val="24"/>
          <w:szCs w:val="24"/>
        </w:rPr>
        <w:t xml:space="preserve">Available at: </w:t>
      </w:r>
      <w:hyperlink r:id="rId96" w:history="1">
        <w:r w:rsidR="00022B61" w:rsidRPr="00B0634C">
          <w:rPr>
            <w:rStyle w:val="Hyperlink"/>
            <w:rFonts w:ascii="Arial" w:hAnsi="Arial" w:cs="Arial"/>
            <w:sz w:val="24"/>
            <w:szCs w:val="24"/>
          </w:rPr>
          <w:t>https://www.forbes.com/sites/ashiraprossack1/2020/07/27/stay-interviews-boost-employee-engagement/?sh=2b1cb4996063</w:t>
        </w:r>
      </w:hyperlink>
      <w:r>
        <w:rPr>
          <w:rFonts w:ascii="Arial" w:hAnsi="Arial" w:cs="Arial"/>
          <w:sz w:val="24"/>
          <w:szCs w:val="24"/>
        </w:rPr>
        <w:t xml:space="preserve"> Accessed (19.02.2022)</w:t>
      </w:r>
    </w:p>
    <w:p w14:paraId="36126739" w14:textId="1F864068" w:rsidR="00D03702" w:rsidRDefault="00022B61" w:rsidP="002D78EB">
      <w:pPr>
        <w:spacing w:after="200" w:line="276" w:lineRule="auto"/>
        <w:rPr>
          <w:rFonts w:ascii="Arial" w:hAnsi="Arial" w:cs="Arial"/>
          <w:i/>
          <w:iCs/>
          <w:sz w:val="24"/>
          <w:szCs w:val="24"/>
        </w:rPr>
      </w:pPr>
      <w:r>
        <w:rPr>
          <w:rFonts w:ascii="Arial" w:hAnsi="Arial" w:cs="Arial"/>
          <w:sz w:val="24"/>
          <w:szCs w:val="24"/>
        </w:rPr>
        <w:t xml:space="preserve">REES D (2020) CIPD </w:t>
      </w:r>
      <w:r>
        <w:rPr>
          <w:rFonts w:ascii="Arial" w:hAnsi="Arial" w:cs="Arial"/>
          <w:i/>
          <w:iCs/>
          <w:sz w:val="24"/>
          <w:szCs w:val="24"/>
        </w:rPr>
        <w:t xml:space="preserve">Understanding Employee Engagement </w:t>
      </w:r>
      <w:r w:rsidR="00C07B75">
        <w:rPr>
          <w:rFonts w:ascii="Arial" w:hAnsi="Arial" w:cs="Arial"/>
          <w:i/>
          <w:iCs/>
          <w:sz w:val="24"/>
          <w:szCs w:val="24"/>
        </w:rPr>
        <w:t>PowerPoint</w:t>
      </w:r>
      <w:r>
        <w:rPr>
          <w:rFonts w:ascii="Arial" w:hAnsi="Arial" w:cs="Arial"/>
          <w:i/>
          <w:iCs/>
          <w:sz w:val="24"/>
          <w:szCs w:val="24"/>
        </w:rPr>
        <w:t xml:space="preserve"> slides. </w:t>
      </w:r>
    </w:p>
    <w:p w14:paraId="0DDD8DBE" w14:textId="3744E550" w:rsidR="00EC138E" w:rsidRPr="00E30B03" w:rsidRDefault="00EC138E" w:rsidP="00EC138E">
      <w:pPr>
        <w:rPr>
          <w:rFonts w:ascii="Arial" w:hAnsi="Arial" w:cs="Arial"/>
          <w:sz w:val="24"/>
          <w:szCs w:val="24"/>
        </w:rPr>
      </w:pPr>
      <w:r>
        <w:rPr>
          <w:rFonts w:ascii="Arial" w:hAnsi="Arial" w:cs="Arial"/>
          <w:sz w:val="24"/>
          <w:szCs w:val="24"/>
        </w:rPr>
        <w:t xml:space="preserve">SORESON S (2013) </w:t>
      </w:r>
      <w:r>
        <w:rPr>
          <w:rFonts w:ascii="Arial" w:hAnsi="Arial" w:cs="Arial"/>
          <w:i/>
          <w:iCs/>
          <w:sz w:val="24"/>
          <w:szCs w:val="24"/>
        </w:rPr>
        <w:t xml:space="preserve">How Employee Engagement Drives Growth. </w:t>
      </w:r>
      <w:r>
        <w:rPr>
          <w:rFonts w:ascii="Arial" w:hAnsi="Arial" w:cs="Arial"/>
          <w:sz w:val="24"/>
          <w:szCs w:val="24"/>
        </w:rPr>
        <w:t xml:space="preserve">Available at: </w:t>
      </w:r>
      <w:hyperlink r:id="rId97" w:history="1">
        <w:r w:rsidRPr="004706CE">
          <w:rPr>
            <w:rStyle w:val="Hyperlink"/>
            <w:rFonts w:ascii="Arial" w:hAnsi="Arial" w:cs="Arial"/>
            <w:sz w:val="24"/>
            <w:szCs w:val="24"/>
          </w:rPr>
          <w:t>https://www.gallup.com/workplace/236927/employee-engagement-drives-growth.aspx</w:t>
        </w:r>
      </w:hyperlink>
      <w:r>
        <w:rPr>
          <w:rFonts w:ascii="Arial" w:hAnsi="Arial" w:cs="Arial"/>
          <w:sz w:val="24"/>
          <w:szCs w:val="24"/>
        </w:rPr>
        <w:t xml:space="preserve"> (Accessed 13.02.2022)</w:t>
      </w:r>
    </w:p>
    <w:p w14:paraId="3CB175E6" w14:textId="71A71F84" w:rsidR="001D1967" w:rsidRPr="001D1967" w:rsidRDefault="001D1967" w:rsidP="002D78EB">
      <w:pPr>
        <w:spacing w:after="200" w:line="276" w:lineRule="auto"/>
        <w:rPr>
          <w:rFonts w:ascii="Arial" w:hAnsi="Arial" w:cs="Arial"/>
          <w:sz w:val="24"/>
          <w:szCs w:val="24"/>
        </w:rPr>
      </w:pPr>
      <w:r>
        <w:rPr>
          <w:rFonts w:ascii="Arial" w:hAnsi="Arial" w:cs="Arial"/>
          <w:sz w:val="24"/>
          <w:szCs w:val="24"/>
        </w:rPr>
        <w:t xml:space="preserve">SRIVASTAVA R (2016) </w:t>
      </w:r>
      <w:r>
        <w:rPr>
          <w:rFonts w:ascii="Arial" w:hAnsi="Arial" w:cs="Arial"/>
          <w:i/>
          <w:iCs/>
          <w:sz w:val="24"/>
          <w:szCs w:val="24"/>
        </w:rPr>
        <w:t xml:space="preserve">Role of Communication in Employee Engagement. </w:t>
      </w:r>
      <w:r>
        <w:rPr>
          <w:rFonts w:ascii="Arial" w:hAnsi="Arial" w:cs="Arial"/>
          <w:sz w:val="24"/>
          <w:szCs w:val="24"/>
        </w:rPr>
        <w:t xml:space="preserve">Available at: </w:t>
      </w:r>
      <w:hyperlink r:id="rId98" w:history="1">
        <w:r w:rsidRPr="00043C84">
          <w:rPr>
            <w:rStyle w:val="Hyperlink"/>
            <w:rFonts w:ascii="Arial" w:hAnsi="Arial" w:cs="Arial"/>
            <w:sz w:val="24"/>
            <w:szCs w:val="24"/>
          </w:rPr>
          <w:t>https://www.peoplematters.in/article/employee-engagement/role-of-communication-in-employee-engagement-14496</w:t>
        </w:r>
      </w:hyperlink>
      <w:r>
        <w:rPr>
          <w:rFonts w:ascii="Arial" w:hAnsi="Arial" w:cs="Arial"/>
          <w:sz w:val="24"/>
          <w:szCs w:val="24"/>
        </w:rPr>
        <w:t xml:space="preserve"> (Accessed 02.03.2022)</w:t>
      </w:r>
    </w:p>
    <w:p w14:paraId="468BE445" w14:textId="37409710" w:rsidR="002D1208" w:rsidRDefault="002D1208" w:rsidP="002D78EB">
      <w:pPr>
        <w:spacing w:after="200" w:line="276" w:lineRule="auto"/>
        <w:rPr>
          <w:rFonts w:ascii="Arial" w:hAnsi="Arial" w:cs="Arial"/>
          <w:sz w:val="24"/>
          <w:szCs w:val="24"/>
        </w:rPr>
      </w:pPr>
      <w:r>
        <w:rPr>
          <w:rFonts w:ascii="Arial" w:hAnsi="Arial" w:cs="Arial"/>
          <w:sz w:val="24"/>
          <w:szCs w:val="24"/>
        </w:rPr>
        <w:t xml:space="preserve">TAYLOR B (2014) </w:t>
      </w:r>
      <w:r>
        <w:rPr>
          <w:rFonts w:ascii="Arial" w:hAnsi="Arial" w:cs="Arial"/>
          <w:i/>
          <w:iCs/>
          <w:sz w:val="24"/>
          <w:szCs w:val="24"/>
        </w:rPr>
        <w:t xml:space="preserve">The Best Leaders Talk the Walk. </w:t>
      </w:r>
      <w:r>
        <w:rPr>
          <w:rFonts w:ascii="Arial" w:hAnsi="Arial" w:cs="Arial"/>
          <w:sz w:val="24"/>
          <w:szCs w:val="24"/>
        </w:rPr>
        <w:t xml:space="preserve">Available at: </w:t>
      </w:r>
      <w:hyperlink r:id="rId99" w:anchor=":~:text=One%20of%20the%20most%20ubiquitous%20aphorisms%20in%20business,aspirations%20they%20have%20for%20their%20colleagues%20and%20organization" w:history="1">
        <w:r w:rsidRPr="00EC6395">
          <w:rPr>
            <w:rStyle w:val="Hyperlink"/>
            <w:rFonts w:ascii="Arial" w:hAnsi="Arial" w:cs="Arial"/>
            <w:sz w:val="24"/>
            <w:szCs w:val="24"/>
          </w:rPr>
          <w:t>https://hbr.org/2014/08/the-best-leaders-talk-the-walk#:~:text=One%20of%20the%20most%20ubiquitous%20aphorisms%20in%20business,aspirations%20they%20have%20for%20their%20colleagues%20and%20organization</w:t>
        </w:r>
      </w:hyperlink>
      <w:r w:rsidRPr="002D1208">
        <w:rPr>
          <w:rFonts w:ascii="Arial" w:hAnsi="Arial" w:cs="Arial"/>
          <w:sz w:val="24"/>
          <w:szCs w:val="24"/>
        </w:rPr>
        <w:t>.</w:t>
      </w:r>
      <w:r>
        <w:rPr>
          <w:rFonts w:ascii="Arial" w:hAnsi="Arial" w:cs="Arial"/>
          <w:sz w:val="24"/>
          <w:szCs w:val="24"/>
        </w:rPr>
        <w:t xml:space="preserve"> (Accessed 01.03.2022)</w:t>
      </w:r>
    </w:p>
    <w:p w14:paraId="43F00765" w14:textId="5F434439" w:rsidR="00630736" w:rsidRDefault="00543BF2" w:rsidP="002D78EB">
      <w:pPr>
        <w:spacing w:after="200" w:line="276" w:lineRule="auto"/>
        <w:rPr>
          <w:rFonts w:ascii="Arial" w:hAnsi="Arial" w:cs="Arial"/>
          <w:sz w:val="24"/>
          <w:szCs w:val="24"/>
        </w:rPr>
      </w:pPr>
      <w:r w:rsidRPr="00543BF2">
        <w:rPr>
          <w:rFonts w:ascii="Arial" w:hAnsi="Arial" w:cs="Arial"/>
          <w:sz w:val="24"/>
          <w:szCs w:val="24"/>
        </w:rPr>
        <w:t xml:space="preserve">TOWERS PERRIN (2007) Global Workforce Study. Available at: </w:t>
      </w:r>
      <w:hyperlink r:id="rId100" w:history="1">
        <w:r w:rsidRPr="00935BF4">
          <w:rPr>
            <w:rStyle w:val="Hyperlink"/>
            <w:rFonts w:ascii="Arial" w:hAnsi="Arial" w:cs="Arial"/>
            <w:sz w:val="24"/>
            <w:szCs w:val="24"/>
          </w:rPr>
          <w:t>http://www.towersperrin.com</w:t>
        </w:r>
      </w:hyperlink>
      <w:r w:rsidRPr="00543BF2">
        <w:rPr>
          <w:rFonts w:ascii="Arial" w:hAnsi="Arial" w:cs="Arial"/>
          <w:sz w:val="24"/>
          <w:szCs w:val="24"/>
        </w:rPr>
        <w:t>.</w:t>
      </w:r>
      <w:r>
        <w:rPr>
          <w:rFonts w:ascii="Arial" w:hAnsi="Arial" w:cs="Arial"/>
          <w:sz w:val="24"/>
          <w:szCs w:val="24"/>
        </w:rPr>
        <w:t xml:space="preserve"> </w:t>
      </w:r>
      <w:r w:rsidRPr="00543BF2">
        <w:rPr>
          <w:rFonts w:ascii="Arial" w:hAnsi="Arial" w:cs="Arial"/>
          <w:sz w:val="24"/>
          <w:szCs w:val="24"/>
        </w:rPr>
        <w:t xml:space="preserve"> Accessed (12.0</w:t>
      </w:r>
      <w:r>
        <w:rPr>
          <w:rFonts w:ascii="Arial" w:hAnsi="Arial" w:cs="Arial"/>
          <w:sz w:val="24"/>
          <w:szCs w:val="24"/>
        </w:rPr>
        <w:t>2</w:t>
      </w:r>
      <w:r w:rsidRPr="00543BF2">
        <w:rPr>
          <w:rFonts w:ascii="Arial" w:hAnsi="Arial" w:cs="Arial"/>
          <w:sz w:val="24"/>
          <w:szCs w:val="24"/>
        </w:rPr>
        <w:t>.2022)</w:t>
      </w:r>
      <w:r>
        <w:rPr>
          <w:rFonts w:ascii="Arial" w:hAnsi="Arial" w:cs="Arial"/>
          <w:sz w:val="24"/>
          <w:szCs w:val="24"/>
        </w:rPr>
        <w:t xml:space="preserve"> </w:t>
      </w:r>
    </w:p>
    <w:p w14:paraId="147870DC" w14:textId="77777777" w:rsidR="00543BF2" w:rsidRPr="003B62DD" w:rsidRDefault="00543BF2" w:rsidP="00543BF2">
      <w:pPr>
        <w:rPr>
          <w:rFonts w:ascii="Arial" w:hAnsi="Arial" w:cs="Arial"/>
          <w:sz w:val="24"/>
          <w:szCs w:val="24"/>
        </w:rPr>
      </w:pPr>
      <w:r>
        <w:rPr>
          <w:rFonts w:ascii="Arial" w:hAnsi="Arial" w:cs="Arial"/>
          <w:sz w:val="24"/>
          <w:szCs w:val="24"/>
        </w:rPr>
        <w:t xml:space="preserve">TOWERS PERRIN (2014) </w:t>
      </w:r>
      <w:bookmarkStart w:id="2" w:name="_Hlk97469185"/>
      <w:r>
        <w:rPr>
          <w:rFonts w:ascii="Arial" w:hAnsi="Arial" w:cs="Arial"/>
          <w:i/>
          <w:iCs/>
          <w:sz w:val="24"/>
          <w:szCs w:val="24"/>
        </w:rPr>
        <w:t xml:space="preserve">Global Trends in Employee Attraction, Retention and Engagement. </w:t>
      </w:r>
      <w:r>
        <w:rPr>
          <w:rFonts w:ascii="Arial" w:hAnsi="Arial" w:cs="Arial"/>
          <w:sz w:val="24"/>
          <w:szCs w:val="24"/>
        </w:rPr>
        <w:t xml:space="preserve">Available at: </w:t>
      </w:r>
      <w:hyperlink r:id="rId101" w:history="1">
        <w:r w:rsidRPr="004706CE">
          <w:rPr>
            <w:rStyle w:val="Hyperlink"/>
            <w:rFonts w:ascii="Arial" w:hAnsi="Arial" w:cs="Arial"/>
            <w:sz w:val="24"/>
            <w:szCs w:val="24"/>
          </w:rPr>
          <w:t>https://www.wtwco.com/en-GB/Insights/2014/10/global-trends-in-employee-attraction-retention-and-engagement</w:t>
        </w:r>
      </w:hyperlink>
      <w:r>
        <w:rPr>
          <w:rFonts w:ascii="Arial" w:hAnsi="Arial" w:cs="Arial"/>
          <w:sz w:val="24"/>
          <w:szCs w:val="24"/>
        </w:rPr>
        <w:t xml:space="preserve"> (Accessed 03.02.2022)</w:t>
      </w:r>
    </w:p>
    <w:bookmarkEnd w:id="2"/>
    <w:p w14:paraId="5589057C" w14:textId="4E5A58AE" w:rsidR="00A4796C" w:rsidRDefault="00A4796C" w:rsidP="002D78EB">
      <w:pPr>
        <w:spacing w:after="200" w:line="276" w:lineRule="auto"/>
        <w:rPr>
          <w:rFonts w:ascii="Arial" w:hAnsi="Arial" w:cs="Arial"/>
          <w:sz w:val="24"/>
          <w:szCs w:val="24"/>
        </w:rPr>
      </w:pPr>
      <w:r>
        <w:rPr>
          <w:rFonts w:ascii="Arial" w:hAnsi="Arial" w:cs="Arial"/>
          <w:sz w:val="24"/>
          <w:szCs w:val="24"/>
        </w:rPr>
        <w:t xml:space="preserve">VASILAKERIS V (2022) </w:t>
      </w:r>
      <w:r>
        <w:rPr>
          <w:rFonts w:ascii="Arial" w:hAnsi="Arial" w:cs="Arial"/>
          <w:i/>
          <w:iCs/>
          <w:sz w:val="24"/>
          <w:szCs w:val="24"/>
        </w:rPr>
        <w:t>The Link Between Employee Engagement and Turnover Rate.</w:t>
      </w:r>
      <w:r>
        <w:rPr>
          <w:rFonts w:ascii="Arial" w:hAnsi="Arial" w:cs="Arial"/>
          <w:sz w:val="24"/>
          <w:szCs w:val="24"/>
        </w:rPr>
        <w:t xml:space="preserve"> Available at: </w:t>
      </w:r>
      <w:hyperlink r:id="rId102" w:anchor=":~:text=Gallup%20reports%20that%20highly%20engaged%20workplaces%20see%2020%25,tables%20and%20free%20lunch%20seems%20to%20be%20disappearing" w:history="1">
        <w:r w:rsidRPr="00EC6395">
          <w:rPr>
            <w:rStyle w:val="Hyperlink"/>
            <w:rFonts w:ascii="Arial" w:hAnsi="Arial" w:cs="Arial"/>
            <w:sz w:val="24"/>
            <w:szCs w:val="24"/>
          </w:rPr>
          <w:t>https://blog.mcquaig.com/employee-engagement-turnover/#:~:text=Gallup%20reports%20that%20highly%20engaged%20workplaces%20see%2020%25,tables%20and%20free%20lunch%20seems%20to%20be%20disappearing</w:t>
        </w:r>
      </w:hyperlink>
      <w:r w:rsidRPr="00A4796C">
        <w:rPr>
          <w:rFonts w:ascii="Arial" w:hAnsi="Arial" w:cs="Arial"/>
          <w:sz w:val="24"/>
          <w:szCs w:val="24"/>
        </w:rPr>
        <w:t>.</w:t>
      </w:r>
      <w:r>
        <w:rPr>
          <w:rFonts w:ascii="Arial" w:hAnsi="Arial" w:cs="Arial"/>
          <w:sz w:val="24"/>
          <w:szCs w:val="24"/>
        </w:rPr>
        <w:t xml:space="preserve"> (Accessed 01.03.2022)</w:t>
      </w:r>
    </w:p>
    <w:p w14:paraId="70847165" w14:textId="77777777" w:rsidR="009F61A1" w:rsidRPr="003B62DD" w:rsidRDefault="009F61A1" w:rsidP="009F61A1">
      <w:pPr>
        <w:rPr>
          <w:rFonts w:ascii="Arial" w:hAnsi="Arial" w:cs="Arial"/>
          <w:sz w:val="24"/>
          <w:szCs w:val="24"/>
        </w:rPr>
      </w:pPr>
      <w:r>
        <w:rPr>
          <w:rFonts w:ascii="Arial" w:hAnsi="Arial" w:cs="Arial"/>
          <w:sz w:val="24"/>
          <w:szCs w:val="24"/>
        </w:rPr>
        <w:t xml:space="preserve">WTW (2022) </w:t>
      </w:r>
      <w:r>
        <w:rPr>
          <w:rFonts w:ascii="Arial" w:hAnsi="Arial" w:cs="Arial"/>
          <w:i/>
          <w:iCs/>
          <w:sz w:val="24"/>
          <w:szCs w:val="24"/>
        </w:rPr>
        <w:t xml:space="preserve">Global Trends in Employee Attraction, Retention and Engagement. </w:t>
      </w:r>
      <w:r>
        <w:rPr>
          <w:rFonts w:ascii="Arial" w:hAnsi="Arial" w:cs="Arial"/>
          <w:sz w:val="24"/>
          <w:szCs w:val="24"/>
        </w:rPr>
        <w:t xml:space="preserve">Available at: </w:t>
      </w:r>
      <w:hyperlink r:id="rId103" w:history="1">
        <w:r w:rsidRPr="004706CE">
          <w:rPr>
            <w:rStyle w:val="Hyperlink"/>
            <w:rFonts w:ascii="Arial" w:hAnsi="Arial" w:cs="Arial"/>
            <w:sz w:val="24"/>
            <w:szCs w:val="24"/>
          </w:rPr>
          <w:t>https://www.wtwco.com/en-GB/Insights/2014/10/global-trends-in-employee-attraction-retention-and-engagement</w:t>
        </w:r>
      </w:hyperlink>
      <w:r>
        <w:rPr>
          <w:rFonts w:ascii="Arial" w:hAnsi="Arial" w:cs="Arial"/>
          <w:sz w:val="24"/>
          <w:szCs w:val="24"/>
        </w:rPr>
        <w:t xml:space="preserve"> (Accessed 03.02.2022)</w:t>
      </w:r>
    </w:p>
    <w:p w14:paraId="7B08D84F" w14:textId="23FF1585" w:rsidR="009F61A1" w:rsidRPr="00A4796C" w:rsidRDefault="009F61A1" w:rsidP="002D78EB">
      <w:pPr>
        <w:spacing w:after="200" w:line="276" w:lineRule="auto"/>
        <w:rPr>
          <w:rFonts w:ascii="Arial" w:hAnsi="Arial" w:cs="Arial"/>
          <w:sz w:val="24"/>
          <w:szCs w:val="24"/>
        </w:rPr>
      </w:pPr>
    </w:p>
    <w:p w14:paraId="5939CAA5" w14:textId="2E990676" w:rsidR="006069A5" w:rsidRPr="007D75C1" w:rsidRDefault="006069A5" w:rsidP="002D78EB">
      <w:pPr>
        <w:spacing w:after="200" w:line="276" w:lineRule="auto"/>
        <w:rPr>
          <w:rFonts w:ascii="Arial" w:hAnsi="Arial" w:cs="Arial"/>
          <w:sz w:val="24"/>
          <w:szCs w:val="24"/>
        </w:rPr>
      </w:pPr>
    </w:p>
    <w:sectPr w:rsidR="006069A5" w:rsidRPr="007D75C1" w:rsidSect="0002384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F70F0A" w14:textId="77777777" w:rsidR="00097CE2" w:rsidRDefault="00097CE2" w:rsidP="00234E4C">
      <w:pPr>
        <w:spacing w:after="0" w:line="240" w:lineRule="auto"/>
      </w:pPr>
      <w:r>
        <w:separator/>
      </w:r>
    </w:p>
  </w:endnote>
  <w:endnote w:type="continuationSeparator" w:id="0">
    <w:p w14:paraId="64B39C81" w14:textId="77777777" w:rsidR="00097CE2" w:rsidRDefault="00097CE2" w:rsidP="00234E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Univers LT Std 57 Cn">
    <w:altName w:val="Arial"/>
    <w:panose1 w:val="00000000000000000000"/>
    <w:charset w:val="00"/>
    <w:family w:val="auto"/>
    <w:notTrueType/>
    <w:pitch w:val="default"/>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D65F03" w14:textId="77777777" w:rsidR="00794383" w:rsidRDefault="00794383">
    <w:pPr>
      <w:tabs>
        <w:tab w:val="center" w:pos="4550"/>
        <w:tab w:val="left" w:pos="5818"/>
      </w:tabs>
      <w:ind w:right="260"/>
      <w:jc w:val="right"/>
      <w:rPr>
        <w:color w:val="222A35" w:themeColor="text2" w:themeShade="80"/>
        <w:sz w:val="24"/>
        <w:szCs w:val="24"/>
      </w:rPr>
    </w:pPr>
    <w:r>
      <w:rPr>
        <w:color w:val="8496B0" w:themeColor="text2" w:themeTint="99"/>
        <w:spacing w:val="60"/>
        <w:sz w:val="24"/>
        <w:szCs w:val="24"/>
      </w:rPr>
      <w:t>Page</w:t>
    </w:r>
    <w:r>
      <w:rPr>
        <w:color w:val="8496B0" w:themeColor="text2" w:themeTint="99"/>
        <w:sz w:val="24"/>
        <w:szCs w:val="24"/>
      </w:rPr>
      <w:t xml:space="preserve"> </w:t>
    </w:r>
    <w:r>
      <w:rPr>
        <w:color w:val="323E4F" w:themeColor="text2" w:themeShade="BF"/>
        <w:sz w:val="24"/>
        <w:szCs w:val="24"/>
      </w:rPr>
      <w:fldChar w:fldCharType="begin"/>
    </w:r>
    <w:r>
      <w:rPr>
        <w:color w:val="323E4F" w:themeColor="text2" w:themeShade="BF"/>
        <w:sz w:val="24"/>
        <w:szCs w:val="24"/>
      </w:rPr>
      <w:instrText xml:space="preserve"> PAGE   \* MERGEFORMAT </w:instrText>
    </w:r>
    <w:r>
      <w:rPr>
        <w:color w:val="323E4F" w:themeColor="text2" w:themeShade="BF"/>
        <w:sz w:val="24"/>
        <w:szCs w:val="24"/>
      </w:rPr>
      <w:fldChar w:fldCharType="separate"/>
    </w:r>
    <w:r>
      <w:rPr>
        <w:noProof/>
        <w:color w:val="323E4F" w:themeColor="text2" w:themeShade="BF"/>
        <w:sz w:val="24"/>
        <w:szCs w:val="24"/>
      </w:rPr>
      <w:t>1</w:t>
    </w:r>
    <w:r>
      <w:rPr>
        <w:color w:val="323E4F" w:themeColor="text2" w:themeShade="BF"/>
        <w:sz w:val="24"/>
        <w:szCs w:val="24"/>
      </w:rPr>
      <w:fldChar w:fldCharType="end"/>
    </w:r>
    <w:r>
      <w:rPr>
        <w:color w:val="323E4F" w:themeColor="text2" w:themeShade="BF"/>
        <w:sz w:val="24"/>
        <w:szCs w:val="24"/>
      </w:rPr>
      <w:t xml:space="preserve"> | </w:t>
    </w:r>
    <w:r>
      <w:rPr>
        <w:color w:val="323E4F" w:themeColor="text2" w:themeShade="BF"/>
        <w:sz w:val="24"/>
        <w:szCs w:val="24"/>
      </w:rPr>
      <w:fldChar w:fldCharType="begin"/>
    </w:r>
    <w:r>
      <w:rPr>
        <w:color w:val="323E4F" w:themeColor="text2" w:themeShade="BF"/>
        <w:sz w:val="24"/>
        <w:szCs w:val="24"/>
      </w:rPr>
      <w:instrText xml:space="preserve"> NUMPAGES  \* Arabic  \* MERGEFORMAT </w:instrText>
    </w:r>
    <w:r>
      <w:rPr>
        <w:color w:val="323E4F" w:themeColor="text2" w:themeShade="BF"/>
        <w:sz w:val="24"/>
        <w:szCs w:val="24"/>
      </w:rPr>
      <w:fldChar w:fldCharType="separate"/>
    </w:r>
    <w:r>
      <w:rPr>
        <w:noProof/>
        <w:color w:val="323E4F" w:themeColor="text2" w:themeShade="BF"/>
        <w:sz w:val="24"/>
        <w:szCs w:val="24"/>
      </w:rPr>
      <w:t>1</w:t>
    </w:r>
    <w:r>
      <w:rPr>
        <w:color w:val="323E4F" w:themeColor="text2" w:themeShade="BF"/>
        <w:sz w:val="24"/>
        <w:szCs w:val="24"/>
      </w:rPr>
      <w:fldChar w:fldCharType="end"/>
    </w:r>
  </w:p>
  <w:p w14:paraId="2732907F" w14:textId="08FF8A33" w:rsidR="00793C36" w:rsidRDefault="00793C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C72A14" w14:textId="77777777" w:rsidR="00097CE2" w:rsidRDefault="00097CE2" w:rsidP="00234E4C">
      <w:pPr>
        <w:spacing w:after="0" w:line="240" w:lineRule="auto"/>
      </w:pPr>
      <w:r>
        <w:separator/>
      </w:r>
    </w:p>
  </w:footnote>
  <w:footnote w:type="continuationSeparator" w:id="0">
    <w:p w14:paraId="72BE343D" w14:textId="77777777" w:rsidR="00097CE2" w:rsidRDefault="00097CE2" w:rsidP="00234E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BB7BFD"/>
    <w:multiLevelType w:val="hybridMultilevel"/>
    <w:tmpl w:val="F1BA2D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7443A4"/>
    <w:multiLevelType w:val="hybridMultilevel"/>
    <w:tmpl w:val="4C8063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E061E1"/>
    <w:multiLevelType w:val="hybridMultilevel"/>
    <w:tmpl w:val="7B328D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F75D14"/>
    <w:multiLevelType w:val="hybridMultilevel"/>
    <w:tmpl w:val="3F2E2AA8"/>
    <w:lvl w:ilvl="0" w:tplc="C180EBF6">
      <w:start w:val="1"/>
      <w:numFmt w:val="bullet"/>
      <w:pStyle w:val="Bullets"/>
      <w:lvlText w:val=""/>
      <w:lvlJc w:val="left"/>
      <w:pPr>
        <w:ind w:left="720" w:hanging="360"/>
      </w:pPr>
      <w:rPr>
        <w:rFonts w:ascii="Symbol" w:hAnsi="Symbol"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9B1F45"/>
    <w:multiLevelType w:val="hybridMultilevel"/>
    <w:tmpl w:val="B7A49320"/>
    <w:lvl w:ilvl="0" w:tplc="08090001">
      <w:start w:val="1"/>
      <w:numFmt w:val="bullet"/>
      <w:lvlText w:val=""/>
      <w:lvlJc w:val="left"/>
      <w:pPr>
        <w:ind w:left="790" w:hanging="360"/>
      </w:pPr>
      <w:rPr>
        <w:rFonts w:ascii="Symbol" w:hAnsi="Symbol" w:hint="default"/>
      </w:rPr>
    </w:lvl>
    <w:lvl w:ilvl="1" w:tplc="08090003" w:tentative="1">
      <w:start w:val="1"/>
      <w:numFmt w:val="bullet"/>
      <w:lvlText w:val="o"/>
      <w:lvlJc w:val="left"/>
      <w:pPr>
        <w:ind w:left="1510" w:hanging="360"/>
      </w:pPr>
      <w:rPr>
        <w:rFonts w:ascii="Courier New" w:hAnsi="Courier New" w:cs="Courier New" w:hint="default"/>
      </w:rPr>
    </w:lvl>
    <w:lvl w:ilvl="2" w:tplc="08090005" w:tentative="1">
      <w:start w:val="1"/>
      <w:numFmt w:val="bullet"/>
      <w:lvlText w:val=""/>
      <w:lvlJc w:val="left"/>
      <w:pPr>
        <w:ind w:left="2230" w:hanging="360"/>
      </w:pPr>
      <w:rPr>
        <w:rFonts w:ascii="Wingdings" w:hAnsi="Wingdings" w:hint="default"/>
      </w:rPr>
    </w:lvl>
    <w:lvl w:ilvl="3" w:tplc="08090001" w:tentative="1">
      <w:start w:val="1"/>
      <w:numFmt w:val="bullet"/>
      <w:lvlText w:val=""/>
      <w:lvlJc w:val="left"/>
      <w:pPr>
        <w:ind w:left="2950" w:hanging="360"/>
      </w:pPr>
      <w:rPr>
        <w:rFonts w:ascii="Symbol" w:hAnsi="Symbol" w:hint="default"/>
      </w:rPr>
    </w:lvl>
    <w:lvl w:ilvl="4" w:tplc="08090003" w:tentative="1">
      <w:start w:val="1"/>
      <w:numFmt w:val="bullet"/>
      <w:lvlText w:val="o"/>
      <w:lvlJc w:val="left"/>
      <w:pPr>
        <w:ind w:left="3670" w:hanging="360"/>
      </w:pPr>
      <w:rPr>
        <w:rFonts w:ascii="Courier New" w:hAnsi="Courier New" w:cs="Courier New" w:hint="default"/>
      </w:rPr>
    </w:lvl>
    <w:lvl w:ilvl="5" w:tplc="08090005" w:tentative="1">
      <w:start w:val="1"/>
      <w:numFmt w:val="bullet"/>
      <w:lvlText w:val=""/>
      <w:lvlJc w:val="left"/>
      <w:pPr>
        <w:ind w:left="4390" w:hanging="360"/>
      </w:pPr>
      <w:rPr>
        <w:rFonts w:ascii="Wingdings" w:hAnsi="Wingdings" w:hint="default"/>
      </w:rPr>
    </w:lvl>
    <w:lvl w:ilvl="6" w:tplc="08090001" w:tentative="1">
      <w:start w:val="1"/>
      <w:numFmt w:val="bullet"/>
      <w:lvlText w:val=""/>
      <w:lvlJc w:val="left"/>
      <w:pPr>
        <w:ind w:left="5110" w:hanging="360"/>
      </w:pPr>
      <w:rPr>
        <w:rFonts w:ascii="Symbol" w:hAnsi="Symbol" w:hint="default"/>
      </w:rPr>
    </w:lvl>
    <w:lvl w:ilvl="7" w:tplc="08090003" w:tentative="1">
      <w:start w:val="1"/>
      <w:numFmt w:val="bullet"/>
      <w:lvlText w:val="o"/>
      <w:lvlJc w:val="left"/>
      <w:pPr>
        <w:ind w:left="5830" w:hanging="360"/>
      </w:pPr>
      <w:rPr>
        <w:rFonts w:ascii="Courier New" w:hAnsi="Courier New" w:cs="Courier New" w:hint="default"/>
      </w:rPr>
    </w:lvl>
    <w:lvl w:ilvl="8" w:tplc="08090005" w:tentative="1">
      <w:start w:val="1"/>
      <w:numFmt w:val="bullet"/>
      <w:lvlText w:val=""/>
      <w:lvlJc w:val="left"/>
      <w:pPr>
        <w:ind w:left="6550" w:hanging="360"/>
      </w:pPr>
      <w:rPr>
        <w:rFonts w:ascii="Wingdings" w:hAnsi="Wingdings" w:hint="default"/>
      </w:rPr>
    </w:lvl>
  </w:abstractNum>
  <w:abstractNum w:abstractNumId="5" w15:restartNumberingAfterBreak="0">
    <w:nsid w:val="1BF77666"/>
    <w:multiLevelType w:val="hybridMultilevel"/>
    <w:tmpl w:val="064872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D797114"/>
    <w:multiLevelType w:val="hybridMultilevel"/>
    <w:tmpl w:val="21D2DB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2294307"/>
    <w:multiLevelType w:val="hybridMultilevel"/>
    <w:tmpl w:val="4D3C7B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744256D"/>
    <w:multiLevelType w:val="hybridMultilevel"/>
    <w:tmpl w:val="667871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DB24BBC"/>
    <w:multiLevelType w:val="hybridMultilevel"/>
    <w:tmpl w:val="7C9E1C46"/>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10" w15:restartNumberingAfterBreak="0">
    <w:nsid w:val="33324506"/>
    <w:multiLevelType w:val="hybridMultilevel"/>
    <w:tmpl w:val="93964C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46D6CF1"/>
    <w:multiLevelType w:val="hybridMultilevel"/>
    <w:tmpl w:val="548283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6E400C1"/>
    <w:multiLevelType w:val="multilevel"/>
    <w:tmpl w:val="201064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7BD19BA"/>
    <w:multiLevelType w:val="hybridMultilevel"/>
    <w:tmpl w:val="DC3CA7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6223B9D"/>
    <w:multiLevelType w:val="hybridMultilevel"/>
    <w:tmpl w:val="D94025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B2F07C6"/>
    <w:multiLevelType w:val="multilevel"/>
    <w:tmpl w:val="B2B2F2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2891264"/>
    <w:multiLevelType w:val="hybridMultilevel"/>
    <w:tmpl w:val="684EE1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9282C41"/>
    <w:multiLevelType w:val="hybridMultilevel"/>
    <w:tmpl w:val="F5D8E5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E762C47"/>
    <w:multiLevelType w:val="hybridMultilevel"/>
    <w:tmpl w:val="556098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1762883"/>
    <w:multiLevelType w:val="hybridMultilevel"/>
    <w:tmpl w:val="EC086F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83D44E3"/>
    <w:multiLevelType w:val="hybridMultilevel"/>
    <w:tmpl w:val="E9FCF4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D5B115B"/>
    <w:multiLevelType w:val="hybridMultilevel"/>
    <w:tmpl w:val="68A295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F6C4C36"/>
    <w:multiLevelType w:val="hybridMultilevel"/>
    <w:tmpl w:val="71A649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A7A6D5D"/>
    <w:multiLevelType w:val="hybridMultilevel"/>
    <w:tmpl w:val="BF04AB68"/>
    <w:lvl w:ilvl="0" w:tplc="0809000B">
      <w:start w:val="1"/>
      <w:numFmt w:val="bullet"/>
      <w:lvlText w:val=""/>
      <w:lvlJc w:val="left"/>
      <w:pPr>
        <w:ind w:left="1970" w:hanging="360"/>
      </w:pPr>
      <w:rPr>
        <w:rFonts w:ascii="Wingdings" w:hAnsi="Wingdings" w:cs="Wingdings" w:hint="default"/>
      </w:rPr>
    </w:lvl>
    <w:lvl w:ilvl="1" w:tplc="08090003" w:tentative="1">
      <w:start w:val="1"/>
      <w:numFmt w:val="bullet"/>
      <w:lvlText w:val="o"/>
      <w:lvlJc w:val="left"/>
      <w:pPr>
        <w:ind w:left="2690" w:hanging="360"/>
      </w:pPr>
      <w:rPr>
        <w:rFonts w:ascii="Courier New" w:hAnsi="Courier New" w:cs="Courier New" w:hint="default"/>
      </w:rPr>
    </w:lvl>
    <w:lvl w:ilvl="2" w:tplc="08090005" w:tentative="1">
      <w:start w:val="1"/>
      <w:numFmt w:val="bullet"/>
      <w:lvlText w:val=""/>
      <w:lvlJc w:val="left"/>
      <w:pPr>
        <w:ind w:left="3410" w:hanging="360"/>
      </w:pPr>
      <w:rPr>
        <w:rFonts w:ascii="Wingdings" w:hAnsi="Wingdings" w:hint="default"/>
      </w:rPr>
    </w:lvl>
    <w:lvl w:ilvl="3" w:tplc="08090001" w:tentative="1">
      <w:start w:val="1"/>
      <w:numFmt w:val="bullet"/>
      <w:lvlText w:val=""/>
      <w:lvlJc w:val="left"/>
      <w:pPr>
        <w:ind w:left="4130" w:hanging="360"/>
      </w:pPr>
      <w:rPr>
        <w:rFonts w:ascii="Symbol" w:hAnsi="Symbol" w:hint="default"/>
      </w:rPr>
    </w:lvl>
    <w:lvl w:ilvl="4" w:tplc="08090003" w:tentative="1">
      <w:start w:val="1"/>
      <w:numFmt w:val="bullet"/>
      <w:lvlText w:val="o"/>
      <w:lvlJc w:val="left"/>
      <w:pPr>
        <w:ind w:left="4850" w:hanging="360"/>
      </w:pPr>
      <w:rPr>
        <w:rFonts w:ascii="Courier New" w:hAnsi="Courier New" w:cs="Courier New" w:hint="default"/>
      </w:rPr>
    </w:lvl>
    <w:lvl w:ilvl="5" w:tplc="08090005" w:tentative="1">
      <w:start w:val="1"/>
      <w:numFmt w:val="bullet"/>
      <w:lvlText w:val=""/>
      <w:lvlJc w:val="left"/>
      <w:pPr>
        <w:ind w:left="5570" w:hanging="360"/>
      </w:pPr>
      <w:rPr>
        <w:rFonts w:ascii="Wingdings" w:hAnsi="Wingdings" w:hint="default"/>
      </w:rPr>
    </w:lvl>
    <w:lvl w:ilvl="6" w:tplc="08090001" w:tentative="1">
      <w:start w:val="1"/>
      <w:numFmt w:val="bullet"/>
      <w:lvlText w:val=""/>
      <w:lvlJc w:val="left"/>
      <w:pPr>
        <w:ind w:left="6290" w:hanging="360"/>
      </w:pPr>
      <w:rPr>
        <w:rFonts w:ascii="Symbol" w:hAnsi="Symbol" w:hint="default"/>
      </w:rPr>
    </w:lvl>
    <w:lvl w:ilvl="7" w:tplc="08090003" w:tentative="1">
      <w:start w:val="1"/>
      <w:numFmt w:val="bullet"/>
      <w:lvlText w:val="o"/>
      <w:lvlJc w:val="left"/>
      <w:pPr>
        <w:ind w:left="7010" w:hanging="360"/>
      </w:pPr>
      <w:rPr>
        <w:rFonts w:ascii="Courier New" w:hAnsi="Courier New" w:cs="Courier New" w:hint="default"/>
      </w:rPr>
    </w:lvl>
    <w:lvl w:ilvl="8" w:tplc="08090005" w:tentative="1">
      <w:start w:val="1"/>
      <w:numFmt w:val="bullet"/>
      <w:lvlText w:val=""/>
      <w:lvlJc w:val="left"/>
      <w:pPr>
        <w:ind w:left="7730" w:hanging="360"/>
      </w:pPr>
      <w:rPr>
        <w:rFonts w:ascii="Wingdings" w:hAnsi="Wingdings" w:hint="default"/>
      </w:rPr>
    </w:lvl>
  </w:abstractNum>
  <w:num w:numId="1">
    <w:abstractNumId w:val="3"/>
  </w:num>
  <w:num w:numId="2">
    <w:abstractNumId w:val="9"/>
  </w:num>
  <w:num w:numId="3">
    <w:abstractNumId w:val="16"/>
  </w:num>
  <w:num w:numId="4">
    <w:abstractNumId w:val="22"/>
  </w:num>
  <w:num w:numId="5">
    <w:abstractNumId w:val="2"/>
  </w:num>
  <w:num w:numId="6">
    <w:abstractNumId w:val="18"/>
  </w:num>
  <w:num w:numId="7">
    <w:abstractNumId w:val="11"/>
  </w:num>
  <w:num w:numId="8">
    <w:abstractNumId w:val="14"/>
  </w:num>
  <w:num w:numId="9">
    <w:abstractNumId w:val="13"/>
  </w:num>
  <w:num w:numId="10">
    <w:abstractNumId w:val="19"/>
  </w:num>
  <w:num w:numId="11">
    <w:abstractNumId w:val="17"/>
  </w:num>
  <w:num w:numId="12">
    <w:abstractNumId w:val="5"/>
  </w:num>
  <w:num w:numId="13">
    <w:abstractNumId w:val="20"/>
  </w:num>
  <w:num w:numId="14">
    <w:abstractNumId w:val="10"/>
  </w:num>
  <w:num w:numId="15">
    <w:abstractNumId w:val="4"/>
  </w:num>
  <w:num w:numId="16">
    <w:abstractNumId w:val="0"/>
  </w:num>
  <w:num w:numId="17">
    <w:abstractNumId w:val="23"/>
  </w:num>
  <w:num w:numId="18">
    <w:abstractNumId w:val="1"/>
  </w:num>
  <w:num w:numId="19">
    <w:abstractNumId w:val="15"/>
  </w:num>
  <w:num w:numId="20">
    <w:abstractNumId w:val="12"/>
  </w:num>
  <w:num w:numId="21">
    <w:abstractNumId w:val="21"/>
  </w:num>
  <w:num w:numId="22">
    <w:abstractNumId w:val="8"/>
  </w:num>
  <w:num w:numId="23">
    <w:abstractNumId w:val="6"/>
  </w:num>
  <w:num w:numId="24">
    <w:abstractNumId w:val="7"/>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0828"/>
    <w:rsid w:val="0000041C"/>
    <w:rsid w:val="00003134"/>
    <w:rsid w:val="00003ED0"/>
    <w:rsid w:val="000065CE"/>
    <w:rsid w:val="00007DFF"/>
    <w:rsid w:val="0001188D"/>
    <w:rsid w:val="00011987"/>
    <w:rsid w:val="00012861"/>
    <w:rsid w:val="000138B7"/>
    <w:rsid w:val="0001559B"/>
    <w:rsid w:val="00020EC5"/>
    <w:rsid w:val="00022B61"/>
    <w:rsid w:val="00023520"/>
    <w:rsid w:val="00023849"/>
    <w:rsid w:val="0002498D"/>
    <w:rsid w:val="00027FAE"/>
    <w:rsid w:val="00034BDD"/>
    <w:rsid w:val="0003629C"/>
    <w:rsid w:val="00037A2F"/>
    <w:rsid w:val="00045CE5"/>
    <w:rsid w:val="00047B44"/>
    <w:rsid w:val="000508D0"/>
    <w:rsid w:val="0005211A"/>
    <w:rsid w:val="000540AB"/>
    <w:rsid w:val="00060379"/>
    <w:rsid w:val="00061705"/>
    <w:rsid w:val="00061E74"/>
    <w:rsid w:val="00064E01"/>
    <w:rsid w:val="00065E25"/>
    <w:rsid w:val="00065E98"/>
    <w:rsid w:val="000702E5"/>
    <w:rsid w:val="00071AA7"/>
    <w:rsid w:val="00071E73"/>
    <w:rsid w:val="000729CC"/>
    <w:rsid w:val="00074EC1"/>
    <w:rsid w:val="000767BB"/>
    <w:rsid w:val="00080283"/>
    <w:rsid w:val="00081B30"/>
    <w:rsid w:val="0009025B"/>
    <w:rsid w:val="00091602"/>
    <w:rsid w:val="00092242"/>
    <w:rsid w:val="00095C1F"/>
    <w:rsid w:val="00097CE2"/>
    <w:rsid w:val="000A168B"/>
    <w:rsid w:val="000A1A10"/>
    <w:rsid w:val="000A5464"/>
    <w:rsid w:val="000A599C"/>
    <w:rsid w:val="000B1DC9"/>
    <w:rsid w:val="000B2A6C"/>
    <w:rsid w:val="000B38EE"/>
    <w:rsid w:val="000B5A8F"/>
    <w:rsid w:val="000B619E"/>
    <w:rsid w:val="000B770E"/>
    <w:rsid w:val="000C030D"/>
    <w:rsid w:val="000C17E6"/>
    <w:rsid w:val="000C19B8"/>
    <w:rsid w:val="000C23C0"/>
    <w:rsid w:val="000C2419"/>
    <w:rsid w:val="000C7C70"/>
    <w:rsid w:val="000D1A01"/>
    <w:rsid w:val="000E0816"/>
    <w:rsid w:val="000E0C45"/>
    <w:rsid w:val="000E0D02"/>
    <w:rsid w:val="000E3627"/>
    <w:rsid w:val="000F02F1"/>
    <w:rsid w:val="000F10BC"/>
    <w:rsid w:val="000F1DDC"/>
    <w:rsid w:val="000F7A52"/>
    <w:rsid w:val="00102529"/>
    <w:rsid w:val="001065FB"/>
    <w:rsid w:val="00106E15"/>
    <w:rsid w:val="00107823"/>
    <w:rsid w:val="00111E75"/>
    <w:rsid w:val="00112EE7"/>
    <w:rsid w:val="00117F26"/>
    <w:rsid w:val="00121202"/>
    <w:rsid w:val="00121A5D"/>
    <w:rsid w:val="00122338"/>
    <w:rsid w:val="00124298"/>
    <w:rsid w:val="001243ED"/>
    <w:rsid w:val="00124D03"/>
    <w:rsid w:val="001259DA"/>
    <w:rsid w:val="0012645E"/>
    <w:rsid w:val="00127ED2"/>
    <w:rsid w:val="00132396"/>
    <w:rsid w:val="00133A99"/>
    <w:rsid w:val="00137710"/>
    <w:rsid w:val="00137C2F"/>
    <w:rsid w:val="00140238"/>
    <w:rsid w:val="00140EBA"/>
    <w:rsid w:val="00145761"/>
    <w:rsid w:val="00146A90"/>
    <w:rsid w:val="00147154"/>
    <w:rsid w:val="00147A19"/>
    <w:rsid w:val="00150179"/>
    <w:rsid w:val="001521BD"/>
    <w:rsid w:val="0015254C"/>
    <w:rsid w:val="001538FD"/>
    <w:rsid w:val="00153EEF"/>
    <w:rsid w:val="0015539B"/>
    <w:rsid w:val="001564D3"/>
    <w:rsid w:val="00157FBC"/>
    <w:rsid w:val="00160D1F"/>
    <w:rsid w:val="00161334"/>
    <w:rsid w:val="0016158F"/>
    <w:rsid w:val="00161AFC"/>
    <w:rsid w:val="00164359"/>
    <w:rsid w:val="00167589"/>
    <w:rsid w:val="00167EB2"/>
    <w:rsid w:val="00171675"/>
    <w:rsid w:val="00171A31"/>
    <w:rsid w:val="00171B31"/>
    <w:rsid w:val="001722B0"/>
    <w:rsid w:val="0017255B"/>
    <w:rsid w:val="00172969"/>
    <w:rsid w:val="00172BDC"/>
    <w:rsid w:val="0017349B"/>
    <w:rsid w:val="00174E8C"/>
    <w:rsid w:val="00175787"/>
    <w:rsid w:val="00176257"/>
    <w:rsid w:val="00176F7E"/>
    <w:rsid w:val="00177550"/>
    <w:rsid w:val="00177959"/>
    <w:rsid w:val="00192D06"/>
    <w:rsid w:val="00192D82"/>
    <w:rsid w:val="00195520"/>
    <w:rsid w:val="0019561D"/>
    <w:rsid w:val="0019675B"/>
    <w:rsid w:val="00196EB8"/>
    <w:rsid w:val="0019724D"/>
    <w:rsid w:val="001A1627"/>
    <w:rsid w:val="001A28B0"/>
    <w:rsid w:val="001A5D3B"/>
    <w:rsid w:val="001B2336"/>
    <w:rsid w:val="001B25E8"/>
    <w:rsid w:val="001B45DA"/>
    <w:rsid w:val="001B777E"/>
    <w:rsid w:val="001C035A"/>
    <w:rsid w:val="001C03BA"/>
    <w:rsid w:val="001C32BF"/>
    <w:rsid w:val="001C3A28"/>
    <w:rsid w:val="001D0F82"/>
    <w:rsid w:val="001D1967"/>
    <w:rsid w:val="001D33EC"/>
    <w:rsid w:val="001D37B6"/>
    <w:rsid w:val="001D3B5D"/>
    <w:rsid w:val="001D5EB8"/>
    <w:rsid w:val="001E25EA"/>
    <w:rsid w:val="001E2D05"/>
    <w:rsid w:val="001E4247"/>
    <w:rsid w:val="001E4389"/>
    <w:rsid w:val="002003C4"/>
    <w:rsid w:val="00200818"/>
    <w:rsid w:val="00201BAD"/>
    <w:rsid w:val="00202D7C"/>
    <w:rsid w:val="002030E4"/>
    <w:rsid w:val="00203E20"/>
    <w:rsid w:val="00205284"/>
    <w:rsid w:val="00207B15"/>
    <w:rsid w:val="00210433"/>
    <w:rsid w:val="002125D9"/>
    <w:rsid w:val="00215F7F"/>
    <w:rsid w:val="00215FF8"/>
    <w:rsid w:val="002161C6"/>
    <w:rsid w:val="00217E71"/>
    <w:rsid w:val="00220286"/>
    <w:rsid w:val="00220A8D"/>
    <w:rsid w:val="0022692B"/>
    <w:rsid w:val="00227813"/>
    <w:rsid w:val="00227C6E"/>
    <w:rsid w:val="00231C17"/>
    <w:rsid w:val="00232C73"/>
    <w:rsid w:val="00233057"/>
    <w:rsid w:val="00234E4C"/>
    <w:rsid w:val="00242A79"/>
    <w:rsid w:val="00243D85"/>
    <w:rsid w:val="00245A75"/>
    <w:rsid w:val="00246C2C"/>
    <w:rsid w:val="00247D6F"/>
    <w:rsid w:val="00250731"/>
    <w:rsid w:val="00254109"/>
    <w:rsid w:val="00255E6F"/>
    <w:rsid w:val="00256A54"/>
    <w:rsid w:val="00260169"/>
    <w:rsid w:val="00260B14"/>
    <w:rsid w:val="00260D03"/>
    <w:rsid w:val="00265BDD"/>
    <w:rsid w:val="002675C0"/>
    <w:rsid w:val="00271F80"/>
    <w:rsid w:val="0027388E"/>
    <w:rsid w:val="00273C40"/>
    <w:rsid w:val="0027616A"/>
    <w:rsid w:val="00280247"/>
    <w:rsid w:val="00281231"/>
    <w:rsid w:val="002822AC"/>
    <w:rsid w:val="0028358A"/>
    <w:rsid w:val="0028363B"/>
    <w:rsid w:val="0028393F"/>
    <w:rsid w:val="00284D2C"/>
    <w:rsid w:val="002901E6"/>
    <w:rsid w:val="002904C8"/>
    <w:rsid w:val="00292986"/>
    <w:rsid w:val="002938A6"/>
    <w:rsid w:val="00294B0F"/>
    <w:rsid w:val="002A01F1"/>
    <w:rsid w:val="002A77C7"/>
    <w:rsid w:val="002B04BA"/>
    <w:rsid w:val="002B04FD"/>
    <w:rsid w:val="002B31BD"/>
    <w:rsid w:val="002B4FD0"/>
    <w:rsid w:val="002B5E7A"/>
    <w:rsid w:val="002C12E4"/>
    <w:rsid w:val="002C1DD1"/>
    <w:rsid w:val="002C2197"/>
    <w:rsid w:val="002C32C7"/>
    <w:rsid w:val="002C77A2"/>
    <w:rsid w:val="002D0318"/>
    <w:rsid w:val="002D1208"/>
    <w:rsid w:val="002D3749"/>
    <w:rsid w:val="002D46DC"/>
    <w:rsid w:val="002D4FFB"/>
    <w:rsid w:val="002D5664"/>
    <w:rsid w:val="002D78EB"/>
    <w:rsid w:val="002E0A83"/>
    <w:rsid w:val="002E46AF"/>
    <w:rsid w:val="002E597E"/>
    <w:rsid w:val="002F2F10"/>
    <w:rsid w:val="002F36A2"/>
    <w:rsid w:val="002F78BB"/>
    <w:rsid w:val="002F78C1"/>
    <w:rsid w:val="00300048"/>
    <w:rsid w:val="00300F83"/>
    <w:rsid w:val="003031AE"/>
    <w:rsid w:val="00304279"/>
    <w:rsid w:val="00305F82"/>
    <w:rsid w:val="003102B4"/>
    <w:rsid w:val="0031063F"/>
    <w:rsid w:val="00310CB8"/>
    <w:rsid w:val="0031471E"/>
    <w:rsid w:val="00314CAE"/>
    <w:rsid w:val="00316E30"/>
    <w:rsid w:val="003202BB"/>
    <w:rsid w:val="00322425"/>
    <w:rsid w:val="00327623"/>
    <w:rsid w:val="00327F0B"/>
    <w:rsid w:val="0033334A"/>
    <w:rsid w:val="003353A4"/>
    <w:rsid w:val="00340CA3"/>
    <w:rsid w:val="00341C12"/>
    <w:rsid w:val="003427F6"/>
    <w:rsid w:val="00343BF4"/>
    <w:rsid w:val="003465FC"/>
    <w:rsid w:val="00350817"/>
    <w:rsid w:val="00350D05"/>
    <w:rsid w:val="00351105"/>
    <w:rsid w:val="00351685"/>
    <w:rsid w:val="003519DB"/>
    <w:rsid w:val="00353CDA"/>
    <w:rsid w:val="00355CF6"/>
    <w:rsid w:val="00356878"/>
    <w:rsid w:val="0035687E"/>
    <w:rsid w:val="00362796"/>
    <w:rsid w:val="003649BA"/>
    <w:rsid w:val="003657F5"/>
    <w:rsid w:val="00366F0C"/>
    <w:rsid w:val="00370D50"/>
    <w:rsid w:val="003714A1"/>
    <w:rsid w:val="003728FA"/>
    <w:rsid w:val="003751C5"/>
    <w:rsid w:val="00375C10"/>
    <w:rsid w:val="00377F76"/>
    <w:rsid w:val="0038019E"/>
    <w:rsid w:val="003817B1"/>
    <w:rsid w:val="00384EBE"/>
    <w:rsid w:val="00385669"/>
    <w:rsid w:val="0038706D"/>
    <w:rsid w:val="00387802"/>
    <w:rsid w:val="00390D46"/>
    <w:rsid w:val="0039558B"/>
    <w:rsid w:val="003A2950"/>
    <w:rsid w:val="003A3777"/>
    <w:rsid w:val="003A3DA3"/>
    <w:rsid w:val="003A6A36"/>
    <w:rsid w:val="003A7081"/>
    <w:rsid w:val="003B03AF"/>
    <w:rsid w:val="003B0769"/>
    <w:rsid w:val="003B0F77"/>
    <w:rsid w:val="003B2278"/>
    <w:rsid w:val="003B5019"/>
    <w:rsid w:val="003B55E6"/>
    <w:rsid w:val="003B76E3"/>
    <w:rsid w:val="003B7CEA"/>
    <w:rsid w:val="003C019B"/>
    <w:rsid w:val="003C38D1"/>
    <w:rsid w:val="003C781D"/>
    <w:rsid w:val="003D025A"/>
    <w:rsid w:val="003D0422"/>
    <w:rsid w:val="003D1D67"/>
    <w:rsid w:val="003D25C0"/>
    <w:rsid w:val="003D3A1D"/>
    <w:rsid w:val="003E09EC"/>
    <w:rsid w:val="003E286F"/>
    <w:rsid w:val="003E37D0"/>
    <w:rsid w:val="003E4C07"/>
    <w:rsid w:val="003F2522"/>
    <w:rsid w:val="003F3F4E"/>
    <w:rsid w:val="00400836"/>
    <w:rsid w:val="00403F91"/>
    <w:rsid w:val="00404642"/>
    <w:rsid w:val="004063B1"/>
    <w:rsid w:val="00407C53"/>
    <w:rsid w:val="00410CEF"/>
    <w:rsid w:val="00411213"/>
    <w:rsid w:val="004118E5"/>
    <w:rsid w:val="00411FC7"/>
    <w:rsid w:val="00412F73"/>
    <w:rsid w:val="0041399E"/>
    <w:rsid w:val="00413AEA"/>
    <w:rsid w:val="00414708"/>
    <w:rsid w:val="0042181F"/>
    <w:rsid w:val="00422A39"/>
    <w:rsid w:val="00426792"/>
    <w:rsid w:val="00426994"/>
    <w:rsid w:val="00427B91"/>
    <w:rsid w:val="00430871"/>
    <w:rsid w:val="00430A66"/>
    <w:rsid w:val="004345FD"/>
    <w:rsid w:val="004347EB"/>
    <w:rsid w:val="004362E1"/>
    <w:rsid w:val="00447DC8"/>
    <w:rsid w:val="004518CB"/>
    <w:rsid w:val="00452992"/>
    <w:rsid w:val="00453EDE"/>
    <w:rsid w:val="00455341"/>
    <w:rsid w:val="0045566F"/>
    <w:rsid w:val="00456181"/>
    <w:rsid w:val="0045766D"/>
    <w:rsid w:val="004605C0"/>
    <w:rsid w:val="00465A7F"/>
    <w:rsid w:val="004670C5"/>
    <w:rsid w:val="004672F4"/>
    <w:rsid w:val="00473CA7"/>
    <w:rsid w:val="00475B9F"/>
    <w:rsid w:val="00477887"/>
    <w:rsid w:val="00480462"/>
    <w:rsid w:val="00482F2B"/>
    <w:rsid w:val="00483C5D"/>
    <w:rsid w:val="00484DF7"/>
    <w:rsid w:val="00485E73"/>
    <w:rsid w:val="004871E3"/>
    <w:rsid w:val="00490F9D"/>
    <w:rsid w:val="004917CB"/>
    <w:rsid w:val="00493A5D"/>
    <w:rsid w:val="004964CA"/>
    <w:rsid w:val="004A2230"/>
    <w:rsid w:val="004A2B13"/>
    <w:rsid w:val="004A3150"/>
    <w:rsid w:val="004A5B5C"/>
    <w:rsid w:val="004A6575"/>
    <w:rsid w:val="004A750A"/>
    <w:rsid w:val="004B27BB"/>
    <w:rsid w:val="004B532F"/>
    <w:rsid w:val="004C3C44"/>
    <w:rsid w:val="004C42E0"/>
    <w:rsid w:val="004C60EB"/>
    <w:rsid w:val="004C7266"/>
    <w:rsid w:val="004D2B5D"/>
    <w:rsid w:val="004D320E"/>
    <w:rsid w:val="004D556C"/>
    <w:rsid w:val="004D691E"/>
    <w:rsid w:val="004D71F1"/>
    <w:rsid w:val="004E04FE"/>
    <w:rsid w:val="004E4271"/>
    <w:rsid w:val="004E447E"/>
    <w:rsid w:val="004E60AE"/>
    <w:rsid w:val="004E7DB4"/>
    <w:rsid w:val="004E7E72"/>
    <w:rsid w:val="004F068C"/>
    <w:rsid w:val="004F41BF"/>
    <w:rsid w:val="004F6A45"/>
    <w:rsid w:val="005008DA"/>
    <w:rsid w:val="00504511"/>
    <w:rsid w:val="00505226"/>
    <w:rsid w:val="00507CBC"/>
    <w:rsid w:val="00510156"/>
    <w:rsid w:val="005106A4"/>
    <w:rsid w:val="00510A86"/>
    <w:rsid w:val="00512853"/>
    <w:rsid w:val="005138EB"/>
    <w:rsid w:val="00514A85"/>
    <w:rsid w:val="00515469"/>
    <w:rsid w:val="005166CC"/>
    <w:rsid w:val="00517ED8"/>
    <w:rsid w:val="00522622"/>
    <w:rsid w:val="00523743"/>
    <w:rsid w:val="005271FA"/>
    <w:rsid w:val="00530759"/>
    <w:rsid w:val="00530C62"/>
    <w:rsid w:val="005323FF"/>
    <w:rsid w:val="00535011"/>
    <w:rsid w:val="00535084"/>
    <w:rsid w:val="0054074F"/>
    <w:rsid w:val="00542E18"/>
    <w:rsid w:val="00543BF2"/>
    <w:rsid w:val="00546835"/>
    <w:rsid w:val="00546FA4"/>
    <w:rsid w:val="00550FE2"/>
    <w:rsid w:val="0055182C"/>
    <w:rsid w:val="005526C7"/>
    <w:rsid w:val="0055652C"/>
    <w:rsid w:val="00557BD5"/>
    <w:rsid w:val="005624C4"/>
    <w:rsid w:val="00562967"/>
    <w:rsid w:val="0056379A"/>
    <w:rsid w:val="005677D2"/>
    <w:rsid w:val="00571CFD"/>
    <w:rsid w:val="0057428F"/>
    <w:rsid w:val="005809A7"/>
    <w:rsid w:val="00582ED4"/>
    <w:rsid w:val="00587211"/>
    <w:rsid w:val="0058793E"/>
    <w:rsid w:val="00595FE4"/>
    <w:rsid w:val="00596411"/>
    <w:rsid w:val="005A29B9"/>
    <w:rsid w:val="005A5ADD"/>
    <w:rsid w:val="005A5B1A"/>
    <w:rsid w:val="005A5B88"/>
    <w:rsid w:val="005A670A"/>
    <w:rsid w:val="005A6DB1"/>
    <w:rsid w:val="005A6F3F"/>
    <w:rsid w:val="005A7594"/>
    <w:rsid w:val="005B2F32"/>
    <w:rsid w:val="005B4AE1"/>
    <w:rsid w:val="005B571C"/>
    <w:rsid w:val="005B7D7A"/>
    <w:rsid w:val="005C2E71"/>
    <w:rsid w:val="005C4EBE"/>
    <w:rsid w:val="005C7556"/>
    <w:rsid w:val="005D030A"/>
    <w:rsid w:val="005D3FA9"/>
    <w:rsid w:val="005D6360"/>
    <w:rsid w:val="005D6BFD"/>
    <w:rsid w:val="005E1602"/>
    <w:rsid w:val="005E3D4C"/>
    <w:rsid w:val="005F000A"/>
    <w:rsid w:val="005F05CF"/>
    <w:rsid w:val="005F2EF3"/>
    <w:rsid w:val="005F3531"/>
    <w:rsid w:val="005F3971"/>
    <w:rsid w:val="005F4D8E"/>
    <w:rsid w:val="005F5A4F"/>
    <w:rsid w:val="005F5B8E"/>
    <w:rsid w:val="00600BF7"/>
    <w:rsid w:val="006020B7"/>
    <w:rsid w:val="00603CC6"/>
    <w:rsid w:val="0060421F"/>
    <w:rsid w:val="0060493D"/>
    <w:rsid w:val="00604F20"/>
    <w:rsid w:val="00605DEB"/>
    <w:rsid w:val="006069A5"/>
    <w:rsid w:val="00607130"/>
    <w:rsid w:val="0060757C"/>
    <w:rsid w:val="00610DD1"/>
    <w:rsid w:val="00612210"/>
    <w:rsid w:val="00612BEB"/>
    <w:rsid w:val="00620434"/>
    <w:rsid w:val="00621089"/>
    <w:rsid w:val="0062571D"/>
    <w:rsid w:val="00627861"/>
    <w:rsid w:val="006278AC"/>
    <w:rsid w:val="00630736"/>
    <w:rsid w:val="00630EC3"/>
    <w:rsid w:val="00636664"/>
    <w:rsid w:val="006371DD"/>
    <w:rsid w:val="00637557"/>
    <w:rsid w:val="00637CAF"/>
    <w:rsid w:val="00641CA7"/>
    <w:rsid w:val="0064291F"/>
    <w:rsid w:val="00643107"/>
    <w:rsid w:val="00643145"/>
    <w:rsid w:val="00643B39"/>
    <w:rsid w:val="0065108E"/>
    <w:rsid w:val="006536C1"/>
    <w:rsid w:val="00656031"/>
    <w:rsid w:val="0066412D"/>
    <w:rsid w:val="0066463F"/>
    <w:rsid w:val="006668CB"/>
    <w:rsid w:val="006718E5"/>
    <w:rsid w:val="00672F25"/>
    <w:rsid w:val="00673680"/>
    <w:rsid w:val="00676D0A"/>
    <w:rsid w:val="00680E28"/>
    <w:rsid w:val="00682994"/>
    <w:rsid w:val="006830AE"/>
    <w:rsid w:val="00683630"/>
    <w:rsid w:val="00684BE3"/>
    <w:rsid w:val="0069077C"/>
    <w:rsid w:val="00691AAA"/>
    <w:rsid w:val="0069314A"/>
    <w:rsid w:val="00693CF7"/>
    <w:rsid w:val="006A0A04"/>
    <w:rsid w:val="006A0AF5"/>
    <w:rsid w:val="006A1762"/>
    <w:rsid w:val="006A188D"/>
    <w:rsid w:val="006B0A5B"/>
    <w:rsid w:val="006B202D"/>
    <w:rsid w:val="006B4D05"/>
    <w:rsid w:val="006B68AC"/>
    <w:rsid w:val="006B6A5B"/>
    <w:rsid w:val="006B761E"/>
    <w:rsid w:val="006B76C4"/>
    <w:rsid w:val="006C0707"/>
    <w:rsid w:val="006C1768"/>
    <w:rsid w:val="006C325C"/>
    <w:rsid w:val="006C7125"/>
    <w:rsid w:val="006C7A6C"/>
    <w:rsid w:val="006D3014"/>
    <w:rsid w:val="006D3A9A"/>
    <w:rsid w:val="006D4F3A"/>
    <w:rsid w:val="006D5EE7"/>
    <w:rsid w:val="006D7329"/>
    <w:rsid w:val="006E4479"/>
    <w:rsid w:val="006F4905"/>
    <w:rsid w:val="006F4CB7"/>
    <w:rsid w:val="006F58F9"/>
    <w:rsid w:val="006F677E"/>
    <w:rsid w:val="00701B26"/>
    <w:rsid w:val="0070546C"/>
    <w:rsid w:val="007054DE"/>
    <w:rsid w:val="00705ECB"/>
    <w:rsid w:val="00706371"/>
    <w:rsid w:val="007134B2"/>
    <w:rsid w:val="00716A10"/>
    <w:rsid w:val="00717129"/>
    <w:rsid w:val="00721CAB"/>
    <w:rsid w:val="007230A8"/>
    <w:rsid w:val="00730824"/>
    <w:rsid w:val="0073278D"/>
    <w:rsid w:val="007352CF"/>
    <w:rsid w:val="0073738F"/>
    <w:rsid w:val="00740A52"/>
    <w:rsid w:val="00742140"/>
    <w:rsid w:val="00742929"/>
    <w:rsid w:val="00743184"/>
    <w:rsid w:val="00743850"/>
    <w:rsid w:val="00743B7F"/>
    <w:rsid w:val="0074797F"/>
    <w:rsid w:val="00750482"/>
    <w:rsid w:val="00750954"/>
    <w:rsid w:val="00762A01"/>
    <w:rsid w:val="00765BB0"/>
    <w:rsid w:val="0076647C"/>
    <w:rsid w:val="00767D8A"/>
    <w:rsid w:val="0077209E"/>
    <w:rsid w:val="007726C7"/>
    <w:rsid w:val="00772A55"/>
    <w:rsid w:val="00772BC8"/>
    <w:rsid w:val="0077632F"/>
    <w:rsid w:val="0077712C"/>
    <w:rsid w:val="007806E5"/>
    <w:rsid w:val="00780D4D"/>
    <w:rsid w:val="0078128A"/>
    <w:rsid w:val="007813B1"/>
    <w:rsid w:val="00783295"/>
    <w:rsid w:val="007858D7"/>
    <w:rsid w:val="00787D43"/>
    <w:rsid w:val="00792C41"/>
    <w:rsid w:val="0079389B"/>
    <w:rsid w:val="00793B6A"/>
    <w:rsid w:val="00793C36"/>
    <w:rsid w:val="00793D70"/>
    <w:rsid w:val="00794383"/>
    <w:rsid w:val="00796827"/>
    <w:rsid w:val="007A0349"/>
    <w:rsid w:val="007A0B0A"/>
    <w:rsid w:val="007A1458"/>
    <w:rsid w:val="007A254D"/>
    <w:rsid w:val="007A505F"/>
    <w:rsid w:val="007A51F6"/>
    <w:rsid w:val="007A5EB5"/>
    <w:rsid w:val="007A6D58"/>
    <w:rsid w:val="007B06A8"/>
    <w:rsid w:val="007B0AF3"/>
    <w:rsid w:val="007B2C12"/>
    <w:rsid w:val="007B49BE"/>
    <w:rsid w:val="007B6E06"/>
    <w:rsid w:val="007C137B"/>
    <w:rsid w:val="007C3069"/>
    <w:rsid w:val="007C5678"/>
    <w:rsid w:val="007C635C"/>
    <w:rsid w:val="007C7D05"/>
    <w:rsid w:val="007D1784"/>
    <w:rsid w:val="007D18C1"/>
    <w:rsid w:val="007D3865"/>
    <w:rsid w:val="007D75C1"/>
    <w:rsid w:val="007E13B3"/>
    <w:rsid w:val="007E5136"/>
    <w:rsid w:val="007E554D"/>
    <w:rsid w:val="007E7881"/>
    <w:rsid w:val="007F0F16"/>
    <w:rsid w:val="007F39A7"/>
    <w:rsid w:val="007F41D7"/>
    <w:rsid w:val="007F4644"/>
    <w:rsid w:val="007F57CE"/>
    <w:rsid w:val="007F6DF6"/>
    <w:rsid w:val="0080354F"/>
    <w:rsid w:val="0081092B"/>
    <w:rsid w:val="008130F1"/>
    <w:rsid w:val="008144EB"/>
    <w:rsid w:val="00814CCD"/>
    <w:rsid w:val="008157E8"/>
    <w:rsid w:val="00815AFF"/>
    <w:rsid w:val="00815E06"/>
    <w:rsid w:val="0081682C"/>
    <w:rsid w:val="008207C5"/>
    <w:rsid w:val="00820A10"/>
    <w:rsid w:val="008225DF"/>
    <w:rsid w:val="00826710"/>
    <w:rsid w:val="0083081A"/>
    <w:rsid w:val="00830A50"/>
    <w:rsid w:val="00831B79"/>
    <w:rsid w:val="00832474"/>
    <w:rsid w:val="00833B3A"/>
    <w:rsid w:val="00834BCB"/>
    <w:rsid w:val="0083681D"/>
    <w:rsid w:val="00842E7D"/>
    <w:rsid w:val="008513E1"/>
    <w:rsid w:val="00851F5B"/>
    <w:rsid w:val="008547C9"/>
    <w:rsid w:val="00854E1B"/>
    <w:rsid w:val="0085568E"/>
    <w:rsid w:val="00857052"/>
    <w:rsid w:val="00857A7E"/>
    <w:rsid w:val="00857C00"/>
    <w:rsid w:val="00862451"/>
    <w:rsid w:val="00867F8B"/>
    <w:rsid w:val="00871AFC"/>
    <w:rsid w:val="00872D24"/>
    <w:rsid w:val="0087481F"/>
    <w:rsid w:val="008752E6"/>
    <w:rsid w:val="00875368"/>
    <w:rsid w:val="0088254A"/>
    <w:rsid w:val="00884C90"/>
    <w:rsid w:val="00890F79"/>
    <w:rsid w:val="00890FBC"/>
    <w:rsid w:val="00892F2C"/>
    <w:rsid w:val="00894DDB"/>
    <w:rsid w:val="00897C8A"/>
    <w:rsid w:val="008A09DC"/>
    <w:rsid w:val="008A1A9F"/>
    <w:rsid w:val="008A1D71"/>
    <w:rsid w:val="008A2DF3"/>
    <w:rsid w:val="008A61F6"/>
    <w:rsid w:val="008A6E32"/>
    <w:rsid w:val="008A781D"/>
    <w:rsid w:val="008A7B97"/>
    <w:rsid w:val="008B090C"/>
    <w:rsid w:val="008B0F91"/>
    <w:rsid w:val="008B5686"/>
    <w:rsid w:val="008B6900"/>
    <w:rsid w:val="008B7DE3"/>
    <w:rsid w:val="008C3DCB"/>
    <w:rsid w:val="008C58E5"/>
    <w:rsid w:val="008C5E44"/>
    <w:rsid w:val="008D11D0"/>
    <w:rsid w:val="008D1368"/>
    <w:rsid w:val="008D1A26"/>
    <w:rsid w:val="008D56C7"/>
    <w:rsid w:val="008E0329"/>
    <w:rsid w:val="008E155E"/>
    <w:rsid w:val="008E2B07"/>
    <w:rsid w:val="008E314E"/>
    <w:rsid w:val="008E44C6"/>
    <w:rsid w:val="008F09C7"/>
    <w:rsid w:val="008F1AAE"/>
    <w:rsid w:val="008F34DA"/>
    <w:rsid w:val="008F3B78"/>
    <w:rsid w:val="008F5A51"/>
    <w:rsid w:val="008F65CB"/>
    <w:rsid w:val="008F75E8"/>
    <w:rsid w:val="00901CF4"/>
    <w:rsid w:val="00901E74"/>
    <w:rsid w:val="0090252D"/>
    <w:rsid w:val="009035B0"/>
    <w:rsid w:val="0090453F"/>
    <w:rsid w:val="0090483B"/>
    <w:rsid w:val="00905344"/>
    <w:rsid w:val="00910E4A"/>
    <w:rsid w:val="00912E3B"/>
    <w:rsid w:val="00913971"/>
    <w:rsid w:val="00913BA8"/>
    <w:rsid w:val="00916E9C"/>
    <w:rsid w:val="00920210"/>
    <w:rsid w:val="009204E1"/>
    <w:rsid w:val="00920B83"/>
    <w:rsid w:val="009220AA"/>
    <w:rsid w:val="00923D34"/>
    <w:rsid w:val="00923F0C"/>
    <w:rsid w:val="00925132"/>
    <w:rsid w:val="0092682A"/>
    <w:rsid w:val="009272BB"/>
    <w:rsid w:val="009275E2"/>
    <w:rsid w:val="00930C9E"/>
    <w:rsid w:val="009311B5"/>
    <w:rsid w:val="00931560"/>
    <w:rsid w:val="00931C7D"/>
    <w:rsid w:val="00933091"/>
    <w:rsid w:val="00933324"/>
    <w:rsid w:val="009338DB"/>
    <w:rsid w:val="00937A70"/>
    <w:rsid w:val="00942610"/>
    <w:rsid w:val="009441D9"/>
    <w:rsid w:val="009442B4"/>
    <w:rsid w:val="00944D82"/>
    <w:rsid w:val="00947062"/>
    <w:rsid w:val="00950B7A"/>
    <w:rsid w:val="00951BAE"/>
    <w:rsid w:val="00953064"/>
    <w:rsid w:val="009534ED"/>
    <w:rsid w:val="0095575D"/>
    <w:rsid w:val="00962FC5"/>
    <w:rsid w:val="00963FA4"/>
    <w:rsid w:val="00964AAF"/>
    <w:rsid w:val="00965C0B"/>
    <w:rsid w:val="00966626"/>
    <w:rsid w:val="00974142"/>
    <w:rsid w:val="0097499E"/>
    <w:rsid w:val="00977B96"/>
    <w:rsid w:val="00981F71"/>
    <w:rsid w:val="00982628"/>
    <w:rsid w:val="00982C61"/>
    <w:rsid w:val="00987175"/>
    <w:rsid w:val="00987A6F"/>
    <w:rsid w:val="009925A5"/>
    <w:rsid w:val="009944A4"/>
    <w:rsid w:val="009A1A25"/>
    <w:rsid w:val="009A242B"/>
    <w:rsid w:val="009A341D"/>
    <w:rsid w:val="009A45A8"/>
    <w:rsid w:val="009A6699"/>
    <w:rsid w:val="009B3004"/>
    <w:rsid w:val="009B4132"/>
    <w:rsid w:val="009B5052"/>
    <w:rsid w:val="009C2B3D"/>
    <w:rsid w:val="009C5F1A"/>
    <w:rsid w:val="009C7DED"/>
    <w:rsid w:val="009D187F"/>
    <w:rsid w:val="009D24AA"/>
    <w:rsid w:val="009D2B20"/>
    <w:rsid w:val="009D4766"/>
    <w:rsid w:val="009D5252"/>
    <w:rsid w:val="009D5BE0"/>
    <w:rsid w:val="009D7671"/>
    <w:rsid w:val="009E05E0"/>
    <w:rsid w:val="009E1809"/>
    <w:rsid w:val="009E2DE9"/>
    <w:rsid w:val="009E396A"/>
    <w:rsid w:val="009E3B3D"/>
    <w:rsid w:val="009E703B"/>
    <w:rsid w:val="009F0198"/>
    <w:rsid w:val="009F1834"/>
    <w:rsid w:val="009F1839"/>
    <w:rsid w:val="009F5B8A"/>
    <w:rsid w:val="009F61A1"/>
    <w:rsid w:val="009F698D"/>
    <w:rsid w:val="00A002D9"/>
    <w:rsid w:val="00A05125"/>
    <w:rsid w:val="00A0707F"/>
    <w:rsid w:val="00A078E9"/>
    <w:rsid w:val="00A10775"/>
    <w:rsid w:val="00A10AE8"/>
    <w:rsid w:val="00A1160B"/>
    <w:rsid w:val="00A11EB2"/>
    <w:rsid w:val="00A140B7"/>
    <w:rsid w:val="00A142D4"/>
    <w:rsid w:val="00A1736B"/>
    <w:rsid w:val="00A209EF"/>
    <w:rsid w:val="00A215CA"/>
    <w:rsid w:val="00A21984"/>
    <w:rsid w:val="00A22DF7"/>
    <w:rsid w:val="00A23419"/>
    <w:rsid w:val="00A23FA9"/>
    <w:rsid w:val="00A2756E"/>
    <w:rsid w:val="00A317B6"/>
    <w:rsid w:val="00A35A80"/>
    <w:rsid w:val="00A37D70"/>
    <w:rsid w:val="00A4048A"/>
    <w:rsid w:val="00A41FD8"/>
    <w:rsid w:val="00A42DA8"/>
    <w:rsid w:val="00A43774"/>
    <w:rsid w:val="00A4466C"/>
    <w:rsid w:val="00A4796C"/>
    <w:rsid w:val="00A50349"/>
    <w:rsid w:val="00A50F95"/>
    <w:rsid w:val="00A5356C"/>
    <w:rsid w:val="00A53C40"/>
    <w:rsid w:val="00A54688"/>
    <w:rsid w:val="00A547F6"/>
    <w:rsid w:val="00A602C6"/>
    <w:rsid w:val="00A63BF1"/>
    <w:rsid w:val="00A650C7"/>
    <w:rsid w:val="00A748E4"/>
    <w:rsid w:val="00A75494"/>
    <w:rsid w:val="00A76D1C"/>
    <w:rsid w:val="00A77B2F"/>
    <w:rsid w:val="00A82581"/>
    <w:rsid w:val="00A83500"/>
    <w:rsid w:val="00A858A1"/>
    <w:rsid w:val="00A85A88"/>
    <w:rsid w:val="00A86335"/>
    <w:rsid w:val="00A86EC6"/>
    <w:rsid w:val="00A8795B"/>
    <w:rsid w:val="00A9133F"/>
    <w:rsid w:val="00A9223B"/>
    <w:rsid w:val="00A95670"/>
    <w:rsid w:val="00AA1E66"/>
    <w:rsid w:val="00AA44E2"/>
    <w:rsid w:val="00AA6E80"/>
    <w:rsid w:val="00AA79DA"/>
    <w:rsid w:val="00AB1708"/>
    <w:rsid w:val="00AB1DA2"/>
    <w:rsid w:val="00AB7B67"/>
    <w:rsid w:val="00AB7B6A"/>
    <w:rsid w:val="00AC077A"/>
    <w:rsid w:val="00AC3A1A"/>
    <w:rsid w:val="00AC622A"/>
    <w:rsid w:val="00AD022B"/>
    <w:rsid w:val="00AD2CB2"/>
    <w:rsid w:val="00AD33EE"/>
    <w:rsid w:val="00AD374B"/>
    <w:rsid w:val="00AD4467"/>
    <w:rsid w:val="00AD6653"/>
    <w:rsid w:val="00AD66F8"/>
    <w:rsid w:val="00AE1724"/>
    <w:rsid w:val="00AE4305"/>
    <w:rsid w:val="00AE4E0B"/>
    <w:rsid w:val="00AE5345"/>
    <w:rsid w:val="00AE7A5D"/>
    <w:rsid w:val="00AF6F4B"/>
    <w:rsid w:val="00B00D05"/>
    <w:rsid w:val="00B05650"/>
    <w:rsid w:val="00B06240"/>
    <w:rsid w:val="00B06C0B"/>
    <w:rsid w:val="00B17538"/>
    <w:rsid w:val="00B17839"/>
    <w:rsid w:val="00B17CCD"/>
    <w:rsid w:val="00B20100"/>
    <w:rsid w:val="00B21ED9"/>
    <w:rsid w:val="00B2358F"/>
    <w:rsid w:val="00B24C4F"/>
    <w:rsid w:val="00B25FED"/>
    <w:rsid w:val="00B27909"/>
    <w:rsid w:val="00B3424E"/>
    <w:rsid w:val="00B364A7"/>
    <w:rsid w:val="00B36929"/>
    <w:rsid w:val="00B415DC"/>
    <w:rsid w:val="00B45137"/>
    <w:rsid w:val="00B463E4"/>
    <w:rsid w:val="00B4793D"/>
    <w:rsid w:val="00B50E6A"/>
    <w:rsid w:val="00B52553"/>
    <w:rsid w:val="00B52A1C"/>
    <w:rsid w:val="00B57214"/>
    <w:rsid w:val="00B610DF"/>
    <w:rsid w:val="00B6195D"/>
    <w:rsid w:val="00B62DC2"/>
    <w:rsid w:val="00B6749F"/>
    <w:rsid w:val="00B73C5E"/>
    <w:rsid w:val="00B75936"/>
    <w:rsid w:val="00B76B8C"/>
    <w:rsid w:val="00B82ABC"/>
    <w:rsid w:val="00B832CF"/>
    <w:rsid w:val="00B83810"/>
    <w:rsid w:val="00B846B9"/>
    <w:rsid w:val="00B8486B"/>
    <w:rsid w:val="00B86FF3"/>
    <w:rsid w:val="00B911B7"/>
    <w:rsid w:val="00B927F1"/>
    <w:rsid w:val="00B93FD0"/>
    <w:rsid w:val="00B94159"/>
    <w:rsid w:val="00B9439E"/>
    <w:rsid w:val="00B94F4D"/>
    <w:rsid w:val="00B96161"/>
    <w:rsid w:val="00B964E0"/>
    <w:rsid w:val="00B97898"/>
    <w:rsid w:val="00BA168D"/>
    <w:rsid w:val="00BA3F48"/>
    <w:rsid w:val="00BA582F"/>
    <w:rsid w:val="00BA6313"/>
    <w:rsid w:val="00BA6A96"/>
    <w:rsid w:val="00BA75BE"/>
    <w:rsid w:val="00BB038A"/>
    <w:rsid w:val="00BB0920"/>
    <w:rsid w:val="00BB4C52"/>
    <w:rsid w:val="00BB5F05"/>
    <w:rsid w:val="00BC204C"/>
    <w:rsid w:val="00BC2EB1"/>
    <w:rsid w:val="00BD0933"/>
    <w:rsid w:val="00BD12DE"/>
    <w:rsid w:val="00BD4417"/>
    <w:rsid w:val="00BD44B3"/>
    <w:rsid w:val="00BD473E"/>
    <w:rsid w:val="00BD506F"/>
    <w:rsid w:val="00BD570E"/>
    <w:rsid w:val="00BD7299"/>
    <w:rsid w:val="00BE551F"/>
    <w:rsid w:val="00BF101E"/>
    <w:rsid w:val="00BF15DA"/>
    <w:rsid w:val="00BF1C3F"/>
    <w:rsid w:val="00BF2CD9"/>
    <w:rsid w:val="00C019A2"/>
    <w:rsid w:val="00C03765"/>
    <w:rsid w:val="00C04000"/>
    <w:rsid w:val="00C07AD1"/>
    <w:rsid w:val="00C07B75"/>
    <w:rsid w:val="00C11172"/>
    <w:rsid w:val="00C1522F"/>
    <w:rsid w:val="00C176D9"/>
    <w:rsid w:val="00C2139C"/>
    <w:rsid w:val="00C228B5"/>
    <w:rsid w:val="00C247B6"/>
    <w:rsid w:val="00C24878"/>
    <w:rsid w:val="00C255CC"/>
    <w:rsid w:val="00C26A0A"/>
    <w:rsid w:val="00C271EC"/>
    <w:rsid w:val="00C27A44"/>
    <w:rsid w:val="00C3308A"/>
    <w:rsid w:val="00C44068"/>
    <w:rsid w:val="00C44A6C"/>
    <w:rsid w:val="00C44DDA"/>
    <w:rsid w:val="00C46770"/>
    <w:rsid w:val="00C51A40"/>
    <w:rsid w:val="00C52015"/>
    <w:rsid w:val="00C54EEF"/>
    <w:rsid w:val="00C578B8"/>
    <w:rsid w:val="00C606DE"/>
    <w:rsid w:val="00C60E9B"/>
    <w:rsid w:val="00C615DC"/>
    <w:rsid w:val="00C647BB"/>
    <w:rsid w:val="00C709A4"/>
    <w:rsid w:val="00C72467"/>
    <w:rsid w:val="00C728FF"/>
    <w:rsid w:val="00C72D3F"/>
    <w:rsid w:val="00C747F5"/>
    <w:rsid w:val="00C76565"/>
    <w:rsid w:val="00C772ED"/>
    <w:rsid w:val="00C77A0B"/>
    <w:rsid w:val="00C77D5D"/>
    <w:rsid w:val="00C8158E"/>
    <w:rsid w:val="00C82DB6"/>
    <w:rsid w:val="00C85463"/>
    <w:rsid w:val="00C92BD0"/>
    <w:rsid w:val="00C93B7F"/>
    <w:rsid w:val="00C94481"/>
    <w:rsid w:val="00C9506D"/>
    <w:rsid w:val="00C95570"/>
    <w:rsid w:val="00C96C46"/>
    <w:rsid w:val="00CA0D9E"/>
    <w:rsid w:val="00CA34C3"/>
    <w:rsid w:val="00CB1A80"/>
    <w:rsid w:val="00CB213F"/>
    <w:rsid w:val="00CB587E"/>
    <w:rsid w:val="00CB588C"/>
    <w:rsid w:val="00CB5E1A"/>
    <w:rsid w:val="00CB65A2"/>
    <w:rsid w:val="00CB6E0B"/>
    <w:rsid w:val="00CB6E43"/>
    <w:rsid w:val="00CC1594"/>
    <w:rsid w:val="00CC2A30"/>
    <w:rsid w:val="00CC6126"/>
    <w:rsid w:val="00CC6D73"/>
    <w:rsid w:val="00CC7535"/>
    <w:rsid w:val="00CD20DD"/>
    <w:rsid w:val="00CD56D2"/>
    <w:rsid w:val="00CD7902"/>
    <w:rsid w:val="00CE0E81"/>
    <w:rsid w:val="00CE166F"/>
    <w:rsid w:val="00CE2E64"/>
    <w:rsid w:val="00CE373A"/>
    <w:rsid w:val="00CE4827"/>
    <w:rsid w:val="00CF0828"/>
    <w:rsid w:val="00CF2EAC"/>
    <w:rsid w:val="00CF4EE2"/>
    <w:rsid w:val="00CF5AB3"/>
    <w:rsid w:val="00D0199F"/>
    <w:rsid w:val="00D02D1A"/>
    <w:rsid w:val="00D03055"/>
    <w:rsid w:val="00D03537"/>
    <w:rsid w:val="00D03702"/>
    <w:rsid w:val="00D0391F"/>
    <w:rsid w:val="00D04460"/>
    <w:rsid w:val="00D0677A"/>
    <w:rsid w:val="00D1127E"/>
    <w:rsid w:val="00D11F34"/>
    <w:rsid w:val="00D1232E"/>
    <w:rsid w:val="00D12649"/>
    <w:rsid w:val="00D1596D"/>
    <w:rsid w:val="00D16CD3"/>
    <w:rsid w:val="00D16F70"/>
    <w:rsid w:val="00D20492"/>
    <w:rsid w:val="00D22192"/>
    <w:rsid w:val="00D238CE"/>
    <w:rsid w:val="00D26B8C"/>
    <w:rsid w:val="00D26CE8"/>
    <w:rsid w:val="00D26E2D"/>
    <w:rsid w:val="00D30CD9"/>
    <w:rsid w:val="00D31053"/>
    <w:rsid w:val="00D318F5"/>
    <w:rsid w:val="00D32A99"/>
    <w:rsid w:val="00D32B11"/>
    <w:rsid w:val="00D33CF0"/>
    <w:rsid w:val="00D34E7D"/>
    <w:rsid w:val="00D353A8"/>
    <w:rsid w:val="00D4071D"/>
    <w:rsid w:val="00D4084B"/>
    <w:rsid w:val="00D41AAE"/>
    <w:rsid w:val="00D44B8C"/>
    <w:rsid w:val="00D45B8C"/>
    <w:rsid w:val="00D465F6"/>
    <w:rsid w:val="00D47645"/>
    <w:rsid w:val="00D55B3F"/>
    <w:rsid w:val="00D56BFC"/>
    <w:rsid w:val="00D57B65"/>
    <w:rsid w:val="00D6059E"/>
    <w:rsid w:val="00D63511"/>
    <w:rsid w:val="00D64A39"/>
    <w:rsid w:val="00D70367"/>
    <w:rsid w:val="00D73555"/>
    <w:rsid w:val="00D740B5"/>
    <w:rsid w:val="00D80284"/>
    <w:rsid w:val="00D8149D"/>
    <w:rsid w:val="00D836F9"/>
    <w:rsid w:val="00D84891"/>
    <w:rsid w:val="00D85EEA"/>
    <w:rsid w:val="00D864FF"/>
    <w:rsid w:val="00D87091"/>
    <w:rsid w:val="00D873DD"/>
    <w:rsid w:val="00D9782F"/>
    <w:rsid w:val="00DA5D5C"/>
    <w:rsid w:val="00DA7CBB"/>
    <w:rsid w:val="00DB07AF"/>
    <w:rsid w:val="00DB12E1"/>
    <w:rsid w:val="00DB1DE5"/>
    <w:rsid w:val="00DB5622"/>
    <w:rsid w:val="00DB58F0"/>
    <w:rsid w:val="00DC11BB"/>
    <w:rsid w:val="00DC44B3"/>
    <w:rsid w:val="00DC6969"/>
    <w:rsid w:val="00DD32FD"/>
    <w:rsid w:val="00DD4382"/>
    <w:rsid w:val="00DE0291"/>
    <w:rsid w:val="00DE2075"/>
    <w:rsid w:val="00DE342B"/>
    <w:rsid w:val="00DE4D5E"/>
    <w:rsid w:val="00DE545C"/>
    <w:rsid w:val="00DF2B6E"/>
    <w:rsid w:val="00E0177C"/>
    <w:rsid w:val="00E020F1"/>
    <w:rsid w:val="00E04F77"/>
    <w:rsid w:val="00E052A5"/>
    <w:rsid w:val="00E113FF"/>
    <w:rsid w:val="00E12401"/>
    <w:rsid w:val="00E1381D"/>
    <w:rsid w:val="00E13AF9"/>
    <w:rsid w:val="00E14A60"/>
    <w:rsid w:val="00E15084"/>
    <w:rsid w:val="00E208D1"/>
    <w:rsid w:val="00E213DF"/>
    <w:rsid w:val="00E24963"/>
    <w:rsid w:val="00E24E68"/>
    <w:rsid w:val="00E25EF9"/>
    <w:rsid w:val="00E273F6"/>
    <w:rsid w:val="00E30F42"/>
    <w:rsid w:val="00E31F53"/>
    <w:rsid w:val="00E3221C"/>
    <w:rsid w:val="00E3252E"/>
    <w:rsid w:val="00E341F1"/>
    <w:rsid w:val="00E372A5"/>
    <w:rsid w:val="00E377F5"/>
    <w:rsid w:val="00E412EB"/>
    <w:rsid w:val="00E423B7"/>
    <w:rsid w:val="00E432EA"/>
    <w:rsid w:val="00E46BD2"/>
    <w:rsid w:val="00E532DF"/>
    <w:rsid w:val="00E5365E"/>
    <w:rsid w:val="00E55256"/>
    <w:rsid w:val="00E579EF"/>
    <w:rsid w:val="00E60AE9"/>
    <w:rsid w:val="00E611C0"/>
    <w:rsid w:val="00E614B6"/>
    <w:rsid w:val="00E61DCB"/>
    <w:rsid w:val="00E65505"/>
    <w:rsid w:val="00E65EA7"/>
    <w:rsid w:val="00E6667C"/>
    <w:rsid w:val="00E67B04"/>
    <w:rsid w:val="00E70151"/>
    <w:rsid w:val="00E711B0"/>
    <w:rsid w:val="00E73A18"/>
    <w:rsid w:val="00E74304"/>
    <w:rsid w:val="00E74B80"/>
    <w:rsid w:val="00E80CBF"/>
    <w:rsid w:val="00E8773E"/>
    <w:rsid w:val="00E952EB"/>
    <w:rsid w:val="00E966C7"/>
    <w:rsid w:val="00E96C24"/>
    <w:rsid w:val="00EA0C3E"/>
    <w:rsid w:val="00EA1BBB"/>
    <w:rsid w:val="00EA1DC0"/>
    <w:rsid w:val="00EA29F8"/>
    <w:rsid w:val="00EA2D78"/>
    <w:rsid w:val="00EA33D6"/>
    <w:rsid w:val="00EA41AC"/>
    <w:rsid w:val="00EA4CB2"/>
    <w:rsid w:val="00EA5098"/>
    <w:rsid w:val="00EA574D"/>
    <w:rsid w:val="00EA62EB"/>
    <w:rsid w:val="00EB025A"/>
    <w:rsid w:val="00EB14D9"/>
    <w:rsid w:val="00EB1CBF"/>
    <w:rsid w:val="00EB26CD"/>
    <w:rsid w:val="00EB2A0A"/>
    <w:rsid w:val="00EB568D"/>
    <w:rsid w:val="00EC138E"/>
    <w:rsid w:val="00EC2AB2"/>
    <w:rsid w:val="00EC50FC"/>
    <w:rsid w:val="00EC56E2"/>
    <w:rsid w:val="00EC59CA"/>
    <w:rsid w:val="00ED19E4"/>
    <w:rsid w:val="00ED2748"/>
    <w:rsid w:val="00ED28CB"/>
    <w:rsid w:val="00ED3E3C"/>
    <w:rsid w:val="00ED4D24"/>
    <w:rsid w:val="00ED5CA3"/>
    <w:rsid w:val="00EE03C0"/>
    <w:rsid w:val="00EE0555"/>
    <w:rsid w:val="00EE6628"/>
    <w:rsid w:val="00EF051A"/>
    <w:rsid w:val="00EF0A11"/>
    <w:rsid w:val="00EF2716"/>
    <w:rsid w:val="00EF50E0"/>
    <w:rsid w:val="00EF570B"/>
    <w:rsid w:val="00F049EE"/>
    <w:rsid w:val="00F04B8E"/>
    <w:rsid w:val="00F06E92"/>
    <w:rsid w:val="00F07D7B"/>
    <w:rsid w:val="00F11F3B"/>
    <w:rsid w:val="00F12741"/>
    <w:rsid w:val="00F14467"/>
    <w:rsid w:val="00F14723"/>
    <w:rsid w:val="00F14CCF"/>
    <w:rsid w:val="00F1520F"/>
    <w:rsid w:val="00F164EB"/>
    <w:rsid w:val="00F16CE0"/>
    <w:rsid w:val="00F20B28"/>
    <w:rsid w:val="00F21478"/>
    <w:rsid w:val="00F239A0"/>
    <w:rsid w:val="00F24265"/>
    <w:rsid w:val="00F25041"/>
    <w:rsid w:val="00F2613B"/>
    <w:rsid w:val="00F269B8"/>
    <w:rsid w:val="00F26CED"/>
    <w:rsid w:val="00F32E36"/>
    <w:rsid w:val="00F36A16"/>
    <w:rsid w:val="00F36B3A"/>
    <w:rsid w:val="00F36B4B"/>
    <w:rsid w:val="00F3708A"/>
    <w:rsid w:val="00F373D4"/>
    <w:rsid w:val="00F454C2"/>
    <w:rsid w:val="00F464EC"/>
    <w:rsid w:val="00F46D95"/>
    <w:rsid w:val="00F47D63"/>
    <w:rsid w:val="00F51ED3"/>
    <w:rsid w:val="00F54BD5"/>
    <w:rsid w:val="00F5550E"/>
    <w:rsid w:val="00F55C02"/>
    <w:rsid w:val="00F5621B"/>
    <w:rsid w:val="00F566DA"/>
    <w:rsid w:val="00F62A51"/>
    <w:rsid w:val="00F63BB3"/>
    <w:rsid w:val="00F67682"/>
    <w:rsid w:val="00F711DD"/>
    <w:rsid w:val="00F714AF"/>
    <w:rsid w:val="00F71AA1"/>
    <w:rsid w:val="00F71E32"/>
    <w:rsid w:val="00F7221B"/>
    <w:rsid w:val="00F7638E"/>
    <w:rsid w:val="00F83D0F"/>
    <w:rsid w:val="00F91E19"/>
    <w:rsid w:val="00F91F08"/>
    <w:rsid w:val="00F94A27"/>
    <w:rsid w:val="00F94A49"/>
    <w:rsid w:val="00F94E41"/>
    <w:rsid w:val="00FA08EF"/>
    <w:rsid w:val="00FB0C09"/>
    <w:rsid w:val="00FB1FA6"/>
    <w:rsid w:val="00FB2EDE"/>
    <w:rsid w:val="00FB539F"/>
    <w:rsid w:val="00FB763C"/>
    <w:rsid w:val="00FB7DC1"/>
    <w:rsid w:val="00FC04EE"/>
    <w:rsid w:val="00FC09C4"/>
    <w:rsid w:val="00FC0C3B"/>
    <w:rsid w:val="00FC2EFB"/>
    <w:rsid w:val="00FC794D"/>
    <w:rsid w:val="00FD335F"/>
    <w:rsid w:val="00FD3E77"/>
    <w:rsid w:val="00FD4374"/>
    <w:rsid w:val="00FD43C2"/>
    <w:rsid w:val="00FD4816"/>
    <w:rsid w:val="00FD72DF"/>
    <w:rsid w:val="00FE1846"/>
    <w:rsid w:val="00FE3EEB"/>
    <w:rsid w:val="00FF2169"/>
    <w:rsid w:val="00FF2174"/>
    <w:rsid w:val="00FF22A4"/>
    <w:rsid w:val="00FF2647"/>
    <w:rsid w:val="00FF4F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B0E7E5C"/>
  <w15:chartTrackingRefBased/>
  <w15:docId w15:val="{2829A34C-9428-4166-9EB9-5DF737725B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61A1"/>
  </w:style>
  <w:style w:type="paragraph" w:styleId="Heading1">
    <w:name w:val="heading 1"/>
    <w:next w:val="Normal"/>
    <w:link w:val="Heading1Char"/>
    <w:uiPriority w:val="9"/>
    <w:qFormat/>
    <w:rsid w:val="00854E1B"/>
    <w:pPr>
      <w:keepNext/>
      <w:keepLines/>
      <w:spacing w:after="64" w:line="248" w:lineRule="auto"/>
      <w:ind w:left="10" w:hanging="10"/>
      <w:outlineLvl w:val="0"/>
    </w:pPr>
    <w:rPr>
      <w:rFonts w:ascii="Calibri" w:eastAsia="Calibri" w:hAnsi="Calibri" w:cs="Calibri"/>
      <w:color w:val="000000"/>
      <w:sz w:val="132"/>
      <w:lang w:eastAsia="en-GB"/>
    </w:rPr>
  </w:style>
  <w:style w:type="paragraph" w:styleId="Heading2">
    <w:name w:val="heading 2"/>
    <w:basedOn w:val="Normal"/>
    <w:next w:val="Normal"/>
    <w:link w:val="Heading2Char"/>
    <w:uiPriority w:val="9"/>
    <w:semiHidden/>
    <w:unhideWhenUsed/>
    <w:qFormat/>
    <w:rsid w:val="0028358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28358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16E30"/>
    <w:pPr>
      <w:ind w:left="720"/>
      <w:contextualSpacing/>
    </w:pPr>
  </w:style>
  <w:style w:type="paragraph" w:styleId="Header">
    <w:name w:val="header"/>
    <w:basedOn w:val="Normal"/>
    <w:link w:val="HeaderChar"/>
    <w:uiPriority w:val="99"/>
    <w:unhideWhenUsed/>
    <w:rsid w:val="00234E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4E4C"/>
  </w:style>
  <w:style w:type="paragraph" w:styleId="Footer">
    <w:name w:val="footer"/>
    <w:basedOn w:val="Normal"/>
    <w:link w:val="FooterChar"/>
    <w:uiPriority w:val="99"/>
    <w:unhideWhenUsed/>
    <w:rsid w:val="00234E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4E4C"/>
  </w:style>
  <w:style w:type="table" w:styleId="TableGrid">
    <w:name w:val="Table Grid"/>
    <w:basedOn w:val="TableNormal"/>
    <w:uiPriority w:val="59"/>
    <w:rsid w:val="00A913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11FC7"/>
    <w:rPr>
      <w:color w:val="0563C1" w:themeColor="hyperlink"/>
      <w:u w:val="single"/>
    </w:rPr>
  </w:style>
  <w:style w:type="character" w:styleId="Strong">
    <w:name w:val="Strong"/>
    <w:basedOn w:val="DefaultParagraphFont"/>
    <w:uiPriority w:val="22"/>
    <w:qFormat/>
    <w:rsid w:val="00411FC7"/>
    <w:rPr>
      <w:b/>
      <w:bCs/>
    </w:rPr>
  </w:style>
  <w:style w:type="paragraph" w:styleId="NormalWeb">
    <w:name w:val="Normal (Web)"/>
    <w:basedOn w:val="Normal"/>
    <w:uiPriority w:val="99"/>
    <w:semiHidden/>
    <w:unhideWhenUsed/>
    <w:rsid w:val="004E60AE"/>
    <w:rPr>
      <w:rFonts w:ascii="Times New Roman" w:hAnsi="Times New Roman" w:cs="Times New Roman"/>
      <w:sz w:val="24"/>
      <w:szCs w:val="24"/>
    </w:rPr>
  </w:style>
  <w:style w:type="paragraph" w:customStyle="1" w:styleId="CHAPBOX2PARA">
    <w:name w:val="CHAP_BOX2_PARA"/>
    <w:basedOn w:val="Normal"/>
    <w:rsid w:val="004E60AE"/>
    <w:pPr>
      <w:widowControl w:val="0"/>
      <w:autoSpaceDE w:val="0"/>
      <w:autoSpaceDN w:val="0"/>
      <w:adjustRightInd w:val="0"/>
      <w:spacing w:after="0" w:line="240" w:lineRule="atLeast"/>
      <w:jc w:val="both"/>
    </w:pPr>
    <w:rPr>
      <w:rFonts w:ascii="Univers LT Std 57 Cn" w:eastAsia="Times New Roman" w:hAnsi="Univers LT Std 57 Cn" w:cs="Univers LT Std 57 Cn"/>
      <w:color w:val="000000"/>
      <w:sz w:val="18"/>
      <w:szCs w:val="18"/>
      <w:lang w:eastAsia="en-GB"/>
    </w:rPr>
  </w:style>
  <w:style w:type="paragraph" w:customStyle="1" w:styleId="Bullets">
    <w:name w:val="Bullets"/>
    <w:basedOn w:val="Normal"/>
    <w:qFormat/>
    <w:rsid w:val="00A95670"/>
    <w:pPr>
      <w:numPr>
        <w:numId w:val="1"/>
      </w:numPr>
      <w:autoSpaceDE w:val="0"/>
      <w:autoSpaceDN w:val="0"/>
      <w:adjustRightInd w:val="0"/>
      <w:spacing w:after="0" w:line="240" w:lineRule="auto"/>
      <w:ind w:left="284" w:hanging="284"/>
    </w:pPr>
    <w:rPr>
      <w:rFonts w:ascii="Arial" w:eastAsia="Cambria" w:hAnsi="Arial" w:cs="Arial"/>
      <w:color w:val="3C3C3C"/>
      <w:lang w:eastAsia="en-GB"/>
    </w:rPr>
  </w:style>
  <w:style w:type="character" w:styleId="UnresolvedMention">
    <w:name w:val="Unresolved Mention"/>
    <w:basedOn w:val="DefaultParagraphFont"/>
    <w:uiPriority w:val="99"/>
    <w:semiHidden/>
    <w:unhideWhenUsed/>
    <w:rsid w:val="00161334"/>
    <w:rPr>
      <w:color w:val="605E5C"/>
      <w:shd w:val="clear" w:color="auto" w:fill="E1DFDD"/>
    </w:rPr>
  </w:style>
  <w:style w:type="character" w:styleId="FollowedHyperlink">
    <w:name w:val="FollowedHyperlink"/>
    <w:basedOn w:val="DefaultParagraphFont"/>
    <w:uiPriority w:val="99"/>
    <w:semiHidden/>
    <w:unhideWhenUsed/>
    <w:rsid w:val="0019724D"/>
    <w:rPr>
      <w:color w:val="954F72" w:themeColor="followedHyperlink"/>
      <w:u w:val="single"/>
    </w:rPr>
  </w:style>
  <w:style w:type="character" w:customStyle="1" w:styleId="Heading1Char">
    <w:name w:val="Heading 1 Char"/>
    <w:basedOn w:val="DefaultParagraphFont"/>
    <w:link w:val="Heading1"/>
    <w:uiPriority w:val="9"/>
    <w:rsid w:val="00854E1B"/>
    <w:rPr>
      <w:rFonts w:ascii="Calibri" w:eastAsia="Calibri" w:hAnsi="Calibri" w:cs="Calibri"/>
      <w:color w:val="000000"/>
      <w:sz w:val="132"/>
      <w:lang w:eastAsia="en-GB"/>
    </w:rPr>
  </w:style>
  <w:style w:type="table" w:customStyle="1" w:styleId="TableGrid0">
    <w:name w:val="TableGrid"/>
    <w:rsid w:val="00854E1B"/>
    <w:pPr>
      <w:spacing w:after="0" w:line="240" w:lineRule="auto"/>
    </w:pPr>
    <w:rPr>
      <w:rFonts w:eastAsiaTheme="minorEastAsia"/>
      <w:lang w:eastAsia="en-GB"/>
    </w:rPr>
    <w:tblPr>
      <w:tblCellMar>
        <w:top w:w="0" w:type="dxa"/>
        <w:left w:w="0" w:type="dxa"/>
        <w:bottom w:w="0" w:type="dxa"/>
        <w:right w:w="0" w:type="dxa"/>
      </w:tblCellMar>
    </w:tblPr>
  </w:style>
  <w:style w:type="character" w:customStyle="1" w:styleId="Heading2Char">
    <w:name w:val="Heading 2 Char"/>
    <w:basedOn w:val="DefaultParagraphFont"/>
    <w:link w:val="Heading2"/>
    <w:uiPriority w:val="9"/>
    <w:semiHidden/>
    <w:rsid w:val="0028358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28358A"/>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6164851">
      <w:bodyDiv w:val="1"/>
      <w:marLeft w:val="0"/>
      <w:marRight w:val="0"/>
      <w:marTop w:val="0"/>
      <w:marBottom w:val="0"/>
      <w:divBdr>
        <w:top w:val="none" w:sz="0" w:space="0" w:color="auto"/>
        <w:left w:val="none" w:sz="0" w:space="0" w:color="auto"/>
        <w:bottom w:val="none" w:sz="0" w:space="0" w:color="auto"/>
        <w:right w:val="none" w:sz="0" w:space="0" w:color="auto"/>
      </w:divBdr>
    </w:div>
    <w:div w:id="300310525">
      <w:bodyDiv w:val="1"/>
      <w:marLeft w:val="0"/>
      <w:marRight w:val="0"/>
      <w:marTop w:val="0"/>
      <w:marBottom w:val="0"/>
      <w:divBdr>
        <w:top w:val="none" w:sz="0" w:space="0" w:color="auto"/>
        <w:left w:val="none" w:sz="0" w:space="0" w:color="auto"/>
        <w:bottom w:val="none" w:sz="0" w:space="0" w:color="auto"/>
        <w:right w:val="none" w:sz="0" w:space="0" w:color="auto"/>
      </w:divBdr>
    </w:div>
    <w:div w:id="324288377">
      <w:bodyDiv w:val="1"/>
      <w:marLeft w:val="0"/>
      <w:marRight w:val="0"/>
      <w:marTop w:val="0"/>
      <w:marBottom w:val="0"/>
      <w:divBdr>
        <w:top w:val="none" w:sz="0" w:space="0" w:color="auto"/>
        <w:left w:val="none" w:sz="0" w:space="0" w:color="auto"/>
        <w:bottom w:val="none" w:sz="0" w:space="0" w:color="auto"/>
        <w:right w:val="none" w:sz="0" w:space="0" w:color="auto"/>
      </w:divBdr>
      <w:divsChild>
        <w:div w:id="1328554901">
          <w:marLeft w:val="547"/>
          <w:marRight w:val="0"/>
          <w:marTop w:val="120"/>
          <w:marBottom w:val="0"/>
          <w:divBdr>
            <w:top w:val="none" w:sz="0" w:space="0" w:color="auto"/>
            <w:left w:val="none" w:sz="0" w:space="0" w:color="auto"/>
            <w:bottom w:val="none" w:sz="0" w:space="0" w:color="auto"/>
            <w:right w:val="none" w:sz="0" w:space="0" w:color="auto"/>
          </w:divBdr>
        </w:div>
      </w:divsChild>
    </w:div>
    <w:div w:id="722172493">
      <w:bodyDiv w:val="1"/>
      <w:marLeft w:val="0"/>
      <w:marRight w:val="0"/>
      <w:marTop w:val="0"/>
      <w:marBottom w:val="0"/>
      <w:divBdr>
        <w:top w:val="none" w:sz="0" w:space="0" w:color="auto"/>
        <w:left w:val="none" w:sz="0" w:space="0" w:color="auto"/>
        <w:bottom w:val="none" w:sz="0" w:space="0" w:color="auto"/>
        <w:right w:val="none" w:sz="0" w:space="0" w:color="auto"/>
      </w:divBdr>
      <w:divsChild>
        <w:div w:id="1002273234">
          <w:marLeft w:val="547"/>
          <w:marRight w:val="0"/>
          <w:marTop w:val="130"/>
          <w:marBottom w:val="0"/>
          <w:divBdr>
            <w:top w:val="none" w:sz="0" w:space="0" w:color="auto"/>
            <w:left w:val="none" w:sz="0" w:space="0" w:color="auto"/>
            <w:bottom w:val="none" w:sz="0" w:space="0" w:color="auto"/>
            <w:right w:val="none" w:sz="0" w:space="0" w:color="auto"/>
          </w:divBdr>
        </w:div>
      </w:divsChild>
    </w:div>
    <w:div w:id="767699804">
      <w:bodyDiv w:val="1"/>
      <w:marLeft w:val="0"/>
      <w:marRight w:val="0"/>
      <w:marTop w:val="0"/>
      <w:marBottom w:val="0"/>
      <w:divBdr>
        <w:top w:val="none" w:sz="0" w:space="0" w:color="auto"/>
        <w:left w:val="none" w:sz="0" w:space="0" w:color="auto"/>
        <w:bottom w:val="none" w:sz="0" w:space="0" w:color="auto"/>
        <w:right w:val="none" w:sz="0" w:space="0" w:color="auto"/>
      </w:divBdr>
    </w:div>
    <w:div w:id="1113785285">
      <w:bodyDiv w:val="1"/>
      <w:marLeft w:val="0"/>
      <w:marRight w:val="0"/>
      <w:marTop w:val="0"/>
      <w:marBottom w:val="0"/>
      <w:divBdr>
        <w:top w:val="none" w:sz="0" w:space="0" w:color="auto"/>
        <w:left w:val="none" w:sz="0" w:space="0" w:color="auto"/>
        <w:bottom w:val="none" w:sz="0" w:space="0" w:color="auto"/>
        <w:right w:val="none" w:sz="0" w:space="0" w:color="auto"/>
      </w:divBdr>
    </w:div>
    <w:div w:id="1210918371">
      <w:bodyDiv w:val="1"/>
      <w:marLeft w:val="0"/>
      <w:marRight w:val="0"/>
      <w:marTop w:val="0"/>
      <w:marBottom w:val="0"/>
      <w:divBdr>
        <w:top w:val="none" w:sz="0" w:space="0" w:color="auto"/>
        <w:left w:val="none" w:sz="0" w:space="0" w:color="auto"/>
        <w:bottom w:val="none" w:sz="0" w:space="0" w:color="auto"/>
        <w:right w:val="none" w:sz="0" w:space="0" w:color="auto"/>
      </w:divBdr>
    </w:div>
    <w:div w:id="1268849130">
      <w:bodyDiv w:val="1"/>
      <w:marLeft w:val="0"/>
      <w:marRight w:val="0"/>
      <w:marTop w:val="0"/>
      <w:marBottom w:val="0"/>
      <w:divBdr>
        <w:top w:val="none" w:sz="0" w:space="0" w:color="auto"/>
        <w:left w:val="none" w:sz="0" w:space="0" w:color="auto"/>
        <w:bottom w:val="none" w:sz="0" w:space="0" w:color="auto"/>
        <w:right w:val="none" w:sz="0" w:space="0" w:color="auto"/>
      </w:divBdr>
    </w:div>
    <w:div w:id="1269239665">
      <w:bodyDiv w:val="1"/>
      <w:marLeft w:val="0"/>
      <w:marRight w:val="0"/>
      <w:marTop w:val="0"/>
      <w:marBottom w:val="0"/>
      <w:divBdr>
        <w:top w:val="none" w:sz="0" w:space="0" w:color="auto"/>
        <w:left w:val="none" w:sz="0" w:space="0" w:color="auto"/>
        <w:bottom w:val="none" w:sz="0" w:space="0" w:color="auto"/>
        <w:right w:val="none" w:sz="0" w:space="0" w:color="auto"/>
      </w:divBdr>
      <w:divsChild>
        <w:div w:id="1571424505">
          <w:marLeft w:val="547"/>
          <w:marRight w:val="0"/>
          <w:marTop w:val="120"/>
          <w:marBottom w:val="0"/>
          <w:divBdr>
            <w:top w:val="none" w:sz="0" w:space="0" w:color="auto"/>
            <w:left w:val="none" w:sz="0" w:space="0" w:color="auto"/>
            <w:bottom w:val="none" w:sz="0" w:space="0" w:color="auto"/>
            <w:right w:val="none" w:sz="0" w:space="0" w:color="auto"/>
          </w:divBdr>
        </w:div>
      </w:divsChild>
    </w:div>
    <w:div w:id="1329989525">
      <w:bodyDiv w:val="1"/>
      <w:marLeft w:val="0"/>
      <w:marRight w:val="0"/>
      <w:marTop w:val="0"/>
      <w:marBottom w:val="0"/>
      <w:divBdr>
        <w:top w:val="none" w:sz="0" w:space="0" w:color="auto"/>
        <w:left w:val="none" w:sz="0" w:space="0" w:color="auto"/>
        <w:bottom w:val="none" w:sz="0" w:space="0" w:color="auto"/>
        <w:right w:val="none" w:sz="0" w:space="0" w:color="auto"/>
      </w:divBdr>
      <w:divsChild>
        <w:div w:id="136268097">
          <w:marLeft w:val="547"/>
          <w:marRight w:val="0"/>
          <w:marTop w:val="106"/>
          <w:marBottom w:val="0"/>
          <w:divBdr>
            <w:top w:val="none" w:sz="0" w:space="0" w:color="auto"/>
            <w:left w:val="none" w:sz="0" w:space="0" w:color="auto"/>
            <w:bottom w:val="none" w:sz="0" w:space="0" w:color="auto"/>
            <w:right w:val="none" w:sz="0" w:space="0" w:color="auto"/>
          </w:divBdr>
        </w:div>
      </w:divsChild>
    </w:div>
    <w:div w:id="1406803528">
      <w:bodyDiv w:val="1"/>
      <w:marLeft w:val="0"/>
      <w:marRight w:val="0"/>
      <w:marTop w:val="0"/>
      <w:marBottom w:val="0"/>
      <w:divBdr>
        <w:top w:val="none" w:sz="0" w:space="0" w:color="auto"/>
        <w:left w:val="none" w:sz="0" w:space="0" w:color="auto"/>
        <w:bottom w:val="none" w:sz="0" w:space="0" w:color="auto"/>
        <w:right w:val="none" w:sz="0" w:space="0" w:color="auto"/>
      </w:divBdr>
    </w:div>
    <w:div w:id="1466463620">
      <w:bodyDiv w:val="1"/>
      <w:marLeft w:val="0"/>
      <w:marRight w:val="0"/>
      <w:marTop w:val="0"/>
      <w:marBottom w:val="0"/>
      <w:divBdr>
        <w:top w:val="none" w:sz="0" w:space="0" w:color="auto"/>
        <w:left w:val="none" w:sz="0" w:space="0" w:color="auto"/>
        <w:bottom w:val="none" w:sz="0" w:space="0" w:color="auto"/>
        <w:right w:val="none" w:sz="0" w:space="0" w:color="auto"/>
      </w:divBdr>
    </w:div>
    <w:div w:id="1470367471">
      <w:bodyDiv w:val="1"/>
      <w:marLeft w:val="0"/>
      <w:marRight w:val="0"/>
      <w:marTop w:val="0"/>
      <w:marBottom w:val="0"/>
      <w:divBdr>
        <w:top w:val="none" w:sz="0" w:space="0" w:color="auto"/>
        <w:left w:val="none" w:sz="0" w:space="0" w:color="auto"/>
        <w:bottom w:val="none" w:sz="0" w:space="0" w:color="auto"/>
        <w:right w:val="none" w:sz="0" w:space="0" w:color="auto"/>
      </w:divBdr>
      <w:divsChild>
        <w:div w:id="399602163">
          <w:marLeft w:val="547"/>
          <w:marRight w:val="0"/>
          <w:marTop w:val="154"/>
          <w:marBottom w:val="0"/>
          <w:divBdr>
            <w:top w:val="none" w:sz="0" w:space="0" w:color="auto"/>
            <w:left w:val="none" w:sz="0" w:space="0" w:color="auto"/>
            <w:bottom w:val="none" w:sz="0" w:space="0" w:color="auto"/>
            <w:right w:val="none" w:sz="0" w:space="0" w:color="auto"/>
          </w:divBdr>
        </w:div>
        <w:div w:id="1056666121">
          <w:marLeft w:val="547"/>
          <w:marRight w:val="0"/>
          <w:marTop w:val="154"/>
          <w:marBottom w:val="0"/>
          <w:divBdr>
            <w:top w:val="none" w:sz="0" w:space="0" w:color="auto"/>
            <w:left w:val="none" w:sz="0" w:space="0" w:color="auto"/>
            <w:bottom w:val="none" w:sz="0" w:space="0" w:color="auto"/>
            <w:right w:val="none" w:sz="0" w:space="0" w:color="auto"/>
          </w:divBdr>
        </w:div>
        <w:div w:id="42559726">
          <w:marLeft w:val="547"/>
          <w:marRight w:val="0"/>
          <w:marTop w:val="154"/>
          <w:marBottom w:val="0"/>
          <w:divBdr>
            <w:top w:val="none" w:sz="0" w:space="0" w:color="auto"/>
            <w:left w:val="none" w:sz="0" w:space="0" w:color="auto"/>
            <w:bottom w:val="none" w:sz="0" w:space="0" w:color="auto"/>
            <w:right w:val="none" w:sz="0" w:space="0" w:color="auto"/>
          </w:divBdr>
        </w:div>
        <w:div w:id="729304003">
          <w:marLeft w:val="547"/>
          <w:marRight w:val="0"/>
          <w:marTop w:val="154"/>
          <w:marBottom w:val="0"/>
          <w:divBdr>
            <w:top w:val="none" w:sz="0" w:space="0" w:color="auto"/>
            <w:left w:val="none" w:sz="0" w:space="0" w:color="auto"/>
            <w:bottom w:val="none" w:sz="0" w:space="0" w:color="auto"/>
            <w:right w:val="none" w:sz="0" w:space="0" w:color="auto"/>
          </w:divBdr>
        </w:div>
        <w:div w:id="1138961280">
          <w:marLeft w:val="547"/>
          <w:marRight w:val="0"/>
          <w:marTop w:val="154"/>
          <w:marBottom w:val="0"/>
          <w:divBdr>
            <w:top w:val="none" w:sz="0" w:space="0" w:color="auto"/>
            <w:left w:val="none" w:sz="0" w:space="0" w:color="auto"/>
            <w:bottom w:val="none" w:sz="0" w:space="0" w:color="auto"/>
            <w:right w:val="none" w:sz="0" w:space="0" w:color="auto"/>
          </w:divBdr>
        </w:div>
      </w:divsChild>
    </w:div>
    <w:div w:id="1568495643">
      <w:bodyDiv w:val="1"/>
      <w:marLeft w:val="0"/>
      <w:marRight w:val="0"/>
      <w:marTop w:val="0"/>
      <w:marBottom w:val="0"/>
      <w:divBdr>
        <w:top w:val="none" w:sz="0" w:space="0" w:color="auto"/>
        <w:left w:val="none" w:sz="0" w:space="0" w:color="auto"/>
        <w:bottom w:val="none" w:sz="0" w:space="0" w:color="auto"/>
        <w:right w:val="none" w:sz="0" w:space="0" w:color="auto"/>
      </w:divBdr>
      <w:divsChild>
        <w:div w:id="1991052940">
          <w:marLeft w:val="0"/>
          <w:marRight w:val="0"/>
          <w:marTop w:val="0"/>
          <w:marBottom w:val="0"/>
          <w:divBdr>
            <w:top w:val="none" w:sz="0" w:space="0" w:color="auto"/>
            <w:left w:val="none" w:sz="0" w:space="0" w:color="auto"/>
            <w:bottom w:val="none" w:sz="0" w:space="0" w:color="auto"/>
            <w:right w:val="none" w:sz="0" w:space="0" w:color="auto"/>
          </w:divBdr>
        </w:div>
        <w:div w:id="436290846">
          <w:marLeft w:val="0"/>
          <w:marRight w:val="0"/>
          <w:marTop w:val="0"/>
          <w:marBottom w:val="0"/>
          <w:divBdr>
            <w:top w:val="none" w:sz="0" w:space="0" w:color="auto"/>
            <w:left w:val="none" w:sz="0" w:space="0" w:color="auto"/>
            <w:bottom w:val="none" w:sz="0" w:space="0" w:color="auto"/>
            <w:right w:val="none" w:sz="0" w:space="0" w:color="auto"/>
          </w:divBdr>
        </w:div>
        <w:div w:id="739139383">
          <w:marLeft w:val="0"/>
          <w:marRight w:val="0"/>
          <w:marTop w:val="0"/>
          <w:marBottom w:val="0"/>
          <w:divBdr>
            <w:top w:val="none" w:sz="0" w:space="0" w:color="auto"/>
            <w:left w:val="none" w:sz="0" w:space="0" w:color="auto"/>
            <w:bottom w:val="none" w:sz="0" w:space="0" w:color="auto"/>
            <w:right w:val="none" w:sz="0" w:space="0" w:color="auto"/>
          </w:divBdr>
        </w:div>
      </w:divsChild>
    </w:div>
    <w:div w:id="1703896151">
      <w:bodyDiv w:val="1"/>
      <w:marLeft w:val="0"/>
      <w:marRight w:val="0"/>
      <w:marTop w:val="0"/>
      <w:marBottom w:val="0"/>
      <w:divBdr>
        <w:top w:val="none" w:sz="0" w:space="0" w:color="auto"/>
        <w:left w:val="none" w:sz="0" w:space="0" w:color="auto"/>
        <w:bottom w:val="none" w:sz="0" w:space="0" w:color="auto"/>
        <w:right w:val="none" w:sz="0" w:space="0" w:color="auto"/>
      </w:divBdr>
    </w:div>
    <w:div w:id="20534618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8.png"/><Relationship Id="rId21" Type="http://schemas.openxmlformats.org/officeDocument/2006/relationships/image" Target="media/image13.png"/><Relationship Id="rId42" Type="http://schemas.openxmlformats.org/officeDocument/2006/relationships/customXml" Target="ink/ink2.xml"/><Relationship Id="rId47" Type="http://schemas.openxmlformats.org/officeDocument/2006/relationships/image" Target="media/image33.png"/><Relationship Id="rId63" Type="http://schemas.openxmlformats.org/officeDocument/2006/relationships/image" Target="media/image47.png"/><Relationship Id="rId68" Type="http://schemas.openxmlformats.org/officeDocument/2006/relationships/hyperlink" Target="https://www.hrreview.co.uk/blogs/blogs-hr-strategy-practice/gary-cattermole-key-drivers-and-trends-for-employee-engagement-in-2014/50203" TargetMode="External"/><Relationship Id="rId84" Type="http://schemas.openxmlformats.org/officeDocument/2006/relationships/hyperlink" Target="https://www.gallup.com/workplace/356063/gallup-q12-employee-engagement-survey.aspx" TargetMode="External"/><Relationship Id="rId89" Type="http://schemas.openxmlformats.org/officeDocument/2006/relationships/hyperlink" Target="https://www.gallup.com/workplace/356063/gallup-q12-employee-engagement-survey.aspx" TargetMode="External"/><Relationship Id="rId16" Type="http://schemas.openxmlformats.org/officeDocument/2006/relationships/image" Target="media/image8.png"/><Relationship Id="rId11" Type="http://schemas.openxmlformats.org/officeDocument/2006/relationships/image" Target="media/image3.png"/><Relationship Id="rId32" Type="http://schemas.openxmlformats.org/officeDocument/2006/relationships/image" Target="media/image24.png"/><Relationship Id="rId37" Type="http://schemas.openxmlformats.org/officeDocument/2006/relationships/image" Target="media/image29.png"/><Relationship Id="rId53" Type="http://schemas.openxmlformats.org/officeDocument/2006/relationships/image" Target="media/image37.png"/><Relationship Id="rId58" Type="http://schemas.openxmlformats.org/officeDocument/2006/relationships/image" Target="media/image42.png"/><Relationship Id="rId74" Type="http://schemas.openxmlformats.org/officeDocument/2006/relationships/hyperlink" Target="https://www.cipd.co.uk/knowledge/fundamentals/people/pay/reward-factsheet" TargetMode="External"/><Relationship Id="rId79" Type="http://schemas.openxmlformats.org/officeDocument/2006/relationships/hyperlink" Target="https://www.dailyrecord.co.uk/news/scottish-news/coronavirus-reveals-heroes-villains-multi-21772769" TargetMode="External"/><Relationship Id="rId102" Type="http://schemas.openxmlformats.org/officeDocument/2006/relationships/hyperlink" Target="https://blog.mcquaig.com/employee-engagement-turnover/" TargetMode="External"/><Relationship Id="rId5" Type="http://schemas.openxmlformats.org/officeDocument/2006/relationships/webSettings" Target="webSettings.xml"/><Relationship Id="rId90" Type="http://schemas.openxmlformats.org/officeDocument/2006/relationships/hyperlink" Target="https://hbr.org/2021/10/how-companies-can-improve-employee-engagement-right-now" TargetMode="External"/><Relationship Id="rId95" Type="http://schemas.openxmlformats.org/officeDocument/2006/relationships/hyperlink" Target="https://www.inproma.com/advantages-and-disadvantages-of-employee-engagement-surveys/" TargetMode="External"/><Relationship Id="rId22" Type="http://schemas.openxmlformats.org/officeDocument/2006/relationships/image" Target="media/image14.png"/><Relationship Id="rId27" Type="http://schemas.openxmlformats.org/officeDocument/2006/relationships/image" Target="media/image19.png"/><Relationship Id="rId43" Type="http://schemas.openxmlformats.org/officeDocument/2006/relationships/customXml" Target="ink/ink3.xml"/><Relationship Id="rId48" Type="http://schemas.openxmlformats.org/officeDocument/2006/relationships/image" Target="media/image34.png"/><Relationship Id="rId64" Type="http://schemas.openxmlformats.org/officeDocument/2006/relationships/hyperlink" Target="https://www.b.co.uk/league-tables" TargetMode="External"/><Relationship Id="rId69" Type="http://schemas.openxmlformats.org/officeDocument/2006/relationships/hyperlink" Target="https://www.cipd.co.uk/Images/uk-working-lives-summary-2019-v1_tcm18-58584.pdf" TargetMode="External"/><Relationship Id="rId80" Type="http://schemas.openxmlformats.org/officeDocument/2006/relationships/hyperlink" Target="https://officevibe.com/blog/employee-engagement-benefits" TargetMode="External"/><Relationship Id="rId85" Type="http://schemas.openxmlformats.org/officeDocument/2006/relationships/hyperlink" Target="https://www.gallup.com/workplace/285674/improve-employee-engagement-workplace.aspx?utm_source=paper&amp;utm_medium=in_text&amp;utm_campaign=ee_meta_analysis" TargetMode="External"/><Relationship Id="rId12" Type="http://schemas.openxmlformats.org/officeDocument/2006/relationships/image" Target="media/image4.png"/><Relationship Id="rId17" Type="http://schemas.openxmlformats.org/officeDocument/2006/relationships/image" Target="media/image9.png"/><Relationship Id="rId33" Type="http://schemas.openxmlformats.org/officeDocument/2006/relationships/image" Target="media/image25.png"/><Relationship Id="rId38" Type="http://schemas.openxmlformats.org/officeDocument/2006/relationships/image" Target="media/image30.png"/><Relationship Id="rId59" Type="http://schemas.openxmlformats.org/officeDocument/2006/relationships/image" Target="media/image43.png"/><Relationship Id="rId103" Type="http://schemas.openxmlformats.org/officeDocument/2006/relationships/hyperlink" Target="https://www.wtwco.com/en-GB/Insights/2014/10/global-trends-in-employee-attraction-retention-and-engagement" TargetMode="External"/><Relationship Id="rId20" Type="http://schemas.openxmlformats.org/officeDocument/2006/relationships/image" Target="media/image12.png"/><Relationship Id="rId41" Type="http://schemas.openxmlformats.org/officeDocument/2006/relationships/image" Target="media/image32.png"/><Relationship Id="rId54" Type="http://schemas.openxmlformats.org/officeDocument/2006/relationships/image" Target="media/image38.png"/><Relationship Id="rId62" Type="http://schemas.openxmlformats.org/officeDocument/2006/relationships/image" Target="media/image46.png"/><Relationship Id="rId70" Type="http://schemas.openxmlformats.org/officeDocument/2006/relationships/hyperlink" Target="https://www.cipd.co.uk/news-views/changing-work-views/future-work/thought-pieces/covid-19-change-work" TargetMode="External"/><Relationship Id="rId75" Type="http://schemas.openxmlformats.org/officeDocument/2006/relationships/hyperlink" Target="https://www.cipd.co.uk/knowledge/fundamentals/relations/engagement/factsheet" TargetMode="External"/><Relationship Id="rId83" Type="http://schemas.openxmlformats.org/officeDocument/2006/relationships/hyperlink" Target="https://www.forbes.com/sites/jilliandonfro/2020/01/21/amid-questions-after-turbulent-year-google-sends-out-googlegeist-annual-workplace-survey/?sh=461d947738ea" TargetMode="External"/><Relationship Id="rId88" Type="http://schemas.openxmlformats.org/officeDocument/2006/relationships/hyperlink" Target="https://www.excel-communications.com/overcoming-challenges-developing-employees-flat-organisational-structures/" TargetMode="External"/><Relationship Id="rId91" Type="http://schemas.openxmlformats.org/officeDocument/2006/relationships/hyperlink" Target="https://www.hrzone.com/hr-glossary/what-is-employee-engagement" TargetMode="External"/><Relationship Id="rId96" Type="http://schemas.openxmlformats.org/officeDocument/2006/relationships/hyperlink" Target="https://www.forbes.com/sites/ashiraprossack1/2020/07/27/stay-interviews-boost-employee-engagement/?sh=2b1cb4996063"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customXml" Target="ink/ink7.xml"/><Relationship Id="rId57" Type="http://schemas.openxmlformats.org/officeDocument/2006/relationships/image" Target="media/image41.png"/><Relationship Id="rId10" Type="http://schemas.openxmlformats.org/officeDocument/2006/relationships/image" Target="media/image2.png"/><Relationship Id="rId31" Type="http://schemas.openxmlformats.org/officeDocument/2006/relationships/image" Target="media/image23.png"/><Relationship Id="rId44" Type="http://schemas.openxmlformats.org/officeDocument/2006/relationships/customXml" Target="ink/ink4.xml"/><Relationship Id="rId52" Type="http://schemas.openxmlformats.org/officeDocument/2006/relationships/image" Target="media/image36.png"/><Relationship Id="rId60" Type="http://schemas.openxmlformats.org/officeDocument/2006/relationships/image" Target="media/image44.png"/><Relationship Id="rId65" Type="http://schemas.openxmlformats.org/officeDocument/2006/relationships/hyperlink" Target="https://moodle.uwtsd.ac.uk/pluginfile.php/394101/mod_resource/content/1/Rob%20Brine%20Engagement%20Thought%20Piece.pdf" TargetMode="External"/><Relationship Id="rId73" Type="http://schemas.openxmlformats.org/officeDocument/2006/relationships/hyperlink" Target="https://www.cipd.co.uk/Images/good-work-index-research-report-2021-1_tcm18-96100.pdf" TargetMode="External"/><Relationship Id="rId78" Type="http://schemas.openxmlformats.org/officeDocument/2006/relationships/hyperlink" Target="https://www.custominsight.com/employee-engagement-survey/what-is-employee-satisfaction.asp" TargetMode="External"/><Relationship Id="rId81" Type="http://schemas.openxmlformats.org/officeDocument/2006/relationships/hyperlink" Target="https://www.gallup.com/workplace/269405/high-performance-workplaces-differently.aspx" TargetMode="External"/><Relationship Id="rId86" Type="http://schemas.openxmlformats.org/officeDocument/2006/relationships/hyperlink" Target="https://www.payscale.com/research-and-insights/cbpr/?src=hp_2_cbpr" TargetMode="External"/><Relationship Id="rId94" Type="http://schemas.openxmlformats.org/officeDocument/2006/relationships/hyperlink" Target="https://hrdailyadvisor.blr.com/2018/04/09/pros-cons-employee-engagement-surveys/" TargetMode="External"/><Relationship Id="rId99" Type="http://schemas.openxmlformats.org/officeDocument/2006/relationships/hyperlink" Target="https://hbr.org/2014/08/the-best-leaders-talk-the-walk" TargetMode="External"/><Relationship Id="rId101" Type="http://schemas.openxmlformats.org/officeDocument/2006/relationships/hyperlink" Target="https://www.wtwco.com/en-GB/Insights/2014/10/global-trends-in-employee-attraction-retention-and-engagement" TargetMode="External"/><Relationship Id="rId4" Type="http://schemas.openxmlformats.org/officeDocument/2006/relationships/settings" Target="settings.xml"/><Relationship Id="rId9" Type="http://schemas.openxmlformats.org/officeDocument/2006/relationships/footer" Target="footer1.xml"/><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image" Target="media/image31.png"/><Relationship Id="rId34" Type="http://schemas.openxmlformats.org/officeDocument/2006/relationships/image" Target="media/image26.png"/><Relationship Id="rId50" Type="http://schemas.openxmlformats.org/officeDocument/2006/relationships/customXml" Target="ink/ink8.xml"/><Relationship Id="rId55" Type="http://schemas.openxmlformats.org/officeDocument/2006/relationships/image" Target="media/image39.png"/><Relationship Id="rId76" Type="http://schemas.openxmlformats.org/officeDocument/2006/relationships/hyperlink" Target="https://www.cipd.co.uk/knowledge/fundamentals/relations/communication/voice-factsheet" TargetMode="External"/><Relationship Id="rId97" Type="http://schemas.openxmlformats.org/officeDocument/2006/relationships/hyperlink" Target="https://www.gallup.com/workplace/236927/employee-engagement-drives-growth.aspx" TargetMode="External"/><Relationship Id="rId104" Type="http://schemas.openxmlformats.org/officeDocument/2006/relationships/fontTable" Target="fontTable.xml"/><Relationship Id="rId7" Type="http://schemas.openxmlformats.org/officeDocument/2006/relationships/endnotes" Target="endnotes.xml"/><Relationship Id="rId71" Type="http://schemas.openxmlformats.org/officeDocument/2006/relationships/hyperlink" Target="https://www.cipd.co.uk/knowledge/fundamentals/people/performance/appraisals-factsheet" TargetMode="External"/><Relationship Id="rId92" Type="http://schemas.openxmlformats.org/officeDocument/2006/relationships/hyperlink" Target="https://insights.q4intel.com/employers/using-performance-objectives-to-increase-employee-engagement" TargetMode="External"/><Relationship Id="rId2" Type="http://schemas.openxmlformats.org/officeDocument/2006/relationships/numbering" Target="numbering.xml"/><Relationship Id="rId29" Type="http://schemas.openxmlformats.org/officeDocument/2006/relationships/image" Target="media/image21.png"/><Relationship Id="rId24" Type="http://schemas.openxmlformats.org/officeDocument/2006/relationships/image" Target="media/image16.png"/><Relationship Id="rId40" Type="http://schemas.openxmlformats.org/officeDocument/2006/relationships/customXml" Target="ink/ink1.xml"/><Relationship Id="rId45" Type="http://schemas.openxmlformats.org/officeDocument/2006/relationships/customXml" Target="ink/ink5.xml"/><Relationship Id="rId66" Type="http://schemas.openxmlformats.org/officeDocument/2006/relationships/hyperlink" Target="https://www.sage.com/en-gb/blog/employee-engagement-survey-hr-people-thrive/" TargetMode="External"/><Relationship Id="rId87" Type="http://schemas.openxmlformats.org/officeDocument/2006/relationships/hyperlink" Target="https://www.gov.uk/guidance/focus-group-study-qualitative-studies" TargetMode="External"/><Relationship Id="rId61" Type="http://schemas.openxmlformats.org/officeDocument/2006/relationships/image" Target="media/image45.png"/><Relationship Id="rId82" Type="http://schemas.openxmlformats.org/officeDocument/2006/relationships/hyperlink" Target="https://www.forbes.com/sites/ashiraprossack1/2020/07/27/stay-interviews-boost-employee-engagement/?sh=2b1cb4996063" TargetMode="External"/><Relationship Id="rId19" Type="http://schemas.openxmlformats.org/officeDocument/2006/relationships/image" Target="media/image11.png"/><Relationship Id="rId14" Type="http://schemas.openxmlformats.org/officeDocument/2006/relationships/image" Target="media/image6.png"/><Relationship Id="rId30" Type="http://schemas.openxmlformats.org/officeDocument/2006/relationships/image" Target="media/image22.png"/><Relationship Id="rId35" Type="http://schemas.openxmlformats.org/officeDocument/2006/relationships/image" Target="media/image27.png"/><Relationship Id="rId56" Type="http://schemas.openxmlformats.org/officeDocument/2006/relationships/image" Target="media/image40.png"/><Relationship Id="rId77" Type="http://schemas.openxmlformats.org/officeDocument/2006/relationships/hyperlink" Target="https://www.cipd.co.uk/Images/good-work-index-research-report-2021-1_tcm18-96100.pdf" TargetMode="External"/><Relationship Id="rId100" Type="http://schemas.openxmlformats.org/officeDocument/2006/relationships/hyperlink" Target="http://www.towersperrin.com" TargetMode="External"/><Relationship Id="rId105"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image" Target="media/image35.png"/><Relationship Id="rId72" Type="http://schemas.openxmlformats.org/officeDocument/2006/relationships/hyperlink" Target="https://www.cipd.co.uk/knowledge/fundamentals/relations/engagement/evidence-engagement" TargetMode="External"/><Relationship Id="rId93" Type="http://schemas.openxmlformats.org/officeDocument/2006/relationships/hyperlink" Target="https://www.youtube.com/watch?v=oLrrHDly3wA" TargetMode="External"/><Relationship Id="rId98" Type="http://schemas.openxmlformats.org/officeDocument/2006/relationships/hyperlink" Target="https://www.peoplematters.in/article/employee-engagement/role-of-communication-in-employee-engagement-14496" TargetMode="External"/><Relationship Id="rId3" Type="http://schemas.openxmlformats.org/officeDocument/2006/relationships/styles" Target="styles.xml"/><Relationship Id="rId25" Type="http://schemas.openxmlformats.org/officeDocument/2006/relationships/image" Target="media/image17.png"/><Relationship Id="rId46" Type="http://schemas.openxmlformats.org/officeDocument/2006/relationships/customXml" Target="ink/ink6.xml"/><Relationship Id="rId67" Type="http://schemas.openxmlformats.org/officeDocument/2006/relationships/hyperlink" Target="https://www.peoplemanagement.co.uk/voices/comment/will-there-really-great-resignation"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3-06T15:55:30.130"/>
    </inkml:context>
    <inkml:brush xml:id="br0">
      <inkml:brushProperty name="width" value="0.05" units="cm"/>
      <inkml:brushProperty name="height" value="0.05" units="cm"/>
    </inkml:brush>
  </inkml:definitions>
  <inkml:trace contextRef="#ctx0" brushRef="#br0">0 0 24575,'0'0'-8191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3-06T15:55:03.017"/>
    </inkml:context>
    <inkml:brush xml:id="br0">
      <inkml:brushProperty name="width" value="0.05" units="cm"/>
      <inkml:brushProperty name="height" value="0.05" units="cm"/>
    </inkml:brush>
  </inkml:definitions>
  <inkml:trace contextRef="#ctx0" brushRef="#br0">1 0 24575,'0'0'-8191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3-06T15:54:42.002"/>
    </inkml:context>
    <inkml:brush xml:id="br0">
      <inkml:brushProperty name="width" value="0.05" units="cm"/>
      <inkml:brushProperty name="height" value="0.05" units="cm"/>
    </inkml:brush>
  </inkml:definitions>
  <inkml:trace contextRef="#ctx0" brushRef="#br0">1 0 24575,'0'0'-8191</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3-06T15:54:39.574"/>
    </inkml:context>
    <inkml:brush xml:id="br0">
      <inkml:brushProperty name="width" value="0.05" units="cm"/>
      <inkml:brushProperty name="height" value="0.05" units="cm"/>
    </inkml:brush>
  </inkml:definitions>
  <inkml:trace contextRef="#ctx0" brushRef="#br0">0 0 24575,'0'0'-8191</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3-06T15:54:37.489"/>
    </inkml:context>
    <inkml:brush xml:id="br0">
      <inkml:brushProperty name="width" value="0.05" units="cm"/>
      <inkml:brushProperty name="height" value="0.05" units="cm"/>
    </inkml:brush>
  </inkml:definitions>
  <inkml:trace contextRef="#ctx0" brushRef="#br0">0 1 24575,'0'0'-8191</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3-06T15:54:34.913"/>
    </inkml:context>
    <inkml:brush xml:id="br0">
      <inkml:brushProperty name="width" value="0.05" units="cm"/>
      <inkml:brushProperty name="height" value="0.05" units="cm"/>
    </inkml:brush>
  </inkml:definitions>
  <inkml:trace contextRef="#ctx0" brushRef="#br0">364 21 24575,'329'7'0,"-224"1"0,115 23 0,-144-18 0,1-2 0,0-4 0,81-4 0,-152-2 0,0-1 0,0 1 0,0 0 0,0 1 0,0-1 0,-1 1 0,1 0 0,0 1 0,-1-1 0,10 7 0,6 5 0,24 22 0,-34-27 0,86 61 0,-55-40 0,-32-23 0,0 0 0,-1 0 0,0 1 0,0 1 0,-1 0 0,-1 0 0,9 11 0,-14-15 0,1-1 0,-1 1 0,0 0 0,0-1 0,0 1 0,0 0 0,-1 0 0,0 0 0,0 0 0,-1 0 0,1 1 0,-1-1 0,0 0 0,-1 0 0,1 0 0,-1 0 0,0 0 0,-3 9 0,2-7 0,1 0 0,-1 1 0,1-1 0,1 0 0,-1 0 0,1 0 0,0 1 0,1-1 0,1 10 0,4 7 0,11 34 0,-10-39 0,-1 0 0,6 38 0,-12-53 0,1 0 0,-1 1 0,0-1 0,0 1 0,-1-1 0,1 0 0,-1 1 0,0-1 0,0 0 0,-3 7 0,3-8 0,-1 0 0,0 0 0,0-1 0,0 1 0,0-1 0,0 0 0,0 1 0,-1-1 0,1 0 0,-1 0 0,1-1 0,-1 1 0,0 0 0,0-1 0,1 0 0,-5 2 0,-17 4 0,0-1 0,-43 6 0,46-8 0,-731 84 0,679-86 0,0-3 0,0-3 0,1-3 0,0-4 0,0-2 0,2-4 0,-1-3 0,-124-53 0,193 72 0,-12-5 0,0 0 0,0-1 0,-25-18 0,36 22 0,0 1 0,0-1 0,0 1 0,1-1 0,-1 0 0,1 0 0,0 0 0,0 0 0,0 0 0,0-1 0,0 1 0,1-1 0,-1 1 0,1-1 0,0 0 0,0 1 0,0-1 0,1 0 0,0 0 0,-1 1 0,2-7 0,0 1 0,1-1 0,0 0 0,0 1 0,1 0 0,1-1 0,-1 1 0,2 1 0,-1-1 0,1 1 0,10-13 0,6-6 0,41-39 0,-53 57 0,6-7 0,0 2 0,1 0 0,0 1 0,1 0 0,0 2 0,1 0 0,1 1 0,0 0 0,0 2 0,0 0 0,40-9 0,132-19 0,219-55 0,-383 82 0,-2 0 0,0 2 0,0 1 0,35-5 0,1 3 0,-39 4 0,36-1 0,-225 15 0,-1 0 0,156-12 0,0 1 0,1-2 0,-1 0 0,0 0 0,1-1 0,0 0 0,0-1 0,0 0 0,-16-11 0,10 6 0,-1 1 0,-24-8 0,13 7 0,15 4 0,-1 1 0,0 1 0,0 0 0,0 1 0,-16-1 0,25 4 0,4 0 0,0 0 0,0 0 0,-1 0 0,1 0 0,0 0 0,0 0 0,0-1 0,-1 1 0,1-1 0,0 1 0,0-1 0,0 0 0,0 0 0,-2-1 0,4 1 0,1 0 0,-1 1 0,1 0 0,-1-1 0,1 1 0,-1-1 0,1 1 0,0-1 0,-1 1 0,1 0 0,-1 0 0,1-1 0,0 1 0,0 0 0,-1 0 0,1 0 0,0 0 0,-1-1 0,1 1 0,0 0 0,1 1 0,19-4 0,259 0 0,-170 4 0,-85-1 0,128 4 0,-124-2 0,0 2 0,-1 1 0,39 11 0,-37-7 0,1-3 0,44 5 0,-67-10 0,-4 0 0,1-1 0,-1 2 0,0-1 0,0 0 0,1 1 0,3 2 0,-7-4 0,-1 0 0,0 0 0,1 0 0,-1 1 0,0-1 0,1 0 0,-1 0 0,0 0 0,1 1 0,-1-1 0,0 0 0,0 1 0,1-1 0,-1 0 0,0 0 0,0 1 0,0-1 0,1 0 0,-1 1 0,0-1 0,0 0 0,0 1 0,0-1 0,0 0 0,0 1 0,0-1 0,0 1 0,0 0 0,0-1 0,-1 1 0,0 0 0,1 0 0,-1-1 0,0 1 0,0 0 0,0-1 0,1 1 0,-1-1 0,0 1 0,0-1 0,0 0 0,0 1 0,0-1 0,0 0 0,-2 1 0,-27 5 0,-1-2 0,1-1 0,-1-1 0,-56-4 0,32 1 0,-10-3 0,-111-21 0,-38-3 0,172 25 0,-1 3 0,0 1 0,-70 11 0,152-18 0,-1 2 0,60 0 0,-2 1 0,45-4 0,162 13 0,23 11 0,-97 8 0,-176-15 0,-1 2 0,68 25 0,151 67 0,-271-103 0,6 0 0,-1 1 0,0 1 0,-1-1 0,9 6 0,-12-8 0,0 1 0,0 0 0,-1-1 0,1 1 0,0-1 0,-1 1 0,1 0 0,0 0 0,-1-1 0,1 1 0,-1 0 0,1 0 0,-1 0 0,0-1 0,1 1 0,-1 0 0,0 0 0,0 0 0,1 0 0,-1 0 0,0 0 0,0 0 0,0 0 0,0 0 0,0 0 0,0 0 0,0-1 0,-1 1 0,1 0 0,0 0 0,0 0 0,-1 0 0,1 0 0,-1 0 0,0 1 0,-2 2 0,0-1 0,0 1 0,0-1 0,-1 0 0,1 0 0,-1 0 0,0 0 0,0 0 0,0-1 0,0 0 0,-6 3 0,-52 15 0,62-19 0,-58 13 0,-1-3 0,0-1 0,-68 0 0,-184-8 0,183-4 0,-348 1 0,598-7 0,7 0 0,-48 10 0,130 21 0,78 34 0,-207-39 0,138 49 0,-218-67 0,-1 1 0,0-1 0,0 0 0,1 1 0,-1-1 0,0 1 0,0 0 0,0-1 0,0 1 0,0 0 0,0 0 0,0 0 0,0 0 0,0-1 0,0 1 0,0 0 0,-1 1 0,1-1 0,0 0 0,0 2 0,-1-2 0,0 0 0,0-1 0,0 1 0,-1 0 0,1 0 0,0 0 0,0 0 0,-1-1 0,1 1 0,-1 0 0,1 0 0,-1-1 0,1 1 0,-1 0 0,1-1 0,-1 1 0,1 0 0,-1-1 0,0 1 0,1-1 0,-1 1 0,-1 0 0,-5 3 0,0 0 0,0-1 0,-1 0 0,1 0 0,-10 2 0,-27 4 0,-1-1 0,0-2 0,0-2 0,0-3 0,-56-4 0,-226-39 0,327 42 0,-72-15 0,-82-27 0,97 27 0,-108-12 0,103 19 0,-84-22 0,98 15 0,-49-22 0,96 36 0,-26-14 0,27 15 0,-1 0 0,1-1 0,-1 1 0,1-1 0,0 1 0,-1 0 0,1-1 0,0 1 0,-1-1 0,1 1 0,0-1 0,-1 1 0,1-1 0,0 1 0,0-1 0,0 1 0,0-1 0,-1 1 0,1-1 0,0 0 0,0 1 0,0-1 0,0 1 0,0-1 0,0 1 0,0-1 0,1 1 0,-1-1 0,0 0 0,0 1 0,0-1 0,0 1 0,1-1 0,-1 1 0,0-1 0,1 1 0,-1 0 0,0-1 0,1 1 0,-1-1 0,0 1 0,1 0 0,-1-1 0,1 1 0,-1 0 0,1-1 0,0 1 0,6-5 0,1 0 0,0 1 0,0 0 0,1 0 0,-1 1 0,1 1 0,0-1 0,16-2 0,7 1 0,36 0 0,-36 3 0,-1 1 0,1 2 0,-1 1 0,0 1 0,59 17 0,-68-10 0,-21-11 0,-1 1 0,0-1 0,1 0 0,-1 0 0,0 1 0,0-1 0,1 0 0,-1 0 0,0 1 0,0-1 0,1 0 0,-1 1 0,0-1 0,0 0 0,0 1 0,1-1 0,-1 0 0,0 1 0,0-1 0,0 1 0,0-1 0,0 0 0,0 1 0,0-1 0,0 0 0,0 1 0,0-1 0,0 1 0,0-1 0,0 0 0,0 1 0,-1-1 0,1 0 0,0 1 0,0-1 0,0 1 0,0-1 0,-1 0 0,1 0 0,0 1 0,0-1 0,-1 0 0,1 1 0,0-1 0,0 0 0,-1 0 0,1 1 0,0-1 0,-1 0 0,1 0 0,0 0 0,-1 0 0,1 0 0,-1 1 0,1-1 0,0 0 0,-1 0 0,1 0 0,0 0 0,-1 0 0,-187 92 0,161-78 0,0-2 0,-1 0 0,-1-2 0,0-1 0,0-1 0,-54 7 0,-29 3 0,-47 7 0,128-22 0,-1-1 0,1-2 0,-36-4 0,41 1 0,9 2 0,-1-1 0,0-1 0,-22-7 0,39 10 0,0 0 0,1-1 0,-1 1 0,0 0 0,1 0 0,-1 0 0,0-1 0,1 1 0,-1 0 0,1-1 0,-1 1 0,1 0 0,-1-1 0,1 1 0,-1-1 0,1 1 0,-1-1 0,1 1 0,-1-2 0,9-3 0,23 0 0,81 3 0,0 4 0,0 5 0,-1 5 0,0 5 0,-1 5 0,-2 4 0,0 5 0,150 65 0,-245-90 0,-1 0 0,0 1 0,0 1 0,0 0 0,-1 0 0,18 18 0,-25-23 0,-1 1 0,0 0 0,1 0 0,-2 1 0,1-1 0,-1 1 0,1-1 0,-1 1 0,2 7 0,-3-9 0,-1 1 0,1-1 0,-1 0 0,0 1 0,0-1 0,0 0 0,0 1 0,-1-1 0,1 0 0,-1 0 0,0 1 0,0-1 0,0 0 0,0 0 0,-1 0 0,-1 3 0,1-3 0,-1 1 0,0-1 0,0 0 0,0 0 0,0-1 0,0 1 0,-1-1 0,1 1 0,-1-1 0,0 0 0,1 0 0,-1-1 0,0 1 0,0-1 0,0 0 0,0 0 0,0 0 0,-6 0 0,-10 2 0,-1-2 0,-28-1 0,40 0 0,-32-3 0,0-1 0,0-2 0,-68-20 0,-118-50 0,146 46 0,52 21 0,0 1 0,-1 2 0,0 1 0,-38-2 0,-121 5 0,127 3 0,-34 3 0,413 48 0,-223-33 0,-62-13 0,83 17 0,208 15 0,-310-38 0,-6 0 0,1 0 0,-1 0 0,0 1 0,0 0 0,11 2 0,-17-2 0,0-1 0,0 1 0,0-1 0,0 1 0,0-1 0,0 1 0,0 0 0,0-1 0,0 1 0,0 0 0,0 0 0,-1 0 0,1 0 0,0-1 0,-1 1 0,1 0 0,0 0 0,-1 0 0,0 1 0,1-1 0,-1 0 0,1 0 0,-1 0 0,0 0 0,0 0 0,0 0 0,1 0 0,-1 1 0,0-1 0,-1 0 0,1 0 0,0 0 0,0 0 0,0 0 0,-1 1 0,1-1 0,0 0 0,-1 0 0,1 0 0,-2 2 0,-4 10 0,0 1 0,-1-1 0,0 0 0,-1-1 0,0 1 0,-1-1 0,-20 20 0,13-18 0,0 0 0,-1-2 0,-1 0 0,1 0 0,-21 8 0,35-19 0,-86 40 0,77-37 0,0-1 0,0 0 0,0 0 0,0-1 0,-24 1 0,18-3 0,-134-5 0,134 4 0,0-2 0,1-1 0,-1 0 0,1-1 0,-1-1 0,-21-10 0,35 13 0,0 1 0,0-1 0,0 0 0,1 0 0,-1-1 0,1 1 0,0-1 0,-4-5 0,4 5 0,-1-1 0,1 1 0,-1 0 0,0 1 0,0-1 0,-6-4 0,-4 2 0,1 1 0,-1 0 0,0 1 0,0 1 0,-1 0 0,1 1 0,-17-1 0,64 5 0,-1 0 0,0 3 0,0 0 0,0 2 0,-1 2 0,0 1 0,33 15 0,-54-21 0,-1-1 0,1 0 0,-1-1 0,1 0 0,0 0 0,0-1 0,0 0 0,0-1 0,13-1 0,11-3 0,46-10 0,-23 3 0,-43 8 0,27-3 0,-39 6 0,1 0 0,-1 0 0,0 0 0,1 0 0,-1 1 0,1-1 0,-1 1 0,0-1 0,1 1 0,-1 0 0,0 0 0,0 0 0,3 2 0,-4-3 0,0 1 0,-1 0 0,1 0 0,0 0 0,-1 0 0,1 0 0,-1 0 0,0 0 0,1 0 0,-1 0 0,0 0 0,1 0 0,-1 0 0,0 0 0,0 0 0,0 1 0,0-1 0,0 0 0,0 0 0,0 0 0,0 0 0,-1 0 0,1 0 0,0 0 0,-1 0 0,1 0 0,-1 0 0,1 0 0,-1 0 0,0 1 0,-1 3 0,-1 0 0,0-1 0,0 0 0,-7 8 0,3-6 0,1 0 0,-1-1 0,-1 0 0,1-1 0,-1 1 0,0-2 0,0 1 0,0-1 0,-16 4 0,0-1 0,1-2 0,-34 3 0,-1-5 0,-91-6 0,131 1 0,-1 0 0,-25-9 0,24 6 0,-35-5 0,37 9 0,14 2 0,-1 0 0,1 0 0,0 0 0,-1-1 0,1 0 0,-1 0 0,1 0 0,0-1 0,0 1 0,0-1 0,-6-3 0,10 5 0,-1-1 0,1 1 0,0 0 0,0 0 0,0 0 0,-1 0 0,1 0 0,0-1 0,0 1 0,0 0 0,0 0 0,0 0 0,-1-1 0,1 1 0,0 0 0,0 0 0,0 0 0,0-1 0,0 1 0,0 0 0,0 0 0,0-1 0,0 1 0,0 0 0,0 0 0,0-1 0,0 1 0,0 0 0,0 0 0,0-1 0,0 1 0,0 0 0,0 0 0,0 0 0,0-1 0,0 1 0,1 0 0,-1 0 0,0 0 0,0-1 0,12-5 0,17-1 0,70 0 0,139 7 0,-114 2 0,-41-3 0,77 3 0,-130 2 0,35 9 0,20 3 0,-69-14 0,3 0 0,0 0 0,0 2 0,0 0 0,23 8 0,-17-3 0,-12-4 0,0-1 0,-1 2 0,17 9 0,-27-14 0,0 0 0,0 0 0,-1 1 0,1-1 0,0 1 0,-1-1 0,1 1 0,-1 0 0,0-1 0,1 1 0,-1 0 0,0 0 0,0 0 0,0 0 0,0 0 0,-1 0 0,1 0 0,-1 0 0,1 0 0,-1 0 0,1 1 0,-1-1 0,0 0 0,0 0 0,0 0 0,-1 1 0,1-1 0,0 0 0,-1 0 0,1 0 0,-1 0 0,0 0 0,0 0 0,0 0 0,-1 2 0,-1 2 0,-1-1 0,1 1 0,-1-1 0,-1 0 0,1 0 0,-1-1 0,1 1 0,-1-1 0,0 0 0,-10 5 0,-6 2 0,0 0 0,0-2 0,-1-1 0,-1-1 0,1 0 0,-1-2 0,0-1 0,0-1 0,0 0 0,-1-2 0,-25-2 0,38-1 0,0-1 0,0 0 0,1-1 0,-1 0 0,1-1 0,0 0 0,-9-6 0,6 3 0,0 1 0,0 1 0,-15-5 0,8 6 0,1 1 0,-1 1 0,0 0 0,0 2 0,0 1 0,0 0 0,-24 4 0,-137 32 0,163-31 0,0 2 0,0 0 0,1 1 0,0 1 0,1 0 0,-22 16 0,-61 35 0,99-60 0,0 0 0,0 0 0,-1 0 0,1 0 0,0 0 0,-1 0 0,1 1 0,0-1 0,0 0 0,-1 0 0,1 0 0,0 0 0,0 0 0,-1 1 0,1-1 0,0 0 0,0 0 0,0 1 0,-1-1 0,1 0 0,0 0 0,0 1 0,0-1 0,0 0 0,0 0 0,-1 1 0,1-1 0,0 0 0,0 0 0,0 1 0,0-1 0,0 0 0,0 1 0,0-1 0,0 0 0,0 1 0,0-1 0,0 0 0,0 0 0,0 1 0,0-1 0,1 0 0,-1 1 0,16 2 0,22-5 0,133-40 0,-154 37 0,-9 3 0,0 0 0,0 0 0,0 1 0,0 0 0,1 0 0,-1 1 0,0 0 0,0 0 0,0 1 0,0 1 0,1-1 0,-1 1 0,-1 0 0,12 5 0,1-1 0,0-1 0,0-1 0,1-1 0,23 1 0,-30-3 0,-5 1 0,1 0 0,-1 0 0,0 1 0,0 1 0,0-1 0,-1 2 0,17 9 0,21 10 0,-24-15 0,1 1 0,27 8 0,-42-16 0,1 0 0,-1-1 0,1 0 0,-1 0 0,1-1 0,-1 0 0,11-1 0,3-1 0,-1 1 0,1 0 0,-1 2 0,37 6 0,83 25 0,-28-5 0,-104-26 0,2 1 0,1 1 0,0 0 0,16 6 0,-26-8 0,0-1 0,-1 1 0,1 0 0,-1 0 0,1-1 0,0 1 0,-1 0 0,0 0 0,1 0 0,-1 1 0,0-1 0,1 0 0,-1 0 0,0 1 0,0-1 0,0 1 0,0-1 0,0 1 0,0-1 0,-1 1 0,1 0 0,0-1 0,-1 1 0,1 0 0,-1-1 0,0 1 0,0 0 0,1 0 0,-1-1 0,0 1 0,-1 3 0,1-4 0,-1 0 0,1 0 0,-1 1 0,1-1 0,-1 0 0,0 0 0,1 0 0,-1 0 0,0 0 0,0 0 0,0 0 0,0 0 0,0 0 0,0-1 0,0 1 0,0 0 0,0 0 0,0-1 0,-1 1 0,1-1 0,0 1 0,0-1 0,-3 1 0,-32 4 0,32-5 0,-61 2 0,-81-6 0,40-12 0,-8 0 0,-307 8 0,373 8 0,25 1 0,-44 9 0,-14 2 0,73-12 0,0 0 0,0 0 0,0-1 0,0 0 0,0 0 0,0-1 0,-13-4 0,20 6 0,1 0 0,-1 0 0,0 0 0,0-1 0,1 1 0,-1 0 0,0-1 0,0 1 0,1-1 0,-1 1 0,1 0 0,-1-1 0,0 0 0,1 1 0,-1-1 0,1 1 0,-1-1 0,1 0 0,-1 1 0,1-1 0,0 0 0,-1 1 0,1-1 0,0 0 0,-1 0 0,1 1 0,0-2 0,0 1 0,0 0 0,1-1 0,-1 1 0,1 0 0,-1 0 0,1 0 0,-1 0 0,1 0 0,0 0 0,0 0 0,-1 0 0,1 0 0,0 0 0,0 0 0,1-1 0,7-4 0,0-1 0,0 2 0,11-6 0,-16 9 0,36-17 0,0 1 0,56-15 0,88-15 0,-176 46 0,15-4 0,1 2 0,0 0 0,25 0 0,-34 4 0,0 1 0,0 0 0,0 1 0,-1 1 0,1 0 0,15 5 0,-8-2 0,0-1 0,0-1 0,1-2 0,0 0 0,32-2 0,-31 0 0,0 0 0,0 2 0,-1 0 0,39 10 0,79 30 0,-311-42 0,-102-3 0,245 0 0,-1-1 0,-28-8 0,29 5 0,0 2 0,-30-3 0,19 5 0,-64-14 0,102 18 0,0-1 0,1 0 0,-1 0 0,0-1 0,0 1 0,0 0 0,0 0 0,0 0 0,0 0 0,0 0 0,1 0 0,-1 0 0,0 0 0,0 0 0,0 0 0,0 0 0,0 0 0,0 0 0,0 0 0,1 0 0,-1 0 0,0-1 0,0 1 0,0 0 0,0 0 0,0 0 0,0 0 0,0 0 0,0 0 0,0 0 0,0-1 0,0 1 0,0 0 0,0 0 0,0 0 0,0 0 0,0 0 0,0 0 0,0-1 0,0 1 0,0 0 0,0 0 0,0 0 0,0 0 0,0 0 0,0 0 0,0-1 0,0 1 0,0 0 0,0 0 0,0 0 0,0 0 0,0 0 0,0 0 0,0 0 0,-1 0 0,1-1 0,0 1 0,0 0 0,0 0 0,0 0 0,0 0 0,0 0 0,0 0 0,-1 0 0,1 0 0,14-6 0,135-27 0,-65 16 0,-72 14 0,62-10 0,-66 12 0,-1 1 0,1 0 0,0 0 0,-1 0 0,1 1 0,-1 0 0,13 4 0,-6-1 0,1-1 0,26 3 0,-12-2 0,-19-4 0,-10-2 0,-16-8 0,-252-103 0,267 113 0,-18-6 0,-10-3 0,28 9 0,0-1 0,0 1 0,-1-1 0,1 1 0,0-1 0,0 1 0,0-1 0,0 0 0,0 0 0,0 0 0,0 1 0,0-1 0,1 0 0,-1 0 0,0 0 0,-1-2 0,3 2 0,-1-1 0,0 1 0,0 0 0,1 0 0,-1 0 0,0 0 0,1 0 0,-1 0 0,1 0 0,0 0 0,-1 0 0,1 0 0,0 0 0,-1 0 0,1 1 0,0-1 0,0 0 0,0 0 0,0 1 0,0-1 0,0 0 0,0 1 0,0-1 0,0 1 0,0 0 0,1-1 0,53-27 0,2 2 0,74-23 0,123-22 0,0 14 0,-181 45 0,115-5 0,-175 16 0,0 0 0,0 1 0,0 1 0,0 0 0,-1 1 0,1 0 0,0 1 0,-1 1 0,18 7 0,-28-11 0,-1 1 0,1 0 0,-1 0 0,1-1 0,-1 1 0,1 1 0,-1-1 0,1 0 0,-1 0 0,0 0 0,0 1 0,0-1 0,0 0 0,0 1 0,0-1 0,0 1 0,1 2 0,-2-3 0,0 0 0,0 0 0,0 0 0,0 0 0,0 0 0,0 0 0,0 0 0,-1 0 0,1 0 0,0 0 0,-1 0 0,1 0 0,0 0 0,-1 0 0,1 0 0,-1 0 0,0 0 0,1 0 0,-1 0 0,0-1 0,0 2 0,-5 2 0,1 1 0,-1-1 0,0-1 0,0 1 0,0-1 0,-13 5 0,-25 6 0,-67 13 0,52-15 0,-2 2 0,-87 8 0,117-20 0,0-1 0,1-2 0,-1 0 0,-57-12 0,-74-29 0,-29-6 0,136 38 0,28 6 0,-1-1 0,1-1 0,0-2 0,1 0 0,-29-14 0,41 11 0,14 11 0,0 0 0,0 0 0,0-1 0,0 1 0,0 0 0,0 0 0,0 0 0,0-1 0,0 1 0,0 0 0,0 0 0,0 0 0,0-1 0,1 1 0,-1 0 0,0 0 0,0 0 0,0-1 0,0 1 0,0 0 0,0 0 0,0 0 0,1 0 0,-1-1 0,0 1 0,0 0 0,0 0 0,0 0 0,1 0 0,-1 0 0,0 0 0,0 0 0,0 0 0,1-1 0,-1 1 0,0 0 0,1 0 0,30-4 0,-23 4 0,35-6 0,0-1 0,65-21 0,-61 15 0,-20 6 0,182-58 0,-196 58 0,0 0 0,-1 0 0,1-1 0,21-19 0,-5 4 0,-22 18 0,0 1 0,0 1 0,13-6 0,18-9 0,-36 17 0,1-1 0,-1 1 0,-1-1 0,1 1 0,0-1 0,0 0 0,-1 0 0,1 0 0,-1 0 0,1 0 0,-1 0 0,0 0 0,2-5 0,-3 7 0,1-1 0,-1 0 0,0 1 0,1-1 0,-1 0 0,0 0 0,0 1 0,0-1 0,0 0 0,1 0 0,-1 0 0,0 1 0,0-1 0,-1 0 0,1 0 0,0 1 0,0-1 0,0 0 0,0 0 0,-1 1 0,1-1 0,0 0 0,-1 0 0,1 1 0,-1-1 0,1 0 0,0 1 0,-1-1 0,0 1 0,1-1 0,-1 1 0,1-1 0,-1 1 0,0-1 0,1 1 0,-1-1 0,0 1 0,1 0 0,-1-1 0,0 1 0,1 0 0,-1 0 0,0 0 0,0-1 0,0 1 0,1 0 0,-1 0 0,-1 0 0,-3 0 0,0 0 0,-1 0 0,1 1 0,0 0 0,-10 2 0,-49 15 0,-66 16 0,108-30 0,-1 0 0,1-2 0,-1-1 0,-22-1 0,-189-24 0,115 10 0,87 9 0,1-2 0,-59-19 0,12 2 0,63 20 0,7 2 0,1 1 0,-1-1 0,1-1 0,0 1 0,0-1 0,0-1 0,0 1 0,-7-6 0,13 9 0,1-1 0,0 1 0,-1 0 0,1 0 0,0-1 0,-1 1 0,1 0 0,0-1 0,0 1 0,-1-1 0,1 1 0,0 0 0,0-1 0,0 1 0,-1-1 0,1 1 0,0 0 0,0-1 0,0 1 0,0-1 0,0 1 0,0-1 0,0 1 0,0-1 0,0 1 0,0 0 0,0-1 0,0 1 0,1-1 0,-1 1 0,0-1 0,0 1 0,0 0 0,1-1 0,-1 1 0,0 0 0,0-1 0,1 1 0,-1 0 0,0-1 0,0 1 0,1 0 0,-1-1 0,1 1 0,-1 0 0,0 0 0,1-1 0,0 1 0,26-13 0,-16 9 0,213-131 0,-162 93 0,1 3 0,2 3 0,74-29 0,-106 53 0,28-10 0,0-2 0,99-57 0,-152 74 0,1 0 0,-2 0 0,14-16 0,-51 42 0,1-2 0,-2-1 0,0-1 0,-1-2 0,0-1 0,-1-1 0,-66 11 0,31-13 0,0-2 0,-1-3 0,-71-6 0,114 0 0,0 0 0,1-2 0,-1-1 0,1 0 0,0-2 0,0-1 0,1-1 0,-24-13 0,48 22 0,-1 0 0,1 0 0,-1 0 0,1 0 0,-1-1 0,1 1 0,0 0 0,-1 0 0,1 0 0,-1-1 0,1 1 0,0 0 0,-1 0 0,1-1 0,-1 1 0,1 0 0,0-1 0,-1 1 0,1-1 0,0 1 0,0 0 0,-1-1 0,1 1 0,0-1 0,0 1 0,0-1 0,-1 1 0,1-1 0,0 1 0,0 0 0,0-2 0,15-3 0,31 4 0,-42 1 0,380 2 0,-380-2-124,0 0 0,0 0 0,1 0 0,-1 1 0,0-1 0,0 1-1,0 0 1,0 0 0,0 1 0,7 3 0,1 3-6702</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3-06T15:54:50.904"/>
    </inkml:context>
    <inkml:brush xml:id="br0">
      <inkml:brushProperty name="width" value="0.05" units="cm"/>
      <inkml:brushProperty name="height" value="0.05" units="cm"/>
    </inkml:brush>
  </inkml:definitions>
  <inkml:trace contextRef="#ctx0" brushRef="#br0">1 0 24575,'0'0'-8191</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3-06T15:54:49.478"/>
    </inkml:context>
    <inkml:brush xml:id="br0">
      <inkml:brushProperty name="width" value="0.05" units="cm"/>
      <inkml:brushProperty name="height" value="0.05" units="cm"/>
    </inkml:brush>
  </inkml:definitions>
  <inkml:trace contextRef="#ctx0" brushRef="#br0">1 1 24575,'0'0'-8191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C3DA23-E386-4D39-889B-C3F8DA1233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2049</TotalTime>
  <Pages>48</Pages>
  <Words>8052</Words>
  <Characters>45902</Characters>
  <Application>Microsoft Office Word</Application>
  <DocSecurity>0</DocSecurity>
  <Lines>382</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daniel</dc:creator>
  <cp:keywords/>
  <dc:description/>
  <cp:lastModifiedBy>rhys daniel</cp:lastModifiedBy>
  <cp:revision>66</cp:revision>
  <dcterms:created xsi:type="dcterms:W3CDTF">2022-02-10T20:52:00Z</dcterms:created>
  <dcterms:modified xsi:type="dcterms:W3CDTF">2022-03-06T16:43:00Z</dcterms:modified>
</cp:coreProperties>
</file>