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55DB0" w14:textId="77777777" w:rsidR="00006C85" w:rsidRDefault="00006C85" w:rsidP="00006C85">
      <w:pPr>
        <w:jc w:val="center"/>
        <w:rPr>
          <w:rFonts w:ascii="Times New Roman" w:hAnsi="Times New Roman" w:cs="Times New Roman"/>
          <w:b/>
        </w:rPr>
      </w:pPr>
    </w:p>
    <w:p w14:paraId="2E7AADB0" w14:textId="77777777" w:rsidR="00006C85" w:rsidRDefault="00006C85" w:rsidP="00006C85">
      <w:pPr>
        <w:jc w:val="center"/>
        <w:rPr>
          <w:rFonts w:ascii="Times New Roman" w:hAnsi="Times New Roman" w:cs="Times New Roman"/>
          <w:b/>
        </w:rPr>
      </w:pPr>
    </w:p>
    <w:p w14:paraId="6BC626AA" w14:textId="77777777" w:rsidR="00006C85" w:rsidRDefault="00006C85" w:rsidP="00006C85">
      <w:pPr>
        <w:jc w:val="center"/>
        <w:rPr>
          <w:rFonts w:ascii="Times New Roman" w:hAnsi="Times New Roman" w:cs="Times New Roman"/>
          <w:b/>
        </w:rPr>
      </w:pPr>
    </w:p>
    <w:p w14:paraId="6DEC3AE8" w14:textId="77777777" w:rsidR="00006C85" w:rsidRDefault="00006C85" w:rsidP="00006C85">
      <w:pPr>
        <w:jc w:val="center"/>
        <w:rPr>
          <w:rFonts w:ascii="Times New Roman" w:hAnsi="Times New Roman" w:cs="Times New Roman"/>
          <w:b/>
        </w:rPr>
      </w:pPr>
    </w:p>
    <w:p w14:paraId="3A85C5A1" w14:textId="77777777" w:rsidR="00006C85" w:rsidRDefault="00006C85" w:rsidP="00006C85">
      <w:pPr>
        <w:jc w:val="center"/>
        <w:rPr>
          <w:rFonts w:ascii="Times New Roman" w:hAnsi="Times New Roman" w:cs="Times New Roman"/>
          <w:b/>
        </w:rPr>
      </w:pPr>
    </w:p>
    <w:p w14:paraId="0B28640A" w14:textId="77777777" w:rsidR="00006C85" w:rsidRDefault="00006C85" w:rsidP="00006C85">
      <w:pPr>
        <w:jc w:val="center"/>
        <w:rPr>
          <w:rFonts w:ascii="Times New Roman" w:hAnsi="Times New Roman" w:cs="Times New Roman"/>
          <w:b/>
        </w:rPr>
      </w:pPr>
    </w:p>
    <w:p w14:paraId="63186ECD" w14:textId="34C3506F" w:rsidR="00006C85" w:rsidRPr="008876BA" w:rsidRDefault="00006C85" w:rsidP="00006C85">
      <w:pPr>
        <w:jc w:val="center"/>
        <w:rPr>
          <w:rFonts w:ascii="Times New Roman" w:hAnsi="Times New Roman" w:cs="Times New Roman"/>
          <w:b/>
        </w:rPr>
      </w:pPr>
      <w:r w:rsidRPr="008876BA">
        <w:rPr>
          <w:rFonts w:ascii="Times New Roman" w:hAnsi="Times New Roman" w:cs="Times New Roman"/>
          <w:b/>
        </w:rPr>
        <w:t>Name:</w:t>
      </w:r>
      <w:r>
        <w:rPr>
          <w:rFonts w:ascii="Times New Roman" w:hAnsi="Times New Roman" w:cs="Times New Roman"/>
          <w:b/>
        </w:rPr>
        <w:t xml:space="preserve"> </w:t>
      </w:r>
      <w:proofErr w:type="spellStart"/>
      <w:r>
        <w:rPr>
          <w:rFonts w:ascii="Times New Roman" w:hAnsi="Times New Roman" w:cs="Times New Roman"/>
          <w:b/>
        </w:rPr>
        <w:t>Nerea</w:t>
      </w:r>
      <w:proofErr w:type="spellEnd"/>
      <w:r>
        <w:rPr>
          <w:rFonts w:ascii="Times New Roman" w:hAnsi="Times New Roman" w:cs="Times New Roman"/>
          <w:b/>
        </w:rPr>
        <w:t xml:space="preserve"> </w:t>
      </w:r>
      <w:proofErr w:type="spellStart"/>
      <w:r>
        <w:rPr>
          <w:rFonts w:ascii="Times New Roman" w:hAnsi="Times New Roman" w:cs="Times New Roman"/>
          <w:b/>
        </w:rPr>
        <w:t>Juaristi</w:t>
      </w:r>
      <w:proofErr w:type="spellEnd"/>
    </w:p>
    <w:p w14:paraId="0ED738B9" w14:textId="2757AA35" w:rsidR="00006C85" w:rsidRPr="008876BA" w:rsidRDefault="00006C85" w:rsidP="00006C85">
      <w:pPr>
        <w:jc w:val="center"/>
        <w:rPr>
          <w:rFonts w:ascii="Times New Roman" w:hAnsi="Times New Roman" w:cs="Times New Roman"/>
          <w:b/>
        </w:rPr>
      </w:pPr>
      <w:r w:rsidRPr="008876BA">
        <w:rPr>
          <w:rFonts w:ascii="Times New Roman" w:hAnsi="Times New Roman" w:cs="Times New Roman"/>
          <w:b/>
        </w:rPr>
        <w:t>Student ID number:</w:t>
      </w:r>
      <w:r>
        <w:rPr>
          <w:rFonts w:ascii="Times New Roman" w:hAnsi="Times New Roman" w:cs="Times New Roman"/>
          <w:b/>
        </w:rPr>
        <w:t xml:space="preserve"> 2212615</w:t>
      </w:r>
    </w:p>
    <w:p w14:paraId="7F8D5935" w14:textId="054A238D" w:rsidR="00006C85" w:rsidRDefault="00006C85" w:rsidP="00006C85">
      <w:pPr>
        <w:jc w:val="center"/>
        <w:rPr>
          <w:rFonts w:ascii="Times New Roman" w:hAnsi="Times New Roman" w:cs="Times New Roman"/>
          <w:b/>
        </w:rPr>
      </w:pPr>
      <w:r>
        <w:rPr>
          <w:rFonts w:ascii="Times New Roman" w:hAnsi="Times New Roman" w:cs="Times New Roman"/>
          <w:b/>
        </w:rPr>
        <w:t>M</w:t>
      </w:r>
      <w:r w:rsidRPr="008876BA">
        <w:rPr>
          <w:rFonts w:ascii="Times New Roman" w:hAnsi="Times New Roman" w:cs="Times New Roman"/>
          <w:b/>
        </w:rPr>
        <w:t>odule</w:t>
      </w:r>
      <w:r>
        <w:rPr>
          <w:rFonts w:ascii="Times New Roman" w:hAnsi="Times New Roman" w:cs="Times New Roman"/>
          <w:b/>
        </w:rPr>
        <w:t xml:space="preserve"> name</w:t>
      </w:r>
      <w:r w:rsidRPr="008876BA">
        <w:rPr>
          <w:rFonts w:ascii="Times New Roman" w:hAnsi="Times New Roman" w:cs="Times New Roman"/>
          <w:b/>
        </w:rPr>
        <w:t xml:space="preserve">: Entrepreneurship </w:t>
      </w:r>
    </w:p>
    <w:p w14:paraId="3CB79EF0" w14:textId="4FC24123" w:rsidR="00006C85" w:rsidRDefault="00006C85" w:rsidP="00006C85">
      <w:pPr>
        <w:jc w:val="center"/>
        <w:rPr>
          <w:rFonts w:ascii="Times New Roman" w:hAnsi="Times New Roman" w:cs="Times New Roman"/>
          <w:b/>
        </w:rPr>
      </w:pPr>
      <w:r>
        <w:rPr>
          <w:rFonts w:ascii="Times New Roman" w:hAnsi="Times New Roman" w:cs="Times New Roman"/>
          <w:b/>
        </w:rPr>
        <w:t xml:space="preserve">Module code: </w:t>
      </w:r>
      <w:r w:rsidRPr="008876BA">
        <w:rPr>
          <w:rFonts w:ascii="Times New Roman" w:hAnsi="Times New Roman" w:cs="Times New Roman"/>
          <w:b/>
        </w:rPr>
        <w:t>BMIH5001</w:t>
      </w:r>
    </w:p>
    <w:p w14:paraId="22ED4E58" w14:textId="12133F00" w:rsidR="00006C85" w:rsidRPr="008876BA" w:rsidRDefault="00006C85" w:rsidP="00006C85">
      <w:pPr>
        <w:jc w:val="center"/>
        <w:rPr>
          <w:rFonts w:ascii="Times New Roman" w:hAnsi="Times New Roman" w:cs="Times New Roman"/>
          <w:b/>
        </w:rPr>
      </w:pPr>
      <w:r>
        <w:rPr>
          <w:rFonts w:ascii="Times New Roman" w:hAnsi="Times New Roman" w:cs="Times New Roman"/>
          <w:b/>
        </w:rPr>
        <w:t>E</w:t>
      </w:r>
      <w:r w:rsidRPr="008876BA">
        <w:rPr>
          <w:rFonts w:ascii="Times New Roman" w:hAnsi="Times New Roman" w:cs="Times New Roman"/>
          <w:b/>
        </w:rPr>
        <w:t>ssay</w:t>
      </w:r>
      <w:r>
        <w:rPr>
          <w:rFonts w:ascii="Times New Roman" w:hAnsi="Times New Roman" w:cs="Times New Roman"/>
          <w:b/>
        </w:rPr>
        <w:t xml:space="preserve"> title</w:t>
      </w:r>
      <w:r w:rsidRPr="008876BA">
        <w:rPr>
          <w:rFonts w:ascii="Times New Roman" w:hAnsi="Times New Roman" w:cs="Times New Roman"/>
          <w:b/>
        </w:rPr>
        <w:t xml:space="preserve">: Individual Business Model Canvas </w:t>
      </w:r>
      <w:r>
        <w:rPr>
          <w:rFonts w:ascii="Times New Roman" w:hAnsi="Times New Roman" w:cs="Times New Roman"/>
          <w:b/>
        </w:rPr>
        <w:t xml:space="preserve">with entrepreneurial reflection </w:t>
      </w:r>
      <w:r w:rsidRPr="008876BA">
        <w:rPr>
          <w:rFonts w:ascii="Times New Roman" w:hAnsi="Times New Roman" w:cs="Times New Roman"/>
          <w:b/>
        </w:rPr>
        <w:t xml:space="preserve">using appropriate academic </w:t>
      </w:r>
      <w:proofErr w:type="gramStart"/>
      <w:r w:rsidRPr="008876BA">
        <w:rPr>
          <w:rFonts w:ascii="Times New Roman" w:hAnsi="Times New Roman" w:cs="Times New Roman"/>
          <w:b/>
        </w:rPr>
        <w:t>models</w:t>
      </w:r>
      <w:proofErr w:type="gramEnd"/>
    </w:p>
    <w:p w14:paraId="0D22D050" w14:textId="2A7326FD" w:rsidR="00D33883" w:rsidRDefault="00006C85" w:rsidP="00006C85">
      <w:pPr>
        <w:jc w:val="center"/>
        <w:rPr>
          <w:b/>
          <w:bCs/>
        </w:rPr>
      </w:pPr>
      <w:r w:rsidRPr="008876BA">
        <w:rPr>
          <w:rFonts w:ascii="Times New Roman" w:hAnsi="Times New Roman" w:cs="Times New Roman"/>
          <w:b/>
        </w:rPr>
        <w:t>Lecturer’s name: Charlotte Joyner</w:t>
      </w:r>
    </w:p>
    <w:p w14:paraId="522CF3A6" w14:textId="77777777" w:rsidR="00D33883" w:rsidRDefault="00D33883" w:rsidP="00D33883">
      <w:pPr>
        <w:jc w:val="center"/>
        <w:rPr>
          <w:b/>
          <w:bCs/>
        </w:rPr>
      </w:pPr>
    </w:p>
    <w:p w14:paraId="1273C15C" w14:textId="77777777" w:rsidR="00D33883" w:rsidRDefault="00D33883" w:rsidP="00D33883">
      <w:pPr>
        <w:jc w:val="center"/>
        <w:rPr>
          <w:b/>
          <w:bCs/>
        </w:rPr>
      </w:pPr>
    </w:p>
    <w:p w14:paraId="21738AC1" w14:textId="77777777" w:rsidR="00006C85" w:rsidRDefault="00006C85" w:rsidP="00D33883">
      <w:pPr>
        <w:jc w:val="center"/>
        <w:rPr>
          <w:b/>
          <w:bCs/>
        </w:rPr>
      </w:pPr>
    </w:p>
    <w:p w14:paraId="539B9DF8" w14:textId="77777777" w:rsidR="00D33883" w:rsidRDefault="00D33883" w:rsidP="00D33883">
      <w:pPr>
        <w:jc w:val="center"/>
        <w:rPr>
          <w:b/>
          <w:bCs/>
        </w:rPr>
      </w:pPr>
    </w:p>
    <w:p w14:paraId="62D8DCBF" w14:textId="77777777" w:rsidR="00D33883" w:rsidRDefault="00D33883" w:rsidP="00006C85">
      <w:pPr>
        <w:rPr>
          <w:b/>
          <w:bCs/>
        </w:rPr>
      </w:pPr>
    </w:p>
    <w:p w14:paraId="61A7D811" w14:textId="77777777" w:rsidR="00006C85" w:rsidRDefault="00006C85" w:rsidP="00006C85">
      <w:pPr>
        <w:rPr>
          <w:b/>
          <w:bCs/>
        </w:rPr>
      </w:pPr>
    </w:p>
    <w:p w14:paraId="00000002" w14:textId="71FD2F86" w:rsidR="00FE0F2A" w:rsidRPr="00483CB7" w:rsidRDefault="0037293C" w:rsidP="00D33883">
      <w:pPr>
        <w:pStyle w:val="Heading1"/>
      </w:pPr>
      <w:bookmarkStart w:id="0" w:name="_Toc157810715"/>
      <w:r w:rsidRPr="00483CB7">
        <w:t>Introduction</w:t>
      </w:r>
      <w:bookmarkEnd w:id="0"/>
    </w:p>
    <w:p w14:paraId="081776EE" w14:textId="77777777" w:rsidR="00D324F4" w:rsidRPr="00483CB7" w:rsidRDefault="00D324F4" w:rsidP="00D324F4">
      <w:r w:rsidRPr="00483CB7">
        <w:t>Implementing the launch of "Joyful Journeys Wellness Nook," a forward-thinking company dedicated to catering to the needs of contemporary wellness enthusiasts by blending conventional practices with innovative approaches to living. In a world that never seems to slow down, this rejuvenating retreat was carefully designed to address the pressing demand for a holistic approach to well-being and tranquilly. This talk marks the beginning of a new project that aims to explore health from a holistic perspective, incorporating a blend of modern spa services, diet advice, and traditional practices like yoga and meditation.</w:t>
      </w:r>
    </w:p>
    <w:p w14:paraId="073A2F0E" w14:textId="3EF70FD4" w:rsidR="00D324F4" w:rsidRDefault="00D324F4" w:rsidP="00D324F4">
      <w:r w:rsidRPr="00483CB7">
        <w:t xml:space="preserve">At "Joyful Journeys Wellness Nook," </w:t>
      </w:r>
      <w:r w:rsidR="00D277FF" w:rsidRPr="00483CB7">
        <w:t>it</w:t>
      </w:r>
      <w:r w:rsidRPr="00483CB7">
        <w:t xml:space="preserve"> strive</w:t>
      </w:r>
      <w:r w:rsidR="00D277FF" w:rsidRPr="00483CB7">
        <w:t>s</w:t>
      </w:r>
      <w:r w:rsidRPr="00483CB7">
        <w:t xml:space="preserve"> to cater to the holistic well-being of </w:t>
      </w:r>
      <w:r w:rsidR="00A040AC" w:rsidRPr="00483CB7">
        <w:t>the</w:t>
      </w:r>
      <w:r w:rsidRPr="00483CB7">
        <w:t xml:space="preserve"> guests, addressing their physical, mental, and spiritual needs. This vacation exemplifies the concept that genuine healing involves a combination of traditional wisdom and innovative concepts that transcend fleeting health fads. With the company Model Canvas as </w:t>
      </w:r>
      <w:r w:rsidR="00A040AC" w:rsidRPr="00483CB7">
        <w:t>the</w:t>
      </w:r>
      <w:r w:rsidRPr="00483CB7">
        <w:t xml:space="preserve"> guide, </w:t>
      </w:r>
      <w:r w:rsidR="00A040AC" w:rsidRPr="00483CB7">
        <w:t>it</w:t>
      </w:r>
      <w:r w:rsidRPr="00483CB7">
        <w:t xml:space="preserve"> will thoroughly examine various aspects of this business idea. This </w:t>
      </w:r>
      <w:proofErr w:type="gramStart"/>
      <w:r w:rsidR="00D277FF" w:rsidRPr="00483CB7">
        <w:t>consist</w:t>
      </w:r>
      <w:proofErr w:type="gramEnd"/>
      <w:r w:rsidRPr="00483CB7">
        <w:t xml:space="preserve"> </w:t>
      </w:r>
      <w:r w:rsidR="00D277FF" w:rsidRPr="00483CB7">
        <w:t>the</w:t>
      </w:r>
      <w:r w:rsidRPr="00483CB7">
        <w:t xml:space="preserve"> distinctive selling proposition, </w:t>
      </w:r>
      <w:r w:rsidR="00A040AC" w:rsidRPr="00483CB7">
        <w:t>the</w:t>
      </w:r>
      <w:r w:rsidRPr="00483CB7">
        <w:t xml:space="preserve"> target market, </w:t>
      </w:r>
      <w:r w:rsidR="00A040AC" w:rsidRPr="00483CB7">
        <w:t>the</w:t>
      </w:r>
      <w:r w:rsidRPr="00483CB7">
        <w:t xml:space="preserve"> revenue streams, and the collaborative efforts required to achieve </w:t>
      </w:r>
      <w:r w:rsidR="00A040AC" w:rsidRPr="00483CB7">
        <w:t>the</w:t>
      </w:r>
      <w:r w:rsidRPr="00483CB7">
        <w:t xml:space="preserve"> objectives.</w:t>
      </w:r>
    </w:p>
    <w:p w14:paraId="7522FC6C" w14:textId="77777777" w:rsidR="00006C85" w:rsidRPr="00483CB7" w:rsidRDefault="00006C85" w:rsidP="00D324F4"/>
    <w:p w14:paraId="00000007" w14:textId="304FDE90" w:rsidR="00FE0F2A" w:rsidRPr="00483CB7" w:rsidRDefault="0037293C" w:rsidP="00D33883">
      <w:pPr>
        <w:pStyle w:val="Heading1"/>
      </w:pPr>
      <w:bookmarkStart w:id="1" w:name="_Toc157810716"/>
      <w:r w:rsidRPr="00483CB7">
        <w:t>Business Model Canva</w:t>
      </w:r>
      <w:r w:rsidR="008676C7">
        <w:t>s</w:t>
      </w:r>
      <w:r w:rsidRPr="00483CB7">
        <w:t xml:space="preserve"> Overview</w:t>
      </w:r>
      <w:bookmarkEnd w:id="1"/>
      <w:r w:rsidRPr="00483CB7">
        <w:t xml:space="preserve"> </w:t>
      </w:r>
    </w:p>
    <w:p w14:paraId="7B73E9CE" w14:textId="77777777" w:rsidR="00006C85" w:rsidRDefault="00D277FF" w:rsidP="00D324F4">
      <w:r w:rsidRPr="00483CB7">
        <w:t xml:space="preserve">It would be fantastic if attendees of the BMC discussed the operation of the "Joyful Journeys Wellness Nook" method. The phrase "business model canvas," frequently abbreviated as "BMC," was coined by Alexander Osterwalder to delineate the procedure involved in constructing and evaluating business models. Comprising nine interconnected sections, the painting illustrates the following: the value proposition, target audience, marketing strategies, connections, revenue streams, activities, partnerships, and pricing framework of the health retreat. When examined from this perspective, the BMC emerges as a highly practical manual that facilitates informed decision-making. The canvas assisted in the process of deconstructing the intricate business plan into more manageable components. </w:t>
      </w:r>
    </w:p>
    <w:p w14:paraId="3E7F39FC" w14:textId="7F18F4CA" w:rsidR="00D277FF" w:rsidRPr="00483CB7" w:rsidRDefault="00D277FF" w:rsidP="00D324F4">
      <w:pPr>
        <w:rPr>
          <w:b/>
          <w:bCs/>
        </w:rPr>
      </w:pPr>
      <w:r w:rsidRPr="00483CB7">
        <w:lastRenderedPageBreak/>
        <w:t>Much of this literature explains the advantages and disadvantages of various business management strategies, as well as how to select the most suitable ones for a given situation. It has been discovered that by deconstructing the BMC into its component elements, it is possible to better align the strategy for overall health with specific business objectives. "Joyful Journeys Wellness Nook" adeptly integrates revenue generation with a serene and rejuvenating ambiance by means of a meticulously devised business strategy.</w:t>
      </w:r>
    </w:p>
    <w:p w14:paraId="2AAFB97F" w14:textId="4C19B124" w:rsidR="00D324F4" w:rsidRPr="00483CB7" w:rsidRDefault="007E6471" w:rsidP="00D33883">
      <w:r w:rsidRPr="00483CB7">
        <w:t xml:space="preserve">The unique selling point of "Joyful Journeys Wellness Nook" is that it claims to give you a life-changing overall health experience. </w:t>
      </w:r>
      <w:r w:rsidR="00D23D22" w:rsidRPr="00483CB7">
        <w:t>The</w:t>
      </w:r>
      <w:r w:rsidRPr="00483CB7">
        <w:t xml:space="preserve"> idea is the best way to combine traditional medical methods with current benefits</w:t>
      </w:r>
      <w:r w:rsidR="00DE0289" w:rsidRPr="00483CB7">
        <w:t xml:space="preserve"> (Bhargav, 2017)</w:t>
      </w:r>
      <w:r w:rsidRPr="00483CB7">
        <w:t xml:space="preserve">. </w:t>
      </w:r>
      <w:r w:rsidR="00D23D22" w:rsidRPr="00483CB7">
        <w:t>The</w:t>
      </w:r>
      <w:r w:rsidRPr="00483CB7">
        <w:t xml:space="preserve"> goal is to make a place where people can heal not only their bodies but also their minds and spirits. "Joyful Journeys Wellness Nook" takes trips to the spa to a whole new level. Enjoy organic massages, baths that make feel better, and healing body treatments that are based on ideas from many different cultures at </w:t>
      </w:r>
      <w:r w:rsidR="00A040AC" w:rsidRPr="00483CB7">
        <w:t>the</w:t>
      </w:r>
      <w:r w:rsidRPr="00483CB7">
        <w:t xml:space="preserve"> spa</w:t>
      </w:r>
      <w:r w:rsidR="00A040AC" w:rsidRPr="00483CB7">
        <w:t xml:space="preserve"> (Law et al., 2018</w:t>
      </w:r>
      <w:proofErr w:type="gramStart"/>
      <w:r w:rsidR="00A040AC" w:rsidRPr="00483CB7">
        <w:t xml:space="preserve">) </w:t>
      </w:r>
      <w:r w:rsidRPr="00483CB7">
        <w:t>.</w:t>
      </w:r>
      <w:proofErr w:type="gramEnd"/>
      <w:r w:rsidRPr="00483CB7">
        <w:t xml:space="preserve"> The spa turns into a haven where healing and rest are carefully mixed.</w:t>
      </w:r>
    </w:p>
    <w:p w14:paraId="76F6CF49" w14:textId="51AF35C1" w:rsidR="00D324F4" w:rsidRPr="00483CB7" w:rsidRDefault="007E6471" w:rsidP="00D33883">
      <w:r w:rsidRPr="00483CB7">
        <w:t xml:space="preserve">Most of the market is made up of people who want health events that include everything. People who are educated </w:t>
      </w:r>
      <w:proofErr w:type="spellStart"/>
      <w:r w:rsidRPr="00483CB7">
        <w:t>travellers</w:t>
      </w:r>
      <w:proofErr w:type="spellEnd"/>
      <w:r w:rsidRPr="00483CB7">
        <w:t xml:space="preserve"> and want to change their lives and recharge their bodies and minds often come to </w:t>
      </w:r>
      <w:r w:rsidR="00DE0289" w:rsidRPr="00483CB7">
        <w:t>the</w:t>
      </w:r>
      <w:r w:rsidRPr="00483CB7">
        <w:t xml:space="preserve"> resort</w:t>
      </w:r>
      <w:r w:rsidR="00DE0289" w:rsidRPr="00483CB7">
        <w:t xml:space="preserve"> (</w:t>
      </w:r>
      <w:proofErr w:type="spellStart"/>
      <w:r w:rsidR="00DE0289" w:rsidRPr="00483CB7">
        <w:t>Bilgihan</w:t>
      </w:r>
      <w:proofErr w:type="spellEnd"/>
      <w:r w:rsidR="00DE0289" w:rsidRPr="00483CB7">
        <w:t xml:space="preserve"> and </w:t>
      </w:r>
      <w:proofErr w:type="spellStart"/>
      <w:r w:rsidR="00DE0289" w:rsidRPr="00483CB7">
        <w:t>Nejad</w:t>
      </w:r>
      <w:proofErr w:type="spellEnd"/>
      <w:r w:rsidR="00DE0289" w:rsidRPr="00483CB7">
        <w:t>, 2015)</w:t>
      </w:r>
      <w:r w:rsidRPr="00483CB7">
        <w:t xml:space="preserve">. Because </w:t>
      </w:r>
      <w:r w:rsidR="00DE0289" w:rsidRPr="00483CB7">
        <w:t>they</w:t>
      </w:r>
      <w:r w:rsidRPr="00483CB7">
        <w:t xml:space="preserve"> know how important it is for workers to take a break from the daily grind, </w:t>
      </w:r>
      <w:r w:rsidR="00A040AC" w:rsidRPr="00483CB7">
        <w:t>they</w:t>
      </w:r>
      <w:r w:rsidRPr="00483CB7">
        <w:t xml:space="preserve"> offer </w:t>
      </w:r>
      <w:r w:rsidR="00A040AC" w:rsidRPr="00483CB7">
        <w:t>the</w:t>
      </w:r>
      <w:r w:rsidRPr="00483CB7">
        <w:t xml:space="preserve"> services to business groups that want a unique getaway. </w:t>
      </w:r>
      <w:proofErr w:type="spellStart"/>
      <w:r w:rsidRPr="00483CB7">
        <w:t>Customised</w:t>
      </w:r>
      <w:proofErr w:type="spellEnd"/>
      <w:r w:rsidRPr="00483CB7">
        <w:t xml:space="preserve"> plans that include team-building activities, health classes, and leisure can be used by corporate clients who want a full range of services.</w:t>
      </w:r>
    </w:p>
    <w:p w14:paraId="52FE1640" w14:textId="5F2C2C39" w:rsidR="00D324F4" w:rsidRPr="00483CB7" w:rsidRDefault="00DE0289" w:rsidP="00D33883">
      <w:r w:rsidRPr="00483CB7">
        <w:t>The</w:t>
      </w:r>
      <w:r w:rsidR="007E6471" w:rsidRPr="00483CB7">
        <w:t xml:space="preserve"> main way to reach people is through a digital tool that includes a website, social media accounts, and online booking systems. Here, possible customers can look at what </w:t>
      </w:r>
      <w:r w:rsidRPr="00483CB7">
        <w:t>they</w:t>
      </w:r>
      <w:r w:rsidR="007E6471" w:rsidRPr="00483CB7">
        <w:t xml:space="preserve"> have to offer, interact with </w:t>
      </w:r>
      <w:r w:rsidRPr="00483CB7">
        <w:t>the</w:t>
      </w:r>
      <w:r w:rsidR="007E6471" w:rsidRPr="00483CB7">
        <w:t xml:space="preserve"> health community, and quickly plan their own trips. People who work with "Joyful Journeys Wellness Nook" include writers, natural doctors, and people who have a lot of impact in the health world. Working with strong people who believe in healthy living will help </w:t>
      </w:r>
      <w:r w:rsidRPr="00483CB7">
        <w:t xml:space="preserve">to </w:t>
      </w:r>
      <w:r w:rsidR="007E6471" w:rsidRPr="00483CB7">
        <w:t>reach more people who are interested in health and well-being</w:t>
      </w:r>
      <w:r w:rsidRPr="00483CB7">
        <w:t xml:space="preserve"> (</w:t>
      </w:r>
      <w:proofErr w:type="spellStart"/>
      <w:r w:rsidRPr="00483CB7">
        <w:t>Dzhandzhugazova</w:t>
      </w:r>
      <w:proofErr w:type="spellEnd"/>
      <w:r w:rsidRPr="00483CB7">
        <w:t xml:space="preserve"> et al., 2016)</w:t>
      </w:r>
      <w:r w:rsidR="007E6471" w:rsidRPr="00483CB7">
        <w:t xml:space="preserve">. </w:t>
      </w:r>
      <w:r w:rsidR="00A040AC" w:rsidRPr="00483CB7">
        <w:t>H</w:t>
      </w:r>
      <w:r w:rsidR="007E6471" w:rsidRPr="00483CB7">
        <w:t>ealth tourism and travel companies can work together to reach people all over the world who are looking for well-planned health vacations. It is easier to make vacation packages that meet the needs of people who value health and rest because of these partnerships</w:t>
      </w:r>
      <w:r w:rsidR="00A040AC" w:rsidRPr="00483CB7">
        <w:t xml:space="preserve"> (</w:t>
      </w:r>
      <w:proofErr w:type="spellStart"/>
      <w:r w:rsidR="00A040AC" w:rsidRPr="00483CB7">
        <w:t>Stará</w:t>
      </w:r>
      <w:proofErr w:type="spellEnd"/>
      <w:r w:rsidR="00A040AC" w:rsidRPr="00483CB7">
        <w:t xml:space="preserve"> and Peterson, 2017)</w:t>
      </w:r>
      <w:r w:rsidR="007E6471" w:rsidRPr="00483CB7">
        <w:t xml:space="preserve">. People who like these things are told that </w:t>
      </w:r>
      <w:r w:rsidR="00A040AC" w:rsidRPr="00483CB7">
        <w:t>the</w:t>
      </w:r>
      <w:r w:rsidR="007E6471" w:rsidRPr="00483CB7">
        <w:t xml:space="preserve"> lodge is the place to be.</w:t>
      </w:r>
    </w:p>
    <w:p w14:paraId="4A0E5664" w14:textId="6D1538C6" w:rsidR="00D324F4" w:rsidRPr="00483CB7" w:rsidRDefault="007E6471" w:rsidP="00D33883">
      <w:r w:rsidRPr="00483CB7">
        <w:lastRenderedPageBreak/>
        <w:t xml:space="preserve">The most important thing about </w:t>
      </w:r>
      <w:r w:rsidR="00A040AC" w:rsidRPr="00483CB7">
        <w:t>the</w:t>
      </w:r>
      <w:r w:rsidRPr="00483CB7">
        <w:t xml:space="preserve"> customer relationships is that </w:t>
      </w:r>
      <w:r w:rsidR="00A040AC" w:rsidRPr="00483CB7">
        <w:t>they</w:t>
      </w:r>
      <w:r w:rsidRPr="00483CB7">
        <w:t xml:space="preserve"> can adapt </w:t>
      </w:r>
      <w:r w:rsidR="00A040AC" w:rsidRPr="00483CB7">
        <w:t>the</w:t>
      </w:r>
      <w:r w:rsidRPr="00483CB7">
        <w:t xml:space="preserve"> services to meet the specific health and wellness needs of each guest</w:t>
      </w:r>
      <w:r w:rsidR="00483CB7">
        <w:t xml:space="preserve"> (</w:t>
      </w:r>
      <w:proofErr w:type="spellStart"/>
      <w:r w:rsidR="00483CB7" w:rsidRPr="00483CB7">
        <w:t>Quintela</w:t>
      </w:r>
      <w:proofErr w:type="spellEnd"/>
      <w:r w:rsidR="00483CB7">
        <w:t xml:space="preserve"> et al., 2016)</w:t>
      </w:r>
      <w:r w:rsidRPr="00483CB7">
        <w:t xml:space="preserve">. </w:t>
      </w:r>
      <w:r w:rsidR="00DE0289" w:rsidRPr="00483CB7">
        <w:t>Th</w:t>
      </w:r>
      <w:r w:rsidRPr="00483CB7">
        <w:t>e</w:t>
      </w:r>
      <w:r w:rsidR="00DE0289" w:rsidRPr="00483CB7">
        <w:t>y</w:t>
      </w:r>
      <w:r w:rsidRPr="00483CB7">
        <w:t xml:space="preserve"> carefully listen to each client's wants and wishes during in-depth meetings so that </w:t>
      </w:r>
      <w:r w:rsidR="00DE0289" w:rsidRPr="00483CB7">
        <w:t>they</w:t>
      </w:r>
      <w:r w:rsidRPr="00483CB7">
        <w:t xml:space="preserve"> can make their health trips unique</w:t>
      </w:r>
      <w:r w:rsidR="00DE0289" w:rsidRPr="00483CB7">
        <w:t xml:space="preserve"> (</w:t>
      </w:r>
      <w:proofErr w:type="spellStart"/>
      <w:r w:rsidR="00DE0289" w:rsidRPr="00483CB7">
        <w:t>Gursoy</w:t>
      </w:r>
      <w:proofErr w:type="spellEnd"/>
      <w:r w:rsidR="00DE0289" w:rsidRPr="00483CB7">
        <w:t xml:space="preserve"> et al., 2016)</w:t>
      </w:r>
      <w:r w:rsidRPr="00483CB7">
        <w:t xml:space="preserve">. </w:t>
      </w:r>
      <w:r w:rsidR="00DE0289" w:rsidRPr="00483CB7">
        <w:t>The digital</w:t>
      </w:r>
      <w:r w:rsidRPr="00483CB7">
        <w:t xml:space="preserve"> sites </w:t>
      </w:r>
      <w:r w:rsidR="00DE0289" w:rsidRPr="00483CB7">
        <w:t>are not</w:t>
      </w:r>
      <w:r w:rsidRPr="00483CB7">
        <w:t xml:space="preserve"> just places to find information; </w:t>
      </w:r>
      <w:r w:rsidR="00DE0289" w:rsidRPr="00483CB7">
        <w:t>they are</w:t>
      </w:r>
      <w:r w:rsidRPr="00483CB7">
        <w:t xml:space="preserve"> also places where people can talk to each other right now. </w:t>
      </w:r>
      <w:r w:rsidR="00DE0289" w:rsidRPr="00483CB7">
        <w:t>They stay</w:t>
      </w:r>
      <w:r w:rsidRPr="00483CB7">
        <w:t xml:space="preserve"> in touch with </w:t>
      </w:r>
      <w:r w:rsidR="00A040AC" w:rsidRPr="00483CB7">
        <w:t>the</w:t>
      </w:r>
      <w:r w:rsidRPr="00483CB7">
        <w:t xml:space="preserve"> guests through regular emails, updates, and original content</w:t>
      </w:r>
      <w:r w:rsidR="00A040AC" w:rsidRPr="00483CB7">
        <w:t xml:space="preserve"> (Morrison, 2022)</w:t>
      </w:r>
      <w:r w:rsidRPr="00483CB7">
        <w:t xml:space="preserve">. This way, </w:t>
      </w:r>
      <w:r w:rsidR="00DE0289" w:rsidRPr="00483CB7">
        <w:t>they</w:t>
      </w:r>
      <w:r w:rsidRPr="00483CB7">
        <w:t xml:space="preserve"> can keep inspiring them and giving them health tips, and it also helps the "</w:t>
      </w:r>
      <w:proofErr w:type="spellStart"/>
      <w:r w:rsidRPr="00483CB7">
        <w:t>TranquilSoul</w:t>
      </w:r>
      <w:proofErr w:type="spellEnd"/>
      <w:r w:rsidRPr="00483CB7">
        <w:t>" group feel like a community.</w:t>
      </w:r>
    </w:p>
    <w:p w14:paraId="636B897A" w14:textId="01A48312" w:rsidR="00D324F4" w:rsidRPr="00483CB7" w:rsidRDefault="007E6471" w:rsidP="00D33883">
      <w:r w:rsidRPr="00483CB7">
        <w:t xml:space="preserve">The primary revenue stream is from comprehensive wellness retreat packages. Guests may avail themselves of spa services, wholesome food substitutes, yoga and meditation classes, and courses tailored to their needs. These </w:t>
      </w:r>
      <w:proofErr w:type="spellStart"/>
      <w:r w:rsidRPr="00483CB7">
        <w:t>customised</w:t>
      </w:r>
      <w:proofErr w:type="spellEnd"/>
      <w:r w:rsidRPr="00483CB7">
        <w:t xml:space="preserve"> packages will ensure that every visitor has a unique experience. Regular clients at "Joyful Journeys Wellness Nook" get a discount on all of </w:t>
      </w:r>
      <w:r w:rsidR="00DE0289" w:rsidRPr="00483CB7">
        <w:t>the</w:t>
      </w:r>
      <w:r w:rsidRPr="00483CB7">
        <w:t xml:space="preserve"> restorative spa treatments when they sign up for one of </w:t>
      </w:r>
      <w:r w:rsidR="00A040AC" w:rsidRPr="00483CB7">
        <w:t>the</w:t>
      </w:r>
      <w:r w:rsidRPr="00483CB7">
        <w:t xml:space="preserve"> unique spa memberships. With this subscription model, </w:t>
      </w:r>
      <w:r w:rsidR="00DE0289" w:rsidRPr="00483CB7">
        <w:t>they</w:t>
      </w:r>
      <w:r w:rsidRPr="00483CB7">
        <w:t xml:space="preserve"> can rely on a steady stream of revenue, devoted customers, and ongoing involvement. </w:t>
      </w:r>
      <w:proofErr w:type="spellStart"/>
      <w:r w:rsidRPr="00483CB7">
        <w:t>Organising</w:t>
      </w:r>
      <w:proofErr w:type="spellEnd"/>
      <w:r w:rsidRPr="00483CB7">
        <w:t xml:space="preserve"> special wellness-related activities, seminars, and events is another method to generate income</w:t>
      </w:r>
      <w:r w:rsidR="00DE0289" w:rsidRPr="00483CB7">
        <w:t xml:space="preserve"> (Hudson, 2017)</w:t>
      </w:r>
      <w:r w:rsidRPr="00483CB7">
        <w:t>. These gatherings not only strengthen the health network but also attract those seeking immersive experiences, which broadens the source of income. Tailored wellness initiatives and corporate getaways generate additional revenue</w:t>
      </w:r>
      <w:r w:rsidR="00BE453C">
        <w:t xml:space="preserve"> (</w:t>
      </w:r>
      <w:proofErr w:type="spellStart"/>
      <w:r w:rsidR="00BE453C" w:rsidRPr="00BE453C">
        <w:t>Karn</w:t>
      </w:r>
      <w:proofErr w:type="spellEnd"/>
      <w:r w:rsidR="00BE453C" w:rsidRPr="00BE453C">
        <w:t xml:space="preserve"> and Swain</w:t>
      </w:r>
      <w:r w:rsidR="00BE453C">
        <w:t xml:space="preserve"> 2017)</w:t>
      </w:r>
      <w:r w:rsidRPr="00483CB7">
        <w:t xml:space="preserve">. For businesses that want to invest in their workers' well-being via team-building retreats, seminars, and </w:t>
      </w:r>
      <w:proofErr w:type="spellStart"/>
      <w:r w:rsidRPr="00483CB7">
        <w:t>customised</w:t>
      </w:r>
      <w:proofErr w:type="spellEnd"/>
      <w:r w:rsidRPr="00483CB7">
        <w:t xml:space="preserve"> wellness </w:t>
      </w:r>
      <w:proofErr w:type="spellStart"/>
      <w:r w:rsidRPr="00483CB7">
        <w:t>programmes</w:t>
      </w:r>
      <w:proofErr w:type="spellEnd"/>
      <w:r w:rsidRPr="00483CB7">
        <w:t xml:space="preserve">, </w:t>
      </w:r>
      <w:r w:rsidR="00A040AC" w:rsidRPr="00483CB7">
        <w:t>the</w:t>
      </w:r>
      <w:r w:rsidRPr="00483CB7">
        <w:t xml:space="preserve"> services could be a useful B2B revenue stream.</w:t>
      </w:r>
    </w:p>
    <w:p w14:paraId="1F291CFA" w14:textId="2A122F08" w:rsidR="00D324F4" w:rsidRPr="00483CB7" w:rsidRDefault="00A040AC" w:rsidP="00D33883">
      <w:r w:rsidRPr="00483CB7">
        <w:t>The</w:t>
      </w:r>
      <w:r w:rsidR="00D324F4" w:rsidRPr="00483CB7">
        <w:t xml:space="preserve"> staff is mostly made up of skilled chefs, yoga teachers, meditation teachers, and spa workers. Because </w:t>
      </w:r>
      <w:r w:rsidRPr="00483CB7">
        <w:t>the</w:t>
      </w:r>
      <w:r w:rsidR="00D324F4" w:rsidRPr="00483CB7">
        <w:t xml:space="preserve"> health plans are based on what they know, </w:t>
      </w:r>
      <w:r w:rsidRPr="00483CB7">
        <w:t>they</w:t>
      </w:r>
      <w:r w:rsidR="00D324F4" w:rsidRPr="00483CB7">
        <w:t xml:space="preserve"> can make sure that each client gets </w:t>
      </w:r>
      <w:proofErr w:type="spellStart"/>
      <w:r w:rsidR="00D324F4" w:rsidRPr="00483CB7">
        <w:t>personalised</w:t>
      </w:r>
      <w:proofErr w:type="spellEnd"/>
      <w:r w:rsidR="00D324F4" w:rsidRPr="00483CB7">
        <w:t>, life-changing help. The building that "Joyful Journeys Wellness Nook" is in is very important to how it works. The combination of yoga classes, meditation rooms, spa services, and hotel rooms makes for a peaceful place for rest, reflection, and renewal</w:t>
      </w:r>
      <w:r w:rsidR="00483CB7">
        <w:t xml:space="preserve"> (</w:t>
      </w:r>
      <w:proofErr w:type="spellStart"/>
      <w:r w:rsidR="00483CB7" w:rsidRPr="00483CB7">
        <w:t>Dimitrovski</w:t>
      </w:r>
      <w:proofErr w:type="spellEnd"/>
      <w:r w:rsidR="00483CB7" w:rsidRPr="00483CB7">
        <w:t xml:space="preserve"> and </w:t>
      </w:r>
      <w:proofErr w:type="spellStart"/>
      <w:r w:rsidR="00483CB7" w:rsidRPr="00483CB7">
        <w:t>Todorović</w:t>
      </w:r>
      <w:proofErr w:type="spellEnd"/>
      <w:r w:rsidR="00483CB7">
        <w:t>, 2015)</w:t>
      </w:r>
      <w:r w:rsidR="00D324F4" w:rsidRPr="00483CB7">
        <w:t xml:space="preserve">. </w:t>
      </w:r>
      <w:r w:rsidR="00A177EE" w:rsidRPr="00483CB7">
        <w:t>It</w:t>
      </w:r>
      <w:r w:rsidR="00D324F4" w:rsidRPr="00483CB7">
        <w:t xml:space="preserve"> can get healthy food, eco-friendly building materials, and other services from local providers, which is a good idea. These relationships not only help the local economy, but they also show that </w:t>
      </w:r>
      <w:r w:rsidRPr="00483CB7">
        <w:t>they</w:t>
      </w:r>
      <w:r w:rsidR="00D324F4" w:rsidRPr="00483CB7">
        <w:t xml:space="preserve"> care about doing business in a good way and protecting the earth.</w:t>
      </w:r>
    </w:p>
    <w:p w14:paraId="11DC32D9" w14:textId="1C2BE939" w:rsidR="00D324F4" w:rsidRPr="00483CB7" w:rsidRDefault="00D324F4" w:rsidP="00E11254">
      <w:r w:rsidRPr="00483CB7">
        <w:lastRenderedPageBreak/>
        <w:t xml:space="preserve">A big part of what </w:t>
      </w:r>
      <w:r w:rsidR="00A040AC" w:rsidRPr="00483CB7">
        <w:t>they</w:t>
      </w:r>
      <w:r w:rsidRPr="00483CB7">
        <w:t xml:space="preserve"> do is offer daily health classes lead by trained yoga and meditation teachers. Clearing </w:t>
      </w:r>
      <w:r w:rsidR="00A040AC" w:rsidRPr="00483CB7">
        <w:t>the</w:t>
      </w:r>
      <w:r w:rsidRPr="00483CB7">
        <w:t xml:space="preserve"> mind, taking care of </w:t>
      </w:r>
      <w:r w:rsidR="00A040AC" w:rsidRPr="00483CB7">
        <w:t>the</w:t>
      </w:r>
      <w:r w:rsidRPr="00483CB7">
        <w:t xml:space="preserve"> body, and renewing </w:t>
      </w:r>
      <w:r w:rsidR="00A040AC" w:rsidRPr="00483CB7">
        <w:t>the</w:t>
      </w:r>
      <w:r w:rsidRPr="00483CB7">
        <w:t xml:space="preserve"> spirit are the main goals of a vacation. Two of the main things that they do are natural therapy and spa services that make people feel better. </w:t>
      </w:r>
      <w:r w:rsidR="00A040AC" w:rsidRPr="00483CB7">
        <w:t>The</w:t>
      </w:r>
      <w:r w:rsidRPr="00483CB7">
        <w:t xml:space="preserve"> therapists can tailor their treatments to </w:t>
      </w:r>
      <w:r w:rsidR="00A040AC" w:rsidRPr="00483CB7">
        <w:t>the</w:t>
      </w:r>
      <w:r w:rsidRPr="00483CB7">
        <w:t xml:space="preserve"> needs and help </w:t>
      </w:r>
      <w:r w:rsidR="00AA3D75" w:rsidRPr="00483CB7">
        <w:t>to</w:t>
      </w:r>
      <w:r w:rsidRPr="00483CB7">
        <w:t xml:space="preserve"> feel better both physically and mentally because they have training from a variety of cultures</w:t>
      </w:r>
      <w:r w:rsidR="00E11254" w:rsidRPr="00483CB7">
        <w:t xml:space="preserve"> (</w:t>
      </w:r>
      <w:proofErr w:type="spellStart"/>
      <w:r w:rsidR="00E11254" w:rsidRPr="00483CB7">
        <w:t>Meikassandra</w:t>
      </w:r>
      <w:proofErr w:type="spellEnd"/>
      <w:r w:rsidR="00E11254" w:rsidRPr="00483CB7">
        <w:t xml:space="preserve"> et al., 2020)</w:t>
      </w:r>
      <w:r w:rsidRPr="00483CB7">
        <w:t>. The skill of carefully choosing healthy food choices and settings is something that is always being worked on</w:t>
      </w:r>
      <w:r w:rsidR="00A177EE" w:rsidRPr="00483CB7">
        <w:t xml:space="preserve"> (Rasool, 2015)</w:t>
      </w:r>
      <w:r w:rsidRPr="00483CB7">
        <w:t xml:space="preserve">. </w:t>
      </w:r>
      <w:r w:rsidR="00A040AC" w:rsidRPr="00483CB7">
        <w:t>They</w:t>
      </w:r>
      <w:r w:rsidRPr="00483CB7">
        <w:t xml:space="preserve"> work with health professionals and local cooks to make sure that every meal is good for </w:t>
      </w:r>
      <w:r w:rsidR="00A040AC" w:rsidRPr="00483CB7">
        <w:t>the</w:t>
      </w:r>
      <w:r w:rsidRPr="00483CB7">
        <w:t xml:space="preserve"> health in more ways than one. It is very important to </w:t>
      </w:r>
      <w:proofErr w:type="spellStart"/>
      <w:r w:rsidRPr="00483CB7">
        <w:t>organise</w:t>
      </w:r>
      <w:proofErr w:type="spellEnd"/>
      <w:r w:rsidRPr="00483CB7">
        <w:t xml:space="preserve"> and lead cross-cultural cultural training activities</w:t>
      </w:r>
      <w:r w:rsidR="00A177EE" w:rsidRPr="00483CB7">
        <w:t xml:space="preserve"> (Nicolaides and Grobler, 2017)</w:t>
      </w:r>
      <w:r w:rsidRPr="00483CB7">
        <w:t xml:space="preserve">. Added features like art classes and day trips around the area make the vacation even more memorable and help people feel more connected to nature. Putting on regular workshops and other </w:t>
      </w:r>
      <w:proofErr w:type="spellStart"/>
      <w:r w:rsidRPr="00483CB7">
        <w:t>neighbourhood</w:t>
      </w:r>
      <w:proofErr w:type="spellEnd"/>
      <w:r w:rsidRPr="00483CB7">
        <w:t xml:space="preserve"> events is a fun way to get people interested</w:t>
      </w:r>
      <w:r w:rsidR="00A177EE" w:rsidRPr="00483CB7">
        <w:t xml:space="preserve"> (Montano et al., 2017)</w:t>
      </w:r>
      <w:r w:rsidRPr="00483CB7">
        <w:t>. Cultural events and health workshops bring people together and give them a place to talk about how their lives have changed, which makes them feel like they belong.</w:t>
      </w:r>
    </w:p>
    <w:p w14:paraId="1ADE8B7F" w14:textId="11DF92E2" w:rsidR="004B0E04" w:rsidRPr="00483CB7" w:rsidRDefault="00D324F4" w:rsidP="004B0E04">
      <w:r w:rsidRPr="00483CB7">
        <w:t xml:space="preserve">By collaborating with wellness-focused tour companies and travel agents, </w:t>
      </w:r>
      <w:r w:rsidR="00A040AC" w:rsidRPr="00483CB7">
        <w:t>they</w:t>
      </w:r>
      <w:r w:rsidRPr="00483CB7">
        <w:t xml:space="preserve"> have the opportunity to connect with individuals from all corners of the globe</w:t>
      </w:r>
      <w:r w:rsidR="00A040AC" w:rsidRPr="00483CB7">
        <w:t xml:space="preserve"> (</w:t>
      </w:r>
      <w:proofErr w:type="spellStart"/>
      <w:r w:rsidR="00A040AC" w:rsidRPr="00483CB7">
        <w:t>Thal</w:t>
      </w:r>
      <w:proofErr w:type="spellEnd"/>
      <w:r w:rsidR="00A040AC" w:rsidRPr="00483CB7">
        <w:t xml:space="preserve"> et al., 2021)</w:t>
      </w:r>
      <w:r w:rsidRPr="00483CB7">
        <w:t xml:space="preserve">. This network of relationships simplifies the process of providing packages, ultimately contributing to the success of "Joyful Journeys Wellness Nook" as a destination for discerning </w:t>
      </w:r>
      <w:proofErr w:type="spellStart"/>
      <w:r w:rsidRPr="00483CB7">
        <w:t>travellers</w:t>
      </w:r>
      <w:proofErr w:type="spellEnd"/>
      <w:r w:rsidRPr="00483CB7">
        <w:t xml:space="preserve"> seeking curated health experiences. </w:t>
      </w:r>
    </w:p>
    <w:p w14:paraId="380A92DB" w14:textId="60E0BCB5" w:rsidR="00D324F4" w:rsidRPr="00483CB7" w:rsidRDefault="00D324F4" w:rsidP="00D33883">
      <w:r w:rsidRPr="00483CB7">
        <w:t xml:space="preserve">Allocating funds for continuous business improvement projects is crucial for "Joyful Journeys Wellness Nook" to remain at the forefront of health trends. </w:t>
      </w:r>
      <w:r w:rsidR="00A040AC" w:rsidRPr="00483CB7">
        <w:t>They</w:t>
      </w:r>
      <w:r w:rsidRPr="00483CB7">
        <w:t xml:space="preserve"> are constantly striving to explore new opportunities, enhance </w:t>
      </w:r>
      <w:r w:rsidR="00A040AC" w:rsidRPr="00483CB7">
        <w:t>the</w:t>
      </w:r>
      <w:r w:rsidRPr="00483CB7">
        <w:t xml:space="preserve"> technology, and adapt </w:t>
      </w:r>
      <w:r w:rsidR="00A040AC" w:rsidRPr="00483CB7">
        <w:t>the</w:t>
      </w:r>
      <w:r w:rsidRPr="00483CB7">
        <w:t xml:space="preserve"> services to cater to the evolving demands of </w:t>
      </w:r>
      <w:r w:rsidR="00A040AC" w:rsidRPr="00483CB7">
        <w:t>the</w:t>
      </w:r>
      <w:r w:rsidRPr="00483CB7">
        <w:t xml:space="preserve"> clients. Investing in locally sourced, premium ingredients is essential for aspiring chefs who strive for culinary excellence</w:t>
      </w:r>
      <w:r w:rsidR="00A177EE" w:rsidRPr="00483CB7">
        <w:t xml:space="preserve"> (</w:t>
      </w:r>
      <w:proofErr w:type="spellStart"/>
      <w:r w:rsidR="00A177EE" w:rsidRPr="00483CB7">
        <w:t>Kjellstrom</w:t>
      </w:r>
      <w:proofErr w:type="spellEnd"/>
      <w:r w:rsidR="00A177EE" w:rsidRPr="00483CB7">
        <w:t xml:space="preserve"> et al., 2016)</w:t>
      </w:r>
      <w:r w:rsidRPr="00483CB7">
        <w:t xml:space="preserve">. </w:t>
      </w:r>
      <w:r w:rsidR="00DE0289" w:rsidRPr="00483CB7">
        <w:t>The</w:t>
      </w:r>
      <w:r w:rsidRPr="00483CB7">
        <w:t xml:space="preserve"> customers' meals are meticulously planned, taking into consideration their health goals. </w:t>
      </w:r>
      <w:r w:rsidR="00DE0289" w:rsidRPr="00483CB7">
        <w:t>They</w:t>
      </w:r>
      <w:r w:rsidRPr="00483CB7">
        <w:t xml:space="preserve"> collaborate closely with </w:t>
      </w:r>
      <w:r w:rsidR="00A040AC" w:rsidRPr="00483CB7">
        <w:t>the</w:t>
      </w:r>
      <w:r w:rsidRPr="00483CB7">
        <w:t xml:space="preserve"> team of skilled cooks and doctors to ensure the best possible outcome</w:t>
      </w:r>
      <w:r w:rsidR="00DE0289" w:rsidRPr="00483CB7">
        <w:t xml:space="preserve"> (Chan and Hsu, 2016)</w:t>
      </w:r>
      <w:r w:rsidRPr="00483CB7">
        <w:t xml:space="preserve">. Adopting sustainable habits may require an initial investment, but it will ultimately contribute to </w:t>
      </w:r>
      <w:r w:rsidR="00DE0289" w:rsidRPr="00483CB7">
        <w:t>the</w:t>
      </w:r>
      <w:r w:rsidRPr="00483CB7">
        <w:t xml:space="preserve"> overarching objective of environmental stewardship</w:t>
      </w:r>
      <w:r w:rsidR="00A177EE" w:rsidRPr="00483CB7">
        <w:t xml:space="preserve"> (</w:t>
      </w:r>
      <w:proofErr w:type="spellStart"/>
      <w:r w:rsidR="00A177EE" w:rsidRPr="00483CB7">
        <w:t>Stănciulescu</w:t>
      </w:r>
      <w:proofErr w:type="spellEnd"/>
      <w:r w:rsidR="00A177EE" w:rsidRPr="00483CB7">
        <w:t xml:space="preserve"> et al., 2015)</w:t>
      </w:r>
      <w:r w:rsidRPr="00483CB7">
        <w:t xml:space="preserve">. The vacation aims to be environmentally friendly through the use of eco-friendly technology, implementing long-lasting methods, and </w:t>
      </w:r>
      <w:proofErr w:type="spellStart"/>
      <w:r w:rsidRPr="00483CB7">
        <w:t>minimising</w:t>
      </w:r>
      <w:proofErr w:type="spellEnd"/>
      <w:r w:rsidRPr="00483CB7">
        <w:t xml:space="preserve"> waste.</w:t>
      </w:r>
    </w:p>
    <w:p w14:paraId="49DA68C4" w14:textId="706EB3C0" w:rsidR="00D33883" w:rsidRPr="00483CB7" w:rsidRDefault="00D324F4" w:rsidP="00D324F4">
      <w:r w:rsidRPr="00483CB7">
        <w:lastRenderedPageBreak/>
        <w:t xml:space="preserve">A lot of market research shows that people want more complete wellness courses, which backs up the world trend towards overall health. </w:t>
      </w:r>
      <w:r w:rsidR="00A040AC" w:rsidRPr="00483CB7">
        <w:t>They offer</w:t>
      </w:r>
      <w:r w:rsidRPr="00483CB7">
        <w:t xml:space="preserve"> a safe place with yoga, meditation, spa services, and healthy food to attract more people who are looking for integrative health experiences</w:t>
      </w:r>
      <w:r w:rsidR="00A040AC" w:rsidRPr="00483CB7">
        <w:t xml:space="preserve"> (Kumar et al., 2017)</w:t>
      </w:r>
      <w:r w:rsidRPr="00483CB7">
        <w:t xml:space="preserve">. </w:t>
      </w:r>
      <w:r w:rsidR="00A040AC" w:rsidRPr="00483CB7">
        <w:t>They put</w:t>
      </w:r>
      <w:r w:rsidRPr="00483CB7">
        <w:t xml:space="preserve"> a lot of stress on using eco-friendly methods and supporting local sellers because </w:t>
      </w:r>
      <w:r w:rsidR="00DE0289" w:rsidRPr="00483CB7">
        <w:t>they</w:t>
      </w:r>
      <w:r w:rsidRPr="00483CB7">
        <w:t xml:space="preserve"> believe in doing business in an honest way</w:t>
      </w:r>
      <w:r w:rsidR="00E05ED2">
        <w:t xml:space="preserve"> (Hudson et al., 2017)</w:t>
      </w:r>
      <w:r w:rsidRPr="00483CB7">
        <w:t xml:space="preserve">. To be good to the earth and draw ethical customers, </w:t>
      </w:r>
      <w:r w:rsidR="00A040AC" w:rsidRPr="00483CB7">
        <w:t>they</w:t>
      </w:r>
      <w:r w:rsidRPr="00483CB7">
        <w:t xml:space="preserve"> use organic items and work with local artists.</w:t>
      </w:r>
      <w:r w:rsidR="00D33883" w:rsidRPr="00483CB7">
        <w:br w:type="page"/>
      </w:r>
    </w:p>
    <w:p w14:paraId="5FBBB697" w14:textId="44C17319" w:rsidR="00D33883" w:rsidRPr="00483CB7" w:rsidRDefault="00D33883" w:rsidP="00D33883">
      <w:pPr>
        <w:pStyle w:val="Heading1"/>
      </w:pPr>
      <w:bookmarkStart w:id="2" w:name="_Toc157810727"/>
      <w:r w:rsidRPr="00483CB7">
        <w:lastRenderedPageBreak/>
        <w:t>Reflective Essay</w:t>
      </w:r>
      <w:bookmarkEnd w:id="2"/>
    </w:p>
    <w:p w14:paraId="3C65FCC2" w14:textId="29CB2721" w:rsidR="00A06271" w:rsidRPr="00483CB7" w:rsidRDefault="00A06271" w:rsidP="00A06271">
      <w:r w:rsidRPr="00483CB7">
        <w:t>By setting up "Joyful Journeys Wellness Nook" has been an educational and life-changing experience that combines the desire for perfect health with the difficulties of running a business and the ever-changing nature of the industry. The Gibbs Reflective Cycle is used in this article to look at how my thoughts, opinions, and actions have shaped my participation in this business venture.</w:t>
      </w:r>
    </w:p>
    <w:p w14:paraId="2F9E7312" w14:textId="384F0B4A" w:rsidR="00A06271" w:rsidRPr="00483CB7" w:rsidRDefault="00D975B2" w:rsidP="00D86719">
      <w:pPr>
        <w:pStyle w:val="ListParagraph"/>
        <w:numPr>
          <w:ilvl w:val="0"/>
          <w:numId w:val="2"/>
        </w:numPr>
      </w:pPr>
      <w:r w:rsidRPr="00483CB7">
        <w:t>Description</w:t>
      </w:r>
    </w:p>
    <w:p w14:paraId="6CB15626" w14:textId="77777777" w:rsidR="00A06271" w:rsidRPr="00483CB7" w:rsidRDefault="00A06271" w:rsidP="00A06271">
      <w:r w:rsidRPr="00483CB7">
        <w:t>The idea for "Joyful Journeys Wellness Nook" came from a long-term desire to make money off of the growing interest in natural health around the world. Reading a lot was the first thing that helped me become an entrepreneur. Next, I did a lot of thinking and carefully thought out a business plan that included spa services, yoga, meditation, and healthy food.</w:t>
      </w:r>
    </w:p>
    <w:p w14:paraId="45B9E191" w14:textId="121B1A27" w:rsidR="00D975B2" w:rsidRPr="00483CB7" w:rsidRDefault="00D975B2" w:rsidP="00A06271">
      <w:r w:rsidRPr="00483CB7">
        <w:t xml:space="preserve">With an overall GET2 score of 57%, </w:t>
      </w:r>
      <w:r w:rsidR="00A177EE" w:rsidRPr="00483CB7">
        <w:t>it is</w:t>
      </w:r>
      <w:r w:rsidRPr="00483CB7">
        <w:t xml:space="preserve"> safe to say that I may be an entrepreneur in some situations and have strengths in certain entrepreneurial traits. Maybe I have reached a point in my life where I am satisfied juggling a small number of tasks at a time and are most fulfilled when I am either working as an intrapreneur for the company or volunteering the time to help out the local community.</w:t>
      </w:r>
    </w:p>
    <w:p w14:paraId="6A42DD1F" w14:textId="23AE651C" w:rsidR="00A06271" w:rsidRPr="00483CB7" w:rsidRDefault="00A06271" w:rsidP="00D86719">
      <w:pPr>
        <w:pStyle w:val="ListParagraph"/>
        <w:numPr>
          <w:ilvl w:val="0"/>
          <w:numId w:val="2"/>
        </w:numPr>
      </w:pPr>
      <w:r w:rsidRPr="00483CB7">
        <w:t>Feeling</w:t>
      </w:r>
    </w:p>
    <w:p w14:paraId="2229EF11" w14:textId="7BD3DB62" w:rsidR="00A06271" w:rsidRPr="00483CB7" w:rsidRDefault="00A06271" w:rsidP="00A06271">
      <w:r w:rsidRPr="00483CB7">
        <w:t xml:space="preserve">During this project, </w:t>
      </w:r>
      <w:r w:rsidR="00AA3D75" w:rsidRPr="00483CB7">
        <w:t>I have</w:t>
      </w:r>
      <w:r w:rsidRPr="00483CB7">
        <w:t xml:space="preserve"> felt a lot of different feelings, from joy about making a health haven to sobriety about the unsure future of the business. The ups and downs of my emotions on this quest have taught me how to find a balance between being hopeful and being realistic about the problems I will face.</w:t>
      </w:r>
    </w:p>
    <w:p w14:paraId="3DC51BDE" w14:textId="12A46CC0" w:rsidR="00A06271" w:rsidRPr="00483CB7" w:rsidRDefault="00A06271" w:rsidP="00D86719">
      <w:pPr>
        <w:pStyle w:val="ListParagraph"/>
        <w:numPr>
          <w:ilvl w:val="0"/>
          <w:numId w:val="2"/>
        </w:numPr>
      </w:pPr>
      <w:r w:rsidRPr="00483CB7">
        <w:t>Evaluation</w:t>
      </w:r>
    </w:p>
    <w:p w14:paraId="4DCAF26F" w14:textId="5397890C" w:rsidR="00A06271" w:rsidRPr="00483CB7" w:rsidRDefault="00A06271" w:rsidP="00A06271">
      <w:r w:rsidRPr="00483CB7">
        <w:t xml:space="preserve">It was a big choice for managers to put an emphasis on local and environmentally friendly practices. </w:t>
      </w:r>
      <w:r w:rsidR="00A040AC" w:rsidRPr="00483CB7">
        <w:t>They</w:t>
      </w:r>
      <w:r w:rsidRPr="00483CB7">
        <w:t xml:space="preserve"> work with local artists on purpose and encourage organic shopping so that </w:t>
      </w:r>
      <w:r w:rsidR="00A040AC" w:rsidRPr="00483CB7">
        <w:t>they</w:t>
      </w:r>
      <w:r w:rsidRPr="00483CB7">
        <w:t xml:space="preserve"> can offer a real experience that also helps the community and is good for the earth.</w:t>
      </w:r>
    </w:p>
    <w:p w14:paraId="3E838620" w14:textId="07E92ADE" w:rsidR="00A06271" w:rsidRPr="00483CB7" w:rsidRDefault="00A06271" w:rsidP="00D86719">
      <w:pPr>
        <w:pStyle w:val="ListParagraph"/>
        <w:numPr>
          <w:ilvl w:val="0"/>
          <w:numId w:val="2"/>
        </w:numPr>
      </w:pPr>
      <w:r w:rsidRPr="00483CB7">
        <w:lastRenderedPageBreak/>
        <w:t>Analysis</w:t>
      </w:r>
    </w:p>
    <w:p w14:paraId="7DC35D8B" w14:textId="48ECC662" w:rsidR="00A06271" w:rsidRPr="00483CB7" w:rsidRDefault="00A06271" w:rsidP="00A06271">
      <w:r w:rsidRPr="00483CB7">
        <w:t>One of the steps in the study was to look at how well our multi-channel connectivity worked. It was meant to combine area partnerships and cooperation with internet sites around the world. This two-way method made it possible to find a balance between goals for the world stage and a strong loyalty to the local community.</w:t>
      </w:r>
    </w:p>
    <w:p w14:paraId="63CC3EB0" w14:textId="5F0D157B" w:rsidR="00A06271" w:rsidRPr="00483CB7" w:rsidRDefault="00A06271" w:rsidP="00D86719">
      <w:pPr>
        <w:pStyle w:val="ListParagraph"/>
        <w:numPr>
          <w:ilvl w:val="0"/>
          <w:numId w:val="2"/>
        </w:numPr>
      </w:pPr>
      <w:r w:rsidRPr="00483CB7">
        <w:t>Conclusion</w:t>
      </w:r>
    </w:p>
    <w:p w14:paraId="4AE899CD" w14:textId="3F16ABDE" w:rsidR="00A06271" w:rsidRPr="00483CB7" w:rsidRDefault="00A06271" w:rsidP="00A06271">
      <w:r w:rsidRPr="00483CB7">
        <w:t>Thinking about the time I spent running my own business and being in charge of "Joyful Journeys Wellness Nook" has helped me see how experience, feeling, choice, and result are all connected in a complex way. This way through the complicated health industry needs constant thought and change, which shows how business is always changing.</w:t>
      </w:r>
    </w:p>
    <w:p w14:paraId="5861347F" w14:textId="3A254172" w:rsidR="00A06271" w:rsidRPr="00483CB7" w:rsidRDefault="00A06271" w:rsidP="00D86719">
      <w:pPr>
        <w:pStyle w:val="ListParagraph"/>
        <w:numPr>
          <w:ilvl w:val="0"/>
          <w:numId w:val="2"/>
        </w:numPr>
      </w:pPr>
      <w:r w:rsidRPr="00483CB7">
        <w:t>Action Plan</w:t>
      </w:r>
    </w:p>
    <w:p w14:paraId="45F5ED2A" w14:textId="175214E1" w:rsidR="00AF1048" w:rsidRPr="00483CB7" w:rsidRDefault="00A06271" w:rsidP="00A06271">
      <w:r w:rsidRPr="00483CB7">
        <w:t>In the future, a plan for continuous improvement will be based on this way of reflection. "Joyful Journeys Wellness Nook" will keep changing because of new study into health trends, more involvement from the community, and the use of technology to make things more personal and efficient.</w:t>
      </w:r>
    </w:p>
    <w:p w14:paraId="42F7CBE9" w14:textId="77777777" w:rsidR="00AF1048" w:rsidRPr="00483CB7" w:rsidRDefault="00AF1048">
      <w:pPr>
        <w:spacing w:line="276" w:lineRule="auto"/>
        <w:jc w:val="left"/>
      </w:pPr>
      <w:r w:rsidRPr="00483CB7">
        <w:br w:type="page"/>
      </w:r>
    </w:p>
    <w:p w14:paraId="14BC4FE7" w14:textId="717BF4DB" w:rsidR="00A06271" w:rsidRPr="00483CB7" w:rsidRDefault="00AF1048" w:rsidP="00AF1048">
      <w:pPr>
        <w:pStyle w:val="Heading1"/>
      </w:pPr>
      <w:bookmarkStart w:id="3" w:name="_Toc157810728"/>
      <w:r w:rsidRPr="00483CB7">
        <w:lastRenderedPageBreak/>
        <w:t>References</w:t>
      </w:r>
      <w:bookmarkEnd w:id="3"/>
    </w:p>
    <w:p w14:paraId="1DEDB113" w14:textId="77777777" w:rsidR="00637EE3" w:rsidRPr="00483CB7" w:rsidRDefault="00637EE3" w:rsidP="00DE0289">
      <w:pPr>
        <w:ind w:left="720" w:hanging="720"/>
      </w:pPr>
      <w:r w:rsidRPr="00483CB7">
        <w:t>Bhargav, S., 2017. A study on marketing mix of hospitality industry. </w:t>
      </w:r>
      <w:r w:rsidRPr="00483CB7">
        <w:rPr>
          <w:i/>
          <w:iCs/>
        </w:rPr>
        <w:t>International Journal of Management, IT and Engineering</w:t>
      </w:r>
      <w:r w:rsidRPr="00483CB7">
        <w:t>, </w:t>
      </w:r>
      <w:r w:rsidRPr="00483CB7">
        <w:rPr>
          <w:i/>
          <w:iCs/>
        </w:rPr>
        <w:t>7</w:t>
      </w:r>
      <w:r w:rsidRPr="00483CB7">
        <w:t>(9), pp.253-265.</w:t>
      </w:r>
    </w:p>
    <w:p w14:paraId="42AEE19F" w14:textId="77777777" w:rsidR="00637EE3" w:rsidRPr="00483CB7" w:rsidRDefault="00637EE3" w:rsidP="00DE0289">
      <w:pPr>
        <w:ind w:left="720" w:hanging="720"/>
      </w:pPr>
      <w:proofErr w:type="spellStart"/>
      <w:r w:rsidRPr="00483CB7">
        <w:t>Bilgihan</w:t>
      </w:r>
      <w:proofErr w:type="spellEnd"/>
      <w:r w:rsidRPr="00483CB7">
        <w:t xml:space="preserve">, A. and </w:t>
      </w:r>
      <w:proofErr w:type="spellStart"/>
      <w:r w:rsidRPr="00483CB7">
        <w:t>Nejad</w:t>
      </w:r>
      <w:proofErr w:type="spellEnd"/>
      <w:r w:rsidRPr="00483CB7">
        <w:t>, M., 2015. Innovation in hospitality and tourism industries. </w:t>
      </w:r>
      <w:r w:rsidRPr="00483CB7">
        <w:rPr>
          <w:i/>
          <w:iCs/>
        </w:rPr>
        <w:t>Journal of hospitality and Tourism Technology</w:t>
      </w:r>
      <w:r w:rsidRPr="00483CB7">
        <w:t>, </w:t>
      </w:r>
      <w:r w:rsidRPr="00483CB7">
        <w:rPr>
          <w:i/>
          <w:iCs/>
        </w:rPr>
        <w:t>6</w:t>
      </w:r>
      <w:r w:rsidRPr="00483CB7">
        <w:t>(3).</w:t>
      </w:r>
    </w:p>
    <w:p w14:paraId="4A1261AF" w14:textId="77777777" w:rsidR="00637EE3" w:rsidRPr="00483CB7" w:rsidRDefault="00637EE3" w:rsidP="00DE0289">
      <w:pPr>
        <w:ind w:left="720" w:hanging="720"/>
      </w:pPr>
      <w:r w:rsidRPr="00483CB7">
        <w:t>Chan, E.S. and Hsu, C.H., 2016. Environmental management research in hospitality. </w:t>
      </w:r>
      <w:r w:rsidRPr="00483CB7">
        <w:rPr>
          <w:i/>
          <w:iCs/>
        </w:rPr>
        <w:t>International Journal of Contemporary Hospitality Management</w:t>
      </w:r>
      <w:r w:rsidRPr="00483CB7">
        <w:t>, </w:t>
      </w:r>
      <w:r w:rsidRPr="00483CB7">
        <w:rPr>
          <w:i/>
          <w:iCs/>
        </w:rPr>
        <w:t>28</w:t>
      </w:r>
      <w:r w:rsidRPr="00483CB7">
        <w:t>(5), pp.886-923.</w:t>
      </w:r>
    </w:p>
    <w:p w14:paraId="3E3A5702" w14:textId="77777777" w:rsidR="00637EE3" w:rsidRDefault="00637EE3" w:rsidP="00483CB7">
      <w:pPr>
        <w:ind w:left="720" w:hanging="720"/>
        <w:jc w:val="left"/>
      </w:pPr>
      <w:proofErr w:type="spellStart"/>
      <w:r w:rsidRPr="00483CB7">
        <w:t>Dimitrovski</w:t>
      </w:r>
      <w:proofErr w:type="spellEnd"/>
      <w:r w:rsidRPr="00483CB7">
        <w:t xml:space="preserve">, D. and </w:t>
      </w:r>
      <w:proofErr w:type="spellStart"/>
      <w:r w:rsidRPr="00483CB7">
        <w:t>Todorović</w:t>
      </w:r>
      <w:proofErr w:type="spellEnd"/>
      <w:r w:rsidRPr="00483CB7">
        <w:t>, A., 2015. Clustering wellness tourists in spa</w:t>
      </w:r>
      <w:r>
        <w:t xml:space="preserve"> </w:t>
      </w:r>
      <w:r w:rsidRPr="00483CB7">
        <w:t>environment. </w:t>
      </w:r>
      <w:r w:rsidRPr="00483CB7">
        <w:rPr>
          <w:i/>
          <w:iCs/>
        </w:rPr>
        <w:t>Tourism Management Perspectives</w:t>
      </w:r>
      <w:r w:rsidRPr="00483CB7">
        <w:t>, </w:t>
      </w:r>
      <w:r w:rsidRPr="00483CB7">
        <w:rPr>
          <w:i/>
          <w:iCs/>
        </w:rPr>
        <w:t>16</w:t>
      </w:r>
      <w:r w:rsidRPr="00483CB7">
        <w:t>, pp.259-265.</w:t>
      </w:r>
    </w:p>
    <w:p w14:paraId="5F28B8CC" w14:textId="77777777" w:rsidR="00637EE3" w:rsidRPr="00483CB7" w:rsidRDefault="00637EE3" w:rsidP="00DE0289">
      <w:pPr>
        <w:ind w:left="720" w:hanging="720"/>
      </w:pPr>
      <w:proofErr w:type="spellStart"/>
      <w:r w:rsidRPr="00483CB7">
        <w:t>Dzhandzhugazova</w:t>
      </w:r>
      <w:proofErr w:type="spellEnd"/>
      <w:r w:rsidRPr="00483CB7">
        <w:t xml:space="preserve">, E.A., </w:t>
      </w:r>
      <w:proofErr w:type="spellStart"/>
      <w:r w:rsidRPr="00483CB7">
        <w:t>Blinova</w:t>
      </w:r>
      <w:proofErr w:type="spellEnd"/>
      <w:r w:rsidRPr="00483CB7">
        <w:t xml:space="preserve">, E.A., </w:t>
      </w:r>
      <w:proofErr w:type="spellStart"/>
      <w:r w:rsidRPr="00483CB7">
        <w:t>Orlova</w:t>
      </w:r>
      <w:proofErr w:type="spellEnd"/>
      <w:r w:rsidRPr="00483CB7">
        <w:t>, L.N. and Romanova, M.M., 2016. Innovations in hospitality industry. </w:t>
      </w:r>
      <w:r w:rsidRPr="00483CB7">
        <w:rPr>
          <w:i/>
          <w:iCs/>
        </w:rPr>
        <w:t>International Journal of Environmental and Science Education</w:t>
      </w:r>
      <w:r w:rsidRPr="00483CB7">
        <w:t>, </w:t>
      </w:r>
      <w:r w:rsidRPr="00483CB7">
        <w:rPr>
          <w:i/>
          <w:iCs/>
        </w:rPr>
        <w:t>11</w:t>
      </w:r>
      <w:r w:rsidRPr="00483CB7">
        <w:t>(17), pp.10387-10400.</w:t>
      </w:r>
    </w:p>
    <w:p w14:paraId="3846587B" w14:textId="77777777" w:rsidR="00637EE3" w:rsidRPr="00483CB7" w:rsidRDefault="00637EE3" w:rsidP="00DE0289">
      <w:pPr>
        <w:ind w:left="720" w:hanging="720"/>
      </w:pPr>
      <w:proofErr w:type="spellStart"/>
      <w:r w:rsidRPr="00483CB7">
        <w:t>Gursoy</w:t>
      </w:r>
      <w:proofErr w:type="spellEnd"/>
      <w:r w:rsidRPr="00483CB7">
        <w:t xml:space="preserve">, D., </w:t>
      </w:r>
      <w:proofErr w:type="spellStart"/>
      <w:r w:rsidRPr="00483CB7">
        <w:t>Malodia</w:t>
      </w:r>
      <w:proofErr w:type="spellEnd"/>
      <w:r w:rsidRPr="00483CB7">
        <w:t xml:space="preserve">, S. and </w:t>
      </w:r>
      <w:proofErr w:type="spellStart"/>
      <w:r w:rsidRPr="00483CB7">
        <w:t>Dhir</w:t>
      </w:r>
      <w:proofErr w:type="spellEnd"/>
      <w:r w:rsidRPr="00483CB7">
        <w:t>, A., 2022. The metaverse in the hospitality and tourism industry: An overview of current trends and future research directions. </w:t>
      </w:r>
      <w:r w:rsidRPr="00483CB7">
        <w:rPr>
          <w:i/>
          <w:iCs/>
        </w:rPr>
        <w:t>Journal of Hospitality Marketing &amp; Management</w:t>
      </w:r>
      <w:r w:rsidRPr="00483CB7">
        <w:t>, </w:t>
      </w:r>
      <w:r w:rsidRPr="00483CB7">
        <w:rPr>
          <w:i/>
          <w:iCs/>
        </w:rPr>
        <w:t>31</w:t>
      </w:r>
      <w:r w:rsidRPr="00483CB7">
        <w:t>(5), pp.527-534.</w:t>
      </w:r>
    </w:p>
    <w:p w14:paraId="7DBD2F83" w14:textId="77777777" w:rsidR="00637EE3" w:rsidRPr="00483CB7" w:rsidRDefault="00637EE3" w:rsidP="00DE0289">
      <w:pPr>
        <w:ind w:left="720" w:hanging="720"/>
      </w:pPr>
      <w:r w:rsidRPr="00483CB7">
        <w:t>Hudson, S., 2017. Marketing for tourism, hospitality &amp; events: a global &amp; digital approach.</w:t>
      </w:r>
    </w:p>
    <w:p w14:paraId="5DD4A3B5" w14:textId="77777777" w:rsidR="00637EE3" w:rsidRDefault="00637EE3" w:rsidP="00E05ED2">
      <w:pPr>
        <w:ind w:left="720" w:hanging="720"/>
        <w:jc w:val="left"/>
      </w:pPr>
      <w:r w:rsidRPr="00E05ED2">
        <w:t xml:space="preserve">Hudson, S., </w:t>
      </w:r>
      <w:proofErr w:type="spellStart"/>
      <w:r w:rsidRPr="00E05ED2">
        <w:t>Thal</w:t>
      </w:r>
      <w:proofErr w:type="spellEnd"/>
      <w:r w:rsidRPr="00E05ED2">
        <w:t xml:space="preserve">, K., Cárdenas, D. and Meng, F., 2017. Wellness tourism: stress alleviation or indulging healthful </w:t>
      </w:r>
      <w:proofErr w:type="gramStart"/>
      <w:r w:rsidRPr="00E05ED2">
        <w:t>habits?.</w:t>
      </w:r>
      <w:proofErr w:type="gramEnd"/>
      <w:r w:rsidRPr="00E05ED2">
        <w:t> </w:t>
      </w:r>
      <w:r w:rsidRPr="00E05ED2">
        <w:rPr>
          <w:i/>
          <w:iCs/>
        </w:rPr>
        <w:t>International Journal of Culture, Tourism and Hospitality Research</w:t>
      </w:r>
      <w:r w:rsidRPr="00E05ED2">
        <w:t>, </w:t>
      </w:r>
      <w:r w:rsidRPr="00E05ED2">
        <w:rPr>
          <w:i/>
          <w:iCs/>
        </w:rPr>
        <w:t>11</w:t>
      </w:r>
      <w:r w:rsidRPr="00E05ED2">
        <w:t>(1), pp.35-52.</w:t>
      </w:r>
    </w:p>
    <w:p w14:paraId="41993EFB" w14:textId="77777777" w:rsidR="00637EE3" w:rsidRPr="00483CB7" w:rsidRDefault="00637EE3" w:rsidP="00BE453C">
      <w:pPr>
        <w:ind w:left="720" w:hanging="720"/>
        <w:jc w:val="left"/>
      </w:pPr>
      <w:proofErr w:type="spellStart"/>
      <w:r w:rsidRPr="00BE453C">
        <w:t>Karn</w:t>
      </w:r>
      <w:proofErr w:type="spellEnd"/>
      <w:r w:rsidRPr="00BE453C">
        <w:t>, S. and Swain, S.K., 2017. Health consciousness through wellness tourism: A new dimension to new age travelers. </w:t>
      </w:r>
      <w:r w:rsidRPr="00BE453C">
        <w:rPr>
          <w:i/>
          <w:iCs/>
        </w:rPr>
        <w:t>African Journal of Hospitality, Tourism and Leisure</w:t>
      </w:r>
      <w:r w:rsidRPr="00BE453C">
        <w:t>, </w:t>
      </w:r>
      <w:r w:rsidRPr="00BE453C">
        <w:rPr>
          <w:i/>
          <w:iCs/>
        </w:rPr>
        <w:t>6</w:t>
      </w:r>
      <w:r w:rsidRPr="00BE453C">
        <w:t>(3), pp.1-9.</w:t>
      </w:r>
    </w:p>
    <w:p w14:paraId="2F11F010" w14:textId="77777777" w:rsidR="00637EE3" w:rsidRPr="00483CB7" w:rsidRDefault="00637EE3" w:rsidP="00A177EE">
      <w:pPr>
        <w:ind w:left="720" w:hanging="720"/>
        <w:jc w:val="left"/>
      </w:pPr>
      <w:proofErr w:type="spellStart"/>
      <w:r w:rsidRPr="00483CB7">
        <w:lastRenderedPageBreak/>
        <w:t>Kjellstrom</w:t>
      </w:r>
      <w:proofErr w:type="spellEnd"/>
      <w:r w:rsidRPr="00483CB7">
        <w:t>, T., Briggs, D., Freyberg, C., Lemke, B., Otto, M. and Hyatt, O., 2016. Heat, human performance, and occupational health: a key issue for the assessment of global climate change impacts. </w:t>
      </w:r>
      <w:r w:rsidRPr="00483CB7">
        <w:rPr>
          <w:i/>
          <w:iCs/>
        </w:rPr>
        <w:t>Annual review of public health</w:t>
      </w:r>
      <w:r w:rsidRPr="00483CB7">
        <w:t>, </w:t>
      </w:r>
      <w:r w:rsidRPr="00483CB7">
        <w:rPr>
          <w:i/>
          <w:iCs/>
        </w:rPr>
        <w:t>37</w:t>
      </w:r>
      <w:r w:rsidRPr="00483CB7">
        <w:t xml:space="preserve">, pp.97-112. </w:t>
      </w:r>
    </w:p>
    <w:p w14:paraId="5E335739" w14:textId="77777777" w:rsidR="00637EE3" w:rsidRPr="00483CB7" w:rsidRDefault="00637EE3" w:rsidP="00DE0289">
      <w:pPr>
        <w:ind w:left="720" w:hanging="720"/>
      </w:pPr>
      <w:r w:rsidRPr="00483CB7">
        <w:t>Kumar, J., Nazir, F. and Nisar, Q.A., 2023. Empowering wellness worldwide: A critical analysis of the Global Wellness Institute (GWI) journey 2014-2021. </w:t>
      </w:r>
      <w:proofErr w:type="spellStart"/>
      <w:r w:rsidRPr="00483CB7">
        <w:rPr>
          <w:i/>
          <w:iCs/>
        </w:rPr>
        <w:t>Revista</w:t>
      </w:r>
      <w:proofErr w:type="spellEnd"/>
      <w:r w:rsidRPr="00483CB7">
        <w:rPr>
          <w:i/>
          <w:iCs/>
        </w:rPr>
        <w:t xml:space="preserve"> Turismo &amp; </w:t>
      </w:r>
      <w:proofErr w:type="spellStart"/>
      <w:r w:rsidRPr="00483CB7">
        <w:rPr>
          <w:i/>
          <w:iCs/>
        </w:rPr>
        <w:t>Desenvolvimento</w:t>
      </w:r>
      <w:proofErr w:type="spellEnd"/>
      <w:r w:rsidRPr="00483CB7">
        <w:rPr>
          <w:i/>
          <w:iCs/>
        </w:rPr>
        <w:t xml:space="preserve"> (RT&amp;D)/Journal of Tourism &amp; Development</w:t>
      </w:r>
      <w:r w:rsidRPr="00483CB7">
        <w:t>, (41).</w:t>
      </w:r>
    </w:p>
    <w:p w14:paraId="72A6157F" w14:textId="77777777" w:rsidR="00637EE3" w:rsidRPr="00483CB7" w:rsidRDefault="00637EE3" w:rsidP="00DE0289">
      <w:pPr>
        <w:ind w:left="720" w:hanging="720"/>
      </w:pPr>
      <w:r w:rsidRPr="00483CB7">
        <w:t>Law, R., Chan, I.C.C. and Wang, L., 2018. A comprehensive review of mobile technology use in hospitality and tourism. </w:t>
      </w:r>
      <w:r w:rsidRPr="00483CB7">
        <w:rPr>
          <w:i/>
          <w:iCs/>
        </w:rPr>
        <w:t>Journal of Hospitality Marketing &amp; Management</w:t>
      </w:r>
      <w:r w:rsidRPr="00483CB7">
        <w:t>, </w:t>
      </w:r>
      <w:r w:rsidRPr="00483CB7">
        <w:rPr>
          <w:i/>
          <w:iCs/>
        </w:rPr>
        <w:t>27</w:t>
      </w:r>
      <w:r w:rsidRPr="00483CB7">
        <w:t>(6), pp.626-648.</w:t>
      </w:r>
    </w:p>
    <w:p w14:paraId="6893A9A3" w14:textId="77777777" w:rsidR="00637EE3" w:rsidRDefault="00637EE3" w:rsidP="00E11254">
      <w:pPr>
        <w:ind w:left="720" w:hanging="720"/>
        <w:jc w:val="left"/>
      </w:pPr>
      <w:proofErr w:type="spellStart"/>
      <w:r w:rsidRPr="00483CB7">
        <w:t>Meikassandra</w:t>
      </w:r>
      <w:proofErr w:type="spellEnd"/>
      <w:r w:rsidRPr="00483CB7">
        <w:t xml:space="preserve">, P., </w:t>
      </w:r>
      <w:proofErr w:type="spellStart"/>
      <w:r w:rsidRPr="00483CB7">
        <w:t>Prabawa</w:t>
      </w:r>
      <w:proofErr w:type="spellEnd"/>
      <w:r w:rsidRPr="00483CB7">
        <w:t xml:space="preserve">, I.W.S.W. and </w:t>
      </w:r>
      <w:proofErr w:type="spellStart"/>
      <w:r w:rsidRPr="00483CB7">
        <w:t>Mertha</w:t>
      </w:r>
      <w:proofErr w:type="spellEnd"/>
      <w:r w:rsidRPr="00483CB7">
        <w:t xml:space="preserve">, I.W., 2020. Wellness Tourism In </w:t>
      </w:r>
      <w:proofErr w:type="spellStart"/>
      <w:proofErr w:type="gramStart"/>
      <w:r w:rsidRPr="00483CB7">
        <w:t>Ubud</w:t>
      </w:r>
      <w:proofErr w:type="spellEnd"/>
      <w:r w:rsidRPr="00483CB7">
        <w:t>.“</w:t>
      </w:r>
      <w:proofErr w:type="gramEnd"/>
      <w:r w:rsidRPr="00483CB7">
        <w:t>A Qualitative Approach To Study The Aspects Of Wellness Tourism Development”. </w:t>
      </w:r>
      <w:r w:rsidRPr="00483CB7">
        <w:rPr>
          <w:i/>
          <w:iCs/>
        </w:rPr>
        <w:t>Journal of Business on Hospitality and Tourism</w:t>
      </w:r>
      <w:r w:rsidRPr="00483CB7">
        <w:t>, </w:t>
      </w:r>
      <w:r w:rsidRPr="00483CB7">
        <w:rPr>
          <w:i/>
          <w:iCs/>
        </w:rPr>
        <w:t>6</w:t>
      </w:r>
      <w:r w:rsidRPr="00483CB7">
        <w:t>(1), pp.79-93.</w:t>
      </w:r>
    </w:p>
    <w:p w14:paraId="03DFBFD7" w14:textId="77777777" w:rsidR="00637EE3" w:rsidRPr="00483CB7" w:rsidRDefault="00637EE3" w:rsidP="00A177EE">
      <w:pPr>
        <w:ind w:left="720" w:hanging="720"/>
        <w:jc w:val="left"/>
      </w:pPr>
      <w:r w:rsidRPr="00483CB7">
        <w:t xml:space="preserve">Montano, D., </w:t>
      </w:r>
      <w:proofErr w:type="spellStart"/>
      <w:r w:rsidRPr="00483CB7">
        <w:t>Reeske</w:t>
      </w:r>
      <w:proofErr w:type="spellEnd"/>
      <w:r w:rsidRPr="00483CB7">
        <w:t xml:space="preserve">, A., Franke, F. and </w:t>
      </w:r>
      <w:proofErr w:type="spellStart"/>
      <w:r w:rsidRPr="00483CB7">
        <w:t>Hüffmeier</w:t>
      </w:r>
      <w:proofErr w:type="spellEnd"/>
      <w:r w:rsidRPr="00483CB7">
        <w:t>, J., 2017. Leadership, followers' mental health and job performance in organizations: A comprehensive meta‐analysis from an occupational health perspective. </w:t>
      </w:r>
      <w:r w:rsidRPr="00483CB7">
        <w:rPr>
          <w:i/>
          <w:iCs/>
        </w:rPr>
        <w:t>Journal of organizational behavior</w:t>
      </w:r>
      <w:r w:rsidRPr="00483CB7">
        <w:t>, </w:t>
      </w:r>
      <w:r w:rsidRPr="00483CB7">
        <w:rPr>
          <w:i/>
          <w:iCs/>
        </w:rPr>
        <w:t>38</w:t>
      </w:r>
      <w:r w:rsidRPr="00483CB7">
        <w:t xml:space="preserve">(3), pp.327-350. </w:t>
      </w:r>
    </w:p>
    <w:p w14:paraId="39CF449E" w14:textId="77777777" w:rsidR="00637EE3" w:rsidRPr="00483CB7" w:rsidRDefault="00637EE3" w:rsidP="00DE0289">
      <w:pPr>
        <w:ind w:left="720" w:hanging="720"/>
      </w:pPr>
      <w:r w:rsidRPr="00483CB7">
        <w:t>Morrison, A.M., 2022. </w:t>
      </w:r>
      <w:r w:rsidRPr="00483CB7">
        <w:rPr>
          <w:i/>
          <w:iCs/>
        </w:rPr>
        <w:t>Hospitality and travel marketing</w:t>
      </w:r>
      <w:r w:rsidRPr="00483CB7">
        <w:t>. Taylor &amp; Francis.</w:t>
      </w:r>
    </w:p>
    <w:p w14:paraId="5F882D00" w14:textId="77777777" w:rsidR="00637EE3" w:rsidRPr="00483CB7" w:rsidRDefault="00637EE3" w:rsidP="00A177EE">
      <w:pPr>
        <w:ind w:left="720" w:hanging="720"/>
        <w:jc w:val="left"/>
      </w:pPr>
      <w:r w:rsidRPr="00483CB7">
        <w:t>Nicolaides, A. and Grobler, A., 2017. Spirituality, Wellness tourism and quality of life. </w:t>
      </w:r>
      <w:r w:rsidRPr="00483CB7">
        <w:rPr>
          <w:i/>
          <w:iCs/>
        </w:rPr>
        <w:t>African Journal of Hospitality, Tourism and Leisure</w:t>
      </w:r>
      <w:r w:rsidRPr="00483CB7">
        <w:t>, </w:t>
      </w:r>
      <w:r w:rsidRPr="00483CB7">
        <w:rPr>
          <w:i/>
          <w:iCs/>
        </w:rPr>
        <w:t>6</w:t>
      </w:r>
      <w:r w:rsidRPr="00483CB7">
        <w:t>(1), pp.1-37.</w:t>
      </w:r>
    </w:p>
    <w:p w14:paraId="06333D68" w14:textId="77777777" w:rsidR="00637EE3" w:rsidRDefault="00637EE3" w:rsidP="00483CB7">
      <w:pPr>
        <w:ind w:left="720" w:hanging="720"/>
        <w:jc w:val="left"/>
      </w:pPr>
      <w:proofErr w:type="spellStart"/>
      <w:r w:rsidRPr="00483CB7">
        <w:t>Quintela</w:t>
      </w:r>
      <w:proofErr w:type="spellEnd"/>
      <w:r w:rsidRPr="00483CB7">
        <w:t>, J., Costa, C. and Correia, A.G., 2016. Health, wellness and medical tourism: A conceptual approach.</w:t>
      </w:r>
    </w:p>
    <w:p w14:paraId="76C7818A" w14:textId="77777777" w:rsidR="00637EE3" w:rsidRPr="00483CB7" w:rsidRDefault="00637EE3" w:rsidP="00A177EE">
      <w:pPr>
        <w:ind w:left="720" w:hanging="720"/>
        <w:jc w:val="left"/>
      </w:pPr>
      <w:proofErr w:type="spellStart"/>
      <w:r w:rsidRPr="00483CB7">
        <w:t>Stănciulescu</w:t>
      </w:r>
      <w:proofErr w:type="spellEnd"/>
      <w:r w:rsidRPr="00483CB7">
        <w:t>, G.C., Diaconescu, G.N. and Diaconescu, D.M., 2015. Health, spa, wellness tourism. What is the difference. </w:t>
      </w:r>
      <w:r w:rsidRPr="00483CB7">
        <w:rPr>
          <w:i/>
          <w:iCs/>
        </w:rPr>
        <w:t>Knowledge Horizons–Economics</w:t>
      </w:r>
      <w:r w:rsidRPr="00483CB7">
        <w:t>, </w:t>
      </w:r>
      <w:r w:rsidRPr="00483CB7">
        <w:rPr>
          <w:i/>
          <w:iCs/>
        </w:rPr>
        <w:t>7</w:t>
      </w:r>
      <w:r w:rsidRPr="00483CB7">
        <w:t xml:space="preserve">(3), pp.158-161. </w:t>
      </w:r>
    </w:p>
    <w:p w14:paraId="5EC18544" w14:textId="77777777" w:rsidR="00637EE3" w:rsidRPr="00483CB7" w:rsidRDefault="00637EE3" w:rsidP="00DE0289">
      <w:pPr>
        <w:ind w:left="720" w:hanging="720"/>
      </w:pPr>
      <w:proofErr w:type="spellStart"/>
      <w:r w:rsidRPr="00483CB7">
        <w:t>Stará</w:t>
      </w:r>
      <w:proofErr w:type="spellEnd"/>
      <w:r w:rsidRPr="00483CB7">
        <w:t>, J. and Peterson, C., 2017. Understanding the concept of wellness for the future of the tourism industry: A literature review. </w:t>
      </w:r>
      <w:r w:rsidRPr="00483CB7">
        <w:rPr>
          <w:i/>
          <w:iCs/>
        </w:rPr>
        <w:t>Journal of Tourism &amp; Services</w:t>
      </w:r>
      <w:r w:rsidRPr="00483CB7">
        <w:t>, </w:t>
      </w:r>
      <w:r w:rsidRPr="00483CB7">
        <w:rPr>
          <w:i/>
          <w:iCs/>
        </w:rPr>
        <w:t>8</w:t>
      </w:r>
      <w:r w:rsidRPr="00483CB7">
        <w:t>(14), pp.18-29.</w:t>
      </w:r>
    </w:p>
    <w:p w14:paraId="41225E8A" w14:textId="77777777" w:rsidR="00637EE3" w:rsidRPr="00483CB7" w:rsidRDefault="00637EE3" w:rsidP="00DE0289">
      <w:pPr>
        <w:ind w:left="720" w:hanging="720"/>
      </w:pPr>
      <w:proofErr w:type="spellStart"/>
      <w:r w:rsidRPr="00483CB7">
        <w:lastRenderedPageBreak/>
        <w:t>Thal</w:t>
      </w:r>
      <w:proofErr w:type="spellEnd"/>
      <w:r w:rsidRPr="00483CB7">
        <w:t>, K.I., Smith, S.L. and George, B., 2021. Wellness tourism competences for curriculum development: a Delphi study. </w:t>
      </w:r>
      <w:r w:rsidRPr="00483CB7">
        <w:rPr>
          <w:i/>
          <w:iCs/>
        </w:rPr>
        <w:t>Journal of Teaching in Travel &amp; Tourism</w:t>
      </w:r>
      <w:r w:rsidRPr="00483CB7">
        <w:t>, </w:t>
      </w:r>
      <w:r w:rsidRPr="00483CB7">
        <w:rPr>
          <w:i/>
          <w:iCs/>
        </w:rPr>
        <w:t>21</w:t>
      </w:r>
      <w:r w:rsidRPr="00483CB7">
        <w:t>(3), pp.205-220.</w:t>
      </w:r>
    </w:p>
    <w:p w14:paraId="2882B300" w14:textId="77777777" w:rsidR="00637EE3" w:rsidRDefault="00637EE3">
      <w:pPr>
        <w:spacing w:line="276" w:lineRule="auto"/>
        <w:jc w:val="left"/>
        <w:rPr>
          <w:b/>
          <w:bCs/>
        </w:rPr>
      </w:pPr>
      <w:r>
        <w:br w:type="page"/>
      </w:r>
    </w:p>
    <w:p w14:paraId="28316DD3" w14:textId="071AC19F" w:rsidR="00DE0289" w:rsidRPr="00483CB7" w:rsidRDefault="00B05CB5" w:rsidP="00B05CB5">
      <w:pPr>
        <w:pStyle w:val="Heading1"/>
      </w:pPr>
      <w:bookmarkStart w:id="4" w:name="_Toc157810729"/>
      <w:r w:rsidRPr="00483CB7">
        <w:lastRenderedPageBreak/>
        <w:t>Appendices</w:t>
      </w:r>
      <w:bookmarkEnd w:id="4"/>
    </w:p>
    <w:p w14:paraId="1149BA94" w14:textId="413DAA24" w:rsidR="00B05CB5" w:rsidRPr="00483CB7" w:rsidRDefault="00B05CB5" w:rsidP="00B05CB5">
      <w:pPr>
        <w:rPr>
          <w:b/>
          <w:bCs/>
        </w:rPr>
      </w:pPr>
      <w:r w:rsidRPr="00483CB7">
        <w:rPr>
          <w:b/>
          <w:bCs/>
        </w:rPr>
        <w:t>Business Model Canva</w:t>
      </w:r>
      <w:r w:rsidR="004B2416">
        <w:rPr>
          <w:b/>
          <w:bCs/>
        </w:rPr>
        <w:t>s</w:t>
      </w:r>
    </w:p>
    <w:p w14:paraId="5D6948D5" w14:textId="48A198F2" w:rsidR="00390ACC" w:rsidRPr="00483CB7" w:rsidRDefault="00B05CB5" w:rsidP="00B05CB5">
      <w:r w:rsidRPr="00483CB7">
        <w:rPr>
          <w:noProof/>
          <w:lang w:val="en-US" w:eastAsia="en-US"/>
        </w:rPr>
        <w:drawing>
          <wp:inline distT="0" distB="0" distL="0" distR="0" wp14:anchorId="76757ED9" wp14:editId="312F867E">
            <wp:extent cx="5943600" cy="3124200"/>
            <wp:effectExtent l="0" t="0" r="0" b="0"/>
            <wp:docPr id="16094737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473702" name="Picture 1" descr="A screenshot of a computer&#10;&#10;Description automatically generated"/>
                    <pic:cNvPicPr/>
                  </pic:nvPicPr>
                  <pic:blipFill>
                    <a:blip r:embed="rId8"/>
                    <a:stretch>
                      <a:fillRect/>
                    </a:stretch>
                  </pic:blipFill>
                  <pic:spPr>
                    <a:xfrm>
                      <a:off x="0" y="0"/>
                      <a:ext cx="5943600" cy="3124200"/>
                    </a:xfrm>
                    <a:prstGeom prst="rect">
                      <a:avLst/>
                    </a:prstGeom>
                  </pic:spPr>
                </pic:pic>
              </a:graphicData>
            </a:graphic>
          </wp:inline>
        </w:drawing>
      </w:r>
    </w:p>
    <w:p w14:paraId="7A7555D3" w14:textId="77777777" w:rsidR="00390ACC" w:rsidRPr="00483CB7" w:rsidRDefault="00390ACC">
      <w:pPr>
        <w:spacing w:line="276" w:lineRule="auto"/>
        <w:jc w:val="left"/>
      </w:pPr>
      <w:r w:rsidRPr="00483CB7">
        <w:br w:type="page"/>
      </w:r>
    </w:p>
    <w:p w14:paraId="5C15BA86" w14:textId="598A28B0" w:rsidR="00B05CB5" w:rsidRPr="00483CB7" w:rsidRDefault="00390ACC" w:rsidP="00B05CB5">
      <w:pPr>
        <w:rPr>
          <w:b/>
          <w:bCs/>
        </w:rPr>
      </w:pPr>
      <w:r w:rsidRPr="00483CB7">
        <w:rPr>
          <w:b/>
          <w:bCs/>
        </w:rPr>
        <w:lastRenderedPageBreak/>
        <w:t>Get2Test</w:t>
      </w:r>
    </w:p>
    <w:p w14:paraId="1FD742AA" w14:textId="5FE21F13" w:rsidR="00D975B2" w:rsidRPr="00483CB7" w:rsidRDefault="00D975B2" w:rsidP="00B05CB5">
      <w:pPr>
        <w:rPr>
          <w:b/>
          <w:bCs/>
        </w:rPr>
      </w:pPr>
      <w:r w:rsidRPr="00483CB7">
        <w:rPr>
          <w:noProof/>
          <w:lang w:val="en-US" w:eastAsia="en-US"/>
        </w:rPr>
        <w:drawing>
          <wp:inline distT="0" distB="0" distL="0" distR="0" wp14:anchorId="00CF0362" wp14:editId="19891865">
            <wp:extent cx="5943600" cy="3180080"/>
            <wp:effectExtent l="0" t="0" r="0" b="1270"/>
            <wp:docPr id="197562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62100" name=""/>
                    <pic:cNvPicPr/>
                  </pic:nvPicPr>
                  <pic:blipFill>
                    <a:blip r:embed="rId9"/>
                    <a:stretch>
                      <a:fillRect/>
                    </a:stretch>
                  </pic:blipFill>
                  <pic:spPr>
                    <a:xfrm>
                      <a:off x="0" y="0"/>
                      <a:ext cx="5943600" cy="3180080"/>
                    </a:xfrm>
                    <a:prstGeom prst="rect">
                      <a:avLst/>
                    </a:prstGeom>
                  </pic:spPr>
                </pic:pic>
              </a:graphicData>
            </a:graphic>
          </wp:inline>
        </w:drawing>
      </w:r>
    </w:p>
    <w:p w14:paraId="3BD38B85" w14:textId="77777777" w:rsidR="00006C85" w:rsidRDefault="00006C85" w:rsidP="00390ACC">
      <w:pPr>
        <w:jc w:val="center"/>
        <w:rPr>
          <w:b/>
          <w:bCs/>
        </w:rPr>
      </w:pPr>
    </w:p>
    <w:p w14:paraId="2FBBB732" w14:textId="77777777" w:rsidR="00006C85" w:rsidRDefault="00006C85" w:rsidP="00390ACC">
      <w:pPr>
        <w:jc w:val="center"/>
        <w:rPr>
          <w:b/>
          <w:bCs/>
        </w:rPr>
      </w:pPr>
    </w:p>
    <w:p w14:paraId="73D2B392" w14:textId="3D9C497B" w:rsidR="00390ACC" w:rsidRPr="00390ACC" w:rsidRDefault="00390ACC" w:rsidP="00390ACC">
      <w:pPr>
        <w:jc w:val="center"/>
        <w:rPr>
          <w:b/>
          <w:bCs/>
        </w:rPr>
      </w:pPr>
      <w:r w:rsidRPr="00483CB7">
        <w:rPr>
          <w:noProof/>
          <w:lang w:val="en-US" w:eastAsia="en-US"/>
        </w:rPr>
        <w:drawing>
          <wp:inline distT="0" distB="0" distL="0" distR="0" wp14:anchorId="28EFA3AF" wp14:editId="6B2B0403">
            <wp:extent cx="3155335" cy="2756535"/>
            <wp:effectExtent l="0" t="0" r="6985" b="5715"/>
            <wp:docPr id="21316035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61781" cy="2762166"/>
                    </a:xfrm>
                    <a:prstGeom prst="rect">
                      <a:avLst/>
                    </a:prstGeom>
                    <a:noFill/>
                    <a:ln>
                      <a:noFill/>
                    </a:ln>
                  </pic:spPr>
                </pic:pic>
              </a:graphicData>
            </a:graphic>
          </wp:inline>
        </w:drawing>
      </w:r>
    </w:p>
    <w:sectPr w:rsidR="00390ACC" w:rsidRPr="00390ACC">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E91FDD" w14:textId="77777777" w:rsidR="00B77769" w:rsidRDefault="00B77769" w:rsidP="00D33883">
      <w:pPr>
        <w:spacing w:before="0" w:after="0" w:line="240" w:lineRule="auto"/>
      </w:pPr>
      <w:r>
        <w:separator/>
      </w:r>
    </w:p>
  </w:endnote>
  <w:endnote w:type="continuationSeparator" w:id="0">
    <w:p w14:paraId="022EE09F" w14:textId="77777777" w:rsidR="00B77769" w:rsidRDefault="00B77769" w:rsidP="00D3388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Roboto">
    <w:altName w:val="Times New Roman"/>
    <w:panose1 w:val="020B0604020202020204"/>
    <w:charset w:val="00"/>
    <w:family w:val="auto"/>
    <w:pitch w:val="variable"/>
    <w:sig w:usb0="E0000AFF" w:usb1="5000217F" w:usb2="00000021"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3991936"/>
      <w:docPartObj>
        <w:docPartGallery w:val="Page Numbers (Bottom of Page)"/>
        <w:docPartUnique/>
      </w:docPartObj>
    </w:sdtPr>
    <w:sdtContent>
      <w:p w14:paraId="5A061642" w14:textId="1B93B998" w:rsidR="00D33883" w:rsidRDefault="00D33883">
        <w:pPr>
          <w:pStyle w:val="Footer"/>
          <w:jc w:val="right"/>
        </w:pPr>
        <w:r>
          <w:fldChar w:fldCharType="begin"/>
        </w:r>
        <w:r>
          <w:instrText>PAGE   \* MERGEFORMAT</w:instrText>
        </w:r>
        <w:r>
          <w:fldChar w:fldCharType="separate"/>
        </w:r>
        <w:r w:rsidR="00D347F2" w:rsidRPr="00D347F2">
          <w:rPr>
            <w:noProof/>
            <w:lang w:val="en-GB"/>
          </w:rPr>
          <w:t>7</w:t>
        </w:r>
        <w:r>
          <w:fldChar w:fldCharType="end"/>
        </w:r>
      </w:p>
    </w:sdtContent>
  </w:sdt>
  <w:p w14:paraId="549D005B" w14:textId="77777777" w:rsidR="00D33883" w:rsidRDefault="00D338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BBCC7C" w14:textId="77777777" w:rsidR="00B77769" w:rsidRDefault="00B77769" w:rsidP="00D33883">
      <w:pPr>
        <w:spacing w:before="0" w:after="0" w:line="240" w:lineRule="auto"/>
      </w:pPr>
      <w:r>
        <w:separator/>
      </w:r>
    </w:p>
  </w:footnote>
  <w:footnote w:type="continuationSeparator" w:id="0">
    <w:p w14:paraId="5BA71309" w14:textId="77777777" w:rsidR="00B77769" w:rsidRDefault="00B77769" w:rsidP="00D3388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797008"/>
    <w:multiLevelType w:val="multilevel"/>
    <w:tmpl w:val="53404B38"/>
    <w:lvl w:ilvl="0">
      <w:start w:val="1"/>
      <w:numFmt w:val="decimal"/>
      <w:pStyle w:val="Heading1"/>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7A1B3468"/>
    <w:multiLevelType w:val="hybridMultilevel"/>
    <w:tmpl w:val="49DE5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3043327">
    <w:abstractNumId w:val="0"/>
  </w:num>
  <w:num w:numId="2" w16cid:durableId="18745327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0F2A"/>
    <w:rsid w:val="00006C85"/>
    <w:rsid w:val="00115A2B"/>
    <w:rsid w:val="00116971"/>
    <w:rsid w:val="001A0493"/>
    <w:rsid w:val="002C4459"/>
    <w:rsid w:val="0037293C"/>
    <w:rsid w:val="003813D7"/>
    <w:rsid w:val="00390ACC"/>
    <w:rsid w:val="00483CB7"/>
    <w:rsid w:val="004B0E04"/>
    <w:rsid w:val="004B2416"/>
    <w:rsid w:val="00637EE3"/>
    <w:rsid w:val="00675ED0"/>
    <w:rsid w:val="0068656C"/>
    <w:rsid w:val="007E6471"/>
    <w:rsid w:val="008676C7"/>
    <w:rsid w:val="00905410"/>
    <w:rsid w:val="0096224A"/>
    <w:rsid w:val="0097243C"/>
    <w:rsid w:val="009B07BD"/>
    <w:rsid w:val="00A040AC"/>
    <w:rsid w:val="00A06271"/>
    <w:rsid w:val="00A17454"/>
    <w:rsid w:val="00A177EE"/>
    <w:rsid w:val="00A54872"/>
    <w:rsid w:val="00AA3D75"/>
    <w:rsid w:val="00AF1048"/>
    <w:rsid w:val="00B05CB5"/>
    <w:rsid w:val="00B77769"/>
    <w:rsid w:val="00BE453C"/>
    <w:rsid w:val="00D23D22"/>
    <w:rsid w:val="00D277FF"/>
    <w:rsid w:val="00D324F4"/>
    <w:rsid w:val="00D33883"/>
    <w:rsid w:val="00D347F2"/>
    <w:rsid w:val="00D86719"/>
    <w:rsid w:val="00D905C0"/>
    <w:rsid w:val="00D975B2"/>
    <w:rsid w:val="00DE0289"/>
    <w:rsid w:val="00E05ED2"/>
    <w:rsid w:val="00E11254"/>
    <w:rsid w:val="00E47017"/>
    <w:rsid w:val="00EE5208"/>
    <w:rsid w:val="00F679E6"/>
    <w:rsid w:val="00FE0F2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DC6D48"/>
  <w15:docId w15:val="{485077F4-5018-4071-8B47-B26655EDC6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Roboto" w:eastAsia="Roboto" w:hAnsi="Roboto" w:cs="Roboto"/>
        <w:color w:val="374151"/>
        <w:sz w:val="24"/>
        <w:szCs w:val="24"/>
        <w:lang w:val="en" w:eastAsia="en-GB" w:bidi="ar-SA"/>
      </w:rPr>
    </w:rPrDefault>
    <w:pPrDefault>
      <w:pPr>
        <w:pBdr>
          <w:top w:val="none" w:sz="0" w:space="0" w:color="D9D9E3"/>
          <w:left w:val="none" w:sz="0" w:space="0" w:color="D9D9E3"/>
          <w:bottom w:val="none" w:sz="0" w:space="0" w:color="D9D9E3"/>
          <w:right w:val="none" w:sz="0" w:space="0" w:color="D9D9E3"/>
          <w:between w:val="none" w:sz="0" w:space="0" w:color="D9D9E3"/>
        </w:pBdr>
        <w:spacing w:before="300" w:after="3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4459"/>
    <w:pPr>
      <w:spacing w:line="360" w:lineRule="auto"/>
      <w:jc w:val="both"/>
    </w:pPr>
    <w:rPr>
      <w:rFonts w:asciiTheme="majorBidi" w:hAnsiTheme="majorBidi" w:cstheme="majorBidi"/>
      <w:color w:val="auto"/>
    </w:rPr>
  </w:style>
  <w:style w:type="paragraph" w:styleId="Heading1">
    <w:name w:val="heading 1"/>
    <w:basedOn w:val="ListParagraph"/>
    <w:next w:val="Normal"/>
    <w:uiPriority w:val="9"/>
    <w:qFormat/>
    <w:rsid w:val="002C4459"/>
    <w:pPr>
      <w:numPr>
        <w:numId w:val="1"/>
      </w:numPr>
      <w:outlineLvl w:val="0"/>
    </w:pPr>
    <w:rPr>
      <w:b/>
      <w:bCs/>
    </w:rPr>
  </w:style>
  <w:style w:type="paragraph" w:styleId="Heading2">
    <w:name w:val="heading 2"/>
    <w:basedOn w:val="Normal"/>
    <w:next w:val="Normal"/>
    <w:uiPriority w:val="9"/>
    <w:unhideWhenUsed/>
    <w:qFormat/>
    <w:rsid w:val="002C4459"/>
    <w:pPr>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ListParagraph">
    <w:name w:val="List Paragraph"/>
    <w:basedOn w:val="Normal"/>
    <w:uiPriority w:val="34"/>
    <w:qFormat/>
    <w:rsid w:val="002C4459"/>
    <w:pPr>
      <w:ind w:left="720"/>
      <w:contextualSpacing/>
    </w:pPr>
  </w:style>
  <w:style w:type="paragraph" w:styleId="NormalWeb">
    <w:name w:val="Normal (Web)"/>
    <w:basedOn w:val="Normal"/>
    <w:uiPriority w:val="99"/>
    <w:semiHidden/>
    <w:unhideWhenUsed/>
    <w:rsid w:val="002C4459"/>
    <w:pPr>
      <w:pBdr>
        <w:top w:val="none" w:sz="0" w:space="0" w:color="auto"/>
        <w:left w:val="none" w:sz="0" w:space="0" w:color="auto"/>
        <w:bottom w:val="none" w:sz="0" w:space="0" w:color="auto"/>
        <w:right w:val="none" w:sz="0" w:space="0" w:color="auto"/>
        <w:between w:val="none" w:sz="0" w:space="0" w:color="auto"/>
      </w:pBdr>
      <w:spacing w:before="100" w:beforeAutospacing="1" w:after="100" w:afterAutospacing="1" w:line="240" w:lineRule="auto"/>
      <w:jc w:val="left"/>
    </w:pPr>
    <w:rPr>
      <w:rFonts w:ascii="Times New Roman" w:eastAsia="Times New Roman" w:hAnsi="Times New Roman" w:cs="Times New Roman"/>
      <w:lang w:val="en-GB"/>
    </w:rPr>
  </w:style>
  <w:style w:type="paragraph" w:styleId="Header">
    <w:name w:val="header"/>
    <w:basedOn w:val="Normal"/>
    <w:link w:val="HeaderChar"/>
    <w:uiPriority w:val="99"/>
    <w:unhideWhenUsed/>
    <w:rsid w:val="00D3388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33883"/>
    <w:rPr>
      <w:rFonts w:asciiTheme="majorBidi" w:hAnsiTheme="majorBidi" w:cstheme="majorBidi"/>
      <w:color w:val="auto"/>
    </w:rPr>
  </w:style>
  <w:style w:type="paragraph" w:styleId="Footer">
    <w:name w:val="footer"/>
    <w:basedOn w:val="Normal"/>
    <w:link w:val="FooterChar"/>
    <w:uiPriority w:val="99"/>
    <w:unhideWhenUsed/>
    <w:rsid w:val="00D3388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33883"/>
    <w:rPr>
      <w:rFonts w:asciiTheme="majorBidi" w:hAnsiTheme="majorBidi" w:cstheme="majorBidi"/>
      <w:color w:val="auto"/>
    </w:rPr>
  </w:style>
  <w:style w:type="paragraph" w:styleId="TOCHeading">
    <w:name w:val="TOC Heading"/>
    <w:basedOn w:val="Heading1"/>
    <w:next w:val="Normal"/>
    <w:uiPriority w:val="39"/>
    <w:unhideWhenUsed/>
    <w:qFormat/>
    <w:rsid w:val="00D33883"/>
    <w:pPr>
      <w:keepNext/>
      <w:keepLines/>
      <w:numPr>
        <w:numId w:val="0"/>
      </w:numPr>
      <w:pBdr>
        <w:top w:val="none" w:sz="0" w:space="0" w:color="auto"/>
        <w:left w:val="none" w:sz="0" w:space="0" w:color="auto"/>
        <w:bottom w:val="none" w:sz="0" w:space="0" w:color="auto"/>
        <w:right w:val="none" w:sz="0" w:space="0" w:color="auto"/>
        <w:between w:val="none" w:sz="0" w:space="0" w:color="auto"/>
      </w:pBdr>
      <w:spacing w:before="240" w:after="0" w:line="259" w:lineRule="auto"/>
      <w:contextualSpacing w:val="0"/>
      <w:jc w:val="left"/>
      <w:outlineLvl w:val="9"/>
    </w:pPr>
    <w:rPr>
      <w:rFonts w:asciiTheme="majorHAnsi" w:eastAsiaTheme="majorEastAsia" w:hAnsiTheme="majorHAnsi"/>
      <w:b w:val="0"/>
      <w:bCs w:val="0"/>
      <w:color w:val="365F91" w:themeColor="accent1" w:themeShade="BF"/>
      <w:sz w:val="32"/>
      <w:szCs w:val="32"/>
      <w:lang w:val="en-GB"/>
    </w:rPr>
  </w:style>
  <w:style w:type="paragraph" w:styleId="TOC1">
    <w:name w:val="toc 1"/>
    <w:basedOn w:val="Normal"/>
    <w:next w:val="Normal"/>
    <w:autoRedefine/>
    <w:uiPriority w:val="39"/>
    <w:unhideWhenUsed/>
    <w:rsid w:val="00D33883"/>
    <w:pPr>
      <w:spacing w:after="100"/>
    </w:pPr>
  </w:style>
  <w:style w:type="paragraph" w:styleId="TOC2">
    <w:name w:val="toc 2"/>
    <w:basedOn w:val="Normal"/>
    <w:next w:val="Normal"/>
    <w:autoRedefine/>
    <w:uiPriority w:val="39"/>
    <w:unhideWhenUsed/>
    <w:rsid w:val="00D33883"/>
    <w:pPr>
      <w:spacing w:after="100"/>
      <w:ind w:left="240"/>
    </w:pPr>
  </w:style>
  <w:style w:type="character" w:styleId="Hyperlink">
    <w:name w:val="Hyperlink"/>
    <w:basedOn w:val="DefaultParagraphFont"/>
    <w:uiPriority w:val="99"/>
    <w:unhideWhenUsed/>
    <w:rsid w:val="00D3388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963336">
      <w:bodyDiv w:val="1"/>
      <w:marLeft w:val="0"/>
      <w:marRight w:val="0"/>
      <w:marTop w:val="0"/>
      <w:marBottom w:val="0"/>
      <w:divBdr>
        <w:top w:val="none" w:sz="0" w:space="0" w:color="auto"/>
        <w:left w:val="none" w:sz="0" w:space="0" w:color="auto"/>
        <w:bottom w:val="none" w:sz="0" w:space="0" w:color="auto"/>
        <w:right w:val="none" w:sz="0" w:space="0" w:color="auto"/>
      </w:divBdr>
    </w:div>
    <w:div w:id="1194077990">
      <w:bodyDiv w:val="1"/>
      <w:marLeft w:val="0"/>
      <w:marRight w:val="0"/>
      <w:marTop w:val="0"/>
      <w:marBottom w:val="0"/>
      <w:divBdr>
        <w:top w:val="none" w:sz="0" w:space="0" w:color="auto"/>
        <w:left w:val="none" w:sz="0" w:space="0" w:color="auto"/>
        <w:bottom w:val="none" w:sz="0" w:space="0" w:color="auto"/>
        <w:right w:val="none" w:sz="0" w:space="0" w:color="auto"/>
      </w:divBdr>
    </w:div>
    <w:div w:id="1256548402">
      <w:bodyDiv w:val="1"/>
      <w:marLeft w:val="0"/>
      <w:marRight w:val="0"/>
      <w:marTop w:val="0"/>
      <w:marBottom w:val="0"/>
      <w:divBdr>
        <w:top w:val="none" w:sz="0" w:space="0" w:color="auto"/>
        <w:left w:val="none" w:sz="0" w:space="0" w:color="auto"/>
        <w:bottom w:val="none" w:sz="0" w:space="0" w:color="auto"/>
        <w:right w:val="none" w:sz="0" w:space="0" w:color="auto"/>
      </w:divBdr>
    </w:div>
    <w:div w:id="1651666466">
      <w:bodyDiv w:val="1"/>
      <w:marLeft w:val="0"/>
      <w:marRight w:val="0"/>
      <w:marTop w:val="0"/>
      <w:marBottom w:val="0"/>
      <w:divBdr>
        <w:top w:val="none" w:sz="0" w:space="0" w:color="auto"/>
        <w:left w:val="none" w:sz="0" w:space="0" w:color="auto"/>
        <w:bottom w:val="none" w:sz="0" w:space="0" w:color="auto"/>
        <w:right w:val="none" w:sz="0" w:space="0" w:color="auto"/>
      </w:divBdr>
    </w:div>
    <w:div w:id="21359806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3D5938-5139-41AB-8339-4A829755F8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2571</Words>
  <Characters>14656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Vlad DANCEANU</cp:lastModifiedBy>
  <cp:revision>2</cp:revision>
  <dcterms:created xsi:type="dcterms:W3CDTF">2024-02-05T19:54:00Z</dcterms:created>
  <dcterms:modified xsi:type="dcterms:W3CDTF">2024-02-05T19:54:00Z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1fdc7191149f34e43b0b856f42764af0f1db66a5f66a7a861428072b11227cbd</vt:lpwstr>
  </property>
  <property fmtid="{D5CDD505-2E9C-101B-9397-08002B2CF9AE}" pid="3" name="MSIP_Label_defa4170-0d19-0005-0004-bc88714345d2_Enabled">
    <vt:lpwstr>true</vt:lpwstr>
  </property>
  <property fmtid="{D5CDD505-2E9C-101B-9397-08002B2CF9AE}" pid="4" name="MSIP_Label_defa4170-0d19-0005-0004-bc88714345d2_SetDate">
    <vt:lpwstr>2024-02-01T08:55:45Z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c28dec81-3961-40fc-9144-5da40491e2a8</vt:lpwstr>
  </property>
  <property fmtid="{D5CDD505-2E9C-101B-9397-08002B2CF9AE}" pid="8" name="MSIP_Label_defa4170-0d19-0005-0004-bc88714345d2_ActionId">
    <vt:lpwstr>ba5e7160-044c-4b85-9cc6-83b8276b6679</vt:lpwstr>
  </property>
  <property fmtid="{D5CDD505-2E9C-101B-9397-08002B2CF9AE}" pid="9" name="MSIP_Label_defa4170-0d19-0005-0004-bc88714345d2_ContentBits">
    <vt:lpwstr>0</vt:lpwstr>
  </property>
</Properties>
</file>