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1961844"/>
        <w:docPartObj>
          <w:docPartGallery w:val="Cover Pages"/>
          <w:docPartUnique/>
        </w:docPartObj>
      </w:sdtPr>
      <w:sdtEndPr>
        <w:rPr>
          <w:rFonts w:ascii="Arial" w:hAnsi="Arial" w:cs="Arial"/>
          <w:sz w:val="24"/>
          <w:szCs w:val="24"/>
        </w:rPr>
      </w:sdtEndPr>
      <w:sdtContent>
        <w:p w14:paraId="174DAC76" w14:textId="0BAF0C87" w:rsidR="00680324" w:rsidRDefault="00F32D6E">
          <w:r>
            <w:rPr>
              <w:noProof/>
            </w:rPr>
            <w:pict w14:anchorId="6BC1F3E2">
              <v:group id="Group 149" o:spid="_x0000_s103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38"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9"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w:r>
          <w:r>
            <w:rPr>
              <w:noProof/>
            </w:rPr>
            <w:pict w14:anchorId="043E69D7">
              <v:shapetype id="_x0000_t202" coordsize="21600,21600" o:spt="202" path="m,l,21600r21600,l21600,xe">
                <v:stroke joinstyle="miter"/>
                <v:path gradientshapeok="t" o:connecttype="rect"/>
              </v:shapetype>
              <v:shape id="Text Box 152" o:spid="_x0000_s103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A3647B" w14:textId="74028F02" w:rsidR="00680324" w:rsidRDefault="00AD1620">
                          <w:pPr>
                            <w:pStyle w:val="NoSpacing"/>
                            <w:jc w:val="right"/>
                            <w:rPr>
                              <w:color w:val="595959" w:themeColor="text1" w:themeTint="A6"/>
                              <w:sz w:val="28"/>
                              <w:szCs w:val="28"/>
                            </w:rPr>
                          </w:pPr>
                          <w:r>
                            <w:rPr>
                              <w:color w:val="595959" w:themeColor="text1" w:themeTint="A6"/>
                              <w:sz w:val="28"/>
                              <w:szCs w:val="28"/>
                            </w:rPr>
                            <w:t>Peter Doyle</w:t>
                          </w:r>
                        </w:p>
                      </w:sdtContent>
                    </w:sdt>
                    <w:p w14:paraId="0F52A97D" w14:textId="3F64A5D5" w:rsidR="00680324" w:rsidRDefault="00F32D6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1620">
                            <w:rPr>
                              <w:color w:val="595959" w:themeColor="text1" w:themeTint="A6"/>
                              <w:sz w:val="18"/>
                              <w:szCs w:val="18"/>
                            </w:rPr>
                            <w:t xml:space="preserve">     </w:t>
                          </w:r>
                        </w:sdtContent>
                      </w:sdt>
                    </w:p>
                  </w:txbxContent>
                </v:textbox>
                <w10:wrap type="square" anchorx="page" anchory="page"/>
              </v:shape>
            </w:pict>
          </w:r>
          <w:r>
            <w:rPr>
              <w:noProof/>
            </w:rPr>
            <w:pict w14:anchorId="3F2C5F9A">
              <v:shape id="Text Box 154" o:spid="_x0000_s1034"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2172D72" w14:textId="367FCD6D" w:rsidR="00680324" w:rsidRDefault="00F32D6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75C5">
                            <w:rPr>
                              <w:caps/>
                              <w:color w:val="4472C4" w:themeColor="accent1"/>
                              <w:sz w:val="64"/>
                              <w:szCs w:val="64"/>
                            </w:rPr>
                            <w:t xml:space="preserve">Organisational leadership – theory </w:t>
                          </w:r>
                          <w:r w:rsidR="00661511">
                            <w:rPr>
                              <w:caps/>
                              <w:color w:val="4472C4" w:themeColor="accent1"/>
                              <w:sz w:val="64"/>
                              <w:szCs w:val="64"/>
                            </w:rPr>
                            <w:t>into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E374CAD" w14:textId="10F48994" w:rsidR="00680324" w:rsidRDefault="00AD1620">
                          <w:pPr>
                            <w:jc w:val="right"/>
                            <w:rPr>
                              <w:smallCaps/>
                              <w:color w:val="404040" w:themeColor="text1" w:themeTint="BF"/>
                              <w:sz w:val="36"/>
                              <w:szCs w:val="36"/>
                            </w:rPr>
                          </w:pPr>
                          <w:r>
                            <w:rPr>
                              <w:color w:val="404040" w:themeColor="text1" w:themeTint="BF"/>
                              <w:sz w:val="36"/>
                              <w:szCs w:val="36"/>
                            </w:rPr>
                            <w:t>Emilie Ward (1900413)</w:t>
                          </w:r>
                        </w:p>
                      </w:sdtContent>
                    </w:sdt>
                  </w:txbxContent>
                </v:textbox>
                <w10:wrap type="square" anchorx="page" anchory="page"/>
              </v:shape>
            </w:pict>
          </w:r>
        </w:p>
        <w:p w14:paraId="2919AA34" w14:textId="08D0525D" w:rsidR="00680324" w:rsidRDefault="00680324">
          <w:pPr>
            <w:spacing w:after="160" w:line="259" w:lineRule="auto"/>
            <w:rPr>
              <w:rFonts w:ascii="Arial" w:hAnsi="Arial" w:cs="Arial"/>
              <w:sz w:val="24"/>
              <w:szCs w:val="24"/>
            </w:rPr>
          </w:pPr>
          <w:r>
            <w:rPr>
              <w:rFonts w:ascii="Arial" w:hAnsi="Arial" w:cs="Arial"/>
              <w:sz w:val="24"/>
              <w:szCs w:val="24"/>
            </w:rPr>
            <w:br w:type="page"/>
          </w:r>
        </w:p>
      </w:sdtContent>
    </w:sdt>
    <w:p w14:paraId="75A84EBF" w14:textId="62B1EA6D" w:rsidR="00C3131A" w:rsidRDefault="006A5BAB" w:rsidP="00712F09">
      <w:pPr>
        <w:spacing w:line="480" w:lineRule="auto"/>
        <w:rPr>
          <w:rFonts w:ascii="Arial" w:hAnsi="Arial" w:cs="Arial"/>
          <w:sz w:val="24"/>
          <w:szCs w:val="24"/>
        </w:rPr>
      </w:pPr>
      <w:r>
        <w:rPr>
          <w:rFonts w:ascii="Arial" w:hAnsi="Arial" w:cs="Arial"/>
          <w:sz w:val="24"/>
          <w:szCs w:val="24"/>
        </w:rPr>
        <w:lastRenderedPageBreak/>
        <w:t xml:space="preserve">The invention of leadership theories is to </w:t>
      </w:r>
      <w:r w:rsidR="00167B15">
        <w:rPr>
          <w:rFonts w:ascii="Arial" w:hAnsi="Arial" w:cs="Arial"/>
          <w:sz w:val="24"/>
          <w:szCs w:val="24"/>
        </w:rPr>
        <w:t>analyse the effectiveness of any group or team essentially</w:t>
      </w:r>
      <w:r>
        <w:rPr>
          <w:rFonts w:ascii="Arial" w:hAnsi="Arial" w:cs="Arial"/>
          <w:sz w:val="24"/>
          <w:szCs w:val="24"/>
        </w:rPr>
        <w:t xml:space="preserve">. Many theorists have come up with these concepts of building a better team. </w:t>
      </w:r>
      <w:r w:rsidR="00665B3D">
        <w:rPr>
          <w:rFonts w:ascii="Arial" w:hAnsi="Arial" w:cs="Arial"/>
          <w:sz w:val="24"/>
          <w:szCs w:val="24"/>
        </w:rPr>
        <w:t>P</w:t>
      </w:r>
      <w:r>
        <w:rPr>
          <w:rFonts w:ascii="Arial" w:hAnsi="Arial" w:cs="Arial"/>
          <w:sz w:val="24"/>
          <w:szCs w:val="24"/>
        </w:rPr>
        <w:t>eople are always hoping to improve</w:t>
      </w:r>
      <w:r w:rsidR="00665B3D">
        <w:rPr>
          <w:rFonts w:ascii="Arial" w:hAnsi="Arial" w:cs="Arial"/>
          <w:sz w:val="24"/>
          <w:szCs w:val="24"/>
        </w:rPr>
        <w:t>;</w:t>
      </w:r>
      <w:r>
        <w:rPr>
          <w:rFonts w:ascii="Arial" w:hAnsi="Arial" w:cs="Arial"/>
          <w:sz w:val="24"/>
          <w:szCs w:val="24"/>
        </w:rPr>
        <w:t xml:space="preserve"> using </w:t>
      </w:r>
      <w:r w:rsidR="00A36F93">
        <w:rPr>
          <w:rFonts w:ascii="Arial" w:hAnsi="Arial" w:cs="Arial"/>
          <w:sz w:val="24"/>
          <w:szCs w:val="24"/>
        </w:rPr>
        <w:t>critical</w:t>
      </w:r>
      <w:r>
        <w:rPr>
          <w:rFonts w:ascii="Arial" w:hAnsi="Arial" w:cs="Arial"/>
          <w:sz w:val="24"/>
          <w:szCs w:val="24"/>
        </w:rPr>
        <w:t xml:space="preserve"> theoretical perspectives</w:t>
      </w:r>
      <w:r w:rsidR="00A36F93">
        <w:rPr>
          <w:rFonts w:ascii="Arial" w:hAnsi="Arial" w:cs="Arial"/>
          <w:sz w:val="24"/>
          <w:szCs w:val="24"/>
        </w:rPr>
        <w:t>,</w:t>
      </w:r>
      <w:r>
        <w:rPr>
          <w:rFonts w:ascii="Arial" w:hAnsi="Arial" w:cs="Arial"/>
          <w:sz w:val="24"/>
          <w:szCs w:val="24"/>
        </w:rPr>
        <w:t xml:space="preserve"> people can understand their abilities and take them to the next level. As different leadership styles are </w:t>
      </w:r>
      <w:r w:rsidR="00BB426C">
        <w:rPr>
          <w:rFonts w:ascii="Arial" w:hAnsi="Arial" w:cs="Arial"/>
          <w:sz w:val="24"/>
          <w:szCs w:val="24"/>
        </w:rPr>
        <w:t>applied</w:t>
      </w:r>
      <w:r>
        <w:rPr>
          <w:rFonts w:ascii="Arial" w:hAnsi="Arial" w:cs="Arial"/>
          <w:sz w:val="24"/>
          <w:szCs w:val="24"/>
        </w:rPr>
        <w:t xml:space="preserve">, they are a </w:t>
      </w:r>
      <w:r w:rsidR="00ED3F44">
        <w:rPr>
          <w:rFonts w:ascii="Arial" w:hAnsi="Arial" w:cs="Arial"/>
          <w:sz w:val="24"/>
          <w:szCs w:val="24"/>
        </w:rPr>
        <w:t>terrific</w:t>
      </w:r>
      <w:r>
        <w:rPr>
          <w:rFonts w:ascii="Arial" w:hAnsi="Arial" w:cs="Arial"/>
          <w:sz w:val="24"/>
          <w:szCs w:val="24"/>
        </w:rPr>
        <w:t xml:space="preserve"> accessibility tool. They </w:t>
      </w:r>
      <w:r w:rsidR="005178BC">
        <w:rPr>
          <w:rFonts w:ascii="Arial" w:hAnsi="Arial" w:cs="Arial"/>
          <w:sz w:val="24"/>
          <w:szCs w:val="24"/>
        </w:rPr>
        <w:t>provide practical benefits and change our understanding of</w:t>
      </w:r>
      <w:r w:rsidR="004B69A7">
        <w:rPr>
          <w:rFonts w:ascii="Arial" w:hAnsi="Arial" w:cs="Arial"/>
          <w:sz w:val="24"/>
          <w:szCs w:val="24"/>
        </w:rPr>
        <w:t xml:space="preserve"> how to be effective and evaluate effectiveness next time. This essay begins by discussing</w:t>
      </w:r>
      <w:r w:rsidR="00D36E71">
        <w:rPr>
          <w:rFonts w:ascii="Arial" w:hAnsi="Arial" w:cs="Arial"/>
          <w:sz w:val="24"/>
          <w:szCs w:val="24"/>
        </w:rPr>
        <w:t xml:space="preserve"> the events of 9/11</w:t>
      </w:r>
      <w:r w:rsidR="004B69A7">
        <w:rPr>
          <w:rFonts w:ascii="Arial" w:hAnsi="Arial" w:cs="Arial"/>
          <w:sz w:val="24"/>
          <w:szCs w:val="24"/>
        </w:rPr>
        <w:t xml:space="preserve">. It then considers the </w:t>
      </w:r>
      <w:r w:rsidR="00D36E71">
        <w:rPr>
          <w:rFonts w:ascii="Arial" w:hAnsi="Arial" w:cs="Arial"/>
          <w:sz w:val="24"/>
          <w:szCs w:val="24"/>
        </w:rPr>
        <w:t xml:space="preserve">leadership </w:t>
      </w:r>
      <w:r w:rsidR="004B69A7">
        <w:rPr>
          <w:rFonts w:ascii="Arial" w:hAnsi="Arial" w:cs="Arial"/>
          <w:sz w:val="24"/>
          <w:szCs w:val="24"/>
        </w:rPr>
        <w:t>theories in the context of their use within th</w:t>
      </w:r>
      <w:r w:rsidR="00C34DD7">
        <w:rPr>
          <w:rFonts w:ascii="Arial" w:hAnsi="Arial" w:cs="Arial"/>
          <w:sz w:val="24"/>
          <w:szCs w:val="24"/>
        </w:rPr>
        <w:t>is</w:t>
      </w:r>
      <w:r w:rsidR="004B69A7">
        <w:rPr>
          <w:rFonts w:ascii="Arial" w:hAnsi="Arial" w:cs="Arial"/>
          <w:sz w:val="24"/>
          <w:szCs w:val="24"/>
        </w:rPr>
        <w:t xml:space="preserve"> </w:t>
      </w:r>
      <w:r w:rsidR="00C34DD7">
        <w:rPr>
          <w:rFonts w:ascii="Arial" w:hAnsi="Arial" w:cs="Arial"/>
          <w:sz w:val="24"/>
          <w:szCs w:val="24"/>
        </w:rPr>
        <w:t>significant</w:t>
      </w:r>
      <w:r w:rsidR="004B69A7">
        <w:rPr>
          <w:rFonts w:ascii="Arial" w:hAnsi="Arial" w:cs="Arial"/>
          <w:sz w:val="24"/>
          <w:szCs w:val="24"/>
        </w:rPr>
        <w:t xml:space="preserve"> event. Subsequently, it explores recommendations that can be made regarding future similar events. </w:t>
      </w:r>
    </w:p>
    <w:p w14:paraId="5E5354C6" w14:textId="7FB68CBE" w:rsidR="00D36E71" w:rsidRDefault="00D36E71" w:rsidP="00712F09">
      <w:pPr>
        <w:spacing w:line="480" w:lineRule="auto"/>
        <w:rPr>
          <w:rFonts w:ascii="Arial" w:hAnsi="Arial" w:cs="Arial"/>
          <w:sz w:val="24"/>
          <w:szCs w:val="24"/>
        </w:rPr>
      </w:pPr>
      <w:r>
        <w:rPr>
          <w:rFonts w:ascii="Arial" w:hAnsi="Arial" w:cs="Arial"/>
          <w:sz w:val="24"/>
          <w:szCs w:val="24"/>
        </w:rPr>
        <w:t xml:space="preserve">Four planes were hijacked and used as giant missiles to crash into American landmark buildings. Two planes collided into the World Trade Centre in New York, causing the buildings to set </w:t>
      </w:r>
      <w:r w:rsidR="004621D7">
        <w:rPr>
          <w:rFonts w:ascii="Arial" w:hAnsi="Arial" w:cs="Arial"/>
          <w:sz w:val="24"/>
          <w:szCs w:val="24"/>
        </w:rPr>
        <w:t>a</w:t>
      </w:r>
      <w:r w:rsidR="00B918F0">
        <w:rPr>
          <w:rFonts w:ascii="Arial" w:hAnsi="Arial" w:cs="Arial"/>
          <w:sz w:val="24"/>
          <w:szCs w:val="24"/>
        </w:rPr>
        <w:t>flame</w:t>
      </w:r>
      <w:r>
        <w:rPr>
          <w:rFonts w:ascii="Arial" w:hAnsi="Arial" w:cs="Arial"/>
          <w:sz w:val="24"/>
          <w:szCs w:val="24"/>
        </w:rPr>
        <w:t xml:space="preserve">, covering the city in smoke and trapping individuals on the higher stories. Both </w:t>
      </w:r>
      <w:r w:rsidR="00791BD7">
        <w:rPr>
          <w:rFonts w:ascii="Arial" w:hAnsi="Arial" w:cs="Arial"/>
          <w:sz w:val="24"/>
          <w:szCs w:val="24"/>
        </w:rPr>
        <w:t>one hundred</w:t>
      </w:r>
      <w:r w:rsidR="00D160C9">
        <w:rPr>
          <w:rFonts w:ascii="Arial" w:hAnsi="Arial" w:cs="Arial"/>
          <w:sz w:val="24"/>
          <w:szCs w:val="24"/>
        </w:rPr>
        <w:t xml:space="preserve"> and ten</w:t>
      </w:r>
      <w:r w:rsidR="003748B4">
        <w:rPr>
          <w:rFonts w:ascii="Arial" w:hAnsi="Arial" w:cs="Arial"/>
          <w:sz w:val="24"/>
          <w:szCs w:val="24"/>
        </w:rPr>
        <w:t>-floor</w:t>
      </w:r>
      <w:r>
        <w:rPr>
          <w:rFonts w:ascii="Arial" w:hAnsi="Arial" w:cs="Arial"/>
          <w:sz w:val="24"/>
          <w:szCs w:val="24"/>
        </w:rPr>
        <w:t xml:space="preserve"> towers collapsed in enormous dust clouds in less than two hours. The third plane demolished the Pentagon</w:t>
      </w:r>
      <w:r w:rsidR="005E0D40">
        <w:rPr>
          <w:rFonts w:ascii="Arial" w:hAnsi="Arial" w:cs="Arial"/>
          <w:sz w:val="24"/>
          <w:szCs w:val="24"/>
        </w:rPr>
        <w:t>'</w:t>
      </w:r>
      <w:r>
        <w:rPr>
          <w:rFonts w:ascii="Arial" w:hAnsi="Arial" w:cs="Arial"/>
          <w:sz w:val="24"/>
          <w:szCs w:val="24"/>
        </w:rPr>
        <w:t xml:space="preserve">s western face, while the fourth plane crashed in a field in Pennsylvania after passengers fought back. The hijackers are </w:t>
      </w:r>
      <w:r w:rsidR="0087167D">
        <w:rPr>
          <w:rFonts w:ascii="Arial" w:hAnsi="Arial" w:cs="Arial"/>
          <w:sz w:val="24"/>
          <w:szCs w:val="24"/>
        </w:rPr>
        <w:t>suspected</w:t>
      </w:r>
      <w:r>
        <w:rPr>
          <w:rFonts w:ascii="Arial" w:hAnsi="Arial" w:cs="Arial"/>
          <w:sz w:val="24"/>
          <w:szCs w:val="24"/>
        </w:rPr>
        <w:t xml:space="preserve"> </w:t>
      </w:r>
      <w:r w:rsidR="00DD19CA">
        <w:rPr>
          <w:rFonts w:ascii="Arial" w:hAnsi="Arial" w:cs="Arial"/>
          <w:sz w:val="24"/>
          <w:szCs w:val="24"/>
        </w:rPr>
        <w:t>of having</w:t>
      </w:r>
      <w:r>
        <w:rPr>
          <w:rFonts w:ascii="Arial" w:hAnsi="Arial" w:cs="Arial"/>
          <w:sz w:val="24"/>
          <w:szCs w:val="24"/>
        </w:rPr>
        <w:t xml:space="preserve"> intended to strike the US Capitol Building in Washington, DC (Jackson, 2021).</w:t>
      </w:r>
      <w:r w:rsidR="00F765CB">
        <w:rPr>
          <w:rFonts w:ascii="Arial" w:hAnsi="Arial" w:cs="Arial"/>
          <w:sz w:val="24"/>
          <w:szCs w:val="24"/>
        </w:rPr>
        <w:t xml:space="preserve"> </w:t>
      </w:r>
      <w:r w:rsidR="00D47110">
        <w:rPr>
          <w:rFonts w:ascii="Arial" w:hAnsi="Arial" w:cs="Arial"/>
          <w:sz w:val="24"/>
          <w:szCs w:val="24"/>
        </w:rPr>
        <w:t xml:space="preserve">The </w:t>
      </w:r>
      <w:r w:rsidR="00C9448F">
        <w:rPr>
          <w:rFonts w:ascii="Arial" w:hAnsi="Arial" w:cs="Arial"/>
          <w:sz w:val="24"/>
          <w:szCs w:val="24"/>
        </w:rPr>
        <w:t>p</w:t>
      </w:r>
      <w:r w:rsidR="00F765CB">
        <w:rPr>
          <w:rFonts w:ascii="Arial" w:hAnsi="Arial" w:cs="Arial"/>
          <w:sz w:val="24"/>
          <w:szCs w:val="24"/>
        </w:rPr>
        <w:t>olice leaders</w:t>
      </w:r>
      <w:r w:rsidR="00C9448F">
        <w:rPr>
          <w:rFonts w:ascii="Arial" w:hAnsi="Arial" w:cs="Arial"/>
          <w:sz w:val="24"/>
          <w:szCs w:val="24"/>
        </w:rPr>
        <w:t xml:space="preserve"> who wit</w:t>
      </w:r>
      <w:r w:rsidR="00784039">
        <w:rPr>
          <w:rFonts w:ascii="Arial" w:hAnsi="Arial" w:cs="Arial"/>
          <w:sz w:val="24"/>
          <w:szCs w:val="24"/>
        </w:rPr>
        <w:t>nessed and worked through the incident</w:t>
      </w:r>
      <w:r w:rsidR="00BD18FD">
        <w:rPr>
          <w:rFonts w:ascii="Arial" w:hAnsi="Arial" w:cs="Arial"/>
          <w:sz w:val="24"/>
          <w:szCs w:val="24"/>
        </w:rPr>
        <w:t>s</w:t>
      </w:r>
      <w:r w:rsidR="00784039">
        <w:rPr>
          <w:rFonts w:ascii="Arial" w:hAnsi="Arial" w:cs="Arial"/>
          <w:sz w:val="24"/>
          <w:szCs w:val="24"/>
        </w:rPr>
        <w:t xml:space="preserve"> </w:t>
      </w:r>
      <w:r w:rsidR="00971DA1">
        <w:rPr>
          <w:rFonts w:ascii="Arial" w:hAnsi="Arial" w:cs="Arial"/>
          <w:sz w:val="24"/>
          <w:szCs w:val="24"/>
        </w:rPr>
        <w:t xml:space="preserve">experienced </w:t>
      </w:r>
      <w:r w:rsidR="00EC7ACB">
        <w:rPr>
          <w:rFonts w:ascii="Arial" w:hAnsi="Arial" w:cs="Arial"/>
          <w:sz w:val="24"/>
          <w:szCs w:val="24"/>
        </w:rPr>
        <w:t>a</w:t>
      </w:r>
      <w:r w:rsidR="00971DA1">
        <w:rPr>
          <w:rFonts w:ascii="Arial" w:hAnsi="Arial" w:cs="Arial"/>
          <w:sz w:val="24"/>
          <w:szCs w:val="24"/>
        </w:rPr>
        <w:t xml:space="preserve"> </w:t>
      </w:r>
      <w:r w:rsidR="00C2770A">
        <w:rPr>
          <w:rFonts w:ascii="Arial" w:hAnsi="Arial" w:cs="Arial"/>
          <w:sz w:val="24"/>
          <w:szCs w:val="24"/>
        </w:rPr>
        <w:t>distorted</w:t>
      </w:r>
      <w:r w:rsidR="00971DA1">
        <w:rPr>
          <w:rFonts w:ascii="Arial" w:hAnsi="Arial" w:cs="Arial"/>
          <w:sz w:val="24"/>
          <w:szCs w:val="24"/>
        </w:rPr>
        <w:t xml:space="preserve"> landscape</w:t>
      </w:r>
      <w:r w:rsidR="009D0CDB">
        <w:rPr>
          <w:rFonts w:ascii="Arial" w:hAnsi="Arial" w:cs="Arial"/>
          <w:sz w:val="24"/>
          <w:szCs w:val="24"/>
        </w:rPr>
        <w:t xml:space="preserve"> </w:t>
      </w:r>
      <w:r w:rsidR="008D7365">
        <w:rPr>
          <w:rFonts w:ascii="Arial" w:hAnsi="Arial" w:cs="Arial"/>
          <w:sz w:val="24"/>
          <w:szCs w:val="24"/>
        </w:rPr>
        <w:t>allowing them</w:t>
      </w:r>
      <w:r w:rsidR="009D0CDB">
        <w:rPr>
          <w:rFonts w:ascii="Arial" w:hAnsi="Arial" w:cs="Arial"/>
          <w:sz w:val="24"/>
          <w:szCs w:val="24"/>
        </w:rPr>
        <w:t xml:space="preserve"> </w:t>
      </w:r>
      <w:r w:rsidR="00DB0359">
        <w:rPr>
          <w:rFonts w:ascii="Arial" w:hAnsi="Arial" w:cs="Arial"/>
          <w:sz w:val="24"/>
          <w:szCs w:val="24"/>
        </w:rPr>
        <w:t>to live through new leadership styles</w:t>
      </w:r>
      <w:r w:rsidR="00971DA1">
        <w:rPr>
          <w:rFonts w:ascii="Arial" w:hAnsi="Arial" w:cs="Arial"/>
          <w:sz w:val="24"/>
          <w:szCs w:val="24"/>
        </w:rPr>
        <w:t xml:space="preserve">. </w:t>
      </w:r>
      <w:r w:rsidR="00F765CB">
        <w:rPr>
          <w:rFonts w:ascii="Arial" w:hAnsi="Arial" w:cs="Arial"/>
          <w:sz w:val="24"/>
          <w:szCs w:val="24"/>
        </w:rPr>
        <w:t xml:space="preserve"> </w:t>
      </w:r>
    </w:p>
    <w:p w14:paraId="40331BD6" w14:textId="26DB6330" w:rsidR="00D16478" w:rsidRDefault="004B69A7" w:rsidP="00712F09">
      <w:pPr>
        <w:spacing w:line="480" w:lineRule="auto"/>
        <w:rPr>
          <w:rFonts w:ascii="Arial" w:hAnsi="Arial" w:cs="Arial"/>
          <w:sz w:val="24"/>
          <w:szCs w:val="24"/>
        </w:rPr>
      </w:pPr>
      <w:r>
        <w:rPr>
          <w:rFonts w:ascii="Arial" w:hAnsi="Arial" w:cs="Arial"/>
          <w:sz w:val="24"/>
          <w:szCs w:val="24"/>
        </w:rPr>
        <w:t>Leadership styles are used in all public services in numerous situations</w:t>
      </w:r>
      <w:r w:rsidR="00342E32">
        <w:rPr>
          <w:rFonts w:ascii="Arial" w:hAnsi="Arial" w:cs="Arial"/>
          <w:sz w:val="24"/>
          <w:szCs w:val="24"/>
        </w:rPr>
        <w:t>,</w:t>
      </w:r>
      <w:r>
        <w:rPr>
          <w:rFonts w:ascii="Arial" w:hAnsi="Arial" w:cs="Arial"/>
          <w:sz w:val="24"/>
          <w:szCs w:val="24"/>
        </w:rPr>
        <w:t xml:space="preserve"> including mentoring, dealing with a </w:t>
      </w:r>
      <w:r w:rsidR="00342E32">
        <w:rPr>
          <w:rFonts w:ascii="Arial" w:hAnsi="Arial" w:cs="Arial"/>
          <w:sz w:val="24"/>
          <w:szCs w:val="24"/>
        </w:rPr>
        <w:t>significant</w:t>
      </w:r>
      <w:r>
        <w:rPr>
          <w:rFonts w:ascii="Arial" w:hAnsi="Arial" w:cs="Arial"/>
          <w:sz w:val="24"/>
          <w:szCs w:val="24"/>
        </w:rPr>
        <w:t xml:space="preserve"> </w:t>
      </w:r>
      <w:r w:rsidR="002B1B1F">
        <w:rPr>
          <w:rFonts w:ascii="Arial" w:hAnsi="Arial" w:cs="Arial"/>
          <w:sz w:val="24"/>
          <w:szCs w:val="24"/>
        </w:rPr>
        <w:t>incident, and dealing with a casualty. There are also many types of leadership styles such as democratic, autocratic and laissez</w:t>
      </w:r>
      <w:r w:rsidR="00342E32">
        <w:rPr>
          <w:rFonts w:ascii="Arial" w:hAnsi="Arial" w:cs="Arial"/>
          <w:sz w:val="24"/>
          <w:szCs w:val="24"/>
        </w:rPr>
        <w:t>-</w:t>
      </w:r>
      <w:r w:rsidR="002B1B1F">
        <w:rPr>
          <w:rFonts w:ascii="Arial" w:hAnsi="Arial" w:cs="Arial"/>
          <w:sz w:val="24"/>
          <w:szCs w:val="24"/>
        </w:rPr>
        <w:t xml:space="preserve">faire. </w:t>
      </w:r>
      <w:r w:rsidR="00680B26">
        <w:rPr>
          <w:rFonts w:ascii="Arial" w:hAnsi="Arial" w:cs="Arial"/>
          <w:sz w:val="24"/>
          <w:szCs w:val="24"/>
        </w:rPr>
        <w:t xml:space="preserve">From </w:t>
      </w:r>
      <w:r w:rsidR="00FA2025">
        <w:rPr>
          <w:rFonts w:ascii="Arial" w:hAnsi="Arial" w:cs="Arial"/>
          <w:sz w:val="24"/>
          <w:szCs w:val="24"/>
        </w:rPr>
        <w:t>a leader's perspective</w:t>
      </w:r>
      <w:r w:rsidR="00560236">
        <w:rPr>
          <w:rFonts w:ascii="Arial" w:hAnsi="Arial" w:cs="Arial"/>
          <w:sz w:val="24"/>
          <w:szCs w:val="24"/>
        </w:rPr>
        <w:t xml:space="preserve">, it is beneficial to develop </w:t>
      </w:r>
      <w:r w:rsidR="004F71C1">
        <w:rPr>
          <w:rFonts w:ascii="Arial" w:hAnsi="Arial" w:cs="Arial"/>
          <w:sz w:val="24"/>
          <w:szCs w:val="24"/>
        </w:rPr>
        <w:t xml:space="preserve">police </w:t>
      </w:r>
      <w:r w:rsidR="00560236">
        <w:rPr>
          <w:rFonts w:ascii="Arial" w:hAnsi="Arial" w:cs="Arial"/>
          <w:sz w:val="24"/>
          <w:szCs w:val="24"/>
        </w:rPr>
        <w:t>officers such that they are both competent and committed</w:t>
      </w:r>
      <w:r w:rsidR="005F04CC">
        <w:rPr>
          <w:rFonts w:ascii="Arial" w:hAnsi="Arial" w:cs="Arial"/>
          <w:sz w:val="24"/>
          <w:szCs w:val="24"/>
        </w:rPr>
        <w:t xml:space="preserve">. </w:t>
      </w:r>
      <w:r w:rsidR="00521460">
        <w:rPr>
          <w:rFonts w:ascii="Arial" w:hAnsi="Arial" w:cs="Arial"/>
          <w:sz w:val="24"/>
          <w:szCs w:val="24"/>
        </w:rPr>
        <w:t>B</w:t>
      </w:r>
      <w:r w:rsidR="000905F7">
        <w:rPr>
          <w:rFonts w:ascii="Arial" w:hAnsi="Arial" w:cs="Arial"/>
          <w:sz w:val="24"/>
          <w:szCs w:val="24"/>
        </w:rPr>
        <w:t>eing able to</w:t>
      </w:r>
      <w:r w:rsidR="00560236">
        <w:rPr>
          <w:rFonts w:ascii="Arial" w:hAnsi="Arial" w:cs="Arial"/>
          <w:sz w:val="24"/>
          <w:szCs w:val="24"/>
        </w:rPr>
        <w:t xml:space="preserve"> deleg</w:t>
      </w:r>
      <w:r w:rsidR="000905F7">
        <w:rPr>
          <w:rFonts w:ascii="Arial" w:hAnsi="Arial" w:cs="Arial"/>
          <w:sz w:val="24"/>
          <w:szCs w:val="24"/>
        </w:rPr>
        <w:t>ate</w:t>
      </w:r>
      <w:r w:rsidR="00560236">
        <w:rPr>
          <w:rFonts w:ascii="Arial" w:hAnsi="Arial" w:cs="Arial"/>
          <w:sz w:val="24"/>
          <w:szCs w:val="24"/>
        </w:rPr>
        <w:t xml:space="preserve"> allows the leader to </w:t>
      </w:r>
      <w:r w:rsidR="00560236">
        <w:rPr>
          <w:rFonts w:ascii="Arial" w:hAnsi="Arial" w:cs="Arial"/>
          <w:sz w:val="24"/>
          <w:szCs w:val="24"/>
        </w:rPr>
        <w:lastRenderedPageBreak/>
        <w:t>focus on other responsibilities and issues</w:t>
      </w:r>
      <w:r w:rsidR="008703DB">
        <w:rPr>
          <w:rFonts w:ascii="Arial" w:hAnsi="Arial" w:cs="Arial"/>
          <w:sz w:val="24"/>
          <w:szCs w:val="24"/>
        </w:rPr>
        <w:t xml:space="preserve"> </w:t>
      </w:r>
      <w:r w:rsidR="002B0E11">
        <w:rPr>
          <w:rFonts w:ascii="Arial" w:hAnsi="Arial" w:cs="Arial"/>
          <w:sz w:val="24"/>
          <w:szCs w:val="24"/>
        </w:rPr>
        <w:t>(</w:t>
      </w:r>
      <w:proofErr w:type="spellStart"/>
      <w:r w:rsidR="002B0E11">
        <w:rPr>
          <w:rFonts w:ascii="Arial" w:hAnsi="Arial" w:cs="Arial"/>
          <w:sz w:val="24"/>
          <w:szCs w:val="24"/>
        </w:rPr>
        <w:t>Kippenberg</w:t>
      </w:r>
      <w:r w:rsidR="00F34EDE">
        <w:rPr>
          <w:rFonts w:ascii="Arial" w:hAnsi="Arial" w:cs="Arial"/>
          <w:sz w:val="24"/>
          <w:szCs w:val="24"/>
        </w:rPr>
        <w:t>er</w:t>
      </w:r>
      <w:proofErr w:type="spellEnd"/>
      <w:r w:rsidR="00EB3800">
        <w:rPr>
          <w:rFonts w:ascii="Arial" w:hAnsi="Arial" w:cs="Arial"/>
          <w:sz w:val="24"/>
          <w:szCs w:val="24"/>
        </w:rPr>
        <w:t xml:space="preserve">, 2002). </w:t>
      </w:r>
      <w:r w:rsidR="008703DB">
        <w:rPr>
          <w:rFonts w:ascii="Arial" w:hAnsi="Arial" w:cs="Arial"/>
          <w:sz w:val="24"/>
          <w:szCs w:val="24"/>
        </w:rPr>
        <w:t>This</w:t>
      </w:r>
      <w:r w:rsidR="00275820">
        <w:rPr>
          <w:rFonts w:ascii="Arial" w:hAnsi="Arial" w:cs="Arial"/>
          <w:sz w:val="24"/>
          <w:szCs w:val="24"/>
        </w:rPr>
        <w:t xml:space="preserve"> theory</w:t>
      </w:r>
      <w:r w:rsidR="008703DB">
        <w:rPr>
          <w:rFonts w:ascii="Arial" w:hAnsi="Arial" w:cs="Arial"/>
          <w:sz w:val="24"/>
          <w:szCs w:val="24"/>
        </w:rPr>
        <w:t xml:space="preserve"> relates to s</w:t>
      </w:r>
      <w:r w:rsidR="006D0A34">
        <w:rPr>
          <w:rFonts w:ascii="Arial" w:hAnsi="Arial" w:cs="Arial"/>
          <w:sz w:val="24"/>
          <w:szCs w:val="24"/>
        </w:rPr>
        <w:t xml:space="preserve">ituational </w:t>
      </w:r>
      <w:r w:rsidR="000905F7">
        <w:rPr>
          <w:rFonts w:ascii="Arial" w:hAnsi="Arial" w:cs="Arial"/>
          <w:sz w:val="24"/>
          <w:szCs w:val="24"/>
        </w:rPr>
        <w:t>leadership,</w:t>
      </w:r>
      <w:r w:rsidR="008703DB">
        <w:rPr>
          <w:rFonts w:ascii="Arial" w:hAnsi="Arial" w:cs="Arial"/>
          <w:sz w:val="24"/>
          <w:szCs w:val="24"/>
        </w:rPr>
        <w:t xml:space="preserve"> which</w:t>
      </w:r>
      <w:r w:rsidR="006D0A34">
        <w:rPr>
          <w:rFonts w:ascii="Arial" w:hAnsi="Arial" w:cs="Arial"/>
          <w:sz w:val="24"/>
          <w:szCs w:val="24"/>
        </w:rPr>
        <w:t xml:space="preserve"> is </w:t>
      </w:r>
      <w:r w:rsidR="00746778">
        <w:rPr>
          <w:rFonts w:ascii="Arial" w:hAnsi="Arial" w:cs="Arial"/>
          <w:sz w:val="24"/>
          <w:szCs w:val="24"/>
        </w:rPr>
        <w:t>categorised</w:t>
      </w:r>
      <w:r w:rsidR="006D0A34">
        <w:rPr>
          <w:rFonts w:ascii="Arial" w:hAnsi="Arial" w:cs="Arial"/>
          <w:sz w:val="24"/>
          <w:szCs w:val="24"/>
        </w:rPr>
        <w:t xml:space="preserve"> into four sections</w:t>
      </w:r>
      <w:r w:rsidR="00921657">
        <w:rPr>
          <w:rFonts w:ascii="Arial" w:hAnsi="Arial" w:cs="Arial"/>
          <w:sz w:val="24"/>
          <w:szCs w:val="24"/>
        </w:rPr>
        <w:t>.</w:t>
      </w:r>
      <w:r w:rsidR="006D0A34">
        <w:rPr>
          <w:rFonts w:ascii="Arial" w:hAnsi="Arial" w:cs="Arial"/>
          <w:sz w:val="24"/>
          <w:szCs w:val="24"/>
        </w:rPr>
        <w:t xml:space="preserve"> Northouse (2013) states section one is highly directive/poorly supportive, section two is highly directive/</w:t>
      </w:r>
      <w:r w:rsidR="00FA7E12">
        <w:rPr>
          <w:rFonts w:ascii="Arial" w:hAnsi="Arial" w:cs="Arial"/>
          <w:sz w:val="24"/>
          <w:szCs w:val="24"/>
        </w:rPr>
        <w:t>positive</w:t>
      </w:r>
      <w:r w:rsidR="006D0A34">
        <w:rPr>
          <w:rFonts w:ascii="Arial" w:hAnsi="Arial" w:cs="Arial"/>
          <w:sz w:val="24"/>
          <w:szCs w:val="24"/>
        </w:rPr>
        <w:t>ly supporting, section three is lowly directive/highly supportive, and section four is lowly directive/lowly supportive.</w:t>
      </w:r>
      <w:r w:rsidR="000100DD">
        <w:rPr>
          <w:rFonts w:ascii="Arial" w:hAnsi="Arial" w:cs="Arial"/>
          <w:sz w:val="24"/>
          <w:szCs w:val="24"/>
        </w:rPr>
        <w:t xml:space="preserve"> The situational leadership model is adaptable. It adjusts to the current work environment as well as the organisation</w:t>
      </w:r>
      <w:r w:rsidR="005E0D40">
        <w:rPr>
          <w:rFonts w:ascii="Arial" w:hAnsi="Arial" w:cs="Arial"/>
          <w:sz w:val="24"/>
          <w:szCs w:val="24"/>
        </w:rPr>
        <w:t>'</w:t>
      </w:r>
      <w:r w:rsidR="000100DD">
        <w:rPr>
          <w:rFonts w:ascii="Arial" w:hAnsi="Arial" w:cs="Arial"/>
          <w:sz w:val="24"/>
          <w:szCs w:val="24"/>
        </w:rPr>
        <w:t xml:space="preserve">s needs. Situational leadership is not </w:t>
      </w:r>
      <w:r w:rsidR="00847534">
        <w:rPr>
          <w:rFonts w:ascii="Arial" w:hAnsi="Arial" w:cs="Arial"/>
          <w:sz w:val="24"/>
          <w:szCs w:val="24"/>
        </w:rPr>
        <w:t>based</w:t>
      </w:r>
      <w:r w:rsidR="000100DD">
        <w:rPr>
          <w:rFonts w:ascii="Arial" w:hAnsi="Arial" w:cs="Arial"/>
          <w:sz w:val="24"/>
          <w:szCs w:val="24"/>
        </w:rPr>
        <w:t xml:space="preserve"> on the leader</w:t>
      </w:r>
      <w:r w:rsidR="005E0D40">
        <w:rPr>
          <w:rFonts w:ascii="Arial" w:hAnsi="Arial" w:cs="Arial"/>
          <w:sz w:val="24"/>
          <w:szCs w:val="24"/>
        </w:rPr>
        <w:t>'</w:t>
      </w:r>
      <w:r w:rsidR="000100DD">
        <w:rPr>
          <w:rFonts w:ascii="Arial" w:hAnsi="Arial" w:cs="Arial"/>
          <w:sz w:val="24"/>
          <w:szCs w:val="24"/>
        </w:rPr>
        <w:t xml:space="preserve">s ability to perform a single task; </w:t>
      </w:r>
      <w:r w:rsidR="00315DD4">
        <w:rPr>
          <w:rFonts w:ascii="Arial" w:hAnsi="Arial" w:cs="Arial"/>
          <w:sz w:val="24"/>
          <w:szCs w:val="24"/>
        </w:rPr>
        <w:t>instead</w:t>
      </w:r>
      <w:r w:rsidR="000100DD">
        <w:rPr>
          <w:rFonts w:ascii="Arial" w:hAnsi="Arial" w:cs="Arial"/>
          <w:sz w:val="24"/>
          <w:szCs w:val="24"/>
        </w:rPr>
        <w:t xml:space="preserve">, the leader adapts </w:t>
      </w:r>
      <w:r w:rsidR="00315DD4">
        <w:rPr>
          <w:rFonts w:ascii="Arial" w:hAnsi="Arial" w:cs="Arial"/>
          <w:sz w:val="24"/>
          <w:szCs w:val="24"/>
        </w:rPr>
        <w:t>thei</w:t>
      </w:r>
      <w:r w:rsidR="000100DD">
        <w:rPr>
          <w:rFonts w:ascii="Arial" w:hAnsi="Arial" w:cs="Arial"/>
          <w:sz w:val="24"/>
          <w:szCs w:val="24"/>
        </w:rPr>
        <w:t xml:space="preserve">r management style to meet the needs of the business. Adaptability is one of the </w:t>
      </w:r>
      <w:r w:rsidR="00315DD4">
        <w:rPr>
          <w:rFonts w:ascii="Arial" w:hAnsi="Arial" w:cs="Arial"/>
          <w:sz w:val="24"/>
          <w:szCs w:val="24"/>
        </w:rPr>
        <w:t>essential</w:t>
      </w:r>
      <w:r w:rsidR="000100DD">
        <w:rPr>
          <w:rFonts w:ascii="Arial" w:hAnsi="Arial" w:cs="Arial"/>
          <w:sz w:val="24"/>
          <w:szCs w:val="24"/>
        </w:rPr>
        <w:t xml:space="preserve"> aspects of situational leadership. To satisfy the changing needs of </w:t>
      </w:r>
      <w:r w:rsidR="007F2327">
        <w:rPr>
          <w:rFonts w:ascii="Arial" w:hAnsi="Arial" w:cs="Arial"/>
          <w:sz w:val="24"/>
          <w:szCs w:val="24"/>
        </w:rPr>
        <w:t>the police</w:t>
      </w:r>
      <w:r w:rsidR="000100DD">
        <w:rPr>
          <w:rFonts w:ascii="Arial" w:hAnsi="Arial" w:cs="Arial"/>
          <w:sz w:val="24"/>
          <w:szCs w:val="24"/>
        </w:rPr>
        <w:t xml:space="preserve"> and its </w:t>
      </w:r>
      <w:r w:rsidR="007F2327">
        <w:rPr>
          <w:rFonts w:ascii="Arial" w:hAnsi="Arial" w:cs="Arial"/>
          <w:sz w:val="24"/>
          <w:szCs w:val="24"/>
        </w:rPr>
        <w:t>officers</w:t>
      </w:r>
      <w:r w:rsidR="000100DD">
        <w:rPr>
          <w:rFonts w:ascii="Arial" w:hAnsi="Arial" w:cs="Arial"/>
          <w:sz w:val="24"/>
          <w:szCs w:val="24"/>
        </w:rPr>
        <w:t>, leaders must switch between leadership styles. These leaders must recognise when to modify their management style and what leadership strategy is best for each new paradigm (Blanchard, Johnson and Hersey, 2001).</w:t>
      </w:r>
    </w:p>
    <w:p w14:paraId="3F3AEA10" w14:textId="270B294E" w:rsidR="00C67245" w:rsidRDefault="000100DD" w:rsidP="00712F09">
      <w:pPr>
        <w:spacing w:line="480" w:lineRule="auto"/>
        <w:rPr>
          <w:rFonts w:ascii="Arial" w:hAnsi="Arial" w:cs="Arial"/>
          <w:sz w:val="24"/>
          <w:szCs w:val="24"/>
        </w:rPr>
      </w:pPr>
      <w:r>
        <w:rPr>
          <w:rFonts w:ascii="Arial" w:hAnsi="Arial" w:cs="Arial"/>
          <w:sz w:val="24"/>
          <w:szCs w:val="24"/>
        </w:rPr>
        <w:t xml:space="preserve">During 9/11, </w:t>
      </w:r>
      <w:r w:rsidR="00C56696">
        <w:rPr>
          <w:rFonts w:ascii="Arial" w:hAnsi="Arial" w:cs="Arial"/>
          <w:sz w:val="24"/>
          <w:szCs w:val="24"/>
        </w:rPr>
        <w:t>m</w:t>
      </w:r>
      <w:r w:rsidR="000660C1">
        <w:rPr>
          <w:rFonts w:ascii="Arial" w:hAnsi="Arial" w:cs="Arial"/>
          <w:sz w:val="24"/>
          <w:szCs w:val="24"/>
        </w:rPr>
        <w:t>uch</w:t>
      </w:r>
      <w:r>
        <w:rPr>
          <w:rFonts w:ascii="Arial" w:hAnsi="Arial" w:cs="Arial"/>
          <w:sz w:val="24"/>
          <w:szCs w:val="24"/>
        </w:rPr>
        <w:t xml:space="preserve"> chao</w:t>
      </w:r>
      <w:r w:rsidR="00C56696">
        <w:rPr>
          <w:rFonts w:ascii="Arial" w:hAnsi="Arial" w:cs="Arial"/>
          <w:sz w:val="24"/>
          <w:szCs w:val="24"/>
        </w:rPr>
        <w:t>s</w:t>
      </w:r>
      <w:r>
        <w:rPr>
          <w:rFonts w:ascii="Arial" w:hAnsi="Arial" w:cs="Arial"/>
          <w:sz w:val="24"/>
          <w:szCs w:val="24"/>
        </w:rPr>
        <w:t xml:space="preserve"> took place</w:t>
      </w:r>
      <w:r w:rsidR="00C56696">
        <w:rPr>
          <w:rFonts w:ascii="Arial" w:hAnsi="Arial" w:cs="Arial"/>
          <w:sz w:val="24"/>
          <w:szCs w:val="24"/>
        </w:rPr>
        <w:t>,</w:t>
      </w:r>
      <w:r>
        <w:rPr>
          <w:rFonts w:ascii="Arial" w:hAnsi="Arial" w:cs="Arial"/>
          <w:sz w:val="24"/>
          <w:szCs w:val="24"/>
        </w:rPr>
        <w:t xml:space="preserve"> making it extremely difficult for police officers to work efficiently. </w:t>
      </w:r>
      <w:r w:rsidR="00C3131A" w:rsidRPr="00C3131A">
        <w:rPr>
          <w:rFonts w:ascii="Arial" w:hAnsi="Arial" w:cs="Arial"/>
          <w:sz w:val="24"/>
          <w:szCs w:val="24"/>
        </w:rPr>
        <w:t>They needed to rely on a</w:t>
      </w:r>
      <w:r w:rsidR="00A877FE">
        <w:rPr>
          <w:rFonts w:ascii="Arial" w:hAnsi="Arial" w:cs="Arial"/>
          <w:sz w:val="24"/>
          <w:szCs w:val="24"/>
        </w:rPr>
        <w:t>n authoritarian</w:t>
      </w:r>
      <w:r w:rsidR="00C3131A" w:rsidRPr="00C3131A">
        <w:rPr>
          <w:rFonts w:ascii="Arial" w:hAnsi="Arial" w:cs="Arial"/>
          <w:sz w:val="24"/>
          <w:szCs w:val="24"/>
        </w:rPr>
        <w:t xml:space="preserve"> leadership style to change their approach based on the</w:t>
      </w:r>
      <w:r w:rsidR="00BE1300">
        <w:rPr>
          <w:rFonts w:ascii="Arial" w:hAnsi="Arial" w:cs="Arial"/>
          <w:sz w:val="24"/>
          <w:szCs w:val="24"/>
        </w:rPr>
        <w:t>ir</w:t>
      </w:r>
      <w:r w:rsidR="00C3131A" w:rsidRPr="00C3131A">
        <w:rPr>
          <w:rFonts w:ascii="Arial" w:hAnsi="Arial" w:cs="Arial"/>
          <w:sz w:val="24"/>
          <w:szCs w:val="24"/>
        </w:rPr>
        <w:t xml:space="preserve"> dynamics.</w:t>
      </w:r>
      <w:r>
        <w:rPr>
          <w:rFonts w:ascii="Arial" w:hAnsi="Arial" w:cs="Arial"/>
          <w:sz w:val="24"/>
          <w:szCs w:val="24"/>
        </w:rPr>
        <w:t xml:space="preserve"> </w:t>
      </w:r>
      <w:r w:rsidR="001A1C7F" w:rsidRPr="001A1C7F">
        <w:rPr>
          <w:rFonts w:ascii="Arial" w:hAnsi="Arial" w:cs="Arial"/>
          <w:sz w:val="24"/>
          <w:szCs w:val="24"/>
        </w:rPr>
        <w:t xml:space="preserve">The first or </w:t>
      </w:r>
      <w:r>
        <w:rPr>
          <w:rFonts w:ascii="Arial" w:hAnsi="Arial" w:cs="Arial"/>
          <w:sz w:val="24"/>
          <w:szCs w:val="24"/>
        </w:rPr>
        <w:t>section one</w:t>
      </w:r>
      <w:r w:rsidR="001A1C7F" w:rsidRPr="001A1C7F">
        <w:rPr>
          <w:rFonts w:ascii="Arial" w:hAnsi="Arial" w:cs="Arial"/>
          <w:sz w:val="24"/>
          <w:szCs w:val="24"/>
        </w:rPr>
        <w:t xml:space="preserve"> style of situational leadership is </w:t>
      </w:r>
      <w:r w:rsidR="003C0102">
        <w:rPr>
          <w:rFonts w:ascii="Arial" w:hAnsi="Arial" w:cs="Arial"/>
          <w:sz w:val="24"/>
          <w:szCs w:val="24"/>
        </w:rPr>
        <w:t>being able to</w:t>
      </w:r>
      <w:r w:rsidR="001A1C7F" w:rsidRPr="001A1C7F">
        <w:rPr>
          <w:rFonts w:ascii="Arial" w:hAnsi="Arial" w:cs="Arial"/>
          <w:sz w:val="24"/>
          <w:szCs w:val="24"/>
        </w:rPr>
        <w:t xml:space="preserve"> direct. The leader, in this case</w:t>
      </w:r>
      <w:r w:rsidR="00A877FE">
        <w:rPr>
          <w:rFonts w:ascii="Arial" w:hAnsi="Arial" w:cs="Arial"/>
          <w:sz w:val="24"/>
          <w:szCs w:val="24"/>
        </w:rPr>
        <w:t>,</w:t>
      </w:r>
      <w:r w:rsidR="001A1C7F" w:rsidRPr="001A1C7F">
        <w:rPr>
          <w:rFonts w:ascii="Arial" w:hAnsi="Arial" w:cs="Arial"/>
          <w:sz w:val="24"/>
          <w:szCs w:val="24"/>
        </w:rPr>
        <w:t xml:space="preserve"> the chief officer, concentrates </w:t>
      </w:r>
      <w:r w:rsidR="00A877FE">
        <w:rPr>
          <w:rFonts w:ascii="Arial" w:hAnsi="Arial" w:cs="Arial"/>
          <w:sz w:val="24"/>
          <w:szCs w:val="24"/>
        </w:rPr>
        <w:t>thei</w:t>
      </w:r>
      <w:r w:rsidR="001A1C7F" w:rsidRPr="001A1C7F">
        <w:rPr>
          <w:rFonts w:ascii="Arial" w:hAnsi="Arial" w:cs="Arial"/>
          <w:sz w:val="24"/>
          <w:szCs w:val="24"/>
        </w:rPr>
        <w:t>r communication on goal achievement rather than supportive action</w:t>
      </w:r>
      <w:r w:rsidR="00FF7351">
        <w:rPr>
          <w:rFonts w:ascii="Arial" w:hAnsi="Arial" w:cs="Arial"/>
          <w:sz w:val="24"/>
          <w:szCs w:val="24"/>
        </w:rPr>
        <w:t>s (Northouse, 2013).</w:t>
      </w:r>
      <w:r>
        <w:rPr>
          <w:rFonts w:ascii="Arial" w:hAnsi="Arial" w:cs="Arial"/>
          <w:sz w:val="24"/>
          <w:szCs w:val="24"/>
        </w:rPr>
        <w:t xml:space="preserve"> </w:t>
      </w:r>
      <w:r w:rsidR="00C67245" w:rsidRPr="00C67245">
        <w:rPr>
          <w:rFonts w:ascii="Arial" w:hAnsi="Arial" w:cs="Arial"/>
          <w:sz w:val="24"/>
          <w:szCs w:val="24"/>
        </w:rPr>
        <w:t xml:space="preserve">The </w:t>
      </w:r>
      <w:r>
        <w:rPr>
          <w:rFonts w:ascii="Arial" w:hAnsi="Arial" w:cs="Arial"/>
          <w:sz w:val="24"/>
          <w:szCs w:val="24"/>
        </w:rPr>
        <w:t>section one</w:t>
      </w:r>
      <w:r w:rsidR="00C67245" w:rsidRPr="00C67245">
        <w:rPr>
          <w:rFonts w:ascii="Arial" w:hAnsi="Arial" w:cs="Arial"/>
          <w:sz w:val="24"/>
          <w:szCs w:val="24"/>
        </w:rPr>
        <w:t xml:space="preserve"> </w:t>
      </w:r>
      <w:r w:rsidR="000A70A0">
        <w:rPr>
          <w:rFonts w:ascii="Arial" w:hAnsi="Arial" w:cs="Arial"/>
          <w:sz w:val="24"/>
          <w:szCs w:val="24"/>
        </w:rPr>
        <w:t>leadership style</w:t>
      </w:r>
      <w:r w:rsidR="00C67245" w:rsidRPr="00C67245">
        <w:rPr>
          <w:rFonts w:ascii="Arial" w:hAnsi="Arial" w:cs="Arial"/>
          <w:sz w:val="24"/>
          <w:szCs w:val="24"/>
        </w:rPr>
        <w:t xml:space="preserve"> is crucial in the </w:t>
      </w:r>
      <w:r w:rsidR="00C67245">
        <w:rPr>
          <w:rFonts w:ascii="Arial" w:hAnsi="Arial" w:cs="Arial"/>
          <w:sz w:val="24"/>
          <w:szCs w:val="24"/>
        </w:rPr>
        <w:t>police</w:t>
      </w:r>
      <w:r w:rsidR="00C67245" w:rsidRPr="00C67245">
        <w:rPr>
          <w:rFonts w:ascii="Arial" w:hAnsi="Arial" w:cs="Arial"/>
          <w:sz w:val="24"/>
          <w:szCs w:val="24"/>
        </w:rPr>
        <w:t xml:space="preserve"> service, where ready response capability and precision tactics are required and w</w:t>
      </w:r>
      <w:r w:rsidR="000A70A0">
        <w:rPr>
          <w:rFonts w:ascii="Arial" w:hAnsi="Arial" w:cs="Arial"/>
          <w:sz w:val="24"/>
          <w:szCs w:val="24"/>
        </w:rPr>
        <w:t>ere</w:t>
      </w:r>
      <w:r w:rsidR="00C67245" w:rsidRPr="00C67245">
        <w:rPr>
          <w:rFonts w:ascii="Arial" w:hAnsi="Arial" w:cs="Arial"/>
          <w:sz w:val="24"/>
          <w:szCs w:val="24"/>
        </w:rPr>
        <w:t xml:space="preserve"> </w:t>
      </w:r>
      <w:r w:rsidR="001A38E9">
        <w:rPr>
          <w:rFonts w:ascii="Arial" w:hAnsi="Arial" w:cs="Arial"/>
          <w:sz w:val="24"/>
          <w:szCs w:val="24"/>
        </w:rPr>
        <w:t>undoubtedly</w:t>
      </w:r>
      <w:r w:rsidR="00C67245" w:rsidRPr="00C67245">
        <w:rPr>
          <w:rFonts w:ascii="Arial" w:hAnsi="Arial" w:cs="Arial"/>
          <w:sz w:val="24"/>
          <w:szCs w:val="24"/>
        </w:rPr>
        <w:t xml:space="preserve"> at the forefront following September 11, 2001.</w:t>
      </w:r>
      <w:r>
        <w:rPr>
          <w:rFonts w:ascii="Arial" w:hAnsi="Arial" w:cs="Arial"/>
          <w:sz w:val="24"/>
          <w:szCs w:val="24"/>
        </w:rPr>
        <w:t xml:space="preserve"> </w:t>
      </w:r>
    </w:p>
    <w:p w14:paraId="600AC24D" w14:textId="571ADF7C" w:rsidR="00D16478" w:rsidRDefault="004739BE" w:rsidP="00712F09">
      <w:pPr>
        <w:spacing w:line="480" w:lineRule="auto"/>
        <w:rPr>
          <w:rFonts w:ascii="Arial" w:hAnsi="Arial" w:cs="Arial"/>
          <w:sz w:val="24"/>
          <w:szCs w:val="24"/>
        </w:rPr>
      </w:pPr>
      <w:r>
        <w:rPr>
          <w:rFonts w:ascii="Arial" w:hAnsi="Arial" w:cs="Arial"/>
          <w:sz w:val="24"/>
          <w:szCs w:val="24"/>
        </w:rPr>
        <w:t xml:space="preserve">The police during this tragedy accomplished action centred leadership. </w:t>
      </w:r>
      <w:r w:rsidR="005332A1">
        <w:rPr>
          <w:rFonts w:ascii="Arial" w:hAnsi="Arial" w:cs="Arial"/>
          <w:sz w:val="24"/>
          <w:szCs w:val="24"/>
        </w:rPr>
        <w:t>Officers</w:t>
      </w:r>
      <w:r>
        <w:rPr>
          <w:rFonts w:ascii="Arial" w:hAnsi="Arial" w:cs="Arial"/>
          <w:sz w:val="24"/>
          <w:szCs w:val="24"/>
        </w:rPr>
        <w:t xml:space="preserve"> had to work as an effective team </w:t>
      </w:r>
      <w:r w:rsidR="00900543">
        <w:rPr>
          <w:rFonts w:ascii="Arial" w:hAnsi="Arial" w:cs="Arial"/>
          <w:sz w:val="24"/>
          <w:szCs w:val="24"/>
        </w:rPr>
        <w:t>by</w:t>
      </w:r>
      <w:r w:rsidR="002022E1">
        <w:rPr>
          <w:rFonts w:ascii="Arial" w:hAnsi="Arial" w:cs="Arial"/>
          <w:sz w:val="24"/>
          <w:szCs w:val="24"/>
        </w:rPr>
        <w:t xml:space="preserve"> adjust</w:t>
      </w:r>
      <w:r w:rsidR="00900543">
        <w:rPr>
          <w:rFonts w:ascii="Arial" w:hAnsi="Arial" w:cs="Arial"/>
          <w:sz w:val="24"/>
          <w:szCs w:val="24"/>
        </w:rPr>
        <w:t>ing</w:t>
      </w:r>
      <w:r w:rsidR="002022E1">
        <w:rPr>
          <w:rFonts w:ascii="Arial" w:hAnsi="Arial" w:cs="Arial"/>
          <w:sz w:val="24"/>
          <w:szCs w:val="24"/>
        </w:rPr>
        <w:t xml:space="preserve"> </w:t>
      </w:r>
      <w:r w:rsidR="00455ABC">
        <w:rPr>
          <w:rFonts w:ascii="Arial" w:hAnsi="Arial" w:cs="Arial"/>
          <w:sz w:val="24"/>
          <w:szCs w:val="24"/>
        </w:rPr>
        <w:t xml:space="preserve">the </w:t>
      </w:r>
      <w:r w:rsidR="002022E1">
        <w:rPr>
          <w:rFonts w:ascii="Arial" w:hAnsi="Arial" w:cs="Arial"/>
          <w:sz w:val="24"/>
          <w:szCs w:val="24"/>
        </w:rPr>
        <w:t xml:space="preserve">situation due to the chaos of the events. </w:t>
      </w:r>
      <w:r w:rsidR="00245023">
        <w:rPr>
          <w:rFonts w:ascii="Arial" w:hAnsi="Arial" w:cs="Arial"/>
          <w:sz w:val="24"/>
          <w:szCs w:val="24"/>
        </w:rPr>
        <w:t>The</w:t>
      </w:r>
      <w:r w:rsidR="002022E1">
        <w:rPr>
          <w:rFonts w:ascii="Arial" w:hAnsi="Arial" w:cs="Arial"/>
          <w:sz w:val="24"/>
          <w:szCs w:val="24"/>
        </w:rPr>
        <w:t xml:space="preserve"> three</w:t>
      </w:r>
      <w:r w:rsidR="00245023">
        <w:rPr>
          <w:rFonts w:ascii="Arial" w:hAnsi="Arial" w:cs="Arial"/>
          <w:sz w:val="24"/>
          <w:szCs w:val="24"/>
        </w:rPr>
        <w:t xml:space="preserve"> overlapping circles form the basis of the action centred leadership model</w:t>
      </w:r>
      <w:r w:rsidR="002022E1">
        <w:rPr>
          <w:rFonts w:ascii="Arial" w:hAnsi="Arial" w:cs="Arial"/>
          <w:sz w:val="24"/>
          <w:szCs w:val="24"/>
        </w:rPr>
        <w:t xml:space="preserve"> that was </w:t>
      </w:r>
      <w:r w:rsidR="001262BD">
        <w:rPr>
          <w:rFonts w:ascii="Arial" w:hAnsi="Arial" w:cs="Arial"/>
          <w:sz w:val="24"/>
          <w:szCs w:val="24"/>
        </w:rPr>
        <w:t>applied</w:t>
      </w:r>
      <w:r w:rsidR="00245023">
        <w:rPr>
          <w:rFonts w:ascii="Arial" w:hAnsi="Arial" w:cs="Arial"/>
          <w:sz w:val="24"/>
          <w:szCs w:val="24"/>
        </w:rPr>
        <w:t xml:space="preserve">. The task, the team, and the person are all represented by </w:t>
      </w:r>
      <w:r w:rsidR="00245023">
        <w:rPr>
          <w:rFonts w:ascii="Arial" w:hAnsi="Arial" w:cs="Arial"/>
          <w:sz w:val="24"/>
          <w:szCs w:val="24"/>
        </w:rPr>
        <w:lastRenderedPageBreak/>
        <w:t xml:space="preserve">them. The model </w:t>
      </w:r>
      <w:r w:rsidR="00874DA4">
        <w:rPr>
          <w:rFonts w:ascii="Arial" w:hAnsi="Arial" w:cs="Arial"/>
          <w:sz w:val="24"/>
          <w:szCs w:val="24"/>
        </w:rPr>
        <w:t>communicates</w:t>
      </w:r>
      <w:r w:rsidR="00245023">
        <w:rPr>
          <w:rFonts w:ascii="Arial" w:hAnsi="Arial" w:cs="Arial"/>
          <w:sz w:val="24"/>
          <w:szCs w:val="24"/>
        </w:rPr>
        <w:t xml:space="preserve"> what leaders must do</w:t>
      </w:r>
      <w:r w:rsidR="001975DA">
        <w:rPr>
          <w:rFonts w:ascii="Arial" w:hAnsi="Arial" w:cs="Arial"/>
          <w:sz w:val="24"/>
          <w:szCs w:val="24"/>
        </w:rPr>
        <w:t xml:space="preserve"> and their activities</w:t>
      </w:r>
      <w:r w:rsidR="00245023">
        <w:rPr>
          <w:rFonts w:ascii="Arial" w:hAnsi="Arial" w:cs="Arial"/>
          <w:sz w:val="24"/>
          <w:szCs w:val="24"/>
        </w:rPr>
        <w:t xml:space="preserve">, regardless of their working environment. To be effective, you must: complete the assignment, establish and sustain a team, and help the individual grow. The task, </w:t>
      </w:r>
      <w:r w:rsidR="001975DA">
        <w:rPr>
          <w:rFonts w:ascii="Arial" w:hAnsi="Arial" w:cs="Arial"/>
          <w:sz w:val="24"/>
          <w:szCs w:val="24"/>
        </w:rPr>
        <w:t>group</w:t>
      </w:r>
      <w:r w:rsidR="00245023">
        <w:rPr>
          <w:rFonts w:ascii="Arial" w:hAnsi="Arial" w:cs="Arial"/>
          <w:sz w:val="24"/>
          <w:szCs w:val="24"/>
        </w:rPr>
        <w:t xml:space="preserve"> and individual requirements intersect for Adair (1973) </w:t>
      </w:r>
      <w:r w:rsidR="00B44D10">
        <w:rPr>
          <w:rFonts w:ascii="Arial" w:hAnsi="Arial" w:cs="Arial"/>
          <w:sz w:val="24"/>
          <w:szCs w:val="24"/>
        </w:rPr>
        <w:t>because</w:t>
      </w:r>
      <w:r w:rsidR="00245023">
        <w:rPr>
          <w:rFonts w:ascii="Arial" w:hAnsi="Arial" w:cs="Arial"/>
          <w:sz w:val="24"/>
          <w:szCs w:val="24"/>
        </w:rPr>
        <w:t xml:space="preserve"> completing the work strengthens the team and fulfils the individuals. If the team</w:t>
      </w:r>
      <w:r w:rsidR="00B44D10">
        <w:rPr>
          <w:rFonts w:ascii="Arial" w:hAnsi="Arial" w:cs="Arial"/>
          <w:sz w:val="24"/>
          <w:szCs w:val="24"/>
        </w:rPr>
        <w:t>'s needs are</w:t>
      </w:r>
      <w:r w:rsidR="00BB47E1">
        <w:rPr>
          <w:rFonts w:ascii="Arial" w:hAnsi="Arial" w:cs="Arial"/>
          <w:sz w:val="24"/>
          <w:szCs w:val="24"/>
        </w:rPr>
        <w:t xml:space="preserve"> not</w:t>
      </w:r>
      <w:r w:rsidR="00B44D10">
        <w:rPr>
          <w:rFonts w:ascii="Arial" w:hAnsi="Arial" w:cs="Arial"/>
          <w:sz w:val="24"/>
          <w:szCs w:val="24"/>
        </w:rPr>
        <w:t xml:space="preserve"> addressed and the team isn't cohesive,</w:t>
      </w:r>
      <w:r w:rsidR="00245023">
        <w:rPr>
          <w:rFonts w:ascii="Arial" w:hAnsi="Arial" w:cs="Arial"/>
          <w:sz w:val="24"/>
          <w:szCs w:val="24"/>
        </w:rPr>
        <w:t xml:space="preserve"> task performance suffers. Individual satisfaction </w:t>
      </w:r>
      <w:r w:rsidR="00C34B00">
        <w:rPr>
          <w:rFonts w:ascii="Arial" w:hAnsi="Arial" w:cs="Arial"/>
          <w:sz w:val="24"/>
          <w:szCs w:val="24"/>
        </w:rPr>
        <w:t>may be</w:t>
      </w:r>
      <w:r w:rsidR="00245023">
        <w:rPr>
          <w:rFonts w:ascii="Arial" w:hAnsi="Arial" w:cs="Arial"/>
          <w:sz w:val="24"/>
          <w:szCs w:val="24"/>
        </w:rPr>
        <w:t xml:space="preserve"> </w:t>
      </w:r>
      <w:r w:rsidR="00C34B00">
        <w:rPr>
          <w:rFonts w:ascii="Arial" w:hAnsi="Arial" w:cs="Arial"/>
          <w:sz w:val="24"/>
          <w:szCs w:val="24"/>
        </w:rPr>
        <w:t>reduced</w:t>
      </w:r>
      <w:r w:rsidR="00245023">
        <w:rPr>
          <w:rFonts w:ascii="Arial" w:hAnsi="Arial" w:cs="Arial"/>
          <w:sz w:val="24"/>
          <w:szCs w:val="24"/>
        </w:rPr>
        <w:t xml:space="preserve"> </w:t>
      </w:r>
      <w:r w:rsidR="000660C1">
        <w:rPr>
          <w:rFonts w:ascii="Arial" w:hAnsi="Arial" w:cs="Arial"/>
          <w:sz w:val="24"/>
          <w:szCs w:val="24"/>
        </w:rPr>
        <w:t>because of</w:t>
      </w:r>
      <w:r w:rsidR="00245023">
        <w:rPr>
          <w:rFonts w:ascii="Arial" w:hAnsi="Arial" w:cs="Arial"/>
          <w:sz w:val="24"/>
          <w:szCs w:val="24"/>
        </w:rPr>
        <w:t xml:space="preserve"> the impairment. If individual needs are not satisfied, the team will be </w:t>
      </w:r>
      <w:r w:rsidR="007744E2">
        <w:rPr>
          <w:rFonts w:ascii="Arial" w:hAnsi="Arial" w:cs="Arial"/>
          <w:sz w:val="24"/>
          <w:szCs w:val="24"/>
        </w:rPr>
        <w:t>disorganised,</w:t>
      </w:r>
      <w:r w:rsidR="00245023">
        <w:rPr>
          <w:rFonts w:ascii="Arial" w:hAnsi="Arial" w:cs="Arial"/>
          <w:sz w:val="24"/>
          <w:szCs w:val="24"/>
        </w:rPr>
        <w:t xml:space="preserve"> and task performance will suffer. The concepts strengths are that it is ageless and unaffected by circumstance or organisational culture. Another benefit of the </w:t>
      </w:r>
      <w:r w:rsidR="00C81EFE">
        <w:rPr>
          <w:rFonts w:ascii="Arial" w:hAnsi="Arial" w:cs="Arial"/>
          <w:sz w:val="24"/>
          <w:szCs w:val="24"/>
        </w:rPr>
        <w:t>idea</w:t>
      </w:r>
      <w:r w:rsidR="00245023">
        <w:rPr>
          <w:rFonts w:ascii="Arial" w:hAnsi="Arial" w:cs="Arial"/>
          <w:sz w:val="24"/>
          <w:szCs w:val="24"/>
        </w:rPr>
        <w:t xml:space="preserve"> is that it can assist a leader in identifying areas where </w:t>
      </w:r>
      <w:r w:rsidR="00C81EFE">
        <w:rPr>
          <w:rFonts w:ascii="Arial" w:hAnsi="Arial" w:cs="Arial"/>
          <w:sz w:val="24"/>
          <w:szCs w:val="24"/>
        </w:rPr>
        <w:t>they</w:t>
      </w:r>
      <w:r w:rsidR="00245023">
        <w:rPr>
          <w:rFonts w:ascii="Arial" w:hAnsi="Arial" w:cs="Arial"/>
          <w:sz w:val="24"/>
          <w:szCs w:val="24"/>
        </w:rPr>
        <w:t xml:space="preserve"> may be losing touch with the groups or situations </w:t>
      </w:r>
      <w:r w:rsidR="00A262D2">
        <w:rPr>
          <w:rFonts w:ascii="Arial" w:hAnsi="Arial" w:cs="Arial"/>
          <w:sz w:val="24"/>
          <w:szCs w:val="24"/>
        </w:rPr>
        <w:t>valid</w:t>
      </w:r>
      <w:r w:rsidR="00245023">
        <w:rPr>
          <w:rFonts w:ascii="Arial" w:hAnsi="Arial" w:cs="Arial"/>
          <w:sz w:val="24"/>
          <w:szCs w:val="24"/>
        </w:rPr>
        <w:t xml:space="preserve"> requirements (Adair, 1973).</w:t>
      </w:r>
      <w:r>
        <w:rPr>
          <w:rFonts w:ascii="Arial" w:hAnsi="Arial" w:cs="Arial"/>
          <w:sz w:val="24"/>
          <w:szCs w:val="24"/>
        </w:rPr>
        <w:t xml:space="preserve"> </w:t>
      </w:r>
      <w:r w:rsidR="002D2066">
        <w:rPr>
          <w:rFonts w:ascii="Arial" w:hAnsi="Arial" w:cs="Arial"/>
          <w:sz w:val="24"/>
          <w:szCs w:val="24"/>
        </w:rPr>
        <w:t xml:space="preserve">Although </w:t>
      </w:r>
      <w:r w:rsidR="00F34823">
        <w:rPr>
          <w:rFonts w:ascii="Arial" w:hAnsi="Arial" w:cs="Arial"/>
          <w:sz w:val="24"/>
          <w:szCs w:val="24"/>
        </w:rPr>
        <w:t>leadership has become more progressive</w:t>
      </w:r>
      <w:r w:rsidR="00340E04">
        <w:rPr>
          <w:rFonts w:ascii="Arial" w:hAnsi="Arial" w:cs="Arial"/>
          <w:sz w:val="24"/>
          <w:szCs w:val="24"/>
        </w:rPr>
        <w:t xml:space="preserve"> with </w:t>
      </w:r>
      <w:r w:rsidR="00BF5AFE">
        <w:rPr>
          <w:rFonts w:ascii="Arial" w:hAnsi="Arial" w:cs="Arial"/>
          <w:sz w:val="24"/>
          <w:szCs w:val="24"/>
        </w:rPr>
        <w:t xml:space="preserve">the </w:t>
      </w:r>
      <w:r w:rsidR="00340E04">
        <w:rPr>
          <w:rFonts w:ascii="Arial" w:hAnsi="Arial" w:cs="Arial"/>
          <w:sz w:val="24"/>
          <w:szCs w:val="24"/>
        </w:rPr>
        <w:t>action centred</w:t>
      </w:r>
      <w:r w:rsidR="00064AA3">
        <w:rPr>
          <w:rFonts w:ascii="Arial" w:hAnsi="Arial" w:cs="Arial"/>
          <w:sz w:val="24"/>
          <w:szCs w:val="24"/>
        </w:rPr>
        <w:t xml:space="preserve">, the traditional </w:t>
      </w:r>
      <w:r w:rsidR="00243355">
        <w:rPr>
          <w:rFonts w:ascii="Arial" w:hAnsi="Arial" w:cs="Arial"/>
          <w:sz w:val="24"/>
          <w:szCs w:val="24"/>
        </w:rPr>
        <w:t>transactional leadership style</w:t>
      </w:r>
      <w:r w:rsidR="00DE5EF2">
        <w:rPr>
          <w:rFonts w:ascii="Arial" w:hAnsi="Arial" w:cs="Arial"/>
          <w:sz w:val="24"/>
          <w:szCs w:val="24"/>
        </w:rPr>
        <w:t xml:space="preserve"> still gets used </w:t>
      </w:r>
      <w:r w:rsidR="00B63348">
        <w:rPr>
          <w:rFonts w:ascii="Arial" w:hAnsi="Arial" w:cs="Arial"/>
          <w:sz w:val="24"/>
          <w:szCs w:val="24"/>
        </w:rPr>
        <w:t xml:space="preserve">in </w:t>
      </w:r>
      <w:r w:rsidR="00BF5AFE">
        <w:rPr>
          <w:rFonts w:ascii="Arial" w:hAnsi="Arial" w:cs="Arial"/>
          <w:sz w:val="24"/>
          <w:szCs w:val="24"/>
        </w:rPr>
        <w:t>everyday</w:t>
      </w:r>
      <w:r w:rsidR="00B63348">
        <w:rPr>
          <w:rFonts w:ascii="Arial" w:hAnsi="Arial" w:cs="Arial"/>
          <w:sz w:val="24"/>
          <w:szCs w:val="24"/>
        </w:rPr>
        <w:t xml:space="preserve"> situations. </w:t>
      </w:r>
    </w:p>
    <w:p w14:paraId="523152E4" w14:textId="1A5BBFBC" w:rsidR="00D36E71" w:rsidRDefault="007744E2" w:rsidP="00712F09">
      <w:pPr>
        <w:spacing w:line="480" w:lineRule="auto"/>
        <w:rPr>
          <w:rFonts w:ascii="Arial" w:hAnsi="Arial" w:cs="Arial"/>
          <w:sz w:val="24"/>
          <w:szCs w:val="24"/>
        </w:rPr>
      </w:pPr>
      <w:r>
        <w:rPr>
          <w:rFonts w:ascii="Arial" w:hAnsi="Arial" w:cs="Arial"/>
          <w:sz w:val="24"/>
          <w:szCs w:val="24"/>
        </w:rPr>
        <w:t xml:space="preserve">Campbell and </w:t>
      </w:r>
      <w:proofErr w:type="spellStart"/>
      <w:r>
        <w:rPr>
          <w:rFonts w:ascii="Arial" w:hAnsi="Arial" w:cs="Arial"/>
          <w:sz w:val="24"/>
          <w:szCs w:val="24"/>
        </w:rPr>
        <w:t>Kodz</w:t>
      </w:r>
      <w:proofErr w:type="spellEnd"/>
      <w:r>
        <w:rPr>
          <w:rFonts w:ascii="Arial" w:hAnsi="Arial" w:cs="Arial"/>
          <w:sz w:val="24"/>
          <w:szCs w:val="24"/>
        </w:rPr>
        <w:t xml:space="preserve"> (2011)</w:t>
      </w:r>
      <w:r w:rsidR="008D3A54">
        <w:rPr>
          <w:rFonts w:ascii="Arial" w:hAnsi="Arial" w:cs="Arial"/>
          <w:sz w:val="24"/>
          <w:szCs w:val="24"/>
        </w:rPr>
        <w:t xml:space="preserve"> </w:t>
      </w:r>
      <w:r>
        <w:rPr>
          <w:rFonts w:ascii="Arial" w:hAnsi="Arial" w:cs="Arial"/>
          <w:sz w:val="24"/>
          <w:szCs w:val="24"/>
        </w:rPr>
        <w:t>suggest</w:t>
      </w:r>
      <w:r w:rsidR="008D3A54">
        <w:rPr>
          <w:rFonts w:ascii="Arial" w:hAnsi="Arial" w:cs="Arial"/>
          <w:sz w:val="24"/>
          <w:szCs w:val="24"/>
        </w:rPr>
        <w:t xml:space="preserve"> that police supervisors who rely extensively on rewards and penalties</w:t>
      </w:r>
      <w:r w:rsidR="00FF414E">
        <w:rPr>
          <w:rFonts w:ascii="Arial" w:hAnsi="Arial" w:cs="Arial"/>
          <w:sz w:val="24"/>
          <w:szCs w:val="24"/>
        </w:rPr>
        <w:t xml:space="preserve"> and act</w:t>
      </w:r>
      <w:r w:rsidR="008D3A54">
        <w:rPr>
          <w:rFonts w:ascii="Arial" w:hAnsi="Arial" w:cs="Arial"/>
          <w:sz w:val="24"/>
          <w:szCs w:val="24"/>
        </w:rPr>
        <w:t xml:space="preserve"> only when expected behaviours or service delivery are not met, rather than transformational behaviours, may have fewer beneficial effects on their </w:t>
      </w:r>
      <w:r w:rsidR="00342345">
        <w:rPr>
          <w:rFonts w:ascii="Arial" w:hAnsi="Arial" w:cs="Arial"/>
          <w:sz w:val="24"/>
          <w:szCs w:val="24"/>
        </w:rPr>
        <w:t>officers</w:t>
      </w:r>
      <w:r w:rsidR="008D3A54">
        <w:rPr>
          <w:rFonts w:ascii="Arial" w:hAnsi="Arial" w:cs="Arial"/>
          <w:sz w:val="24"/>
          <w:szCs w:val="24"/>
        </w:rPr>
        <w:t xml:space="preserve">. However, there is </w:t>
      </w:r>
      <w:r w:rsidR="00B4755D">
        <w:rPr>
          <w:rFonts w:ascii="Arial" w:hAnsi="Arial" w:cs="Arial"/>
          <w:sz w:val="24"/>
          <w:szCs w:val="24"/>
        </w:rPr>
        <w:t>recognition</w:t>
      </w:r>
      <w:r w:rsidR="008D3A54">
        <w:rPr>
          <w:rFonts w:ascii="Arial" w:hAnsi="Arial" w:cs="Arial"/>
          <w:sz w:val="24"/>
          <w:szCs w:val="24"/>
        </w:rPr>
        <w:t xml:space="preserve"> that transactional behaviours can have positive effects in specific circumstances</w:t>
      </w:r>
      <w:r w:rsidR="008B3C09">
        <w:rPr>
          <w:rFonts w:ascii="Arial" w:hAnsi="Arial" w:cs="Arial"/>
          <w:sz w:val="24"/>
          <w:szCs w:val="24"/>
        </w:rPr>
        <w:t>.</w:t>
      </w:r>
      <w:r w:rsidR="00C11344">
        <w:rPr>
          <w:rFonts w:ascii="Arial" w:hAnsi="Arial" w:cs="Arial"/>
          <w:sz w:val="24"/>
          <w:szCs w:val="24"/>
        </w:rPr>
        <w:t xml:space="preserve"> Humphrey </w:t>
      </w:r>
      <w:r w:rsidR="008B3C09">
        <w:rPr>
          <w:rFonts w:ascii="Arial" w:hAnsi="Arial" w:cs="Arial"/>
          <w:sz w:val="24"/>
          <w:szCs w:val="24"/>
        </w:rPr>
        <w:t>(</w:t>
      </w:r>
      <w:r w:rsidR="002F5E8B">
        <w:rPr>
          <w:rFonts w:ascii="Arial" w:hAnsi="Arial" w:cs="Arial"/>
          <w:sz w:val="24"/>
          <w:szCs w:val="24"/>
        </w:rPr>
        <w:t>2014)</w:t>
      </w:r>
      <w:r w:rsidR="008D3A54">
        <w:rPr>
          <w:rFonts w:ascii="Arial" w:hAnsi="Arial" w:cs="Arial"/>
          <w:sz w:val="24"/>
          <w:szCs w:val="24"/>
        </w:rPr>
        <w:t xml:space="preserve"> </w:t>
      </w:r>
      <w:r w:rsidR="00367836">
        <w:rPr>
          <w:rFonts w:ascii="Arial" w:hAnsi="Arial" w:cs="Arial"/>
          <w:sz w:val="24"/>
          <w:szCs w:val="24"/>
        </w:rPr>
        <w:t>states that</w:t>
      </w:r>
      <w:r w:rsidR="008D3A54">
        <w:rPr>
          <w:rFonts w:ascii="Arial" w:hAnsi="Arial" w:cs="Arial"/>
          <w:sz w:val="24"/>
          <w:szCs w:val="24"/>
        </w:rPr>
        <w:t xml:space="preserve"> </w:t>
      </w:r>
      <w:r w:rsidR="0073596C">
        <w:rPr>
          <w:rFonts w:ascii="Arial" w:hAnsi="Arial" w:cs="Arial"/>
          <w:sz w:val="24"/>
          <w:szCs w:val="24"/>
        </w:rPr>
        <w:t>officers</w:t>
      </w:r>
      <w:r w:rsidR="008D3A54">
        <w:rPr>
          <w:rFonts w:ascii="Arial" w:hAnsi="Arial" w:cs="Arial"/>
          <w:sz w:val="24"/>
          <w:szCs w:val="24"/>
        </w:rPr>
        <w:t xml:space="preserve"> may respect supervisors who use transactional behaviours and styles to deal with poor </w:t>
      </w:r>
      <w:r w:rsidR="008142BB">
        <w:rPr>
          <w:rFonts w:ascii="Arial" w:hAnsi="Arial" w:cs="Arial"/>
          <w:sz w:val="24"/>
          <w:szCs w:val="24"/>
        </w:rPr>
        <w:t>performance standards</w:t>
      </w:r>
      <w:r w:rsidR="00953C3B">
        <w:rPr>
          <w:rFonts w:ascii="Arial" w:hAnsi="Arial" w:cs="Arial"/>
          <w:sz w:val="24"/>
          <w:szCs w:val="24"/>
        </w:rPr>
        <w:t>. For example, g</w:t>
      </w:r>
      <w:r w:rsidR="008D3A54">
        <w:rPr>
          <w:rFonts w:ascii="Arial" w:hAnsi="Arial" w:cs="Arial"/>
          <w:sz w:val="24"/>
          <w:szCs w:val="24"/>
        </w:rPr>
        <w:t>oal</w:t>
      </w:r>
      <w:r w:rsidR="00443051">
        <w:rPr>
          <w:rFonts w:ascii="Arial" w:hAnsi="Arial" w:cs="Arial"/>
          <w:sz w:val="24"/>
          <w:szCs w:val="24"/>
        </w:rPr>
        <w:t>-</w:t>
      </w:r>
      <w:r w:rsidR="008D3A54">
        <w:rPr>
          <w:rFonts w:ascii="Arial" w:hAnsi="Arial" w:cs="Arial"/>
          <w:sz w:val="24"/>
          <w:szCs w:val="24"/>
        </w:rPr>
        <w:t>oriented leaders may be preferred by lower</w:t>
      </w:r>
      <w:r w:rsidR="00443051">
        <w:rPr>
          <w:rFonts w:ascii="Arial" w:hAnsi="Arial" w:cs="Arial"/>
          <w:sz w:val="24"/>
          <w:szCs w:val="24"/>
        </w:rPr>
        <w:t>-</w:t>
      </w:r>
      <w:r w:rsidR="008D3A54">
        <w:rPr>
          <w:rFonts w:ascii="Arial" w:hAnsi="Arial" w:cs="Arial"/>
          <w:sz w:val="24"/>
          <w:szCs w:val="24"/>
        </w:rPr>
        <w:t>ranking and less experienced officers over those in higher ranks</w:t>
      </w:r>
      <w:r w:rsidR="009A3860">
        <w:rPr>
          <w:rFonts w:ascii="Arial" w:hAnsi="Arial" w:cs="Arial"/>
          <w:sz w:val="24"/>
          <w:szCs w:val="24"/>
        </w:rPr>
        <w:t>.</w:t>
      </w:r>
      <w:r w:rsidR="008D3A54">
        <w:rPr>
          <w:rFonts w:ascii="Arial" w:hAnsi="Arial" w:cs="Arial"/>
          <w:sz w:val="24"/>
          <w:szCs w:val="24"/>
        </w:rPr>
        <w:t xml:space="preserve"> </w:t>
      </w:r>
      <w:r w:rsidR="001A4193">
        <w:rPr>
          <w:rFonts w:ascii="Arial" w:hAnsi="Arial" w:cs="Arial"/>
          <w:sz w:val="24"/>
          <w:szCs w:val="24"/>
        </w:rPr>
        <w:t>R</w:t>
      </w:r>
      <w:r w:rsidR="008D3A54">
        <w:rPr>
          <w:rFonts w:ascii="Arial" w:hAnsi="Arial" w:cs="Arial"/>
          <w:sz w:val="24"/>
          <w:szCs w:val="24"/>
        </w:rPr>
        <w:t xml:space="preserve">ole clarification may be more appreciated when tasks are perceived to be unpredictable; individuals who use transactional </w:t>
      </w:r>
      <w:r>
        <w:rPr>
          <w:rFonts w:ascii="Arial" w:hAnsi="Arial" w:cs="Arial"/>
          <w:sz w:val="24"/>
          <w:szCs w:val="24"/>
        </w:rPr>
        <w:t>behaviours</w:t>
      </w:r>
      <w:r w:rsidR="008D3A54">
        <w:rPr>
          <w:rFonts w:ascii="Arial" w:hAnsi="Arial" w:cs="Arial"/>
          <w:sz w:val="24"/>
          <w:szCs w:val="24"/>
        </w:rPr>
        <w:t xml:space="preserve"> and styles to deal with poor standards and performance may be respected by their </w:t>
      </w:r>
      <w:r>
        <w:rPr>
          <w:rFonts w:ascii="Arial" w:hAnsi="Arial" w:cs="Arial"/>
          <w:sz w:val="24"/>
          <w:szCs w:val="24"/>
        </w:rPr>
        <w:t>employees</w:t>
      </w:r>
      <w:r w:rsidR="0056717C">
        <w:rPr>
          <w:rFonts w:ascii="Arial" w:hAnsi="Arial" w:cs="Arial"/>
          <w:sz w:val="24"/>
          <w:szCs w:val="24"/>
        </w:rPr>
        <w:t xml:space="preserve"> (Campbell </w:t>
      </w:r>
      <w:r w:rsidR="0056717C">
        <w:rPr>
          <w:rFonts w:ascii="Arial" w:hAnsi="Arial" w:cs="Arial"/>
          <w:sz w:val="24"/>
          <w:szCs w:val="24"/>
        </w:rPr>
        <w:lastRenderedPageBreak/>
        <w:t xml:space="preserve">and </w:t>
      </w:r>
      <w:proofErr w:type="spellStart"/>
      <w:r w:rsidR="0056717C">
        <w:rPr>
          <w:rFonts w:ascii="Arial" w:hAnsi="Arial" w:cs="Arial"/>
          <w:sz w:val="24"/>
          <w:szCs w:val="24"/>
        </w:rPr>
        <w:t>Kodz</w:t>
      </w:r>
      <w:proofErr w:type="spellEnd"/>
      <w:r w:rsidR="0056717C">
        <w:rPr>
          <w:rFonts w:ascii="Arial" w:hAnsi="Arial" w:cs="Arial"/>
          <w:sz w:val="24"/>
          <w:szCs w:val="24"/>
        </w:rPr>
        <w:t>, 2011).</w:t>
      </w:r>
      <w:r w:rsidR="00D36E71" w:rsidRPr="00D36E71">
        <w:rPr>
          <w:rFonts w:ascii="Arial" w:hAnsi="Arial" w:cs="Arial"/>
          <w:sz w:val="24"/>
          <w:szCs w:val="24"/>
        </w:rPr>
        <w:t xml:space="preserve"> </w:t>
      </w:r>
      <w:r w:rsidR="002F1786">
        <w:rPr>
          <w:rFonts w:ascii="Arial" w:hAnsi="Arial" w:cs="Arial"/>
          <w:sz w:val="24"/>
          <w:szCs w:val="24"/>
        </w:rPr>
        <w:t>Transactional leadership</w:t>
      </w:r>
      <w:r w:rsidR="00B1485C">
        <w:rPr>
          <w:rFonts w:ascii="Arial" w:hAnsi="Arial" w:cs="Arial"/>
          <w:sz w:val="24"/>
          <w:szCs w:val="24"/>
        </w:rPr>
        <w:t xml:space="preserve"> for police officers</w:t>
      </w:r>
      <w:r w:rsidR="002F1786">
        <w:rPr>
          <w:rFonts w:ascii="Arial" w:hAnsi="Arial" w:cs="Arial"/>
          <w:sz w:val="24"/>
          <w:szCs w:val="24"/>
        </w:rPr>
        <w:t xml:space="preserve"> </w:t>
      </w:r>
      <w:r w:rsidR="00B1485C">
        <w:rPr>
          <w:rFonts w:ascii="Arial" w:hAnsi="Arial" w:cs="Arial"/>
          <w:sz w:val="24"/>
          <w:szCs w:val="24"/>
        </w:rPr>
        <w:t xml:space="preserve">would have been </w:t>
      </w:r>
      <w:r w:rsidR="001A4193">
        <w:rPr>
          <w:rFonts w:ascii="Arial" w:hAnsi="Arial" w:cs="Arial"/>
          <w:sz w:val="24"/>
          <w:szCs w:val="24"/>
        </w:rPr>
        <w:t>complex</w:t>
      </w:r>
      <w:r w:rsidR="00B1485C">
        <w:rPr>
          <w:rFonts w:ascii="Arial" w:hAnsi="Arial" w:cs="Arial"/>
          <w:sz w:val="24"/>
          <w:szCs w:val="24"/>
        </w:rPr>
        <w:t xml:space="preserve"> during 9/11. </w:t>
      </w:r>
      <w:r w:rsidR="00D36E71">
        <w:rPr>
          <w:rFonts w:ascii="Arial" w:hAnsi="Arial" w:cs="Arial"/>
          <w:sz w:val="24"/>
          <w:szCs w:val="24"/>
        </w:rPr>
        <w:t xml:space="preserve">There were many bomb scares, and there were wild rumours of more attacks. Port police were supposedly looking for a Nigerian cargo ship </w:t>
      </w:r>
      <w:r w:rsidR="00BD24EC">
        <w:rPr>
          <w:rFonts w:ascii="Arial" w:hAnsi="Arial" w:cs="Arial"/>
          <w:sz w:val="24"/>
          <w:szCs w:val="24"/>
        </w:rPr>
        <w:t>with a nuclear weapon on board at the docks</w:t>
      </w:r>
      <w:r w:rsidR="002B1F60">
        <w:rPr>
          <w:rFonts w:ascii="Arial" w:hAnsi="Arial" w:cs="Arial"/>
          <w:sz w:val="24"/>
          <w:szCs w:val="24"/>
        </w:rPr>
        <w:t xml:space="preserve">. </w:t>
      </w:r>
      <w:r w:rsidR="00E222B2">
        <w:rPr>
          <w:rFonts w:ascii="Arial" w:hAnsi="Arial" w:cs="Arial"/>
          <w:sz w:val="24"/>
          <w:szCs w:val="24"/>
        </w:rPr>
        <w:t>The m</w:t>
      </w:r>
      <w:r w:rsidR="00BD24EC">
        <w:rPr>
          <w:rFonts w:ascii="Arial" w:hAnsi="Arial" w:cs="Arial"/>
          <w:sz w:val="24"/>
          <w:szCs w:val="24"/>
        </w:rPr>
        <w:t>ultiple bomb scare</w:t>
      </w:r>
      <w:r w:rsidR="00B36EA6">
        <w:rPr>
          <w:rFonts w:ascii="Arial" w:hAnsi="Arial" w:cs="Arial"/>
          <w:sz w:val="24"/>
          <w:szCs w:val="24"/>
        </w:rPr>
        <w:t>s make</w:t>
      </w:r>
      <w:r w:rsidR="00BD24EC">
        <w:rPr>
          <w:rFonts w:ascii="Arial" w:hAnsi="Arial" w:cs="Arial"/>
          <w:sz w:val="24"/>
          <w:szCs w:val="24"/>
        </w:rPr>
        <w:t xml:space="preserve"> </w:t>
      </w:r>
      <w:r w:rsidR="00331936">
        <w:rPr>
          <w:rFonts w:ascii="Arial" w:hAnsi="Arial" w:cs="Arial"/>
          <w:sz w:val="24"/>
          <w:szCs w:val="24"/>
        </w:rPr>
        <w:t>the situation</w:t>
      </w:r>
      <w:r w:rsidR="00BD24EC">
        <w:rPr>
          <w:rFonts w:ascii="Arial" w:hAnsi="Arial" w:cs="Arial"/>
          <w:sz w:val="24"/>
          <w:szCs w:val="24"/>
        </w:rPr>
        <w:t xml:space="preserve"> unpredictable</w:t>
      </w:r>
      <w:r w:rsidR="00603033">
        <w:rPr>
          <w:rFonts w:ascii="Arial" w:hAnsi="Arial" w:cs="Arial"/>
          <w:sz w:val="24"/>
          <w:szCs w:val="24"/>
        </w:rPr>
        <w:t>,</w:t>
      </w:r>
      <w:r w:rsidR="0098797B">
        <w:rPr>
          <w:rFonts w:ascii="Arial" w:hAnsi="Arial" w:cs="Arial"/>
          <w:sz w:val="24"/>
          <w:szCs w:val="24"/>
        </w:rPr>
        <w:t xml:space="preserve"> </w:t>
      </w:r>
      <w:r w:rsidR="001013FC">
        <w:rPr>
          <w:rFonts w:ascii="Arial" w:hAnsi="Arial" w:cs="Arial"/>
          <w:sz w:val="24"/>
          <w:szCs w:val="24"/>
        </w:rPr>
        <w:t xml:space="preserve">which can </w:t>
      </w:r>
      <w:r w:rsidR="00002BAE">
        <w:rPr>
          <w:rFonts w:ascii="Arial" w:hAnsi="Arial" w:cs="Arial"/>
          <w:sz w:val="24"/>
          <w:szCs w:val="24"/>
        </w:rPr>
        <w:t>be perceived as</w:t>
      </w:r>
      <w:r w:rsidR="001013FC">
        <w:rPr>
          <w:rFonts w:ascii="Arial" w:hAnsi="Arial" w:cs="Arial"/>
          <w:sz w:val="24"/>
          <w:szCs w:val="24"/>
        </w:rPr>
        <w:t xml:space="preserve"> transactional behaviour</w:t>
      </w:r>
      <w:r w:rsidR="00002BAE">
        <w:rPr>
          <w:rFonts w:ascii="Arial" w:hAnsi="Arial" w:cs="Arial"/>
          <w:sz w:val="24"/>
          <w:szCs w:val="24"/>
        </w:rPr>
        <w:t xml:space="preserve"> </w:t>
      </w:r>
      <w:r w:rsidR="00D36E71">
        <w:rPr>
          <w:rFonts w:ascii="Arial" w:hAnsi="Arial" w:cs="Arial"/>
          <w:sz w:val="24"/>
          <w:szCs w:val="24"/>
        </w:rPr>
        <w:t xml:space="preserve">(McCleary, 2021). </w:t>
      </w:r>
      <w:r w:rsidR="000A3687">
        <w:rPr>
          <w:rFonts w:ascii="Arial" w:hAnsi="Arial" w:cs="Arial"/>
          <w:sz w:val="24"/>
          <w:szCs w:val="24"/>
        </w:rPr>
        <w:t>However,</w:t>
      </w:r>
      <w:r w:rsidR="004739BE">
        <w:rPr>
          <w:rFonts w:ascii="Arial" w:hAnsi="Arial" w:cs="Arial"/>
          <w:sz w:val="24"/>
          <w:szCs w:val="24"/>
        </w:rPr>
        <w:t xml:space="preserve"> t</w:t>
      </w:r>
      <w:r w:rsidR="001D768D" w:rsidRPr="001D768D">
        <w:rPr>
          <w:rFonts w:ascii="Arial" w:hAnsi="Arial" w:cs="Arial"/>
          <w:sz w:val="24"/>
          <w:szCs w:val="24"/>
        </w:rPr>
        <w:t>ransformational leaders</w:t>
      </w:r>
      <w:r w:rsidR="00507745">
        <w:rPr>
          <w:rFonts w:ascii="Arial" w:hAnsi="Arial" w:cs="Arial"/>
          <w:sz w:val="24"/>
          <w:szCs w:val="24"/>
        </w:rPr>
        <w:t xml:space="preserve">hip </w:t>
      </w:r>
      <w:r w:rsidR="00B13A24">
        <w:rPr>
          <w:rFonts w:ascii="Arial" w:hAnsi="Arial" w:cs="Arial"/>
          <w:sz w:val="24"/>
          <w:szCs w:val="24"/>
        </w:rPr>
        <w:t>would have occurred more.</w:t>
      </w:r>
      <w:r w:rsidR="001B37FC">
        <w:rPr>
          <w:rFonts w:ascii="Arial" w:hAnsi="Arial" w:cs="Arial"/>
          <w:sz w:val="24"/>
          <w:szCs w:val="24"/>
        </w:rPr>
        <w:t xml:space="preserve"> Transformational leaders </w:t>
      </w:r>
      <w:r w:rsidR="001D768D" w:rsidRPr="001D768D">
        <w:rPr>
          <w:rFonts w:ascii="Arial" w:hAnsi="Arial" w:cs="Arial"/>
          <w:sz w:val="24"/>
          <w:szCs w:val="24"/>
        </w:rPr>
        <w:t xml:space="preserve">motivate and inspire their people to accomplish </w:t>
      </w:r>
      <w:r w:rsidR="000A3687">
        <w:rPr>
          <w:rFonts w:ascii="Arial" w:hAnsi="Arial" w:cs="Arial"/>
          <w:sz w:val="24"/>
          <w:szCs w:val="24"/>
        </w:rPr>
        <w:t>excellent</w:t>
      </w:r>
      <w:r w:rsidR="001D768D" w:rsidRPr="001D768D">
        <w:rPr>
          <w:rFonts w:ascii="Arial" w:hAnsi="Arial" w:cs="Arial"/>
          <w:sz w:val="24"/>
          <w:szCs w:val="24"/>
        </w:rPr>
        <w:t xml:space="preserve"> results while also developing their leadership skills. By listening to individual followers' needs and empowering them, transformational leaders enable followers </w:t>
      </w:r>
      <w:r w:rsidR="001D768D">
        <w:rPr>
          <w:rFonts w:ascii="Arial" w:hAnsi="Arial" w:cs="Arial"/>
          <w:sz w:val="24"/>
          <w:szCs w:val="24"/>
        </w:rPr>
        <w:t xml:space="preserve">to </w:t>
      </w:r>
      <w:r w:rsidR="001D768D" w:rsidRPr="001D768D">
        <w:rPr>
          <w:rFonts w:ascii="Arial" w:hAnsi="Arial" w:cs="Arial"/>
          <w:sz w:val="24"/>
          <w:szCs w:val="24"/>
        </w:rPr>
        <w:t>grow and develop into leaders</w:t>
      </w:r>
      <w:r w:rsidR="00FC06AE">
        <w:rPr>
          <w:rFonts w:ascii="Arial" w:hAnsi="Arial" w:cs="Arial"/>
          <w:sz w:val="24"/>
          <w:szCs w:val="24"/>
        </w:rPr>
        <w:t xml:space="preserve"> (Bass and Riggio, 2006).</w:t>
      </w:r>
      <w:r w:rsidR="00D36E71">
        <w:rPr>
          <w:rFonts w:ascii="Arial" w:hAnsi="Arial" w:cs="Arial"/>
          <w:sz w:val="24"/>
          <w:szCs w:val="24"/>
        </w:rPr>
        <w:t xml:space="preserve"> For example, a</w:t>
      </w:r>
      <w:r w:rsidR="005B6DD3">
        <w:rPr>
          <w:rFonts w:ascii="Arial" w:hAnsi="Arial" w:cs="Arial"/>
          <w:sz w:val="24"/>
          <w:szCs w:val="24"/>
        </w:rPr>
        <w:t>fter a bomb scare at the Empire State Building, thousands of people stood outside, behind a police line, wondering if it would fall as well; it was a false alarm (McCleary, 2021)</w:t>
      </w:r>
      <w:r w:rsidR="00D36E71">
        <w:rPr>
          <w:rFonts w:ascii="Arial" w:hAnsi="Arial" w:cs="Arial"/>
          <w:sz w:val="24"/>
          <w:szCs w:val="24"/>
        </w:rPr>
        <w:t xml:space="preserve"> but can be seen as an empowering moment for the officers. </w:t>
      </w:r>
      <w:r w:rsidR="006811B3">
        <w:rPr>
          <w:rFonts w:ascii="Arial" w:hAnsi="Arial" w:cs="Arial"/>
          <w:sz w:val="24"/>
          <w:szCs w:val="24"/>
        </w:rPr>
        <w:t>Transformational leadership i</w:t>
      </w:r>
      <w:r w:rsidR="00F82158">
        <w:rPr>
          <w:rFonts w:ascii="Arial" w:hAnsi="Arial" w:cs="Arial"/>
          <w:sz w:val="24"/>
          <w:szCs w:val="24"/>
        </w:rPr>
        <w:t xml:space="preserve">s regarded to be the most effective way to encourage and </w:t>
      </w:r>
      <w:r w:rsidR="005924CC">
        <w:rPr>
          <w:rFonts w:ascii="Arial" w:hAnsi="Arial" w:cs="Arial"/>
          <w:sz w:val="24"/>
          <w:szCs w:val="24"/>
        </w:rPr>
        <w:t>promote</w:t>
      </w:r>
      <w:r w:rsidR="00F82158">
        <w:rPr>
          <w:rFonts w:ascii="Arial" w:hAnsi="Arial" w:cs="Arial"/>
          <w:sz w:val="24"/>
          <w:szCs w:val="24"/>
        </w:rPr>
        <w:t xml:space="preserve"> more workforce involvement in the </w:t>
      </w:r>
      <w:r w:rsidR="005924CC">
        <w:rPr>
          <w:rFonts w:ascii="Arial" w:hAnsi="Arial" w:cs="Arial"/>
          <w:sz w:val="24"/>
          <w:szCs w:val="24"/>
        </w:rPr>
        <w:t>process of cultural change</w:t>
      </w:r>
      <w:r w:rsidR="005B4E3F">
        <w:rPr>
          <w:rFonts w:ascii="Arial" w:hAnsi="Arial" w:cs="Arial"/>
          <w:sz w:val="24"/>
          <w:szCs w:val="24"/>
        </w:rPr>
        <w:t xml:space="preserve"> (</w:t>
      </w:r>
      <w:r w:rsidR="00E17565">
        <w:rPr>
          <w:rFonts w:ascii="Arial" w:hAnsi="Arial" w:cs="Arial"/>
          <w:sz w:val="24"/>
          <w:szCs w:val="24"/>
        </w:rPr>
        <w:t>Ramshaw et al</w:t>
      </w:r>
      <w:r w:rsidR="00B8143F">
        <w:rPr>
          <w:rFonts w:ascii="Arial" w:hAnsi="Arial" w:cs="Arial"/>
          <w:sz w:val="24"/>
          <w:szCs w:val="24"/>
        </w:rPr>
        <w:t>.</w:t>
      </w:r>
      <w:r w:rsidR="00E17565">
        <w:rPr>
          <w:rFonts w:ascii="Arial" w:hAnsi="Arial" w:cs="Arial"/>
          <w:sz w:val="24"/>
          <w:szCs w:val="24"/>
        </w:rPr>
        <w:t xml:space="preserve">, 2019). </w:t>
      </w:r>
    </w:p>
    <w:p w14:paraId="04D9A992" w14:textId="467A58E2" w:rsidR="00415B28" w:rsidRDefault="00D36E71" w:rsidP="00712F09">
      <w:pPr>
        <w:spacing w:line="480" w:lineRule="auto"/>
        <w:rPr>
          <w:rFonts w:ascii="Arial" w:hAnsi="Arial" w:cs="Arial"/>
          <w:sz w:val="24"/>
          <w:szCs w:val="24"/>
        </w:rPr>
      </w:pPr>
      <w:r>
        <w:rPr>
          <w:rFonts w:ascii="Arial" w:hAnsi="Arial" w:cs="Arial"/>
          <w:sz w:val="24"/>
          <w:szCs w:val="24"/>
        </w:rPr>
        <w:t xml:space="preserve">Regarding any future events, </w:t>
      </w:r>
      <w:r w:rsidR="0063677D">
        <w:rPr>
          <w:rFonts w:ascii="Arial" w:hAnsi="Arial" w:cs="Arial"/>
          <w:sz w:val="24"/>
          <w:szCs w:val="24"/>
        </w:rPr>
        <w:t>transformational leadership is most effective during a crisis.</w:t>
      </w:r>
      <w:r w:rsidR="00286988">
        <w:rPr>
          <w:rFonts w:ascii="Arial" w:hAnsi="Arial" w:cs="Arial"/>
          <w:sz w:val="24"/>
          <w:szCs w:val="24"/>
        </w:rPr>
        <w:t xml:space="preserve"> T</w:t>
      </w:r>
      <w:r w:rsidR="00D1409E">
        <w:rPr>
          <w:rFonts w:ascii="Arial" w:hAnsi="Arial" w:cs="Arial"/>
          <w:sz w:val="24"/>
          <w:szCs w:val="24"/>
        </w:rPr>
        <w:t xml:space="preserve">o be inspired to help people without a reward </w:t>
      </w:r>
      <w:r w:rsidR="000E0DA9">
        <w:rPr>
          <w:rFonts w:ascii="Arial" w:hAnsi="Arial" w:cs="Arial"/>
          <w:sz w:val="24"/>
          <w:szCs w:val="24"/>
        </w:rPr>
        <w:t>or any personal gain is the best leader</w:t>
      </w:r>
      <w:r w:rsidR="00F552AC">
        <w:rPr>
          <w:rFonts w:ascii="Arial" w:hAnsi="Arial" w:cs="Arial"/>
          <w:sz w:val="24"/>
          <w:szCs w:val="24"/>
        </w:rPr>
        <w:t xml:space="preserve"> for chaotic situations.</w:t>
      </w:r>
      <w:r w:rsidR="0063677D">
        <w:rPr>
          <w:rFonts w:ascii="Arial" w:hAnsi="Arial" w:cs="Arial"/>
          <w:sz w:val="24"/>
          <w:szCs w:val="24"/>
        </w:rPr>
        <w:t xml:space="preserve"> An effective leader in the police force </w:t>
      </w:r>
      <w:r w:rsidR="00474352">
        <w:rPr>
          <w:rFonts w:ascii="Arial" w:hAnsi="Arial" w:cs="Arial"/>
          <w:sz w:val="24"/>
          <w:szCs w:val="24"/>
        </w:rPr>
        <w:t>motivates the community around them and</w:t>
      </w:r>
      <w:r w:rsidR="0063677D">
        <w:rPr>
          <w:rFonts w:ascii="Arial" w:hAnsi="Arial" w:cs="Arial"/>
          <w:sz w:val="24"/>
          <w:szCs w:val="24"/>
        </w:rPr>
        <w:t xml:space="preserve"> satisfies their needs. T</w:t>
      </w:r>
      <w:r w:rsidR="00027034">
        <w:rPr>
          <w:rFonts w:ascii="Arial" w:hAnsi="Arial" w:cs="Arial"/>
          <w:sz w:val="24"/>
          <w:szCs w:val="24"/>
        </w:rPr>
        <w:t>ransformational</w:t>
      </w:r>
      <w:r w:rsidR="0063677D">
        <w:rPr>
          <w:rFonts w:ascii="Arial" w:hAnsi="Arial" w:cs="Arial"/>
          <w:sz w:val="24"/>
          <w:szCs w:val="24"/>
        </w:rPr>
        <w:t xml:space="preserve"> is the best type of leadership for law enforcement, incorporating other leadership styles a</w:t>
      </w:r>
      <w:r w:rsidR="00474352">
        <w:rPr>
          <w:rFonts w:ascii="Arial" w:hAnsi="Arial" w:cs="Arial"/>
          <w:sz w:val="24"/>
          <w:szCs w:val="24"/>
        </w:rPr>
        <w:t>nd</w:t>
      </w:r>
      <w:r w:rsidR="0063677D">
        <w:rPr>
          <w:rFonts w:ascii="Arial" w:hAnsi="Arial" w:cs="Arial"/>
          <w:sz w:val="24"/>
          <w:szCs w:val="24"/>
        </w:rPr>
        <w:t xml:space="preserve"> embracing the importance of contributions from others (Denton, 2020). </w:t>
      </w:r>
    </w:p>
    <w:p w14:paraId="683A7690" w14:textId="25E35A04" w:rsidR="00C47286" w:rsidRDefault="00C47286">
      <w:pPr>
        <w:rPr>
          <w:rFonts w:ascii="Arial" w:hAnsi="Arial" w:cs="Arial"/>
          <w:sz w:val="24"/>
          <w:szCs w:val="24"/>
        </w:rPr>
      </w:pPr>
    </w:p>
    <w:p w14:paraId="327D0E23" w14:textId="77777777" w:rsidR="000660C1" w:rsidRDefault="000660C1">
      <w:pPr>
        <w:rPr>
          <w:rFonts w:ascii="Arial" w:hAnsi="Arial" w:cs="Arial"/>
          <w:sz w:val="24"/>
          <w:szCs w:val="24"/>
        </w:rPr>
      </w:pPr>
    </w:p>
    <w:p w14:paraId="05EDFBC0" w14:textId="77777777" w:rsidR="000660C1" w:rsidRDefault="000660C1">
      <w:pPr>
        <w:rPr>
          <w:rFonts w:ascii="Arial" w:hAnsi="Arial" w:cs="Arial"/>
          <w:sz w:val="24"/>
          <w:szCs w:val="24"/>
        </w:rPr>
      </w:pPr>
    </w:p>
    <w:p w14:paraId="3FEF659E" w14:textId="77777777" w:rsidR="000660C1" w:rsidRDefault="000660C1">
      <w:pPr>
        <w:rPr>
          <w:rFonts w:ascii="Arial" w:hAnsi="Arial" w:cs="Arial"/>
          <w:sz w:val="24"/>
          <w:szCs w:val="24"/>
        </w:rPr>
      </w:pPr>
    </w:p>
    <w:p w14:paraId="2C7DF9DF" w14:textId="77777777" w:rsidR="000660C1" w:rsidRDefault="000660C1">
      <w:pPr>
        <w:rPr>
          <w:rFonts w:ascii="Arial" w:hAnsi="Arial" w:cs="Arial"/>
          <w:sz w:val="24"/>
          <w:szCs w:val="24"/>
        </w:rPr>
      </w:pPr>
    </w:p>
    <w:p w14:paraId="0C005DD7" w14:textId="77777777" w:rsidR="000660C1" w:rsidRDefault="000660C1">
      <w:pPr>
        <w:rPr>
          <w:rFonts w:ascii="Arial" w:hAnsi="Arial" w:cs="Arial"/>
          <w:sz w:val="24"/>
          <w:szCs w:val="24"/>
        </w:rPr>
      </w:pPr>
    </w:p>
    <w:p w14:paraId="3C3F67A9" w14:textId="77777777" w:rsidR="000660C1" w:rsidRDefault="000660C1">
      <w:pPr>
        <w:rPr>
          <w:rFonts w:ascii="Arial" w:hAnsi="Arial" w:cs="Arial"/>
          <w:sz w:val="24"/>
          <w:szCs w:val="24"/>
        </w:rPr>
      </w:pPr>
    </w:p>
    <w:p w14:paraId="3DFE8C6D" w14:textId="77777777" w:rsidR="00EA2FAE" w:rsidRPr="000660C1" w:rsidRDefault="00EA2FAE">
      <w:pPr>
        <w:rPr>
          <w:rFonts w:ascii="Arial" w:hAnsi="Arial" w:cs="Arial"/>
          <w:color w:val="000000"/>
          <w:sz w:val="24"/>
          <w:szCs w:val="24"/>
          <w:shd w:val="clear" w:color="auto" w:fill="FFFFFF"/>
        </w:rPr>
      </w:pPr>
    </w:p>
    <w:p w14:paraId="695E1939"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lastRenderedPageBreak/>
        <w:t xml:space="preserve">Adair, J. (1973) </w:t>
      </w:r>
      <w:r w:rsidRPr="003B000D">
        <w:rPr>
          <w:rFonts w:ascii="Arial" w:hAnsi="Arial" w:cs="Arial"/>
          <w:i/>
          <w:iCs/>
          <w:color w:val="000000"/>
          <w:sz w:val="24"/>
          <w:szCs w:val="24"/>
          <w:shd w:val="clear" w:color="auto" w:fill="FFFFFF"/>
        </w:rPr>
        <w:t>Action Centred Leadership</w:t>
      </w:r>
      <w:r w:rsidRPr="000660C1">
        <w:rPr>
          <w:rFonts w:ascii="Arial" w:hAnsi="Arial" w:cs="Arial"/>
          <w:color w:val="000000"/>
          <w:sz w:val="24"/>
          <w:szCs w:val="24"/>
          <w:shd w:val="clear" w:color="auto" w:fill="FFFFFF"/>
        </w:rPr>
        <w:t xml:space="preserve">. London: </w:t>
      </w:r>
      <w:proofErr w:type="spellStart"/>
      <w:r w:rsidRPr="000660C1">
        <w:rPr>
          <w:rFonts w:ascii="Arial" w:hAnsi="Arial" w:cs="Arial"/>
          <w:color w:val="000000"/>
          <w:sz w:val="24"/>
          <w:szCs w:val="24"/>
          <w:shd w:val="clear" w:color="auto" w:fill="FFFFFF"/>
        </w:rPr>
        <w:t>Jaico</w:t>
      </w:r>
      <w:proofErr w:type="spellEnd"/>
      <w:r w:rsidRPr="000660C1">
        <w:rPr>
          <w:rFonts w:ascii="Arial" w:hAnsi="Arial" w:cs="Arial"/>
          <w:color w:val="000000"/>
          <w:sz w:val="24"/>
          <w:szCs w:val="24"/>
          <w:shd w:val="clear" w:color="auto" w:fill="FFFFFF"/>
        </w:rPr>
        <w:t xml:space="preserve"> Publishing House. </w:t>
      </w:r>
    </w:p>
    <w:p w14:paraId="093AF331" w14:textId="77777777" w:rsidR="00F77746" w:rsidRDefault="00F77746">
      <w:pPr>
        <w:rPr>
          <w:rFonts w:ascii="Arial" w:hAnsi="Arial" w:cs="Arial"/>
          <w:color w:val="000000"/>
          <w:sz w:val="24"/>
          <w:szCs w:val="24"/>
          <w:shd w:val="clear" w:color="auto" w:fill="FFFFFF"/>
        </w:rPr>
      </w:pPr>
    </w:p>
    <w:p w14:paraId="59FA8190"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Bass, B.M.</w:t>
      </w:r>
      <w:r>
        <w:rPr>
          <w:rFonts w:ascii="Arial" w:hAnsi="Arial" w:cs="Arial"/>
          <w:color w:val="000000"/>
          <w:sz w:val="24"/>
          <w:szCs w:val="24"/>
          <w:shd w:val="clear" w:color="auto" w:fill="FFFFFF"/>
        </w:rPr>
        <w:t xml:space="preserve"> and</w:t>
      </w:r>
      <w:r w:rsidRPr="000660C1">
        <w:rPr>
          <w:rFonts w:ascii="Arial" w:hAnsi="Arial" w:cs="Arial"/>
          <w:color w:val="000000"/>
          <w:sz w:val="24"/>
          <w:szCs w:val="24"/>
          <w:shd w:val="clear" w:color="auto" w:fill="FFFFFF"/>
        </w:rPr>
        <w:t xml:space="preserve"> Riggio, R.E. (2006) </w:t>
      </w:r>
      <w:r w:rsidRPr="00BD6FDF">
        <w:rPr>
          <w:rFonts w:ascii="Arial" w:hAnsi="Arial" w:cs="Arial"/>
          <w:i/>
          <w:iCs/>
          <w:color w:val="000000"/>
          <w:sz w:val="24"/>
          <w:szCs w:val="24"/>
          <w:shd w:val="clear" w:color="auto" w:fill="FFFFFF"/>
        </w:rPr>
        <w:t>Transformational Leadership</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w:t>
      </w:r>
      <w:r w:rsidRPr="000660C1">
        <w:rPr>
          <w:rFonts w:ascii="Arial" w:hAnsi="Arial" w:cs="Arial"/>
          <w:color w:val="000000"/>
          <w:sz w:val="24"/>
          <w:szCs w:val="24"/>
          <w:shd w:val="clear" w:color="auto" w:fill="FFFFFF"/>
          <w:vertAlign w:val="superscript"/>
        </w:rPr>
        <w:t>nd</w:t>
      </w:r>
      <w:r w:rsidRPr="000660C1">
        <w:rPr>
          <w:rFonts w:ascii="Arial" w:hAnsi="Arial" w:cs="Arial"/>
          <w:color w:val="000000"/>
          <w:sz w:val="24"/>
          <w:szCs w:val="24"/>
          <w:shd w:val="clear" w:color="auto" w:fill="FFFFFF"/>
        </w:rPr>
        <w:t xml:space="preserve"> Ed. London: Lawrence Erlbaum Associates. </w:t>
      </w:r>
    </w:p>
    <w:p w14:paraId="7CF07C9E" w14:textId="77777777" w:rsidR="00F77746" w:rsidRDefault="00F77746">
      <w:pPr>
        <w:rPr>
          <w:rFonts w:ascii="Arial" w:hAnsi="Arial" w:cs="Arial"/>
          <w:color w:val="000000"/>
          <w:sz w:val="24"/>
          <w:szCs w:val="24"/>
          <w:shd w:val="clear" w:color="auto" w:fill="FFFFFF"/>
        </w:rPr>
      </w:pPr>
    </w:p>
    <w:p w14:paraId="7A4953B1"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Blanchard, K.H.</w:t>
      </w:r>
      <w:r>
        <w:rPr>
          <w:rFonts w:ascii="Arial" w:hAnsi="Arial" w:cs="Arial"/>
          <w:color w:val="000000"/>
          <w:sz w:val="24"/>
          <w:szCs w:val="24"/>
          <w:shd w:val="clear" w:color="auto" w:fill="FFFFFF"/>
        </w:rPr>
        <w:t xml:space="preserve"> and</w:t>
      </w:r>
      <w:r w:rsidRPr="000660C1">
        <w:rPr>
          <w:rFonts w:ascii="Arial" w:hAnsi="Arial" w:cs="Arial"/>
          <w:color w:val="000000"/>
          <w:sz w:val="24"/>
          <w:szCs w:val="24"/>
          <w:shd w:val="clear" w:color="auto" w:fill="FFFFFF"/>
        </w:rPr>
        <w:t xml:space="preserve"> Johnson, D.E. and Hersey, P. (2001) </w:t>
      </w:r>
      <w:r w:rsidRPr="0057324E">
        <w:rPr>
          <w:rFonts w:ascii="Arial" w:hAnsi="Arial" w:cs="Arial"/>
          <w:i/>
          <w:iCs/>
          <w:color w:val="000000"/>
          <w:sz w:val="24"/>
          <w:szCs w:val="24"/>
          <w:shd w:val="clear" w:color="auto" w:fill="FFFFFF"/>
        </w:rPr>
        <w:t>Management of organisational behaviour: Leading human resources</w:t>
      </w:r>
      <w:r>
        <w:rPr>
          <w:rFonts w:ascii="Arial" w:hAnsi="Arial" w:cs="Arial"/>
          <w:i/>
          <w:iCs/>
          <w:color w:val="000000"/>
          <w:sz w:val="24"/>
          <w:szCs w:val="24"/>
          <w:shd w:val="clear" w:color="auto" w:fill="FFFFFF"/>
        </w:rPr>
        <w:t xml:space="preserve">. </w:t>
      </w:r>
      <w:r w:rsidRPr="000660C1">
        <w:rPr>
          <w:rFonts w:ascii="Arial" w:hAnsi="Arial" w:cs="Arial"/>
          <w:color w:val="000000"/>
          <w:sz w:val="24"/>
          <w:szCs w:val="24"/>
          <w:shd w:val="clear" w:color="auto" w:fill="FFFFFF"/>
        </w:rPr>
        <w:t>8</w:t>
      </w:r>
      <w:r w:rsidRPr="000660C1">
        <w:rPr>
          <w:rFonts w:ascii="Arial" w:hAnsi="Arial" w:cs="Arial"/>
          <w:color w:val="000000"/>
          <w:sz w:val="24"/>
          <w:szCs w:val="24"/>
          <w:shd w:val="clear" w:color="auto" w:fill="FFFFFF"/>
          <w:vertAlign w:val="superscript"/>
        </w:rPr>
        <w:t>th</w:t>
      </w:r>
      <w:r w:rsidRPr="000660C1">
        <w:rPr>
          <w:rFonts w:ascii="Arial" w:hAnsi="Arial" w:cs="Arial"/>
          <w:color w:val="000000"/>
          <w:sz w:val="24"/>
          <w:szCs w:val="24"/>
          <w:shd w:val="clear" w:color="auto" w:fill="FFFFFF"/>
        </w:rPr>
        <w:t xml:space="preserve"> Ed. New Jersey: Prentice Hall. </w:t>
      </w:r>
    </w:p>
    <w:p w14:paraId="0F5A3387" w14:textId="77777777" w:rsidR="00F77746" w:rsidRDefault="00F77746">
      <w:pPr>
        <w:rPr>
          <w:rFonts w:ascii="Arial" w:hAnsi="Arial" w:cs="Arial"/>
          <w:color w:val="000000"/>
          <w:sz w:val="24"/>
          <w:szCs w:val="24"/>
          <w:shd w:val="clear" w:color="auto" w:fill="FFFFFF"/>
        </w:rPr>
      </w:pPr>
    </w:p>
    <w:p w14:paraId="6A1C9A18" w14:textId="123FF182"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Campbell, I. and </w:t>
      </w:r>
      <w:proofErr w:type="spellStart"/>
      <w:r w:rsidRPr="000660C1">
        <w:rPr>
          <w:rFonts w:ascii="Arial" w:hAnsi="Arial" w:cs="Arial"/>
          <w:color w:val="000000"/>
          <w:sz w:val="24"/>
          <w:szCs w:val="24"/>
          <w:shd w:val="clear" w:color="auto" w:fill="FFFFFF"/>
        </w:rPr>
        <w:t>Kodz</w:t>
      </w:r>
      <w:proofErr w:type="spellEnd"/>
      <w:r w:rsidRPr="000660C1">
        <w:rPr>
          <w:rFonts w:ascii="Arial" w:hAnsi="Arial" w:cs="Arial"/>
          <w:color w:val="000000"/>
          <w:sz w:val="24"/>
          <w:szCs w:val="24"/>
          <w:shd w:val="clear" w:color="auto" w:fill="FFFFFF"/>
        </w:rPr>
        <w:t xml:space="preserve">, J. (2011) </w:t>
      </w:r>
      <w:r w:rsidRPr="00101EDA">
        <w:rPr>
          <w:rFonts w:ascii="Arial" w:hAnsi="Arial" w:cs="Arial"/>
          <w:i/>
          <w:iCs/>
          <w:color w:val="000000"/>
          <w:sz w:val="24"/>
          <w:szCs w:val="24"/>
          <w:shd w:val="clear" w:color="auto" w:fill="FFFFFF"/>
        </w:rPr>
        <w:t>What makes great police leadership?</w:t>
      </w:r>
      <w:r w:rsidRPr="000660C1">
        <w:rPr>
          <w:rFonts w:ascii="Arial" w:hAnsi="Arial" w:cs="Arial"/>
          <w:color w:val="000000"/>
          <w:sz w:val="24"/>
          <w:szCs w:val="24"/>
          <w:shd w:val="clear" w:color="auto" w:fill="FFFFFF"/>
        </w:rPr>
        <w:t xml:space="preserve"> Available at: </w:t>
      </w:r>
      <w:hyperlink r:id="rId8" w:history="1">
        <w:r w:rsidRPr="000660C1">
          <w:rPr>
            <w:rStyle w:val="Hyperlink"/>
            <w:rFonts w:ascii="Arial" w:hAnsi="Arial" w:cs="Arial"/>
            <w:sz w:val="24"/>
            <w:szCs w:val="24"/>
            <w:shd w:val="clear" w:color="auto" w:fill="FFFFFF"/>
          </w:rPr>
          <w:t>https://whatworks.college.police.uk/Research/Documents/Great_Police_Leader_REA.pdf</w:t>
        </w:r>
      </w:hyperlink>
      <w:r w:rsidRPr="000660C1">
        <w:rPr>
          <w:rFonts w:ascii="Arial" w:hAnsi="Arial" w:cs="Arial"/>
          <w:color w:val="000000"/>
          <w:sz w:val="24"/>
          <w:szCs w:val="24"/>
          <w:shd w:val="clear" w:color="auto" w:fill="FFFFFF"/>
        </w:rPr>
        <w:t xml:space="preserve"> (Accessed:</w:t>
      </w:r>
      <w:r>
        <w:rPr>
          <w:rFonts w:ascii="Arial" w:hAnsi="Arial" w:cs="Arial"/>
          <w:color w:val="000000"/>
          <w:sz w:val="24"/>
          <w:szCs w:val="24"/>
          <w:shd w:val="clear" w:color="auto" w:fill="FFFFFF"/>
        </w:rPr>
        <w:t xml:space="preserve"> </w:t>
      </w:r>
      <w:r w:rsidR="001A38E9">
        <w:rPr>
          <w:rFonts w:ascii="Arial" w:hAnsi="Arial" w:cs="Arial"/>
          <w:color w:val="000000"/>
          <w:sz w:val="24"/>
          <w:szCs w:val="24"/>
          <w:shd w:val="clear" w:color="auto" w:fill="FFFFFF"/>
        </w:rPr>
        <w:t>October 26</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p>
    <w:p w14:paraId="0AB66E92" w14:textId="77777777" w:rsidR="00F77746" w:rsidRDefault="00F77746">
      <w:pPr>
        <w:rPr>
          <w:rFonts w:ascii="Arial" w:hAnsi="Arial" w:cs="Arial"/>
          <w:color w:val="000000"/>
          <w:sz w:val="24"/>
          <w:szCs w:val="24"/>
          <w:shd w:val="clear" w:color="auto" w:fill="FFFFFF"/>
        </w:rPr>
      </w:pPr>
    </w:p>
    <w:p w14:paraId="66508107" w14:textId="14F03883"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Denton, B. (2020) </w:t>
      </w:r>
      <w:r w:rsidRPr="004903B5">
        <w:rPr>
          <w:rFonts w:ascii="Arial" w:hAnsi="Arial" w:cs="Arial"/>
          <w:i/>
          <w:iCs/>
          <w:color w:val="000000"/>
          <w:sz w:val="24"/>
          <w:szCs w:val="24"/>
          <w:shd w:val="clear" w:color="auto" w:fill="FFFFFF"/>
        </w:rPr>
        <w:t>What leadership style works best in a crisis?</w:t>
      </w:r>
      <w:r w:rsidRPr="000660C1">
        <w:rPr>
          <w:rFonts w:ascii="Arial" w:hAnsi="Arial" w:cs="Arial"/>
          <w:color w:val="000000"/>
          <w:sz w:val="24"/>
          <w:szCs w:val="24"/>
          <w:shd w:val="clear" w:color="auto" w:fill="FFFFFF"/>
        </w:rPr>
        <w:t xml:space="preserve"> Available at: </w:t>
      </w:r>
      <w:hyperlink r:id="rId9" w:history="1">
        <w:r w:rsidRPr="000660C1">
          <w:rPr>
            <w:rStyle w:val="Hyperlink"/>
            <w:rFonts w:ascii="Arial" w:hAnsi="Arial" w:cs="Arial"/>
            <w:sz w:val="24"/>
            <w:szCs w:val="24"/>
            <w:shd w:val="clear" w:color="auto" w:fill="FFFFFF"/>
          </w:rPr>
          <w:t>https://www.police1.com/leadership/articles/what-leadership-style-works-best-during-a-crisis-OwPozvGzewG41fHy/</w:t>
        </w:r>
      </w:hyperlink>
      <w:r w:rsidRPr="000660C1">
        <w:rPr>
          <w:rFonts w:ascii="Arial" w:hAnsi="Arial" w:cs="Arial"/>
          <w:color w:val="000000"/>
          <w:sz w:val="24"/>
          <w:szCs w:val="24"/>
          <w:shd w:val="clear" w:color="auto" w:fill="FFFFFF"/>
        </w:rPr>
        <w:t xml:space="preserve"> (Accessed: </w:t>
      </w:r>
      <w:r w:rsidR="001A38E9">
        <w:rPr>
          <w:rFonts w:ascii="Arial" w:hAnsi="Arial" w:cs="Arial"/>
          <w:color w:val="000000"/>
          <w:sz w:val="24"/>
          <w:szCs w:val="24"/>
          <w:shd w:val="clear" w:color="auto" w:fill="FFFFFF"/>
        </w:rPr>
        <w:t>October 27</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2021).</w:t>
      </w:r>
    </w:p>
    <w:p w14:paraId="44A489E8" w14:textId="77777777" w:rsidR="00F77746" w:rsidRDefault="00F77746">
      <w:pPr>
        <w:rPr>
          <w:rFonts w:ascii="Arial" w:hAnsi="Arial" w:cs="Arial"/>
          <w:color w:val="000000"/>
          <w:sz w:val="24"/>
          <w:szCs w:val="24"/>
          <w:shd w:val="clear" w:color="auto" w:fill="FFFFFF"/>
        </w:rPr>
      </w:pPr>
    </w:p>
    <w:p w14:paraId="3972E27A"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Humphrey, R.H. (2014) </w:t>
      </w:r>
      <w:r w:rsidRPr="00AE2C31">
        <w:rPr>
          <w:rFonts w:ascii="Arial" w:hAnsi="Arial" w:cs="Arial"/>
          <w:i/>
          <w:iCs/>
          <w:color w:val="000000"/>
          <w:sz w:val="24"/>
          <w:szCs w:val="24"/>
          <w:shd w:val="clear" w:color="auto" w:fill="FFFFFF"/>
        </w:rPr>
        <w:t>Effective leadership: theory, cases, and applications</w:t>
      </w:r>
      <w:r w:rsidRPr="000660C1">
        <w:rPr>
          <w:rFonts w:ascii="Arial" w:hAnsi="Arial" w:cs="Arial"/>
          <w:color w:val="000000"/>
          <w:sz w:val="24"/>
          <w:szCs w:val="24"/>
          <w:shd w:val="clear" w:color="auto" w:fill="FFFFFF"/>
        </w:rPr>
        <w:t xml:space="preserve">. Los Angeles: Sage. </w:t>
      </w:r>
    </w:p>
    <w:p w14:paraId="23B5FBF6" w14:textId="77777777" w:rsidR="00F77746" w:rsidRDefault="00F77746">
      <w:pPr>
        <w:rPr>
          <w:rFonts w:ascii="Arial" w:hAnsi="Arial" w:cs="Arial"/>
          <w:color w:val="000000"/>
          <w:sz w:val="24"/>
          <w:szCs w:val="24"/>
          <w:shd w:val="clear" w:color="auto" w:fill="FFFFFF"/>
        </w:rPr>
      </w:pPr>
    </w:p>
    <w:p w14:paraId="0767429B" w14:textId="5865488C"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Jackson, P. (2021) </w:t>
      </w:r>
      <w:r w:rsidRPr="00AC2136">
        <w:rPr>
          <w:rFonts w:ascii="Arial" w:hAnsi="Arial" w:cs="Arial"/>
          <w:i/>
          <w:iCs/>
          <w:color w:val="000000"/>
          <w:sz w:val="24"/>
          <w:szCs w:val="24"/>
          <w:shd w:val="clear" w:color="auto" w:fill="FFFFFF"/>
        </w:rPr>
        <w:t>September 11 attacks: what happened on 9/11?</w:t>
      </w:r>
      <w:r w:rsidRPr="000660C1">
        <w:rPr>
          <w:rFonts w:ascii="Arial" w:hAnsi="Arial" w:cs="Arial"/>
          <w:color w:val="000000"/>
          <w:sz w:val="24"/>
          <w:szCs w:val="24"/>
          <w:shd w:val="clear" w:color="auto" w:fill="FFFFFF"/>
        </w:rPr>
        <w:t xml:space="preserve"> Available at: </w:t>
      </w:r>
      <w:hyperlink r:id="rId10" w:history="1">
        <w:r w:rsidRPr="000660C1">
          <w:rPr>
            <w:rStyle w:val="Hyperlink"/>
            <w:rFonts w:ascii="Arial" w:hAnsi="Arial" w:cs="Arial"/>
            <w:sz w:val="24"/>
            <w:szCs w:val="24"/>
            <w:shd w:val="clear" w:color="auto" w:fill="FFFFFF"/>
          </w:rPr>
          <w:t>https://www.bbc.co.uk/news/world-us-canada-57698668</w:t>
        </w:r>
      </w:hyperlink>
      <w:r w:rsidRPr="000660C1">
        <w:rPr>
          <w:rFonts w:ascii="Arial" w:hAnsi="Arial" w:cs="Arial"/>
          <w:color w:val="000000"/>
          <w:sz w:val="24"/>
          <w:szCs w:val="24"/>
          <w:shd w:val="clear" w:color="auto" w:fill="FFFFFF"/>
        </w:rPr>
        <w:t xml:space="preserve"> (Accessed: </w:t>
      </w:r>
      <w:r w:rsidR="001A38E9">
        <w:rPr>
          <w:rFonts w:ascii="Arial" w:hAnsi="Arial" w:cs="Arial"/>
          <w:color w:val="000000"/>
          <w:sz w:val="24"/>
          <w:szCs w:val="24"/>
          <w:shd w:val="clear" w:color="auto" w:fill="FFFFFF"/>
        </w:rPr>
        <w:t>October 19</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p>
    <w:p w14:paraId="0115CF44" w14:textId="77777777" w:rsidR="00F77746" w:rsidRDefault="00F77746">
      <w:pPr>
        <w:rPr>
          <w:rFonts w:ascii="Arial" w:hAnsi="Arial" w:cs="Arial"/>
          <w:color w:val="000000"/>
          <w:sz w:val="24"/>
          <w:szCs w:val="24"/>
          <w:shd w:val="clear" w:color="auto" w:fill="FFFFFF"/>
        </w:rPr>
      </w:pPr>
    </w:p>
    <w:p w14:paraId="1F72F772" w14:textId="77777777" w:rsidR="00EA2FAE" w:rsidRDefault="00EA2FAE">
      <w:pPr>
        <w:rPr>
          <w:rFonts w:ascii="Arial" w:hAnsi="Arial" w:cs="Arial"/>
          <w:color w:val="000000"/>
          <w:sz w:val="24"/>
          <w:szCs w:val="24"/>
          <w:shd w:val="clear" w:color="auto" w:fill="FFFFFF"/>
        </w:rPr>
      </w:pPr>
      <w:proofErr w:type="spellStart"/>
      <w:r w:rsidRPr="000660C1">
        <w:rPr>
          <w:rFonts w:ascii="Arial" w:hAnsi="Arial" w:cs="Arial"/>
          <w:color w:val="000000"/>
          <w:sz w:val="24"/>
          <w:szCs w:val="24"/>
          <w:shd w:val="clear" w:color="auto" w:fill="FFFFFF"/>
        </w:rPr>
        <w:t>Kippenberger</w:t>
      </w:r>
      <w:proofErr w:type="spellEnd"/>
      <w:r w:rsidRPr="000660C1">
        <w:rPr>
          <w:rFonts w:ascii="Arial" w:hAnsi="Arial" w:cs="Arial"/>
          <w:color w:val="000000"/>
          <w:sz w:val="24"/>
          <w:szCs w:val="24"/>
          <w:shd w:val="clear" w:color="auto" w:fill="FFFFFF"/>
        </w:rPr>
        <w:t xml:space="preserve">, T. (2002) </w:t>
      </w:r>
      <w:r w:rsidRPr="004903B5">
        <w:rPr>
          <w:rFonts w:ascii="Arial" w:hAnsi="Arial" w:cs="Arial"/>
          <w:i/>
          <w:iCs/>
          <w:color w:val="000000"/>
          <w:sz w:val="24"/>
          <w:szCs w:val="24"/>
          <w:shd w:val="clear" w:color="auto" w:fill="FFFFFF"/>
        </w:rPr>
        <w:t>Leadership Styles</w:t>
      </w:r>
      <w:r w:rsidRPr="000660C1">
        <w:rPr>
          <w:rFonts w:ascii="Arial" w:hAnsi="Arial" w:cs="Arial"/>
          <w:color w:val="000000"/>
          <w:sz w:val="24"/>
          <w:szCs w:val="24"/>
          <w:shd w:val="clear" w:color="auto" w:fill="FFFFFF"/>
        </w:rPr>
        <w:t xml:space="preserve">. Oxford: Capstone. </w:t>
      </w:r>
    </w:p>
    <w:p w14:paraId="3BD620E7" w14:textId="77777777" w:rsidR="00F77746" w:rsidRDefault="00F77746">
      <w:pPr>
        <w:rPr>
          <w:rFonts w:ascii="Arial" w:hAnsi="Arial" w:cs="Arial"/>
          <w:color w:val="000000"/>
          <w:sz w:val="24"/>
          <w:szCs w:val="24"/>
          <w:shd w:val="clear" w:color="auto" w:fill="FFFFFF"/>
        </w:rPr>
      </w:pPr>
    </w:p>
    <w:p w14:paraId="188BA0AA" w14:textId="64A50D85"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McCleary, M. (2021) </w:t>
      </w:r>
      <w:r w:rsidRPr="00BE7D0C">
        <w:rPr>
          <w:rFonts w:ascii="Arial" w:hAnsi="Arial" w:cs="Arial"/>
          <w:i/>
          <w:iCs/>
          <w:color w:val="000000"/>
          <w:sz w:val="24"/>
          <w:szCs w:val="24"/>
          <w:shd w:val="clear" w:color="auto" w:fill="FFFFFF"/>
        </w:rPr>
        <w:t>9/11 anniversary: 'It changed the world and reporting on it changed me'</w:t>
      </w:r>
      <w:r w:rsidRPr="000660C1">
        <w:rPr>
          <w:rFonts w:ascii="Arial" w:hAnsi="Arial" w:cs="Arial"/>
          <w:color w:val="000000"/>
          <w:sz w:val="24"/>
          <w:szCs w:val="24"/>
          <w:shd w:val="clear" w:color="auto" w:fill="FFFFFF"/>
        </w:rPr>
        <w:t xml:space="preserve">. Available at: </w:t>
      </w:r>
      <w:hyperlink r:id="rId11" w:history="1">
        <w:r w:rsidRPr="000660C1">
          <w:rPr>
            <w:rStyle w:val="Hyperlink"/>
            <w:rFonts w:ascii="Arial" w:hAnsi="Arial" w:cs="Arial"/>
            <w:sz w:val="24"/>
            <w:szCs w:val="24"/>
            <w:shd w:val="clear" w:color="auto" w:fill="FFFFFF"/>
          </w:rPr>
          <w:t>https://www.bbc.co.uk/news/uk-northern-ireland-58520341</w:t>
        </w:r>
      </w:hyperlink>
      <w:r w:rsidRPr="000660C1">
        <w:rPr>
          <w:rFonts w:ascii="Arial" w:hAnsi="Arial" w:cs="Arial"/>
          <w:color w:val="000000"/>
          <w:sz w:val="24"/>
          <w:szCs w:val="24"/>
          <w:shd w:val="clear" w:color="auto" w:fill="FFFFFF"/>
        </w:rPr>
        <w:t xml:space="preserve"> (Accessed: </w:t>
      </w:r>
      <w:r w:rsidR="001A38E9">
        <w:rPr>
          <w:rFonts w:ascii="Arial" w:hAnsi="Arial" w:cs="Arial"/>
          <w:color w:val="000000"/>
          <w:sz w:val="24"/>
          <w:szCs w:val="24"/>
          <w:shd w:val="clear" w:color="auto" w:fill="FFFFFF"/>
        </w:rPr>
        <w:t>October 21</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p>
    <w:p w14:paraId="78D6D360" w14:textId="77777777" w:rsidR="00F77746" w:rsidRDefault="00F77746">
      <w:pPr>
        <w:rPr>
          <w:rFonts w:ascii="Arial" w:hAnsi="Arial" w:cs="Arial"/>
          <w:color w:val="000000"/>
          <w:sz w:val="24"/>
          <w:szCs w:val="24"/>
          <w:shd w:val="clear" w:color="auto" w:fill="FFFFFF"/>
        </w:rPr>
      </w:pPr>
    </w:p>
    <w:p w14:paraId="3F9F61D7"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Northouse, P.G. (2013) </w:t>
      </w:r>
      <w:r w:rsidRPr="007D7ECD">
        <w:rPr>
          <w:rFonts w:ascii="Arial" w:hAnsi="Arial" w:cs="Arial"/>
          <w:i/>
          <w:iCs/>
          <w:color w:val="000000"/>
          <w:sz w:val="24"/>
          <w:szCs w:val="24"/>
          <w:shd w:val="clear" w:color="auto" w:fill="FFFFFF"/>
        </w:rPr>
        <w:t>Leadership: Theory and Practice</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6</w:t>
      </w:r>
      <w:r w:rsidRPr="000660C1">
        <w:rPr>
          <w:rFonts w:ascii="Arial" w:hAnsi="Arial" w:cs="Arial"/>
          <w:color w:val="000000"/>
          <w:sz w:val="24"/>
          <w:szCs w:val="24"/>
          <w:shd w:val="clear" w:color="auto" w:fill="FFFFFF"/>
          <w:vertAlign w:val="superscript"/>
        </w:rPr>
        <w:t>th</w:t>
      </w:r>
      <w:r w:rsidRPr="000660C1">
        <w:rPr>
          <w:rFonts w:ascii="Arial" w:hAnsi="Arial" w:cs="Arial"/>
          <w:color w:val="000000"/>
          <w:sz w:val="24"/>
          <w:szCs w:val="24"/>
          <w:shd w:val="clear" w:color="auto" w:fill="FFFFFF"/>
        </w:rPr>
        <w:t> Ed. Los Angles: Sage.</w:t>
      </w:r>
    </w:p>
    <w:p w14:paraId="6D60C4D7" w14:textId="77777777" w:rsidR="00F77746" w:rsidRDefault="00F77746">
      <w:pPr>
        <w:rPr>
          <w:rFonts w:ascii="Arial" w:hAnsi="Arial" w:cs="Arial"/>
          <w:color w:val="000000"/>
          <w:sz w:val="24"/>
          <w:szCs w:val="24"/>
          <w:shd w:val="clear" w:color="auto" w:fill="FFFFFF"/>
        </w:rPr>
      </w:pPr>
    </w:p>
    <w:p w14:paraId="607944E7" w14:textId="77777777" w:rsidR="00EA2FAE" w:rsidRPr="000660C1"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Ramshaw, P.</w:t>
      </w:r>
      <w:r>
        <w:rPr>
          <w:rFonts w:ascii="Arial" w:hAnsi="Arial" w:cs="Arial"/>
          <w:color w:val="000000"/>
          <w:sz w:val="24"/>
          <w:szCs w:val="24"/>
          <w:shd w:val="clear" w:color="auto" w:fill="FFFFFF"/>
        </w:rPr>
        <w:t xml:space="preserve"> and</w:t>
      </w:r>
      <w:r w:rsidRPr="000660C1">
        <w:rPr>
          <w:rFonts w:ascii="Arial" w:hAnsi="Arial" w:cs="Arial"/>
          <w:color w:val="000000"/>
          <w:sz w:val="24"/>
          <w:szCs w:val="24"/>
          <w:shd w:val="clear" w:color="auto" w:fill="FFFFFF"/>
        </w:rPr>
        <w:t xml:space="preserve"> Silvestri, M.</w:t>
      </w:r>
      <w:r>
        <w:rPr>
          <w:rFonts w:ascii="Arial" w:hAnsi="Arial" w:cs="Arial"/>
          <w:color w:val="000000"/>
          <w:sz w:val="24"/>
          <w:szCs w:val="24"/>
          <w:shd w:val="clear" w:color="auto" w:fill="FFFFFF"/>
        </w:rPr>
        <w:t xml:space="preserve"> and</w:t>
      </w:r>
      <w:r w:rsidRPr="000660C1">
        <w:rPr>
          <w:rFonts w:ascii="Arial" w:hAnsi="Arial" w:cs="Arial"/>
          <w:color w:val="000000"/>
          <w:sz w:val="24"/>
          <w:szCs w:val="24"/>
          <w:shd w:val="clear" w:color="auto" w:fill="FFFFFF"/>
        </w:rPr>
        <w:t xml:space="preserve"> Simpson, M. (2019) </w:t>
      </w:r>
      <w:r w:rsidRPr="00AE2C31">
        <w:rPr>
          <w:rFonts w:ascii="Arial" w:hAnsi="Arial" w:cs="Arial"/>
          <w:i/>
          <w:iCs/>
          <w:color w:val="000000"/>
          <w:sz w:val="24"/>
          <w:szCs w:val="24"/>
          <w:shd w:val="clear" w:color="auto" w:fill="FFFFFF"/>
        </w:rPr>
        <w:t>Police leadership: changing landscapes</w:t>
      </w:r>
      <w:r w:rsidRPr="000660C1">
        <w:rPr>
          <w:rFonts w:ascii="Arial" w:hAnsi="Arial" w:cs="Arial"/>
          <w:color w:val="000000"/>
          <w:sz w:val="24"/>
          <w:szCs w:val="24"/>
          <w:shd w:val="clear" w:color="auto" w:fill="FFFFFF"/>
        </w:rPr>
        <w:t xml:space="preserve">. Switzerland: Palgrave Macmillan. </w:t>
      </w:r>
    </w:p>
    <w:p w14:paraId="5187EB36" w14:textId="66576309" w:rsidR="003D2632" w:rsidRDefault="003D2632">
      <w:pPr>
        <w:rPr>
          <w:rFonts w:ascii="Helvetica" w:hAnsi="Helvetica"/>
          <w:color w:val="000000"/>
          <w:shd w:val="clear" w:color="auto" w:fill="FFFFFF"/>
        </w:rPr>
      </w:pPr>
    </w:p>
    <w:p w14:paraId="20E49430" w14:textId="7667BD8B" w:rsidR="00440A9E" w:rsidRPr="0042741A" w:rsidRDefault="0075646B" w:rsidP="00226FDE">
      <w:pPr>
        <w:rPr>
          <w:rFonts w:ascii="Arial" w:hAnsi="Arial" w:cs="Arial"/>
          <w:sz w:val="24"/>
          <w:szCs w:val="24"/>
        </w:rPr>
      </w:pPr>
      <w:r>
        <w:rPr>
          <w:rFonts w:ascii="Arial" w:hAnsi="Arial" w:cs="Arial"/>
          <w:sz w:val="24"/>
          <w:szCs w:val="24"/>
        </w:rPr>
        <w:t xml:space="preserve"> </w:t>
      </w:r>
    </w:p>
    <w:p w14:paraId="55E4CF86" w14:textId="7C15C289" w:rsidR="0075646B" w:rsidRPr="0081692D" w:rsidRDefault="0075646B">
      <w:pPr>
        <w:rPr>
          <w:rFonts w:ascii="Arial" w:hAnsi="Arial" w:cs="Arial"/>
          <w:sz w:val="24"/>
          <w:szCs w:val="24"/>
        </w:rPr>
      </w:pPr>
    </w:p>
    <w:sectPr w:rsidR="0075646B" w:rsidRPr="0081692D" w:rsidSect="006803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67595" w14:textId="77777777" w:rsidR="00F32D6E" w:rsidRDefault="00F32D6E" w:rsidP="00FB50FA">
      <w:r>
        <w:separator/>
      </w:r>
    </w:p>
  </w:endnote>
  <w:endnote w:type="continuationSeparator" w:id="0">
    <w:p w14:paraId="6B49DABE" w14:textId="77777777" w:rsidR="00F32D6E" w:rsidRDefault="00F32D6E" w:rsidP="00FB5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4CD53" w14:textId="77777777" w:rsidR="00F32D6E" w:rsidRDefault="00F32D6E" w:rsidP="00FB50FA">
      <w:r>
        <w:separator/>
      </w:r>
    </w:p>
  </w:footnote>
  <w:footnote w:type="continuationSeparator" w:id="0">
    <w:p w14:paraId="512EDC59" w14:textId="77777777" w:rsidR="00F32D6E" w:rsidRDefault="00F32D6E" w:rsidP="00FB5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60B23"/>
    <w:multiLevelType w:val="hybridMultilevel"/>
    <w:tmpl w:val="DD94F072"/>
    <w:lvl w:ilvl="0" w:tplc="0FA6D9B0">
      <w:start w:val="1"/>
      <w:numFmt w:val="bullet"/>
      <w:lvlText w:val=""/>
      <w:lvlJc w:val="left"/>
      <w:pPr>
        <w:ind w:left="720" w:hanging="360"/>
      </w:pPr>
      <w:rPr>
        <w:rFonts w:ascii="Symbol" w:hAnsi="Symbol" w:hint="default"/>
      </w:rPr>
    </w:lvl>
    <w:lvl w:ilvl="1" w:tplc="EE362A12">
      <w:start w:val="1"/>
      <w:numFmt w:val="bullet"/>
      <w:lvlText w:val="o"/>
      <w:lvlJc w:val="left"/>
      <w:pPr>
        <w:ind w:left="1440" w:hanging="360"/>
      </w:pPr>
      <w:rPr>
        <w:rFonts w:ascii="Courier New" w:hAnsi="Courier New" w:hint="default"/>
      </w:rPr>
    </w:lvl>
    <w:lvl w:ilvl="2" w:tplc="4F0C0470">
      <w:start w:val="1"/>
      <w:numFmt w:val="bullet"/>
      <w:lvlText w:val=""/>
      <w:lvlJc w:val="left"/>
      <w:pPr>
        <w:ind w:left="2160" w:hanging="360"/>
      </w:pPr>
      <w:rPr>
        <w:rFonts w:ascii="Wingdings" w:hAnsi="Wingdings" w:hint="default"/>
      </w:rPr>
    </w:lvl>
    <w:lvl w:ilvl="3" w:tplc="A85669F6">
      <w:start w:val="1"/>
      <w:numFmt w:val="bullet"/>
      <w:lvlText w:val=""/>
      <w:lvlJc w:val="left"/>
      <w:pPr>
        <w:ind w:left="2880" w:hanging="360"/>
      </w:pPr>
      <w:rPr>
        <w:rFonts w:ascii="Symbol" w:hAnsi="Symbol" w:hint="default"/>
      </w:rPr>
    </w:lvl>
    <w:lvl w:ilvl="4" w:tplc="7292B28E">
      <w:start w:val="1"/>
      <w:numFmt w:val="bullet"/>
      <w:lvlText w:val="o"/>
      <w:lvlJc w:val="left"/>
      <w:pPr>
        <w:ind w:left="3600" w:hanging="360"/>
      </w:pPr>
      <w:rPr>
        <w:rFonts w:ascii="Courier New" w:hAnsi="Courier New" w:hint="default"/>
      </w:rPr>
    </w:lvl>
    <w:lvl w:ilvl="5" w:tplc="93025F10">
      <w:start w:val="1"/>
      <w:numFmt w:val="bullet"/>
      <w:lvlText w:val=""/>
      <w:lvlJc w:val="left"/>
      <w:pPr>
        <w:ind w:left="4320" w:hanging="360"/>
      </w:pPr>
      <w:rPr>
        <w:rFonts w:ascii="Wingdings" w:hAnsi="Wingdings" w:hint="default"/>
      </w:rPr>
    </w:lvl>
    <w:lvl w:ilvl="6" w:tplc="605887AE">
      <w:start w:val="1"/>
      <w:numFmt w:val="bullet"/>
      <w:lvlText w:val=""/>
      <w:lvlJc w:val="left"/>
      <w:pPr>
        <w:ind w:left="5040" w:hanging="360"/>
      </w:pPr>
      <w:rPr>
        <w:rFonts w:ascii="Symbol" w:hAnsi="Symbol" w:hint="default"/>
      </w:rPr>
    </w:lvl>
    <w:lvl w:ilvl="7" w:tplc="7E98E9E8">
      <w:start w:val="1"/>
      <w:numFmt w:val="bullet"/>
      <w:lvlText w:val="o"/>
      <w:lvlJc w:val="left"/>
      <w:pPr>
        <w:ind w:left="5760" w:hanging="360"/>
      </w:pPr>
      <w:rPr>
        <w:rFonts w:ascii="Courier New" w:hAnsi="Courier New" w:hint="default"/>
      </w:rPr>
    </w:lvl>
    <w:lvl w:ilvl="8" w:tplc="EEA270B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A1MDQ3MbE0sDAxMLZU0lEKTi0uzszPAykwrAUAomIE1ywAAAA="/>
  </w:docVars>
  <w:rsids>
    <w:rsidRoot w:val="0081692D"/>
    <w:rsid w:val="00002BAE"/>
    <w:rsid w:val="000100DD"/>
    <w:rsid w:val="00027034"/>
    <w:rsid w:val="000317BA"/>
    <w:rsid w:val="00064AA3"/>
    <w:rsid w:val="000660C1"/>
    <w:rsid w:val="000905F7"/>
    <w:rsid w:val="00095464"/>
    <w:rsid w:val="000A3687"/>
    <w:rsid w:val="000A3910"/>
    <w:rsid w:val="000A70A0"/>
    <w:rsid w:val="000C02EB"/>
    <w:rsid w:val="000E0DA9"/>
    <w:rsid w:val="001013FC"/>
    <w:rsid w:val="00101EDA"/>
    <w:rsid w:val="001262BD"/>
    <w:rsid w:val="00167B15"/>
    <w:rsid w:val="00167E96"/>
    <w:rsid w:val="001975DA"/>
    <w:rsid w:val="001A1C7F"/>
    <w:rsid w:val="001A38E9"/>
    <w:rsid w:val="001A4193"/>
    <w:rsid w:val="001B37FC"/>
    <w:rsid w:val="001D768D"/>
    <w:rsid w:val="002022E1"/>
    <w:rsid w:val="0020757B"/>
    <w:rsid w:val="00211B16"/>
    <w:rsid w:val="00226FDE"/>
    <w:rsid w:val="00243355"/>
    <w:rsid w:val="00245023"/>
    <w:rsid w:val="00275820"/>
    <w:rsid w:val="00286988"/>
    <w:rsid w:val="0028790F"/>
    <w:rsid w:val="002B0E11"/>
    <w:rsid w:val="002B1B1F"/>
    <w:rsid w:val="002B1F60"/>
    <w:rsid w:val="002C0430"/>
    <w:rsid w:val="002D2066"/>
    <w:rsid w:val="002E712B"/>
    <w:rsid w:val="002F1786"/>
    <w:rsid w:val="002F5E8B"/>
    <w:rsid w:val="003022D8"/>
    <w:rsid w:val="00315DD4"/>
    <w:rsid w:val="00331936"/>
    <w:rsid w:val="00340E04"/>
    <w:rsid w:val="003417EE"/>
    <w:rsid w:val="00342345"/>
    <w:rsid w:val="00342E32"/>
    <w:rsid w:val="0035524B"/>
    <w:rsid w:val="0036041E"/>
    <w:rsid w:val="00367836"/>
    <w:rsid w:val="003747CB"/>
    <w:rsid w:val="003748B4"/>
    <w:rsid w:val="003B000D"/>
    <w:rsid w:val="003B0C68"/>
    <w:rsid w:val="003C0102"/>
    <w:rsid w:val="003C1F8D"/>
    <w:rsid w:val="003C7C2C"/>
    <w:rsid w:val="003D13C8"/>
    <w:rsid w:val="003D2632"/>
    <w:rsid w:val="00415B28"/>
    <w:rsid w:val="00440A9E"/>
    <w:rsid w:val="00443051"/>
    <w:rsid w:val="00444E34"/>
    <w:rsid w:val="00455ABC"/>
    <w:rsid w:val="004621D7"/>
    <w:rsid w:val="004739BE"/>
    <w:rsid w:val="00474352"/>
    <w:rsid w:val="004903B5"/>
    <w:rsid w:val="004972CE"/>
    <w:rsid w:val="004B69A7"/>
    <w:rsid w:val="004C7360"/>
    <w:rsid w:val="004E7043"/>
    <w:rsid w:val="004F71C1"/>
    <w:rsid w:val="00507745"/>
    <w:rsid w:val="005178BC"/>
    <w:rsid w:val="00517C63"/>
    <w:rsid w:val="00521460"/>
    <w:rsid w:val="005332A1"/>
    <w:rsid w:val="00537741"/>
    <w:rsid w:val="005438B6"/>
    <w:rsid w:val="00560236"/>
    <w:rsid w:val="00562C53"/>
    <w:rsid w:val="00565FCA"/>
    <w:rsid w:val="0056717C"/>
    <w:rsid w:val="00567567"/>
    <w:rsid w:val="0057324E"/>
    <w:rsid w:val="005924CC"/>
    <w:rsid w:val="005A581C"/>
    <w:rsid w:val="005B4E3F"/>
    <w:rsid w:val="005B6DD3"/>
    <w:rsid w:val="005C080C"/>
    <w:rsid w:val="005C0C21"/>
    <w:rsid w:val="005E0D40"/>
    <w:rsid w:val="005F04CC"/>
    <w:rsid w:val="00603033"/>
    <w:rsid w:val="00633FFA"/>
    <w:rsid w:val="0063677D"/>
    <w:rsid w:val="00661511"/>
    <w:rsid w:val="00665B3D"/>
    <w:rsid w:val="00667602"/>
    <w:rsid w:val="00680324"/>
    <w:rsid w:val="00680B26"/>
    <w:rsid w:val="006811B3"/>
    <w:rsid w:val="006A5BAB"/>
    <w:rsid w:val="006B79DB"/>
    <w:rsid w:val="006D0A34"/>
    <w:rsid w:val="006E1E71"/>
    <w:rsid w:val="00712F09"/>
    <w:rsid w:val="007346F3"/>
    <w:rsid w:val="0073596C"/>
    <w:rsid w:val="00746778"/>
    <w:rsid w:val="0075646B"/>
    <w:rsid w:val="00773EB1"/>
    <w:rsid w:val="007744E2"/>
    <w:rsid w:val="00776DEB"/>
    <w:rsid w:val="00784039"/>
    <w:rsid w:val="00791BD7"/>
    <w:rsid w:val="00793333"/>
    <w:rsid w:val="007B7930"/>
    <w:rsid w:val="007C755B"/>
    <w:rsid w:val="007D6E43"/>
    <w:rsid w:val="007D7ECD"/>
    <w:rsid w:val="007F2327"/>
    <w:rsid w:val="008142BB"/>
    <w:rsid w:val="0081692D"/>
    <w:rsid w:val="00847534"/>
    <w:rsid w:val="008675C5"/>
    <w:rsid w:val="008703DB"/>
    <w:rsid w:val="0087167D"/>
    <w:rsid w:val="00874DA4"/>
    <w:rsid w:val="00875B52"/>
    <w:rsid w:val="008A24CE"/>
    <w:rsid w:val="008A3625"/>
    <w:rsid w:val="008A524D"/>
    <w:rsid w:val="008A76BF"/>
    <w:rsid w:val="008B3C09"/>
    <w:rsid w:val="008D3A54"/>
    <w:rsid w:val="008D7365"/>
    <w:rsid w:val="00900543"/>
    <w:rsid w:val="00921657"/>
    <w:rsid w:val="00953C3B"/>
    <w:rsid w:val="00971DA1"/>
    <w:rsid w:val="0097706D"/>
    <w:rsid w:val="0098797B"/>
    <w:rsid w:val="009A3860"/>
    <w:rsid w:val="009B044D"/>
    <w:rsid w:val="009B6840"/>
    <w:rsid w:val="009D0CDB"/>
    <w:rsid w:val="009E3BF3"/>
    <w:rsid w:val="00A262D2"/>
    <w:rsid w:val="00A33D7D"/>
    <w:rsid w:val="00A36F93"/>
    <w:rsid w:val="00A43030"/>
    <w:rsid w:val="00A67F86"/>
    <w:rsid w:val="00A877FE"/>
    <w:rsid w:val="00AA64B5"/>
    <w:rsid w:val="00AB23E0"/>
    <w:rsid w:val="00AB7EAA"/>
    <w:rsid w:val="00AC2136"/>
    <w:rsid w:val="00AD1073"/>
    <w:rsid w:val="00AD1620"/>
    <w:rsid w:val="00AD4241"/>
    <w:rsid w:val="00AE2C31"/>
    <w:rsid w:val="00AF595F"/>
    <w:rsid w:val="00B13A24"/>
    <w:rsid w:val="00B1485C"/>
    <w:rsid w:val="00B32CCD"/>
    <w:rsid w:val="00B36EA6"/>
    <w:rsid w:val="00B43778"/>
    <w:rsid w:val="00B44D10"/>
    <w:rsid w:val="00B4755D"/>
    <w:rsid w:val="00B63348"/>
    <w:rsid w:val="00B8143F"/>
    <w:rsid w:val="00B918F0"/>
    <w:rsid w:val="00BB426C"/>
    <w:rsid w:val="00BB47E1"/>
    <w:rsid w:val="00BC08E7"/>
    <w:rsid w:val="00BD18FD"/>
    <w:rsid w:val="00BD24EC"/>
    <w:rsid w:val="00BD6FDF"/>
    <w:rsid w:val="00BE1300"/>
    <w:rsid w:val="00BE7D0C"/>
    <w:rsid w:val="00BF5AFE"/>
    <w:rsid w:val="00C11344"/>
    <w:rsid w:val="00C223C9"/>
    <w:rsid w:val="00C2770A"/>
    <w:rsid w:val="00C3131A"/>
    <w:rsid w:val="00C34B00"/>
    <w:rsid w:val="00C34DD7"/>
    <w:rsid w:val="00C47286"/>
    <w:rsid w:val="00C56696"/>
    <w:rsid w:val="00C57C6D"/>
    <w:rsid w:val="00C67245"/>
    <w:rsid w:val="00C81EFE"/>
    <w:rsid w:val="00C9448F"/>
    <w:rsid w:val="00CA6689"/>
    <w:rsid w:val="00CC4647"/>
    <w:rsid w:val="00CE75C9"/>
    <w:rsid w:val="00D1409E"/>
    <w:rsid w:val="00D160C9"/>
    <w:rsid w:val="00D16478"/>
    <w:rsid w:val="00D314E7"/>
    <w:rsid w:val="00D36E71"/>
    <w:rsid w:val="00D43616"/>
    <w:rsid w:val="00D47110"/>
    <w:rsid w:val="00D55CB4"/>
    <w:rsid w:val="00D60BEA"/>
    <w:rsid w:val="00DB0359"/>
    <w:rsid w:val="00DD02ED"/>
    <w:rsid w:val="00DD19CA"/>
    <w:rsid w:val="00DE3D5E"/>
    <w:rsid w:val="00DE5EF2"/>
    <w:rsid w:val="00DE6B47"/>
    <w:rsid w:val="00E05022"/>
    <w:rsid w:val="00E17565"/>
    <w:rsid w:val="00E222B2"/>
    <w:rsid w:val="00E2504D"/>
    <w:rsid w:val="00E42FD3"/>
    <w:rsid w:val="00EA2FAE"/>
    <w:rsid w:val="00EB3800"/>
    <w:rsid w:val="00EC7ACB"/>
    <w:rsid w:val="00ED3F44"/>
    <w:rsid w:val="00EF001D"/>
    <w:rsid w:val="00F32D6E"/>
    <w:rsid w:val="00F34823"/>
    <w:rsid w:val="00F34EDE"/>
    <w:rsid w:val="00F419BB"/>
    <w:rsid w:val="00F552AC"/>
    <w:rsid w:val="00F765CB"/>
    <w:rsid w:val="00F77746"/>
    <w:rsid w:val="00F82158"/>
    <w:rsid w:val="00FA2025"/>
    <w:rsid w:val="00FA7E12"/>
    <w:rsid w:val="00FB50FA"/>
    <w:rsid w:val="00FC06AE"/>
    <w:rsid w:val="00FD27BF"/>
    <w:rsid w:val="00FF414E"/>
    <w:rsid w:val="00FF7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6D1C0F39"/>
  <w15:docId w15:val="{3BFE739D-99B4-4154-BBB1-2B3069E0C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92D"/>
    <w:pPr>
      <w:ind w:left="720"/>
      <w:contextualSpacing/>
    </w:pPr>
  </w:style>
  <w:style w:type="character" w:styleId="Hyperlink">
    <w:name w:val="Hyperlink"/>
    <w:basedOn w:val="DefaultParagraphFont"/>
    <w:uiPriority w:val="99"/>
    <w:unhideWhenUsed/>
    <w:rsid w:val="003D2632"/>
    <w:rPr>
      <w:color w:val="0563C1" w:themeColor="hyperlink"/>
      <w:u w:val="single"/>
    </w:rPr>
  </w:style>
  <w:style w:type="character" w:styleId="UnresolvedMention">
    <w:name w:val="Unresolved Mention"/>
    <w:basedOn w:val="DefaultParagraphFont"/>
    <w:uiPriority w:val="99"/>
    <w:semiHidden/>
    <w:unhideWhenUsed/>
    <w:rsid w:val="003D2632"/>
    <w:rPr>
      <w:color w:val="605E5C"/>
      <w:shd w:val="clear" w:color="auto" w:fill="E1DFDD"/>
    </w:rPr>
  </w:style>
  <w:style w:type="character" w:styleId="FollowedHyperlink">
    <w:name w:val="FollowedHyperlink"/>
    <w:basedOn w:val="DefaultParagraphFont"/>
    <w:uiPriority w:val="99"/>
    <w:semiHidden/>
    <w:unhideWhenUsed/>
    <w:rsid w:val="005C080C"/>
    <w:rPr>
      <w:color w:val="954F72" w:themeColor="followedHyperlink"/>
      <w:u w:val="single"/>
    </w:rPr>
  </w:style>
  <w:style w:type="paragraph" w:styleId="Header">
    <w:name w:val="header"/>
    <w:basedOn w:val="Normal"/>
    <w:link w:val="HeaderChar"/>
    <w:uiPriority w:val="99"/>
    <w:unhideWhenUsed/>
    <w:rsid w:val="00FB50FA"/>
    <w:pPr>
      <w:tabs>
        <w:tab w:val="center" w:pos="4513"/>
        <w:tab w:val="right" w:pos="9026"/>
      </w:tabs>
    </w:pPr>
  </w:style>
  <w:style w:type="character" w:customStyle="1" w:styleId="HeaderChar">
    <w:name w:val="Header Char"/>
    <w:basedOn w:val="DefaultParagraphFont"/>
    <w:link w:val="Header"/>
    <w:uiPriority w:val="99"/>
    <w:rsid w:val="00FB50F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B50FA"/>
    <w:pPr>
      <w:tabs>
        <w:tab w:val="center" w:pos="4513"/>
        <w:tab w:val="right" w:pos="9026"/>
      </w:tabs>
    </w:pPr>
  </w:style>
  <w:style w:type="character" w:customStyle="1" w:styleId="FooterChar">
    <w:name w:val="Footer Char"/>
    <w:basedOn w:val="DefaultParagraphFont"/>
    <w:link w:val="Footer"/>
    <w:uiPriority w:val="99"/>
    <w:rsid w:val="00FB50FA"/>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565F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5FC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hatworks.college.police.uk/Research/Documents/Great_Police_Leader_REA.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northern-ireland-58520341" TargetMode="External"/><Relationship Id="rId5" Type="http://schemas.openxmlformats.org/officeDocument/2006/relationships/footnotes" Target="footnotes.xml"/><Relationship Id="rId10" Type="http://schemas.openxmlformats.org/officeDocument/2006/relationships/hyperlink" Target="https://www.bbc.co.uk/news/world-us-canada-57698668" TargetMode="External"/><Relationship Id="rId4" Type="http://schemas.openxmlformats.org/officeDocument/2006/relationships/webSettings" Target="webSettings.xml"/><Relationship Id="rId9" Type="http://schemas.openxmlformats.org/officeDocument/2006/relationships/hyperlink" Target="https://www.police1.com/leadership/articles/what-leadership-style-works-best-during-a-crisis-OwPozvGzewG41f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6</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 theory into practice</dc:title>
  <dc:subject>Emilie Ward (1900413)</dc:subject>
  <dc:creator>Peter Doyle</dc:creator>
  <cp:keywords/>
  <dc:description/>
  <cp:lastModifiedBy>Emilie Elizabeth Ward (1900413)</cp:lastModifiedBy>
  <cp:revision>167</cp:revision>
  <dcterms:created xsi:type="dcterms:W3CDTF">2021-10-11T11:24:00Z</dcterms:created>
  <dcterms:modified xsi:type="dcterms:W3CDTF">2021-11-04T13:20:00Z</dcterms:modified>
</cp:coreProperties>
</file>