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E4D63" w14:textId="77777777" w:rsidR="00355B78" w:rsidRDefault="00355B78" w:rsidP="00355B78">
      <w:pPr>
        <w:spacing w:line="480" w:lineRule="auto"/>
        <w:rPr>
          <w:rFonts w:ascii="Times New Roman" w:hAnsi="Times New Roman" w:cs="Times New Roman"/>
          <w:b/>
          <w:color w:val="000000" w:themeColor="text1"/>
          <w:sz w:val="36"/>
          <w:szCs w:val="36"/>
          <w:lang w:val="en-US" w:eastAsia="en-GB"/>
        </w:rPr>
      </w:pPr>
      <w:bookmarkStart w:id="0" w:name="_Toc230814875"/>
    </w:p>
    <w:p w14:paraId="26866A91" w14:textId="77777777" w:rsidR="00355B78" w:rsidRDefault="00355B78" w:rsidP="00355B78">
      <w:pPr>
        <w:spacing w:line="480" w:lineRule="auto"/>
        <w:rPr>
          <w:rFonts w:ascii="Times New Roman" w:hAnsi="Times New Roman" w:cs="Times New Roman"/>
          <w:b/>
          <w:color w:val="000000" w:themeColor="text1"/>
          <w:sz w:val="36"/>
          <w:szCs w:val="36"/>
          <w:lang w:val="en-US" w:eastAsia="en-GB"/>
        </w:rPr>
      </w:pPr>
    </w:p>
    <w:p w14:paraId="59F7EA59" w14:textId="2C6E8E7E" w:rsidR="00355B78" w:rsidRPr="0052731D" w:rsidRDefault="00355B78" w:rsidP="00355B78">
      <w:pPr>
        <w:spacing w:line="480" w:lineRule="auto"/>
        <w:rPr>
          <w:rFonts w:ascii="Times New Roman" w:hAnsi="Times New Roman" w:cs="Times New Roman"/>
          <w:b/>
          <w:color w:val="000000" w:themeColor="text1"/>
          <w:sz w:val="36"/>
          <w:szCs w:val="36"/>
          <w:lang w:val="en-US" w:eastAsia="en-GB"/>
        </w:rPr>
      </w:pPr>
      <w:r>
        <w:rPr>
          <w:rFonts w:ascii="Times New Roman" w:hAnsi="Times New Roman" w:cs="Times New Roman"/>
          <w:b/>
          <w:color w:val="000000" w:themeColor="text1"/>
          <w:sz w:val="36"/>
          <w:szCs w:val="36"/>
          <w:lang w:val="en-US" w:eastAsia="en-GB"/>
        </w:rPr>
        <w:t xml:space="preserve">           </w:t>
      </w:r>
      <w:r w:rsidRPr="0052731D">
        <w:rPr>
          <w:rFonts w:ascii="Times New Roman" w:hAnsi="Times New Roman" w:cs="Times New Roman"/>
          <w:b/>
          <w:color w:val="000000" w:themeColor="text1"/>
          <w:sz w:val="36"/>
          <w:szCs w:val="36"/>
          <w:lang w:val="en-US" w:eastAsia="en-GB"/>
        </w:rPr>
        <w:t>Master Of Cyber Security and Digital Forensic</w:t>
      </w:r>
    </w:p>
    <w:p w14:paraId="16E64940" w14:textId="77777777" w:rsidR="00355B78" w:rsidRDefault="00355B78" w:rsidP="00355B78">
      <w:pPr>
        <w:spacing w:line="480" w:lineRule="auto"/>
        <w:rPr>
          <w:rFonts w:ascii="Times New Roman" w:hAnsi="Times New Roman" w:cs="Times New Roman"/>
          <w:b/>
          <w:color w:val="000000" w:themeColor="text1"/>
          <w:sz w:val="36"/>
          <w:szCs w:val="36"/>
          <w:lang w:val="en-US" w:eastAsia="en-GB"/>
        </w:rPr>
      </w:pPr>
      <w:r>
        <w:rPr>
          <w:rFonts w:ascii="Times New Roman" w:hAnsi="Times New Roman" w:cs="Times New Roman"/>
          <w:b/>
          <w:color w:val="000000" w:themeColor="text1"/>
          <w:sz w:val="36"/>
          <w:szCs w:val="36"/>
          <w:lang w:val="en-US" w:eastAsia="en-GB"/>
        </w:rPr>
        <w:t xml:space="preserve">                            DESERTATION TOPIC:</w:t>
      </w:r>
    </w:p>
    <w:p w14:paraId="1B94EBD4" w14:textId="77777777" w:rsidR="00355B78" w:rsidRPr="0052731D" w:rsidRDefault="00355B78" w:rsidP="00355B78">
      <w:pPr>
        <w:spacing w:line="480" w:lineRule="auto"/>
        <w:rPr>
          <w:rFonts w:ascii="Times New Roman" w:hAnsi="Times New Roman" w:cs="Times New Roman"/>
          <w:b/>
          <w:color w:val="000000" w:themeColor="text1"/>
          <w:sz w:val="32"/>
          <w:szCs w:val="32"/>
          <w:lang w:val="en-US" w:eastAsia="en-GB"/>
        </w:rPr>
      </w:pPr>
      <w:r w:rsidRPr="0052731D">
        <w:rPr>
          <w:rFonts w:ascii="Times New Roman" w:hAnsi="Times New Roman" w:cs="Times New Roman"/>
          <w:b/>
          <w:color w:val="000000" w:themeColor="text1"/>
          <w:sz w:val="32"/>
          <w:szCs w:val="32"/>
          <w:lang w:val="en-US" w:eastAsia="en-GB"/>
        </w:rPr>
        <w:t xml:space="preserve">                      Forensic Analysis of Volatile Memory in Edge</w:t>
      </w:r>
    </w:p>
    <w:p w14:paraId="3B27D3BF" w14:textId="77777777" w:rsidR="00355B78" w:rsidRDefault="00355B78" w:rsidP="00355B78">
      <w:pPr>
        <w:spacing w:line="480" w:lineRule="auto"/>
        <w:rPr>
          <w:rFonts w:ascii="Times New Roman" w:hAnsi="Times New Roman" w:cs="Times New Roman"/>
          <w:b/>
          <w:color w:val="000000" w:themeColor="text1"/>
          <w:sz w:val="32"/>
          <w:szCs w:val="32"/>
          <w:lang w:val="en-US" w:eastAsia="en-GB"/>
        </w:rPr>
      </w:pPr>
      <w:r w:rsidRPr="0052731D">
        <w:rPr>
          <w:rFonts w:ascii="Times New Roman" w:hAnsi="Times New Roman" w:cs="Times New Roman"/>
          <w:b/>
          <w:color w:val="000000" w:themeColor="text1"/>
          <w:sz w:val="32"/>
          <w:szCs w:val="32"/>
          <w:lang w:val="en-US" w:eastAsia="en-GB"/>
        </w:rPr>
        <w:t xml:space="preserve">                         Computing Devices for Incident Response</w:t>
      </w:r>
      <w:r>
        <w:rPr>
          <w:rFonts w:ascii="Times New Roman" w:hAnsi="Times New Roman" w:cs="Times New Roman"/>
          <w:b/>
          <w:color w:val="000000" w:themeColor="text1"/>
          <w:sz w:val="32"/>
          <w:szCs w:val="32"/>
          <w:lang w:val="en-US" w:eastAsia="en-GB"/>
        </w:rPr>
        <w:t>.</w:t>
      </w:r>
    </w:p>
    <w:p w14:paraId="01F314EA" w14:textId="77777777" w:rsidR="00355B78" w:rsidRPr="0052731D" w:rsidRDefault="00355B78" w:rsidP="00355B78">
      <w:pPr>
        <w:spacing w:line="480" w:lineRule="auto"/>
        <w:rPr>
          <w:rFonts w:ascii="Times New Roman" w:hAnsi="Times New Roman" w:cs="Times New Roman"/>
          <w:b/>
          <w:color w:val="000000" w:themeColor="text1"/>
          <w:sz w:val="32"/>
          <w:szCs w:val="32"/>
          <w:lang w:val="en-US" w:eastAsia="en-GB"/>
        </w:rPr>
      </w:pPr>
      <w:r>
        <w:rPr>
          <w:rFonts w:ascii="Times New Roman" w:hAnsi="Times New Roman" w:cs="Times New Roman"/>
          <w:b/>
          <w:color w:val="000000" w:themeColor="text1"/>
          <w:sz w:val="32"/>
          <w:szCs w:val="32"/>
          <w:lang w:val="en-US" w:eastAsia="en-GB"/>
        </w:rPr>
        <w:t xml:space="preserve">                       </w:t>
      </w:r>
    </w:p>
    <w:p w14:paraId="65761645" w14:textId="77777777" w:rsidR="00355B78" w:rsidRDefault="00355B78" w:rsidP="00355B78">
      <w:pPr>
        <w:spacing w:line="480" w:lineRule="auto"/>
        <w:rPr>
          <w:rFonts w:ascii="Times New Roman" w:hAnsi="Times New Roman" w:cs="Times New Roman"/>
          <w:b/>
          <w:color w:val="000000" w:themeColor="text1"/>
          <w:sz w:val="32"/>
          <w:szCs w:val="32"/>
          <w:lang w:val="en-US" w:eastAsia="en-GB"/>
        </w:rPr>
      </w:pPr>
      <w:r w:rsidRPr="0052731D">
        <w:rPr>
          <w:rFonts w:ascii="Times New Roman" w:hAnsi="Times New Roman" w:cs="Times New Roman"/>
          <w:b/>
          <w:color w:val="000000" w:themeColor="text1"/>
          <w:sz w:val="32"/>
          <w:szCs w:val="32"/>
          <w:lang w:val="en-US" w:eastAsia="en-GB"/>
        </w:rPr>
        <w:t xml:space="preserve"> </w:t>
      </w:r>
      <w:r>
        <w:rPr>
          <w:rFonts w:ascii="Times New Roman" w:hAnsi="Times New Roman" w:cs="Times New Roman"/>
          <w:b/>
          <w:color w:val="000000" w:themeColor="text1"/>
          <w:sz w:val="32"/>
          <w:szCs w:val="32"/>
          <w:lang w:val="en-US" w:eastAsia="en-GB"/>
        </w:rPr>
        <w:t xml:space="preserve">                                  Name: NishitaBen patel </w:t>
      </w:r>
    </w:p>
    <w:p w14:paraId="7E4136EC" w14:textId="77777777" w:rsidR="00355B78" w:rsidRDefault="00355B78" w:rsidP="00355B78">
      <w:pPr>
        <w:spacing w:line="480" w:lineRule="auto"/>
        <w:rPr>
          <w:rFonts w:ascii="Times New Roman" w:hAnsi="Times New Roman" w:cs="Times New Roman"/>
          <w:b/>
          <w:color w:val="000000" w:themeColor="text1"/>
          <w:sz w:val="32"/>
          <w:szCs w:val="32"/>
          <w:lang w:val="en-US" w:eastAsia="en-GB"/>
        </w:rPr>
      </w:pPr>
      <w:r>
        <w:rPr>
          <w:rFonts w:ascii="Times New Roman" w:hAnsi="Times New Roman" w:cs="Times New Roman"/>
          <w:b/>
          <w:color w:val="000000" w:themeColor="text1"/>
          <w:sz w:val="32"/>
          <w:szCs w:val="32"/>
          <w:lang w:val="en-US" w:eastAsia="en-GB"/>
        </w:rPr>
        <w:t xml:space="preserve">                                   Student Id: 2428135</w:t>
      </w:r>
    </w:p>
    <w:p w14:paraId="26E4F51F" w14:textId="77777777" w:rsidR="00355B78" w:rsidRDefault="00355B78" w:rsidP="00355B78">
      <w:pPr>
        <w:spacing w:line="480" w:lineRule="auto"/>
        <w:rPr>
          <w:rFonts w:ascii="Times New Roman" w:hAnsi="Times New Roman" w:cs="Times New Roman"/>
          <w:b/>
          <w:color w:val="000000" w:themeColor="text1"/>
          <w:sz w:val="32"/>
          <w:szCs w:val="32"/>
          <w:lang w:val="en-US" w:eastAsia="en-GB"/>
        </w:rPr>
      </w:pPr>
      <w:r>
        <w:rPr>
          <w:rFonts w:ascii="Times New Roman" w:hAnsi="Times New Roman" w:cs="Times New Roman"/>
          <w:b/>
          <w:color w:val="000000" w:themeColor="text1"/>
          <w:sz w:val="32"/>
          <w:szCs w:val="32"/>
          <w:lang w:val="en-US" w:eastAsia="en-GB"/>
        </w:rPr>
        <w:t xml:space="preserve">                                   Module: Master’s Project</w:t>
      </w:r>
    </w:p>
    <w:p w14:paraId="389C63A1" w14:textId="77777777" w:rsidR="00355B78" w:rsidRDefault="00355B78" w:rsidP="00355B78">
      <w:pPr>
        <w:spacing w:line="480" w:lineRule="auto"/>
        <w:rPr>
          <w:rFonts w:ascii="Times New Roman" w:hAnsi="Times New Roman" w:cs="Times New Roman"/>
          <w:b/>
          <w:color w:val="000000" w:themeColor="text1"/>
          <w:sz w:val="32"/>
          <w:szCs w:val="32"/>
          <w:lang w:val="en-US" w:eastAsia="en-GB"/>
        </w:rPr>
      </w:pPr>
      <w:r>
        <w:rPr>
          <w:rFonts w:ascii="Times New Roman" w:hAnsi="Times New Roman" w:cs="Times New Roman"/>
          <w:b/>
          <w:color w:val="000000" w:themeColor="text1"/>
          <w:sz w:val="32"/>
          <w:szCs w:val="32"/>
          <w:lang w:val="en-US" w:eastAsia="en-GB"/>
        </w:rPr>
        <w:t xml:space="preserve">                                   Module Code: ACFA7003</w:t>
      </w:r>
    </w:p>
    <w:p w14:paraId="160FC681" w14:textId="77777777" w:rsidR="00355B78" w:rsidRDefault="00355B78" w:rsidP="00355B78">
      <w:pPr>
        <w:spacing w:line="480" w:lineRule="auto"/>
        <w:rPr>
          <w:rFonts w:ascii="Times New Roman" w:hAnsi="Times New Roman" w:cs="Times New Roman"/>
          <w:b/>
          <w:color w:val="000000" w:themeColor="text1"/>
          <w:sz w:val="32"/>
          <w:szCs w:val="32"/>
          <w:lang w:val="en-US" w:eastAsia="en-GB"/>
        </w:rPr>
      </w:pPr>
    </w:p>
    <w:p w14:paraId="46C097F5" w14:textId="77777777" w:rsidR="00355B78" w:rsidRDefault="00355B78" w:rsidP="00355B78">
      <w:pPr>
        <w:spacing w:line="480" w:lineRule="auto"/>
        <w:rPr>
          <w:rFonts w:ascii="Times New Roman" w:hAnsi="Times New Roman" w:cs="Times New Roman"/>
          <w:b/>
          <w:color w:val="000000" w:themeColor="text1"/>
          <w:sz w:val="32"/>
          <w:szCs w:val="32"/>
          <w:lang w:val="en-US" w:eastAsia="en-GB"/>
        </w:rPr>
      </w:pPr>
    </w:p>
    <w:p w14:paraId="743AB389" w14:textId="77777777" w:rsidR="00355B78" w:rsidRDefault="00355B78" w:rsidP="00355B78">
      <w:pPr>
        <w:spacing w:line="480" w:lineRule="auto"/>
        <w:rPr>
          <w:rFonts w:ascii="Times New Roman" w:hAnsi="Times New Roman" w:cs="Times New Roman"/>
          <w:b/>
          <w:color w:val="000000" w:themeColor="text1"/>
          <w:sz w:val="32"/>
          <w:szCs w:val="32"/>
          <w:lang w:val="en-US" w:eastAsia="en-GB"/>
        </w:rPr>
      </w:pPr>
    </w:p>
    <w:p w14:paraId="11D943F9" w14:textId="77777777" w:rsidR="00355B78" w:rsidRDefault="00355B78" w:rsidP="002838A5">
      <w:pPr>
        <w:rPr>
          <w:b/>
          <w:i/>
          <w:lang w:val="en-GB"/>
        </w:rPr>
      </w:pPr>
    </w:p>
    <w:p w14:paraId="24F1F7D1" w14:textId="72F443A8" w:rsidR="00785C99" w:rsidRPr="00785C99" w:rsidRDefault="002838A5" w:rsidP="002838A5">
      <w:pPr>
        <w:rPr>
          <w:b/>
          <w:i/>
          <w:sz w:val="36"/>
          <w:szCs w:val="36"/>
          <w:lang w:val="en-GB"/>
        </w:rPr>
      </w:pPr>
      <w:r w:rsidRPr="002838A5">
        <w:rPr>
          <w:b/>
          <w:i/>
          <w:lang w:val="en-GB"/>
        </w:rPr>
        <w:t xml:space="preserve"> </w:t>
      </w:r>
      <w:r w:rsidRPr="00785C99">
        <w:rPr>
          <w:b/>
          <w:i/>
          <w:sz w:val="36"/>
          <w:szCs w:val="36"/>
          <w:lang w:val="en-GB"/>
        </w:rPr>
        <w:t>Controlled Demonstration</w:t>
      </w:r>
      <w:bookmarkEnd w:id="0"/>
      <w:r w:rsidR="00785C99">
        <w:rPr>
          <w:b/>
          <w:i/>
          <w:sz w:val="36"/>
          <w:szCs w:val="36"/>
          <w:lang w:val="en-GB"/>
        </w:rPr>
        <w:t>:</w:t>
      </w:r>
    </w:p>
    <w:p w14:paraId="5DF59899" w14:textId="77777777" w:rsidR="002838A5" w:rsidRPr="002838A5" w:rsidRDefault="002838A5" w:rsidP="002838A5">
      <w:pPr>
        <w:rPr>
          <w:lang w:val="zh-CN"/>
        </w:rPr>
      </w:pPr>
      <w:r w:rsidRPr="002838A5">
        <w:rPr>
          <w:lang w:val="zh-CN"/>
        </w:rPr>
        <w:lastRenderedPageBreak/>
        <w:t xml:space="preserve">This appendix provides supporting controlled demonstration outputs for the implemented volatile memory forensic package. </w:t>
      </w:r>
    </w:p>
    <w:p w14:paraId="31EC1B98" w14:textId="77777777" w:rsidR="002838A5" w:rsidRPr="002838A5" w:rsidRDefault="002838A5" w:rsidP="002838A5">
      <w:pPr>
        <w:rPr>
          <w:lang w:val="en-GB"/>
        </w:rPr>
      </w:pPr>
      <w:bookmarkStart w:id="1" w:name="_Toc230814876"/>
      <w:r w:rsidRPr="002838A5">
        <w:rPr>
          <w:lang w:val="en-GB"/>
        </w:rPr>
        <w:t>A.1 System Context Capture</w:t>
      </w:r>
      <w:bookmarkEnd w:id="1"/>
    </w:p>
    <w:p w14:paraId="49EB7348" w14:textId="77777777" w:rsidR="002838A5" w:rsidRPr="002838A5" w:rsidRDefault="002838A5" w:rsidP="002838A5">
      <w:pPr>
        <w:rPr>
          <w:lang w:val="zh-CN"/>
        </w:rPr>
      </w:pPr>
      <w:r w:rsidRPr="002838A5">
        <w:rPr>
          <w:b/>
          <w:bCs/>
          <w:lang w:val="zh-CN"/>
        </w:rPr>
        <w:t>Purpose:</w:t>
      </w:r>
      <w:r w:rsidRPr="002838A5">
        <w:rPr>
          <w:lang w:val="zh-CN"/>
        </w:rPr>
        <w:br/>
        <w:t>The purpose of this output is to record the device and kernel context before memory acquisition. This is important because Linux memory analysis can depend on kernel version, architecture and network configuration.</w:t>
      </w:r>
    </w:p>
    <w:p w14:paraId="68B25B8F" w14:textId="77777777" w:rsidR="002838A5" w:rsidRPr="002838A5" w:rsidRDefault="002838A5" w:rsidP="002838A5">
      <w:pPr>
        <w:rPr>
          <w:lang w:val="zh-CN"/>
        </w:rPr>
      </w:pPr>
      <w:r w:rsidRPr="002838A5">
        <w:rPr>
          <w:b/>
          <w:bCs/>
          <w:lang w:val="zh-CN"/>
        </w:rPr>
        <w:t>Command used:</w:t>
      </w:r>
    </w:p>
    <w:p w14:paraId="26EFE25F" w14:textId="77777777" w:rsidR="001B6111" w:rsidRDefault="002838A5" w:rsidP="002838A5">
      <w:pPr>
        <w:rPr>
          <w:lang w:val="en-GB"/>
        </w:rPr>
      </w:pPr>
      <w:r w:rsidRPr="002838A5">
        <w:rPr>
          <w:lang w:val="en-GB"/>
        </w:rPr>
        <w:t>uname -a</w:t>
      </w:r>
    </w:p>
    <w:p w14:paraId="54FCF3DE" w14:textId="70D7EEC5" w:rsidR="002838A5" w:rsidRPr="002838A5" w:rsidRDefault="002838A5" w:rsidP="002838A5">
      <w:pPr>
        <w:rPr>
          <w:lang w:val="en-GB"/>
        </w:rPr>
      </w:pPr>
      <w:r w:rsidRPr="002838A5">
        <w:rPr>
          <w:lang w:val="en-GB"/>
        </w:rPr>
        <w:t>hostname</w:t>
      </w:r>
      <w:r w:rsidRPr="002838A5">
        <w:rPr>
          <w:lang w:val="en-GB"/>
        </w:rPr>
        <w:br/>
        <w:t>ip addr</w:t>
      </w:r>
      <w:r w:rsidRPr="002838A5">
        <w:rPr>
          <w:lang w:val="en-GB"/>
        </w:rPr>
        <w:br/>
        <w:t>date -u</w:t>
      </w:r>
    </w:p>
    <w:p w14:paraId="0724705B" w14:textId="77777777" w:rsidR="002838A5" w:rsidRPr="002838A5" w:rsidRDefault="002838A5" w:rsidP="002838A5">
      <w:pPr>
        <w:rPr>
          <w:lang w:val="en-GB"/>
        </w:rPr>
      </w:pPr>
      <w:bookmarkStart w:id="2" w:name="_Toc230814877"/>
      <w:r w:rsidRPr="002838A5">
        <w:rPr>
          <w:lang w:val="en-GB"/>
        </w:rPr>
        <w:t>A.2 LiME Memory Acquisition Output</w:t>
      </w:r>
      <w:bookmarkEnd w:id="2"/>
    </w:p>
    <w:p w14:paraId="3EDE729D" w14:textId="68E0783C" w:rsidR="001B6111" w:rsidRDefault="002838A5" w:rsidP="002838A5">
      <w:pPr>
        <w:rPr>
          <w:lang w:val="en-US"/>
        </w:rPr>
      </w:pPr>
      <w:r w:rsidRPr="002838A5">
        <w:rPr>
          <w:b/>
          <w:bCs/>
          <w:lang w:val="zh-CN"/>
        </w:rPr>
        <w:t>Purpose:</w:t>
      </w:r>
      <w:r w:rsidRPr="002838A5">
        <w:rPr>
          <w:lang w:val="zh-CN"/>
        </w:rPr>
        <w:br/>
        <w:t>The purpose of this output is to show the controlled memory acquisition step using LiME. This demonstrates how RAM would be captured from a Linux-based edge device before volatile evidence is lost.</w:t>
      </w:r>
    </w:p>
    <w:p w14:paraId="4BF0CE10" w14:textId="77777777" w:rsidR="00F12645" w:rsidRPr="001B6111" w:rsidRDefault="00F12645" w:rsidP="002838A5">
      <w:pPr>
        <w:rPr>
          <w:lang w:val="en-US"/>
        </w:rPr>
      </w:pPr>
    </w:p>
    <w:p w14:paraId="6F7A7F29" w14:textId="77777777" w:rsidR="002838A5" w:rsidRPr="002838A5" w:rsidRDefault="002838A5" w:rsidP="002838A5">
      <w:pPr>
        <w:rPr>
          <w:lang w:val="zh-CN"/>
        </w:rPr>
      </w:pPr>
      <w:r w:rsidRPr="002838A5">
        <w:rPr>
          <w:b/>
          <w:bCs/>
          <w:lang w:val="zh-CN"/>
        </w:rPr>
        <w:t>Example command format:</w:t>
      </w:r>
    </w:p>
    <w:p w14:paraId="496D4C71" w14:textId="77777777" w:rsidR="002838A5" w:rsidRPr="002838A5" w:rsidRDefault="002838A5" w:rsidP="002838A5">
      <w:pPr>
        <w:rPr>
          <w:lang w:val="en-GB"/>
        </w:rPr>
      </w:pPr>
      <w:r w:rsidRPr="002838A5">
        <w:rPr>
          <w:lang w:val="en-GB"/>
        </w:rPr>
        <w:t>sudo insmod lime.ko "path=/evidence/edge01.lime format=lime digest=sha256"</w:t>
      </w:r>
    </w:p>
    <w:p w14:paraId="011A7155" w14:textId="77777777" w:rsidR="002838A5" w:rsidRPr="002838A5" w:rsidRDefault="002838A5" w:rsidP="002838A5">
      <w:pPr>
        <w:rPr>
          <w:lang w:val="zh-CN"/>
        </w:rPr>
      </w:pPr>
      <w:r w:rsidRPr="002838A5">
        <w:rPr>
          <w:lang w:val="zh-CN"/>
        </w:rPr>
        <w:t>Or, for network acquisition:</w:t>
      </w:r>
    </w:p>
    <w:p w14:paraId="6E7A7B08" w14:textId="77777777" w:rsidR="002838A5" w:rsidRPr="002838A5" w:rsidRDefault="002838A5" w:rsidP="002838A5">
      <w:pPr>
        <w:rPr>
          <w:lang w:val="en-GB"/>
        </w:rPr>
      </w:pPr>
      <w:r w:rsidRPr="002838A5">
        <w:rPr>
          <w:lang w:val="en-GB"/>
        </w:rPr>
        <w:t>sudo insmod lime.ko "path=tcp:4444 format=lime"</w:t>
      </w:r>
    </w:p>
    <w:p w14:paraId="6BCEC1BD" w14:textId="77777777" w:rsidR="002838A5" w:rsidRPr="002838A5" w:rsidRDefault="002838A5" w:rsidP="002838A5">
      <w:pPr>
        <w:rPr>
          <w:lang w:val="zh-CN"/>
        </w:rPr>
      </w:pPr>
      <w:r w:rsidRPr="002838A5">
        <w:rPr>
          <w:lang w:val="zh-CN"/>
        </w:rPr>
        <w:t>On the forensic workstation:</w:t>
      </w:r>
    </w:p>
    <w:p w14:paraId="75EB6153" w14:textId="77777777" w:rsidR="002838A5" w:rsidRPr="002838A5" w:rsidRDefault="002838A5" w:rsidP="002838A5">
      <w:pPr>
        <w:rPr>
          <w:lang w:val="en-GB"/>
        </w:rPr>
      </w:pPr>
      <w:r w:rsidRPr="002838A5">
        <w:rPr>
          <w:lang w:val="en-GB"/>
        </w:rPr>
        <w:t>nc target_ip 4444 &gt; edge01.lime</w:t>
      </w:r>
    </w:p>
    <w:p w14:paraId="62019C1F" w14:textId="77777777" w:rsidR="002838A5" w:rsidRPr="002838A5" w:rsidRDefault="002838A5" w:rsidP="002838A5">
      <w:pPr>
        <w:rPr>
          <w:lang w:val="en-GB"/>
        </w:rPr>
      </w:pPr>
      <w:bookmarkStart w:id="3" w:name="_Toc230814878"/>
      <w:r w:rsidRPr="002838A5">
        <w:rPr>
          <w:lang w:val="en-GB"/>
        </w:rPr>
        <w:t>A.3 SHA-256 Hash Verification Output</w:t>
      </w:r>
      <w:bookmarkEnd w:id="3"/>
    </w:p>
    <w:p w14:paraId="72CF2B8C" w14:textId="77777777" w:rsidR="002838A5" w:rsidRDefault="002838A5" w:rsidP="002838A5">
      <w:pPr>
        <w:rPr>
          <w:lang w:val="en-US"/>
        </w:rPr>
      </w:pPr>
      <w:r w:rsidRPr="002838A5">
        <w:rPr>
          <w:b/>
          <w:bCs/>
          <w:lang w:val="zh-CN"/>
        </w:rPr>
        <w:t>Purpose:</w:t>
      </w:r>
      <w:r w:rsidRPr="002838A5">
        <w:rPr>
          <w:lang w:val="zh-CN"/>
        </w:rPr>
        <w:br/>
        <w:t>The purpose of this output is to demonstrate evidence integrity verification. Hashing allows the investigator to confirm that the acquired memory image has not been changed after acquisition.</w:t>
      </w:r>
    </w:p>
    <w:p w14:paraId="4E8789F3" w14:textId="77777777" w:rsidR="00F12645" w:rsidRDefault="00F12645" w:rsidP="002838A5">
      <w:pPr>
        <w:rPr>
          <w:lang w:val="en-US"/>
        </w:rPr>
      </w:pPr>
    </w:p>
    <w:p w14:paraId="3CCF47DD" w14:textId="77777777" w:rsidR="00F12645" w:rsidRPr="00F12645" w:rsidRDefault="00F12645" w:rsidP="002838A5">
      <w:pPr>
        <w:rPr>
          <w:lang w:val="en-US"/>
        </w:rPr>
      </w:pPr>
    </w:p>
    <w:p w14:paraId="10C69558" w14:textId="77777777" w:rsidR="002838A5" w:rsidRPr="002838A5" w:rsidRDefault="002838A5" w:rsidP="002838A5">
      <w:pPr>
        <w:rPr>
          <w:lang w:val="zh-CN"/>
        </w:rPr>
      </w:pPr>
      <w:r w:rsidRPr="002838A5">
        <w:rPr>
          <w:b/>
          <w:bCs/>
          <w:lang w:val="zh-CN"/>
        </w:rPr>
        <w:t>Command used:</w:t>
      </w:r>
    </w:p>
    <w:p w14:paraId="401D4453" w14:textId="7704B3D6" w:rsidR="002838A5" w:rsidRPr="002838A5" w:rsidRDefault="002838A5" w:rsidP="002838A5">
      <w:pPr>
        <w:rPr>
          <w:lang w:val="en-GB"/>
        </w:rPr>
      </w:pPr>
      <w:r w:rsidRPr="002838A5">
        <w:rPr>
          <w:lang w:val="en-GB"/>
        </w:rPr>
        <w:lastRenderedPageBreak/>
        <w:t>sha256sum edge01.lime &gt; edge01.lime.sha256</w:t>
      </w:r>
      <w:r w:rsidRPr="002838A5">
        <w:rPr>
          <w:lang w:val="en-GB"/>
        </w:rPr>
        <w:br/>
        <w:t>cat edge01.lime.sha256</w:t>
      </w:r>
    </w:p>
    <w:p w14:paraId="3DD30124" w14:textId="77777777" w:rsidR="002838A5" w:rsidRPr="002838A5" w:rsidRDefault="002838A5" w:rsidP="002838A5">
      <w:pPr>
        <w:rPr>
          <w:lang w:val="en-GB"/>
        </w:rPr>
      </w:pPr>
      <w:bookmarkStart w:id="4" w:name="_Toc230814879"/>
      <w:r w:rsidRPr="002838A5">
        <w:rPr>
          <w:lang w:val="en-GB"/>
        </w:rPr>
        <w:t>A.4 Example Evidence Folder Structure</w:t>
      </w:r>
      <w:bookmarkEnd w:id="4"/>
    </w:p>
    <w:p w14:paraId="62DF8583" w14:textId="77777777" w:rsidR="002838A5" w:rsidRDefault="002838A5" w:rsidP="002838A5">
      <w:pPr>
        <w:rPr>
          <w:lang w:val="en-US"/>
        </w:rPr>
      </w:pPr>
      <w:r w:rsidRPr="002838A5">
        <w:rPr>
          <w:b/>
          <w:bCs/>
          <w:lang w:val="zh-CN"/>
        </w:rPr>
        <w:t>Purpose:</w:t>
      </w:r>
      <w:r w:rsidRPr="002838A5">
        <w:rPr>
          <w:lang w:val="zh-CN"/>
        </w:rPr>
        <w:br/>
        <w:t>The purpose of this output is to show how forensic evidence and analysis outputs are organised.</w:t>
      </w:r>
    </w:p>
    <w:p w14:paraId="7D53CA3C" w14:textId="77777777" w:rsidR="001C6642" w:rsidRPr="001C6642" w:rsidRDefault="001C6642" w:rsidP="002838A5">
      <w:pPr>
        <w:rPr>
          <w:lang w:val="en-US"/>
        </w:rPr>
      </w:pPr>
    </w:p>
    <w:p w14:paraId="3411DEB6" w14:textId="77777777" w:rsidR="002838A5" w:rsidRDefault="002838A5" w:rsidP="002838A5">
      <w:pPr>
        <w:rPr>
          <w:b/>
          <w:bCs/>
          <w:lang w:val="en-US"/>
        </w:rPr>
      </w:pPr>
      <w:r w:rsidRPr="002838A5">
        <w:rPr>
          <w:b/>
          <w:bCs/>
          <w:lang w:val="zh-CN"/>
        </w:rPr>
        <w:t>Example folder structure:</w:t>
      </w:r>
    </w:p>
    <w:p w14:paraId="5BDB67AC" w14:textId="77777777" w:rsidR="00F1733B" w:rsidRPr="008971A7" w:rsidRDefault="00F1733B" w:rsidP="00F1733B">
      <w:pPr>
        <w:pStyle w:val="HTMLPreformatted"/>
        <w:rPr>
          <w:rFonts w:ascii="Times New Roman" w:hAnsi="Times New Roman" w:cs="Times New Roman"/>
          <w:color w:val="000000" w:themeColor="text1"/>
          <w:sz w:val="24"/>
          <w:szCs w:val="24"/>
          <w:lang w:eastAsia="zh-CN"/>
        </w:rPr>
      </w:pPr>
      <w:r w:rsidRPr="008971A7">
        <w:rPr>
          <w:rStyle w:val="HTMLCode"/>
          <w:rFonts w:ascii="Times New Roman" w:hAnsi="Times New Roman" w:cs="Times New Roman"/>
          <w:color w:val="000000" w:themeColor="text1"/>
          <w:sz w:val="24"/>
          <w:szCs w:val="24"/>
          <w:lang w:eastAsia="zh-CN"/>
        </w:rPr>
        <w:t>Edge-Memory-IR-001/</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01_context/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system_context.txt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acquisition_notes.txt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02_memory_image/</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edge01_master.lime</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edge01_master.lime.sha256</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edge01_working_copy.lime</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03_analysis_outputs/</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volatility_pslist.txt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volatility_netscan.txt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strings_output.txt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yara_scan_results.txt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04_chain_of_custody/</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 chain_of_custody_form.txt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05_report/</w:t>
      </w:r>
      <w:r w:rsidRPr="008971A7">
        <w:rPr>
          <w:rFonts w:ascii="Times New Roman" w:hAnsi="Times New Roman" w:cs="Times New Roman"/>
          <w:color w:val="000000" w:themeColor="text1"/>
          <w:sz w:val="24"/>
          <w:szCs w:val="24"/>
          <w:lang w:eastAsia="zh-CN"/>
        </w:rPr>
        <w:br/>
      </w:r>
      <w:r w:rsidRPr="008971A7">
        <w:rPr>
          <w:rStyle w:val="HTMLCode"/>
          <w:rFonts w:ascii="Times New Roman" w:hAnsi="Times New Roman" w:cs="Times New Roman"/>
          <w:color w:val="000000" w:themeColor="text1"/>
          <w:sz w:val="24"/>
          <w:szCs w:val="24"/>
          <w:lang w:eastAsia="zh-CN"/>
        </w:rPr>
        <w:t xml:space="preserve">    └── incident_response_findings.docx</w:t>
      </w:r>
    </w:p>
    <w:p w14:paraId="0B2525A0" w14:textId="77777777" w:rsidR="00F1733B" w:rsidRPr="008971A7" w:rsidRDefault="00F1733B" w:rsidP="00F1733B">
      <w:pPr>
        <w:pStyle w:val="Heading3"/>
        <w:spacing w:line="480" w:lineRule="auto"/>
        <w:rPr>
          <w:rFonts w:ascii="Times New Roman" w:hAnsi="Times New Roman" w:cs="Times New Roman"/>
          <w:color w:val="000000" w:themeColor="text1"/>
          <w:sz w:val="24"/>
          <w:szCs w:val="24"/>
        </w:rPr>
      </w:pPr>
      <w:r w:rsidRPr="008971A7">
        <w:rPr>
          <w:rFonts w:ascii="Times New Roman" w:hAnsi="Times New Roman" w:cs="Times New Roman"/>
          <w:color w:val="000000" w:themeColor="text1"/>
          <w:sz w:val="24"/>
          <w:szCs w:val="24"/>
        </w:rPr>
        <w:t>A.5 Completed Chain-of-Custody Example</w:t>
      </w:r>
    </w:p>
    <w:p w14:paraId="7FD96AD1" w14:textId="77777777" w:rsidR="002838A5" w:rsidRDefault="002838A5" w:rsidP="002838A5">
      <w:pPr>
        <w:rPr>
          <w:lang w:val="en-US"/>
        </w:rPr>
      </w:pPr>
      <w:r w:rsidRPr="002838A5">
        <w:rPr>
          <w:b/>
          <w:bCs/>
          <w:lang w:val="zh-CN"/>
        </w:rPr>
        <w:t>Purpose:</w:t>
      </w:r>
      <w:r w:rsidRPr="002838A5">
        <w:rPr>
          <w:lang w:val="zh-CN"/>
        </w:rPr>
        <w:br/>
        <w:t>The purpose of this form is to show how the evidence identity, acquisition details, hash value and transfers are recorded.</w:t>
      </w:r>
    </w:p>
    <w:p w14:paraId="0037FEC6" w14:textId="77777777" w:rsidR="001C6642" w:rsidRDefault="001C6642" w:rsidP="002838A5">
      <w:pPr>
        <w:rPr>
          <w:lang w:val="en-US"/>
        </w:rPr>
      </w:pPr>
    </w:p>
    <w:p w14:paraId="4781DF2E" w14:textId="77777777" w:rsidR="001C6642" w:rsidRDefault="001C6642" w:rsidP="002838A5">
      <w:pPr>
        <w:rPr>
          <w:lang w:val="en-US"/>
        </w:rPr>
      </w:pPr>
    </w:p>
    <w:p w14:paraId="46D25342" w14:textId="77777777" w:rsidR="001C6642" w:rsidRDefault="001C6642" w:rsidP="002838A5">
      <w:pPr>
        <w:rPr>
          <w:lang w:val="en-US"/>
        </w:rPr>
      </w:pPr>
    </w:p>
    <w:p w14:paraId="20A50616" w14:textId="77777777" w:rsidR="001C6642" w:rsidRDefault="001C6642" w:rsidP="002838A5">
      <w:pPr>
        <w:rPr>
          <w:lang w:val="en-US"/>
        </w:rPr>
      </w:pPr>
    </w:p>
    <w:p w14:paraId="40E4E4F9" w14:textId="77777777" w:rsidR="001C6642" w:rsidRPr="001C6642" w:rsidRDefault="001C6642" w:rsidP="002838A5">
      <w:pPr>
        <w:rPr>
          <w:lang w:val="en-US"/>
        </w:rPr>
      </w:pPr>
    </w:p>
    <w:p w14:paraId="52E3DADF" w14:textId="77777777" w:rsidR="002838A5" w:rsidRDefault="002838A5" w:rsidP="002838A5">
      <w:pPr>
        <w:rPr>
          <w:b/>
          <w:bCs/>
          <w:lang w:val="en-US"/>
        </w:rPr>
      </w:pPr>
      <w:r w:rsidRPr="002838A5">
        <w:rPr>
          <w:b/>
          <w:bCs/>
          <w:lang w:val="zh-CN"/>
        </w:rPr>
        <w:lastRenderedPageBreak/>
        <w:t>Example chain-of-custody form:</w:t>
      </w:r>
    </w:p>
    <w:p w14:paraId="1A4FDBD0" w14:textId="77777777" w:rsidR="001C6642" w:rsidRPr="001C6642" w:rsidRDefault="001C6642" w:rsidP="002838A5">
      <w:pPr>
        <w:rPr>
          <w:lang w:val="en-US"/>
        </w:rPr>
      </w:pPr>
    </w:p>
    <w:tbl>
      <w:tblPr>
        <w:tblStyle w:val="TableGridLight"/>
        <w:tblW w:w="0" w:type="auto"/>
        <w:tblLook w:val="04A0" w:firstRow="1" w:lastRow="0" w:firstColumn="1" w:lastColumn="0" w:noHBand="0" w:noVBand="1"/>
      </w:tblPr>
      <w:tblGrid>
        <w:gridCol w:w="2123"/>
        <w:gridCol w:w="3983"/>
      </w:tblGrid>
      <w:tr w:rsidR="002838A5" w:rsidRPr="002838A5" w14:paraId="6CA7C462"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507C19" w14:textId="77777777" w:rsidR="002838A5" w:rsidRPr="002838A5" w:rsidRDefault="002838A5" w:rsidP="002838A5">
            <w:pPr>
              <w:spacing w:after="160" w:line="278" w:lineRule="auto"/>
              <w:rPr>
                <w:b/>
                <w:bCs/>
                <w:lang w:val="en-GB"/>
              </w:rPr>
            </w:pPr>
            <w:r w:rsidRPr="002838A5">
              <w:rPr>
                <w:b/>
                <w:bCs/>
                <w:lang w:val="en-GB"/>
              </w:rPr>
              <w:t>Field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B591D0" w14:textId="77777777" w:rsidR="002838A5" w:rsidRPr="002838A5" w:rsidRDefault="002838A5" w:rsidP="002838A5">
            <w:pPr>
              <w:spacing w:after="160" w:line="278" w:lineRule="auto"/>
              <w:rPr>
                <w:b/>
                <w:bCs/>
                <w:lang w:val="en-GB"/>
              </w:rPr>
            </w:pPr>
            <w:r w:rsidRPr="002838A5">
              <w:rPr>
                <w:b/>
                <w:bCs/>
                <w:lang w:val="en-GB"/>
              </w:rPr>
              <w:t>Example entry</w:t>
            </w:r>
          </w:p>
        </w:tc>
      </w:tr>
      <w:tr w:rsidR="002838A5" w:rsidRPr="002838A5" w14:paraId="6F4A2017"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25CC0C" w14:textId="77777777" w:rsidR="002838A5" w:rsidRPr="002838A5" w:rsidRDefault="002838A5" w:rsidP="002838A5">
            <w:pPr>
              <w:spacing w:after="160" w:line="278" w:lineRule="auto"/>
              <w:rPr>
                <w:lang w:val="en-GB"/>
              </w:rPr>
            </w:pPr>
            <w:r w:rsidRPr="002838A5">
              <w:rPr>
                <w:lang w:val="en-GB"/>
              </w:rPr>
              <w:t>Case identifier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11F0A7" w14:textId="77777777" w:rsidR="002838A5" w:rsidRPr="002838A5" w:rsidRDefault="002838A5" w:rsidP="002838A5">
            <w:pPr>
              <w:spacing w:after="160" w:line="278" w:lineRule="auto"/>
              <w:rPr>
                <w:lang w:val="en-GB"/>
              </w:rPr>
            </w:pPr>
            <w:r w:rsidRPr="002838A5">
              <w:rPr>
                <w:lang w:val="en-GB"/>
              </w:rPr>
              <w:t>Edge-Memory-IR-001</w:t>
            </w:r>
          </w:p>
        </w:tc>
      </w:tr>
      <w:tr w:rsidR="002838A5" w:rsidRPr="002838A5" w14:paraId="2EF59214"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BE0214" w14:textId="77777777" w:rsidR="002838A5" w:rsidRPr="002838A5" w:rsidRDefault="002838A5" w:rsidP="002838A5">
            <w:pPr>
              <w:spacing w:after="160" w:line="278" w:lineRule="auto"/>
              <w:rPr>
                <w:lang w:val="en-GB"/>
              </w:rPr>
            </w:pPr>
            <w:r w:rsidRPr="002838A5">
              <w:rPr>
                <w:lang w:val="en-GB"/>
              </w:rPr>
              <w:t>Device identifier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626625" w14:textId="77777777" w:rsidR="002838A5" w:rsidRPr="002838A5" w:rsidRDefault="002838A5" w:rsidP="002838A5">
            <w:pPr>
              <w:spacing w:after="160" w:line="278" w:lineRule="auto"/>
              <w:rPr>
                <w:lang w:val="en-GB"/>
              </w:rPr>
            </w:pPr>
            <w:r w:rsidRPr="002838A5">
              <w:rPr>
                <w:lang w:val="en-GB"/>
              </w:rPr>
              <w:t>Raspberry Pi edge gateway / edge01</w:t>
            </w:r>
          </w:p>
        </w:tc>
      </w:tr>
      <w:tr w:rsidR="002838A5" w:rsidRPr="002838A5" w14:paraId="32E57F58"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F1CDAD" w14:textId="77777777" w:rsidR="002838A5" w:rsidRPr="002838A5" w:rsidRDefault="002838A5" w:rsidP="002838A5">
            <w:pPr>
              <w:spacing w:after="160" w:line="278" w:lineRule="auto"/>
              <w:rPr>
                <w:lang w:val="en-GB"/>
              </w:rPr>
            </w:pPr>
            <w:r w:rsidRPr="002838A5">
              <w:rPr>
                <w:lang w:val="en-GB"/>
              </w:rPr>
              <w:t>Device role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6C3977" w14:textId="77777777" w:rsidR="002838A5" w:rsidRPr="002838A5" w:rsidRDefault="002838A5" w:rsidP="002838A5">
            <w:pPr>
              <w:spacing w:after="160" w:line="278" w:lineRule="auto"/>
              <w:rPr>
                <w:lang w:val="en-GB"/>
              </w:rPr>
            </w:pPr>
            <w:r w:rsidRPr="002838A5">
              <w:rPr>
                <w:lang w:val="en-GB"/>
              </w:rPr>
              <w:t>IoT gateway / Linux edge node</w:t>
            </w:r>
          </w:p>
        </w:tc>
      </w:tr>
      <w:tr w:rsidR="002838A5" w:rsidRPr="002838A5" w14:paraId="0E2E49C3"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532923" w14:textId="77777777" w:rsidR="002838A5" w:rsidRPr="002838A5" w:rsidRDefault="002838A5" w:rsidP="002838A5">
            <w:pPr>
              <w:spacing w:after="160" w:line="278" w:lineRule="auto"/>
              <w:rPr>
                <w:lang w:val="en-GB"/>
              </w:rPr>
            </w:pPr>
            <w:r w:rsidRPr="002838A5">
              <w:rPr>
                <w:lang w:val="en-GB"/>
              </w:rPr>
              <w:t>Tool used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5DF934" w14:textId="77777777" w:rsidR="002838A5" w:rsidRPr="002838A5" w:rsidRDefault="002838A5" w:rsidP="002838A5">
            <w:pPr>
              <w:spacing w:after="160" w:line="278" w:lineRule="auto"/>
              <w:rPr>
                <w:lang w:val="en-GB"/>
              </w:rPr>
            </w:pPr>
            <w:r w:rsidRPr="002838A5">
              <w:rPr>
                <w:lang w:val="en-GB"/>
              </w:rPr>
              <w:t>LiME</w:t>
            </w:r>
          </w:p>
        </w:tc>
      </w:tr>
      <w:tr w:rsidR="002838A5" w:rsidRPr="002838A5" w14:paraId="5C63A639"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D079B6" w14:textId="77777777" w:rsidR="002838A5" w:rsidRPr="002838A5" w:rsidRDefault="002838A5" w:rsidP="002838A5">
            <w:pPr>
              <w:spacing w:after="160" w:line="278" w:lineRule="auto"/>
              <w:rPr>
                <w:lang w:val="en-GB"/>
              </w:rPr>
            </w:pPr>
            <w:r w:rsidRPr="002838A5">
              <w:rPr>
                <w:lang w:val="en-GB"/>
              </w:rPr>
              <w:t>Acquisition method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D9F39C" w14:textId="77777777" w:rsidR="002838A5" w:rsidRPr="002838A5" w:rsidRDefault="002838A5" w:rsidP="002838A5">
            <w:pPr>
              <w:spacing w:after="160" w:line="278" w:lineRule="auto"/>
              <w:rPr>
                <w:lang w:val="en-GB"/>
              </w:rPr>
            </w:pPr>
            <w:r w:rsidRPr="002838A5">
              <w:rPr>
                <w:lang w:val="en-GB"/>
              </w:rPr>
              <w:t>Local acquisition / Network acquisition</w:t>
            </w:r>
          </w:p>
        </w:tc>
      </w:tr>
      <w:tr w:rsidR="002838A5" w:rsidRPr="002838A5" w14:paraId="029E0869"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5ECD0F7" w14:textId="77777777" w:rsidR="002838A5" w:rsidRPr="002838A5" w:rsidRDefault="002838A5" w:rsidP="002838A5">
            <w:pPr>
              <w:spacing w:after="160" w:line="278" w:lineRule="auto"/>
              <w:rPr>
                <w:lang w:val="en-GB"/>
              </w:rPr>
            </w:pPr>
            <w:r w:rsidRPr="002838A5">
              <w:rPr>
                <w:lang w:val="en-GB"/>
              </w:rPr>
              <w:t>Output file name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9198207" w14:textId="77777777" w:rsidR="002838A5" w:rsidRPr="002838A5" w:rsidRDefault="002838A5" w:rsidP="002838A5">
            <w:pPr>
              <w:spacing w:after="160" w:line="278" w:lineRule="auto"/>
              <w:rPr>
                <w:lang w:val="en-GB"/>
              </w:rPr>
            </w:pPr>
            <w:r w:rsidRPr="002838A5">
              <w:rPr>
                <w:lang w:val="en-GB"/>
              </w:rPr>
              <w:t>edge01.lime</w:t>
            </w:r>
          </w:p>
        </w:tc>
      </w:tr>
      <w:tr w:rsidR="002838A5" w:rsidRPr="002838A5" w14:paraId="15F243A0" w14:textId="77777777">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B54AA9" w14:textId="77777777" w:rsidR="002838A5" w:rsidRPr="002838A5" w:rsidRDefault="002838A5" w:rsidP="002838A5">
            <w:pPr>
              <w:spacing w:after="160" w:line="278" w:lineRule="auto"/>
              <w:rPr>
                <w:lang w:val="en-GB"/>
              </w:rPr>
            </w:pPr>
            <w:r w:rsidRPr="002838A5">
              <w:rPr>
                <w:lang w:val="en-GB"/>
              </w:rPr>
              <w:t>Hash algorithm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FDF6CF" w14:textId="77777777" w:rsidR="002838A5" w:rsidRPr="002838A5" w:rsidRDefault="002838A5" w:rsidP="002838A5">
            <w:pPr>
              <w:spacing w:after="160" w:line="278" w:lineRule="auto"/>
              <w:rPr>
                <w:lang w:val="en-GB"/>
              </w:rPr>
            </w:pPr>
            <w:r w:rsidRPr="002838A5">
              <w:rPr>
                <w:lang w:val="en-GB"/>
              </w:rPr>
              <w:t>SHA-256</w:t>
            </w:r>
          </w:p>
        </w:tc>
      </w:tr>
    </w:tbl>
    <w:p w14:paraId="7F26034F" w14:textId="77777777" w:rsidR="0076388F" w:rsidRDefault="0076388F" w:rsidP="002838A5">
      <w:pPr>
        <w:rPr>
          <w:lang w:val="en-US"/>
        </w:rPr>
      </w:pPr>
    </w:p>
    <w:p w14:paraId="0A1912EA" w14:textId="090425AD" w:rsidR="002838A5" w:rsidRPr="002838A5" w:rsidRDefault="002838A5" w:rsidP="002838A5">
      <w:pPr>
        <w:rPr>
          <w:lang w:val="zh-CN"/>
        </w:rPr>
      </w:pPr>
      <w:r w:rsidRPr="002838A5">
        <w:rPr>
          <w:lang w:val="zh-CN"/>
        </w:rPr>
        <w:t>The chain-of-custody record supports forensic reliability by showing who acquired the evidence, when it was acquired, where it was stored and how its integrity was verified. This is particularly important for volatile memory because RAM contents are time-sensitive and cannot normally be recreated after the device is powered off or restarted.</w:t>
      </w:r>
    </w:p>
    <w:p w14:paraId="5C892D6A" w14:textId="15A021DD" w:rsidR="001C6642" w:rsidRPr="002838A5" w:rsidRDefault="002838A5" w:rsidP="002838A5">
      <w:pPr>
        <w:rPr>
          <w:lang w:val="en-GB"/>
        </w:rPr>
      </w:pPr>
      <w:bookmarkStart w:id="5" w:name="_Toc230814881"/>
      <w:r w:rsidRPr="002838A5">
        <w:rPr>
          <w:lang w:val="en-GB"/>
        </w:rPr>
        <w:t>A.6 Volatility / Strings / YARA Analysis Output</w:t>
      </w:r>
      <w:bookmarkEnd w:id="5"/>
    </w:p>
    <w:p w14:paraId="734DDCE7" w14:textId="77777777" w:rsidR="002838A5" w:rsidRDefault="002838A5" w:rsidP="002838A5">
      <w:pPr>
        <w:rPr>
          <w:lang w:val="en-US"/>
        </w:rPr>
      </w:pPr>
      <w:r w:rsidRPr="002838A5">
        <w:rPr>
          <w:b/>
          <w:bCs/>
          <w:lang w:val="zh-CN"/>
        </w:rPr>
        <w:t>Purpose:</w:t>
      </w:r>
      <w:r w:rsidRPr="002838A5">
        <w:rPr>
          <w:lang w:val="zh-CN"/>
        </w:rPr>
        <w:br/>
        <w:t>The purpose of this output is to demonstrate the analysis stage of the workflow. Depending on tool compatibility, the memory image can be examined using Volatility, strings or YARA.</w:t>
      </w:r>
    </w:p>
    <w:p w14:paraId="0D207957" w14:textId="2E22A588" w:rsidR="002838A5" w:rsidRPr="002838A5" w:rsidRDefault="002838A5" w:rsidP="002838A5">
      <w:pPr>
        <w:rPr>
          <w:lang w:val="zh-CN"/>
        </w:rPr>
      </w:pPr>
      <w:r w:rsidRPr="002838A5">
        <w:rPr>
          <w:b/>
          <w:bCs/>
          <w:lang w:val="zh-CN"/>
        </w:rPr>
        <w:t>Example Volatility commands:</w:t>
      </w:r>
    </w:p>
    <w:p w14:paraId="31DBB5FB" w14:textId="4E7D0212" w:rsidR="002838A5" w:rsidRPr="002838A5" w:rsidRDefault="002838A5" w:rsidP="002838A5">
      <w:pPr>
        <w:rPr>
          <w:lang w:val="en-GB"/>
        </w:rPr>
      </w:pPr>
      <w:r w:rsidRPr="002838A5">
        <w:rPr>
          <w:lang w:val="en-GB"/>
        </w:rPr>
        <w:t>vol -f edge01_working_copy.lime linux.pslist</w:t>
      </w:r>
    </w:p>
    <w:p w14:paraId="43CB7D84" w14:textId="709B07F1" w:rsidR="001C6642" w:rsidRPr="002838A5" w:rsidRDefault="002838A5" w:rsidP="002838A5">
      <w:pPr>
        <w:rPr>
          <w:lang w:val="en-GB"/>
        </w:rPr>
      </w:pPr>
      <w:r w:rsidRPr="002838A5">
        <w:rPr>
          <w:lang w:val="en-GB"/>
        </w:rPr>
        <w:t>vol -f edge01_working_copy.lime linux.lsmod</w:t>
      </w:r>
    </w:p>
    <w:p w14:paraId="5AC562AD" w14:textId="77777777" w:rsidR="002838A5" w:rsidRPr="002838A5" w:rsidRDefault="002838A5" w:rsidP="002838A5">
      <w:pPr>
        <w:rPr>
          <w:lang w:val="zh-CN"/>
        </w:rPr>
      </w:pPr>
      <w:r w:rsidRPr="002838A5">
        <w:rPr>
          <w:b/>
          <w:bCs/>
          <w:lang w:val="zh-CN"/>
        </w:rPr>
        <w:t>Example strings command:</w:t>
      </w:r>
    </w:p>
    <w:p w14:paraId="6167688D" w14:textId="77777777" w:rsidR="002838A5" w:rsidRPr="002838A5" w:rsidRDefault="002838A5" w:rsidP="002838A5">
      <w:pPr>
        <w:rPr>
          <w:lang w:val="en-GB"/>
        </w:rPr>
      </w:pPr>
      <w:r w:rsidRPr="002838A5">
        <w:rPr>
          <w:lang w:val="en-GB"/>
        </w:rPr>
        <w:t>strings edge01_working_copy.lime &gt; strings_output.txt</w:t>
      </w:r>
    </w:p>
    <w:p w14:paraId="2D8ED539" w14:textId="77777777" w:rsidR="00436F42" w:rsidRDefault="002838A5" w:rsidP="002838A5">
      <w:pPr>
        <w:rPr>
          <w:lang w:val="en-US"/>
        </w:rPr>
      </w:pPr>
      <w:r w:rsidRPr="002838A5">
        <w:rPr>
          <w:b/>
          <w:bCs/>
          <w:lang w:val="zh-CN"/>
        </w:rPr>
        <w:t>Example YARA command:</w:t>
      </w:r>
    </w:p>
    <w:p w14:paraId="7092D594" w14:textId="6CDB2106" w:rsidR="002838A5" w:rsidRPr="00436F42" w:rsidRDefault="002838A5" w:rsidP="002838A5">
      <w:pPr>
        <w:rPr>
          <w:lang w:val="zh-CN"/>
        </w:rPr>
      </w:pPr>
      <w:r w:rsidRPr="002838A5">
        <w:rPr>
          <w:lang w:val="en-GB"/>
        </w:rPr>
        <w:t>yara -r rules.yar edge01_working_copy.lime &gt; yara_scan_results.txt</w:t>
      </w:r>
    </w:p>
    <w:p w14:paraId="4C188454" w14:textId="77777777" w:rsidR="002838A5" w:rsidRPr="002838A5" w:rsidRDefault="002838A5" w:rsidP="002838A5">
      <w:pPr>
        <w:rPr>
          <w:lang w:val="en-US"/>
        </w:rPr>
      </w:pPr>
    </w:p>
    <w:sectPr w:rsidR="002838A5" w:rsidRPr="002838A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8A5"/>
    <w:rsid w:val="00086960"/>
    <w:rsid w:val="001971CC"/>
    <w:rsid w:val="001B6111"/>
    <w:rsid w:val="001C6642"/>
    <w:rsid w:val="002838A5"/>
    <w:rsid w:val="00355B78"/>
    <w:rsid w:val="00436F42"/>
    <w:rsid w:val="0076388F"/>
    <w:rsid w:val="00785C99"/>
    <w:rsid w:val="00F12645"/>
    <w:rsid w:val="00F1733B"/>
    <w:rsid w:val="00F70E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43F19"/>
  <w15:chartTrackingRefBased/>
  <w15:docId w15:val="{397768EA-26A7-4868-BEA1-20B6E7F82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8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838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838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38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38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3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8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38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838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38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38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3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8A5"/>
    <w:rPr>
      <w:rFonts w:eastAsiaTheme="majorEastAsia" w:cstheme="majorBidi"/>
      <w:color w:val="272727" w:themeColor="text1" w:themeTint="D8"/>
    </w:rPr>
  </w:style>
  <w:style w:type="paragraph" w:styleId="Title">
    <w:name w:val="Title"/>
    <w:basedOn w:val="Normal"/>
    <w:next w:val="Normal"/>
    <w:link w:val="TitleChar"/>
    <w:uiPriority w:val="10"/>
    <w:qFormat/>
    <w:rsid w:val="00283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8A5"/>
    <w:pPr>
      <w:spacing w:before="160"/>
      <w:jc w:val="center"/>
    </w:pPr>
    <w:rPr>
      <w:i/>
      <w:iCs/>
      <w:color w:val="404040" w:themeColor="text1" w:themeTint="BF"/>
    </w:rPr>
  </w:style>
  <w:style w:type="character" w:customStyle="1" w:styleId="QuoteChar">
    <w:name w:val="Quote Char"/>
    <w:basedOn w:val="DefaultParagraphFont"/>
    <w:link w:val="Quote"/>
    <w:uiPriority w:val="29"/>
    <w:rsid w:val="002838A5"/>
    <w:rPr>
      <w:i/>
      <w:iCs/>
      <w:color w:val="404040" w:themeColor="text1" w:themeTint="BF"/>
    </w:rPr>
  </w:style>
  <w:style w:type="paragraph" w:styleId="ListParagraph">
    <w:name w:val="List Paragraph"/>
    <w:basedOn w:val="Normal"/>
    <w:uiPriority w:val="34"/>
    <w:qFormat/>
    <w:rsid w:val="002838A5"/>
    <w:pPr>
      <w:ind w:left="720"/>
      <w:contextualSpacing/>
    </w:pPr>
  </w:style>
  <w:style w:type="character" w:styleId="IntenseEmphasis">
    <w:name w:val="Intense Emphasis"/>
    <w:basedOn w:val="DefaultParagraphFont"/>
    <w:uiPriority w:val="21"/>
    <w:qFormat/>
    <w:rsid w:val="002838A5"/>
    <w:rPr>
      <w:i/>
      <w:iCs/>
      <w:color w:val="2F5496" w:themeColor="accent1" w:themeShade="BF"/>
    </w:rPr>
  </w:style>
  <w:style w:type="paragraph" w:styleId="IntenseQuote">
    <w:name w:val="Intense Quote"/>
    <w:basedOn w:val="Normal"/>
    <w:next w:val="Normal"/>
    <w:link w:val="IntenseQuoteChar"/>
    <w:uiPriority w:val="30"/>
    <w:qFormat/>
    <w:rsid w:val="002838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38A5"/>
    <w:rPr>
      <w:i/>
      <w:iCs/>
      <w:color w:val="2F5496" w:themeColor="accent1" w:themeShade="BF"/>
    </w:rPr>
  </w:style>
  <w:style w:type="character" w:styleId="IntenseReference">
    <w:name w:val="Intense Reference"/>
    <w:basedOn w:val="DefaultParagraphFont"/>
    <w:uiPriority w:val="32"/>
    <w:qFormat/>
    <w:rsid w:val="002838A5"/>
    <w:rPr>
      <w:b/>
      <w:bCs/>
      <w:smallCaps/>
      <w:color w:val="2F5496" w:themeColor="accent1" w:themeShade="BF"/>
      <w:spacing w:val="5"/>
    </w:rPr>
  </w:style>
  <w:style w:type="table" w:styleId="TableGridLight">
    <w:name w:val="Grid Table Light"/>
    <w:basedOn w:val="TableNormal"/>
    <w:uiPriority w:val="40"/>
    <w:rsid w:val="002838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Code">
    <w:name w:val="HTML Code"/>
    <w:basedOn w:val="DefaultParagraphFont"/>
    <w:uiPriority w:val="99"/>
    <w:semiHidden/>
    <w:unhideWhenUsed/>
    <w:rsid w:val="00F1733B"/>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F17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PreformattedChar">
    <w:name w:val="HTML Preformatted Char"/>
    <w:basedOn w:val="DefaultParagraphFont"/>
    <w:link w:val="HTMLPreformatted"/>
    <w:uiPriority w:val="99"/>
    <w:semiHidden/>
    <w:rsid w:val="00F1733B"/>
    <w:rPr>
      <w:rFonts w:ascii="Courier New" w:eastAsia="Times New Roman" w:hAnsi="Courier New" w:cs="Courier New"/>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Nishita Patel</dc:creator>
  <cp:keywords/>
  <dc:description/>
  <cp:lastModifiedBy>Nishita Patel</cp:lastModifiedBy>
  <cp:revision>10</cp:revision>
  <dcterms:created xsi:type="dcterms:W3CDTF">2026-06-06T14:45:00Z</dcterms:created>
  <dcterms:modified xsi:type="dcterms:W3CDTF">2026-06-06T15:07:00Z</dcterms:modified>
</cp:coreProperties>
</file>