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1B02" w:rsidRPr="007F1B02" w:rsidRDefault="007F1B02" w:rsidP="007F1B02">
      <w:pPr>
        <w:spacing w:line="360" w:lineRule="auto"/>
        <w:rPr>
          <w:rFonts w:ascii="Times New Roman" w:hAnsi="Times New Roman" w:cs="Times New Roman"/>
          <w:b/>
          <w:i/>
          <w:color w:val="000000" w:themeColor="text1"/>
          <w:sz w:val="24"/>
          <w:szCs w:val="24"/>
          <w:u w:val="single"/>
        </w:rPr>
      </w:pPr>
      <w:r>
        <w:rPr>
          <w:rFonts w:ascii="Times New Roman" w:hAnsi="Times New Roman" w:cs="Times New Roman"/>
          <w:i/>
          <w:color w:val="000000" w:themeColor="text1"/>
          <w:sz w:val="24"/>
          <w:szCs w:val="24"/>
        </w:rPr>
        <w:t>Example r</w:t>
      </w:r>
      <w:r w:rsidRPr="004F5966">
        <w:rPr>
          <w:rFonts w:ascii="Times New Roman" w:hAnsi="Times New Roman" w:cs="Times New Roman"/>
          <w:i/>
          <w:color w:val="000000" w:themeColor="text1"/>
          <w:sz w:val="24"/>
          <w:szCs w:val="24"/>
        </w:rPr>
        <w:t>esults</w:t>
      </w:r>
      <w:r>
        <w:rPr>
          <w:rFonts w:ascii="Times New Roman" w:hAnsi="Times New Roman" w:cs="Times New Roman"/>
          <w:i/>
          <w:color w:val="000000" w:themeColor="text1"/>
          <w:sz w:val="24"/>
          <w:szCs w:val="24"/>
        </w:rPr>
        <w:t xml:space="preserve"> section…. </w:t>
      </w:r>
      <w:r w:rsidRPr="007F1B02">
        <w:rPr>
          <w:rFonts w:ascii="Times New Roman" w:hAnsi="Times New Roman" w:cs="Times New Roman"/>
          <w:b/>
          <w:i/>
          <w:color w:val="000000" w:themeColor="text1"/>
          <w:sz w:val="24"/>
          <w:szCs w:val="24"/>
          <w:u w:val="single"/>
        </w:rPr>
        <w:t>– NICE TABLE SUMMARY OF RESULTS PRESENTED…</w:t>
      </w:r>
    </w:p>
    <w:p w:rsidR="007F1B02" w:rsidRPr="007F1B02" w:rsidRDefault="007F1B02" w:rsidP="007F1B02">
      <w:pPr>
        <w:spacing w:line="360" w:lineRule="auto"/>
        <w:rPr>
          <w:rFonts w:ascii="Times New Roman" w:hAnsi="Times New Roman" w:cs="Times New Roman"/>
          <w:b/>
          <w:i/>
          <w:color w:val="000000" w:themeColor="text1"/>
          <w:sz w:val="24"/>
          <w:szCs w:val="24"/>
          <w:u w:val="single"/>
        </w:rPr>
      </w:pPr>
      <w:r w:rsidRPr="004F5966">
        <w:rPr>
          <w:rFonts w:ascii="Times New Roman" w:hAnsi="Times New Roman" w:cs="Times New Roman"/>
          <w:i/>
          <w:color w:val="000000" w:themeColor="text1"/>
          <w:sz w:val="24"/>
          <w:szCs w:val="24"/>
        </w:rPr>
        <w:t>Figure 1</w:t>
      </w:r>
      <w:r>
        <w:rPr>
          <w:rFonts w:ascii="Times New Roman" w:hAnsi="Times New Roman" w:cs="Times New Roman"/>
          <w:i/>
          <w:color w:val="000000" w:themeColor="text1"/>
          <w:sz w:val="24"/>
          <w:szCs w:val="24"/>
        </w:rPr>
        <w:t xml:space="preserve">:  * </w:t>
      </w:r>
      <w:r>
        <w:rPr>
          <w:rFonts w:ascii="Times New Roman" w:hAnsi="Times New Roman" w:cs="Times New Roman"/>
          <w:b/>
          <w:i/>
          <w:color w:val="000000" w:themeColor="text1"/>
          <w:sz w:val="24"/>
          <w:szCs w:val="24"/>
          <w:u w:val="single"/>
        </w:rPr>
        <w:t>TITLE REQUIRED FOR ALL TABLES*</w:t>
      </w:r>
    </w:p>
    <w:tbl>
      <w:tblPr>
        <w:tblStyle w:val="TableGrid"/>
        <w:tblW w:w="0" w:type="auto"/>
        <w:tblLook w:val="04A0" w:firstRow="1" w:lastRow="0" w:firstColumn="1" w:lastColumn="0" w:noHBand="0" w:noVBand="1"/>
      </w:tblPr>
      <w:tblGrid>
        <w:gridCol w:w="1836"/>
        <w:gridCol w:w="1909"/>
        <w:gridCol w:w="1070"/>
        <w:gridCol w:w="1134"/>
        <w:gridCol w:w="3067"/>
      </w:tblGrid>
      <w:tr w:rsidR="007F1B02" w:rsidRPr="004F5966" w:rsidTr="0028478C">
        <w:tc>
          <w:tcPr>
            <w:tcW w:w="1836" w:type="dxa"/>
          </w:tcPr>
          <w:p w:rsidR="007F1B02" w:rsidRPr="004F5966" w:rsidRDefault="007F1B02" w:rsidP="0028478C">
            <w:pPr>
              <w:spacing w:line="360" w:lineRule="auto"/>
              <w:rPr>
                <w:rFonts w:ascii="Times New Roman" w:hAnsi="Times New Roman" w:cs="Times New Roman"/>
                <w:color w:val="000000" w:themeColor="text1"/>
                <w:sz w:val="24"/>
                <w:szCs w:val="24"/>
              </w:rPr>
            </w:pPr>
          </w:p>
        </w:tc>
        <w:tc>
          <w:tcPr>
            <w:tcW w:w="1909"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Symptoms</w:t>
            </w:r>
          </w:p>
        </w:tc>
        <w:tc>
          <w:tcPr>
            <w:tcW w:w="1070"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Intensity </w:t>
            </w:r>
          </w:p>
        </w:tc>
        <w:tc>
          <w:tcPr>
            <w:tcW w:w="1134"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Direction</w:t>
            </w:r>
          </w:p>
        </w:tc>
        <w:tc>
          <w:tcPr>
            <w:tcW w:w="3067"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Quote</w:t>
            </w:r>
          </w:p>
        </w:tc>
      </w:tr>
      <w:tr w:rsidR="007F1B02" w:rsidRPr="004F5966" w:rsidTr="0028478C">
        <w:tc>
          <w:tcPr>
            <w:tcW w:w="1836" w:type="dxa"/>
            <w:vMerge w:val="restart"/>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Somatic Anxiety</w:t>
            </w:r>
          </w:p>
        </w:tc>
        <w:tc>
          <w:tcPr>
            <w:tcW w:w="1909"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Sweaty hands </w:t>
            </w:r>
          </w:p>
        </w:tc>
        <w:tc>
          <w:tcPr>
            <w:tcW w:w="1070"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4</w:t>
            </w:r>
          </w:p>
        </w:tc>
        <w:tc>
          <w:tcPr>
            <w:tcW w:w="1134"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0</w:t>
            </w:r>
          </w:p>
        </w:tc>
        <w:tc>
          <w:tcPr>
            <w:tcW w:w="3067"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“it’s just something that happens before a game”</w:t>
            </w:r>
          </w:p>
        </w:tc>
      </w:tr>
      <w:tr w:rsidR="007F1B02" w:rsidRPr="004F5966" w:rsidTr="0028478C">
        <w:tc>
          <w:tcPr>
            <w:tcW w:w="1836" w:type="dxa"/>
            <w:vMerge/>
          </w:tcPr>
          <w:p w:rsidR="007F1B02" w:rsidRPr="004F5966" w:rsidRDefault="007F1B02" w:rsidP="0028478C">
            <w:pPr>
              <w:spacing w:line="360" w:lineRule="auto"/>
              <w:rPr>
                <w:rFonts w:ascii="Times New Roman" w:hAnsi="Times New Roman" w:cs="Times New Roman"/>
                <w:color w:val="000000" w:themeColor="text1"/>
                <w:sz w:val="24"/>
                <w:szCs w:val="24"/>
              </w:rPr>
            </w:pPr>
          </w:p>
        </w:tc>
        <w:tc>
          <w:tcPr>
            <w:tcW w:w="1909"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Butterflies</w:t>
            </w:r>
          </w:p>
        </w:tc>
        <w:tc>
          <w:tcPr>
            <w:tcW w:w="1070"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6</w:t>
            </w:r>
          </w:p>
        </w:tc>
        <w:tc>
          <w:tcPr>
            <w:tcW w:w="1134"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067"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“it’s cause I’m excited to play, so it can have a positive effect on me”</w:t>
            </w:r>
          </w:p>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“…before the game starts I do have butterflies, and then they decrease throughout the game”</w:t>
            </w:r>
          </w:p>
        </w:tc>
      </w:tr>
      <w:tr w:rsidR="007F1B02" w:rsidRPr="004F5966" w:rsidTr="0028478C">
        <w:tc>
          <w:tcPr>
            <w:tcW w:w="1836" w:type="dxa"/>
            <w:vMerge/>
          </w:tcPr>
          <w:p w:rsidR="007F1B02" w:rsidRPr="004F5966" w:rsidRDefault="007F1B02" w:rsidP="0028478C">
            <w:pPr>
              <w:spacing w:line="360" w:lineRule="auto"/>
              <w:rPr>
                <w:rFonts w:ascii="Times New Roman" w:hAnsi="Times New Roman" w:cs="Times New Roman"/>
                <w:color w:val="000000" w:themeColor="text1"/>
                <w:sz w:val="24"/>
                <w:szCs w:val="24"/>
              </w:rPr>
            </w:pPr>
          </w:p>
        </w:tc>
        <w:tc>
          <w:tcPr>
            <w:tcW w:w="1909"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Stomach drops</w:t>
            </w:r>
          </w:p>
        </w:tc>
        <w:tc>
          <w:tcPr>
            <w:tcW w:w="1070"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134"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-1</w:t>
            </w:r>
          </w:p>
        </w:tc>
        <w:tc>
          <w:tcPr>
            <w:tcW w:w="3067"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“before the game starts my stomach drops and it”</w:t>
            </w:r>
          </w:p>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“affect me negatively for a few minutes afterwards”</w:t>
            </w:r>
          </w:p>
        </w:tc>
      </w:tr>
    </w:tbl>
    <w:p w:rsidR="007F1B02" w:rsidRPr="004F5966" w:rsidRDefault="007F1B02" w:rsidP="007F1B02">
      <w:pPr>
        <w:spacing w:line="360" w:lineRule="auto"/>
        <w:rPr>
          <w:rFonts w:ascii="Times New Roman" w:hAnsi="Times New Roman" w:cs="Times New Roman"/>
          <w:color w:val="000000" w:themeColor="text1"/>
          <w:sz w:val="24"/>
          <w:szCs w:val="24"/>
        </w:rPr>
      </w:pPr>
    </w:p>
    <w:p w:rsidR="007F1B02" w:rsidRPr="004F5966" w:rsidRDefault="007F1B02" w:rsidP="007F1B02">
      <w:pPr>
        <w:spacing w:line="360" w:lineRule="auto"/>
        <w:rPr>
          <w:rFonts w:ascii="Times New Roman" w:hAnsi="Times New Roman" w:cs="Times New Roman"/>
          <w:i/>
          <w:color w:val="000000" w:themeColor="text1"/>
          <w:sz w:val="24"/>
          <w:szCs w:val="24"/>
        </w:rPr>
      </w:pPr>
      <w:r w:rsidRPr="004F5966">
        <w:rPr>
          <w:rFonts w:ascii="Times New Roman" w:hAnsi="Times New Roman" w:cs="Times New Roman"/>
          <w:i/>
          <w:color w:val="000000" w:themeColor="text1"/>
          <w:sz w:val="24"/>
          <w:szCs w:val="24"/>
        </w:rPr>
        <w:t>Figure 2</w:t>
      </w:r>
      <w:r>
        <w:rPr>
          <w:rFonts w:ascii="Times New Roman" w:hAnsi="Times New Roman" w:cs="Times New Roman"/>
          <w:i/>
          <w:color w:val="000000" w:themeColor="text1"/>
          <w:sz w:val="24"/>
          <w:szCs w:val="24"/>
        </w:rPr>
        <w:t xml:space="preserve">: </w:t>
      </w:r>
      <w:r>
        <w:rPr>
          <w:rFonts w:ascii="Times New Roman" w:hAnsi="Times New Roman" w:cs="Times New Roman"/>
          <w:i/>
          <w:color w:val="000000" w:themeColor="text1"/>
          <w:sz w:val="24"/>
          <w:szCs w:val="24"/>
        </w:rPr>
        <w:t xml:space="preserve">* </w:t>
      </w:r>
      <w:r>
        <w:rPr>
          <w:rFonts w:ascii="Times New Roman" w:hAnsi="Times New Roman" w:cs="Times New Roman"/>
          <w:b/>
          <w:i/>
          <w:color w:val="000000" w:themeColor="text1"/>
          <w:sz w:val="24"/>
          <w:szCs w:val="24"/>
          <w:u w:val="single"/>
        </w:rPr>
        <w:t>TITLE REQUIRED FOR ALL TABLES*</w:t>
      </w:r>
    </w:p>
    <w:tbl>
      <w:tblPr>
        <w:tblStyle w:val="TableGrid"/>
        <w:tblW w:w="0" w:type="auto"/>
        <w:tblLook w:val="04A0" w:firstRow="1" w:lastRow="0" w:firstColumn="1" w:lastColumn="0" w:noHBand="0" w:noVBand="1"/>
      </w:tblPr>
      <w:tblGrid>
        <w:gridCol w:w="1842"/>
        <w:gridCol w:w="1902"/>
        <w:gridCol w:w="1056"/>
        <w:gridCol w:w="1123"/>
        <w:gridCol w:w="3209"/>
      </w:tblGrid>
      <w:tr w:rsidR="007F1B02" w:rsidRPr="004F5966" w:rsidTr="0028478C">
        <w:tc>
          <w:tcPr>
            <w:tcW w:w="1842" w:type="dxa"/>
          </w:tcPr>
          <w:p w:rsidR="007F1B02" w:rsidRPr="004F5966" w:rsidRDefault="007F1B02" w:rsidP="0028478C">
            <w:pPr>
              <w:spacing w:line="360" w:lineRule="auto"/>
              <w:rPr>
                <w:rFonts w:ascii="Times New Roman" w:hAnsi="Times New Roman" w:cs="Times New Roman"/>
                <w:color w:val="000000" w:themeColor="text1"/>
                <w:sz w:val="24"/>
                <w:szCs w:val="24"/>
              </w:rPr>
            </w:pPr>
          </w:p>
        </w:tc>
        <w:tc>
          <w:tcPr>
            <w:tcW w:w="1902"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Symptoms</w:t>
            </w:r>
          </w:p>
        </w:tc>
        <w:tc>
          <w:tcPr>
            <w:tcW w:w="996"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Intensity</w:t>
            </w:r>
          </w:p>
        </w:tc>
        <w:tc>
          <w:tcPr>
            <w:tcW w:w="1067"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Direction</w:t>
            </w:r>
          </w:p>
        </w:tc>
        <w:tc>
          <w:tcPr>
            <w:tcW w:w="3209"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Quote</w:t>
            </w:r>
          </w:p>
        </w:tc>
      </w:tr>
      <w:tr w:rsidR="007F1B02" w:rsidRPr="004F5966" w:rsidTr="0028478C">
        <w:tc>
          <w:tcPr>
            <w:tcW w:w="1842" w:type="dxa"/>
            <w:vMerge w:val="restart"/>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Cognitive Anxiety </w:t>
            </w:r>
          </w:p>
        </w:tc>
        <w:tc>
          <w:tcPr>
            <w:tcW w:w="1902"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Worried before kick-off</w:t>
            </w:r>
          </w:p>
        </w:tc>
        <w:tc>
          <w:tcPr>
            <w:tcW w:w="996"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6</w:t>
            </w:r>
          </w:p>
        </w:tc>
        <w:tc>
          <w:tcPr>
            <w:tcW w:w="1067"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209"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“…carry on worrying throughout the game”</w:t>
            </w:r>
          </w:p>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“if I worry throughout the game if things are going wrong um, I can’t really come back from it”</w:t>
            </w:r>
          </w:p>
        </w:tc>
      </w:tr>
      <w:tr w:rsidR="007F1B02" w:rsidRPr="004F5966" w:rsidTr="0028478C">
        <w:tc>
          <w:tcPr>
            <w:tcW w:w="1842" w:type="dxa"/>
            <w:vMerge/>
          </w:tcPr>
          <w:p w:rsidR="007F1B02" w:rsidRPr="004F5966" w:rsidRDefault="007F1B02" w:rsidP="0028478C">
            <w:pPr>
              <w:spacing w:line="360" w:lineRule="auto"/>
              <w:rPr>
                <w:rFonts w:ascii="Times New Roman" w:hAnsi="Times New Roman" w:cs="Times New Roman"/>
                <w:color w:val="000000" w:themeColor="text1"/>
                <w:sz w:val="24"/>
                <w:szCs w:val="24"/>
              </w:rPr>
            </w:pPr>
          </w:p>
        </w:tc>
        <w:tc>
          <w:tcPr>
            <w:tcW w:w="1902"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Self-doubt</w:t>
            </w:r>
          </w:p>
        </w:tc>
        <w:tc>
          <w:tcPr>
            <w:tcW w:w="996"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067"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-2</w:t>
            </w:r>
          </w:p>
        </w:tc>
        <w:tc>
          <w:tcPr>
            <w:tcW w:w="3209"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“…get some self-doubt throughout the game when I try to do things”</w:t>
            </w:r>
          </w:p>
        </w:tc>
      </w:tr>
      <w:tr w:rsidR="007F1B02" w:rsidRPr="004F5966" w:rsidTr="0028478C">
        <w:tc>
          <w:tcPr>
            <w:tcW w:w="1842" w:type="dxa"/>
            <w:vMerge/>
          </w:tcPr>
          <w:p w:rsidR="007F1B02" w:rsidRPr="004F5966" w:rsidRDefault="007F1B02" w:rsidP="0028478C">
            <w:pPr>
              <w:spacing w:line="360" w:lineRule="auto"/>
              <w:rPr>
                <w:rFonts w:ascii="Times New Roman" w:hAnsi="Times New Roman" w:cs="Times New Roman"/>
                <w:color w:val="000000" w:themeColor="text1"/>
                <w:sz w:val="24"/>
                <w:szCs w:val="24"/>
              </w:rPr>
            </w:pPr>
          </w:p>
        </w:tc>
        <w:tc>
          <w:tcPr>
            <w:tcW w:w="1902"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Worry about performing badly</w:t>
            </w:r>
          </w:p>
        </w:tc>
        <w:tc>
          <w:tcPr>
            <w:tcW w:w="996"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5</w:t>
            </w:r>
          </w:p>
        </w:tc>
        <w:tc>
          <w:tcPr>
            <w:tcW w:w="1067"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-3</w:t>
            </w:r>
          </w:p>
        </w:tc>
        <w:tc>
          <w:tcPr>
            <w:tcW w:w="3209" w:type="dxa"/>
          </w:tcPr>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“if I think I’m </w:t>
            </w:r>
            <w:proofErr w:type="spellStart"/>
            <w:r w:rsidRPr="004F5966">
              <w:rPr>
                <w:rFonts w:ascii="Times New Roman" w:hAnsi="Times New Roman" w:cs="Times New Roman"/>
                <w:color w:val="000000" w:themeColor="text1"/>
                <w:sz w:val="24"/>
                <w:szCs w:val="24"/>
              </w:rPr>
              <w:t>gonna</w:t>
            </w:r>
            <w:proofErr w:type="spellEnd"/>
            <w:r w:rsidRPr="004F5966">
              <w:rPr>
                <w:rFonts w:ascii="Times New Roman" w:hAnsi="Times New Roman" w:cs="Times New Roman"/>
                <w:color w:val="000000" w:themeColor="text1"/>
                <w:sz w:val="24"/>
                <w:szCs w:val="24"/>
              </w:rPr>
              <w:t xml:space="preserve"> play badly, um it does affect my performance”</w:t>
            </w:r>
          </w:p>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 plays on my mind throughout the game”</w:t>
            </w:r>
          </w:p>
          <w:p w:rsidR="007F1B02" w:rsidRPr="004F5966" w:rsidRDefault="007F1B02" w:rsidP="0028478C">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“it doesn’t get any better throughout the game”</w:t>
            </w:r>
          </w:p>
        </w:tc>
      </w:tr>
    </w:tbl>
    <w:p w:rsidR="007F1B02" w:rsidRDefault="007F1B02" w:rsidP="007F1B02">
      <w:pPr>
        <w:spacing w:line="360" w:lineRule="auto"/>
        <w:rPr>
          <w:rFonts w:ascii="Times New Roman" w:hAnsi="Times New Roman" w:cs="Times New Roman"/>
          <w:color w:val="000000" w:themeColor="text1"/>
          <w:sz w:val="24"/>
          <w:szCs w:val="24"/>
        </w:rPr>
      </w:pPr>
    </w:p>
    <w:p w:rsidR="007F1B02" w:rsidRPr="007F1B02" w:rsidRDefault="007F1B02" w:rsidP="007F1B02">
      <w:pPr>
        <w:spacing w:line="360" w:lineRule="auto"/>
        <w:rPr>
          <w:rFonts w:ascii="Times New Roman" w:hAnsi="Times New Roman" w:cs="Times New Roman"/>
          <w:b/>
          <w:color w:val="000000" w:themeColor="text1"/>
          <w:sz w:val="24"/>
          <w:szCs w:val="24"/>
          <w:u w:val="single"/>
        </w:rPr>
      </w:pPr>
      <w:r w:rsidRPr="007F1B02">
        <w:rPr>
          <w:rFonts w:ascii="Times New Roman" w:hAnsi="Times New Roman" w:cs="Times New Roman"/>
          <w:b/>
          <w:color w:val="000000" w:themeColor="text1"/>
          <w:sz w:val="24"/>
          <w:szCs w:val="24"/>
          <w:u w:val="single"/>
        </w:rPr>
        <w:t>ASSOCIATED NARRATIVE….</w:t>
      </w:r>
    </w:p>
    <w:p w:rsidR="007F1B02" w:rsidRPr="004F5966" w:rsidRDefault="007F1B02" w:rsidP="007F1B02">
      <w:pPr>
        <w:spacing w:line="360" w:lineRule="auto"/>
        <w:ind w:firstLine="720"/>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Figure 1 shows the somatic anxiety symptoms that my client gets before a game. As shown you can see that my client has three different symptoms of somatic anxiety, these being; sweaty hands, butterflies and her stomach dropping. Within the interview I</w:t>
      </w:r>
      <w:r>
        <w:rPr>
          <w:rFonts w:ascii="Times New Roman" w:hAnsi="Times New Roman" w:cs="Times New Roman"/>
          <w:color w:val="000000" w:themeColor="text1"/>
          <w:sz w:val="24"/>
          <w:szCs w:val="24"/>
        </w:rPr>
        <w:t xml:space="preserve"> </w:t>
      </w:r>
      <w:r w:rsidRPr="007F1B02">
        <w:rPr>
          <w:rFonts w:ascii="Times New Roman" w:hAnsi="Times New Roman" w:cs="Times New Roman"/>
          <w:b/>
          <w:color w:val="000000" w:themeColor="text1"/>
          <w:sz w:val="24"/>
          <w:szCs w:val="24"/>
          <w:u w:val="single"/>
        </w:rPr>
        <w:t>(WRITE IN THE 3</w:t>
      </w:r>
      <w:r w:rsidRPr="007F1B02">
        <w:rPr>
          <w:rFonts w:ascii="Times New Roman" w:hAnsi="Times New Roman" w:cs="Times New Roman"/>
          <w:b/>
          <w:color w:val="000000" w:themeColor="text1"/>
          <w:sz w:val="24"/>
          <w:szCs w:val="24"/>
          <w:u w:val="single"/>
          <w:vertAlign w:val="superscript"/>
        </w:rPr>
        <w:t>RD</w:t>
      </w:r>
      <w:r w:rsidRPr="007F1B02">
        <w:rPr>
          <w:rFonts w:ascii="Times New Roman" w:hAnsi="Times New Roman" w:cs="Times New Roman"/>
          <w:b/>
          <w:color w:val="000000" w:themeColor="text1"/>
          <w:sz w:val="24"/>
          <w:szCs w:val="24"/>
          <w:u w:val="single"/>
        </w:rPr>
        <w:t xml:space="preserve"> PERSON</w:t>
      </w:r>
      <w:proofErr w:type="gramStart"/>
      <w:r w:rsidRPr="007F1B02">
        <w:rPr>
          <w:rFonts w:ascii="Times New Roman" w:hAnsi="Times New Roman" w:cs="Times New Roman"/>
          <w:b/>
          <w:color w:val="000000" w:themeColor="text1"/>
          <w:sz w:val="24"/>
          <w:szCs w:val="24"/>
          <w:u w:val="single"/>
        </w:rPr>
        <w:t>)</w:t>
      </w:r>
      <w:r>
        <w:rPr>
          <w:rFonts w:ascii="Times New Roman" w:hAnsi="Times New Roman" w:cs="Times New Roman"/>
          <w:color w:val="000000" w:themeColor="text1"/>
          <w:sz w:val="24"/>
          <w:szCs w:val="24"/>
        </w:rPr>
        <w:t xml:space="preserve"> </w:t>
      </w:r>
      <w:r w:rsidRPr="004F5966">
        <w:rPr>
          <w:rFonts w:ascii="Times New Roman" w:hAnsi="Times New Roman" w:cs="Times New Roman"/>
          <w:color w:val="000000" w:themeColor="text1"/>
          <w:sz w:val="24"/>
          <w:szCs w:val="24"/>
        </w:rPr>
        <w:t xml:space="preserve"> asked</w:t>
      </w:r>
      <w:proofErr w:type="gramEnd"/>
      <w:r w:rsidRPr="004F5966">
        <w:rPr>
          <w:rFonts w:ascii="Times New Roman" w:hAnsi="Times New Roman" w:cs="Times New Roman"/>
          <w:color w:val="000000" w:themeColor="text1"/>
          <w:sz w:val="24"/>
          <w:szCs w:val="24"/>
        </w:rPr>
        <w:t xml:space="preserve"> my subject to rate the intensity of each symptom (on a scale of 1-7, one being low and seven being high) and the direction (on a scale on -3 - +3), including whether she thought this had a positive or negative effect (-3 being negative and +3 being positive) on her performance.</w:t>
      </w:r>
    </w:p>
    <w:p w:rsidR="007F1B02" w:rsidRPr="004F5966" w:rsidRDefault="007F1B02" w:rsidP="007F1B02">
      <w:pPr>
        <w:spacing w:line="360" w:lineRule="auto"/>
        <w:rPr>
          <w:rFonts w:ascii="Times New Roman" w:hAnsi="Times New Roman" w:cs="Times New Roman"/>
          <w:color w:val="000000" w:themeColor="text1"/>
          <w:sz w:val="24"/>
          <w:szCs w:val="24"/>
        </w:rPr>
      </w:pPr>
      <w:proofErr w:type="gramStart"/>
      <w:r w:rsidRPr="004F5966">
        <w:rPr>
          <w:rFonts w:ascii="Times New Roman" w:hAnsi="Times New Roman" w:cs="Times New Roman"/>
          <w:color w:val="000000" w:themeColor="text1"/>
          <w:sz w:val="24"/>
          <w:szCs w:val="24"/>
        </w:rPr>
        <w:t>Starting with ‘sweaty hands’, my subject rated the intensity of this high with the direction being neutral; meaning that this symptom does not affect her performance.</w:t>
      </w:r>
      <w:proofErr w:type="gramEnd"/>
      <w:r w:rsidRPr="004F5966">
        <w:rPr>
          <w:rFonts w:ascii="Times New Roman" w:hAnsi="Times New Roman" w:cs="Times New Roman"/>
          <w:color w:val="000000" w:themeColor="text1"/>
          <w:sz w:val="24"/>
          <w:szCs w:val="24"/>
        </w:rPr>
        <w:t xml:space="preserve"> She believes this is something that just occurs, meaning her body is getting ready for performance. The next symptom was ‘butterflies’, my client rated this highly and feels this has a positive effect on her performance, she find the butterflies as “excitement” to play. The final somatic symptom that occurs with my client is that her stomach drops; by rating the intensity as high and the direct as just below neutral. My client stated that this happens before that game begins and can occur sometimes throughout, as found in appendix 1 you can see that my client states that her stomach </w:t>
      </w:r>
      <w:r w:rsidRPr="004F5966">
        <w:rPr>
          <w:rFonts w:ascii="Times New Roman" w:hAnsi="Times New Roman" w:cs="Times New Roman"/>
          <w:color w:val="000000" w:themeColor="text1"/>
          <w:sz w:val="24"/>
          <w:szCs w:val="24"/>
        </w:rPr>
        <w:lastRenderedPageBreak/>
        <w:t>drops when negative things happen within the game, leaving a negative impact on her for a couple of minute</w:t>
      </w:r>
      <w:r>
        <w:rPr>
          <w:rFonts w:ascii="Times New Roman" w:hAnsi="Times New Roman" w:cs="Times New Roman"/>
          <w:color w:val="000000" w:themeColor="text1"/>
          <w:sz w:val="24"/>
          <w:szCs w:val="24"/>
        </w:rPr>
        <w:t>s</w:t>
      </w:r>
      <w:r w:rsidRPr="004F5966">
        <w:rPr>
          <w:rFonts w:ascii="Times New Roman" w:hAnsi="Times New Roman" w:cs="Times New Roman"/>
          <w:color w:val="000000" w:themeColor="text1"/>
          <w:sz w:val="24"/>
          <w:szCs w:val="24"/>
        </w:rPr>
        <w:t xml:space="preserve"> after the incident.</w:t>
      </w:r>
    </w:p>
    <w:p w:rsidR="007F1B02" w:rsidRPr="004F5966" w:rsidRDefault="007F1B02" w:rsidP="007F1B02">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 xml:space="preserve">The results show that my subject’s somatic anxiety levels are low. Her symptoms are facilitative; using them to motivate </w:t>
      </w:r>
      <w:proofErr w:type="gramStart"/>
      <w:r w:rsidRPr="004F5966">
        <w:rPr>
          <w:rFonts w:ascii="Times New Roman" w:hAnsi="Times New Roman" w:cs="Times New Roman"/>
          <w:color w:val="000000" w:themeColor="text1"/>
          <w:sz w:val="24"/>
          <w:szCs w:val="24"/>
        </w:rPr>
        <w:t>herself</w:t>
      </w:r>
      <w:proofErr w:type="gramEnd"/>
      <w:r w:rsidRPr="004F5966">
        <w:rPr>
          <w:rFonts w:ascii="Times New Roman" w:hAnsi="Times New Roman" w:cs="Times New Roman"/>
          <w:color w:val="000000" w:themeColor="text1"/>
          <w:sz w:val="24"/>
          <w:szCs w:val="24"/>
        </w:rPr>
        <w:t xml:space="preserve"> to do better in her sport. Even-though the last symptom has a negative effect she is able to bounce back from the situation as this knock on effect last for “a few minutes”.</w:t>
      </w:r>
    </w:p>
    <w:p w:rsidR="007F1B02" w:rsidRDefault="007F1B02" w:rsidP="007F1B02">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Figure 2 shows the cognitive symptoms which occur before/during my subject’s performance. Both scales for intensity and direction are rated the same as somatic. The first symptom that occurred with my subject was ‘worried before kick-</w:t>
      </w:r>
      <w:proofErr w:type="gramStart"/>
      <w:r w:rsidRPr="004F5966">
        <w:rPr>
          <w:rFonts w:ascii="Times New Roman" w:hAnsi="Times New Roman" w:cs="Times New Roman"/>
          <w:color w:val="000000" w:themeColor="text1"/>
          <w:sz w:val="24"/>
          <w:szCs w:val="24"/>
        </w:rPr>
        <w:t>off’,</w:t>
      </w:r>
      <w:proofErr w:type="gramEnd"/>
      <w:r w:rsidRPr="004F5966">
        <w:rPr>
          <w:rFonts w:ascii="Times New Roman" w:hAnsi="Times New Roman" w:cs="Times New Roman"/>
          <w:color w:val="000000" w:themeColor="text1"/>
          <w:sz w:val="24"/>
          <w:szCs w:val="24"/>
        </w:rPr>
        <w:t xml:space="preserve"> being rated at a very high intensity and a low direction we can see that this symptom has a negative impact on her performance. From stating that she worries throughout that game that things are going to go badly and that she find it hard and can’t bring herself back into a positive mind-set from these situations. Self-doubt and worried about performing badly are the two final symptoms my client experiences the intensity both rated fairly high and the direction as negative. </w:t>
      </w:r>
      <w:r>
        <w:rPr>
          <w:rFonts w:ascii="Times New Roman" w:hAnsi="Times New Roman" w:cs="Times New Roman"/>
          <w:color w:val="000000" w:themeColor="text1"/>
          <w:sz w:val="24"/>
          <w:szCs w:val="24"/>
        </w:rPr>
        <w:t xml:space="preserve">The quotes </w:t>
      </w:r>
      <w:r w:rsidRPr="004F5966">
        <w:rPr>
          <w:rFonts w:ascii="Times New Roman" w:hAnsi="Times New Roman" w:cs="Times New Roman"/>
          <w:color w:val="000000" w:themeColor="text1"/>
          <w:sz w:val="24"/>
          <w:szCs w:val="24"/>
        </w:rPr>
        <w:t>show that she</w:t>
      </w:r>
      <w:r>
        <w:rPr>
          <w:rFonts w:ascii="Times New Roman" w:hAnsi="Times New Roman" w:cs="Times New Roman"/>
          <w:color w:val="000000" w:themeColor="text1"/>
          <w:sz w:val="24"/>
          <w:szCs w:val="24"/>
        </w:rPr>
        <w:t xml:space="preserve"> does not have much self-belief</w:t>
      </w:r>
      <w:r w:rsidRPr="004F5966">
        <w:rPr>
          <w:rFonts w:ascii="Times New Roman" w:hAnsi="Times New Roman" w:cs="Times New Roman"/>
          <w:color w:val="000000" w:themeColor="text1"/>
          <w:sz w:val="24"/>
          <w:szCs w:val="24"/>
        </w:rPr>
        <w:t xml:space="preserve"> in her performance, and when she worries about performing badly it’s highly likely to have a negative impact. </w:t>
      </w:r>
    </w:p>
    <w:p w:rsidR="007F1B02" w:rsidRPr="004F5966" w:rsidRDefault="007F1B02" w:rsidP="007F1B02">
      <w:pPr>
        <w:spacing w:line="360" w:lineRule="auto"/>
        <w:rPr>
          <w:rFonts w:ascii="Times New Roman" w:hAnsi="Times New Roman" w:cs="Times New Roman"/>
          <w:color w:val="000000" w:themeColor="text1"/>
          <w:sz w:val="24"/>
          <w:szCs w:val="24"/>
        </w:rPr>
      </w:pPr>
      <w:r w:rsidRPr="004F5966">
        <w:rPr>
          <w:rFonts w:ascii="Times New Roman" w:hAnsi="Times New Roman" w:cs="Times New Roman"/>
          <w:color w:val="000000" w:themeColor="text1"/>
          <w:sz w:val="24"/>
          <w:szCs w:val="24"/>
        </w:rPr>
        <w:t>The results show that my subject’s cognitive anxiety levels are high. Her symptoms are debilitative; having a negative impact on her and her performance, unable to bounce back like her somatic symptoms.</w:t>
      </w:r>
    </w:p>
    <w:p w:rsidR="004B1288" w:rsidRPr="007F1B02" w:rsidRDefault="007F1B02">
      <w:pPr>
        <w:rPr>
          <w:rFonts w:ascii="Times New Roman" w:hAnsi="Times New Roman" w:cs="Times New Roman"/>
          <w:b/>
          <w:sz w:val="24"/>
          <w:szCs w:val="24"/>
          <w:u w:val="single"/>
        </w:rPr>
      </w:pPr>
      <w:r w:rsidRPr="007F1B02">
        <w:rPr>
          <w:rFonts w:ascii="Times New Roman" w:hAnsi="Times New Roman" w:cs="Times New Roman"/>
          <w:b/>
          <w:sz w:val="24"/>
          <w:szCs w:val="24"/>
          <w:u w:val="single"/>
        </w:rPr>
        <w:t>USE DIRECT QUOTES IN THE NARRAT</w:t>
      </w:r>
      <w:bookmarkStart w:id="0" w:name="_GoBack"/>
      <w:bookmarkEnd w:id="0"/>
      <w:r w:rsidRPr="007F1B02">
        <w:rPr>
          <w:rFonts w:ascii="Times New Roman" w:hAnsi="Times New Roman" w:cs="Times New Roman"/>
          <w:b/>
          <w:sz w:val="24"/>
          <w:szCs w:val="24"/>
          <w:u w:val="single"/>
        </w:rPr>
        <w:t>IVE SECTION…</w:t>
      </w:r>
    </w:p>
    <w:sectPr w:rsidR="004B1288" w:rsidRPr="007F1B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1B02"/>
    <w:rsid w:val="0007527D"/>
    <w:rsid w:val="00084916"/>
    <w:rsid w:val="00093FB3"/>
    <w:rsid w:val="000B2CAA"/>
    <w:rsid w:val="000C4178"/>
    <w:rsid w:val="000F530F"/>
    <w:rsid w:val="00102786"/>
    <w:rsid w:val="00104403"/>
    <w:rsid w:val="00111EC7"/>
    <w:rsid w:val="001233CD"/>
    <w:rsid w:val="00146C92"/>
    <w:rsid w:val="00165529"/>
    <w:rsid w:val="00183B3C"/>
    <w:rsid w:val="00186DEE"/>
    <w:rsid w:val="00190250"/>
    <w:rsid w:val="001D19A2"/>
    <w:rsid w:val="002C01F2"/>
    <w:rsid w:val="002D79FB"/>
    <w:rsid w:val="002F46BD"/>
    <w:rsid w:val="003C69A5"/>
    <w:rsid w:val="003D7B62"/>
    <w:rsid w:val="0041134F"/>
    <w:rsid w:val="004B1288"/>
    <w:rsid w:val="004C04BE"/>
    <w:rsid w:val="004D2CC8"/>
    <w:rsid w:val="00506B65"/>
    <w:rsid w:val="00542A07"/>
    <w:rsid w:val="005726A4"/>
    <w:rsid w:val="00573106"/>
    <w:rsid w:val="005D666E"/>
    <w:rsid w:val="005E5969"/>
    <w:rsid w:val="005F1BD2"/>
    <w:rsid w:val="006155B0"/>
    <w:rsid w:val="006321C7"/>
    <w:rsid w:val="00652EF0"/>
    <w:rsid w:val="006805DB"/>
    <w:rsid w:val="006C70D0"/>
    <w:rsid w:val="006E254C"/>
    <w:rsid w:val="007604A7"/>
    <w:rsid w:val="007F1B02"/>
    <w:rsid w:val="0081069C"/>
    <w:rsid w:val="00825AFB"/>
    <w:rsid w:val="00912CEA"/>
    <w:rsid w:val="00967AC7"/>
    <w:rsid w:val="0099382C"/>
    <w:rsid w:val="009B5BA9"/>
    <w:rsid w:val="009C7692"/>
    <w:rsid w:val="00A22C0E"/>
    <w:rsid w:val="00A65251"/>
    <w:rsid w:val="00A73BB6"/>
    <w:rsid w:val="00A915CE"/>
    <w:rsid w:val="00AA35A5"/>
    <w:rsid w:val="00AD552C"/>
    <w:rsid w:val="00AF7EBA"/>
    <w:rsid w:val="00B30C4A"/>
    <w:rsid w:val="00B353E2"/>
    <w:rsid w:val="00B6292A"/>
    <w:rsid w:val="00B71F1B"/>
    <w:rsid w:val="00BB2961"/>
    <w:rsid w:val="00BC207B"/>
    <w:rsid w:val="00BC7A8E"/>
    <w:rsid w:val="00C0527E"/>
    <w:rsid w:val="00C219DD"/>
    <w:rsid w:val="00C8780A"/>
    <w:rsid w:val="00CB2213"/>
    <w:rsid w:val="00CB5D54"/>
    <w:rsid w:val="00D40BA6"/>
    <w:rsid w:val="00D813DA"/>
    <w:rsid w:val="00DA02D1"/>
    <w:rsid w:val="00DC4430"/>
    <w:rsid w:val="00DD2AD5"/>
    <w:rsid w:val="00E442C6"/>
    <w:rsid w:val="00E60F3E"/>
    <w:rsid w:val="00E750B1"/>
    <w:rsid w:val="00F765A5"/>
    <w:rsid w:val="00FA2BE3"/>
    <w:rsid w:val="00FA3B88"/>
    <w:rsid w:val="00FC350E"/>
    <w:rsid w:val="00FD206E"/>
    <w:rsid w:val="00FD4361"/>
    <w:rsid w:val="00FF6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1B02"/>
    <w:pPr>
      <w:spacing w:after="160" w:line="259"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1B02"/>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1B02"/>
    <w:pPr>
      <w:spacing w:after="160" w:line="259"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1B02"/>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3</Pages>
  <Words>596</Words>
  <Characters>3400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2018-11-07T13:14:00Z</dcterms:created>
  <dcterms:modified xsi:type="dcterms:W3CDTF">2018-11-07T13:24:00Z</dcterms:modified>
</cp:coreProperties>
</file>