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94414D" w14:textId="77777777" w:rsidR="00707FCA" w:rsidRPr="003F7D05" w:rsidRDefault="00707FCA" w:rsidP="009F3F5A">
      <w:pPr>
        <w:rPr>
          <w:rFonts w:ascii="Arial" w:hAnsi="Arial" w:cs="Arial"/>
          <w:b/>
          <w:bCs/>
          <w:sz w:val="24"/>
          <w:szCs w:val="24"/>
        </w:rPr>
      </w:pPr>
    </w:p>
    <w:p w14:paraId="4B56C6E8" w14:textId="77777777" w:rsidR="00707FCA" w:rsidRPr="003F7D05" w:rsidRDefault="00707FCA" w:rsidP="009F3F5A">
      <w:pPr>
        <w:rPr>
          <w:rFonts w:ascii="Arial" w:hAnsi="Arial" w:cs="Arial"/>
          <w:b/>
          <w:bCs/>
          <w:sz w:val="24"/>
          <w:szCs w:val="24"/>
        </w:rPr>
      </w:pPr>
    </w:p>
    <w:p w14:paraId="7E9CED5E" w14:textId="77777777" w:rsidR="00707FCA" w:rsidRPr="003F7D05" w:rsidRDefault="00707FCA" w:rsidP="009F3F5A">
      <w:pPr>
        <w:rPr>
          <w:rFonts w:ascii="Arial" w:hAnsi="Arial" w:cs="Arial"/>
          <w:b/>
          <w:bCs/>
          <w:sz w:val="24"/>
          <w:szCs w:val="24"/>
        </w:rPr>
      </w:pPr>
    </w:p>
    <w:p w14:paraId="238D2C66" w14:textId="4A248993" w:rsidR="00707FCA" w:rsidRPr="003F7D05" w:rsidRDefault="00707FCA" w:rsidP="009F3F5A">
      <w:pPr>
        <w:rPr>
          <w:rFonts w:ascii="Arial" w:hAnsi="Arial" w:cs="Arial"/>
          <w:b/>
          <w:bCs/>
          <w:sz w:val="24"/>
          <w:szCs w:val="24"/>
        </w:rPr>
      </w:pPr>
      <w:r w:rsidRPr="003F7D05">
        <w:rPr>
          <w:rFonts w:ascii="Arial" w:hAnsi="Arial" w:cs="Arial"/>
          <w:b/>
          <w:bCs/>
          <w:sz w:val="24"/>
          <w:szCs w:val="24"/>
        </w:rPr>
        <w:t xml:space="preserve">Victoria Pattison </w:t>
      </w:r>
    </w:p>
    <w:p w14:paraId="16A8CF46" w14:textId="61471192" w:rsidR="00BE4B9E" w:rsidRPr="003F7D05" w:rsidRDefault="002C6790" w:rsidP="009F3F5A">
      <w:pPr>
        <w:rPr>
          <w:rFonts w:ascii="Arial" w:hAnsi="Arial" w:cs="Arial"/>
          <w:b/>
          <w:bCs/>
          <w:sz w:val="24"/>
          <w:szCs w:val="24"/>
        </w:rPr>
      </w:pPr>
      <w:r w:rsidRPr="003F7D05">
        <w:rPr>
          <w:rFonts w:ascii="Arial" w:hAnsi="Arial" w:cs="Arial"/>
          <w:b/>
          <w:bCs/>
          <w:sz w:val="24"/>
          <w:szCs w:val="24"/>
        </w:rPr>
        <w:t>MBA Sustainability Leadership</w:t>
      </w:r>
    </w:p>
    <w:p w14:paraId="295F0AC5" w14:textId="7701CB1B" w:rsidR="002C6790" w:rsidRPr="003F7D05" w:rsidRDefault="002C6790" w:rsidP="009F3F5A">
      <w:pPr>
        <w:rPr>
          <w:rFonts w:ascii="Arial" w:hAnsi="Arial" w:cs="Arial"/>
          <w:b/>
          <w:bCs/>
          <w:sz w:val="24"/>
          <w:szCs w:val="24"/>
        </w:rPr>
      </w:pPr>
      <w:r w:rsidRPr="003F7D05">
        <w:rPr>
          <w:rFonts w:ascii="Arial" w:hAnsi="Arial" w:cs="Arial"/>
          <w:b/>
          <w:bCs/>
          <w:sz w:val="24"/>
          <w:szCs w:val="24"/>
        </w:rPr>
        <w:t>Leading Sustainability Change</w:t>
      </w:r>
    </w:p>
    <w:p w14:paraId="0ACE6C45" w14:textId="06539224" w:rsidR="00707FCA" w:rsidRPr="003F7D05" w:rsidRDefault="002C6790" w:rsidP="009F3F5A">
      <w:pPr>
        <w:rPr>
          <w:rFonts w:ascii="Arial" w:hAnsi="Arial" w:cs="Arial"/>
          <w:b/>
          <w:bCs/>
          <w:sz w:val="24"/>
          <w:szCs w:val="24"/>
        </w:rPr>
      </w:pPr>
      <w:r w:rsidRPr="003F7D05">
        <w:rPr>
          <w:rFonts w:ascii="Arial" w:hAnsi="Arial" w:cs="Arial"/>
          <w:b/>
          <w:bCs/>
          <w:sz w:val="24"/>
          <w:szCs w:val="24"/>
        </w:rPr>
        <w:t xml:space="preserve">BMSP7004 </w:t>
      </w:r>
      <w:r w:rsidR="00707FCA" w:rsidRPr="003F7D05">
        <w:rPr>
          <w:rFonts w:ascii="Arial" w:hAnsi="Arial" w:cs="Arial"/>
          <w:b/>
          <w:bCs/>
          <w:sz w:val="24"/>
          <w:szCs w:val="24"/>
        </w:rPr>
        <w:t>Assessment 2</w:t>
      </w:r>
      <w:r w:rsidRPr="003F7D05">
        <w:rPr>
          <w:rFonts w:ascii="Arial" w:hAnsi="Arial" w:cs="Arial"/>
          <w:b/>
          <w:bCs/>
          <w:sz w:val="24"/>
          <w:szCs w:val="24"/>
        </w:rPr>
        <w:t>: Creati</w:t>
      </w:r>
      <w:r w:rsidR="005174A3">
        <w:rPr>
          <w:rFonts w:ascii="Arial" w:hAnsi="Arial" w:cs="Arial"/>
          <w:b/>
          <w:bCs/>
          <w:sz w:val="24"/>
          <w:szCs w:val="24"/>
        </w:rPr>
        <w:t>on</w:t>
      </w:r>
      <w:r w:rsidRPr="003F7D05">
        <w:rPr>
          <w:rFonts w:ascii="Arial" w:hAnsi="Arial" w:cs="Arial"/>
          <w:b/>
          <w:bCs/>
          <w:sz w:val="24"/>
          <w:szCs w:val="24"/>
        </w:rPr>
        <w:t xml:space="preserve"> of a Change Initiative Plan Report</w:t>
      </w:r>
    </w:p>
    <w:p w14:paraId="317CF556" w14:textId="3E93F580" w:rsidR="002C6790" w:rsidRDefault="002C6790" w:rsidP="009F3F5A">
      <w:pPr>
        <w:rPr>
          <w:rFonts w:ascii="Arial" w:hAnsi="Arial" w:cs="Arial"/>
          <w:b/>
          <w:bCs/>
          <w:sz w:val="24"/>
          <w:szCs w:val="24"/>
        </w:rPr>
      </w:pPr>
      <w:r w:rsidRPr="003F7D05">
        <w:rPr>
          <w:rFonts w:ascii="Arial" w:hAnsi="Arial" w:cs="Arial"/>
          <w:b/>
          <w:bCs/>
          <w:sz w:val="24"/>
          <w:szCs w:val="24"/>
        </w:rPr>
        <w:t xml:space="preserve">Report into Change Management at Eddie Stobart </w:t>
      </w:r>
    </w:p>
    <w:p w14:paraId="74F7025C" w14:textId="4B1F6084" w:rsidR="003F7579" w:rsidRPr="003F7D05" w:rsidRDefault="003F7579" w:rsidP="009F3F5A">
      <w:pPr>
        <w:rPr>
          <w:rFonts w:ascii="Arial" w:hAnsi="Arial" w:cs="Arial"/>
          <w:b/>
          <w:bCs/>
          <w:sz w:val="24"/>
          <w:szCs w:val="24"/>
        </w:rPr>
      </w:pPr>
      <w:r>
        <w:rPr>
          <w:rFonts w:ascii="Arial" w:hAnsi="Arial" w:cs="Arial"/>
          <w:b/>
          <w:bCs/>
          <w:sz w:val="24"/>
          <w:szCs w:val="24"/>
        </w:rPr>
        <w:t xml:space="preserve">Word Count: 3732 (excluding Executive Summary, Appendices and References) </w:t>
      </w:r>
    </w:p>
    <w:p w14:paraId="473C6CDA" w14:textId="77777777" w:rsidR="00707FCA" w:rsidRPr="003F7D05" w:rsidRDefault="00707FCA" w:rsidP="009F3F5A">
      <w:pPr>
        <w:rPr>
          <w:rFonts w:ascii="Arial" w:hAnsi="Arial" w:cs="Arial"/>
          <w:b/>
          <w:bCs/>
          <w:sz w:val="24"/>
          <w:szCs w:val="24"/>
        </w:rPr>
      </w:pPr>
    </w:p>
    <w:p w14:paraId="1D04E832" w14:textId="3624F4AE" w:rsidR="0050140A" w:rsidRPr="003F7D05" w:rsidRDefault="00707FCA" w:rsidP="009F3F5A">
      <w:pPr>
        <w:rPr>
          <w:rFonts w:ascii="Arial" w:hAnsi="Arial" w:cs="Arial"/>
          <w:b/>
          <w:bCs/>
          <w:i/>
          <w:iCs/>
          <w:color w:val="359340"/>
          <w:sz w:val="24"/>
          <w:szCs w:val="24"/>
          <w14:textFill>
            <w14:solidFill>
              <w14:srgbClr w14:val="359340">
                <w14:lumMod w14:val="50000"/>
              </w14:srgbClr>
            </w14:solidFill>
          </w14:textFill>
        </w:rPr>
      </w:pPr>
      <w:r w:rsidRPr="003F7D05">
        <w:rPr>
          <w:rFonts w:ascii="Arial" w:hAnsi="Arial" w:cs="Arial"/>
          <w:b/>
          <w:bCs/>
          <w:sz w:val="24"/>
          <w:szCs w:val="24"/>
        </w:rPr>
        <w:br w:type="page"/>
      </w:r>
    </w:p>
    <w:p w14:paraId="457586BA" w14:textId="77777777" w:rsidR="00EA6B52" w:rsidRPr="003F7D05" w:rsidRDefault="00EA6B52" w:rsidP="009F3F5A">
      <w:pPr>
        <w:rPr>
          <w:rFonts w:ascii="Arial" w:hAnsi="Arial" w:cs="Arial"/>
          <w:b/>
          <w:bCs/>
          <w:sz w:val="24"/>
          <w:szCs w:val="24"/>
        </w:rPr>
      </w:pPr>
      <w:r w:rsidRPr="003F7D05">
        <w:rPr>
          <w:rFonts w:ascii="Arial" w:hAnsi="Arial" w:cs="Arial"/>
          <w:b/>
          <w:bCs/>
          <w:sz w:val="24"/>
          <w:szCs w:val="24"/>
        </w:rPr>
        <w:lastRenderedPageBreak/>
        <w:t xml:space="preserve">Contents: </w:t>
      </w:r>
    </w:p>
    <w:p w14:paraId="4A8F4475" w14:textId="59502E4A" w:rsidR="00EA6B52" w:rsidRPr="003F7D05" w:rsidRDefault="00A824B2" w:rsidP="009F3F5A">
      <w:pPr>
        <w:rPr>
          <w:rFonts w:ascii="Arial" w:hAnsi="Arial" w:cs="Arial"/>
          <w:sz w:val="24"/>
          <w:szCs w:val="24"/>
        </w:rPr>
      </w:pPr>
      <w:r w:rsidRPr="003F7D05">
        <w:rPr>
          <w:rFonts w:ascii="Arial" w:hAnsi="Arial" w:cs="Arial"/>
          <w:sz w:val="24"/>
          <w:szCs w:val="24"/>
        </w:rPr>
        <w:t>Executive Summary…………………………………………………………………………</w:t>
      </w:r>
      <w:r w:rsidR="00471A45">
        <w:rPr>
          <w:rFonts w:ascii="Arial" w:hAnsi="Arial" w:cs="Arial"/>
          <w:sz w:val="24"/>
          <w:szCs w:val="24"/>
        </w:rPr>
        <w:t>3</w:t>
      </w:r>
    </w:p>
    <w:p w14:paraId="1211AE44" w14:textId="5AEE2A73" w:rsidR="00CF3372" w:rsidRPr="003F7D05" w:rsidRDefault="00471A45" w:rsidP="009F3F5A">
      <w:pPr>
        <w:rPr>
          <w:rFonts w:ascii="Arial" w:hAnsi="Arial" w:cs="Arial"/>
          <w:sz w:val="24"/>
          <w:szCs w:val="24"/>
        </w:rPr>
      </w:pPr>
      <w:r>
        <w:rPr>
          <w:rFonts w:ascii="Arial" w:hAnsi="Arial" w:cs="Arial"/>
          <w:sz w:val="24"/>
          <w:szCs w:val="24"/>
        </w:rPr>
        <w:t>Introduction</w:t>
      </w:r>
      <w:r w:rsidR="00CF3372" w:rsidRPr="003F7D05">
        <w:rPr>
          <w:rFonts w:ascii="Arial" w:hAnsi="Arial" w:cs="Arial"/>
          <w:sz w:val="24"/>
          <w:szCs w:val="24"/>
        </w:rPr>
        <w:t>………………………………………………………………………………</w:t>
      </w:r>
      <w:proofErr w:type="gramStart"/>
      <w:r w:rsidR="00CF3372" w:rsidRPr="003F7D05">
        <w:rPr>
          <w:rFonts w:ascii="Arial" w:hAnsi="Arial" w:cs="Arial"/>
          <w:sz w:val="24"/>
          <w:szCs w:val="24"/>
        </w:rPr>
        <w:t>…..</w:t>
      </w:r>
      <w:proofErr w:type="gramEnd"/>
      <w:r w:rsidR="00847B59">
        <w:rPr>
          <w:rFonts w:ascii="Arial" w:hAnsi="Arial" w:cs="Arial"/>
          <w:sz w:val="24"/>
          <w:szCs w:val="24"/>
        </w:rPr>
        <w:t>4</w:t>
      </w:r>
    </w:p>
    <w:p w14:paraId="401FBA75" w14:textId="7243F063" w:rsidR="00CF3372" w:rsidRDefault="00CF3372" w:rsidP="009F3F5A">
      <w:pPr>
        <w:rPr>
          <w:rFonts w:ascii="Arial" w:hAnsi="Arial" w:cs="Arial"/>
          <w:sz w:val="24"/>
          <w:szCs w:val="24"/>
        </w:rPr>
      </w:pPr>
      <w:r w:rsidRPr="003F7D05">
        <w:rPr>
          <w:rFonts w:ascii="Arial" w:hAnsi="Arial" w:cs="Arial"/>
          <w:sz w:val="24"/>
          <w:szCs w:val="24"/>
        </w:rPr>
        <w:t xml:space="preserve">Resistance to </w:t>
      </w:r>
      <w:r w:rsidR="007E1A58">
        <w:rPr>
          <w:rFonts w:ascii="Arial" w:hAnsi="Arial" w:cs="Arial"/>
          <w:sz w:val="24"/>
          <w:szCs w:val="24"/>
        </w:rPr>
        <w:t>C</w:t>
      </w:r>
      <w:r w:rsidRPr="003F7D05">
        <w:rPr>
          <w:rFonts w:ascii="Arial" w:hAnsi="Arial" w:cs="Arial"/>
          <w:sz w:val="24"/>
          <w:szCs w:val="24"/>
        </w:rPr>
        <w:t>hange………</w:t>
      </w:r>
      <w:r w:rsidR="00A9683E">
        <w:rPr>
          <w:rFonts w:ascii="Arial" w:hAnsi="Arial" w:cs="Arial"/>
          <w:sz w:val="24"/>
          <w:szCs w:val="24"/>
        </w:rPr>
        <w:t>…</w:t>
      </w:r>
      <w:r w:rsidRPr="003F7D05">
        <w:rPr>
          <w:rFonts w:ascii="Arial" w:hAnsi="Arial" w:cs="Arial"/>
          <w:sz w:val="24"/>
          <w:szCs w:val="24"/>
        </w:rPr>
        <w:t>………………………………………………</w:t>
      </w:r>
      <w:r w:rsidR="007E1A58">
        <w:rPr>
          <w:rFonts w:ascii="Arial" w:hAnsi="Arial" w:cs="Arial"/>
          <w:sz w:val="24"/>
          <w:szCs w:val="24"/>
        </w:rPr>
        <w:t>...</w:t>
      </w:r>
      <w:r w:rsidRPr="003F7D05">
        <w:rPr>
          <w:rFonts w:ascii="Arial" w:hAnsi="Arial" w:cs="Arial"/>
          <w:sz w:val="24"/>
          <w:szCs w:val="24"/>
        </w:rPr>
        <w:t>………….6</w:t>
      </w:r>
    </w:p>
    <w:p w14:paraId="5F75FF0C" w14:textId="6756F44F" w:rsidR="007E1A58" w:rsidRDefault="007E1A58" w:rsidP="009F3F5A">
      <w:pPr>
        <w:rPr>
          <w:rFonts w:ascii="Arial" w:hAnsi="Arial" w:cs="Arial"/>
          <w:sz w:val="24"/>
          <w:szCs w:val="24"/>
        </w:rPr>
      </w:pPr>
      <w:r>
        <w:rPr>
          <w:rFonts w:ascii="Arial" w:hAnsi="Arial" w:cs="Arial"/>
          <w:sz w:val="24"/>
          <w:szCs w:val="24"/>
        </w:rPr>
        <w:t>Managing the Change………………………………………………………………………7</w:t>
      </w:r>
    </w:p>
    <w:p w14:paraId="6563E1AA" w14:textId="21374BB8" w:rsidR="00F36921" w:rsidRDefault="00F36921" w:rsidP="009F3F5A">
      <w:pPr>
        <w:rPr>
          <w:rFonts w:ascii="Arial" w:hAnsi="Arial" w:cs="Arial"/>
          <w:sz w:val="24"/>
          <w:szCs w:val="24"/>
        </w:rPr>
      </w:pPr>
      <w:r>
        <w:rPr>
          <w:rFonts w:ascii="Arial" w:hAnsi="Arial" w:cs="Arial"/>
          <w:sz w:val="24"/>
          <w:szCs w:val="24"/>
        </w:rPr>
        <w:t>The Way Forward……………………………………………………………………………7</w:t>
      </w:r>
    </w:p>
    <w:p w14:paraId="538B18F1" w14:textId="3E8B19D8" w:rsidR="00F36921" w:rsidRDefault="00F36921" w:rsidP="009F3F5A">
      <w:pPr>
        <w:rPr>
          <w:rFonts w:ascii="Arial" w:hAnsi="Arial" w:cs="Arial"/>
          <w:sz w:val="24"/>
          <w:szCs w:val="24"/>
        </w:rPr>
      </w:pPr>
      <w:r>
        <w:rPr>
          <w:rFonts w:ascii="Arial" w:hAnsi="Arial" w:cs="Arial"/>
          <w:sz w:val="24"/>
          <w:szCs w:val="24"/>
        </w:rPr>
        <w:t>The Current Business Climate…………………………………………………………</w:t>
      </w:r>
      <w:proofErr w:type="gramStart"/>
      <w:r>
        <w:rPr>
          <w:rFonts w:ascii="Arial" w:hAnsi="Arial" w:cs="Arial"/>
          <w:sz w:val="24"/>
          <w:szCs w:val="24"/>
        </w:rPr>
        <w:t>…..</w:t>
      </w:r>
      <w:proofErr w:type="gramEnd"/>
      <w:r>
        <w:rPr>
          <w:rFonts w:ascii="Arial" w:hAnsi="Arial" w:cs="Arial"/>
          <w:sz w:val="24"/>
          <w:szCs w:val="24"/>
        </w:rPr>
        <w:t>8</w:t>
      </w:r>
    </w:p>
    <w:p w14:paraId="383DA027" w14:textId="3E89D1D3" w:rsidR="005E2CCF" w:rsidRDefault="005E2CCF" w:rsidP="009F3F5A">
      <w:pPr>
        <w:rPr>
          <w:rFonts w:ascii="Arial" w:hAnsi="Arial" w:cs="Arial"/>
          <w:sz w:val="24"/>
          <w:szCs w:val="24"/>
        </w:rPr>
      </w:pPr>
      <w:r>
        <w:rPr>
          <w:rFonts w:ascii="Arial" w:hAnsi="Arial" w:cs="Arial"/>
          <w:sz w:val="24"/>
          <w:szCs w:val="24"/>
        </w:rPr>
        <w:t>Shared Vision for the Future……………………………………………………………</w:t>
      </w:r>
      <w:proofErr w:type="gramStart"/>
      <w:r>
        <w:rPr>
          <w:rFonts w:ascii="Arial" w:hAnsi="Arial" w:cs="Arial"/>
          <w:sz w:val="24"/>
          <w:szCs w:val="24"/>
        </w:rPr>
        <w:t>…..</w:t>
      </w:r>
      <w:proofErr w:type="gramEnd"/>
      <w:r>
        <w:rPr>
          <w:rFonts w:ascii="Arial" w:hAnsi="Arial" w:cs="Arial"/>
          <w:sz w:val="24"/>
          <w:szCs w:val="24"/>
        </w:rPr>
        <w:t>9</w:t>
      </w:r>
    </w:p>
    <w:p w14:paraId="5D45DCAF" w14:textId="17F15DDD" w:rsidR="005E2CCF" w:rsidRDefault="005E2CCF" w:rsidP="009F3F5A">
      <w:pPr>
        <w:rPr>
          <w:rFonts w:ascii="Arial" w:hAnsi="Arial" w:cs="Arial"/>
          <w:sz w:val="24"/>
          <w:szCs w:val="24"/>
        </w:rPr>
      </w:pPr>
      <w:r>
        <w:rPr>
          <w:rFonts w:ascii="Arial" w:hAnsi="Arial" w:cs="Arial"/>
          <w:sz w:val="24"/>
          <w:szCs w:val="24"/>
        </w:rPr>
        <w:t>Building the Team…………………………………………………………………………</w:t>
      </w:r>
      <w:r w:rsidR="00407252">
        <w:rPr>
          <w:rFonts w:ascii="Arial" w:hAnsi="Arial" w:cs="Arial"/>
          <w:sz w:val="24"/>
          <w:szCs w:val="24"/>
        </w:rPr>
        <w:t>…9</w:t>
      </w:r>
    </w:p>
    <w:p w14:paraId="5D35900D" w14:textId="507E46BC" w:rsidR="005E2CCF" w:rsidRDefault="005E2CCF" w:rsidP="009F3F5A">
      <w:pPr>
        <w:rPr>
          <w:rFonts w:ascii="Arial" w:hAnsi="Arial" w:cs="Arial"/>
          <w:sz w:val="24"/>
          <w:szCs w:val="24"/>
        </w:rPr>
      </w:pPr>
      <w:r>
        <w:rPr>
          <w:rFonts w:ascii="Arial" w:hAnsi="Arial" w:cs="Arial"/>
          <w:sz w:val="24"/>
          <w:szCs w:val="24"/>
        </w:rPr>
        <w:t>The Importance of Communications…………………………………………………</w:t>
      </w:r>
      <w:proofErr w:type="gramStart"/>
      <w:r w:rsidR="00A04444">
        <w:rPr>
          <w:rFonts w:ascii="Arial" w:hAnsi="Arial" w:cs="Arial"/>
          <w:sz w:val="24"/>
          <w:szCs w:val="24"/>
        </w:rPr>
        <w:t>…..</w:t>
      </w:r>
      <w:proofErr w:type="gramEnd"/>
      <w:r w:rsidR="00A04444">
        <w:rPr>
          <w:rFonts w:ascii="Arial" w:hAnsi="Arial" w:cs="Arial"/>
          <w:sz w:val="24"/>
          <w:szCs w:val="24"/>
        </w:rPr>
        <w:t>11</w:t>
      </w:r>
    </w:p>
    <w:p w14:paraId="5A69BE74" w14:textId="34EFC890" w:rsidR="005E2CCF" w:rsidRDefault="00A04444" w:rsidP="009F3F5A">
      <w:pPr>
        <w:rPr>
          <w:rFonts w:ascii="Arial" w:hAnsi="Arial" w:cs="Arial"/>
          <w:sz w:val="24"/>
          <w:szCs w:val="24"/>
        </w:rPr>
      </w:pPr>
      <w:r>
        <w:rPr>
          <w:rFonts w:ascii="Arial" w:hAnsi="Arial" w:cs="Arial"/>
          <w:sz w:val="24"/>
          <w:szCs w:val="24"/>
        </w:rPr>
        <w:t>Innovating for the Future………………………………………………………………</w:t>
      </w:r>
      <w:proofErr w:type="gramStart"/>
      <w:r>
        <w:rPr>
          <w:rFonts w:ascii="Arial" w:hAnsi="Arial" w:cs="Arial"/>
          <w:sz w:val="24"/>
          <w:szCs w:val="24"/>
        </w:rPr>
        <w:t>…..</w:t>
      </w:r>
      <w:proofErr w:type="gramEnd"/>
      <w:r>
        <w:rPr>
          <w:rFonts w:ascii="Arial" w:hAnsi="Arial" w:cs="Arial"/>
          <w:sz w:val="24"/>
          <w:szCs w:val="24"/>
        </w:rPr>
        <w:t>1</w:t>
      </w:r>
      <w:r w:rsidR="003945AB">
        <w:rPr>
          <w:rFonts w:ascii="Arial" w:hAnsi="Arial" w:cs="Arial"/>
          <w:sz w:val="24"/>
          <w:szCs w:val="24"/>
        </w:rPr>
        <w:t>1</w:t>
      </w:r>
    </w:p>
    <w:p w14:paraId="1DAC740E" w14:textId="6FCC4DF9" w:rsidR="00A04444" w:rsidRDefault="00A04444" w:rsidP="009F3F5A">
      <w:pPr>
        <w:rPr>
          <w:rFonts w:ascii="Arial" w:hAnsi="Arial" w:cs="Arial"/>
          <w:sz w:val="24"/>
          <w:szCs w:val="24"/>
        </w:rPr>
      </w:pPr>
      <w:r>
        <w:rPr>
          <w:rFonts w:ascii="Arial" w:hAnsi="Arial" w:cs="Arial"/>
          <w:sz w:val="24"/>
          <w:szCs w:val="24"/>
        </w:rPr>
        <w:t>Conclusion………………………………………………………………………….……</w:t>
      </w:r>
      <w:r w:rsidR="003945AB">
        <w:rPr>
          <w:rFonts w:ascii="Arial" w:hAnsi="Arial" w:cs="Arial"/>
          <w:sz w:val="24"/>
          <w:szCs w:val="24"/>
        </w:rPr>
        <w:t>…</w:t>
      </w:r>
      <w:r>
        <w:rPr>
          <w:rFonts w:ascii="Arial" w:hAnsi="Arial" w:cs="Arial"/>
          <w:sz w:val="24"/>
          <w:szCs w:val="24"/>
        </w:rPr>
        <w:t>1</w:t>
      </w:r>
      <w:r w:rsidR="003945AB">
        <w:rPr>
          <w:rFonts w:ascii="Arial" w:hAnsi="Arial" w:cs="Arial"/>
          <w:sz w:val="24"/>
          <w:szCs w:val="24"/>
        </w:rPr>
        <w:t>2</w:t>
      </w:r>
    </w:p>
    <w:p w14:paraId="5359B93F" w14:textId="77777777" w:rsidR="00F36921" w:rsidRDefault="00F36921" w:rsidP="009F3F5A">
      <w:pPr>
        <w:rPr>
          <w:rFonts w:ascii="Arial" w:hAnsi="Arial" w:cs="Arial"/>
          <w:sz w:val="24"/>
          <w:szCs w:val="24"/>
        </w:rPr>
      </w:pPr>
    </w:p>
    <w:p w14:paraId="01C7DF99" w14:textId="77777777" w:rsidR="007E1A58" w:rsidRDefault="007E1A58" w:rsidP="009F3F5A">
      <w:pPr>
        <w:rPr>
          <w:rFonts w:ascii="Arial" w:hAnsi="Arial" w:cs="Arial"/>
          <w:sz w:val="24"/>
          <w:szCs w:val="24"/>
        </w:rPr>
      </w:pPr>
    </w:p>
    <w:p w14:paraId="63DBF825" w14:textId="77777777" w:rsidR="00A9683E" w:rsidRDefault="00A9683E" w:rsidP="009F3F5A">
      <w:pPr>
        <w:rPr>
          <w:rFonts w:ascii="Arial" w:hAnsi="Arial" w:cs="Arial"/>
          <w:sz w:val="24"/>
          <w:szCs w:val="24"/>
        </w:rPr>
      </w:pPr>
    </w:p>
    <w:p w14:paraId="572DE1AC" w14:textId="77777777" w:rsidR="00A9683E" w:rsidRPr="003F7D05" w:rsidRDefault="00A9683E" w:rsidP="009F3F5A">
      <w:pPr>
        <w:rPr>
          <w:rFonts w:ascii="Arial" w:hAnsi="Arial" w:cs="Arial"/>
          <w:sz w:val="24"/>
          <w:szCs w:val="24"/>
        </w:rPr>
      </w:pPr>
    </w:p>
    <w:p w14:paraId="5BF5DA14" w14:textId="77777777" w:rsidR="007F7405" w:rsidRPr="003F7D05" w:rsidRDefault="007F7405" w:rsidP="009F3F5A">
      <w:pPr>
        <w:rPr>
          <w:rFonts w:ascii="Arial" w:hAnsi="Arial" w:cs="Arial"/>
          <w:sz w:val="24"/>
          <w:szCs w:val="24"/>
        </w:rPr>
      </w:pPr>
    </w:p>
    <w:p w14:paraId="2A21CD05" w14:textId="77777777" w:rsidR="007F7405" w:rsidRPr="003F7D05" w:rsidRDefault="007F7405" w:rsidP="009F3F5A">
      <w:pPr>
        <w:rPr>
          <w:rFonts w:ascii="Arial" w:hAnsi="Arial" w:cs="Arial"/>
          <w:sz w:val="24"/>
          <w:szCs w:val="24"/>
        </w:rPr>
      </w:pPr>
    </w:p>
    <w:p w14:paraId="6D2E9C8B" w14:textId="77777777" w:rsidR="007F7405" w:rsidRPr="003F7D05" w:rsidRDefault="007F7405" w:rsidP="009F3F5A">
      <w:pPr>
        <w:rPr>
          <w:rFonts w:ascii="Arial" w:hAnsi="Arial" w:cs="Arial"/>
          <w:sz w:val="24"/>
          <w:szCs w:val="24"/>
        </w:rPr>
      </w:pPr>
    </w:p>
    <w:p w14:paraId="0104B7EB" w14:textId="77777777" w:rsidR="007F7405" w:rsidRPr="003F7D05" w:rsidRDefault="007F7405" w:rsidP="009F3F5A">
      <w:pPr>
        <w:rPr>
          <w:rFonts w:ascii="Arial" w:hAnsi="Arial" w:cs="Arial"/>
          <w:sz w:val="24"/>
          <w:szCs w:val="24"/>
        </w:rPr>
      </w:pPr>
    </w:p>
    <w:p w14:paraId="6984A2FA" w14:textId="77777777" w:rsidR="007F7405" w:rsidRPr="003F7D05" w:rsidRDefault="007F7405" w:rsidP="009F3F5A">
      <w:pPr>
        <w:rPr>
          <w:rFonts w:ascii="Arial" w:hAnsi="Arial" w:cs="Arial"/>
          <w:sz w:val="24"/>
          <w:szCs w:val="24"/>
        </w:rPr>
      </w:pPr>
    </w:p>
    <w:p w14:paraId="1A13F40D" w14:textId="77777777" w:rsidR="007F7405" w:rsidRPr="003F7D05" w:rsidRDefault="007F7405" w:rsidP="009F3F5A">
      <w:pPr>
        <w:rPr>
          <w:rFonts w:ascii="Arial" w:hAnsi="Arial" w:cs="Arial"/>
          <w:sz w:val="24"/>
          <w:szCs w:val="24"/>
        </w:rPr>
      </w:pPr>
    </w:p>
    <w:p w14:paraId="5BEDA2CD" w14:textId="1CF237AB" w:rsidR="007F7405" w:rsidRDefault="007F7405" w:rsidP="009F3F5A">
      <w:pPr>
        <w:rPr>
          <w:rFonts w:ascii="Arial" w:hAnsi="Arial" w:cs="Arial"/>
          <w:sz w:val="24"/>
          <w:szCs w:val="24"/>
        </w:rPr>
      </w:pPr>
      <w:r w:rsidRPr="003F7D05">
        <w:rPr>
          <w:rFonts w:ascii="Arial" w:hAnsi="Arial" w:cs="Arial"/>
          <w:sz w:val="24"/>
          <w:szCs w:val="24"/>
        </w:rPr>
        <w:t>Appendix 1</w:t>
      </w:r>
      <w:r w:rsidR="00360E2A">
        <w:rPr>
          <w:rFonts w:ascii="Arial" w:hAnsi="Arial" w:cs="Arial"/>
          <w:sz w:val="24"/>
          <w:szCs w:val="24"/>
        </w:rPr>
        <w:t>……………………………………………………………………………</w:t>
      </w:r>
      <w:r w:rsidR="003945AB">
        <w:rPr>
          <w:rFonts w:ascii="Arial" w:hAnsi="Arial" w:cs="Arial"/>
          <w:sz w:val="24"/>
          <w:szCs w:val="24"/>
        </w:rPr>
        <w:t>…….13</w:t>
      </w:r>
    </w:p>
    <w:p w14:paraId="1712A9FE" w14:textId="32DD2C13" w:rsidR="00360E2A" w:rsidRDefault="00360E2A" w:rsidP="009F3F5A">
      <w:pPr>
        <w:rPr>
          <w:rFonts w:ascii="Arial" w:hAnsi="Arial" w:cs="Arial"/>
          <w:sz w:val="24"/>
          <w:szCs w:val="24"/>
        </w:rPr>
      </w:pPr>
      <w:r>
        <w:rPr>
          <w:rFonts w:ascii="Arial" w:hAnsi="Arial" w:cs="Arial"/>
          <w:sz w:val="24"/>
          <w:szCs w:val="24"/>
        </w:rPr>
        <w:t>Appendix 2……………………………………………………………………………</w:t>
      </w:r>
      <w:r w:rsidR="003945AB">
        <w:rPr>
          <w:rFonts w:ascii="Arial" w:hAnsi="Arial" w:cs="Arial"/>
          <w:sz w:val="24"/>
          <w:szCs w:val="24"/>
        </w:rPr>
        <w:t>…….14</w:t>
      </w:r>
    </w:p>
    <w:p w14:paraId="4BF46466" w14:textId="4C0BA90F" w:rsidR="00360E2A" w:rsidRDefault="00360E2A" w:rsidP="009F3F5A">
      <w:pPr>
        <w:rPr>
          <w:rFonts w:ascii="Arial" w:hAnsi="Arial" w:cs="Arial"/>
          <w:sz w:val="24"/>
          <w:szCs w:val="24"/>
        </w:rPr>
      </w:pPr>
      <w:r>
        <w:rPr>
          <w:rFonts w:ascii="Arial" w:hAnsi="Arial" w:cs="Arial"/>
          <w:sz w:val="24"/>
          <w:szCs w:val="24"/>
        </w:rPr>
        <w:t>Appendix 3…………………………………………………………………………</w:t>
      </w:r>
      <w:r w:rsidR="003945AB">
        <w:rPr>
          <w:rFonts w:ascii="Arial" w:hAnsi="Arial" w:cs="Arial"/>
          <w:sz w:val="24"/>
          <w:szCs w:val="24"/>
        </w:rPr>
        <w:t>……….14</w:t>
      </w:r>
    </w:p>
    <w:p w14:paraId="6B28372A" w14:textId="5381F601" w:rsidR="00360E2A" w:rsidRPr="003F7D05" w:rsidRDefault="00360E2A" w:rsidP="009F3F5A">
      <w:pPr>
        <w:rPr>
          <w:rFonts w:ascii="Arial" w:hAnsi="Arial" w:cs="Arial"/>
          <w:sz w:val="24"/>
          <w:szCs w:val="24"/>
        </w:rPr>
      </w:pPr>
      <w:r>
        <w:rPr>
          <w:rFonts w:ascii="Arial" w:hAnsi="Arial" w:cs="Arial"/>
          <w:sz w:val="24"/>
          <w:szCs w:val="24"/>
        </w:rPr>
        <w:t>References………………………………………………………………………</w:t>
      </w:r>
      <w:r w:rsidR="003945AB">
        <w:rPr>
          <w:rFonts w:ascii="Arial" w:hAnsi="Arial" w:cs="Arial"/>
          <w:sz w:val="24"/>
          <w:szCs w:val="24"/>
        </w:rPr>
        <w:t>………….17</w:t>
      </w:r>
    </w:p>
    <w:p w14:paraId="0CD04373" w14:textId="77777777" w:rsidR="00CF3372" w:rsidRPr="003F7D05" w:rsidRDefault="00CF3372" w:rsidP="009F3F5A">
      <w:pPr>
        <w:rPr>
          <w:rFonts w:ascii="Arial" w:hAnsi="Arial" w:cs="Arial"/>
          <w:sz w:val="24"/>
          <w:szCs w:val="24"/>
        </w:rPr>
      </w:pPr>
    </w:p>
    <w:p w14:paraId="1581E274" w14:textId="77777777" w:rsidR="000D5FD7" w:rsidRPr="003F7D05" w:rsidRDefault="000D5FD7" w:rsidP="009F3F5A">
      <w:pPr>
        <w:rPr>
          <w:rFonts w:ascii="Arial" w:hAnsi="Arial" w:cs="Arial"/>
          <w:sz w:val="24"/>
          <w:szCs w:val="24"/>
        </w:rPr>
      </w:pPr>
    </w:p>
    <w:p w14:paraId="5329995E" w14:textId="77777777" w:rsidR="000D5FD7" w:rsidRPr="003F7D05" w:rsidRDefault="000D5FD7" w:rsidP="009F3F5A">
      <w:pPr>
        <w:rPr>
          <w:rFonts w:ascii="Arial" w:hAnsi="Arial" w:cs="Arial"/>
          <w:sz w:val="24"/>
          <w:szCs w:val="24"/>
        </w:rPr>
      </w:pPr>
    </w:p>
    <w:p w14:paraId="1EC8706B" w14:textId="77777777" w:rsidR="000D5FD7" w:rsidRPr="003F7D05" w:rsidRDefault="000D5FD7" w:rsidP="009F3F5A">
      <w:pPr>
        <w:rPr>
          <w:rFonts w:ascii="Arial" w:hAnsi="Arial" w:cs="Arial"/>
          <w:sz w:val="24"/>
          <w:szCs w:val="24"/>
        </w:rPr>
      </w:pPr>
    </w:p>
    <w:p w14:paraId="06FB7481" w14:textId="1366C5A3" w:rsidR="00963013" w:rsidRPr="003F7D05" w:rsidRDefault="00AD12B3" w:rsidP="003F7579">
      <w:pPr>
        <w:jc w:val="center"/>
        <w:rPr>
          <w:rFonts w:ascii="Arial" w:hAnsi="Arial" w:cs="Arial"/>
          <w:b/>
          <w:bCs/>
          <w:sz w:val="24"/>
          <w:szCs w:val="24"/>
        </w:rPr>
      </w:pPr>
      <w:r w:rsidRPr="003F7D05">
        <w:rPr>
          <w:rFonts w:ascii="Arial" w:hAnsi="Arial" w:cs="Arial"/>
          <w:b/>
          <w:bCs/>
          <w:sz w:val="24"/>
          <w:szCs w:val="24"/>
        </w:rPr>
        <w:lastRenderedPageBreak/>
        <w:t>Executive Summary</w:t>
      </w:r>
    </w:p>
    <w:p w14:paraId="4BB02D76" w14:textId="3F519938" w:rsidR="00E0719B" w:rsidRDefault="003F1AB8" w:rsidP="009F3F5A">
      <w:pPr>
        <w:rPr>
          <w:rFonts w:ascii="Arial" w:hAnsi="Arial" w:cs="Arial"/>
          <w:sz w:val="24"/>
          <w:szCs w:val="24"/>
        </w:rPr>
      </w:pPr>
      <w:r w:rsidRPr="003F7D05">
        <w:rPr>
          <w:rFonts w:ascii="Arial" w:hAnsi="Arial" w:cs="Arial"/>
          <w:b/>
          <w:bCs/>
          <w:sz w:val="24"/>
          <w:szCs w:val="24"/>
        </w:rPr>
        <w:br/>
      </w:r>
      <w:r w:rsidRPr="003F7D05">
        <w:rPr>
          <w:rFonts w:ascii="Arial" w:hAnsi="Arial" w:cs="Arial"/>
          <w:sz w:val="24"/>
          <w:szCs w:val="24"/>
        </w:rPr>
        <w:t xml:space="preserve">This report sets out </w:t>
      </w:r>
      <w:r w:rsidR="003F7579">
        <w:rPr>
          <w:rFonts w:ascii="Arial" w:hAnsi="Arial" w:cs="Arial"/>
          <w:sz w:val="24"/>
          <w:szCs w:val="24"/>
        </w:rPr>
        <w:t xml:space="preserve">the </w:t>
      </w:r>
      <w:r w:rsidR="00846891">
        <w:rPr>
          <w:rFonts w:ascii="Arial" w:hAnsi="Arial" w:cs="Arial"/>
          <w:sz w:val="24"/>
          <w:szCs w:val="24"/>
        </w:rPr>
        <w:t>current operating climate for Eddie Stobart, a UK based haulage company. The report identifies the</w:t>
      </w:r>
      <w:r w:rsidR="00E0719B">
        <w:rPr>
          <w:rFonts w:ascii="Arial" w:hAnsi="Arial" w:cs="Arial"/>
          <w:sz w:val="24"/>
          <w:szCs w:val="24"/>
        </w:rPr>
        <w:t xml:space="preserve"> reasons why addressing emissions within its fleet are vital to ensure continued growth and profitability within a sustainable future. </w:t>
      </w:r>
    </w:p>
    <w:p w14:paraId="32CD1415" w14:textId="17F9E7CE" w:rsidR="00490943" w:rsidRDefault="00E0719B" w:rsidP="009F3F5A">
      <w:pPr>
        <w:rPr>
          <w:rFonts w:ascii="Arial" w:hAnsi="Arial" w:cs="Arial"/>
          <w:sz w:val="24"/>
          <w:szCs w:val="24"/>
        </w:rPr>
      </w:pPr>
      <w:r>
        <w:rPr>
          <w:rFonts w:ascii="Arial" w:hAnsi="Arial" w:cs="Arial"/>
          <w:sz w:val="24"/>
          <w:szCs w:val="24"/>
        </w:rPr>
        <w:t xml:space="preserve">However, </w:t>
      </w:r>
      <w:r w:rsidR="003F7579">
        <w:rPr>
          <w:rFonts w:ascii="Arial" w:hAnsi="Arial" w:cs="Arial"/>
          <w:sz w:val="24"/>
          <w:szCs w:val="24"/>
        </w:rPr>
        <w:t xml:space="preserve">the report </w:t>
      </w:r>
      <w:r>
        <w:rPr>
          <w:rFonts w:ascii="Arial" w:hAnsi="Arial" w:cs="Arial"/>
          <w:sz w:val="24"/>
          <w:szCs w:val="24"/>
        </w:rPr>
        <w:t xml:space="preserve">acknowledges that such a fundamental change does not come without challenges and to address these, the author has set out the need to </w:t>
      </w:r>
      <w:r w:rsidR="0019379F">
        <w:rPr>
          <w:rFonts w:ascii="Arial" w:hAnsi="Arial" w:cs="Arial"/>
          <w:sz w:val="24"/>
          <w:szCs w:val="24"/>
        </w:rPr>
        <w:t xml:space="preserve">carry out a change management plan. No change </w:t>
      </w:r>
      <w:r w:rsidR="003F7579">
        <w:rPr>
          <w:rFonts w:ascii="Arial" w:hAnsi="Arial" w:cs="Arial"/>
          <w:sz w:val="24"/>
          <w:szCs w:val="24"/>
        </w:rPr>
        <w:t>is,</w:t>
      </w:r>
      <w:r w:rsidR="0019379F">
        <w:rPr>
          <w:rFonts w:ascii="Arial" w:hAnsi="Arial" w:cs="Arial"/>
          <w:sz w:val="24"/>
          <w:szCs w:val="24"/>
        </w:rPr>
        <w:t xml:space="preserve"> however, straightforward and the author has identified key reasons why change may be resisted and </w:t>
      </w:r>
      <w:r w:rsidR="00490943">
        <w:rPr>
          <w:rFonts w:ascii="Arial" w:hAnsi="Arial" w:cs="Arial"/>
          <w:sz w:val="24"/>
          <w:szCs w:val="24"/>
        </w:rPr>
        <w:t xml:space="preserve">how a thoroughly planned and well thought out change management plan can </w:t>
      </w:r>
      <w:r w:rsidR="00A13367">
        <w:rPr>
          <w:rFonts w:ascii="Arial" w:hAnsi="Arial" w:cs="Arial"/>
          <w:sz w:val="24"/>
          <w:szCs w:val="24"/>
        </w:rPr>
        <w:t xml:space="preserve">help </w:t>
      </w:r>
      <w:r w:rsidR="00490943">
        <w:rPr>
          <w:rFonts w:ascii="Arial" w:hAnsi="Arial" w:cs="Arial"/>
          <w:sz w:val="24"/>
          <w:szCs w:val="24"/>
        </w:rPr>
        <w:t xml:space="preserve">mitigate any resistance to change. </w:t>
      </w:r>
    </w:p>
    <w:p w14:paraId="3EFA6965" w14:textId="6B5CB09D" w:rsidR="00490943" w:rsidRDefault="00490943" w:rsidP="009F3F5A">
      <w:pPr>
        <w:rPr>
          <w:rFonts w:ascii="Arial" w:hAnsi="Arial" w:cs="Arial"/>
          <w:sz w:val="24"/>
          <w:szCs w:val="24"/>
        </w:rPr>
      </w:pPr>
      <w:r>
        <w:rPr>
          <w:rFonts w:ascii="Arial" w:hAnsi="Arial" w:cs="Arial"/>
          <w:sz w:val="24"/>
          <w:szCs w:val="24"/>
        </w:rPr>
        <w:t>The report identifies a set of key actions to be considered. These include the need to fully recognise the current climate that the business operates within, the need to create a shared vision,</w:t>
      </w:r>
      <w:r w:rsidR="00A13367">
        <w:rPr>
          <w:rFonts w:ascii="Arial" w:hAnsi="Arial" w:cs="Arial"/>
          <w:sz w:val="24"/>
          <w:szCs w:val="24"/>
        </w:rPr>
        <w:t xml:space="preserve"> and</w:t>
      </w:r>
      <w:r>
        <w:rPr>
          <w:rFonts w:ascii="Arial" w:hAnsi="Arial" w:cs="Arial"/>
          <w:sz w:val="24"/>
          <w:szCs w:val="24"/>
        </w:rPr>
        <w:t xml:space="preserve"> the importance of building a strong and diverse team. In </w:t>
      </w:r>
      <w:r w:rsidR="003F7579">
        <w:rPr>
          <w:rFonts w:ascii="Arial" w:hAnsi="Arial" w:cs="Arial"/>
          <w:sz w:val="24"/>
          <w:szCs w:val="24"/>
        </w:rPr>
        <w:t>addition,</w:t>
      </w:r>
      <w:r>
        <w:rPr>
          <w:rFonts w:ascii="Arial" w:hAnsi="Arial" w:cs="Arial"/>
          <w:sz w:val="24"/>
          <w:szCs w:val="24"/>
        </w:rPr>
        <w:t xml:space="preserve"> measure such as understanding the importance of communications and innovating for the future are also included as part of the change management plan. </w:t>
      </w:r>
    </w:p>
    <w:p w14:paraId="095CB914" w14:textId="0F7C512F" w:rsidR="00490943" w:rsidRDefault="00490943" w:rsidP="009F3F5A">
      <w:pPr>
        <w:rPr>
          <w:rFonts w:ascii="Arial" w:hAnsi="Arial" w:cs="Arial"/>
          <w:sz w:val="24"/>
          <w:szCs w:val="24"/>
        </w:rPr>
      </w:pPr>
      <w:r>
        <w:rPr>
          <w:rFonts w:ascii="Arial" w:hAnsi="Arial" w:cs="Arial"/>
          <w:sz w:val="24"/>
          <w:szCs w:val="24"/>
        </w:rPr>
        <w:t xml:space="preserve">While this report has set out, in Appendix 3, a comprehensive step by step change management plan, the author has also recognised areas where further understanding within the company is needed to ensure complete success in delivering a </w:t>
      </w:r>
      <w:r w:rsidR="003F7579">
        <w:rPr>
          <w:rFonts w:ascii="Arial" w:hAnsi="Arial" w:cs="Arial"/>
          <w:sz w:val="24"/>
          <w:szCs w:val="24"/>
        </w:rPr>
        <w:t>zero-emissions transportation</w:t>
      </w:r>
      <w:r>
        <w:rPr>
          <w:rFonts w:ascii="Arial" w:hAnsi="Arial" w:cs="Arial"/>
          <w:sz w:val="24"/>
          <w:szCs w:val="24"/>
        </w:rPr>
        <w:t xml:space="preserve"> company that is fit for the future. </w:t>
      </w:r>
    </w:p>
    <w:p w14:paraId="314D2E18" w14:textId="079EBDB3" w:rsidR="003F1AB8" w:rsidRPr="003F7D05" w:rsidRDefault="003F1AB8" w:rsidP="00490943">
      <w:pPr>
        <w:rPr>
          <w:rFonts w:ascii="Arial" w:hAnsi="Arial" w:cs="Arial"/>
          <w:sz w:val="24"/>
          <w:szCs w:val="24"/>
        </w:rPr>
      </w:pPr>
      <w:r w:rsidRPr="003F7D05">
        <w:rPr>
          <w:rFonts w:ascii="Arial" w:hAnsi="Arial" w:cs="Arial"/>
          <w:sz w:val="24"/>
          <w:szCs w:val="24"/>
        </w:rPr>
        <w:t xml:space="preserve"> </w:t>
      </w:r>
      <w:r w:rsidRPr="003F7D05">
        <w:rPr>
          <w:rFonts w:ascii="Arial" w:hAnsi="Arial" w:cs="Arial"/>
          <w:sz w:val="24"/>
          <w:szCs w:val="24"/>
        </w:rPr>
        <w:tab/>
      </w:r>
      <w:r w:rsidRPr="003F7D05">
        <w:rPr>
          <w:rFonts w:ascii="Arial" w:hAnsi="Arial" w:cs="Arial"/>
          <w:sz w:val="24"/>
          <w:szCs w:val="24"/>
        </w:rPr>
        <w:tab/>
      </w:r>
      <w:r w:rsidRPr="003F7D05">
        <w:rPr>
          <w:rFonts w:ascii="Arial" w:hAnsi="Arial" w:cs="Arial"/>
          <w:sz w:val="24"/>
          <w:szCs w:val="24"/>
        </w:rPr>
        <w:tab/>
      </w:r>
      <w:r w:rsidRPr="003F7D05">
        <w:rPr>
          <w:rFonts w:ascii="Arial" w:hAnsi="Arial" w:cs="Arial"/>
          <w:sz w:val="24"/>
          <w:szCs w:val="24"/>
        </w:rPr>
        <w:tab/>
      </w:r>
    </w:p>
    <w:p w14:paraId="63271577" w14:textId="77777777" w:rsidR="00963013" w:rsidRPr="003F7D05" w:rsidRDefault="00963013" w:rsidP="009F3F5A">
      <w:pPr>
        <w:rPr>
          <w:rFonts w:ascii="Arial" w:hAnsi="Arial" w:cs="Arial"/>
          <w:b/>
          <w:bCs/>
          <w:sz w:val="24"/>
          <w:szCs w:val="24"/>
        </w:rPr>
      </w:pPr>
    </w:p>
    <w:p w14:paraId="65287423" w14:textId="77777777" w:rsidR="00963013" w:rsidRPr="003F7D05" w:rsidRDefault="00963013" w:rsidP="009F3F5A">
      <w:pPr>
        <w:rPr>
          <w:rFonts w:ascii="Arial" w:hAnsi="Arial" w:cs="Arial"/>
          <w:b/>
          <w:bCs/>
          <w:sz w:val="24"/>
          <w:szCs w:val="24"/>
        </w:rPr>
      </w:pPr>
    </w:p>
    <w:p w14:paraId="78B14DFA" w14:textId="77777777" w:rsidR="00963013" w:rsidRPr="003F7D05" w:rsidRDefault="00963013" w:rsidP="009F3F5A">
      <w:pPr>
        <w:rPr>
          <w:rFonts w:ascii="Arial" w:hAnsi="Arial" w:cs="Arial"/>
          <w:b/>
          <w:bCs/>
          <w:sz w:val="24"/>
          <w:szCs w:val="24"/>
        </w:rPr>
      </w:pPr>
    </w:p>
    <w:p w14:paraId="1FD70DB2" w14:textId="77777777" w:rsidR="00562DC4" w:rsidRPr="003F7D05" w:rsidRDefault="00562DC4" w:rsidP="009F3F5A">
      <w:pPr>
        <w:rPr>
          <w:rFonts w:ascii="Arial" w:hAnsi="Arial" w:cs="Arial"/>
          <w:b/>
          <w:bCs/>
          <w:sz w:val="24"/>
          <w:szCs w:val="24"/>
        </w:rPr>
      </w:pPr>
    </w:p>
    <w:p w14:paraId="498DBAAE" w14:textId="77777777" w:rsidR="00562DC4" w:rsidRPr="003F7D05" w:rsidRDefault="00562DC4" w:rsidP="009F3F5A">
      <w:pPr>
        <w:rPr>
          <w:rFonts w:ascii="Arial" w:hAnsi="Arial" w:cs="Arial"/>
          <w:b/>
          <w:bCs/>
          <w:sz w:val="24"/>
          <w:szCs w:val="24"/>
        </w:rPr>
      </w:pPr>
    </w:p>
    <w:p w14:paraId="66E03411" w14:textId="77777777" w:rsidR="00562DC4" w:rsidRPr="003F7D05" w:rsidRDefault="00562DC4" w:rsidP="009F3F5A">
      <w:pPr>
        <w:rPr>
          <w:rFonts w:ascii="Arial" w:hAnsi="Arial" w:cs="Arial"/>
          <w:b/>
          <w:bCs/>
          <w:sz w:val="24"/>
          <w:szCs w:val="24"/>
        </w:rPr>
      </w:pPr>
    </w:p>
    <w:p w14:paraId="542D2AFB" w14:textId="77777777" w:rsidR="00562DC4" w:rsidRPr="003F7D05" w:rsidRDefault="00562DC4" w:rsidP="009F3F5A">
      <w:pPr>
        <w:rPr>
          <w:rFonts w:ascii="Arial" w:hAnsi="Arial" w:cs="Arial"/>
          <w:b/>
          <w:bCs/>
          <w:sz w:val="24"/>
          <w:szCs w:val="24"/>
        </w:rPr>
      </w:pPr>
    </w:p>
    <w:p w14:paraId="43228335" w14:textId="77777777" w:rsidR="00562DC4" w:rsidRPr="003F7D05" w:rsidRDefault="00562DC4" w:rsidP="009F3F5A">
      <w:pPr>
        <w:rPr>
          <w:rFonts w:ascii="Arial" w:hAnsi="Arial" w:cs="Arial"/>
          <w:b/>
          <w:bCs/>
          <w:sz w:val="24"/>
          <w:szCs w:val="24"/>
        </w:rPr>
      </w:pPr>
    </w:p>
    <w:p w14:paraId="77DA6A01" w14:textId="77777777" w:rsidR="00562DC4" w:rsidRPr="003F7D05" w:rsidRDefault="00562DC4" w:rsidP="009F3F5A">
      <w:pPr>
        <w:rPr>
          <w:rFonts w:ascii="Arial" w:hAnsi="Arial" w:cs="Arial"/>
          <w:b/>
          <w:bCs/>
          <w:sz w:val="24"/>
          <w:szCs w:val="24"/>
        </w:rPr>
      </w:pPr>
    </w:p>
    <w:p w14:paraId="53B9CF82" w14:textId="77777777" w:rsidR="00562DC4" w:rsidRPr="003F7D05" w:rsidRDefault="00562DC4" w:rsidP="009F3F5A">
      <w:pPr>
        <w:rPr>
          <w:rFonts w:ascii="Arial" w:hAnsi="Arial" w:cs="Arial"/>
          <w:b/>
          <w:bCs/>
          <w:sz w:val="24"/>
          <w:szCs w:val="24"/>
        </w:rPr>
      </w:pPr>
    </w:p>
    <w:p w14:paraId="1EA42008" w14:textId="77777777" w:rsidR="00562DC4" w:rsidRPr="003F7D05" w:rsidRDefault="00562DC4" w:rsidP="009F3F5A">
      <w:pPr>
        <w:rPr>
          <w:rFonts w:ascii="Arial" w:hAnsi="Arial" w:cs="Arial"/>
          <w:b/>
          <w:bCs/>
          <w:sz w:val="24"/>
          <w:szCs w:val="24"/>
        </w:rPr>
      </w:pPr>
    </w:p>
    <w:p w14:paraId="1AAC450F" w14:textId="77777777" w:rsidR="00562DC4" w:rsidRPr="003F7D05" w:rsidRDefault="00562DC4" w:rsidP="009F3F5A">
      <w:pPr>
        <w:rPr>
          <w:rFonts w:ascii="Arial" w:hAnsi="Arial" w:cs="Arial"/>
          <w:b/>
          <w:bCs/>
          <w:sz w:val="24"/>
          <w:szCs w:val="24"/>
        </w:rPr>
      </w:pPr>
    </w:p>
    <w:p w14:paraId="45A02B88" w14:textId="77777777" w:rsidR="00562DC4" w:rsidRPr="003F7D05" w:rsidRDefault="00562DC4" w:rsidP="009F3F5A">
      <w:pPr>
        <w:rPr>
          <w:rFonts w:ascii="Arial" w:hAnsi="Arial" w:cs="Arial"/>
          <w:b/>
          <w:bCs/>
          <w:sz w:val="24"/>
          <w:szCs w:val="24"/>
        </w:rPr>
      </w:pPr>
    </w:p>
    <w:p w14:paraId="669BFB57" w14:textId="77777777" w:rsidR="00562DC4" w:rsidRPr="003F7D05" w:rsidRDefault="00562DC4" w:rsidP="009F3F5A">
      <w:pPr>
        <w:rPr>
          <w:rFonts w:ascii="Arial" w:hAnsi="Arial" w:cs="Arial"/>
          <w:b/>
          <w:bCs/>
          <w:sz w:val="24"/>
          <w:szCs w:val="24"/>
        </w:rPr>
      </w:pPr>
    </w:p>
    <w:p w14:paraId="6F65CC5C" w14:textId="5273A143" w:rsidR="00595327" w:rsidRPr="003F7D05" w:rsidRDefault="003F7579" w:rsidP="00562DC4">
      <w:pPr>
        <w:jc w:val="center"/>
        <w:rPr>
          <w:rFonts w:ascii="Arial" w:hAnsi="Arial" w:cs="Arial"/>
          <w:b/>
          <w:bCs/>
          <w:sz w:val="24"/>
          <w:szCs w:val="24"/>
        </w:rPr>
      </w:pPr>
      <w:r>
        <w:rPr>
          <w:rFonts w:ascii="Arial" w:hAnsi="Arial" w:cs="Arial"/>
          <w:b/>
          <w:bCs/>
          <w:sz w:val="24"/>
          <w:szCs w:val="24"/>
        </w:rPr>
        <w:lastRenderedPageBreak/>
        <w:t>1</w:t>
      </w:r>
    </w:p>
    <w:p w14:paraId="24BE752C" w14:textId="042AC8F2" w:rsidR="00033D42" w:rsidRPr="003F7D05" w:rsidRDefault="00963013" w:rsidP="00562DC4">
      <w:pPr>
        <w:jc w:val="center"/>
        <w:rPr>
          <w:rFonts w:ascii="Arial" w:hAnsi="Arial" w:cs="Arial"/>
          <w:b/>
          <w:bCs/>
          <w:sz w:val="24"/>
          <w:szCs w:val="24"/>
        </w:rPr>
      </w:pPr>
      <w:r w:rsidRPr="003F7D05">
        <w:rPr>
          <w:rFonts w:ascii="Arial" w:hAnsi="Arial" w:cs="Arial"/>
          <w:b/>
          <w:bCs/>
          <w:sz w:val="24"/>
          <w:szCs w:val="24"/>
        </w:rPr>
        <w:t>Introduction</w:t>
      </w:r>
    </w:p>
    <w:p w14:paraId="1F594709" w14:textId="0134C714" w:rsidR="00F177B8" w:rsidRPr="003F7D05" w:rsidRDefault="00F177B8" w:rsidP="00F97889">
      <w:pPr>
        <w:rPr>
          <w:rFonts w:ascii="Arial" w:hAnsi="Arial" w:cs="Arial"/>
          <w:sz w:val="24"/>
          <w:szCs w:val="24"/>
        </w:rPr>
      </w:pPr>
      <w:r w:rsidRPr="003F7D05">
        <w:rPr>
          <w:rFonts w:ascii="Arial" w:hAnsi="Arial" w:cs="Arial"/>
          <w:sz w:val="24"/>
          <w:szCs w:val="24"/>
        </w:rPr>
        <w:t xml:space="preserve">Emissions from the transport sector in the UK account for </w:t>
      </w:r>
      <w:r w:rsidR="006C7377" w:rsidRPr="003F7D05">
        <w:rPr>
          <w:rFonts w:ascii="Arial" w:hAnsi="Arial" w:cs="Arial"/>
          <w:sz w:val="24"/>
          <w:szCs w:val="24"/>
        </w:rPr>
        <w:t>28% of all UK emissions</w:t>
      </w:r>
      <w:r w:rsidR="00FA0E4E" w:rsidRPr="003F7D05">
        <w:rPr>
          <w:rFonts w:ascii="Arial" w:hAnsi="Arial" w:cs="Arial"/>
          <w:sz w:val="24"/>
          <w:szCs w:val="24"/>
        </w:rPr>
        <w:t>,</w:t>
      </w:r>
      <w:r w:rsidR="00A04783" w:rsidRPr="003F7D05">
        <w:rPr>
          <w:rFonts w:ascii="Arial" w:hAnsi="Arial" w:cs="Arial"/>
          <w:sz w:val="24"/>
          <w:szCs w:val="24"/>
        </w:rPr>
        <w:t xml:space="preserve"> making it the largest emitter in 2020</w:t>
      </w:r>
      <w:r w:rsidR="006C7377" w:rsidRPr="003F7D05">
        <w:rPr>
          <w:rFonts w:ascii="Arial" w:hAnsi="Arial" w:cs="Arial"/>
          <w:sz w:val="24"/>
          <w:szCs w:val="24"/>
        </w:rPr>
        <w:t xml:space="preserve"> (ONS, 2023). </w:t>
      </w:r>
    </w:p>
    <w:p w14:paraId="128262B0" w14:textId="178F4630" w:rsidR="00DB1C89" w:rsidRPr="003F7D05" w:rsidRDefault="00DB1C89" w:rsidP="00DB1C89">
      <w:pPr>
        <w:rPr>
          <w:rFonts w:ascii="Arial" w:hAnsi="Arial" w:cs="Arial"/>
          <w:sz w:val="24"/>
          <w:szCs w:val="24"/>
        </w:rPr>
      </w:pPr>
      <w:r w:rsidRPr="003F7D05">
        <w:rPr>
          <w:rFonts w:ascii="Arial" w:hAnsi="Arial" w:cs="Arial"/>
          <w:sz w:val="24"/>
          <w:szCs w:val="24"/>
        </w:rPr>
        <w:t xml:space="preserve">Despite an overall reduction in the UK’s overall greenhouse gas emissions by more than a third compared to 1990 (ONS, 2023), </w:t>
      </w:r>
      <w:r w:rsidR="005D5427" w:rsidRPr="003F7D05">
        <w:rPr>
          <w:rFonts w:ascii="Arial" w:hAnsi="Arial" w:cs="Arial"/>
          <w:sz w:val="24"/>
          <w:szCs w:val="24"/>
        </w:rPr>
        <w:t xml:space="preserve">the </w:t>
      </w:r>
      <w:r w:rsidRPr="003F7D05">
        <w:rPr>
          <w:rFonts w:ascii="Arial" w:hAnsi="Arial" w:cs="Arial"/>
          <w:sz w:val="24"/>
          <w:szCs w:val="24"/>
        </w:rPr>
        <w:t xml:space="preserve">transport sector has struggled to reduce its emissions, despite the growth in electric vehicles (ONS, 2023). </w:t>
      </w:r>
    </w:p>
    <w:p w14:paraId="62953E42" w14:textId="5DC22A3C" w:rsidR="00DB1C89" w:rsidRPr="003F7D05" w:rsidRDefault="00DB1C89" w:rsidP="00F97889">
      <w:pPr>
        <w:rPr>
          <w:rFonts w:ascii="Arial" w:hAnsi="Arial" w:cs="Arial"/>
          <w:sz w:val="24"/>
          <w:szCs w:val="24"/>
        </w:rPr>
      </w:pPr>
    </w:p>
    <w:p w14:paraId="1E207A5B" w14:textId="7CDB27DE" w:rsidR="00D54178" w:rsidRPr="003F7D05" w:rsidRDefault="00E20B0E" w:rsidP="00F97889">
      <w:pPr>
        <w:rPr>
          <w:rFonts w:ascii="Arial" w:hAnsi="Arial" w:cs="Arial"/>
          <w:sz w:val="24"/>
          <w:szCs w:val="24"/>
        </w:rPr>
      </w:pPr>
      <w:r w:rsidRPr="003F7D05">
        <w:rPr>
          <w:rFonts w:ascii="Arial" w:hAnsi="Arial" w:cs="Arial"/>
          <w:noProof/>
          <w:sz w:val="24"/>
          <w:szCs w:val="24"/>
        </w:rPr>
        <mc:AlternateContent>
          <mc:Choice Requires="wps">
            <w:drawing>
              <wp:anchor distT="45720" distB="45720" distL="114300" distR="114300" simplePos="0" relativeHeight="251658240" behindDoc="0" locked="0" layoutInCell="1" allowOverlap="1" wp14:anchorId="4BF0FF2D" wp14:editId="56D0D8D6">
                <wp:simplePos x="0" y="0"/>
                <wp:positionH relativeFrom="margin">
                  <wp:align>center</wp:align>
                </wp:positionH>
                <wp:positionV relativeFrom="paragraph">
                  <wp:posOffset>3993442</wp:posOffset>
                </wp:positionV>
                <wp:extent cx="5098415" cy="1404620"/>
                <wp:effectExtent l="0" t="0" r="6985" b="0"/>
                <wp:wrapSquare wrapText="bothSides"/>
                <wp:docPr id="19600540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8415" cy="1404620"/>
                        </a:xfrm>
                        <a:prstGeom prst="rect">
                          <a:avLst/>
                        </a:prstGeom>
                        <a:solidFill>
                          <a:srgbClr val="FFFFFF"/>
                        </a:solidFill>
                        <a:ln w="9525">
                          <a:noFill/>
                          <a:miter lim="800000"/>
                          <a:headEnd/>
                          <a:tailEnd/>
                        </a:ln>
                      </wps:spPr>
                      <wps:txbx>
                        <w:txbxContent>
                          <w:p w14:paraId="4AAA1109" w14:textId="32B1791B" w:rsidR="00DB1C89" w:rsidRPr="00E20B0E" w:rsidRDefault="00DB1C89" w:rsidP="00E20B0E">
                            <w:pPr>
                              <w:jc w:val="center"/>
                              <w:rPr>
                                <w:sz w:val="18"/>
                                <w:szCs w:val="18"/>
                              </w:rPr>
                            </w:pPr>
                            <w:r w:rsidRPr="00E20B0E">
                              <w:rPr>
                                <w:sz w:val="18"/>
                                <w:szCs w:val="18"/>
                              </w:rPr>
                              <w:t>Greenhouse Gas Emissions</w:t>
                            </w:r>
                            <w:r w:rsidR="00E20B0E" w:rsidRPr="00E20B0E">
                              <w:rPr>
                                <w:sz w:val="18"/>
                                <w:szCs w:val="18"/>
                              </w:rPr>
                              <w:t xml:space="preserve"> by sector, 2022 (</w:t>
                            </w:r>
                            <w:r w:rsidR="009D6603">
                              <w:rPr>
                                <w:sz w:val="18"/>
                                <w:szCs w:val="18"/>
                              </w:rPr>
                              <w:t>DfT</w:t>
                            </w:r>
                            <w:r w:rsidR="00E20B0E" w:rsidRPr="00E20B0E">
                              <w:rPr>
                                <w:sz w:val="18"/>
                                <w:szCs w:val="18"/>
                              </w:rPr>
                              <w:t>,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BF0FF2D" id="_x0000_t202" coordsize="21600,21600" o:spt="202" path="m,l,21600r21600,l21600,xe">
                <v:stroke joinstyle="miter"/>
                <v:path gradientshapeok="t" o:connecttype="rect"/>
              </v:shapetype>
              <v:shape id="Text Box 2" o:spid="_x0000_s1026" type="#_x0000_t202" style="position:absolute;margin-left:0;margin-top:314.45pt;width:401.45pt;height:110.6pt;z-index:25165824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" stroked="f">
                <v:textbox style="mso-fit-shape-to-text:t">
                  <w:txbxContent>
                    <w:p w14:paraId="4AAA1109" w14:textId="32B1791B" w:rsidR="00DB1C89" w:rsidRPr="00E20B0E" w:rsidRDefault="00DB1C89" w:rsidP="00E20B0E">
                      <w:pPr>
                        <w:jc w:val="center"/>
                        <w:rPr>
                          <w:sz w:val="18"/>
                          <w:szCs w:val="18"/>
                        </w:rPr>
                      </w:pPr>
                      <w:r w:rsidRPr="00E20B0E">
                        <w:rPr>
                          <w:sz w:val="18"/>
                          <w:szCs w:val="18"/>
                        </w:rPr>
                        <w:t>Greenhouse Gas Emissions</w:t>
                      </w:r>
                      <w:r w:rsidR="00E20B0E" w:rsidRPr="00E20B0E">
                        <w:rPr>
                          <w:sz w:val="18"/>
                          <w:szCs w:val="18"/>
                        </w:rPr>
                        <w:t xml:space="preserve"> by sector, 2022 (</w:t>
                      </w:r>
                      <w:r w:rsidR="009D6603">
                        <w:rPr>
                          <w:sz w:val="18"/>
                          <w:szCs w:val="18"/>
                        </w:rPr>
                        <w:t>DfT</w:t>
                      </w:r>
                      <w:r w:rsidR="00E20B0E" w:rsidRPr="00E20B0E">
                        <w:rPr>
                          <w:sz w:val="18"/>
                          <w:szCs w:val="18"/>
                        </w:rPr>
                        <w:t>, 2022).</w:t>
                      </w:r>
                    </w:p>
                  </w:txbxContent>
                </v:textbox>
                <w10:wrap type="square" anchorx="margin"/>
              </v:shape>
            </w:pict>
          </mc:Fallback>
        </mc:AlternateContent>
      </w:r>
      <w:r w:rsidR="00D54178" w:rsidRPr="003F7D05">
        <w:rPr>
          <w:rFonts w:ascii="Arial" w:hAnsi="Arial" w:cs="Arial"/>
          <w:noProof/>
          <w:sz w:val="24"/>
          <w:szCs w:val="24"/>
        </w:rPr>
        <w:drawing>
          <wp:inline distT="0" distB="0" distL="0" distR="0" wp14:anchorId="2E4DC19B" wp14:editId="77C7EA38">
            <wp:extent cx="5434314" cy="3893344"/>
            <wp:effectExtent l="0" t="0" r="0" b="0"/>
            <wp:docPr id="900678417" name="Picture 1"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678417" name="Picture 1" descr="A screenshot of a computer screen&#10;&#10;Description automatically generated with medium confidence"/>
                    <pic:cNvPicPr/>
                  </pic:nvPicPr>
                  <pic:blipFill rotWithShape="1">
                    <a:blip r:embed="rId7"/>
                    <a:srcRect l="26257" t="17745" r="18176" b="11480"/>
                    <a:stretch/>
                  </pic:blipFill>
                  <pic:spPr bwMode="auto">
                    <a:xfrm>
                      <a:off x="0" y="0"/>
                      <a:ext cx="5450551" cy="3904977"/>
                    </a:xfrm>
                    <a:prstGeom prst="rect">
                      <a:avLst/>
                    </a:prstGeom>
                    <a:ln>
                      <a:noFill/>
                    </a:ln>
                    <a:extLst>
                      <a:ext uri="{53640926-AAD7-44D8-BBD7-CCE9431645EC}">
                        <a14:shadowObscured xmlns:a14="http://schemas.microsoft.com/office/drawing/2010/main"/>
                      </a:ext>
                    </a:extLst>
                  </pic:spPr>
                </pic:pic>
              </a:graphicData>
            </a:graphic>
          </wp:inline>
        </w:drawing>
      </w:r>
    </w:p>
    <w:p w14:paraId="31FF745D" w14:textId="247CEC8F" w:rsidR="00A04783" w:rsidRPr="003F7D05" w:rsidRDefault="00A04783" w:rsidP="00A04783">
      <w:pPr>
        <w:rPr>
          <w:rFonts w:ascii="Arial" w:hAnsi="Arial" w:cs="Arial"/>
          <w:sz w:val="24"/>
          <w:szCs w:val="24"/>
        </w:rPr>
      </w:pPr>
      <w:r w:rsidRPr="003F7D05">
        <w:rPr>
          <w:rFonts w:ascii="Arial" w:hAnsi="Arial" w:cs="Arial"/>
          <w:sz w:val="24"/>
          <w:szCs w:val="24"/>
        </w:rPr>
        <w:t xml:space="preserve">In recent years </w:t>
      </w:r>
      <w:proofErr w:type="gramStart"/>
      <w:r w:rsidRPr="003F7D05">
        <w:rPr>
          <w:rFonts w:ascii="Arial" w:hAnsi="Arial" w:cs="Arial"/>
          <w:sz w:val="24"/>
          <w:szCs w:val="24"/>
        </w:rPr>
        <w:t>a number of</w:t>
      </w:r>
      <w:proofErr w:type="gramEnd"/>
      <w:r w:rsidRPr="003F7D05">
        <w:rPr>
          <w:rFonts w:ascii="Arial" w:hAnsi="Arial" w:cs="Arial"/>
          <w:sz w:val="24"/>
          <w:szCs w:val="24"/>
        </w:rPr>
        <w:t xml:space="preserve"> important developments have been taking place </w:t>
      </w:r>
      <w:r w:rsidR="005D5427" w:rsidRPr="003F7D05">
        <w:rPr>
          <w:rFonts w:ascii="Arial" w:hAnsi="Arial" w:cs="Arial"/>
          <w:sz w:val="24"/>
          <w:szCs w:val="24"/>
        </w:rPr>
        <w:t>within the</w:t>
      </w:r>
      <w:r w:rsidRPr="003F7D05">
        <w:rPr>
          <w:rFonts w:ascii="Arial" w:hAnsi="Arial" w:cs="Arial"/>
          <w:sz w:val="24"/>
          <w:szCs w:val="24"/>
        </w:rPr>
        <w:t xml:space="preserve"> sector </w:t>
      </w:r>
      <w:r w:rsidR="00966043" w:rsidRPr="003F7D05">
        <w:rPr>
          <w:rFonts w:ascii="Arial" w:hAnsi="Arial" w:cs="Arial"/>
          <w:sz w:val="24"/>
          <w:szCs w:val="24"/>
        </w:rPr>
        <w:t xml:space="preserve">to try and address the issue of </w:t>
      </w:r>
      <w:r w:rsidR="005D5427" w:rsidRPr="003F7D05">
        <w:rPr>
          <w:rFonts w:ascii="Arial" w:hAnsi="Arial" w:cs="Arial"/>
          <w:sz w:val="24"/>
          <w:szCs w:val="24"/>
        </w:rPr>
        <w:t>high</w:t>
      </w:r>
      <w:r w:rsidRPr="003F7D05">
        <w:rPr>
          <w:rFonts w:ascii="Arial" w:hAnsi="Arial" w:cs="Arial"/>
          <w:sz w:val="24"/>
          <w:szCs w:val="24"/>
        </w:rPr>
        <w:t xml:space="preserve"> emissions</w:t>
      </w:r>
      <w:r w:rsidR="005D5427" w:rsidRPr="003F7D05">
        <w:rPr>
          <w:rFonts w:ascii="Arial" w:hAnsi="Arial" w:cs="Arial"/>
          <w:sz w:val="24"/>
          <w:szCs w:val="24"/>
        </w:rPr>
        <w:t>,</w:t>
      </w:r>
      <w:r w:rsidRPr="003F7D05">
        <w:rPr>
          <w:rFonts w:ascii="Arial" w:hAnsi="Arial" w:cs="Arial"/>
          <w:sz w:val="24"/>
          <w:szCs w:val="24"/>
        </w:rPr>
        <w:t xml:space="preserve"> </w:t>
      </w:r>
      <w:r w:rsidR="007445E8" w:rsidRPr="003F7D05">
        <w:rPr>
          <w:rFonts w:ascii="Arial" w:hAnsi="Arial" w:cs="Arial"/>
          <w:sz w:val="24"/>
          <w:szCs w:val="24"/>
        </w:rPr>
        <w:t>with</w:t>
      </w:r>
      <w:r w:rsidRPr="003F7D05">
        <w:rPr>
          <w:rFonts w:ascii="Arial" w:hAnsi="Arial" w:cs="Arial"/>
          <w:sz w:val="24"/>
          <w:szCs w:val="24"/>
        </w:rPr>
        <w:t xml:space="preserve"> the overall aim of making the sector more sustainable.</w:t>
      </w:r>
    </w:p>
    <w:p w14:paraId="2252A2A1" w14:textId="13BE24A2" w:rsidR="007B3812" w:rsidRPr="003F7D05" w:rsidRDefault="00966043" w:rsidP="00F97889">
      <w:pPr>
        <w:rPr>
          <w:rFonts w:ascii="Arial" w:hAnsi="Arial" w:cs="Arial"/>
          <w:sz w:val="24"/>
          <w:szCs w:val="24"/>
        </w:rPr>
      </w:pPr>
      <w:r w:rsidRPr="003F7D05">
        <w:rPr>
          <w:rFonts w:ascii="Arial" w:hAnsi="Arial" w:cs="Arial"/>
          <w:sz w:val="24"/>
          <w:szCs w:val="24"/>
        </w:rPr>
        <w:t>In</w:t>
      </w:r>
      <w:r w:rsidR="00F97889" w:rsidRPr="003F7D05">
        <w:rPr>
          <w:rFonts w:ascii="Arial" w:hAnsi="Arial" w:cs="Arial"/>
          <w:sz w:val="24"/>
          <w:szCs w:val="24"/>
        </w:rPr>
        <w:t xml:space="preserve"> 2021, the UK Government announced plans to </w:t>
      </w:r>
      <w:r w:rsidR="001A41A7" w:rsidRPr="003F7D05">
        <w:rPr>
          <w:rFonts w:ascii="Arial" w:hAnsi="Arial" w:cs="Arial"/>
          <w:sz w:val="24"/>
          <w:szCs w:val="24"/>
        </w:rPr>
        <w:t>phase</w:t>
      </w:r>
      <w:r w:rsidR="00F97889" w:rsidRPr="003F7D05">
        <w:rPr>
          <w:rFonts w:ascii="Arial" w:hAnsi="Arial" w:cs="Arial"/>
          <w:sz w:val="24"/>
          <w:szCs w:val="24"/>
        </w:rPr>
        <w:t xml:space="preserve"> out the use of fossil fuels </w:t>
      </w:r>
      <w:r w:rsidR="00B63395" w:rsidRPr="003F7D05">
        <w:rPr>
          <w:rFonts w:ascii="Arial" w:hAnsi="Arial" w:cs="Arial"/>
          <w:sz w:val="24"/>
          <w:szCs w:val="24"/>
        </w:rPr>
        <w:t>by implementing a date when the sale of all new cars, vans and lorries will need to be zero emission</w:t>
      </w:r>
      <w:r w:rsidR="00F74EE7" w:rsidRPr="003F7D05">
        <w:rPr>
          <w:rFonts w:ascii="Arial" w:hAnsi="Arial" w:cs="Arial"/>
          <w:sz w:val="24"/>
          <w:szCs w:val="24"/>
        </w:rPr>
        <w:t>. F</w:t>
      </w:r>
      <w:r w:rsidR="00F97889" w:rsidRPr="003F7D05">
        <w:rPr>
          <w:rFonts w:ascii="Arial" w:hAnsi="Arial" w:cs="Arial"/>
          <w:sz w:val="24"/>
          <w:szCs w:val="24"/>
        </w:rPr>
        <w:t xml:space="preserve">or the HGV sector, this means that all new HGVs </w:t>
      </w:r>
      <w:r w:rsidR="005D5427" w:rsidRPr="003F7D05">
        <w:rPr>
          <w:rFonts w:ascii="Arial" w:hAnsi="Arial" w:cs="Arial"/>
          <w:sz w:val="24"/>
          <w:szCs w:val="24"/>
        </w:rPr>
        <w:t xml:space="preserve">in the UK </w:t>
      </w:r>
      <w:r w:rsidR="00F97889" w:rsidRPr="003F7D05">
        <w:rPr>
          <w:rFonts w:ascii="Arial" w:hAnsi="Arial" w:cs="Arial"/>
          <w:sz w:val="24"/>
          <w:szCs w:val="24"/>
        </w:rPr>
        <w:t xml:space="preserve">will need to be emission free by 2040 (UK Gov, 2019).  </w:t>
      </w:r>
      <w:r w:rsidR="00DE7CC9" w:rsidRPr="003F7D05">
        <w:rPr>
          <w:rFonts w:ascii="Arial" w:hAnsi="Arial" w:cs="Arial"/>
          <w:sz w:val="24"/>
          <w:szCs w:val="24"/>
        </w:rPr>
        <w:t xml:space="preserve">In 2023, the European Union followed with a </w:t>
      </w:r>
      <w:r w:rsidR="00C87CEB" w:rsidRPr="003F7D05">
        <w:rPr>
          <w:rFonts w:ascii="Arial" w:hAnsi="Arial" w:cs="Arial"/>
          <w:sz w:val="24"/>
          <w:szCs w:val="24"/>
        </w:rPr>
        <w:t>target for all cars and light vehicles to be zero emission by 2035</w:t>
      </w:r>
      <w:r w:rsidR="002C6E7E" w:rsidRPr="003F7D05">
        <w:rPr>
          <w:rFonts w:ascii="Arial" w:hAnsi="Arial" w:cs="Arial"/>
          <w:sz w:val="24"/>
          <w:szCs w:val="24"/>
        </w:rPr>
        <w:t xml:space="preserve"> (European Parliament, 2023). </w:t>
      </w:r>
    </w:p>
    <w:p w14:paraId="57D039CA" w14:textId="115C7073" w:rsidR="00DE7CC9" w:rsidRPr="003F7D05" w:rsidRDefault="007B3812" w:rsidP="00F97889">
      <w:pPr>
        <w:rPr>
          <w:rFonts w:ascii="Arial" w:hAnsi="Arial" w:cs="Arial"/>
          <w:sz w:val="24"/>
          <w:szCs w:val="24"/>
        </w:rPr>
      </w:pPr>
      <w:r w:rsidRPr="003F7D05">
        <w:rPr>
          <w:rFonts w:ascii="Arial" w:hAnsi="Arial" w:cs="Arial"/>
          <w:sz w:val="24"/>
          <w:szCs w:val="24"/>
        </w:rPr>
        <w:lastRenderedPageBreak/>
        <w:t>Yet</w:t>
      </w:r>
      <w:r w:rsidR="00100D8C" w:rsidRPr="003F7D05">
        <w:rPr>
          <w:rFonts w:ascii="Arial" w:hAnsi="Arial" w:cs="Arial"/>
          <w:sz w:val="24"/>
          <w:szCs w:val="24"/>
        </w:rPr>
        <w:t xml:space="preserve"> while overall climate policies have reduced emissions, they have failed to make an impact on the transport sector where emissions remain high (</w:t>
      </w:r>
      <w:r w:rsidR="00D9761A" w:rsidRPr="003F7D05">
        <w:rPr>
          <w:rFonts w:ascii="Arial" w:hAnsi="Arial" w:cs="Arial"/>
          <w:sz w:val="24"/>
          <w:szCs w:val="24"/>
        </w:rPr>
        <w:t xml:space="preserve">European Environment Agency, 2022). </w:t>
      </w:r>
    </w:p>
    <w:p w14:paraId="51542E0E" w14:textId="33D6EB61" w:rsidR="00523737" w:rsidRPr="003F7D05" w:rsidRDefault="00FA6828" w:rsidP="00523737">
      <w:pPr>
        <w:rPr>
          <w:rFonts w:ascii="Arial" w:hAnsi="Arial" w:cs="Arial"/>
          <w:sz w:val="24"/>
          <w:szCs w:val="24"/>
        </w:rPr>
      </w:pPr>
      <w:r w:rsidRPr="003F7D05">
        <w:rPr>
          <w:rFonts w:ascii="Arial" w:hAnsi="Arial" w:cs="Arial"/>
          <w:sz w:val="24"/>
          <w:szCs w:val="24"/>
        </w:rPr>
        <w:t xml:space="preserve">Heavy goods vehicles (HGVs) are responsible for around 18 per cent of greenhouse gas emissions and 13 per cent of nitrogen oxide (NOx) emissions </w:t>
      </w:r>
      <w:r w:rsidR="00B8274D" w:rsidRPr="003F7D05">
        <w:rPr>
          <w:rFonts w:ascii="Arial" w:hAnsi="Arial" w:cs="Arial"/>
          <w:sz w:val="24"/>
          <w:szCs w:val="24"/>
        </w:rPr>
        <w:t xml:space="preserve">in the UK </w:t>
      </w:r>
      <w:r w:rsidRPr="003F7D05">
        <w:rPr>
          <w:rFonts w:ascii="Arial" w:hAnsi="Arial" w:cs="Arial"/>
          <w:sz w:val="24"/>
          <w:szCs w:val="24"/>
        </w:rPr>
        <w:t xml:space="preserve">(British Retail Consortium, 2023).  </w:t>
      </w:r>
      <w:r w:rsidR="007B3812" w:rsidRPr="003F7D05">
        <w:rPr>
          <w:rFonts w:ascii="Arial" w:hAnsi="Arial" w:cs="Arial"/>
          <w:sz w:val="24"/>
          <w:szCs w:val="24"/>
        </w:rPr>
        <w:t xml:space="preserve">While within </w:t>
      </w:r>
      <w:r w:rsidR="00B8274D" w:rsidRPr="003F7D05">
        <w:rPr>
          <w:rFonts w:ascii="Arial" w:hAnsi="Arial" w:cs="Arial"/>
          <w:sz w:val="24"/>
          <w:szCs w:val="24"/>
        </w:rPr>
        <w:t>the EU</w:t>
      </w:r>
      <w:r w:rsidR="00604450" w:rsidRPr="003F7D05">
        <w:rPr>
          <w:rFonts w:ascii="Arial" w:hAnsi="Arial" w:cs="Arial"/>
          <w:sz w:val="24"/>
          <w:szCs w:val="24"/>
        </w:rPr>
        <w:t xml:space="preserve">, emissions from </w:t>
      </w:r>
      <w:r w:rsidR="008E1391" w:rsidRPr="003F7D05">
        <w:rPr>
          <w:rFonts w:ascii="Arial" w:hAnsi="Arial" w:cs="Arial"/>
          <w:sz w:val="24"/>
          <w:szCs w:val="24"/>
        </w:rPr>
        <w:t>HGVs</w:t>
      </w:r>
      <w:r w:rsidR="007B6C87" w:rsidRPr="003F7D05">
        <w:rPr>
          <w:rFonts w:ascii="Arial" w:hAnsi="Arial" w:cs="Arial"/>
          <w:sz w:val="24"/>
          <w:szCs w:val="24"/>
        </w:rPr>
        <w:t xml:space="preserve"> rose by 5.5% between 2000 and 2019 </w:t>
      </w:r>
      <w:r w:rsidR="00523737" w:rsidRPr="003F7D05">
        <w:rPr>
          <w:rFonts w:ascii="Arial" w:hAnsi="Arial" w:cs="Arial"/>
          <w:sz w:val="24"/>
          <w:szCs w:val="24"/>
        </w:rPr>
        <w:t xml:space="preserve">(European Environment Agency, 2022). </w:t>
      </w:r>
    </w:p>
    <w:p w14:paraId="3A378945" w14:textId="53B12FD7" w:rsidR="00A72FA9" w:rsidRPr="003F7D05" w:rsidRDefault="00A72FA9" w:rsidP="00523737">
      <w:pPr>
        <w:rPr>
          <w:rFonts w:ascii="Arial" w:hAnsi="Arial" w:cs="Arial"/>
          <w:sz w:val="24"/>
          <w:szCs w:val="24"/>
        </w:rPr>
      </w:pPr>
      <w:r w:rsidRPr="003F7D05">
        <w:rPr>
          <w:rFonts w:ascii="Arial" w:hAnsi="Arial" w:cs="Arial"/>
          <w:sz w:val="24"/>
          <w:szCs w:val="24"/>
        </w:rPr>
        <w:t xml:space="preserve">The latest IPCC report </w:t>
      </w:r>
      <w:r w:rsidR="001A2061" w:rsidRPr="003F7D05">
        <w:rPr>
          <w:rFonts w:ascii="Arial" w:hAnsi="Arial" w:cs="Arial"/>
          <w:sz w:val="24"/>
          <w:szCs w:val="24"/>
        </w:rPr>
        <w:t xml:space="preserve">highlights that even with </w:t>
      </w:r>
      <w:r w:rsidR="00CE60DB" w:rsidRPr="003F7D05">
        <w:rPr>
          <w:rFonts w:ascii="Arial" w:hAnsi="Arial" w:cs="Arial"/>
          <w:sz w:val="24"/>
          <w:szCs w:val="24"/>
        </w:rPr>
        <w:t xml:space="preserve">reductions in </w:t>
      </w:r>
      <w:r w:rsidR="00326FB0" w:rsidRPr="003F7D05">
        <w:rPr>
          <w:rFonts w:ascii="Arial" w:hAnsi="Arial" w:cs="Arial"/>
          <w:sz w:val="24"/>
          <w:szCs w:val="24"/>
        </w:rPr>
        <w:t xml:space="preserve">CO2 due to improvements in </w:t>
      </w:r>
      <w:r w:rsidR="00CE60DB" w:rsidRPr="003F7D05">
        <w:rPr>
          <w:rFonts w:ascii="Arial" w:hAnsi="Arial" w:cs="Arial"/>
          <w:sz w:val="24"/>
          <w:szCs w:val="24"/>
        </w:rPr>
        <w:t xml:space="preserve">energy </w:t>
      </w:r>
      <w:r w:rsidR="00326FB0" w:rsidRPr="003F7D05">
        <w:rPr>
          <w:rFonts w:ascii="Arial" w:hAnsi="Arial" w:cs="Arial"/>
          <w:sz w:val="24"/>
          <w:szCs w:val="24"/>
        </w:rPr>
        <w:t xml:space="preserve">efficiency, this alone hasn’t been enough to offset the rising emissions in </w:t>
      </w:r>
      <w:r w:rsidR="00A66F38" w:rsidRPr="003F7D05">
        <w:rPr>
          <w:rFonts w:ascii="Arial" w:hAnsi="Arial" w:cs="Arial"/>
          <w:sz w:val="24"/>
          <w:szCs w:val="24"/>
        </w:rPr>
        <w:t xml:space="preserve">transport, energy consumption, </w:t>
      </w:r>
      <w:r w:rsidR="00D17738" w:rsidRPr="003F7D05">
        <w:rPr>
          <w:rFonts w:ascii="Arial" w:hAnsi="Arial" w:cs="Arial"/>
          <w:sz w:val="24"/>
          <w:szCs w:val="24"/>
        </w:rPr>
        <w:t>agriculture,</w:t>
      </w:r>
      <w:r w:rsidR="00A66F38" w:rsidRPr="003F7D05">
        <w:rPr>
          <w:rFonts w:ascii="Arial" w:hAnsi="Arial" w:cs="Arial"/>
          <w:sz w:val="24"/>
          <w:szCs w:val="24"/>
        </w:rPr>
        <w:t xml:space="preserve"> and buildings (IPCC, 2023). </w:t>
      </w:r>
    </w:p>
    <w:p w14:paraId="7DFD7A4D" w14:textId="77777777" w:rsidR="00D17738" w:rsidRPr="003F7D05" w:rsidRDefault="00D17738" w:rsidP="00523737">
      <w:pPr>
        <w:rPr>
          <w:rFonts w:ascii="Arial" w:hAnsi="Arial" w:cs="Arial"/>
          <w:sz w:val="24"/>
          <w:szCs w:val="24"/>
        </w:rPr>
      </w:pPr>
      <w:r w:rsidRPr="003F7D05">
        <w:rPr>
          <w:rFonts w:ascii="Arial" w:hAnsi="Arial" w:cs="Arial"/>
          <w:sz w:val="24"/>
          <w:szCs w:val="24"/>
        </w:rPr>
        <w:t>Reducing emissions from transport will be a key part of the solution and will ultimately put the UK and the EU on track to meet their net zero emissions targets (UK Gov, 2019).</w:t>
      </w:r>
    </w:p>
    <w:p w14:paraId="36FBABB2" w14:textId="13730D33" w:rsidR="0085024A" w:rsidRPr="003F7D05" w:rsidRDefault="00916623" w:rsidP="00F97889">
      <w:pPr>
        <w:rPr>
          <w:rFonts w:ascii="Arial" w:hAnsi="Arial" w:cs="Arial"/>
          <w:sz w:val="24"/>
          <w:szCs w:val="24"/>
        </w:rPr>
      </w:pPr>
      <w:r w:rsidRPr="003F7D05">
        <w:rPr>
          <w:rFonts w:ascii="Arial" w:hAnsi="Arial" w:cs="Arial"/>
          <w:sz w:val="24"/>
          <w:szCs w:val="24"/>
        </w:rPr>
        <w:t xml:space="preserve">As </w:t>
      </w:r>
      <w:r w:rsidR="00F9576E" w:rsidRPr="003F7D05">
        <w:rPr>
          <w:rFonts w:ascii="Arial" w:hAnsi="Arial" w:cs="Arial"/>
          <w:sz w:val="24"/>
          <w:szCs w:val="24"/>
        </w:rPr>
        <w:t xml:space="preserve">one of the UK’s largest haulage companies, </w:t>
      </w:r>
      <w:r w:rsidR="00C20FC7" w:rsidRPr="003F7D05">
        <w:rPr>
          <w:rFonts w:ascii="Arial" w:hAnsi="Arial" w:cs="Arial"/>
          <w:sz w:val="24"/>
          <w:szCs w:val="24"/>
        </w:rPr>
        <w:t>employing over 6,500 and operating across 43 sites in the UK and Europe</w:t>
      </w:r>
      <w:r w:rsidR="00421141" w:rsidRPr="003F7D05">
        <w:rPr>
          <w:rFonts w:ascii="Arial" w:hAnsi="Arial" w:cs="Arial"/>
          <w:sz w:val="24"/>
          <w:szCs w:val="24"/>
        </w:rPr>
        <w:t xml:space="preserve">, </w:t>
      </w:r>
      <w:r w:rsidR="0085024A" w:rsidRPr="003F7D05">
        <w:rPr>
          <w:rFonts w:ascii="Arial" w:hAnsi="Arial" w:cs="Arial"/>
          <w:sz w:val="24"/>
          <w:szCs w:val="24"/>
        </w:rPr>
        <w:t>Eddie Stobart aims to provide its customers wit</w:t>
      </w:r>
      <w:r w:rsidR="00403D98" w:rsidRPr="003F7D05">
        <w:rPr>
          <w:rFonts w:ascii="Arial" w:hAnsi="Arial" w:cs="Arial"/>
          <w:sz w:val="24"/>
          <w:szCs w:val="24"/>
        </w:rPr>
        <w:t xml:space="preserve">h </w:t>
      </w:r>
      <w:r w:rsidR="00B93E39" w:rsidRPr="003F7D05">
        <w:rPr>
          <w:rFonts w:ascii="Arial" w:hAnsi="Arial" w:cs="Arial"/>
          <w:sz w:val="24"/>
          <w:szCs w:val="24"/>
        </w:rPr>
        <w:t>‘</w:t>
      </w:r>
      <w:r w:rsidR="00403D98" w:rsidRPr="003F7D05">
        <w:rPr>
          <w:rFonts w:ascii="Arial" w:hAnsi="Arial" w:cs="Arial"/>
          <w:sz w:val="24"/>
          <w:szCs w:val="24"/>
        </w:rPr>
        <w:t xml:space="preserve">end-to-end logistics, </w:t>
      </w:r>
      <w:r w:rsidR="00B93E39" w:rsidRPr="003F7D05">
        <w:rPr>
          <w:rFonts w:ascii="Arial" w:hAnsi="Arial" w:cs="Arial"/>
          <w:sz w:val="24"/>
          <w:szCs w:val="24"/>
        </w:rPr>
        <w:t>providing industry-leading services to many of the UK</w:t>
      </w:r>
      <w:r w:rsidR="00DA3A23" w:rsidRPr="003F7D05">
        <w:rPr>
          <w:rFonts w:ascii="Arial" w:hAnsi="Arial" w:cs="Arial"/>
          <w:sz w:val="24"/>
          <w:szCs w:val="24"/>
        </w:rPr>
        <w:t xml:space="preserve"> and Europe’s </w:t>
      </w:r>
      <w:r w:rsidR="00B229CB" w:rsidRPr="003F7D05">
        <w:rPr>
          <w:rFonts w:ascii="Arial" w:hAnsi="Arial" w:cs="Arial"/>
          <w:sz w:val="24"/>
          <w:szCs w:val="24"/>
        </w:rPr>
        <w:t>best-known</w:t>
      </w:r>
      <w:r w:rsidR="00DA3A23" w:rsidRPr="003F7D05">
        <w:rPr>
          <w:rFonts w:ascii="Arial" w:hAnsi="Arial" w:cs="Arial"/>
          <w:sz w:val="24"/>
          <w:szCs w:val="24"/>
        </w:rPr>
        <w:t xml:space="preserve"> brands’ (Eddie Stobart, 2023). </w:t>
      </w:r>
      <w:r w:rsidR="00B93E39" w:rsidRPr="003F7D05">
        <w:rPr>
          <w:rFonts w:ascii="Arial" w:hAnsi="Arial" w:cs="Arial"/>
          <w:sz w:val="24"/>
          <w:szCs w:val="24"/>
        </w:rPr>
        <w:t xml:space="preserve"> </w:t>
      </w:r>
    </w:p>
    <w:p w14:paraId="649EC725" w14:textId="2E1309E3" w:rsidR="009B3422" w:rsidRPr="003F7D05" w:rsidRDefault="00396F78" w:rsidP="00F97889">
      <w:pPr>
        <w:rPr>
          <w:rFonts w:ascii="Arial" w:hAnsi="Arial" w:cs="Arial"/>
          <w:sz w:val="24"/>
          <w:szCs w:val="24"/>
        </w:rPr>
      </w:pPr>
      <w:r w:rsidRPr="003F7D05">
        <w:rPr>
          <w:rFonts w:ascii="Arial" w:hAnsi="Arial" w:cs="Arial"/>
          <w:sz w:val="24"/>
          <w:szCs w:val="24"/>
        </w:rPr>
        <w:t xml:space="preserve">The company </w:t>
      </w:r>
      <w:r w:rsidR="00E62F87" w:rsidRPr="003F7D05">
        <w:rPr>
          <w:rFonts w:ascii="Arial" w:hAnsi="Arial" w:cs="Arial"/>
          <w:sz w:val="24"/>
          <w:szCs w:val="24"/>
        </w:rPr>
        <w:t xml:space="preserve">is committed to operating in a responsible way towards </w:t>
      </w:r>
      <w:r w:rsidR="002B7C21" w:rsidRPr="003F7D05">
        <w:rPr>
          <w:rFonts w:ascii="Arial" w:hAnsi="Arial" w:cs="Arial"/>
          <w:sz w:val="24"/>
          <w:szCs w:val="24"/>
        </w:rPr>
        <w:t xml:space="preserve">the environment, </w:t>
      </w:r>
      <w:proofErr w:type="gramStart"/>
      <w:r w:rsidR="002B7C21" w:rsidRPr="003F7D05">
        <w:rPr>
          <w:rFonts w:ascii="Arial" w:hAnsi="Arial" w:cs="Arial"/>
          <w:sz w:val="24"/>
          <w:szCs w:val="24"/>
        </w:rPr>
        <w:t>people</w:t>
      </w:r>
      <w:proofErr w:type="gramEnd"/>
      <w:r w:rsidR="002B7C21" w:rsidRPr="003F7D05">
        <w:rPr>
          <w:rFonts w:ascii="Arial" w:hAnsi="Arial" w:cs="Arial"/>
          <w:sz w:val="24"/>
          <w:szCs w:val="24"/>
        </w:rPr>
        <w:t xml:space="preserve"> and the giving back and </w:t>
      </w:r>
      <w:r w:rsidR="009B3422" w:rsidRPr="003F7D05">
        <w:rPr>
          <w:rFonts w:ascii="Arial" w:hAnsi="Arial" w:cs="Arial"/>
          <w:sz w:val="24"/>
          <w:szCs w:val="24"/>
        </w:rPr>
        <w:t>once the company identifies a green initiative they work with their customers on implementation</w:t>
      </w:r>
      <w:r w:rsidR="00BB6655" w:rsidRPr="003F7D05">
        <w:rPr>
          <w:rFonts w:ascii="Arial" w:hAnsi="Arial" w:cs="Arial"/>
          <w:sz w:val="24"/>
          <w:szCs w:val="24"/>
        </w:rPr>
        <w:t xml:space="preserve"> (Eddie Stobart, 2023). However, </w:t>
      </w:r>
      <w:r w:rsidR="00090534" w:rsidRPr="003F7D05">
        <w:rPr>
          <w:rFonts w:ascii="Arial" w:hAnsi="Arial" w:cs="Arial"/>
          <w:sz w:val="24"/>
          <w:szCs w:val="24"/>
        </w:rPr>
        <w:t xml:space="preserve">with </w:t>
      </w:r>
      <w:r w:rsidR="00E22C25" w:rsidRPr="003F7D05">
        <w:rPr>
          <w:rFonts w:ascii="Arial" w:hAnsi="Arial" w:cs="Arial"/>
          <w:sz w:val="24"/>
          <w:szCs w:val="24"/>
        </w:rPr>
        <w:t xml:space="preserve">around 2,700 vehicles and 5,000 trailers, one of the </w:t>
      </w:r>
      <w:proofErr w:type="gramStart"/>
      <w:r w:rsidR="00656642" w:rsidRPr="003F7D05">
        <w:rPr>
          <w:rFonts w:ascii="Arial" w:hAnsi="Arial" w:cs="Arial"/>
          <w:sz w:val="24"/>
          <w:szCs w:val="24"/>
        </w:rPr>
        <w:t>key ways</w:t>
      </w:r>
      <w:proofErr w:type="gramEnd"/>
      <w:r w:rsidR="00E22C25" w:rsidRPr="003F7D05">
        <w:rPr>
          <w:rFonts w:ascii="Arial" w:hAnsi="Arial" w:cs="Arial"/>
          <w:sz w:val="24"/>
          <w:szCs w:val="24"/>
        </w:rPr>
        <w:t xml:space="preserve"> in which the company can drive </w:t>
      </w:r>
      <w:r w:rsidR="00656642" w:rsidRPr="003F7D05">
        <w:rPr>
          <w:rFonts w:ascii="Arial" w:hAnsi="Arial" w:cs="Arial"/>
          <w:sz w:val="24"/>
          <w:szCs w:val="24"/>
        </w:rPr>
        <w:t xml:space="preserve">a reduction in its emissions and move to a </w:t>
      </w:r>
      <w:r w:rsidR="009E6693" w:rsidRPr="003F7D05">
        <w:rPr>
          <w:rFonts w:ascii="Arial" w:hAnsi="Arial" w:cs="Arial"/>
          <w:sz w:val="24"/>
          <w:szCs w:val="24"/>
        </w:rPr>
        <w:t>sustainable</w:t>
      </w:r>
      <w:r w:rsidR="00656642" w:rsidRPr="003F7D05">
        <w:rPr>
          <w:rFonts w:ascii="Arial" w:hAnsi="Arial" w:cs="Arial"/>
          <w:sz w:val="24"/>
          <w:szCs w:val="24"/>
        </w:rPr>
        <w:t xml:space="preserve"> future</w:t>
      </w:r>
      <w:r w:rsidR="006B24A3" w:rsidRPr="003F7D05">
        <w:rPr>
          <w:rFonts w:ascii="Arial" w:hAnsi="Arial" w:cs="Arial"/>
          <w:sz w:val="24"/>
          <w:szCs w:val="24"/>
        </w:rPr>
        <w:t xml:space="preserve"> is through the decarbonisation of its fleet. </w:t>
      </w:r>
      <w:r w:rsidR="00656642" w:rsidRPr="003F7D05">
        <w:rPr>
          <w:rFonts w:ascii="Arial" w:hAnsi="Arial" w:cs="Arial"/>
          <w:sz w:val="24"/>
          <w:szCs w:val="24"/>
        </w:rPr>
        <w:t xml:space="preserve"> </w:t>
      </w:r>
    </w:p>
    <w:p w14:paraId="602EEC2A" w14:textId="66584ED8" w:rsidR="008C35D7" w:rsidRPr="003F7D05" w:rsidRDefault="00D72BEF" w:rsidP="009F3F5A">
      <w:pPr>
        <w:rPr>
          <w:rFonts w:ascii="Arial" w:hAnsi="Arial" w:cs="Arial"/>
          <w:sz w:val="24"/>
          <w:szCs w:val="24"/>
        </w:rPr>
      </w:pPr>
      <w:r w:rsidRPr="003F7D05">
        <w:rPr>
          <w:rFonts w:ascii="Arial" w:hAnsi="Arial" w:cs="Arial"/>
          <w:sz w:val="24"/>
          <w:szCs w:val="24"/>
        </w:rPr>
        <w:t xml:space="preserve">Moving from a fossil-fuel based business, however, involves a fundamental change in the current business models and </w:t>
      </w:r>
      <w:r w:rsidR="00453F2E" w:rsidRPr="003F7D05">
        <w:rPr>
          <w:rFonts w:ascii="Arial" w:hAnsi="Arial" w:cs="Arial"/>
          <w:sz w:val="24"/>
          <w:szCs w:val="24"/>
        </w:rPr>
        <w:t xml:space="preserve">this can be </w:t>
      </w:r>
      <w:r w:rsidRPr="003F7D05">
        <w:rPr>
          <w:rFonts w:ascii="Arial" w:hAnsi="Arial" w:cs="Arial"/>
          <w:sz w:val="24"/>
          <w:szCs w:val="24"/>
        </w:rPr>
        <w:t xml:space="preserve">extremely challenging </w:t>
      </w:r>
      <w:r w:rsidR="00453F2E" w:rsidRPr="003F7D05">
        <w:rPr>
          <w:rFonts w:ascii="Arial" w:hAnsi="Arial" w:cs="Arial"/>
          <w:sz w:val="24"/>
          <w:szCs w:val="24"/>
        </w:rPr>
        <w:t>to achieve</w:t>
      </w:r>
      <w:r w:rsidR="00FA0E4E" w:rsidRPr="003F7D05">
        <w:rPr>
          <w:rFonts w:ascii="Arial" w:hAnsi="Arial" w:cs="Arial"/>
          <w:sz w:val="24"/>
          <w:szCs w:val="24"/>
        </w:rPr>
        <w:t xml:space="preserve">. </w:t>
      </w:r>
      <w:r w:rsidR="00453F2E" w:rsidRPr="003F7D05">
        <w:rPr>
          <w:rFonts w:ascii="Arial" w:hAnsi="Arial" w:cs="Arial"/>
          <w:sz w:val="24"/>
          <w:szCs w:val="24"/>
        </w:rPr>
        <w:t xml:space="preserve">But it is vital to the success </w:t>
      </w:r>
      <w:r w:rsidR="003F7579" w:rsidRPr="003F7D05">
        <w:rPr>
          <w:rFonts w:ascii="Arial" w:hAnsi="Arial" w:cs="Arial"/>
          <w:sz w:val="24"/>
          <w:szCs w:val="24"/>
        </w:rPr>
        <w:t>of businesses</w:t>
      </w:r>
      <w:r w:rsidR="00453F2E" w:rsidRPr="003F7D05">
        <w:rPr>
          <w:rFonts w:ascii="Arial" w:hAnsi="Arial" w:cs="Arial"/>
          <w:sz w:val="24"/>
          <w:szCs w:val="24"/>
        </w:rPr>
        <w:t xml:space="preserve"> t</w:t>
      </w:r>
      <w:r w:rsidR="00F84726" w:rsidRPr="003F7D05">
        <w:rPr>
          <w:rFonts w:ascii="Arial" w:hAnsi="Arial" w:cs="Arial"/>
          <w:sz w:val="24"/>
          <w:szCs w:val="24"/>
        </w:rPr>
        <w:t>oday t</w:t>
      </w:r>
      <w:r w:rsidR="00453F2E" w:rsidRPr="003F7D05">
        <w:rPr>
          <w:rFonts w:ascii="Arial" w:hAnsi="Arial" w:cs="Arial"/>
          <w:sz w:val="24"/>
          <w:szCs w:val="24"/>
        </w:rPr>
        <w:t xml:space="preserve">hat </w:t>
      </w:r>
      <w:r w:rsidR="007C3031" w:rsidRPr="003F7D05">
        <w:rPr>
          <w:rFonts w:ascii="Arial" w:hAnsi="Arial" w:cs="Arial"/>
          <w:sz w:val="24"/>
          <w:szCs w:val="24"/>
        </w:rPr>
        <w:t xml:space="preserve">they must recognise that </w:t>
      </w:r>
      <w:r w:rsidR="00453F2E" w:rsidRPr="003F7D05">
        <w:rPr>
          <w:rFonts w:ascii="Arial" w:hAnsi="Arial" w:cs="Arial"/>
          <w:sz w:val="24"/>
          <w:szCs w:val="24"/>
        </w:rPr>
        <w:t>change is in</w:t>
      </w:r>
      <w:r w:rsidR="008C35D7" w:rsidRPr="003F7D05">
        <w:rPr>
          <w:rFonts w:ascii="Arial" w:hAnsi="Arial" w:cs="Arial"/>
          <w:sz w:val="24"/>
          <w:szCs w:val="24"/>
        </w:rPr>
        <w:t>evitable and to remain a growing and competitive business, they need to evolve (</w:t>
      </w:r>
      <w:r w:rsidR="00FF401C" w:rsidRPr="003F7D05">
        <w:rPr>
          <w:rFonts w:ascii="Arial" w:hAnsi="Arial" w:cs="Arial"/>
          <w:sz w:val="24"/>
          <w:szCs w:val="24"/>
        </w:rPr>
        <w:t xml:space="preserve">Abbas, 2023). </w:t>
      </w:r>
    </w:p>
    <w:p w14:paraId="376A1E1B" w14:textId="654B1ED5" w:rsidR="00457FCA" w:rsidRPr="003F7D05" w:rsidRDefault="00D05DB8" w:rsidP="009F3F5A">
      <w:pPr>
        <w:rPr>
          <w:rFonts w:ascii="Arial" w:hAnsi="Arial" w:cs="Arial"/>
          <w:sz w:val="24"/>
          <w:szCs w:val="24"/>
        </w:rPr>
      </w:pPr>
      <w:r w:rsidRPr="003F7D05">
        <w:rPr>
          <w:rFonts w:ascii="Arial" w:hAnsi="Arial" w:cs="Arial"/>
          <w:sz w:val="24"/>
          <w:szCs w:val="24"/>
        </w:rPr>
        <w:t>However, d</w:t>
      </w:r>
      <w:r w:rsidR="008C35D7" w:rsidRPr="003F7D05">
        <w:rPr>
          <w:rFonts w:ascii="Arial" w:hAnsi="Arial" w:cs="Arial"/>
          <w:sz w:val="24"/>
          <w:szCs w:val="24"/>
        </w:rPr>
        <w:t xml:space="preserve">espite its challenges, change is </w:t>
      </w:r>
      <w:r w:rsidR="005E0594" w:rsidRPr="003F7D05">
        <w:rPr>
          <w:rFonts w:ascii="Arial" w:hAnsi="Arial" w:cs="Arial"/>
          <w:sz w:val="24"/>
          <w:szCs w:val="24"/>
        </w:rPr>
        <w:t xml:space="preserve">achievable and there </w:t>
      </w:r>
      <w:r w:rsidR="00D72BEF" w:rsidRPr="003F7D05">
        <w:rPr>
          <w:rFonts w:ascii="Arial" w:hAnsi="Arial" w:cs="Arial"/>
          <w:sz w:val="24"/>
          <w:szCs w:val="24"/>
        </w:rPr>
        <w:t xml:space="preserve">are </w:t>
      </w:r>
      <w:r w:rsidR="001D2750" w:rsidRPr="003F7D05">
        <w:rPr>
          <w:rFonts w:ascii="Arial" w:hAnsi="Arial" w:cs="Arial"/>
          <w:sz w:val="24"/>
          <w:szCs w:val="24"/>
        </w:rPr>
        <w:t xml:space="preserve">examples of companies that have succeeded in delivering a transformational change. </w:t>
      </w:r>
    </w:p>
    <w:p w14:paraId="05D8A92F" w14:textId="348B7DA2" w:rsidR="00D72BEF" w:rsidRPr="003F7D05" w:rsidRDefault="00F976A0" w:rsidP="009F3F5A">
      <w:pPr>
        <w:rPr>
          <w:rFonts w:ascii="Arial" w:hAnsi="Arial" w:cs="Arial"/>
          <w:sz w:val="24"/>
          <w:szCs w:val="24"/>
        </w:rPr>
      </w:pPr>
      <w:r w:rsidRPr="003F7D05">
        <w:rPr>
          <w:rFonts w:ascii="Arial" w:hAnsi="Arial" w:cs="Arial"/>
          <w:sz w:val="24"/>
          <w:szCs w:val="24"/>
        </w:rPr>
        <w:t xml:space="preserve">Throughout its history, Unilever has faced many periods of transformational change. From globalisation </w:t>
      </w:r>
      <w:r w:rsidR="003F5ACD" w:rsidRPr="003F7D05">
        <w:rPr>
          <w:rFonts w:ascii="Arial" w:hAnsi="Arial" w:cs="Arial"/>
          <w:sz w:val="24"/>
          <w:szCs w:val="24"/>
        </w:rPr>
        <w:t xml:space="preserve">following the second world war </w:t>
      </w:r>
      <w:r w:rsidRPr="003F7D05">
        <w:rPr>
          <w:rFonts w:ascii="Arial" w:hAnsi="Arial" w:cs="Arial"/>
          <w:sz w:val="24"/>
          <w:szCs w:val="24"/>
        </w:rPr>
        <w:t xml:space="preserve">to the introduction of </w:t>
      </w:r>
      <w:r w:rsidR="001F090C" w:rsidRPr="003F7D05">
        <w:rPr>
          <w:rFonts w:ascii="Arial" w:hAnsi="Arial" w:cs="Arial"/>
          <w:sz w:val="24"/>
          <w:szCs w:val="24"/>
        </w:rPr>
        <w:t>mass communication technologies</w:t>
      </w:r>
      <w:r w:rsidR="00BF634C" w:rsidRPr="003F7D05">
        <w:rPr>
          <w:rFonts w:ascii="Arial" w:hAnsi="Arial" w:cs="Arial"/>
          <w:sz w:val="24"/>
          <w:szCs w:val="24"/>
        </w:rPr>
        <w:t xml:space="preserve"> and </w:t>
      </w:r>
      <w:r w:rsidR="00FF35CB" w:rsidRPr="003F7D05">
        <w:rPr>
          <w:rFonts w:ascii="Arial" w:hAnsi="Arial" w:cs="Arial"/>
          <w:sz w:val="24"/>
          <w:szCs w:val="24"/>
        </w:rPr>
        <w:t>easier transportation route</w:t>
      </w:r>
      <w:r w:rsidR="001F090C" w:rsidRPr="003F7D05">
        <w:rPr>
          <w:rFonts w:ascii="Arial" w:hAnsi="Arial" w:cs="Arial"/>
          <w:sz w:val="24"/>
          <w:szCs w:val="24"/>
        </w:rPr>
        <w:t xml:space="preserve"> in the</w:t>
      </w:r>
      <w:r w:rsidR="00FF35CB" w:rsidRPr="003F7D05">
        <w:rPr>
          <w:rFonts w:ascii="Arial" w:hAnsi="Arial" w:cs="Arial"/>
          <w:sz w:val="24"/>
          <w:szCs w:val="24"/>
        </w:rPr>
        <w:t xml:space="preserve"> 1960s, </w:t>
      </w:r>
      <w:r w:rsidR="001F090C" w:rsidRPr="003F7D05">
        <w:rPr>
          <w:rFonts w:ascii="Arial" w:hAnsi="Arial" w:cs="Arial"/>
          <w:sz w:val="24"/>
          <w:szCs w:val="24"/>
        </w:rPr>
        <w:t xml:space="preserve">the company has been able to deliver this change, grow and evolve while </w:t>
      </w:r>
      <w:r w:rsidR="008E1391" w:rsidRPr="003F7D05">
        <w:rPr>
          <w:rFonts w:ascii="Arial" w:hAnsi="Arial" w:cs="Arial"/>
          <w:sz w:val="24"/>
          <w:szCs w:val="24"/>
        </w:rPr>
        <w:t>remaining</w:t>
      </w:r>
      <w:r w:rsidR="001F090C" w:rsidRPr="003F7D05">
        <w:rPr>
          <w:rFonts w:ascii="Arial" w:hAnsi="Arial" w:cs="Arial"/>
          <w:sz w:val="24"/>
          <w:szCs w:val="24"/>
        </w:rPr>
        <w:t xml:space="preserve"> highly successful in the markets that it operates</w:t>
      </w:r>
      <w:r w:rsidR="00C75A36" w:rsidRPr="003F7D05">
        <w:rPr>
          <w:rFonts w:ascii="Arial" w:hAnsi="Arial" w:cs="Arial"/>
          <w:sz w:val="24"/>
          <w:szCs w:val="24"/>
        </w:rPr>
        <w:t xml:space="preserve"> (Jones, </w:t>
      </w:r>
      <w:r w:rsidR="00467A32" w:rsidRPr="003F7D05">
        <w:rPr>
          <w:rFonts w:ascii="Arial" w:hAnsi="Arial" w:cs="Arial"/>
          <w:sz w:val="24"/>
          <w:szCs w:val="24"/>
        </w:rPr>
        <w:t xml:space="preserve">2005). </w:t>
      </w:r>
      <w:r w:rsidR="001F090C" w:rsidRPr="003F7D05">
        <w:rPr>
          <w:rFonts w:ascii="Arial" w:hAnsi="Arial" w:cs="Arial"/>
          <w:sz w:val="24"/>
          <w:szCs w:val="24"/>
        </w:rPr>
        <w:t xml:space="preserve"> </w:t>
      </w:r>
    </w:p>
    <w:p w14:paraId="5EAD37EC" w14:textId="2B98F901" w:rsidR="00EC3932" w:rsidRPr="003F7D05" w:rsidRDefault="007A1690" w:rsidP="009F3F5A">
      <w:pPr>
        <w:rPr>
          <w:rFonts w:ascii="Arial" w:hAnsi="Arial" w:cs="Arial"/>
          <w:sz w:val="24"/>
          <w:szCs w:val="24"/>
        </w:rPr>
      </w:pPr>
      <w:r w:rsidRPr="003F7D05">
        <w:rPr>
          <w:rFonts w:ascii="Arial" w:hAnsi="Arial" w:cs="Arial"/>
          <w:sz w:val="24"/>
          <w:szCs w:val="24"/>
        </w:rPr>
        <w:t xml:space="preserve">More recently increased pressure from </w:t>
      </w:r>
      <w:r w:rsidR="00702B6B" w:rsidRPr="003F7D05">
        <w:rPr>
          <w:rFonts w:ascii="Arial" w:hAnsi="Arial" w:cs="Arial"/>
          <w:sz w:val="24"/>
          <w:szCs w:val="24"/>
        </w:rPr>
        <w:t>changing consumer preferences, technological advances</w:t>
      </w:r>
      <w:r w:rsidR="004E0E79" w:rsidRPr="003F7D05">
        <w:rPr>
          <w:rFonts w:ascii="Arial" w:hAnsi="Arial" w:cs="Arial"/>
          <w:sz w:val="24"/>
          <w:szCs w:val="24"/>
        </w:rPr>
        <w:t xml:space="preserve">, </w:t>
      </w:r>
      <w:r w:rsidR="00702B6B" w:rsidRPr="003F7D05">
        <w:rPr>
          <w:rFonts w:ascii="Arial" w:hAnsi="Arial" w:cs="Arial"/>
          <w:sz w:val="24"/>
          <w:szCs w:val="24"/>
        </w:rPr>
        <w:t>competitor pressure</w:t>
      </w:r>
      <w:r w:rsidR="004E0E79" w:rsidRPr="003F7D05">
        <w:rPr>
          <w:rFonts w:ascii="Arial" w:hAnsi="Arial" w:cs="Arial"/>
          <w:sz w:val="24"/>
          <w:szCs w:val="24"/>
        </w:rPr>
        <w:t xml:space="preserve">, changes in management, </w:t>
      </w:r>
      <w:r w:rsidR="00104DBD" w:rsidRPr="003F7D05">
        <w:rPr>
          <w:rFonts w:ascii="Arial" w:hAnsi="Arial" w:cs="Arial"/>
          <w:sz w:val="24"/>
          <w:szCs w:val="24"/>
        </w:rPr>
        <w:t xml:space="preserve">and poor financial performance </w:t>
      </w:r>
      <w:r w:rsidR="00702B6B" w:rsidRPr="003F7D05">
        <w:rPr>
          <w:rFonts w:ascii="Arial" w:hAnsi="Arial" w:cs="Arial"/>
          <w:sz w:val="24"/>
          <w:szCs w:val="24"/>
        </w:rPr>
        <w:t>has meant the company has needed to adapt and change once more</w:t>
      </w:r>
      <w:r w:rsidR="00104DBD" w:rsidRPr="003F7D05">
        <w:rPr>
          <w:rFonts w:ascii="Arial" w:hAnsi="Arial" w:cs="Arial"/>
          <w:sz w:val="24"/>
          <w:szCs w:val="24"/>
        </w:rPr>
        <w:t xml:space="preserve"> (Abbas, 2023). </w:t>
      </w:r>
      <w:r w:rsidR="00AC73E3" w:rsidRPr="003F7D05">
        <w:rPr>
          <w:rFonts w:ascii="Arial" w:hAnsi="Arial" w:cs="Arial"/>
          <w:sz w:val="24"/>
          <w:szCs w:val="24"/>
        </w:rPr>
        <w:t>These recent changes within the business have led to increased sustainability, better financial performance</w:t>
      </w:r>
      <w:r w:rsidR="007C0E69" w:rsidRPr="003F7D05">
        <w:rPr>
          <w:rFonts w:ascii="Arial" w:hAnsi="Arial" w:cs="Arial"/>
          <w:sz w:val="24"/>
          <w:szCs w:val="24"/>
        </w:rPr>
        <w:t xml:space="preserve">, </w:t>
      </w:r>
      <w:r w:rsidR="00D05DB8" w:rsidRPr="003F7D05">
        <w:rPr>
          <w:rFonts w:ascii="Arial" w:hAnsi="Arial" w:cs="Arial"/>
          <w:sz w:val="24"/>
          <w:szCs w:val="24"/>
        </w:rPr>
        <w:t>higher</w:t>
      </w:r>
      <w:r w:rsidR="007C0E69" w:rsidRPr="003F7D05">
        <w:rPr>
          <w:rFonts w:ascii="Arial" w:hAnsi="Arial" w:cs="Arial"/>
          <w:sz w:val="24"/>
          <w:szCs w:val="24"/>
        </w:rPr>
        <w:t xml:space="preserve"> customer satisfaction and better digital outcomes (Abbas, 2023). </w:t>
      </w:r>
    </w:p>
    <w:p w14:paraId="2C93A9F0" w14:textId="772E4A54" w:rsidR="00457FCA" w:rsidRPr="003F7D05" w:rsidRDefault="00EC3932" w:rsidP="009F3F5A">
      <w:pPr>
        <w:rPr>
          <w:rFonts w:ascii="Arial" w:hAnsi="Arial" w:cs="Arial"/>
          <w:sz w:val="24"/>
          <w:szCs w:val="24"/>
        </w:rPr>
      </w:pPr>
      <w:r w:rsidRPr="003F7D05">
        <w:rPr>
          <w:rFonts w:ascii="Arial" w:hAnsi="Arial" w:cs="Arial"/>
          <w:sz w:val="24"/>
          <w:szCs w:val="24"/>
        </w:rPr>
        <w:lastRenderedPageBreak/>
        <w:t>Unilever is not alone in achieving successful change management. Other companies such as Microsoft</w:t>
      </w:r>
      <w:r w:rsidR="00BB2E9A" w:rsidRPr="003F7D05">
        <w:rPr>
          <w:rFonts w:ascii="Arial" w:hAnsi="Arial" w:cs="Arial"/>
          <w:sz w:val="24"/>
          <w:szCs w:val="24"/>
        </w:rPr>
        <w:t>,</w:t>
      </w:r>
      <w:r w:rsidRPr="003F7D05">
        <w:rPr>
          <w:rFonts w:ascii="Arial" w:hAnsi="Arial" w:cs="Arial"/>
          <w:sz w:val="24"/>
          <w:szCs w:val="24"/>
        </w:rPr>
        <w:t xml:space="preserve"> </w:t>
      </w:r>
      <w:r w:rsidR="00CE7DAA" w:rsidRPr="003F7D05">
        <w:rPr>
          <w:rFonts w:ascii="Arial" w:hAnsi="Arial" w:cs="Arial"/>
          <w:sz w:val="24"/>
          <w:szCs w:val="24"/>
        </w:rPr>
        <w:t xml:space="preserve">who developed a change strategy to </w:t>
      </w:r>
      <w:r w:rsidR="00142BCA" w:rsidRPr="003F7D05">
        <w:rPr>
          <w:rFonts w:ascii="Arial" w:hAnsi="Arial" w:cs="Arial"/>
          <w:sz w:val="24"/>
          <w:szCs w:val="24"/>
        </w:rPr>
        <w:t xml:space="preserve">support the integration of sales automation </w:t>
      </w:r>
      <w:r w:rsidR="00D05DB8" w:rsidRPr="003F7D05">
        <w:rPr>
          <w:rFonts w:ascii="Arial" w:hAnsi="Arial" w:cs="Arial"/>
          <w:sz w:val="24"/>
          <w:szCs w:val="24"/>
        </w:rPr>
        <w:t>tools</w:t>
      </w:r>
      <w:r w:rsidR="00BB2E9A" w:rsidRPr="003F7D05">
        <w:rPr>
          <w:rFonts w:ascii="Arial" w:hAnsi="Arial" w:cs="Arial"/>
          <w:sz w:val="24"/>
          <w:szCs w:val="24"/>
        </w:rPr>
        <w:t>,</w:t>
      </w:r>
      <w:r w:rsidR="00D05DB8" w:rsidRPr="003F7D05">
        <w:rPr>
          <w:rFonts w:ascii="Arial" w:hAnsi="Arial" w:cs="Arial"/>
          <w:sz w:val="24"/>
          <w:szCs w:val="24"/>
        </w:rPr>
        <w:t xml:space="preserve"> or</w:t>
      </w:r>
      <w:r w:rsidR="00142BCA" w:rsidRPr="003F7D05">
        <w:rPr>
          <w:rFonts w:ascii="Arial" w:hAnsi="Arial" w:cs="Arial"/>
          <w:sz w:val="24"/>
          <w:szCs w:val="24"/>
        </w:rPr>
        <w:t xml:space="preserve"> Booking.Com</w:t>
      </w:r>
      <w:r w:rsidR="00BB2E9A" w:rsidRPr="003F7D05">
        <w:rPr>
          <w:rFonts w:ascii="Arial" w:hAnsi="Arial" w:cs="Arial"/>
          <w:sz w:val="24"/>
          <w:szCs w:val="24"/>
        </w:rPr>
        <w:t>,</w:t>
      </w:r>
      <w:r w:rsidR="00142BCA" w:rsidRPr="003F7D05">
        <w:rPr>
          <w:rFonts w:ascii="Arial" w:hAnsi="Arial" w:cs="Arial"/>
          <w:sz w:val="24"/>
          <w:szCs w:val="24"/>
        </w:rPr>
        <w:t xml:space="preserve"> who moved </w:t>
      </w:r>
      <w:r w:rsidR="00ED6CC6" w:rsidRPr="003F7D05">
        <w:rPr>
          <w:rFonts w:ascii="Arial" w:hAnsi="Arial" w:cs="Arial"/>
          <w:sz w:val="24"/>
          <w:szCs w:val="24"/>
        </w:rPr>
        <w:t xml:space="preserve">all its workforce from Office 365 to Google workplace, show that effective change can be achieved </w:t>
      </w:r>
      <w:r w:rsidR="001D6075" w:rsidRPr="003F7D05">
        <w:rPr>
          <w:rFonts w:ascii="Arial" w:hAnsi="Arial" w:cs="Arial"/>
          <w:sz w:val="24"/>
          <w:szCs w:val="24"/>
        </w:rPr>
        <w:t xml:space="preserve">with a well thought out plan </w:t>
      </w:r>
      <w:r w:rsidR="00E47140" w:rsidRPr="003F7D05">
        <w:rPr>
          <w:rFonts w:ascii="Arial" w:hAnsi="Arial" w:cs="Arial"/>
          <w:sz w:val="24"/>
          <w:szCs w:val="24"/>
        </w:rPr>
        <w:t>(</w:t>
      </w:r>
      <w:proofErr w:type="spellStart"/>
      <w:r w:rsidR="00E47140" w:rsidRPr="003F7D05">
        <w:rPr>
          <w:rFonts w:ascii="Arial" w:hAnsi="Arial" w:cs="Arial"/>
          <w:sz w:val="24"/>
          <w:szCs w:val="24"/>
        </w:rPr>
        <w:t>Karpenkova</w:t>
      </w:r>
      <w:proofErr w:type="spellEnd"/>
      <w:r w:rsidR="00E47140" w:rsidRPr="003F7D05">
        <w:rPr>
          <w:rFonts w:ascii="Arial" w:hAnsi="Arial" w:cs="Arial"/>
          <w:sz w:val="24"/>
          <w:szCs w:val="24"/>
        </w:rPr>
        <w:t xml:space="preserve">, 2022). </w:t>
      </w:r>
    </w:p>
    <w:p w14:paraId="4E33C67D" w14:textId="7CB6F2F0" w:rsidR="007C29D1" w:rsidRPr="003F7D05" w:rsidRDefault="002E0118" w:rsidP="009F3F5A">
      <w:pPr>
        <w:rPr>
          <w:rFonts w:ascii="Arial" w:hAnsi="Arial" w:cs="Arial"/>
          <w:sz w:val="24"/>
          <w:szCs w:val="24"/>
        </w:rPr>
      </w:pPr>
      <w:r w:rsidRPr="003F7D05">
        <w:rPr>
          <w:rFonts w:ascii="Arial" w:hAnsi="Arial" w:cs="Arial"/>
          <w:sz w:val="24"/>
          <w:szCs w:val="24"/>
        </w:rPr>
        <w:t>The aim of this report</w:t>
      </w:r>
      <w:r w:rsidR="007C29D1" w:rsidRPr="003F7D05">
        <w:rPr>
          <w:rFonts w:ascii="Arial" w:hAnsi="Arial" w:cs="Arial"/>
          <w:sz w:val="24"/>
          <w:szCs w:val="24"/>
        </w:rPr>
        <w:t xml:space="preserve"> </w:t>
      </w:r>
      <w:r w:rsidR="006F7EB8" w:rsidRPr="003F7D05">
        <w:rPr>
          <w:rFonts w:ascii="Arial" w:hAnsi="Arial" w:cs="Arial"/>
          <w:sz w:val="24"/>
          <w:szCs w:val="24"/>
        </w:rPr>
        <w:t>is therefore to</w:t>
      </w:r>
      <w:r w:rsidR="00EC7821" w:rsidRPr="003F7D05">
        <w:rPr>
          <w:rFonts w:ascii="Arial" w:hAnsi="Arial" w:cs="Arial"/>
          <w:sz w:val="24"/>
          <w:szCs w:val="24"/>
        </w:rPr>
        <w:t xml:space="preserve"> set out the actions that need to be taken to integrate a successful change management programme at Eddie Stobart, to develop a plan to build a sustainable transport haulage and storage company that is fit for the future</w:t>
      </w:r>
      <w:r w:rsidR="008364DE" w:rsidRPr="003F7D05">
        <w:rPr>
          <w:rFonts w:ascii="Arial" w:hAnsi="Arial" w:cs="Arial"/>
          <w:sz w:val="24"/>
          <w:szCs w:val="24"/>
        </w:rPr>
        <w:t xml:space="preserve"> while managing</w:t>
      </w:r>
      <w:r w:rsidR="006F7EB8" w:rsidRPr="003F7D05">
        <w:rPr>
          <w:rFonts w:ascii="Arial" w:hAnsi="Arial" w:cs="Arial"/>
          <w:sz w:val="24"/>
          <w:szCs w:val="24"/>
        </w:rPr>
        <w:t xml:space="preserve"> the change effectively for stakeholders</w:t>
      </w:r>
      <w:r w:rsidR="00BB1F7B" w:rsidRPr="003F7D05">
        <w:rPr>
          <w:rFonts w:ascii="Arial" w:hAnsi="Arial" w:cs="Arial"/>
          <w:sz w:val="24"/>
          <w:szCs w:val="24"/>
        </w:rPr>
        <w:t xml:space="preserve"> including employees, customers</w:t>
      </w:r>
      <w:r w:rsidR="008364DE" w:rsidRPr="003F7D05">
        <w:rPr>
          <w:rFonts w:ascii="Arial" w:hAnsi="Arial" w:cs="Arial"/>
          <w:sz w:val="24"/>
          <w:szCs w:val="24"/>
        </w:rPr>
        <w:t xml:space="preserve">. </w:t>
      </w:r>
    </w:p>
    <w:p w14:paraId="6E676CB2" w14:textId="77777777" w:rsidR="00595327" w:rsidRPr="003F7D05" w:rsidRDefault="00595327" w:rsidP="009F3F5A">
      <w:pPr>
        <w:rPr>
          <w:rFonts w:ascii="Arial" w:hAnsi="Arial" w:cs="Arial"/>
          <w:sz w:val="24"/>
          <w:szCs w:val="24"/>
        </w:rPr>
      </w:pPr>
    </w:p>
    <w:p w14:paraId="76048CF3" w14:textId="77777777" w:rsidR="00595327" w:rsidRPr="003F7D05" w:rsidRDefault="00595327" w:rsidP="009F3F5A">
      <w:pPr>
        <w:rPr>
          <w:rFonts w:ascii="Arial" w:hAnsi="Arial" w:cs="Arial"/>
          <w:sz w:val="24"/>
          <w:szCs w:val="24"/>
        </w:rPr>
      </w:pPr>
    </w:p>
    <w:p w14:paraId="2C4E1BC0" w14:textId="77777777" w:rsidR="00595327" w:rsidRPr="00A9683E" w:rsidRDefault="00595327" w:rsidP="00595327">
      <w:pPr>
        <w:jc w:val="center"/>
        <w:rPr>
          <w:rFonts w:ascii="Arial" w:hAnsi="Arial" w:cs="Arial"/>
          <w:b/>
          <w:bCs/>
          <w:sz w:val="24"/>
          <w:szCs w:val="24"/>
        </w:rPr>
      </w:pPr>
      <w:r w:rsidRPr="00A9683E">
        <w:rPr>
          <w:rFonts w:ascii="Arial" w:hAnsi="Arial" w:cs="Arial"/>
          <w:b/>
          <w:bCs/>
          <w:sz w:val="24"/>
          <w:szCs w:val="24"/>
        </w:rPr>
        <w:t>2</w:t>
      </w:r>
    </w:p>
    <w:p w14:paraId="2B744C59" w14:textId="1333C8A6" w:rsidR="00033D42" w:rsidRPr="00A9683E" w:rsidRDefault="001F61A4" w:rsidP="00595327">
      <w:pPr>
        <w:jc w:val="center"/>
        <w:rPr>
          <w:rFonts w:ascii="Arial" w:hAnsi="Arial" w:cs="Arial"/>
          <w:b/>
          <w:bCs/>
          <w:sz w:val="24"/>
          <w:szCs w:val="24"/>
        </w:rPr>
      </w:pPr>
      <w:r w:rsidRPr="00A9683E">
        <w:rPr>
          <w:rFonts w:ascii="Arial" w:hAnsi="Arial" w:cs="Arial"/>
          <w:b/>
          <w:bCs/>
          <w:sz w:val="24"/>
          <w:szCs w:val="24"/>
        </w:rPr>
        <w:t>Resistance to</w:t>
      </w:r>
      <w:r w:rsidR="0003306A" w:rsidRPr="00A9683E">
        <w:rPr>
          <w:rFonts w:ascii="Arial" w:hAnsi="Arial" w:cs="Arial"/>
          <w:b/>
          <w:bCs/>
          <w:sz w:val="24"/>
          <w:szCs w:val="24"/>
        </w:rPr>
        <w:t xml:space="preserve"> Change</w:t>
      </w:r>
    </w:p>
    <w:p w14:paraId="78D7136B" w14:textId="3F8D38C0" w:rsidR="00422997" w:rsidRPr="003F7D05" w:rsidRDefault="00422997" w:rsidP="00F1138D">
      <w:pPr>
        <w:rPr>
          <w:rFonts w:ascii="Arial" w:hAnsi="Arial" w:cs="Arial"/>
          <w:sz w:val="24"/>
          <w:szCs w:val="24"/>
        </w:rPr>
      </w:pPr>
      <w:r w:rsidRPr="003F7D05">
        <w:rPr>
          <w:rFonts w:ascii="Arial" w:hAnsi="Arial" w:cs="Arial"/>
          <w:sz w:val="24"/>
          <w:szCs w:val="24"/>
        </w:rPr>
        <w:t xml:space="preserve">Change is not rational and just explaining </w:t>
      </w:r>
      <w:r w:rsidR="002A4781" w:rsidRPr="003F7D05">
        <w:rPr>
          <w:rFonts w:ascii="Arial" w:hAnsi="Arial" w:cs="Arial"/>
          <w:sz w:val="24"/>
          <w:szCs w:val="24"/>
        </w:rPr>
        <w:t xml:space="preserve">why the change is needed is not enough to </w:t>
      </w:r>
      <w:r w:rsidR="0082458C" w:rsidRPr="003F7D05">
        <w:rPr>
          <w:rFonts w:ascii="Arial" w:hAnsi="Arial" w:cs="Arial"/>
          <w:sz w:val="24"/>
          <w:szCs w:val="24"/>
        </w:rPr>
        <w:t xml:space="preserve">drive transformative change (Harvey and Broyles, 2010). </w:t>
      </w:r>
    </w:p>
    <w:p w14:paraId="03571806" w14:textId="4EB1CBC6" w:rsidR="00F911EC" w:rsidRPr="003F7D05" w:rsidRDefault="00F911EC" w:rsidP="00F1138D">
      <w:pPr>
        <w:rPr>
          <w:rFonts w:ascii="Arial" w:hAnsi="Arial" w:cs="Arial"/>
          <w:sz w:val="24"/>
          <w:szCs w:val="24"/>
        </w:rPr>
      </w:pPr>
      <w:r w:rsidRPr="003F7D05">
        <w:rPr>
          <w:rFonts w:ascii="Arial" w:hAnsi="Arial" w:cs="Arial"/>
          <w:sz w:val="24"/>
          <w:szCs w:val="24"/>
        </w:rPr>
        <w:t xml:space="preserve">According to Harvey and Broyles (2010) </w:t>
      </w:r>
      <w:r w:rsidR="00EE340D" w:rsidRPr="003F7D05">
        <w:rPr>
          <w:rFonts w:ascii="Arial" w:hAnsi="Arial" w:cs="Arial"/>
          <w:sz w:val="24"/>
          <w:szCs w:val="24"/>
        </w:rPr>
        <w:t xml:space="preserve">understanding the reasons why people resist change is the key to delivering a successful change management programme. </w:t>
      </w:r>
      <w:r w:rsidR="00BB50CE" w:rsidRPr="003F7D05">
        <w:rPr>
          <w:rFonts w:ascii="Arial" w:hAnsi="Arial" w:cs="Arial"/>
          <w:sz w:val="24"/>
          <w:szCs w:val="24"/>
        </w:rPr>
        <w:t xml:space="preserve">There are </w:t>
      </w:r>
      <w:r w:rsidR="0056616B" w:rsidRPr="003F7D05">
        <w:rPr>
          <w:rFonts w:ascii="Arial" w:hAnsi="Arial" w:cs="Arial"/>
          <w:sz w:val="24"/>
          <w:szCs w:val="24"/>
        </w:rPr>
        <w:t xml:space="preserve">indeed </w:t>
      </w:r>
      <w:r w:rsidR="00BB50CE" w:rsidRPr="003F7D05">
        <w:rPr>
          <w:rFonts w:ascii="Arial" w:hAnsi="Arial" w:cs="Arial"/>
          <w:sz w:val="24"/>
          <w:szCs w:val="24"/>
        </w:rPr>
        <w:t xml:space="preserve">many reasons why people resist change and </w:t>
      </w:r>
      <w:r w:rsidR="00DF3A36" w:rsidRPr="003F7D05">
        <w:rPr>
          <w:rFonts w:ascii="Arial" w:hAnsi="Arial" w:cs="Arial"/>
          <w:sz w:val="24"/>
          <w:szCs w:val="24"/>
        </w:rPr>
        <w:t xml:space="preserve">try </w:t>
      </w:r>
      <w:r w:rsidR="00C03D85" w:rsidRPr="003F7D05">
        <w:rPr>
          <w:rFonts w:ascii="Arial" w:hAnsi="Arial" w:cs="Arial"/>
          <w:sz w:val="24"/>
          <w:szCs w:val="24"/>
        </w:rPr>
        <w:t>to</w:t>
      </w:r>
      <w:r w:rsidR="00DF3A36" w:rsidRPr="003F7D05">
        <w:rPr>
          <w:rFonts w:ascii="Arial" w:hAnsi="Arial" w:cs="Arial"/>
          <w:sz w:val="24"/>
          <w:szCs w:val="24"/>
        </w:rPr>
        <w:t xml:space="preserve"> keep the status quo. </w:t>
      </w:r>
      <w:r w:rsidR="0056616B" w:rsidRPr="003F7D05">
        <w:rPr>
          <w:rFonts w:ascii="Arial" w:hAnsi="Arial" w:cs="Arial"/>
          <w:sz w:val="24"/>
          <w:szCs w:val="24"/>
        </w:rPr>
        <w:t>F</w:t>
      </w:r>
      <w:r w:rsidR="00DF3A36" w:rsidRPr="003F7D05">
        <w:rPr>
          <w:rFonts w:ascii="Arial" w:hAnsi="Arial" w:cs="Arial"/>
          <w:sz w:val="24"/>
          <w:szCs w:val="24"/>
        </w:rPr>
        <w:t>actors including</w:t>
      </w:r>
      <w:r w:rsidR="0056616B" w:rsidRPr="003F7D05">
        <w:rPr>
          <w:rFonts w:ascii="Arial" w:hAnsi="Arial" w:cs="Arial"/>
          <w:sz w:val="24"/>
          <w:szCs w:val="24"/>
        </w:rPr>
        <w:t xml:space="preserve"> salary</w:t>
      </w:r>
      <w:r w:rsidR="00DF3A36" w:rsidRPr="003F7D05">
        <w:rPr>
          <w:rFonts w:ascii="Arial" w:hAnsi="Arial" w:cs="Arial"/>
          <w:sz w:val="24"/>
          <w:szCs w:val="24"/>
        </w:rPr>
        <w:t xml:space="preserve"> impacts, </w:t>
      </w:r>
      <w:r w:rsidR="00DE6439" w:rsidRPr="003F7D05">
        <w:rPr>
          <w:rFonts w:ascii="Arial" w:hAnsi="Arial" w:cs="Arial"/>
          <w:sz w:val="24"/>
          <w:szCs w:val="24"/>
        </w:rPr>
        <w:t>anticipated changes to t</w:t>
      </w:r>
      <w:r w:rsidR="0056616B" w:rsidRPr="003F7D05">
        <w:rPr>
          <w:rFonts w:ascii="Arial" w:hAnsi="Arial" w:cs="Arial"/>
          <w:sz w:val="24"/>
          <w:szCs w:val="24"/>
        </w:rPr>
        <w:t xml:space="preserve">he </w:t>
      </w:r>
      <w:r w:rsidR="00DE6439" w:rsidRPr="003F7D05">
        <w:rPr>
          <w:rFonts w:ascii="Arial" w:hAnsi="Arial" w:cs="Arial"/>
          <w:sz w:val="24"/>
          <w:szCs w:val="24"/>
        </w:rPr>
        <w:t xml:space="preserve">role within the company, lack of skills and training to embrace new developments, </w:t>
      </w:r>
      <w:r w:rsidR="00E708D7" w:rsidRPr="003F7D05">
        <w:rPr>
          <w:rFonts w:ascii="Arial" w:hAnsi="Arial" w:cs="Arial"/>
          <w:sz w:val="24"/>
          <w:szCs w:val="24"/>
        </w:rPr>
        <w:t>a lack of communication</w:t>
      </w:r>
      <w:r w:rsidR="00454A54" w:rsidRPr="003F7D05">
        <w:rPr>
          <w:rFonts w:ascii="Arial" w:hAnsi="Arial" w:cs="Arial"/>
          <w:sz w:val="24"/>
          <w:szCs w:val="24"/>
        </w:rPr>
        <w:t xml:space="preserve"> or resources</w:t>
      </w:r>
      <w:r w:rsidR="00E708D7" w:rsidRPr="003F7D05">
        <w:rPr>
          <w:rFonts w:ascii="Arial" w:hAnsi="Arial" w:cs="Arial"/>
          <w:sz w:val="24"/>
          <w:szCs w:val="24"/>
        </w:rPr>
        <w:t>, the loss of trust or even the culture within the organisation</w:t>
      </w:r>
      <w:r w:rsidR="00560887" w:rsidRPr="003F7D05">
        <w:rPr>
          <w:rFonts w:ascii="Arial" w:hAnsi="Arial" w:cs="Arial"/>
          <w:sz w:val="24"/>
          <w:szCs w:val="24"/>
        </w:rPr>
        <w:t>, all i</w:t>
      </w:r>
      <w:r w:rsidR="00C03D85" w:rsidRPr="003F7D05">
        <w:rPr>
          <w:rFonts w:ascii="Arial" w:hAnsi="Arial" w:cs="Arial"/>
          <w:sz w:val="24"/>
          <w:szCs w:val="24"/>
        </w:rPr>
        <w:t>ncrease</w:t>
      </w:r>
      <w:r w:rsidR="00560887" w:rsidRPr="003F7D05">
        <w:rPr>
          <w:rFonts w:ascii="Arial" w:hAnsi="Arial" w:cs="Arial"/>
          <w:sz w:val="24"/>
          <w:szCs w:val="24"/>
        </w:rPr>
        <w:t xml:space="preserve"> resistance to change </w:t>
      </w:r>
      <w:r w:rsidR="00E708D7" w:rsidRPr="003F7D05">
        <w:rPr>
          <w:rFonts w:ascii="Arial" w:hAnsi="Arial" w:cs="Arial"/>
          <w:sz w:val="24"/>
          <w:szCs w:val="24"/>
        </w:rPr>
        <w:t xml:space="preserve">(Stanwick and Stanwick, 2021). </w:t>
      </w:r>
    </w:p>
    <w:p w14:paraId="46E36986" w14:textId="3242121C" w:rsidR="00820A2C" w:rsidRPr="003F7D05" w:rsidRDefault="00560887" w:rsidP="00820A2C">
      <w:pPr>
        <w:rPr>
          <w:rFonts w:ascii="Arial" w:hAnsi="Arial" w:cs="Arial"/>
          <w:sz w:val="24"/>
          <w:szCs w:val="24"/>
        </w:rPr>
      </w:pPr>
      <w:r w:rsidRPr="003F7D05">
        <w:rPr>
          <w:rFonts w:ascii="Arial" w:hAnsi="Arial" w:cs="Arial"/>
          <w:sz w:val="24"/>
          <w:szCs w:val="24"/>
        </w:rPr>
        <w:t xml:space="preserve">Furthermore </w:t>
      </w:r>
      <w:r w:rsidR="00F72E5E" w:rsidRPr="003F7D05">
        <w:rPr>
          <w:rFonts w:ascii="Arial" w:hAnsi="Arial" w:cs="Arial"/>
          <w:sz w:val="24"/>
          <w:szCs w:val="24"/>
        </w:rPr>
        <w:t xml:space="preserve">Olmstead (2022) describes </w:t>
      </w:r>
      <w:r w:rsidR="001B5052" w:rsidRPr="003F7D05">
        <w:rPr>
          <w:rFonts w:ascii="Arial" w:hAnsi="Arial" w:cs="Arial"/>
          <w:sz w:val="24"/>
          <w:szCs w:val="24"/>
        </w:rPr>
        <w:t>the top causes of resistance to change as being from mistrust and a lack of confidence, emotional responses, fear of failure, poor communication</w:t>
      </w:r>
      <w:r w:rsidR="00397643" w:rsidRPr="003F7D05">
        <w:rPr>
          <w:rFonts w:ascii="Arial" w:hAnsi="Arial" w:cs="Arial"/>
          <w:sz w:val="24"/>
          <w:szCs w:val="24"/>
        </w:rPr>
        <w:t>,</w:t>
      </w:r>
      <w:r w:rsidR="001B5052" w:rsidRPr="003F7D05">
        <w:rPr>
          <w:rFonts w:ascii="Arial" w:hAnsi="Arial" w:cs="Arial"/>
          <w:sz w:val="24"/>
          <w:szCs w:val="24"/>
        </w:rPr>
        <w:t xml:space="preserve"> and unrealistic timeframes. </w:t>
      </w:r>
      <w:r w:rsidR="006810FE" w:rsidRPr="003F7D05">
        <w:rPr>
          <w:rFonts w:ascii="Arial" w:hAnsi="Arial" w:cs="Arial"/>
          <w:sz w:val="24"/>
          <w:szCs w:val="24"/>
        </w:rPr>
        <w:t xml:space="preserve">People who have </w:t>
      </w:r>
      <w:r w:rsidR="00C16238" w:rsidRPr="003F7D05">
        <w:rPr>
          <w:rFonts w:ascii="Arial" w:hAnsi="Arial" w:cs="Arial"/>
          <w:sz w:val="24"/>
          <w:szCs w:val="24"/>
        </w:rPr>
        <w:t>experienced p</w:t>
      </w:r>
      <w:r w:rsidR="00820A2C" w:rsidRPr="003F7D05">
        <w:rPr>
          <w:rFonts w:ascii="Arial" w:hAnsi="Arial" w:cs="Arial"/>
          <w:sz w:val="24"/>
          <w:szCs w:val="24"/>
        </w:rPr>
        <w:t>revious difficult, painful</w:t>
      </w:r>
      <w:r w:rsidR="00397643" w:rsidRPr="003F7D05">
        <w:rPr>
          <w:rFonts w:ascii="Arial" w:hAnsi="Arial" w:cs="Arial"/>
          <w:sz w:val="24"/>
          <w:szCs w:val="24"/>
        </w:rPr>
        <w:t xml:space="preserve">, </w:t>
      </w:r>
      <w:r w:rsidR="00820A2C" w:rsidRPr="003F7D05">
        <w:rPr>
          <w:rFonts w:ascii="Arial" w:hAnsi="Arial" w:cs="Arial"/>
          <w:sz w:val="24"/>
          <w:szCs w:val="24"/>
        </w:rPr>
        <w:t xml:space="preserve">and ineffective change efforts </w:t>
      </w:r>
      <w:r w:rsidR="00C03D85" w:rsidRPr="003F7D05">
        <w:rPr>
          <w:rFonts w:ascii="Arial" w:hAnsi="Arial" w:cs="Arial"/>
          <w:sz w:val="24"/>
          <w:szCs w:val="24"/>
        </w:rPr>
        <w:t>are more likely to be</w:t>
      </w:r>
      <w:r w:rsidR="00C16238" w:rsidRPr="003F7D05">
        <w:rPr>
          <w:rFonts w:ascii="Arial" w:hAnsi="Arial" w:cs="Arial"/>
          <w:sz w:val="24"/>
          <w:szCs w:val="24"/>
        </w:rPr>
        <w:t xml:space="preserve"> </w:t>
      </w:r>
      <w:r w:rsidR="00820A2C" w:rsidRPr="003F7D05">
        <w:rPr>
          <w:rFonts w:ascii="Arial" w:hAnsi="Arial" w:cs="Arial"/>
          <w:sz w:val="24"/>
          <w:szCs w:val="24"/>
        </w:rPr>
        <w:t xml:space="preserve">suspicious of the motives </w:t>
      </w:r>
      <w:r w:rsidR="004639A8" w:rsidRPr="003F7D05">
        <w:rPr>
          <w:rFonts w:ascii="Arial" w:hAnsi="Arial" w:cs="Arial"/>
          <w:sz w:val="24"/>
          <w:szCs w:val="24"/>
        </w:rPr>
        <w:t>behind any change management process</w:t>
      </w:r>
      <w:r w:rsidR="00C16238" w:rsidRPr="003F7D05">
        <w:rPr>
          <w:rFonts w:ascii="Arial" w:hAnsi="Arial" w:cs="Arial"/>
          <w:sz w:val="24"/>
          <w:szCs w:val="24"/>
        </w:rPr>
        <w:t xml:space="preserve"> (Kotter, 1996). </w:t>
      </w:r>
    </w:p>
    <w:p w14:paraId="78788AAF" w14:textId="47BF2C16" w:rsidR="00C76D34" w:rsidRPr="003F7D05" w:rsidRDefault="00C76D34" w:rsidP="00C76D34">
      <w:pPr>
        <w:rPr>
          <w:rFonts w:ascii="Arial" w:hAnsi="Arial" w:cs="Arial"/>
          <w:sz w:val="24"/>
          <w:szCs w:val="24"/>
        </w:rPr>
      </w:pPr>
      <w:r w:rsidRPr="003F7D05">
        <w:rPr>
          <w:rFonts w:ascii="Arial" w:hAnsi="Arial" w:cs="Arial"/>
          <w:sz w:val="24"/>
          <w:szCs w:val="24"/>
        </w:rPr>
        <w:t xml:space="preserve">In his book on leading change, </w:t>
      </w:r>
      <w:r w:rsidRPr="003F7D05">
        <w:rPr>
          <w:rFonts w:ascii="Arial" w:hAnsi="Arial" w:cs="Arial"/>
          <w:sz w:val="24"/>
          <w:szCs w:val="24"/>
        </w:rPr>
        <w:t xml:space="preserve">Kotter (1996) </w:t>
      </w:r>
      <w:r w:rsidRPr="003F7D05">
        <w:rPr>
          <w:rFonts w:ascii="Arial" w:hAnsi="Arial" w:cs="Arial"/>
          <w:sz w:val="24"/>
          <w:szCs w:val="24"/>
        </w:rPr>
        <w:t xml:space="preserve">highlights that </w:t>
      </w:r>
      <w:r w:rsidRPr="003F7D05">
        <w:rPr>
          <w:rFonts w:ascii="Arial" w:hAnsi="Arial" w:cs="Arial"/>
          <w:sz w:val="24"/>
          <w:szCs w:val="24"/>
        </w:rPr>
        <w:t xml:space="preserve">many attempts to deliver effective change management fail and result in wasted resources and burned-out employees. </w:t>
      </w:r>
      <w:r w:rsidR="006F1B1F" w:rsidRPr="003F7D05">
        <w:rPr>
          <w:rFonts w:ascii="Arial" w:hAnsi="Arial" w:cs="Arial"/>
          <w:sz w:val="24"/>
          <w:szCs w:val="24"/>
        </w:rPr>
        <w:t xml:space="preserve">In fact, according to </w:t>
      </w:r>
      <w:proofErr w:type="spellStart"/>
      <w:r w:rsidR="00563E72" w:rsidRPr="003F7D05">
        <w:rPr>
          <w:rFonts w:ascii="Arial" w:hAnsi="Arial" w:cs="Arial"/>
          <w:sz w:val="24"/>
          <w:szCs w:val="24"/>
        </w:rPr>
        <w:t>Karpenkova</w:t>
      </w:r>
      <w:proofErr w:type="spellEnd"/>
      <w:r w:rsidR="00563E72" w:rsidRPr="003F7D05">
        <w:rPr>
          <w:rFonts w:ascii="Arial" w:hAnsi="Arial" w:cs="Arial"/>
          <w:sz w:val="24"/>
          <w:szCs w:val="24"/>
        </w:rPr>
        <w:t xml:space="preserve"> (2022)</w:t>
      </w:r>
      <w:r w:rsidR="00563E72" w:rsidRPr="003F7D05">
        <w:rPr>
          <w:rFonts w:ascii="Arial" w:hAnsi="Arial" w:cs="Arial"/>
          <w:sz w:val="24"/>
          <w:szCs w:val="24"/>
        </w:rPr>
        <w:t xml:space="preserve"> </w:t>
      </w:r>
      <w:r w:rsidR="006F1B1F" w:rsidRPr="003F7D05">
        <w:rPr>
          <w:rFonts w:ascii="Arial" w:hAnsi="Arial" w:cs="Arial"/>
          <w:sz w:val="24"/>
          <w:szCs w:val="24"/>
        </w:rPr>
        <w:t>around 65% of</w:t>
      </w:r>
      <w:r w:rsidR="00B03EAF" w:rsidRPr="003F7D05">
        <w:rPr>
          <w:rFonts w:ascii="Arial" w:hAnsi="Arial" w:cs="Arial"/>
          <w:sz w:val="24"/>
          <w:szCs w:val="24"/>
        </w:rPr>
        <w:t xml:space="preserve"> all</w:t>
      </w:r>
      <w:r w:rsidR="006F1B1F" w:rsidRPr="003F7D05">
        <w:rPr>
          <w:rFonts w:ascii="Arial" w:hAnsi="Arial" w:cs="Arial"/>
          <w:sz w:val="24"/>
          <w:szCs w:val="24"/>
        </w:rPr>
        <w:t xml:space="preserve"> change projects fail</w:t>
      </w:r>
      <w:r w:rsidR="00563E72" w:rsidRPr="003F7D05">
        <w:rPr>
          <w:rFonts w:ascii="Arial" w:hAnsi="Arial" w:cs="Arial"/>
          <w:sz w:val="24"/>
          <w:szCs w:val="24"/>
        </w:rPr>
        <w:t>.</w:t>
      </w:r>
      <w:r w:rsidR="00EB3530" w:rsidRPr="003F7D05">
        <w:rPr>
          <w:rFonts w:ascii="Arial" w:hAnsi="Arial" w:cs="Arial"/>
          <w:sz w:val="24"/>
          <w:szCs w:val="24"/>
        </w:rPr>
        <w:t xml:space="preserve"> </w:t>
      </w:r>
    </w:p>
    <w:p w14:paraId="3D515FC0" w14:textId="7632E631" w:rsidR="00372131" w:rsidRPr="003F7D05" w:rsidRDefault="00A537A5" w:rsidP="00BC6628">
      <w:pPr>
        <w:rPr>
          <w:rFonts w:ascii="Arial" w:hAnsi="Arial" w:cs="Arial"/>
          <w:sz w:val="24"/>
          <w:szCs w:val="24"/>
        </w:rPr>
      </w:pPr>
      <w:r w:rsidRPr="003F7D05">
        <w:rPr>
          <w:rFonts w:ascii="Arial" w:hAnsi="Arial" w:cs="Arial"/>
          <w:sz w:val="24"/>
          <w:szCs w:val="24"/>
        </w:rPr>
        <w:t>Many managers can underestimate the resistance to change within their organisation</w:t>
      </w:r>
      <w:r w:rsidR="00CB3665" w:rsidRPr="003F7D05">
        <w:rPr>
          <w:rFonts w:ascii="Arial" w:hAnsi="Arial" w:cs="Arial"/>
          <w:sz w:val="24"/>
          <w:szCs w:val="24"/>
        </w:rPr>
        <w:t xml:space="preserve">, </w:t>
      </w:r>
      <w:r w:rsidR="00006E33" w:rsidRPr="003F7D05">
        <w:rPr>
          <w:rFonts w:ascii="Arial" w:hAnsi="Arial" w:cs="Arial"/>
          <w:sz w:val="24"/>
          <w:szCs w:val="24"/>
        </w:rPr>
        <w:t xml:space="preserve">but a strategy that </w:t>
      </w:r>
      <w:r w:rsidR="00782182" w:rsidRPr="003F7D05">
        <w:rPr>
          <w:rFonts w:ascii="Arial" w:hAnsi="Arial" w:cs="Arial"/>
          <w:sz w:val="24"/>
          <w:szCs w:val="24"/>
        </w:rPr>
        <w:t xml:space="preserve">is based around education and communication, involvement, </w:t>
      </w:r>
      <w:r w:rsidR="005B1577" w:rsidRPr="003F7D05">
        <w:rPr>
          <w:rFonts w:ascii="Arial" w:hAnsi="Arial" w:cs="Arial"/>
          <w:sz w:val="24"/>
          <w:szCs w:val="24"/>
        </w:rPr>
        <w:t>support,</w:t>
      </w:r>
      <w:r w:rsidR="00640EDB" w:rsidRPr="003F7D05">
        <w:rPr>
          <w:rFonts w:ascii="Arial" w:hAnsi="Arial" w:cs="Arial"/>
          <w:sz w:val="24"/>
          <w:szCs w:val="24"/>
        </w:rPr>
        <w:t xml:space="preserve"> and negotiation can succeed </w:t>
      </w:r>
      <w:r w:rsidR="00592231" w:rsidRPr="003F7D05">
        <w:rPr>
          <w:rFonts w:ascii="Arial" w:hAnsi="Arial" w:cs="Arial"/>
          <w:sz w:val="24"/>
          <w:szCs w:val="24"/>
        </w:rPr>
        <w:t xml:space="preserve">(Kotter and </w:t>
      </w:r>
      <w:r w:rsidR="00D1014F" w:rsidRPr="003F7D05">
        <w:rPr>
          <w:rFonts w:ascii="Arial" w:hAnsi="Arial" w:cs="Arial"/>
          <w:sz w:val="24"/>
          <w:szCs w:val="24"/>
        </w:rPr>
        <w:t>Schlesinger</w:t>
      </w:r>
      <w:r w:rsidR="00D1014F" w:rsidRPr="003F7D05">
        <w:rPr>
          <w:rFonts w:ascii="Arial" w:hAnsi="Arial" w:cs="Arial"/>
          <w:sz w:val="24"/>
          <w:szCs w:val="24"/>
        </w:rPr>
        <w:t xml:space="preserve">, 2008). </w:t>
      </w:r>
    </w:p>
    <w:p w14:paraId="0BE0E07F" w14:textId="51978836" w:rsidR="00F86521" w:rsidRPr="003F7D05" w:rsidRDefault="00D1014F" w:rsidP="00BC6628">
      <w:pPr>
        <w:rPr>
          <w:rFonts w:ascii="Arial" w:hAnsi="Arial" w:cs="Arial"/>
          <w:sz w:val="24"/>
          <w:szCs w:val="24"/>
        </w:rPr>
      </w:pPr>
      <w:r w:rsidRPr="003F7D05">
        <w:rPr>
          <w:rFonts w:ascii="Arial" w:hAnsi="Arial" w:cs="Arial"/>
          <w:sz w:val="24"/>
          <w:szCs w:val="24"/>
        </w:rPr>
        <w:t xml:space="preserve">And </w:t>
      </w:r>
      <w:r w:rsidR="00E37C28" w:rsidRPr="003F7D05">
        <w:rPr>
          <w:rFonts w:ascii="Arial" w:hAnsi="Arial" w:cs="Arial"/>
          <w:sz w:val="24"/>
          <w:szCs w:val="24"/>
        </w:rPr>
        <w:t xml:space="preserve">it’s worth noting that </w:t>
      </w:r>
      <w:r w:rsidR="001547AA" w:rsidRPr="003F7D05">
        <w:rPr>
          <w:rFonts w:ascii="Arial" w:hAnsi="Arial" w:cs="Arial"/>
          <w:sz w:val="24"/>
          <w:szCs w:val="24"/>
        </w:rPr>
        <w:t xml:space="preserve">while a large majority of change programmes fail, those with a well-planned strategy were able to remove the barriers and </w:t>
      </w:r>
      <w:r w:rsidR="00C03D95" w:rsidRPr="003F7D05">
        <w:rPr>
          <w:rFonts w:ascii="Arial" w:hAnsi="Arial" w:cs="Arial"/>
          <w:sz w:val="24"/>
          <w:szCs w:val="24"/>
        </w:rPr>
        <w:t>deliver successful outcomes (</w:t>
      </w:r>
      <w:proofErr w:type="spellStart"/>
      <w:r w:rsidR="00C03D95" w:rsidRPr="003F7D05">
        <w:rPr>
          <w:rFonts w:ascii="Arial" w:hAnsi="Arial" w:cs="Arial"/>
          <w:sz w:val="24"/>
          <w:szCs w:val="24"/>
        </w:rPr>
        <w:t>Karpenkova</w:t>
      </w:r>
      <w:proofErr w:type="spellEnd"/>
      <w:r w:rsidR="00C03D95" w:rsidRPr="003F7D05">
        <w:rPr>
          <w:rFonts w:ascii="Arial" w:hAnsi="Arial" w:cs="Arial"/>
          <w:sz w:val="24"/>
          <w:szCs w:val="24"/>
        </w:rPr>
        <w:t xml:space="preserve">, 2022). </w:t>
      </w:r>
    </w:p>
    <w:p w14:paraId="21E675D0" w14:textId="77777777" w:rsidR="00F86521" w:rsidRPr="003F7D05" w:rsidRDefault="00F86521" w:rsidP="009F3F5A">
      <w:pPr>
        <w:rPr>
          <w:rFonts w:ascii="Arial" w:hAnsi="Arial" w:cs="Arial"/>
          <w:sz w:val="24"/>
          <w:szCs w:val="24"/>
        </w:rPr>
      </w:pPr>
    </w:p>
    <w:p w14:paraId="0E593283" w14:textId="77777777" w:rsidR="006829F3" w:rsidRPr="00A9683E" w:rsidRDefault="006829F3" w:rsidP="006829F3">
      <w:pPr>
        <w:jc w:val="center"/>
        <w:rPr>
          <w:rFonts w:ascii="Arial" w:hAnsi="Arial" w:cs="Arial"/>
          <w:b/>
          <w:bCs/>
          <w:sz w:val="24"/>
          <w:szCs w:val="24"/>
        </w:rPr>
      </w:pPr>
      <w:r w:rsidRPr="00A9683E">
        <w:rPr>
          <w:rFonts w:ascii="Arial" w:hAnsi="Arial" w:cs="Arial"/>
          <w:b/>
          <w:bCs/>
          <w:sz w:val="24"/>
          <w:szCs w:val="24"/>
        </w:rPr>
        <w:lastRenderedPageBreak/>
        <w:t>2</w:t>
      </w:r>
    </w:p>
    <w:p w14:paraId="0EF3977F" w14:textId="776B637B" w:rsidR="006829F3" w:rsidRPr="00A9683E" w:rsidRDefault="00BF38E6" w:rsidP="006829F3">
      <w:pPr>
        <w:jc w:val="center"/>
        <w:rPr>
          <w:rFonts w:ascii="Arial" w:hAnsi="Arial" w:cs="Arial"/>
          <w:b/>
          <w:bCs/>
          <w:sz w:val="24"/>
          <w:szCs w:val="24"/>
        </w:rPr>
      </w:pPr>
      <w:r w:rsidRPr="00A9683E">
        <w:rPr>
          <w:rFonts w:ascii="Arial" w:hAnsi="Arial" w:cs="Arial"/>
          <w:b/>
          <w:bCs/>
          <w:sz w:val="24"/>
          <w:szCs w:val="24"/>
        </w:rPr>
        <w:t>Managing</w:t>
      </w:r>
      <w:r w:rsidR="00A9683E">
        <w:rPr>
          <w:rFonts w:ascii="Arial" w:hAnsi="Arial" w:cs="Arial"/>
          <w:b/>
          <w:bCs/>
          <w:sz w:val="24"/>
          <w:szCs w:val="24"/>
        </w:rPr>
        <w:t xml:space="preserve"> the</w:t>
      </w:r>
      <w:r w:rsidRPr="00A9683E">
        <w:rPr>
          <w:rFonts w:ascii="Arial" w:hAnsi="Arial" w:cs="Arial"/>
          <w:b/>
          <w:bCs/>
          <w:sz w:val="24"/>
          <w:szCs w:val="24"/>
        </w:rPr>
        <w:t xml:space="preserve"> Change</w:t>
      </w:r>
    </w:p>
    <w:p w14:paraId="611B6568" w14:textId="77777777" w:rsidR="005C697B" w:rsidRDefault="005C697B" w:rsidP="009F3F5A">
      <w:pPr>
        <w:rPr>
          <w:rFonts w:ascii="Arial" w:hAnsi="Arial" w:cs="Arial"/>
          <w:b/>
          <w:bCs/>
          <w:sz w:val="24"/>
          <w:szCs w:val="24"/>
          <w:u w:val="single"/>
        </w:rPr>
      </w:pPr>
    </w:p>
    <w:p w14:paraId="3BD1592D" w14:textId="50121779" w:rsidR="002D3BB8" w:rsidRPr="003F7D05" w:rsidRDefault="00691626" w:rsidP="009F3F5A">
      <w:pPr>
        <w:rPr>
          <w:rFonts w:ascii="Arial" w:hAnsi="Arial" w:cs="Arial"/>
          <w:b/>
          <w:bCs/>
          <w:sz w:val="24"/>
          <w:szCs w:val="24"/>
          <w:u w:val="single"/>
        </w:rPr>
      </w:pPr>
      <w:r w:rsidRPr="003F7D05">
        <w:rPr>
          <w:rFonts w:ascii="Arial" w:hAnsi="Arial" w:cs="Arial"/>
          <w:b/>
          <w:bCs/>
          <w:sz w:val="24"/>
          <w:szCs w:val="24"/>
          <w:u w:val="single"/>
        </w:rPr>
        <w:t xml:space="preserve">The way forward </w:t>
      </w:r>
      <w:r w:rsidR="00E25251" w:rsidRPr="003F7D05">
        <w:rPr>
          <w:rFonts w:ascii="Arial" w:hAnsi="Arial" w:cs="Arial"/>
          <w:b/>
          <w:bCs/>
          <w:sz w:val="24"/>
          <w:szCs w:val="24"/>
          <w:u w:val="single"/>
        </w:rPr>
        <w:t>– The Plan</w:t>
      </w:r>
      <w:r w:rsidR="00BC1E3C" w:rsidRPr="003F7D05">
        <w:rPr>
          <w:rFonts w:ascii="Arial" w:hAnsi="Arial" w:cs="Arial"/>
          <w:b/>
          <w:bCs/>
          <w:sz w:val="24"/>
          <w:szCs w:val="24"/>
          <w:u w:val="single"/>
        </w:rPr>
        <w:t xml:space="preserve">: </w:t>
      </w:r>
    </w:p>
    <w:p w14:paraId="76F32708" w14:textId="49111711" w:rsidR="006910FD" w:rsidRPr="003F7D05" w:rsidRDefault="0044666E" w:rsidP="00CA099E">
      <w:pPr>
        <w:rPr>
          <w:rFonts w:ascii="Arial" w:hAnsi="Arial" w:cs="Arial"/>
          <w:sz w:val="24"/>
          <w:szCs w:val="24"/>
        </w:rPr>
      </w:pPr>
      <w:r w:rsidRPr="003F7D05">
        <w:rPr>
          <w:rFonts w:ascii="Arial" w:hAnsi="Arial" w:cs="Arial"/>
          <w:sz w:val="24"/>
          <w:szCs w:val="24"/>
        </w:rPr>
        <w:t xml:space="preserve">Inconsistent strategies </w:t>
      </w:r>
      <w:r w:rsidR="001B1C8A" w:rsidRPr="003F7D05">
        <w:rPr>
          <w:rFonts w:ascii="Arial" w:hAnsi="Arial" w:cs="Arial"/>
          <w:sz w:val="24"/>
          <w:szCs w:val="24"/>
        </w:rPr>
        <w:t xml:space="preserve">that are not clearly </w:t>
      </w:r>
      <w:r w:rsidR="00517512" w:rsidRPr="003F7D05">
        <w:rPr>
          <w:rFonts w:ascii="Arial" w:hAnsi="Arial" w:cs="Arial"/>
          <w:sz w:val="24"/>
          <w:szCs w:val="24"/>
        </w:rPr>
        <w:t>planned</w:t>
      </w:r>
      <w:r w:rsidR="001B1C8A" w:rsidRPr="003F7D05">
        <w:rPr>
          <w:rFonts w:ascii="Arial" w:hAnsi="Arial" w:cs="Arial"/>
          <w:sz w:val="24"/>
          <w:szCs w:val="24"/>
        </w:rPr>
        <w:t xml:space="preserve"> are more likely to run into problems </w:t>
      </w:r>
      <w:r w:rsidR="001B1C8A" w:rsidRPr="003F7D05">
        <w:rPr>
          <w:rFonts w:ascii="Arial" w:hAnsi="Arial" w:cs="Arial"/>
          <w:sz w:val="24"/>
          <w:szCs w:val="24"/>
        </w:rPr>
        <w:t>(Kotter and Schlesinger, 2008).</w:t>
      </w:r>
      <w:r w:rsidR="00057B50" w:rsidRPr="003F7D05">
        <w:rPr>
          <w:rFonts w:ascii="Arial" w:hAnsi="Arial" w:cs="Arial"/>
          <w:sz w:val="24"/>
          <w:szCs w:val="24"/>
        </w:rPr>
        <w:t xml:space="preserve"> </w:t>
      </w:r>
      <w:r w:rsidR="006910FD" w:rsidRPr="003F7D05">
        <w:rPr>
          <w:rFonts w:ascii="Arial" w:hAnsi="Arial" w:cs="Arial"/>
          <w:sz w:val="24"/>
          <w:szCs w:val="24"/>
        </w:rPr>
        <w:t xml:space="preserve">Change management models provide theories and methodologies </w:t>
      </w:r>
      <w:r w:rsidR="00B722E3" w:rsidRPr="003F7D05">
        <w:rPr>
          <w:rFonts w:ascii="Arial" w:hAnsi="Arial" w:cs="Arial"/>
          <w:sz w:val="24"/>
          <w:szCs w:val="24"/>
        </w:rPr>
        <w:t>which guide organisations through organisational change (</w:t>
      </w:r>
      <w:proofErr w:type="spellStart"/>
      <w:r w:rsidR="00B722E3" w:rsidRPr="003F7D05">
        <w:rPr>
          <w:rFonts w:ascii="Arial" w:hAnsi="Arial" w:cs="Arial"/>
          <w:sz w:val="24"/>
          <w:szCs w:val="24"/>
        </w:rPr>
        <w:t>Whatfix</w:t>
      </w:r>
      <w:proofErr w:type="spellEnd"/>
      <w:r w:rsidR="00B722E3" w:rsidRPr="003F7D05">
        <w:rPr>
          <w:rFonts w:ascii="Arial" w:hAnsi="Arial" w:cs="Arial"/>
          <w:sz w:val="24"/>
          <w:szCs w:val="24"/>
        </w:rPr>
        <w:t xml:space="preserve">, </w:t>
      </w:r>
      <w:r w:rsidR="00412788" w:rsidRPr="003F7D05">
        <w:rPr>
          <w:rFonts w:ascii="Arial" w:hAnsi="Arial" w:cs="Arial"/>
          <w:sz w:val="24"/>
          <w:szCs w:val="24"/>
        </w:rPr>
        <w:t xml:space="preserve">2022). </w:t>
      </w:r>
      <w:r w:rsidR="00682190" w:rsidRPr="003F7D05">
        <w:rPr>
          <w:rFonts w:ascii="Arial" w:hAnsi="Arial" w:cs="Arial"/>
          <w:sz w:val="24"/>
          <w:szCs w:val="24"/>
        </w:rPr>
        <w:t>Using a change management model will ensure the organisation is able to navigate the transformation process and build acceptance of the changes (</w:t>
      </w:r>
      <w:proofErr w:type="spellStart"/>
      <w:r w:rsidR="00682190" w:rsidRPr="003F7D05">
        <w:rPr>
          <w:rFonts w:ascii="Arial" w:hAnsi="Arial" w:cs="Arial"/>
          <w:sz w:val="24"/>
          <w:szCs w:val="24"/>
        </w:rPr>
        <w:t>Whatfix</w:t>
      </w:r>
      <w:proofErr w:type="spellEnd"/>
      <w:r w:rsidR="00682190" w:rsidRPr="003F7D05">
        <w:rPr>
          <w:rFonts w:ascii="Arial" w:hAnsi="Arial" w:cs="Arial"/>
          <w:sz w:val="24"/>
          <w:szCs w:val="24"/>
        </w:rPr>
        <w:t>, 2022).</w:t>
      </w:r>
    </w:p>
    <w:p w14:paraId="2FAF71D5" w14:textId="7D92DEBF" w:rsidR="00AB501D" w:rsidRPr="003F7D05" w:rsidRDefault="00AB501D" w:rsidP="00CA099E">
      <w:pPr>
        <w:rPr>
          <w:rFonts w:ascii="Arial" w:hAnsi="Arial" w:cs="Arial"/>
          <w:sz w:val="24"/>
          <w:szCs w:val="24"/>
        </w:rPr>
      </w:pPr>
      <w:r w:rsidRPr="003F7D05">
        <w:rPr>
          <w:rFonts w:ascii="Arial" w:hAnsi="Arial" w:cs="Arial"/>
          <w:sz w:val="24"/>
          <w:szCs w:val="24"/>
        </w:rPr>
        <w:t>There are many change management strategies that the company can deploy, including</w:t>
      </w:r>
      <w:r w:rsidR="00CF4298" w:rsidRPr="003F7D05">
        <w:rPr>
          <w:rFonts w:ascii="Arial" w:hAnsi="Arial" w:cs="Arial"/>
          <w:sz w:val="24"/>
          <w:szCs w:val="24"/>
        </w:rPr>
        <w:t>:</w:t>
      </w:r>
      <w:r w:rsidRPr="003F7D05">
        <w:rPr>
          <w:rFonts w:ascii="Arial" w:hAnsi="Arial" w:cs="Arial"/>
          <w:sz w:val="24"/>
          <w:szCs w:val="24"/>
        </w:rPr>
        <w:t xml:space="preserve"> </w:t>
      </w:r>
      <w:r w:rsidR="00CF4298" w:rsidRPr="003F7D05">
        <w:rPr>
          <w:rFonts w:ascii="Arial" w:hAnsi="Arial" w:cs="Arial"/>
          <w:sz w:val="24"/>
          <w:szCs w:val="24"/>
        </w:rPr>
        <w:t>Lewin’s Change Management Model; Mc</w:t>
      </w:r>
      <w:r w:rsidR="00C84631" w:rsidRPr="003F7D05">
        <w:rPr>
          <w:rFonts w:ascii="Arial" w:hAnsi="Arial" w:cs="Arial"/>
          <w:sz w:val="24"/>
          <w:szCs w:val="24"/>
        </w:rPr>
        <w:t xml:space="preserve">Kinsey’s 7-S Model; ADKAR Change Management Model; </w:t>
      </w:r>
      <w:r w:rsidR="00F23378" w:rsidRPr="003F7D05">
        <w:rPr>
          <w:rFonts w:ascii="Arial" w:hAnsi="Arial" w:cs="Arial"/>
          <w:sz w:val="24"/>
          <w:szCs w:val="24"/>
        </w:rPr>
        <w:t xml:space="preserve">and </w:t>
      </w:r>
      <w:r w:rsidR="00C84631" w:rsidRPr="003F7D05">
        <w:rPr>
          <w:rFonts w:ascii="Arial" w:hAnsi="Arial" w:cs="Arial"/>
          <w:sz w:val="24"/>
          <w:szCs w:val="24"/>
        </w:rPr>
        <w:t>Kotter’s 8-step Theory</w:t>
      </w:r>
      <w:r w:rsidR="00F23378" w:rsidRPr="003F7D05">
        <w:rPr>
          <w:rFonts w:ascii="Arial" w:hAnsi="Arial" w:cs="Arial"/>
          <w:sz w:val="24"/>
          <w:szCs w:val="24"/>
        </w:rPr>
        <w:t xml:space="preserve"> (</w:t>
      </w:r>
      <w:proofErr w:type="spellStart"/>
      <w:r w:rsidR="00F23378" w:rsidRPr="003F7D05">
        <w:rPr>
          <w:rFonts w:ascii="Arial" w:hAnsi="Arial" w:cs="Arial"/>
          <w:sz w:val="24"/>
          <w:szCs w:val="24"/>
        </w:rPr>
        <w:t>Whatfix</w:t>
      </w:r>
      <w:proofErr w:type="spellEnd"/>
      <w:r w:rsidR="00F23378" w:rsidRPr="003F7D05">
        <w:rPr>
          <w:rFonts w:ascii="Arial" w:hAnsi="Arial" w:cs="Arial"/>
          <w:sz w:val="24"/>
          <w:szCs w:val="24"/>
        </w:rPr>
        <w:t xml:space="preserve">, </w:t>
      </w:r>
      <w:r w:rsidR="009D3334" w:rsidRPr="003F7D05">
        <w:rPr>
          <w:rFonts w:ascii="Arial" w:hAnsi="Arial" w:cs="Arial"/>
          <w:sz w:val="24"/>
          <w:szCs w:val="24"/>
        </w:rPr>
        <w:t xml:space="preserve">2022). </w:t>
      </w:r>
    </w:p>
    <w:p w14:paraId="65C5E0AB" w14:textId="4B5962ED" w:rsidR="00F1557C" w:rsidRPr="003F7D05" w:rsidRDefault="00F1557C" w:rsidP="00CA099E">
      <w:pPr>
        <w:rPr>
          <w:rFonts w:ascii="Arial" w:hAnsi="Arial" w:cs="Arial"/>
          <w:sz w:val="24"/>
          <w:szCs w:val="24"/>
        </w:rPr>
      </w:pPr>
      <w:r w:rsidRPr="003F7D05">
        <w:rPr>
          <w:rFonts w:ascii="Arial" w:hAnsi="Arial" w:cs="Arial"/>
          <w:sz w:val="24"/>
          <w:szCs w:val="24"/>
        </w:rPr>
        <w:t>Many</w:t>
      </w:r>
      <w:r w:rsidRPr="003F7D05">
        <w:rPr>
          <w:rFonts w:ascii="Arial" w:hAnsi="Arial" w:cs="Arial"/>
          <w:sz w:val="24"/>
          <w:szCs w:val="24"/>
        </w:rPr>
        <w:t xml:space="preserve"> organisations have delivered successful change through using change management models. </w:t>
      </w:r>
      <w:r w:rsidR="000B0993" w:rsidRPr="003F7D05">
        <w:rPr>
          <w:rFonts w:ascii="Arial" w:hAnsi="Arial" w:cs="Arial"/>
          <w:sz w:val="24"/>
          <w:szCs w:val="24"/>
        </w:rPr>
        <w:t xml:space="preserve">In 2020 Microsoft adopted the ADKAR Change Management Tool </w:t>
      </w:r>
      <w:r w:rsidR="005B1577" w:rsidRPr="003F7D05">
        <w:rPr>
          <w:rFonts w:ascii="Arial" w:hAnsi="Arial" w:cs="Arial"/>
          <w:sz w:val="24"/>
          <w:szCs w:val="24"/>
        </w:rPr>
        <w:t>to</w:t>
      </w:r>
      <w:r w:rsidR="000B0993" w:rsidRPr="003F7D05">
        <w:rPr>
          <w:rFonts w:ascii="Arial" w:hAnsi="Arial" w:cs="Arial"/>
          <w:sz w:val="24"/>
          <w:szCs w:val="24"/>
        </w:rPr>
        <w:t xml:space="preserve"> </w:t>
      </w:r>
      <w:r w:rsidR="00626E64" w:rsidRPr="003F7D05">
        <w:rPr>
          <w:rFonts w:ascii="Arial" w:hAnsi="Arial" w:cs="Arial"/>
          <w:sz w:val="24"/>
          <w:szCs w:val="24"/>
        </w:rPr>
        <w:t xml:space="preserve">implement a new approach to </w:t>
      </w:r>
      <w:r w:rsidR="005E699A" w:rsidRPr="003F7D05">
        <w:rPr>
          <w:rFonts w:ascii="Arial" w:hAnsi="Arial" w:cs="Arial"/>
          <w:sz w:val="24"/>
          <w:szCs w:val="24"/>
        </w:rPr>
        <w:t xml:space="preserve">data analysis (Microsoft, 2023). </w:t>
      </w:r>
      <w:r w:rsidRPr="003F7D05">
        <w:rPr>
          <w:rFonts w:ascii="Arial" w:hAnsi="Arial" w:cs="Arial"/>
          <w:sz w:val="24"/>
          <w:szCs w:val="24"/>
        </w:rPr>
        <w:t xml:space="preserve"> </w:t>
      </w:r>
      <w:r w:rsidR="004B5A1F" w:rsidRPr="003F7D05">
        <w:rPr>
          <w:rFonts w:ascii="Arial" w:hAnsi="Arial" w:cs="Arial"/>
          <w:sz w:val="24"/>
          <w:szCs w:val="24"/>
        </w:rPr>
        <w:t>When implement</w:t>
      </w:r>
      <w:r w:rsidR="00975548">
        <w:rPr>
          <w:rFonts w:ascii="Arial" w:hAnsi="Arial" w:cs="Arial"/>
          <w:sz w:val="24"/>
          <w:szCs w:val="24"/>
        </w:rPr>
        <w:t>ing</w:t>
      </w:r>
      <w:r w:rsidR="004B5A1F" w:rsidRPr="003F7D05">
        <w:rPr>
          <w:rFonts w:ascii="Arial" w:hAnsi="Arial" w:cs="Arial"/>
          <w:sz w:val="24"/>
          <w:szCs w:val="24"/>
        </w:rPr>
        <w:t xml:space="preserve"> change, NHS England, have developed their own change management </w:t>
      </w:r>
      <w:r w:rsidR="000D0C0F" w:rsidRPr="003F7D05">
        <w:rPr>
          <w:rFonts w:ascii="Arial" w:hAnsi="Arial" w:cs="Arial"/>
          <w:sz w:val="24"/>
          <w:szCs w:val="24"/>
        </w:rPr>
        <w:t xml:space="preserve">model based on a central theme of </w:t>
      </w:r>
      <w:r w:rsidR="00386619" w:rsidRPr="003F7D05">
        <w:rPr>
          <w:rFonts w:ascii="Arial" w:hAnsi="Arial" w:cs="Arial"/>
          <w:sz w:val="24"/>
          <w:szCs w:val="24"/>
        </w:rPr>
        <w:t>a shared purpose</w:t>
      </w:r>
      <w:r w:rsidR="000417A0" w:rsidRPr="003F7D05">
        <w:rPr>
          <w:rFonts w:ascii="Arial" w:hAnsi="Arial" w:cs="Arial"/>
          <w:sz w:val="24"/>
          <w:szCs w:val="24"/>
        </w:rPr>
        <w:t xml:space="preserve"> </w:t>
      </w:r>
      <w:r w:rsidR="000417A0" w:rsidRPr="003F7D05">
        <w:rPr>
          <w:rFonts w:ascii="Arial" w:hAnsi="Arial" w:cs="Arial"/>
          <w:sz w:val="24"/>
          <w:szCs w:val="24"/>
        </w:rPr>
        <w:t>and includ</w:t>
      </w:r>
      <w:r w:rsidR="00975548">
        <w:rPr>
          <w:rFonts w:ascii="Arial" w:hAnsi="Arial" w:cs="Arial"/>
          <w:sz w:val="24"/>
          <w:szCs w:val="24"/>
        </w:rPr>
        <w:t>ing</w:t>
      </w:r>
      <w:r w:rsidR="000417A0" w:rsidRPr="003F7D05">
        <w:rPr>
          <w:rFonts w:ascii="Arial" w:hAnsi="Arial" w:cs="Arial"/>
          <w:sz w:val="24"/>
          <w:szCs w:val="24"/>
        </w:rPr>
        <w:t xml:space="preserve"> </w:t>
      </w:r>
      <w:r w:rsidR="0093008B" w:rsidRPr="003F7D05">
        <w:rPr>
          <w:rFonts w:ascii="Arial" w:hAnsi="Arial" w:cs="Arial"/>
          <w:sz w:val="24"/>
          <w:szCs w:val="24"/>
        </w:rPr>
        <w:t>key indicators around performance and improvement</w:t>
      </w:r>
      <w:r w:rsidR="00386619" w:rsidRPr="003F7D05">
        <w:rPr>
          <w:rFonts w:ascii="Arial" w:hAnsi="Arial" w:cs="Arial"/>
          <w:sz w:val="24"/>
          <w:szCs w:val="24"/>
        </w:rPr>
        <w:t xml:space="preserve"> (NHS England, </w:t>
      </w:r>
      <w:r w:rsidR="0071649B" w:rsidRPr="003F7D05">
        <w:rPr>
          <w:rFonts w:ascii="Arial" w:hAnsi="Arial" w:cs="Arial"/>
          <w:sz w:val="24"/>
          <w:szCs w:val="24"/>
        </w:rPr>
        <w:t>2023)</w:t>
      </w:r>
      <w:r w:rsidR="0093008B" w:rsidRPr="003F7D05">
        <w:rPr>
          <w:rFonts w:ascii="Arial" w:hAnsi="Arial" w:cs="Arial"/>
          <w:sz w:val="24"/>
          <w:szCs w:val="24"/>
        </w:rPr>
        <w:t xml:space="preserve">. </w:t>
      </w:r>
    </w:p>
    <w:p w14:paraId="215A7E77" w14:textId="47497467" w:rsidR="002D3BB8" w:rsidRPr="003F7D05" w:rsidRDefault="00682190" w:rsidP="009F3F5A">
      <w:pPr>
        <w:rPr>
          <w:rFonts w:ascii="Arial" w:hAnsi="Arial" w:cs="Arial"/>
          <w:sz w:val="24"/>
          <w:szCs w:val="24"/>
        </w:rPr>
      </w:pPr>
      <w:r w:rsidRPr="003F7D05">
        <w:rPr>
          <w:rFonts w:ascii="Arial" w:hAnsi="Arial" w:cs="Arial"/>
          <w:sz w:val="24"/>
          <w:szCs w:val="24"/>
        </w:rPr>
        <w:t>For</w:t>
      </w:r>
      <w:r w:rsidR="002D3BB8" w:rsidRPr="003F7D05">
        <w:rPr>
          <w:rFonts w:ascii="Arial" w:hAnsi="Arial" w:cs="Arial"/>
          <w:sz w:val="24"/>
          <w:szCs w:val="24"/>
        </w:rPr>
        <w:t xml:space="preserve"> this report, the author has </w:t>
      </w:r>
      <w:r w:rsidR="00D86F0D" w:rsidRPr="003F7D05">
        <w:rPr>
          <w:rFonts w:ascii="Arial" w:hAnsi="Arial" w:cs="Arial"/>
          <w:sz w:val="24"/>
          <w:szCs w:val="24"/>
        </w:rPr>
        <w:t xml:space="preserve">identified the Kotter Change Management Theory as being the most appropriate for the company to use. </w:t>
      </w:r>
      <w:r w:rsidR="00DC431E" w:rsidRPr="003F7D05">
        <w:rPr>
          <w:rFonts w:ascii="Arial" w:hAnsi="Arial" w:cs="Arial"/>
          <w:sz w:val="24"/>
          <w:szCs w:val="24"/>
        </w:rPr>
        <w:t xml:space="preserve">Kotter’s Change Management Theory is one of the </w:t>
      </w:r>
      <w:r w:rsidR="00943964" w:rsidRPr="003F7D05">
        <w:rPr>
          <w:rFonts w:ascii="Arial" w:hAnsi="Arial" w:cs="Arial"/>
          <w:sz w:val="24"/>
          <w:szCs w:val="24"/>
        </w:rPr>
        <w:t xml:space="preserve">most </w:t>
      </w:r>
      <w:r w:rsidR="00FE17CB" w:rsidRPr="003F7D05">
        <w:rPr>
          <w:rFonts w:ascii="Arial" w:hAnsi="Arial" w:cs="Arial"/>
          <w:sz w:val="24"/>
          <w:szCs w:val="24"/>
        </w:rPr>
        <w:t>well-known</w:t>
      </w:r>
      <w:r w:rsidR="00943964" w:rsidRPr="003F7D05">
        <w:rPr>
          <w:rFonts w:ascii="Arial" w:hAnsi="Arial" w:cs="Arial"/>
          <w:sz w:val="24"/>
          <w:szCs w:val="24"/>
        </w:rPr>
        <w:t xml:space="preserve"> approaches for organisational change </w:t>
      </w:r>
      <w:r w:rsidR="00727B5C" w:rsidRPr="003F7D05">
        <w:rPr>
          <w:rFonts w:ascii="Arial" w:hAnsi="Arial" w:cs="Arial"/>
          <w:sz w:val="24"/>
          <w:szCs w:val="24"/>
        </w:rPr>
        <w:t>(</w:t>
      </w:r>
      <w:r w:rsidR="00727B5C" w:rsidRPr="003F7D05">
        <w:rPr>
          <w:rFonts w:ascii="Arial" w:hAnsi="Arial" w:cs="Arial"/>
          <w:sz w:val="24"/>
          <w:szCs w:val="24"/>
        </w:rPr>
        <w:t>Pollack</w:t>
      </w:r>
      <w:r w:rsidR="00727B5C" w:rsidRPr="003F7D05">
        <w:rPr>
          <w:rFonts w:ascii="Arial" w:hAnsi="Arial" w:cs="Arial"/>
          <w:sz w:val="24"/>
          <w:szCs w:val="24"/>
        </w:rPr>
        <w:t xml:space="preserve"> </w:t>
      </w:r>
      <w:r w:rsidR="00727B5C" w:rsidRPr="003F7D05">
        <w:rPr>
          <w:rFonts w:ascii="Arial" w:hAnsi="Arial" w:cs="Arial"/>
          <w:sz w:val="24"/>
          <w:szCs w:val="24"/>
        </w:rPr>
        <w:t>and Pollack, 2014</w:t>
      </w:r>
      <w:r w:rsidR="00727B5C" w:rsidRPr="003F7D05">
        <w:rPr>
          <w:rFonts w:ascii="Arial" w:hAnsi="Arial" w:cs="Arial"/>
          <w:sz w:val="24"/>
          <w:szCs w:val="24"/>
        </w:rPr>
        <w:t xml:space="preserve">). </w:t>
      </w:r>
      <w:r w:rsidR="002B7044" w:rsidRPr="003F7D05">
        <w:rPr>
          <w:rFonts w:ascii="Arial" w:hAnsi="Arial" w:cs="Arial"/>
          <w:sz w:val="24"/>
          <w:szCs w:val="24"/>
        </w:rPr>
        <w:t xml:space="preserve">Kotter’s </w:t>
      </w:r>
      <w:r w:rsidR="00F86E30" w:rsidRPr="003F7D05">
        <w:rPr>
          <w:rFonts w:ascii="Arial" w:hAnsi="Arial" w:cs="Arial"/>
          <w:sz w:val="24"/>
          <w:szCs w:val="24"/>
        </w:rPr>
        <w:t xml:space="preserve">model has 8 steps to manage change: creating a sense of urgency; </w:t>
      </w:r>
      <w:r w:rsidR="004372A2" w:rsidRPr="003F7D05">
        <w:rPr>
          <w:rFonts w:ascii="Arial" w:hAnsi="Arial" w:cs="Arial"/>
          <w:sz w:val="24"/>
          <w:szCs w:val="24"/>
        </w:rPr>
        <w:t>forming powerful guiding coalitions; developing a vision and a strategy; communicating the vision; removing obstacles</w:t>
      </w:r>
      <w:r w:rsidR="00FA4F1B" w:rsidRPr="003F7D05">
        <w:rPr>
          <w:rFonts w:ascii="Arial" w:hAnsi="Arial" w:cs="Arial"/>
          <w:sz w:val="24"/>
          <w:szCs w:val="24"/>
        </w:rPr>
        <w:t xml:space="preserve"> and empowering employees for action; creating short-term wins; consolidating gains and strengthening change by anchoring change in the culture (</w:t>
      </w:r>
      <w:r w:rsidR="00BC1F5F" w:rsidRPr="003F7D05">
        <w:rPr>
          <w:rFonts w:ascii="Arial" w:hAnsi="Arial" w:cs="Arial"/>
          <w:sz w:val="24"/>
          <w:szCs w:val="24"/>
        </w:rPr>
        <w:t xml:space="preserve">Management Study Guide, 2023). </w:t>
      </w:r>
    </w:p>
    <w:p w14:paraId="46A75654" w14:textId="77777777" w:rsidR="005322BD" w:rsidRPr="003F7D05" w:rsidRDefault="00B57283" w:rsidP="005322BD">
      <w:pPr>
        <w:rPr>
          <w:rFonts w:ascii="Arial" w:hAnsi="Arial" w:cs="Arial"/>
          <w:sz w:val="24"/>
          <w:szCs w:val="24"/>
        </w:rPr>
      </w:pPr>
      <w:r w:rsidRPr="003F7D05">
        <w:rPr>
          <w:rFonts w:ascii="Arial" w:hAnsi="Arial" w:cs="Arial"/>
          <w:sz w:val="24"/>
          <w:szCs w:val="24"/>
        </w:rPr>
        <w:t xml:space="preserve">However, there are some criticisms of Kotter’s 8 step </w:t>
      </w:r>
      <w:r w:rsidR="00FD5E83" w:rsidRPr="003F7D05">
        <w:rPr>
          <w:rFonts w:ascii="Arial" w:hAnsi="Arial" w:cs="Arial"/>
          <w:sz w:val="24"/>
          <w:szCs w:val="24"/>
        </w:rPr>
        <w:t xml:space="preserve">change theory. Some suggest that it is not sufficiently detailed enough to </w:t>
      </w:r>
      <w:r w:rsidR="00FF34B7" w:rsidRPr="003F7D05">
        <w:rPr>
          <w:rFonts w:ascii="Arial" w:hAnsi="Arial" w:cs="Arial"/>
          <w:sz w:val="24"/>
          <w:szCs w:val="24"/>
        </w:rPr>
        <w:t>deliver change management in all situations</w:t>
      </w:r>
      <w:r w:rsidR="009208C5" w:rsidRPr="003F7D05">
        <w:rPr>
          <w:rFonts w:ascii="Arial" w:hAnsi="Arial" w:cs="Arial"/>
          <w:sz w:val="24"/>
          <w:szCs w:val="24"/>
        </w:rPr>
        <w:t xml:space="preserve"> while others have suggested that it is not </w:t>
      </w:r>
      <w:r w:rsidR="007F2418" w:rsidRPr="003F7D05">
        <w:rPr>
          <w:rFonts w:ascii="Arial" w:hAnsi="Arial" w:cs="Arial"/>
          <w:sz w:val="24"/>
          <w:szCs w:val="24"/>
        </w:rPr>
        <w:t xml:space="preserve">‘general enough and of being over planned’ </w:t>
      </w:r>
      <w:r w:rsidR="007F2418" w:rsidRPr="003F7D05">
        <w:rPr>
          <w:rFonts w:ascii="Arial" w:hAnsi="Arial" w:cs="Arial"/>
          <w:sz w:val="24"/>
          <w:szCs w:val="24"/>
        </w:rPr>
        <w:t>(Pollack and Pollack, 2014).</w:t>
      </w:r>
      <w:r w:rsidR="007F2418" w:rsidRPr="003F7D05">
        <w:rPr>
          <w:rFonts w:ascii="Arial" w:hAnsi="Arial" w:cs="Arial"/>
          <w:sz w:val="24"/>
          <w:szCs w:val="24"/>
        </w:rPr>
        <w:t xml:space="preserve"> Furthermore, due to </w:t>
      </w:r>
      <w:r w:rsidR="00061366" w:rsidRPr="003F7D05">
        <w:rPr>
          <w:rFonts w:ascii="Arial" w:hAnsi="Arial" w:cs="Arial"/>
          <w:sz w:val="24"/>
          <w:szCs w:val="24"/>
        </w:rPr>
        <w:t>its</w:t>
      </w:r>
      <w:r w:rsidR="007F2418" w:rsidRPr="003F7D05">
        <w:rPr>
          <w:rFonts w:ascii="Arial" w:hAnsi="Arial" w:cs="Arial"/>
          <w:sz w:val="24"/>
          <w:szCs w:val="24"/>
        </w:rPr>
        <w:t xml:space="preserve"> step process, </w:t>
      </w:r>
      <w:r w:rsidR="00061366" w:rsidRPr="003F7D05">
        <w:rPr>
          <w:rFonts w:ascii="Arial" w:hAnsi="Arial" w:cs="Arial"/>
          <w:sz w:val="24"/>
          <w:szCs w:val="24"/>
        </w:rPr>
        <w:t>some suggest that missing out on a single step is likely to cause prob</w:t>
      </w:r>
      <w:r w:rsidR="005322BD" w:rsidRPr="003F7D05">
        <w:rPr>
          <w:rFonts w:ascii="Arial" w:hAnsi="Arial" w:cs="Arial"/>
          <w:sz w:val="24"/>
          <w:szCs w:val="24"/>
        </w:rPr>
        <w:t>lems and the programme is less effective due to its top-down nature (</w:t>
      </w:r>
      <w:r w:rsidR="005322BD" w:rsidRPr="003F7D05">
        <w:rPr>
          <w:rFonts w:ascii="Arial" w:hAnsi="Arial" w:cs="Arial"/>
          <w:sz w:val="24"/>
          <w:szCs w:val="24"/>
        </w:rPr>
        <w:t>Management Study Guide, 2023).</w:t>
      </w:r>
    </w:p>
    <w:p w14:paraId="18153459" w14:textId="5F3DE689" w:rsidR="002E1176" w:rsidRPr="003F7D05" w:rsidRDefault="002E1176" w:rsidP="005322BD">
      <w:pPr>
        <w:rPr>
          <w:rFonts w:ascii="Arial" w:hAnsi="Arial" w:cs="Arial"/>
          <w:sz w:val="24"/>
          <w:szCs w:val="24"/>
        </w:rPr>
      </w:pPr>
      <w:r w:rsidRPr="003F7D05">
        <w:rPr>
          <w:rFonts w:ascii="Arial" w:hAnsi="Arial" w:cs="Arial"/>
          <w:sz w:val="24"/>
          <w:szCs w:val="24"/>
        </w:rPr>
        <w:t xml:space="preserve">However, </w:t>
      </w:r>
      <w:r w:rsidR="005322BD" w:rsidRPr="003F7D05">
        <w:rPr>
          <w:rFonts w:ascii="Arial" w:hAnsi="Arial" w:cs="Arial"/>
          <w:sz w:val="24"/>
          <w:szCs w:val="24"/>
        </w:rPr>
        <w:t xml:space="preserve">despite some limitations to the theory, the author has identified that Kotter’s Change Management Theory to be the most suitable starting point, </w:t>
      </w:r>
      <w:r w:rsidR="006B6741" w:rsidRPr="003F7D05">
        <w:rPr>
          <w:rFonts w:ascii="Arial" w:hAnsi="Arial" w:cs="Arial"/>
          <w:sz w:val="24"/>
          <w:szCs w:val="24"/>
        </w:rPr>
        <w:t xml:space="preserve">although </w:t>
      </w:r>
      <w:r w:rsidRPr="003F7D05">
        <w:rPr>
          <w:rFonts w:ascii="Arial" w:hAnsi="Arial" w:cs="Arial"/>
          <w:sz w:val="24"/>
          <w:szCs w:val="24"/>
        </w:rPr>
        <w:t xml:space="preserve">it has been adapted to reflect the priorities </w:t>
      </w:r>
      <w:r w:rsidR="00DC431E" w:rsidRPr="003F7D05">
        <w:rPr>
          <w:rFonts w:ascii="Arial" w:hAnsi="Arial" w:cs="Arial"/>
          <w:sz w:val="24"/>
          <w:szCs w:val="24"/>
        </w:rPr>
        <w:t xml:space="preserve">of the transport sector. </w:t>
      </w:r>
    </w:p>
    <w:p w14:paraId="02312165" w14:textId="71F8E782" w:rsidR="006B6741" w:rsidRDefault="006B6741" w:rsidP="005322BD">
      <w:pPr>
        <w:rPr>
          <w:rFonts w:ascii="Arial" w:hAnsi="Arial" w:cs="Arial"/>
          <w:sz w:val="24"/>
          <w:szCs w:val="24"/>
        </w:rPr>
      </w:pPr>
      <w:r w:rsidRPr="003F7D05">
        <w:rPr>
          <w:rFonts w:ascii="Arial" w:hAnsi="Arial" w:cs="Arial"/>
          <w:sz w:val="24"/>
          <w:szCs w:val="24"/>
        </w:rPr>
        <w:t xml:space="preserve">The key areas identified within the change management plan for Eddie Stobart include: the current business climate; a shared vision for the future; building the team; </w:t>
      </w:r>
      <w:r w:rsidR="004E2F03">
        <w:rPr>
          <w:rFonts w:ascii="Arial" w:hAnsi="Arial" w:cs="Arial"/>
          <w:sz w:val="24"/>
          <w:szCs w:val="24"/>
        </w:rPr>
        <w:t>the importance of c</w:t>
      </w:r>
      <w:r w:rsidRPr="003F7D05">
        <w:rPr>
          <w:rFonts w:ascii="Arial" w:hAnsi="Arial" w:cs="Arial"/>
          <w:sz w:val="24"/>
          <w:szCs w:val="24"/>
        </w:rPr>
        <w:t>ommunicati</w:t>
      </w:r>
      <w:r w:rsidR="004E2F03">
        <w:rPr>
          <w:rFonts w:ascii="Arial" w:hAnsi="Arial" w:cs="Arial"/>
          <w:sz w:val="24"/>
          <w:szCs w:val="24"/>
        </w:rPr>
        <w:t>ons</w:t>
      </w:r>
      <w:r w:rsidRPr="003F7D05">
        <w:rPr>
          <w:rFonts w:ascii="Arial" w:hAnsi="Arial" w:cs="Arial"/>
          <w:sz w:val="24"/>
          <w:szCs w:val="24"/>
        </w:rPr>
        <w:t xml:space="preserve">; </w:t>
      </w:r>
      <w:r w:rsidR="004E2F03">
        <w:rPr>
          <w:rFonts w:ascii="Arial" w:hAnsi="Arial" w:cs="Arial"/>
          <w:sz w:val="24"/>
          <w:szCs w:val="24"/>
        </w:rPr>
        <w:t xml:space="preserve">and </w:t>
      </w:r>
      <w:r w:rsidRPr="003F7D05">
        <w:rPr>
          <w:rFonts w:ascii="Arial" w:hAnsi="Arial" w:cs="Arial"/>
          <w:sz w:val="24"/>
          <w:szCs w:val="24"/>
        </w:rPr>
        <w:t>driv</w:t>
      </w:r>
      <w:r w:rsidR="004E2F03">
        <w:rPr>
          <w:rFonts w:ascii="Arial" w:hAnsi="Arial" w:cs="Arial"/>
          <w:sz w:val="24"/>
          <w:szCs w:val="24"/>
        </w:rPr>
        <w:t xml:space="preserve">ing innovation for the future. </w:t>
      </w:r>
      <w:r w:rsidRPr="003F7D05">
        <w:rPr>
          <w:rFonts w:ascii="Arial" w:hAnsi="Arial" w:cs="Arial"/>
          <w:sz w:val="24"/>
          <w:szCs w:val="24"/>
        </w:rPr>
        <w:t xml:space="preserve"> </w:t>
      </w:r>
    </w:p>
    <w:p w14:paraId="06EB5783" w14:textId="77777777" w:rsidR="00A9683E" w:rsidRDefault="00A9683E" w:rsidP="005322BD">
      <w:pPr>
        <w:rPr>
          <w:rFonts w:ascii="Arial" w:hAnsi="Arial" w:cs="Arial"/>
          <w:sz w:val="24"/>
          <w:szCs w:val="24"/>
        </w:rPr>
      </w:pPr>
    </w:p>
    <w:p w14:paraId="2590CA5A" w14:textId="39F7F1E5" w:rsidR="00840E17" w:rsidRPr="003F7D05" w:rsidRDefault="00DD1DC7" w:rsidP="009F3F5A">
      <w:pPr>
        <w:rPr>
          <w:rFonts w:ascii="Arial" w:hAnsi="Arial" w:cs="Arial"/>
          <w:b/>
          <w:bCs/>
          <w:sz w:val="24"/>
          <w:szCs w:val="24"/>
          <w:u w:val="single"/>
        </w:rPr>
      </w:pPr>
      <w:r w:rsidRPr="003F7D05">
        <w:rPr>
          <w:rFonts w:ascii="Arial" w:hAnsi="Arial" w:cs="Arial"/>
          <w:b/>
          <w:bCs/>
          <w:sz w:val="24"/>
          <w:szCs w:val="24"/>
          <w:u w:val="single"/>
        </w:rPr>
        <w:lastRenderedPageBreak/>
        <w:t xml:space="preserve">The current </w:t>
      </w:r>
      <w:r w:rsidR="00840E17" w:rsidRPr="003F7D05">
        <w:rPr>
          <w:rFonts w:ascii="Arial" w:hAnsi="Arial" w:cs="Arial"/>
          <w:b/>
          <w:bCs/>
          <w:sz w:val="24"/>
          <w:szCs w:val="24"/>
          <w:u w:val="single"/>
        </w:rPr>
        <w:t xml:space="preserve">business climate: </w:t>
      </w:r>
    </w:p>
    <w:p w14:paraId="1D881EAF" w14:textId="566BF2D4" w:rsidR="00887D97" w:rsidRPr="003F7D05" w:rsidRDefault="00334235" w:rsidP="009F3F5A">
      <w:pPr>
        <w:rPr>
          <w:rFonts w:ascii="Arial" w:hAnsi="Arial" w:cs="Arial"/>
          <w:sz w:val="24"/>
          <w:szCs w:val="24"/>
        </w:rPr>
      </w:pPr>
      <w:r w:rsidRPr="003F7D05">
        <w:rPr>
          <w:rFonts w:ascii="Arial" w:hAnsi="Arial" w:cs="Arial"/>
          <w:sz w:val="24"/>
          <w:szCs w:val="24"/>
        </w:rPr>
        <w:t>There are many internal and external drivers of change within an organisation</w:t>
      </w:r>
      <w:r w:rsidR="00A419BF" w:rsidRPr="003F7D05">
        <w:rPr>
          <w:rFonts w:ascii="Arial" w:hAnsi="Arial" w:cs="Arial"/>
          <w:sz w:val="24"/>
          <w:szCs w:val="24"/>
        </w:rPr>
        <w:t xml:space="preserve"> </w:t>
      </w:r>
      <w:r w:rsidR="00AE5CF3">
        <w:rPr>
          <w:rFonts w:ascii="Arial" w:hAnsi="Arial" w:cs="Arial"/>
          <w:sz w:val="24"/>
          <w:szCs w:val="24"/>
        </w:rPr>
        <w:t>such as</w:t>
      </w:r>
      <w:r w:rsidR="00A419BF" w:rsidRPr="003F7D05">
        <w:rPr>
          <w:rFonts w:ascii="Arial" w:hAnsi="Arial" w:cs="Arial"/>
          <w:sz w:val="24"/>
          <w:szCs w:val="24"/>
        </w:rPr>
        <w:t xml:space="preserve"> globalisation, collaboration, the cost of non-compliance, increased awareness </w:t>
      </w:r>
      <w:r w:rsidR="004A5AAC" w:rsidRPr="003F7D05">
        <w:rPr>
          <w:rFonts w:ascii="Arial" w:hAnsi="Arial" w:cs="Arial"/>
          <w:sz w:val="24"/>
          <w:szCs w:val="24"/>
        </w:rPr>
        <w:t xml:space="preserve">of employees around environmental and social issues, and changes in innovation and increased competition (Stanwick and Stanwick, 2021). </w:t>
      </w:r>
    </w:p>
    <w:p w14:paraId="6988F069" w14:textId="3FD86BB1" w:rsidR="00915798" w:rsidRPr="003F7D05" w:rsidRDefault="00915798" w:rsidP="009F3F5A">
      <w:pPr>
        <w:rPr>
          <w:rFonts w:ascii="Arial" w:hAnsi="Arial" w:cs="Arial"/>
          <w:sz w:val="24"/>
          <w:szCs w:val="24"/>
        </w:rPr>
      </w:pPr>
      <w:r w:rsidRPr="003F7D05">
        <w:rPr>
          <w:rFonts w:ascii="Arial" w:hAnsi="Arial" w:cs="Arial"/>
          <w:sz w:val="24"/>
          <w:szCs w:val="24"/>
        </w:rPr>
        <w:t xml:space="preserve">But </w:t>
      </w:r>
      <w:r w:rsidR="009A5168" w:rsidRPr="003F7D05">
        <w:rPr>
          <w:rFonts w:ascii="Arial" w:hAnsi="Arial" w:cs="Arial"/>
          <w:sz w:val="24"/>
          <w:szCs w:val="24"/>
        </w:rPr>
        <w:t>to</w:t>
      </w:r>
      <w:r w:rsidRPr="003F7D05">
        <w:rPr>
          <w:rFonts w:ascii="Arial" w:hAnsi="Arial" w:cs="Arial"/>
          <w:sz w:val="24"/>
          <w:szCs w:val="24"/>
        </w:rPr>
        <w:t xml:space="preserve"> </w:t>
      </w:r>
      <w:r w:rsidR="00975E0B" w:rsidRPr="003F7D05">
        <w:rPr>
          <w:rFonts w:ascii="Arial" w:hAnsi="Arial" w:cs="Arial"/>
          <w:sz w:val="24"/>
          <w:szCs w:val="24"/>
        </w:rPr>
        <w:t xml:space="preserve">survive and grow in changing times, a business must be able to look ahead and manage many differing and sometimes competing </w:t>
      </w:r>
      <w:r w:rsidR="005532B2" w:rsidRPr="003F7D05">
        <w:rPr>
          <w:rFonts w:ascii="Arial" w:hAnsi="Arial" w:cs="Arial"/>
          <w:sz w:val="24"/>
          <w:szCs w:val="24"/>
        </w:rPr>
        <w:t xml:space="preserve">future scenarios (Paton and McCalman, 2008). </w:t>
      </w:r>
    </w:p>
    <w:p w14:paraId="5BB14CF8" w14:textId="0A5EBFA0" w:rsidR="002D562A" w:rsidRPr="003F7D05" w:rsidRDefault="002D562A" w:rsidP="009F3F5A">
      <w:pPr>
        <w:rPr>
          <w:rFonts w:ascii="Arial" w:hAnsi="Arial" w:cs="Arial"/>
          <w:sz w:val="24"/>
          <w:szCs w:val="24"/>
        </w:rPr>
      </w:pPr>
      <w:r w:rsidRPr="003F7D05">
        <w:rPr>
          <w:rFonts w:ascii="Arial" w:hAnsi="Arial" w:cs="Arial"/>
          <w:sz w:val="24"/>
          <w:szCs w:val="24"/>
        </w:rPr>
        <w:t>In his Harvard Business Review paper in 1997, D</w:t>
      </w:r>
      <w:r w:rsidR="001A5FBE" w:rsidRPr="003F7D05">
        <w:rPr>
          <w:rFonts w:ascii="Arial" w:hAnsi="Arial" w:cs="Arial"/>
          <w:sz w:val="24"/>
          <w:szCs w:val="24"/>
        </w:rPr>
        <w:t>r</w:t>
      </w:r>
      <w:r w:rsidRPr="003F7D05">
        <w:rPr>
          <w:rFonts w:ascii="Arial" w:hAnsi="Arial" w:cs="Arial"/>
          <w:sz w:val="24"/>
          <w:szCs w:val="24"/>
        </w:rPr>
        <w:t xml:space="preserve">ucker wrote that </w:t>
      </w:r>
      <w:r w:rsidR="007E53A0" w:rsidRPr="003F7D05">
        <w:rPr>
          <w:rFonts w:ascii="Arial" w:hAnsi="Arial" w:cs="Arial"/>
          <w:sz w:val="24"/>
          <w:szCs w:val="24"/>
        </w:rPr>
        <w:t>‘a winning strategy will require information about events and conditions outside of the institution</w:t>
      </w:r>
      <w:r w:rsidR="006F4516" w:rsidRPr="003F7D05">
        <w:rPr>
          <w:rFonts w:ascii="Arial" w:hAnsi="Arial" w:cs="Arial"/>
          <w:sz w:val="24"/>
          <w:szCs w:val="24"/>
        </w:rPr>
        <w:t>’.  He argued that companies need to look at noncustomers, new technologies</w:t>
      </w:r>
      <w:r w:rsidR="0098503E" w:rsidRPr="003F7D05">
        <w:rPr>
          <w:rFonts w:ascii="Arial" w:hAnsi="Arial" w:cs="Arial"/>
          <w:sz w:val="24"/>
          <w:szCs w:val="24"/>
        </w:rPr>
        <w:t xml:space="preserve"> and new markets. With this knowledge a business will be able to allocate resources </w:t>
      </w:r>
      <w:r w:rsidR="00A42BF3" w:rsidRPr="003F7D05">
        <w:rPr>
          <w:rFonts w:ascii="Arial" w:hAnsi="Arial" w:cs="Arial"/>
          <w:sz w:val="24"/>
          <w:szCs w:val="24"/>
        </w:rPr>
        <w:t>and prepare for new challenges and changes that arise from sudden shifts in world economies (D</w:t>
      </w:r>
      <w:r w:rsidR="001A5FBE" w:rsidRPr="003F7D05">
        <w:rPr>
          <w:rFonts w:ascii="Arial" w:hAnsi="Arial" w:cs="Arial"/>
          <w:sz w:val="24"/>
          <w:szCs w:val="24"/>
        </w:rPr>
        <w:t>r</w:t>
      </w:r>
      <w:r w:rsidR="00A42BF3" w:rsidRPr="003F7D05">
        <w:rPr>
          <w:rFonts w:ascii="Arial" w:hAnsi="Arial" w:cs="Arial"/>
          <w:sz w:val="24"/>
          <w:szCs w:val="24"/>
        </w:rPr>
        <w:t xml:space="preserve">ucker, </w:t>
      </w:r>
      <w:r w:rsidR="001A5FBE" w:rsidRPr="003F7D05">
        <w:rPr>
          <w:rFonts w:ascii="Arial" w:hAnsi="Arial" w:cs="Arial"/>
          <w:sz w:val="24"/>
          <w:szCs w:val="24"/>
        </w:rPr>
        <w:t>1997)</w:t>
      </w:r>
      <w:r w:rsidR="006F268E" w:rsidRPr="003F7D05">
        <w:rPr>
          <w:rFonts w:ascii="Arial" w:hAnsi="Arial" w:cs="Arial"/>
          <w:sz w:val="24"/>
          <w:szCs w:val="24"/>
        </w:rPr>
        <w:t xml:space="preserve">. </w:t>
      </w:r>
    </w:p>
    <w:p w14:paraId="316B1CED" w14:textId="7A85B306" w:rsidR="002D2380" w:rsidRPr="003F7D05" w:rsidRDefault="00C43E58" w:rsidP="009F3F5A">
      <w:pPr>
        <w:rPr>
          <w:rFonts w:ascii="Arial" w:hAnsi="Arial" w:cs="Arial"/>
          <w:sz w:val="24"/>
          <w:szCs w:val="24"/>
        </w:rPr>
      </w:pPr>
      <w:r w:rsidRPr="003F7D05">
        <w:rPr>
          <w:rFonts w:ascii="Arial" w:hAnsi="Arial" w:cs="Arial"/>
          <w:sz w:val="24"/>
          <w:szCs w:val="24"/>
        </w:rPr>
        <w:t xml:space="preserve">Gathering </w:t>
      </w:r>
      <w:r w:rsidR="00B40C59" w:rsidRPr="003F7D05">
        <w:rPr>
          <w:rFonts w:ascii="Arial" w:hAnsi="Arial" w:cs="Arial"/>
          <w:sz w:val="24"/>
          <w:szCs w:val="24"/>
        </w:rPr>
        <w:t>and analysing outside information will become a major challenge for businesses (Drucker, 1997)</w:t>
      </w:r>
      <w:r w:rsidR="006C566D" w:rsidRPr="003F7D05">
        <w:rPr>
          <w:rFonts w:ascii="Arial" w:hAnsi="Arial" w:cs="Arial"/>
          <w:sz w:val="24"/>
          <w:szCs w:val="24"/>
        </w:rPr>
        <w:t xml:space="preserve"> but as businesses are today faced with a</w:t>
      </w:r>
      <w:r w:rsidR="00235F08" w:rsidRPr="003F7D05">
        <w:rPr>
          <w:rFonts w:ascii="Arial" w:hAnsi="Arial" w:cs="Arial"/>
          <w:sz w:val="24"/>
          <w:szCs w:val="24"/>
        </w:rPr>
        <w:t xml:space="preserve">n increasing </w:t>
      </w:r>
      <w:r w:rsidR="006C566D" w:rsidRPr="003F7D05">
        <w:rPr>
          <w:rFonts w:ascii="Arial" w:hAnsi="Arial" w:cs="Arial"/>
          <w:sz w:val="24"/>
          <w:szCs w:val="24"/>
        </w:rPr>
        <w:t xml:space="preserve">number of issues around sustainability, </w:t>
      </w:r>
      <w:r w:rsidR="00235F08" w:rsidRPr="003F7D05">
        <w:rPr>
          <w:rFonts w:ascii="Arial" w:hAnsi="Arial" w:cs="Arial"/>
          <w:sz w:val="24"/>
          <w:szCs w:val="24"/>
        </w:rPr>
        <w:t xml:space="preserve">which can ultimately create </w:t>
      </w:r>
      <w:r w:rsidR="0065463F" w:rsidRPr="003F7D05">
        <w:rPr>
          <w:rFonts w:ascii="Arial" w:hAnsi="Arial" w:cs="Arial"/>
          <w:sz w:val="24"/>
          <w:szCs w:val="24"/>
        </w:rPr>
        <w:t xml:space="preserve">difficulties in determining what it is that they need to address (Van </w:t>
      </w:r>
      <w:proofErr w:type="spellStart"/>
      <w:r w:rsidR="0065463F" w:rsidRPr="003F7D05">
        <w:rPr>
          <w:rFonts w:ascii="Arial" w:hAnsi="Arial" w:cs="Arial"/>
          <w:sz w:val="24"/>
          <w:szCs w:val="24"/>
        </w:rPr>
        <w:t>Tulder</w:t>
      </w:r>
      <w:proofErr w:type="spellEnd"/>
      <w:r w:rsidR="0065463F" w:rsidRPr="003F7D05">
        <w:rPr>
          <w:rFonts w:ascii="Arial" w:hAnsi="Arial" w:cs="Arial"/>
          <w:sz w:val="24"/>
          <w:szCs w:val="24"/>
        </w:rPr>
        <w:t xml:space="preserve"> and Van der Zwart</w:t>
      </w:r>
      <w:r w:rsidR="00FD61E0" w:rsidRPr="003F7D05">
        <w:rPr>
          <w:rFonts w:ascii="Arial" w:hAnsi="Arial" w:cs="Arial"/>
          <w:sz w:val="24"/>
          <w:szCs w:val="24"/>
        </w:rPr>
        <w:t xml:space="preserve">, 2006, quoted in </w:t>
      </w:r>
      <w:r w:rsidR="001E6714" w:rsidRPr="003F7D05">
        <w:rPr>
          <w:rFonts w:ascii="Arial" w:hAnsi="Arial" w:cs="Arial"/>
          <w:sz w:val="24"/>
          <w:szCs w:val="24"/>
        </w:rPr>
        <w:t xml:space="preserve">Van </w:t>
      </w:r>
      <w:proofErr w:type="spellStart"/>
      <w:r w:rsidR="001E6714" w:rsidRPr="003F7D05">
        <w:rPr>
          <w:rFonts w:ascii="Arial" w:hAnsi="Arial" w:cs="Arial"/>
          <w:sz w:val="24"/>
          <w:szCs w:val="24"/>
        </w:rPr>
        <w:t>Tulder</w:t>
      </w:r>
      <w:proofErr w:type="spellEnd"/>
      <w:r w:rsidR="001E6714" w:rsidRPr="003F7D05">
        <w:rPr>
          <w:rFonts w:ascii="Arial" w:hAnsi="Arial" w:cs="Arial"/>
          <w:sz w:val="24"/>
          <w:szCs w:val="24"/>
        </w:rPr>
        <w:t xml:space="preserve">, 2018) identifying </w:t>
      </w:r>
      <w:r w:rsidR="00E20145" w:rsidRPr="003F7D05">
        <w:rPr>
          <w:rFonts w:ascii="Arial" w:hAnsi="Arial" w:cs="Arial"/>
          <w:sz w:val="24"/>
          <w:szCs w:val="24"/>
        </w:rPr>
        <w:t xml:space="preserve">these issues has become increasingly important. </w:t>
      </w:r>
      <w:r w:rsidR="006B2F7F" w:rsidRPr="003F7D05">
        <w:rPr>
          <w:rFonts w:ascii="Arial" w:hAnsi="Arial" w:cs="Arial"/>
          <w:sz w:val="24"/>
          <w:szCs w:val="24"/>
        </w:rPr>
        <w:t>Therefore, one of the most important first steps is to identify</w:t>
      </w:r>
      <w:r w:rsidR="00F44DEE" w:rsidRPr="003F7D05">
        <w:rPr>
          <w:rFonts w:ascii="Arial" w:hAnsi="Arial" w:cs="Arial"/>
          <w:sz w:val="24"/>
          <w:szCs w:val="24"/>
        </w:rPr>
        <w:t xml:space="preserve"> challenges and opportunities that the company faces. </w:t>
      </w:r>
    </w:p>
    <w:p w14:paraId="509BFB29" w14:textId="3B2246A5" w:rsidR="00F94302" w:rsidRPr="003F7D05" w:rsidRDefault="001A5FFB" w:rsidP="009F3F5A">
      <w:pPr>
        <w:rPr>
          <w:rFonts w:ascii="Arial" w:hAnsi="Arial" w:cs="Arial"/>
          <w:sz w:val="24"/>
          <w:szCs w:val="24"/>
        </w:rPr>
      </w:pPr>
      <w:r w:rsidRPr="003F7D05">
        <w:rPr>
          <w:rFonts w:ascii="Arial" w:hAnsi="Arial" w:cs="Arial"/>
          <w:sz w:val="24"/>
          <w:szCs w:val="24"/>
        </w:rPr>
        <w:t xml:space="preserve">Materiality </w:t>
      </w:r>
      <w:r w:rsidR="002D2380" w:rsidRPr="003F7D05">
        <w:rPr>
          <w:rFonts w:ascii="Arial" w:hAnsi="Arial" w:cs="Arial"/>
          <w:sz w:val="24"/>
          <w:szCs w:val="24"/>
        </w:rPr>
        <w:t xml:space="preserve">are </w:t>
      </w:r>
      <w:r w:rsidR="009E54FE" w:rsidRPr="003F7D05">
        <w:rPr>
          <w:rFonts w:ascii="Arial" w:hAnsi="Arial" w:cs="Arial"/>
          <w:sz w:val="24"/>
          <w:szCs w:val="24"/>
        </w:rPr>
        <w:t xml:space="preserve">issues identified that could ‘substantially affect an organisations ability to create value in the short, </w:t>
      </w:r>
      <w:proofErr w:type="gramStart"/>
      <w:r w:rsidR="009E54FE" w:rsidRPr="003F7D05">
        <w:rPr>
          <w:rFonts w:ascii="Arial" w:hAnsi="Arial" w:cs="Arial"/>
          <w:sz w:val="24"/>
          <w:szCs w:val="24"/>
        </w:rPr>
        <w:t>medium</w:t>
      </w:r>
      <w:proofErr w:type="gramEnd"/>
      <w:r w:rsidR="009E54FE" w:rsidRPr="003F7D05">
        <w:rPr>
          <w:rFonts w:ascii="Arial" w:hAnsi="Arial" w:cs="Arial"/>
          <w:sz w:val="24"/>
          <w:szCs w:val="24"/>
        </w:rPr>
        <w:t xml:space="preserve"> or long-term</w:t>
      </w:r>
      <w:r w:rsidR="00C6008F" w:rsidRPr="003F7D05">
        <w:rPr>
          <w:rFonts w:ascii="Arial" w:hAnsi="Arial" w:cs="Arial"/>
          <w:sz w:val="24"/>
          <w:szCs w:val="24"/>
        </w:rPr>
        <w:t xml:space="preserve"> (</w:t>
      </w:r>
      <w:r w:rsidR="009107BA" w:rsidRPr="003F7D05">
        <w:rPr>
          <w:rFonts w:ascii="Arial" w:hAnsi="Arial" w:cs="Arial"/>
          <w:sz w:val="24"/>
          <w:szCs w:val="24"/>
        </w:rPr>
        <w:t xml:space="preserve">The Integrated Reporting Council, 2013). </w:t>
      </w:r>
    </w:p>
    <w:p w14:paraId="627342ED" w14:textId="10909405" w:rsidR="00347C8B" w:rsidRPr="003F7D05" w:rsidRDefault="0007130E" w:rsidP="009F3F5A">
      <w:pPr>
        <w:rPr>
          <w:rFonts w:ascii="Arial" w:hAnsi="Arial" w:cs="Arial"/>
          <w:sz w:val="24"/>
          <w:szCs w:val="24"/>
        </w:rPr>
      </w:pPr>
      <w:r w:rsidRPr="003F7D05">
        <w:rPr>
          <w:rFonts w:ascii="Arial" w:hAnsi="Arial" w:cs="Arial"/>
          <w:sz w:val="24"/>
          <w:szCs w:val="24"/>
        </w:rPr>
        <w:t xml:space="preserve">By </w:t>
      </w:r>
      <w:r w:rsidR="001D1933" w:rsidRPr="003F7D05">
        <w:rPr>
          <w:rFonts w:ascii="Arial" w:hAnsi="Arial" w:cs="Arial"/>
          <w:sz w:val="24"/>
          <w:szCs w:val="24"/>
        </w:rPr>
        <w:t xml:space="preserve">using a materiality assessment to </w:t>
      </w:r>
      <w:r w:rsidRPr="003F7D05">
        <w:rPr>
          <w:rFonts w:ascii="Arial" w:hAnsi="Arial" w:cs="Arial"/>
          <w:sz w:val="24"/>
          <w:szCs w:val="24"/>
        </w:rPr>
        <w:t>assess</w:t>
      </w:r>
      <w:r w:rsidR="001D1933" w:rsidRPr="003F7D05">
        <w:rPr>
          <w:rFonts w:ascii="Arial" w:hAnsi="Arial" w:cs="Arial"/>
          <w:sz w:val="24"/>
          <w:szCs w:val="24"/>
        </w:rPr>
        <w:t xml:space="preserve"> </w:t>
      </w:r>
      <w:r w:rsidR="00624304" w:rsidRPr="003F7D05">
        <w:rPr>
          <w:rFonts w:ascii="Arial" w:hAnsi="Arial" w:cs="Arial"/>
          <w:sz w:val="24"/>
          <w:szCs w:val="24"/>
        </w:rPr>
        <w:t>key environmental and social issues</w:t>
      </w:r>
      <w:r w:rsidR="00D1363A" w:rsidRPr="003F7D05">
        <w:rPr>
          <w:rFonts w:ascii="Arial" w:hAnsi="Arial" w:cs="Arial"/>
          <w:sz w:val="24"/>
          <w:szCs w:val="24"/>
        </w:rPr>
        <w:t xml:space="preserve">, ensuring </w:t>
      </w:r>
      <w:r w:rsidR="005A3676" w:rsidRPr="003F7D05">
        <w:rPr>
          <w:rFonts w:ascii="Arial" w:hAnsi="Arial" w:cs="Arial"/>
          <w:sz w:val="24"/>
          <w:szCs w:val="24"/>
        </w:rPr>
        <w:t>that these issues are embedded in the business strategy</w:t>
      </w:r>
      <w:r w:rsidR="00D1363A" w:rsidRPr="003F7D05">
        <w:rPr>
          <w:rFonts w:ascii="Arial" w:hAnsi="Arial" w:cs="Arial"/>
          <w:sz w:val="24"/>
          <w:szCs w:val="24"/>
        </w:rPr>
        <w:t>, spot</w:t>
      </w:r>
      <w:r w:rsidR="000E556F">
        <w:rPr>
          <w:rFonts w:ascii="Arial" w:hAnsi="Arial" w:cs="Arial"/>
          <w:sz w:val="24"/>
          <w:szCs w:val="24"/>
        </w:rPr>
        <w:t>ting</w:t>
      </w:r>
      <w:r w:rsidR="00D1363A" w:rsidRPr="003F7D05">
        <w:rPr>
          <w:rFonts w:ascii="Arial" w:hAnsi="Arial" w:cs="Arial"/>
          <w:sz w:val="24"/>
          <w:szCs w:val="24"/>
        </w:rPr>
        <w:t xml:space="preserve"> any upcoming areas of risk, identif</w:t>
      </w:r>
      <w:r w:rsidR="00DF0382" w:rsidRPr="003F7D05">
        <w:rPr>
          <w:rFonts w:ascii="Arial" w:hAnsi="Arial" w:cs="Arial"/>
          <w:sz w:val="24"/>
          <w:szCs w:val="24"/>
        </w:rPr>
        <w:t>y</w:t>
      </w:r>
      <w:r w:rsidR="000E556F">
        <w:rPr>
          <w:rFonts w:ascii="Arial" w:hAnsi="Arial" w:cs="Arial"/>
          <w:sz w:val="24"/>
          <w:szCs w:val="24"/>
        </w:rPr>
        <w:t>ing</w:t>
      </w:r>
      <w:r w:rsidR="00DF0382" w:rsidRPr="003F7D05">
        <w:rPr>
          <w:rFonts w:ascii="Arial" w:hAnsi="Arial" w:cs="Arial"/>
          <w:sz w:val="24"/>
          <w:szCs w:val="24"/>
        </w:rPr>
        <w:t xml:space="preserve"> opportunities to stay ahead of competitors and manag</w:t>
      </w:r>
      <w:r w:rsidR="000E556F">
        <w:rPr>
          <w:rFonts w:ascii="Arial" w:hAnsi="Arial" w:cs="Arial"/>
          <w:sz w:val="24"/>
          <w:szCs w:val="24"/>
        </w:rPr>
        <w:t>ing</w:t>
      </w:r>
      <w:r w:rsidR="00DF0382" w:rsidRPr="003F7D05">
        <w:rPr>
          <w:rFonts w:ascii="Arial" w:hAnsi="Arial" w:cs="Arial"/>
          <w:sz w:val="24"/>
          <w:szCs w:val="24"/>
        </w:rPr>
        <w:t xml:space="preserve"> resources </w:t>
      </w:r>
      <w:r w:rsidR="005A3676" w:rsidRPr="003F7D05">
        <w:rPr>
          <w:rFonts w:ascii="Arial" w:hAnsi="Arial" w:cs="Arial"/>
          <w:sz w:val="24"/>
          <w:szCs w:val="24"/>
        </w:rPr>
        <w:t>(KPMG, 20</w:t>
      </w:r>
      <w:r w:rsidR="00E705EF" w:rsidRPr="003F7D05">
        <w:rPr>
          <w:rFonts w:ascii="Arial" w:hAnsi="Arial" w:cs="Arial"/>
          <w:sz w:val="24"/>
          <w:szCs w:val="24"/>
        </w:rPr>
        <w:t>14)</w:t>
      </w:r>
      <w:r w:rsidR="00DF0382" w:rsidRPr="003F7D05">
        <w:rPr>
          <w:rFonts w:ascii="Arial" w:hAnsi="Arial" w:cs="Arial"/>
          <w:sz w:val="24"/>
          <w:szCs w:val="24"/>
        </w:rPr>
        <w:t xml:space="preserve"> </w:t>
      </w:r>
      <w:r w:rsidR="00E92551" w:rsidRPr="003F7D05">
        <w:rPr>
          <w:rFonts w:ascii="Arial" w:hAnsi="Arial" w:cs="Arial"/>
          <w:sz w:val="24"/>
          <w:szCs w:val="24"/>
        </w:rPr>
        <w:t xml:space="preserve">demonstrates that the company have analysed risk and opportunities for the company and its stakeholders </w:t>
      </w:r>
      <w:r w:rsidR="002E236A" w:rsidRPr="003F7D05">
        <w:rPr>
          <w:rFonts w:ascii="Arial" w:hAnsi="Arial" w:cs="Arial"/>
          <w:sz w:val="24"/>
          <w:szCs w:val="24"/>
        </w:rPr>
        <w:t xml:space="preserve">(Wolfgang Von Goethe, 2023). </w:t>
      </w:r>
    </w:p>
    <w:p w14:paraId="0E5D1FA1" w14:textId="3970C274" w:rsidR="003922D6" w:rsidRPr="003F7D05" w:rsidRDefault="003922D6" w:rsidP="009F3F5A">
      <w:pPr>
        <w:rPr>
          <w:rFonts w:ascii="Arial" w:hAnsi="Arial" w:cs="Arial"/>
          <w:sz w:val="24"/>
          <w:szCs w:val="24"/>
        </w:rPr>
      </w:pPr>
      <w:r w:rsidRPr="003F7D05">
        <w:rPr>
          <w:rFonts w:ascii="Arial" w:hAnsi="Arial" w:cs="Arial"/>
          <w:sz w:val="24"/>
          <w:szCs w:val="24"/>
        </w:rPr>
        <w:t xml:space="preserve">To ensure that they </w:t>
      </w:r>
      <w:r w:rsidR="008C7DD6" w:rsidRPr="003F7D05">
        <w:rPr>
          <w:rFonts w:ascii="Arial" w:hAnsi="Arial" w:cs="Arial"/>
          <w:sz w:val="24"/>
          <w:szCs w:val="24"/>
        </w:rPr>
        <w:t>prioritise important i</w:t>
      </w:r>
      <w:r w:rsidRPr="003F7D05">
        <w:rPr>
          <w:rFonts w:ascii="Arial" w:hAnsi="Arial" w:cs="Arial"/>
          <w:sz w:val="24"/>
          <w:szCs w:val="24"/>
        </w:rPr>
        <w:t xml:space="preserve">ssues </w:t>
      </w:r>
      <w:r w:rsidR="008C7DD6" w:rsidRPr="003F7D05">
        <w:rPr>
          <w:rFonts w:ascii="Arial" w:hAnsi="Arial" w:cs="Arial"/>
          <w:sz w:val="24"/>
          <w:szCs w:val="24"/>
        </w:rPr>
        <w:t xml:space="preserve">that have the biggest impact on their business, the environment and </w:t>
      </w:r>
      <w:r w:rsidR="00603F09" w:rsidRPr="003F7D05">
        <w:rPr>
          <w:rFonts w:ascii="Arial" w:hAnsi="Arial" w:cs="Arial"/>
          <w:sz w:val="24"/>
          <w:szCs w:val="24"/>
        </w:rPr>
        <w:t xml:space="preserve">communities, </w:t>
      </w:r>
      <w:proofErr w:type="gramStart"/>
      <w:r w:rsidR="00603F09" w:rsidRPr="003F7D05">
        <w:rPr>
          <w:rFonts w:ascii="Arial" w:hAnsi="Arial" w:cs="Arial"/>
          <w:sz w:val="24"/>
          <w:szCs w:val="24"/>
        </w:rPr>
        <w:t>Nestle</w:t>
      </w:r>
      <w:proofErr w:type="gramEnd"/>
      <w:r w:rsidR="00603F09" w:rsidRPr="003F7D05">
        <w:rPr>
          <w:rFonts w:ascii="Arial" w:hAnsi="Arial" w:cs="Arial"/>
          <w:sz w:val="24"/>
          <w:szCs w:val="24"/>
        </w:rPr>
        <w:t xml:space="preserve"> carries out a materiality assessment every twelve months (Nestle, </w:t>
      </w:r>
      <w:r w:rsidR="005046A0" w:rsidRPr="003F7D05">
        <w:rPr>
          <w:rFonts w:ascii="Arial" w:hAnsi="Arial" w:cs="Arial"/>
          <w:sz w:val="24"/>
          <w:szCs w:val="24"/>
        </w:rPr>
        <w:t xml:space="preserve">2023). </w:t>
      </w:r>
      <w:r w:rsidRPr="003F7D05">
        <w:rPr>
          <w:rFonts w:ascii="Arial" w:hAnsi="Arial" w:cs="Arial"/>
          <w:sz w:val="24"/>
          <w:szCs w:val="24"/>
        </w:rPr>
        <w:t xml:space="preserve"> </w:t>
      </w:r>
    </w:p>
    <w:p w14:paraId="74E7A9B2" w14:textId="1476E430" w:rsidR="00FC71FB" w:rsidRPr="003F7D05" w:rsidRDefault="00FC71FB" w:rsidP="009F3F5A">
      <w:pPr>
        <w:rPr>
          <w:rFonts w:ascii="Arial" w:hAnsi="Arial" w:cs="Arial"/>
          <w:sz w:val="24"/>
          <w:szCs w:val="24"/>
        </w:rPr>
      </w:pPr>
      <w:r w:rsidRPr="003F7D05">
        <w:rPr>
          <w:rFonts w:ascii="Arial" w:hAnsi="Arial" w:cs="Arial"/>
          <w:sz w:val="24"/>
          <w:szCs w:val="24"/>
        </w:rPr>
        <w:t xml:space="preserve">Other companies </w:t>
      </w:r>
      <w:r w:rsidR="00F315E4" w:rsidRPr="003F7D05">
        <w:rPr>
          <w:rFonts w:ascii="Arial" w:hAnsi="Arial" w:cs="Arial"/>
          <w:sz w:val="24"/>
          <w:szCs w:val="24"/>
        </w:rPr>
        <w:t>that have used a materiality assessment include Redrow</w:t>
      </w:r>
      <w:r w:rsidR="009F249B" w:rsidRPr="003F7D05">
        <w:rPr>
          <w:rFonts w:ascii="Arial" w:hAnsi="Arial" w:cs="Arial"/>
          <w:sz w:val="24"/>
          <w:szCs w:val="24"/>
        </w:rPr>
        <w:t xml:space="preserve"> (2022),</w:t>
      </w:r>
      <w:r w:rsidR="00F315E4" w:rsidRPr="003F7D05">
        <w:rPr>
          <w:rFonts w:ascii="Arial" w:hAnsi="Arial" w:cs="Arial"/>
          <w:sz w:val="24"/>
          <w:szCs w:val="24"/>
        </w:rPr>
        <w:t xml:space="preserve"> </w:t>
      </w:r>
      <w:r w:rsidR="00CB5E88" w:rsidRPr="003F7D05">
        <w:rPr>
          <w:rFonts w:ascii="Arial" w:hAnsi="Arial" w:cs="Arial"/>
          <w:sz w:val="24"/>
          <w:szCs w:val="24"/>
        </w:rPr>
        <w:t>GSK</w:t>
      </w:r>
      <w:r w:rsidR="009F249B" w:rsidRPr="003F7D05">
        <w:rPr>
          <w:rFonts w:ascii="Arial" w:hAnsi="Arial" w:cs="Arial"/>
          <w:sz w:val="24"/>
          <w:szCs w:val="24"/>
        </w:rPr>
        <w:t xml:space="preserve"> (2022) and Philip Morris International (2021). </w:t>
      </w:r>
      <w:r w:rsidR="0007150C" w:rsidRPr="003F7D05">
        <w:rPr>
          <w:rFonts w:ascii="Arial" w:hAnsi="Arial" w:cs="Arial"/>
          <w:sz w:val="24"/>
          <w:szCs w:val="24"/>
        </w:rPr>
        <w:t xml:space="preserve">Due to the growing </w:t>
      </w:r>
      <w:r w:rsidR="007C4816" w:rsidRPr="003F7D05">
        <w:rPr>
          <w:rFonts w:ascii="Arial" w:hAnsi="Arial" w:cs="Arial"/>
          <w:sz w:val="24"/>
          <w:szCs w:val="24"/>
        </w:rPr>
        <w:t xml:space="preserve">focus on materiality in reporting, such as through the Global Reporting Initiative, </w:t>
      </w:r>
      <w:r w:rsidR="006357C3" w:rsidRPr="003F7D05">
        <w:rPr>
          <w:rFonts w:ascii="Arial" w:hAnsi="Arial" w:cs="Arial"/>
          <w:sz w:val="24"/>
          <w:szCs w:val="24"/>
        </w:rPr>
        <w:t xml:space="preserve">KPMG (2014) </w:t>
      </w:r>
      <w:r w:rsidR="007C4816" w:rsidRPr="003F7D05">
        <w:rPr>
          <w:rFonts w:ascii="Arial" w:hAnsi="Arial" w:cs="Arial"/>
          <w:sz w:val="24"/>
          <w:szCs w:val="24"/>
        </w:rPr>
        <w:t xml:space="preserve">suggest that </w:t>
      </w:r>
      <w:r w:rsidR="006357C3" w:rsidRPr="003F7D05">
        <w:rPr>
          <w:rFonts w:ascii="Arial" w:hAnsi="Arial" w:cs="Arial"/>
          <w:sz w:val="24"/>
          <w:szCs w:val="24"/>
        </w:rPr>
        <w:t xml:space="preserve">around 80% of the world’s 250 largest corporations </w:t>
      </w:r>
      <w:r w:rsidR="007C4816" w:rsidRPr="003F7D05">
        <w:rPr>
          <w:rFonts w:ascii="Arial" w:hAnsi="Arial" w:cs="Arial"/>
          <w:sz w:val="24"/>
          <w:szCs w:val="24"/>
        </w:rPr>
        <w:t xml:space="preserve">now </w:t>
      </w:r>
      <w:r w:rsidR="006357C3" w:rsidRPr="003F7D05">
        <w:rPr>
          <w:rFonts w:ascii="Arial" w:hAnsi="Arial" w:cs="Arial"/>
          <w:sz w:val="24"/>
          <w:szCs w:val="24"/>
        </w:rPr>
        <w:t xml:space="preserve">carry out a materiality </w:t>
      </w:r>
      <w:r w:rsidR="00A25F5D" w:rsidRPr="003F7D05">
        <w:rPr>
          <w:rFonts w:ascii="Arial" w:hAnsi="Arial" w:cs="Arial"/>
          <w:sz w:val="24"/>
          <w:szCs w:val="24"/>
        </w:rPr>
        <w:t xml:space="preserve">assessment </w:t>
      </w:r>
      <w:r w:rsidR="006B3E2E" w:rsidRPr="003F7D05">
        <w:rPr>
          <w:rFonts w:ascii="Arial" w:hAnsi="Arial" w:cs="Arial"/>
          <w:sz w:val="24"/>
          <w:szCs w:val="24"/>
        </w:rPr>
        <w:t>to</w:t>
      </w:r>
      <w:r w:rsidR="00A25F5D" w:rsidRPr="003F7D05">
        <w:rPr>
          <w:rFonts w:ascii="Arial" w:hAnsi="Arial" w:cs="Arial"/>
          <w:sz w:val="24"/>
          <w:szCs w:val="24"/>
        </w:rPr>
        <w:t xml:space="preserve"> identify the most important issues for the business and its stakeholders. </w:t>
      </w:r>
      <w:r w:rsidR="00CB5E88" w:rsidRPr="003F7D05">
        <w:rPr>
          <w:rFonts w:ascii="Arial" w:hAnsi="Arial" w:cs="Arial"/>
          <w:sz w:val="24"/>
          <w:szCs w:val="24"/>
        </w:rPr>
        <w:t xml:space="preserve"> </w:t>
      </w:r>
    </w:p>
    <w:p w14:paraId="4EA1200A" w14:textId="7664BC5A" w:rsidR="00E705EF" w:rsidRPr="003F7D05" w:rsidRDefault="0001141A" w:rsidP="009F3F5A">
      <w:pPr>
        <w:rPr>
          <w:rFonts w:ascii="Arial" w:hAnsi="Arial" w:cs="Arial"/>
          <w:sz w:val="24"/>
          <w:szCs w:val="24"/>
        </w:rPr>
      </w:pPr>
      <w:r w:rsidRPr="003F7D05">
        <w:rPr>
          <w:rFonts w:ascii="Arial" w:hAnsi="Arial" w:cs="Arial"/>
          <w:sz w:val="24"/>
          <w:szCs w:val="24"/>
        </w:rPr>
        <w:t>The inclusion of a materiality assessment is therefore a vital first step in identifying the key issues of importance</w:t>
      </w:r>
      <w:r w:rsidR="007D1BFB" w:rsidRPr="003F7D05">
        <w:rPr>
          <w:rFonts w:ascii="Arial" w:hAnsi="Arial" w:cs="Arial"/>
          <w:sz w:val="24"/>
          <w:szCs w:val="24"/>
        </w:rPr>
        <w:t xml:space="preserve"> and an example of a materiality assessment for a company in the transport sector has been highlighted in appendix 1. </w:t>
      </w:r>
      <w:r w:rsidR="00E705EF" w:rsidRPr="003F7D05">
        <w:rPr>
          <w:rFonts w:ascii="Arial" w:hAnsi="Arial" w:cs="Arial"/>
          <w:sz w:val="24"/>
          <w:szCs w:val="24"/>
        </w:rPr>
        <w:t xml:space="preserve">This identifies </w:t>
      </w:r>
      <w:r w:rsidR="00E705EF" w:rsidRPr="003F7D05">
        <w:rPr>
          <w:rFonts w:ascii="Arial" w:hAnsi="Arial" w:cs="Arial"/>
          <w:sz w:val="24"/>
          <w:szCs w:val="24"/>
        </w:rPr>
        <w:lastRenderedPageBreak/>
        <w:t>areas of concern for th</w:t>
      </w:r>
      <w:r w:rsidR="00F44DEE" w:rsidRPr="003F7D05">
        <w:rPr>
          <w:rFonts w:ascii="Arial" w:hAnsi="Arial" w:cs="Arial"/>
          <w:sz w:val="24"/>
          <w:szCs w:val="24"/>
        </w:rPr>
        <w:t xml:space="preserve">e sector around </w:t>
      </w:r>
      <w:r w:rsidR="00BB569A" w:rsidRPr="003F7D05">
        <w:rPr>
          <w:rFonts w:ascii="Arial" w:hAnsi="Arial" w:cs="Arial"/>
          <w:sz w:val="24"/>
          <w:szCs w:val="24"/>
        </w:rPr>
        <w:t xml:space="preserve">risks from climate transition, pollution, sustainable services, workforce health and safety, </w:t>
      </w:r>
      <w:r w:rsidR="00925672" w:rsidRPr="003F7D05">
        <w:rPr>
          <w:rFonts w:ascii="Arial" w:hAnsi="Arial" w:cs="Arial"/>
          <w:sz w:val="24"/>
          <w:szCs w:val="24"/>
        </w:rPr>
        <w:t xml:space="preserve">and waste and recycling (Materiality Matrix, appendix 1). </w:t>
      </w:r>
    </w:p>
    <w:p w14:paraId="431C39EF" w14:textId="77777777" w:rsidR="005878DA" w:rsidRPr="003F7D05" w:rsidRDefault="005878DA" w:rsidP="009F3F5A">
      <w:pPr>
        <w:rPr>
          <w:rFonts w:ascii="Arial" w:hAnsi="Arial" w:cs="Arial"/>
          <w:sz w:val="24"/>
          <w:szCs w:val="24"/>
        </w:rPr>
      </w:pPr>
    </w:p>
    <w:p w14:paraId="24314BA9" w14:textId="5B5BEDE7" w:rsidR="00E705EF" w:rsidRPr="003F7D05" w:rsidRDefault="00FB592E" w:rsidP="009F3F5A">
      <w:pPr>
        <w:rPr>
          <w:rFonts w:ascii="Arial" w:hAnsi="Arial" w:cs="Arial"/>
          <w:b/>
          <w:bCs/>
          <w:sz w:val="24"/>
          <w:szCs w:val="24"/>
          <w:u w:val="single"/>
        </w:rPr>
      </w:pPr>
      <w:r w:rsidRPr="003F7D05">
        <w:rPr>
          <w:rFonts w:ascii="Arial" w:hAnsi="Arial" w:cs="Arial"/>
          <w:b/>
          <w:bCs/>
          <w:sz w:val="24"/>
          <w:szCs w:val="24"/>
          <w:u w:val="single"/>
        </w:rPr>
        <w:t xml:space="preserve">Shared vision for the future: </w:t>
      </w:r>
    </w:p>
    <w:p w14:paraId="55B3BEBB" w14:textId="400FCA70" w:rsidR="003521CD" w:rsidRPr="003F7D05" w:rsidRDefault="00ED5690" w:rsidP="009F3F5A">
      <w:pPr>
        <w:rPr>
          <w:rFonts w:ascii="Arial" w:hAnsi="Arial" w:cs="Arial"/>
          <w:sz w:val="24"/>
          <w:szCs w:val="24"/>
        </w:rPr>
      </w:pPr>
      <w:r w:rsidRPr="003F7D05">
        <w:rPr>
          <w:rFonts w:ascii="Arial" w:hAnsi="Arial" w:cs="Arial"/>
          <w:sz w:val="24"/>
          <w:szCs w:val="24"/>
        </w:rPr>
        <w:t xml:space="preserve">Successful change management strategies are ones that have a clear vision of </w:t>
      </w:r>
      <w:r w:rsidR="00E832BB" w:rsidRPr="003F7D05">
        <w:rPr>
          <w:rFonts w:ascii="Arial" w:hAnsi="Arial" w:cs="Arial"/>
          <w:sz w:val="24"/>
          <w:szCs w:val="24"/>
        </w:rPr>
        <w:t>the future direction of the company (</w:t>
      </w:r>
      <w:r w:rsidR="00E8038B" w:rsidRPr="003F7D05">
        <w:rPr>
          <w:rFonts w:ascii="Arial" w:hAnsi="Arial" w:cs="Arial"/>
          <w:sz w:val="24"/>
          <w:szCs w:val="24"/>
        </w:rPr>
        <w:t xml:space="preserve">LSA Global, 2023). </w:t>
      </w:r>
      <w:r w:rsidR="004D4EC3" w:rsidRPr="003F7D05">
        <w:rPr>
          <w:rFonts w:ascii="Arial" w:hAnsi="Arial" w:cs="Arial"/>
          <w:sz w:val="24"/>
          <w:szCs w:val="24"/>
        </w:rPr>
        <w:t>And w</w:t>
      </w:r>
      <w:r w:rsidR="000E2CE5" w:rsidRPr="003F7D05">
        <w:rPr>
          <w:rFonts w:ascii="Arial" w:hAnsi="Arial" w:cs="Arial"/>
          <w:sz w:val="24"/>
          <w:szCs w:val="24"/>
        </w:rPr>
        <w:t>hile a materiality matrix will identify key</w:t>
      </w:r>
      <w:r w:rsidR="00C000B2" w:rsidRPr="003F7D05">
        <w:rPr>
          <w:rFonts w:ascii="Arial" w:hAnsi="Arial" w:cs="Arial"/>
          <w:sz w:val="24"/>
          <w:szCs w:val="24"/>
        </w:rPr>
        <w:t xml:space="preserve"> current</w:t>
      </w:r>
      <w:r w:rsidR="000E2CE5" w:rsidRPr="003F7D05">
        <w:rPr>
          <w:rFonts w:ascii="Arial" w:hAnsi="Arial" w:cs="Arial"/>
          <w:sz w:val="24"/>
          <w:szCs w:val="24"/>
        </w:rPr>
        <w:t xml:space="preserve"> issues for the company, working towards a shared vision needs an approach that </w:t>
      </w:r>
      <w:r w:rsidR="002B20D2" w:rsidRPr="003F7D05">
        <w:rPr>
          <w:rFonts w:ascii="Arial" w:hAnsi="Arial" w:cs="Arial"/>
          <w:sz w:val="24"/>
          <w:szCs w:val="24"/>
        </w:rPr>
        <w:t xml:space="preserve">actively involves stakeholders </w:t>
      </w:r>
      <w:r w:rsidR="00905E19" w:rsidRPr="003F7D05">
        <w:rPr>
          <w:rFonts w:ascii="Arial" w:hAnsi="Arial" w:cs="Arial"/>
          <w:sz w:val="24"/>
          <w:szCs w:val="24"/>
        </w:rPr>
        <w:t>in developing and delivering the future vision (LSA Global, 2023).</w:t>
      </w:r>
    </w:p>
    <w:p w14:paraId="5AD956AC" w14:textId="0B89DD2F" w:rsidR="00F54673" w:rsidRPr="003F7D05" w:rsidRDefault="003521CD" w:rsidP="009F3F5A">
      <w:pPr>
        <w:rPr>
          <w:rFonts w:ascii="Arial" w:hAnsi="Arial" w:cs="Arial"/>
          <w:sz w:val="24"/>
          <w:szCs w:val="24"/>
        </w:rPr>
      </w:pPr>
      <w:r w:rsidRPr="003F7D05">
        <w:rPr>
          <w:rFonts w:ascii="Arial" w:hAnsi="Arial" w:cs="Arial"/>
          <w:sz w:val="24"/>
          <w:szCs w:val="24"/>
        </w:rPr>
        <w:t xml:space="preserve">Creating a shared vision helps an organisation identify </w:t>
      </w:r>
      <w:r w:rsidR="00C157A7" w:rsidRPr="003F7D05">
        <w:rPr>
          <w:rFonts w:ascii="Arial" w:hAnsi="Arial" w:cs="Arial"/>
          <w:sz w:val="24"/>
          <w:szCs w:val="24"/>
        </w:rPr>
        <w:t>what changes are needed and why they are better than the status quo, what is driving the need for change</w:t>
      </w:r>
      <w:r w:rsidR="00DE4067" w:rsidRPr="003F7D05">
        <w:rPr>
          <w:rFonts w:ascii="Arial" w:hAnsi="Arial" w:cs="Arial"/>
          <w:sz w:val="24"/>
          <w:szCs w:val="24"/>
        </w:rPr>
        <w:t xml:space="preserve"> and how the changes align with what the future vision for the company looks like (LGA Global, 2023). </w:t>
      </w:r>
      <w:r w:rsidR="00E61EFD" w:rsidRPr="003F7D05">
        <w:rPr>
          <w:rFonts w:ascii="Arial" w:hAnsi="Arial" w:cs="Arial"/>
          <w:sz w:val="24"/>
          <w:szCs w:val="24"/>
        </w:rPr>
        <w:t>It sets out how the world is changing and what impacts this will have on the company</w:t>
      </w:r>
      <w:r w:rsidR="00B909A7" w:rsidRPr="003F7D05">
        <w:rPr>
          <w:rFonts w:ascii="Arial" w:hAnsi="Arial" w:cs="Arial"/>
          <w:sz w:val="24"/>
          <w:szCs w:val="24"/>
        </w:rPr>
        <w:t xml:space="preserve"> (Kotter, 1996). </w:t>
      </w:r>
    </w:p>
    <w:p w14:paraId="72BA7D8D" w14:textId="5EDEED75" w:rsidR="00EC213A" w:rsidRPr="003F7D05" w:rsidRDefault="00F81C4A" w:rsidP="009F3F5A">
      <w:pPr>
        <w:rPr>
          <w:rFonts w:ascii="Arial" w:hAnsi="Arial" w:cs="Arial"/>
          <w:sz w:val="24"/>
          <w:szCs w:val="24"/>
        </w:rPr>
      </w:pPr>
      <w:r w:rsidRPr="003F7D05">
        <w:rPr>
          <w:rFonts w:ascii="Arial" w:hAnsi="Arial" w:cs="Arial"/>
          <w:sz w:val="24"/>
          <w:szCs w:val="24"/>
        </w:rPr>
        <w:t>In addition, creating a shared vision enable</w:t>
      </w:r>
      <w:r w:rsidR="00D7298B" w:rsidRPr="003F7D05">
        <w:rPr>
          <w:rFonts w:ascii="Arial" w:hAnsi="Arial" w:cs="Arial"/>
          <w:sz w:val="24"/>
          <w:szCs w:val="24"/>
        </w:rPr>
        <w:t>s</w:t>
      </w:r>
      <w:r w:rsidRPr="003F7D05">
        <w:rPr>
          <w:rFonts w:ascii="Arial" w:hAnsi="Arial" w:cs="Arial"/>
          <w:sz w:val="24"/>
          <w:szCs w:val="24"/>
        </w:rPr>
        <w:t xml:space="preserve"> the company to identify the areas that need to </w:t>
      </w:r>
      <w:r w:rsidR="00F90870" w:rsidRPr="003F7D05">
        <w:rPr>
          <w:rFonts w:ascii="Arial" w:hAnsi="Arial" w:cs="Arial"/>
          <w:sz w:val="24"/>
          <w:szCs w:val="24"/>
        </w:rPr>
        <w:t xml:space="preserve">remain the same and those that need to change </w:t>
      </w:r>
      <w:r w:rsidR="00B0395F" w:rsidRPr="003F7D05">
        <w:rPr>
          <w:rFonts w:ascii="Arial" w:hAnsi="Arial" w:cs="Arial"/>
          <w:sz w:val="24"/>
          <w:szCs w:val="24"/>
        </w:rPr>
        <w:t xml:space="preserve">(Hoe, 2007). </w:t>
      </w:r>
    </w:p>
    <w:p w14:paraId="18134FC6" w14:textId="22D12D75" w:rsidR="00D7298B" w:rsidRPr="003F7D05" w:rsidRDefault="00E3781A" w:rsidP="009F3F5A">
      <w:pPr>
        <w:rPr>
          <w:rFonts w:ascii="Arial" w:hAnsi="Arial" w:cs="Arial"/>
          <w:sz w:val="24"/>
          <w:szCs w:val="24"/>
        </w:rPr>
      </w:pPr>
      <w:r w:rsidRPr="003F7D05">
        <w:rPr>
          <w:rFonts w:ascii="Arial" w:hAnsi="Arial" w:cs="Arial"/>
          <w:sz w:val="24"/>
          <w:szCs w:val="24"/>
        </w:rPr>
        <w:t xml:space="preserve">The importance of creating a shared vision is </w:t>
      </w:r>
      <w:r w:rsidR="00B13C82" w:rsidRPr="003F7D05">
        <w:rPr>
          <w:rFonts w:ascii="Arial" w:hAnsi="Arial" w:cs="Arial"/>
          <w:sz w:val="24"/>
          <w:szCs w:val="24"/>
        </w:rPr>
        <w:t xml:space="preserve">highlighted by the number of change management models which include developing a vision for change </w:t>
      </w:r>
      <w:r w:rsidR="00817883" w:rsidRPr="003F7D05">
        <w:rPr>
          <w:rFonts w:ascii="Arial" w:hAnsi="Arial" w:cs="Arial"/>
          <w:sz w:val="24"/>
          <w:szCs w:val="24"/>
        </w:rPr>
        <w:t>(</w:t>
      </w:r>
      <w:proofErr w:type="spellStart"/>
      <w:r w:rsidR="00817883" w:rsidRPr="003F7D05">
        <w:rPr>
          <w:rFonts w:ascii="Arial" w:hAnsi="Arial" w:cs="Arial"/>
          <w:sz w:val="24"/>
          <w:szCs w:val="24"/>
        </w:rPr>
        <w:t>Doten-Snitker</w:t>
      </w:r>
      <w:proofErr w:type="spellEnd"/>
      <w:r w:rsidR="00817883" w:rsidRPr="003F7D05">
        <w:rPr>
          <w:rFonts w:ascii="Arial" w:hAnsi="Arial" w:cs="Arial"/>
          <w:sz w:val="24"/>
          <w:szCs w:val="24"/>
        </w:rPr>
        <w:t xml:space="preserve">, </w:t>
      </w:r>
      <w:proofErr w:type="spellStart"/>
      <w:r w:rsidR="00817883" w:rsidRPr="003F7D05">
        <w:rPr>
          <w:rFonts w:ascii="Arial" w:hAnsi="Arial" w:cs="Arial"/>
          <w:sz w:val="24"/>
          <w:szCs w:val="24"/>
        </w:rPr>
        <w:t>Margherio</w:t>
      </w:r>
      <w:proofErr w:type="spellEnd"/>
      <w:r w:rsidR="00817883" w:rsidRPr="003F7D05">
        <w:rPr>
          <w:rFonts w:ascii="Arial" w:hAnsi="Arial" w:cs="Arial"/>
          <w:sz w:val="24"/>
          <w:szCs w:val="24"/>
        </w:rPr>
        <w:t xml:space="preserve">, </w:t>
      </w:r>
      <w:proofErr w:type="spellStart"/>
      <w:r w:rsidR="00F10F7E" w:rsidRPr="003F7D05">
        <w:rPr>
          <w:rFonts w:ascii="Arial" w:hAnsi="Arial" w:cs="Arial"/>
          <w:sz w:val="24"/>
          <w:szCs w:val="24"/>
        </w:rPr>
        <w:t>L</w:t>
      </w:r>
      <w:r w:rsidR="00817883" w:rsidRPr="003F7D05">
        <w:rPr>
          <w:rFonts w:ascii="Arial" w:hAnsi="Arial" w:cs="Arial"/>
          <w:sz w:val="24"/>
          <w:szCs w:val="24"/>
        </w:rPr>
        <w:t>itzler</w:t>
      </w:r>
      <w:proofErr w:type="spellEnd"/>
      <w:r w:rsidR="00817883" w:rsidRPr="003F7D05">
        <w:rPr>
          <w:rFonts w:ascii="Arial" w:hAnsi="Arial" w:cs="Arial"/>
          <w:sz w:val="24"/>
          <w:szCs w:val="24"/>
        </w:rPr>
        <w:t>, Ingram, and Williams,</w:t>
      </w:r>
      <w:r w:rsidR="00F10F7E" w:rsidRPr="003F7D05">
        <w:rPr>
          <w:rFonts w:ascii="Arial" w:hAnsi="Arial" w:cs="Arial"/>
          <w:sz w:val="24"/>
          <w:szCs w:val="24"/>
        </w:rPr>
        <w:t xml:space="preserve"> </w:t>
      </w:r>
      <w:r w:rsidR="000F0B60" w:rsidRPr="003F7D05">
        <w:rPr>
          <w:rFonts w:ascii="Arial" w:hAnsi="Arial" w:cs="Arial"/>
          <w:sz w:val="24"/>
          <w:szCs w:val="24"/>
        </w:rPr>
        <w:t>2020)</w:t>
      </w:r>
      <w:r w:rsidR="0075078F" w:rsidRPr="003F7D05">
        <w:rPr>
          <w:rFonts w:ascii="Arial" w:hAnsi="Arial" w:cs="Arial"/>
          <w:sz w:val="24"/>
          <w:szCs w:val="24"/>
        </w:rPr>
        <w:t xml:space="preserve"> and while they diver</w:t>
      </w:r>
      <w:r w:rsidR="00014A7F" w:rsidRPr="003F7D05">
        <w:rPr>
          <w:rFonts w:ascii="Arial" w:hAnsi="Arial" w:cs="Arial"/>
          <w:sz w:val="24"/>
          <w:szCs w:val="24"/>
        </w:rPr>
        <w:t xml:space="preserve">ge on the involvement of stakeholders in the creation of a shared vision, the overall view is that </w:t>
      </w:r>
      <w:r w:rsidR="00BC4146" w:rsidRPr="003F7D05">
        <w:rPr>
          <w:rFonts w:ascii="Arial" w:hAnsi="Arial" w:cs="Arial"/>
          <w:sz w:val="24"/>
          <w:szCs w:val="24"/>
        </w:rPr>
        <w:t>stakeholders must be collaboratively involved in the process (</w:t>
      </w:r>
      <w:proofErr w:type="spellStart"/>
      <w:r w:rsidR="00BC4146" w:rsidRPr="003F7D05">
        <w:rPr>
          <w:rFonts w:ascii="Arial" w:hAnsi="Arial" w:cs="Arial"/>
          <w:sz w:val="24"/>
          <w:szCs w:val="24"/>
        </w:rPr>
        <w:t>Doten-Snitker</w:t>
      </w:r>
      <w:proofErr w:type="spellEnd"/>
      <w:r w:rsidR="00BC4146" w:rsidRPr="003F7D05">
        <w:rPr>
          <w:rFonts w:ascii="Arial" w:hAnsi="Arial" w:cs="Arial"/>
          <w:sz w:val="24"/>
          <w:szCs w:val="24"/>
        </w:rPr>
        <w:t xml:space="preserve">, </w:t>
      </w:r>
      <w:proofErr w:type="spellStart"/>
      <w:r w:rsidR="00BC4146" w:rsidRPr="003F7D05">
        <w:rPr>
          <w:rFonts w:ascii="Arial" w:hAnsi="Arial" w:cs="Arial"/>
          <w:sz w:val="24"/>
          <w:szCs w:val="24"/>
        </w:rPr>
        <w:t>Margherio</w:t>
      </w:r>
      <w:proofErr w:type="spellEnd"/>
      <w:r w:rsidR="00BC4146" w:rsidRPr="003F7D05">
        <w:rPr>
          <w:rFonts w:ascii="Arial" w:hAnsi="Arial" w:cs="Arial"/>
          <w:sz w:val="24"/>
          <w:szCs w:val="24"/>
        </w:rPr>
        <w:t xml:space="preserve">, </w:t>
      </w:r>
      <w:proofErr w:type="spellStart"/>
      <w:r w:rsidR="00BC4146" w:rsidRPr="003F7D05">
        <w:rPr>
          <w:rFonts w:ascii="Arial" w:hAnsi="Arial" w:cs="Arial"/>
          <w:sz w:val="24"/>
          <w:szCs w:val="24"/>
        </w:rPr>
        <w:t>Litzler</w:t>
      </w:r>
      <w:proofErr w:type="spellEnd"/>
      <w:r w:rsidR="00BC4146" w:rsidRPr="003F7D05">
        <w:rPr>
          <w:rFonts w:ascii="Arial" w:hAnsi="Arial" w:cs="Arial"/>
          <w:sz w:val="24"/>
          <w:szCs w:val="24"/>
        </w:rPr>
        <w:t>, Ingram, and Williams, 2020)</w:t>
      </w:r>
      <w:r w:rsidR="00BC4146" w:rsidRPr="003F7D05">
        <w:rPr>
          <w:rFonts w:ascii="Arial" w:hAnsi="Arial" w:cs="Arial"/>
          <w:sz w:val="24"/>
          <w:szCs w:val="24"/>
        </w:rPr>
        <w:t xml:space="preserve">. </w:t>
      </w:r>
    </w:p>
    <w:p w14:paraId="0667B2F4" w14:textId="77777777" w:rsidR="0027428E" w:rsidRPr="003F7D05" w:rsidRDefault="0027428E" w:rsidP="0027428E">
      <w:pPr>
        <w:rPr>
          <w:rFonts w:ascii="Arial" w:hAnsi="Arial" w:cs="Arial"/>
          <w:sz w:val="24"/>
          <w:szCs w:val="24"/>
        </w:rPr>
      </w:pPr>
      <w:r w:rsidRPr="003F7D05">
        <w:rPr>
          <w:rFonts w:ascii="Arial" w:hAnsi="Arial" w:cs="Arial"/>
          <w:sz w:val="24"/>
          <w:szCs w:val="24"/>
        </w:rPr>
        <w:t xml:space="preserve">Kotter (1996) highlights that a good vision will recognise the sacrifices that need to be made, but also highlights the eventual benefits that will become available. </w:t>
      </w:r>
    </w:p>
    <w:p w14:paraId="7C443F92" w14:textId="0D3EC47B" w:rsidR="00915798" w:rsidRPr="003F7D05" w:rsidRDefault="004D45F9" w:rsidP="009F3F5A">
      <w:pPr>
        <w:rPr>
          <w:rFonts w:ascii="Arial" w:hAnsi="Arial" w:cs="Arial"/>
          <w:sz w:val="24"/>
          <w:szCs w:val="24"/>
        </w:rPr>
      </w:pPr>
      <w:r w:rsidRPr="003F7D05">
        <w:rPr>
          <w:rFonts w:ascii="Arial" w:hAnsi="Arial" w:cs="Arial"/>
          <w:sz w:val="24"/>
          <w:szCs w:val="24"/>
        </w:rPr>
        <w:t xml:space="preserve">According to Kotter (1996) the most effective visions share </w:t>
      </w:r>
      <w:proofErr w:type="gramStart"/>
      <w:r w:rsidRPr="003F7D05">
        <w:rPr>
          <w:rFonts w:ascii="Arial" w:hAnsi="Arial" w:cs="Arial"/>
          <w:sz w:val="24"/>
          <w:szCs w:val="24"/>
        </w:rPr>
        <w:t>a number of</w:t>
      </w:r>
      <w:proofErr w:type="gramEnd"/>
      <w:r w:rsidRPr="003F7D05">
        <w:rPr>
          <w:rFonts w:ascii="Arial" w:hAnsi="Arial" w:cs="Arial"/>
          <w:sz w:val="24"/>
          <w:szCs w:val="24"/>
        </w:rPr>
        <w:t xml:space="preserve"> characteristics. They look to the future, they identify new possibilities, they are </w:t>
      </w:r>
      <w:r w:rsidR="009A5168" w:rsidRPr="003F7D05">
        <w:rPr>
          <w:rFonts w:ascii="Arial" w:hAnsi="Arial" w:cs="Arial"/>
          <w:sz w:val="24"/>
          <w:szCs w:val="24"/>
        </w:rPr>
        <w:t>realistic,</w:t>
      </w:r>
      <w:r w:rsidRPr="003F7D05">
        <w:rPr>
          <w:rFonts w:ascii="Arial" w:hAnsi="Arial" w:cs="Arial"/>
          <w:sz w:val="24"/>
          <w:szCs w:val="24"/>
        </w:rPr>
        <w:t xml:space="preserve"> and they are easy to communicate (Kotter, 1996)</w:t>
      </w:r>
      <w:r w:rsidR="000460BF" w:rsidRPr="003F7D05">
        <w:rPr>
          <w:rFonts w:ascii="Arial" w:hAnsi="Arial" w:cs="Arial"/>
          <w:sz w:val="24"/>
          <w:szCs w:val="24"/>
        </w:rPr>
        <w:t xml:space="preserve">. </w:t>
      </w:r>
      <w:r w:rsidRPr="003F7D05">
        <w:rPr>
          <w:rFonts w:ascii="Arial" w:hAnsi="Arial" w:cs="Arial"/>
          <w:sz w:val="24"/>
          <w:szCs w:val="24"/>
        </w:rPr>
        <w:t xml:space="preserve"> </w:t>
      </w:r>
    </w:p>
    <w:p w14:paraId="4CAA345A" w14:textId="77777777" w:rsidR="0073007D" w:rsidRPr="003F7D05" w:rsidRDefault="0073007D" w:rsidP="00EA1C50">
      <w:pPr>
        <w:rPr>
          <w:rStyle w:val="Hyperlink"/>
          <w:rFonts w:ascii="Arial" w:hAnsi="Arial" w:cs="Arial"/>
          <w:sz w:val="24"/>
          <w:szCs w:val="24"/>
        </w:rPr>
      </w:pPr>
    </w:p>
    <w:p w14:paraId="32E36A8E" w14:textId="77777777" w:rsidR="000E1C52" w:rsidRPr="003F7D05" w:rsidRDefault="000E1C52" w:rsidP="000E1C52">
      <w:pPr>
        <w:rPr>
          <w:rFonts w:ascii="Arial" w:hAnsi="Arial" w:cs="Arial"/>
          <w:b/>
          <w:bCs/>
          <w:sz w:val="24"/>
          <w:szCs w:val="24"/>
          <w:u w:val="single"/>
        </w:rPr>
      </w:pPr>
      <w:r w:rsidRPr="003F7D05">
        <w:rPr>
          <w:rFonts w:ascii="Arial" w:hAnsi="Arial" w:cs="Arial"/>
          <w:b/>
          <w:bCs/>
          <w:sz w:val="24"/>
          <w:szCs w:val="24"/>
          <w:u w:val="single"/>
        </w:rPr>
        <w:t>Building the team</w:t>
      </w:r>
    </w:p>
    <w:p w14:paraId="597B9E8E" w14:textId="77777777" w:rsidR="000E1C52" w:rsidRPr="003F7D05" w:rsidRDefault="000E1C52" w:rsidP="000E1C52">
      <w:pPr>
        <w:rPr>
          <w:rFonts w:ascii="Arial" w:hAnsi="Arial" w:cs="Arial"/>
          <w:sz w:val="24"/>
          <w:szCs w:val="24"/>
        </w:rPr>
      </w:pPr>
      <w:r w:rsidRPr="003F7D05">
        <w:rPr>
          <w:rFonts w:ascii="Arial" w:hAnsi="Arial" w:cs="Arial"/>
          <w:sz w:val="24"/>
          <w:szCs w:val="24"/>
        </w:rPr>
        <w:t xml:space="preserve">Companies that are successful in embracing change and building corporate sustainability into their organisations have leaders that are change champions and who create the right environment where others within the organisation are open to accepting the change (Stanwick and Stanwick, 2021). </w:t>
      </w:r>
    </w:p>
    <w:p w14:paraId="57A71E3C" w14:textId="7E8F4940" w:rsidR="00EC327B" w:rsidRPr="003F7D05" w:rsidRDefault="00FF415D" w:rsidP="00EC327B">
      <w:pPr>
        <w:rPr>
          <w:rFonts w:ascii="Arial" w:hAnsi="Arial" w:cs="Arial"/>
          <w:sz w:val="24"/>
          <w:szCs w:val="24"/>
        </w:rPr>
      </w:pPr>
      <w:r w:rsidRPr="003F7D05">
        <w:rPr>
          <w:rFonts w:ascii="Arial" w:hAnsi="Arial" w:cs="Arial"/>
          <w:sz w:val="24"/>
          <w:szCs w:val="24"/>
        </w:rPr>
        <w:t xml:space="preserve">A successful </w:t>
      </w:r>
      <w:r w:rsidR="00AF30F3" w:rsidRPr="003F7D05">
        <w:rPr>
          <w:rFonts w:ascii="Arial" w:hAnsi="Arial" w:cs="Arial"/>
          <w:sz w:val="24"/>
          <w:szCs w:val="24"/>
        </w:rPr>
        <w:t xml:space="preserve">strategy needs </w:t>
      </w:r>
      <w:r w:rsidR="000F44BD" w:rsidRPr="003F7D05">
        <w:rPr>
          <w:rFonts w:ascii="Arial" w:hAnsi="Arial" w:cs="Arial"/>
          <w:sz w:val="24"/>
          <w:szCs w:val="24"/>
        </w:rPr>
        <w:t xml:space="preserve">leaders </w:t>
      </w:r>
      <w:r w:rsidR="00AF30F3" w:rsidRPr="003F7D05">
        <w:rPr>
          <w:rFonts w:ascii="Arial" w:hAnsi="Arial" w:cs="Arial"/>
          <w:sz w:val="24"/>
          <w:szCs w:val="24"/>
        </w:rPr>
        <w:t xml:space="preserve">who have the necessary skills to drive and navigate the change (PMI, 2014). </w:t>
      </w:r>
      <w:r w:rsidR="00FF235B" w:rsidRPr="003F7D05">
        <w:rPr>
          <w:rFonts w:ascii="Arial" w:hAnsi="Arial" w:cs="Arial"/>
          <w:sz w:val="24"/>
          <w:szCs w:val="24"/>
        </w:rPr>
        <w:t>According to the Project Management Institute</w:t>
      </w:r>
      <w:r w:rsidR="00721176" w:rsidRPr="003F7D05">
        <w:rPr>
          <w:rFonts w:ascii="Arial" w:hAnsi="Arial" w:cs="Arial"/>
          <w:sz w:val="24"/>
          <w:szCs w:val="24"/>
        </w:rPr>
        <w:t xml:space="preserve"> (2014)</w:t>
      </w:r>
      <w:r w:rsidR="00FF235B" w:rsidRPr="003F7D05">
        <w:rPr>
          <w:rFonts w:ascii="Arial" w:hAnsi="Arial" w:cs="Arial"/>
          <w:sz w:val="24"/>
          <w:szCs w:val="24"/>
        </w:rPr>
        <w:t xml:space="preserve">, </w:t>
      </w:r>
      <w:r w:rsidR="000A6452" w:rsidRPr="003F7D05">
        <w:rPr>
          <w:rFonts w:ascii="Arial" w:hAnsi="Arial" w:cs="Arial"/>
          <w:sz w:val="24"/>
          <w:szCs w:val="24"/>
        </w:rPr>
        <w:t>the role of a change leader is to prepare the organisation for the change</w:t>
      </w:r>
      <w:r w:rsidR="00721176" w:rsidRPr="003F7D05">
        <w:rPr>
          <w:rFonts w:ascii="Arial" w:hAnsi="Arial" w:cs="Arial"/>
          <w:sz w:val="24"/>
          <w:szCs w:val="24"/>
        </w:rPr>
        <w:t xml:space="preserve"> and </w:t>
      </w:r>
      <w:r w:rsidR="000A6452" w:rsidRPr="003F7D05">
        <w:rPr>
          <w:rFonts w:ascii="Arial" w:hAnsi="Arial" w:cs="Arial"/>
          <w:sz w:val="24"/>
          <w:szCs w:val="24"/>
        </w:rPr>
        <w:t>ensure that the organisation has buy-in from stakeholders</w:t>
      </w:r>
      <w:r w:rsidR="00721176" w:rsidRPr="003F7D05">
        <w:rPr>
          <w:rFonts w:ascii="Arial" w:hAnsi="Arial" w:cs="Arial"/>
          <w:sz w:val="24"/>
          <w:szCs w:val="24"/>
        </w:rPr>
        <w:t xml:space="preserve">. </w:t>
      </w:r>
    </w:p>
    <w:p w14:paraId="3D97A259" w14:textId="55FB37E3" w:rsidR="003F68F4" w:rsidRPr="003F7D05" w:rsidRDefault="003F68F4" w:rsidP="000E1C52">
      <w:pPr>
        <w:rPr>
          <w:rFonts w:ascii="Arial" w:hAnsi="Arial" w:cs="Arial"/>
          <w:sz w:val="24"/>
          <w:szCs w:val="24"/>
        </w:rPr>
      </w:pPr>
      <w:r w:rsidRPr="003F7D05">
        <w:rPr>
          <w:rFonts w:ascii="Arial" w:hAnsi="Arial" w:cs="Arial"/>
          <w:sz w:val="24"/>
          <w:szCs w:val="24"/>
        </w:rPr>
        <w:lastRenderedPageBreak/>
        <w:t xml:space="preserve">However, successful change management </w:t>
      </w:r>
      <w:r w:rsidR="00B95EC2" w:rsidRPr="003F7D05">
        <w:rPr>
          <w:rFonts w:ascii="Arial" w:hAnsi="Arial" w:cs="Arial"/>
          <w:sz w:val="24"/>
          <w:szCs w:val="24"/>
        </w:rPr>
        <w:t xml:space="preserve">is not just about who leads the process. According to </w:t>
      </w:r>
      <w:r w:rsidR="00E451B8" w:rsidRPr="003F7D05">
        <w:rPr>
          <w:rFonts w:ascii="Arial" w:hAnsi="Arial" w:cs="Arial"/>
          <w:sz w:val="24"/>
          <w:szCs w:val="24"/>
        </w:rPr>
        <w:t>the Project Management Institute (2014)</w:t>
      </w:r>
      <w:r w:rsidR="00B95EC2" w:rsidRPr="003F7D05">
        <w:rPr>
          <w:rFonts w:ascii="Arial" w:hAnsi="Arial" w:cs="Arial"/>
          <w:sz w:val="24"/>
          <w:szCs w:val="24"/>
        </w:rPr>
        <w:t xml:space="preserve"> there are two factors that result in effective change management. The first being support by senior management and the second being the involvement of other stakeholders (</w:t>
      </w:r>
      <w:r w:rsidR="00E451B8" w:rsidRPr="003F7D05">
        <w:rPr>
          <w:rFonts w:ascii="Arial" w:hAnsi="Arial" w:cs="Arial"/>
          <w:sz w:val="24"/>
          <w:szCs w:val="24"/>
        </w:rPr>
        <w:t xml:space="preserve">PMI, 2014). </w:t>
      </w:r>
    </w:p>
    <w:p w14:paraId="54CEED28" w14:textId="28B2707C" w:rsidR="00A36596" w:rsidRPr="003F7D05" w:rsidRDefault="00BA76F4" w:rsidP="000E1C52">
      <w:pPr>
        <w:rPr>
          <w:rFonts w:ascii="Arial" w:hAnsi="Arial" w:cs="Arial"/>
          <w:sz w:val="24"/>
          <w:szCs w:val="24"/>
        </w:rPr>
      </w:pPr>
      <w:r w:rsidRPr="003F7D05">
        <w:rPr>
          <w:rFonts w:ascii="Arial" w:hAnsi="Arial" w:cs="Arial"/>
          <w:sz w:val="24"/>
          <w:szCs w:val="24"/>
        </w:rPr>
        <w:t>Kotter (1996) describes the process of change management as so difficult that success often involves many people from across an organisation</w:t>
      </w:r>
      <w:r w:rsidR="00851507" w:rsidRPr="003F7D05">
        <w:rPr>
          <w:rFonts w:ascii="Arial" w:hAnsi="Arial" w:cs="Arial"/>
          <w:sz w:val="24"/>
          <w:szCs w:val="24"/>
        </w:rPr>
        <w:t>. H</w:t>
      </w:r>
      <w:r w:rsidRPr="003F7D05">
        <w:rPr>
          <w:rFonts w:ascii="Arial" w:hAnsi="Arial" w:cs="Arial"/>
          <w:sz w:val="24"/>
          <w:szCs w:val="24"/>
        </w:rPr>
        <w:t xml:space="preserve">e argues that </w:t>
      </w:r>
      <w:r w:rsidR="00C668A8" w:rsidRPr="003F7D05">
        <w:rPr>
          <w:rFonts w:ascii="Arial" w:hAnsi="Arial" w:cs="Arial"/>
          <w:sz w:val="24"/>
          <w:szCs w:val="24"/>
        </w:rPr>
        <w:t xml:space="preserve">there is </w:t>
      </w:r>
      <w:r w:rsidR="00A36596" w:rsidRPr="003F7D05">
        <w:rPr>
          <w:rFonts w:ascii="Arial" w:hAnsi="Arial" w:cs="Arial"/>
          <w:sz w:val="24"/>
          <w:szCs w:val="24"/>
        </w:rPr>
        <w:t xml:space="preserve">danger </w:t>
      </w:r>
      <w:r w:rsidR="00C668A8" w:rsidRPr="003F7D05">
        <w:rPr>
          <w:rFonts w:ascii="Arial" w:hAnsi="Arial" w:cs="Arial"/>
          <w:sz w:val="24"/>
          <w:szCs w:val="24"/>
        </w:rPr>
        <w:t>when</w:t>
      </w:r>
      <w:r w:rsidR="00A36596" w:rsidRPr="003F7D05">
        <w:rPr>
          <w:rFonts w:ascii="Arial" w:hAnsi="Arial" w:cs="Arial"/>
          <w:sz w:val="24"/>
          <w:szCs w:val="24"/>
        </w:rPr>
        <w:t xml:space="preserve"> relying on one sole exec</w:t>
      </w:r>
      <w:r w:rsidR="005B58A2" w:rsidRPr="003F7D05">
        <w:rPr>
          <w:rFonts w:ascii="Arial" w:hAnsi="Arial" w:cs="Arial"/>
          <w:sz w:val="24"/>
          <w:szCs w:val="24"/>
        </w:rPr>
        <w:t xml:space="preserve">utive such as the CEO in delivering change. </w:t>
      </w:r>
      <w:r w:rsidR="0022771E" w:rsidRPr="003F7D05">
        <w:rPr>
          <w:rFonts w:ascii="Arial" w:hAnsi="Arial" w:cs="Arial"/>
          <w:sz w:val="24"/>
          <w:szCs w:val="24"/>
        </w:rPr>
        <w:t xml:space="preserve">No one individual would be able to deliver all the aspects of a change management plan, such as </w:t>
      </w:r>
      <w:r w:rsidR="00DF6A79" w:rsidRPr="003F7D05">
        <w:rPr>
          <w:rFonts w:ascii="Arial" w:hAnsi="Arial" w:cs="Arial"/>
          <w:sz w:val="24"/>
          <w:szCs w:val="24"/>
        </w:rPr>
        <w:t xml:space="preserve">developing the vision, communicating it to a wide audience, eliminating all the obstacles, </w:t>
      </w:r>
      <w:r w:rsidR="00AF09EC" w:rsidRPr="003F7D05">
        <w:rPr>
          <w:rFonts w:ascii="Arial" w:hAnsi="Arial" w:cs="Arial"/>
          <w:sz w:val="24"/>
          <w:szCs w:val="24"/>
        </w:rPr>
        <w:t xml:space="preserve">and anchor new approaches within the organisation’s culture (Kotter, 1996). </w:t>
      </w:r>
    </w:p>
    <w:p w14:paraId="02BFFA91" w14:textId="65A1BD5D" w:rsidR="00A130A1" w:rsidRPr="003F7D05" w:rsidRDefault="00B4143E" w:rsidP="000E1C52">
      <w:pPr>
        <w:rPr>
          <w:rFonts w:ascii="Arial" w:hAnsi="Arial" w:cs="Arial"/>
          <w:sz w:val="24"/>
          <w:szCs w:val="24"/>
        </w:rPr>
      </w:pPr>
      <w:r w:rsidRPr="003F7D05">
        <w:rPr>
          <w:rFonts w:ascii="Arial" w:hAnsi="Arial" w:cs="Arial"/>
          <w:sz w:val="24"/>
          <w:szCs w:val="24"/>
        </w:rPr>
        <w:t xml:space="preserve">Kotter, (1996), advocates for an approach that </w:t>
      </w:r>
      <w:r w:rsidR="00E0255A" w:rsidRPr="003F7D05">
        <w:rPr>
          <w:rFonts w:ascii="Arial" w:hAnsi="Arial" w:cs="Arial"/>
          <w:sz w:val="24"/>
          <w:szCs w:val="24"/>
        </w:rPr>
        <w:t>builds a ‘guiding coalition’</w:t>
      </w:r>
      <w:r w:rsidR="00D451C3" w:rsidRPr="003F7D05">
        <w:rPr>
          <w:rFonts w:ascii="Arial" w:hAnsi="Arial" w:cs="Arial"/>
          <w:sz w:val="24"/>
          <w:szCs w:val="24"/>
        </w:rPr>
        <w:t xml:space="preserve"> which includes people with power, expertise, </w:t>
      </w:r>
      <w:proofErr w:type="gramStart"/>
      <w:r w:rsidR="00D451C3" w:rsidRPr="003F7D05">
        <w:rPr>
          <w:rFonts w:ascii="Arial" w:hAnsi="Arial" w:cs="Arial"/>
          <w:sz w:val="24"/>
          <w:szCs w:val="24"/>
        </w:rPr>
        <w:t>credibility</w:t>
      </w:r>
      <w:proofErr w:type="gramEnd"/>
      <w:r w:rsidR="00D451C3" w:rsidRPr="003F7D05">
        <w:rPr>
          <w:rFonts w:ascii="Arial" w:hAnsi="Arial" w:cs="Arial"/>
          <w:sz w:val="24"/>
          <w:szCs w:val="24"/>
        </w:rPr>
        <w:t xml:space="preserve"> and leadership. </w:t>
      </w:r>
      <w:r w:rsidR="00D973CD" w:rsidRPr="003F7D05">
        <w:rPr>
          <w:rFonts w:ascii="Arial" w:hAnsi="Arial" w:cs="Arial"/>
          <w:sz w:val="24"/>
          <w:szCs w:val="24"/>
        </w:rPr>
        <w:t xml:space="preserve">Furthermore, </w:t>
      </w:r>
      <w:r w:rsidR="005C0EBA" w:rsidRPr="003F7D05">
        <w:rPr>
          <w:rFonts w:ascii="Arial" w:hAnsi="Arial" w:cs="Arial"/>
          <w:sz w:val="24"/>
          <w:szCs w:val="24"/>
        </w:rPr>
        <w:t>Macaulay (</w:t>
      </w:r>
      <w:r w:rsidR="00553334" w:rsidRPr="003F7D05">
        <w:rPr>
          <w:rFonts w:ascii="Arial" w:hAnsi="Arial" w:cs="Arial"/>
          <w:sz w:val="24"/>
          <w:szCs w:val="24"/>
        </w:rPr>
        <w:t xml:space="preserve">2023) argues that collaborative leadership across an organisation is in fact an essential part of delivering successful change and </w:t>
      </w:r>
      <w:r w:rsidR="000E556F" w:rsidRPr="003F7D05">
        <w:rPr>
          <w:rFonts w:ascii="Arial" w:hAnsi="Arial" w:cs="Arial"/>
          <w:sz w:val="24"/>
          <w:szCs w:val="24"/>
        </w:rPr>
        <w:t>to</w:t>
      </w:r>
      <w:r w:rsidR="00A130A1" w:rsidRPr="003F7D05">
        <w:rPr>
          <w:rFonts w:ascii="Arial" w:hAnsi="Arial" w:cs="Arial"/>
          <w:sz w:val="24"/>
          <w:szCs w:val="24"/>
        </w:rPr>
        <w:t xml:space="preserve"> be effective, organisations must develop a team of leaders</w:t>
      </w:r>
      <w:r w:rsidR="007C699B" w:rsidRPr="003F7D05">
        <w:rPr>
          <w:rFonts w:ascii="Arial" w:hAnsi="Arial" w:cs="Arial"/>
          <w:sz w:val="24"/>
          <w:szCs w:val="24"/>
        </w:rPr>
        <w:t xml:space="preserve"> from</w:t>
      </w:r>
      <w:r w:rsidR="00A130A1" w:rsidRPr="003F7D05">
        <w:rPr>
          <w:rFonts w:ascii="Arial" w:hAnsi="Arial" w:cs="Arial"/>
          <w:sz w:val="24"/>
          <w:szCs w:val="24"/>
        </w:rPr>
        <w:t xml:space="preserve"> across the organisation.</w:t>
      </w:r>
    </w:p>
    <w:p w14:paraId="25EB7C26" w14:textId="18472D1A" w:rsidR="00BC4517" w:rsidRPr="003F7D05" w:rsidRDefault="00A130A1" w:rsidP="000E1C52">
      <w:pPr>
        <w:rPr>
          <w:rFonts w:ascii="Arial" w:hAnsi="Arial" w:cs="Arial"/>
          <w:sz w:val="24"/>
          <w:szCs w:val="24"/>
        </w:rPr>
      </w:pPr>
      <w:r w:rsidRPr="003F7D05">
        <w:rPr>
          <w:rFonts w:ascii="Arial" w:hAnsi="Arial" w:cs="Arial"/>
          <w:sz w:val="24"/>
          <w:szCs w:val="24"/>
        </w:rPr>
        <w:t xml:space="preserve">There are examples of where a </w:t>
      </w:r>
      <w:r w:rsidR="008358A2" w:rsidRPr="003F7D05">
        <w:rPr>
          <w:rFonts w:ascii="Arial" w:hAnsi="Arial" w:cs="Arial"/>
          <w:sz w:val="24"/>
          <w:szCs w:val="24"/>
        </w:rPr>
        <w:t>coalition</w:t>
      </w:r>
      <w:r w:rsidRPr="003F7D05">
        <w:rPr>
          <w:rFonts w:ascii="Arial" w:hAnsi="Arial" w:cs="Arial"/>
          <w:sz w:val="24"/>
          <w:szCs w:val="24"/>
        </w:rPr>
        <w:t xml:space="preserve"> has been used</w:t>
      </w:r>
      <w:r w:rsidR="008358A2" w:rsidRPr="003F7D05">
        <w:rPr>
          <w:rFonts w:ascii="Arial" w:hAnsi="Arial" w:cs="Arial"/>
          <w:sz w:val="24"/>
          <w:szCs w:val="24"/>
        </w:rPr>
        <w:t xml:space="preserve"> to great effect includ</w:t>
      </w:r>
      <w:r w:rsidR="0059375E" w:rsidRPr="003F7D05">
        <w:rPr>
          <w:rFonts w:ascii="Arial" w:hAnsi="Arial" w:cs="Arial"/>
          <w:sz w:val="24"/>
          <w:szCs w:val="24"/>
        </w:rPr>
        <w:t xml:space="preserve">ing </w:t>
      </w:r>
      <w:r w:rsidR="008358A2" w:rsidRPr="003F7D05">
        <w:rPr>
          <w:rFonts w:ascii="Arial" w:hAnsi="Arial" w:cs="Arial"/>
          <w:sz w:val="24"/>
          <w:szCs w:val="24"/>
        </w:rPr>
        <w:t>the NHS who</w:t>
      </w:r>
      <w:r w:rsidR="000949A5" w:rsidRPr="003F7D05">
        <w:rPr>
          <w:rFonts w:ascii="Arial" w:hAnsi="Arial" w:cs="Arial"/>
          <w:sz w:val="24"/>
          <w:szCs w:val="24"/>
        </w:rPr>
        <w:t xml:space="preserve"> established an NHS Net Zero Expert Panel to understand how and when the NHS would be able to reach net zero (</w:t>
      </w:r>
      <w:r w:rsidR="003E1966" w:rsidRPr="003F7D05">
        <w:rPr>
          <w:rFonts w:ascii="Arial" w:hAnsi="Arial" w:cs="Arial"/>
          <w:sz w:val="24"/>
          <w:szCs w:val="24"/>
        </w:rPr>
        <w:t xml:space="preserve">NHS England, </w:t>
      </w:r>
      <w:r w:rsidR="00165E01" w:rsidRPr="003F7D05">
        <w:rPr>
          <w:rFonts w:ascii="Arial" w:hAnsi="Arial" w:cs="Arial"/>
          <w:sz w:val="24"/>
          <w:szCs w:val="24"/>
        </w:rPr>
        <w:t xml:space="preserve">2020). </w:t>
      </w:r>
    </w:p>
    <w:p w14:paraId="034A8A12" w14:textId="1E00D461" w:rsidR="00956FCF" w:rsidRPr="003F7D05" w:rsidRDefault="00BC4517" w:rsidP="00BC4517">
      <w:pPr>
        <w:rPr>
          <w:rFonts w:ascii="Arial" w:hAnsi="Arial" w:cs="Arial"/>
          <w:sz w:val="24"/>
          <w:szCs w:val="24"/>
        </w:rPr>
      </w:pPr>
      <w:r w:rsidRPr="003F7D05">
        <w:rPr>
          <w:rFonts w:ascii="Arial" w:hAnsi="Arial" w:cs="Arial"/>
          <w:sz w:val="24"/>
          <w:szCs w:val="24"/>
        </w:rPr>
        <w:t xml:space="preserve">Senge, Lichtenstein, </w:t>
      </w:r>
      <w:proofErr w:type="spellStart"/>
      <w:r w:rsidRPr="003F7D05">
        <w:rPr>
          <w:rFonts w:ascii="Arial" w:hAnsi="Arial" w:cs="Arial"/>
          <w:sz w:val="24"/>
          <w:szCs w:val="24"/>
        </w:rPr>
        <w:t>Kaeufer</w:t>
      </w:r>
      <w:proofErr w:type="spellEnd"/>
      <w:r w:rsidRPr="003F7D05">
        <w:rPr>
          <w:rFonts w:ascii="Arial" w:hAnsi="Arial" w:cs="Arial"/>
          <w:sz w:val="24"/>
          <w:szCs w:val="24"/>
        </w:rPr>
        <w:t xml:space="preserve">, Bradbury and </w:t>
      </w:r>
      <w:proofErr w:type="spellStart"/>
      <w:r w:rsidRPr="003F7D05">
        <w:rPr>
          <w:rFonts w:ascii="Arial" w:hAnsi="Arial" w:cs="Arial"/>
          <w:sz w:val="24"/>
          <w:szCs w:val="24"/>
        </w:rPr>
        <w:t>Caroll</w:t>
      </w:r>
      <w:proofErr w:type="spellEnd"/>
      <w:r w:rsidRPr="003F7D05">
        <w:rPr>
          <w:rFonts w:ascii="Arial" w:hAnsi="Arial" w:cs="Arial"/>
          <w:sz w:val="24"/>
          <w:szCs w:val="24"/>
        </w:rPr>
        <w:t xml:space="preserve"> (2007) </w:t>
      </w:r>
      <w:r w:rsidR="007C699B" w:rsidRPr="003F7D05">
        <w:rPr>
          <w:rFonts w:ascii="Arial" w:hAnsi="Arial" w:cs="Arial"/>
          <w:sz w:val="24"/>
          <w:szCs w:val="24"/>
        </w:rPr>
        <w:t xml:space="preserve">expand on this </w:t>
      </w:r>
      <w:r w:rsidRPr="003F7D05">
        <w:rPr>
          <w:rFonts w:ascii="Arial" w:hAnsi="Arial" w:cs="Arial"/>
          <w:sz w:val="24"/>
          <w:szCs w:val="24"/>
        </w:rPr>
        <w:t>view</w:t>
      </w:r>
      <w:r w:rsidR="007C699B" w:rsidRPr="003F7D05">
        <w:rPr>
          <w:rFonts w:ascii="Arial" w:hAnsi="Arial" w:cs="Arial"/>
          <w:sz w:val="24"/>
          <w:szCs w:val="24"/>
        </w:rPr>
        <w:t>point by stating</w:t>
      </w:r>
      <w:r w:rsidRPr="003F7D05">
        <w:rPr>
          <w:rFonts w:ascii="Arial" w:hAnsi="Arial" w:cs="Arial"/>
          <w:sz w:val="24"/>
          <w:szCs w:val="24"/>
        </w:rPr>
        <w:t xml:space="preserve"> that businesses are recognising </w:t>
      </w:r>
      <w:r w:rsidR="00956FCF" w:rsidRPr="003F7D05">
        <w:rPr>
          <w:rFonts w:ascii="Arial" w:hAnsi="Arial" w:cs="Arial"/>
          <w:sz w:val="24"/>
          <w:szCs w:val="24"/>
        </w:rPr>
        <w:t xml:space="preserve">the limitations of what they can achieve alone and are now starting to look outside of their own organisation. </w:t>
      </w:r>
    </w:p>
    <w:p w14:paraId="79F24CC0" w14:textId="3BB007AD" w:rsidR="00BC4517" w:rsidRPr="003F7D05" w:rsidRDefault="00956FCF" w:rsidP="00BC4517">
      <w:pPr>
        <w:rPr>
          <w:rFonts w:ascii="Arial" w:hAnsi="Arial" w:cs="Arial"/>
          <w:sz w:val="24"/>
          <w:szCs w:val="24"/>
        </w:rPr>
      </w:pPr>
      <w:r w:rsidRPr="003F7D05">
        <w:rPr>
          <w:rFonts w:ascii="Arial" w:hAnsi="Arial" w:cs="Arial"/>
          <w:sz w:val="24"/>
          <w:szCs w:val="24"/>
        </w:rPr>
        <w:t xml:space="preserve">When responding to environmental and social issues, there is evidence that organisations </w:t>
      </w:r>
      <w:r w:rsidR="00BC4517" w:rsidRPr="003F7D05">
        <w:rPr>
          <w:rFonts w:ascii="Arial" w:hAnsi="Arial" w:cs="Arial"/>
          <w:sz w:val="24"/>
          <w:szCs w:val="24"/>
        </w:rPr>
        <w:t>are realising that they are better equipped to respond as part of a coalition (Kanter and </w:t>
      </w:r>
      <w:proofErr w:type="spellStart"/>
      <w:r w:rsidR="00BC4517" w:rsidRPr="003F7D05">
        <w:rPr>
          <w:rFonts w:ascii="Arial" w:hAnsi="Arial" w:cs="Arial"/>
          <w:sz w:val="24"/>
          <w:szCs w:val="24"/>
        </w:rPr>
        <w:t>Hayirli</w:t>
      </w:r>
      <w:proofErr w:type="spellEnd"/>
      <w:r w:rsidR="00BC4517" w:rsidRPr="003F7D05">
        <w:rPr>
          <w:rFonts w:ascii="Arial" w:hAnsi="Arial" w:cs="Arial"/>
          <w:sz w:val="24"/>
          <w:szCs w:val="24"/>
        </w:rPr>
        <w:t xml:space="preserve">, 2022) and there are many collaborative examples that we can point to. This includes </w:t>
      </w:r>
      <w:r w:rsidR="000E556F" w:rsidRPr="003F7D05">
        <w:rPr>
          <w:rFonts w:ascii="Arial" w:hAnsi="Arial" w:cs="Arial"/>
          <w:sz w:val="24"/>
          <w:szCs w:val="24"/>
        </w:rPr>
        <w:t>the Milan</w:t>
      </w:r>
      <w:r w:rsidR="004A5EDB" w:rsidRPr="003F7D05">
        <w:rPr>
          <w:rFonts w:ascii="Arial" w:hAnsi="Arial" w:cs="Arial"/>
          <w:sz w:val="24"/>
          <w:szCs w:val="24"/>
        </w:rPr>
        <w:t xml:space="preserve"> Food Policy, which has seen a collaboration </w:t>
      </w:r>
      <w:r w:rsidR="007D2F06" w:rsidRPr="003F7D05">
        <w:rPr>
          <w:rFonts w:ascii="Arial" w:hAnsi="Arial" w:cs="Arial"/>
          <w:sz w:val="24"/>
          <w:szCs w:val="24"/>
        </w:rPr>
        <w:t xml:space="preserve">between public and private sector organisations </w:t>
      </w:r>
      <w:proofErr w:type="gramStart"/>
      <w:r w:rsidR="007D2F06" w:rsidRPr="003F7D05">
        <w:rPr>
          <w:rFonts w:ascii="Arial" w:hAnsi="Arial" w:cs="Arial"/>
          <w:sz w:val="24"/>
          <w:szCs w:val="24"/>
        </w:rPr>
        <w:t>join together</w:t>
      </w:r>
      <w:proofErr w:type="gramEnd"/>
      <w:r w:rsidR="007D2F06" w:rsidRPr="003F7D05">
        <w:rPr>
          <w:rFonts w:ascii="Arial" w:hAnsi="Arial" w:cs="Arial"/>
          <w:sz w:val="24"/>
          <w:szCs w:val="24"/>
        </w:rPr>
        <w:t xml:space="preserve"> to tackle the rising problem of edible food going to waste (</w:t>
      </w:r>
      <w:r w:rsidR="002D4D45" w:rsidRPr="003F7D05">
        <w:rPr>
          <w:rFonts w:ascii="Arial" w:hAnsi="Arial" w:cs="Arial"/>
          <w:sz w:val="24"/>
          <w:szCs w:val="24"/>
        </w:rPr>
        <w:t xml:space="preserve">Ellen MacArthur Foundation, </w:t>
      </w:r>
      <w:r w:rsidR="00F468A2" w:rsidRPr="003F7D05">
        <w:rPr>
          <w:rFonts w:ascii="Arial" w:hAnsi="Arial" w:cs="Arial"/>
          <w:sz w:val="24"/>
          <w:szCs w:val="24"/>
        </w:rPr>
        <w:t xml:space="preserve">2023). </w:t>
      </w:r>
    </w:p>
    <w:p w14:paraId="39F26894" w14:textId="76A4A277" w:rsidR="00BC62FC" w:rsidRPr="003F7D05" w:rsidRDefault="00BC62FC" w:rsidP="00BC4517">
      <w:pPr>
        <w:rPr>
          <w:rFonts w:ascii="Arial" w:hAnsi="Arial" w:cs="Arial"/>
          <w:sz w:val="24"/>
          <w:szCs w:val="24"/>
        </w:rPr>
      </w:pPr>
      <w:r w:rsidRPr="003F7D05">
        <w:rPr>
          <w:rFonts w:ascii="Arial" w:hAnsi="Arial" w:cs="Arial"/>
          <w:sz w:val="24"/>
          <w:szCs w:val="24"/>
        </w:rPr>
        <w:t>Within the transport sector</w:t>
      </w:r>
      <w:r w:rsidR="005621A0" w:rsidRPr="003F7D05">
        <w:rPr>
          <w:rFonts w:ascii="Arial" w:hAnsi="Arial" w:cs="Arial"/>
          <w:sz w:val="24"/>
          <w:szCs w:val="24"/>
        </w:rPr>
        <w:t xml:space="preserve"> there are also examples of collaboration initiatives, including the </w:t>
      </w:r>
      <w:r w:rsidR="005F6DB8" w:rsidRPr="003F7D05">
        <w:rPr>
          <w:rFonts w:ascii="Arial" w:hAnsi="Arial" w:cs="Arial"/>
          <w:sz w:val="24"/>
          <w:szCs w:val="24"/>
        </w:rPr>
        <w:t>UK Government’s New Zero Transport Board (UK Gov, 2023)</w:t>
      </w:r>
      <w:r w:rsidR="001535FF" w:rsidRPr="003F7D05">
        <w:rPr>
          <w:rFonts w:ascii="Arial" w:hAnsi="Arial" w:cs="Arial"/>
          <w:sz w:val="24"/>
          <w:szCs w:val="24"/>
        </w:rPr>
        <w:t xml:space="preserve"> and </w:t>
      </w:r>
      <w:r w:rsidR="008625DC" w:rsidRPr="003F7D05">
        <w:rPr>
          <w:rFonts w:ascii="Arial" w:hAnsi="Arial" w:cs="Arial"/>
          <w:sz w:val="24"/>
          <w:szCs w:val="24"/>
        </w:rPr>
        <w:t xml:space="preserve">Ceres’ Corporate Electric Vehicle Alliance (2023) which has brought together </w:t>
      </w:r>
      <w:r w:rsidR="00A275DC" w:rsidRPr="003F7D05">
        <w:rPr>
          <w:rFonts w:ascii="Arial" w:hAnsi="Arial" w:cs="Arial"/>
          <w:sz w:val="24"/>
          <w:szCs w:val="24"/>
        </w:rPr>
        <w:t>a collaborative group of companies focussed on transitioning to net zero emissions</w:t>
      </w:r>
      <w:r w:rsidR="005F6DB8" w:rsidRPr="003F7D05">
        <w:rPr>
          <w:rFonts w:ascii="Arial" w:hAnsi="Arial" w:cs="Arial"/>
          <w:sz w:val="24"/>
          <w:szCs w:val="24"/>
        </w:rPr>
        <w:t xml:space="preserve">. </w:t>
      </w:r>
    </w:p>
    <w:p w14:paraId="50CD01F9" w14:textId="2E40CB41" w:rsidR="00BC4517" w:rsidRPr="003F7D05" w:rsidRDefault="00551E91" w:rsidP="000E1C52">
      <w:pPr>
        <w:rPr>
          <w:rFonts w:ascii="Arial" w:hAnsi="Arial" w:cs="Arial"/>
          <w:sz w:val="24"/>
          <w:szCs w:val="24"/>
        </w:rPr>
      </w:pPr>
      <w:r w:rsidRPr="003F7D05">
        <w:rPr>
          <w:rFonts w:ascii="Arial" w:hAnsi="Arial" w:cs="Arial"/>
          <w:sz w:val="24"/>
          <w:szCs w:val="24"/>
        </w:rPr>
        <w:t xml:space="preserve">Therefore, one of the key areas of change management for Eddie Stobart needs to involve building a team of leaders from across the organisation who will deliver the change management plan. </w:t>
      </w:r>
      <w:r w:rsidRPr="003F7D05">
        <w:rPr>
          <w:rFonts w:ascii="Arial" w:hAnsi="Arial" w:cs="Arial"/>
          <w:sz w:val="24"/>
          <w:szCs w:val="24"/>
        </w:rPr>
        <w:t>But further to this, the company also needs to look at wider collaboration across the industry.</w:t>
      </w:r>
    </w:p>
    <w:p w14:paraId="2523D97A" w14:textId="77777777" w:rsidR="007535A4" w:rsidRDefault="007535A4" w:rsidP="009F3F5A">
      <w:pPr>
        <w:rPr>
          <w:rFonts w:ascii="Arial" w:hAnsi="Arial" w:cs="Arial"/>
          <w:sz w:val="24"/>
          <w:szCs w:val="24"/>
        </w:rPr>
      </w:pPr>
    </w:p>
    <w:p w14:paraId="415B68A4" w14:textId="77777777" w:rsidR="000E556F" w:rsidRDefault="000E556F" w:rsidP="009F3F5A">
      <w:pPr>
        <w:rPr>
          <w:rFonts w:ascii="Arial" w:hAnsi="Arial" w:cs="Arial"/>
          <w:sz w:val="24"/>
          <w:szCs w:val="24"/>
        </w:rPr>
      </w:pPr>
    </w:p>
    <w:p w14:paraId="69E06202" w14:textId="77777777" w:rsidR="000E556F" w:rsidRDefault="000E556F" w:rsidP="009F3F5A">
      <w:pPr>
        <w:rPr>
          <w:rFonts w:ascii="Arial" w:hAnsi="Arial" w:cs="Arial"/>
          <w:sz w:val="24"/>
          <w:szCs w:val="24"/>
        </w:rPr>
      </w:pPr>
    </w:p>
    <w:p w14:paraId="4C25348D" w14:textId="77777777" w:rsidR="000E556F" w:rsidRPr="003F7D05" w:rsidRDefault="000E556F" w:rsidP="009F3F5A">
      <w:pPr>
        <w:rPr>
          <w:rFonts w:ascii="Arial" w:hAnsi="Arial" w:cs="Arial"/>
          <w:sz w:val="24"/>
          <w:szCs w:val="24"/>
        </w:rPr>
      </w:pPr>
    </w:p>
    <w:p w14:paraId="65835909" w14:textId="1B15C529" w:rsidR="008127C3" w:rsidRPr="003F7D05" w:rsidRDefault="00112E02" w:rsidP="009F3F5A">
      <w:pPr>
        <w:rPr>
          <w:rFonts w:ascii="Arial" w:hAnsi="Arial" w:cs="Arial"/>
          <w:b/>
          <w:bCs/>
          <w:sz w:val="24"/>
          <w:szCs w:val="24"/>
          <w:u w:val="single"/>
        </w:rPr>
      </w:pPr>
      <w:r w:rsidRPr="003F7D05">
        <w:rPr>
          <w:rFonts w:ascii="Arial" w:hAnsi="Arial" w:cs="Arial"/>
          <w:b/>
          <w:bCs/>
          <w:sz w:val="24"/>
          <w:szCs w:val="24"/>
          <w:u w:val="single"/>
        </w:rPr>
        <w:lastRenderedPageBreak/>
        <w:t xml:space="preserve">The importance of </w:t>
      </w:r>
      <w:r w:rsidR="006D668F" w:rsidRPr="003F7D05">
        <w:rPr>
          <w:rFonts w:ascii="Arial" w:hAnsi="Arial" w:cs="Arial"/>
          <w:b/>
          <w:bCs/>
          <w:sz w:val="24"/>
          <w:szCs w:val="24"/>
          <w:u w:val="single"/>
        </w:rPr>
        <w:t>c</w:t>
      </w:r>
      <w:r w:rsidR="008127C3" w:rsidRPr="003F7D05">
        <w:rPr>
          <w:rFonts w:ascii="Arial" w:hAnsi="Arial" w:cs="Arial"/>
          <w:b/>
          <w:bCs/>
          <w:sz w:val="24"/>
          <w:szCs w:val="24"/>
          <w:u w:val="single"/>
        </w:rPr>
        <w:t>ommunicati</w:t>
      </w:r>
      <w:r w:rsidR="003D7592" w:rsidRPr="003F7D05">
        <w:rPr>
          <w:rFonts w:ascii="Arial" w:hAnsi="Arial" w:cs="Arial"/>
          <w:b/>
          <w:bCs/>
          <w:sz w:val="24"/>
          <w:szCs w:val="24"/>
          <w:u w:val="single"/>
        </w:rPr>
        <w:t xml:space="preserve">ons </w:t>
      </w:r>
    </w:p>
    <w:p w14:paraId="19F3ADE9" w14:textId="4802E4EB" w:rsidR="00520E4D" w:rsidRPr="003F7D05" w:rsidRDefault="009457B5" w:rsidP="009F3F5A">
      <w:pPr>
        <w:rPr>
          <w:rFonts w:ascii="Arial" w:hAnsi="Arial" w:cs="Arial"/>
          <w:sz w:val="24"/>
          <w:szCs w:val="24"/>
        </w:rPr>
      </w:pPr>
      <w:r w:rsidRPr="003F7D05">
        <w:rPr>
          <w:rFonts w:ascii="Arial" w:hAnsi="Arial" w:cs="Arial"/>
          <w:sz w:val="24"/>
          <w:szCs w:val="24"/>
        </w:rPr>
        <w:t>According to a report by the Economist Intelligence Unit (</w:t>
      </w:r>
      <w:r w:rsidR="006E7A9A" w:rsidRPr="003F7D05">
        <w:rPr>
          <w:rFonts w:ascii="Arial" w:hAnsi="Arial" w:cs="Arial"/>
          <w:sz w:val="24"/>
          <w:szCs w:val="24"/>
        </w:rPr>
        <w:t>2013</w:t>
      </w:r>
      <w:r w:rsidR="00484549" w:rsidRPr="003F7D05">
        <w:rPr>
          <w:rFonts w:ascii="Arial" w:hAnsi="Arial" w:cs="Arial"/>
          <w:sz w:val="24"/>
          <w:szCs w:val="24"/>
        </w:rPr>
        <w:t>, quoted in</w:t>
      </w:r>
      <w:r w:rsidR="006E7A9A" w:rsidRPr="003F7D05">
        <w:rPr>
          <w:rFonts w:ascii="Arial" w:hAnsi="Arial" w:cs="Arial"/>
          <w:sz w:val="24"/>
          <w:szCs w:val="24"/>
        </w:rPr>
        <w:t xml:space="preserve"> PMI, 2014</w:t>
      </w:r>
      <w:r w:rsidR="00484549" w:rsidRPr="003F7D05">
        <w:rPr>
          <w:rFonts w:ascii="Arial" w:hAnsi="Arial" w:cs="Arial"/>
          <w:sz w:val="24"/>
          <w:szCs w:val="24"/>
        </w:rPr>
        <w:t xml:space="preserve">) poor communication is one of the main reasons </w:t>
      </w:r>
      <w:r w:rsidR="00333720" w:rsidRPr="003F7D05">
        <w:rPr>
          <w:rFonts w:ascii="Arial" w:hAnsi="Arial" w:cs="Arial"/>
          <w:sz w:val="24"/>
          <w:szCs w:val="24"/>
        </w:rPr>
        <w:t xml:space="preserve">of why change management </w:t>
      </w:r>
      <w:r w:rsidR="00900CBE" w:rsidRPr="003F7D05">
        <w:rPr>
          <w:rFonts w:ascii="Arial" w:hAnsi="Arial" w:cs="Arial"/>
          <w:sz w:val="24"/>
          <w:szCs w:val="24"/>
        </w:rPr>
        <w:t xml:space="preserve">initiatives </w:t>
      </w:r>
      <w:r w:rsidR="00333720" w:rsidRPr="003F7D05">
        <w:rPr>
          <w:rFonts w:ascii="Arial" w:hAnsi="Arial" w:cs="Arial"/>
          <w:sz w:val="24"/>
          <w:szCs w:val="24"/>
        </w:rPr>
        <w:t>fail</w:t>
      </w:r>
      <w:r w:rsidR="00900CBE" w:rsidRPr="003F7D05">
        <w:rPr>
          <w:rFonts w:ascii="Arial" w:hAnsi="Arial" w:cs="Arial"/>
          <w:sz w:val="24"/>
          <w:szCs w:val="24"/>
        </w:rPr>
        <w:t xml:space="preserve">. </w:t>
      </w:r>
      <w:r w:rsidR="00E70A78" w:rsidRPr="003F7D05">
        <w:rPr>
          <w:rFonts w:ascii="Arial" w:hAnsi="Arial" w:cs="Arial"/>
          <w:sz w:val="24"/>
          <w:szCs w:val="24"/>
        </w:rPr>
        <w:t>T</w:t>
      </w:r>
      <w:r w:rsidR="00520E4D" w:rsidRPr="003F7D05">
        <w:rPr>
          <w:rFonts w:ascii="Arial" w:hAnsi="Arial" w:cs="Arial"/>
          <w:sz w:val="24"/>
          <w:szCs w:val="24"/>
        </w:rPr>
        <w:t xml:space="preserve">heir research highlights that half </w:t>
      </w:r>
      <w:r w:rsidR="00B35968" w:rsidRPr="003F7D05">
        <w:rPr>
          <w:rFonts w:ascii="Arial" w:hAnsi="Arial" w:cs="Arial"/>
          <w:sz w:val="24"/>
          <w:szCs w:val="24"/>
        </w:rPr>
        <w:t>of all unsuccessful change projects could be put down to ineffective communications (</w:t>
      </w:r>
      <w:r w:rsidR="004D420B" w:rsidRPr="003F7D05">
        <w:rPr>
          <w:rFonts w:ascii="Arial" w:hAnsi="Arial" w:cs="Arial"/>
          <w:sz w:val="24"/>
          <w:szCs w:val="24"/>
        </w:rPr>
        <w:t>PMI, 2014</w:t>
      </w:r>
      <w:r w:rsidR="00B35968" w:rsidRPr="003F7D05">
        <w:rPr>
          <w:rFonts w:ascii="Arial" w:hAnsi="Arial" w:cs="Arial"/>
          <w:sz w:val="24"/>
          <w:szCs w:val="24"/>
        </w:rPr>
        <w:t xml:space="preserve">). </w:t>
      </w:r>
    </w:p>
    <w:p w14:paraId="63D756C3" w14:textId="0D28DF01" w:rsidR="00357B5D" w:rsidRPr="003F7D05" w:rsidRDefault="00643586" w:rsidP="009F3F5A">
      <w:pPr>
        <w:rPr>
          <w:rFonts w:ascii="Arial" w:hAnsi="Arial" w:cs="Arial"/>
          <w:sz w:val="24"/>
          <w:szCs w:val="24"/>
        </w:rPr>
      </w:pPr>
      <w:r w:rsidRPr="003F7D05">
        <w:rPr>
          <w:rFonts w:ascii="Arial" w:hAnsi="Arial" w:cs="Arial"/>
          <w:sz w:val="24"/>
          <w:szCs w:val="24"/>
        </w:rPr>
        <w:t>Indeed</w:t>
      </w:r>
      <w:r w:rsidR="00E70A78" w:rsidRPr="003F7D05">
        <w:rPr>
          <w:rFonts w:ascii="Arial" w:hAnsi="Arial" w:cs="Arial"/>
          <w:sz w:val="24"/>
          <w:szCs w:val="24"/>
        </w:rPr>
        <w:t xml:space="preserve">, it has been highlighted that </w:t>
      </w:r>
      <w:r w:rsidRPr="003F7D05">
        <w:rPr>
          <w:rFonts w:ascii="Arial" w:hAnsi="Arial" w:cs="Arial"/>
          <w:sz w:val="24"/>
          <w:szCs w:val="24"/>
        </w:rPr>
        <w:t xml:space="preserve">the key to </w:t>
      </w:r>
      <w:r w:rsidR="009D7B66" w:rsidRPr="003F7D05">
        <w:rPr>
          <w:rFonts w:ascii="Arial" w:hAnsi="Arial" w:cs="Arial"/>
          <w:sz w:val="24"/>
          <w:szCs w:val="24"/>
        </w:rPr>
        <w:t xml:space="preserve">delivering sustainable </w:t>
      </w:r>
      <w:r w:rsidRPr="003F7D05">
        <w:rPr>
          <w:rFonts w:ascii="Arial" w:hAnsi="Arial" w:cs="Arial"/>
          <w:sz w:val="24"/>
          <w:szCs w:val="24"/>
        </w:rPr>
        <w:t xml:space="preserve">change lies in </w:t>
      </w:r>
      <w:r w:rsidR="009D7B66" w:rsidRPr="003F7D05">
        <w:rPr>
          <w:rFonts w:ascii="Arial" w:hAnsi="Arial" w:cs="Arial"/>
          <w:sz w:val="24"/>
          <w:szCs w:val="24"/>
        </w:rPr>
        <w:t>effective communications (</w:t>
      </w:r>
      <w:r w:rsidR="00DB504E" w:rsidRPr="003F7D05">
        <w:rPr>
          <w:rFonts w:ascii="Arial" w:hAnsi="Arial" w:cs="Arial"/>
          <w:sz w:val="24"/>
          <w:szCs w:val="24"/>
        </w:rPr>
        <w:t>Proctor</w:t>
      </w:r>
      <w:r w:rsidR="009D7B66" w:rsidRPr="003F7D05">
        <w:rPr>
          <w:rFonts w:ascii="Arial" w:hAnsi="Arial" w:cs="Arial"/>
          <w:sz w:val="24"/>
          <w:szCs w:val="24"/>
        </w:rPr>
        <w:t xml:space="preserve"> </w:t>
      </w:r>
      <w:r w:rsidR="00DB504E" w:rsidRPr="003F7D05">
        <w:rPr>
          <w:rFonts w:ascii="Arial" w:hAnsi="Arial" w:cs="Arial"/>
          <w:sz w:val="24"/>
          <w:szCs w:val="24"/>
        </w:rPr>
        <w:t xml:space="preserve">and </w:t>
      </w:r>
      <w:proofErr w:type="spellStart"/>
      <w:r w:rsidR="00DB504E" w:rsidRPr="003F7D05">
        <w:rPr>
          <w:rFonts w:ascii="Arial" w:hAnsi="Arial" w:cs="Arial"/>
          <w:sz w:val="24"/>
          <w:szCs w:val="24"/>
        </w:rPr>
        <w:t>Doukakis</w:t>
      </w:r>
      <w:proofErr w:type="spellEnd"/>
      <w:r w:rsidR="009D7B66" w:rsidRPr="003F7D05">
        <w:rPr>
          <w:rFonts w:ascii="Arial" w:hAnsi="Arial" w:cs="Arial"/>
          <w:sz w:val="24"/>
          <w:szCs w:val="24"/>
        </w:rPr>
        <w:t xml:space="preserve">, </w:t>
      </w:r>
      <w:r w:rsidR="00DB504E" w:rsidRPr="003F7D05">
        <w:rPr>
          <w:rFonts w:ascii="Arial" w:hAnsi="Arial" w:cs="Arial"/>
          <w:sz w:val="24"/>
          <w:szCs w:val="24"/>
        </w:rPr>
        <w:t>2003</w:t>
      </w:r>
      <w:r w:rsidR="009D7B66" w:rsidRPr="003F7D05">
        <w:rPr>
          <w:rFonts w:ascii="Arial" w:hAnsi="Arial" w:cs="Arial"/>
          <w:sz w:val="24"/>
          <w:szCs w:val="24"/>
        </w:rPr>
        <w:t>)</w:t>
      </w:r>
      <w:r w:rsidR="00DB504E" w:rsidRPr="003F7D05">
        <w:rPr>
          <w:rFonts w:ascii="Arial" w:hAnsi="Arial" w:cs="Arial"/>
          <w:sz w:val="24"/>
          <w:szCs w:val="24"/>
        </w:rPr>
        <w:t>.</w:t>
      </w:r>
      <w:r w:rsidR="00D51E87" w:rsidRPr="003F7D05">
        <w:rPr>
          <w:rFonts w:ascii="Arial" w:hAnsi="Arial" w:cs="Arial"/>
          <w:sz w:val="24"/>
          <w:szCs w:val="24"/>
        </w:rPr>
        <w:t xml:space="preserve"> </w:t>
      </w:r>
      <w:r w:rsidR="00877510" w:rsidRPr="003F7D05">
        <w:rPr>
          <w:rFonts w:ascii="Arial" w:hAnsi="Arial" w:cs="Arial"/>
          <w:sz w:val="24"/>
          <w:szCs w:val="24"/>
        </w:rPr>
        <w:t>Furthermore, T</w:t>
      </w:r>
      <w:r w:rsidR="00357B5D" w:rsidRPr="003F7D05">
        <w:rPr>
          <w:rFonts w:ascii="Arial" w:hAnsi="Arial" w:cs="Arial"/>
          <w:sz w:val="24"/>
          <w:szCs w:val="24"/>
        </w:rPr>
        <w:t xml:space="preserve">he </w:t>
      </w:r>
      <w:r w:rsidR="00FB61BC" w:rsidRPr="003F7D05">
        <w:rPr>
          <w:rFonts w:ascii="Arial" w:hAnsi="Arial" w:cs="Arial"/>
          <w:sz w:val="24"/>
          <w:szCs w:val="24"/>
        </w:rPr>
        <w:t>Management Study Guide (2023) highlights that without involving and motivating key stakeholders</w:t>
      </w:r>
      <w:r w:rsidR="00E959DD" w:rsidRPr="003F7D05">
        <w:rPr>
          <w:rFonts w:ascii="Arial" w:hAnsi="Arial" w:cs="Arial"/>
          <w:sz w:val="24"/>
          <w:szCs w:val="24"/>
        </w:rPr>
        <w:t xml:space="preserve"> an organisation is unlikely to succeed in delivering change. </w:t>
      </w:r>
    </w:p>
    <w:p w14:paraId="191C9059" w14:textId="4893DEEB" w:rsidR="007535A4" w:rsidRPr="003F7D05" w:rsidRDefault="00877510" w:rsidP="009F3F5A">
      <w:pPr>
        <w:rPr>
          <w:rFonts w:ascii="Arial" w:hAnsi="Arial" w:cs="Arial"/>
          <w:sz w:val="24"/>
          <w:szCs w:val="24"/>
        </w:rPr>
      </w:pPr>
      <w:r w:rsidRPr="003F7D05">
        <w:rPr>
          <w:rFonts w:ascii="Arial" w:hAnsi="Arial" w:cs="Arial"/>
          <w:sz w:val="24"/>
          <w:szCs w:val="24"/>
        </w:rPr>
        <w:t>R</w:t>
      </w:r>
      <w:r w:rsidR="004D4AB9" w:rsidRPr="003F7D05">
        <w:rPr>
          <w:rFonts w:ascii="Arial" w:hAnsi="Arial" w:cs="Arial"/>
          <w:sz w:val="24"/>
          <w:szCs w:val="24"/>
        </w:rPr>
        <w:t xml:space="preserve">esearch </w:t>
      </w:r>
      <w:r w:rsidR="004D420B" w:rsidRPr="003F7D05">
        <w:rPr>
          <w:rFonts w:ascii="Arial" w:hAnsi="Arial" w:cs="Arial"/>
          <w:sz w:val="24"/>
          <w:szCs w:val="24"/>
        </w:rPr>
        <w:t xml:space="preserve">by PMI (2014) </w:t>
      </w:r>
      <w:r w:rsidR="004D4AB9" w:rsidRPr="003F7D05">
        <w:rPr>
          <w:rFonts w:ascii="Arial" w:hAnsi="Arial" w:cs="Arial"/>
          <w:sz w:val="24"/>
          <w:szCs w:val="24"/>
        </w:rPr>
        <w:t xml:space="preserve">shows that </w:t>
      </w:r>
      <w:r w:rsidR="003419F5" w:rsidRPr="003F7D05">
        <w:rPr>
          <w:rFonts w:ascii="Arial" w:hAnsi="Arial" w:cs="Arial"/>
          <w:sz w:val="24"/>
          <w:szCs w:val="24"/>
        </w:rPr>
        <w:t>key factors that result in an effective change management programme include creating an effective communications plan, the execution of the plan, and continuous measuring and communication</w:t>
      </w:r>
      <w:r w:rsidR="009D1D97" w:rsidRPr="003F7D05">
        <w:rPr>
          <w:rFonts w:ascii="Arial" w:hAnsi="Arial" w:cs="Arial"/>
          <w:sz w:val="24"/>
          <w:szCs w:val="24"/>
        </w:rPr>
        <w:t xml:space="preserve">. </w:t>
      </w:r>
    </w:p>
    <w:p w14:paraId="618ADCB2" w14:textId="7CDA7F37" w:rsidR="00981605" w:rsidRPr="003F7D05" w:rsidRDefault="00E94955" w:rsidP="009F3F5A">
      <w:pPr>
        <w:rPr>
          <w:rFonts w:ascii="Arial" w:hAnsi="Arial" w:cs="Arial"/>
          <w:sz w:val="24"/>
          <w:szCs w:val="24"/>
        </w:rPr>
      </w:pPr>
      <w:r w:rsidRPr="003F7D05">
        <w:rPr>
          <w:rFonts w:ascii="Arial" w:hAnsi="Arial" w:cs="Arial"/>
          <w:sz w:val="24"/>
          <w:szCs w:val="24"/>
        </w:rPr>
        <w:t>As well as being one of the most important parts of the change management process, communications, are</w:t>
      </w:r>
      <w:r w:rsidR="002C3EF8" w:rsidRPr="003F7D05">
        <w:rPr>
          <w:rFonts w:ascii="Arial" w:hAnsi="Arial" w:cs="Arial"/>
          <w:sz w:val="24"/>
          <w:szCs w:val="24"/>
        </w:rPr>
        <w:t xml:space="preserve">, however, </w:t>
      </w:r>
      <w:r w:rsidRPr="003F7D05">
        <w:rPr>
          <w:rFonts w:ascii="Arial" w:hAnsi="Arial" w:cs="Arial"/>
          <w:sz w:val="24"/>
          <w:szCs w:val="24"/>
        </w:rPr>
        <w:t>also one of the most complicated (</w:t>
      </w:r>
      <w:r w:rsidR="00A56318" w:rsidRPr="003F7D05">
        <w:rPr>
          <w:rFonts w:ascii="Arial" w:hAnsi="Arial" w:cs="Arial"/>
          <w:sz w:val="24"/>
          <w:szCs w:val="24"/>
        </w:rPr>
        <w:t>Management Study Guide, 2023).</w:t>
      </w:r>
      <w:r w:rsidR="00955363" w:rsidRPr="003F7D05">
        <w:rPr>
          <w:rFonts w:ascii="Arial" w:hAnsi="Arial" w:cs="Arial"/>
          <w:sz w:val="24"/>
          <w:szCs w:val="24"/>
        </w:rPr>
        <w:t xml:space="preserve"> Therefore, a clearly planned communications strategy is an important part of the change management plan for Eddie Stobart. </w:t>
      </w:r>
      <w:r w:rsidR="00A56318" w:rsidRPr="003F7D05">
        <w:rPr>
          <w:rFonts w:ascii="Arial" w:hAnsi="Arial" w:cs="Arial"/>
          <w:sz w:val="24"/>
          <w:szCs w:val="24"/>
        </w:rPr>
        <w:t xml:space="preserve"> </w:t>
      </w:r>
    </w:p>
    <w:p w14:paraId="013D5D60" w14:textId="5D1A9573" w:rsidR="00676CF5" w:rsidRPr="003F7D05" w:rsidRDefault="00676CF5" w:rsidP="00676CF5">
      <w:pPr>
        <w:rPr>
          <w:rFonts w:ascii="Arial" w:hAnsi="Arial" w:cs="Arial"/>
          <w:sz w:val="24"/>
          <w:szCs w:val="24"/>
        </w:rPr>
      </w:pPr>
      <w:r w:rsidRPr="003F7D05">
        <w:rPr>
          <w:rFonts w:ascii="Arial" w:hAnsi="Arial" w:cs="Arial"/>
          <w:sz w:val="24"/>
          <w:szCs w:val="24"/>
        </w:rPr>
        <w:t>A clearly planned communications strategy builds trust as it helps everyone within the organisation to understand why the change is necessary and the role that they play within it (</w:t>
      </w:r>
      <w:proofErr w:type="spellStart"/>
      <w:r w:rsidRPr="003F7D05">
        <w:rPr>
          <w:rFonts w:ascii="Arial" w:hAnsi="Arial" w:cs="Arial"/>
          <w:sz w:val="24"/>
          <w:szCs w:val="24"/>
        </w:rPr>
        <w:t>Trauner</w:t>
      </w:r>
      <w:proofErr w:type="spellEnd"/>
      <w:r w:rsidRPr="003F7D05">
        <w:rPr>
          <w:rFonts w:ascii="Arial" w:hAnsi="Arial" w:cs="Arial"/>
          <w:sz w:val="24"/>
          <w:szCs w:val="24"/>
        </w:rPr>
        <w:t xml:space="preserve">, 2023). </w:t>
      </w:r>
      <w:r w:rsidR="00DC1E8A" w:rsidRPr="003F7D05">
        <w:rPr>
          <w:rFonts w:ascii="Arial" w:hAnsi="Arial" w:cs="Arial"/>
          <w:sz w:val="24"/>
          <w:szCs w:val="24"/>
        </w:rPr>
        <w:t>While communications across both internal and external audiences should be ‘consistent, frequent and across multiple channels’ (</w:t>
      </w:r>
      <w:proofErr w:type="spellStart"/>
      <w:r w:rsidR="00DC1E8A" w:rsidRPr="003F7D05">
        <w:rPr>
          <w:rFonts w:ascii="Arial" w:hAnsi="Arial" w:cs="Arial"/>
          <w:sz w:val="24"/>
          <w:szCs w:val="24"/>
        </w:rPr>
        <w:t>Trauner</w:t>
      </w:r>
      <w:proofErr w:type="spellEnd"/>
      <w:r w:rsidR="00DC1E8A" w:rsidRPr="003F7D05">
        <w:rPr>
          <w:rFonts w:ascii="Arial" w:hAnsi="Arial" w:cs="Arial"/>
          <w:sz w:val="24"/>
          <w:szCs w:val="24"/>
        </w:rPr>
        <w:t>, 2023</w:t>
      </w:r>
      <w:r w:rsidR="00DC1E8A" w:rsidRPr="003F7D05">
        <w:rPr>
          <w:rFonts w:ascii="Arial" w:hAnsi="Arial" w:cs="Arial"/>
          <w:sz w:val="24"/>
          <w:szCs w:val="24"/>
        </w:rPr>
        <w:t xml:space="preserve">). </w:t>
      </w:r>
    </w:p>
    <w:p w14:paraId="2B0DE57D" w14:textId="75687F67" w:rsidR="00AE7383" w:rsidRPr="003F7D05" w:rsidRDefault="00AE7383" w:rsidP="00676CF5">
      <w:pPr>
        <w:rPr>
          <w:rFonts w:ascii="Arial" w:hAnsi="Arial" w:cs="Arial"/>
          <w:sz w:val="24"/>
          <w:szCs w:val="24"/>
        </w:rPr>
      </w:pPr>
      <w:r w:rsidRPr="003F7D05">
        <w:rPr>
          <w:rFonts w:ascii="Arial" w:hAnsi="Arial" w:cs="Arial"/>
          <w:sz w:val="24"/>
          <w:szCs w:val="24"/>
        </w:rPr>
        <w:t xml:space="preserve">There are </w:t>
      </w:r>
      <w:r w:rsidR="00BA50F8" w:rsidRPr="003F7D05">
        <w:rPr>
          <w:rFonts w:ascii="Arial" w:hAnsi="Arial" w:cs="Arial"/>
          <w:sz w:val="24"/>
          <w:szCs w:val="24"/>
        </w:rPr>
        <w:t>many</w:t>
      </w:r>
      <w:r w:rsidRPr="003F7D05">
        <w:rPr>
          <w:rFonts w:ascii="Arial" w:hAnsi="Arial" w:cs="Arial"/>
          <w:sz w:val="24"/>
          <w:szCs w:val="24"/>
        </w:rPr>
        <w:t xml:space="preserve"> channels that the company can choose to communicate the change vision, including: </w:t>
      </w:r>
      <w:r w:rsidR="009D29F2" w:rsidRPr="003F7D05">
        <w:rPr>
          <w:rFonts w:ascii="Arial" w:hAnsi="Arial" w:cs="Arial"/>
          <w:sz w:val="24"/>
          <w:szCs w:val="24"/>
        </w:rPr>
        <w:t xml:space="preserve">emails, speeches, videos, newsletters, interactive workshops, </w:t>
      </w:r>
      <w:r w:rsidR="00955363" w:rsidRPr="003F7D05">
        <w:rPr>
          <w:rFonts w:ascii="Arial" w:hAnsi="Arial" w:cs="Arial"/>
          <w:sz w:val="24"/>
          <w:szCs w:val="24"/>
        </w:rPr>
        <w:t xml:space="preserve">and </w:t>
      </w:r>
      <w:r w:rsidR="009D29F2" w:rsidRPr="003F7D05">
        <w:rPr>
          <w:rFonts w:ascii="Arial" w:hAnsi="Arial" w:cs="Arial"/>
          <w:sz w:val="24"/>
          <w:szCs w:val="24"/>
        </w:rPr>
        <w:t>social media</w:t>
      </w:r>
      <w:r w:rsidR="004D3F64" w:rsidRPr="003F7D05">
        <w:rPr>
          <w:rFonts w:ascii="Arial" w:hAnsi="Arial" w:cs="Arial"/>
          <w:sz w:val="24"/>
          <w:szCs w:val="24"/>
        </w:rPr>
        <w:t xml:space="preserve">. But the important part of the communications plan is to ensure that it communicates the change vision clearly, that it highlights the benefits and impacts of the change, </w:t>
      </w:r>
      <w:r w:rsidR="002D7005" w:rsidRPr="003F7D05">
        <w:rPr>
          <w:rFonts w:ascii="Arial" w:hAnsi="Arial" w:cs="Arial"/>
          <w:sz w:val="24"/>
          <w:szCs w:val="24"/>
        </w:rPr>
        <w:t>ensures the active participation of leaders in communicating throughout the change process, uses all available channels</w:t>
      </w:r>
      <w:r w:rsidR="00203D7F" w:rsidRPr="003F7D05">
        <w:rPr>
          <w:rFonts w:ascii="Arial" w:hAnsi="Arial" w:cs="Arial"/>
          <w:sz w:val="24"/>
          <w:szCs w:val="24"/>
        </w:rPr>
        <w:t xml:space="preserve">, provides opportunities for a two-way conversation and feedback, and repeats the message throughout the process (Management Study Guide, 2023). </w:t>
      </w:r>
    </w:p>
    <w:p w14:paraId="11E48725" w14:textId="77777777" w:rsidR="007535A4" w:rsidRPr="003F7D05" w:rsidRDefault="007535A4" w:rsidP="009F3F5A">
      <w:pPr>
        <w:rPr>
          <w:rFonts w:ascii="Arial" w:hAnsi="Arial" w:cs="Arial"/>
          <w:sz w:val="24"/>
          <w:szCs w:val="24"/>
        </w:rPr>
      </w:pPr>
    </w:p>
    <w:p w14:paraId="25B44450" w14:textId="5028C434" w:rsidR="00033D42" w:rsidRPr="005C697B" w:rsidRDefault="00C77862" w:rsidP="009F3F5A">
      <w:pPr>
        <w:rPr>
          <w:rFonts w:ascii="Arial" w:hAnsi="Arial" w:cs="Arial"/>
          <w:b/>
          <w:bCs/>
          <w:sz w:val="24"/>
          <w:szCs w:val="24"/>
          <w:u w:val="single"/>
        </w:rPr>
      </w:pPr>
      <w:r w:rsidRPr="005C697B">
        <w:rPr>
          <w:rFonts w:ascii="Arial" w:hAnsi="Arial" w:cs="Arial"/>
          <w:b/>
          <w:bCs/>
          <w:sz w:val="24"/>
          <w:szCs w:val="24"/>
          <w:u w:val="single"/>
        </w:rPr>
        <w:t xml:space="preserve">Innovating for the future </w:t>
      </w:r>
    </w:p>
    <w:p w14:paraId="547A51A8" w14:textId="4B4BB8AE" w:rsidR="00BF08D9" w:rsidRPr="003F7D05" w:rsidRDefault="001645D9" w:rsidP="00BF08D9">
      <w:pPr>
        <w:rPr>
          <w:rFonts w:ascii="Arial" w:hAnsi="Arial" w:cs="Arial"/>
          <w:sz w:val="24"/>
          <w:szCs w:val="24"/>
        </w:rPr>
      </w:pPr>
      <w:r w:rsidRPr="003F7D05">
        <w:rPr>
          <w:rFonts w:ascii="Arial" w:hAnsi="Arial" w:cs="Arial"/>
          <w:sz w:val="24"/>
          <w:szCs w:val="24"/>
        </w:rPr>
        <w:t>W</w:t>
      </w:r>
      <w:r w:rsidR="00BF08D9" w:rsidRPr="003F7D05">
        <w:rPr>
          <w:rFonts w:ascii="Arial" w:hAnsi="Arial" w:cs="Arial"/>
          <w:sz w:val="24"/>
          <w:szCs w:val="24"/>
        </w:rPr>
        <w:t xml:space="preserve">hereas many businesses have previously been able to use many tools to identify future scenarios and take well-informed decisions, when addressing sustainability challenges predicting the future is becoming increasingly challenging and there is a need to work with new approaches that recognise an uncertain future (Sharpe, Hodgson, Leicester, Lyon and </w:t>
      </w:r>
      <w:proofErr w:type="spellStart"/>
      <w:r w:rsidR="00BF08D9" w:rsidRPr="003F7D05">
        <w:rPr>
          <w:rFonts w:ascii="Arial" w:hAnsi="Arial" w:cs="Arial"/>
          <w:sz w:val="24"/>
          <w:szCs w:val="24"/>
        </w:rPr>
        <w:t>Fazey</w:t>
      </w:r>
      <w:proofErr w:type="spellEnd"/>
      <w:r w:rsidR="00BF08D9" w:rsidRPr="003F7D05">
        <w:rPr>
          <w:rFonts w:ascii="Arial" w:hAnsi="Arial" w:cs="Arial"/>
          <w:sz w:val="24"/>
          <w:szCs w:val="24"/>
        </w:rPr>
        <w:t xml:space="preserve">, 2016). </w:t>
      </w:r>
    </w:p>
    <w:p w14:paraId="2ED890CF" w14:textId="222A6114" w:rsidR="009A16C9" w:rsidRPr="003F7D05" w:rsidRDefault="009A16C9" w:rsidP="009A16C9">
      <w:pPr>
        <w:rPr>
          <w:rFonts w:ascii="Arial" w:hAnsi="Arial" w:cs="Arial"/>
          <w:sz w:val="24"/>
          <w:szCs w:val="24"/>
        </w:rPr>
      </w:pPr>
      <w:r w:rsidRPr="003F7D05">
        <w:rPr>
          <w:rFonts w:ascii="Arial" w:hAnsi="Arial" w:cs="Arial"/>
          <w:sz w:val="24"/>
          <w:szCs w:val="24"/>
        </w:rPr>
        <w:t>B</w:t>
      </w:r>
      <w:r w:rsidRPr="003F7D05">
        <w:rPr>
          <w:rFonts w:ascii="Arial" w:hAnsi="Arial" w:cs="Arial"/>
          <w:sz w:val="24"/>
          <w:szCs w:val="24"/>
        </w:rPr>
        <w:t xml:space="preserve">usiness such as Eddie Stobart have enjoyed success in the past, this has the potential to become a future threat if the company fails to view change as an opportunity to develop and grow the business into a sustainable company (Stanwick and Stanwick, 2021). </w:t>
      </w:r>
    </w:p>
    <w:p w14:paraId="79F914FF" w14:textId="0C9F1B3F" w:rsidR="005B7EC9" w:rsidRPr="003F7D05" w:rsidRDefault="00A5743E" w:rsidP="00BF08D9">
      <w:pPr>
        <w:rPr>
          <w:rFonts w:ascii="Arial" w:hAnsi="Arial" w:cs="Arial"/>
          <w:sz w:val="24"/>
          <w:szCs w:val="24"/>
        </w:rPr>
      </w:pPr>
      <w:r w:rsidRPr="003F7D05">
        <w:rPr>
          <w:rFonts w:ascii="Arial" w:hAnsi="Arial" w:cs="Arial"/>
          <w:sz w:val="24"/>
          <w:szCs w:val="24"/>
        </w:rPr>
        <w:lastRenderedPageBreak/>
        <w:t xml:space="preserve">Many businesses have failed </w:t>
      </w:r>
      <w:r w:rsidR="005B7EC9" w:rsidRPr="003F7D05">
        <w:rPr>
          <w:rFonts w:ascii="Arial" w:hAnsi="Arial" w:cs="Arial"/>
          <w:sz w:val="24"/>
          <w:szCs w:val="24"/>
        </w:rPr>
        <w:t xml:space="preserve">due to their inability to predict </w:t>
      </w:r>
      <w:r w:rsidR="006017D4" w:rsidRPr="003F7D05">
        <w:rPr>
          <w:rFonts w:ascii="Arial" w:hAnsi="Arial" w:cs="Arial"/>
          <w:sz w:val="24"/>
          <w:szCs w:val="24"/>
        </w:rPr>
        <w:t xml:space="preserve">future trends that may impact their current business model. </w:t>
      </w:r>
      <w:r w:rsidR="005B7EC9" w:rsidRPr="003F7D05">
        <w:rPr>
          <w:rFonts w:ascii="Arial" w:hAnsi="Arial" w:cs="Arial"/>
          <w:sz w:val="24"/>
          <w:szCs w:val="24"/>
        </w:rPr>
        <w:t xml:space="preserve">Kodak, which was once one of the world’s largest </w:t>
      </w:r>
      <w:r w:rsidR="0018201C" w:rsidRPr="003F7D05">
        <w:rPr>
          <w:rFonts w:ascii="Arial" w:hAnsi="Arial" w:cs="Arial"/>
          <w:sz w:val="24"/>
          <w:szCs w:val="24"/>
        </w:rPr>
        <w:t xml:space="preserve">producers of cameras, </w:t>
      </w:r>
      <w:r w:rsidR="007278AA" w:rsidRPr="003F7D05">
        <w:rPr>
          <w:rFonts w:ascii="Arial" w:hAnsi="Arial" w:cs="Arial"/>
          <w:sz w:val="24"/>
          <w:szCs w:val="24"/>
        </w:rPr>
        <w:t xml:space="preserve">suffered failure </w:t>
      </w:r>
      <w:r w:rsidR="0018201C" w:rsidRPr="003F7D05">
        <w:rPr>
          <w:rFonts w:ascii="Arial" w:hAnsi="Arial" w:cs="Arial"/>
          <w:sz w:val="24"/>
          <w:szCs w:val="24"/>
        </w:rPr>
        <w:t xml:space="preserve">due to its inability to </w:t>
      </w:r>
      <w:r w:rsidR="007278AA" w:rsidRPr="003F7D05">
        <w:rPr>
          <w:rFonts w:ascii="Arial" w:hAnsi="Arial" w:cs="Arial"/>
          <w:sz w:val="24"/>
          <w:szCs w:val="24"/>
        </w:rPr>
        <w:t xml:space="preserve">foresee the future growth of digital cameras </w:t>
      </w:r>
      <w:r w:rsidR="0043106F" w:rsidRPr="003F7D05">
        <w:rPr>
          <w:rFonts w:ascii="Arial" w:hAnsi="Arial" w:cs="Arial"/>
          <w:sz w:val="24"/>
          <w:szCs w:val="24"/>
        </w:rPr>
        <w:t xml:space="preserve">(Watson, 2021). </w:t>
      </w:r>
      <w:r w:rsidR="008665EF" w:rsidRPr="003F7D05">
        <w:rPr>
          <w:rFonts w:ascii="Arial" w:hAnsi="Arial" w:cs="Arial"/>
          <w:sz w:val="24"/>
          <w:szCs w:val="24"/>
        </w:rPr>
        <w:t xml:space="preserve">Another example </w:t>
      </w:r>
      <w:r w:rsidR="00B055D4" w:rsidRPr="003F7D05">
        <w:rPr>
          <w:rFonts w:ascii="Arial" w:hAnsi="Arial" w:cs="Arial"/>
          <w:sz w:val="24"/>
          <w:szCs w:val="24"/>
        </w:rPr>
        <w:t>where failure to identify growing trends is the f</w:t>
      </w:r>
      <w:r w:rsidR="00C0044F" w:rsidRPr="003F7D05">
        <w:rPr>
          <w:rFonts w:ascii="Arial" w:hAnsi="Arial" w:cs="Arial"/>
          <w:sz w:val="24"/>
          <w:szCs w:val="24"/>
        </w:rPr>
        <w:t>ormer video renting company Blockbuster, who</w:t>
      </w:r>
      <w:r w:rsidR="00437B39" w:rsidRPr="003F7D05">
        <w:rPr>
          <w:rFonts w:ascii="Arial" w:hAnsi="Arial" w:cs="Arial"/>
          <w:sz w:val="24"/>
          <w:szCs w:val="24"/>
        </w:rPr>
        <w:t>se failure to address the growing streaming services meant that their business model was ultimately unsuccessful (</w:t>
      </w:r>
      <w:r w:rsidR="00EA3635" w:rsidRPr="003F7D05">
        <w:rPr>
          <w:rFonts w:ascii="Arial" w:hAnsi="Arial" w:cs="Arial"/>
          <w:sz w:val="24"/>
          <w:szCs w:val="24"/>
        </w:rPr>
        <w:t xml:space="preserve">Hampton, 2017). </w:t>
      </w:r>
    </w:p>
    <w:p w14:paraId="6C843C35" w14:textId="1713CB45" w:rsidR="00F362F3" w:rsidRPr="003F7D05" w:rsidRDefault="00296758" w:rsidP="00BF08D9">
      <w:pPr>
        <w:rPr>
          <w:rFonts w:ascii="Arial" w:hAnsi="Arial" w:cs="Arial"/>
          <w:sz w:val="24"/>
          <w:szCs w:val="24"/>
        </w:rPr>
      </w:pPr>
      <w:r w:rsidRPr="003F7D05">
        <w:rPr>
          <w:rFonts w:ascii="Arial" w:hAnsi="Arial" w:cs="Arial"/>
          <w:sz w:val="24"/>
          <w:szCs w:val="24"/>
        </w:rPr>
        <w:t>Drucker</w:t>
      </w:r>
      <w:r w:rsidR="001F2FCD" w:rsidRPr="003F7D05">
        <w:rPr>
          <w:rFonts w:ascii="Arial" w:hAnsi="Arial" w:cs="Arial"/>
          <w:sz w:val="24"/>
          <w:szCs w:val="24"/>
        </w:rPr>
        <w:t xml:space="preserve"> identified </w:t>
      </w:r>
      <w:r w:rsidR="00527108" w:rsidRPr="003F7D05">
        <w:rPr>
          <w:rFonts w:ascii="Arial" w:hAnsi="Arial" w:cs="Arial"/>
          <w:sz w:val="24"/>
          <w:szCs w:val="24"/>
        </w:rPr>
        <w:t>four areas t</w:t>
      </w:r>
      <w:r w:rsidR="002718FD" w:rsidRPr="003F7D05">
        <w:rPr>
          <w:rFonts w:ascii="Arial" w:hAnsi="Arial" w:cs="Arial"/>
          <w:sz w:val="24"/>
          <w:szCs w:val="24"/>
        </w:rPr>
        <w:t xml:space="preserve">hat contribute to making change happen. These </w:t>
      </w:r>
      <w:r w:rsidR="00527108" w:rsidRPr="003F7D05">
        <w:rPr>
          <w:rFonts w:ascii="Arial" w:hAnsi="Arial" w:cs="Arial"/>
          <w:sz w:val="24"/>
          <w:szCs w:val="24"/>
        </w:rPr>
        <w:t xml:space="preserve">ACE-I areas </w:t>
      </w:r>
      <w:r w:rsidR="002718FD" w:rsidRPr="003F7D05">
        <w:rPr>
          <w:rFonts w:ascii="Arial" w:hAnsi="Arial" w:cs="Arial"/>
          <w:sz w:val="24"/>
          <w:szCs w:val="24"/>
        </w:rPr>
        <w:t xml:space="preserve">include: </w:t>
      </w:r>
      <w:r w:rsidR="00646C23" w:rsidRPr="003F7D05">
        <w:rPr>
          <w:rFonts w:ascii="Arial" w:hAnsi="Arial" w:cs="Arial"/>
          <w:sz w:val="24"/>
          <w:szCs w:val="24"/>
        </w:rPr>
        <w:t>abandonment of areas an organisation has outgrown</w:t>
      </w:r>
      <w:r w:rsidR="001B774D" w:rsidRPr="003F7D05">
        <w:rPr>
          <w:rFonts w:ascii="Arial" w:hAnsi="Arial" w:cs="Arial"/>
          <w:sz w:val="24"/>
          <w:szCs w:val="24"/>
        </w:rPr>
        <w:t xml:space="preserve"> or</w:t>
      </w:r>
      <w:r w:rsidR="00646C23" w:rsidRPr="003F7D05">
        <w:rPr>
          <w:rFonts w:ascii="Arial" w:hAnsi="Arial" w:cs="Arial"/>
          <w:sz w:val="24"/>
          <w:szCs w:val="24"/>
        </w:rPr>
        <w:t xml:space="preserve"> has become obsolete</w:t>
      </w:r>
      <w:r w:rsidR="001B774D" w:rsidRPr="003F7D05">
        <w:rPr>
          <w:rFonts w:ascii="Arial" w:hAnsi="Arial" w:cs="Arial"/>
          <w:sz w:val="24"/>
          <w:szCs w:val="24"/>
        </w:rPr>
        <w:t xml:space="preserve">; </w:t>
      </w:r>
      <w:r w:rsidR="00DB4937" w:rsidRPr="003F7D05">
        <w:rPr>
          <w:rFonts w:ascii="Arial" w:hAnsi="Arial" w:cs="Arial"/>
          <w:sz w:val="24"/>
          <w:szCs w:val="24"/>
        </w:rPr>
        <w:t xml:space="preserve">continuous productivity improvement; </w:t>
      </w:r>
      <w:r w:rsidR="00A26C03" w:rsidRPr="003F7D05">
        <w:rPr>
          <w:rFonts w:ascii="Arial" w:hAnsi="Arial" w:cs="Arial"/>
          <w:sz w:val="24"/>
          <w:szCs w:val="24"/>
        </w:rPr>
        <w:t xml:space="preserve">exploiting successes; and innovation (Corporate Learning Network, </w:t>
      </w:r>
      <w:r w:rsidR="005A770B" w:rsidRPr="003F7D05">
        <w:rPr>
          <w:rFonts w:ascii="Arial" w:hAnsi="Arial" w:cs="Arial"/>
          <w:sz w:val="24"/>
          <w:szCs w:val="24"/>
        </w:rPr>
        <w:t>2021)</w:t>
      </w:r>
      <w:r w:rsidR="00A86EAE" w:rsidRPr="003F7D05">
        <w:rPr>
          <w:rFonts w:ascii="Arial" w:hAnsi="Arial" w:cs="Arial"/>
          <w:sz w:val="24"/>
          <w:szCs w:val="24"/>
        </w:rPr>
        <w:t xml:space="preserve">. </w:t>
      </w:r>
    </w:p>
    <w:p w14:paraId="0E3FE477" w14:textId="79454F51" w:rsidR="00AD3444" w:rsidRPr="003F7D05" w:rsidRDefault="00BF08D9" w:rsidP="00BF08D9">
      <w:pPr>
        <w:rPr>
          <w:rFonts w:ascii="Arial" w:hAnsi="Arial" w:cs="Arial"/>
          <w:sz w:val="24"/>
          <w:szCs w:val="24"/>
        </w:rPr>
      </w:pPr>
      <w:r w:rsidRPr="003F7D05">
        <w:rPr>
          <w:rFonts w:ascii="Arial" w:hAnsi="Arial" w:cs="Arial"/>
          <w:sz w:val="24"/>
          <w:szCs w:val="24"/>
        </w:rPr>
        <w:t xml:space="preserve">The Three Horizons framework </w:t>
      </w:r>
      <w:r w:rsidR="00775C12" w:rsidRPr="003F7D05">
        <w:rPr>
          <w:rFonts w:ascii="Arial" w:hAnsi="Arial" w:cs="Arial"/>
          <w:sz w:val="24"/>
          <w:szCs w:val="24"/>
        </w:rPr>
        <w:t>c</w:t>
      </w:r>
      <w:r w:rsidR="00E64951" w:rsidRPr="003F7D05">
        <w:rPr>
          <w:rFonts w:ascii="Arial" w:hAnsi="Arial" w:cs="Arial"/>
          <w:sz w:val="24"/>
          <w:szCs w:val="24"/>
        </w:rPr>
        <w:t xml:space="preserve">entres around </w:t>
      </w:r>
      <w:r w:rsidR="00775C12" w:rsidRPr="003F7D05">
        <w:rPr>
          <w:rFonts w:ascii="Arial" w:hAnsi="Arial" w:cs="Arial"/>
          <w:sz w:val="24"/>
          <w:szCs w:val="24"/>
        </w:rPr>
        <w:t xml:space="preserve">the need to </w:t>
      </w:r>
      <w:r w:rsidRPr="003F7D05">
        <w:rPr>
          <w:rFonts w:ascii="Arial" w:hAnsi="Arial" w:cs="Arial"/>
          <w:sz w:val="24"/>
          <w:szCs w:val="24"/>
        </w:rPr>
        <w:t>bring together stakeholders</w:t>
      </w:r>
      <w:r w:rsidR="00775C12" w:rsidRPr="003F7D05">
        <w:rPr>
          <w:rFonts w:ascii="Arial" w:hAnsi="Arial" w:cs="Arial"/>
          <w:sz w:val="24"/>
          <w:szCs w:val="24"/>
        </w:rPr>
        <w:t>, as identified earlier,</w:t>
      </w:r>
      <w:r w:rsidRPr="003F7D05">
        <w:rPr>
          <w:rFonts w:ascii="Arial" w:hAnsi="Arial" w:cs="Arial"/>
          <w:sz w:val="24"/>
          <w:szCs w:val="24"/>
        </w:rPr>
        <w:t xml:space="preserve"> to </w:t>
      </w:r>
      <w:r w:rsidR="00775C12" w:rsidRPr="003F7D05">
        <w:rPr>
          <w:rFonts w:ascii="Arial" w:hAnsi="Arial" w:cs="Arial"/>
          <w:sz w:val="24"/>
          <w:szCs w:val="24"/>
        </w:rPr>
        <w:t xml:space="preserve">look at </w:t>
      </w:r>
      <w:r w:rsidR="00E64951" w:rsidRPr="003F7D05">
        <w:rPr>
          <w:rFonts w:ascii="Arial" w:hAnsi="Arial" w:cs="Arial"/>
          <w:sz w:val="24"/>
          <w:szCs w:val="24"/>
        </w:rPr>
        <w:t xml:space="preserve">three distinct patterns. </w:t>
      </w:r>
      <w:r w:rsidR="00BE698D" w:rsidRPr="003F7D05">
        <w:rPr>
          <w:rFonts w:ascii="Arial" w:hAnsi="Arial" w:cs="Arial"/>
          <w:sz w:val="24"/>
          <w:szCs w:val="24"/>
        </w:rPr>
        <w:t xml:space="preserve">The first horizon enables organisations to look at the ways things are currently </w:t>
      </w:r>
      <w:proofErr w:type="gramStart"/>
      <w:r w:rsidR="00BE698D" w:rsidRPr="003F7D05">
        <w:rPr>
          <w:rFonts w:ascii="Arial" w:hAnsi="Arial" w:cs="Arial"/>
          <w:sz w:val="24"/>
          <w:szCs w:val="24"/>
        </w:rPr>
        <w:t>done</w:t>
      </w:r>
      <w:proofErr w:type="gramEnd"/>
      <w:r w:rsidR="00BE698D" w:rsidRPr="003F7D05">
        <w:rPr>
          <w:rFonts w:ascii="Arial" w:hAnsi="Arial" w:cs="Arial"/>
          <w:sz w:val="24"/>
          <w:szCs w:val="24"/>
        </w:rPr>
        <w:t xml:space="preserve"> </w:t>
      </w:r>
      <w:r w:rsidR="004C66BF" w:rsidRPr="003F7D05">
        <w:rPr>
          <w:rFonts w:ascii="Arial" w:hAnsi="Arial" w:cs="Arial"/>
          <w:sz w:val="24"/>
          <w:szCs w:val="24"/>
        </w:rPr>
        <w:t xml:space="preserve">and which areas no longer fit within the </w:t>
      </w:r>
      <w:r w:rsidR="00AE2E91" w:rsidRPr="003F7D05">
        <w:rPr>
          <w:rFonts w:ascii="Arial" w:hAnsi="Arial" w:cs="Arial"/>
          <w:sz w:val="24"/>
          <w:szCs w:val="24"/>
        </w:rPr>
        <w:t>a new sustainable future. The second horizon identifies transitional activities</w:t>
      </w:r>
      <w:r w:rsidR="00036D48" w:rsidRPr="003F7D05">
        <w:rPr>
          <w:rFonts w:ascii="Arial" w:hAnsi="Arial" w:cs="Arial"/>
          <w:sz w:val="24"/>
          <w:szCs w:val="24"/>
        </w:rPr>
        <w:t xml:space="preserve"> and innovation that can then lead to the third horizon, which is</w:t>
      </w:r>
      <w:r w:rsidR="0099400E" w:rsidRPr="003F7D05">
        <w:rPr>
          <w:rFonts w:ascii="Arial" w:hAnsi="Arial" w:cs="Arial"/>
          <w:sz w:val="24"/>
          <w:szCs w:val="24"/>
        </w:rPr>
        <w:t xml:space="preserve"> the future direction for the organisation (Sharpe, Hodgson, Leicester, Lyon, and </w:t>
      </w:r>
      <w:proofErr w:type="spellStart"/>
      <w:r w:rsidR="0099400E" w:rsidRPr="003F7D05">
        <w:rPr>
          <w:rFonts w:ascii="Arial" w:hAnsi="Arial" w:cs="Arial"/>
          <w:sz w:val="24"/>
          <w:szCs w:val="24"/>
        </w:rPr>
        <w:t>Fazey</w:t>
      </w:r>
      <w:proofErr w:type="spellEnd"/>
      <w:r w:rsidR="0099400E" w:rsidRPr="003F7D05">
        <w:rPr>
          <w:rFonts w:ascii="Arial" w:hAnsi="Arial" w:cs="Arial"/>
          <w:sz w:val="24"/>
          <w:szCs w:val="24"/>
        </w:rPr>
        <w:t xml:space="preserve">, 2016). </w:t>
      </w:r>
    </w:p>
    <w:p w14:paraId="761D2991" w14:textId="77777777" w:rsidR="00121304" w:rsidRPr="003F7D05" w:rsidRDefault="00BF08D9" w:rsidP="00BF08D9">
      <w:pPr>
        <w:rPr>
          <w:rFonts w:ascii="Arial" w:hAnsi="Arial" w:cs="Arial"/>
          <w:sz w:val="24"/>
          <w:szCs w:val="24"/>
        </w:rPr>
      </w:pPr>
      <w:r w:rsidRPr="003F7D05">
        <w:rPr>
          <w:rFonts w:ascii="Arial" w:hAnsi="Arial" w:cs="Arial"/>
          <w:sz w:val="24"/>
          <w:szCs w:val="24"/>
        </w:rPr>
        <w:t xml:space="preserve"> </w:t>
      </w:r>
      <w:r w:rsidR="00FD3589" w:rsidRPr="003F7D05">
        <w:rPr>
          <w:rFonts w:ascii="Arial" w:hAnsi="Arial" w:cs="Arial"/>
          <w:sz w:val="24"/>
          <w:szCs w:val="24"/>
        </w:rPr>
        <w:t xml:space="preserve">In developing a Three Horizons Framework, the company should follow a series of steps: </w:t>
      </w:r>
      <w:r w:rsidR="00EB3DA0" w:rsidRPr="003F7D05">
        <w:rPr>
          <w:rFonts w:ascii="Arial" w:hAnsi="Arial" w:cs="Arial"/>
          <w:sz w:val="24"/>
          <w:szCs w:val="24"/>
        </w:rPr>
        <w:t>examine the present concerns; explore future directions; ensure innovation is in play; consider the essential features to remain</w:t>
      </w:r>
      <w:r w:rsidR="00121304" w:rsidRPr="003F7D05">
        <w:rPr>
          <w:rFonts w:ascii="Arial" w:hAnsi="Arial" w:cs="Arial"/>
          <w:sz w:val="24"/>
          <w:szCs w:val="24"/>
        </w:rPr>
        <w:t xml:space="preserve"> (</w:t>
      </w:r>
      <w:r w:rsidR="00121304" w:rsidRPr="003F7D05">
        <w:rPr>
          <w:rFonts w:ascii="Arial" w:hAnsi="Arial" w:cs="Arial"/>
          <w:sz w:val="24"/>
          <w:szCs w:val="24"/>
        </w:rPr>
        <w:t xml:space="preserve">Sharpe, Hodgson, Leicester, Lyon, and </w:t>
      </w:r>
      <w:proofErr w:type="spellStart"/>
      <w:r w:rsidR="00121304" w:rsidRPr="003F7D05">
        <w:rPr>
          <w:rFonts w:ascii="Arial" w:hAnsi="Arial" w:cs="Arial"/>
          <w:sz w:val="24"/>
          <w:szCs w:val="24"/>
        </w:rPr>
        <w:t>Fazey</w:t>
      </w:r>
      <w:proofErr w:type="spellEnd"/>
      <w:r w:rsidR="00121304" w:rsidRPr="003F7D05">
        <w:rPr>
          <w:rFonts w:ascii="Arial" w:hAnsi="Arial" w:cs="Arial"/>
          <w:sz w:val="24"/>
          <w:szCs w:val="24"/>
        </w:rPr>
        <w:t xml:space="preserve">, 2016). </w:t>
      </w:r>
      <w:r w:rsidRPr="003F7D05">
        <w:rPr>
          <w:rFonts w:ascii="Arial" w:hAnsi="Arial" w:cs="Arial"/>
          <w:sz w:val="24"/>
          <w:szCs w:val="24"/>
        </w:rPr>
        <w:t xml:space="preserve"> An example of a Three Horizons Framework is included in Appendix 2.</w:t>
      </w:r>
    </w:p>
    <w:p w14:paraId="605E0AB3" w14:textId="0BA1BA24" w:rsidR="009E3ADE" w:rsidRPr="003F7D05" w:rsidRDefault="006124B7" w:rsidP="00BF08D9">
      <w:pPr>
        <w:rPr>
          <w:rFonts w:ascii="Arial" w:hAnsi="Arial" w:cs="Arial"/>
          <w:sz w:val="24"/>
          <w:szCs w:val="24"/>
        </w:rPr>
      </w:pPr>
      <w:r w:rsidRPr="003F7D05">
        <w:rPr>
          <w:rFonts w:ascii="Arial" w:hAnsi="Arial" w:cs="Arial"/>
          <w:sz w:val="24"/>
          <w:szCs w:val="24"/>
        </w:rPr>
        <w:t xml:space="preserve">Businesses that use a Three Horizon approach are in a better position to understand short, </w:t>
      </w:r>
      <w:r w:rsidR="009C6E64" w:rsidRPr="003F7D05">
        <w:rPr>
          <w:rFonts w:ascii="Arial" w:hAnsi="Arial" w:cs="Arial"/>
          <w:sz w:val="24"/>
          <w:szCs w:val="24"/>
        </w:rPr>
        <w:t>medium,</w:t>
      </w:r>
      <w:r w:rsidRPr="003F7D05">
        <w:rPr>
          <w:rFonts w:ascii="Arial" w:hAnsi="Arial" w:cs="Arial"/>
          <w:sz w:val="24"/>
          <w:szCs w:val="24"/>
        </w:rPr>
        <w:t xml:space="preserve"> and long-term futures (</w:t>
      </w:r>
      <w:r w:rsidR="005A200F" w:rsidRPr="003F7D05">
        <w:rPr>
          <w:rFonts w:ascii="Arial" w:hAnsi="Arial" w:cs="Arial"/>
          <w:sz w:val="24"/>
          <w:szCs w:val="24"/>
        </w:rPr>
        <w:t xml:space="preserve">Sharpe, 2019). </w:t>
      </w:r>
    </w:p>
    <w:p w14:paraId="70D68122" w14:textId="4929E629" w:rsidR="009C6E64" w:rsidRPr="003F7D05" w:rsidRDefault="00031FAF" w:rsidP="00BF08D9">
      <w:pPr>
        <w:rPr>
          <w:rFonts w:ascii="Arial" w:hAnsi="Arial" w:cs="Arial"/>
          <w:sz w:val="24"/>
          <w:szCs w:val="24"/>
        </w:rPr>
      </w:pPr>
      <w:r w:rsidRPr="003F7D05">
        <w:rPr>
          <w:rFonts w:ascii="Arial" w:hAnsi="Arial" w:cs="Arial"/>
          <w:sz w:val="24"/>
          <w:szCs w:val="24"/>
        </w:rPr>
        <w:t>One of the key aspects of the Three Horizons approach is the need to i</w:t>
      </w:r>
      <w:r w:rsidR="008245C2" w:rsidRPr="003F7D05">
        <w:rPr>
          <w:rFonts w:ascii="Arial" w:hAnsi="Arial" w:cs="Arial"/>
          <w:sz w:val="24"/>
          <w:szCs w:val="24"/>
        </w:rPr>
        <w:t xml:space="preserve">nnovate new technologies and processes. </w:t>
      </w:r>
      <w:r w:rsidR="00E45F9C" w:rsidRPr="003F7D05">
        <w:rPr>
          <w:rFonts w:ascii="Arial" w:hAnsi="Arial" w:cs="Arial"/>
          <w:sz w:val="24"/>
          <w:szCs w:val="24"/>
        </w:rPr>
        <w:t>Innovation is extremely important to an organisation</w:t>
      </w:r>
      <w:r w:rsidR="006C12CF" w:rsidRPr="003F7D05">
        <w:rPr>
          <w:rFonts w:ascii="Arial" w:hAnsi="Arial" w:cs="Arial"/>
          <w:sz w:val="24"/>
          <w:szCs w:val="24"/>
        </w:rPr>
        <w:t xml:space="preserve">’s survival and growth. As shown earlier, companies that have failed to innovate and spot future trends have </w:t>
      </w:r>
      <w:r w:rsidR="00467483" w:rsidRPr="003F7D05">
        <w:rPr>
          <w:rFonts w:ascii="Arial" w:hAnsi="Arial" w:cs="Arial"/>
          <w:sz w:val="24"/>
          <w:szCs w:val="24"/>
        </w:rPr>
        <w:t xml:space="preserve">struggled to remain competitive or survive. </w:t>
      </w:r>
    </w:p>
    <w:p w14:paraId="402E7AAC" w14:textId="041166A5" w:rsidR="00467483" w:rsidRPr="003F7D05" w:rsidRDefault="00467483" w:rsidP="00BF08D9">
      <w:pPr>
        <w:rPr>
          <w:rFonts w:ascii="Arial" w:hAnsi="Arial" w:cs="Arial"/>
          <w:sz w:val="24"/>
          <w:szCs w:val="24"/>
        </w:rPr>
      </w:pPr>
      <w:r w:rsidRPr="003F7D05">
        <w:rPr>
          <w:rFonts w:ascii="Arial" w:hAnsi="Arial" w:cs="Arial"/>
          <w:sz w:val="24"/>
          <w:szCs w:val="24"/>
        </w:rPr>
        <w:t xml:space="preserve">Additionally, sustainable innovation </w:t>
      </w:r>
      <w:r w:rsidR="00727214" w:rsidRPr="003F7D05">
        <w:rPr>
          <w:rFonts w:ascii="Arial" w:hAnsi="Arial" w:cs="Arial"/>
          <w:sz w:val="24"/>
          <w:szCs w:val="24"/>
        </w:rPr>
        <w:t>has become increasingly important</w:t>
      </w:r>
      <w:r w:rsidR="00D80197" w:rsidRPr="003F7D05">
        <w:rPr>
          <w:rFonts w:ascii="Arial" w:hAnsi="Arial" w:cs="Arial"/>
          <w:sz w:val="24"/>
          <w:szCs w:val="24"/>
        </w:rPr>
        <w:t>. T</w:t>
      </w:r>
      <w:r w:rsidR="00727214" w:rsidRPr="003F7D05">
        <w:rPr>
          <w:rFonts w:ascii="Arial" w:hAnsi="Arial" w:cs="Arial"/>
          <w:sz w:val="24"/>
          <w:szCs w:val="24"/>
        </w:rPr>
        <w:t>raditional innovation</w:t>
      </w:r>
      <w:r w:rsidR="0025352F" w:rsidRPr="003F7D05">
        <w:rPr>
          <w:rFonts w:ascii="Arial" w:hAnsi="Arial" w:cs="Arial"/>
          <w:sz w:val="24"/>
          <w:szCs w:val="24"/>
        </w:rPr>
        <w:t>, although profitable, can cause harm to employees or the environment (</w:t>
      </w:r>
      <w:r w:rsidR="00AD1E96" w:rsidRPr="003F7D05">
        <w:rPr>
          <w:rFonts w:ascii="Arial" w:hAnsi="Arial" w:cs="Arial"/>
          <w:sz w:val="24"/>
          <w:szCs w:val="24"/>
        </w:rPr>
        <w:t xml:space="preserve">Lee, 2021). </w:t>
      </w:r>
      <w:r w:rsidR="00D80197" w:rsidRPr="003F7D05">
        <w:rPr>
          <w:rFonts w:ascii="Arial" w:hAnsi="Arial" w:cs="Arial"/>
          <w:sz w:val="24"/>
          <w:szCs w:val="24"/>
        </w:rPr>
        <w:t xml:space="preserve">The Three Horizons Framework </w:t>
      </w:r>
      <w:r w:rsidR="00B54553" w:rsidRPr="003F7D05">
        <w:rPr>
          <w:rFonts w:ascii="Arial" w:hAnsi="Arial" w:cs="Arial"/>
          <w:sz w:val="24"/>
          <w:szCs w:val="24"/>
        </w:rPr>
        <w:t xml:space="preserve">not only identifies ways that the company can innovate, but it enables this to be done in context with other issues, such as sustainability. </w:t>
      </w:r>
    </w:p>
    <w:p w14:paraId="3097350C" w14:textId="2A78BCAF" w:rsidR="00BD56D9" w:rsidRPr="003F7D05" w:rsidRDefault="00BD56D9" w:rsidP="00BF08D9">
      <w:pPr>
        <w:rPr>
          <w:rFonts w:ascii="Arial" w:hAnsi="Arial" w:cs="Arial"/>
          <w:sz w:val="24"/>
          <w:szCs w:val="24"/>
        </w:rPr>
      </w:pPr>
      <w:r w:rsidRPr="003F7D05">
        <w:rPr>
          <w:rFonts w:ascii="Arial" w:hAnsi="Arial" w:cs="Arial"/>
          <w:sz w:val="24"/>
          <w:szCs w:val="24"/>
        </w:rPr>
        <w:t>Within the heavy goods sector the Three Horizons Framework will help to ident</w:t>
      </w:r>
      <w:r w:rsidR="000A7F21" w:rsidRPr="003F7D05">
        <w:rPr>
          <w:rFonts w:ascii="Arial" w:hAnsi="Arial" w:cs="Arial"/>
          <w:sz w:val="24"/>
          <w:szCs w:val="24"/>
        </w:rPr>
        <w:t xml:space="preserve">ify short-term, </w:t>
      </w:r>
      <w:proofErr w:type="gramStart"/>
      <w:r w:rsidR="000A7F21" w:rsidRPr="003F7D05">
        <w:rPr>
          <w:rFonts w:ascii="Arial" w:hAnsi="Arial" w:cs="Arial"/>
          <w:sz w:val="24"/>
          <w:szCs w:val="24"/>
        </w:rPr>
        <w:t>medium-term</w:t>
      </w:r>
      <w:proofErr w:type="gramEnd"/>
      <w:r w:rsidR="000A7F21" w:rsidRPr="003F7D05">
        <w:rPr>
          <w:rFonts w:ascii="Arial" w:hAnsi="Arial" w:cs="Arial"/>
          <w:sz w:val="24"/>
          <w:szCs w:val="24"/>
        </w:rPr>
        <w:t xml:space="preserve"> and long-term innovations, such as improving the efficiency of HGV fleets, shifting from fossil fuels to low carbon technologies such as hydrogen, and</w:t>
      </w:r>
      <w:r w:rsidR="00C7733B" w:rsidRPr="003F7D05">
        <w:rPr>
          <w:rFonts w:ascii="Arial" w:hAnsi="Arial" w:cs="Arial"/>
          <w:sz w:val="24"/>
          <w:szCs w:val="24"/>
        </w:rPr>
        <w:t xml:space="preserve"> the use of other low carbon fuels such as biodiesel and biogas (</w:t>
      </w:r>
      <w:r w:rsidR="007A26E3" w:rsidRPr="003F7D05">
        <w:rPr>
          <w:rFonts w:ascii="Arial" w:hAnsi="Arial" w:cs="Arial"/>
          <w:sz w:val="24"/>
          <w:szCs w:val="24"/>
        </w:rPr>
        <w:t xml:space="preserve">British Retail Consortium, 2023). </w:t>
      </w:r>
    </w:p>
    <w:p w14:paraId="0B8381F6" w14:textId="77777777" w:rsidR="00033D42" w:rsidRPr="003F7D05" w:rsidRDefault="00033D42" w:rsidP="009F3F5A">
      <w:pPr>
        <w:rPr>
          <w:rFonts w:ascii="Arial" w:hAnsi="Arial" w:cs="Arial"/>
          <w:sz w:val="24"/>
          <w:szCs w:val="24"/>
        </w:rPr>
      </w:pPr>
    </w:p>
    <w:p w14:paraId="3AD0660C" w14:textId="77777777" w:rsidR="00DF4727" w:rsidRPr="003F7D05" w:rsidRDefault="00DF4727" w:rsidP="00DF4727">
      <w:pPr>
        <w:rPr>
          <w:rFonts w:ascii="Arial" w:hAnsi="Arial" w:cs="Arial"/>
          <w:sz w:val="24"/>
          <w:szCs w:val="24"/>
        </w:rPr>
      </w:pPr>
    </w:p>
    <w:p w14:paraId="47F6221F" w14:textId="77777777" w:rsidR="005C697B" w:rsidRDefault="005C697B" w:rsidP="005C697B">
      <w:pPr>
        <w:jc w:val="center"/>
        <w:rPr>
          <w:rFonts w:ascii="Arial" w:hAnsi="Arial" w:cs="Arial"/>
          <w:b/>
          <w:bCs/>
          <w:sz w:val="24"/>
          <w:szCs w:val="24"/>
        </w:rPr>
      </w:pPr>
      <w:r>
        <w:rPr>
          <w:rFonts w:ascii="Arial" w:hAnsi="Arial" w:cs="Arial"/>
          <w:b/>
          <w:bCs/>
          <w:sz w:val="24"/>
          <w:szCs w:val="24"/>
        </w:rPr>
        <w:lastRenderedPageBreak/>
        <w:t>3</w:t>
      </w:r>
    </w:p>
    <w:p w14:paraId="072349F1" w14:textId="53964C33" w:rsidR="005B13AE" w:rsidRPr="005C697B" w:rsidRDefault="000313F2" w:rsidP="005C697B">
      <w:pPr>
        <w:jc w:val="center"/>
        <w:rPr>
          <w:rFonts w:ascii="Arial" w:hAnsi="Arial" w:cs="Arial"/>
          <w:b/>
          <w:bCs/>
          <w:sz w:val="24"/>
          <w:szCs w:val="24"/>
        </w:rPr>
      </w:pPr>
      <w:r w:rsidRPr="005C697B">
        <w:rPr>
          <w:rFonts w:ascii="Arial" w:hAnsi="Arial" w:cs="Arial"/>
          <w:b/>
          <w:bCs/>
          <w:sz w:val="24"/>
          <w:szCs w:val="24"/>
        </w:rPr>
        <w:t>Conclusion</w:t>
      </w:r>
    </w:p>
    <w:p w14:paraId="53067068" w14:textId="316C66BE" w:rsidR="00633A80" w:rsidRPr="003F7D05" w:rsidRDefault="00820F16" w:rsidP="00DF4727">
      <w:pPr>
        <w:rPr>
          <w:rFonts w:ascii="Arial" w:hAnsi="Arial" w:cs="Arial"/>
          <w:sz w:val="24"/>
          <w:szCs w:val="24"/>
        </w:rPr>
      </w:pPr>
      <w:r w:rsidRPr="003F7D05">
        <w:rPr>
          <w:rFonts w:ascii="Arial" w:hAnsi="Arial" w:cs="Arial"/>
          <w:sz w:val="24"/>
          <w:szCs w:val="24"/>
        </w:rPr>
        <w:t xml:space="preserve">This report has set out the reasons why change management is needed at Eddie Stobart. It has identified the </w:t>
      </w:r>
      <w:r w:rsidR="00633A80" w:rsidRPr="003F7D05">
        <w:rPr>
          <w:rFonts w:ascii="Arial" w:hAnsi="Arial" w:cs="Arial"/>
          <w:sz w:val="24"/>
          <w:szCs w:val="24"/>
        </w:rPr>
        <w:t xml:space="preserve">reasons why change is often </w:t>
      </w:r>
      <w:r w:rsidR="00666596" w:rsidRPr="003F7D05">
        <w:rPr>
          <w:rFonts w:ascii="Arial" w:hAnsi="Arial" w:cs="Arial"/>
          <w:sz w:val="24"/>
          <w:szCs w:val="24"/>
        </w:rPr>
        <w:t>resisted and</w:t>
      </w:r>
      <w:r w:rsidR="00633A80" w:rsidRPr="003F7D05">
        <w:rPr>
          <w:rFonts w:ascii="Arial" w:hAnsi="Arial" w:cs="Arial"/>
          <w:sz w:val="24"/>
          <w:szCs w:val="24"/>
        </w:rPr>
        <w:t xml:space="preserve"> identified the best way forward for the company to deliver effective change, using a change model process. </w:t>
      </w:r>
      <w:r w:rsidR="00666596" w:rsidRPr="003F7D05">
        <w:rPr>
          <w:rFonts w:ascii="Arial" w:hAnsi="Arial" w:cs="Arial"/>
          <w:sz w:val="24"/>
          <w:szCs w:val="24"/>
        </w:rPr>
        <w:t xml:space="preserve">The full change management model is included in Appendix 3. </w:t>
      </w:r>
    </w:p>
    <w:p w14:paraId="67F8A785" w14:textId="746C5E73" w:rsidR="00666596" w:rsidRPr="003F7D05" w:rsidRDefault="00666596" w:rsidP="00DF4727">
      <w:pPr>
        <w:rPr>
          <w:rFonts w:ascii="Arial" w:hAnsi="Arial" w:cs="Arial"/>
          <w:sz w:val="24"/>
          <w:szCs w:val="24"/>
        </w:rPr>
      </w:pPr>
      <w:r w:rsidRPr="003F7D05">
        <w:rPr>
          <w:rFonts w:ascii="Arial" w:hAnsi="Arial" w:cs="Arial"/>
          <w:sz w:val="24"/>
          <w:szCs w:val="24"/>
        </w:rPr>
        <w:t xml:space="preserve">Whilst the author has identified key areas within the change management process, such as </w:t>
      </w:r>
      <w:r w:rsidR="00C53EFE" w:rsidRPr="003F7D05">
        <w:rPr>
          <w:rFonts w:ascii="Arial" w:hAnsi="Arial" w:cs="Arial"/>
          <w:sz w:val="24"/>
          <w:szCs w:val="24"/>
        </w:rPr>
        <w:t>the current business environment, a share vision for the future, building the team, the importance of communication,</w:t>
      </w:r>
      <w:r w:rsidR="00DF3E50" w:rsidRPr="003F7D05">
        <w:rPr>
          <w:rFonts w:ascii="Arial" w:hAnsi="Arial" w:cs="Arial"/>
          <w:sz w:val="24"/>
          <w:szCs w:val="24"/>
        </w:rPr>
        <w:t xml:space="preserve"> and</w:t>
      </w:r>
      <w:r w:rsidR="00C53EFE" w:rsidRPr="003F7D05">
        <w:rPr>
          <w:rFonts w:ascii="Arial" w:hAnsi="Arial" w:cs="Arial"/>
          <w:sz w:val="24"/>
          <w:szCs w:val="24"/>
        </w:rPr>
        <w:t xml:space="preserve"> </w:t>
      </w:r>
      <w:r w:rsidR="00DF3E50" w:rsidRPr="003F7D05">
        <w:rPr>
          <w:rFonts w:ascii="Arial" w:hAnsi="Arial" w:cs="Arial"/>
          <w:sz w:val="24"/>
          <w:szCs w:val="24"/>
        </w:rPr>
        <w:t>innovating for the future</w:t>
      </w:r>
      <w:r w:rsidR="00F544DD" w:rsidRPr="003F7D05">
        <w:rPr>
          <w:rFonts w:ascii="Arial" w:hAnsi="Arial" w:cs="Arial"/>
          <w:sz w:val="24"/>
          <w:szCs w:val="24"/>
        </w:rPr>
        <w:t xml:space="preserve">, the author acknowledges the limitation to this report. Therefore, </w:t>
      </w:r>
      <w:r w:rsidR="00C1278B" w:rsidRPr="003F7D05">
        <w:rPr>
          <w:rFonts w:ascii="Arial" w:hAnsi="Arial" w:cs="Arial"/>
          <w:sz w:val="24"/>
          <w:szCs w:val="24"/>
        </w:rPr>
        <w:t xml:space="preserve">although included within the change management plan for Eddie Stobart, </w:t>
      </w:r>
      <w:r w:rsidR="00F544DD" w:rsidRPr="003F7D05">
        <w:rPr>
          <w:rFonts w:ascii="Arial" w:hAnsi="Arial" w:cs="Arial"/>
          <w:sz w:val="24"/>
          <w:szCs w:val="24"/>
        </w:rPr>
        <w:t>further research should be carried out into areas such as training and support</w:t>
      </w:r>
      <w:r w:rsidR="00C1278B" w:rsidRPr="003F7D05">
        <w:rPr>
          <w:rFonts w:ascii="Arial" w:hAnsi="Arial" w:cs="Arial"/>
          <w:sz w:val="24"/>
          <w:szCs w:val="24"/>
        </w:rPr>
        <w:t xml:space="preserve"> and</w:t>
      </w:r>
      <w:r w:rsidR="00F544DD" w:rsidRPr="003F7D05">
        <w:rPr>
          <w:rFonts w:ascii="Arial" w:hAnsi="Arial" w:cs="Arial"/>
          <w:sz w:val="24"/>
          <w:szCs w:val="24"/>
        </w:rPr>
        <w:t xml:space="preserve"> </w:t>
      </w:r>
      <w:r w:rsidR="00C1278B" w:rsidRPr="003F7D05">
        <w:rPr>
          <w:rFonts w:ascii="Arial" w:hAnsi="Arial" w:cs="Arial"/>
          <w:sz w:val="24"/>
          <w:szCs w:val="24"/>
        </w:rPr>
        <w:t xml:space="preserve">monitoring and assessment. </w:t>
      </w:r>
    </w:p>
    <w:p w14:paraId="58FEC100" w14:textId="3FB5A1F9" w:rsidR="005B13AE" w:rsidRPr="003F7D05" w:rsidRDefault="00820F16" w:rsidP="00DF4727">
      <w:pPr>
        <w:rPr>
          <w:rFonts w:ascii="Arial" w:hAnsi="Arial" w:cs="Arial"/>
          <w:sz w:val="24"/>
          <w:szCs w:val="24"/>
        </w:rPr>
      </w:pPr>
      <w:r w:rsidRPr="003F7D05">
        <w:rPr>
          <w:rFonts w:ascii="Arial" w:hAnsi="Arial" w:cs="Arial"/>
          <w:sz w:val="24"/>
          <w:szCs w:val="24"/>
        </w:rPr>
        <w:t xml:space="preserve"> </w:t>
      </w:r>
      <w:r w:rsidR="00C1278B" w:rsidRPr="003F7D05">
        <w:rPr>
          <w:rFonts w:ascii="Arial" w:hAnsi="Arial" w:cs="Arial"/>
          <w:sz w:val="24"/>
          <w:szCs w:val="24"/>
        </w:rPr>
        <w:t xml:space="preserve">However, this report identifies vital steps that the company needs to take and should be taken into consideration when further developing the change management plan. </w:t>
      </w:r>
    </w:p>
    <w:p w14:paraId="2A50C86E" w14:textId="77777777" w:rsidR="00C1278B" w:rsidRPr="003F7D05" w:rsidRDefault="00C1278B" w:rsidP="00DF4727">
      <w:pPr>
        <w:rPr>
          <w:rFonts w:ascii="Arial" w:hAnsi="Arial" w:cs="Arial"/>
          <w:sz w:val="24"/>
          <w:szCs w:val="24"/>
        </w:rPr>
      </w:pPr>
    </w:p>
    <w:p w14:paraId="3C0F64AF" w14:textId="6FD85340" w:rsidR="005B531A" w:rsidRPr="003F7D05" w:rsidRDefault="005B531A" w:rsidP="00DF4727">
      <w:pPr>
        <w:rPr>
          <w:rFonts w:ascii="Arial" w:hAnsi="Arial" w:cs="Arial"/>
          <w:b/>
          <w:bCs/>
          <w:sz w:val="24"/>
          <w:szCs w:val="24"/>
        </w:rPr>
      </w:pPr>
      <w:r w:rsidRPr="003F7D05">
        <w:rPr>
          <w:rFonts w:ascii="Arial" w:hAnsi="Arial" w:cs="Arial"/>
          <w:b/>
          <w:bCs/>
          <w:sz w:val="24"/>
          <w:szCs w:val="24"/>
        </w:rPr>
        <w:t xml:space="preserve">Appendices </w:t>
      </w:r>
    </w:p>
    <w:p w14:paraId="375E4D3D" w14:textId="2B608FF4" w:rsidR="005B531A" w:rsidRPr="003F7D05" w:rsidRDefault="00BD14DE" w:rsidP="00DF4727">
      <w:pPr>
        <w:rPr>
          <w:rFonts w:ascii="Arial" w:hAnsi="Arial" w:cs="Arial"/>
          <w:sz w:val="24"/>
          <w:szCs w:val="24"/>
        </w:rPr>
      </w:pPr>
      <w:r w:rsidRPr="003F7D05">
        <w:rPr>
          <w:rFonts w:ascii="Arial" w:hAnsi="Arial" w:cs="Arial"/>
          <w:sz w:val="24"/>
          <w:szCs w:val="24"/>
        </w:rPr>
        <w:t>Appendix 1: An example materiality matrix</w:t>
      </w:r>
      <w:r w:rsidR="005B13AE" w:rsidRPr="003F7D05">
        <w:rPr>
          <w:rFonts w:ascii="Arial" w:hAnsi="Arial" w:cs="Arial"/>
          <w:sz w:val="24"/>
          <w:szCs w:val="24"/>
        </w:rPr>
        <w:t xml:space="preserve"> </w:t>
      </w:r>
      <w:r w:rsidR="007974EA" w:rsidRPr="003F7D05">
        <w:rPr>
          <w:rFonts w:ascii="Arial" w:hAnsi="Arial" w:cs="Arial"/>
          <w:sz w:val="24"/>
          <w:szCs w:val="24"/>
        </w:rPr>
        <w:t xml:space="preserve">(S&amp;P Global Ratings, 2022) </w:t>
      </w:r>
    </w:p>
    <w:p w14:paraId="635D9707" w14:textId="2A3D26A7" w:rsidR="00BD14DE" w:rsidRPr="003F7D05" w:rsidRDefault="005B13AE" w:rsidP="00DF4727">
      <w:pPr>
        <w:rPr>
          <w:rFonts w:ascii="Arial" w:hAnsi="Arial" w:cs="Arial"/>
          <w:sz w:val="24"/>
          <w:szCs w:val="24"/>
        </w:rPr>
      </w:pPr>
      <w:r w:rsidRPr="003F7D05">
        <w:rPr>
          <w:rFonts w:ascii="Arial" w:hAnsi="Arial" w:cs="Arial"/>
          <w:noProof/>
          <w:sz w:val="24"/>
          <w:szCs w:val="24"/>
        </w:rPr>
        <w:drawing>
          <wp:inline distT="0" distB="0" distL="0" distR="0" wp14:anchorId="0700A1EC" wp14:editId="0CACA9A8">
            <wp:extent cx="5839428" cy="4079632"/>
            <wp:effectExtent l="0" t="0" r="9525" b="0"/>
            <wp:docPr id="2008484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484906" name="Picture 1" descr="A screenshot of a computer&#10;&#10;Description automatically generated"/>
                    <pic:cNvPicPr/>
                  </pic:nvPicPr>
                  <pic:blipFill rotWithShape="1">
                    <a:blip r:embed="rId8"/>
                    <a:srcRect l="16866" t="19926" r="35276" b="20632"/>
                    <a:stretch/>
                  </pic:blipFill>
                  <pic:spPr bwMode="auto">
                    <a:xfrm>
                      <a:off x="0" y="0"/>
                      <a:ext cx="5850050" cy="4087053"/>
                    </a:xfrm>
                    <a:prstGeom prst="rect">
                      <a:avLst/>
                    </a:prstGeom>
                    <a:ln>
                      <a:noFill/>
                    </a:ln>
                    <a:extLst>
                      <a:ext uri="{53640926-AAD7-44D8-BBD7-CCE9431645EC}">
                        <a14:shadowObscured xmlns:a14="http://schemas.microsoft.com/office/drawing/2010/main"/>
                      </a:ext>
                    </a:extLst>
                  </pic:spPr>
                </pic:pic>
              </a:graphicData>
            </a:graphic>
          </wp:inline>
        </w:drawing>
      </w:r>
    </w:p>
    <w:p w14:paraId="40B2CBE5" w14:textId="77777777" w:rsidR="005B531A" w:rsidRPr="003F7D05" w:rsidRDefault="005B531A" w:rsidP="00DF4727">
      <w:pPr>
        <w:rPr>
          <w:rFonts w:ascii="Arial" w:hAnsi="Arial" w:cs="Arial"/>
          <w:b/>
          <w:bCs/>
          <w:sz w:val="24"/>
          <w:szCs w:val="24"/>
        </w:rPr>
      </w:pPr>
    </w:p>
    <w:p w14:paraId="106BD4AE" w14:textId="77777777" w:rsidR="00FE71B0" w:rsidRPr="003F7D05" w:rsidRDefault="00FE71B0" w:rsidP="00DF4727">
      <w:pPr>
        <w:rPr>
          <w:rFonts w:ascii="Arial" w:hAnsi="Arial" w:cs="Arial"/>
          <w:sz w:val="24"/>
          <w:szCs w:val="24"/>
        </w:rPr>
      </w:pPr>
    </w:p>
    <w:p w14:paraId="66CE6819" w14:textId="77777777" w:rsidR="00FE71B0" w:rsidRPr="003F7D05" w:rsidRDefault="00FE71B0" w:rsidP="00DF4727">
      <w:pPr>
        <w:rPr>
          <w:rFonts w:ascii="Arial" w:hAnsi="Arial" w:cs="Arial"/>
          <w:sz w:val="24"/>
          <w:szCs w:val="24"/>
        </w:rPr>
      </w:pPr>
    </w:p>
    <w:p w14:paraId="1C149316" w14:textId="77777777" w:rsidR="00FE71B0" w:rsidRPr="003F7D05" w:rsidRDefault="00FE71B0" w:rsidP="00DF4727">
      <w:pPr>
        <w:rPr>
          <w:rFonts w:ascii="Arial" w:hAnsi="Arial" w:cs="Arial"/>
          <w:sz w:val="24"/>
          <w:szCs w:val="24"/>
        </w:rPr>
      </w:pPr>
    </w:p>
    <w:p w14:paraId="1094B35B" w14:textId="177C7155" w:rsidR="00F96D75" w:rsidRPr="003F7D05" w:rsidRDefault="00F96D75" w:rsidP="00DF4727">
      <w:pPr>
        <w:rPr>
          <w:rFonts w:ascii="Arial" w:hAnsi="Arial" w:cs="Arial"/>
          <w:sz w:val="24"/>
          <w:szCs w:val="24"/>
        </w:rPr>
      </w:pPr>
      <w:r w:rsidRPr="003F7D05">
        <w:rPr>
          <w:rFonts w:ascii="Arial" w:hAnsi="Arial" w:cs="Arial"/>
          <w:sz w:val="24"/>
          <w:szCs w:val="24"/>
        </w:rPr>
        <w:t xml:space="preserve">Appendix 2: An example </w:t>
      </w:r>
      <w:r w:rsidR="00C87B58" w:rsidRPr="003F7D05">
        <w:rPr>
          <w:rFonts w:ascii="Arial" w:hAnsi="Arial" w:cs="Arial"/>
          <w:sz w:val="24"/>
          <w:szCs w:val="24"/>
        </w:rPr>
        <w:t xml:space="preserve">Three Horizons Framework </w:t>
      </w:r>
    </w:p>
    <w:p w14:paraId="4E360DA2" w14:textId="3DB664DD" w:rsidR="00C87B58" w:rsidRPr="003F7D05" w:rsidRDefault="00FE71B0" w:rsidP="00DF4727">
      <w:pPr>
        <w:rPr>
          <w:rFonts w:ascii="Arial" w:hAnsi="Arial" w:cs="Arial"/>
          <w:sz w:val="24"/>
          <w:szCs w:val="24"/>
        </w:rPr>
      </w:pPr>
      <w:r w:rsidRPr="003F7D05">
        <w:rPr>
          <w:rFonts w:ascii="Arial" w:hAnsi="Arial" w:cs="Arial"/>
          <w:noProof/>
          <w:sz w:val="24"/>
          <w:szCs w:val="24"/>
        </w:rPr>
        <w:drawing>
          <wp:inline distT="0" distB="0" distL="0" distR="0" wp14:anchorId="194851D2" wp14:editId="0C66C097">
            <wp:extent cx="5746830" cy="4120673"/>
            <wp:effectExtent l="0" t="0" r="6350" b="0"/>
            <wp:docPr id="16962988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298888" name="Picture 1" descr="A screenshot of a computer&#10;&#10;Description automatically generated"/>
                    <pic:cNvPicPr/>
                  </pic:nvPicPr>
                  <pic:blipFill rotWithShape="1">
                    <a:blip r:embed="rId9"/>
                    <a:srcRect l="17270" t="17412" r="22856" b="6263"/>
                    <a:stretch/>
                  </pic:blipFill>
                  <pic:spPr bwMode="auto">
                    <a:xfrm>
                      <a:off x="0" y="0"/>
                      <a:ext cx="5759467" cy="4129734"/>
                    </a:xfrm>
                    <a:prstGeom prst="rect">
                      <a:avLst/>
                    </a:prstGeom>
                    <a:ln>
                      <a:noFill/>
                    </a:ln>
                    <a:extLst>
                      <a:ext uri="{53640926-AAD7-44D8-BBD7-CCE9431645EC}">
                        <a14:shadowObscured xmlns:a14="http://schemas.microsoft.com/office/drawing/2010/main"/>
                      </a:ext>
                    </a:extLst>
                  </pic:spPr>
                </pic:pic>
              </a:graphicData>
            </a:graphic>
          </wp:inline>
        </w:drawing>
      </w:r>
    </w:p>
    <w:p w14:paraId="3E65576F" w14:textId="77777777" w:rsidR="002D19D7" w:rsidRPr="003F7D05" w:rsidRDefault="002D19D7" w:rsidP="00DF4727">
      <w:pPr>
        <w:rPr>
          <w:rFonts w:ascii="Arial" w:hAnsi="Arial" w:cs="Arial"/>
          <w:sz w:val="24"/>
          <w:szCs w:val="24"/>
        </w:rPr>
      </w:pPr>
    </w:p>
    <w:p w14:paraId="39E799B4" w14:textId="66AE0E3E" w:rsidR="00F96D75" w:rsidRPr="003F7D05" w:rsidRDefault="002D19D7" w:rsidP="00DF4727">
      <w:pPr>
        <w:rPr>
          <w:rFonts w:ascii="Arial" w:hAnsi="Arial" w:cs="Arial"/>
          <w:sz w:val="24"/>
          <w:szCs w:val="24"/>
        </w:rPr>
      </w:pPr>
      <w:r w:rsidRPr="003F7D05">
        <w:rPr>
          <w:rFonts w:ascii="Arial" w:hAnsi="Arial" w:cs="Arial"/>
          <w:sz w:val="24"/>
          <w:szCs w:val="24"/>
        </w:rPr>
        <w:t xml:space="preserve">Appendix </w:t>
      </w:r>
      <w:r w:rsidRPr="003F7D05">
        <w:rPr>
          <w:rFonts w:ascii="Arial" w:hAnsi="Arial" w:cs="Arial"/>
          <w:sz w:val="24"/>
          <w:szCs w:val="24"/>
        </w:rPr>
        <w:t>3: Eddie Stobart, Change Management Plan</w:t>
      </w:r>
    </w:p>
    <w:p w14:paraId="4998C77C" w14:textId="77777777" w:rsidR="002D19D7" w:rsidRPr="003F7D05" w:rsidRDefault="002D19D7" w:rsidP="00DF4727">
      <w:pPr>
        <w:rPr>
          <w:rFonts w:ascii="Arial" w:hAnsi="Arial" w:cs="Arial"/>
          <w:sz w:val="24"/>
          <w:szCs w:val="24"/>
        </w:rPr>
      </w:pPr>
    </w:p>
    <w:tbl>
      <w:tblPr>
        <w:tblStyle w:val="PlainTable5"/>
        <w:tblW w:w="0" w:type="auto"/>
        <w:tblLook w:val="04A0" w:firstRow="1" w:lastRow="0" w:firstColumn="1" w:lastColumn="0" w:noHBand="0" w:noVBand="1"/>
      </w:tblPr>
      <w:tblGrid>
        <w:gridCol w:w="2254"/>
        <w:gridCol w:w="2254"/>
        <w:gridCol w:w="2254"/>
        <w:gridCol w:w="2254"/>
      </w:tblGrid>
      <w:tr w:rsidR="004A0DB3" w:rsidRPr="003F7D05" w14:paraId="266B814B" w14:textId="77777777" w:rsidTr="002D19D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Borders>
              <w:top w:val="single" w:sz="4" w:space="0" w:color="auto"/>
              <w:left w:val="single" w:sz="4" w:space="0" w:color="auto"/>
            </w:tcBorders>
          </w:tcPr>
          <w:p w14:paraId="28BE52B4" w14:textId="77777777" w:rsidR="004A0DB3" w:rsidRPr="003F7D05" w:rsidRDefault="004A0DB3" w:rsidP="004E259E">
            <w:pPr>
              <w:rPr>
                <w:rFonts w:ascii="Arial" w:hAnsi="Arial" w:cs="Arial"/>
                <w:b/>
                <w:bCs/>
                <w:sz w:val="24"/>
                <w:szCs w:val="24"/>
              </w:rPr>
            </w:pPr>
            <w:r w:rsidRPr="003F7D05">
              <w:rPr>
                <w:rFonts w:ascii="Arial" w:hAnsi="Arial" w:cs="Arial"/>
                <w:b/>
                <w:bCs/>
                <w:sz w:val="24"/>
                <w:szCs w:val="24"/>
              </w:rPr>
              <w:t>Goals</w:t>
            </w:r>
          </w:p>
        </w:tc>
        <w:tc>
          <w:tcPr>
            <w:tcW w:w="2254" w:type="dxa"/>
            <w:tcBorders>
              <w:top w:val="single" w:sz="4" w:space="0" w:color="auto"/>
            </w:tcBorders>
          </w:tcPr>
          <w:p w14:paraId="28779B95" w14:textId="77777777" w:rsidR="004A0DB3" w:rsidRPr="003F7D05" w:rsidRDefault="004A0DB3" w:rsidP="004E259E">
            <w:pPr>
              <w:cnfStyle w:val="100000000000" w:firstRow="1" w:lastRow="0" w:firstColumn="0" w:lastColumn="0" w:oddVBand="0" w:evenVBand="0" w:oddHBand="0" w:evenHBand="0" w:firstRowFirstColumn="0" w:firstRowLastColumn="0" w:lastRowFirstColumn="0" w:lastRowLastColumn="0"/>
              <w:rPr>
                <w:rFonts w:ascii="Arial" w:hAnsi="Arial" w:cs="Arial"/>
                <w:b/>
                <w:bCs/>
                <w:sz w:val="24"/>
                <w:szCs w:val="24"/>
              </w:rPr>
            </w:pPr>
            <w:r w:rsidRPr="003F7D05">
              <w:rPr>
                <w:rFonts w:ascii="Arial" w:hAnsi="Arial" w:cs="Arial"/>
                <w:b/>
                <w:bCs/>
                <w:sz w:val="24"/>
                <w:szCs w:val="24"/>
              </w:rPr>
              <w:t>Objectives</w:t>
            </w:r>
          </w:p>
        </w:tc>
        <w:tc>
          <w:tcPr>
            <w:tcW w:w="2254" w:type="dxa"/>
            <w:tcBorders>
              <w:top w:val="single" w:sz="4" w:space="0" w:color="auto"/>
            </w:tcBorders>
          </w:tcPr>
          <w:p w14:paraId="0F9874F4" w14:textId="77777777" w:rsidR="004A0DB3" w:rsidRPr="003F7D05" w:rsidRDefault="004A0DB3" w:rsidP="004E259E">
            <w:pPr>
              <w:cnfStyle w:val="100000000000" w:firstRow="1" w:lastRow="0" w:firstColumn="0" w:lastColumn="0" w:oddVBand="0" w:evenVBand="0" w:oddHBand="0" w:evenHBand="0" w:firstRowFirstColumn="0" w:firstRowLastColumn="0" w:lastRowFirstColumn="0" w:lastRowLastColumn="0"/>
              <w:rPr>
                <w:rFonts w:ascii="Arial" w:hAnsi="Arial" w:cs="Arial"/>
                <w:b/>
                <w:bCs/>
                <w:sz w:val="24"/>
                <w:szCs w:val="24"/>
              </w:rPr>
            </w:pPr>
            <w:r w:rsidRPr="003F7D05">
              <w:rPr>
                <w:rFonts w:ascii="Arial" w:hAnsi="Arial" w:cs="Arial"/>
                <w:b/>
                <w:bCs/>
                <w:sz w:val="24"/>
                <w:szCs w:val="24"/>
              </w:rPr>
              <w:t>Strategies</w:t>
            </w:r>
          </w:p>
        </w:tc>
        <w:tc>
          <w:tcPr>
            <w:tcW w:w="2254" w:type="dxa"/>
            <w:tcBorders>
              <w:top w:val="single" w:sz="4" w:space="0" w:color="auto"/>
              <w:right w:val="single" w:sz="4" w:space="0" w:color="auto"/>
            </w:tcBorders>
          </w:tcPr>
          <w:p w14:paraId="66CB759A" w14:textId="77777777" w:rsidR="004A0DB3" w:rsidRPr="003F7D05" w:rsidRDefault="004A0DB3" w:rsidP="004E259E">
            <w:pPr>
              <w:cnfStyle w:val="100000000000" w:firstRow="1" w:lastRow="0" w:firstColumn="0" w:lastColumn="0" w:oddVBand="0" w:evenVBand="0" w:oddHBand="0" w:evenHBand="0" w:firstRowFirstColumn="0" w:firstRowLastColumn="0" w:lastRowFirstColumn="0" w:lastRowLastColumn="0"/>
              <w:rPr>
                <w:rFonts w:ascii="Arial" w:hAnsi="Arial" w:cs="Arial"/>
                <w:b/>
                <w:bCs/>
                <w:sz w:val="24"/>
                <w:szCs w:val="24"/>
              </w:rPr>
            </w:pPr>
            <w:r w:rsidRPr="003F7D05">
              <w:rPr>
                <w:rFonts w:ascii="Arial" w:hAnsi="Arial" w:cs="Arial"/>
                <w:b/>
                <w:bCs/>
                <w:sz w:val="24"/>
                <w:szCs w:val="24"/>
              </w:rPr>
              <w:t xml:space="preserve">Timeline  </w:t>
            </w:r>
          </w:p>
        </w:tc>
      </w:tr>
      <w:tr w:rsidR="004A0DB3" w:rsidRPr="003F7D05" w14:paraId="1168D4CB" w14:textId="77777777" w:rsidTr="002D1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tcBorders>
          </w:tcPr>
          <w:p w14:paraId="054BE6C0" w14:textId="77777777" w:rsidR="004A0DB3" w:rsidRPr="003F7D05" w:rsidRDefault="004A0DB3" w:rsidP="004E259E">
            <w:pPr>
              <w:rPr>
                <w:rFonts w:ascii="Arial" w:hAnsi="Arial" w:cs="Arial"/>
                <w:b/>
                <w:bCs/>
                <w:i w:val="0"/>
                <w:iCs w:val="0"/>
                <w:sz w:val="24"/>
                <w:szCs w:val="24"/>
              </w:rPr>
            </w:pPr>
          </w:p>
          <w:p w14:paraId="4BE018AF" w14:textId="4231868B" w:rsidR="004A0DB3" w:rsidRPr="003F7D05" w:rsidRDefault="006A6AAE" w:rsidP="004E259E">
            <w:pPr>
              <w:rPr>
                <w:rFonts w:ascii="Arial" w:hAnsi="Arial" w:cs="Arial"/>
                <w:b/>
                <w:bCs/>
                <w:sz w:val="24"/>
                <w:szCs w:val="24"/>
              </w:rPr>
            </w:pPr>
            <w:r>
              <w:rPr>
                <w:rFonts w:ascii="Arial" w:hAnsi="Arial" w:cs="Arial"/>
                <w:b/>
                <w:bCs/>
                <w:sz w:val="24"/>
                <w:szCs w:val="24"/>
              </w:rPr>
              <w:t>A new vision</w:t>
            </w:r>
          </w:p>
          <w:p w14:paraId="6F1FCF9B" w14:textId="77777777" w:rsidR="004A0DB3" w:rsidRPr="003F7D05" w:rsidRDefault="004A0DB3" w:rsidP="004E259E">
            <w:pPr>
              <w:rPr>
                <w:rFonts w:ascii="Arial" w:hAnsi="Arial" w:cs="Arial"/>
                <w:b/>
                <w:bCs/>
                <w:i w:val="0"/>
                <w:iCs w:val="0"/>
                <w:sz w:val="24"/>
                <w:szCs w:val="24"/>
              </w:rPr>
            </w:pPr>
          </w:p>
          <w:p w14:paraId="326C6BF0" w14:textId="77777777" w:rsidR="004A0DB3" w:rsidRPr="003F7D05" w:rsidRDefault="004A0DB3" w:rsidP="004E259E">
            <w:pPr>
              <w:rPr>
                <w:rFonts w:ascii="Arial" w:hAnsi="Arial" w:cs="Arial"/>
                <w:b/>
                <w:bCs/>
                <w:sz w:val="24"/>
                <w:szCs w:val="24"/>
              </w:rPr>
            </w:pPr>
          </w:p>
        </w:tc>
        <w:tc>
          <w:tcPr>
            <w:tcW w:w="2254" w:type="dxa"/>
          </w:tcPr>
          <w:p w14:paraId="0475AF22" w14:textId="6A8C8495"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Create a new vision for the company going forward</w:t>
            </w:r>
            <w:r w:rsidR="006A6AAE">
              <w:rPr>
                <w:rFonts w:ascii="Arial" w:hAnsi="Arial" w:cs="Arial"/>
                <w:sz w:val="24"/>
                <w:szCs w:val="24"/>
              </w:rPr>
              <w:t xml:space="preserve">. </w:t>
            </w:r>
            <w:r w:rsidRPr="003F7D05">
              <w:rPr>
                <w:rFonts w:ascii="Arial" w:hAnsi="Arial" w:cs="Arial"/>
                <w:sz w:val="24"/>
                <w:szCs w:val="24"/>
              </w:rPr>
              <w:t xml:space="preserve"> </w:t>
            </w:r>
          </w:p>
          <w:p w14:paraId="31CC4FC5"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61CF6B0"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030614E"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11BCF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 </w:t>
            </w:r>
          </w:p>
          <w:p w14:paraId="728BEC9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00E739"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14:paraId="26B36BB9"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Conduct a stakeholder analysis to identify key stakeholders. </w:t>
            </w:r>
          </w:p>
          <w:p w14:paraId="4C384EF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73AC48F"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Carry out a materiality assessment to identify the key issues for stakeholders. </w:t>
            </w:r>
          </w:p>
          <w:p w14:paraId="14935F78"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4C236F0"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Using the Three Horizon’s Framework, </w:t>
            </w:r>
            <w:r w:rsidRPr="003F7D05">
              <w:rPr>
                <w:rFonts w:ascii="Arial" w:hAnsi="Arial" w:cs="Arial"/>
                <w:sz w:val="24"/>
                <w:szCs w:val="24"/>
              </w:rPr>
              <w:lastRenderedPageBreak/>
              <w:t xml:space="preserve">identify the key business as usual, new approaches, and the need for change. </w:t>
            </w:r>
          </w:p>
          <w:p w14:paraId="59C285CE"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69409FA"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Identify risks for the company and wider sector. </w:t>
            </w:r>
          </w:p>
          <w:p w14:paraId="484F8301"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tcW w:w="2254" w:type="dxa"/>
            <w:tcBorders>
              <w:right w:val="single" w:sz="4" w:space="0" w:color="auto"/>
            </w:tcBorders>
          </w:tcPr>
          <w:p w14:paraId="201CBEA4" w14:textId="77777777" w:rsidR="004A0DB3"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Within first two months. </w:t>
            </w:r>
          </w:p>
          <w:p w14:paraId="352273E8"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22997E7"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F8C465B"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2400AA" w14:textId="313F2653"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Quarter 1</w:t>
            </w:r>
            <w:r w:rsidR="006B3298">
              <w:rPr>
                <w:rFonts w:ascii="Arial" w:hAnsi="Arial" w:cs="Arial"/>
                <w:sz w:val="24"/>
                <w:szCs w:val="24"/>
              </w:rPr>
              <w:t xml:space="preserve">. </w:t>
            </w:r>
          </w:p>
          <w:p w14:paraId="5E8E0DBD"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6032E11"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9A3BF7"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F2DB256"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1C00D2"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A47B728" w14:textId="77777777" w:rsidR="00EA2521" w:rsidRDefault="00EA2521"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4772400"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End of quarter 3.</w:t>
            </w:r>
          </w:p>
          <w:p w14:paraId="7CA58652"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2D8539"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D0372A1"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9375196"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079E0B"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EE9D44"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1DFDCF1"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08FCA8" w14:textId="77777777" w:rsidR="006B3298"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D618645" w14:textId="509D2F1B" w:rsidR="00EA2521" w:rsidRPr="00EA2521" w:rsidRDefault="006B329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End of quarter 3.  </w:t>
            </w:r>
          </w:p>
        </w:tc>
      </w:tr>
      <w:tr w:rsidR="004A0DB3" w:rsidRPr="003F7D05" w14:paraId="14DE6057" w14:textId="77777777" w:rsidTr="002D19D7">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tcBorders>
          </w:tcPr>
          <w:p w14:paraId="7DB82D69" w14:textId="77777777" w:rsidR="004A0DB3" w:rsidRPr="003F7D05" w:rsidRDefault="004A0DB3" w:rsidP="004E259E">
            <w:pPr>
              <w:rPr>
                <w:rFonts w:ascii="Arial" w:hAnsi="Arial" w:cs="Arial"/>
                <w:b/>
                <w:bCs/>
                <w:sz w:val="24"/>
                <w:szCs w:val="24"/>
              </w:rPr>
            </w:pPr>
            <w:r w:rsidRPr="003F7D05">
              <w:rPr>
                <w:rFonts w:ascii="Arial" w:hAnsi="Arial" w:cs="Arial"/>
                <w:b/>
                <w:bCs/>
                <w:sz w:val="24"/>
                <w:szCs w:val="24"/>
              </w:rPr>
              <w:lastRenderedPageBreak/>
              <w:t>Building the leading team</w:t>
            </w:r>
          </w:p>
          <w:p w14:paraId="1DB301CB" w14:textId="77777777" w:rsidR="004A0DB3" w:rsidRPr="003F7D05" w:rsidRDefault="004A0DB3" w:rsidP="004E259E">
            <w:pPr>
              <w:rPr>
                <w:rFonts w:ascii="Arial" w:hAnsi="Arial" w:cs="Arial"/>
                <w:b/>
                <w:bCs/>
                <w:i w:val="0"/>
                <w:iCs w:val="0"/>
                <w:sz w:val="24"/>
                <w:szCs w:val="24"/>
              </w:rPr>
            </w:pPr>
          </w:p>
        </w:tc>
        <w:tc>
          <w:tcPr>
            <w:tcW w:w="2254" w:type="dxa"/>
          </w:tcPr>
          <w:p w14:paraId="5182593B" w14:textId="0F001613" w:rsidR="004A0DB3" w:rsidRDefault="00904FF9"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Ensure </w:t>
            </w:r>
            <w:r w:rsidR="00037BF4">
              <w:rPr>
                <w:rFonts w:ascii="Arial" w:hAnsi="Arial" w:cs="Arial"/>
                <w:sz w:val="24"/>
                <w:szCs w:val="24"/>
              </w:rPr>
              <w:t>an</w:t>
            </w:r>
            <w:r>
              <w:rPr>
                <w:rFonts w:ascii="Arial" w:hAnsi="Arial" w:cs="Arial"/>
                <w:sz w:val="24"/>
                <w:szCs w:val="24"/>
              </w:rPr>
              <w:t xml:space="preserve"> effective team is in place to manage the change management process. </w:t>
            </w:r>
          </w:p>
          <w:p w14:paraId="77588AE8" w14:textId="4CE2F059" w:rsidR="00904FF9" w:rsidRPr="003F7D05" w:rsidRDefault="00904FF9"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254" w:type="dxa"/>
          </w:tcPr>
          <w:p w14:paraId="17743D5A" w14:textId="5BD2C74F" w:rsidR="004A0DB3" w:rsidRPr="003F7D05" w:rsidRDefault="00037BF4" w:rsidP="00904FF9">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Use the stakeholder analysis to identify key members of the change delivery team. </w:t>
            </w:r>
          </w:p>
        </w:tc>
        <w:tc>
          <w:tcPr>
            <w:tcW w:w="2254" w:type="dxa"/>
            <w:tcBorders>
              <w:right w:val="single" w:sz="4" w:space="0" w:color="auto"/>
            </w:tcBorders>
          </w:tcPr>
          <w:p w14:paraId="61625832" w14:textId="5777E1D2" w:rsidR="004A0DB3" w:rsidRPr="00037BF4" w:rsidRDefault="00037BF4"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End of quarter 4. </w:t>
            </w:r>
          </w:p>
        </w:tc>
      </w:tr>
      <w:tr w:rsidR="004A0DB3" w:rsidRPr="003F7D05" w14:paraId="357A3CA0" w14:textId="77777777" w:rsidTr="002D1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tcBorders>
          </w:tcPr>
          <w:p w14:paraId="3222ABD8" w14:textId="77777777" w:rsidR="004A0DB3" w:rsidRPr="003F7D05" w:rsidRDefault="004A0DB3" w:rsidP="004E259E">
            <w:pPr>
              <w:rPr>
                <w:rFonts w:ascii="Arial" w:hAnsi="Arial" w:cs="Arial"/>
                <w:b/>
                <w:bCs/>
                <w:i w:val="0"/>
                <w:iCs w:val="0"/>
                <w:sz w:val="24"/>
                <w:szCs w:val="24"/>
              </w:rPr>
            </w:pPr>
          </w:p>
          <w:p w14:paraId="772746D2" w14:textId="77777777" w:rsidR="004A0DB3" w:rsidRPr="003F7D05" w:rsidRDefault="004A0DB3" w:rsidP="004E259E">
            <w:pPr>
              <w:rPr>
                <w:rFonts w:ascii="Arial" w:hAnsi="Arial" w:cs="Arial"/>
                <w:b/>
                <w:bCs/>
                <w:sz w:val="24"/>
                <w:szCs w:val="24"/>
              </w:rPr>
            </w:pPr>
            <w:r w:rsidRPr="003F7D05">
              <w:rPr>
                <w:rFonts w:ascii="Arial" w:hAnsi="Arial" w:cs="Arial"/>
                <w:b/>
                <w:bCs/>
                <w:sz w:val="24"/>
                <w:szCs w:val="24"/>
              </w:rPr>
              <w:t>Raise awareness</w:t>
            </w:r>
          </w:p>
        </w:tc>
        <w:tc>
          <w:tcPr>
            <w:tcW w:w="2254" w:type="dxa"/>
          </w:tcPr>
          <w:p w14:paraId="38D4DFD3" w14:textId="3F374E4C"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Get buy-in from the senior management team/company board</w:t>
            </w:r>
            <w:r w:rsidR="003D5208">
              <w:rPr>
                <w:rFonts w:ascii="Arial" w:hAnsi="Arial" w:cs="Arial"/>
                <w:sz w:val="24"/>
                <w:szCs w:val="24"/>
              </w:rPr>
              <w:t xml:space="preserve">. </w:t>
            </w:r>
          </w:p>
          <w:p w14:paraId="599B6D1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B57B47" w14:textId="5225551A"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Communicate the need for change</w:t>
            </w:r>
            <w:r w:rsidR="003D5208">
              <w:rPr>
                <w:rFonts w:ascii="Arial" w:hAnsi="Arial" w:cs="Arial"/>
                <w:sz w:val="24"/>
                <w:szCs w:val="24"/>
              </w:rPr>
              <w:t xml:space="preserve">. </w:t>
            </w:r>
          </w:p>
          <w:p w14:paraId="5F471DC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p w14:paraId="5D124BB7" w14:textId="5AAA873A"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Identify and communicate the benefits of change</w:t>
            </w:r>
            <w:r w:rsidR="003D5208">
              <w:rPr>
                <w:rFonts w:ascii="Arial" w:hAnsi="Arial" w:cs="Arial"/>
                <w:sz w:val="24"/>
                <w:szCs w:val="24"/>
              </w:rPr>
              <w:t xml:space="preserve">, </w:t>
            </w:r>
          </w:p>
          <w:p w14:paraId="21EFA29E"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p w14:paraId="013E59E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p w14:paraId="500B7F81"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tcW w:w="2254" w:type="dxa"/>
          </w:tcPr>
          <w:p w14:paraId="6427657C"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Identify key messages and develop an overall communications plan. This should include addressing: the need for change; how the company will get there; the benefits to reaching the goals; the opportunities and business case. </w:t>
            </w:r>
          </w:p>
          <w:p w14:paraId="566D2162"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A6968D"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Deliver an online/in-person training session on the risks of climate change and emissions from transport. </w:t>
            </w:r>
          </w:p>
          <w:p w14:paraId="18EA72EC"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47771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Identify key advocates within the business to act as ambassadors within their function. </w:t>
            </w:r>
          </w:p>
          <w:p w14:paraId="51B07F67"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14685C"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Continuously seek feedback. </w:t>
            </w:r>
          </w:p>
          <w:p w14:paraId="58F4785F"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5BAC488"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Address any concerns though online Q&amp;As with the senior change management team ensuring they are seen as engaging and available. </w:t>
            </w:r>
          </w:p>
          <w:p w14:paraId="59125E1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0B0532D"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Continue communications throughout the change management process </w:t>
            </w:r>
            <w:proofErr w:type="gramStart"/>
            <w:r w:rsidRPr="003F7D05">
              <w:rPr>
                <w:rFonts w:ascii="Arial" w:hAnsi="Arial" w:cs="Arial"/>
                <w:sz w:val="24"/>
                <w:szCs w:val="24"/>
              </w:rPr>
              <w:t>in order to</w:t>
            </w:r>
            <w:proofErr w:type="gramEnd"/>
            <w:r w:rsidRPr="003F7D05">
              <w:rPr>
                <w:rFonts w:ascii="Arial" w:hAnsi="Arial" w:cs="Arial"/>
                <w:sz w:val="24"/>
                <w:szCs w:val="24"/>
              </w:rPr>
              <w:t xml:space="preserve"> keep momentum and address any future concerns. </w:t>
            </w:r>
          </w:p>
          <w:p w14:paraId="7773AF60"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C1BE16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tcW w:w="2254" w:type="dxa"/>
            <w:tcBorders>
              <w:right w:val="single" w:sz="4" w:space="0" w:color="auto"/>
            </w:tcBorders>
          </w:tcPr>
          <w:p w14:paraId="3AB9E068"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End of quarter 3 and continue throughout the change management process.</w:t>
            </w:r>
          </w:p>
          <w:p w14:paraId="2346B84E"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728D1E9"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04A11FC"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2794394"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BA313DE"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3691781"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758E503"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B68CB44"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0849E1"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DD80186"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132FE8F" w14:textId="77777777" w:rsidR="008D583C"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As soon as </w:t>
            </w:r>
            <w:r w:rsidR="008D583C">
              <w:rPr>
                <w:rFonts w:ascii="Arial" w:hAnsi="Arial" w:cs="Arial"/>
                <w:sz w:val="24"/>
                <w:szCs w:val="24"/>
              </w:rPr>
              <w:t xml:space="preserve">can be reasonably carried out, but by the start of the change process. Ideally quarter 3/4 </w:t>
            </w:r>
          </w:p>
          <w:p w14:paraId="42C17232"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18D1B04"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0E113E"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Quarter 3. </w:t>
            </w:r>
          </w:p>
          <w:p w14:paraId="15C78D0B"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FAE2500"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BDC467"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1DF8581"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9C0DB7F"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33D965" w14:textId="77777777" w:rsidR="008D583C"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55A29A8" w14:textId="438E869E" w:rsidR="004A0DB3" w:rsidRDefault="008D583C"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Continuous. </w:t>
            </w:r>
            <w:r w:rsidR="003D5208">
              <w:rPr>
                <w:rFonts w:ascii="Arial" w:hAnsi="Arial" w:cs="Arial"/>
                <w:sz w:val="24"/>
                <w:szCs w:val="24"/>
              </w:rPr>
              <w:t xml:space="preserve"> </w:t>
            </w:r>
          </w:p>
          <w:p w14:paraId="24994FD3" w14:textId="77777777"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CF7FE6A" w14:textId="77777777"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2A00032" w14:textId="0C0DA5E3"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Beginning at quarter 3 and carrying on throughout the process. </w:t>
            </w:r>
          </w:p>
          <w:p w14:paraId="0F175483" w14:textId="77777777"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377B91" w14:textId="77777777"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8B8D1AA" w14:textId="77777777"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F4747BC" w14:textId="12FDBCF2" w:rsidR="001C3074" w:rsidRDefault="001C3074"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br/>
              <w:t xml:space="preserve">Continuous. </w:t>
            </w:r>
          </w:p>
          <w:p w14:paraId="6A2DA218"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3103B16"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00EA773"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A9E93E8"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57AE9AD"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58CDCA8"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6079ED0"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3A39F4"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352240F"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50C213"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92AD3B"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DE12EF6"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50B70D3"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BCDBAEE"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9FB6DF" w14:textId="77777777" w:rsid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4A2D2B5" w14:textId="30A91808" w:rsidR="003D5208" w:rsidRPr="003D5208" w:rsidRDefault="003D5208"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4A0DB3" w:rsidRPr="003F7D05" w14:paraId="5BEAA825" w14:textId="77777777" w:rsidTr="002D19D7">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tcBorders>
          </w:tcPr>
          <w:p w14:paraId="2D749BEB" w14:textId="77777777" w:rsidR="004A0DB3" w:rsidRPr="003F7D05" w:rsidRDefault="004A0DB3" w:rsidP="004E259E">
            <w:pPr>
              <w:rPr>
                <w:rFonts w:ascii="Arial" w:hAnsi="Arial" w:cs="Arial"/>
                <w:b/>
                <w:bCs/>
                <w:i w:val="0"/>
                <w:iCs w:val="0"/>
                <w:sz w:val="24"/>
                <w:szCs w:val="24"/>
              </w:rPr>
            </w:pPr>
          </w:p>
          <w:p w14:paraId="6D8E5F62" w14:textId="7CC1F637" w:rsidR="004A0DB3" w:rsidRPr="003F7D05" w:rsidRDefault="00E46680" w:rsidP="004E259E">
            <w:pPr>
              <w:rPr>
                <w:rFonts w:ascii="Arial" w:hAnsi="Arial" w:cs="Arial"/>
                <w:b/>
                <w:bCs/>
                <w:sz w:val="24"/>
                <w:szCs w:val="24"/>
              </w:rPr>
            </w:pPr>
            <w:r>
              <w:rPr>
                <w:rFonts w:ascii="Arial" w:hAnsi="Arial" w:cs="Arial"/>
                <w:b/>
                <w:bCs/>
                <w:sz w:val="24"/>
                <w:szCs w:val="24"/>
              </w:rPr>
              <w:t>Innovating for the future</w:t>
            </w:r>
          </w:p>
        </w:tc>
        <w:tc>
          <w:tcPr>
            <w:tcW w:w="2254" w:type="dxa"/>
          </w:tcPr>
          <w:p w14:paraId="09EE2AB7"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Where are the key are can be done to increase sustainability.</w:t>
            </w:r>
          </w:p>
          <w:p w14:paraId="10E9688E"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55CBA4B"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Innovate and research to identify new technologies to achieve overall aim of reducing the company’s emissions.  </w:t>
            </w:r>
          </w:p>
          <w:p w14:paraId="3163BD9E"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A6E1F3A"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DB0E330"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16089097"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619FB6C3"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tcW w:w="2254" w:type="dxa"/>
          </w:tcPr>
          <w:p w14:paraId="03D31157" w14:textId="58F89C68" w:rsidR="00E46680" w:rsidRPr="003F7D05" w:rsidRDefault="00E46680" w:rsidP="00E46680">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Identify collaborative networks</w:t>
            </w:r>
            <w:r w:rsidR="001C3074">
              <w:rPr>
                <w:rFonts w:ascii="Arial" w:hAnsi="Arial" w:cs="Arial"/>
                <w:sz w:val="24"/>
                <w:szCs w:val="24"/>
              </w:rPr>
              <w:t xml:space="preserve">. </w:t>
            </w:r>
          </w:p>
          <w:p w14:paraId="7CE93EBD" w14:textId="77777777" w:rsidR="00E46680" w:rsidRDefault="00E46680"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73342BD" w14:textId="49B9EDEB"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Identify what is not working within the organisation and the need for change using the three horizons framework.</w:t>
            </w:r>
          </w:p>
          <w:p w14:paraId="149415B8"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1011EB25" w14:textId="55D5BAC9"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Ensure effective collaboration </w:t>
            </w:r>
            <w:r w:rsidR="00F92E21" w:rsidRPr="003F7D05">
              <w:rPr>
                <w:rFonts w:ascii="Arial" w:hAnsi="Arial" w:cs="Arial"/>
                <w:sz w:val="24"/>
                <w:szCs w:val="24"/>
              </w:rPr>
              <w:t>to</w:t>
            </w:r>
            <w:r w:rsidRPr="003F7D05">
              <w:rPr>
                <w:rFonts w:ascii="Arial" w:hAnsi="Arial" w:cs="Arial"/>
                <w:sz w:val="24"/>
                <w:szCs w:val="24"/>
              </w:rPr>
              <w:t xml:space="preserve"> learn from others in the industry. </w:t>
            </w:r>
          </w:p>
          <w:p w14:paraId="1A769FDE"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3DFCEAE"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Begin setting </w:t>
            </w:r>
            <w:proofErr w:type="gramStart"/>
            <w:r w:rsidRPr="003F7D05">
              <w:rPr>
                <w:rFonts w:ascii="Arial" w:hAnsi="Arial" w:cs="Arial"/>
                <w:sz w:val="24"/>
                <w:szCs w:val="24"/>
              </w:rPr>
              <w:t>targets</w:t>
            </w:r>
            <w:proofErr w:type="gramEnd"/>
            <w:r w:rsidRPr="003F7D05">
              <w:rPr>
                <w:rFonts w:ascii="Arial" w:hAnsi="Arial" w:cs="Arial"/>
                <w:sz w:val="24"/>
                <w:szCs w:val="24"/>
              </w:rPr>
              <w:t xml:space="preserve"> </w:t>
            </w:r>
          </w:p>
          <w:p w14:paraId="4C08CA8B"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tcW w:w="2254" w:type="dxa"/>
            <w:tcBorders>
              <w:right w:val="single" w:sz="4" w:space="0" w:color="auto"/>
            </w:tcBorders>
          </w:tcPr>
          <w:p w14:paraId="72A2FB8F" w14:textId="77777777" w:rsidR="004A0DB3"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Quarter 2. </w:t>
            </w:r>
          </w:p>
          <w:p w14:paraId="29887D06"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8C6A71E"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63DE433"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03DB455"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Quarter 2. </w:t>
            </w:r>
          </w:p>
          <w:p w14:paraId="418878AD"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5C6FE76"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61DFA4A"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875E3C5"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08FC520"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A5BFE53"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12729E5"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C8C57C6"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Quarter 3. </w:t>
            </w:r>
          </w:p>
          <w:p w14:paraId="78307DF6"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DF67CFA"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BC4AA03"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4A9DB023" w14:textId="77777777" w:rsid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084F0E77" w14:textId="0F60B141" w:rsidR="00F92E21" w:rsidRPr="00F92E21" w:rsidRDefault="00F92E21"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Quarter</w:t>
            </w:r>
            <w:r w:rsidR="00D120BF">
              <w:rPr>
                <w:rFonts w:ascii="Arial" w:hAnsi="Arial" w:cs="Arial"/>
                <w:sz w:val="24"/>
                <w:szCs w:val="24"/>
              </w:rPr>
              <w:t xml:space="preserve"> 4. </w:t>
            </w:r>
          </w:p>
        </w:tc>
      </w:tr>
      <w:tr w:rsidR="004A0DB3" w:rsidRPr="003F7D05" w14:paraId="6CD60064" w14:textId="77777777" w:rsidTr="002D19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tcBorders>
          </w:tcPr>
          <w:p w14:paraId="54418721" w14:textId="77777777" w:rsidR="004A0DB3" w:rsidRPr="003F7D05" w:rsidRDefault="004A0DB3" w:rsidP="004E259E">
            <w:pPr>
              <w:rPr>
                <w:rFonts w:ascii="Arial" w:hAnsi="Arial" w:cs="Arial"/>
                <w:b/>
                <w:bCs/>
                <w:i w:val="0"/>
                <w:iCs w:val="0"/>
                <w:sz w:val="24"/>
                <w:szCs w:val="24"/>
              </w:rPr>
            </w:pPr>
          </w:p>
          <w:p w14:paraId="70E9E835" w14:textId="77777777" w:rsidR="004A0DB3" w:rsidRPr="003F7D05" w:rsidRDefault="004A0DB3" w:rsidP="004E259E">
            <w:pPr>
              <w:rPr>
                <w:rFonts w:ascii="Arial" w:hAnsi="Arial" w:cs="Arial"/>
                <w:b/>
                <w:bCs/>
                <w:sz w:val="24"/>
                <w:szCs w:val="24"/>
              </w:rPr>
            </w:pPr>
            <w:r w:rsidRPr="003F7D05">
              <w:rPr>
                <w:rFonts w:ascii="Arial" w:hAnsi="Arial" w:cs="Arial"/>
                <w:b/>
                <w:bCs/>
                <w:sz w:val="24"/>
                <w:szCs w:val="24"/>
              </w:rPr>
              <w:t>Ability</w:t>
            </w:r>
          </w:p>
        </w:tc>
        <w:tc>
          <w:tcPr>
            <w:tcW w:w="2254" w:type="dxa"/>
          </w:tcPr>
          <w:p w14:paraId="587E36AF"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Give employees the tools they need to be confident </w:t>
            </w:r>
            <w:r w:rsidRPr="003F7D05">
              <w:rPr>
                <w:rFonts w:ascii="Arial" w:hAnsi="Arial" w:cs="Arial"/>
                <w:sz w:val="24"/>
                <w:szCs w:val="24"/>
              </w:rPr>
              <w:lastRenderedPageBreak/>
              <w:t xml:space="preserve">and able to work with the new technologies. </w:t>
            </w:r>
          </w:p>
          <w:p w14:paraId="7D04B41B"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87E7C8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77BFF50"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254" w:type="dxa"/>
          </w:tcPr>
          <w:p w14:paraId="1AFE89B7"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lastRenderedPageBreak/>
              <w:t xml:space="preserve">Identify relevant training initiatives. </w:t>
            </w:r>
          </w:p>
          <w:p w14:paraId="31F5E94E"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23FBEB" w14:textId="77777777" w:rsidR="00D120BF"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C2FE2D3" w14:textId="77777777" w:rsidR="00D120BF"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B5656CB" w14:textId="77777777" w:rsidR="00D120BF"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04152D" w14:textId="641D83CE"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Reward those employees who are embracing the changes. </w:t>
            </w:r>
          </w:p>
          <w:p w14:paraId="31AD2FE6"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p w14:paraId="5C134825" w14:textId="77777777" w:rsidR="004A0DB3" w:rsidRPr="003F7D05" w:rsidRDefault="004A0DB3" w:rsidP="004E259E">
            <w:pP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c>
          <w:tcPr>
            <w:tcW w:w="2254" w:type="dxa"/>
            <w:tcBorders>
              <w:right w:val="single" w:sz="4" w:space="0" w:color="auto"/>
            </w:tcBorders>
          </w:tcPr>
          <w:p w14:paraId="04A02053" w14:textId="77777777" w:rsidR="004A0DB3"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lastRenderedPageBreak/>
              <w:t xml:space="preserve">End of the first twelve months and as new initiatives </w:t>
            </w:r>
            <w:r>
              <w:rPr>
                <w:rFonts w:ascii="Arial" w:hAnsi="Arial" w:cs="Arial"/>
                <w:sz w:val="24"/>
                <w:szCs w:val="24"/>
              </w:rPr>
              <w:lastRenderedPageBreak/>
              <w:t xml:space="preserve">are brought into the company. </w:t>
            </w:r>
          </w:p>
          <w:p w14:paraId="65A9E1FD" w14:textId="77777777" w:rsidR="00D120BF"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AC3991E" w14:textId="663506FC" w:rsidR="00D120BF" w:rsidRPr="00D120BF" w:rsidRDefault="00D120BF" w:rsidP="004E259E">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First</w:t>
            </w:r>
            <w:r w:rsidR="00A82F95">
              <w:rPr>
                <w:rFonts w:ascii="Arial" w:hAnsi="Arial" w:cs="Arial"/>
                <w:sz w:val="24"/>
                <w:szCs w:val="24"/>
              </w:rPr>
              <w:t xml:space="preserve"> two years of change initiatives. </w:t>
            </w:r>
          </w:p>
        </w:tc>
      </w:tr>
      <w:tr w:rsidR="004A0DB3" w:rsidRPr="003F7D05" w14:paraId="3D1A1EE4" w14:textId="77777777" w:rsidTr="002D19D7">
        <w:tc>
          <w:tcPr>
            <w:cnfStyle w:val="001000000000" w:firstRow="0" w:lastRow="0" w:firstColumn="1" w:lastColumn="0" w:oddVBand="0" w:evenVBand="0" w:oddHBand="0" w:evenHBand="0" w:firstRowFirstColumn="0" w:firstRowLastColumn="0" w:lastRowFirstColumn="0" w:lastRowLastColumn="0"/>
            <w:tcW w:w="2254" w:type="dxa"/>
            <w:tcBorders>
              <w:left w:val="single" w:sz="4" w:space="0" w:color="auto"/>
              <w:bottom w:val="single" w:sz="4" w:space="0" w:color="auto"/>
            </w:tcBorders>
          </w:tcPr>
          <w:p w14:paraId="68D9FD21" w14:textId="77777777" w:rsidR="004A0DB3" w:rsidRPr="003F7D05" w:rsidRDefault="004A0DB3" w:rsidP="004E259E">
            <w:pPr>
              <w:rPr>
                <w:rFonts w:ascii="Arial" w:hAnsi="Arial" w:cs="Arial"/>
                <w:b/>
                <w:bCs/>
                <w:i w:val="0"/>
                <w:iCs w:val="0"/>
                <w:sz w:val="24"/>
                <w:szCs w:val="24"/>
              </w:rPr>
            </w:pPr>
          </w:p>
          <w:p w14:paraId="0DD0BE1F" w14:textId="77777777" w:rsidR="004A0DB3" w:rsidRPr="003F7D05" w:rsidRDefault="004A0DB3" w:rsidP="004E259E">
            <w:pPr>
              <w:rPr>
                <w:rFonts w:ascii="Arial" w:hAnsi="Arial" w:cs="Arial"/>
                <w:b/>
                <w:bCs/>
                <w:sz w:val="24"/>
                <w:szCs w:val="24"/>
              </w:rPr>
            </w:pPr>
            <w:r w:rsidRPr="003F7D05">
              <w:rPr>
                <w:rFonts w:ascii="Arial" w:hAnsi="Arial" w:cs="Arial"/>
                <w:b/>
                <w:bCs/>
                <w:sz w:val="24"/>
                <w:szCs w:val="24"/>
              </w:rPr>
              <w:t xml:space="preserve">Monitoring </w:t>
            </w:r>
          </w:p>
        </w:tc>
        <w:tc>
          <w:tcPr>
            <w:tcW w:w="2254" w:type="dxa"/>
            <w:tcBorders>
              <w:bottom w:val="single" w:sz="4" w:space="0" w:color="auto"/>
            </w:tcBorders>
          </w:tcPr>
          <w:p w14:paraId="1C1A6AA7"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Monitor the change – is the company seeing a reduction in its emissions from transport. </w:t>
            </w:r>
          </w:p>
          <w:p w14:paraId="3C7A55C5"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C393CE2"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7AE18D87"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9FF75AB"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8520441"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1D79F101"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tcW w:w="2254" w:type="dxa"/>
            <w:tcBorders>
              <w:bottom w:val="single" w:sz="4" w:space="0" w:color="auto"/>
            </w:tcBorders>
          </w:tcPr>
          <w:p w14:paraId="6A1F8076"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Identify the most common concerns and ensure these have been addressed. </w:t>
            </w:r>
          </w:p>
          <w:p w14:paraId="55902B8C"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16E37D4B"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Share experiences and use positive feedback. </w:t>
            </w:r>
          </w:p>
          <w:p w14:paraId="304A5B26"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 </w:t>
            </w:r>
          </w:p>
          <w:p w14:paraId="2F977D6C"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BDE7811"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0B0F9BE"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 xml:space="preserve">Can the company learn from any mistakes. </w:t>
            </w:r>
          </w:p>
          <w:p w14:paraId="0069D880"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tc>
        <w:tc>
          <w:tcPr>
            <w:tcW w:w="2254" w:type="dxa"/>
            <w:tcBorders>
              <w:bottom w:val="single" w:sz="4" w:space="0" w:color="auto"/>
              <w:right w:val="single" w:sz="4" w:space="0" w:color="auto"/>
            </w:tcBorders>
          </w:tcPr>
          <w:p w14:paraId="77A35E3E" w14:textId="77D1FED5" w:rsidR="004A0DB3" w:rsidRDefault="00A82F95"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Continuously. </w:t>
            </w:r>
          </w:p>
          <w:p w14:paraId="428C4096" w14:textId="77777777" w:rsidR="00A82F95" w:rsidRPr="00A82F95" w:rsidRDefault="00A82F95"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163761F"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6FB76664"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69DFF014"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4F0A22E1"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p>
          <w:p w14:paraId="52E8F5FE" w14:textId="6672A254" w:rsidR="004A0DB3"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F7D05">
              <w:rPr>
                <w:rFonts w:ascii="Arial" w:hAnsi="Arial" w:cs="Arial"/>
                <w:sz w:val="24"/>
                <w:szCs w:val="24"/>
              </w:rPr>
              <w:t>This should be done throughout the process</w:t>
            </w:r>
            <w:r w:rsidR="00A82F95">
              <w:rPr>
                <w:rFonts w:ascii="Arial" w:hAnsi="Arial" w:cs="Arial"/>
                <w:sz w:val="24"/>
                <w:szCs w:val="24"/>
              </w:rPr>
              <w:t xml:space="preserve">. </w:t>
            </w:r>
          </w:p>
          <w:p w14:paraId="2CCF317C" w14:textId="77777777" w:rsidR="00A82F95" w:rsidRDefault="00A82F95"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51301C6" w14:textId="77777777" w:rsidR="00A82F95" w:rsidRDefault="00A82F95"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D22E44E" w14:textId="77777777" w:rsidR="00A82F95" w:rsidRDefault="00A82F95"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3B79B407" w14:textId="1AEF820D" w:rsidR="00A82F95" w:rsidRPr="003F7D05" w:rsidRDefault="003A509A"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Continuously. </w:t>
            </w:r>
          </w:p>
          <w:p w14:paraId="4E31EC76"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6C4946E0"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523101AD" w14:textId="77777777" w:rsidR="004A0DB3" w:rsidRPr="003F7D05" w:rsidRDefault="004A0DB3" w:rsidP="004E259E">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1202CF69" w14:textId="77777777" w:rsidR="004A0DB3" w:rsidRPr="003F7D05" w:rsidRDefault="004A0DB3" w:rsidP="00DF4727">
      <w:pPr>
        <w:rPr>
          <w:rFonts w:ascii="Arial" w:hAnsi="Arial" w:cs="Arial"/>
          <w:b/>
          <w:bCs/>
          <w:sz w:val="24"/>
          <w:szCs w:val="24"/>
        </w:rPr>
      </w:pPr>
    </w:p>
    <w:p w14:paraId="52D1A57E" w14:textId="17B83CD7" w:rsidR="002216DC" w:rsidRPr="003F7D05" w:rsidRDefault="005B531A" w:rsidP="00DF4727">
      <w:pPr>
        <w:rPr>
          <w:rFonts w:ascii="Arial" w:hAnsi="Arial" w:cs="Arial"/>
          <w:b/>
          <w:bCs/>
          <w:sz w:val="24"/>
          <w:szCs w:val="24"/>
        </w:rPr>
      </w:pPr>
      <w:r w:rsidRPr="003F7D05">
        <w:rPr>
          <w:rFonts w:ascii="Arial" w:hAnsi="Arial" w:cs="Arial"/>
          <w:b/>
          <w:bCs/>
          <w:sz w:val="24"/>
          <w:szCs w:val="24"/>
        </w:rPr>
        <w:t>References</w:t>
      </w:r>
    </w:p>
    <w:p w14:paraId="12C100CC" w14:textId="3A142777" w:rsidR="00DC3D57" w:rsidRPr="003F7D05" w:rsidRDefault="00DC3D57" w:rsidP="00DF4727">
      <w:pPr>
        <w:rPr>
          <w:rFonts w:ascii="Arial" w:hAnsi="Arial" w:cs="Arial"/>
          <w:sz w:val="24"/>
          <w:szCs w:val="24"/>
        </w:rPr>
      </w:pPr>
      <w:r w:rsidRPr="003F7D05">
        <w:rPr>
          <w:rFonts w:ascii="Arial" w:hAnsi="Arial" w:cs="Arial"/>
          <w:sz w:val="24"/>
          <w:szCs w:val="24"/>
        </w:rPr>
        <w:t xml:space="preserve">Abbas, T. (2023). </w:t>
      </w:r>
      <w:r w:rsidRPr="003F7D05">
        <w:rPr>
          <w:rFonts w:ascii="Arial" w:hAnsi="Arial" w:cs="Arial"/>
          <w:i/>
          <w:iCs/>
          <w:sz w:val="24"/>
          <w:szCs w:val="24"/>
        </w:rPr>
        <w:t xml:space="preserve">Unilever Change Management </w:t>
      </w:r>
      <w:r w:rsidR="00274B4A" w:rsidRPr="003F7D05">
        <w:rPr>
          <w:rFonts w:ascii="Arial" w:hAnsi="Arial" w:cs="Arial"/>
          <w:i/>
          <w:iCs/>
          <w:sz w:val="24"/>
          <w:szCs w:val="24"/>
        </w:rPr>
        <w:t xml:space="preserve">Case </w:t>
      </w:r>
      <w:r w:rsidRPr="003F7D05">
        <w:rPr>
          <w:rFonts w:ascii="Arial" w:hAnsi="Arial" w:cs="Arial"/>
          <w:i/>
          <w:iCs/>
          <w:sz w:val="24"/>
          <w:szCs w:val="24"/>
        </w:rPr>
        <w:t xml:space="preserve">Study. </w:t>
      </w:r>
      <w:r w:rsidRPr="003F7D05">
        <w:rPr>
          <w:rFonts w:ascii="Arial" w:hAnsi="Arial" w:cs="Arial"/>
          <w:sz w:val="24"/>
          <w:szCs w:val="24"/>
        </w:rPr>
        <w:t xml:space="preserve">Available at: </w:t>
      </w:r>
      <w:hyperlink r:id="rId10" w:history="1">
        <w:r w:rsidR="00274B4A" w:rsidRPr="003F7D05">
          <w:rPr>
            <w:rStyle w:val="Hyperlink"/>
            <w:rFonts w:ascii="Arial" w:hAnsi="Arial" w:cs="Arial"/>
            <w:sz w:val="24"/>
            <w:szCs w:val="24"/>
          </w:rPr>
          <w:t>Unilever Change Management Case Study (changemanagementinsight.com)</w:t>
        </w:r>
      </w:hyperlink>
      <w:r w:rsidR="00274B4A" w:rsidRPr="003F7D05">
        <w:rPr>
          <w:rFonts w:ascii="Arial" w:hAnsi="Arial" w:cs="Arial"/>
          <w:sz w:val="24"/>
          <w:szCs w:val="24"/>
        </w:rPr>
        <w:t>. Accessed 19</w:t>
      </w:r>
      <w:r w:rsidR="00274B4A" w:rsidRPr="003F7D05">
        <w:rPr>
          <w:rFonts w:ascii="Arial" w:hAnsi="Arial" w:cs="Arial"/>
          <w:sz w:val="24"/>
          <w:szCs w:val="24"/>
          <w:vertAlign w:val="superscript"/>
        </w:rPr>
        <w:t>th</w:t>
      </w:r>
      <w:r w:rsidR="00274B4A" w:rsidRPr="003F7D05">
        <w:rPr>
          <w:rFonts w:ascii="Arial" w:hAnsi="Arial" w:cs="Arial"/>
          <w:sz w:val="24"/>
          <w:szCs w:val="24"/>
        </w:rPr>
        <w:t xml:space="preserve"> May 2023. </w:t>
      </w:r>
    </w:p>
    <w:p w14:paraId="153F1318" w14:textId="10A69039" w:rsidR="00897462" w:rsidRPr="003F7D05" w:rsidRDefault="00897462" w:rsidP="00DF4727">
      <w:pPr>
        <w:rPr>
          <w:rFonts w:ascii="Arial" w:hAnsi="Arial" w:cs="Arial"/>
          <w:sz w:val="24"/>
          <w:szCs w:val="24"/>
        </w:rPr>
      </w:pPr>
      <w:r w:rsidRPr="003F7D05">
        <w:rPr>
          <w:rFonts w:ascii="Arial" w:hAnsi="Arial" w:cs="Arial"/>
          <w:sz w:val="24"/>
          <w:szCs w:val="24"/>
        </w:rPr>
        <w:t xml:space="preserve">British Retail Consortium. (2023). </w:t>
      </w:r>
      <w:r w:rsidRPr="003F7D05">
        <w:rPr>
          <w:rFonts w:ascii="Arial" w:hAnsi="Arial" w:cs="Arial"/>
          <w:i/>
          <w:iCs/>
          <w:sz w:val="24"/>
          <w:szCs w:val="24"/>
        </w:rPr>
        <w:t xml:space="preserve">Climate Action Roadmap. </w:t>
      </w:r>
      <w:r w:rsidRPr="003F7D05">
        <w:rPr>
          <w:rFonts w:ascii="Arial" w:hAnsi="Arial" w:cs="Arial"/>
          <w:sz w:val="24"/>
          <w:szCs w:val="24"/>
        </w:rPr>
        <w:t xml:space="preserve">Available at: </w:t>
      </w:r>
      <w:hyperlink r:id="rId11" w:history="1">
        <w:r w:rsidR="009335BB" w:rsidRPr="003F7D05">
          <w:rPr>
            <w:rStyle w:val="Hyperlink"/>
            <w:rFonts w:ascii="Arial" w:hAnsi="Arial" w:cs="Arial"/>
            <w:sz w:val="24"/>
            <w:szCs w:val="24"/>
          </w:rPr>
          <w:t>Heavy goods vehicles (HGVs) (brc.org.uk)</w:t>
        </w:r>
      </w:hyperlink>
      <w:r w:rsidR="009335BB" w:rsidRPr="003F7D05">
        <w:rPr>
          <w:rFonts w:ascii="Arial" w:hAnsi="Arial" w:cs="Arial"/>
          <w:sz w:val="24"/>
          <w:szCs w:val="24"/>
        </w:rPr>
        <w:t xml:space="preserve"> Accessed 28</w:t>
      </w:r>
      <w:r w:rsidR="009335BB" w:rsidRPr="003F7D05">
        <w:rPr>
          <w:rFonts w:ascii="Arial" w:hAnsi="Arial" w:cs="Arial"/>
          <w:sz w:val="24"/>
          <w:szCs w:val="24"/>
          <w:vertAlign w:val="superscript"/>
        </w:rPr>
        <w:t>th</w:t>
      </w:r>
      <w:r w:rsidR="009335BB" w:rsidRPr="003F7D05">
        <w:rPr>
          <w:rFonts w:ascii="Arial" w:hAnsi="Arial" w:cs="Arial"/>
          <w:sz w:val="24"/>
          <w:szCs w:val="24"/>
        </w:rPr>
        <w:t xml:space="preserve"> May 2023. </w:t>
      </w:r>
    </w:p>
    <w:p w14:paraId="73C3EDCC" w14:textId="19388203" w:rsidR="00B53BAD" w:rsidRPr="003F7D05" w:rsidRDefault="00B53BAD" w:rsidP="00DF4727">
      <w:pPr>
        <w:rPr>
          <w:rFonts w:ascii="Arial" w:hAnsi="Arial" w:cs="Arial"/>
          <w:sz w:val="24"/>
          <w:szCs w:val="24"/>
        </w:rPr>
      </w:pPr>
      <w:proofErr w:type="spellStart"/>
      <w:r w:rsidRPr="003F7D05">
        <w:rPr>
          <w:rFonts w:ascii="Arial" w:hAnsi="Arial" w:cs="Arial"/>
          <w:sz w:val="24"/>
          <w:szCs w:val="24"/>
        </w:rPr>
        <w:t>Camarinha</w:t>
      </w:r>
      <w:proofErr w:type="spellEnd"/>
      <w:r w:rsidRPr="003F7D05">
        <w:rPr>
          <w:rFonts w:ascii="Arial" w:hAnsi="Arial" w:cs="Arial"/>
          <w:sz w:val="24"/>
          <w:szCs w:val="24"/>
        </w:rPr>
        <w:t xml:space="preserve">-Matos, L., </w:t>
      </w:r>
      <w:proofErr w:type="spellStart"/>
      <w:r w:rsidRPr="003F7D05">
        <w:rPr>
          <w:rFonts w:ascii="Arial" w:hAnsi="Arial" w:cs="Arial"/>
          <w:sz w:val="24"/>
          <w:szCs w:val="24"/>
        </w:rPr>
        <w:t>Afsarmanesh</w:t>
      </w:r>
      <w:proofErr w:type="spellEnd"/>
      <w:r w:rsidRPr="003F7D05">
        <w:rPr>
          <w:rFonts w:ascii="Arial" w:hAnsi="Arial" w:cs="Arial"/>
          <w:sz w:val="24"/>
          <w:szCs w:val="24"/>
        </w:rPr>
        <w:t xml:space="preserve">, H., and </w:t>
      </w:r>
      <w:r w:rsidR="00BF0733" w:rsidRPr="003F7D05">
        <w:rPr>
          <w:rFonts w:ascii="Arial" w:hAnsi="Arial" w:cs="Arial"/>
          <w:sz w:val="24"/>
          <w:szCs w:val="24"/>
        </w:rPr>
        <w:t xml:space="preserve">Boucher, X. (2010). </w:t>
      </w:r>
      <w:r w:rsidR="00BF0733" w:rsidRPr="003F7D05">
        <w:rPr>
          <w:rFonts w:ascii="Arial" w:hAnsi="Arial" w:cs="Arial"/>
          <w:i/>
          <w:iCs/>
          <w:sz w:val="24"/>
          <w:szCs w:val="24"/>
        </w:rPr>
        <w:t xml:space="preserve">The Role of Collaborative Networks in Sustainability. </w:t>
      </w:r>
      <w:r w:rsidR="00BF0733" w:rsidRPr="003F7D05">
        <w:rPr>
          <w:rFonts w:ascii="Arial" w:hAnsi="Arial" w:cs="Arial"/>
          <w:sz w:val="24"/>
          <w:szCs w:val="24"/>
        </w:rPr>
        <w:t xml:space="preserve">Available at: </w:t>
      </w:r>
      <w:hyperlink r:id="rId12" w:history="1">
        <w:r w:rsidR="00D5321D" w:rsidRPr="003F7D05">
          <w:rPr>
            <w:rStyle w:val="Hyperlink"/>
            <w:rFonts w:ascii="Arial" w:hAnsi="Arial" w:cs="Arial"/>
            <w:sz w:val="24"/>
            <w:szCs w:val="24"/>
          </w:rPr>
          <w:t>The Role of Collaborative Networks in Sustainability (</w:t>
        </w:r>
        <w:proofErr w:type="spellStart"/>
        <w:proofErr w:type="gramStart"/>
        <w:r w:rsidR="00D5321D" w:rsidRPr="003F7D05">
          <w:rPr>
            <w:rStyle w:val="Hyperlink"/>
            <w:rFonts w:ascii="Arial" w:hAnsi="Arial" w:cs="Arial"/>
            <w:sz w:val="24"/>
            <w:szCs w:val="24"/>
          </w:rPr>
          <w:t>hal.science</w:t>
        </w:r>
        <w:proofErr w:type="spellEnd"/>
        <w:proofErr w:type="gramEnd"/>
        <w:r w:rsidR="00D5321D" w:rsidRPr="003F7D05">
          <w:rPr>
            <w:rStyle w:val="Hyperlink"/>
            <w:rFonts w:ascii="Arial" w:hAnsi="Arial" w:cs="Arial"/>
            <w:sz w:val="24"/>
            <w:szCs w:val="24"/>
          </w:rPr>
          <w:t>)</w:t>
        </w:r>
      </w:hyperlink>
      <w:r w:rsidR="00D5321D" w:rsidRPr="003F7D05">
        <w:rPr>
          <w:rFonts w:ascii="Arial" w:hAnsi="Arial" w:cs="Arial"/>
          <w:sz w:val="24"/>
          <w:szCs w:val="24"/>
        </w:rPr>
        <w:t xml:space="preserve"> Accessed 26</w:t>
      </w:r>
      <w:r w:rsidR="00D5321D" w:rsidRPr="003F7D05">
        <w:rPr>
          <w:rFonts w:ascii="Arial" w:hAnsi="Arial" w:cs="Arial"/>
          <w:sz w:val="24"/>
          <w:szCs w:val="24"/>
          <w:vertAlign w:val="superscript"/>
        </w:rPr>
        <w:t>th</w:t>
      </w:r>
      <w:r w:rsidR="00D5321D" w:rsidRPr="003F7D05">
        <w:rPr>
          <w:rFonts w:ascii="Arial" w:hAnsi="Arial" w:cs="Arial"/>
          <w:sz w:val="24"/>
          <w:szCs w:val="24"/>
        </w:rPr>
        <w:t xml:space="preserve"> May 2023. </w:t>
      </w:r>
    </w:p>
    <w:p w14:paraId="0D5E7789" w14:textId="16F311C8" w:rsidR="00D31B3D" w:rsidRPr="003F7D05" w:rsidRDefault="00D31B3D" w:rsidP="00DF4727">
      <w:pPr>
        <w:rPr>
          <w:rFonts w:ascii="Arial" w:hAnsi="Arial" w:cs="Arial"/>
          <w:sz w:val="24"/>
          <w:szCs w:val="24"/>
        </w:rPr>
      </w:pPr>
      <w:r w:rsidRPr="003F7D05">
        <w:rPr>
          <w:rFonts w:ascii="Arial" w:hAnsi="Arial" w:cs="Arial"/>
          <w:sz w:val="24"/>
          <w:szCs w:val="24"/>
        </w:rPr>
        <w:t xml:space="preserve">Ceres. (2023). </w:t>
      </w:r>
      <w:r w:rsidRPr="003F7D05">
        <w:rPr>
          <w:rFonts w:ascii="Arial" w:hAnsi="Arial" w:cs="Arial"/>
          <w:i/>
          <w:iCs/>
          <w:sz w:val="24"/>
          <w:szCs w:val="24"/>
        </w:rPr>
        <w:t xml:space="preserve">Corporate Electric Vehicle Alliance. </w:t>
      </w:r>
      <w:r w:rsidRPr="003F7D05">
        <w:rPr>
          <w:rFonts w:ascii="Arial" w:hAnsi="Arial" w:cs="Arial"/>
          <w:sz w:val="24"/>
          <w:szCs w:val="24"/>
        </w:rPr>
        <w:t xml:space="preserve">Available at: </w:t>
      </w:r>
      <w:hyperlink r:id="rId13" w:history="1">
        <w:r w:rsidR="009759C3" w:rsidRPr="003F7D05">
          <w:rPr>
            <w:rStyle w:val="Hyperlink"/>
            <w:rFonts w:ascii="Arial" w:hAnsi="Arial" w:cs="Arial"/>
            <w:sz w:val="24"/>
            <w:szCs w:val="24"/>
          </w:rPr>
          <w:t>Corporate Electric Vehicle Alliance | Ceres</w:t>
        </w:r>
      </w:hyperlink>
      <w:r w:rsidR="009759C3" w:rsidRPr="003F7D05">
        <w:rPr>
          <w:rFonts w:ascii="Arial" w:hAnsi="Arial" w:cs="Arial"/>
          <w:sz w:val="24"/>
          <w:szCs w:val="24"/>
        </w:rPr>
        <w:t xml:space="preserve"> Accessed 27</w:t>
      </w:r>
      <w:r w:rsidR="009759C3" w:rsidRPr="003F7D05">
        <w:rPr>
          <w:rFonts w:ascii="Arial" w:hAnsi="Arial" w:cs="Arial"/>
          <w:sz w:val="24"/>
          <w:szCs w:val="24"/>
          <w:vertAlign w:val="superscript"/>
        </w:rPr>
        <w:t>th</w:t>
      </w:r>
      <w:r w:rsidR="009759C3" w:rsidRPr="003F7D05">
        <w:rPr>
          <w:rFonts w:ascii="Arial" w:hAnsi="Arial" w:cs="Arial"/>
          <w:sz w:val="24"/>
          <w:szCs w:val="24"/>
        </w:rPr>
        <w:t xml:space="preserve"> May 2023. </w:t>
      </w:r>
    </w:p>
    <w:p w14:paraId="633444C2" w14:textId="42804F2B" w:rsidR="00B135DF" w:rsidRPr="003F7D05" w:rsidRDefault="00B135DF" w:rsidP="00DF4727">
      <w:pPr>
        <w:rPr>
          <w:rFonts w:ascii="Arial" w:hAnsi="Arial" w:cs="Arial"/>
          <w:i/>
          <w:iCs/>
          <w:sz w:val="24"/>
          <w:szCs w:val="24"/>
        </w:rPr>
      </w:pPr>
      <w:r w:rsidRPr="003F7D05">
        <w:rPr>
          <w:rFonts w:ascii="Arial" w:hAnsi="Arial" w:cs="Arial"/>
          <w:sz w:val="24"/>
          <w:szCs w:val="24"/>
        </w:rPr>
        <w:t xml:space="preserve">Corporate Learning Network. (2021). </w:t>
      </w:r>
      <w:r w:rsidR="00621BC0" w:rsidRPr="003F7D05">
        <w:rPr>
          <w:rFonts w:ascii="Arial" w:hAnsi="Arial" w:cs="Arial"/>
          <w:i/>
          <w:iCs/>
          <w:sz w:val="24"/>
          <w:szCs w:val="24"/>
        </w:rPr>
        <w:t>The Peter F. Drucker Methodology for Leading Chang</w:t>
      </w:r>
      <w:r w:rsidR="00621BC0" w:rsidRPr="003F7D05">
        <w:rPr>
          <w:rFonts w:ascii="Arial" w:hAnsi="Arial" w:cs="Arial"/>
          <w:i/>
          <w:iCs/>
          <w:sz w:val="24"/>
          <w:szCs w:val="24"/>
        </w:rPr>
        <w:t xml:space="preserve">e. </w:t>
      </w:r>
      <w:r w:rsidR="00621BC0" w:rsidRPr="003F7D05">
        <w:rPr>
          <w:rFonts w:ascii="Arial" w:hAnsi="Arial" w:cs="Arial"/>
          <w:sz w:val="24"/>
          <w:szCs w:val="24"/>
        </w:rPr>
        <w:t xml:space="preserve">Available at: </w:t>
      </w:r>
      <w:hyperlink r:id="rId14" w:history="1">
        <w:r w:rsidR="00621BC0" w:rsidRPr="003F7D05">
          <w:rPr>
            <w:rStyle w:val="Hyperlink"/>
            <w:rFonts w:ascii="Arial" w:hAnsi="Arial" w:cs="Arial"/>
            <w:sz w:val="24"/>
            <w:szCs w:val="24"/>
          </w:rPr>
          <w:t>The Peter F. Drucker Methodology for Leading Change - Part I (corporatelearningnetwork.com)</w:t>
        </w:r>
      </w:hyperlink>
      <w:r w:rsidR="00621BC0" w:rsidRPr="003F7D05">
        <w:rPr>
          <w:rFonts w:ascii="Arial" w:hAnsi="Arial" w:cs="Arial"/>
          <w:sz w:val="24"/>
          <w:szCs w:val="24"/>
        </w:rPr>
        <w:t xml:space="preserve"> Accessed 28</w:t>
      </w:r>
      <w:r w:rsidR="00621BC0" w:rsidRPr="003F7D05">
        <w:rPr>
          <w:rFonts w:ascii="Arial" w:hAnsi="Arial" w:cs="Arial"/>
          <w:sz w:val="24"/>
          <w:szCs w:val="24"/>
          <w:vertAlign w:val="superscript"/>
        </w:rPr>
        <w:t>th</w:t>
      </w:r>
      <w:r w:rsidR="00621BC0" w:rsidRPr="003F7D05">
        <w:rPr>
          <w:rFonts w:ascii="Arial" w:hAnsi="Arial" w:cs="Arial"/>
          <w:sz w:val="24"/>
          <w:szCs w:val="24"/>
        </w:rPr>
        <w:t xml:space="preserve"> May 2023. </w:t>
      </w:r>
    </w:p>
    <w:p w14:paraId="05C691D6" w14:textId="26CC9D73" w:rsidR="00BA2FAE" w:rsidRPr="003F7D05" w:rsidRDefault="00BA2FAE" w:rsidP="00DF4727">
      <w:pPr>
        <w:rPr>
          <w:rFonts w:ascii="Arial" w:hAnsi="Arial" w:cs="Arial"/>
          <w:sz w:val="24"/>
          <w:szCs w:val="24"/>
        </w:rPr>
      </w:pPr>
      <w:r w:rsidRPr="003F7D05">
        <w:rPr>
          <w:rFonts w:ascii="Arial" w:hAnsi="Arial" w:cs="Arial"/>
          <w:sz w:val="24"/>
          <w:szCs w:val="24"/>
        </w:rPr>
        <w:t xml:space="preserve">Department for Transport. (2022). </w:t>
      </w:r>
      <w:r w:rsidR="007E21E9" w:rsidRPr="003F7D05">
        <w:rPr>
          <w:rFonts w:ascii="Arial" w:hAnsi="Arial" w:cs="Arial"/>
          <w:i/>
          <w:iCs/>
          <w:sz w:val="24"/>
          <w:szCs w:val="24"/>
        </w:rPr>
        <w:t xml:space="preserve">Transport and environment statistics 2022. </w:t>
      </w:r>
      <w:r w:rsidR="007E21E9" w:rsidRPr="003F7D05">
        <w:rPr>
          <w:rFonts w:ascii="Arial" w:hAnsi="Arial" w:cs="Arial"/>
          <w:sz w:val="24"/>
          <w:szCs w:val="24"/>
        </w:rPr>
        <w:t xml:space="preserve">Available at: </w:t>
      </w:r>
      <w:hyperlink r:id="rId15" w:history="1">
        <w:r w:rsidR="007E21E9" w:rsidRPr="003F7D05">
          <w:rPr>
            <w:rStyle w:val="Hyperlink"/>
            <w:rFonts w:ascii="Arial" w:hAnsi="Arial" w:cs="Arial"/>
            <w:sz w:val="24"/>
            <w:szCs w:val="24"/>
          </w:rPr>
          <w:t>Transport and environment statistics 2022 - GOV.UK (www.gov.uk)</w:t>
        </w:r>
      </w:hyperlink>
      <w:r w:rsidR="007E21E9" w:rsidRPr="003F7D05">
        <w:rPr>
          <w:rFonts w:ascii="Arial" w:hAnsi="Arial" w:cs="Arial"/>
          <w:sz w:val="24"/>
          <w:szCs w:val="24"/>
        </w:rPr>
        <w:t xml:space="preserve"> Accessed 16 May 2023. </w:t>
      </w:r>
    </w:p>
    <w:p w14:paraId="45265038" w14:textId="4CE0D0F6" w:rsidR="00340E62" w:rsidRPr="003F7D05" w:rsidRDefault="00340E62" w:rsidP="00DF4727">
      <w:pPr>
        <w:rPr>
          <w:rFonts w:ascii="Arial" w:hAnsi="Arial" w:cs="Arial"/>
          <w:sz w:val="24"/>
          <w:szCs w:val="24"/>
        </w:rPr>
      </w:pPr>
      <w:proofErr w:type="spellStart"/>
      <w:r w:rsidRPr="003F7D05">
        <w:rPr>
          <w:rFonts w:ascii="Arial" w:hAnsi="Arial" w:cs="Arial"/>
          <w:sz w:val="24"/>
          <w:szCs w:val="24"/>
        </w:rPr>
        <w:lastRenderedPageBreak/>
        <w:t>Doten-Snitker</w:t>
      </w:r>
      <w:proofErr w:type="spellEnd"/>
      <w:r w:rsidRPr="003F7D05">
        <w:rPr>
          <w:rFonts w:ascii="Arial" w:hAnsi="Arial" w:cs="Arial"/>
          <w:sz w:val="24"/>
          <w:szCs w:val="24"/>
        </w:rPr>
        <w:t xml:space="preserve">, K. </w:t>
      </w:r>
      <w:proofErr w:type="spellStart"/>
      <w:r w:rsidRPr="003F7D05">
        <w:rPr>
          <w:rFonts w:ascii="Arial" w:hAnsi="Arial" w:cs="Arial"/>
          <w:sz w:val="24"/>
          <w:szCs w:val="24"/>
        </w:rPr>
        <w:t>Margherio</w:t>
      </w:r>
      <w:proofErr w:type="spellEnd"/>
      <w:r w:rsidRPr="003F7D05">
        <w:rPr>
          <w:rFonts w:ascii="Arial" w:hAnsi="Arial" w:cs="Arial"/>
          <w:sz w:val="24"/>
          <w:szCs w:val="24"/>
        </w:rPr>
        <w:t xml:space="preserve">, C. </w:t>
      </w:r>
      <w:proofErr w:type="spellStart"/>
      <w:r w:rsidRPr="003F7D05">
        <w:rPr>
          <w:rFonts w:ascii="Arial" w:hAnsi="Arial" w:cs="Arial"/>
          <w:sz w:val="24"/>
          <w:szCs w:val="24"/>
        </w:rPr>
        <w:t>Litzler</w:t>
      </w:r>
      <w:proofErr w:type="spellEnd"/>
      <w:r w:rsidRPr="003F7D05">
        <w:rPr>
          <w:rFonts w:ascii="Arial" w:hAnsi="Arial" w:cs="Arial"/>
          <w:sz w:val="24"/>
          <w:szCs w:val="24"/>
        </w:rPr>
        <w:t xml:space="preserve">, E. </w:t>
      </w:r>
      <w:r w:rsidRPr="003F7D05">
        <w:rPr>
          <w:rFonts w:ascii="Arial" w:hAnsi="Arial" w:cs="Arial"/>
          <w:sz w:val="24"/>
          <w:szCs w:val="24"/>
        </w:rPr>
        <w:t>Ingram</w:t>
      </w:r>
      <w:r w:rsidRPr="003F7D05">
        <w:rPr>
          <w:rFonts w:ascii="Arial" w:hAnsi="Arial" w:cs="Arial"/>
          <w:sz w:val="24"/>
          <w:szCs w:val="24"/>
        </w:rPr>
        <w:t xml:space="preserve">, E., and </w:t>
      </w:r>
      <w:r w:rsidRPr="003F7D05">
        <w:rPr>
          <w:rFonts w:ascii="Arial" w:hAnsi="Arial" w:cs="Arial"/>
          <w:sz w:val="24"/>
          <w:szCs w:val="24"/>
        </w:rPr>
        <w:t>Williams</w:t>
      </w:r>
      <w:r w:rsidRPr="003F7D05">
        <w:rPr>
          <w:rFonts w:ascii="Arial" w:hAnsi="Arial" w:cs="Arial"/>
          <w:sz w:val="24"/>
          <w:szCs w:val="24"/>
        </w:rPr>
        <w:t>, J. (</w:t>
      </w:r>
      <w:r w:rsidR="000F0B60" w:rsidRPr="003F7D05">
        <w:rPr>
          <w:rFonts w:ascii="Arial" w:hAnsi="Arial" w:cs="Arial"/>
          <w:sz w:val="24"/>
          <w:szCs w:val="24"/>
        </w:rPr>
        <w:t>2020</w:t>
      </w:r>
      <w:r w:rsidR="00EF13AC" w:rsidRPr="003F7D05">
        <w:rPr>
          <w:rFonts w:ascii="Arial" w:hAnsi="Arial" w:cs="Arial"/>
          <w:sz w:val="24"/>
          <w:szCs w:val="24"/>
        </w:rPr>
        <w:t xml:space="preserve">). </w:t>
      </w:r>
      <w:r w:rsidR="00EF13AC" w:rsidRPr="003F7D05">
        <w:rPr>
          <w:rFonts w:ascii="Arial" w:hAnsi="Arial" w:cs="Arial"/>
          <w:i/>
          <w:iCs/>
          <w:sz w:val="24"/>
          <w:szCs w:val="24"/>
        </w:rPr>
        <w:t>Developing a Shared Vision for Change: Moving toward Inclusive Empowerment</w:t>
      </w:r>
      <w:r w:rsidR="00EF13AC" w:rsidRPr="003F7D05">
        <w:rPr>
          <w:rFonts w:ascii="Arial" w:hAnsi="Arial" w:cs="Arial"/>
          <w:i/>
          <w:iCs/>
          <w:sz w:val="24"/>
          <w:szCs w:val="24"/>
        </w:rPr>
        <w:t xml:space="preserve">. </w:t>
      </w:r>
      <w:r w:rsidR="00EF13AC" w:rsidRPr="003F7D05">
        <w:rPr>
          <w:rFonts w:ascii="Arial" w:hAnsi="Arial" w:cs="Arial"/>
          <w:sz w:val="24"/>
          <w:szCs w:val="24"/>
        </w:rPr>
        <w:t xml:space="preserve">Available at: </w:t>
      </w:r>
      <w:hyperlink r:id="rId16" w:history="1">
        <w:r w:rsidR="00A63933" w:rsidRPr="003F7D05">
          <w:rPr>
            <w:rStyle w:val="Hyperlink"/>
            <w:rFonts w:ascii="Arial" w:hAnsi="Arial" w:cs="Arial"/>
            <w:sz w:val="24"/>
            <w:szCs w:val="24"/>
          </w:rPr>
          <w:t>Shared Vision_preprint_2020_05_04.pdf</w:t>
        </w:r>
      </w:hyperlink>
      <w:r w:rsidR="00A63933" w:rsidRPr="003F7D05">
        <w:rPr>
          <w:rFonts w:ascii="Arial" w:hAnsi="Arial" w:cs="Arial"/>
          <w:sz w:val="24"/>
          <w:szCs w:val="24"/>
        </w:rPr>
        <w:t xml:space="preserve"> </w:t>
      </w:r>
    </w:p>
    <w:p w14:paraId="5A0C148B" w14:textId="1E6636D2" w:rsidR="00B36E66" w:rsidRPr="003F7D05" w:rsidRDefault="00B36E66" w:rsidP="00DF4727">
      <w:pPr>
        <w:rPr>
          <w:rFonts w:ascii="Arial" w:hAnsi="Arial" w:cs="Arial"/>
          <w:sz w:val="24"/>
          <w:szCs w:val="24"/>
        </w:rPr>
      </w:pPr>
      <w:r w:rsidRPr="003F7D05">
        <w:rPr>
          <w:rFonts w:ascii="Arial" w:hAnsi="Arial" w:cs="Arial"/>
          <w:sz w:val="24"/>
          <w:szCs w:val="24"/>
        </w:rPr>
        <w:t xml:space="preserve">Drucker, P.F., Dyson, E., Handy, C., </w:t>
      </w:r>
      <w:proofErr w:type="spellStart"/>
      <w:r w:rsidRPr="003F7D05">
        <w:rPr>
          <w:rFonts w:ascii="Arial" w:hAnsi="Arial" w:cs="Arial"/>
          <w:sz w:val="24"/>
          <w:szCs w:val="24"/>
        </w:rPr>
        <w:t>Saffo</w:t>
      </w:r>
      <w:proofErr w:type="spellEnd"/>
      <w:r w:rsidRPr="003F7D05">
        <w:rPr>
          <w:rFonts w:ascii="Arial" w:hAnsi="Arial" w:cs="Arial"/>
          <w:sz w:val="24"/>
          <w:szCs w:val="24"/>
        </w:rPr>
        <w:t>,</w:t>
      </w:r>
      <w:r w:rsidR="00E0222A" w:rsidRPr="003F7D05">
        <w:rPr>
          <w:rFonts w:ascii="Arial" w:hAnsi="Arial" w:cs="Arial"/>
          <w:sz w:val="24"/>
          <w:szCs w:val="24"/>
        </w:rPr>
        <w:t xml:space="preserve"> </w:t>
      </w:r>
      <w:r w:rsidRPr="003F7D05">
        <w:rPr>
          <w:rFonts w:ascii="Arial" w:hAnsi="Arial" w:cs="Arial"/>
          <w:sz w:val="24"/>
          <w:szCs w:val="24"/>
        </w:rPr>
        <w:t>P.,</w:t>
      </w:r>
      <w:r w:rsidR="00E0222A" w:rsidRPr="003F7D05">
        <w:rPr>
          <w:rFonts w:ascii="Arial" w:hAnsi="Arial" w:cs="Arial"/>
          <w:sz w:val="24"/>
          <w:szCs w:val="24"/>
        </w:rPr>
        <w:t xml:space="preserve"> and Senge, P.M. (1997). </w:t>
      </w:r>
      <w:r w:rsidR="00E0222A" w:rsidRPr="003F7D05">
        <w:rPr>
          <w:rFonts w:ascii="Arial" w:hAnsi="Arial" w:cs="Arial"/>
          <w:i/>
          <w:iCs/>
          <w:sz w:val="24"/>
          <w:szCs w:val="24"/>
        </w:rPr>
        <w:t xml:space="preserve">Looking Ahead: Implications of the Present. </w:t>
      </w:r>
      <w:r w:rsidR="00E0222A" w:rsidRPr="003F7D05">
        <w:rPr>
          <w:rFonts w:ascii="Arial" w:hAnsi="Arial" w:cs="Arial"/>
          <w:sz w:val="24"/>
          <w:szCs w:val="24"/>
        </w:rPr>
        <w:t xml:space="preserve">Available at: </w:t>
      </w:r>
      <w:hyperlink r:id="rId17" w:history="1">
        <w:r w:rsidR="008F5EBB" w:rsidRPr="003F7D05">
          <w:rPr>
            <w:rStyle w:val="Hyperlink"/>
            <w:rFonts w:ascii="Arial" w:hAnsi="Arial" w:cs="Arial"/>
            <w:sz w:val="24"/>
            <w:szCs w:val="24"/>
          </w:rPr>
          <w:t>Looking Ahead: Implications of the Present (hbr.org)</w:t>
        </w:r>
      </w:hyperlink>
      <w:r w:rsidR="008F5EBB" w:rsidRPr="003F7D05">
        <w:rPr>
          <w:rFonts w:ascii="Arial" w:hAnsi="Arial" w:cs="Arial"/>
          <w:sz w:val="24"/>
          <w:szCs w:val="24"/>
        </w:rPr>
        <w:t xml:space="preserve"> Accessed 20 May 2023. </w:t>
      </w:r>
      <w:r w:rsidRPr="003F7D05">
        <w:rPr>
          <w:rFonts w:ascii="Arial" w:hAnsi="Arial" w:cs="Arial"/>
          <w:sz w:val="24"/>
          <w:szCs w:val="24"/>
        </w:rPr>
        <w:t xml:space="preserve"> </w:t>
      </w:r>
    </w:p>
    <w:p w14:paraId="70C3DD55" w14:textId="441C1E63" w:rsidR="00B2531B" w:rsidRPr="003F7D05" w:rsidRDefault="00B2531B" w:rsidP="00DF4727">
      <w:pPr>
        <w:rPr>
          <w:rFonts w:ascii="Arial" w:hAnsi="Arial" w:cs="Arial"/>
          <w:sz w:val="24"/>
          <w:szCs w:val="24"/>
        </w:rPr>
      </w:pPr>
      <w:r w:rsidRPr="003F7D05">
        <w:rPr>
          <w:rFonts w:ascii="Arial" w:hAnsi="Arial" w:cs="Arial"/>
          <w:sz w:val="24"/>
          <w:szCs w:val="24"/>
        </w:rPr>
        <w:t xml:space="preserve">Eddie Stobart. (2023). </w:t>
      </w:r>
      <w:r w:rsidRPr="003F7D05">
        <w:rPr>
          <w:rFonts w:ascii="Arial" w:hAnsi="Arial" w:cs="Arial"/>
          <w:i/>
          <w:iCs/>
          <w:sz w:val="24"/>
          <w:szCs w:val="24"/>
        </w:rPr>
        <w:t xml:space="preserve">Corporate and Social Responsibility. </w:t>
      </w:r>
      <w:r w:rsidRPr="003F7D05">
        <w:rPr>
          <w:rFonts w:ascii="Arial" w:hAnsi="Arial" w:cs="Arial"/>
          <w:sz w:val="24"/>
          <w:szCs w:val="24"/>
        </w:rPr>
        <w:t xml:space="preserve">Available at: </w:t>
      </w:r>
      <w:hyperlink r:id="rId18" w:history="1">
        <w:r w:rsidR="005861F1" w:rsidRPr="003F7D05">
          <w:rPr>
            <w:rStyle w:val="Hyperlink"/>
            <w:rFonts w:ascii="Arial" w:hAnsi="Arial" w:cs="Arial"/>
            <w:sz w:val="24"/>
            <w:szCs w:val="24"/>
          </w:rPr>
          <w:t>Corporate social responsibility - Eddie Stobart Logistics</w:t>
        </w:r>
      </w:hyperlink>
      <w:r w:rsidR="005861F1" w:rsidRPr="003F7D05">
        <w:rPr>
          <w:rFonts w:ascii="Arial" w:hAnsi="Arial" w:cs="Arial"/>
          <w:sz w:val="24"/>
          <w:szCs w:val="24"/>
        </w:rPr>
        <w:t xml:space="preserve"> Accessed 17</w:t>
      </w:r>
      <w:r w:rsidR="005861F1" w:rsidRPr="003F7D05">
        <w:rPr>
          <w:rFonts w:ascii="Arial" w:hAnsi="Arial" w:cs="Arial"/>
          <w:sz w:val="24"/>
          <w:szCs w:val="24"/>
          <w:vertAlign w:val="superscript"/>
        </w:rPr>
        <w:t>th</w:t>
      </w:r>
      <w:r w:rsidR="005861F1" w:rsidRPr="003F7D05">
        <w:rPr>
          <w:rFonts w:ascii="Arial" w:hAnsi="Arial" w:cs="Arial"/>
          <w:sz w:val="24"/>
          <w:szCs w:val="24"/>
        </w:rPr>
        <w:t xml:space="preserve"> May 2023. </w:t>
      </w:r>
    </w:p>
    <w:p w14:paraId="3CC90338" w14:textId="1313918F" w:rsidR="002F6D57" w:rsidRPr="003F7D05" w:rsidRDefault="002F6D57" w:rsidP="00DF4727">
      <w:pPr>
        <w:rPr>
          <w:rFonts w:ascii="Arial" w:hAnsi="Arial" w:cs="Arial"/>
          <w:sz w:val="24"/>
          <w:szCs w:val="24"/>
        </w:rPr>
      </w:pPr>
      <w:r w:rsidRPr="003F7D05">
        <w:rPr>
          <w:rFonts w:ascii="Arial" w:hAnsi="Arial" w:cs="Arial"/>
          <w:sz w:val="24"/>
          <w:szCs w:val="24"/>
        </w:rPr>
        <w:t xml:space="preserve">Eddie Stobart. (2023). </w:t>
      </w:r>
      <w:r w:rsidRPr="003F7D05">
        <w:rPr>
          <w:rFonts w:ascii="Arial" w:hAnsi="Arial" w:cs="Arial"/>
          <w:i/>
          <w:iCs/>
          <w:sz w:val="24"/>
          <w:szCs w:val="24"/>
        </w:rPr>
        <w:t xml:space="preserve">How we can help. </w:t>
      </w:r>
      <w:r w:rsidRPr="003F7D05">
        <w:rPr>
          <w:rFonts w:ascii="Arial" w:hAnsi="Arial" w:cs="Arial"/>
          <w:sz w:val="24"/>
          <w:szCs w:val="24"/>
        </w:rPr>
        <w:t xml:space="preserve">Available at: </w:t>
      </w:r>
      <w:hyperlink r:id="rId19" w:history="1">
        <w:r w:rsidR="00304990" w:rsidRPr="003F7D05">
          <w:rPr>
            <w:rStyle w:val="Hyperlink"/>
            <w:rFonts w:ascii="Arial" w:hAnsi="Arial" w:cs="Arial"/>
            <w:sz w:val="24"/>
            <w:szCs w:val="24"/>
          </w:rPr>
          <w:t>Eddie Stobart Logistics | Delivering innovative end-to-end logistics</w:t>
        </w:r>
      </w:hyperlink>
      <w:r w:rsidR="00304990" w:rsidRPr="003F7D05">
        <w:rPr>
          <w:rFonts w:ascii="Arial" w:hAnsi="Arial" w:cs="Arial"/>
          <w:sz w:val="24"/>
          <w:szCs w:val="24"/>
        </w:rPr>
        <w:t xml:space="preserve"> Accessed 15</w:t>
      </w:r>
      <w:r w:rsidR="00304990" w:rsidRPr="003F7D05">
        <w:rPr>
          <w:rFonts w:ascii="Arial" w:hAnsi="Arial" w:cs="Arial"/>
          <w:sz w:val="24"/>
          <w:szCs w:val="24"/>
          <w:vertAlign w:val="superscript"/>
        </w:rPr>
        <w:t xml:space="preserve">th </w:t>
      </w:r>
      <w:r w:rsidR="00304990" w:rsidRPr="003F7D05">
        <w:rPr>
          <w:rFonts w:ascii="Arial" w:hAnsi="Arial" w:cs="Arial"/>
          <w:sz w:val="24"/>
          <w:szCs w:val="24"/>
        </w:rPr>
        <w:t xml:space="preserve">May 2023. </w:t>
      </w:r>
    </w:p>
    <w:p w14:paraId="5739F369" w14:textId="20820CB7" w:rsidR="00F468A2" w:rsidRPr="003F7D05" w:rsidRDefault="00F468A2" w:rsidP="00DF4727">
      <w:pPr>
        <w:rPr>
          <w:rFonts w:ascii="Arial" w:hAnsi="Arial" w:cs="Arial"/>
          <w:sz w:val="24"/>
          <w:szCs w:val="24"/>
        </w:rPr>
      </w:pPr>
      <w:r w:rsidRPr="003F7D05">
        <w:rPr>
          <w:rFonts w:ascii="Arial" w:hAnsi="Arial" w:cs="Arial"/>
          <w:sz w:val="24"/>
          <w:szCs w:val="24"/>
        </w:rPr>
        <w:t>Ellen MacArthur Foundation. (2023).</w:t>
      </w:r>
      <w:r w:rsidR="00623FCD" w:rsidRPr="003F7D05">
        <w:rPr>
          <w:rFonts w:ascii="Arial" w:hAnsi="Arial" w:cs="Arial"/>
          <w:sz w:val="24"/>
          <w:szCs w:val="24"/>
        </w:rPr>
        <w:t xml:space="preserve"> </w:t>
      </w:r>
      <w:r w:rsidR="00623FCD" w:rsidRPr="003F7D05">
        <w:rPr>
          <w:rFonts w:ascii="Arial" w:hAnsi="Arial" w:cs="Arial"/>
          <w:i/>
          <w:iCs/>
          <w:sz w:val="24"/>
          <w:szCs w:val="24"/>
        </w:rPr>
        <w:t xml:space="preserve">Collaborating to change local food systems: Milan. </w:t>
      </w:r>
      <w:r w:rsidR="00623FCD" w:rsidRPr="003F7D05">
        <w:rPr>
          <w:rFonts w:ascii="Arial" w:hAnsi="Arial" w:cs="Arial"/>
          <w:sz w:val="24"/>
          <w:szCs w:val="24"/>
        </w:rPr>
        <w:t xml:space="preserve">Available at: </w:t>
      </w:r>
      <w:r w:rsidRPr="003F7D05">
        <w:rPr>
          <w:rFonts w:ascii="Arial" w:hAnsi="Arial" w:cs="Arial"/>
          <w:sz w:val="24"/>
          <w:szCs w:val="24"/>
        </w:rPr>
        <w:t xml:space="preserve"> </w:t>
      </w:r>
      <w:hyperlink r:id="rId20" w:history="1">
        <w:r w:rsidRPr="003F7D05">
          <w:rPr>
            <w:rStyle w:val="Hyperlink"/>
            <w:rFonts w:ascii="Arial" w:hAnsi="Arial" w:cs="Arial"/>
            <w:sz w:val="24"/>
            <w:szCs w:val="24"/>
          </w:rPr>
          <w:t>Collaborating to change local food systems (ellenmacarthurfoundation.org)</w:t>
        </w:r>
      </w:hyperlink>
      <w:r w:rsidR="00623FCD" w:rsidRPr="003F7D05">
        <w:rPr>
          <w:rFonts w:ascii="Arial" w:hAnsi="Arial" w:cs="Arial"/>
          <w:sz w:val="24"/>
          <w:szCs w:val="24"/>
        </w:rPr>
        <w:t xml:space="preserve"> Accessed 27</w:t>
      </w:r>
      <w:r w:rsidR="00623FCD" w:rsidRPr="003F7D05">
        <w:rPr>
          <w:rFonts w:ascii="Arial" w:hAnsi="Arial" w:cs="Arial"/>
          <w:sz w:val="24"/>
          <w:szCs w:val="24"/>
          <w:vertAlign w:val="superscript"/>
        </w:rPr>
        <w:t>th</w:t>
      </w:r>
      <w:r w:rsidR="00623FCD" w:rsidRPr="003F7D05">
        <w:rPr>
          <w:rFonts w:ascii="Arial" w:hAnsi="Arial" w:cs="Arial"/>
          <w:sz w:val="24"/>
          <w:szCs w:val="24"/>
        </w:rPr>
        <w:t xml:space="preserve"> May 2023. </w:t>
      </w:r>
    </w:p>
    <w:p w14:paraId="129BD069" w14:textId="411AD0CC" w:rsidR="0054526C" w:rsidRPr="003F7D05" w:rsidRDefault="0054526C" w:rsidP="00DF4727">
      <w:pPr>
        <w:rPr>
          <w:rFonts w:ascii="Arial" w:hAnsi="Arial" w:cs="Arial"/>
          <w:sz w:val="24"/>
          <w:szCs w:val="24"/>
        </w:rPr>
      </w:pPr>
      <w:r w:rsidRPr="003F7D05">
        <w:rPr>
          <w:rFonts w:ascii="Arial" w:hAnsi="Arial" w:cs="Arial"/>
          <w:sz w:val="24"/>
          <w:szCs w:val="24"/>
        </w:rPr>
        <w:t xml:space="preserve">European Environment Agency. (2022). </w:t>
      </w:r>
      <w:r w:rsidRPr="003F7D05">
        <w:rPr>
          <w:rFonts w:ascii="Arial" w:hAnsi="Arial" w:cs="Arial"/>
          <w:i/>
          <w:iCs/>
          <w:sz w:val="24"/>
          <w:szCs w:val="24"/>
        </w:rPr>
        <w:t xml:space="preserve">Transport and Environment Report 2021: </w:t>
      </w:r>
      <w:proofErr w:type="gramStart"/>
      <w:r w:rsidRPr="003F7D05">
        <w:rPr>
          <w:rFonts w:ascii="Arial" w:hAnsi="Arial" w:cs="Arial"/>
          <w:i/>
          <w:iCs/>
          <w:sz w:val="24"/>
          <w:szCs w:val="24"/>
        </w:rPr>
        <w:t>Decarbonising road</w:t>
      </w:r>
      <w:proofErr w:type="gramEnd"/>
      <w:r w:rsidRPr="003F7D05">
        <w:rPr>
          <w:rFonts w:ascii="Arial" w:hAnsi="Arial" w:cs="Arial"/>
          <w:i/>
          <w:iCs/>
          <w:sz w:val="24"/>
          <w:szCs w:val="24"/>
        </w:rPr>
        <w:t xml:space="preserve"> transport – the role of vehicles, fuels and transport demand. </w:t>
      </w:r>
      <w:r w:rsidRPr="003F7D05">
        <w:rPr>
          <w:rFonts w:ascii="Arial" w:hAnsi="Arial" w:cs="Arial"/>
          <w:sz w:val="24"/>
          <w:szCs w:val="24"/>
        </w:rPr>
        <w:t xml:space="preserve">Available at: </w:t>
      </w:r>
      <w:hyperlink r:id="rId21" w:history="1">
        <w:r w:rsidR="001C52D9" w:rsidRPr="003F7D05">
          <w:rPr>
            <w:rStyle w:val="Hyperlink"/>
            <w:rFonts w:ascii="Arial" w:hAnsi="Arial" w:cs="Arial"/>
            <w:sz w:val="24"/>
            <w:szCs w:val="24"/>
          </w:rPr>
          <w:t>TH-AL-22-004-EN-N TERM 2021.pdf</w:t>
        </w:r>
      </w:hyperlink>
      <w:r w:rsidR="001C52D9" w:rsidRPr="003F7D05">
        <w:rPr>
          <w:rFonts w:ascii="Arial" w:hAnsi="Arial" w:cs="Arial"/>
          <w:sz w:val="24"/>
          <w:szCs w:val="24"/>
        </w:rPr>
        <w:t xml:space="preserve"> Accessed 12</w:t>
      </w:r>
      <w:r w:rsidR="001C52D9" w:rsidRPr="003F7D05">
        <w:rPr>
          <w:rFonts w:ascii="Arial" w:hAnsi="Arial" w:cs="Arial"/>
          <w:sz w:val="24"/>
          <w:szCs w:val="24"/>
          <w:vertAlign w:val="superscript"/>
        </w:rPr>
        <w:t>th</w:t>
      </w:r>
      <w:r w:rsidR="001C52D9" w:rsidRPr="003F7D05">
        <w:rPr>
          <w:rFonts w:ascii="Arial" w:hAnsi="Arial" w:cs="Arial"/>
          <w:sz w:val="24"/>
          <w:szCs w:val="24"/>
        </w:rPr>
        <w:t xml:space="preserve"> May 2023. </w:t>
      </w:r>
    </w:p>
    <w:p w14:paraId="1FCA2ED3" w14:textId="7F7A51AA" w:rsidR="002C6E7E" w:rsidRPr="003F7D05" w:rsidRDefault="002C6E7E" w:rsidP="00DF4727">
      <w:pPr>
        <w:rPr>
          <w:rFonts w:ascii="Arial" w:hAnsi="Arial" w:cs="Arial"/>
          <w:sz w:val="24"/>
          <w:szCs w:val="24"/>
        </w:rPr>
      </w:pPr>
      <w:r w:rsidRPr="003F7D05">
        <w:rPr>
          <w:rFonts w:ascii="Arial" w:hAnsi="Arial" w:cs="Arial"/>
          <w:sz w:val="24"/>
          <w:szCs w:val="24"/>
        </w:rPr>
        <w:t xml:space="preserve">European Parliament. (2023). </w:t>
      </w:r>
      <w:r w:rsidRPr="003F7D05">
        <w:rPr>
          <w:rFonts w:ascii="Arial" w:hAnsi="Arial" w:cs="Arial"/>
          <w:i/>
          <w:iCs/>
          <w:sz w:val="24"/>
          <w:szCs w:val="24"/>
        </w:rPr>
        <w:t xml:space="preserve">Fit for 55: zero CO2 emissions for new cars and cans in 2035. </w:t>
      </w:r>
      <w:r w:rsidRPr="003F7D05">
        <w:rPr>
          <w:rFonts w:ascii="Arial" w:hAnsi="Arial" w:cs="Arial"/>
          <w:sz w:val="24"/>
          <w:szCs w:val="24"/>
        </w:rPr>
        <w:t xml:space="preserve">Available at: </w:t>
      </w:r>
      <w:hyperlink r:id="rId22" w:history="1">
        <w:r w:rsidR="002A0EAD" w:rsidRPr="003F7D05">
          <w:rPr>
            <w:rStyle w:val="Hyperlink"/>
            <w:rFonts w:ascii="Arial" w:hAnsi="Arial" w:cs="Arial"/>
            <w:sz w:val="24"/>
            <w:szCs w:val="24"/>
          </w:rPr>
          <w:t>Fit for 55: zero CO2 emissions for new cars and vans in 2035 | News | European Parliament (europa.eu)</w:t>
        </w:r>
      </w:hyperlink>
      <w:r w:rsidR="002A0EAD" w:rsidRPr="003F7D05">
        <w:rPr>
          <w:rFonts w:ascii="Arial" w:hAnsi="Arial" w:cs="Arial"/>
          <w:sz w:val="24"/>
          <w:szCs w:val="24"/>
        </w:rPr>
        <w:t xml:space="preserve"> Accessed 11</w:t>
      </w:r>
      <w:r w:rsidR="002A0EAD" w:rsidRPr="003F7D05">
        <w:rPr>
          <w:rFonts w:ascii="Arial" w:hAnsi="Arial" w:cs="Arial"/>
          <w:sz w:val="24"/>
          <w:szCs w:val="24"/>
          <w:vertAlign w:val="superscript"/>
        </w:rPr>
        <w:t>th</w:t>
      </w:r>
      <w:r w:rsidR="002A0EAD" w:rsidRPr="003F7D05">
        <w:rPr>
          <w:rFonts w:ascii="Arial" w:hAnsi="Arial" w:cs="Arial"/>
          <w:sz w:val="24"/>
          <w:szCs w:val="24"/>
        </w:rPr>
        <w:t xml:space="preserve"> May 2023. </w:t>
      </w:r>
    </w:p>
    <w:p w14:paraId="40BF5044" w14:textId="55689EBC" w:rsidR="004D6612" w:rsidRPr="003F7D05" w:rsidRDefault="004D6612" w:rsidP="00DF4727">
      <w:pPr>
        <w:rPr>
          <w:rFonts w:ascii="Arial" w:hAnsi="Arial" w:cs="Arial"/>
          <w:sz w:val="24"/>
          <w:szCs w:val="24"/>
        </w:rPr>
      </w:pPr>
      <w:r w:rsidRPr="003F7D05">
        <w:rPr>
          <w:rFonts w:ascii="Arial" w:hAnsi="Arial" w:cs="Arial"/>
          <w:sz w:val="24"/>
          <w:szCs w:val="24"/>
        </w:rPr>
        <w:t xml:space="preserve">GSK. (2022). </w:t>
      </w:r>
      <w:r w:rsidRPr="003F7D05">
        <w:rPr>
          <w:rFonts w:ascii="Arial" w:hAnsi="Arial" w:cs="Arial"/>
          <w:i/>
          <w:iCs/>
          <w:sz w:val="24"/>
          <w:szCs w:val="24"/>
        </w:rPr>
        <w:t>Materiality Assessment</w:t>
      </w:r>
      <w:r w:rsidRPr="003F7D05">
        <w:rPr>
          <w:rFonts w:ascii="Arial" w:hAnsi="Arial" w:cs="Arial"/>
          <w:sz w:val="24"/>
          <w:szCs w:val="24"/>
        </w:rPr>
        <w:t xml:space="preserve">. Available at: </w:t>
      </w:r>
      <w:hyperlink r:id="rId23" w:history="1">
        <w:r w:rsidRPr="003F7D05">
          <w:rPr>
            <w:rStyle w:val="Hyperlink"/>
            <w:rFonts w:ascii="Arial" w:hAnsi="Arial" w:cs="Arial"/>
            <w:sz w:val="24"/>
            <w:szCs w:val="24"/>
          </w:rPr>
          <w:t>gsk-2022-materiality-assessment.pdf</w:t>
        </w:r>
      </w:hyperlink>
      <w:r w:rsidRPr="003F7D05">
        <w:rPr>
          <w:rFonts w:ascii="Arial" w:hAnsi="Arial" w:cs="Arial"/>
          <w:sz w:val="24"/>
          <w:szCs w:val="24"/>
        </w:rPr>
        <w:t xml:space="preserve"> Accessed 20</w:t>
      </w:r>
      <w:r w:rsidRPr="003F7D05">
        <w:rPr>
          <w:rFonts w:ascii="Arial" w:hAnsi="Arial" w:cs="Arial"/>
          <w:sz w:val="24"/>
          <w:szCs w:val="24"/>
          <w:vertAlign w:val="superscript"/>
        </w:rPr>
        <w:t>th</w:t>
      </w:r>
      <w:r w:rsidRPr="003F7D05">
        <w:rPr>
          <w:rFonts w:ascii="Arial" w:hAnsi="Arial" w:cs="Arial"/>
          <w:sz w:val="24"/>
          <w:szCs w:val="24"/>
        </w:rPr>
        <w:t xml:space="preserve"> May 2023. </w:t>
      </w:r>
    </w:p>
    <w:p w14:paraId="5428A3A8" w14:textId="03757966" w:rsidR="00995A2A" w:rsidRPr="003F7D05" w:rsidRDefault="00995A2A" w:rsidP="00DF4727">
      <w:pPr>
        <w:rPr>
          <w:rFonts w:ascii="Arial" w:hAnsi="Arial" w:cs="Arial"/>
          <w:sz w:val="24"/>
          <w:szCs w:val="24"/>
        </w:rPr>
      </w:pPr>
      <w:r w:rsidRPr="003F7D05">
        <w:rPr>
          <w:rFonts w:ascii="Arial" w:hAnsi="Arial" w:cs="Arial"/>
          <w:sz w:val="24"/>
          <w:szCs w:val="24"/>
        </w:rPr>
        <w:t xml:space="preserve">Hampton, B. (2017). </w:t>
      </w:r>
      <w:r w:rsidRPr="003F7D05">
        <w:rPr>
          <w:rFonts w:ascii="Arial" w:hAnsi="Arial" w:cs="Arial"/>
          <w:i/>
          <w:iCs/>
          <w:sz w:val="24"/>
          <w:szCs w:val="24"/>
        </w:rPr>
        <w:t xml:space="preserve">What Blockbuster taught change management. </w:t>
      </w:r>
      <w:r w:rsidRPr="003F7D05">
        <w:rPr>
          <w:rFonts w:ascii="Arial" w:hAnsi="Arial" w:cs="Arial"/>
          <w:sz w:val="24"/>
          <w:szCs w:val="24"/>
        </w:rPr>
        <w:t xml:space="preserve">Available at: </w:t>
      </w:r>
      <w:hyperlink r:id="rId24" w:history="1">
        <w:r w:rsidR="00C956D3" w:rsidRPr="003F7D05">
          <w:rPr>
            <w:rStyle w:val="Hyperlink"/>
            <w:rFonts w:ascii="Arial" w:hAnsi="Arial" w:cs="Arial"/>
            <w:sz w:val="24"/>
            <w:szCs w:val="24"/>
          </w:rPr>
          <w:t>(18) What Blockbuster Taught Change Management | LinkedIn</w:t>
        </w:r>
      </w:hyperlink>
      <w:r w:rsidR="00C956D3" w:rsidRPr="003F7D05">
        <w:rPr>
          <w:rFonts w:ascii="Arial" w:hAnsi="Arial" w:cs="Arial"/>
          <w:sz w:val="24"/>
          <w:szCs w:val="24"/>
        </w:rPr>
        <w:t xml:space="preserve"> Accessed 26</w:t>
      </w:r>
      <w:r w:rsidR="00C956D3" w:rsidRPr="003F7D05">
        <w:rPr>
          <w:rFonts w:ascii="Arial" w:hAnsi="Arial" w:cs="Arial"/>
          <w:sz w:val="24"/>
          <w:szCs w:val="24"/>
          <w:vertAlign w:val="superscript"/>
        </w:rPr>
        <w:t>th</w:t>
      </w:r>
      <w:r w:rsidR="00C956D3" w:rsidRPr="003F7D05">
        <w:rPr>
          <w:rFonts w:ascii="Arial" w:hAnsi="Arial" w:cs="Arial"/>
          <w:sz w:val="24"/>
          <w:szCs w:val="24"/>
        </w:rPr>
        <w:t xml:space="preserve"> May 2023. </w:t>
      </w:r>
    </w:p>
    <w:p w14:paraId="35241DB0" w14:textId="77777777" w:rsidR="005B40B9" w:rsidRPr="003F7D05" w:rsidRDefault="005B40B9" w:rsidP="005B40B9">
      <w:pPr>
        <w:rPr>
          <w:rFonts w:ascii="Arial" w:hAnsi="Arial" w:cs="Arial"/>
          <w:sz w:val="24"/>
          <w:szCs w:val="24"/>
        </w:rPr>
      </w:pPr>
      <w:r w:rsidRPr="003F7D05">
        <w:rPr>
          <w:rFonts w:ascii="Arial" w:hAnsi="Arial" w:cs="Arial"/>
          <w:sz w:val="24"/>
          <w:szCs w:val="24"/>
        </w:rPr>
        <w:t>Harvey, T.R, and Broyles, E.A. (2010). </w:t>
      </w:r>
      <w:r w:rsidRPr="003F7D05">
        <w:rPr>
          <w:rFonts w:ascii="Arial" w:hAnsi="Arial" w:cs="Arial"/>
          <w:i/>
          <w:iCs/>
          <w:sz w:val="24"/>
          <w:szCs w:val="24"/>
        </w:rPr>
        <w:t xml:space="preserve">Resistance to </w:t>
      </w:r>
      <w:proofErr w:type="gramStart"/>
      <w:r w:rsidRPr="003F7D05">
        <w:rPr>
          <w:rFonts w:ascii="Arial" w:hAnsi="Arial" w:cs="Arial"/>
          <w:i/>
          <w:iCs/>
          <w:sz w:val="24"/>
          <w:szCs w:val="24"/>
        </w:rPr>
        <w:t>Change :</w:t>
      </w:r>
      <w:proofErr w:type="gramEnd"/>
      <w:r w:rsidRPr="003F7D05">
        <w:rPr>
          <w:rFonts w:ascii="Arial" w:hAnsi="Arial" w:cs="Arial"/>
          <w:i/>
          <w:iCs/>
          <w:sz w:val="24"/>
          <w:szCs w:val="24"/>
        </w:rPr>
        <w:t xml:space="preserve"> A Guide to Harnessing Its Positive Power. Lanham, Md: R&amp;L Education. </w:t>
      </w:r>
      <w:r w:rsidRPr="003F7D05">
        <w:rPr>
          <w:rFonts w:ascii="Arial" w:hAnsi="Arial" w:cs="Arial"/>
          <w:sz w:val="24"/>
          <w:szCs w:val="24"/>
        </w:rPr>
        <w:t xml:space="preserve">Available at: </w:t>
      </w:r>
      <w:hyperlink r:id="rId25" w:history="1">
        <w:r w:rsidRPr="003F7D05">
          <w:rPr>
            <w:rStyle w:val="Hyperlink"/>
            <w:rFonts w:ascii="Arial" w:hAnsi="Arial" w:cs="Arial"/>
            <w:sz w:val="24"/>
            <w:szCs w:val="24"/>
          </w:rPr>
          <w:t>https://search-ebscohost-com.ezproxy.uwtsd.ac.uk/login.aspx?direct=true&amp;db=nlebk&amp;AN=337021&amp;site=ehost-live</w:t>
        </w:r>
      </w:hyperlink>
      <w:r w:rsidRPr="003F7D05">
        <w:rPr>
          <w:rFonts w:ascii="Arial" w:hAnsi="Arial" w:cs="Arial"/>
          <w:sz w:val="24"/>
          <w:szCs w:val="24"/>
        </w:rPr>
        <w:t xml:space="preserve"> Accessed: 19 May 2023. </w:t>
      </w:r>
    </w:p>
    <w:p w14:paraId="0B655C53" w14:textId="7ECFD651" w:rsidR="002B56DE" w:rsidRPr="003F7D05" w:rsidRDefault="002B56DE" w:rsidP="005B40B9">
      <w:pPr>
        <w:rPr>
          <w:rFonts w:ascii="Arial" w:hAnsi="Arial" w:cs="Arial"/>
          <w:sz w:val="24"/>
          <w:szCs w:val="24"/>
        </w:rPr>
      </w:pPr>
      <w:r w:rsidRPr="003F7D05">
        <w:rPr>
          <w:rFonts w:ascii="Arial" w:hAnsi="Arial" w:cs="Arial"/>
          <w:sz w:val="24"/>
          <w:szCs w:val="24"/>
        </w:rPr>
        <w:t>H</w:t>
      </w:r>
      <w:r w:rsidRPr="003F7D05">
        <w:rPr>
          <w:rFonts w:ascii="Arial" w:hAnsi="Arial" w:cs="Arial"/>
          <w:sz w:val="24"/>
          <w:szCs w:val="24"/>
        </w:rPr>
        <w:t>oe</w:t>
      </w:r>
      <w:r w:rsidRPr="003F7D05">
        <w:rPr>
          <w:rFonts w:ascii="Arial" w:hAnsi="Arial" w:cs="Arial"/>
          <w:sz w:val="24"/>
          <w:szCs w:val="24"/>
        </w:rPr>
        <w:t>, S</w:t>
      </w:r>
      <w:r w:rsidRPr="003F7D05">
        <w:rPr>
          <w:rFonts w:ascii="Arial" w:hAnsi="Arial" w:cs="Arial"/>
          <w:sz w:val="24"/>
          <w:szCs w:val="24"/>
        </w:rPr>
        <w:t>.L. (2007)</w:t>
      </w:r>
      <w:r w:rsidRPr="003F7D05">
        <w:rPr>
          <w:rFonts w:ascii="Arial" w:hAnsi="Arial" w:cs="Arial"/>
          <w:sz w:val="24"/>
          <w:szCs w:val="24"/>
        </w:rPr>
        <w:t xml:space="preserve">. </w:t>
      </w:r>
      <w:r w:rsidRPr="003F7D05">
        <w:rPr>
          <w:rFonts w:ascii="Arial" w:hAnsi="Arial" w:cs="Arial"/>
          <w:i/>
          <w:iCs/>
          <w:sz w:val="24"/>
          <w:szCs w:val="24"/>
        </w:rPr>
        <w:t>Shared vision: A development tool for organisational learning.</w:t>
      </w:r>
      <w:r w:rsidRPr="003F7D05">
        <w:rPr>
          <w:rFonts w:ascii="Arial" w:hAnsi="Arial" w:cs="Arial"/>
          <w:sz w:val="24"/>
          <w:szCs w:val="24"/>
        </w:rPr>
        <w:t xml:space="preserve"> Development and Learning in Organizations. 21, (4), 12-13. Research Collection School </w:t>
      </w:r>
      <w:r w:rsidRPr="003F7D05">
        <w:rPr>
          <w:rFonts w:ascii="Arial" w:hAnsi="Arial" w:cs="Arial"/>
          <w:sz w:val="24"/>
          <w:szCs w:val="24"/>
        </w:rPr>
        <w:t>of</w:t>
      </w:r>
      <w:r w:rsidRPr="003F7D05">
        <w:rPr>
          <w:rFonts w:ascii="Arial" w:hAnsi="Arial" w:cs="Arial"/>
          <w:sz w:val="24"/>
          <w:szCs w:val="24"/>
        </w:rPr>
        <w:t xml:space="preserve"> Information Systems. Available at: </w:t>
      </w:r>
      <w:hyperlink r:id="rId26" w:history="1">
        <w:r w:rsidRPr="003F7D05">
          <w:rPr>
            <w:rStyle w:val="Hyperlink"/>
            <w:rFonts w:ascii="Arial" w:hAnsi="Arial" w:cs="Arial"/>
            <w:sz w:val="24"/>
            <w:szCs w:val="24"/>
          </w:rPr>
          <w:t>https://ink.library.smu.edu.sg/sis_research/5170</w:t>
        </w:r>
        <w:r w:rsidRPr="003F7D05">
          <w:rPr>
            <w:rStyle w:val="Hyperlink"/>
            <w:rFonts w:ascii="Arial" w:hAnsi="Arial" w:cs="Arial"/>
            <w:sz w:val="24"/>
            <w:szCs w:val="24"/>
          </w:rPr>
          <w:t xml:space="preserve"> Accessed 25th May 2023</w:t>
        </w:r>
      </w:hyperlink>
      <w:r w:rsidRPr="003F7D05">
        <w:rPr>
          <w:rFonts w:ascii="Arial" w:hAnsi="Arial" w:cs="Arial"/>
          <w:sz w:val="24"/>
          <w:szCs w:val="24"/>
        </w:rPr>
        <w:t xml:space="preserve">. </w:t>
      </w:r>
    </w:p>
    <w:p w14:paraId="083A8DBE" w14:textId="740A2B22" w:rsidR="00F917C9" w:rsidRPr="003F7D05" w:rsidRDefault="00F917C9" w:rsidP="00DF4727">
      <w:pPr>
        <w:rPr>
          <w:rFonts w:ascii="Arial" w:hAnsi="Arial" w:cs="Arial"/>
          <w:sz w:val="24"/>
          <w:szCs w:val="24"/>
        </w:rPr>
      </w:pPr>
      <w:r w:rsidRPr="003F7D05">
        <w:rPr>
          <w:rFonts w:ascii="Arial" w:hAnsi="Arial" w:cs="Arial"/>
          <w:sz w:val="24"/>
          <w:szCs w:val="24"/>
        </w:rPr>
        <w:t xml:space="preserve">IPCC. (2023). </w:t>
      </w:r>
      <w:r w:rsidR="00361D13" w:rsidRPr="003F7D05">
        <w:rPr>
          <w:rFonts w:ascii="Arial" w:hAnsi="Arial" w:cs="Arial"/>
          <w:i/>
          <w:iCs/>
          <w:sz w:val="24"/>
          <w:szCs w:val="24"/>
        </w:rPr>
        <w:t xml:space="preserve">Synthesis Report of the IPCC Sixth Assessment Report (Ar6). </w:t>
      </w:r>
      <w:r w:rsidR="00361D13" w:rsidRPr="003F7D05">
        <w:rPr>
          <w:rFonts w:ascii="Arial" w:hAnsi="Arial" w:cs="Arial"/>
          <w:sz w:val="24"/>
          <w:szCs w:val="24"/>
        </w:rPr>
        <w:t xml:space="preserve">Available at: </w:t>
      </w:r>
      <w:hyperlink r:id="rId27" w:history="1">
        <w:r w:rsidR="0059415C" w:rsidRPr="003F7D05">
          <w:rPr>
            <w:rStyle w:val="Hyperlink"/>
            <w:rFonts w:ascii="Arial" w:hAnsi="Arial" w:cs="Arial"/>
            <w:sz w:val="24"/>
            <w:szCs w:val="24"/>
          </w:rPr>
          <w:t>IPCC_AR6_SYR_SPM.pdf</w:t>
        </w:r>
      </w:hyperlink>
      <w:r w:rsidR="0059415C" w:rsidRPr="003F7D05">
        <w:rPr>
          <w:rFonts w:ascii="Arial" w:hAnsi="Arial" w:cs="Arial"/>
          <w:sz w:val="24"/>
          <w:szCs w:val="24"/>
        </w:rPr>
        <w:t xml:space="preserve"> Accessed 15 May 2023. </w:t>
      </w:r>
    </w:p>
    <w:p w14:paraId="2A5CE5D8" w14:textId="4519BA7E" w:rsidR="003A64A6" w:rsidRPr="003F7D05" w:rsidRDefault="003A64A6" w:rsidP="00DF4727">
      <w:pPr>
        <w:rPr>
          <w:rFonts w:ascii="Arial" w:hAnsi="Arial" w:cs="Arial"/>
          <w:sz w:val="24"/>
          <w:szCs w:val="24"/>
        </w:rPr>
      </w:pPr>
      <w:r w:rsidRPr="003F7D05">
        <w:rPr>
          <w:rFonts w:ascii="Arial" w:hAnsi="Arial" w:cs="Arial"/>
          <w:sz w:val="24"/>
          <w:szCs w:val="24"/>
        </w:rPr>
        <w:t xml:space="preserve">Jones, G. (2005). </w:t>
      </w:r>
      <w:r w:rsidRPr="003F7D05">
        <w:rPr>
          <w:rFonts w:ascii="Arial" w:hAnsi="Arial" w:cs="Arial"/>
          <w:i/>
          <w:iCs/>
          <w:sz w:val="24"/>
          <w:szCs w:val="24"/>
        </w:rPr>
        <w:t xml:space="preserve">Renewing Unilever: Transformation and Tradition. </w:t>
      </w:r>
      <w:r w:rsidR="007B2F7B" w:rsidRPr="003F7D05">
        <w:rPr>
          <w:rFonts w:ascii="Arial" w:hAnsi="Arial" w:cs="Arial"/>
          <w:sz w:val="24"/>
          <w:szCs w:val="24"/>
        </w:rPr>
        <w:t xml:space="preserve">Oxford: OUP. Available at: </w:t>
      </w:r>
      <w:hyperlink r:id="rId28" w:history="1">
        <w:r w:rsidR="007B2F7B" w:rsidRPr="003F7D05">
          <w:rPr>
            <w:rStyle w:val="Hyperlink"/>
            <w:rFonts w:ascii="Arial" w:hAnsi="Arial" w:cs="Arial"/>
            <w:sz w:val="24"/>
            <w:szCs w:val="24"/>
          </w:rPr>
          <w:t>Renewing Unilever: Transformation and Tradition - Geoffrey Jones - Google Books</w:t>
        </w:r>
      </w:hyperlink>
      <w:r w:rsidR="007B2F7B" w:rsidRPr="003F7D05">
        <w:rPr>
          <w:rFonts w:ascii="Arial" w:hAnsi="Arial" w:cs="Arial"/>
          <w:sz w:val="24"/>
          <w:szCs w:val="24"/>
        </w:rPr>
        <w:t xml:space="preserve"> Accessed 19</w:t>
      </w:r>
      <w:r w:rsidR="007B2F7B" w:rsidRPr="003F7D05">
        <w:rPr>
          <w:rFonts w:ascii="Arial" w:hAnsi="Arial" w:cs="Arial"/>
          <w:sz w:val="24"/>
          <w:szCs w:val="24"/>
          <w:vertAlign w:val="superscript"/>
        </w:rPr>
        <w:t>th</w:t>
      </w:r>
      <w:r w:rsidR="007B2F7B" w:rsidRPr="003F7D05">
        <w:rPr>
          <w:rFonts w:ascii="Arial" w:hAnsi="Arial" w:cs="Arial"/>
          <w:sz w:val="24"/>
          <w:szCs w:val="24"/>
        </w:rPr>
        <w:t xml:space="preserve"> May 2023. </w:t>
      </w:r>
    </w:p>
    <w:p w14:paraId="1D5F889C" w14:textId="77777777" w:rsidR="00376719" w:rsidRPr="003F7D05" w:rsidRDefault="00376719" w:rsidP="00376719">
      <w:pPr>
        <w:rPr>
          <w:rFonts w:ascii="Arial" w:hAnsi="Arial" w:cs="Arial"/>
          <w:sz w:val="24"/>
          <w:szCs w:val="24"/>
        </w:rPr>
      </w:pPr>
      <w:r w:rsidRPr="003F7D05">
        <w:rPr>
          <w:rFonts w:ascii="Arial" w:hAnsi="Arial" w:cs="Arial"/>
          <w:sz w:val="24"/>
          <w:szCs w:val="24"/>
        </w:rPr>
        <w:lastRenderedPageBreak/>
        <w:t>Kanter, R.M., and </w:t>
      </w:r>
      <w:proofErr w:type="spellStart"/>
      <w:r w:rsidRPr="003F7D05">
        <w:rPr>
          <w:rFonts w:ascii="Arial" w:hAnsi="Arial" w:cs="Arial"/>
          <w:sz w:val="24"/>
          <w:szCs w:val="24"/>
        </w:rPr>
        <w:t>Hayirli</w:t>
      </w:r>
      <w:proofErr w:type="spellEnd"/>
      <w:r w:rsidRPr="003F7D05">
        <w:rPr>
          <w:rFonts w:ascii="Arial" w:hAnsi="Arial" w:cs="Arial"/>
          <w:sz w:val="24"/>
          <w:szCs w:val="24"/>
        </w:rPr>
        <w:t xml:space="preserve">, T.C. (2022). </w:t>
      </w:r>
      <w:r w:rsidRPr="003F7D05">
        <w:rPr>
          <w:rFonts w:ascii="Arial" w:hAnsi="Arial" w:cs="Arial"/>
          <w:i/>
          <w:iCs/>
          <w:sz w:val="24"/>
          <w:szCs w:val="24"/>
        </w:rPr>
        <w:t xml:space="preserve">Creating High-Impact Coalitions. </w:t>
      </w:r>
      <w:r w:rsidRPr="003F7D05">
        <w:rPr>
          <w:rFonts w:ascii="Arial" w:hAnsi="Arial" w:cs="Arial"/>
          <w:sz w:val="24"/>
          <w:szCs w:val="24"/>
        </w:rPr>
        <w:t xml:space="preserve">Available at: </w:t>
      </w:r>
      <w:hyperlink r:id="rId29" w:history="1">
        <w:r w:rsidRPr="003F7D05">
          <w:rPr>
            <w:rStyle w:val="Hyperlink"/>
            <w:rFonts w:ascii="Arial" w:hAnsi="Arial" w:cs="Arial"/>
            <w:sz w:val="24"/>
            <w:szCs w:val="24"/>
          </w:rPr>
          <w:t>https://hbr.org/2022/03/creating-high-impact-coalitions</w:t>
        </w:r>
      </w:hyperlink>
      <w:r w:rsidRPr="003F7D05">
        <w:rPr>
          <w:rFonts w:ascii="Arial" w:hAnsi="Arial" w:cs="Arial"/>
          <w:sz w:val="24"/>
          <w:szCs w:val="24"/>
        </w:rPr>
        <w:t xml:space="preserve">  Accessed 27th May 2023. </w:t>
      </w:r>
    </w:p>
    <w:p w14:paraId="77078FA0" w14:textId="12F930EF" w:rsidR="0008766A" w:rsidRPr="003F7D05" w:rsidRDefault="0008766A" w:rsidP="00DF4727">
      <w:pPr>
        <w:rPr>
          <w:rFonts w:ascii="Arial" w:hAnsi="Arial" w:cs="Arial"/>
          <w:sz w:val="24"/>
          <w:szCs w:val="24"/>
        </w:rPr>
      </w:pPr>
      <w:proofErr w:type="spellStart"/>
      <w:r w:rsidRPr="003F7D05">
        <w:rPr>
          <w:rFonts w:ascii="Arial" w:hAnsi="Arial" w:cs="Arial"/>
          <w:sz w:val="24"/>
          <w:szCs w:val="24"/>
        </w:rPr>
        <w:t>Karpenkova</w:t>
      </w:r>
      <w:proofErr w:type="spellEnd"/>
      <w:r w:rsidRPr="003F7D05">
        <w:rPr>
          <w:rFonts w:ascii="Arial" w:hAnsi="Arial" w:cs="Arial"/>
          <w:sz w:val="24"/>
          <w:szCs w:val="24"/>
        </w:rPr>
        <w:t xml:space="preserve">, A. (2022). </w:t>
      </w:r>
      <w:r w:rsidRPr="003F7D05">
        <w:rPr>
          <w:rFonts w:ascii="Arial" w:hAnsi="Arial" w:cs="Arial"/>
          <w:i/>
          <w:iCs/>
          <w:sz w:val="24"/>
          <w:szCs w:val="24"/>
        </w:rPr>
        <w:t xml:space="preserve">9 Examples of Effective Change Management </w:t>
      </w:r>
      <w:r w:rsidR="006F567A" w:rsidRPr="003F7D05">
        <w:rPr>
          <w:rFonts w:ascii="Arial" w:hAnsi="Arial" w:cs="Arial"/>
          <w:i/>
          <w:iCs/>
          <w:sz w:val="24"/>
          <w:szCs w:val="24"/>
        </w:rPr>
        <w:t xml:space="preserve">in 2023. </w:t>
      </w:r>
      <w:r w:rsidR="006F567A" w:rsidRPr="003F7D05">
        <w:rPr>
          <w:rFonts w:ascii="Arial" w:hAnsi="Arial" w:cs="Arial"/>
          <w:sz w:val="24"/>
          <w:szCs w:val="24"/>
        </w:rPr>
        <w:t xml:space="preserve">Available at: </w:t>
      </w:r>
      <w:hyperlink r:id="rId30" w:history="1">
        <w:r w:rsidR="006F567A" w:rsidRPr="003F7D05">
          <w:rPr>
            <w:rStyle w:val="Hyperlink"/>
            <w:rFonts w:ascii="Arial" w:hAnsi="Arial" w:cs="Arial"/>
            <w:sz w:val="24"/>
            <w:szCs w:val="24"/>
          </w:rPr>
          <w:t xml:space="preserve">9 Examples of Effective Change Management in 2023 - </w:t>
        </w:r>
        <w:proofErr w:type="spellStart"/>
        <w:r w:rsidR="006F567A" w:rsidRPr="003F7D05">
          <w:rPr>
            <w:rStyle w:val="Hyperlink"/>
            <w:rFonts w:ascii="Arial" w:hAnsi="Arial" w:cs="Arial"/>
            <w:sz w:val="24"/>
            <w:szCs w:val="24"/>
          </w:rPr>
          <w:t>Whatfix</w:t>
        </w:r>
        <w:proofErr w:type="spellEnd"/>
      </w:hyperlink>
      <w:r w:rsidR="006F567A" w:rsidRPr="003F7D05">
        <w:rPr>
          <w:rFonts w:ascii="Arial" w:hAnsi="Arial" w:cs="Arial"/>
          <w:sz w:val="24"/>
          <w:szCs w:val="24"/>
        </w:rPr>
        <w:t xml:space="preserve"> Accessed 19</w:t>
      </w:r>
      <w:r w:rsidR="006F567A" w:rsidRPr="003F7D05">
        <w:rPr>
          <w:rFonts w:ascii="Arial" w:hAnsi="Arial" w:cs="Arial"/>
          <w:sz w:val="24"/>
          <w:szCs w:val="24"/>
          <w:vertAlign w:val="superscript"/>
        </w:rPr>
        <w:t>th</w:t>
      </w:r>
      <w:r w:rsidR="006F567A" w:rsidRPr="003F7D05">
        <w:rPr>
          <w:rFonts w:ascii="Arial" w:hAnsi="Arial" w:cs="Arial"/>
          <w:sz w:val="24"/>
          <w:szCs w:val="24"/>
        </w:rPr>
        <w:t xml:space="preserve"> May 2023. </w:t>
      </w:r>
    </w:p>
    <w:p w14:paraId="67772EC1" w14:textId="554A246C" w:rsidR="005B531A" w:rsidRPr="003F7D05" w:rsidRDefault="002216DC" w:rsidP="00DF4727">
      <w:pPr>
        <w:rPr>
          <w:rFonts w:ascii="Arial" w:hAnsi="Arial" w:cs="Arial"/>
          <w:b/>
          <w:bCs/>
          <w:sz w:val="24"/>
          <w:szCs w:val="24"/>
        </w:rPr>
      </w:pPr>
      <w:r w:rsidRPr="003F7D05">
        <w:rPr>
          <w:rFonts w:ascii="Arial" w:hAnsi="Arial" w:cs="Arial"/>
          <w:sz w:val="24"/>
          <w:szCs w:val="24"/>
        </w:rPr>
        <w:t xml:space="preserve">Kotter, J.P. (1996). </w:t>
      </w:r>
      <w:r w:rsidRPr="003F7D05">
        <w:rPr>
          <w:rFonts w:ascii="Arial" w:hAnsi="Arial" w:cs="Arial"/>
          <w:i/>
          <w:iCs/>
          <w:sz w:val="24"/>
          <w:szCs w:val="24"/>
        </w:rPr>
        <w:t xml:space="preserve">Leading Change. </w:t>
      </w:r>
      <w:r w:rsidR="00B32277" w:rsidRPr="003F7D05">
        <w:rPr>
          <w:rFonts w:ascii="Arial" w:hAnsi="Arial" w:cs="Arial"/>
          <w:sz w:val="24"/>
          <w:szCs w:val="24"/>
        </w:rPr>
        <w:t xml:space="preserve">Boston, Massachusetts. </w:t>
      </w:r>
      <w:r w:rsidR="000A4DAC" w:rsidRPr="003F7D05">
        <w:rPr>
          <w:rFonts w:ascii="Arial" w:hAnsi="Arial" w:cs="Arial"/>
          <w:sz w:val="24"/>
          <w:szCs w:val="24"/>
        </w:rPr>
        <w:t>Harvard Business School Press</w:t>
      </w:r>
      <w:r w:rsidR="006B1F20" w:rsidRPr="003F7D05">
        <w:rPr>
          <w:rFonts w:ascii="Arial" w:hAnsi="Arial" w:cs="Arial"/>
          <w:b/>
          <w:bCs/>
          <w:sz w:val="24"/>
          <w:szCs w:val="24"/>
        </w:rPr>
        <w:t xml:space="preserve">. </w:t>
      </w:r>
    </w:p>
    <w:p w14:paraId="54EFC5BC" w14:textId="30A005FE" w:rsidR="006B1F20" w:rsidRPr="003F7D05" w:rsidRDefault="006B1F20" w:rsidP="00DF4727">
      <w:pPr>
        <w:rPr>
          <w:rFonts w:ascii="Arial" w:hAnsi="Arial" w:cs="Arial"/>
          <w:sz w:val="24"/>
          <w:szCs w:val="24"/>
        </w:rPr>
      </w:pPr>
      <w:r w:rsidRPr="003F7D05">
        <w:rPr>
          <w:rFonts w:ascii="Arial" w:hAnsi="Arial" w:cs="Arial"/>
          <w:sz w:val="24"/>
          <w:szCs w:val="24"/>
        </w:rPr>
        <w:t>Kotter, J. and</w:t>
      </w:r>
      <w:r w:rsidR="00E207E0" w:rsidRPr="003F7D05">
        <w:rPr>
          <w:rFonts w:ascii="Arial" w:hAnsi="Arial" w:cs="Arial"/>
          <w:sz w:val="24"/>
          <w:szCs w:val="24"/>
        </w:rPr>
        <w:t xml:space="preserve"> Schlesinge</w:t>
      </w:r>
      <w:r w:rsidR="00861AFD" w:rsidRPr="003F7D05">
        <w:rPr>
          <w:rFonts w:ascii="Arial" w:hAnsi="Arial" w:cs="Arial"/>
          <w:sz w:val="24"/>
          <w:szCs w:val="24"/>
        </w:rPr>
        <w:t xml:space="preserve">r, L.A. (2008). </w:t>
      </w:r>
      <w:r w:rsidR="00737312" w:rsidRPr="003F7D05">
        <w:rPr>
          <w:rFonts w:ascii="Arial" w:hAnsi="Arial" w:cs="Arial"/>
          <w:i/>
          <w:iCs/>
          <w:sz w:val="24"/>
          <w:szCs w:val="24"/>
        </w:rPr>
        <w:t xml:space="preserve">Choosing Strategies for Change. </w:t>
      </w:r>
      <w:r w:rsidR="00737312" w:rsidRPr="003F7D05">
        <w:rPr>
          <w:rFonts w:ascii="Arial" w:hAnsi="Arial" w:cs="Arial"/>
          <w:sz w:val="24"/>
          <w:szCs w:val="24"/>
        </w:rPr>
        <w:t xml:space="preserve">Available at: </w:t>
      </w:r>
      <w:hyperlink r:id="rId31" w:history="1">
        <w:r w:rsidR="00737312" w:rsidRPr="003F7D05">
          <w:rPr>
            <w:rStyle w:val="Hyperlink"/>
            <w:rFonts w:ascii="Arial" w:hAnsi="Arial" w:cs="Arial"/>
            <w:sz w:val="24"/>
            <w:szCs w:val="24"/>
          </w:rPr>
          <w:t>R0807M_pdf.fm (harvard.edu)</w:t>
        </w:r>
      </w:hyperlink>
      <w:r w:rsidR="00737312" w:rsidRPr="003F7D05">
        <w:rPr>
          <w:rFonts w:ascii="Arial" w:hAnsi="Arial" w:cs="Arial"/>
          <w:sz w:val="24"/>
          <w:szCs w:val="24"/>
        </w:rPr>
        <w:t xml:space="preserve"> Accessed 26</w:t>
      </w:r>
      <w:r w:rsidR="00737312" w:rsidRPr="003F7D05">
        <w:rPr>
          <w:rFonts w:ascii="Arial" w:hAnsi="Arial" w:cs="Arial"/>
          <w:sz w:val="24"/>
          <w:szCs w:val="24"/>
          <w:vertAlign w:val="superscript"/>
        </w:rPr>
        <w:t>th</w:t>
      </w:r>
      <w:r w:rsidR="00737312" w:rsidRPr="003F7D05">
        <w:rPr>
          <w:rFonts w:ascii="Arial" w:hAnsi="Arial" w:cs="Arial"/>
          <w:sz w:val="24"/>
          <w:szCs w:val="24"/>
        </w:rPr>
        <w:t xml:space="preserve"> May 2023. </w:t>
      </w:r>
    </w:p>
    <w:p w14:paraId="06915F15" w14:textId="33F02D53" w:rsidR="009F4815" w:rsidRPr="003F7D05" w:rsidRDefault="009F4815" w:rsidP="00DF4727">
      <w:pPr>
        <w:rPr>
          <w:rFonts w:ascii="Arial" w:hAnsi="Arial" w:cs="Arial"/>
          <w:sz w:val="24"/>
          <w:szCs w:val="24"/>
        </w:rPr>
      </w:pPr>
      <w:r w:rsidRPr="003F7D05">
        <w:rPr>
          <w:rFonts w:ascii="Arial" w:hAnsi="Arial" w:cs="Arial"/>
          <w:sz w:val="24"/>
          <w:szCs w:val="24"/>
        </w:rPr>
        <w:t xml:space="preserve">KPMG. (2014). </w:t>
      </w:r>
      <w:r w:rsidRPr="003F7D05">
        <w:rPr>
          <w:rFonts w:ascii="Arial" w:hAnsi="Arial" w:cs="Arial"/>
          <w:i/>
          <w:iCs/>
          <w:sz w:val="24"/>
          <w:szCs w:val="24"/>
        </w:rPr>
        <w:t xml:space="preserve">The essentials of materiality assessment. </w:t>
      </w:r>
      <w:r w:rsidRPr="003F7D05">
        <w:rPr>
          <w:rFonts w:ascii="Arial" w:hAnsi="Arial" w:cs="Arial"/>
          <w:sz w:val="24"/>
          <w:szCs w:val="24"/>
        </w:rPr>
        <w:t xml:space="preserve">Available at: </w:t>
      </w:r>
      <w:hyperlink r:id="rId32" w:history="1">
        <w:proofErr w:type="spellStart"/>
        <w:r w:rsidR="00565DE9" w:rsidRPr="003F7D05">
          <w:rPr>
            <w:rStyle w:val="Hyperlink"/>
            <w:rFonts w:ascii="Arial" w:hAnsi="Arial" w:cs="Arial"/>
            <w:sz w:val="24"/>
            <w:szCs w:val="24"/>
          </w:rPr>
          <w:t>SustainableInsight_Theessentialsofmaterialityassessment</w:t>
        </w:r>
        <w:proofErr w:type="spellEnd"/>
        <w:r w:rsidR="00565DE9" w:rsidRPr="003F7D05">
          <w:rPr>
            <w:rStyle w:val="Hyperlink"/>
            <w:rFonts w:ascii="Arial" w:hAnsi="Arial" w:cs="Arial"/>
            <w:sz w:val="24"/>
            <w:szCs w:val="24"/>
          </w:rPr>
          <w:t xml:space="preserve"> (kpmg.com)</w:t>
        </w:r>
      </w:hyperlink>
      <w:r w:rsidR="00565DE9" w:rsidRPr="003F7D05">
        <w:rPr>
          <w:rFonts w:ascii="Arial" w:hAnsi="Arial" w:cs="Arial"/>
          <w:sz w:val="24"/>
          <w:szCs w:val="24"/>
        </w:rPr>
        <w:t xml:space="preserve"> Accessed 20</w:t>
      </w:r>
      <w:r w:rsidR="00565DE9" w:rsidRPr="003F7D05">
        <w:rPr>
          <w:rFonts w:ascii="Arial" w:hAnsi="Arial" w:cs="Arial"/>
          <w:sz w:val="24"/>
          <w:szCs w:val="24"/>
          <w:vertAlign w:val="superscript"/>
        </w:rPr>
        <w:t>th</w:t>
      </w:r>
      <w:r w:rsidR="00565DE9" w:rsidRPr="003F7D05">
        <w:rPr>
          <w:rFonts w:ascii="Arial" w:hAnsi="Arial" w:cs="Arial"/>
          <w:sz w:val="24"/>
          <w:szCs w:val="24"/>
        </w:rPr>
        <w:t xml:space="preserve"> May 2023. </w:t>
      </w:r>
    </w:p>
    <w:p w14:paraId="40253F47" w14:textId="77777777" w:rsidR="00F5638E" w:rsidRPr="003F7D05" w:rsidRDefault="009E4E08" w:rsidP="00DF4727">
      <w:pPr>
        <w:rPr>
          <w:rFonts w:ascii="Arial" w:hAnsi="Arial" w:cs="Arial"/>
          <w:sz w:val="24"/>
          <w:szCs w:val="24"/>
        </w:rPr>
      </w:pPr>
      <w:r w:rsidRPr="003F7D05">
        <w:rPr>
          <w:rFonts w:ascii="Arial" w:hAnsi="Arial" w:cs="Arial"/>
          <w:sz w:val="24"/>
          <w:szCs w:val="24"/>
        </w:rPr>
        <w:t xml:space="preserve">Lee, J.Y. (2021). </w:t>
      </w:r>
      <w:r w:rsidRPr="003F7D05">
        <w:rPr>
          <w:rFonts w:ascii="Arial" w:hAnsi="Arial" w:cs="Arial"/>
          <w:i/>
          <w:iCs/>
          <w:sz w:val="24"/>
          <w:szCs w:val="24"/>
        </w:rPr>
        <w:t xml:space="preserve">What is sustainable innovation. </w:t>
      </w:r>
      <w:r w:rsidRPr="003F7D05">
        <w:rPr>
          <w:rFonts w:ascii="Arial" w:hAnsi="Arial" w:cs="Arial"/>
          <w:sz w:val="24"/>
          <w:szCs w:val="24"/>
        </w:rPr>
        <w:t xml:space="preserve">Available at: </w:t>
      </w:r>
      <w:hyperlink r:id="rId33" w:history="1">
        <w:r w:rsidR="00F5638E" w:rsidRPr="003F7D05">
          <w:rPr>
            <w:rStyle w:val="Hyperlink"/>
            <w:rFonts w:ascii="Arial" w:hAnsi="Arial" w:cs="Arial"/>
            <w:sz w:val="24"/>
            <w:szCs w:val="24"/>
          </w:rPr>
          <w:t>What is Sustainable Innovation? - Network for Business Sustainability (NBS)</w:t>
        </w:r>
      </w:hyperlink>
      <w:r w:rsidR="00F5638E" w:rsidRPr="003F7D05">
        <w:rPr>
          <w:rFonts w:ascii="Arial" w:hAnsi="Arial" w:cs="Arial"/>
          <w:sz w:val="24"/>
          <w:szCs w:val="24"/>
        </w:rPr>
        <w:t xml:space="preserve"> Accessed 28</w:t>
      </w:r>
      <w:r w:rsidR="00F5638E" w:rsidRPr="003F7D05">
        <w:rPr>
          <w:rFonts w:ascii="Arial" w:hAnsi="Arial" w:cs="Arial"/>
          <w:sz w:val="24"/>
          <w:szCs w:val="24"/>
          <w:vertAlign w:val="superscript"/>
        </w:rPr>
        <w:t>th</w:t>
      </w:r>
      <w:r w:rsidR="00F5638E" w:rsidRPr="003F7D05">
        <w:rPr>
          <w:rFonts w:ascii="Arial" w:hAnsi="Arial" w:cs="Arial"/>
          <w:sz w:val="24"/>
          <w:szCs w:val="24"/>
        </w:rPr>
        <w:t xml:space="preserve"> May 2023. </w:t>
      </w:r>
    </w:p>
    <w:p w14:paraId="4C731BBF" w14:textId="1EF1DFD9" w:rsidR="00905E19" w:rsidRPr="003F7D05" w:rsidRDefault="00905E19" w:rsidP="00DF4727">
      <w:pPr>
        <w:rPr>
          <w:rFonts w:ascii="Arial" w:hAnsi="Arial" w:cs="Arial"/>
          <w:sz w:val="24"/>
          <w:szCs w:val="24"/>
        </w:rPr>
      </w:pPr>
      <w:r w:rsidRPr="003F7D05">
        <w:rPr>
          <w:rFonts w:ascii="Arial" w:hAnsi="Arial" w:cs="Arial"/>
          <w:sz w:val="24"/>
          <w:szCs w:val="24"/>
        </w:rPr>
        <w:t xml:space="preserve">LSA Global. (2023). </w:t>
      </w:r>
      <w:r w:rsidR="002D1EBA" w:rsidRPr="003F7D05">
        <w:rPr>
          <w:rFonts w:ascii="Arial" w:hAnsi="Arial" w:cs="Arial"/>
          <w:i/>
          <w:iCs/>
          <w:sz w:val="24"/>
          <w:szCs w:val="24"/>
        </w:rPr>
        <w:t xml:space="preserve">Essential Components of a Successful Vision for Change. </w:t>
      </w:r>
      <w:r w:rsidR="004E30D7" w:rsidRPr="003F7D05">
        <w:rPr>
          <w:rFonts w:ascii="Arial" w:hAnsi="Arial" w:cs="Arial"/>
          <w:sz w:val="24"/>
          <w:szCs w:val="24"/>
        </w:rPr>
        <w:t xml:space="preserve">Available at: </w:t>
      </w:r>
      <w:hyperlink r:id="rId34" w:anchor=":~:text=A%20shared%20vision%20for%20change%20is%20a%20collectively%20agreed%2Dupon,the%20way%20things%20are%20now%3F" w:history="1">
        <w:r w:rsidR="004E30D7" w:rsidRPr="003F7D05">
          <w:rPr>
            <w:rStyle w:val="Hyperlink"/>
            <w:rFonts w:ascii="Arial" w:hAnsi="Arial" w:cs="Arial"/>
            <w:sz w:val="24"/>
            <w:szCs w:val="24"/>
          </w:rPr>
          <w:t>Successful Vision for Change - Essential Components | LSA Global</w:t>
        </w:r>
      </w:hyperlink>
      <w:r w:rsidR="004E30D7" w:rsidRPr="003F7D05">
        <w:rPr>
          <w:rFonts w:ascii="Arial" w:hAnsi="Arial" w:cs="Arial"/>
          <w:sz w:val="24"/>
          <w:szCs w:val="24"/>
        </w:rPr>
        <w:t xml:space="preserve"> Accessed 24</w:t>
      </w:r>
      <w:r w:rsidR="004E30D7" w:rsidRPr="003F7D05">
        <w:rPr>
          <w:rFonts w:ascii="Arial" w:hAnsi="Arial" w:cs="Arial"/>
          <w:sz w:val="24"/>
          <w:szCs w:val="24"/>
          <w:vertAlign w:val="superscript"/>
        </w:rPr>
        <w:t>th</w:t>
      </w:r>
      <w:r w:rsidR="004E30D7" w:rsidRPr="003F7D05">
        <w:rPr>
          <w:rFonts w:ascii="Arial" w:hAnsi="Arial" w:cs="Arial"/>
          <w:sz w:val="24"/>
          <w:szCs w:val="24"/>
        </w:rPr>
        <w:t xml:space="preserve"> May 2023. </w:t>
      </w:r>
    </w:p>
    <w:p w14:paraId="1454C83F" w14:textId="1903D556" w:rsidR="00A04453" w:rsidRPr="003F7D05" w:rsidRDefault="00A04453" w:rsidP="00DF4727">
      <w:pPr>
        <w:rPr>
          <w:rFonts w:ascii="Arial" w:hAnsi="Arial" w:cs="Arial"/>
          <w:sz w:val="24"/>
          <w:szCs w:val="24"/>
        </w:rPr>
      </w:pPr>
      <w:r w:rsidRPr="003F7D05">
        <w:rPr>
          <w:rFonts w:ascii="Arial" w:hAnsi="Arial" w:cs="Arial"/>
          <w:sz w:val="24"/>
          <w:szCs w:val="24"/>
        </w:rPr>
        <w:t xml:space="preserve">Management Study Guide. (2023). </w:t>
      </w:r>
      <w:r w:rsidRPr="003F7D05">
        <w:rPr>
          <w:rFonts w:ascii="Arial" w:hAnsi="Arial" w:cs="Arial"/>
          <w:i/>
          <w:iCs/>
          <w:sz w:val="24"/>
          <w:szCs w:val="24"/>
        </w:rPr>
        <w:t xml:space="preserve">Kotter’s 8 step model for change. </w:t>
      </w:r>
      <w:r w:rsidRPr="003F7D05">
        <w:rPr>
          <w:rFonts w:ascii="Arial" w:hAnsi="Arial" w:cs="Arial"/>
          <w:sz w:val="24"/>
          <w:szCs w:val="24"/>
        </w:rPr>
        <w:t xml:space="preserve">Available at: </w:t>
      </w:r>
      <w:hyperlink r:id="rId35" w:history="1">
        <w:r w:rsidR="00F93817" w:rsidRPr="003F7D05">
          <w:rPr>
            <w:rStyle w:val="Hyperlink"/>
            <w:rFonts w:ascii="Arial" w:hAnsi="Arial" w:cs="Arial"/>
            <w:sz w:val="24"/>
            <w:szCs w:val="24"/>
          </w:rPr>
          <w:t>Kotter's 8 step Model of Change (managementstudyguide.com)</w:t>
        </w:r>
      </w:hyperlink>
      <w:r w:rsidR="00F93817" w:rsidRPr="003F7D05">
        <w:rPr>
          <w:rFonts w:ascii="Arial" w:hAnsi="Arial" w:cs="Arial"/>
          <w:sz w:val="24"/>
          <w:szCs w:val="24"/>
        </w:rPr>
        <w:t xml:space="preserve"> Accessed 26</w:t>
      </w:r>
      <w:r w:rsidR="00F93817" w:rsidRPr="003F7D05">
        <w:rPr>
          <w:rFonts w:ascii="Arial" w:hAnsi="Arial" w:cs="Arial"/>
          <w:sz w:val="24"/>
          <w:szCs w:val="24"/>
          <w:vertAlign w:val="superscript"/>
        </w:rPr>
        <w:t>th</w:t>
      </w:r>
      <w:r w:rsidR="00F93817" w:rsidRPr="003F7D05">
        <w:rPr>
          <w:rFonts w:ascii="Arial" w:hAnsi="Arial" w:cs="Arial"/>
          <w:sz w:val="24"/>
          <w:szCs w:val="24"/>
        </w:rPr>
        <w:t xml:space="preserve"> May 2023. </w:t>
      </w:r>
    </w:p>
    <w:p w14:paraId="3535711A" w14:textId="6FD386B3" w:rsidR="007B6678" w:rsidRPr="003F7D05" w:rsidRDefault="007B6678" w:rsidP="00DF4727">
      <w:pPr>
        <w:rPr>
          <w:rFonts w:ascii="Arial" w:hAnsi="Arial" w:cs="Arial"/>
          <w:sz w:val="24"/>
          <w:szCs w:val="24"/>
        </w:rPr>
      </w:pPr>
      <w:r w:rsidRPr="003F7D05">
        <w:rPr>
          <w:rFonts w:ascii="Arial" w:hAnsi="Arial" w:cs="Arial"/>
          <w:sz w:val="24"/>
          <w:szCs w:val="24"/>
        </w:rPr>
        <w:t xml:space="preserve">Management Study Guide. (2023). </w:t>
      </w:r>
      <w:r w:rsidRPr="003F7D05">
        <w:rPr>
          <w:rFonts w:ascii="Arial" w:hAnsi="Arial" w:cs="Arial"/>
          <w:i/>
          <w:iCs/>
          <w:sz w:val="24"/>
          <w:szCs w:val="24"/>
        </w:rPr>
        <w:t xml:space="preserve">Importance of communication in change management. </w:t>
      </w:r>
      <w:r w:rsidRPr="003F7D05">
        <w:rPr>
          <w:rFonts w:ascii="Arial" w:hAnsi="Arial" w:cs="Arial"/>
          <w:sz w:val="24"/>
          <w:szCs w:val="24"/>
        </w:rPr>
        <w:t xml:space="preserve">Available at: </w:t>
      </w:r>
      <w:hyperlink r:id="rId36" w:history="1">
        <w:r w:rsidR="000F5CE9" w:rsidRPr="003F7D05">
          <w:rPr>
            <w:rStyle w:val="Hyperlink"/>
            <w:rFonts w:ascii="Arial" w:hAnsi="Arial" w:cs="Arial"/>
            <w:sz w:val="24"/>
            <w:szCs w:val="24"/>
          </w:rPr>
          <w:t>Importance of Communication in Change Management (managementstudyguide.com)</w:t>
        </w:r>
      </w:hyperlink>
      <w:r w:rsidR="000F5CE9" w:rsidRPr="003F7D05">
        <w:rPr>
          <w:rFonts w:ascii="Arial" w:hAnsi="Arial" w:cs="Arial"/>
          <w:sz w:val="24"/>
          <w:szCs w:val="24"/>
        </w:rPr>
        <w:t xml:space="preserve"> Accessed 27</w:t>
      </w:r>
      <w:r w:rsidR="000F5CE9" w:rsidRPr="003F7D05">
        <w:rPr>
          <w:rFonts w:ascii="Arial" w:hAnsi="Arial" w:cs="Arial"/>
          <w:sz w:val="24"/>
          <w:szCs w:val="24"/>
          <w:vertAlign w:val="superscript"/>
        </w:rPr>
        <w:t>th</w:t>
      </w:r>
      <w:r w:rsidR="000F5CE9" w:rsidRPr="003F7D05">
        <w:rPr>
          <w:rFonts w:ascii="Arial" w:hAnsi="Arial" w:cs="Arial"/>
          <w:sz w:val="24"/>
          <w:szCs w:val="24"/>
        </w:rPr>
        <w:t xml:space="preserve"> May 2023. </w:t>
      </w:r>
    </w:p>
    <w:p w14:paraId="55D49871" w14:textId="2821D10E" w:rsidR="00165FE6" w:rsidRPr="003F7D05" w:rsidRDefault="00165FE6" w:rsidP="00DF4727">
      <w:pPr>
        <w:rPr>
          <w:rFonts w:ascii="Arial" w:hAnsi="Arial" w:cs="Arial"/>
          <w:sz w:val="24"/>
          <w:szCs w:val="24"/>
        </w:rPr>
      </w:pPr>
      <w:r w:rsidRPr="003F7D05">
        <w:rPr>
          <w:rFonts w:ascii="Arial" w:hAnsi="Arial" w:cs="Arial"/>
          <w:sz w:val="24"/>
          <w:szCs w:val="24"/>
        </w:rPr>
        <w:t xml:space="preserve">Maryville University. (2023). </w:t>
      </w:r>
      <w:r w:rsidRPr="003F7D05">
        <w:rPr>
          <w:rFonts w:ascii="Arial" w:hAnsi="Arial" w:cs="Arial"/>
          <w:i/>
          <w:iCs/>
          <w:sz w:val="24"/>
          <w:szCs w:val="24"/>
        </w:rPr>
        <w:t xml:space="preserve">Why is agriculture important? Benefits and its role. </w:t>
      </w:r>
      <w:r w:rsidRPr="003F7D05">
        <w:rPr>
          <w:rFonts w:ascii="Arial" w:hAnsi="Arial" w:cs="Arial"/>
          <w:sz w:val="24"/>
          <w:szCs w:val="24"/>
        </w:rPr>
        <w:t xml:space="preserve">Available at: </w:t>
      </w:r>
      <w:hyperlink r:id="rId37" w:history="1">
        <w:r w:rsidR="00D02369" w:rsidRPr="003F7D05">
          <w:rPr>
            <w:rStyle w:val="Hyperlink"/>
            <w:rFonts w:ascii="Arial" w:hAnsi="Arial" w:cs="Arial"/>
            <w:sz w:val="24"/>
            <w:szCs w:val="24"/>
          </w:rPr>
          <w:t>Why Is Agriculture Important? Benefits and Its Role | Maryville Online</w:t>
        </w:r>
      </w:hyperlink>
      <w:r w:rsidR="00D02369" w:rsidRPr="003F7D05">
        <w:rPr>
          <w:rFonts w:ascii="Arial" w:hAnsi="Arial" w:cs="Arial"/>
          <w:sz w:val="24"/>
          <w:szCs w:val="24"/>
        </w:rPr>
        <w:t xml:space="preserve"> Accessed 7</w:t>
      </w:r>
      <w:r w:rsidR="00D02369" w:rsidRPr="003F7D05">
        <w:rPr>
          <w:rFonts w:ascii="Arial" w:hAnsi="Arial" w:cs="Arial"/>
          <w:sz w:val="24"/>
          <w:szCs w:val="24"/>
          <w:vertAlign w:val="superscript"/>
        </w:rPr>
        <w:t>th</w:t>
      </w:r>
      <w:r w:rsidR="00D02369" w:rsidRPr="003F7D05">
        <w:rPr>
          <w:rFonts w:ascii="Arial" w:hAnsi="Arial" w:cs="Arial"/>
          <w:sz w:val="24"/>
          <w:szCs w:val="24"/>
        </w:rPr>
        <w:t xml:space="preserve"> May 2023. </w:t>
      </w:r>
    </w:p>
    <w:p w14:paraId="0BAA2F38" w14:textId="300F5E01" w:rsidR="0095195B" w:rsidRPr="003F7D05" w:rsidRDefault="0095195B" w:rsidP="00DF4727">
      <w:pPr>
        <w:rPr>
          <w:rFonts w:ascii="Arial" w:hAnsi="Arial" w:cs="Arial"/>
          <w:i/>
          <w:iCs/>
          <w:sz w:val="24"/>
          <w:szCs w:val="24"/>
        </w:rPr>
      </w:pPr>
      <w:r w:rsidRPr="003F7D05">
        <w:rPr>
          <w:rFonts w:ascii="Arial" w:hAnsi="Arial" w:cs="Arial"/>
          <w:sz w:val="24"/>
          <w:szCs w:val="24"/>
        </w:rPr>
        <w:t xml:space="preserve">Microsoft. (2023). </w:t>
      </w:r>
      <w:r w:rsidRPr="003F7D05">
        <w:rPr>
          <w:rFonts w:ascii="Arial" w:hAnsi="Arial" w:cs="Arial"/>
          <w:i/>
          <w:iCs/>
          <w:sz w:val="24"/>
          <w:szCs w:val="24"/>
        </w:rPr>
        <w:t>How Microsoft used change management best practices to launch a new business intelligence platform</w:t>
      </w:r>
      <w:r w:rsidRPr="003F7D05">
        <w:rPr>
          <w:rFonts w:ascii="Arial" w:hAnsi="Arial" w:cs="Arial"/>
          <w:i/>
          <w:iCs/>
          <w:sz w:val="24"/>
          <w:szCs w:val="24"/>
        </w:rPr>
        <w:t xml:space="preserve">. </w:t>
      </w:r>
      <w:r w:rsidRPr="003F7D05">
        <w:rPr>
          <w:rFonts w:ascii="Arial" w:hAnsi="Arial" w:cs="Arial"/>
          <w:sz w:val="24"/>
          <w:szCs w:val="24"/>
        </w:rPr>
        <w:t xml:space="preserve">Available at: </w:t>
      </w:r>
      <w:hyperlink r:id="rId38" w:history="1">
        <w:r w:rsidR="0059688F" w:rsidRPr="003F7D05">
          <w:rPr>
            <w:rStyle w:val="Hyperlink"/>
            <w:rFonts w:ascii="Arial" w:hAnsi="Arial" w:cs="Arial"/>
            <w:sz w:val="24"/>
            <w:szCs w:val="24"/>
          </w:rPr>
          <w:t>How Microsoft used change management best practices to launch a new business intelligence platform - Inside Track Blog</w:t>
        </w:r>
      </w:hyperlink>
      <w:r w:rsidR="0059688F" w:rsidRPr="003F7D05">
        <w:rPr>
          <w:rFonts w:ascii="Arial" w:hAnsi="Arial" w:cs="Arial"/>
          <w:sz w:val="24"/>
          <w:szCs w:val="24"/>
        </w:rPr>
        <w:t xml:space="preserve"> Accessed 26</w:t>
      </w:r>
      <w:r w:rsidR="0059688F" w:rsidRPr="003F7D05">
        <w:rPr>
          <w:rFonts w:ascii="Arial" w:hAnsi="Arial" w:cs="Arial"/>
          <w:sz w:val="24"/>
          <w:szCs w:val="24"/>
          <w:vertAlign w:val="superscript"/>
        </w:rPr>
        <w:t>th</w:t>
      </w:r>
      <w:r w:rsidR="0059688F" w:rsidRPr="003F7D05">
        <w:rPr>
          <w:rFonts w:ascii="Arial" w:hAnsi="Arial" w:cs="Arial"/>
          <w:sz w:val="24"/>
          <w:szCs w:val="24"/>
        </w:rPr>
        <w:t xml:space="preserve"> May 2023. </w:t>
      </w:r>
    </w:p>
    <w:p w14:paraId="473DA37C" w14:textId="4E5D3A82" w:rsidR="00E124BE" w:rsidRPr="003F7D05" w:rsidRDefault="00E124BE" w:rsidP="00DF4727">
      <w:pPr>
        <w:rPr>
          <w:rFonts w:ascii="Arial" w:hAnsi="Arial" w:cs="Arial"/>
          <w:sz w:val="24"/>
          <w:szCs w:val="24"/>
        </w:rPr>
      </w:pPr>
      <w:r w:rsidRPr="003F7D05">
        <w:rPr>
          <w:rFonts w:ascii="Arial" w:hAnsi="Arial" w:cs="Arial"/>
          <w:sz w:val="24"/>
          <w:szCs w:val="24"/>
        </w:rPr>
        <w:t xml:space="preserve">Nestle. (2023). </w:t>
      </w:r>
      <w:r w:rsidRPr="003F7D05">
        <w:rPr>
          <w:rFonts w:ascii="Arial" w:hAnsi="Arial" w:cs="Arial"/>
          <w:i/>
          <w:iCs/>
          <w:sz w:val="24"/>
          <w:szCs w:val="24"/>
        </w:rPr>
        <w:t xml:space="preserve">Materiality – identifying </w:t>
      </w:r>
      <w:r w:rsidR="006D2626" w:rsidRPr="003F7D05">
        <w:rPr>
          <w:rFonts w:ascii="Arial" w:hAnsi="Arial" w:cs="Arial"/>
          <w:i/>
          <w:iCs/>
          <w:sz w:val="24"/>
          <w:szCs w:val="24"/>
        </w:rPr>
        <w:t xml:space="preserve">key sustainability issues. </w:t>
      </w:r>
      <w:r w:rsidR="006D2626" w:rsidRPr="003F7D05">
        <w:rPr>
          <w:rFonts w:ascii="Arial" w:hAnsi="Arial" w:cs="Arial"/>
          <w:sz w:val="24"/>
          <w:szCs w:val="24"/>
        </w:rPr>
        <w:t xml:space="preserve">Available at: </w:t>
      </w:r>
      <w:hyperlink r:id="rId39" w:history="1">
        <w:r w:rsidR="006D2626" w:rsidRPr="003F7D05">
          <w:rPr>
            <w:rStyle w:val="Hyperlink"/>
            <w:rFonts w:ascii="Arial" w:hAnsi="Arial" w:cs="Arial"/>
            <w:sz w:val="24"/>
            <w:szCs w:val="24"/>
          </w:rPr>
          <w:t>Materiality - identifying key sustainability issues | Nestlé Global (nestle.com)</w:t>
        </w:r>
      </w:hyperlink>
      <w:r w:rsidR="006D2626" w:rsidRPr="003F7D05">
        <w:rPr>
          <w:rFonts w:ascii="Arial" w:hAnsi="Arial" w:cs="Arial"/>
          <w:sz w:val="24"/>
          <w:szCs w:val="24"/>
        </w:rPr>
        <w:t xml:space="preserve"> Accessed 20</w:t>
      </w:r>
      <w:r w:rsidR="006D2626" w:rsidRPr="003F7D05">
        <w:rPr>
          <w:rFonts w:ascii="Arial" w:hAnsi="Arial" w:cs="Arial"/>
          <w:sz w:val="24"/>
          <w:szCs w:val="24"/>
          <w:vertAlign w:val="superscript"/>
        </w:rPr>
        <w:t>th</w:t>
      </w:r>
      <w:r w:rsidR="006D2626" w:rsidRPr="003F7D05">
        <w:rPr>
          <w:rFonts w:ascii="Arial" w:hAnsi="Arial" w:cs="Arial"/>
          <w:sz w:val="24"/>
          <w:szCs w:val="24"/>
        </w:rPr>
        <w:t xml:space="preserve"> May 2023. </w:t>
      </w:r>
    </w:p>
    <w:p w14:paraId="7184A39E" w14:textId="30BCB3FF" w:rsidR="00351FC3" w:rsidRPr="003F7D05" w:rsidRDefault="00351FC3" w:rsidP="00DF4727">
      <w:pPr>
        <w:rPr>
          <w:rFonts w:ascii="Arial" w:hAnsi="Arial" w:cs="Arial"/>
          <w:sz w:val="24"/>
          <w:szCs w:val="24"/>
        </w:rPr>
      </w:pPr>
      <w:r w:rsidRPr="003F7D05">
        <w:rPr>
          <w:rFonts w:ascii="Arial" w:hAnsi="Arial" w:cs="Arial"/>
          <w:sz w:val="24"/>
          <w:szCs w:val="24"/>
        </w:rPr>
        <w:t xml:space="preserve">NHS England. (2020). </w:t>
      </w:r>
      <w:r w:rsidRPr="003F7D05">
        <w:rPr>
          <w:rFonts w:ascii="Arial" w:hAnsi="Arial" w:cs="Arial"/>
          <w:i/>
          <w:iCs/>
          <w:sz w:val="24"/>
          <w:szCs w:val="24"/>
        </w:rPr>
        <w:t xml:space="preserve">Delivering a ‘Net Zero’ National Health Service. </w:t>
      </w:r>
      <w:r w:rsidRPr="003F7D05">
        <w:rPr>
          <w:rFonts w:ascii="Arial" w:hAnsi="Arial" w:cs="Arial"/>
          <w:sz w:val="24"/>
          <w:szCs w:val="24"/>
        </w:rPr>
        <w:t xml:space="preserve">Available at: </w:t>
      </w:r>
      <w:hyperlink r:id="rId40" w:history="1">
        <w:r w:rsidR="00D56466" w:rsidRPr="003F7D05">
          <w:rPr>
            <w:rStyle w:val="Hyperlink"/>
            <w:rFonts w:ascii="Arial" w:hAnsi="Arial" w:cs="Arial"/>
            <w:sz w:val="24"/>
            <w:szCs w:val="24"/>
          </w:rPr>
          <w:t>Greener NHS » Delivering a ‘Net Zero’ National Health Service (england.nhs.uk)</w:t>
        </w:r>
      </w:hyperlink>
      <w:r w:rsidR="00D56466" w:rsidRPr="003F7D05">
        <w:rPr>
          <w:rFonts w:ascii="Arial" w:hAnsi="Arial" w:cs="Arial"/>
          <w:sz w:val="24"/>
          <w:szCs w:val="24"/>
        </w:rPr>
        <w:t xml:space="preserve"> Accessed 26</w:t>
      </w:r>
      <w:r w:rsidR="00D56466" w:rsidRPr="003F7D05">
        <w:rPr>
          <w:rFonts w:ascii="Arial" w:hAnsi="Arial" w:cs="Arial"/>
          <w:sz w:val="24"/>
          <w:szCs w:val="24"/>
          <w:vertAlign w:val="superscript"/>
        </w:rPr>
        <w:t>th</w:t>
      </w:r>
      <w:r w:rsidR="00D56466" w:rsidRPr="003F7D05">
        <w:rPr>
          <w:rFonts w:ascii="Arial" w:hAnsi="Arial" w:cs="Arial"/>
          <w:sz w:val="24"/>
          <w:szCs w:val="24"/>
        </w:rPr>
        <w:t xml:space="preserve"> May 2023. </w:t>
      </w:r>
    </w:p>
    <w:p w14:paraId="78D8D8E7" w14:textId="6FCAE2A1" w:rsidR="005D29C4" w:rsidRPr="003F7D05" w:rsidRDefault="005D29C4" w:rsidP="00DF4727">
      <w:pPr>
        <w:rPr>
          <w:rFonts w:ascii="Arial" w:hAnsi="Arial" w:cs="Arial"/>
          <w:sz w:val="24"/>
          <w:szCs w:val="24"/>
        </w:rPr>
      </w:pPr>
      <w:r w:rsidRPr="003F7D05">
        <w:rPr>
          <w:rFonts w:ascii="Arial" w:hAnsi="Arial" w:cs="Arial"/>
          <w:sz w:val="24"/>
          <w:szCs w:val="24"/>
        </w:rPr>
        <w:t xml:space="preserve">NHS England. (2023). </w:t>
      </w:r>
      <w:r w:rsidRPr="003F7D05">
        <w:rPr>
          <w:rFonts w:ascii="Arial" w:hAnsi="Arial" w:cs="Arial"/>
          <w:i/>
          <w:iCs/>
          <w:sz w:val="24"/>
          <w:szCs w:val="24"/>
        </w:rPr>
        <w:t xml:space="preserve">Change Model. </w:t>
      </w:r>
      <w:r w:rsidRPr="003F7D05">
        <w:rPr>
          <w:rFonts w:ascii="Arial" w:hAnsi="Arial" w:cs="Arial"/>
          <w:sz w:val="24"/>
          <w:szCs w:val="24"/>
        </w:rPr>
        <w:t xml:space="preserve">Available at: </w:t>
      </w:r>
      <w:hyperlink r:id="rId41" w:history="1">
        <w:r w:rsidRPr="003F7D05">
          <w:rPr>
            <w:rStyle w:val="Hyperlink"/>
            <w:rFonts w:ascii="Arial" w:hAnsi="Arial" w:cs="Arial"/>
            <w:sz w:val="24"/>
            <w:szCs w:val="24"/>
          </w:rPr>
          <w:t>NHS England » Change Model</w:t>
        </w:r>
      </w:hyperlink>
      <w:r w:rsidRPr="003F7D05">
        <w:rPr>
          <w:rFonts w:ascii="Arial" w:hAnsi="Arial" w:cs="Arial"/>
          <w:sz w:val="24"/>
          <w:szCs w:val="24"/>
        </w:rPr>
        <w:t xml:space="preserve"> Accessed 26</w:t>
      </w:r>
      <w:r w:rsidRPr="003F7D05">
        <w:rPr>
          <w:rFonts w:ascii="Arial" w:hAnsi="Arial" w:cs="Arial"/>
          <w:sz w:val="24"/>
          <w:szCs w:val="24"/>
          <w:vertAlign w:val="superscript"/>
        </w:rPr>
        <w:t>th</w:t>
      </w:r>
      <w:r w:rsidRPr="003F7D05">
        <w:rPr>
          <w:rFonts w:ascii="Arial" w:hAnsi="Arial" w:cs="Arial"/>
          <w:sz w:val="24"/>
          <w:szCs w:val="24"/>
        </w:rPr>
        <w:t xml:space="preserve"> May 2023. </w:t>
      </w:r>
    </w:p>
    <w:p w14:paraId="258086E8" w14:textId="4B889F0F" w:rsidR="004F65A6" w:rsidRPr="003F7D05" w:rsidRDefault="004F65A6" w:rsidP="00DF4727">
      <w:pPr>
        <w:rPr>
          <w:rFonts w:ascii="Arial" w:hAnsi="Arial" w:cs="Arial"/>
          <w:sz w:val="24"/>
          <w:szCs w:val="24"/>
        </w:rPr>
      </w:pPr>
      <w:r w:rsidRPr="003F7D05">
        <w:rPr>
          <w:rFonts w:ascii="Arial" w:hAnsi="Arial" w:cs="Arial"/>
          <w:sz w:val="24"/>
          <w:szCs w:val="24"/>
        </w:rPr>
        <w:lastRenderedPageBreak/>
        <w:t xml:space="preserve">Office for National Statistics. (2023). </w:t>
      </w:r>
      <w:r w:rsidRPr="003F7D05">
        <w:rPr>
          <w:rFonts w:ascii="Arial" w:hAnsi="Arial" w:cs="Arial"/>
          <w:i/>
          <w:iCs/>
          <w:sz w:val="24"/>
          <w:szCs w:val="24"/>
        </w:rPr>
        <w:t xml:space="preserve">Climate change insights, </w:t>
      </w:r>
      <w:proofErr w:type="gramStart"/>
      <w:r w:rsidRPr="003F7D05">
        <w:rPr>
          <w:rFonts w:ascii="Arial" w:hAnsi="Arial" w:cs="Arial"/>
          <w:i/>
          <w:iCs/>
          <w:sz w:val="24"/>
          <w:szCs w:val="24"/>
        </w:rPr>
        <w:t>business</w:t>
      </w:r>
      <w:proofErr w:type="gramEnd"/>
      <w:r w:rsidRPr="003F7D05">
        <w:rPr>
          <w:rFonts w:ascii="Arial" w:hAnsi="Arial" w:cs="Arial"/>
          <w:i/>
          <w:iCs/>
          <w:sz w:val="24"/>
          <w:szCs w:val="24"/>
        </w:rPr>
        <w:t xml:space="preserve"> and transport UK: February 2023. </w:t>
      </w:r>
      <w:r w:rsidR="00647880" w:rsidRPr="003F7D05">
        <w:rPr>
          <w:rFonts w:ascii="Arial" w:hAnsi="Arial" w:cs="Arial"/>
          <w:sz w:val="24"/>
          <w:szCs w:val="24"/>
        </w:rPr>
        <w:t xml:space="preserve">Available at: </w:t>
      </w:r>
      <w:hyperlink r:id="rId42" w:anchor=":~:text=Latest%20statistics%20for%202020%20were,commercial%22%20accounted%20for%206%25." w:history="1">
        <w:r w:rsidR="00647880" w:rsidRPr="003F7D05">
          <w:rPr>
            <w:rStyle w:val="Hyperlink"/>
            <w:rFonts w:ascii="Arial" w:hAnsi="Arial" w:cs="Arial"/>
            <w:sz w:val="24"/>
            <w:szCs w:val="24"/>
          </w:rPr>
          <w:t>Climate change insights, business and transport, UK - Office for National Statistics (ons.gov.uk)</w:t>
        </w:r>
      </w:hyperlink>
      <w:r w:rsidR="00647880" w:rsidRPr="003F7D05">
        <w:rPr>
          <w:rFonts w:ascii="Arial" w:hAnsi="Arial" w:cs="Arial"/>
          <w:sz w:val="24"/>
          <w:szCs w:val="24"/>
        </w:rPr>
        <w:t xml:space="preserve"> Accessed 10</w:t>
      </w:r>
      <w:r w:rsidR="00647880" w:rsidRPr="003F7D05">
        <w:rPr>
          <w:rFonts w:ascii="Arial" w:hAnsi="Arial" w:cs="Arial"/>
          <w:sz w:val="24"/>
          <w:szCs w:val="24"/>
          <w:vertAlign w:val="superscript"/>
        </w:rPr>
        <w:t>th</w:t>
      </w:r>
      <w:r w:rsidR="00647880" w:rsidRPr="003F7D05">
        <w:rPr>
          <w:rFonts w:ascii="Arial" w:hAnsi="Arial" w:cs="Arial"/>
          <w:sz w:val="24"/>
          <w:szCs w:val="24"/>
        </w:rPr>
        <w:t xml:space="preserve"> May 2023. </w:t>
      </w:r>
    </w:p>
    <w:p w14:paraId="587EC21E" w14:textId="4FC8D674" w:rsidR="00382E45" w:rsidRPr="003F7D05" w:rsidRDefault="00382E45" w:rsidP="00DF4727">
      <w:pPr>
        <w:rPr>
          <w:rFonts w:ascii="Arial" w:hAnsi="Arial" w:cs="Arial"/>
          <w:sz w:val="24"/>
          <w:szCs w:val="24"/>
        </w:rPr>
      </w:pPr>
      <w:r w:rsidRPr="003F7D05">
        <w:rPr>
          <w:rFonts w:ascii="Arial" w:hAnsi="Arial" w:cs="Arial"/>
          <w:sz w:val="24"/>
          <w:szCs w:val="24"/>
        </w:rPr>
        <w:t xml:space="preserve">Office for National Statistics. (2023). </w:t>
      </w:r>
      <w:r w:rsidRPr="003F7D05">
        <w:rPr>
          <w:rFonts w:ascii="Arial" w:hAnsi="Arial" w:cs="Arial"/>
          <w:i/>
          <w:iCs/>
          <w:sz w:val="24"/>
          <w:szCs w:val="24"/>
        </w:rPr>
        <w:t xml:space="preserve">Climate change insights, health and </w:t>
      </w:r>
      <w:proofErr w:type="spellStart"/>
      <w:r w:rsidRPr="003F7D05">
        <w:rPr>
          <w:rFonts w:ascii="Arial" w:hAnsi="Arial" w:cs="Arial"/>
          <w:i/>
          <w:iCs/>
          <w:sz w:val="24"/>
          <w:szCs w:val="24"/>
        </w:rPr>
        <w:t>well being</w:t>
      </w:r>
      <w:proofErr w:type="spellEnd"/>
      <w:r w:rsidR="008930F9" w:rsidRPr="003F7D05">
        <w:rPr>
          <w:rFonts w:ascii="Arial" w:hAnsi="Arial" w:cs="Arial"/>
          <w:i/>
          <w:iCs/>
          <w:sz w:val="24"/>
          <w:szCs w:val="24"/>
        </w:rPr>
        <w:t xml:space="preserve"> UK: May 2023. </w:t>
      </w:r>
      <w:r w:rsidR="008930F9" w:rsidRPr="003F7D05">
        <w:rPr>
          <w:rFonts w:ascii="Arial" w:hAnsi="Arial" w:cs="Arial"/>
          <w:sz w:val="24"/>
          <w:szCs w:val="24"/>
        </w:rPr>
        <w:t xml:space="preserve">Available at: </w:t>
      </w:r>
      <w:hyperlink r:id="rId43" w:history="1">
        <w:r w:rsidR="00E67F27" w:rsidRPr="003F7D05">
          <w:rPr>
            <w:rStyle w:val="Hyperlink"/>
            <w:rFonts w:ascii="Arial" w:hAnsi="Arial" w:cs="Arial"/>
            <w:sz w:val="24"/>
            <w:szCs w:val="24"/>
          </w:rPr>
          <w:t>Climate change insights, health and well-being, UK - Office for National Statistics (ons.gov.uk)</w:t>
        </w:r>
      </w:hyperlink>
      <w:r w:rsidR="00E67F27" w:rsidRPr="003F7D05">
        <w:rPr>
          <w:rFonts w:ascii="Arial" w:hAnsi="Arial" w:cs="Arial"/>
          <w:sz w:val="24"/>
          <w:szCs w:val="24"/>
        </w:rPr>
        <w:t xml:space="preserve"> Accessed 10</w:t>
      </w:r>
      <w:r w:rsidR="00E67F27" w:rsidRPr="003F7D05">
        <w:rPr>
          <w:rFonts w:ascii="Arial" w:hAnsi="Arial" w:cs="Arial"/>
          <w:sz w:val="24"/>
          <w:szCs w:val="24"/>
          <w:vertAlign w:val="superscript"/>
        </w:rPr>
        <w:t>th</w:t>
      </w:r>
      <w:r w:rsidR="00E67F27" w:rsidRPr="003F7D05">
        <w:rPr>
          <w:rFonts w:ascii="Arial" w:hAnsi="Arial" w:cs="Arial"/>
          <w:sz w:val="24"/>
          <w:szCs w:val="24"/>
        </w:rPr>
        <w:t xml:space="preserve"> May 2023. </w:t>
      </w:r>
    </w:p>
    <w:p w14:paraId="74E984A4" w14:textId="1E150C9F" w:rsidR="009707AA" w:rsidRPr="003F7D05" w:rsidRDefault="009707AA" w:rsidP="00DF4727">
      <w:pPr>
        <w:rPr>
          <w:rFonts w:ascii="Arial" w:hAnsi="Arial" w:cs="Arial"/>
          <w:sz w:val="24"/>
          <w:szCs w:val="24"/>
        </w:rPr>
      </w:pPr>
      <w:r w:rsidRPr="003F7D05">
        <w:rPr>
          <w:rFonts w:ascii="Arial" w:hAnsi="Arial" w:cs="Arial"/>
          <w:sz w:val="24"/>
          <w:szCs w:val="24"/>
        </w:rPr>
        <w:t xml:space="preserve">Olmstead, L. (2022). </w:t>
      </w:r>
      <w:r w:rsidRPr="003F7D05">
        <w:rPr>
          <w:rFonts w:ascii="Arial" w:hAnsi="Arial" w:cs="Arial"/>
          <w:i/>
          <w:iCs/>
          <w:sz w:val="24"/>
          <w:szCs w:val="24"/>
        </w:rPr>
        <w:t xml:space="preserve">5 common causes of resistance to change in organisations. </w:t>
      </w:r>
      <w:r w:rsidRPr="003F7D05">
        <w:rPr>
          <w:rFonts w:ascii="Arial" w:hAnsi="Arial" w:cs="Arial"/>
          <w:sz w:val="24"/>
          <w:szCs w:val="24"/>
        </w:rPr>
        <w:t xml:space="preserve">Available at: </w:t>
      </w:r>
      <w:hyperlink r:id="rId44" w:history="1">
        <w:r w:rsidR="00473BFF" w:rsidRPr="003F7D05">
          <w:rPr>
            <w:rStyle w:val="Hyperlink"/>
            <w:rFonts w:ascii="Arial" w:hAnsi="Arial" w:cs="Arial"/>
            <w:sz w:val="24"/>
            <w:szCs w:val="24"/>
          </w:rPr>
          <w:t>Resistance to Change: 5 Causes &amp; Best Practices (2023) (whatfix.com)</w:t>
        </w:r>
      </w:hyperlink>
      <w:r w:rsidR="00473BFF" w:rsidRPr="003F7D05">
        <w:rPr>
          <w:rFonts w:ascii="Arial" w:hAnsi="Arial" w:cs="Arial"/>
          <w:sz w:val="24"/>
          <w:szCs w:val="24"/>
        </w:rPr>
        <w:t xml:space="preserve"> Accessed 19 May 2023. </w:t>
      </w:r>
    </w:p>
    <w:p w14:paraId="7DCF819C" w14:textId="1A51E634" w:rsidR="00EC255E" w:rsidRPr="003F7D05" w:rsidRDefault="00EC255E" w:rsidP="00DF4727">
      <w:pPr>
        <w:rPr>
          <w:rFonts w:ascii="Arial" w:hAnsi="Arial" w:cs="Arial"/>
          <w:sz w:val="24"/>
          <w:szCs w:val="24"/>
        </w:rPr>
      </w:pPr>
      <w:r w:rsidRPr="003F7D05">
        <w:rPr>
          <w:rFonts w:ascii="Arial" w:hAnsi="Arial" w:cs="Arial"/>
          <w:sz w:val="24"/>
          <w:szCs w:val="24"/>
        </w:rPr>
        <w:t xml:space="preserve">Paton, R.A, and McCalman, J. (2008). </w:t>
      </w:r>
      <w:r w:rsidR="00B7254B" w:rsidRPr="003F7D05">
        <w:rPr>
          <w:rFonts w:ascii="Arial" w:hAnsi="Arial" w:cs="Arial"/>
          <w:i/>
          <w:iCs/>
          <w:sz w:val="24"/>
          <w:szCs w:val="24"/>
        </w:rPr>
        <w:t xml:space="preserve">Change Management: A guide to effective implementation. </w:t>
      </w:r>
      <w:r w:rsidR="00B7254B" w:rsidRPr="003F7D05">
        <w:rPr>
          <w:rFonts w:ascii="Arial" w:hAnsi="Arial" w:cs="Arial"/>
          <w:sz w:val="24"/>
          <w:szCs w:val="24"/>
        </w:rPr>
        <w:t xml:space="preserve">Sage. Available at: </w:t>
      </w:r>
      <w:hyperlink r:id="rId45" w:history="1">
        <w:r w:rsidR="00BE0659" w:rsidRPr="003F7D05">
          <w:rPr>
            <w:rStyle w:val="Hyperlink"/>
            <w:rFonts w:ascii="Arial" w:hAnsi="Arial" w:cs="Arial"/>
            <w:sz w:val="24"/>
            <w:szCs w:val="24"/>
          </w:rPr>
          <w:t xml:space="preserve">ProQuest </w:t>
        </w:r>
        <w:proofErr w:type="spellStart"/>
        <w:r w:rsidR="00BE0659" w:rsidRPr="003F7D05">
          <w:rPr>
            <w:rStyle w:val="Hyperlink"/>
            <w:rFonts w:ascii="Arial" w:hAnsi="Arial" w:cs="Arial"/>
            <w:sz w:val="24"/>
            <w:szCs w:val="24"/>
          </w:rPr>
          <w:t>Ebook</w:t>
        </w:r>
        <w:proofErr w:type="spellEnd"/>
        <w:r w:rsidR="00BE0659" w:rsidRPr="003F7D05">
          <w:rPr>
            <w:rStyle w:val="Hyperlink"/>
            <w:rFonts w:ascii="Arial" w:hAnsi="Arial" w:cs="Arial"/>
            <w:sz w:val="24"/>
            <w:szCs w:val="24"/>
          </w:rPr>
          <w:t xml:space="preserve"> Central - Reader</w:t>
        </w:r>
      </w:hyperlink>
      <w:r w:rsidR="00BE0659" w:rsidRPr="003F7D05">
        <w:rPr>
          <w:rFonts w:ascii="Arial" w:hAnsi="Arial" w:cs="Arial"/>
          <w:sz w:val="24"/>
          <w:szCs w:val="24"/>
        </w:rPr>
        <w:t xml:space="preserve"> Accessed 19 May 2023. </w:t>
      </w:r>
    </w:p>
    <w:p w14:paraId="17D28AE6" w14:textId="2180469F" w:rsidR="0046339D" w:rsidRPr="003F7D05" w:rsidRDefault="0046339D" w:rsidP="00DF4727">
      <w:pPr>
        <w:rPr>
          <w:rFonts w:ascii="Arial" w:hAnsi="Arial" w:cs="Arial"/>
          <w:sz w:val="24"/>
          <w:szCs w:val="24"/>
        </w:rPr>
      </w:pPr>
      <w:r w:rsidRPr="003F7D05">
        <w:rPr>
          <w:rFonts w:ascii="Arial" w:hAnsi="Arial" w:cs="Arial"/>
          <w:sz w:val="24"/>
          <w:szCs w:val="24"/>
        </w:rPr>
        <w:t xml:space="preserve">Philip Morris International. (2021). </w:t>
      </w:r>
      <w:r w:rsidR="001C70AB" w:rsidRPr="003F7D05">
        <w:rPr>
          <w:rFonts w:ascii="Arial" w:hAnsi="Arial" w:cs="Arial"/>
          <w:i/>
          <w:iCs/>
          <w:sz w:val="24"/>
          <w:szCs w:val="24"/>
        </w:rPr>
        <w:t xml:space="preserve">2021 Sustainability Materiality Report. </w:t>
      </w:r>
      <w:r w:rsidR="001C70AB" w:rsidRPr="003F7D05">
        <w:rPr>
          <w:rFonts w:ascii="Arial" w:hAnsi="Arial" w:cs="Arial"/>
          <w:sz w:val="24"/>
          <w:szCs w:val="24"/>
        </w:rPr>
        <w:t xml:space="preserve">Available at: </w:t>
      </w:r>
      <w:hyperlink r:id="rId46" w:history="1">
        <w:r w:rsidR="00794529" w:rsidRPr="003F7D05">
          <w:rPr>
            <w:rStyle w:val="Hyperlink"/>
            <w:rFonts w:ascii="Arial" w:hAnsi="Arial" w:cs="Arial"/>
            <w:sz w:val="24"/>
            <w:szCs w:val="24"/>
          </w:rPr>
          <w:t>pmi-2021-sustainability-materiality-report.pdf</w:t>
        </w:r>
      </w:hyperlink>
      <w:r w:rsidR="00794529" w:rsidRPr="003F7D05">
        <w:rPr>
          <w:rFonts w:ascii="Arial" w:hAnsi="Arial" w:cs="Arial"/>
          <w:sz w:val="24"/>
          <w:szCs w:val="24"/>
        </w:rPr>
        <w:t xml:space="preserve"> Accessed 20</w:t>
      </w:r>
      <w:r w:rsidR="00794529" w:rsidRPr="003F7D05">
        <w:rPr>
          <w:rFonts w:ascii="Arial" w:hAnsi="Arial" w:cs="Arial"/>
          <w:sz w:val="24"/>
          <w:szCs w:val="24"/>
          <w:vertAlign w:val="superscript"/>
        </w:rPr>
        <w:t>th</w:t>
      </w:r>
      <w:r w:rsidR="00794529" w:rsidRPr="003F7D05">
        <w:rPr>
          <w:rFonts w:ascii="Arial" w:hAnsi="Arial" w:cs="Arial"/>
          <w:sz w:val="24"/>
          <w:szCs w:val="24"/>
        </w:rPr>
        <w:t xml:space="preserve"> May 2023. </w:t>
      </w:r>
    </w:p>
    <w:p w14:paraId="6A957928" w14:textId="15DC4213" w:rsidR="006B0609" w:rsidRPr="003F7D05" w:rsidRDefault="006B0609" w:rsidP="00DF4727">
      <w:pPr>
        <w:rPr>
          <w:rFonts w:ascii="Arial" w:hAnsi="Arial" w:cs="Arial"/>
          <w:sz w:val="24"/>
          <w:szCs w:val="24"/>
        </w:rPr>
      </w:pPr>
      <w:r w:rsidRPr="003F7D05">
        <w:rPr>
          <w:rFonts w:ascii="Arial" w:hAnsi="Arial" w:cs="Arial"/>
          <w:sz w:val="24"/>
          <w:szCs w:val="24"/>
        </w:rPr>
        <w:t>Pollack, J.,</w:t>
      </w:r>
      <w:r w:rsidRPr="003F7D05">
        <w:rPr>
          <w:rFonts w:ascii="Arial" w:hAnsi="Arial" w:cs="Arial"/>
          <w:sz w:val="24"/>
          <w:szCs w:val="24"/>
        </w:rPr>
        <w:t xml:space="preserve"> and</w:t>
      </w:r>
      <w:r w:rsidRPr="003F7D05">
        <w:rPr>
          <w:rFonts w:ascii="Arial" w:hAnsi="Arial" w:cs="Arial"/>
          <w:sz w:val="24"/>
          <w:szCs w:val="24"/>
        </w:rPr>
        <w:t xml:space="preserve"> Pollack, R. (2014)</w:t>
      </w:r>
      <w:r w:rsidRPr="003F7D05">
        <w:rPr>
          <w:rFonts w:ascii="Arial" w:hAnsi="Arial" w:cs="Arial"/>
          <w:sz w:val="24"/>
          <w:szCs w:val="24"/>
        </w:rPr>
        <w:t>.</w:t>
      </w:r>
      <w:r w:rsidRPr="003F7D05">
        <w:rPr>
          <w:rFonts w:ascii="Arial" w:hAnsi="Arial" w:cs="Arial"/>
          <w:sz w:val="24"/>
          <w:szCs w:val="24"/>
        </w:rPr>
        <w:t xml:space="preserve"> </w:t>
      </w:r>
      <w:r w:rsidRPr="003F7D05">
        <w:rPr>
          <w:rFonts w:ascii="Arial" w:hAnsi="Arial" w:cs="Arial"/>
          <w:i/>
          <w:iCs/>
          <w:sz w:val="24"/>
          <w:szCs w:val="24"/>
        </w:rPr>
        <w:t>Using Kotter’s Eight Stage Process to manage an organisational change program: presentation and practice.</w:t>
      </w:r>
      <w:r w:rsidRPr="003F7D05">
        <w:rPr>
          <w:rFonts w:ascii="Arial" w:hAnsi="Arial" w:cs="Arial"/>
          <w:sz w:val="24"/>
          <w:szCs w:val="24"/>
        </w:rPr>
        <w:t xml:space="preserve"> Systemic Practice and Action Research, DOI 10.1007/s11213-014-9317-0</w:t>
      </w:r>
      <w:r w:rsidRPr="003F7D05">
        <w:rPr>
          <w:rFonts w:ascii="Arial" w:hAnsi="Arial" w:cs="Arial"/>
          <w:sz w:val="24"/>
          <w:szCs w:val="24"/>
        </w:rPr>
        <w:t xml:space="preserve"> Available at: </w:t>
      </w:r>
      <w:hyperlink r:id="rId47" w:history="1">
        <w:r w:rsidR="00135BFB" w:rsidRPr="003F7D05">
          <w:rPr>
            <w:rStyle w:val="Hyperlink"/>
            <w:rFonts w:ascii="Arial" w:hAnsi="Arial" w:cs="Arial"/>
            <w:sz w:val="24"/>
            <w:szCs w:val="24"/>
          </w:rPr>
          <w:t>Pollack &amp; Pollack, 2014 - prepublication (uts.edu.au)</w:t>
        </w:r>
      </w:hyperlink>
      <w:r w:rsidR="00135BFB" w:rsidRPr="003F7D05">
        <w:rPr>
          <w:rFonts w:ascii="Arial" w:hAnsi="Arial" w:cs="Arial"/>
          <w:sz w:val="24"/>
          <w:szCs w:val="24"/>
        </w:rPr>
        <w:t xml:space="preserve"> Accessed 26</w:t>
      </w:r>
      <w:r w:rsidR="00135BFB" w:rsidRPr="003F7D05">
        <w:rPr>
          <w:rFonts w:ascii="Arial" w:hAnsi="Arial" w:cs="Arial"/>
          <w:sz w:val="24"/>
          <w:szCs w:val="24"/>
          <w:vertAlign w:val="superscript"/>
        </w:rPr>
        <w:t>th</w:t>
      </w:r>
      <w:r w:rsidR="00135BFB" w:rsidRPr="003F7D05">
        <w:rPr>
          <w:rFonts w:ascii="Arial" w:hAnsi="Arial" w:cs="Arial"/>
          <w:sz w:val="24"/>
          <w:szCs w:val="24"/>
        </w:rPr>
        <w:t xml:space="preserve"> May 2023. </w:t>
      </w:r>
    </w:p>
    <w:p w14:paraId="4CB3433A" w14:textId="77777777" w:rsidR="00DB504E" w:rsidRPr="003F7D05" w:rsidRDefault="00DB504E" w:rsidP="00DB504E">
      <w:pPr>
        <w:rPr>
          <w:rFonts w:ascii="Arial" w:hAnsi="Arial" w:cs="Arial"/>
          <w:sz w:val="24"/>
          <w:szCs w:val="24"/>
        </w:rPr>
      </w:pPr>
      <w:r w:rsidRPr="003F7D05">
        <w:rPr>
          <w:rFonts w:ascii="Arial" w:hAnsi="Arial" w:cs="Arial"/>
          <w:sz w:val="24"/>
          <w:szCs w:val="24"/>
        </w:rPr>
        <w:t xml:space="preserve">Proctor, T., and </w:t>
      </w:r>
      <w:proofErr w:type="spellStart"/>
      <w:r w:rsidRPr="003F7D05">
        <w:rPr>
          <w:rFonts w:ascii="Arial" w:hAnsi="Arial" w:cs="Arial"/>
          <w:sz w:val="24"/>
          <w:szCs w:val="24"/>
        </w:rPr>
        <w:t>Doukakis</w:t>
      </w:r>
      <w:proofErr w:type="spellEnd"/>
      <w:r w:rsidRPr="003F7D05">
        <w:rPr>
          <w:rFonts w:ascii="Arial" w:hAnsi="Arial" w:cs="Arial"/>
          <w:sz w:val="24"/>
          <w:szCs w:val="24"/>
        </w:rPr>
        <w:t xml:space="preserve">, I. (2003). </w:t>
      </w:r>
      <w:r w:rsidRPr="003F7D05">
        <w:rPr>
          <w:rFonts w:ascii="Arial" w:hAnsi="Arial" w:cs="Arial"/>
          <w:i/>
          <w:iCs/>
          <w:sz w:val="24"/>
          <w:szCs w:val="24"/>
        </w:rPr>
        <w:t>Change management: The role of internal communication and employee development</w:t>
      </w:r>
      <w:r w:rsidRPr="003F7D05">
        <w:rPr>
          <w:rFonts w:ascii="Arial" w:hAnsi="Arial" w:cs="Arial"/>
          <w:sz w:val="24"/>
          <w:szCs w:val="24"/>
        </w:rPr>
        <w:t xml:space="preserve">. Corporate Communications; 2003; 8, 4; ProQuest Central pg. 268. Available at: </w:t>
      </w:r>
      <w:hyperlink r:id="rId48" w:history="1">
        <w:r w:rsidRPr="003F7D05">
          <w:rPr>
            <w:rStyle w:val="Hyperlink"/>
            <w:rFonts w:ascii="Arial" w:hAnsi="Arial" w:cs="Arial"/>
            <w:sz w:val="24"/>
            <w:szCs w:val="24"/>
          </w:rPr>
          <w:t>Change management: The role of internal communication and employee development - ProQuest</w:t>
        </w:r>
      </w:hyperlink>
      <w:r w:rsidRPr="003F7D05">
        <w:rPr>
          <w:rFonts w:ascii="Arial" w:hAnsi="Arial" w:cs="Arial"/>
          <w:sz w:val="24"/>
          <w:szCs w:val="24"/>
        </w:rPr>
        <w:t xml:space="preserve"> Accessed 27</w:t>
      </w:r>
      <w:r w:rsidRPr="003F7D05">
        <w:rPr>
          <w:rFonts w:ascii="Arial" w:hAnsi="Arial" w:cs="Arial"/>
          <w:sz w:val="24"/>
          <w:szCs w:val="24"/>
          <w:vertAlign w:val="superscript"/>
        </w:rPr>
        <w:t>th</w:t>
      </w:r>
      <w:r w:rsidRPr="003F7D05">
        <w:rPr>
          <w:rFonts w:ascii="Arial" w:hAnsi="Arial" w:cs="Arial"/>
          <w:sz w:val="24"/>
          <w:szCs w:val="24"/>
        </w:rPr>
        <w:t xml:space="preserve"> May 2023. </w:t>
      </w:r>
    </w:p>
    <w:p w14:paraId="74A92688" w14:textId="210D8C39" w:rsidR="00670594" w:rsidRPr="003F7D05" w:rsidRDefault="00670594" w:rsidP="00DF4727">
      <w:pPr>
        <w:rPr>
          <w:rFonts w:ascii="Arial" w:hAnsi="Arial" w:cs="Arial"/>
          <w:i/>
          <w:iCs/>
          <w:sz w:val="24"/>
          <w:szCs w:val="24"/>
        </w:rPr>
      </w:pPr>
      <w:r w:rsidRPr="003F7D05">
        <w:rPr>
          <w:rFonts w:ascii="Arial" w:hAnsi="Arial" w:cs="Arial"/>
          <w:sz w:val="24"/>
          <w:szCs w:val="24"/>
        </w:rPr>
        <w:t xml:space="preserve">Project Management Institute. (2014). </w:t>
      </w:r>
      <w:r w:rsidR="007E0990" w:rsidRPr="003F7D05">
        <w:rPr>
          <w:rFonts w:ascii="Arial" w:hAnsi="Arial" w:cs="Arial"/>
          <w:i/>
          <w:iCs/>
          <w:sz w:val="24"/>
          <w:szCs w:val="24"/>
        </w:rPr>
        <w:t xml:space="preserve">Enabling Organisational Change through Strategic Initiatives. </w:t>
      </w:r>
      <w:r w:rsidR="007E0990" w:rsidRPr="003F7D05">
        <w:rPr>
          <w:rFonts w:ascii="Arial" w:hAnsi="Arial" w:cs="Arial"/>
          <w:sz w:val="24"/>
          <w:szCs w:val="24"/>
        </w:rPr>
        <w:t>Available at:</w:t>
      </w:r>
      <w:r w:rsidR="007E0990" w:rsidRPr="003F7D05">
        <w:rPr>
          <w:rFonts w:ascii="Arial" w:hAnsi="Arial" w:cs="Arial"/>
          <w:i/>
          <w:iCs/>
          <w:sz w:val="24"/>
          <w:szCs w:val="24"/>
        </w:rPr>
        <w:t xml:space="preserve"> </w:t>
      </w:r>
      <w:hyperlink r:id="rId49" w:history="1">
        <w:r w:rsidRPr="003F7D05">
          <w:rPr>
            <w:rStyle w:val="Hyperlink"/>
            <w:rFonts w:ascii="Arial" w:hAnsi="Arial" w:cs="Arial"/>
            <w:sz w:val="24"/>
            <w:szCs w:val="24"/>
          </w:rPr>
          <w:t>Organizational Change Management Report | PMI Pulse of Profession</w:t>
        </w:r>
      </w:hyperlink>
      <w:r w:rsidR="007E0990" w:rsidRPr="003F7D05">
        <w:rPr>
          <w:rFonts w:ascii="Arial" w:hAnsi="Arial" w:cs="Arial"/>
          <w:sz w:val="24"/>
          <w:szCs w:val="24"/>
        </w:rPr>
        <w:t xml:space="preserve"> Accessed 27</w:t>
      </w:r>
      <w:r w:rsidR="007E0990" w:rsidRPr="003F7D05">
        <w:rPr>
          <w:rFonts w:ascii="Arial" w:hAnsi="Arial" w:cs="Arial"/>
          <w:sz w:val="24"/>
          <w:szCs w:val="24"/>
          <w:vertAlign w:val="superscript"/>
        </w:rPr>
        <w:t>th</w:t>
      </w:r>
      <w:r w:rsidR="007E0990" w:rsidRPr="003F7D05">
        <w:rPr>
          <w:rFonts w:ascii="Arial" w:hAnsi="Arial" w:cs="Arial"/>
          <w:sz w:val="24"/>
          <w:szCs w:val="24"/>
        </w:rPr>
        <w:t xml:space="preserve"> May 2023. </w:t>
      </w:r>
    </w:p>
    <w:p w14:paraId="55AC2CE9" w14:textId="114FBA96" w:rsidR="0099768A" w:rsidRPr="003F7D05" w:rsidRDefault="0099768A" w:rsidP="00DF4727">
      <w:pPr>
        <w:rPr>
          <w:rFonts w:ascii="Arial" w:hAnsi="Arial" w:cs="Arial"/>
          <w:sz w:val="24"/>
          <w:szCs w:val="24"/>
        </w:rPr>
      </w:pPr>
      <w:r w:rsidRPr="003F7D05">
        <w:rPr>
          <w:rFonts w:ascii="Arial" w:hAnsi="Arial" w:cs="Arial"/>
          <w:sz w:val="24"/>
          <w:szCs w:val="24"/>
        </w:rPr>
        <w:t xml:space="preserve">Redrow. (2022). </w:t>
      </w:r>
      <w:r w:rsidR="004B305C" w:rsidRPr="003F7D05">
        <w:rPr>
          <w:rFonts w:ascii="Arial" w:hAnsi="Arial" w:cs="Arial"/>
          <w:i/>
          <w:iCs/>
          <w:sz w:val="24"/>
          <w:szCs w:val="24"/>
        </w:rPr>
        <w:t xml:space="preserve">Materiality Assessment Report. </w:t>
      </w:r>
      <w:r w:rsidR="004B305C" w:rsidRPr="003F7D05">
        <w:rPr>
          <w:rFonts w:ascii="Arial" w:hAnsi="Arial" w:cs="Arial"/>
          <w:sz w:val="24"/>
          <w:szCs w:val="24"/>
        </w:rPr>
        <w:t xml:space="preserve">Available at: </w:t>
      </w:r>
      <w:hyperlink r:id="rId50" w:history="1">
        <w:r w:rsidR="004B305C" w:rsidRPr="003F7D05">
          <w:rPr>
            <w:rStyle w:val="Hyperlink"/>
            <w:rFonts w:ascii="Arial" w:hAnsi="Arial" w:cs="Arial"/>
            <w:sz w:val="24"/>
            <w:szCs w:val="24"/>
          </w:rPr>
          <w:t>2770492-red-group-materiality-assessment-report_final.pdf (redrowplc.co.uk)</w:t>
        </w:r>
      </w:hyperlink>
      <w:r w:rsidR="004B305C" w:rsidRPr="003F7D05">
        <w:rPr>
          <w:rFonts w:ascii="Arial" w:hAnsi="Arial" w:cs="Arial"/>
          <w:sz w:val="24"/>
          <w:szCs w:val="24"/>
        </w:rPr>
        <w:t xml:space="preserve"> Accessed 20</w:t>
      </w:r>
      <w:r w:rsidR="004B305C" w:rsidRPr="003F7D05">
        <w:rPr>
          <w:rFonts w:ascii="Arial" w:hAnsi="Arial" w:cs="Arial"/>
          <w:sz w:val="24"/>
          <w:szCs w:val="24"/>
          <w:vertAlign w:val="superscript"/>
        </w:rPr>
        <w:t>th</w:t>
      </w:r>
      <w:r w:rsidR="004B305C" w:rsidRPr="003F7D05">
        <w:rPr>
          <w:rFonts w:ascii="Arial" w:hAnsi="Arial" w:cs="Arial"/>
          <w:sz w:val="24"/>
          <w:szCs w:val="24"/>
        </w:rPr>
        <w:t xml:space="preserve"> May 2023. </w:t>
      </w:r>
    </w:p>
    <w:p w14:paraId="2DE9A9B5" w14:textId="46CD4C24" w:rsidR="00BE025D" w:rsidRPr="003F7D05" w:rsidRDefault="00BE025D" w:rsidP="00DF4727">
      <w:pPr>
        <w:rPr>
          <w:rFonts w:ascii="Arial" w:hAnsi="Arial" w:cs="Arial"/>
          <w:sz w:val="24"/>
          <w:szCs w:val="24"/>
        </w:rPr>
      </w:pPr>
      <w:r w:rsidRPr="003F7D05">
        <w:rPr>
          <w:rFonts w:ascii="Arial" w:hAnsi="Arial" w:cs="Arial"/>
          <w:sz w:val="24"/>
          <w:szCs w:val="24"/>
        </w:rPr>
        <w:t xml:space="preserve">S&amp;P Global Ratings. (2022). </w:t>
      </w:r>
      <w:r w:rsidRPr="003F7D05">
        <w:rPr>
          <w:rFonts w:ascii="Arial" w:hAnsi="Arial" w:cs="Arial"/>
          <w:i/>
          <w:iCs/>
          <w:sz w:val="24"/>
          <w:szCs w:val="24"/>
        </w:rPr>
        <w:t xml:space="preserve">ESG Materiality Map: Transportation. </w:t>
      </w:r>
      <w:r w:rsidRPr="003F7D05">
        <w:rPr>
          <w:rFonts w:ascii="Arial" w:hAnsi="Arial" w:cs="Arial"/>
          <w:sz w:val="24"/>
          <w:szCs w:val="24"/>
        </w:rPr>
        <w:t xml:space="preserve">Available at: </w:t>
      </w:r>
      <w:hyperlink r:id="rId51" w:history="1">
        <w:r w:rsidR="003E18C2" w:rsidRPr="003F7D05">
          <w:rPr>
            <w:rStyle w:val="Hyperlink"/>
            <w:rFonts w:ascii="Arial" w:hAnsi="Arial" w:cs="Arial"/>
            <w:sz w:val="24"/>
            <w:szCs w:val="24"/>
          </w:rPr>
          <w:t>ESG Materiality Map Transportation (spglobal.com)</w:t>
        </w:r>
      </w:hyperlink>
      <w:r w:rsidR="003E18C2" w:rsidRPr="003F7D05">
        <w:rPr>
          <w:rFonts w:ascii="Arial" w:hAnsi="Arial" w:cs="Arial"/>
          <w:sz w:val="24"/>
          <w:szCs w:val="24"/>
        </w:rPr>
        <w:t xml:space="preserve"> Accessed 10</w:t>
      </w:r>
      <w:r w:rsidR="003E18C2" w:rsidRPr="003F7D05">
        <w:rPr>
          <w:rFonts w:ascii="Arial" w:hAnsi="Arial" w:cs="Arial"/>
          <w:sz w:val="24"/>
          <w:szCs w:val="24"/>
          <w:vertAlign w:val="superscript"/>
        </w:rPr>
        <w:t>th</w:t>
      </w:r>
      <w:r w:rsidR="003E18C2" w:rsidRPr="003F7D05">
        <w:rPr>
          <w:rFonts w:ascii="Arial" w:hAnsi="Arial" w:cs="Arial"/>
          <w:sz w:val="24"/>
          <w:szCs w:val="24"/>
        </w:rPr>
        <w:t xml:space="preserve"> May 2023. </w:t>
      </w:r>
    </w:p>
    <w:p w14:paraId="6C421AC0" w14:textId="626FAD35" w:rsidR="00B24FDE" w:rsidRPr="003F7D05" w:rsidRDefault="00B24FDE" w:rsidP="00DF4727">
      <w:pPr>
        <w:rPr>
          <w:rFonts w:ascii="Arial" w:hAnsi="Arial" w:cs="Arial"/>
          <w:sz w:val="24"/>
          <w:szCs w:val="24"/>
        </w:rPr>
      </w:pPr>
      <w:r w:rsidRPr="003F7D05">
        <w:rPr>
          <w:rFonts w:ascii="Arial" w:hAnsi="Arial" w:cs="Arial"/>
          <w:sz w:val="24"/>
          <w:szCs w:val="24"/>
        </w:rPr>
        <w:t xml:space="preserve">Senge, P.M., </w:t>
      </w:r>
      <w:proofErr w:type="spellStart"/>
      <w:r w:rsidRPr="003F7D05">
        <w:rPr>
          <w:rFonts w:ascii="Arial" w:hAnsi="Arial" w:cs="Arial"/>
          <w:sz w:val="24"/>
          <w:szCs w:val="24"/>
        </w:rPr>
        <w:t>Licchtenstein</w:t>
      </w:r>
      <w:proofErr w:type="spellEnd"/>
      <w:r w:rsidRPr="003F7D05">
        <w:rPr>
          <w:rFonts w:ascii="Arial" w:hAnsi="Arial" w:cs="Arial"/>
          <w:sz w:val="24"/>
          <w:szCs w:val="24"/>
        </w:rPr>
        <w:t xml:space="preserve">, B.B., </w:t>
      </w:r>
      <w:proofErr w:type="spellStart"/>
      <w:r w:rsidRPr="003F7D05">
        <w:rPr>
          <w:rFonts w:ascii="Arial" w:hAnsi="Arial" w:cs="Arial"/>
          <w:sz w:val="24"/>
          <w:szCs w:val="24"/>
        </w:rPr>
        <w:t>Kaeufer</w:t>
      </w:r>
      <w:proofErr w:type="spellEnd"/>
      <w:r w:rsidRPr="003F7D05">
        <w:rPr>
          <w:rFonts w:ascii="Arial" w:hAnsi="Arial" w:cs="Arial"/>
          <w:sz w:val="24"/>
          <w:szCs w:val="24"/>
        </w:rPr>
        <w:t xml:space="preserve">, K., Bradbury, H., and Carroll, J.S. (2014). </w:t>
      </w:r>
      <w:r w:rsidR="005C5B78" w:rsidRPr="003F7D05">
        <w:rPr>
          <w:rFonts w:ascii="Arial" w:hAnsi="Arial" w:cs="Arial"/>
          <w:i/>
          <w:iCs/>
          <w:sz w:val="24"/>
          <w:szCs w:val="24"/>
        </w:rPr>
        <w:t xml:space="preserve">Collaborating for systemic change. </w:t>
      </w:r>
      <w:r w:rsidR="005C5B78" w:rsidRPr="003F7D05">
        <w:rPr>
          <w:rFonts w:ascii="Arial" w:hAnsi="Arial" w:cs="Arial"/>
          <w:sz w:val="24"/>
          <w:szCs w:val="24"/>
        </w:rPr>
        <w:t xml:space="preserve">Available at: </w:t>
      </w:r>
      <w:hyperlink r:id="rId52" w:history="1">
        <w:r w:rsidR="00524C66" w:rsidRPr="003F7D05">
          <w:rPr>
            <w:rStyle w:val="Hyperlink"/>
            <w:rFonts w:ascii="Arial" w:hAnsi="Arial" w:cs="Arial"/>
            <w:sz w:val="24"/>
            <w:szCs w:val="24"/>
          </w:rPr>
          <w:t>(PDF) Collaborating For Systemic Change (researchgate.net)</w:t>
        </w:r>
      </w:hyperlink>
      <w:r w:rsidR="00524C66" w:rsidRPr="003F7D05">
        <w:rPr>
          <w:rFonts w:ascii="Arial" w:hAnsi="Arial" w:cs="Arial"/>
          <w:sz w:val="24"/>
          <w:szCs w:val="24"/>
        </w:rPr>
        <w:t xml:space="preserve"> Accessed </w:t>
      </w:r>
      <w:r w:rsidR="0022300B" w:rsidRPr="003F7D05">
        <w:rPr>
          <w:rFonts w:ascii="Arial" w:hAnsi="Arial" w:cs="Arial"/>
          <w:sz w:val="24"/>
          <w:szCs w:val="24"/>
        </w:rPr>
        <w:t>27</w:t>
      </w:r>
      <w:r w:rsidR="0022300B" w:rsidRPr="003F7D05">
        <w:rPr>
          <w:rFonts w:ascii="Arial" w:hAnsi="Arial" w:cs="Arial"/>
          <w:sz w:val="24"/>
          <w:szCs w:val="24"/>
          <w:vertAlign w:val="superscript"/>
        </w:rPr>
        <w:t>th</w:t>
      </w:r>
      <w:r w:rsidR="0022300B" w:rsidRPr="003F7D05">
        <w:rPr>
          <w:rFonts w:ascii="Arial" w:hAnsi="Arial" w:cs="Arial"/>
          <w:sz w:val="24"/>
          <w:szCs w:val="24"/>
        </w:rPr>
        <w:t xml:space="preserve"> May 2023. </w:t>
      </w:r>
    </w:p>
    <w:p w14:paraId="7E716690" w14:textId="649C228E" w:rsidR="00046CA1" w:rsidRPr="003F7D05" w:rsidRDefault="00046CA1" w:rsidP="00DF4727">
      <w:pPr>
        <w:rPr>
          <w:rFonts w:ascii="Arial" w:hAnsi="Arial" w:cs="Arial"/>
          <w:sz w:val="24"/>
          <w:szCs w:val="24"/>
        </w:rPr>
      </w:pPr>
      <w:r w:rsidRPr="003F7D05">
        <w:rPr>
          <w:rFonts w:ascii="Arial" w:hAnsi="Arial" w:cs="Arial"/>
          <w:sz w:val="24"/>
          <w:szCs w:val="24"/>
        </w:rPr>
        <w:t xml:space="preserve">Sharpe, B. (2019). </w:t>
      </w:r>
      <w:r w:rsidRPr="003F7D05">
        <w:rPr>
          <w:rFonts w:ascii="Arial" w:hAnsi="Arial" w:cs="Arial"/>
          <w:i/>
          <w:iCs/>
          <w:sz w:val="24"/>
          <w:szCs w:val="24"/>
        </w:rPr>
        <w:t xml:space="preserve">Three Horizons. </w:t>
      </w:r>
      <w:r w:rsidRPr="003F7D05">
        <w:rPr>
          <w:rFonts w:ascii="Arial" w:hAnsi="Arial" w:cs="Arial"/>
          <w:sz w:val="24"/>
          <w:szCs w:val="24"/>
        </w:rPr>
        <w:t xml:space="preserve">Available at: </w:t>
      </w:r>
      <w:hyperlink r:id="rId53" w:history="1">
        <w:r w:rsidR="00F322B0" w:rsidRPr="003F7D05">
          <w:rPr>
            <w:rStyle w:val="Hyperlink"/>
            <w:rFonts w:ascii="Arial" w:hAnsi="Arial" w:cs="Arial"/>
            <w:sz w:val="24"/>
            <w:szCs w:val="24"/>
          </w:rPr>
          <w:t>Three Horizons | H3Uni</w:t>
        </w:r>
      </w:hyperlink>
      <w:r w:rsidR="00F322B0" w:rsidRPr="003F7D05">
        <w:rPr>
          <w:rFonts w:ascii="Arial" w:hAnsi="Arial" w:cs="Arial"/>
          <w:sz w:val="24"/>
          <w:szCs w:val="24"/>
        </w:rPr>
        <w:t xml:space="preserve"> Accessed 28</w:t>
      </w:r>
      <w:r w:rsidR="00F322B0" w:rsidRPr="003F7D05">
        <w:rPr>
          <w:rFonts w:ascii="Arial" w:hAnsi="Arial" w:cs="Arial"/>
          <w:sz w:val="24"/>
          <w:szCs w:val="24"/>
          <w:vertAlign w:val="superscript"/>
        </w:rPr>
        <w:t>th</w:t>
      </w:r>
      <w:r w:rsidR="00F322B0" w:rsidRPr="003F7D05">
        <w:rPr>
          <w:rFonts w:ascii="Arial" w:hAnsi="Arial" w:cs="Arial"/>
          <w:sz w:val="24"/>
          <w:szCs w:val="24"/>
        </w:rPr>
        <w:t xml:space="preserve"> May 2023. </w:t>
      </w:r>
    </w:p>
    <w:p w14:paraId="0F668FAD" w14:textId="44138244" w:rsidR="00D43587" w:rsidRPr="003F7D05" w:rsidRDefault="00D43587" w:rsidP="00DF4727">
      <w:pPr>
        <w:rPr>
          <w:rFonts w:ascii="Arial" w:hAnsi="Arial" w:cs="Arial"/>
          <w:sz w:val="24"/>
          <w:szCs w:val="24"/>
        </w:rPr>
      </w:pPr>
      <w:r w:rsidRPr="003F7D05">
        <w:rPr>
          <w:rFonts w:ascii="Arial" w:hAnsi="Arial" w:cs="Arial"/>
          <w:sz w:val="24"/>
          <w:szCs w:val="24"/>
        </w:rPr>
        <w:t xml:space="preserve">Sharpe, B. Hodgson, A. Leicester, G. Lyon, A., and </w:t>
      </w:r>
      <w:proofErr w:type="spellStart"/>
      <w:r w:rsidRPr="003F7D05">
        <w:rPr>
          <w:rFonts w:ascii="Arial" w:hAnsi="Arial" w:cs="Arial"/>
          <w:sz w:val="24"/>
          <w:szCs w:val="24"/>
        </w:rPr>
        <w:t>Fazey</w:t>
      </w:r>
      <w:proofErr w:type="spellEnd"/>
      <w:r w:rsidRPr="003F7D05">
        <w:rPr>
          <w:rFonts w:ascii="Arial" w:hAnsi="Arial" w:cs="Arial"/>
          <w:sz w:val="24"/>
          <w:szCs w:val="24"/>
        </w:rPr>
        <w:t xml:space="preserve">, I. (2016). </w:t>
      </w:r>
      <w:r w:rsidRPr="003F7D05">
        <w:rPr>
          <w:rFonts w:ascii="Arial" w:hAnsi="Arial" w:cs="Arial"/>
          <w:i/>
          <w:iCs/>
          <w:sz w:val="24"/>
          <w:szCs w:val="24"/>
        </w:rPr>
        <w:t xml:space="preserve">Three horizons: a pathways practice for transformation. </w:t>
      </w:r>
      <w:r w:rsidRPr="003F7D05">
        <w:rPr>
          <w:rFonts w:ascii="Arial" w:hAnsi="Arial" w:cs="Arial"/>
          <w:sz w:val="24"/>
          <w:szCs w:val="24"/>
        </w:rPr>
        <w:t xml:space="preserve">Available at: </w:t>
      </w:r>
      <w:hyperlink r:id="rId54" w:history="1">
        <w:r w:rsidR="00143919" w:rsidRPr="003F7D05">
          <w:rPr>
            <w:rStyle w:val="Hyperlink"/>
            <w:rFonts w:ascii="Arial" w:hAnsi="Arial" w:cs="Arial"/>
            <w:sz w:val="24"/>
            <w:szCs w:val="24"/>
          </w:rPr>
          <w:t>Three horizons: a pathways practice for transformation (dundee.ac.uk)</w:t>
        </w:r>
      </w:hyperlink>
      <w:r w:rsidR="00143919" w:rsidRPr="003F7D05">
        <w:rPr>
          <w:rFonts w:ascii="Arial" w:hAnsi="Arial" w:cs="Arial"/>
          <w:sz w:val="24"/>
          <w:szCs w:val="24"/>
        </w:rPr>
        <w:t xml:space="preserve"> Accessed 26</w:t>
      </w:r>
      <w:r w:rsidR="00143919" w:rsidRPr="003F7D05">
        <w:rPr>
          <w:rFonts w:ascii="Arial" w:hAnsi="Arial" w:cs="Arial"/>
          <w:sz w:val="24"/>
          <w:szCs w:val="24"/>
          <w:vertAlign w:val="superscript"/>
        </w:rPr>
        <w:t>th</w:t>
      </w:r>
      <w:r w:rsidR="00143919" w:rsidRPr="003F7D05">
        <w:rPr>
          <w:rFonts w:ascii="Arial" w:hAnsi="Arial" w:cs="Arial"/>
          <w:sz w:val="24"/>
          <w:szCs w:val="24"/>
        </w:rPr>
        <w:t xml:space="preserve"> May 2023. </w:t>
      </w:r>
    </w:p>
    <w:p w14:paraId="2D0C5346" w14:textId="0C446A99" w:rsidR="008325F4" w:rsidRPr="003F7D05" w:rsidRDefault="008325F4" w:rsidP="00DF4727">
      <w:pPr>
        <w:rPr>
          <w:rFonts w:ascii="Arial" w:hAnsi="Arial" w:cs="Arial"/>
          <w:sz w:val="24"/>
          <w:szCs w:val="24"/>
        </w:rPr>
      </w:pPr>
      <w:r w:rsidRPr="003F7D05">
        <w:rPr>
          <w:rFonts w:ascii="Arial" w:hAnsi="Arial" w:cs="Arial"/>
          <w:sz w:val="24"/>
          <w:szCs w:val="24"/>
        </w:rPr>
        <w:t>Stanwick, P.A. and Stanwick, S.D. (</w:t>
      </w:r>
      <w:r w:rsidR="00D62F41" w:rsidRPr="003F7D05">
        <w:rPr>
          <w:rFonts w:ascii="Arial" w:hAnsi="Arial" w:cs="Arial"/>
          <w:sz w:val="24"/>
          <w:szCs w:val="24"/>
        </w:rPr>
        <w:t xml:space="preserve">2021). </w:t>
      </w:r>
      <w:r w:rsidR="00D62F41" w:rsidRPr="003F7D05">
        <w:rPr>
          <w:rFonts w:ascii="Arial" w:hAnsi="Arial" w:cs="Arial"/>
          <w:i/>
          <w:iCs/>
          <w:sz w:val="24"/>
          <w:szCs w:val="24"/>
        </w:rPr>
        <w:t xml:space="preserve">Corporate Sustainability Leadership. </w:t>
      </w:r>
      <w:r w:rsidR="00D62F41" w:rsidRPr="003F7D05">
        <w:rPr>
          <w:rFonts w:ascii="Arial" w:hAnsi="Arial" w:cs="Arial"/>
          <w:sz w:val="24"/>
          <w:szCs w:val="24"/>
        </w:rPr>
        <w:t xml:space="preserve">Oxon: Routledge. </w:t>
      </w:r>
    </w:p>
    <w:p w14:paraId="36E2374C" w14:textId="5AF894A7" w:rsidR="000D3BB3" w:rsidRPr="003F7D05" w:rsidRDefault="000D3BB3" w:rsidP="00DF4727">
      <w:pPr>
        <w:rPr>
          <w:rFonts w:ascii="Arial" w:hAnsi="Arial" w:cs="Arial"/>
          <w:sz w:val="24"/>
          <w:szCs w:val="24"/>
        </w:rPr>
      </w:pPr>
      <w:r w:rsidRPr="003F7D05">
        <w:rPr>
          <w:rFonts w:ascii="Arial" w:hAnsi="Arial" w:cs="Arial"/>
          <w:sz w:val="24"/>
          <w:szCs w:val="24"/>
        </w:rPr>
        <w:lastRenderedPageBreak/>
        <w:t xml:space="preserve">The Integrated Reporting Council. (2013). </w:t>
      </w:r>
      <w:r w:rsidRPr="003F7D05">
        <w:rPr>
          <w:rFonts w:ascii="Arial" w:hAnsi="Arial" w:cs="Arial"/>
          <w:i/>
          <w:iCs/>
          <w:sz w:val="24"/>
          <w:szCs w:val="24"/>
        </w:rPr>
        <w:t xml:space="preserve">The International Framework. </w:t>
      </w:r>
      <w:r w:rsidRPr="003F7D05">
        <w:rPr>
          <w:rFonts w:ascii="Arial" w:hAnsi="Arial" w:cs="Arial"/>
          <w:sz w:val="24"/>
          <w:szCs w:val="24"/>
        </w:rPr>
        <w:t xml:space="preserve">Available at: </w:t>
      </w:r>
      <w:hyperlink r:id="rId55" w:history="1">
        <w:r w:rsidR="00532808" w:rsidRPr="003F7D05">
          <w:rPr>
            <w:rStyle w:val="Hyperlink"/>
            <w:rFonts w:ascii="Arial" w:hAnsi="Arial" w:cs="Arial"/>
            <w:sz w:val="24"/>
            <w:szCs w:val="24"/>
          </w:rPr>
          <w:t>13-12-08-THE-INTERNATIONAL-IR-FRAMEWORK-2-1.pdf (integratedreporting.org)</w:t>
        </w:r>
      </w:hyperlink>
      <w:r w:rsidR="00532808" w:rsidRPr="003F7D05">
        <w:rPr>
          <w:rFonts w:ascii="Arial" w:hAnsi="Arial" w:cs="Arial"/>
          <w:sz w:val="24"/>
          <w:szCs w:val="24"/>
        </w:rPr>
        <w:t xml:space="preserve"> Accessed 21</w:t>
      </w:r>
      <w:r w:rsidR="00532808" w:rsidRPr="003F7D05">
        <w:rPr>
          <w:rFonts w:ascii="Arial" w:hAnsi="Arial" w:cs="Arial"/>
          <w:sz w:val="24"/>
          <w:szCs w:val="24"/>
          <w:vertAlign w:val="superscript"/>
        </w:rPr>
        <w:t>st</w:t>
      </w:r>
      <w:r w:rsidR="00532808" w:rsidRPr="003F7D05">
        <w:rPr>
          <w:rFonts w:ascii="Arial" w:hAnsi="Arial" w:cs="Arial"/>
          <w:sz w:val="24"/>
          <w:szCs w:val="24"/>
        </w:rPr>
        <w:t xml:space="preserve"> May 2023. </w:t>
      </w:r>
    </w:p>
    <w:p w14:paraId="51E9A137" w14:textId="5A23CB2B" w:rsidR="008B0FE1" w:rsidRPr="003F7D05" w:rsidRDefault="008B0FE1" w:rsidP="00DF4727">
      <w:pPr>
        <w:rPr>
          <w:rFonts w:ascii="Arial" w:hAnsi="Arial" w:cs="Arial"/>
          <w:sz w:val="24"/>
          <w:szCs w:val="24"/>
        </w:rPr>
      </w:pPr>
      <w:proofErr w:type="spellStart"/>
      <w:r w:rsidRPr="003F7D05">
        <w:rPr>
          <w:rFonts w:ascii="Arial" w:hAnsi="Arial" w:cs="Arial"/>
          <w:sz w:val="24"/>
          <w:szCs w:val="24"/>
        </w:rPr>
        <w:t>Trauner</w:t>
      </w:r>
      <w:proofErr w:type="spellEnd"/>
      <w:r w:rsidRPr="003F7D05">
        <w:rPr>
          <w:rFonts w:ascii="Arial" w:hAnsi="Arial" w:cs="Arial"/>
          <w:sz w:val="24"/>
          <w:szCs w:val="24"/>
        </w:rPr>
        <w:t xml:space="preserve">, J. (2023). </w:t>
      </w:r>
      <w:r w:rsidRPr="003F7D05">
        <w:rPr>
          <w:rFonts w:ascii="Arial" w:hAnsi="Arial" w:cs="Arial"/>
          <w:i/>
          <w:iCs/>
          <w:sz w:val="24"/>
          <w:szCs w:val="24"/>
        </w:rPr>
        <w:t xml:space="preserve">Why effective communication is essential in change management. </w:t>
      </w:r>
      <w:r w:rsidRPr="003F7D05">
        <w:rPr>
          <w:rFonts w:ascii="Arial" w:hAnsi="Arial" w:cs="Arial"/>
          <w:sz w:val="24"/>
          <w:szCs w:val="24"/>
        </w:rPr>
        <w:t xml:space="preserve">Available at: </w:t>
      </w:r>
      <w:hyperlink r:id="rId56" w:anchor=":~:text=By%20having%20a%20clearly%20planned,role%20they%20play%20in%20it." w:history="1">
        <w:r w:rsidR="009213F8" w:rsidRPr="003F7D05">
          <w:rPr>
            <w:rStyle w:val="Hyperlink"/>
            <w:rFonts w:ascii="Arial" w:hAnsi="Arial" w:cs="Arial"/>
            <w:sz w:val="24"/>
            <w:szCs w:val="24"/>
          </w:rPr>
          <w:t>Why Efficient Communication Is Essential in Change Management! (usersnap.com)</w:t>
        </w:r>
      </w:hyperlink>
      <w:r w:rsidR="009213F8" w:rsidRPr="003F7D05">
        <w:rPr>
          <w:rFonts w:ascii="Arial" w:hAnsi="Arial" w:cs="Arial"/>
          <w:sz w:val="24"/>
          <w:szCs w:val="24"/>
        </w:rPr>
        <w:t xml:space="preserve"> Accessed 27</w:t>
      </w:r>
      <w:r w:rsidR="009213F8" w:rsidRPr="003F7D05">
        <w:rPr>
          <w:rFonts w:ascii="Arial" w:hAnsi="Arial" w:cs="Arial"/>
          <w:sz w:val="24"/>
          <w:szCs w:val="24"/>
          <w:vertAlign w:val="superscript"/>
        </w:rPr>
        <w:t>th</w:t>
      </w:r>
      <w:r w:rsidR="009213F8" w:rsidRPr="003F7D05">
        <w:rPr>
          <w:rFonts w:ascii="Arial" w:hAnsi="Arial" w:cs="Arial"/>
          <w:sz w:val="24"/>
          <w:szCs w:val="24"/>
        </w:rPr>
        <w:t xml:space="preserve"> May 2023. </w:t>
      </w:r>
    </w:p>
    <w:p w14:paraId="5827CB55" w14:textId="1FD6A665" w:rsidR="00EB4F30" w:rsidRPr="003F7D05" w:rsidRDefault="00EB4F30" w:rsidP="00DF4727">
      <w:pPr>
        <w:rPr>
          <w:rFonts w:ascii="Arial" w:hAnsi="Arial" w:cs="Arial"/>
          <w:sz w:val="24"/>
          <w:szCs w:val="24"/>
        </w:rPr>
      </w:pPr>
      <w:r w:rsidRPr="003F7D05">
        <w:rPr>
          <w:rFonts w:ascii="Arial" w:hAnsi="Arial" w:cs="Arial"/>
          <w:sz w:val="24"/>
          <w:szCs w:val="24"/>
        </w:rPr>
        <w:t xml:space="preserve">UK Gov. (2022). </w:t>
      </w:r>
      <w:r w:rsidRPr="003F7D05">
        <w:rPr>
          <w:rFonts w:ascii="Arial" w:hAnsi="Arial" w:cs="Arial"/>
          <w:i/>
          <w:iCs/>
          <w:sz w:val="24"/>
          <w:szCs w:val="24"/>
        </w:rPr>
        <w:t xml:space="preserve">Agriculture in the UK Evidence Pack: September 2022 update. </w:t>
      </w:r>
      <w:r w:rsidRPr="003F7D05">
        <w:rPr>
          <w:rFonts w:ascii="Arial" w:hAnsi="Arial" w:cs="Arial"/>
          <w:sz w:val="24"/>
          <w:szCs w:val="24"/>
        </w:rPr>
        <w:t xml:space="preserve">Available at: </w:t>
      </w:r>
      <w:hyperlink r:id="rId57" w:history="1">
        <w:r w:rsidR="00AC2643" w:rsidRPr="003F7D05">
          <w:rPr>
            <w:rStyle w:val="Hyperlink"/>
            <w:rFonts w:ascii="Arial" w:hAnsi="Arial" w:cs="Arial"/>
            <w:sz w:val="24"/>
            <w:szCs w:val="24"/>
          </w:rPr>
          <w:t>PowerPoint Presentation (publishing.service.gov.uk)</w:t>
        </w:r>
      </w:hyperlink>
      <w:r w:rsidR="00AC2643" w:rsidRPr="003F7D05">
        <w:rPr>
          <w:rFonts w:ascii="Arial" w:hAnsi="Arial" w:cs="Arial"/>
          <w:sz w:val="24"/>
          <w:szCs w:val="24"/>
        </w:rPr>
        <w:t xml:space="preserve"> Accessed 9</w:t>
      </w:r>
      <w:r w:rsidR="00AC2643" w:rsidRPr="003F7D05">
        <w:rPr>
          <w:rFonts w:ascii="Arial" w:hAnsi="Arial" w:cs="Arial"/>
          <w:sz w:val="24"/>
          <w:szCs w:val="24"/>
          <w:vertAlign w:val="superscript"/>
        </w:rPr>
        <w:t>th</w:t>
      </w:r>
      <w:r w:rsidR="00AC2643" w:rsidRPr="003F7D05">
        <w:rPr>
          <w:rFonts w:ascii="Arial" w:hAnsi="Arial" w:cs="Arial"/>
          <w:sz w:val="24"/>
          <w:szCs w:val="24"/>
        </w:rPr>
        <w:t xml:space="preserve"> May 2023. </w:t>
      </w:r>
    </w:p>
    <w:p w14:paraId="4885CE8C" w14:textId="12E29A1A" w:rsidR="00706281" w:rsidRPr="003F7D05" w:rsidRDefault="00706281" w:rsidP="00DF4727">
      <w:pPr>
        <w:rPr>
          <w:rFonts w:ascii="Arial" w:hAnsi="Arial" w:cs="Arial"/>
          <w:sz w:val="24"/>
          <w:szCs w:val="24"/>
        </w:rPr>
      </w:pPr>
      <w:r w:rsidRPr="003F7D05">
        <w:rPr>
          <w:rFonts w:ascii="Arial" w:hAnsi="Arial" w:cs="Arial"/>
          <w:sz w:val="24"/>
          <w:szCs w:val="24"/>
        </w:rPr>
        <w:t>UK Gov. (2023).</w:t>
      </w:r>
      <w:r w:rsidRPr="003F7D05">
        <w:rPr>
          <w:rFonts w:ascii="Arial" w:hAnsi="Arial" w:cs="Arial"/>
          <w:i/>
          <w:iCs/>
          <w:sz w:val="24"/>
          <w:szCs w:val="24"/>
        </w:rPr>
        <w:t xml:space="preserve"> Net Zero Transport Board. </w:t>
      </w:r>
      <w:r w:rsidRPr="003F7D05">
        <w:rPr>
          <w:rFonts w:ascii="Arial" w:hAnsi="Arial" w:cs="Arial"/>
          <w:sz w:val="24"/>
          <w:szCs w:val="24"/>
        </w:rPr>
        <w:t xml:space="preserve">Available at: </w:t>
      </w:r>
      <w:hyperlink r:id="rId58" w:history="1">
        <w:r w:rsidRPr="003F7D05">
          <w:rPr>
            <w:rStyle w:val="Hyperlink"/>
            <w:rFonts w:ascii="Arial" w:hAnsi="Arial" w:cs="Arial"/>
            <w:sz w:val="24"/>
            <w:szCs w:val="24"/>
          </w:rPr>
          <w:t>Net Zero Transport Board - GOV.UK (www.gov.uk)</w:t>
        </w:r>
      </w:hyperlink>
      <w:r w:rsidRPr="003F7D05">
        <w:rPr>
          <w:rFonts w:ascii="Arial" w:hAnsi="Arial" w:cs="Arial"/>
          <w:sz w:val="24"/>
          <w:szCs w:val="24"/>
        </w:rPr>
        <w:t xml:space="preserve"> Accessed 27</w:t>
      </w:r>
      <w:r w:rsidRPr="003F7D05">
        <w:rPr>
          <w:rFonts w:ascii="Arial" w:hAnsi="Arial" w:cs="Arial"/>
          <w:sz w:val="24"/>
          <w:szCs w:val="24"/>
          <w:vertAlign w:val="superscript"/>
        </w:rPr>
        <w:t>th</w:t>
      </w:r>
      <w:r w:rsidRPr="003F7D05">
        <w:rPr>
          <w:rFonts w:ascii="Arial" w:hAnsi="Arial" w:cs="Arial"/>
          <w:sz w:val="24"/>
          <w:szCs w:val="24"/>
        </w:rPr>
        <w:t xml:space="preserve"> May 2023. </w:t>
      </w:r>
    </w:p>
    <w:p w14:paraId="46D855C9" w14:textId="077F64EB" w:rsidR="00DA6B46" w:rsidRPr="003F7D05" w:rsidRDefault="00DA6B46" w:rsidP="00DF4727">
      <w:pPr>
        <w:rPr>
          <w:rFonts w:ascii="Arial" w:hAnsi="Arial" w:cs="Arial"/>
          <w:sz w:val="24"/>
          <w:szCs w:val="24"/>
        </w:rPr>
      </w:pPr>
      <w:r w:rsidRPr="003F7D05">
        <w:rPr>
          <w:rFonts w:ascii="Arial" w:hAnsi="Arial" w:cs="Arial"/>
          <w:sz w:val="24"/>
          <w:szCs w:val="24"/>
        </w:rPr>
        <w:t xml:space="preserve">UK Gov. (2019). </w:t>
      </w:r>
      <w:r w:rsidRPr="003F7D05">
        <w:rPr>
          <w:rFonts w:ascii="Arial" w:hAnsi="Arial" w:cs="Arial"/>
          <w:i/>
          <w:iCs/>
          <w:sz w:val="24"/>
          <w:szCs w:val="24"/>
        </w:rPr>
        <w:t xml:space="preserve">UK becomes first major economy to pass net zero emissions law. </w:t>
      </w:r>
      <w:r w:rsidRPr="003F7D05">
        <w:rPr>
          <w:rFonts w:ascii="Arial" w:hAnsi="Arial" w:cs="Arial"/>
          <w:sz w:val="24"/>
          <w:szCs w:val="24"/>
        </w:rPr>
        <w:t xml:space="preserve">Available at: </w:t>
      </w:r>
      <w:hyperlink r:id="rId59" w:history="1">
        <w:r w:rsidR="00925F40" w:rsidRPr="003F7D05">
          <w:rPr>
            <w:rStyle w:val="Hyperlink"/>
            <w:rFonts w:ascii="Arial" w:hAnsi="Arial" w:cs="Arial"/>
            <w:sz w:val="24"/>
            <w:szCs w:val="24"/>
          </w:rPr>
          <w:t>UK becomes first major economy to pass net zero emissions law - GOV.UK (www.gov.uk)</w:t>
        </w:r>
      </w:hyperlink>
      <w:r w:rsidR="00925F40" w:rsidRPr="003F7D05">
        <w:rPr>
          <w:rFonts w:ascii="Arial" w:hAnsi="Arial" w:cs="Arial"/>
          <w:sz w:val="24"/>
          <w:szCs w:val="24"/>
        </w:rPr>
        <w:t xml:space="preserve"> Accessed 10</w:t>
      </w:r>
      <w:r w:rsidR="00925F40" w:rsidRPr="003F7D05">
        <w:rPr>
          <w:rFonts w:ascii="Arial" w:hAnsi="Arial" w:cs="Arial"/>
          <w:sz w:val="24"/>
          <w:szCs w:val="24"/>
          <w:vertAlign w:val="superscript"/>
        </w:rPr>
        <w:t>th</w:t>
      </w:r>
      <w:r w:rsidR="00925F40" w:rsidRPr="003F7D05">
        <w:rPr>
          <w:rFonts w:ascii="Arial" w:hAnsi="Arial" w:cs="Arial"/>
          <w:sz w:val="24"/>
          <w:szCs w:val="24"/>
        </w:rPr>
        <w:t xml:space="preserve"> May 2023. </w:t>
      </w:r>
    </w:p>
    <w:p w14:paraId="6E1A2B3A" w14:textId="4CAEEA8C" w:rsidR="005E7594" w:rsidRPr="003F7D05" w:rsidRDefault="005E7594" w:rsidP="00DF4727">
      <w:pPr>
        <w:rPr>
          <w:rFonts w:ascii="Arial" w:hAnsi="Arial" w:cs="Arial"/>
          <w:sz w:val="24"/>
          <w:szCs w:val="24"/>
        </w:rPr>
      </w:pPr>
      <w:r w:rsidRPr="003F7D05">
        <w:rPr>
          <w:rFonts w:ascii="Arial" w:hAnsi="Arial" w:cs="Arial"/>
          <w:sz w:val="24"/>
          <w:szCs w:val="24"/>
        </w:rPr>
        <w:t xml:space="preserve">UK Gov. (2021). </w:t>
      </w:r>
      <w:r w:rsidRPr="003F7D05">
        <w:rPr>
          <w:rFonts w:ascii="Arial" w:hAnsi="Arial" w:cs="Arial"/>
          <w:i/>
          <w:iCs/>
          <w:sz w:val="24"/>
          <w:szCs w:val="24"/>
        </w:rPr>
        <w:t xml:space="preserve">UK confirms pledge for zero-emission HGVs by 2040 and unveils new </w:t>
      </w:r>
      <w:proofErr w:type="spellStart"/>
      <w:r w:rsidRPr="003F7D05">
        <w:rPr>
          <w:rFonts w:ascii="Arial" w:hAnsi="Arial" w:cs="Arial"/>
          <w:i/>
          <w:iCs/>
          <w:sz w:val="24"/>
          <w:szCs w:val="24"/>
        </w:rPr>
        <w:t>chargepoint</w:t>
      </w:r>
      <w:proofErr w:type="spellEnd"/>
      <w:r w:rsidRPr="003F7D05">
        <w:rPr>
          <w:rFonts w:ascii="Arial" w:hAnsi="Arial" w:cs="Arial"/>
          <w:i/>
          <w:iCs/>
          <w:sz w:val="24"/>
          <w:szCs w:val="24"/>
        </w:rPr>
        <w:t xml:space="preserve"> design. </w:t>
      </w:r>
      <w:r w:rsidRPr="003F7D05">
        <w:rPr>
          <w:rFonts w:ascii="Arial" w:hAnsi="Arial" w:cs="Arial"/>
          <w:sz w:val="24"/>
          <w:szCs w:val="24"/>
        </w:rPr>
        <w:t xml:space="preserve">Available at: </w:t>
      </w:r>
      <w:hyperlink r:id="rId60" w:history="1">
        <w:r w:rsidR="0014075F" w:rsidRPr="003F7D05">
          <w:rPr>
            <w:rStyle w:val="Hyperlink"/>
            <w:rFonts w:ascii="Arial" w:hAnsi="Arial" w:cs="Arial"/>
            <w:sz w:val="24"/>
            <w:szCs w:val="24"/>
          </w:rPr>
          <w:t>UK confirms pledge for zero-emission HGVs by 2040 and unveils new chargepoint design - GOV.UK (www.gov.uk)</w:t>
        </w:r>
      </w:hyperlink>
      <w:r w:rsidR="0014075F" w:rsidRPr="003F7D05">
        <w:rPr>
          <w:rFonts w:ascii="Arial" w:hAnsi="Arial" w:cs="Arial"/>
          <w:sz w:val="24"/>
          <w:szCs w:val="24"/>
        </w:rPr>
        <w:t xml:space="preserve"> Accessed 10 May 2023. </w:t>
      </w:r>
    </w:p>
    <w:p w14:paraId="277293E5" w14:textId="24180800" w:rsidR="007A47D6" w:rsidRPr="003F7D05" w:rsidRDefault="00E23760" w:rsidP="00DF4727">
      <w:pPr>
        <w:rPr>
          <w:rFonts w:ascii="Arial" w:hAnsi="Arial" w:cs="Arial"/>
          <w:sz w:val="24"/>
          <w:szCs w:val="24"/>
        </w:rPr>
      </w:pPr>
      <w:r w:rsidRPr="003F7D05">
        <w:rPr>
          <w:rFonts w:ascii="Arial" w:hAnsi="Arial" w:cs="Arial"/>
          <w:sz w:val="24"/>
          <w:szCs w:val="24"/>
        </w:rPr>
        <w:t xml:space="preserve">Van </w:t>
      </w:r>
      <w:proofErr w:type="spellStart"/>
      <w:r w:rsidRPr="003F7D05">
        <w:rPr>
          <w:rFonts w:ascii="Arial" w:hAnsi="Arial" w:cs="Arial"/>
          <w:sz w:val="24"/>
          <w:szCs w:val="24"/>
        </w:rPr>
        <w:t>Tulder</w:t>
      </w:r>
      <w:proofErr w:type="spellEnd"/>
      <w:r w:rsidRPr="003F7D05">
        <w:rPr>
          <w:rFonts w:ascii="Arial" w:hAnsi="Arial" w:cs="Arial"/>
          <w:sz w:val="24"/>
          <w:szCs w:val="24"/>
        </w:rPr>
        <w:t xml:space="preserve">. (2018). </w:t>
      </w:r>
      <w:r w:rsidRPr="003F7D05">
        <w:rPr>
          <w:rFonts w:ascii="Arial" w:hAnsi="Arial" w:cs="Arial"/>
          <w:i/>
          <w:iCs/>
          <w:sz w:val="24"/>
          <w:szCs w:val="24"/>
        </w:rPr>
        <w:t xml:space="preserve">Business and the Sustainable Development Goals. </w:t>
      </w:r>
      <w:r w:rsidR="0076526F" w:rsidRPr="003F7D05">
        <w:rPr>
          <w:rFonts w:ascii="Arial" w:hAnsi="Arial" w:cs="Arial"/>
          <w:sz w:val="24"/>
          <w:szCs w:val="24"/>
        </w:rPr>
        <w:t xml:space="preserve">Rotterdam: </w:t>
      </w:r>
      <w:proofErr w:type="spellStart"/>
      <w:r w:rsidR="0076526F" w:rsidRPr="003F7D05">
        <w:rPr>
          <w:rFonts w:ascii="Arial" w:hAnsi="Arial" w:cs="Arial"/>
          <w:sz w:val="24"/>
          <w:szCs w:val="24"/>
        </w:rPr>
        <w:t>Erasums</w:t>
      </w:r>
      <w:proofErr w:type="spellEnd"/>
      <w:r w:rsidR="0076526F" w:rsidRPr="003F7D05">
        <w:rPr>
          <w:rFonts w:ascii="Arial" w:hAnsi="Arial" w:cs="Arial"/>
          <w:sz w:val="24"/>
          <w:szCs w:val="24"/>
        </w:rPr>
        <w:t xml:space="preserve"> University. Available at: </w:t>
      </w:r>
      <w:hyperlink r:id="rId61" w:history="1">
        <w:r w:rsidR="00017A94" w:rsidRPr="003F7D05">
          <w:rPr>
            <w:rStyle w:val="Hyperlink"/>
            <w:rFonts w:ascii="Arial" w:hAnsi="Arial" w:cs="Arial"/>
            <w:sz w:val="24"/>
            <w:szCs w:val="24"/>
          </w:rPr>
          <w:t>https://library.oapen.org/handle/20.500.12657/39491</w:t>
        </w:r>
      </w:hyperlink>
      <w:r w:rsidR="00017A94" w:rsidRPr="003F7D05">
        <w:rPr>
          <w:rFonts w:ascii="Arial" w:hAnsi="Arial" w:cs="Arial"/>
          <w:sz w:val="24"/>
          <w:szCs w:val="24"/>
        </w:rPr>
        <w:t xml:space="preserve"> </w:t>
      </w:r>
      <w:r w:rsidR="00C50FF2" w:rsidRPr="003F7D05">
        <w:rPr>
          <w:rFonts w:ascii="Arial" w:hAnsi="Arial" w:cs="Arial"/>
          <w:sz w:val="24"/>
          <w:szCs w:val="24"/>
        </w:rPr>
        <w:t xml:space="preserve"> Accessed 20 May 2023</w:t>
      </w:r>
      <w:r w:rsidR="003563FD" w:rsidRPr="003F7D05">
        <w:rPr>
          <w:rFonts w:ascii="Arial" w:hAnsi="Arial" w:cs="Arial"/>
          <w:sz w:val="24"/>
          <w:szCs w:val="24"/>
        </w:rPr>
        <w:t>.</w:t>
      </w:r>
    </w:p>
    <w:p w14:paraId="60FCE77F" w14:textId="268A2E44" w:rsidR="003563FD" w:rsidRPr="003F7D05" w:rsidRDefault="003563FD" w:rsidP="00DF4727">
      <w:pPr>
        <w:rPr>
          <w:rFonts w:ascii="Arial" w:hAnsi="Arial" w:cs="Arial"/>
          <w:sz w:val="24"/>
          <w:szCs w:val="24"/>
        </w:rPr>
      </w:pPr>
      <w:r w:rsidRPr="003F7D05">
        <w:rPr>
          <w:rFonts w:ascii="Arial" w:hAnsi="Arial" w:cs="Arial"/>
          <w:sz w:val="24"/>
          <w:szCs w:val="24"/>
        </w:rPr>
        <w:t xml:space="preserve">Watson, M.D.M. (2021). </w:t>
      </w:r>
      <w:r w:rsidR="00051EA2" w:rsidRPr="003F7D05">
        <w:rPr>
          <w:rFonts w:ascii="Arial" w:hAnsi="Arial" w:cs="Arial"/>
          <w:i/>
          <w:iCs/>
          <w:sz w:val="24"/>
          <w:szCs w:val="24"/>
        </w:rPr>
        <w:t xml:space="preserve">Top 5 Epic Fails in Change Management. </w:t>
      </w:r>
      <w:r w:rsidR="00051EA2" w:rsidRPr="003F7D05">
        <w:rPr>
          <w:rFonts w:ascii="Arial" w:hAnsi="Arial" w:cs="Arial"/>
          <w:sz w:val="24"/>
          <w:szCs w:val="24"/>
        </w:rPr>
        <w:t xml:space="preserve">Available at: </w:t>
      </w:r>
      <w:hyperlink r:id="rId62" w:history="1">
        <w:r w:rsidR="00051EA2" w:rsidRPr="003F7D05">
          <w:rPr>
            <w:rStyle w:val="Hyperlink"/>
            <w:rFonts w:ascii="Arial" w:hAnsi="Arial" w:cs="Arial"/>
            <w:sz w:val="24"/>
            <w:szCs w:val="24"/>
          </w:rPr>
          <w:t>(18) Top 5 Epic Fails in Change Management | LinkedIn</w:t>
        </w:r>
      </w:hyperlink>
      <w:r w:rsidR="00051EA2" w:rsidRPr="003F7D05">
        <w:rPr>
          <w:rFonts w:ascii="Arial" w:hAnsi="Arial" w:cs="Arial"/>
          <w:sz w:val="24"/>
          <w:szCs w:val="24"/>
        </w:rPr>
        <w:t xml:space="preserve"> Accessed 26</w:t>
      </w:r>
      <w:r w:rsidR="00051EA2" w:rsidRPr="003F7D05">
        <w:rPr>
          <w:rFonts w:ascii="Arial" w:hAnsi="Arial" w:cs="Arial"/>
          <w:sz w:val="24"/>
          <w:szCs w:val="24"/>
          <w:vertAlign w:val="superscript"/>
        </w:rPr>
        <w:t>th</w:t>
      </w:r>
      <w:r w:rsidR="00051EA2" w:rsidRPr="003F7D05">
        <w:rPr>
          <w:rFonts w:ascii="Arial" w:hAnsi="Arial" w:cs="Arial"/>
          <w:sz w:val="24"/>
          <w:szCs w:val="24"/>
        </w:rPr>
        <w:t xml:space="preserve"> May 2023. </w:t>
      </w:r>
    </w:p>
    <w:p w14:paraId="4F715F42" w14:textId="5AF42EF4" w:rsidR="009D3334" w:rsidRPr="003F7D05" w:rsidRDefault="009D3334" w:rsidP="00DF4727">
      <w:pPr>
        <w:rPr>
          <w:rFonts w:ascii="Arial" w:hAnsi="Arial" w:cs="Arial"/>
          <w:sz w:val="24"/>
          <w:szCs w:val="24"/>
        </w:rPr>
      </w:pPr>
      <w:proofErr w:type="spellStart"/>
      <w:r w:rsidRPr="003F7D05">
        <w:rPr>
          <w:rFonts w:ascii="Arial" w:hAnsi="Arial" w:cs="Arial"/>
          <w:sz w:val="24"/>
          <w:szCs w:val="24"/>
        </w:rPr>
        <w:t>Whatfix</w:t>
      </w:r>
      <w:proofErr w:type="spellEnd"/>
      <w:r w:rsidRPr="003F7D05">
        <w:rPr>
          <w:rFonts w:ascii="Arial" w:hAnsi="Arial" w:cs="Arial"/>
          <w:sz w:val="24"/>
          <w:szCs w:val="24"/>
        </w:rPr>
        <w:t xml:space="preserve">. (2022). </w:t>
      </w:r>
      <w:r w:rsidRPr="003F7D05">
        <w:rPr>
          <w:rFonts w:ascii="Arial" w:hAnsi="Arial" w:cs="Arial"/>
          <w:i/>
          <w:iCs/>
          <w:sz w:val="24"/>
          <w:szCs w:val="24"/>
        </w:rPr>
        <w:t xml:space="preserve">10 Proven Change Management Models in 2023. </w:t>
      </w:r>
      <w:r w:rsidRPr="003F7D05">
        <w:rPr>
          <w:rFonts w:ascii="Arial" w:hAnsi="Arial" w:cs="Arial"/>
          <w:sz w:val="24"/>
          <w:szCs w:val="24"/>
        </w:rPr>
        <w:t xml:space="preserve">Available at: </w:t>
      </w:r>
      <w:hyperlink r:id="rId63" w:history="1">
        <w:r w:rsidR="0081673A" w:rsidRPr="003F7D05">
          <w:rPr>
            <w:rStyle w:val="Hyperlink"/>
            <w:rFonts w:ascii="Arial" w:hAnsi="Arial" w:cs="Arial"/>
            <w:sz w:val="24"/>
            <w:szCs w:val="24"/>
          </w:rPr>
          <w:t>10 Proven Change Management Models (2023) (whatfix.com)</w:t>
        </w:r>
      </w:hyperlink>
      <w:r w:rsidR="0081673A" w:rsidRPr="003F7D05">
        <w:rPr>
          <w:rFonts w:ascii="Arial" w:hAnsi="Arial" w:cs="Arial"/>
          <w:sz w:val="24"/>
          <w:szCs w:val="24"/>
        </w:rPr>
        <w:t xml:space="preserve"> Accessed 26</w:t>
      </w:r>
      <w:r w:rsidR="0081673A" w:rsidRPr="003F7D05">
        <w:rPr>
          <w:rFonts w:ascii="Arial" w:hAnsi="Arial" w:cs="Arial"/>
          <w:sz w:val="24"/>
          <w:szCs w:val="24"/>
          <w:vertAlign w:val="superscript"/>
        </w:rPr>
        <w:t>th</w:t>
      </w:r>
      <w:r w:rsidR="0081673A" w:rsidRPr="003F7D05">
        <w:rPr>
          <w:rFonts w:ascii="Arial" w:hAnsi="Arial" w:cs="Arial"/>
          <w:sz w:val="24"/>
          <w:szCs w:val="24"/>
        </w:rPr>
        <w:t xml:space="preserve"> May 2023. </w:t>
      </w:r>
    </w:p>
    <w:p w14:paraId="6AEF205E" w14:textId="749A0A5C" w:rsidR="00E23760" w:rsidRPr="003F7D05" w:rsidRDefault="007A47D6" w:rsidP="00DF4727">
      <w:pPr>
        <w:rPr>
          <w:rFonts w:ascii="Arial" w:hAnsi="Arial" w:cs="Arial"/>
          <w:sz w:val="24"/>
          <w:szCs w:val="24"/>
        </w:rPr>
      </w:pPr>
      <w:r w:rsidRPr="003F7D05">
        <w:rPr>
          <w:rFonts w:ascii="Arial" w:hAnsi="Arial" w:cs="Arial"/>
          <w:sz w:val="24"/>
          <w:szCs w:val="24"/>
        </w:rPr>
        <w:t xml:space="preserve">Wolfgang, V.G. (2023). </w:t>
      </w:r>
      <w:r w:rsidRPr="003F7D05">
        <w:rPr>
          <w:rFonts w:ascii="Arial" w:hAnsi="Arial" w:cs="Arial"/>
          <w:i/>
          <w:iCs/>
          <w:sz w:val="24"/>
          <w:szCs w:val="24"/>
        </w:rPr>
        <w:t xml:space="preserve">Materiality Matters. </w:t>
      </w:r>
      <w:r w:rsidRPr="003F7D05">
        <w:rPr>
          <w:rFonts w:ascii="Arial" w:hAnsi="Arial" w:cs="Arial"/>
          <w:sz w:val="24"/>
          <w:szCs w:val="24"/>
        </w:rPr>
        <w:t xml:space="preserve">Available at: </w:t>
      </w:r>
      <w:hyperlink r:id="rId64" w:history="1">
        <w:r w:rsidR="00C50FF2" w:rsidRPr="003F7D05">
          <w:rPr>
            <w:rStyle w:val="Hyperlink"/>
            <w:rFonts w:ascii="Arial" w:hAnsi="Arial" w:cs="Arial"/>
            <w:sz w:val="24"/>
            <w:szCs w:val="24"/>
          </w:rPr>
          <w:t xml:space="preserve">Materiality Matters In Sustainable Business | </w:t>
        </w:r>
        <w:proofErr w:type="spellStart"/>
        <w:r w:rsidR="00C50FF2" w:rsidRPr="003F7D05">
          <w:rPr>
            <w:rStyle w:val="Hyperlink"/>
            <w:rFonts w:ascii="Arial" w:hAnsi="Arial" w:cs="Arial"/>
            <w:sz w:val="24"/>
            <w:szCs w:val="24"/>
          </w:rPr>
          <w:t>Terrafiniti</w:t>
        </w:r>
        <w:proofErr w:type="spellEnd"/>
        <w:r w:rsidR="00C50FF2" w:rsidRPr="003F7D05">
          <w:rPr>
            <w:rStyle w:val="Hyperlink"/>
            <w:rFonts w:ascii="Arial" w:hAnsi="Arial" w:cs="Arial"/>
            <w:sz w:val="24"/>
            <w:szCs w:val="24"/>
          </w:rPr>
          <w:t xml:space="preserve"> LLP</w:t>
        </w:r>
      </w:hyperlink>
      <w:r w:rsidR="00C50FF2" w:rsidRPr="003F7D05">
        <w:rPr>
          <w:rFonts w:ascii="Arial" w:hAnsi="Arial" w:cs="Arial"/>
          <w:sz w:val="24"/>
          <w:szCs w:val="24"/>
        </w:rPr>
        <w:t xml:space="preserve"> Accessed 20</w:t>
      </w:r>
      <w:r w:rsidR="00C50FF2" w:rsidRPr="003F7D05">
        <w:rPr>
          <w:rFonts w:ascii="Arial" w:hAnsi="Arial" w:cs="Arial"/>
          <w:sz w:val="24"/>
          <w:szCs w:val="24"/>
          <w:vertAlign w:val="superscript"/>
        </w:rPr>
        <w:t>th</w:t>
      </w:r>
      <w:r w:rsidR="00C50FF2" w:rsidRPr="003F7D05">
        <w:rPr>
          <w:rFonts w:ascii="Arial" w:hAnsi="Arial" w:cs="Arial"/>
          <w:sz w:val="24"/>
          <w:szCs w:val="24"/>
        </w:rPr>
        <w:t xml:space="preserve"> May 2023. </w:t>
      </w:r>
      <w:r w:rsidR="00BF22A2" w:rsidRPr="003F7D05">
        <w:rPr>
          <w:rFonts w:ascii="Arial" w:hAnsi="Arial" w:cs="Arial"/>
          <w:sz w:val="24"/>
          <w:szCs w:val="24"/>
        </w:rPr>
        <w:t xml:space="preserve"> </w:t>
      </w:r>
    </w:p>
    <w:p w14:paraId="3F4C5B03" w14:textId="72B5D9FA" w:rsidR="009E4E08" w:rsidRPr="003F7D05" w:rsidRDefault="009E4E08" w:rsidP="00DF4727">
      <w:pPr>
        <w:rPr>
          <w:rFonts w:ascii="Arial" w:hAnsi="Arial" w:cs="Arial"/>
          <w:sz w:val="24"/>
          <w:szCs w:val="24"/>
        </w:rPr>
      </w:pPr>
    </w:p>
    <w:p w14:paraId="6C6C802C" w14:textId="77777777" w:rsidR="00E86855" w:rsidRPr="003F7D05" w:rsidRDefault="00E86855" w:rsidP="00DF4727">
      <w:pPr>
        <w:rPr>
          <w:rFonts w:ascii="Arial" w:hAnsi="Arial" w:cs="Arial"/>
          <w:sz w:val="24"/>
          <w:szCs w:val="24"/>
        </w:rPr>
      </w:pPr>
    </w:p>
    <w:sectPr w:rsidR="00E86855" w:rsidRPr="003F7D05">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8BC18" w14:textId="77777777" w:rsidR="00EB7CD3" w:rsidRDefault="00EB7CD3" w:rsidP="000D5FD7">
      <w:pPr>
        <w:spacing w:after="0" w:line="240" w:lineRule="auto"/>
      </w:pPr>
      <w:r>
        <w:separator/>
      </w:r>
    </w:p>
  </w:endnote>
  <w:endnote w:type="continuationSeparator" w:id="0">
    <w:p w14:paraId="352E0C8D" w14:textId="77777777" w:rsidR="00EB7CD3" w:rsidRDefault="00EB7CD3" w:rsidP="000D5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4054837"/>
      <w:docPartObj>
        <w:docPartGallery w:val="Page Numbers (Bottom of Page)"/>
        <w:docPartUnique/>
      </w:docPartObj>
    </w:sdtPr>
    <w:sdtEndPr/>
    <w:sdtContent>
      <w:p w14:paraId="5D3C60D5" w14:textId="199B243D" w:rsidR="000D5FD7" w:rsidRDefault="000D5FD7">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80068C4" w14:textId="77777777" w:rsidR="000D5FD7" w:rsidRDefault="000D5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03400" w14:textId="77777777" w:rsidR="00EB7CD3" w:rsidRDefault="00EB7CD3" w:rsidP="000D5FD7">
      <w:pPr>
        <w:spacing w:after="0" w:line="240" w:lineRule="auto"/>
      </w:pPr>
      <w:r>
        <w:separator/>
      </w:r>
    </w:p>
  </w:footnote>
  <w:footnote w:type="continuationSeparator" w:id="0">
    <w:p w14:paraId="4CFB4409" w14:textId="77777777" w:rsidR="00EB7CD3" w:rsidRDefault="00EB7CD3" w:rsidP="000D5F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D1E71"/>
    <w:multiLevelType w:val="hybridMultilevel"/>
    <w:tmpl w:val="967A2F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256F27"/>
    <w:multiLevelType w:val="hybridMultilevel"/>
    <w:tmpl w:val="407AE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6478ED"/>
    <w:multiLevelType w:val="multilevel"/>
    <w:tmpl w:val="E9AE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0773673">
    <w:abstractNumId w:val="0"/>
  </w:num>
  <w:num w:numId="2" w16cid:durableId="1250581971">
    <w:abstractNumId w:val="2"/>
  </w:num>
  <w:num w:numId="3" w16cid:durableId="21300788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5A"/>
    <w:rsid w:val="00000828"/>
    <w:rsid w:val="000010EF"/>
    <w:rsid w:val="00006E33"/>
    <w:rsid w:val="0001141A"/>
    <w:rsid w:val="00014A7F"/>
    <w:rsid w:val="00014F8D"/>
    <w:rsid w:val="00017A94"/>
    <w:rsid w:val="000235E2"/>
    <w:rsid w:val="00024962"/>
    <w:rsid w:val="00030353"/>
    <w:rsid w:val="000313F2"/>
    <w:rsid w:val="00031FAF"/>
    <w:rsid w:val="00032776"/>
    <w:rsid w:val="0003306A"/>
    <w:rsid w:val="00033D42"/>
    <w:rsid w:val="00036D48"/>
    <w:rsid w:val="00037BF4"/>
    <w:rsid w:val="000417A0"/>
    <w:rsid w:val="000460BF"/>
    <w:rsid w:val="00046CA1"/>
    <w:rsid w:val="00051EA2"/>
    <w:rsid w:val="00057B50"/>
    <w:rsid w:val="00061366"/>
    <w:rsid w:val="0006679B"/>
    <w:rsid w:val="0007130E"/>
    <w:rsid w:val="0007150C"/>
    <w:rsid w:val="0007641E"/>
    <w:rsid w:val="00076C34"/>
    <w:rsid w:val="00081F62"/>
    <w:rsid w:val="00086040"/>
    <w:rsid w:val="0008766A"/>
    <w:rsid w:val="00090534"/>
    <w:rsid w:val="000949A5"/>
    <w:rsid w:val="00097EAA"/>
    <w:rsid w:val="000A32CE"/>
    <w:rsid w:val="000A34A1"/>
    <w:rsid w:val="000A4DAC"/>
    <w:rsid w:val="000A6452"/>
    <w:rsid w:val="000A7F21"/>
    <w:rsid w:val="000B0993"/>
    <w:rsid w:val="000D0C0F"/>
    <w:rsid w:val="000D3BB3"/>
    <w:rsid w:val="000D463B"/>
    <w:rsid w:val="000D5FD7"/>
    <w:rsid w:val="000E1C52"/>
    <w:rsid w:val="000E2CE5"/>
    <w:rsid w:val="000E35AB"/>
    <w:rsid w:val="000E4F34"/>
    <w:rsid w:val="000E556F"/>
    <w:rsid w:val="000E7B95"/>
    <w:rsid w:val="000F0B60"/>
    <w:rsid w:val="000F1E32"/>
    <w:rsid w:val="000F44BD"/>
    <w:rsid w:val="000F5CE9"/>
    <w:rsid w:val="00100D8C"/>
    <w:rsid w:val="001023E1"/>
    <w:rsid w:val="00102947"/>
    <w:rsid w:val="00104DBD"/>
    <w:rsid w:val="0011126F"/>
    <w:rsid w:val="00112E02"/>
    <w:rsid w:val="00115671"/>
    <w:rsid w:val="00121304"/>
    <w:rsid w:val="00123880"/>
    <w:rsid w:val="0012613E"/>
    <w:rsid w:val="0013268F"/>
    <w:rsid w:val="001340B4"/>
    <w:rsid w:val="00135BFB"/>
    <w:rsid w:val="0014075F"/>
    <w:rsid w:val="00142BCA"/>
    <w:rsid w:val="00143919"/>
    <w:rsid w:val="00150AF0"/>
    <w:rsid w:val="001535FF"/>
    <w:rsid w:val="001547AA"/>
    <w:rsid w:val="00157D13"/>
    <w:rsid w:val="00160863"/>
    <w:rsid w:val="00161B1A"/>
    <w:rsid w:val="00163C27"/>
    <w:rsid w:val="001645D9"/>
    <w:rsid w:val="0016557F"/>
    <w:rsid w:val="00165E01"/>
    <w:rsid w:val="00165FE6"/>
    <w:rsid w:val="001675A7"/>
    <w:rsid w:val="0017789D"/>
    <w:rsid w:val="0018201C"/>
    <w:rsid w:val="0019379F"/>
    <w:rsid w:val="001A03FF"/>
    <w:rsid w:val="001A07E7"/>
    <w:rsid w:val="001A2061"/>
    <w:rsid w:val="001A41A7"/>
    <w:rsid w:val="001A5FBE"/>
    <w:rsid w:val="001A5FFB"/>
    <w:rsid w:val="001B1627"/>
    <w:rsid w:val="001B1C8A"/>
    <w:rsid w:val="001B5052"/>
    <w:rsid w:val="001B774D"/>
    <w:rsid w:val="001B7BDE"/>
    <w:rsid w:val="001C19A8"/>
    <w:rsid w:val="001C26A8"/>
    <w:rsid w:val="001C3074"/>
    <w:rsid w:val="001C52D9"/>
    <w:rsid w:val="001C70AB"/>
    <w:rsid w:val="001D17CB"/>
    <w:rsid w:val="001D1933"/>
    <w:rsid w:val="001D2750"/>
    <w:rsid w:val="001D6075"/>
    <w:rsid w:val="001E6714"/>
    <w:rsid w:val="001F090C"/>
    <w:rsid w:val="001F1906"/>
    <w:rsid w:val="001F2FCD"/>
    <w:rsid w:val="001F61A4"/>
    <w:rsid w:val="002034C9"/>
    <w:rsid w:val="00203D7F"/>
    <w:rsid w:val="00206A5C"/>
    <w:rsid w:val="00211665"/>
    <w:rsid w:val="00211730"/>
    <w:rsid w:val="00214B71"/>
    <w:rsid w:val="00220D7C"/>
    <w:rsid w:val="002216DC"/>
    <w:rsid w:val="0022300B"/>
    <w:rsid w:val="0022303B"/>
    <w:rsid w:val="0022771E"/>
    <w:rsid w:val="00231F56"/>
    <w:rsid w:val="00234D49"/>
    <w:rsid w:val="00235F08"/>
    <w:rsid w:val="00241E8B"/>
    <w:rsid w:val="00244861"/>
    <w:rsid w:val="0025352F"/>
    <w:rsid w:val="002562C4"/>
    <w:rsid w:val="00262898"/>
    <w:rsid w:val="00264BD5"/>
    <w:rsid w:val="002718FD"/>
    <w:rsid w:val="0027428E"/>
    <w:rsid w:val="00274B4A"/>
    <w:rsid w:val="00276067"/>
    <w:rsid w:val="0027629A"/>
    <w:rsid w:val="00276C58"/>
    <w:rsid w:val="00281A92"/>
    <w:rsid w:val="00283825"/>
    <w:rsid w:val="00296758"/>
    <w:rsid w:val="00296A68"/>
    <w:rsid w:val="002A0EAD"/>
    <w:rsid w:val="002A4781"/>
    <w:rsid w:val="002B0C97"/>
    <w:rsid w:val="002B20D2"/>
    <w:rsid w:val="002B49B9"/>
    <w:rsid w:val="002B56DE"/>
    <w:rsid w:val="002B7044"/>
    <w:rsid w:val="002B7C21"/>
    <w:rsid w:val="002C3720"/>
    <w:rsid w:val="002C3EF8"/>
    <w:rsid w:val="002C65F6"/>
    <w:rsid w:val="002C6790"/>
    <w:rsid w:val="002C6E7E"/>
    <w:rsid w:val="002D0F08"/>
    <w:rsid w:val="002D19D7"/>
    <w:rsid w:val="002D1EBA"/>
    <w:rsid w:val="002D2373"/>
    <w:rsid w:val="002D2380"/>
    <w:rsid w:val="002D2EC1"/>
    <w:rsid w:val="002D3BB8"/>
    <w:rsid w:val="002D4D45"/>
    <w:rsid w:val="002D562A"/>
    <w:rsid w:val="002D7005"/>
    <w:rsid w:val="002E0118"/>
    <w:rsid w:val="002E1176"/>
    <w:rsid w:val="002E236A"/>
    <w:rsid w:val="002E779B"/>
    <w:rsid w:val="002F2E4A"/>
    <w:rsid w:val="002F4880"/>
    <w:rsid w:val="002F6D57"/>
    <w:rsid w:val="00300E58"/>
    <w:rsid w:val="00304990"/>
    <w:rsid w:val="00307A75"/>
    <w:rsid w:val="0031036B"/>
    <w:rsid w:val="00324580"/>
    <w:rsid w:val="00324891"/>
    <w:rsid w:val="00326FB0"/>
    <w:rsid w:val="00333720"/>
    <w:rsid w:val="00334235"/>
    <w:rsid w:val="00336044"/>
    <w:rsid w:val="00340E62"/>
    <w:rsid w:val="003419B9"/>
    <w:rsid w:val="003419F5"/>
    <w:rsid w:val="00347C8B"/>
    <w:rsid w:val="00351BDD"/>
    <w:rsid w:val="00351FC3"/>
    <w:rsid w:val="003521CD"/>
    <w:rsid w:val="003542E4"/>
    <w:rsid w:val="003544E6"/>
    <w:rsid w:val="003563FD"/>
    <w:rsid w:val="00357B5D"/>
    <w:rsid w:val="00360E2A"/>
    <w:rsid w:val="00361D13"/>
    <w:rsid w:val="003631E8"/>
    <w:rsid w:val="00364A76"/>
    <w:rsid w:val="0036590B"/>
    <w:rsid w:val="00370369"/>
    <w:rsid w:val="00372131"/>
    <w:rsid w:val="003751BF"/>
    <w:rsid w:val="003766B0"/>
    <w:rsid w:val="00376719"/>
    <w:rsid w:val="00377E70"/>
    <w:rsid w:val="00381C1D"/>
    <w:rsid w:val="00382D90"/>
    <w:rsid w:val="00382E45"/>
    <w:rsid w:val="00386619"/>
    <w:rsid w:val="003870B9"/>
    <w:rsid w:val="003922D6"/>
    <w:rsid w:val="003925A4"/>
    <w:rsid w:val="003945AB"/>
    <w:rsid w:val="00396F78"/>
    <w:rsid w:val="00397643"/>
    <w:rsid w:val="003A509A"/>
    <w:rsid w:val="003A64A6"/>
    <w:rsid w:val="003A7A9C"/>
    <w:rsid w:val="003A7C2C"/>
    <w:rsid w:val="003B3A80"/>
    <w:rsid w:val="003B47B3"/>
    <w:rsid w:val="003B739F"/>
    <w:rsid w:val="003C2631"/>
    <w:rsid w:val="003D2FE9"/>
    <w:rsid w:val="003D5208"/>
    <w:rsid w:val="003D6B52"/>
    <w:rsid w:val="003D7592"/>
    <w:rsid w:val="003E18C2"/>
    <w:rsid w:val="003E1966"/>
    <w:rsid w:val="003F1AB8"/>
    <w:rsid w:val="003F305B"/>
    <w:rsid w:val="003F5ACD"/>
    <w:rsid w:val="003F68F4"/>
    <w:rsid w:val="003F7579"/>
    <w:rsid w:val="003F7D05"/>
    <w:rsid w:val="00403D98"/>
    <w:rsid w:val="00405593"/>
    <w:rsid w:val="0040609D"/>
    <w:rsid w:val="00407252"/>
    <w:rsid w:val="00407D29"/>
    <w:rsid w:val="00412788"/>
    <w:rsid w:val="00416325"/>
    <w:rsid w:val="00416C34"/>
    <w:rsid w:val="00421141"/>
    <w:rsid w:val="00422997"/>
    <w:rsid w:val="0043106F"/>
    <w:rsid w:val="0043334A"/>
    <w:rsid w:val="004372A2"/>
    <w:rsid w:val="00437B39"/>
    <w:rsid w:val="004458EA"/>
    <w:rsid w:val="00445BC6"/>
    <w:rsid w:val="0044666E"/>
    <w:rsid w:val="00451B9F"/>
    <w:rsid w:val="00453298"/>
    <w:rsid w:val="0045388D"/>
    <w:rsid w:val="00453F2E"/>
    <w:rsid w:val="00454A54"/>
    <w:rsid w:val="00457FCA"/>
    <w:rsid w:val="0046339D"/>
    <w:rsid w:val="004639A8"/>
    <w:rsid w:val="00467483"/>
    <w:rsid w:val="00467A32"/>
    <w:rsid w:val="004709E4"/>
    <w:rsid w:val="00471A45"/>
    <w:rsid w:val="00473BFF"/>
    <w:rsid w:val="00475BFC"/>
    <w:rsid w:val="00483E29"/>
    <w:rsid w:val="00484549"/>
    <w:rsid w:val="00490943"/>
    <w:rsid w:val="004928FC"/>
    <w:rsid w:val="004A0956"/>
    <w:rsid w:val="004A0DB3"/>
    <w:rsid w:val="004A3DCB"/>
    <w:rsid w:val="004A5AAC"/>
    <w:rsid w:val="004A5EDB"/>
    <w:rsid w:val="004B1CF6"/>
    <w:rsid w:val="004B305C"/>
    <w:rsid w:val="004B5A1F"/>
    <w:rsid w:val="004B5B2A"/>
    <w:rsid w:val="004C66BF"/>
    <w:rsid w:val="004D3F64"/>
    <w:rsid w:val="004D420B"/>
    <w:rsid w:val="004D45F9"/>
    <w:rsid w:val="004D4AB9"/>
    <w:rsid w:val="004D4EC3"/>
    <w:rsid w:val="004D6612"/>
    <w:rsid w:val="004E0E79"/>
    <w:rsid w:val="004E1A20"/>
    <w:rsid w:val="004E2F03"/>
    <w:rsid w:val="004E30D7"/>
    <w:rsid w:val="004E3641"/>
    <w:rsid w:val="004F27B5"/>
    <w:rsid w:val="004F65A6"/>
    <w:rsid w:val="004F6FC9"/>
    <w:rsid w:val="0050140A"/>
    <w:rsid w:val="005046A0"/>
    <w:rsid w:val="00510AB7"/>
    <w:rsid w:val="00512867"/>
    <w:rsid w:val="005174A3"/>
    <w:rsid w:val="00517512"/>
    <w:rsid w:val="00520E4D"/>
    <w:rsid w:val="00523737"/>
    <w:rsid w:val="005248A9"/>
    <w:rsid w:val="00524C66"/>
    <w:rsid w:val="00527108"/>
    <w:rsid w:val="005322BD"/>
    <w:rsid w:val="00532808"/>
    <w:rsid w:val="005343D9"/>
    <w:rsid w:val="0054526C"/>
    <w:rsid w:val="00545E55"/>
    <w:rsid w:val="00550C57"/>
    <w:rsid w:val="00551E91"/>
    <w:rsid w:val="00552249"/>
    <w:rsid w:val="005532B2"/>
    <w:rsid w:val="00553334"/>
    <w:rsid w:val="00560887"/>
    <w:rsid w:val="0056129B"/>
    <w:rsid w:val="005621A0"/>
    <w:rsid w:val="00562DC4"/>
    <w:rsid w:val="00563E72"/>
    <w:rsid w:val="00565DE9"/>
    <w:rsid w:val="0056616B"/>
    <w:rsid w:val="005830B2"/>
    <w:rsid w:val="00585FA5"/>
    <w:rsid w:val="005861F1"/>
    <w:rsid w:val="005877FA"/>
    <w:rsid w:val="005878DA"/>
    <w:rsid w:val="00590C34"/>
    <w:rsid w:val="00592231"/>
    <w:rsid w:val="0059375E"/>
    <w:rsid w:val="0059415C"/>
    <w:rsid w:val="005948DC"/>
    <w:rsid w:val="00595327"/>
    <w:rsid w:val="0059688F"/>
    <w:rsid w:val="00597120"/>
    <w:rsid w:val="005A0AFA"/>
    <w:rsid w:val="005A200F"/>
    <w:rsid w:val="005A3676"/>
    <w:rsid w:val="005A3A8F"/>
    <w:rsid w:val="005A770B"/>
    <w:rsid w:val="005B0E1B"/>
    <w:rsid w:val="005B13AE"/>
    <w:rsid w:val="005B1577"/>
    <w:rsid w:val="005B3481"/>
    <w:rsid w:val="005B40B9"/>
    <w:rsid w:val="005B531A"/>
    <w:rsid w:val="005B57BC"/>
    <w:rsid w:val="005B58A2"/>
    <w:rsid w:val="005B7EC9"/>
    <w:rsid w:val="005C0EBA"/>
    <w:rsid w:val="005C5B57"/>
    <w:rsid w:val="005C5B78"/>
    <w:rsid w:val="005C697B"/>
    <w:rsid w:val="005C7352"/>
    <w:rsid w:val="005C78C1"/>
    <w:rsid w:val="005D25B1"/>
    <w:rsid w:val="005D29C4"/>
    <w:rsid w:val="005D3A71"/>
    <w:rsid w:val="005D5427"/>
    <w:rsid w:val="005E0594"/>
    <w:rsid w:val="005E2CCF"/>
    <w:rsid w:val="005E699A"/>
    <w:rsid w:val="005E7594"/>
    <w:rsid w:val="005F1D3C"/>
    <w:rsid w:val="005F315E"/>
    <w:rsid w:val="005F5BE6"/>
    <w:rsid w:val="005F6DB8"/>
    <w:rsid w:val="006017D4"/>
    <w:rsid w:val="00603F09"/>
    <w:rsid w:val="00604450"/>
    <w:rsid w:val="00611A43"/>
    <w:rsid w:val="006124B7"/>
    <w:rsid w:val="00621BC0"/>
    <w:rsid w:val="00623D01"/>
    <w:rsid w:val="00623FCD"/>
    <w:rsid w:val="00624304"/>
    <w:rsid w:val="00626E64"/>
    <w:rsid w:val="00633A80"/>
    <w:rsid w:val="006357C3"/>
    <w:rsid w:val="00640EDB"/>
    <w:rsid w:val="006418E7"/>
    <w:rsid w:val="00643586"/>
    <w:rsid w:val="00645DE7"/>
    <w:rsid w:val="00645FB0"/>
    <w:rsid w:val="00646C23"/>
    <w:rsid w:val="00647880"/>
    <w:rsid w:val="0065463F"/>
    <w:rsid w:val="00654A85"/>
    <w:rsid w:val="00656642"/>
    <w:rsid w:val="00657373"/>
    <w:rsid w:val="00666596"/>
    <w:rsid w:val="00670594"/>
    <w:rsid w:val="00671115"/>
    <w:rsid w:val="00676CF5"/>
    <w:rsid w:val="006810FE"/>
    <w:rsid w:val="00682190"/>
    <w:rsid w:val="006829F3"/>
    <w:rsid w:val="006910FD"/>
    <w:rsid w:val="00691626"/>
    <w:rsid w:val="00691873"/>
    <w:rsid w:val="006A25DF"/>
    <w:rsid w:val="006A6AAE"/>
    <w:rsid w:val="006B0609"/>
    <w:rsid w:val="006B1F20"/>
    <w:rsid w:val="006B1F8F"/>
    <w:rsid w:val="006B24A3"/>
    <w:rsid w:val="006B2F7F"/>
    <w:rsid w:val="006B3298"/>
    <w:rsid w:val="006B3E2E"/>
    <w:rsid w:val="006B6741"/>
    <w:rsid w:val="006C12CF"/>
    <w:rsid w:val="006C2CF5"/>
    <w:rsid w:val="006C566D"/>
    <w:rsid w:val="006C5C2F"/>
    <w:rsid w:val="006C7377"/>
    <w:rsid w:val="006D2626"/>
    <w:rsid w:val="006D457F"/>
    <w:rsid w:val="006D668F"/>
    <w:rsid w:val="006E7A9A"/>
    <w:rsid w:val="006F1B1F"/>
    <w:rsid w:val="006F263A"/>
    <w:rsid w:val="006F268E"/>
    <w:rsid w:val="006F4516"/>
    <w:rsid w:val="006F567A"/>
    <w:rsid w:val="006F7EB8"/>
    <w:rsid w:val="00702B6B"/>
    <w:rsid w:val="00706281"/>
    <w:rsid w:val="00707E1B"/>
    <w:rsid w:val="00707FCA"/>
    <w:rsid w:val="00712CB7"/>
    <w:rsid w:val="0071649B"/>
    <w:rsid w:val="007172BB"/>
    <w:rsid w:val="00721176"/>
    <w:rsid w:val="007241BE"/>
    <w:rsid w:val="007247AA"/>
    <w:rsid w:val="00727214"/>
    <w:rsid w:val="007278AA"/>
    <w:rsid w:val="00727B5C"/>
    <w:rsid w:val="0073007D"/>
    <w:rsid w:val="00735789"/>
    <w:rsid w:val="00737312"/>
    <w:rsid w:val="007445E8"/>
    <w:rsid w:val="0075078F"/>
    <w:rsid w:val="007535A4"/>
    <w:rsid w:val="0075403E"/>
    <w:rsid w:val="00761E6D"/>
    <w:rsid w:val="0076526F"/>
    <w:rsid w:val="007729F9"/>
    <w:rsid w:val="00774857"/>
    <w:rsid w:val="00775C12"/>
    <w:rsid w:val="00777A49"/>
    <w:rsid w:val="00782182"/>
    <w:rsid w:val="00786B2A"/>
    <w:rsid w:val="00794529"/>
    <w:rsid w:val="007974EA"/>
    <w:rsid w:val="007A1690"/>
    <w:rsid w:val="007A26E3"/>
    <w:rsid w:val="007A47D6"/>
    <w:rsid w:val="007B1E39"/>
    <w:rsid w:val="007B2F7B"/>
    <w:rsid w:val="007B3812"/>
    <w:rsid w:val="007B57FC"/>
    <w:rsid w:val="007B6678"/>
    <w:rsid w:val="007B6C87"/>
    <w:rsid w:val="007C0E69"/>
    <w:rsid w:val="007C29D1"/>
    <w:rsid w:val="007C3031"/>
    <w:rsid w:val="007C4816"/>
    <w:rsid w:val="007C699B"/>
    <w:rsid w:val="007D1BFB"/>
    <w:rsid w:val="007D2F06"/>
    <w:rsid w:val="007E0990"/>
    <w:rsid w:val="007E1A58"/>
    <w:rsid w:val="007E21E9"/>
    <w:rsid w:val="007E30D4"/>
    <w:rsid w:val="007E53A0"/>
    <w:rsid w:val="007F2418"/>
    <w:rsid w:val="007F7405"/>
    <w:rsid w:val="008127C3"/>
    <w:rsid w:val="008142D4"/>
    <w:rsid w:val="00814487"/>
    <w:rsid w:val="00815034"/>
    <w:rsid w:val="0081673A"/>
    <w:rsid w:val="00817883"/>
    <w:rsid w:val="00820A2C"/>
    <w:rsid w:val="00820F16"/>
    <w:rsid w:val="0082458C"/>
    <w:rsid w:val="008245C2"/>
    <w:rsid w:val="008325F4"/>
    <w:rsid w:val="00833833"/>
    <w:rsid w:val="008358A2"/>
    <w:rsid w:val="008363C1"/>
    <w:rsid w:val="008364DE"/>
    <w:rsid w:val="00840E17"/>
    <w:rsid w:val="00843A97"/>
    <w:rsid w:val="00846891"/>
    <w:rsid w:val="00847B59"/>
    <w:rsid w:val="0085024A"/>
    <w:rsid w:val="00851507"/>
    <w:rsid w:val="00855545"/>
    <w:rsid w:val="00861AFD"/>
    <w:rsid w:val="008625DC"/>
    <w:rsid w:val="00864FF2"/>
    <w:rsid w:val="00865832"/>
    <w:rsid w:val="008665EF"/>
    <w:rsid w:val="00866793"/>
    <w:rsid w:val="00866832"/>
    <w:rsid w:val="00876F4B"/>
    <w:rsid w:val="00877510"/>
    <w:rsid w:val="00881E35"/>
    <w:rsid w:val="00883654"/>
    <w:rsid w:val="00885575"/>
    <w:rsid w:val="00885D2D"/>
    <w:rsid w:val="008866A1"/>
    <w:rsid w:val="00887D97"/>
    <w:rsid w:val="008930F9"/>
    <w:rsid w:val="00897462"/>
    <w:rsid w:val="008A08DB"/>
    <w:rsid w:val="008A23D5"/>
    <w:rsid w:val="008B03FC"/>
    <w:rsid w:val="008B0FE1"/>
    <w:rsid w:val="008C35D7"/>
    <w:rsid w:val="008C7DD6"/>
    <w:rsid w:val="008D11E4"/>
    <w:rsid w:val="008D583C"/>
    <w:rsid w:val="008D62AB"/>
    <w:rsid w:val="008D6761"/>
    <w:rsid w:val="008E1391"/>
    <w:rsid w:val="008E2241"/>
    <w:rsid w:val="008E3BFE"/>
    <w:rsid w:val="008E6434"/>
    <w:rsid w:val="008F366C"/>
    <w:rsid w:val="008F5EBB"/>
    <w:rsid w:val="008F77F5"/>
    <w:rsid w:val="00900CBE"/>
    <w:rsid w:val="00904FF9"/>
    <w:rsid w:val="00905E19"/>
    <w:rsid w:val="0091038B"/>
    <w:rsid w:val="009107BA"/>
    <w:rsid w:val="00915798"/>
    <w:rsid w:val="00916623"/>
    <w:rsid w:val="009169A8"/>
    <w:rsid w:val="009208C5"/>
    <w:rsid w:val="009213F8"/>
    <w:rsid w:val="009218F8"/>
    <w:rsid w:val="0092302E"/>
    <w:rsid w:val="00925672"/>
    <w:rsid w:val="00925F40"/>
    <w:rsid w:val="0093008B"/>
    <w:rsid w:val="009335BB"/>
    <w:rsid w:val="00937434"/>
    <w:rsid w:val="00942C96"/>
    <w:rsid w:val="00943964"/>
    <w:rsid w:val="009457B5"/>
    <w:rsid w:val="00945EE4"/>
    <w:rsid w:val="0095195B"/>
    <w:rsid w:val="00954D0F"/>
    <w:rsid w:val="00955363"/>
    <w:rsid w:val="00956FCF"/>
    <w:rsid w:val="00957E23"/>
    <w:rsid w:val="00963013"/>
    <w:rsid w:val="00966043"/>
    <w:rsid w:val="009707AA"/>
    <w:rsid w:val="009744C5"/>
    <w:rsid w:val="00975548"/>
    <w:rsid w:val="009759C3"/>
    <w:rsid w:val="00975E0B"/>
    <w:rsid w:val="0097728D"/>
    <w:rsid w:val="00981605"/>
    <w:rsid w:val="00981D4D"/>
    <w:rsid w:val="009829B8"/>
    <w:rsid w:val="0098503E"/>
    <w:rsid w:val="00990E2C"/>
    <w:rsid w:val="00992DB3"/>
    <w:rsid w:val="0099400E"/>
    <w:rsid w:val="00995A2A"/>
    <w:rsid w:val="0099768A"/>
    <w:rsid w:val="009A16C9"/>
    <w:rsid w:val="009A17A0"/>
    <w:rsid w:val="009A5168"/>
    <w:rsid w:val="009B3422"/>
    <w:rsid w:val="009C6E64"/>
    <w:rsid w:val="009D07D0"/>
    <w:rsid w:val="009D1D97"/>
    <w:rsid w:val="009D29F2"/>
    <w:rsid w:val="009D3334"/>
    <w:rsid w:val="009D4DA4"/>
    <w:rsid w:val="009D6603"/>
    <w:rsid w:val="009D7B66"/>
    <w:rsid w:val="009E3ADE"/>
    <w:rsid w:val="009E4E08"/>
    <w:rsid w:val="009E54FE"/>
    <w:rsid w:val="009E6233"/>
    <w:rsid w:val="009E6693"/>
    <w:rsid w:val="009E7E9C"/>
    <w:rsid w:val="009F249B"/>
    <w:rsid w:val="009F3F5A"/>
    <w:rsid w:val="009F4815"/>
    <w:rsid w:val="009F4ACB"/>
    <w:rsid w:val="00A04444"/>
    <w:rsid w:val="00A04453"/>
    <w:rsid w:val="00A04783"/>
    <w:rsid w:val="00A123BA"/>
    <w:rsid w:val="00A130A1"/>
    <w:rsid w:val="00A13367"/>
    <w:rsid w:val="00A149F7"/>
    <w:rsid w:val="00A167A4"/>
    <w:rsid w:val="00A21C00"/>
    <w:rsid w:val="00A220A2"/>
    <w:rsid w:val="00A2543E"/>
    <w:rsid w:val="00A25F5D"/>
    <w:rsid w:val="00A26C03"/>
    <w:rsid w:val="00A275DC"/>
    <w:rsid w:val="00A36596"/>
    <w:rsid w:val="00A419BF"/>
    <w:rsid w:val="00A42BF3"/>
    <w:rsid w:val="00A537A5"/>
    <w:rsid w:val="00A53D73"/>
    <w:rsid w:val="00A56318"/>
    <w:rsid w:val="00A5743E"/>
    <w:rsid w:val="00A60C9A"/>
    <w:rsid w:val="00A61A13"/>
    <w:rsid w:val="00A62D21"/>
    <w:rsid w:val="00A63933"/>
    <w:rsid w:val="00A66F38"/>
    <w:rsid w:val="00A72FA9"/>
    <w:rsid w:val="00A824B2"/>
    <w:rsid w:val="00A82F95"/>
    <w:rsid w:val="00A85E3B"/>
    <w:rsid w:val="00A86EAE"/>
    <w:rsid w:val="00A9648C"/>
    <w:rsid w:val="00A9683E"/>
    <w:rsid w:val="00AB2F27"/>
    <w:rsid w:val="00AB501D"/>
    <w:rsid w:val="00AC2643"/>
    <w:rsid w:val="00AC73E3"/>
    <w:rsid w:val="00AD12B3"/>
    <w:rsid w:val="00AD1E96"/>
    <w:rsid w:val="00AD3444"/>
    <w:rsid w:val="00AD4556"/>
    <w:rsid w:val="00AE00EA"/>
    <w:rsid w:val="00AE01AA"/>
    <w:rsid w:val="00AE2CA7"/>
    <w:rsid w:val="00AE2E91"/>
    <w:rsid w:val="00AE57ED"/>
    <w:rsid w:val="00AE5CF3"/>
    <w:rsid w:val="00AE6AEB"/>
    <w:rsid w:val="00AE7383"/>
    <w:rsid w:val="00AF09EC"/>
    <w:rsid w:val="00AF1F0E"/>
    <w:rsid w:val="00AF30F3"/>
    <w:rsid w:val="00B00E9A"/>
    <w:rsid w:val="00B01EAF"/>
    <w:rsid w:val="00B0395F"/>
    <w:rsid w:val="00B03EAF"/>
    <w:rsid w:val="00B055D4"/>
    <w:rsid w:val="00B135DF"/>
    <w:rsid w:val="00B13C82"/>
    <w:rsid w:val="00B21691"/>
    <w:rsid w:val="00B21CD3"/>
    <w:rsid w:val="00B229CB"/>
    <w:rsid w:val="00B24FDE"/>
    <w:rsid w:val="00B2531B"/>
    <w:rsid w:val="00B32277"/>
    <w:rsid w:val="00B33136"/>
    <w:rsid w:val="00B35968"/>
    <w:rsid w:val="00B36E66"/>
    <w:rsid w:val="00B40C59"/>
    <w:rsid w:val="00B4143E"/>
    <w:rsid w:val="00B43E6D"/>
    <w:rsid w:val="00B46405"/>
    <w:rsid w:val="00B47463"/>
    <w:rsid w:val="00B51D98"/>
    <w:rsid w:val="00B53BAD"/>
    <w:rsid w:val="00B54553"/>
    <w:rsid w:val="00B57283"/>
    <w:rsid w:val="00B6079F"/>
    <w:rsid w:val="00B62C2B"/>
    <w:rsid w:val="00B63395"/>
    <w:rsid w:val="00B6366B"/>
    <w:rsid w:val="00B722E3"/>
    <w:rsid w:val="00B7254B"/>
    <w:rsid w:val="00B8274D"/>
    <w:rsid w:val="00B82CAC"/>
    <w:rsid w:val="00B830A6"/>
    <w:rsid w:val="00B867AB"/>
    <w:rsid w:val="00B909A7"/>
    <w:rsid w:val="00B93E39"/>
    <w:rsid w:val="00B95EC2"/>
    <w:rsid w:val="00BA1313"/>
    <w:rsid w:val="00BA2FAE"/>
    <w:rsid w:val="00BA50F8"/>
    <w:rsid w:val="00BA76F4"/>
    <w:rsid w:val="00BA7B74"/>
    <w:rsid w:val="00BB1686"/>
    <w:rsid w:val="00BB1F7B"/>
    <w:rsid w:val="00BB2E9A"/>
    <w:rsid w:val="00BB4C51"/>
    <w:rsid w:val="00BB50CE"/>
    <w:rsid w:val="00BB569A"/>
    <w:rsid w:val="00BB59B9"/>
    <w:rsid w:val="00BB5E5A"/>
    <w:rsid w:val="00BB6655"/>
    <w:rsid w:val="00BC1E3C"/>
    <w:rsid w:val="00BC1F5F"/>
    <w:rsid w:val="00BC26BC"/>
    <w:rsid w:val="00BC4146"/>
    <w:rsid w:val="00BC4517"/>
    <w:rsid w:val="00BC62FC"/>
    <w:rsid w:val="00BC6628"/>
    <w:rsid w:val="00BD090A"/>
    <w:rsid w:val="00BD14DE"/>
    <w:rsid w:val="00BD18BC"/>
    <w:rsid w:val="00BD56D9"/>
    <w:rsid w:val="00BD7FE8"/>
    <w:rsid w:val="00BE025D"/>
    <w:rsid w:val="00BE0659"/>
    <w:rsid w:val="00BE17CB"/>
    <w:rsid w:val="00BE33C7"/>
    <w:rsid w:val="00BE4B9E"/>
    <w:rsid w:val="00BE6697"/>
    <w:rsid w:val="00BE698D"/>
    <w:rsid w:val="00BF0733"/>
    <w:rsid w:val="00BF08D9"/>
    <w:rsid w:val="00BF22A2"/>
    <w:rsid w:val="00BF38E6"/>
    <w:rsid w:val="00BF634C"/>
    <w:rsid w:val="00BF7F1B"/>
    <w:rsid w:val="00C000B2"/>
    <w:rsid w:val="00C0044F"/>
    <w:rsid w:val="00C0217A"/>
    <w:rsid w:val="00C026B7"/>
    <w:rsid w:val="00C03D85"/>
    <w:rsid w:val="00C03D95"/>
    <w:rsid w:val="00C045B9"/>
    <w:rsid w:val="00C055E0"/>
    <w:rsid w:val="00C1278B"/>
    <w:rsid w:val="00C157A7"/>
    <w:rsid w:val="00C16238"/>
    <w:rsid w:val="00C16F4B"/>
    <w:rsid w:val="00C20EA4"/>
    <w:rsid w:val="00C20FC7"/>
    <w:rsid w:val="00C3267F"/>
    <w:rsid w:val="00C40DCE"/>
    <w:rsid w:val="00C43E58"/>
    <w:rsid w:val="00C458DA"/>
    <w:rsid w:val="00C50FF2"/>
    <w:rsid w:val="00C53D0B"/>
    <w:rsid w:val="00C53EFE"/>
    <w:rsid w:val="00C54D44"/>
    <w:rsid w:val="00C57532"/>
    <w:rsid w:val="00C6008F"/>
    <w:rsid w:val="00C668A8"/>
    <w:rsid w:val="00C67864"/>
    <w:rsid w:val="00C72B4F"/>
    <w:rsid w:val="00C7491A"/>
    <w:rsid w:val="00C75A36"/>
    <w:rsid w:val="00C76D34"/>
    <w:rsid w:val="00C7733B"/>
    <w:rsid w:val="00C77862"/>
    <w:rsid w:val="00C80C52"/>
    <w:rsid w:val="00C84631"/>
    <w:rsid w:val="00C87B58"/>
    <w:rsid w:val="00C87CEB"/>
    <w:rsid w:val="00C956D3"/>
    <w:rsid w:val="00CA099E"/>
    <w:rsid w:val="00CB3665"/>
    <w:rsid w:val="00CB506E"/>
    <w:rsid w:val="00CB5E88"/>
    <w:rsid w:val="00CC1388"/>
    <w:rsid w:val="00CC7171"/>
    <w:rsid w:val="00CD23EA"/>
    <w:rsid w:val="00CE47FF"/>
    <w:rsid w:val="00CE60DB"/>
    <w:rsid w:val="00CE7DAA"/>
    <w:rsid w:val="00CF3372"/>
    <w:rsid w:val="00CF4298"/>
    <w:rsid w:val="00CF64EF"/>
    <w:rsid w:val="00D02369"/>
    <w:rsid w:val="00D05C28"/>
    <w:rsid w:val="00D05DB8"/>
    <w:rsid w:val="00D1014F"/>
    <w:rsid w:val="00D120BF"/>
    <w:rsid w:val="00D1363A"/>
    <w:rsid w:val="00D14000"/>
    <w:rsid w:val="00D15A3C"/>
    <w:rsid w:val="00D17738"/>
    <w:rsid w:val="00D274DD"/>
    <w:rsid w:val="00D31258"/>
    <w:rsid w:val="00D31572"/>
    <w:rsid w:val="00D31B3D"/>
    <w:rsid w:val="00D4031A"/>
    <w:rsid w:val="00D42001"/>
    <w:rsid w:val="00D4214E"/>
    <w:rsid w:val="00D43587"/>
    <w:rsid w:val="00D451C3"/>
    <w:rsid w:val="00D475F0"/>
    <w:rsid w:val="00D50930"/>
    <w:rsid w:val="00D51E87"/>
    <w:rsid w:val="00D5321D"/>
    <w:rsid w:val="00D540A9"/>
    <w:rsid w:val="00D54178"/>
    <w:rsid w:val="00D56466"/>
    <w:rsid w:val="00D62572"/>
    <w:rsid w:val="00D62F41"/>
    <w:rsid w:val="00D715C8"/>
    <w:rsid w:val="00D7298B"/>
    <w:rsid w:val="00D72BEF"/>
    <w:rsid w:val="00D80197"/>
    <w:rsid w:val="00D86F0D"/>
    <w:rsid w:val="00D93076"/>
    <w:rsid w:val="00D973CD"/>
    <w:rsid w:val="00D9761A"/>
    <w:rsid w:val="00DA1E6B"/>
    <w:rsid w:val="00DA3A23"/>
    <w:rsid w:val="00DA6B46"/>
    <w:rsid w:val="00DA7801"/>
    <w:rsid w:val="00DB19B2"/>
    <w:rsid w:val="00DB1C89"/>
    <w:rsid w:val="00DB4937"/>
    <w:rsid w:val="00DB504E"/>
    <w:rsid w:val="00DC1E8A"/>
    <w:rsid w:val="00DC311C"/>
    <w:rsid w:val="00DC3D57"/>
    <w:rsid w:val="00DC431E"/>
    <w:rsid w:val="00DD1DC7"/>
    <w:rsid w:val="00DD2A0E"/>
    <w:rsid w:val="00DD3B0F"/>
    <w:rsid w:val="00DD5421"/>
    <w:rsid w:val="00DE19D8"/>
    <w:rsid w:val="00DE2C97"/>
    <w:rsid w:val="00DE4067"/>
    <w:rsid w:val="00DE6439"/>
    <w:rsid w:val="00DE6E30"/>
    <w:rsid w:val="00DE7CC9"/>
    <w:rsid w:val="00DF0382"/>
    <w:rsid w:val="00DF3065"/>
    <w:rsid w:val="00DF3A36"/>
    <w:rsid w:val="00DF3E50"/>
    <w:rsid w:val="00DF4727"/>
    <w:rsid w:val="00DF6A79"/>
    <w:rsid w:val="00E0222A"/>
    <w:rsid w:val="00E0255A"/>
    <w:rsid w:val="00E06EA2"/>
    <w:rsid w:val="00E0719B"/>
    <w:rsid w:val="00E124BE"/>
    <w:rsid w:val="00E152D5"/>
    <w:rsid w:val="00E16A59"/>
    <w:rsid w:val="00E20145"/>
    <w:rsid w:val="00E207E0"/>
    <w:rsid w:val="00E20B0E"/>
    <w:rsid w:val="00E22C25"/>
    <w:rsid w:val="00E22E06"/>
    <w:rsid w:val="00E23760"/>
    <w:rsid w:val="00E25251"/>
    <w:rsid w:val="00E320A5"/>
    <w:rsid w:val="00E3781A"/>
    <w:rsid w:val="00E37C28"/>
    <w:rsid w:val="00E451B8"/>
    <w:rsid w:val="00E45F9C"/>
    <w:rsid w:val="00E46680"/>
    <w:rsid w:val="00E47140"/>
    <w:rsid w:val="00E57063"/>
    <w:rsid w:val="00E61EFD"/>
    <w:rsid w:val="00E62F87"/>
    <w:rsid w:val="00E64951"/>
    <w:rsid w:val="00E65707"/>
    <w:rsid w:val="00E65E2D"/>
    <w:rsid w:val="00E67F27"/>
    <w:rsid w:val="00E705EF"/>
    <w:rsid w:val="00E708D7"/>
    <w:rsid w:val="00E70A78"/>
    <w:rsid w:val="00E769F6"/>
    <w:rsid w:val="00E8038B"/>
    <w:rsid w:val="00E8057D"/>
    <w:rsid w:val="00E811DC"/>
    <w:rsid w:val="00E832BB"/>
    <w:rsid w:val="00E86855"/>
    <w:rsid w:val="00E86D13"/>
    <w:rsid w:val="00E92551"/>
    <w:rsid w:val="00E94955"/>
    <w:rsid w:val="00E959DD"/>
    <w:rsid w:val="00EA1C50"/>
    <w:rsid w:val="00EA2521"/>
    <w:rsid w:val="00EA3635"/>
    <w:rsid w:val="00EA6B52"/>
    <w:rsid w:val="00EA7589"/>
    <w:rsid w:val="00EB2FC1"/>
    <w:rsid w:val="00EB3530"/>
    <w:rsid w:val="00EB3DA0"/>
    <w:rsid w:val="00EB4F30"/>
    <w:rsid w:val="00EB7CD3"/>
    <w:rsid w:val="00EC213A"/>
    <w:rsid w:val="00EC255E"/>
    <w:rsid w:val="00EC327B"/>
    <w:rsid w:val="00EC32EA"/>
    <w:rsid w:val="00EC3932"/>
    <w:rsid w:val="00EC7821"/>
    <w:rsid w:val="00ED3089"/>
    <w:rsid w:val="00ED5690"/>
    <w:rsid w:val="00ED6CC6"/>
    <w:rsid w:val="00EE340D"/>
    <w:rsid w:val="00EE65C8"/>
    <w:rsid w:val="00EE7542"/>
    <w:rsid w:val="00EF0439"/>
    <w:rsid w:val="00EF13AC"/>
    <w:rsid w:val="00EF5805"/>
    <w:rsid w:val="00F06C71"/>
    <w:rsid w:val="00F10F7E"/>
    <w:rsid w:val="00F1138D"/>
    <w:rsid w:val="00F12935"/>
    <w:rsid w:val="00F1390D"/>
    <w:rsid w:val="00F15086"/>
    <w:rsid w:val="00F1557C"/>
    <w:rsid w:val="00F177B8"/>
    <w:rsid w:val="00F20FEF"/>
    <w:rsid w:val="00F23378"/>
    <w:rsid w:val="00F2400D"/>
    <w:rsid w:val="00F315E4"/>
    <w:rsid w:val="00F322B0"/>
    <w:rsid w:val="00F34500"/>
    <w:rsid w:val="00F362F3"/>
    <w:rsid w:val="00F3687A"/>
    <w:rsid w:val="00F36921"/>
    <w:rsid w:val="00F44DEE"/>
    <w:rsid w:val="00F468A2"/>
    <w:rsid w:val="00F51291"/>
    <w:rsid w:val="00F544DD"/>
    <w:rsid w:val="00F54673"/>
    <w:rsid w:val="00F5638E"/>
    <w:rsid w:val="00F62C75"/>
    <w:rsid w:val="00F72E5E"/>
    <w:rsid w:val="00F74EE7"/>
    <w:rsid w:val="00F81C4A"/>
    <w:rsid w:val="00F84726"/>
    <w:rsid w:val="00F86521"/>
    <w:rsid w:val="00F86E30"/>
    <w:rsid w:val="00F90870"/>
    <w:rsid w:val="00F911EC"/>
    <w:rsid w:val="00F917C9"/>
    <w:rsid w:val="00F92E21"/>
    <w:rsid w:val="00F93817"/>
    <w:rsid w:val="00F94302"/>
    <w:rsid w:val="00F9576E"/>
    <w:rsid w:val="00F96D75"/>
    <w:rsid w:val="00F976A0"/>
    <w:rsid w:val="00F97889"/>
    <w:rsid w:val="00FA0E4E"/>
    <w:rsid w:val="00FA4D56"/>
    <w:rsid w:val="00FA4F1B"/>
    <w:rsid w:val="00FA533A"/>
    <w:rsid w:val="00FA6828"/>
    <w:rsid w:val="00FA7F3F"/>
    <w:rsid w:val="00FB3F8D"/>
    <w:rsid w:val="00FB592E"/>
    <w:rsid w:val="00FB61BC"/>
    <w:rsid w:val="00FC6739"/>
    <w:rsid w:val="00FC71FB"/>
    <w:rsid w:val="00FD3589"/>
    <w:rsid w:val="00FD5CF5"/>
    <w:rsid w:val="00FD5E83"/>
    <w:rsid w:val="00FD61E0"/>
    <w:rsid w:val="00FD788C"/>
    <w:rsid w:val="00FE00B1"/>
    <w:rsid w:val="00FE0292"/>
    <w:rsid w:val="00FE17CB"/>
    <w:rsid w:val="00FE2F7B"/>
    <w:rsid w:val="00FE71B0"/>
    <w:rsid w:val="00FF235B"/>
    <w:rsid w:val="00FF34B7"/>
    <w:rsid w:val="00FF35CB"/>
    <w:rsid w:val="00FF401C"/>
    <w:rsid w:val="00FF4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5A145"/>
  <w15:chartTrackingRefBased/>
  <w15:docId w15:val="{2B7B9DA4-0F21-4C0E-9C23-17B70C47A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5195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3F5A"/>
    <w:rPr>
      <w:color w:val="0000FF"/>
      <w:u w:val="single"/>
    </w:rPr>
  </w:style>
  <w:style w:type="paragraph" w:styleId="ListParagraph">
    <w:name w:val="List Paragraph"/>
    <w:basedOn w:val="Normal"/>
    <w:uiPriority w:val="34"/>
    <w:qFormat/>
    <w:rsid w:val="009F3F5A"/>
    <w:pPr>
      <w:ind w:left="720"/>
      <w:contextualSpacing/>
    </w:pPr>
  </w:style>
  <w:style w:type="character" w:styleId="Strong">
    <w:name w:val="Strong"/>
    <w:basedOn w:val="DefaultParagraphFont"/>
    <w:uiPriority w:val="22"/>
    <w:qFormat/>
    <w:rsid w:val="00EE65C8"/>
    <w:rPr>
      <w:b/>
      <w:bCs/>
    </w:rPr>
  </w:style>
  <w:style w:type="table" w:styleId="TableGrid">
    <w:name w:val="Table Grid"/>
    <w:basedOn w:val="TableNormal"/>
    <w:uiPriority w:val="39"/>
    <w:rsid w:val="009D07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E57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0D5F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FD7"/>
  </w:style>
  <w:style w:type="paragraph" w:styleId="Footer">
    <w:name w:val="footer"/>
    <w:basedOn w:val="Normal"/>
    <w:link w:val="FooterChar"/>
    <w:uiPriority w:val="99"/>
    <w:unhideWhenUsed/>
    <w:rsid w:val="000D5F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FD7"/>
  </w:style>
  <w:style w:type="character" w:styleId="UnresolvedMention">
    <w:name w:val="Unresolved Mention"/>
    <w:basedOn w:val="DefaultParagraphFont"/>
    <w:uiPriority w:val="99"/>
    <w:semiHidden/>
    <w:unhideWhenUsed/>
    <w:rsid w:val="00C54D44"/>
    <w:rPr>
      <w:color w:val="605E5C"/>
      <w:shd w:val="clear" w:color="auto" w:fill="E1DFDD"/>
    </w:rPr>
  </w:style>
  <w:style w:type="paragraph" w:styleId="NormalWeb">
    <w:name w:val="Normal (Web)"/>
    <w:basedOn w:val="Normal"/>
    <w:uiPriority w:val="99"/>
    <w:semiHidden/>
    <w:unhideWhenUsed/>
    <w:rsid w:val="00453F2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0E4F34"/>
    <w:rPr>
      <w:color w:val="954F72" w:themeColor="followedHyperlink"/>
      <w:u w:val="single"/>
    </w:rPr>
  </w:style>
  <w:style w:type="character" w:styleId="Emphasis">
    <w:name w:val="Emphasis"/>
    <w:basedOn w:val="DefaultParagraphFont"/>
    <w:uiPriority w:val="20"/>
    <w:qFormat/>
    <w:rsid w:val="002D562A"/>
    <w:rPr>
      <w:i/>
      <w:iCs/>
    </w:rPr>
  </w:style>
  <w:style w:type="character" w:customStyle="1" w:styleId="Heading1Char">
    <w:name w:val="Heading 1 Char"/>
    <w:basedOn w:val="DefaultParagraphFont"/>
    <w:link w:val="Heading1"/>
    <w:uiPriority w:val="9"/>
    <w:rsid w:val="0095195B"/>
    <w:rPr>
      <w:rFonts w:ascii="Times New Roman" w:eastAsia="Times New Roman" w:hAnsi="Times New Roman" w:cs="Times New Roman"/>
      <w:b/>
      <w:bCs/>
      <w:kern w:val="36"/>
      <w:sz w:val="48"/>
      <w:szCs w:val="48"/>
      <w:lang w:eastAsia="en-GB"/>
      <w14:ligatures w14:val="none"/>
    </w:rPr>
  </w:style>
  <w:style w:type="character" w:customStyle="1" w:styleId="last-author-joint">
    <w:name w:val="last-author-joint"/>
    <w:basedOn w:val="DefaultParagraphFont"/>
    <w:rsid w:val="009218F8"/>
  </w:style>
  <w:style w:type="table" w:styleId="PlainTable5">
    <w:name w:val="Plain Table 5"/>
    <w:basedOn w:val="TableNormal"/>
    <w:uiPriority w:val="45"/>
    <w:rsid w:val="004A0DB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299298">
      <w:bodyDiv w:val="1"/>
      <w:marLeft w:val="0"/>
      <w:marRight w:val="0"/>
      <w:marTop w:val="0"/>
      <w:marBottom w:val="0"/>
      <w:divBdr>
        <w:top w:val="none" w:sz="0" w:space="0" w:color="auto"/>
        <w:left w:val="none" w:sz="0" w:space="0" w:color="auto"/>
        <w:bottom w:val="none" w:sz="0" w:space="0" w:color="auto"/>
        <w:right w:val="none" w:sz="0" w:space="0" w:color="auto"/>
      </w:divBdr>
    </w:div>
    <w:div w:id="306396281">
      <w:bodyDiv w:val="1"/>
      <w:marLeft w:val="0"/>
      <w:marRight w:val="0"/>
      <w:marTop w:val="0"/>
      <w:marBottom w:val="0"/>
      <w:divBdr>
        <w:top w:val="none" w:sz="0" w:space="0" w:color="auto"/>
        <w:left w:val="none" w:sz="0" w:space="0" w:color="auto"/>
        <w:bottom w:val="none" w:sz="0" w:space="0" w:color="auto"/>
        <w:right w:val="none" w:sz="0" w:space="0" w:color="auto"/>
      </w:divBdr>
    </w:div>
    <w:div w:id="309943441">
      <w:bodyDiv w:val="1"/>
      <w:marLeft w:val="0"/>
      <w:marRight w:val="0"/>
      <w:marTop w:val="0"/>
      <w:marBottom w:val="0"/>
      <w:divBdr>
        <w:top w:val="none" w:sz="0" w:space="0" w:color="auto"/>
        <w:left w:val="none" w:sz="0" w:space="0" w:color="auto"/>
        <w:bottom w:val="none" w:sz="0" w:space="0" w:color="auto"/>
        <w:right w:val="none" w:sz="0" w:space="0" w:color="auto"/>
      </w:divBdr>
    </w:div>
    <w:div w:id="700860402">
      <w:bodyDiv w:val="1"/>
      <w:marLeft w:val="0"/>
      <w:marRight w:val="0"/>
      <w:marTop w:val="0"/>
      <w:marBottom w:val="0"/>
      <w:divBdr>
        <w:top w:val="none" w:sz="0" w:space="0" w:color="auto"/>
        <w:left w:val="none" w:sz="0" w:space="0" w:color="auto"/>
        <w:bottom w:val="none" w:sz="0" w:space="0" w:color="auto"/>
        <w:right w:val="none" w:sz="0" w:space="0" w:color="auto"/>
      </w:divBdr>
    </w:div>
    <w:div w:id="866259325">
      <w:bodyDiv w:val="1"/>
      <w:marLeft w:val="0"/>
      <w:marRight w:val="0"/>
      <w:marTop w:val="0"/>
      <w:marBottom w:val="0"/>
      <w:divBdr>
        <w:top w:val="none" w:sz="0" w:space="0" w:color="auto"/>
        <w:left w:val="none" w:sz="0" w:space="0" w:color="auto"/>
        <w:bottom w:val="none" w:sz="0" w:space="0" w:color="auto"/>
        <w:right w:val="none" w:sz="0" w:space="0" w:color="auto"/>
      </w:divBdr>
    </w:div>
    <w:div w:id="1448743841">
      <w:bodyDiv w:val="1"/>
      <w:marLeft w:val="0"/>
      <w:marRight w:val="0"/>
      <w:marTop w:val="0"/>
      <w:marBottom w:val="0"/>
      <w:divBdr>
        <w:top w:val="none" w:sz="0" w:space="0" w:color="auto"/>
        <w:left w:val="none" w:sz="0" w:space="0" w:color="auto"/>
        <w:bottom w:val="none" w:sz="0" w:space="0" w:color="auto"/>
        <w:right w:val="none" w:sz="0" w:space="0" w:color="auto"/>
      </w:divBdr>
    </w:div>
    <w:div w:id="210595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ink.library.smu.edu.sg/sis_research/5170%20Accessed%2025th%20May%202023" TargetMode="External"/><Relationship Id="rId21" Type="http://schemas.openxmlformats.org/officeDocument/2006/relationships/hyperlink" Target="file:///C:\Users\vicky\Downloads\TH-AL-22-004-EN-N%20TERM%202021.pdf" TargetMode="External"/><Relationship Id="rId34" Type="http://schemas.openxmlformats.org/officeDocument/2006/relationships/hyperlink" Target="https://lsaglobal.com/essential-components-of-a-successful-vision-for-change/" TargetMode="External"/><Relationship Id="rId42" Type="http://schemas.openxmlformats.org/officeDocument/2006/relationships/hyperlink" Target="https://www.ons.gov.uk/economy/environmentalaccounts/articles/climatechangeinsightsuk/february2023" TargetMode="External"/><Relationship Id="rId47" Type="http://schemas.openxmlformats.org/officeDocument/2006/relationships/hyperlink" Target="https://opus.lib.uts.edu.au/bitstream/10453/30796/1/Pollack%20%26%20Pollack%2C%202014%20-%20prepublication%20.pdf" TargetMode="External"/><Relationship Id="rId50" Type="http://schemas.openxmlformats.org/officeDocument/2006/relationships/hyperlink" Target="https://www.redrowplc.co.uk/media/4lwdahea/2770492-red-group-materiality-assessment-report_final.pdf" TargetMode="External"/><Relationship Id="rId55" Type="http://schemas.openxmlformats.org/officeDocument/2006/relationships/hyperlink" Target="https://www.integratedreporting.org/wp-content/uploads/2013/12/13-12-08-THE-INTERNATIONAL-IR-FRAMEWORK-2-1.pdf" TargetMode="External"/><Relationship Id="rId63" Type="http://schemas.openxmlformats.org/officeDocument/2006/relationships/hyperlink" Target="https://whatfix.com/blog/10-change-management-models/"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file:///C:\Users\vicky\Downloads\Shared%20Vision_preprint_2020_05_04.pdf" TargetMode="External"/><Relationship Id="rId29" Type="http://schemas.openxmlformats.org/officeDocument/2006/relationships/hyperlink" Target="https://hbr.org/2022/03/creating-high-impact-coalitions" TargetMode="External"/><Relationship Id="rId11" Type="http://schemas.openxmlformats.org/officeDocument/2006/relationships/hyperlink" Target="https://brc.org.uk/climate-roadmap/section-6-pathway-3-moving-to-low-carbon-logistics/611-heavy-goods-vehicles-hgvs/" TargetMode="External"/><Relationship Id="rId24" Type="http://schemas.openxmlformats.org/officeDocument/2006/relationships/hyperlink" Target="https://www.linkedin.com/pulse/what-blockbuster-taught-change-management-dr-brian-r-hampton/" TargetMode="External"/><Relationship Id="rId32" Type="http://schemas.openxmlformats.org/officeDocument/2006/relationships/hyperlink" Target="https://assets.kpmg.com/content/dam/kpmg/pdf/2014/10/materiality-assessment.pdf" TargetMode="External"/><Relationship Id="rId37" Type="http://schemas.openxmlformats.org/officeDocument/2006/relationships/hyperlink" Target="https://online.maryville.edu/blog/why-is-agriculture-important/" TargetMode="External"/><Relationship Id="rId40" Type="http://schemas.openxmlformats.org/officeDocument/2006/relationships/hyperlink" Target="https://www.england.nhs.uk/greenernhs/publication/delivering-a-net-zero-national-health-service/" TargetMode="External"/><Relationship Id="rId45" Type="http://schemas.openxmlformats.org/officeDocument/2006/relationships/hyperlink" Target="https://ebookcentral.proquest.com/lib/trinity/reader.action?docID=880860&amp;ppg=20" TargetMode="External"/><Relationship Id="rId53" Type="http://schemas.openxmlformats.org/officeDocument/2006/relationships/hyperlink" Target="https://www.h3uni.org/tutorial/three-horizons/" TargetMode="External"/><Relationship Id="rId58" Type="http://schemas.openxmlformats.org/officeDocument/2006/relationships/hyperlink" Target="https://www.gov.uk/government/groups/net-zero-transport-board"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library.oapen.org/handle/20.500.12657/39491" TargetMode="External"/><Relationship Id="rId19" Type="http://schemas.openxmlformats.org/officeDocument/2006/relationships/hyperlink" Target="https://eddiestobart.com/" TargetMode="External"/><Relationship Id="rId14" Type="http://schemas.openxmlformats.org/officeDocument/2006/relationships/hyperlink" Target="https://www.corporatelearningnetwork.com/leadership/articles/the-peter-f-drucker-methodology-for-leading-change" TargetMode="External"/><Relationship Id="rId22" Type="http://schemas.openxmlformats.org/officeDocument/2006/relationships/hyperlink" Target="https://www.europarl.europa.eu/news/en/press-room/20230210IPR74715/fit-for-55-zero-co2-emissions-for-new-cars-and-vans-in-2035" TargetMode="External"/><Relationship Id="rId27" Type="http://schemas.openxmlformats.org/officeDocument/2006/relationships/hyperlink" Target="https://report.ipcc.ch/ar6syr/pdf/IPCC_AR6_SYR_SPM.pdf" TargetMode="External"/><Relationship Id="rId30" Type="http://schemas.openxmlformats.org/officeDocument/2006/relationships/hyperlink" Target="https://whatfix.com/blog/change-management-examples/" TargetMode="External"/><Relationship Id="rId35" Type="http://schemas.openxmlformats.org/officeDocument/2006/relationships/hyperlink" Target="https://www.managementstudyguide.com/kotters-8-step-model-of-change.htm" TargetMode="External"/><Relationship Id="rId43" Type="http://schemas.openxmlformats.org/officeDocument/2006/relationships/hyperlink" Target="https://www.ons.gov.uk/economy/environmentalaccounts/articles/climatechangeinsightsuk/may2023" TargetMode="External"/><Relationship Id="rId48" Type="http://schemas.openxmlformats.org/officeDocument/2006/relationships/hyperlink" Target="https://www.proquest.com/docview/214190717/fulltextPDF/3C741EC98AAC4301PQ/1?accountid=130472" TargetMode="External"/><Relationship Id="rId56" Type="http://schemas.openxmlformats.org/officeDocument/2006/relationships/hyperlink" Target="https://usersnap.com/blog/change-management/" TargetMode="External"/><Relationship Id="rId64" Type="http://schemas.openxmlformats.org/officeDocument/2006/relationships/hyperlink" Target="https://www.terrafiniti.com/materiality-matters-what-matters-most-in-sustainable-business/" TargetMode="External"/><Relationship Id="rId8" Type="http://schemas.openxmlformats.org/officeDocument/2006/relationships/image" Target="media/image2.png"/><Relationship Id="rId51" Type="http://schemas.openxmlformats.org/officeDocument/2006/relationships/hyperlink" Target="https://www.spglobal.com/_assets/documents/ratings/research/101563875.pdf" TargetMode="External"/><Relationship Id="rId3" Type="http://schemas.openxmlformats.org/officeDocument/2006/relationships/settings" Target="settings.xml"/><Relationship Id="rId12" Type="http://schemas.openxmlformats.org/officeDocument/2006/relationships/hyperlink" Target="https://inria.hal.science/hal-01055996/document" TargetMode="External"/><Relationship Id="rId17" Type="http://schemas.openxmlformats.org/officeDocument/2006/relationships/hyperlink" Target="https://hbr.org/1997/09/looking-ahead-implications-of-the-present" TargetMode="External"/><Relationship Id="rId25" Type="http://schemas.openxmlformats.org/officeDocument/2006/relationships/hyperlink" Target="https://search-ebscohost-com.ezproxy.uwtsd.ac.uk/login.aspx?direct=true&amp;db=nlebk&amp;AN=337021&amp;site=ehost-live" TargetMode="External"/><Relationship Id="rId33" Type="http://schemas.openxmlformats.org/officeDocument/2006/relationships/hyperlink" Target="https://nbs.net/what-is-sustainable-innovation-and-how-to-make-innovation-sustainable/" TargetMode="External"/><Relationship Id="rId38" Type="http://schemas.openxmlformats.org/officeDocument/2006/relationships/hyperlink" Target="https://www.microsoft.com/insidetrack/blog/how-microsoft-used-change-management-best-practices-to-launch-a-new-business-intelligence-platform/" TargetMode="External"/><Relationship Id="rId46" Type="http://schemas.openxmlformats.org/officeDocument/2006/relationships/hyperlink" Target="https://www.pmi.com/resources/docs/default-source/pmi-sustainability/pmi-2021-sustainability-materiality-report.pdf" TargetMode="External"/><Relationship Id="rId59" Type="http://schemas.openxmlformats.org/officeDocument/2006/relationships/hyperlink" Target="https://www.gov.uk/government/news/uk-becomes-first-major-economy-to-pass-net-zero-emissions-law" TargetMode="External"/><Relationship Id="rId67" Type="http://schemas.openxmlformats.org/officeDocument/2006/relationships/theme" Target="theme/theme1.xml"/><Relationship Id="rId20" Type="http://schemas.openxmlformats.org/officeDocument/2006/relationships/hyperlink" Target="https://ellenmacarthurfoundation.org/circular-examples/collaborating-to-change-local-food-systems" TargetMode="External"/><Relationship Id="rId41" Type="http://schemas.openxmlformats.org/officeDocument/2006/relationships/hyperlink" Target="https://www.england.nhs.uk/sustainableimprovement/change-model/" TargetMode="External"/><Relationship Id="rId54" Type="http://schemas.openxmlformats.org/officeDocument/2006/relationships/hyperlink" Target="https://discovery.dundee.ac.uk/ws/portalfiles/portal/9835190/ES_2016_8388.pdf" TargetMode="External"/><Relationship Id="rId62" Type="http://schemas.openxmlformats.org/officeDocument/2006/relationships/hyperlink" Target="https://www.linkedin.com/pulse/top-5-epic-fails-change-management-matt-d-m-watson-ph-d-pmp/"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statistics/transport-and-environment-statistics-2022/transport-and-environment-statistics-2022" TargetMode="External"/><Relationship Id="rId23" Type="http://schemas.openxmlformats.org/officeDocument/2006/relationships/hyperlink" Target="https://www.gsk.com/media/9964/gsk-2022-materiality-assessment.pdf" TargetMode="External"/><Relationship Id="rId28" Type="http://schemas.openxmlformats.org/officeDocument/2006/relationships/hyperlink" Target="https://books.google.co.uk/books?id=KpU4OtH3kAwC&amp;dq=Unilever+transformational+change&amp;lr=&amp;source=gbs_navlinks_s" TargetMode="External"/><Relationship Id="rId36" Type="http://schemas.openxmlformats.org/officeDocument/2006/relationships/hyperlink" Target="https://www.managementstudyguide.com/importance-of-communication-in-change-management.htm" TargetMode="External"/><Relationship Id="rId49" Type="http://schemas.openxmlformats.org/officeDocument/2006/relationships/hyperlink" Target="https://www.pmi.org/-/media/pmi/documents/public/pdf/learning/thought-leadership/pulse/organizational-change-management.pdf" TargetMode="External"/><Relationship Id="rId57" Type="http://schemas.openxmlformats.org/officeDocument/2006/relationships/hyperlink" Target="https://assets.publishing.service.gov.uk/government/uploads/system/uploads/attachment_data/file/1106562/AUK_Evidence_Pack_2021_Sept22.pdf" TargetMode="External"/><Relationship Id="rId10" Type="http://schemas.openxmlformats.org/officeDocument/2006/relationships/hyperlink" Target="https://changemanagementinsight.com/unilever-change-management-case-study/" TargetMode="External"/><Relationship Id="rId31" Type="http://schemas.openxmlformats.org/officeDocument/2006/relationships/hyperlink" Target="https://projects.iq.harvard.edu/files/sdpfellowship/files/day3_2_choosing_strategies_for_change.pdf" TargetMode="External"/><Relationship Id="rId44" Type="http://schemas.openxmlformats.org/officeDocument/2006/relationships/hyperlink" Target="https://whatfix.com/blog/causes-of-resistance-to-change/" TargetMode="External"/><Relationship Id="rId52" Type="http://schemas.openxmlformats.org/officeDocument/2006/relationships/hyperlink" Target="https://www.researchgate.net/publication/251229117_Collaborating_For_Systemic_Change" TargetMode="External"/><Relationship Id="rId60" Type="http://schemas.openxmlformats.org/officeDocument/2006/relationships/hyperlink" Target="https://www.gov.uk/government/news/uk-confirms-pledge-for-zero-emission-hgvs-by-2040-and-unveils-new-chargepoint-design"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ceres.org/climate/transportation/corporate-electric-vehicle-alliance" TargetMode="External"/><Relationship Id="rId18" Type="http://schemas.openxmlformats.org/officeDocument/2006/relationships/hyperlink" Target="https://eddiestobart.com/about-us/corporate-social-responsibility/" TargetMode="External"/><Relationship Id="rId39" Type="http://schemas.openxmlformats.org/officeDocument/2006/relationships/hyperlink" Target="https://www.nestle.com/sustainability/responsible-business/materi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6914</Words>
  <Characters>39416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2</cp:revision>
  <dcterms:created xsi:type="dcterms:W3CDTF">2023-05-28T18:06:00Z</dcterms:created>
  <dcterms:modified xsi:type="dcterms:W3CDTF">2023-05-28T18:06:00Z</dcterms:modified>
</cp:coreProperties>
</file>