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416C75DE" w14:textId="77777777" w:rsidR="003E7953" w:rsidRDefault="003E7953" w:rsidP="003E7953">
      <w:pPr>
        <w:jc w:val="center"/>
        <w:rPr>
          <w:sz w:val="32"/>
          <w:szCs w:val="32"/>
        </w:rPr>
      </w:pPr>
      <w:r>
        <w:rPr>
          <w:noProof/>
          <w:lang w:eastAsia="en-GB"/>
        </w:rPr>
        <w:drawing>
          <wp:anchor distT="0" distB="0" distL="114300" distR="114300" simplePos="0" relativeHeight="251659264" behindDoc="0" locked="0" layoutInCell="1" allowOverlap="1" wp14:anchorId="7A35CFAE" wp14:editId="4F58BAE1">
            <wp:simplePos x="0" y="0"/>
            <wp:positionH relativeFrom="margin">
              <wp:posOffset>2108200</wp:posOffset>
            </wp:positionH>
            <wp:positionV relativeFrom="margin">
              <wp:posOffset>-463550</wp:posOffset>
            </wp:positionV>
            <wp:extent cx="2109470" cy="844550"/>
            <wp:effectExtent l="0" t="0" r="5080" b="0"/>
            <wp:wrapSquare wrapText="bothSides"/>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09470" cy="844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F2AE05" w14:textId="77777777" w:rsidR="003E7953" w:rsidRDefault="003E7953" w:rsidP="003E7953">
      <w:pPr>
        <w:jc w:val="center"/>
        <w:rPr>
          <w:sz w:val="32"/>
          <w:szCs w:val="32"/>
        </w:rPr>
      </w:pPr>
    </w:p>
    <w:p w14:paraId="110AF6FF" w14:textId="77777777" w:rsidR="003E7953" w:rsidRPr="00875D67" w:rsidRDefault="003E7953" w:rsidP="003E7953">
      <w:pPr>
        <w:jc w:val="center"/>
        <w:rPr>
          <w:sz w:val="32"/>
          <w:szCs w:val="32"/>
        </w:rPr>
      </w:pPr>
      <w:r w:rsidRPr="00875D67">
        <w:rPr>
          <w:sz w:val="32"/>
          <w:szCs w:val="32"/>
        </w:rPr>
        <w:t>Module Name: Managing Marketing Change</w:t>
      </w:r>
    </w:p>
    <w:p w14:paraId="6CB24DCE" w14:textId="77777777" w:rsidR="003E7953" w:rsidRPr="00875D67" w:rsidRDefault="003E7953" w:rsidP="003E7953">
      <w:pPr>
        <w:jc w:val="center"/>
        <w:rPr>
          <w:sz w:val="32"/>
          <w:szCs w:val="32"/>
        </w:rPr>
      </w:pPr>
      <w:r w:rsidRPr="00875D67">
        <w:rPr>
          <w:sz w:val="32"/>
          <w:szCs w:val="32"/>
        </w:rPr>
        <w:t>Module Code: BMMB7026</w:t>
      </w:r>
    </w:p>
    <w:p w14:paraId="0F5FC862" w14:textId="77777777" w:rsidR="003E7953" w:rsidRPr="00632AD7" w:rsidRDefault="003E7953" w:rsidP="003E7953">
      <w:pPr>
        <w:jc w:val="center"/>
        <w:rPr>
          <w:b/>
          <w:sz w:val="32"/>
          <w:szCs w:val="32"/>
        </w:rPr>
      </w:pPr>
      <w:r w:rsidRPr="00875D67">
        <w:rPr>
          <w:sz w:val="32"/>
          <w:szCs w:val="32"/>
        </w:rPr>
        <w:t xml:space="preserve">Assignment Title: </w:t>
      </w:r>
      <w:r w:rsidRPr="00632AD7">
        <w:rPr>
          <w:bCs/>
          <w:sz w:val="32"/>
          <w:szCs w:val="32"/>
        </w:rPr>
        <w:t>Future Developments in the Field of Marketing</w:t>
      </w:r>
    </w:p>
    <w:p w14:paraId="6897047B" w14:textId="5C7E15BF" w:rsidR="003E7953" w:rsidRDefault="000C30B6" w:rsidP="003E7953">
      <w:pPr>
        <w:jc w:val="center"/>
        <w:rPr>
          <w:sz w:val="32"/>
          <w:szCs w:val="32"/>
        </w:rPr>
      </w:pPr>
      <w:r>
        <w:rPr>
          <w:sz w:val="32"/>
          <w:szCs w:val="32"/>
        </w:rPr>
        <w:t>Student id:2506698</w:t>
      </w:r>
    </w:p>
    <w:p w14:paraId="0493DB52" w14:textId="77777777" w:rsidR="003E7953" w:rsidRDefault="003E7953" w:rsidP="003E7953">
      <w:pPr>
        <w:jc w:val="center"/>
        <w:rPr>
          <w:sz w:val="32"/>
          <w:szCs w:val="32"/>
        </w:rPr>
      </w:pPr>
    </w:p>
    <w:p w14:paraId="37519D33" w14:textId="77777777" w:rsidR="003E7953" w:rsidRDefault="003E7953" w:rsidP="003E7953">
      <w:pPr>
        <w:jc w:val="center"/>
        <w:rPr>
          <w:sz w:val="32"/>
          <w:szCs w:val="32"/>
        </w:rPr>
      </w:pPr>
    </w:p>
    <w:p w14:paraId="51088126" w14:textId="77777777" w:rsidR="003E7953" w:rsidRDefault="003E7953" w:rsidP="003E7953">
      <w:pPr>
        <w:jc w:val="center"/>
        <w:rPr>
          <w:sz w:val="32"/>
          <w:szCs w:val="32"/>
        </w:rPr>
      </w:pPr>
    </w:p>
    <w:p w14:paraId="4E4F5D8E" w14:textId="77777777" w:rsidR="003E7953" w:rsidRDefault="003E7953" w:rsidP="003E7953">
      <w:pPr>
        <w:jc w:val="center"/>
        <w:rPr>
          <w:sz w:val="32"/>
          <w:szCs w:val="32"/>
        </w:rPr>
      </w:pPr>
    </w:p>
    <w:p w14:paraId="55C4E6C1" w14:textId="77777777" w:rsidR="003E7953" w:rsidRDefault="003E7953" w:rsidP="003E7953">
      <w:pPr>
        <w:jc w:val="center"/>
        <w:rPr>
          <w:sz w:val="32"/>
          <w:szCs w:val="32"/>
        </w:rPr>
      </w:pPr>
    </w:p>
    <w:p w14:paraId="7DD54F9A" w14:textId="77777777" w:rsidR="003E7953" w:rsidRDefault="003E7953" w:rsidP="003E7953">
      <w:pPr>
        <w:jc w:val="center"/>
        <w:rPr>
          <w:sz w:val="32"/>
          <w:szCs w:val="32"/>
        </w:rPr>
      </w:pPr>
    </w:p>
    <w:p w14:paraId="7B5BD0CF" w14:textId="77777777" w:rsidR="003E7953" w:rsidRDefault="003E7953" w:rsidP="003E7953">
      <w:pPr>
        <w:jc w:val="center"/>
        <w:rPr>
          <w:sz w:val="32"/>
          <w:szCs w:val="32"/>
        </w:rPr>
      </w:pPr>
    </w:p>
    <w:p w14:paraId="0C669DCC" w14:textId="77777777" w:rsidR="003E7953" w:rsidRDefault="003E7953" w:rsidP="003E7953">
      <w:pPr>
        <w:jc w:val="center"/>
        <w:rPr>
          <w:sz w:val="32"/>
          <w:szCs w:val="32"/>
        </w:rPr>
      </w:pPr>
    </w:p>
    <w:p w14:paraId="57C053AE" w14:textId="77777777" w:rsidR="003E7953" w:rsidRDefault="003E7953" w:rsidP="003E7953">
      <w:pPr>
        <w:jc w:val="center"/>
        <w:rPr>
          <w:sz w:val="32"/>
          <w:szCs w:val="32"/>
        </w:rPr>
      </w:pPr>
    </w:p>
    <w:p w14:paraId="08571960" w14:textId="77777777" w:rsidR="003E7953" w:rsidRDefault="003E7953" w:rsidP="003E7953">
      <w:pPr>
        <w:jc w:val="center"/>
        <w:rPr>
          <w:sz w:val="32"/>
          <w:szCs w:val="32"/>
        </w:rPr>
      </w:pPr>
    </w:p>
    <w:p w14:paraId="10751F37" w14:textId="77777777" w:rsidR="003E7953" w:rsidRDefault="003E7953" w:rsidP="003E7953">
      <w:pPr>
        <w:jc w:val="center"/>
        <w:rPr>
          <w:sz w:val="32"/>
          <w:szCs w:val="32"/>
        </w:rPr>
      </w:pPr>
    </w:p>
    <w:p w14:paraId="783B4251" w14:textId="77777777" w:rsidR="003E7953" w:rsidRDefault="003E7953" w:rsidP="003E7953">
      <w:pPr>
        <w:jc w:val="center"/>
        <w:rPr>
          <w:sz w:val="32"/>
          <w:szCs w:val="32"/>
        </w:rPr>
      </w:pPr>
    </w:p>
    <w:p w14:paraId="146C0641" w14:textId="77777777" w:rsidR="003E7953" w:rsidRDefault="003E7953" w:rsidP="003E7953">
      <w:pPr>
        <w:jc w:val="center"/>
        <w:rPr>
          <w:sz w:val="32"/>
          <w:szCs w:val="32"/>
        </w:rPr>
      </w:pPr>
    </w:p>
    <w:p w14:paraId="558B576D" w14:textId="1A063377" w:rsidR="001355F2" w:rsidRDefault="001355F2" w:rsidP="003E7953">
      <w:r>
        <w:br w:type="page"/>
      </w:r>
    </w:p>
    <w:p w14:paraId="5FE2B8E1" w14:textId="70AA6FAE" w:rsidR="00E61440" w:rsidRPr="00E61440" w:rsidRDefault="00E61440" w:rsidP="001355F2">
      <w:pPr>
        <w:pStyle w:val="Heading1"/>
      </w:pPr>
      <w:bookmarkStart w:id="0" w:name="_Toc230988317"/>
      <w:r w:rsidRPr="00E61440">
        <w:lastRenderedPageBreak/>
        <w:t>Executive Summary</w:t>
      </w:r>
      <w:bookmarkEnd w:id="0"/>
    </w:p>
    <w:p w14:paraId="24988CA1" w14:textId="121BB07C" w:rsidR="003E7953" w:rsidRDefault="006E7047" w:rsidP="00C92CC9">
      <w:r w:rsidRPr="006E7047">
        <w:t>This is a critical analysis of what the YouTube is doing so far in the marketing sector and how artificial intelligence will impact the current outlook of the YouTube marketing growth in future. YouTube uses AI to enhance the customer experience, content discovery, and engagement and advertising success of creators. They include the marketing environment analysis, the segmentation, targeting, the marketing mix, the communication channels and the performance measures. The study shows the creator ecosystem, global brand, data-based personalisation and engagement features of YouTube are the key assets. But also algorithmic bias, short video rivalry, privacy concerns and transparency and misinformation risks are potential weaknesses. The report urges explainable AI, greater access by creators, responsible customisation and good AI management.</w:t>
      </w:r>
      <w:r w:rsidR="003E7953">
        <w:br w:type="page"/>
      </w:r>
    </w:p>
    <w:sdt>
      <w:sdtPr>
        <w:rPr>
          <w:rFonts w:ascii="Times New Roman" w:eastAsiaTheme="minorHAnsi" w:hAnsi="Times New Roman" w:cstheme="minorBidi"/>
          <w:color w:val="auto"/>
          <w:kern w:val="2"/>
          <w:sz w:val="24"/>
          <w:szCs w:val="24"/>
          <w14:ligatures w14:val="standardContextual"/>
        </w:rPr>
        <w:id w:val="1964075528"/>
        <w:docPartObj>
          <w:docPartGallery w:val="Table of Contents"/>
          <w:docPartUnique/>
        </w:docPartObj>
      </w:sdtPr>
      <w:sdtEndPr>
        <w:rPr>
          <w:b/>
          <w:bCs/>
          <w:noProof/>
        </w:rPr>
      </w:sdtEndPr>
      <w:sdtContent>
        <w:p w14:paraId="6FDE405F" w14:textId="01FC66A9" w:rsidR="003E7953" w:rsidRDefault="003E7953" w:rsidP="00D510B2">
          <w:pPr>
            <w:pStyle w:val="TOCHeading"/>
            <w:spacing w:line="240" w:lineRule="auto"/>
            <w:jc w:val="center"/>
          </w:pPr>
          <w:r>
            <w:t>Table of Contents</w:t>
          </w:r>
        </w:p>
        <w:p w14:paraId="0314198D" w14:textId="571440E4" w:rsidR="00D510B2" w:rsidRDefault="003E7953" w:rsidP="00D510B2">
          <w:pPr>
            <w:pStyle w:val="TOC1"/>
            <w:tabs>
              <w:tab w:val="right" w:leader="dot" w:pos="9350"/>
            </w:tabs>
            <w:spacing w:line="240" w:lineRule="auto"/>
            <w:rPr>
              <w:rFonts w:asciiTheme="minorHAnsi" w:eastAsiaTheme="minorEastAsia" w:hAnsiTheme="minorHAnsi"/>
              <w:noProof/>
            </w:rPr>
          </w:pPr>
          <w:r>
            <w:fldChar w:fldCharType="begin"/>
          </w:r>
          <w:r>
            <w:instrText xml:space="preserve"> TOC \o "1-3" \h \z \u </w:instrText>
          </w:r>
          <w:r>
            <w:fldChar w:fldCharType="separate"/>
          </w:r>
          <w:hyperlink w:anchor="_Toc230988317" w:history="1">
            <w:r w:rsidR="00D510B2" w:rsidRPr="00C41623">
              <w:rPr>
                <w:rStyle w:val="Hyperlink"/>
                <w:noProof/>
              </w:rPr>
              <w:t>Executive Summary</w:t>
            </w:r>
            <w:r w:rsidR="00D510B2">
              <w:rPr>
                <w:noProof/>
                <w:webHidden/>
              </w:rPr>
              <w:tab/>
            </w:r>
            <w:r w:rsidR="00D510B2">
              <w:rPr>
                <w:noProof/>
                <w:webHidden/>
              </w:rPr>
              <w:fldChar w:fldCharType="begin"/>
            </w:r>
            <w:r w:rsidR="00D510B2">
              <w:rPr>
                <w:noProof/>
                <w:webHidden/>
              </w:rPr>
              <w:instrText xml:space="preserve"> PAGEREF _Toc230988317 \h </w:instrText>
            </w:r>
            <w:r w:rsidR="00D510B2">
              <w:rPr>
                <w:noProof/>
                <w:webHidden/>
              </w:rPr>
            </w:r>
            <w:r w:rsidR="00D510B2">
              <w:rPr>
                <w:noProof/>
                <w:webHidden/>
              </w:rPr>
              <w:fldChar w:fldCharType="separate"/>
            </w:r>
            <w:r w:rsidR="00D510B2">
              <w:rPr>
                <w:noProof/>
                <w:webHidden/>
              </w:rPr>
              <w:t>2</w:t>
            </w:r>
            <w:r w:rsidR="00D510B2">
              <w:rPr>
                <w:noProof/>
                <w:webHidden/>
              </w:rPr>
              <w:fldChar w:fldCharType="end"/>
            </w:r>
          </w:hyperlink>
        </w:p>
        <w:p w14:paraId="3524E74D" w14:textId="0AEA43EA"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18" w:history="1">
            <w:r w:rsidRPr="00C41623">
              <w:rPr>
                <w:rStyle w:val="Hyperlink"/>
                <w:noProof/>
              </w:rPr>
              <w:t>1. Introduction</w:t>
            </w:r>
            <w:r>
              <w:rPr>
                <w:noProof/>
                <w:webHidden/>
              </w:rPr>
              <w:tab/>
            </w:r>
            <w:r>
              <w:rPr>
                <w:noProof/>
                <w:webHidden/>
              </w:rPr>
              <w:fldChar w:fldCharType="begin"/>
            </w:r>
            <w:r>
              <w:rPr>
                <w:noProof/>
                <w:webHidden/>
              </w:rPr>
              <w:instrText xml:space="preserve"> PAGEREF _Toc230988318 \h </w:instrText>
            </w:r>
            <w:r>
              <w:rPr>
                <w:noProof/>
                <w:webHidden/>
              </w:rPr>
            </w:r>
            <w:r>
              <w:rPr>
                <w:noProof/>
                <w:webHidden/>
              </w:rPr>
              <w:fldChar w:fldCharType="separate"/>
            </w:r>
            <w:r>
              <w:rPr>
                <w:noProof/>
                <w:webHidden/>
              </w:rPr>
              <w:t>5</w:t>
            </w:r>
            <w:r>
              <w:rPr>
                <w:noProof/>
                <w:webHidden/>
              </w:rPr>
              <w:fldChar w:fldCharType="end"/>
            </w:r>
          </w:hyperlink>
        </w:p>
        <w:p w14:paraId="63CA4DD7" w14:textId="14114011"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19" w:history="1">
            <w:r w:rsidRPr="00C41623">
              <w:rPr>
                <w:rStyle w:val="Hyperlink"/>
                <w:noProof/>
              </w:rPr>
              <w:t>2. Organisation and Industry Context</w:t>
            </w:r>
            <w:r>
              <w:rPr>
                <w:noProof/>
                <w:webHidden/>
              </w:rPr>
              <w:tab/>
            </w:r>
            <w:r>
              <w:rPr>
                <w:noProof/>
                <w:webHidden/>
              </w:rPr>
              <w:fldChar w:fldCharType="begin"/>
            </w:r>
            <w:r>
              <w:rPr>
                <w:noProof/>
                <w:webHidden/>
              </w:rPr>
              <w:instrText xml:space="preserve"> PAGEREF _Toc230988319 \h </w:instrText>
            </w:r>
            <w:r>
              <w:rPr>
                <w:noProof/>
                <w:webHidden/>
              </w:rPr>
            </w:r>
            <w:r>
              <w:rPr>
                <w:noProof/>
                <w:webHidden/>
              </w:rPr>
              <w:fldChar w:fldCharType="separate"/>
            </w:r>
            <w:r>
              <w:rPr>
                <w:noProof/>
                <w:webHidden/>
              </w:rPr>
              <w:t>6</w:t>
            </w:r>
            <w:r>
              <w:rPr>
                <w:noProof/>
                <w:webHidden/>
              </w:rPr>
              <w:fldChar w:fldCharType="end"/>
            </w:r>
          </w:hyperlink>
        </w:p>
        <w:p w14:paraId="63190BEB" w14:textId="742D94CC"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0" w:history="1">
            <w:r w:rsidRPr="00C41623">
              <w:rPr>
                <w:rStyle w:val="Hyperlink"/>
                <w:noProof/>
              </w:rPr>
              <w:t>2.1 Overview of YouTube</w:t>
            </w:r>
            <w:r>
              <w:rPr>
                <w:noProof/>
                <w:webHidden/>
              </w:rPr>
              <w:tab/>
            </w:r>
            <w:r>
              <w:rPr>
                <w:noProof/>
                <w:webHidden/>
              </w:rPr>
              <w:fldChar w:fldCharType="begin"/>
            </w:r>
            <w:r>
              <w:rPr>
                <w:noProof/>
                <w:webHidden/>
              </w:rPr>
              <w:instrText xml:space="preserve"> PAGEREF _Toc230988320 \h </w:instrText>
            </w:r>
            <w:r>
              <w:rPr>
                <w:noProof/>
                <w:webHidden/>
              </w:rPr>
            </w:r>
            <w:r>
              <w:rPr>
                <w:noProof/>
                <w:webHidden/>
              </w:rPr>
              <w:fldChar w:fldCharType="separate"/>
            </w:r>
            <w:r>
              <w:rPr>
                <w:noProof/>
                <w:webHidden/>
              </w:rPr>
              <w:t>6</w:t>
            </w:r>
            <w:r>
              <w:rPr>
                <w:noProof/>
                <w:webHidden/>
              </w:rPr>
              <w:fldChar w:fldCharType="end"/>
            </w:r>
          </w:hyperlink>
        </w:p>
        <w:p w14:paraId="52EB15E7" w14:textId="3B838E5D"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1" w:history="1">
            <w:r w:rsidRPr="00C41623">
              <w:rPr>
                <w:rStyle w:val="Hyperlink"/>
                <w:noProof/>
              </w:rPr>
              <w:t>2.2 YouTube within the Creator Economy</w:t>
            </w:r>
            <w:r>
              <w:rPr>
                <w:noProof/>
                <w:webHidden/>
              </w:rPr>
              <w:tab/>
            </w:r>
            <w:r>
              <w:rPr>
                <w:noProof/>
                <w:webHidden/>
              </w:rPr>
              <w:fldChar w:fldCharType="begin"/>
            </w:r>
            <w:r>
              <w:rPr>
                <w:noProof/>
                <w:webHidden/>
              </w:rPr>
              <w:instrText xml:space="preserve"> PAGEREF _Toc230988321 \h </w:instrText>
            </w:r>
            <w:r>
              <w:rPr>
                <w:noProof/>
                <w:webHidden/>
              </w:rPr>
            </w:r>
            <w:r>
              <w:rPr>
                <w:noProof/>
                <w:webHidden/>
              </w:rPr>
              <w:fldChar w:fldCharType="separate"/>
            </w:r>
            <w:r>
              <w:rPr>
                <w:noProof/>
                <w:webHidden/>
              </w:rPr>
              <w:t>6</w:t>
            </w:r>
            <w:r>
              <w:rPr>
                <w:noProof/>
                <w:webHidden/>
              </w:rPr>
              <w:fldChar w:fldCharType="end"/>
            </w:r>
          </w:hyperlink>
        </w:p>
        <w:p w14:paraId="1FB42F76" w14:textId="36BA129F"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22" w:history="1">
            <w:r w:rsidRPr="00C41623">
              <w:rPr>
                <w:rStyle w:val="Hyperlink"/>
                <w:noProof/>
              </w:rPr>
              <w:t>3. Critical Evaluation of Current Marketing Activities</w:t>
            </w:r>
            <w:r>
              <w:rPr>
                <w:noProof/>
                <w:webHidden/>
              </w:rPr>
              <w:tab/>
            </w:r>
            <w:r>
              <w:rPr>
                <w:noProof/>
                <w:webHidden/>
              </w:rPr>
              <w:fldChar w:fldCharType="begin"/>
            </w:r>
            <w:r>
              <w:rPr>
                <w:noProof/>
                <w:webHidden/>
              </w:rPr>
              <w:instrText xml:space="preserve"> PAGEREF _Toc230988322 \h </w:instrText>
            </w:r>
            <w:r>
              <w:rPr>
                <w:noProof/>
                <w:webHidden/>
              </w:rPr>
            </w:r>
            <w:r>
              <w:rPr>
                <w:noProof/>
                <w:webHidden/>
              </w:rPr>
              <w:fldChar w:fldCharType="separate"/>
            </w:r>
            <w:r>
              <w:rPr>
                <w:noProof/>
                <w:webHidden/>
              </w:rPr>
              <w:t>7</w:t>
            </w:r>
            <w:r>
              <w:rPr>
                <w:noProof/>
                <w:webHidden/>
              </w:rPr>
              <w:fldChar w:fldCharType="end"/>
            </w:r>
          </w:hyperlink>
        </w:p>
        <w:p w14:paraId="5E8D94F6" w14:textId="2D0E518F"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3" w:history="1">
            <w:r w:rsidRPr="00C41623">
              <w:rPr>
                <w:rStyle w:val="Hyperlink"/>
                <w:noProof/>
              </w:rPr>
              <w:t>3.1 The Strategic Importance of Marketing at YouTube</w:t>
            </w:r>
            <w:r>
              <w:rPr>
                <w:noProof/>
                <w:webHidden/>
              </w:rPr>
              <w:tab/>
            </w:r>
            <w:r>
              <w:rPr>
                <w:noProof/>
                <w:webHidden/>
              </w:rPr>
              <w:fldChar w:fldCharType="begin"/>
            </w:r>
            <w:r>
              <w:rPr>
                <w:noProof/>
                <w:webHidden/>
              </w:rPr>
              <w:instrText xml:space="preserve"> PAGEREF _Toc230988323 \h </w:instrText>
            </w:r>
            <w:r>
              <w:rPr>
                <w:noProof/>
                <w:webHidden/>
              </w:rPr>
            </w:r>
            <w:r>
              <w:rPr>
                <w:noProof/>
                <w:webHidden/>
              </w:rPr>
              <w:fldChar w:fldCharType="separate"/>
            </w:r>
            <w:r>
              <w:rPr>
                <w:noProof/>
                <w:webHidden/>
              </w:rPr>
              <w:t>7</w:t>
            </w:r>
            <w:r>
              <w:rPr>
                <w:noProof/>
                <w:webHidden/>
              </w:rPr>
              <w:fldChar w:fldCharType="end"/>
            </w:r>
          </w:hyperlink>
        </w:p>
        <w:p w14:paraId="78988C10" w14:textId="6E8C970B"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4" w:history="1">
            <w:r w:rsidRPr="00C41623">
              <w:rPr>
                <w:rStyle w:val="Hyperlink"/>
                <w:noProof/>
              </w:rPr>
              <w:t>3.2 Macro Marketing Environment Analysis</w:t>
            </w:r>
            <w:r>
              <w:rPr>
                <w:noProof/>
                <w:webHidden/>
              </w:rPr>
              <w:tab/>
            </w:r>
            <w:r>
              <w:rPr>
                <w:noProof/>
                <w:webHidden/>
              </w:rPr>
              <w:fldChar w:fldCharType="begin"/>
            </w:r>
            <w:r>
              <w:rPr>
                <w:noProof/>
                <w:webHidden/>
              </w:rPr>
              <w:instrText xml:space="preserve"> PAGEREF _Toc230988324 \h </w:instrText>
            </w:r>
            <w:r>
              <w:rPr>
                <w:noProof/>
                <w:webHidden/>
              </w:rPr>
            </w:r>
            <w:r>
              <w:rPr>
                <w:noProof/>
                <w:webHidden/>
              </w:rPr>
              <w:fldChar w:fldCharType="separate"/>
            </w:r>
            <w:r>
              <w:rPr>
                <w:noProof/>
                <w:webHidden/>
              </w:rPr>
              <w:t>8</w:t>
            </w:r>
            <w:r>
              <w:rPr>
                <w:noProof/>
                <w:webHidden/>
              </w:rPr>
              <w:fldChar w:fldCharType="end"/>
            </w:r>
          </w:hyperlink>
        </w:p>
        <w:p w14:paraId="0F4234D5" w14:textId="5AF149D4"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5" w:history="1">
            <w:r w:rsidRPr="00C41623">
              <w:rPr>
                <w:rStyle w:val="Hyperlink"/>
                <w:noProof/>
              </w:rPr>
              <w:t>3.3 Industry and Competitive Environment Analysis</w:t>
            </w:r>
            <w:r>
              <w:rPr>
                <w:noProof/>
                <w:webHidden/>
              </w:rPr>
              <w:tab/>
            </w:r>
            <w:r>
              <w:rPr>
                <w:noProof/>
                <w:webHidden/>
              </w:rPr>
              <w:fldChar w:fldCharType="begin"/>
            </w:r>
            <w:r>
              <w:rPr>
                <w:noProof/>
                <w:webHidden/>
              </w:rPr>
              <w:instrText xml:space="preserve"> PAGEREF _Toc230988325 \h </w:instrText>
            </w:r>
            <w:r>
              <w:rPr>
                <w:noProof/>
                <w:webHidden/>
              </w:rPr>
            </w:r>
            <w:r>
              <w:rPr>
                <w:noProof/>
                <w:webHidden/>
              </w:rPr>
              <w:fldChar w:fldCharType="separate"/>
            </w:r>
            <w:r>
              <w:rPr>
                <w:noProof/>
                <w:webHidden/>
              </w:rPr>
              <w:t>9</w:t>
            </w:r>
            <w:r>
              <w:rPr>
                <w:noProof/>
                <w:webHidden/>
              </w:rPr>
              <w:fldChar w:fldCharType="end"/>
            </w:r>
          </w:hyperlink>
        </w:p>
        <w:p w14:paraId="79F17BF5" w14:textId="1FB4C61D"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6" w:history="1">
            <w:r w:rsidRPr="00C41623">
              <w:rPr>
                <w:rStyle w:val="Hyperlink"/>
                <w:noProof/>
              </w:rPr>
              <w:t>3.4 Segmentation, Targeting and Positioning</w:t>
            </w:r>
            <w:r>
              <w:rPr>
                <w:noProof/>
                <w:webHidden/>
              </w:rPr>
              <w:tab/>
            </w:r>
            <w:r>
              <w:rPr>
                <w:noProof/>
                <w:webHidden/>
              </w:rPr>
              <w:fldChar w:fldCharType="begin"/>
            </w:r>
            <w:r>
              <w:rPr>
                <w:noProof/>
                <w:webHidden/>
              </w:rPr>
              <w:instrText xml:space="preserve"> PAGEREF _Toc230988326 \h </w:instrText>
            </w:r>
            <w:r>
              <w:rPr>
                <w:noProof/>
                <w:webHidden/>
              </w:rPr>
            </w:r>
            <w:r>
              <w:rPr>
                <w:noProof/>
                <w:webHidden/>
              </w:rPr>
              <w:fldChar w:fldCharType="separate"/>
            </w:r>
            <w:r>
              <w:rPr>
                <w:noProof/>
                <w:webHidden/>
              </w:rPr>
              <w:t>10</w:t>
            </w:r>
            <w:r>
              <w:rPr>
                <w:noProof/>
                <w:webHidden/>
              </w:rPr>
              <w:fldChar w:fldCharType="end"/>
            </w:r>
          </w:hyperlink>
        </w:p>
        <w:p w14:paraId="402D6921" w14:textId="11292877"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7" w:history="1">
            <w:r w:rsidRPr="00C41623">
              <w:rPr>
                <w:rStyle w:val="Hyperlink"/>
                <w:noProof/>
              </w:rPr>
              <w:t>3.5 Evaluation of Marketing Mix</w:t>
            </w:r>
            <w:r>
              <w:rPr>
                <w:noProof/>
                <w:webHidden/>
              </w:rPr>
              <w:tab/>
            </w:r>
            <w:r>
              <w:rPr>
                <w:noProof/>
                <w:webHidden/>
              </w:rPr>
              <w:fldChar w:fldCharType="begin"/>
            </w:r>
            <w:r>
              <w:rPr>
                <w:noProof/>
                <w:webHidden/>
              </w:rPr>
              <w:instrText xml:space="preserve"> PAGEREF _Toc230988327 \h </w:instrText>
            </w:r>
            <w:r>
              <w:rPr>
                <w:noProof/>
                <w:webHidden/>
              </w:rPr>
            </w:r>
            <w:r>
              <w:rPr>
                <w:noProof/>
                <w:webHidden/>
              </w:rPr>
              <w:fldChar w:fldCharType="separate"/>
            </w:r>
            <w:r>
              <w:rPr>
                <w:noProof/>
                <w:webHidden/>
              </w:rPr>
              <w:t>11</w:t>
            </w:r>
            <w:r>
              <w:rPr>
                <w:noProof/>
                <w:webHidden/>
              </w:rPr>
              <w:fldChar w:fldCharType="end"/>
            </w:r>
          </w:hyperlink>
        </w:p>
        <w:p w14:paraId="2926EC09" w14:textId="34559E40"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8" w:history="1">
            <w:r w:rsidRPr="00C41623">
              <w:rPr>
                <w:rStyle w:val="Hyperlink"/>
                <w:noProof/>
              </w:rPr>
              <w:t>3.6 Communication Channels and Media Strategy</w:t>
            </w:r>
            <w:r>
              <w:rPr>
                <w:noProof/>
                <w:webHidden/>
              </w:rPr>
              <w:tab/>
            </w:r>
            <w:r>
              <w:rPr>
                <w:noProof/>
                <w:webHidden/>
              </w:rPr>
              <w:fldChar w:fldCharType="begin"/>
            </w:r>
            <w:r>
              <w:rPr>
                <w:noProof/>
                <w:webHidden/>
              </w:rPr>
              <w:instrText xml:space="preserve"> PAGEREF _Toc230988328 \h </w:instrText>
            </w:r>
            <w:r>
              <w:rPr>
                <w:noProof/>
                <w:webHidden/>
              </w:rPr>
            </w:r>
            <w:r>
              <w:rPr>
                <w:noProof/>
                <w:webHidden/>
              </w:rPr>
              <w:fldChar w:fldCharType="separate"/>
            </w:r>
            <w:r>
              <w:rPr>
                <w:noProof/>
                <w:webHidden/>
              </w:rPr>
              <w:t>13</w:t>
            </w:r>
            <w:r>
              <w:rPr>
                <w:noProof/>
                <w:webHidden/>
              </w:rPr>
              <w:fldChar w:fldCharType="end"/>
            </w:r>
          </w:hyperlink>
        </w:p>
        <w:p w14:paraId="5539CEF7" w14:textId="748EEE07"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29" w:history="1">
            <w:r w:rsidRPr="00C41623">
              <w:rPr>
                <w:rStyle w:val="Hyperlink"/>
                <w:noProof/>
              </w:rPr>
              <w:t>4. Evaluation of Marketing Performance and Effectiveness</w:t>
            </w:r>
            <w:r>
              <w:rPr>
                <w:noProof/>
                <w:webHidden/>
              </w:rPr>
              <w:tab/>
            </w:r>
            <w:r>
              <w:rPr>
                <w:noProof/>
                <w:webHidden/>
              </w:rPr>
              <w:fldChar w:fldCharType="begin"/>
            </w:r>
            <w:r>
              <w:rPr>
                <w:noProof/>
                <w:webHidden/>
              </w:rPr>
              <w:instrText xml:space="preserve"> PAGEREF _Toc230988329 \h </w:instrText>
            </w:r>
            <w:r>
              <w:rPr>
                <w:noProof/>
                <w:webHidden/>
              </w:rPr>
            </w:r>
            <w:r>
              <w:rPr>
                <w:noProof/>
                <w:webHidden/>
              </w:rPr>
              <w:fldChar w:fldCharType="separate"/>
            </w:r>
            <w:r>
              <w:rPr>
                <w:noProof/>
                <w:webHidden/>
              </w:rPr>
              <w:t>14</w:t>
            </w:r>
            <w:r>
              <w:rPr>
                <w:noProof/>
                <w:webHidden/>
              </w:rPr>
              <w:fldChar w:fldCharType="end"/>
            </w:r>
          </w:hyperlink>
        </w:p>
        <w:p w14:paraId="25C5AE54" w14:textId="1DD00F9B"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30" w:history="1">
            <w:r w:rsidRPr="00C41623">
              <w:rPr>
                <w:rStyle w:val="Hyperlink"/>
                <w:noProof/>
              </w:rPr>
              <w:t>5. Critical Evaluation of AI-Driven Marketing Challenges</w:t>
            </w:r>
            <w:r>
              <w:rPr>
                <w:noProof/>
                <w:webHidden/>
              </w:rPr>
              <w:tab/>
            </w:r>
            <w:r>
              <w:rPr>
                <w:noProof/>
                <w:webHidden/>
              </w:rPr>
              <w:fldChar w:fldCharType="begin"/>
            </w:r>
            <w:r>
              <w:rPr>
                <w:noProof/>
                <w:webHidden/>
              </w:rPr>
              <w:instrText xml:space="preserve"> PAGEREF _Toc230988330 \h </w:instrText>
            </w:r>
            <w:r>
              <w:rPr>
                <w:noProof/>
                <w:webHidden/>
              </w:rPr>
            </w:r>
            <w:r>
              <w:rPr>
                <w:noProof/>
                <w:webHidden/>
              </w:rPr>
              <w:fldChar w:fldCharType="separate"/>
            </w:r>
            <w:r>
              <w:rPr>
                <w:noProof/>
                <w:webHidden/>
              </w:rPr>
              <w:t>15</w:t>
            </w:r>
            <w:r>
              <w:rPr>
                <w:noProof/>
                <w:webHidden/>
              </w:rPr>
              <w:fldChar w:fldCharType="end"/>
            </w:r>
          </w:hyperlink>
        </w:p>
        <w:p w14:paraId="2BBD82C4" w14:textId="037E120C"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1" w:history="1">
            <w:r w:rsidRPr="00C41623">
              <w:rPr>
                <w:rStyle w:val="Hyperlink"/>
                <w:noProof/>
              </w:rPr>
              <w:t>5.1 Algorithmic Bias</w:t>
            </w:r>
            <w:r>
              <w:rPr>
                <w:noProof/>
                <w:webHidden/>
              </w:rPr>
              <w:tab/>
            </w:r>
            <w:r>
              <w:rPr>
                <w:noProof/>
                <w:webHidden/>
              </w:rPr>
              <w:fldChar w:fldCharType="begin"/>
            </w:r>
            <w:r>
              <w:rPr>
                <w:noProof/>
                <w:webHidden/>
              </w:rPr>
              <w:instrText xml:space="preserve"> PAGEREF _Toc230988331 \h </w:instrText>
            </w:r>
            <w:r>
              <w:rPr>
                <w:noProof/>
                <w:webHidden/>
              </w:rPr>
            </w:r>
            <w:r>
              <w:rPr>
                <w:noProof/>
                <w:webHidden/>
              </w:rPr>
              <w:fldChar w:fldCharType="separate"/>
            </w:r>
            <w:r>
              <w:rPr>
                <w:noProof/>
                <w:webHidden/>
              </w:rPr>
              <w:t>15</w:t>
            </w:r>
            <w:r>
              <w:rPr>
                <w:noProof/>
                <w:webHidden/>
              </w:rPr>
              <w:fldChar w:fldCharType="end"/>
            </w:r>
          </w:hyperlink>
        </w:p>
        <w:p w14:paraId="204E602A" w14:textId="52DC6795"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2" w:history="1">
            <w:r w:rsidRPr="00C41623">
              <w:rPr>
                <w:rStyle w:val="Hyperlink"/>
                <w:noProof/>
              </w:rPr>
              <w:t>5.2 Misinformation and Recommendation Risks</w:t>
            </w:r>
            <w:r>
              <w:rPr>
                <w:noProof/>
                <w:webHidden/>
              </w:rPr>
              <w:tab/>
            </w:r>
            <w:r>
              <w:rPr>
                <w:noProof/>
                <w:webHidden/>
              </w:rPr>
              <w:fldChar w:fldCharType="begin"/>
            </w:r>
            <w:r>
              <w:rPr>
                <w:noProof/>
                <w:webHidden/>
              </w:rPr>
              <w:instrText xml:space="preserve"> PAGEREF _Toc230988332 \h </w:instrText>
            </w:r>
            <w:r>
              <w:rPr>
                <w:noProof/>
                <w:webHidden/>
              </w:rPr>
            </w:r>
            <w:r>
              <w:rPr>
                <w:noProof/>
                <w:webHidden/>
              </w:rPr>
              <w:fldChar w:fldCharType="separate"/>
            </w:r>
            <w:r>
              <w:rPr>
                <w:noProof/>
                <w:webHidden/>
              </w:rPr>
              <w:t>15</w:t>
            </w:r>
            <w:r>
              <w:rPr>
                <w:noProof/>
                <w:webHidden/>
              </w:rPr>
              <w:fldChar w:fldCharType="end"/>
            </w:r>
          </w:hyperlink>
        </w:p>
        <w:p w14:paraId="79CBDF41" w14:textId="4F0A1BEA"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3" w:history="1">
            <w:r w:rsidRPr="00C41623">
              <w:rPr>
                <w:rStyle w:val="Hyperlink"/>
                <w:noProof/>
              </w:rPr>
              <w:t>5.3 Ethical AI Marketing</w:t>
            </w:r>
            <w:r>
              <w:rPr>
                <w:noProof/>
                <w:webHidden/>
              </w:rPr>
              <w:tab/>
            </w:r>
            <w:r>
              <w:rPr>
                <w:noProof/>
                <w:webHidden/>
              </w:rPr>
              <w:fldChar w:fldCharType="begin"/>
            </w:r>
            <w:r>
              <w:rPr>
                <w:noProof/>
                <w:webHidden/>
              </w:rPr>
              <w:instrText xml:space="preserve"> PAGEREF _Toc230988333 \h </w:instrText>
            </w:r>
            <w:r>
              <w:rPr>
                <w:noProof/>
                <w:webHidden/>
              </w:rPr>
            </w:r>
            <w:r>
              <w:rPr>
                <w:noProof/>
                <w:webHidden/>
              </w:rPr>
              <w:fldChar w:fldCharType="separate"/>
            </w:r>
            <w:r>
              <w:rPr>
                <w:noProof/>
                <w:webHidden/>
              </w:rPr>
              <w:t>16</w:t>
            </w:r>
            <w:r>
              <w:rPr>
                <w:noProof/>
                <w:webHidden/>
              </w:rPr>
              <w:fldChar w:fldCharType="end"/>
            </w:r>
          </w:hyperlink>
        </w:p>
        <w:p w14:paraId="1D40C311" w14:textId="40CB1B8A"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34" w:history="1">
            <w:r w:rsidRPr="00C41623">
              <w:rPr>
                <w:rStyle w:val="Hyperlink"/>
                <w:noProof/>
              </w:rPr>
              <w:t>6. Recommendations and Future Marketing Developments</w:t>
            </w:r>
            <w:r>
              <w:rPr>
                <w:noProof/>
                <w:webHidden/>
              </w:rPr>
              <w:tab/>
            </w:r>
            <w:r>
              <w:rPr>
                <w:noProof/>
                <w:webHidden/>
              </w:rPr>
              <w:fldChar w:fldCharType="begin"/>
            </w:r>
            <w:r>
              <w:rPr>
                <w:noProof/>
                <w:webHidden/>
              </w:rPr>
              <w:instrText xml:space="preserve"> PAGEREF _Toc230988334 \h </w:instrText>
            </w:r>
            <w:r>
              <w:rPr>
                <w:noProof/>
                <w:webHidden/>
              </w:rPr>
            </w:r>
            <w:r>
              <w:rPr>
                <w:noProof/>
                <w:webHidden/>
              </w:rPr>
              <w:fldChar w:fldCharType="separate"/>
            </w:r>
            <w:r>
              <w:rPr>
                <w:noProof/>
                <w:webHidden/>
              </w:rPr>
              <w:t>16</w:t>
            </w:r>
            <w:r>
              <w:rPr>
                <w:noProof/>
                <w:webHidden/>
              </w:rPr>
              <w:fldChar w:fldCharType="end"/>
            </w:r>
          </w:hyperlink>
        </w:p>
        <w:p w14:paraId="58881FCB" w14:textId="69978BB1"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5" w:history="1">
            <w:r w:rsidRPr="00C41623">
              <w:rPr>
                <w:rStyle w:val="Hyperlink"/>
                <w:noProof/>
              </w:rPr>
              <w:t>6.1 Develop Explainable AI Systems</w:t>
            </w:r>
            <w:r>
              <w:rPr>
                <w:noProof/>
                <w:webHidden/>
              </w:rPr>
              <w:tab/>
            </w:r>
            <w:r>
              <w:rPr>
                <w:noProof/>
                <w:webHidden/>
              </w:rPr>
              <w:fldChar w:fldCharType="begin"/>
            </w:r>
            <w:r>
              <w:rPr>
                <w:noProof/>
                <w:webHidden/>
              </w:rPr>
              <w:instrText xml:space="preserve"> PAGEREF _Toc230988335 \h </w:instrText>
            </w:r>
            <w:r>
              <w:rPr>
                <w:noProof/>
                <w:webHidden/>
              </w:rPr>
            </w:r>
            <w:r>
              <w:rPr>
                <w:noProof/>
                <w:webHidden/>
              </w:rPr>
              <w:fldChar w:fldCharType="separate"/>
            </w:r>
            <w:r>
              <w:rPr>
                <w:noProof/>
                <w:webHidden/>
              </w:rPr>
              <w:t>16</w:t>
            </w:r>
            <w:r>
              <w:rPr>
                <w:noProof/>
                <w:webHidden/>
              </w:rPr>
              <w:fldChar w:fldCharType="end"/>
            </w:r>
          </w:hyperlink>
        </w:p>
        <w:p w14:paraId="7938868F" w14:textId="5511F680"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6" w:history="1">
            <w:r w:rsidRPr="00C41623">
              <w:rPr>
                <w:rStyle w:val="Hyperlink"/>
                <w:noProof/>
              </w:rPr>
              <w:t>6.2 Strengthen Creator Partnership Programmes</w:t>
            </w:r>
            <w:r>
              <w:rPr>
                <w:noProof/>
                <w:webHidden/>
              </w:rPr>
              <w:tab/>
            </w:r>
            <w:r>
              <w:rPr>
                <w:noProof/>
                <w:webHidden/>
              </w:rPr>
              <w:fldChar w:fldCharType="begin"/>
            </w:r>
            <w:r>
              <w:rPr>
                <w:noProof/>
                <w:webHidden/>
              </w:rPr>
              <w:instrText xml:space="preserve"> PAGEREF _Toc230988336 \h </w:instrText>
            </w:r>
            <w:r>
              <w:rPr>
                <w:noProof/>
                <w:webHidden/>
              </w:rPr>
            </w:r>
            <w:r>
              <w:rPr>
                <w:noProof/>
                <w:webHidden/>
              </w:rPr>
              <w:fldChar w:fldCharType="separate"/>
            </w:r>
            <w:r>
              <w:rPr>
                <w:noProof/>
                <w:webHidden/>
              </w:rPr>
              <w:t>16</w:t>
            </w:r>
            <w:r>
              <w:rPr>
                <w:noProof/>
                <w:webHidden/>
              </w:rPr>
              <w:fldChar w:fldCharType="end"/>
            </w:r>
          </w:hyperlink>
        </w:p>
        <w:p w14:paraId="088F17A9" w14:textId="4F68607C"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7" w:history="1">
            <w:r w:rsidRPr="00C41623">
              <w:rPr>
                <w:rStyle w:val="Hyperlink"/>
                <w:noProof/>
              </w:rPr>
              <w:t>6.3 Ethical Personalisation Strategy</w:t>
            </w:r>
            <w:r>
              <w:rPr>
                <w:noProof/>
                <w:webHidden/>
              </w:rPr>
              <w:tab/>
            </w:r>
            <w:r>
              <w:rPr>
                <w:noProof/>
                <w:webHidden/>
              </w:rPr>
              <w:fldChar w:fldCharType="begin"/>
            </w:r>
            <w:r>
              <w:rPr>
                <w:noProof/>
                <w:webHidden/>
              </w:rPr>
              <w:instrText xml:space="preserve"> PAGEREF _Toc230988337 \h </w:instrText>
            </w:r>
            <w:r>
              <w:rPr>
                <w:noProof/>
                <w:webHidden/>
              </w:rPr>
            </w:r>
            <w:r>
              <w:rPr>
                <w:noProof/>
                <w:webHidden/>
              </w:rPr>
              <w:fldChar w:fldCharType="separate"/>
            </w:r>
            <w:r>
              <w:rPr>
                <w:noProof/>
                <w:webHidden/>
              </w:rPr>
              <w:t>17</w:t>
            </w:r>
            <w:r>
              <w:rPr>
                <w:noProof/>
                <w:webHidden/>
              </w:rPr>
              <w:fldChar w:fldCharType="end"/>
            </w:r>
          </w:hyperlink>
        </w:p>
        <w:p w14:paraId="748B5DAC" w14:textId="25EF8117"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8" w:history="1">
            <w:r w:rsidRPr="00C41623">
              <w:rPr>
                <w:rStyle w:val="Hyperlink"/>
                <w:noProof/>
              </w:rPr>
              <w:t>6.4 Advanced AI Governance Framework</w:t>
            </w:r>
            <w:r>
              <w:rPr>
                <w:noProof/>
                <w:webHidden/>
              </w:rPr>
              <w:tab/>
            </w:r>
            <w:r>
              <w:rPr>
                <w:noProof/>
                <w:webHidden/>
              </w:rPr>
              <w:fldChar w:fldCharType="begin"/>
            </w:r>
            <w:r>
              <w:rPr>
                <w:noProof/>
                <w:webHidden/>
              </w:rPr>
              <w:instrText xml:space="preserve"> PAGEREF _Toc230988338 \h </w:instrText>
            </w:r>
            <w:r>
              <w:rPr>
                <w:noProof/>
                <w:webHidden/>
              </w:rPr>
            </w:r>
            <w:r>
              <w:rPr>
                <w:noProof/>
                <w:webHidden/>
              </w:rPr>
              <w:fldChar w:fldCharType="separate"/>
            </w:r>
            <w:r>
              <w:rPr>
                <w:noProof/>
                <w:webHidden/>
              </w:rPr>
              <w:t>17</w:t>
            </w:r>
            <w:r>
              <w:rPr>
                <w:noProof/>
                <w:webHidden/>
              </w:rPr>
              <w:fldChar w:fldCharType="end"/>
            </w:r>
          </w:hyperlink>
        </w:p>
        <w:p w14:paraId="219580EE" w14:textId="32105D30"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9" w:history="1">
            <w:r w:rsidRPr="00C41623">
              <w:rPr>
                <w:rStyle w:val="Hyperlink"/>
                <w:noProof/>
              </w:rPr>
              <w:t>6.5 Future Marketing Roadmap</w:t>
            </w:r>
            <w:r>
              <w:rPr>
                <w:noProof/>
                <w:webHidden/>
              </w:rPr>
              <w:tab/>
            </w:r>
            <w:r>
              <w:rPr>
                <w:noProof/>
                <w:webHidden/>
              </w:rPr>
              <w:fldChar w:fldCharType="begin"/>
            </w:r>
            <w:r>
              <w:rPr>
                <w:noProof/>
                <w:webHidden/>
              </w:rPr>
              <w:instrText xml:space="preserve"> PAGEREF _Toc230988339 \h </w:instrText>
            </w:r>
            <w:r>
              <w:rPr>
                <w:noProof/>
                <w:webHidden/>
              </w:rPr>
            </w:r>
            <w:r>
              <w:rPr>
                <w:noProof/>
                <w:webHidden/>
              </w:rPr>
              <w:fldChar w:fldCharType="separate"/>
            </w:r>
            <w:r>
              <w:rPr>
                <w:noProof/>
                <w:webHidden/>
              </w:rPr>
              <w:t>17</w:t>
            </w:r>
            <w:r>
              <w:rPr>
                <w:noProof/>
                <w:webHidden/>
              </w:rPr>
              <w:fldChar w:fldCharType="end"/>
            </w:r>
          </w:hyperlink>
        </w:p>
        <w:p w14:paraId="7F7FDE3C" w14:textId="2EAF1A0E"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40" w:history="1">
            <w:r w:rsidRPr="00C41623">
              <w:rPr>
                <w:rStyle w:val="Hyperlink"/>
                <w:noProof/>
              </w:rPr>
              <w:t>7. Conclusion</w:t>
            </w:r>
            <w:r>
              <w:rPr>
                <w:noProof/>
                <w:webHidden/>
              </w:rPr>
              <w:tab/>
            </w:r>
            <w:r>
              <w:rPr>
                <w:noProof/>
                <w:webHidden/>
              </w:rPr>
              <w:fldChar w:fldCharType="begin"/>
            </w:r>
            <w:r>
              <w:rPr>
                <w:noProof/>
                <w:webHidden/>
              </w:rPr>
              <w:instrText xml:space="preserve"> PAGEREF _Toc230988340 \h </w:instrText>
            </w:r>
            <w:r>
              <w:rPr>
                <w:noProof/>
                <w:webHidden/>
              </w:rPr>
            </w:r>
            <w:r>
              <w:rPr>
                <w:noProof/>
                <w:webHidden/>
              </w:rPr>
              <w:fldChar w:fldCharType="separate"/>
            </w:r>
            <w:r>
              <w:rPr>
                <w:noProof/>
                <w:webHidden/>
              </w:rPr>
              <w:t>18</w:t>
            </w:r>
            <w:r>
              <w:rPr>
                <w:noProof/>
                <w:webHidden/>
              </w:rPr>
              <w:fldChar w:fldCharType="end"/>
            </w:r>
          </w:hyperlink>
        </w:p>
        <w:p w14:paraId="677D9157" w14:textId="7B8DE5E3"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41" w:history="1">
            <w:r w:rsidRPr="00C41623">
              <w:rPr>
                <w:rStyle w:val="Hyperlink"/>
                <w:noProof/>
              </w:rPr>
              <w:t>References</w:t>
            </w:r>
            <w:r>
              <w:rPr>
                <w:noProof/>
                <w:webHidden/>
              </w:rPr>
              <w:tab/>
            </w:r>
            <w:r>
              <w:rPr>
                <w:noProof/>
                <w:webHidden/>
              </w:rPr>
              <w:fldChar w:fldCharType="begin"/>
            </w:r>
            <w:r>
              <w:rPr>
                <w:noProof/>
                <w:webHidden/>
              </w:rPr>
              <w:instrText xml:space="preserve"> PAGEREF _Toc230988341 \h </w:instrText>
            </w:r>
            <w:r>
              <w:rPr>
                <w:noProof/>
                <w:webHidden/>
              </w:rPr>
            </w:r>
            <w:r>
              <w:rPr>
                <w:noProof/>
                <w:webHidden/>
              </w:rPr>
              <w:fldChar w:fldCharType="separate"/>
            </w:r>
            <w:r>
              <w:rPr>
                <w:noProof/>
                <w:webHidden/>
              </w:rPr>
              <w:t>19</w:t>
            </w:r>
            <w:r>
              <w:rPr>
                <w:noProof/>
                <w:webHidden/>
              </w:rPr>
              <w:fldChar w:fldCharType="end"/>
            </w:r>
          </w:hyperlink>
        </w:p>
        <w:p w14:paraId="3C587107" w14:textId="573DA606" w:rsidR="003E7953" w:rsidRDefault="003E7953" w:rsidP="00D510B2">
          <w:pPr>
            <w:spacing w:line="240" w:lineRule="auto"/>
          </w:pPr>
          <w:r>
            <w:rPr>
              <w:b/>
              <w:bCs/>
              <w:noProof/>
            </w:rPr>
            <w:fldChar w:fldCharType="end"/>
          </w:r>
        </w:p>
      </w:sdtContent>
    </w:sdt>
    <w:p w14:paraId="4890F80B" w14:textId="3C0B9D26" w:rsidR="00E61440" w:rsidRDefault="00E61440" w:rsidP="001355F2">
      <w:r>
        <w:br w:type="page"/>
      </w:r>
    </w:p>
    <w:p w14:paraId="63D0616E" w14:textId="2C18BB70" w:rsidR="00E61440" w:rsidRPr="00E61440" w:rsidRDefault="00E61440" w:rsidP="001355F2">
      <w:pPr>
        <w:pStyle w:val="Heading1"/>
      </w:pPr>
      <w:bookmarkStart w:id="1" w:name="_Toc230988318"/>
      <w:r w:rsidRPr="00E61440">
        <w:lastRenderedPageBreak/>
        <w:t>1. Introduction</w:t>
      </w:r>
      <w:bookmarkEnd w:id="1"/>
    </w:p>
    <w:p w14:paraId="17BE7E08" w14:textId="440D9CCF" w:rsidR="00E61440" w:rsidRDefault="00C874BE" w:rsidP="001355F2">
      <w:r w:rsidRPr="00C874BE">
        <w:t>Over the past few years, technology has transformed the marketing world and multiplication of digital information has contributed to the transformations. Old mass-marketing methods are no longer so effective, and data-driven marketing can enable organisations to learn their customers better and predict their tastes and preferences and provide more custom experiences. Artificial intelligence (AI) is one of the most notable technologies that drive this change and promise businesses the ability to use enormous volumes of data, automate their decision-making, and optimize their marketing strategies. Thus, AI is no longer seen as a support feature, but rather recognized as an important strategic asset, capable of providing competitive advantage in the current more dynamic digital market (Davenport et al., 2020). The importance of AI-driven marketing practices has only become more relevant now with an increasing popularity of social media platforms. Organisations are also increasingly adopting AI technologies to enhance their customer experience, increase the value of content, enhance advertising activity, and enhance their customer relationships via digital marketing. Consumer- expectations are shifting constantly and organisations are being put under a growing pressure to deliver a personalised, smooth experience. This has turned AI into a major component of the marketing strategy and not an operational efficiency factor and a significant phenomenon in the long-term business expansion (Dwivedi et al., 2021). YouTube is an unparalleled entity in this context, being not only one of the biggest digital media platforms in the world but also a major player in the creator economy. All of these AI-driven recommendation platforms, content finders, and personalised advertising promotions are vital to its ability to bridge viewers, content creators, and advertisers. Thus, AI is not just a tool for YouTube's marketing efforts; it's a key component in maintaining user engagement, platform growth, and competitive advantage in a rapidly digitalizing and data-driven market (Verhoef et al., 2021).</w:t>
      </w:r>
      <w:r w:rsidR="00E61440">
        <w:br w:type="page"/>
      </w:r>
    </w:p>
    <w:p w14:paraId="4697C505" w14:textId="77777777" w:rsidR="00E61440" w:rsidRPr="00E61440" w:rsidRDefault="00E61440" w:rsidP="001355F2">
      <w:pPr>
        <w:pStyle w:val="Heading1"/>
      </w:pPr>
      <w:bookmarkStart w:id="2" w:name="_Toc230988319"/>
      <w:r w:rsidRPr="00E61440">
        <w:lastRenderedPageBreak/>
        <w:t>2. Organisation and Industry Context</w:t>
      </w:r>
      <w:bookmarkEnd w:id="2"/>
    </w:p>
    <w:p w14:paraId="3206A7A8" w14:textId="77777777" w:rsidR="008006A0" w:rsidRPr="008006A0" w:rsidRDefault="008006A0" w:rsidP="001355F2">
      <w:pPr>
        <w:pStyle w:val="Heading2"/>
      </w:pPr>
      <w:bookmarkStart w:id="3" w:name="_Toc230988320"/>
      <w:r w:rsidRPr="008006A0">
        <w:t>2.1 Overview of YouTube</w:t>
      </w:r>
      <w:bookmarkEnd w:id="3"/>
    </w:p>
    <w:p w14:paraId="445AB458" w14:textId="77777777" w:rsidR="008006A0" w:rsidRPr="008006A0" w:rsidRDefault="008006A0" w:rsidP="001355F2">
      <w:r w:rsidRPr="008006A0">
        <w:t>YouTube is owned by Google and is a part of Alphabet Inc. YouTube, one of the world's largest digital media platforms, operates on a multi-sided business model to generate value between users, content creators and advertisers. It generates the majority of its revenue from advertising, YouTube Premium subscribers, channel memberships and creator services. Its worldwide presence, wide-ranging content library, and advanced data-driven features significantly bolster the platform's strategic market positioning. Yet, its competitive edge is now more reliant on its ability to manage the relationships between and within different groups of creators in the creator economy, as opposed to just its size (Bleier et al., 2024).</w:t>
      </w:r>
    </w:p>
    <w:p w14:paraId="66C5656A" w14:textId="77777777" w:rsidR="008006A0" w:rsidRPr="008006A0" w:rsidRDefault="008006A0" w:rsidP="001355F2">
      <w:pPr>
        <w:pStyle w:val="Heading2"/>
      </w:pPr>
      <w:bookmarkStart w:id="4" w:name="_Toc230988321"/>
      <w:r w:rsidRPr="008006A0">
        <w:t>2.2 YouTube within the Creator Economy</w:t>
      </w:r>
      <w:bookmarkEnd w:id="4"/>
    </w:p>
    <w:p w14:paraId="5048FE25" w14:textId="77777777" w:rsidR="00480967" w:rsidRDefault="008006A0" w:rsidP="00480967">
      <w:r w:rsidRPr="008006A0">
        <w:t xml:space="preserve">YouTube has evolved from a platform for sharing videos to a multifaceted, digital economy, providing opportunities for creators to build audiences, monetise their content, and generate revenue. Creators create the content that audiences want to see, but if that content isn't monetised properly or can't be seen or is not supported by the platform, then the creator can't sustain their efforts. </w:t>
      </w:r>
      <w:r w:rsidR="00480967">
        <w:t>Consequently, YouTube has to find a balance between the expectations of the users and the incentives that the creators offer as the value are created. Lack of balance may cause creators to switch to other platforms and reduce its popularity and potential to expand (Rieder et al., 2023).</w:t>
      </w:r>
    </w:p>
    <w:p w14:paraId="5A37CB37" w14:textId="18122855" w:rsidR="00464624" w:rsidRDefault="00480967" w:rsidP="00480967">
      <w:r>
        <w:t xml:space="preserve">It is only about the confidence of the advertisers to the platform as far as advertising is its No. 1 source of revenue. This is fluent to advertisers who want to have their advertisements in brand-safe places with high engagement and measurable ROI. This implies that YouTube has to provide content that suits its users, lucrative monetisation chances to the creatives, and effective control of the system so that their advertisers remain satisfied. </w:t>
      </w:r>
      <w:r w:rsidR="00464624" w:rsidRPr="00464624">
        <w:t>Sustaining this connectedness and the capability to overcome rising competitions and changing consumer habits will be key for the future success of the platform (Nikolic, 2024).</w:t>
      </w:r>
    </w:p>
    <w:p w14:paraId="7B48EA0E" w14:textId="6358A17B" w:rsidR="00E61440" w:rsidRPr="00E61440" w:rsidRDefault="00E61440" w:rsidP="001355F2">
      <w:pPr>
        <w:jc w:val="center"/>
      </w:pPr>
      <w:r w:rsidRPr="00E61440">
        <w:rPr>
          <w:noProof/>
        </w:rPr>
        <w:lastRenderedPageBreak/>
        <w:drawing>
          <wp:inline distT="0" distB="0" distL="0" distR="0" wp14:anchorId="0C20E6C8" wp14:editId="61D169E7">
            <wp:extent cx="3005593" cy="2975285"/>
            <wp:effectExtent l="0" t="0" r="4445" b="0"/>
            <wp:docPr id="528731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31481" name=""/>
                    <pic:cNvPicPr/>
                  </pic:nvPicPr>
                  <pic:blipFill>
                    <a:blip r:embed="rId8"/>
                    <a:stretch>
                      <a:fillRect/>
                    </a:stretch>
                  </pic:blipFill>
                  <pic:spPr>
                    <a:xfrm>
                      <a:off x="0" y="0"/>
                      <a:ext cx="3014748" cy="2984348"/>
                    </a:xfrm>
                    <a:prstGeom prst="rect">
                      <a:avLst/>
                    </a:prstGeom>
                  </pic:spPr>
                </pic:pic>
              </a:graphicData>
            </a:graphic>
          </wp:inline>
        </w:drawing>
      </w:r>
    </w:p>
    <w:p w14:paraId="38F0823D" w14:textId="635C33A0" w:rsidR="00E61440" w:rsidRPr="00E61440" w:rsidRDefault="00E61440" w:rsidP="001355F2">
      <w:pPr>
        <w:jc w:val="center"/>
      </w:pPr>
      <w:r w:rsidRPr="00E61440">
        <w:t>Figure 1: YouTube Business Ecosystem</w:t>
      </w:r>
      <w:r>
        <w:t xml:space="preserve"> (Author)</w:t>
      </w:r>
    </w:p>
    <w:p w14:paraId="11D85CEE" w14:textId="6050447F" w:rsidR="00DA2007" w:rsidRDefault="00E61440" w:rsidP="001355F2">
      <w:pPr>
        <w:pStyle w:val="Heading1"/>
      </w:pPr>
      <w:bookmarkStart w:id="5" w:name="_Toc230988322"/>
      <w:r w:rsidRPr="00E61440">
        <w:t>3. Critical Evaluation of Current Marketing Activities</w:t>
      </w:r>
      <w:bookmarkEnd w:id="5"/>
    </w:p>
    <w:p w14:paraId="4D9505C9" w14:textId="77777777" w:rsidR="00E61440" w:rsidRPr="00E61440" w:rsidRDefault="00E61440" w:rsidP="001355F2">
      <w:pPr>
        <w:pStyle w:val="Heading2"/>
      </w:pPr>
      <w:bookmarkStart w:id="6" w:name="_Toc230988323"/>
      <w:r w:rsidRPr="00E61440">
        <w:t>3.1 The Strategic Importance of Marketing at YouTube</w:t>
      </w:r>
      <w:bookmarkEnd w:id="6"/>
    </w:p>
    <w:p w14:paraId="71813C15" w14:textId="77777777" w:rsidR="000320CC" w:rsidRDefault="000320CC" w:rsidP="000320CC">
      <w:r>
        <w:t>Marketing definitely provides a competitive edge to YouTube in using an effective relationship with their clients and in strengthening the long-term relationship with their platform. This, in essence, is a question of marketing: making sure that the same time YouTube helps its users, it also helps the creators and the advertisers. Good customer experiences can keep a user on the platform longer, get them to come back and build affinity to the brand. Today, one of the most critical factors in a company's success in the Digital Market is experience and YouTube's marketing has been crucial in maintaining its market status and growth (Becker and Jaakkola, 2020).</w:t>
      </w:r>
    </w:p>
    <w:p w14:paraId="05EADD9B" w14:textId="77777777" w:rsidR="000320CC" w:rsidRDefault="000320CC" w:rsidP="000320CC">
      <w:r>
        <w:t>Additionally, marketing is 1/3 converting customers; it aids in user interaction to make them feel part of the platform. YouTube seems to be focusing on increased interactions with creators, personalised advertisements and content suggestions, and overall user engagement. The more one watches, the more engaged users are and the more connected they feel to the platform, the more value it has for creators and advertisers. Thus, engagement oriented marketing has emerged as an important tool to ensure that YouTube continues to enjoy its network effects and competitive advantage (Barari et al., 2020).</w:t>
      </w:r>
    </w:p>
    <w:p w14:paraId="2F5BFE43" w14:textId="560F5B7A" w:rsidR="008006A0" w:rsidRDefault="000320CC" w:rsidP="000320CC">
      <w:r>
        <w:t xml:space="preserve">Another aspect of how AI improves the marketing of YouTube is by improving the relevance of content, accurately increasing the number of recommendations, and ultimately improving </w:t>
      </w:r>
      <w:r>
        <w:lastRenderedPageBreak/>
        <w:t>customer satisfaction. That puts into the consideration of advertisers who are seeking extremely focused audience members and wish to make sure to quantify the outcome of their bring. Yet excessive individualisation can generate some issues in respect of consumers' autonomy, with users potentially becoming more and more addicted to algorithmic recommendations. Thus, you can conclude that AI can help to make marketing more effective, but it is crucial for YouTube to take personalization, transparency and user control into account for a sustainable and successful platform (Ameen et al., 2021).</w:t>
      </w:r>
    </w:p>
    <w:p w14:paraId="3355D6B6" w14:textId="23711217" w:rsidR="00E61440" w:rsidRPr="00E61440" w:rsidRDefault="00E61440" w:rsidP="001355F2">
      <w:pPr>
        <w:pStyle w:val="Heading2"/>
      </w:pPr>
      <w:bookmarkStart w:id="7" w:name="_Toc230988324"/>
      <w:r w:rsidRPr="00E61440">
        <w:t>3.2 Macro Marketing Environment Analysis</w:t>
      </w:r>
      <w:bookmarkEnd w:id="7"/>
    </w:p>
    <w:p w14:paraId="7F1ADF4D" w14:textId="77777777" w:rsidR="00E61440" w:rsidRPr="001355F2" w:rsidRDefault="00E61440" w:rsidP="001355F2">
      <w:pPr>
        <w:jc w:val="center"/>
        <w:rPr>
          <w:b/>
          <w:bCs/>
        </w:rPr>
      </w:pPr>
      <w:r w:rsidRPr="001355F2">
        <w:rPr>
          <w:b/>
          <w:bCs/>
        </w:rPr>
        <w:t>Table 1: PESTLE Analysis of YouTube</w:t>
      </w:r>
    </w:p>
    <w:tbl>
      <w:tblPr>
        <w:tblStyle w:val="TableGrid"/>
        <w:tblW w:w="0" w:type="auto"/>
        <w:tblLook w:val="04A0" w:firstRow="1" w:lastRow="0" w:firstColumn="1" w:lastColumn="0" w:noHBand="0" w:noVBand="1"/>
      </w:tblPr>
      <w:tblGrid>
        <w:gridCol w:w="1643"/>
        <w:gridCol w:w="3224"/>
        <w:gridCol w:w="4483"/>
      </w:tblGrid>
      <w:tr w:rsidR="00E61440" w:rsidRPr="00E61440" w14:paraId="5D003B5C" w14:textId="77777777" w:rsidTr="00AA0F2C">
        <w:tc>
          <w:tcPr>
            <w:tcW w:w="0" w:type="auto"/>
            <w:hideMark/>
          </w:tcPr>
          <w:p w14:paraId="44F58F59" w14:textId="77777777" w:rsidR="00E61440" w:rsidRPr="00E61440" w:rsidRDefault="00E61440" w:rsidP="001355F2">
            <w:pPr>
              <w:spacing w:line="360" w:lineRule="auto"/>
            </w:pPr>
            <w:r w:rsidRPr="00E61440">
              <w:t>Factor</w:t>
            </w:r>
          </w:p>
        </w:tc>
        <w:tc>
          <w:tcPr>
            <w:tcW w:w="0" w:type="auto"/>
            <w:hideMark/>
          </w:tcPr>
          <w:p w14:paraId="1B892546" w14:textId="77777777" w:rsidR="00E61440" w:rsidRPr="00E61440" w:rsidRDefault="00E61440" w:rsidP="001355F2">
            <w:pPr>
              <w:spacing w:line="360" w:lineRule="auto"/>
            </w:pPr>
            <w:r w:rsidRPr="00E61440">
              <w:t>Key Issue</w:t>
            </w:r>
          </w:p>
        </w:tc>
        <w:tc>
          <w:tcPr>
            <w:tcW w:w="0" w:type="auto"/>
            <w:hideMark/>
          </w:tcPr>
          <w:p w14:paraId="77679D08" w14:textId="77777777" w:rsidR="00E61440" w:rsidRPr="00E61440" w:rsidRDefault="00E61440" w:rsidP="001355F2">
            <w:pPr>
              <w:spacing w:line="360" w:lineRule="auto"/>
            </w:pPr>
            <w:r w:rsidRPr="00E61440">
              <w:t>Marketing Implication</w:t>
            </w:r>
          </w:p>
        </w:tc>
      </w:tr>
      <w:tr w:rsidR="00E61440" w:rsidRPr="00E61440" w14:paraId="18388C13" w14:textId="77777777" w:rsidTr="00AA0F2C">
        <w:tc>
          <w:tcPr>
            <w:tcW w:w="0" w:type="auto"/>
            <w:hideMark/>
          </w:tcPr>
          <w:p w14:paraId="6CF21136" w14:textId="77777777" w:rsidR="00E61440" w:rsidRPr="00E61440" w:rsidRDefault="00E61440" w:rsidP="001355F2">
            <w:pPr>
              <w:spacing w:line="360" w:lineRule="auto"/>
            </w:pPr>
            <w:r w:rsidRPr="00E61440">
              <w:t>Political</w:t>
            </w:r>
          </w:p>
        </w:tc>
        <w:tc>
          <w:tcPr>
            <w:tcW w:w="0" w:type="auto"/>
            <w:hideMark/>
          </w:tcPr>
          <w:p w14:paraId="1D8B27D3" w14:textId="77777777" w:rsidR="00E61440" w:rsidRPr="00E61440" w:rsidRDefault="00E61440" w:rsidP="001355F2">
            <w:pPr>
              <w:spacing w:line="360" w:lineRule="auto"/>
            </w:pPr>
            <w:r w:rsidRPr="00E61440">
              <w:t>Content regulation</w:t>
            </w:r>
          </w:p>
        </w:tc>
        <w:tc>
          <w:tcPr>
            <w:tcW w:w="0" w:type="auto"/>
            <w:hideMark/>
          </w:tcPr>
          <w:p w14:paraId="7E839002" w14:textId="77777777" w:rsidR="00E61440" w:rsidRPr="00E61440" w:rsidRDefault="00E61440" w:rsidP="001355F2">
            <w:pPr>
              <w:spacing w:line="360" w:lineRule="auto"/>
            </w:pPr>
            <w:r w:rsidRPr="00E61440">
              <w:t>Greater moderation and compliance requirements</w:t>
            </w:r>
          </w:p>
        </w:tc>
      </w:tr>
      <w:tr w:rsidR="00E61440" w:rsidRPr="00E61440" w14:paraId="45AB8575" w14:textId="77777777" w:rsidTr="00AA0F2C">
        <w:tc>
          <w:tcPr>
            <w:tcW w:w="0" w:type="auto"/>
            <w:hideMark/>
          </w:tcPr>
          <w:p w14:paraId="4C626561" w14:textId="77777777" w:rsidR="00E61440" w:rsidRPr="00E61440" w:rsidRDefault="00E61440" w:rsidP="001355F2">
            <w:pPr>
              <w:spacing w:line="360" w:lineRule="auto"/>
            </w:pPr>
            <w:r w:rsidRPr="00E61440">
              <w:t>Economic</w:t>
            </w:r>
          </w:p>
        </w:tc>
        <w:tc>
          <w:tcPr>
            <w:tcW w:w="0" w:type="auto"/>
            <w:hideMark/>
          </w:tcPr>
          <w:p w14:paraId="75D82815" w14:textId="77777777" w:rsidR="00E61440" w:rsidRPr="00E61440" w:rsidRDefault="00E61440" w:rsidP="001355F2">
            <w:pPr>
              <w:spacing w:line="360" w:lineRule="auto"/>
            </w:pPr>
            <w:r w:rsidRPr="00E61440">
              <w:t>Advertising market fluctuations</w:t>
            </w:r>
          </w:p>
        </w:tc>
        <w:tc>
          <w:tcPr>
            <w:tcW w:w="0" w:type="auto"/>
            <w:hideMark/>
          </w:tcPr>
          <w:p w14:paraId="00869269" w14:textId="77777777" w:rsidR="00E61440" w:rsidRPr="00E61440" w:rsidRDefault="00E61440" w:rsidP="001355F2">
            <w:pPr>
              <w:spacing w:line="360" w:lineRule="auto"/>
            </w:pPr>
            <w:r w:rsidRPr="00E61440">
              <w:t>Need for diversified revenue streams</w:t>
            </w:r>
          </w:p>
        </w:tc>
      </w:tr>
      <w:tr w:rsidR="00E61440" w:rsidRPr="00E61440" w14:paraId="69FBC814" w14:textId="77777777" w:rsidTr="00AA0F2C">
        <w:tc>
          <w:tcPr>
            <w:tcW w:w="0" w:type="auto"/>
            <w:hideMark/>
          </w:tcPr>
          <w:p w14:paraId="602BC600" w14:textId="77777777" w:rsidR="00E61440" w:rsidRPr="00E61440" w:rsidRDefault="00E61440" w:rsidP="001355F2">
            <w:pPr>
              <w:spacing w:line="360" w:lineRule="auto"/>
            </w:pPr>
            <w:r w:rsidRPr="00E61440">
              <w:t>Social</w:t>
            </w:r>
          </w:p>
        </w:tc>
        <w:tc>
          <w:tcPr>
            <w:tcW w:w="0" w:type="auto"/>
            <w:hideMark/>
          </w:tcPr>
          <w:p w14:paraId="0A57D3E8" w14:textId="77777777" w:rsidR="00E61440" w:rsidRPr="00E61440" w:rsidRDefault="00E61440" w:rsidP="001355F2">
            <w:pPr>
              <w:spacing w:line="360" w:lineRule="auto"/>
            </w:pPr>
            <w:r w:rsidRPr="00E61440">
              <w:t>Changing media consumption habits</w:t>
            </w:r>
          </w:p>
        </w:tc>
        <w:tc>
          <w:tcPr>
            <w:tcW w:w="0" w:type="auto"/>
            <w:hideMark/>
          </w:tcPr>
          <w:p w14:paraId="66691FF4" w14:textId="77777777" w:rsidR="00E61440" w:rsidRPr="00E61440" w:rsidRDefault="00E61440" w:rsidP="001355F2">
            <w:pPr>
              <w:spacing w:line="360" w:lineRule="auto"/>
            </w:pPr>
            <w:r w:rsidRPr="00E61440">
              <w:t>Increased focus on personalised and short-form content</w:t>
            </w:r>
          </w:p>
        </w:tc>
      </w:tr>
      <w:tr w:rsidR="00E61440" w:rsidRPr="00E61440" w14:paraId="0F84151D" w14:textId="77777777" w:rsidTr="00AA0F2C">
        <w:tc>
          <w:tcPr>
            <w:tcW w:w="0" w:type="auto"/>
            <w:hideMark/>
          </w:tcPr>
          <w:p w14:paraId="7B378B71" w14:textId="77777777" w:rsidR="00E61440" w:rsidRPr="00E61440" w:rsidRDefault="00E61440" w:rsidP="001355F2">
            <w:pPr>
              <w:spacing w:line="360" w:lineRule="auto"/>
            </w:pPr>
            <w:r w:rsidRPr="00E61440">
              <w:t>Technological</w:t>
            </w:r>
          </w:p>
        </w:tc>
        <w:tc>
          <w:tcPr>
            <w:tcW w:w="0" w:type="auto"/>
            <w:hideMark/>
          </w:tcPr>
          <w:p w14:paraId="1CED68A3" w14:textId="77777777" w:rsidR="00E61440" w:rsidRPr="00E61440" w:rsidRDefault="00E61440" w:rsidP="001355F2">
            <w:pPr>
              <w:spacing w:line="360" w:lineRule="auto"/>
            </w:pPr>
            <w:r w:rsidRPr="00E61440">
              <w:t>AI and recommendation systems</w:t>
            </w:r>
          </w:p>
        </w:tc>
        <w:tc>
          <w:tcPr>
            <w:tcW w:w="0" w:type="auto"/>
            <w:hideMark/>
          </w:tcPr>
          <w:p w14:paraId="5AD3EEFC" w14:textId="77777777" w:rsidR="00E61440" w:rsidRPr="00E61440" w:rsidRDefault="00E61440" w:rsidP="001355F2">
            <w:pPr>
              <w:spacing w:line="360" w:lineRule="auto"/>
            </w:pPr>
            <w:r w:rsidRPr="00E61440">
              <w:t>Enhanced engagement but increased ethical concerns</w:t>
            </w:r>
          </w:p>
        </w:tc>
      </w:tr>
      <w:tr w:rsidR="00E61440" w:rsidRPr="00E61440" w14:paraId="6D485102" w14:textId="77777777" w:rsidTr="00AA0F2C">
        <w:tc>
          <w:tcPr>
            <w:tcW w:w="0" w:type="auto"/>
            <w:hideMark/>
          </w:tcPr>
          <w:p w14:paraId="592AABA9" w14:textId="77777777" w:rsidR="00E61440" w:rsidRPr="00E61440" w:rsidRDefault="00E61440" w:rsidP="001355F2">
            <w:pPr>
              <w:spacing w:line="360" w:lineRule="auto"/>
            </w:pPr>
            <w:r w:rsidRPr="00E61440">
              <w:t>Legal</w:t>
            </w:r>
          </w:p>
        </w:tc>
        <w:tc>
          <w:tcPr>
            <w:tcW w:w="0" w:type="auto"/>
            <w:hideMark/>
          </w:tcPr>
          <w:p w14:paraId="55086017" w14:textId="77777777" w:rsidR="00E61440" w:rsidRPr="00E61440" w:rsidRDefault="00E61440" w:rsidP="001355F2">
            <w:pPr>
              <w:spacing w:line="360" w:lineRule="auto"/>
            </w:pPr>
            <w:r w:rsidRPr="00E61440">
              <w:t>Data privacy and AI governance</w:t>
            </w:r>
          </w:p>
        </w:tc>
        <w:tc>
          <w:tcPr>
            <w:tcW w:w="0" w:type="auto"/>
            <w:hideMark/>
          </w:tcPr>
          <w:p w14:paraId="3D5B2933" w14:textId="77777777" w:rsidR="00E61440" w:rsidRPr="00E61440" w:rsidRDefault="00E61440" w:rsidP="001355F2">
            <w:pPr>
              <w:spacing w:line="360" w:lineRule="auto"/>
            </w:pPr>
            <w:r w:rsidRPr="00E61440">
              <w:t>Greater transparency and accountability</w:t>
            </w:r>
          </w:p>
        </w:tc>
      </w:tr>
      <w:tr w:rsidR="00E61440" w:rsidRPr="00E61440" w14:paraId="79808CEC" w14:textId="77777777" w:rsidTr="00AA0F2C">
        <w:tc>
          <w:tcPr>
            <w:tcW w:w="0" w:type="auto"/>
            <w:hideMark/>
          </w:tcPr>
          <w:p w14:paraId="0A589E82" w14:textId="77777777" w:rsidR="00E61440" w:rsidRPr="00E61440" w:rsidRDefault="00E61440" w:rsidP="001355F2">
            <w:pPr>
              <w:spacing w:line="360" w:lineRule="auto"/>
            </w:pPr>
            <w:r w:rsidRPr="00E61440">
              <w:t>Environmental</w:t>
            </w:r>
          </w:p>
        </w:tc>
        <w:tc>
          <w:tcPr>
            <w:tcW w:w="0" w:type="auto"/>
            <w:hideMark/>
          </w:tcPr>
          <w:p w14:paraId="04C5A08B" w14:textId="77777777" w:rsidR="00E61440" w:rsidRPr="00E61440" w:rsidRDefault="00E61440" w:rsidP="001355F2">
            <w:pPr>
              <w:spacing w:line="360" w:lineRule="auto"/>
            </w:pPr>
            <w:r w:rsidRPr="00E61440">
              <w:t>Sustainability expectations</w:t>
            </w:r>
          </w:p>
        </w:tc>
        <w:tc>
          <w:tcPr>
            <w:tcW w:w="0" w:type="auto"/>
            <w:hideMark/>
          </w:tcPr>
          <w:p w14:paraId="2CACBAA1" w14:textId="77777777" w:rsidR="00E61440" w:rsidRPr="00E61440" w:rsidRDefault="00E61440" w:rsidP="001355F2">
            <w:pPr>
              <w:spacing w:line="360" w:lineRule="auto"/>
            </w:pPr>
            <w:r w:rsidRPr="00E61440">
              <w:t>Pressure for responsible digital operations</w:t>
            </w:r>
          </w:p>
        </w:tc>
      </w:tr>
    </w:tbl>
    <w:p w14:paraId="701AC41A" w14:textId="193F07C0" w:rsidR="008006A0" w:rsidRDefault="00A508AF" w:rsidP="001355F2">
      <w:r w:rsidRPr="00A508AF">
        <w:t>With governments and regulators focusing more on digital platforms, the political and legal landscape is now more crucial for YouTube. The policies of GSA and the main areas of concern of the information on YouTube, laws of data privacy and governance of AI can directly influence how it builds and sells its services. Strict control may increase the cost of compliance and inefficiency, but also may create a trusting atmosphere and credibility in the platform.</w:t>
      </w:r>
      <w:r>
        <w:t xml:space="preserve"> </w:t>
      </w:r>
      <w:r w:rsidR="008006A0">
        <w:t>Therefore, growth and engagement are no longer the only factors to consider when making marketing decisions, and showing ethical responsibility and compliance with regulations is of paramount importance to maintaining stakeholder confidence (Hermann, 2021).</w:t>
      </w:r>
    </w:p>
    <w:p w14:paraId="4DE2087D" w14:textId="77777777" w:rsidR="008006A0" w:rsidRDefault="008006A0" w:rsidP="001355F2">
      <w:r>
        <w:t xml:space="preserve">The social factors provide opportunities as well as challenges to YouTube's marketing strategy. There's a growing demand for personalized, interactive and on-demand experiences of content. </w:t>
      </w:r>
      <w:r>
        <w:lastRenderedPageBreak/>
        <w:t>Meanwhile, short-form video consumption has grown more competitive, calling for more audience attention, especially from platforms like TikTok and Instagram Reels. As creator behaviours evolve, the platform will need to continually adjust its marketing strategy, focusing on several key areas such as creator engagement, community building, and content personalisation. For this reason, social trends have an impact on the acquisition of customers but also on their retention, and decisions regarding platform loyalty (Appel et al., 2020).</w:t>
      </w:r>
    </w:p>
    <w:p w14:paraId="54BC8157" w14:textId="4BD5F47D" w:rsidR="008006A0" w:rsidRDefault="00213EAF" w:rsidP="001355F2">
      <w:r w:rsidRPr="00213EAF">
        <w:t>YouTube change undergoes the largest change in changing marketing but this is technological change. The use of artificial intelligence can provide significant competitive advantages through its ability to make highly personalised recommendations, targeted advertising, and enhance customer experiences. But such technologies can be problematic too regarding algorithmic bias, transparency and consumer privacy. Hence, with technological innovation comes growth opportunity as well as reputational risk.</w:t>
      </w:r>
      <w:r>
        <w:t xml:space="preserve"> </w:t>
      </w:r>
      <w:r w:rsidR="008006A0">
        <w:t>As a result, it is important for marketing decisions to take into account the ethical implications of personalisation with AI, ensuring that it is both effective and trustworthy and can be sustained over time (Kumar et al., 2024).</w:t>
      </w:r>
    </w:p>
    <w:p w14:paraId="4872F31E" w14:textId="252D44FE" w:rsidR="006E2D07" w:rsidRDefault="006E2D07" w:rsidP="001355F2">
      <w:pPr>
        <w:pStyle w:val="Heading2"/>
      </w:pPr>
      <w:bookmarkStart w:id="8" w:name="_Toc230988325"/>
      <w:r w:rsidRPr="006E2D07">
        <w:t>3.3 Industry and Competitive Environment Analysis</w:t>
      </w:r>
      <w:bookmarkEnd w:id="8"/>
    </w:p>
    <w:p w14:paraId="5D1A83C0" w14:textId="5A45331B" w:rsidR="00AA0F2C" w:rsidRPr="006E2D07" w:rsidRDefault="00AA0F2C" w:rsidP="001355F2">
      <w:pPr>
        <w:jc w:val="center"/>
      </w:pPr>
      <w:r w:rsidRPr="00AA0F2C">
        <w:rPr>
          <w:noProof/>
        </w:rPr>
        <w:drawing>
          <wp:inline distT="0" distB="0" distL="0" distR="0" wp14:anchorId="2BC67A49" wp14:editId="0D8867EE">
            <wp:extent cx="4333787" cy="2711395"/>
            <wp:effectExtent l="0" t="0" r="0" b="0"/>
            <wp:docPr id="1109357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57164" name=""/>
                    <pic:cNvPicPr/>
                  </pic:nvPicPr>
                  <pic:blipFill>
                    <a:blip r:embed="rId9"/>
                    <a:stretch>
                      <a:fillRect/>
                    </a:stretch>
                  </pic:blipFill>
                  <pic:spPr>
                    <a:xfrm>
                      <a:off x="0" y="0"/>
                      <a:ext cx="4341937" cy="2716494"/>
                    </a:xfrm>
                    <a:prstGeom prst="rect">
                      <a:avLst/>
                    </a:prstGeom>
                  </pic:spPr>
                </pic:pic>
              </a:graphicData>
            </a:graphic>
          </wp:inline>
        </w:drawing>
      </w:r>
    </w:p>
    <w:p w14:paraId="7CE5AE6C" w14:textId="5CA00992" w:rsidR="006E2D07" w:rsidRPr="006E2D07" w:rsidRDefault="006E2D07" w:rsidP="001355F2">
      <w:pPr>
        <w:jc w:val="center"/>
      </w:pPr>
      <w:r w:rsidRPr="006E2D07">
        <w:t>Figure 2: Porter's Five Forces Analysis of YouTube</w:t>
      </w:r>
      <w:r w:rsidR="001355F2">
        <w:t xml:space="preserve"> (Author)</w:t>
      </w:r>
    </w:p>
    <w:p w14:paraId="22FE9A33" w14:textId="77777777" w:rsidR="00FC2DA8" w:rsidRDefault="00FC2DA8" w:rsidP="001355F2">
      <w:r>
        <w:t xml:space="preserve">YouTube has been faced with a fierce competition with the rise of many short-form video platforms, especially TikTok. TikTok's algorithm aims at optimising content discovery and user engagement opportunities, unlike traditional video sharing platforms, by offering personalised short-form videos. This model is pretty much in line with the consumer habits of today's consumers </w:t>
      </w:r>
      <w:r>
        <w:lastRenderedPageBreak/>
        <w:t>who prefer quick-to-read and easy-to-consume pieces of information. This means that TikTok poses a greater competitive threat than traditional competitors, as it's competing directly for audience attention, engagement time and advertising spend. YouTube has thus had to come up with products like YouTube Shorts in order to safeguard its market position and uphold user engagement (Chen et al., 2023).</w:t>
      </w:r>
    </w:p>
    <w:p w14:paraId="0BBB9772" w14:textId="77777777" w:rsidR="001D4C96" w:rsidRDefault="00722AC6" w:rsidP="001D4C96">
      <w:r>
        <w:t xml:space="preserve">Another strategic issue on YouTube is migration of content creators, which are one of the key content suppliers on that platform. As creators have other platforms available to them, the bigger the chances of diversifying their presence. YouTube could see a decline in user engagement and content appeal if major content creators move to other areas. </w:t>
      </w:r>
      <w:r w:rsidR="001D4C96">
        <w:t>Therefore, good creator relations are not primarily a question of operations, but the strategy of staying competitive and further growth of platforms in the long term (Dong et al., 2023).</w:t>
      </w:r>
    </w:p>
    <w:p w14:paraId="53E17E25" w14:textId="3A23D07C" w:rsidR="00FC2DA8" w:rsidRDefault="001D4C96" w:rsidP="001D4C96">
      <w:r>
        <w:t>In addition, the bargaining power of the advertiser is more since the brands can access more digital advertising channels. Other platforms that can be used by advertisers are Tik Tok, Instagram reels and streaming services. This added flexibility puts a strain on YouTube's ability to consistently show advertising ROI, audience quality and actual campaign results. Thus, the platform must be user-friendly and attract customers, creators, and advertisers and be in tandem with evolving consumer preferences in an ever-saturated digital space full of competition (Manic, 2024).</w:t>
      </w:r>
    </w:p>
    <w:p w14:paraId="1BAEC21C" w14:textId="348E0178" w:rsidR="001355F2" w:rsidRDefault="00FC2DA8" w:rsidP="001355F2">
      <w:pPr>
        <w:pStyle w:val="Heading2"/>
      </w:pPr>
      <w:bookmarkStart w:id="9" w:name="_Toc230988326"/>
      <w:r>
        <w:t>3.4 Segmentation, Targeting and Positioning</w:t>
      </w:r>
      <w:bookmarkEnd w:id="9"/>
    </w:p>
    <w:p w14:paraId="0509CCFF" w14:textId="23A8BEDC" w:rsidR="00FC2DA8" w:rsidRDefault="00FC2DA8" w:rsidP="001355F2">
      <w:r>
        <w:t>The segmentation strategy is increasingly AI-driven, and YouTube is able to categorize users by their demographics, interests, viewing behavior, search history and engagement patterns. This way, YouTube can pinpoint very specific audiences and present them with content that caters to their preferences. Thus, AI-powered segmentation boosts the relevance of content and enhances the overall customer experience. But too much dependence on behavioural data can stifle a diversity of content and perpetuate biases, which can diminish users' access to alternative perspectives and experiences (Gao and Liu, 2022).</w:t>
      </w:r>
    </w:p>
    <w:p w14:paraId="6409F2B4" w14:textId="77777777" w:rsidR="00FC2DA8" w:rsidRDefault="00FC2DA8" w:rsidP="001355F2">
      <w:r>
        <w:t xml:space="preserve">The targeting on the platform is geared towards presenting personalised content and ads to audiences that are most likely to watch videos, creators, or brands. This provides advertisers with immense value as it makes their campaigns more efficient and boosts the chances of customer engagement. However, there are ethical issues with AI targeting as consumers don't know that their personal data is being collected, analysed and used for targeting. As a result, high levels of </w:t>
      </w:r>
      <w:r>
        <w:lastRenderedPageBreak/>
        <w:t>personalisation can lead to negative perceptions of transparency, privacy and consumer autonomy (Puntoni et al., 2021).</w:t>
      </w:r>
    </w:p>
    <w:p w14:paraId="2ED7DDCD" w14:textId="77777777" w:rsidR="00FC2DA8" w:rsidRDefault="00FC2DA8" w:rsidP="001355F2">
      <w:r>
        <w:t>With its vast range of content and cutting-edge AI features, YouTube is the world's top video-sharing and creator-economy platform. It's bolstered by user experiences that are personalised, intelligent content discovery and effective advertiser solutions. But holding the balance of innovation in technologies and responsible data practices is necessary for maintaining this position. YouTube's success in the long run will rely on its ability to provide relevant content to users, but it will also require maintaining trust among users, creators, and advertisers (Kim et al., 2023) as AI plays a growing role in marketing decisions.</w:t>
      </w:r>
    </w:p>
    <w:p w14:paraId="4C5AE123" w14:textId="579CA0F6" w:rsidR="006E2D07" w:rsidRPr="006E2D07" w:rsidRDefault="00AA0F2C" w:rsidP="001355F2">
      <w:pPr>
        <w:jc w:val="center"/>
      </w:pPr>
      <w:r w:rsidRPr="00AA0F2C">
        <w:rPr>
          <w:noProof/>
        </w:rPr>
        <w:drawing>
          <wp:inline distT="0" distB="0" distL="0" distR="0" wp14:anchorId="6E350296" wp14:editId="34F55C25">
            <wp:extent cx="4734279" cy="2274073"/>
            <wp:effectExtent l="0" t="0" r="9525" b="0"/>
            <wp:docPr id="206867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7597" name=""/>
                    <pic:cNvPicPr/>
                  </pic:nvPicPr>
                  <pic:blipFill>
                    <a:blip r:embed="rId10"/>
                    <a:stretch>
                      <a:fillRect/>
                    </a:stretch>
                  </pic:blipFill>
                  <pic:spPr>
                    <a:xfrm>
                      <a:off x="0" y="0"/>
                      <a:ext cx="4742912" cy="2278220"/>
                    </a:xfrm>
                    <a:prstGeom prst="rect">
                      <a:avLst/>
                    </a:prstGeom>
                  </pic:spPr>
                </pic:pic>
              </a:graphicData>
            </a:graphic>
          </wp:inline>
        </w:drawing>
      </w:r>
    </w:p>
    <w:p w14:paraId="7FE7CAD8" w14:textId="15181C2F" w:rsidR="006E2D07" w:rsidRDefault="006E2D07" w:rsidP="001355F2">
      <w:pPr>
        <w:jc w:val="center"/>
      </w:pPr>
      <w:r w:rsidRPr="006E2D07">
        <w:t>Figure 3: STP Framework for YouTube</w:t>
      </w:r>
      <w:r w:rsidR="001355F2">
        <w:t xml:space="preserve"> (Author)</w:t>
      </w:r>
    </w:p>
    <w:p w14:paraId="264F8BDC" w14:textId="77777777" w:rsidR="001355F2" w:rsidRDefault="006E2D07" w:rsidP="001355F2">
      <w:pPr>
        <w:pStyle w:val="Heading2"/>
      </w:pPr>
      <w:bookmarkStart w:id="10" w:name="_Toc230988327"/>
      <w:r w:rsidRPr="006E2D07">
        <w:t>3.5 Evaluation of Marketing Mix</w:t>
      </w:r>
      <w:bookmarkEnd w:id="10"/>
    </w:p>
    <w:p w14:paraId="003C00B5" w14:textId="556BDECF" w:rsidR="006E2D07" w:rsidRPr="001355F2" w:rsidRDefault="006E2D07" w:rsidP="001355F2">
      <w:pPr>
        <w:jc w:val="center"/>
        <w:rPr>
          <w:b/>
          <w:bCs/>
        </w:rPr>
      </w:pPr>
      <w:r w:rsidRPr="001355F2">
        <w:rPr>
          <w:b/>
          <w:bCs/>
        </w:rPr>
        <w:t>Table 2: Evaluation of YouTube's Marketing Mix</w:t>
      </w:r>
    </w:p>
    <w:tbl>
      <w:tblPr>
        <w:tblStyle w:val="TableGrid"/>
        <w:tblW w:w="0" w:type="auto"/>
        <w:tblLook w:val="04A0" w:firstRow="1" w:lastRow="0" w:firstColumn="1" w:lastColumn="0" w:noHBand="0" w:noVBand="1"/>
      </w:tblPr>
      <w:tblGrid>
        <w:gridCol w:w="1999"/>
        <w:gridCol w:w="3906"/>
        <w:gridCol w:w="3445"/>
      </w:tblGrid>
      <w:tr w:rsidR="006E2D07" w:rsidRPr="006E2D07" w14:paraId="24C47B37" w14:textId="77777777" w:rsidTr="00AA0F2C">
        <w:tc>
          <w:tcPr>
            <w:tcW w:w="0" w:type="auto"/>
            <w:hideMark/>
          </w:tcPr>
          <w:p w14:paraId="18F3BEA1" w14:textId="77777777" w:rsidR="006E2D07" w:rsidRPr="001355F2" w:rsidRDefault="006E2D07" w:rsidP="001355F2">
            <w:pPr>
              <w:spacing w:line="360" w:lineRule="auto"/>
              <w:jc w:val="center"/>
              <w:rPr>
                <w:b/>
                <w:bCs/>
              </w:rPr>
            </w:pPr>
            <w:r w:rsidRPr="001355F2">
              <w:rPr>
                <w:b/>
                <w:bCs/>
              </w:rPr>
              <w:t>Marketing Mix Element</w:t>
            </w:r>
          </w:p>
        </w:tc>
        <w:tc>
          <w:tcPr>
            <w:tcW w:w="0" w:type="auto"/>
            <w:hideMark/>
          </w:tcPr>
          <w:p w14:paraId="59E4D3AC" w14:textId="77777777" w:rsidR="006E2D07" w:rsidRPr="001355F2" w:rsidRDefault="006E2D07" w:rsidP="001355F2">
            <w:pPr>
              <w:spacing w:line="360" w:lineRule="auto"/>
              <w:jc w:val="center"/>
              <w:rPr>
                <w:b/>
                <w:bCs/>
              </w:rPr>
            </w:pPr>
            <w:r w:rsidRPr="001355F2">
              <w:rPr>
                <w:b/>
                <w:bCs/>
              </w:rPr>
              <w:t>Competitive Strength</w:t>
            </w:r>
          </w:p>
        </w:tc>
        <w:tc>
          <w:tcPr>
            <w:tcW w:w="0" w:type="auto"/>
            <w:hideMark/>
          </w:tcPr>
          <w:p w14:paraId="3A9943A2" w14:textId="77777777" w:rsidR="006E2D07" w:rsidRPr="001355F2" w:rsidRDefault="006E2D07" w:rsidP="001355F2">
            <w:pPr>
              <w:spacing w:line="360" w:lineRule="auto"/>
              <w:jc w:val="center"/>
              <w:rPr>
                <w:b/>
                <w:bCs/>
              </w:rPr>
            </w:pPr>
            <w:r w:rsidRPr="001355F2">
              <w:rPr>
                <w:b/>
                <w:bCs/>
              </w:rPr>
              <w:t>Area for Improvement</w:t>
            </w:r>
          </w:p>
        </w:tc>
      </w:tr>
      <w:tr w:rsidR="006E2D07" w:rsidRPr="006E2D07" w14:paraId="4F09C78B" w14:textId="77777777" w:rsidTr="00AA0F2C">
        <w:tc>
          <w:tcPr>
            <w:tcW w:w="0" w:type="auto"/>
            <w:hideMark/>
          </w:tcPr>
          <w:p w14:paraId="20B7ACE6" w14:textId="77777777" w:rsidR="006E2D07" w:rsidRPr="006E2D07" w:rsidRDefault="006E2D07" w:rsidP="001355F2">
            <w:pPr>
              <w:spacing w:line="360" w:lineRule="auto"/>
            </w:pPr>
            <w:r w:rsidRPr="006E2D07">
              <w:t>Product</w:t>
            </w:r>
          </w:p>
        </w:tc>
        <w:tc>
          <w:tcPr>
            <w:tcW w:w="0" w:type="auto"/>
            <w:hideMark/>
          </w:tcPr>
          <w:p w14:paraId="4170A4B5" w14:textId="77777777" w:rsidR="006E2D07" w:rsidRPr="006E2D07" w:rsidRDefault="006E2D07" w:rsidP="001355F2">
            <w:pPr>
              <w:spacing w:line="360" w:lineRule="auto"/>
            </w:pPr>
            <w:r w:rsidRPr="006E2D07">
              <w:t>AI-driven recommendations and diverse content ecosystem</w:t>
            </w:r>
          </w:p>
        </w:tc>
        <w:tc>
          <w:tcPr>
            <w:tcW w:w="0" w:type="auto"/>
            <w:hideMark/>
          </w:tcPr>
          <w:p w14:paraId="196B9397" w14:textId="77777777" w:rsidR="006E2D07" w:rsidRPr="006E2D07" w:rsidRDefault="006E2D07" w:rsidP="001355F2">
            <w:pPr>
              <w:spacing w:line="360" w:lineRule="auto"/>
            </w:pPr>
            <w:r w:rsidRPr="006E2D07">
              <w:t>Greater algorithm transparency</w:t>
            </w:r>
          </w:p>
        </w:tc>
      </w:tr>
      <w:tr w:rsidR="006E2D07" w:rsidRPr="006E2D07" w14:paraId="572E933D" w14:textId="77777777" w:rsidTr="00AA0F2C">
        <w:tc>
          <w:tcPr>
            <w:tcW w:w="0" w:type="auto"/>
            <w:hideMark/>
          </w:tcPr>
          <w:p w14:paraId="45390878" w14:textId="77777777" w:rsidR="006E2D07" w:rsidRPr="006E2D07" w:rsidRDefault="006E2D07" w:rsidP="001355F2">
            <w:pPr>
              <w:spacing w:line="360" w:lineRule="auto"/>
            </w:pPr>
            <w:r w:rsidRPr="006E2D07">
              <w:t>Price</w:t>
            </w:r>
          </w:p>
        </w:tc>
        <w:tc>
          <w:tcPr>
            <w:tcW w:w="0" w:type="auto"/>
            <w:hideMark/>
          </w:tcPr>
          <w:p w14:paraId="3806CFCA" w14:textId="77777777" w:rsidR="006E2D07" w:rsidRPr="006E2D07" w:rsidRDefault="006E2D07" w:rsidP="001355F2">
            <w:pPr>
              <w:spacing w:line="360" w:lineRule="auto"/>
            </w:pPr>
            <w:r w:rsidRPr="006E2D07">
              <w:t>Free access and flexible subscription options</w:t>
            </w:r>
          </w:p>
        </w:tc>
        <w:tc>
          <w:tcPr>
            <w:tcW w:w="0" w:type="auto"/>
            <w:hideMark/>
          </w:tcPr>
          <w:p w14:paraId="785E5D4F" w14:textId="77777777" w:rsidR="006E2D07" w:rsidRPr="006E2D07" w:rsidRDefault="006E2D07" w:rsidP="001355F2">
            <w:pPr>
              <w:spacing w:line="360" w:lineRule="auto"/>
            </w:pPr>
            <w:r w:rsidRPr="006E2D07">
              <w:t>Increasing competition from alternative platforms</w:t>
            </w:r>
          </w:p>
        </w:tc>
      </w:tr>
      <w:tr w:rsidR="006E2D07" w:rsidRPr="006E2D07" w14:paraId="4E853E55" w14:textId="77777777" w:rsidTr="00AA0F2C">
        <w:tc>
          <w:tcPr>
            <w:tcW w:w="0" w:type="auto"/>
            <w:hideMark/>
          </w:tcPr>
          <w:p w14:paraId="30D36899" w14:textId="77777777" w:rsidR="006E2D07" w:rsidRPr="006E2D07" w:rsidRDefault="006E2D07" w:rsidP="001355F2">
            <w:pPr>
              <w:spacing w:line="360" w:lineRule="auto"/>
            </w:pPr>
            <w:r w:rsidRPr="006E2D07">
              <w:t>Place</w:t>
            </w:r>
          </w:p>
        </w:tc>
        <w:tc>
          <w:tcPr>
            <w:tcW w:w="0" w:type="auto"/>
            <w:hideMark/>
          </w:tcPr>
          <w:p w14:paraId="39607C77" w14:textId="77777777" w:rsidR="006E2D07" w:rsidRPr="006E2D07" w:rsidRDefault="006E2D07" w:rsidP="001355F2">
            <w:pPr>
              <w:spacing w:line="360" w:lineRule="auto"/>
            </w:pPr>
            <w:r w:rsidRPr="006E2D07">
              <w:t>Global digital accessibility</w:t>
            </w:r>
          </w:p>
        </w:tc>
        <w:tc>
          <w:tcPr>
            <w:tcW w:w="0" w:type="auto"/>
            <w:hideMark/>
          </w:tcPr>
          <w:p w14:paraId="4593B4A0" w14:textId="77777777" w:rsidR="006E2D07" w:rsidRPr="006E2D07" w:rsidRDefault="006E2D07" w:rsidP="001355F2">
            <w:pPr>
              <w:spacing w:line="360" w:lineRule="auto"/>
            </w:pPr>
            <w:r w:rsidRPr="006E2D07">
              <w:t>Regional regulatory restrictions</w:t>
            </w:r>
          </w:p>
        </w:tc>
      </w:tr>
      <w:tr w:rsidR="006E2D07" w:rsidRPr="006E2D07" w14:paraId="2A62E2B7" w14:textId="77777777" w:rsidTr="00AA0F2C">
        <w:tc>
          <w:tcPr>
            <w:tcW w:w="0" w:type="auto"/>
            <w:hideMark/>
          </w:tcPr>
          <w:p w14:paraId="68B52568" w14:textId="77777777" w:rsidR="006E2D07" w:rsidRPr="006E2D07" w:rsidRDefault="006E2D07" w:rsidP="001355F2">
            <w:pPr>
              <w:spacing w:line="360" w:lineRule="auto"/>
            </w:pPr>
            <w:r w:rsidRPr="006E2D07">
              <w:t>Promotion</w:t>
            </w:r>
          </w:p>
        </w:tc>
        <w:tc>
          <w:tcPr>
            <w:tcW w:w="0" w:type="auto"/>
            <w:hideMark/>
          </w:tcPr>
          <w:p w14:paraId="08690184" w14:textId="77777777" w:rsidR="006E2D07" w:rsidRPr="006E2D07" w:rsidRDefault="006E2D07" w:rsidP="001355F2">
            <w:pPr>
              <w:spacing w:line="360" w:lineRule="auto"/>
            </w:pPr>
            <w:r w:rsidRPr="006E2D07">
              <w:t>Creator-led marketing and platform visibility</w:t>
            </w:r>
          </w:p>
        </w:tc>
        <w:tc>
          <w:tcPr>
            <w:tcW w:w="0" w:type="auto"/>
            <w:hideMark/>
          </w:tcPr>
          <w:p w14:paraId="3F6BECA9" w14:textId="77777777" w:rsidR="006E2D07" w:rsidRPr="006E2D07" w:rsidRDefault="006E2D07" w:rsidP="001355F2">
            <w:pPr>
              <w:spacing w:line="360" w:lineRule="auto"/>
            </w:pPr>
            <w:r w:rsidRPr="006E2D07">
              <w:t>Dependence on algorithmic reach</w:t>
            </w:r>
          </w:p>
        </w:tc>
      </w:tr>
      <w:tr w:rsidR="006E2D07" w:rsidRPr="006E2D07" w14:paraId="2BC2AB95" w14:textId="77777777" w:rsidTr="00AA0F2C">
        <w:tc>
          <w:tcPr>
            <w:tcW w:w="0" w:type="auto"/>
            <w:hideMark/>
          </w:tcPr>
          <w:p w14:paraId="2EA05FB9" w14:textId="77777777" w:rsidR="006E2D07" w:rsidRPr="006E2D07" w:rsidRDefault="006E2D07" w:rsidP="001355F2">
            <w:pPr>
              <w:spacing w:line="360" w:lineRule="auto"/>
            </w:pPr>
            <w:r w:rsidRPr="006E2D07">
              <w:lastRenderedPageBreak/>
              <w:t>People</w:t>
            </w:r>
          </w:p>
        </w:tc>
        <w:tc>
          <w:tcPr>
            <w:tcW w:w="0" w:type="auto"/>
            <w:hideMark/>
          </w:tcPr>
          <w:p w14:paraId="5984FC7F" w14:textId="77777777" w:rsidR="006E2D07" w:rsidRPr="006E2D07" w:rsidRDefault="006E2D07" w:rsidP="001355F2">
            <w:pPr>
              <w:spacing w:line="360" w:lineRule="auto"/>
            </w:pPr>
            <w:r w:rsidRPr="006E2D07">
              <w:t>Strong creator and user communities</w:t>
            </w:r>
          </w:p>
        </w:tc>
        <w:tc>
          <w:tcPr>
            <w:tcW w:w="0" w:type="auto"/>
            <w:hideMark/>
          </w:tcPr>
          <w:p w14:paraId="5DD76821" w14:textId="77777777" w:rsidR="006E2D07" w:rsidRPr="006E2D07" w:rsidRDefault="006E2D07" w:rsidP="001355F2">
            <w:pPr>
              <w:spacing w:line="360" w:lineRule="auto"/>
            </w:pPr>
            <w:r w:rsidRPr="006E2D07">
              <w:t>Creator dissatisfaction risks</w:t>
            </w:r>
          </w:p>
        </w:tc>
      </w:tr>
      <w:tr w:rsidR="006E2D07" w:rsidRPr="006E2D07" w14:paraId="1D53FAC0" w14:textId="77777777" w:rsidTr="00AA0F2C">
        <w:tc>
          <w:tcPr>
            <w:tcW w:w="0" w:type="auto"/>
            <w:hideMark/>
          </w:tcPr>
          <w:p w14:paraId="663D34B0" w14:textId="77777777" w:rsidR="006E2D07" w:rsidRPr="006E2D07" w:rsidRDefault="006E2D07" w:rsidP="001355F2">
            <w:pPr>
              <w:spacing w:line="360" w:lineRule="auto"/>
            </w:pPr>
            <w:r w:rsidRPr="006E2D07">
              <w:t>Process</w:t>
            </w:r>
          </w:p>
        </w:tc>
        <w:tc>
          <w:tcPr>
            <w:tcW w:w="0" w:type="auto"/>
            <w:hideMark/>
          </w:tcPr>
          <w:p w14:paraId="551B41AB" w14:textId="77777777" w:rsidR="006E2D07" w:rsidRPr="006E2D07" w:rsidRDefault="006E2D07" w:rsidP="001355F2">
            <w:pPr>
              <w:spacing w:line="360" w:lineRule="auto"/>
            </w:pPr>
            <w:r w:rsidRPr="006E2D07">
              <w:t>Efficient content discovery and personalisation</w:t>
            </w:r>
          </w:p>
        </w:tc>
        <w:tc>
          <w:tcPr>
            <w:tcW w:w="0" w:type="auto"/>
            <w:hideMark/>
          </w:tcPr>
          <w:p w14:paraId="11B30F05" w14:textId="77777777" w:rsidR="006E2D07" w:rsidRPr="006E2D07" w:rsidRDefault="006E2D07" w:rsidP="001355F2">
            <w:pPr>
              <w:spacing w:line="360" w:lineRule="auto"/>
            </w:pPr>
            <w:r w:rsidRPr="006E2D07">
              <w:t>Recommendation bias concerns</w:t>
            </w:r>
          </w:p>
        </w:tc>
      </w:tr>
      <w:tr w:rsidR="006E2D07" w:rsidRPr="006E2D07" w14:paraId="5BE12AAA" w14:textId="77777777" w:rsidTr="00AA0F2C">
        <w:tc>
          <w:tcPr>
            <w:tcW w:w="0" w:type="auto"/>
            <w:hideMark/>
          </w:tcPr>
          <w:p w14:paraId="39C7599D" w14:textId="77777777" w:rsidR="006E2D07" w:rsidRPr="006E2D07" w:rsidRDefault="006E2D07" w:rsidP="001355F2">
            <w:pPr>
              <w:spacing w:line="360" w:lineRule="auto"/>
            </w:pPr>
            <w:r w:rsidRPr="006E2D07">
              <w:t>Physical Evidence</w:t>
            </w:r>
          </w:p>
        </w:tc>
        <w:tc>
          <w:tcPr>
            <w:tcW w:w="0" w:type="auto"/>
            <w:hideMark/>
          </w:tcPr>
          <w:p w14:paraId="2FC5A8EA" w14:textId="77777777" w:rsidR="006E2D07" w:rsidRPr="006E2D07" w:rsidRDefault="006E2D07" w:rsidP="001355F2">
            <w:pPr>
              <w:spacing w:line="360" w:lineRule="auto"/>
            </w:pPr>
            <w:r w:rsidRPr="006E2D07">
              <w:t>Recognisable brand and user-friendly interface</w:t>
            </w:r>
          </w:p>
        </w:tc>
        <w:tc>
          <w:tcPr>
            <w:tcW w:w="0" w:type="auto"/>
            <w:hideMark/>
          </w:tcPr>
          <w:p w14:paraId="4CEDDA6B" w14:textId="77777777" w:rsidR="006E2D07" w:rsidRPr="006E2D07" w:rsidRDefault="006E2D07" w:rsidP="001355F2">
            <w:pPr>
              <w:spacing w:line="360" w:lineRule="auto"/>
            </w:pPr>
            <w:r w:rsidRPr="006E2D07">
              <w:t>Trust concerns regarding AI decisions</w:t>
            </w:r>
          </w:p>
        </w:tc>
      </w:tr>
    </w:tbl>
    <w:p w14:paraId="433387A5" w14:textId="77777777" w:rsidR="00FC2DA8" w:rsidRDefault="00FC2DA8" w:rsidP="001355F2">
      <w:r>
        <w:t>The best competitive advantages that YouTube has are associated with integrated product and process. AI algorithms can suggest personalised content, enhancing user satisfaction and engagement on the platform. The value of these capabilities to users and advertisers is that they're efficient and scalable in terms of delivering relevant content. Thus, YouTube's marketing mix is increasingly distinctive and not as a result of conventional marketing methods. But, the technologies that enable competitive advantage also raise issues of transparency, fairness, and accountability in algorithmic decision-making (Haleem et al., 2022).</w:t>
      </w:r>
    </w:p>
    <w:p w14:paraId="2AE7AF57" w14:textId="77777777" w:rsidR="00FC2DA8" w:rsidRDefault="00FC2DA8" w:rsidP="001355F2">
      <w:r>
        <w:t>Another key reason for its competitiveness is the fact that it facilitates a wide range of content and enables data-driven customer experiences to occur. YouTube uses machine learning technologies to analyse what users watch in order to continuously optimize content recommendations. This enhances customer retention and platform loyalty and boosts ad effectiveness. However, over-personalisation via algorithms can lead to information filtering effects, which can diminish the diversity of information and decrease users' ability to access other viewpoints. Thus, although personalization can enhance the performance of marketing, it can also bring unintended consequences to the consumer trust (Ma and Sun, 2020).</w:t>
      </w:r>
    </w:p>
    <w:p w14:paraId="3878D252" w14:textId="506A65A6" w:rsidR="00FC2DA8" w:rsidRDefault="00FC2DA8" w:rsidP="001355F2">
      <w:r>
        <w:t>However, some elements of the marketing mix are not satisfactory. Process related issues (recommendation bias and low transparency) are emerging strategic risks. In the same way, having healthy Creator relationships is crucial as it directly affects content quality and audience engagement. With AI growing more integral to marketing activities, YouTube faces a delicate challenge of ensuring operational efficiency while maintaining ethical standards. If not, consumers' trust and long-term success of its marketing may be undermined despite short-term gains (Mustak et al., 2020).</w:t>
      </w:r>
    </w:p>
    <w:p w14:paraId="1F5FFAE1" w14:textId="77777777" w:rsidR="001355F2" w:rsidRDefault="001355F2" w:rsidP="001355F2"/>
    <w:p w14:paraId="64F1BF6F" w14:textId="77777777" w:rsidR="001355F2" w:rsidRPr="006E2D07" w:rsidRDefault="001355F2" w:rsidP="001355F2"/>
    <w:p w14:paraId="1EAB8CBE" w14:textId="77777777" w:rsidR="006E2D07" w:rsidRDefault="006E2D07" w:rsidP="001355F2">
      <w:pPr>
        <w:pStyle w:val="Heading2"/>
      </w:pPr>
      <w:bookmarkStart w:id="11" w:name="_Toc230988328"/>
      <w:r w:rsidRPr="006E2D07">
        <w:lastRenderedPageBreak/>
        <w:t>3.6 Communication Channels and Media Strategy</w:t>
      </w:r>
      <w:bookmarkEnd w:id="11"/>
    </w:p>
    <w:p w14:paraId="15243E63" w14:textId="47CF5ED6" w:rsidR="00AA0F2C" w:rsidRPr="006E2D07" w:rsidRDefault="00AA0F2C" w:rsidP="001355F2">
      <w:pPr>
        <w:jc w:val="center"/>
      </w:pPr>
      <w:r w:rsidRPr="00AA0F2C">
        <w:rPr>
          <w:noProof/>
        </w:rPr>
        <w:drawing>
          <wp:inline distT="0" distB="0" distL="0" distR="0" wp14:anchorId="797615B3" wp14:editId="7A402F23">
            <wp:extent cx="4932922" cy="2369489"/>
            <wp:effectExtent l="0" t="0" r="1270" b="0"/>
            <wp:docPr id="198691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918012" name=""/>
                    <pic:cNvPicPr/>
                  </pic:nvPicPr>
                  <pic:blipFill>
                    <a:blip r:embed="rId11"/>
                    <a:stretch>
                      <a:fillRect/>
                    </a:stretch>
                  </pic:blipFill>
                  <pic:spPr>
                    <a:xfrm>
                      <a:off x="0" y="0"/>
                      <a:ext cx="4938406" cy="2372123"/>
                    </a:xfrm>
                    <a:prstGeom prst="rect">
                      <a:avLst/>
                    </a:prstGeom>
                  </pic:spPr>
                </pic:pic>
              </a:graphicData>
            </a:graphic>
          </wp:inline>
        </w:drawing>
      </w:r>
    </w:p>
    <w:p w14:paraId="364326D9" w14:textId="6438469A" w:rsidR="006E2D07" w:rsidRPr="001355F2" w:rsidRDefault="006E2D07" w:rsidP="001355F2">
      <w:pPr>
        <w:jc w:val="center"/>
        <w:rPr>
          <w:b/>
          <w:bCs/>
        </w:rPr>
      </w:pPr>
      <w:r w:rsidRPr="001355F2">
        <w:rPr>
          <w:b/>
          <w:bCs/>
        </w:rPr>
        <w:t>Figure 4: YouTube Communication Channel Framework</w:t>
      </w:r>
      <w:r w:rsidR="001355F2" w:rsidRPr="001355F2">
        <w:rPr>
          <w:b/>
          <w:bCs/>
        </w:rPr>
        <w:t xml:space="preserve"> (Author)</w:t>
      </w:r>
    </w:p>
    <w:p w14:paraId="621C9936" w14:textId="77777777" w:rsidR="00FC2DA8" w:rsidRDefault="00FC2DA8" w:rsidP="001355F2">
      <w:r>
        <w:t>Many consider YouTube creators to be more credible and trustworthy than traditional corporate advertising, making influencer marketing an effective communication tool in the platform. Compared to traditional promotional content, creator-generated content is part of the user experience and boosts the likelihood that people will be receptive to a message. This trust allows brands to resonate with a specific target audience and helps them leverage the fact that creators have already built credibility with their audience. Thus, for YouTube, influencer marketing is a powerful tool to enhance the users' engagement and advertising outcomes (Lou and Yuan, 2019).</w:t>
      </w:r>
    </w:p>
    <w:p w14:paraId="60624322" w14:textId="77777777" w:rsidR="00F60B6E" w:rsidRDefault="00FC2DA8" w:rsidP="00F60B6E">
      <w:r>
        <w:t xml:space="preserve">The Creator-led promotion is especially beneficial for commercial goals, driven by the creation of genuine content. The difference is that YouTube is better served by creators as a brand ambassador, to foster audience and community engagement beyond just platform communications. </w:t>
      </w:r>
      <w:r w:rsidR="00F60B6E">
        <w:t>This can help to build relationships, increase content reach and boost customer loyalty. Also, its creator-centric philosophy of communication brings YouTube to remain relevant within the various audiences, as well as respond promptly to the constantly shifting consumer preferences and trends in the online realm (Vrontis et al., 2021).</w:t>
      </w:r>
    </w:p>
    <w:p w14:paraId="518C2157" w14:textId="56341B95" w:rsidR="00FC2DA8" w:rsidRDefault="00F60B6E" w:rsidP="00F60B6E">
      <w:r>
        <w:t xml:space="preserve">Stakeholder- and influencer-based communications do not lack disadvantages. The effectiveness of creator-led campaigns can have a great difference, as it is affected by the trust, quality and reputation of a creator. Plus, over time, the effectiveness of campaigns can be hindered by influencer burn out and a lack of transparency about sponsored content. As such, while creator-led communication is a critical competitive edge, YouTube needs to guarantee transparency, authenticity, and liable administration of partnerships for a long haul trustworthy and marketing </w:t>
      </w:r>
      <w:r>
        <w:lastRenderedPageBreak/>
        <w:t xml:space="preserve">impact. </w:t>
      </w:r>
      <w:r w:rsidR="00FC2DA8">
        <w:t>Regularly assessing communication performance is vital for maintaining sustainable value creation for users, creators, and advertisers (Pan et al., 2024).</w:t>
      </w:r>
    </w:p>
    <w:p w14:paraId="571BD20C" w14:textId="3859367D" w:rsidR="006E2D07" w:rsidRPr="006E2D07" w:rsidRDefault="006E2D07" w:rsidP="001355F2">
      <w:pPr>
        <w:pStyle w:val="Heading1"/>
      </w:pPr>
      <w:bookmarkStart w:id="12" w:name="_Toc230988329"/>
      <w:r w:rsidRPr="006E2D07">
        <w:t>4. Evaluation of Marketing Performance and Effectiveness</w:t>
      </w:r>
      <w:bookmarkEnd w:id="12"/>
    </w:p>
    <w:p w14:paraId="615606D3" w14:textId="77777777" w:rsidR="006E2D07" w:rsidRPr="001355F2" w:rsidRDefault="006E2D07" w:rsidP="001355F2">
      <w:pPr>
        <w:jc w:val="center"/>
        <w:rPr>
          <w:b/>
          <w:bCs/>
        </w:rPr>
      </w:pPr>
      <w:r w:rsidRPr="001355F2">
        <w:rPr>
          <w:b/>
          <w:bCs/>
        </w:rPr>
        <w:t>Table 3: Marketing Performance Metrics</w:t>
      </w:r>
    </w:p>
    <w:tbl>
      <w:tblPr>
        <w:tblStyle w:val="TableGrid"/>
        <w:tblW w:w="0" w:type="auto"/>
        <w:tblLook w:val="04A0" w:firstRow="1" w:lastRow="0" w:firstColumn="1" w:lastColumn="0" w:noHBand="0" w:noVBand="1"/>
      </w:tblPr>
      <w:tblGrid>
        <w:gridCol w:w="2828"/>
        <w:gridCol w:w="2342"/>
        <w:gridCol w:w="4180"/>
      </w:tblGrid>
      <w:tr w:rsidR="006E2D07" w:rsidRPr="006E2D07" w14:paraId="64BFFEC5" w14:textId="77777777" w:rsidTr="006E2D07">
        <w:tc>
          <w:tcPr>
            <w:tcW w:w="0" w:type="auto"/>
            <w:hideMark/>
          </w:tcPr>
          <w:p w14:paraId="3C50BF25" w14:textId="77777777" w:rsidR="006E2D07" w:rsidRPr="001355F2" w:rsidRDefault="006E2D07" w:rsidP="001355F2">
            <w:pPr>
              <w:spacing w:line="360" w:lineRule="auto"/>
              <w:jc w:val="center"/>
              <w:rPr>
                <w:b/>
                <w:bCs/>
              </w:rPr>
            </w:pPr>
            <w:r w:rsidRPr="001355F2">
              <w:rPr>
                <w:b/>
                <w:bCs/>
              </w:rPr>
              <w:t>Metric</w:t>
            </w:r>
          </w:p>
        </w:tc>
        <w:tc>
          <w:tcPr>
            <w:tcW w:w="0" w:type="auto"/>
            <w:hideMark/>
          </w:tcPr>
          <w:p w14:paraId="00C1B6E7" w14:textId="77777777" w:rsidR="006E2D07" w:rsidRPr="001355F2" w:rsidRDefault="006E2D07" w:rsidP="001355F2">
            <w:pPr>
              <w:spacing w:line="360" w:lineRule="auto"/>
              <w:jc w:val="center"/>
              <w:rPr>
                <w:b/>
                <w:bCs/>
              </w:rPr>
            </w:pPr>
            <w:r w:rsidRPr="001355F2">
              <w:rPr>
                <w:b/>
                <w:bCs/>
              </w:rPr>
              <w:t>What It Measures</w:t>
            </w:r>
          </w:p>
        </w:tc>
        <w:tc>
          <w:tcPr>
            <w:tcW w:w="0" w:type="auto"/>
            <w:hideMark/>
          </w:tcPr>
          <w:p w14:paraId="229261D5" w14:textId="77777777" w:rsidR="006E2D07" w:rsidRPr="001355F2" w:rsidRDefault="006E2D07" w:rsidP="001355F2">
            <w:pPr>
              <w:spacing w:line="360" w:lineRule="auto"/>
              <w:jc w:val="center"/>
              <w:rPr>
                <w:b/>
                <w:bCs/>
              </w:rPr>
            </w:pPr>
            <w:r w:rsidRPr="001355F2">
              <w:rPr>
                <w:b/>
                <w:bCs/>
              </w:rPr>
              <w:t>Limitation</w:t>
            </w:r>
          </w:p>
        </w:tc>
      </w:tr>
      <w:tr w:rsidR="006E2D07" w:rsidRPr="006E2D07" w14:paraId="1732D5A0" w14:textId="77777777" w:rsidTr="006E2D07">
        <w:tc>
          <w:tcPr>
            <w:tcW w:w="0" w:type="auto"/>
            <w:hideMark/>
          </w:tcPr>
          <w:p w14:paraId="349DC178" w14:textId="77777777" w:rsidR="006E2D07" w:rsidRPr="006E2D07" w:rsidRDefault="006E2D07" w:rsidP="001355F2">
            <w:pPr>
              <w:spacing w:line="360" w:lineRule="auto"/>
            </w:pPr>
            <w:r w:rsidRPr="006E2D07">
              <w:t>Watch Time</w:t>
            </w:r>
          </w:p>
        </w:tc>
        <w:tc>
          <w:tcPr>
            <w:tcW w:w="0" w:type="auto"/>
            <w:hideMark/>
          </w:tcPr>
          <w:p w14:paraId="2313D7FC" w14:textId="77777777" w:rsidR="006E2D07" w:rsidRPr="006E2D07" w:rsidRDefault="006E2D07" w:rsidP="001355F2">
            <w:pPr>
              <w:spacing w:line="360" w:lineRule="auto"/>
            </w:pPr>
            <w:r w:rsidRPr="006E2D07">
              <w:t>User engagement</w:t>
            </w:r>
          </w:p>
        </w:tc>
        <w:tc>
          <w:tcPr>
            <w:tcW w:w="0" w:type="auto"/>
            <w:hideMark/>
          </w:tcPr>
          <w:p w14:paraId="4B51ABA6" w14:textId="77777777" w:rsidR="006E2D07" w:rsidRPr="006E2D07" w:rsidRDefault="006E2D07" w:rsidP="001355F2">
            <w:pPr>
              <w:spacing w:line="360" w:lineRule="auto"/>
            </w:pPr>
            <w:r w:rsidRPr="006E2D07">
              <w:t>Does not necessarily indicate satisfaction</w:t>
            </w:r>
          </w:p>
        </w:tc>
      </w:tr>
      <w:tr w:rsidR="006E2D07" w:rsidRPr="006E2D07" w14:paraId="7DCDEE8F" w14:textId="77777777" w:rsidTr="006E2D07">
        <w:tc>
          <w:tcPr>
            <w:tcW w:w="0" w:type="auto"/>
            <w:hideMark/>
          </w:tcPr>
          <w:p w14:paraId="143A1832" w14:textId="77777777" w:rsidR="006E2D07" w:rsidRPr="006E2D07" w:rsidRDefault="006E2D07" w:rsidP="001355F2">
            <w:pPr>
              <w:spacing w:line="360" w:lineRule="auto"/>
            </w:pPr>
            <w:r w:rsidRPr="006E2D07">
              <w:t>Subscriber Growth</w:t>
            </w:r>
          </w:p>
        </w:tc>
        <w:tc>
          <w:tcPr>
            <w:tcW w:w="0" w:type="auto"/>
            <w:hideMark/>
          </w:tcPr>
          <w:p w14:paraId="13BEEB11" w14:textId="77777777" w:rsidR="006E2D07" w:rsidRPr="006E2D07" w:rsidRDefault="006E2D07" w:rsidP="001355F2">
            <w:pPr>
              <w:spacing w:line="360" w:lineRule="auto"/>
            </w:pPr>
            <w:r w:rsidRPr="006E2D07">
              <w:t>Audience expansion</w:t>
            </w:r>
          </w:p>
        </w:tc>
        <w:tc>
          <w:tcPr>
            <w:tcW w:w="0" w:type="auto"/>
            <w:hideMark/>
          </w:tcPr>
          <w:p w14:paraId="1E4CA7CC" w14:textId="77777777" w:rsidR="006E2D07" w:rsidRPr="006E2D07" w:rsidRDefault="006E2D07" w:rsidP="001355F2">
            <w:pPr>
              <w:spacing w:line="360" w:lineRule="auto"/>
            </w:pPr>
            <w:r w:rsidRPr="006E2D07">
              <w:t>May not reflect active participation</w:t>
            </w:r>
          </w:p>
        </w:tc>
      </w:tr>
      <w:tr w:rsidR="006E2D07" w:rsidRPr="006E2D07" w14:paraId="5A51C63C" w14:textId="77777777" w:rsidTr="006E2D07">
        <w:tc>
          <w:tcPr>
            <w:tcW w:w="0" w:type="auto"/>
            <w:hideMark/>
          </w:tcPr>
          <w:p w14:paraId="6045DFA7" w14:textId="77777777" w:rsidR="006E2D07" w:rsidRPr="006E2D07" w:rsidRDefault="006E2D07" w:rsidP="001355F2">
            <w:pPr>
              <w:spacing w:line="360" w:lineRule="auto"/>
            </w:pPr>
            <w:r w:rsidRPr="006E2D07">
              <w:t>Click-Through Rate (CTR)</w:t>
            </w:r>
          </w:p>
        </w:tc>
        <w:tc>
          <w:tcPr>
            <w:tcW w:w="0" w:type="auto"/>
            <w:hideMark/>
          </w:tcPr>
          <w:p w14:paraId="73A205AC" w14:textId="77777777" w:rsidR="006E2D07" w:rsidRPr="006E2D07" w:rsidRDefault="006E2D07" w:rsidP="001355F2">
            <w:pPr>
              <w:spacing w:line="360" w:lineRule="auto"/>
            </w:pPr>
            <w:r w:rsidRPr="006E2D07">
              <w:t>Content attractiveness</w:t>
            </w:r>
          </w:p>
        </w:tc>
        <w:tc>
          <w:tcPr>
            <w:tcW w:w="0" w:type="auto"/>
            <w:hideMark/>
          </w:tcPr>
          <w:p w14:paraId="29C088ED" w14:textId="77777777" w:rsidR="006E2D07" w:rsidRPr="006E2D07" w:rsidRDefault="006E2D07" w:rsidP="001355F2">
            <w:pPr>
              <w:spacing w:line="360" w:lineRule="auto"/>
            </w:pPr>
            <w:r w:rsidRPr="006E2D07">
              <w:t>Does not measure long-term loyalty</w:t>
            </w:r>
          </w:p>
        </w:tc>
      </w:tr>
      <w:tr w:rsidR="006E2D07" w:rsidRPr="006E2D07" w14:paraId="143DD51D" w14:textId="77777777" w:rsidTr="006E2D07">
        <w:tc>
          <w:tcPr>
            <w:tcW w:w="0" w:type="auto"/>
            <w:hideMark/>
          </w:tcPr>
          <w:p w14:paraId="0E2ED958" w14:textId="77777777" w:rsidR="006E2D07" w:rsidRPr="006E2D07" w:rsidRDefault="006E2D07" w:rsidP="001355F2">
            <w:pPr>
              <w:spacing w:line="360" w:lineRule="auto"/>
            </w:pPr>
            <w:r w:rsidRPr="006E2D07">
              <w:t>Ad Revenue</w:t>
            </w:r>
          </w:p>
        </w:tc>
        <w:tc>
          <w:tcPr>
            <w:tcW w:w="0" w:type="auto"/>
            <w:hideMark/>
          </w:tcPr>
          <w:p w14:paraId="3654CDE0" w14:textId="77777777" w:rsidR="006E2D07" w:rsidRPr="006E2D07" w:rsidRDefault="006E2D07" w:rsidP="001355F2">
            <w:pPr>
              <w:spacing w:line="360" w:lineRule="auto"/>
            </w:pPr>
            <w:r w:rsidRPr="006E2D07">
              <w:t>Commercial success</w:t>
            </w:r>
          </w:p>
        </w:tc>
        <w:tc>
          <w:tcPr>
            <w:tcW w:w="0" w:type="auto"/>
            <w:hideMark/>
          </w:tcPr>
          <w:p w14:paraId="6E6ADA19" w14:textId="77777777" w:rsidR="006E2D07" w:rsidRPr="006E2D07" w:rsidRDefault="006E2D07" w:rsidP="001355F2">
            <w:pPr>
              <w:spacing w:line="360" w:lineRule="auto"/>
            </w:pPr>
            <w:r w:rsidRPr="006E2D07">
              <w:t>Influenced by external market conditions</w:t>
            </w:r>
          </w:p>
        </w:tc>
      </w:tr>
      <w:tr w:rsidR="006E2D07" w:rsidRPr="006E2D07" w14:paraId="7FAAA7D4" w14:textId="77777777" w:rsidTr="006E2D07">
        <w:tc>
          <w:tcPr>
            <w:tcW w:w="0" w:type="auto"/>
            <w:hideMark/>
          </w:tcPr>
          <w:p w14:paraId="23257FE5" w14:textId="77777777" w:rsidR="006E2D07" w:rsidRPr="006E2D07" w:rsidRDefault="006E2D07" w:rsidP="001355F2">
            <w:pPr>
              <w:spacing w:line="360" w:lineRule="auto"/>
            </w:pPr>
            <w:r w:rsidRPr="006E2D07">
              <w:t>Audience Retention</w:t>
            </w:r>
          </w:p>
        </w:tc>
        <w:tc>
          <w:tcPr>
            <w:tcW w:w="0" w:type="auto"/>
            <w:hideMark/>
          </w:tcPr>
          <w:p w14:paraId="70A83D2B" w14:textId="77777777" w:rsidR="006E2D07" w:rsidRPr="006E2D07" w:rsidRDefault="006E2D07" w:rsidP="001355F2">
            <w:pPr>
              <w:spacing w:line="360" w:lineRule="auto"/>
            </w:pPr>
            <w:r w:rsidRPr="006E2D07">
              <w:t>Content relevance</w:t>
            </w:r>
          </w:p>
        </w:tc>
        <w:tc>
          <w:tcPr>
            <w:tcW w:w="0" w:type="auto"/>
            <w:hideMark/>
          </w:tcPr>
          <w:p w14:paraId="013F97AE" w14:textId="77777777" w:rsidR="006E2D07" w:rsidRPr="006E2D07" w:rsidRDefault="006E2D07" w:rsidP="001355F2">
            <w:pPr>
              <w:spacing w:line="360" w:lineRule="auto"/>
            </w:pPr>
            <w:r w:rsidRPr="006E2D07">
              <w:t>Does not explain why users stay or leave</w:t>
            </w:r>
          </w:p>
        </w:tc>
      </w:tr>
      <w:tr w:rsidR="006E2D07" w:rsidRPr="006E2D07" w14:paraId="0590CECF" w14:textId="77777777" w:rsidTr="006E2D07">
        <w:tc>
          <w:tcPr>
            <w:tcW w:w="0" w:type="auto"/>
            <w:hideMark/>
          </w:tcPr>
          <w:p w14:paraId="50F56401" w14:textId="77777777" w:rsidR="006E2D07" w:rsidRPr="006E2D07" w:rsidRDefault="006E2D07" w:rsidP="001355F2">
            <w:pPr>
              <w:spacing w:line="360" w:lineRule="auto"/>
            </w:pPr>
            <w:r w:rsidRPr="006E2D07">
              <w:t>Engagement Rate</w:t>
            </w:r>
          </w:p>
        </w:tc>
        <w:tc>
          <w:tcPr>
            <w:tcW w:w="0" w:type="auto"/>
            <w:hideMark/>
          </w:tcPr>
          <w:p w14:paraId="710A66A2" w14:textId="77777777" w:rsidR="006E2D07" w:rsidRPr="006E2D07" w:rsidRDefault="006E2D07" w:rsidP="001355F2">
            <w:pPr>
              <w:spacing w:line="360" w:lineRule="auto"/>
            </w:pPr>
            <w:r w:rsidRPr="006E2D07">
              <w:t>User interaction</w:t>
            </w:r>
          </w:p>
        </w:tc>
        <w:tc>
          <w:tcPr>
            <w:tcW w:w="0" w:type="auto"/>
            <w:hideMark/>
          </w:tcPr>
          <w:p w14:paraId="371040C0" w14:textId="77777777" w:rsidR="006E2D07" w:rsidRPr="006E2D07" w:rsidRDefault="006E2D07" w:rsidP="001355F2">
            <w:pPr>
              <w:spacing w:line="360" w:lineRule="auto"/>
            </w:pPr>
            <w:r w:rsidRPr="006E2D07">
              <w:t>May not translate into business outcomes</w:t>
            </w:r>
          </w:p>
        </w:tc>
      </w:tr>
    </w:tbl>
    <w:p w14:paraId="2748409E" w14:textId="478DCBA6" w:rsidR="00FC2DA8" w:rsidRDefault="00391774" w:rsidP="001355F2">
      <w:r w:rsidRPr="00391774">
        <w:t>A variety of metrics are used to measure the effectiveness of the marketing efforts on YouTube. Watch time, retention and subscriptions growth are only some of the metrics that help provide insights on user behaviour and engagement with the platform. However, concentration on these indicators will not be truthful with regards to marketing success.</w:t>
      </w:r>
      <w:r>
        <w:t xml:space="preserve"> </w:t>
      </w:r>
      <w:r w:rsidR="00FC2DA8">
        <w:t>For instance, more watch time doesn't necessarily mean more engagement, satisfaction, trust or long-term loyalty. Likewise, subscriber growth can be an indicator of popularity, but it does not indicate whether subscribers are indeed actively engaging in platform ecosystem. Thus, a more comprehensive framework should be used to study marketing effectiveness that encompasses behavioural and relationship-based outcomes (Unnava and Aravindakshan, 2021).</w:t>
      </w:r>
    </w:p>
    <w:p w14:paraId="19E3AF90" w14:textId="77777777" w:rsidR="00FC2DA8" w:rsidRDefault="00FC2DA8" w:rsidP="001355F2">
      <w:r>
        <w:t>As an advertiser, engagement metrics are even more significant as they can affect the performance of your ads and ROI. The more users you have engaged with, the higher the value of your ads and often the more attractive you're to have commercials. However, metrics for engagement can not always be a good indicator of the quality of customer experiences or the endurance of platform relationships. Therefore, it is necessary to measure the quantity and quality of engagement as a marketing performance measure (He et al., 2022).</w:t>
      </w:r>
    </w:p>
    <w:p w14:paraId="4C5BC7B8" w14:textId="2257FB08" w:rsidR="00FC2DA8" w:rsidRDefault="00FC2DA8" w:rsidP="001355F2">
      <w:r>
        <w:t xml:space="preserve">In addition, marketing should be used to ultimately create value, acquire new customers and retain existing ones. YouTube's performance metrics are helpful for determining how the platform is performing, but they can't always be interpreted as a reflection of the wider strategic impact, such as building trust, fostering loyalty and satisfaction among creators. </w:t>
      </w:r>
      <w:r w:rsidR="006565C1" w:rsidRPr="006565C1">
        <w:t xml:space="preserve">Therefore, there is increased need to implement a more balanced performance measurement system with financial, behavioural </w:t>
      </w:r>
      <w:r w:rsidR="006565C1" w:rsidRPr="006565C1">
        <w:lastRenderedPageBreak/>
        <w:t>and relationship measurements, to determine the effectiveness of marketing in a more holistic manner (Zheng et al., 2022).</w:t>
      </w:r>
    </w:p>
    <w:p w14:paraId="0835D5CC" w14:textId="0C5C4F53" w:rsidR="006E2D07" w:rsidRPr="006E2D07" w:rsidRDefault="006E2D07" w:rsidP="001355F2">
      <w:pPr>
        <w:pStyle w:val="Heading1"/>
      </w:pPr>
      <w:bookmarkStart w:id="13" w:name="_Toc230988330"/>
      <w:r w:rsidRPr="006E2D07">
        <w:t>5. Critical Evaluation of AI-Driven Marketing Challenges</w:t>
      </w:r>
      <w:bookmarkEnd w:id="13"/>
    </w:p>
    <w:p w14:paraId="7A114E60" w14:textId="77777777" w:rsidR="002B7481" w:rsidRPr="002B7481" w:rsidRDefault="002B7481" w:rsidP="002B7481">
      <w:r w:rsidRPr="002B7481">
        <w:t>AI is central to YouTube as a marketing tactic, allowing to customize the content and facilitate the activities of advertisers, engage customers and develop the platform. However, the strategic, ethical and reputational questions are also presented by the opportunities of technologies that result in the competitiveness. Therefore, AI has the potential to enhance marketing, provided that it is utilized in a proper and open way.</w:t>
      </w:r>
    </w:p>
    <w:p w14:paraId="04F8B509" w14:textId="77777777" w:rsidR="002B7481" w:rsidRPr="002B7481" w:rsidRDefault="002B7481" w:rsidP="002B7481">
      <w:pPr>
        <w:pStyle w:val="Heading2"/>
      </w:pPr>
      <w:bookmarkStart w:id="14" w:name="_Toc230988331"/>
      <w:r w:rsidRPr="002B7481">
        <w:t>5.1 Algorithmic Bias</w:t>
      </w:r>
      <w:bookmarkEnd w:id="14"/>
    </w:p>
    <w:p w14:paraId="5445D889" w14:textId="77777777" w:rsidR="002B7481" w:rsidRPr="002B7481" w:rsidRDefault="002B7481" w:rsidP="002B7481">
      <w:r w:rsidRPr="002B7481">
        <w:t>One of the key problems with AI-based marketing is the bias of its algorithm. YouTube has a recommendation system that is meant to enhance the customer experiences and contribute to offering them personalised content that suits their interests and viewing preferences. This leads to increased engagement rates, perceptions of time and platform loyalities. However, recommendation algorithms might unintentionally favor particular genres, content producers or views and deny access to other content. This may result in greater homogeneity in the consumption patterns of the users and reduction of heterogeneity of the consumption habit, biased in their favor. Accordingly, although algorithmic personalisation may lead to improvements in the efficacy of marketing, it may also threaten user sovereignty and bring up concerns of fairness and inclusivity (Cakmak et al., 2024).</w:t>
      </w:r>
    </w:p>
    <w:p w14:paraId="1690D770" w14:textId="77777777" w:rsidR="002B7481" w:rsidRPr="002B7481" w:rsidRDefault="002B7481" w:rsidP="002B7481">
      <w:pPr>
        <w:pStyle w:val="Heading2"/>
      </w:pPr>
      <w:bookmarkStart w:id="15" w:name="_Toc230988332"/>
      <w:r w:rsidRPr="002B7481">
        <w:t>5.2 Misinformation and Recommendation Risks</w:t>
      </w:r>
      <w:bookmarkEnd w:id="15"/>
    </w:p>
    <w:p w14:paraId="4DA5AB18" w14:textId="0F4199E9" w:rsidR="002B7481" w:rsidRPr="002B7481" w:rsidRDefault="002B7481" w:rsidP="002B7481">
      <w:r w:rsidRPr="002B7481">
        <w:t xml:space="preserve">Misinformation and amplification of content can also be a threat of AI-generated recommendations. By suffering the content to the interest of individual users, the personalised recommendation increases relevancy and increases engagement. However, it can also cause new sensational, polarising, misleading content to be advertised inadvertently due to its potential to gather more interest. This may create echo-chambers where users get to see like minded views and sources of information repeatedly. More to the point, they can also contribute to the spread of extremist or harmful content, when the recommender systems are based on engagement measures, rather than on content quality. YouTube is thus increasingly facing the pressure to strike a balance between marketing and social responsibility, as well as governance of content (Haroon et al., 2023). </w:t>
      </w:r>
      <w:r w:rsidR="00537A5F" w:rsidRPr="00537A5F">
        <w:t xml:space="preserve">The same issues are also voiced in regard to using radical contents and the potential impact </w:t>
      </w:r>
      <w:r w:rsidR="00537A5F" w:rsidRPr="00537A5F">
        <w:lastRenderedPageBreak/>
        <w:t>of recommendation systems on the human behavior (Hosseinmardi et al., 2021). Additionally, the misinformation filter bubbles have the potential to wipe out the trust of users and introduce three types of reputational risk and regulating controls possessed of the platform (Srba et al., 2022).</w:t>
      </w:r>
    </w:p>
    <w:p w14:paraId="67A19587" w14:textId="77777777" w:rsidR="002B7481" w:rsidRPr="002B7481" w:rsidRDefault="002B7481" w:rsidP="002B7481">
      <w:pPr>
        <w:pStyle w:val="Heading2"/>
      </w:pPr>
      <w:bookmarkStart w:id="16" w:name="_Toc230988333"/>
      <w:r w:rsidRPr="002B7481">
        <w:t>5.3 Ethical AI Marketing</w:t>
      </w:r>
      <w:bookmarkEnd w:id="16"/>
    </w:p>
    <w:p w14:paraId="16DCAEA9" w14:textId="77777777" w:rsidR="00AE57DE" w:rsidRDefault="00AE57DE" w:rsidP="00AE57DE">
      <w:pPr>
        <w:rPr>
          <w:b/>
        </w:rPr>
      </w:pPr>
      <w:bookmarkStart w:id="17" w:name="_Toc230988334"/>
      <w:r w:rsidRPr="00AE57DE">
        <w:t>The question of how AI marketing is beneficial or harmful to effectiveness and transparency is a wider one. AI will be capable of promoting ultra-targeting advertisements, suggestions based on needs, and communication with clients reduced to the bone, and it will lead to better marketing results. Nevertheless, users lack information regarding the effects of algorithms in their content view, and advertising experience. This lack of transparency makes ethical concerns as to how to relate to informed decision making, privacy and consumer control. Thus, organisations need to be certain that AI systems align with both commercial goals and ethical obligations, fostering stakeholder confidence and sustainability (De Bruyn et al., 2020). Due to the increased adoption of AI in marketing, responsible governance and transparent communication are inevitably part of the marketing strategies in the digital sphere (Mariani et al., 2021).</w:t>
      </w:r>
      <w:r>
        <w:rPr>
          <w:b/>
        </w:rPr>
        <w:t xml:space="preserve"> </w:t>
      </w:r>
    </w:p>
    <w:p w14:paraId="737082B1" w14:textId="00715529" w:rsidR="006E2D07" w:rsidRPr="006E2D07" w:rsidRDefault="001355F2" w:rsidP="002B7481">
      <w:pPr>
        <w:pStyle w:val="Heading1"/>
      </w:pPr>
      <w:r>
        <w:t>6</w:t>
      </w:r>
      <w:r w:rsidR="006E2D07" w:rsidRPr="006E2D07">
        <w:t>. Recommendations and Future Marketing Developments</w:t>
      </w:r>
      <w:bookmarkEnd w:id="17"/>
    </w:p>
    <w:p w14:paraId="6B75CBFF" w14:textId="77777777" w:rsidR="00C412BD" w:rsidRDefault="00C412BD" w:rsidP="00C412BD">
      <w:r>
        <w:t>The results of this report imply that YouTube must assume the forefront when it comes to the opportunities and challenges of the use of AI in marketing. New changes in the marketing practice need to take into account how to foster trust, develop stakeholder relationships and promote responsible usage of AI without losing competitiveness.</w:t>
      </w:r>
    </w:p>
    <w:p w14:paraId="211FD6BF" w14:textId="77777777" w:rsidR="00C412BD" w:rsidRDefault="00C412BD" w:rsidP="00C412BD">
      <w:pPr>
        <w:pStyle w:val="Heading2"/>
      </w:pPr>
      <w:r>
        <w:t>6.1 Develop Explainable AI Systems</w:t>
      </w:r>
    </w:p>
    <w:p w14:paraId="5D7E2072" w14:textId="77777777" w:rsidR="00C412BD" w:rsidRDefault="00C412BD" w:rsidP="00C412BD">
      <w:r>
        <w:t>YouTube ought to incorporate explainable artificial intelligence, which will boost the reasoning of the user as to why certain videos and advertisements are being recommended. More transparency would boost trust by the users, decrease worries about bias in the algorithm, and increase the perceptions of fairness. With stronger regulation among AI systems, XAI can be employed to comply with the demands and enhance the credibility of platforms as well.</w:t>
      </w:r>
    </w:p>
    <w:p w14:paraId="4AAFA50F" w14:textId="77777777" w:rsidR="00C412BD" w:rsidRDefault="00C412BD" w:rsidP="00C412BD">
      <w:pPr>
        <w:pStyle w:val="Heading2"/>
      </w:pPr>
      <w:r>
        <w:t>6.2 Strengthen Creator Partnership Programmes</w:t>
      </w:r>
    </w:p>
    <w:p w14:paraId="4F5BFCA7" w14:textId="77777777" w:rsidR="00C412BD" w:rsidRDefault="00C412BD" w:rsidP="00C412BD">
      <w:r>
        <w:t xml:space="preserve">The platform should still keep up the efforts of assisting improvers with improved revenue-sharing setups, education materials, and viewer-plating tools. The content creators are also an important stakeholder in the YouTube ecosystem and an improved collaboration can aid them remain on the </w:t>
      </w:r>
      <w:r>
        <w:lastRenderedPageBreak/>
        <w:t>platform and avoid instances where they move to other rival platforms. A motivated and loyal creator network is key to user interactions and sustainability of the platform.</w:t>
      </w:r>
    </w:p>
    <w:p w14:paraId="16F86218" w14:textId="77777777" w:rsidR="00C412BD" w:rsidRDefault="00C412BD" w:rsidP="00C412BD">
      <w:pPr>
        <w:pStyle w:val="Heading2"/>
      </w:pPr>
      <w:r>
        <w:t>6.3 Ethical Personalisation Strategy</w:t>
      </w:r>
    </w:p>
    <w:p w14:paraId="51D7FAE0" w14:textId="77777777" w:rsidR="00C412BD" w:rsidRDefault="00C412BD" w:rsidP="00C412BD">
      <w:r>
        <w:t>Ethical personalisation on YouTube which considers the relevance and content of his or her videos as well as privacy and autonomy is needed. The user and their preference of data should have greater control of whom they set their recommendations. This would facilitate the benefits of customisation and overcome the over-targeting and filtering fears of behaviour.</w:t>
      </w:r>
    </w:p>
    <w:p w14:paraId="65C03A24" w14:textId="77777777" w:rsidR="00C412BD" w:rsidRDefault="00C412BD" w:rsidP="00C412BD">
      <w:pPr>
        <w:pStyle w:val="Heading2"/>
      </w:pPr>
      <w:r>
        <w:t>6.4 Advanced AI Governance Framework</w:t>
      </w:r>
    </w:p>
    <w:p w14:paraId="1A835DF5" w14:textId="77777777" w:rsidR="00C412BD" w:rsidRDefault="00C412BD" w:rsidP="00C412BD">
      <w:r>
        <w:t>They need to create a uniform system of AI control to oversee the performance of AI algorithms, reduce biases, and ensure that it meets the new regulations. Well-modernized structures of governance can be used to achieve accountability, trust, and prevent the chances of reputation loss when using AI in enabling decisions.</w:t>
      </w:r>
    </w:p>
    <w:p w14:paraId="3CB8428A" w14:textId="77777777" w:rsidR="00C412BD" w:rsidRDefault="00C412BD" w:rsidP="00C412BD">
      <w:pPr>
        <w:pStyle w:val="Heading2"/>
      </w:pPr>
      <w:r>
        <w:t>6.5 Future Marketing Roadmap</w:t>
      </w:r>
    </w:p>
    <w:p w14:paraId="69880D47" w14:textId="77777777" w:rsidR="00C412BD" w:rsidRDefault="00C412BD" w:rsidP="00C412BD">
      <w:r>
        <w:t>The successful recommendations require a long-term plan / strategy to be executed. The research shows that in the evolving context of social media, the value of genuine online interaction and creator-oriented marketing is growing, further emphasizing the necessity to develop marketing on a sustainable and trust-driven basis (Barta et al., 2023).</w:t>
      </w:r>
    </w:p>
    <w:p w14:paraId="0DF2CB5E" w14:textId="7DD4D8A4" w:rsidR="006E2D07" w:rsidRPr="006E2D07" w:rsidRDefault="006E2D07" w:rsidP="00C412BD">
      <w:pPr>
        <w:jc w:val="center"/>
      </w:pPr>
      <w:r w:rsidRPr="006E2D07">
        <w:rPr>
          <w:noProof/>
        </w:rPr>
        <w:drawing>
          <wp:inline distT="0" distB="0" distL="0" distR="0" wp14:anchorId="79ABF420" wp14:editId="566847D9">
            <wp:extent cx="5182523" cy="2623930"/>
            <wp:effectExtent l="0" t="0" r="0" b="5080"/>
            <wp:docPr id="2023060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60724" name=""/>
                    <pic:cNvPicPr/>
                  </pic:nvPicPr>
                  <pic:blipFill>
                    <a:blip r:embed="rId12"/>
                    <a:stretch>
                      <a:fillRect/>
                    </a:stretch>
                  </pic:blipFill>
                  <pic:spPr>
                    <a:xfrm>
                      <a:off x="0" y="0"/>
                      <a:ext cx="5189850" cy="2627640"/>
                    </a:xfrm>
                    <a:prstGeom prst="rect">
                      <a:avLst/>
                    </a:prstGeom>
                  </pic:spPr>
                </pic:pic>
              </a:graphicData>
            </a:graphic>
          </wp:inline>
        </w:drawing>
      </w:r>
    </w:p>
    <w:p w14:paraId="5717F0ED" w14:textId="776CEA20" w:rsidR="006E2D07" w:rsidRPr="006E2D07" w:rsidRDefault="006E2D07" w:rsidP="001355F2">
      <w:pPr>
        <w:jc w:val="center"/>
      </w:pPr>
      <w:r w:rsidRPr="006E2D07">
        <w:t>Figure 5: Future Marketing Development Roadmap (2026–2030)</w:t>
      </w:r>
      <w:r w:rsidR="001355F2">
        <w:t xml:space="preserve"> (Author)</w:t>
      </w:r>
    </w:p>
    <w:p w14:paraId="6A73EBB8" w14:textId="77777777" w:rsidR="00F228B1" w:rsidRDefault="00F228B1" w:rsidP="00F228B1">
      <w:r>
        <w:lastRenderedPageBreak/>
        <w:t>Altogether, the roadmap proposed provides a realistic way to enhance transparency, build partnership with stakeholders, and retain YouTube relevant in the ever-changing landscape of the digital marketing environment.</w:t>
      </w:r>
    </w:p>
    <w:p w14:paraId="7C26DA5E" w14:textId="77777777" w:rsidR="00F228B1" w:rsidRDefault="00F228B1" w:rsidP="00F228B1">
      <w:pPr>
        <w:pStyle w:val="Heading1"/>
      </w:pPr>
      <w:bookmarkStart w:id="18" w:name="_Toc230988340"/>
      <w:r>
        <w:t>7. Conclusion</w:t>
      </w:r>
      <w:bookmarkEnd w:id="18"/>
    </w:p>
    <w:p w14:paraId="01A05F8B" w14:textId="04CDDD3A" w:rsidR="001355F2" w:rsidRDefault="00616318" w:rsidP="00F228B1">
      <w:r w:rsidRPr="00616318">
        <w:t>This report has critically discussed the marketing processes of YouTube and ways AI will be integrated in marketing in the future. The most important assets of YouTube, as per the research findings is: creator economy, global reach, AI personalisation and engagement features. All these assist in customer retention, platform loyalty, attracting advertisers, and competitive advantage. However, weaknesses remain. Possible loss of credibility and trust [competition] in short-form videos, relying on algorithms, lack of transparency, potential misinformation, privacy, loss of consumer agency. So, AI provides great marketing opportunities, but YouTube needs to strike a balance between innovation, responsibility, transparency, and user trust.</w:t>
      </w:r>
      <w:r w:rsidR="001355F2">
        <w:br w:type="page"/>
      </w:r>
    </w:p>
    <w:p w14:paraId="4FDB6288" w14:textId="303DC6D5" w:rsidR="00FE0C86" w:rsidRPr="00FE0C86" w:rsidRDefault="00FE0C86" w:rsidP="00FE0C86">
      <w:pPr>
        <w:pStyle w:val="Heading1"/>
      </w:pPr>
      <w:bookmarkStart w:id="19" w:name="_Toc230988341"/>
      <w:r w:rsidRPr="00FE0C86">
        <w:lastRenderedPageBreak/>
        <w:t>Reference</w:t>
      </w:r>
      <w:r>
        <w:t>s</w:t>
      </w:r>
      <w:bookmarkEnd w:id="19"/>
    </w:p>
    <w:p w14:paraId="2E5FD82B" w14:textId="77777777" w:rsidR="00FE0C86" w:rsidRPr="00FE0C86" w:rsidRDefault="00FE0C86" w:rsidP="00FE0C86">
      <w:r w:rsidRPr="00FE0C86">
        <w:t xml:space="preserve">Ameen, N., Tarhini, A., Reppel, A. and Anand, A. (2021) ‘Customer experiences in the age of artificial intelligence’, </w:t>
      </w:r>
      <w:r w:rsidRPr="00FE0C86">
        <w:rPr>
          <w:i/>
          <w:iCs/>
        </w:rPr>
        <w:t>Computers in Human Behavior</w:t>
      </w:r>
      <w:r w:rsidRPr="00FE0C86">
        <w:t xml:space="preserve">, 114, p.106548. doi: </w:t>
      </w:r>
      <w:hyperlink r:id="rId13" w:history="1">
        <w:r w:rsidRPr="00FE0C86">
          <w:rPr>
            <w:rStyle w:val="Hyperlink"/>
          </w:rPr>
          <w:t>https://doi.org/10.1016/j.chb.2020.106548</w:t>
        </w:r>
      </w:hyperlink>
      <w:r w:rsidRPr="00FE0C86">
        <w:t>.</w:t>
      </w:r>
    </w:p>
    <w:p w14:paraId="2DF4BE84" w14:textId="77777777" w:rsidR="00FE0C86" w:rsidRPr="00FE0C86" w:rsidRDefault="00FE0C86" w:rsidP="00FE0C86">
      <w:r w:rsidRPr="00FE0C86">
        <w:t xml:space="preserve">Appel, G., Grewal, L., Hadi, R. and Stephen, A.T. (2020) ‘The future of social media in marketing’, </w:t>
      </w:r>
      <w:r w:rsidRPr="00FE0C86">
        <w:rPr>
          <w:i/>
          <w:iCs/>
        </w:rPr>
        <w:t>Journal of the Academy of Marketing Science</w:t>
      </w:r>
      <w:r w:rsidRPr="00FE0C86">
        <w:t xml:space="preserve">, 48(1), pp.79–95. doi: </w:t>
      </w:r>
      <w:hyperlink r:id="rId14" w:history="1">
        <w:r w:rsidRPr="00FE0C86">
          <w:rPr>
            <w:rStyle w:val="Hyperlink"/>
          </w:rPr>
          <w:t>https://doi.org/10.1007/s11747-019-00695-1</w:t>
        </w:r>
      </w:hyperlink>
      <w:r w:rsidRPr="00FE0C86">
        <w:t>.</w:t>
      </w:r>
    </w:p>
    <w:p w14:paraId="213DA014" w14:textId="77777777" w:rsidR="00FE0C86" w:rsidRPr="00FE0C86" w:rsidRDefault="00FE0C86" w:rsidP="00FE0C86">
      <w:r w:rsidRPr="00FE0C86">
        <w:t xml:space="preserve">Barari, M., Ross, M., Thaichon, S. and Surachartkumtonkun, J. (2020) ‘A meta-analysis of customer engagement behaviour’, </w:t>
      </w:r>
      <w:r w:rsidRPr="00FE0C86">
        <w:rPr>
          <w:i/>
          <w:iCs/>
        </w:rPr>
        <w:t>International Journal of Consumer Studies</w:t>
      </w:r>
      <w:r w:rsidRPr="00FE0C86">
        <w:t>, 45(4).</w:t>
      </w:r>
    </w:p>
    <w:p w14:paraId="5432D5BD" w14:textId="77777777" w:rsidR="00FE0C86" w:rsidRPr="00FE0C86" w:rsidRDefault="00FE0C86" w:rsidP="00FE0C86">
      <w:r w:rsidRPr="00FE0C86">
        <w:t xml:space="preserve">Barta, S., Belanche, D., Fernández, A. and Flavián, M. (2023) ‘Influencer marketing on TikTok: The effectiveness of humor and followers’ hedonic experience’, </w:t>
      </w:r>
      <w:r w:rsidRPr="00FE0C86">
        <w:rPr>
          <w:i/>
          <w:iCs/>
        </w:rPr>
        <w:t>Journal of Retailing and Consumer Services</w:t>
      </w:r>
      <w:r w:rsidRPr="00FE0C86">
        <w:t xml:space="preserve">, 70. doi: </w:t>
      </w:r>
      <w:hyperlink r:id="rId15" w:history="1">
        <w:r w:rsidRPr="00FE0C86">
          <w:rPr>
            <w:rStyle w:val="Hyperlink"/>
          </w:rPr>
          <w:t>https://doi.org/10.1016/j.jretconser.2022.103149</w:t>
        </w:r>
      </w:hyperlink>
      <w:r w:rsidRPr="00FE0C86">
        <w:t>.</w:t>
      </w:r>
    </w:p>
    <w:p w14:paraId="3D3E8F86" w14:textId="77777777" w:rsidR="00FE0C86" w:rsidRPr="00FE0C86" w:rsidRDefault="00FE0C86" w:rsidP="00FE0C86">
      <w:r w:rsidRPr="00FE0C86">
        <w:t xml:space="preserve">Becker, L. and Jaakkola, E. (2020) ‘Customer experience: Fundamental premises and implications for research’, </w:t>
      </w:r>
      <w:r w:rsidRPr="00FE0C86">
        <w:rPr>
          <w:i/>
          <w:iCs/>
        </w:rPr>
        <w:t>Journal of the Academy of Marketing Science</w:t>
      </w:r>
      <w:r w:rsidRPr="00FE0C86">
        <w:t xml:space="preserve">, 48(4), pp.630–648. Available at: </w:t>
      </w:r>
      <w:hyperlink r:id="rId16" w:history="1">
        <w:r w:rsidRPr="00FE0C86">
          <w:rPr>
            <w:rStyle w:val="Hyperlink"/>
          </w:rPr>
          <w:t>https://link.springer.com/article/10.1007/s11747-019-00718-x</w:t>
        </w:r>
      </w:hyperlink>
      <w:r w:rsidRPr="00FE0C86">
        <w:t>.</w:t>
      </w:r>
    </w:p>
    <w:p w14:paraId="2414D5AF" w14:textId="77777777" w:rsidR="00FE0C86" w:rsidRPr="00FE0C86" w:rsidRDefault="00FE0C86" w:rsidP="00FE0C86">
      <w:r w:rsidRPr="00FE0C86">
        <w:t xml:space="preserve">Bleier, A., Fossen, B.L. and Shapira, M. (2024) ‘On the role of social media platforms in the creator economy’, </w:t>
      </w:r>
      <w:r w:rsidRPr="00FE0C86">
        <w:rPr>
          <w:i/>
          <w:iCs/>
        </w:rPr>
        <w:t>International Journal of Research in Marketing</w:t>
      </w:r>
      <w:r w:rsidRPr="00FE0C86">
        <w:t xml:space="preserve">, 41(3). doi: </w:t>
      </w:r>
      <w:hyperlink r:id="rId17" w:history="1">
        <w:r w:rsidRPr="00FE0C86">
          <w:rPr>
            <w:rStyle w:val="Hyperlink"/>
          </w:rPr>
          <w:t>https://doi.org/10.1016/j.ijresmar.2024.06.006</w:t>
        </w:r>
      </w:hyperlink>
      <w:r w:rsidRPr="00FE0C86">
        <w:t>.</w:t>
      </w:r>
    </w:p>
    <w:p w14:paraId="4E56516C" w14:textId="77777777" w:rsidR="00FE0C86" w:rsidRPr="00FE0C86" w:rsidRDefault="00FE0C86" w:rsidP="00FE0C86">
      <w:r w:rsidRPr="00FE0C86">
        <w:t xml:space="preserve">Cakmak, M.C., Agarwal, N. and Oni, R. (2024) ‘The bias beneath: Analyzing drift in YouTube’s algorithmic recommendations’, </w:t>
      </w:r>
      <w:r w:rsidRPr="00FE0C86">
        <w:rPr>
          <w:i/>
          <w:iCs/>
        </w:rPr>
        <w:t>Social Network Analysis and Mining</w:t>
      </w:r>
      <w:r w:rsidRPr="00FE0C86">
        <w:t xml:space="preserve">, 14(1). doi: </w:t>
      </w:r>
      <w:hyperlink r:id="rId18" w:history="1">
        <w:r w:rsidRPr="00FE0C86">
          <w:rPr>
            <w:rStyle w:val="Hyperlink"/>
          </w:rPr>
          <w:t>https://doi.org/10.1007/s13278-024-01343-5</w:t>
        </w:r>
      </w:hyperlink>
      <w:r w:rsidRPr="00FE0C86">
        <w:t>.</w:t>
      </w:r>
    </w:p>
    <w:p w14:paraId="607E7493" w14:textId="77777777" w:rsidR="00FE0C86" w:rsidRPr="00FE0C86" w:rsidRDefault="00FE0C86" w:rsidP="00FE0C86">
      <w:r w:rsidRPr="00FE0C86">
        <w:t xml:space="preserve">Chen, H., Ma, D. and Sharma, B. (2023) ‘Short video marketing strategy: Evidence from successful entrepreneurs on TikTok’, </w:t>
      </w:r>
      <w:r w:rsidRPr="00FE0C86">
        <w:rPr>
          <w:i/>
          <w:iCs/>
        </w:rPr>
        <w:t>Journal of Research in Marketing and Entrepreneurship</w:t>
      </w:r>
      <w:r w:rsidRPr="00FE0C86">
        <w:t xml:space="preserve">, 26(2). doi: </w:t>
      </w:r>
      <w:hyperlink r:id="rId19" w:history="1">
        <w:r w:rsidRPr="00FE0C86">
          <w:rPr>
            <w:rStyle w:val="Hyperlink"/>
          </w:rPr>
          <w:t>https://doi.org/10.1108/JRME-11-2022-0134</w:t>
        </w:r>
      </w:hyperlink>
      <w:r w:rsidRPr="00FE0C86">
        <w:t>.</w:t>
      </w:r>
    </w:p>
    <w:p w14:paraId="6E4B0B28" w14:textId="77777777" w:rsidR="00FE0C86" w:rsidRPr="00FE0C86" w:rsidRDefault="00FE0C86" w:rsidP="00FE0C86">
      <w:r w:rsidRPr="00FE0C86">
        <w:t xml:space="preserve">Davenport, T., Guha, A., Grewal, D. and Bressgott, T. (2020) ‘How artificial intelligence will change the future of marketing’, </w:t>
      </w:r>
      <w:r w:rsidRPr="00FE0C86">
        <w:rPr>
          <w:i/>
          <w:iCs/>
        </w:rPr>
        <w:t>Journal of the Academy of Marketing Science</w:t>
      </w:r>
      <w:r w:rsidRPr="00FE0C86">
        <w:t xml:space="preserve">, 48(1), pp.24–42. doi: </w:t>
      </w:r>
      <w:hyperlink r:id="rId20" w:history="1">
        <w:r w:rsidRPr="00FE0C86">
          <w:rPr>
            <w:rStyle w:val="Hyperlink"/>
          </w:rPr>
          <w:t>https://doi.org/10.1007/s11747-019-00696-0</w:t>
        </w:r>
      </w:hyperlink>
      <w:r w:rsidRPr="00FE0C86">
        <w:t>.</w:t>
      </w:r>
    </w:p>
    <w:p w14:paraId="4FF802FA" w14:textId="77777777" w:rsidR="00FE0C86" w:rsidRPr="00FE0C86" w:rsidRDefault="00FE0C86" w:rsidP="00FE0C86">
      <w:r w:rsidRPr="00FE0C86">
        <w:t xml:space="preserve">De Bruyn, A., Viswanathan, V., Beh, Y.S., Brock, J.K.-U. and Von Wangenheim, F. (2020) ‘Artificial intelligence and marketing: Pitfalls and opportunities’, </w:t>
      </w:r>
      <w:r w:rsidRPr="00FE0C86">
        <w:rPr>
          <w:i/>
          <w:iCs/>
        </w:rPr>
        <w:t>Journal of Interactive Marketing</w:t>
      </w:r>
      <w:r w:rsidRPr="00FE0C86">
        <w:t>, 51(1), pp.91–105.</w:t>
      </w:r>
    </w:p>
    <w:p w14:paraId="78971DFD" w14:textId="77777777" w:rsidR="00FE0C86" w:rsidRPr="00FE0C86" w:rsidRDefault="00FE0C86" w:rsidP="00FE0C86">
      <w:r w:rsidRPr="00FE0C86">
        <w:lastRenderedPageBreak/>
        <w:t xml:space="preserve">Dong, X., Liu, H., Xi, N., Liao, J. and Yang, Z. (2023) ‘Short video marketing: What, when and how short-branded videos facilitate consumer engagement’, </w:t>
      </w:r>
      <w:r w:rsidRPr="00FE0C86">
        <w:rPr>
          <w:i/>
          <w:iCs/>
        </w:rPr>
        <w:t>Internet Research</w:t>
      </w:r>
      <w:r w:rsidRPr="00FE0C86">
        <w:t xml:space="preserve">, 34(3). doi: </w:t>
      </w:r>
      <w:hyperlink r:id="rId21" w:history="1">
        <w:r w:rsidRPr="00FE0C86">
          <w:rPr>
            <w:rStyle w:val="Hyperlink"/>
          </w:rPr>
          <w:t>https://doi.org/10.1108/INTR-02-2022-0121</w:t>
        </w:r>
      </w:hyperlink>
      <w:r w:rsidRPr="00FE0C86">
        <w:t>.</w:t>
      </w:r>
    </w:p>
    <w:p w14:paraId="586665B3" w14:textId="77777777" w:rsidR="00FE0C86" w:rsidRPr="00FE0C86" w:rsidRDefault="00FE0C86" w:rsidP="00FE0C86">
      <w:r w:rsidRPr="00FE0C86">
        <w:t xml:space="preserve">Dwivedi, Y.K., Ismagilova, E., Hughes, D.L. and Carlson, J. (2021) ‘Setting the future of digital and social media marketing research: Perspectives and research propositions’, </w:t>
      </w:r>
      <w:r w:rsidRPr="00FE0C86">
        <w:rPr>
          <w:i/>
          <w:iCs/>
        </w:rPr>
        <w:t>International Journal of Information Management</w:t>
      </w:r>
      <w:r w:rsidRPr="00FE0C86">
        <w:t xml:space="preserve">, 59(1), pp.1–37. doi: </w:t>
      </w:r>
      <w:hyperlink r:id="rId22" w:history="1">
        <w:r w:rsidRPr="00FE0C86">
          <w:rPr>
            <w:rStyle w:val="Hyperlink"/>
          </w:rPr>
          <w:t>https://doi.org/10.1016/j.ijinfomgt.2020.102168</w:t>
        </w:r>
      </w:hyperlink>
      <w:r w:rsidRPr="00FE0C86">
        <w:t>.</w:t>
      </w:r>
    </w:p>
    <w:p w14:paraId="6B58685B" w14:textId="77777777" w:rsidR="00FE0C86" w:rsidRPr="00FE0C86" w:rsidRDefault="00FE0C86" w:rsidP="00FE0C86">
      <w:r w:rsidRPr="00FE0C86">
        <w:t xml:space="preserve">Gao, Y. and Liu, H. (2022) ‘Artificial intelligence-enabled personalization in interactive marketing: A customer journey perspective’, </w:t>
      </w:r>
      <w:r w:rsidRPr="00FE0C86">
        <w:rPr>
          <w:i/>
          <w:iCs/>
        </w:rPr>
        <w:t>Journal of Research in Interactive Marketing</w:t>
      </w:r>
      <w:r w:rsidRPr="00FE0C86">
        <w:t xml:space="preserve">, 17(5), pp.1–18. doi: </w:t>
      </w:r>
      <w:hyperlink r:id="rId23" w:history="1">
        <w:r w:rsidRPr="00FE0C86">
          <w:rPr>
            <w:rStyle w:val="Hyperlink"/>
          </w:rPr>
          <w:t>https://doi.org/10.1108/JRIM-01-2022-0023</w:t>
        </w:r>
      </w:hyperlink>
      <w:r w:rsidRPr="00FE0C86">
        <w:t>.</w:t>
      </w:r>
    </w:p>
    <w:p w14:paraId="39A84D37" w14:textId="77777777" w:rsidR="00FE0C86" w:rsidRPr="00FE0C86" w:rsidRDefault="00FE0C86" w:rsidP="00FE0C86">
      <w:r w:rsidRPr="00FE0C86">
        <w:t xml:space="preserve">Haleem, A., Javaid, M., Qadri, M.A., Singh, R.P. and Suman, R. (2022) ‘Artificial intelligence (AI) applications for marketing: A literature-based study’, </w:t>
      </w:r>
      <w:r w:rsidRPr="00FE0C86">
        <w:rPr>
          <w:i/>
          <w:iCs/>
        </w:rPr>
        <w:t>International Journal of Intelligent Networks</w:t>
      </w:r>
      <w:r w:rsidRPr="00FE0C86">
        <w:t xml:space="preserve">, 3(3), pp.119–132. doi: </w:t>
      </w:r>
      <w:hyperlink r:id="rId24" w:history="1">
        <w:r w:rsidRPr="00FE0C86">
          <w:rPr>
            <w:rStyle w:val="Hyperlink"/>
          </w:rPr>
          <w:t>https://doi.org/10.1016/j.ijin.2022.08.005</w:t>
        </w:r>
      </w:hyperlink>
      <w:r w:rsidRPr="00FE0C86">
        <w:t>.</w:t>
      </w:r>
    </w:p>
    <w:p w14:paraId="08A70F06" w14:textId="77777777" w:rsidR="00FE0C86" w:rsidRPr="00FE0C86" w:rsidRDefault="00FE0C86" w:rsidP="00FE0C86">
      <w:r w:rsidRPr="00FE0C86">
        <w:t xml:space="preserve">Haroon, M., Wojcieszak, M., Chhabra, A., Liu, X., Mohapatra, P. and Shafiq, Z. (2023) ‘Auditing YouTube’s recommendation system for ideologically congenial, extreme, and problematic recommendations’, </w:t>
      </w:r>
      <w:r w:rsidRPr="00FE0C86">
        <w:rPr>
          <w:i/>
          <w:iCs/>
        </w:rPr>
        <w:t>Proceedings of the National Academy of Sciences of the United States of America</w:t>
      </w:r>
      <w:r w:rsidRPr="00FE0C86">
        <w:t xml:space="preserve">, 120(50). doi: </w:t>
      </w:r>
      <w:hyperlink r:id="rId25" w:history="1">
        <w:r w:rsidRPr="00FE0C86">
          <w:rPr>
            <w:rStyle w:val="Hyperlink"/>
          </w:rPr>
          <w:t>https://doi.org/10.1073/pnas.2213020120</w:t>
        </w:r>
      </w:hyperlink>
      <w:r w:rsidRPr="00FE0C86">
        <w:t>.</w:t>
      </w:r>
    </w:p>
    <w:p w14:paraId="0BF81D11" w14:textId="77777777" w:rsidR="00FE0C86" w:rsidRPr="00FE0C86" w:rsidRDefault="00FE0C86" w:rsidP="00FE0C86">
      <w:r w:rsidRPr="00FE0C86">
        <w:t xml:space="preserve">He, Y., Li, W. and Xue, J. (2022) ‘What and how driving consumer engagement and purchase intention in officer live streaming? A two-factor theory perspective’, </w:t>
      </w:r>
      <w:r w:rsidRPr="00FE0C86">
        <w:rPr>
          <w:i/>
          <w:iCs/>
        </w:rPr>
        <w:t>Electronic Commerce Research and Applications</w:t>
      </w:r>
      <w:r w:rsidRPr="00FE0C86">
        <w:t xml:space="preserve">, 56, p.101223. doi: </w:t>
      </w:r>
      <w:hyperlink r:id="rId26" w:history="1">
        <w:r w:rsidRPr="00FE0C86">
          <w:rPr>
            <w:rStyle w:val="Hyperlink"/>
          </w:rPr>
          <w:t>https://doi.org/10.1016/j.elerap.2022.101223</w:t>
        </w:r>
      </w:hyperlink>
      <w:r w:rsidRPr="00FE0C86">
        <w:t>.</w:t>
      </w:r>
    </w:p>
    <w:p w14:paraId="487FDE61" w14:textId="77777777" w:rsidR="00FE0C86" w:rsidRPr="00FE0C86" w:rsidRDefault="00FE0C86" w:rsidP="00FE0C86">
      <w:r w:rsidRPr="00FE0C86">
        <w:t xml:space="preserve">Hermann, E. (2021) ‘Leveraging artificial intelligence in marketing for social good—An ethical perspective’, </w:t>
      </w:r>
      <w:r w:rsidRPr="00FE0C86">
        <w:rPr>
          <w:i/>
          <w:iCs/>
        </w:rPr>
        <w:t>Journal of Business Ethics</w:t>
      </w:r>
      <w:r w:rsidRPr="00FE0C86">
        <w:t xml:space="preserve">, 179(1), pp.43–61. doi: </w:t>
      </w:r>
      <w:hyperlink r:id="rId27" w:history="1">
        <w:r w:rsidRPr="00FE0C86">
          <w:rPr>
            <w:rStyle w:val="Hyperlink"/>
          </w:rPr>
          <w:t>https://doi.org/10.1007/s10551-021-04843-y</w:t>
        </w:r>
      </w:hyperlink>
      <w:r w:rsidRPr="00FE0C86">
        <w:t>.</w:t>
      </w:r>
    </w:p>
    <w:p w14:paraId="6C831AD5" w14:textId="77777777" w:rsidR="00FE0C86" w:rsidRPr="00FE0C86" w:rsidRDefault="00FE0C86" w:rsidP="00FE0C86">
      <w:r w:rsidRPr="00FE0C86">
        <w:t xml:space="preserve">Hosseinmardi, H., Ghasemian, A., Clauset, A., Mobius, M., Rothschild, D.M. and Watts, D.J. (2021) ‘Examining the consumption of radical content on YouTube’, </w:t>
      </w:r>
      <w:r w:rsidRPr="00FE0C86">
        <w:rPr>
          <w:i/>
          <w:iCs/>
        </w:rPr>
        <w:t>Proceedings of the National Academy of Sciences</w:t>
      </w:r>
      <w:r w:rsidRPr="00FE0C86">
        <w:t xml:space="preserve">, 118(32), p.e2101967118. doi: </w:t>
      </w:r>
      <w:hyperlink r:id="rId28" w:history="1">
        <w:r w:rsidRPr="00FE0C86">
          <w:rPr>
            <w:rStyle w:val="Hyperlink"/>
          </w:rPr>
          <w:t>https://doi.org/10.1073/pnas.2101967118</w:t>
        </w:r>
      </w:hyperlink>
      <w:r w:rsidRPr="00FE0C86">
        <w:t>.</w:t>
      </w:r>
    </w:p>
    <w:p w14:paraId="7CA95749" w14:textId="77777777" w:rsidR="00FE0C86" w:rsidRPr="00FE0C86" w:rsidRDefault="00FE0C86" w:rsidP="00FE0C86">
      <w:r w:rsidRPr="00FE0C86">
        <w:t xml:space="preserve">Kim, T., Usman, U., Garvey, A. and Duhachek, A. (2023) ‘Artificial intelligence in marketing and consumer behavior research’, </w:t>
      </w:r>
      <w:r w:rsidRPr="00FE0C86">
        <w:rPr>
          <w:i/>
          <w:iCs/>
        </w:rPr>
        <w:t>Foundations and Trends® in Marketing</w:t>
      </w:r>
      <w:r w:rsidRPr="00FE0C86">
        <w:t xml:space="preserve">, 18(1), pp.1–93. doi: </w:t>
      </w:r>
      <w:hyperlink r:id="rId29" w:history="1">
        <w:r w:rsidRPr="00FE0C86">
          <w:rPr>
            <w:rStyle w:val="Hyperlink"/>
          </w:rPr>
          <w:t>https://doi.org/10.1561/1700000078</w:t>
        </w:r>
      </w:hyperlink>
      <w:r w:rsidRPr="00FE0C86">
        <w:t>.</w:t>
      </w:r>
    </w:p>
    <w:p w14:paraId="078679BE" w14:textId="77777777" w:rsidR="00FE0C86" w:rsidRPr="00FE0C86" w:rsidRDefault="00FE0C86" w:rsidP="00FE0C86">
      <w:r w:rsidRPr="00FE0C86">
        <w:lastRenderedPageBreak/>
        <w:t xml:space="preserve">Kumar, V., Ashraf, A.R. and Nadeem, W. (2024) ‘AI-powered marketing: What, where, and how?’, </w:t>
      </w:r>
      <w:r w:rsidRPr="00FE0C86">
        <w:rPr>
          <w:i/>
          <w:iCs/>
        </w:rPr>
        <w:t>International Journal of Information Management</w:t>
      </w:r>
      <w:r w:rsidRPr="00FE0C86">
        <w:t xml:space="preserve">, 77(1), p.102783. doi: </w:t>
      </w:r>
      <w:hyperlink r:id="rId30" w:history="1">
        <w:r w:rsidRPr="00FE0C86">
          <w:rPr>
            <w:rStyle w:val="Hyperlink"/>
          </w:rPr>
          <w:t>https://doi.org/10.1016/j.ijinfomgt.2024.102783</w:t>
        </w:r>
      </w:hyperlink>
      <w:r w:rsidRPr="00FE0C86">
        <w:t>.</w:t>
      </w:r>
    </w:p>
    <w:p w14:paraId="4CF928FE" w14:textId="77777777" w:rsidR="00FE0C86" w:rsidRPr="00FE0C86" w:rsidRDefault="00FE0C86" w:rsidP="00FE0C86">
      <w:r w:rsidRPr="00FE0C86">
        <w:t xml:space="preserve">Lou, C. and Yuan, S. (2019) ‘Influencer marketing: How message value and credibility affect consumer trust of branded content on social media’, </w:t>
      </w:r>
      <w:r w:rsidRPr="00FE0C86">
        <w:rPr>
          <w:i/>
          <w:iCs/>
        </w:rPr>
        <w:t>Journal of Interactive Advertising</w:t>
      </w:r>
      <w:r w:rsidRPr="00FE0C86">
        <w:t xml:space="preserve">, 19(1), pp.58–73. doi: </w:t>
      </w:r>
      <w:hyperlink r:id="rId31" w:history="1">
        <w:r w:rsidRPr="00FE0C86">
          <w:rPr>
            <w:rStyle w:val="Hyperlink"/>
          </w:rPr>
          <w:t>https://doi.org/10.1080/15252019.2018.1533501</w:t>
        </w:r>
      </w:hyperlink>
      <w:r w:rsidRPr="00FE0C86">
        <w:t>.</w:t>
      </w:r>
    </w:p>
    <w:p w14:paraId="0DA6703E" w14:textId="77777777" w:rsidR="00FE0C86" w:rsidRPr="00FE0C86" w:rsidRDefault="00FE0C86" w:rsidP="00FE0C86">
      <w:r w:rsidRPr="00FE0C86">
        <w:t xml:space="preserve">Ma, L. and Sun, B. (2020) ‘Machine learning and AI in marketing – Connecting computing power to human insights’, </w:t>
      </w:r>
      <w:r w:rsidRPr="00FE0C86">
        <w:rPr>
          <w:i/>
          <w:iCs/>
        </w:rPr>
        <w:t>International Journal of Research in Marketing</w:t>
      </w:r>
      <w:r w:rsidRPr="00FE0C86">
        <w:t>, 37(3).</w:t>
      </w:r>
    </w:p>
    <w:p w14:paraId="452CB771" w14:textId="77777777" w:rsidR="00FE0C86" w:rsidRPr="00FE0C86" w:rsidRDefault="00FE0C86" w:rsidP="00FE0C86">
      <w:r w:rsidRPr="00FE0C86">
        <w:t xml:space="preserve">Manic, M. (2024) ‘Short-form video content and consumer engagement in digital landscapes’, </w:t>
      </w:r>
      <w:r w:rsidRPr="00FE0C86">
        <w:rPr>
          <w:i/>
          <w:iCs/>
        </w:rPr>
        <w:t>Bulletin of the Transilvania University of Brasov Series V: Economic Sciences</w:t>
      </w:r>
      <w:r w:rsidRPr="00FE0C86">
        <w:t xml:space="preserve">, 17(66), pp.45–52. doi: </w:t>
      </w:r>
      <w:hyperlink r:id="rId32" w:history="1">
        <w:r w:rsidRPr="00FE0C86">
          <w:rPr>
            <w:rStyle w:val="Hyperlink"/>
          </w:rPr>
          <w:t>https://doi.org/10.31926/but.es.2024.17.66.1.4</w:t>
        </w:r>
      </w:hyperlink>
      <w:r w:rsidRPr="00FE0C86">
        <w:t>.</w:t>
      </w:r>
    </w:p>
    <w:p w14:paraId="5F863760" w14:textId="77777777" w:rsidR="00FE0C86" w:rsidRPr="00FE0C86" w:rsidRDefault="00FE0C86" w:rsidP="00FE0C86">
      <w:r w:rsidRPr="00FE0C86">
        <w:t xml:space="preserve">Mariani, M.M., Vega, R.P. and Wirtz, J. (2021) ‘AI in marketing, consumer research and psychology: A systematic literature review and research agenda’, </w:t>
      </w:r>
      <w:r w:rsidRPr="00FE0C86">
        <w:rPr>
          <w:i/>
          <w:iCs/>
        </w:rPr>
        <w:t>Psychology and Marketing</w:t>
      </w:r>
      <w:r w:rsidRPr="00FE0C86">
        <w:t xml:space="preserve">, 39(4), pp.755–776. doi: </w:t>
      </w:r>
      <w:hyperlink r:id="rId33" w:history="1">
        <w:r w:rsidRPr="00FE0C86">
          <w:rPr>
            <w:rStyle w:val="Hyperlink"/>
          </w:rPr>
          <w:t>https://doi.org/10.1002/mar.21619</w:t>
        </w:r>
      </w:hyperlink>
      <w:r w:rsidRPr="00FE0C86">
        <w:t>.</w:t>
      </w:r>
    </w:p>
    <w:p w14:paraId="3B074919" w14:textId="77777777" w:rsidR="00FE0C86" w:rsidRPr="00FE0C86" w:rsidRDefault="00FE0C86" w:rsidP="00FE0C86">
      <w:r w:rsidRPr="00FE0C86">
        <w:t xml:space="preserve">Mustak, M., Salminen, J., Plé, L. and Wirtz, J. (2020) ‘Artificial intelligence in marketing: Topic modeling, scientometric analysis, and research agenda’, </w:t>
      </w:r>
      <w:r w:rsidRPr="00FE0C86">
        <w:rPr>
          <w:i/>
          <w:iCs/>
        </w:rPr>
        <w:t>Journal of Business Research</w:t>
      </w:r>
      <w:r w:rsidRPr="00FE0C86">
        <w:t xml:space="preserve">, 124. doi: </w:t>
      </w:r>
      <w:hyperlink r:id="rId34" w:history="1">
        <w:r w:rsidRPr="00FE0C86">
          <w:rPr>
            <w:rStyle w:val="Hyperlink"/>
          </w:rPr>
          <w:t>https://doi.org/10.1016/j.jbusres.2020.10.044</w:t>
        </w:r>
      </w:hyperlink>
      <w:r w:rsidRPr="00FE0C86">
        <w:t>.</w:t>
      </w:r>
    </w:p>
    <w:p w14:paraId="218C1B27" w14:textId="77777777" w:rsidR="00FE0C86" w:rsidRPr="00FE0C86" w:rsidRDefault="00FE0C86" w:rsidP="00FE0C86">
      <w:r w:rsidRPr="00FE0C86">
        <w:t xml:space="preserve">Nikolic, M.H. (2024) ‘Increasing the power of engagement and creators on YouTube’, </w:t>
      </w:r>
      <w:r w:rsidRPr="00FE0C86">
        <w:rPr>
          <w:i/>
          <w:iCs/>
        </w:rPr>
        <w:t>Google</w:t>
      </w:r>
      <w:r w:rsidRPr="00FE0C86">
        <w:t xml:space="preserve">. Available at: </w:t>
      </w:r>
      <w:hyperlink r:id="rId35" w:history="1">
        <w:r w:rsidRPr="00FE0C86">
          <w:rPr>
            <w:rStyle w:val="Hyperlink"/>
          </w:rPr>
          <w:t>https://blog.google/products/ads-commerce/youtube-brand-engagement-shorts-creators/</w:t>
        </w:r>
      </w:hyperlink>
      <w:r w:rsidRPr="00FE0C86">
        <w:t>.</w:t>
      </w:r>
    </w:p>
    <w:p w14:paraId="16FA5D32" w14:textId="77777777" w:rsidR="00FE0C86" w:rsidRPr="00FE0C86" w:rsidRDefault="00FE0C86" w:rsidP="00FE0C86">
      <w:r w:rsidRPr="00FE0C86">
        <w:t xml:space="preserve">Pan, M., Blut, M., Ghiassaleh, A. and Lee, Z.W.Y. (2024) ‘Influencer marketing effectiveness: A meta-analytic review’, </w:t>
      </w:r>
      <w:r w:rsidRPr="00FE0C86">
        <w:rPr>
          <w:i/>
          <w:iCs/>
        </w:rPr>
        <w:t>Journal of the Academy of Marketing Science</w:t>
      </w:r>
      <w:r w:rsidRPr="00FE0C86">
        <w:t xml:space="preserve">, 53(1), pp.52–78. doi: </w:t>
      </w:r>
      <w:hyperlink r:id="rId36" w:history="1">
        <w:r w:rsidRPr="00FE0C86">
          <w:rPr>
            <w:rStyle w:val="Hyperlink"/>
          </w:rPr>
          <w:t>https://doi.org/10.1007/s11747-024-01052-7</w:t>
        </w:r>
      </w:hyperlink>
      <w:r w:rsidRPr="00FE0C86">
        <w:t>.</w:t>
      </w:r>
    </w:p>
    <w:p w14:paraId="1DD5F938" w14:textId="77777777" w:rsidR="00FE0C86" w:rsidRPr="00FE0C86" w:rsidRDefault="00FE0C86" w:rsidP="00FE0C86">
      <w:r w:rsidRPr="00FE0C86">
        <w:t xml:space="preserve">Puntoni, S., Reczek, R.W., Giesler, M. and Botti, S. (2021) ‘Consumers and artificial intelligence: An experiential perspective’, </w:t>
      </w:r>
      <w:r w:rsidRPr="00FE0C86">
        <w:rPr>
          <w:i/>
          <w:iCs/>
        </w:rPr>
        <w:t>Journal of Marketing</w:t>
      </w:r>
      <w:r w:rsidRPr="00FE0C86">
        <w:t>, 85(1), pp.131–151.</w:t>
      </w:r>
    </w:p>
    <w:p w14:paraId="34C699B5" w14:textId="77777777" w:rsidR="00FE0C86" w:rsidRPr="00FE0C86" w:rsidRDefault="00FE0C86" w:rsidP="00FE0C86">
      <w:r w:rsidRPr="00FE0C86">
        <w:t xml:space="preserve">Rieder, B., Borra, E., Coromina, Ò. and Matamoros-Fernández, A. (2023) ‘Making a living in the creator economy: A large-scale study of linking on YouTube’, </w:t>
      </w:r>
      <w:r w:rsidRPr="00FE0C86">
        <w:rPr>
          <w:i/>
          <w:iCs/>
        </w:rPr>
        <w:t>Social Media + Society</w:t>
      </w:r>
      <w:r w:rsidRPr="00FE0C86">
        <w:t xml:space="preserve">, 9(2). doi: </w:t>
      </w:r>
      <w:hyperlink r:id="rId37" w:history="1">
        <w:r w:rsidRPr="00FE0C86">
          <w:rPr>
            <w:rStyle w:val="Hyperlink"/>
          </w:rPr>
          <w:t>https://doi.org/10.1177/20563051231180628</w:t>
        </w:r>
      </w:hyperlink>
      <w:r w:rsidRPr="00FE0C86">
        <w:t>.</w:t>
      </w:r>
    </w:p>
    <w:p w14:paraId="42038FB8" w14:textId="77777777" w:rsidR="00FE0C86" w:rsidRPr="00FE0C86" w:rsidRDefault="00FE0C86" w:rsidP="00FE0C86">
      <w:r w:rsidRPr="00FE0C86">
        <w:t xml:space="preserve">Srba, I., Moro, R., Tomlein, M., Pecher, B., Simko, J., Stefancova, E., Kompan, M., Hrckova, A., Podrouzek, J., Gavornik, A. and Bielikova, M. (2022) ‘Auditing YouTube’s recommendation </w:t>
      </w:r>
      <w:r w:rsidRPr="00FE0C86">
        <w:lastRenderedPageBreak/>
        <w:t xml:space="preserve">algorithm for misinformation filter bubbles’, </w:t>
      </w:r>
      <w:r w:rsidRPr="00FE0C86">
        <w:rPr>
          <w:i/>
          <w:iCs/>
        </w:rPr>
        <w:t>ACM Transactions on Recommender Systems</w:t>
      </w:r>
      <w:r w:rsidRPr="00FE0C86">
        <w:t xml:space="preserve">, 1(1). doi: </w:t>
      </w:r>
      <w:hyperlink r:id="rId38" w:history="1">
        <w:r w:rsidRPr="00FE0C86">
          <w:rPr>
            <w:rStyle w:val="Hyperlink"/>
          </w:rPr>
          <w:t>https://doi.org/10.1145/3568392</w:t>
        </w:r>
      </w:hyperlink>
      <w:r w:rsidRPr="00FE0C86">
        <w:t>.</w:t>
      </w:r>
    </w:p>
    <w:p w14:paraId="1DAD4CF4" w14:textId="77777777" w:rsidR="00FE0C86" w:rsidRPr="00FE0C86" w:rsidRDefault="00FE0C86" w:rsidP="00FE0C86">
      <w:r w:rsidRPr="00FE0C86">
        <w:t xml:space="preserve">Unnava, V. and Aravindakshan, A. (2021) ‘How does consumer engagement evolve when brands post across multiple social media?’, </w:t>
      </w:r>
      <w:r w:rsidRPr="00FE0C86">
        <w:rPr>
          <w:i/>
          <w:iCs/>
        </w:rPr>
        <w:t>Journal of the Academy of Marketing Science</w:t>
      </w:r>
      <w:r w:rsidRPr="00FE0C86">
        <w:t xml:space="preserve">, 49(5), pp.864–881. doi: </w:t>
      </w:r>
      <w:hyperlink r:id="rId39" w:history="1">
        <w:r w:rsidRPr="00FE0C86">
          <w:rPr>
            <w:rStyle w:val="Hyperlink"/>
          </w:rPr>
          <w:t>https://doi.org/10.1007/s11747-021-00785-z</w:t>
        </w:r>
      </w:hyperlink>
      <w:r w:rsidRPr="00FE0C86">
        <w:t>.</w:t>
      </w:r>
    </w:p>
    <w:p w14:paraId="1C6DEE94" w14:textId="77777777" w:rsidR="00FE0C86" w:rsidRPr="00FE0C86" w:rsidRDefault="00FE0C86" w:rsidP="00FE0C86">
      <w:r w:rsidRPr="00FE0C86">
        <w:t xml:space="preserve">Verhoef, P.C., Broekhuizen, T., Bart, Y., Bhattacharya, A., Qi Dong, J., Fabian, N. and Haenlein, M. (2021) ‘Digital transformation: A multidisciplinary reflection and research agenda’, </w:t>
      </w:r>
      <w:r w:rsidRPr="00FE0C86">
        <w:rPr>
          <w:i/>
          <w:iCs/>
        </w:rPr>
        <w:t>Journal of Business Research</w:t>
      </w:r>
      <w:r w:rsidRPr="00FE0C86">
        <w:t xml:space="preserve">, 122, pp.889–901. doi: </w:t>
      </w:r>
      <w:hyperlink r:id="rId40" w:history="1">
        <w:r w:rsidRPr="00FE0C86">
          <w:rPr>
            <w:rStyle w:val="Hyperlink"/>
          </w:rPr>
          <w:t>https://doi.org/10.1016/j.jbusres.2019.09.022</w:t>
        </w:r>
      </w:hyperlink>
      <w:r w:rsidRPr="00FE0C86">
        <w:t>.</w:t>
      </w:r>
    </w:p>
    <w:p w14:paraId="4066779C" w14:textId="77777777" w:rsidR="00FE0C86" w:rsidRPr="00FE0C86" w:rsidRDefault="00FE0C86" w:rsidP="00FE0C86">
      <w:r w:rsidRPr="00FE0C86">
        <w:t xml:space="preserve">Vrontis, D., Makrides, A., Christofi, M. and Thrassou, A. (2021) ‘Social media influencer marketing: A systematic review, integrative framework and future research agenda’, </w:t>
      </w:r>
      <w:r w:rsidRPr="00FE0C86">
        <w:rPr>
          <w:i/>
          <w:iCs/>
        </w:rPr>
        <w:t>International Journal of Consumer Studies</w:t>
      </w:r>
      <w:r w:rsidRPr="00FE0C86">
        <w:t xml:space="preserve">, 45(4), pp.617–644. doi: </w:t>
      </w:r>
      <w:hyperlink r:id="rId41" w:history="1">
        <w:r w:rsidRPr="00FE0C86">
          <w:rPr>
            <w:rStyle w:val="Hyperlink"/>
          </w:rPr>
          <w:t>https://doi.org/10.1111/ijcs.12647</w:t>
        </w:r>
      </w:hyperlink>
      <w:r w:rsidRPr="00FE0C86">
        <w:t>.</w:t>
      </w:r>
    </w:p>
    <w:p w14:paraId="36077F54" w14:textId="77777777" w:rsidR="00FE0C86" w:rsidRPr="00FE0C86" w:rsidRDefault="00FE0C86" w:rsidP="00FE0C86">
      <w:r w:rsidRPr="00FE0C86">
        <w:t xml:space="preserve">Zheng, R., Li, Z. and Na, S. (2022) ‘How customer engagement in live-streaming affects purchase intention and customer acquisition, e-tailer’s perspective’, </w:t>
      </w:r>
      <w:r w:rsidRPr="00FE0C86">
        <w:rPr>
          <w:i/>
          <w:iCs/>
        </w:rPr>
        <w:t>Journal of Retailing and Consumer Services</w:t>
      </w:r>
      <w:r w:rsidRPr="00FE0C86">
        <w:t xml:space="preserve">, 68, p.103015. doi: </w:t>
      </w:r>
      <w:hyperlink r:id="rId42" w:history="1">
        <w:r w:rsidRPr="00FE0C86">
          <w:rPr>
            <w:rStyle w:val="Hyperlink"/>
          </w:rPr>
          <w:t>https://doi.org/10.1016/j.jretconser.2022.103015</w:t>
        </w:r>
      </w:hyperlink>
      <w:r w:rsidRPr="00FE0C86">
        <w:t>.</w:t>
      </w:r>
    </w:p>
    <w:p w14:paraId="033404EB" w14:textId="77777777" w:rsidR="00E61440" w:rsidRDefault="00E61440" w:rsidP="001355F2"/>
    <w:sectPr w:rsidR="00E61440">
      <w:headerReference w:type="even" r:id="rId43"/>
      <w:headerReference w:type="default" r:id="rId44"/>
      <w:footerReference w:type="even" r:id="rId45"/>
      <w:footerReference w:type="default" r:id="rId46"/>
      <w:headerReference w:type="first" r:id="rId47"/>
      <w:footerReference w:type="firs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96FCD6" w14:textId="77777777" w:rsidR="008A6954" w:rsidRDefault="008A6954" w:rsidP="001355F2">
      <w:pPr>
        <w:spacing w:line="240" w:lineRule="auto"/>
      </w:pPr>
      <w:r>
        <w:separator/>
      </w:r>
    </w:p>
  </w:endnote>
  <w:endnote w:type="continuationSeparator" w:id="0">
    <w:p w14:paraId="11F140AD" w14:textId="77777777" w:rsidR="008A6954" w:rsidRDefault="008A6954" w:rsidP="001355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08B7A" w14:textId="77777777" w:rsidR="000C30B6" w:rsidRDefault="000C30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350704"/>
      <w:docPartObj>
        <w:docPartGallery w:val="Page Numbers (Bottom of Page)"/>
        <w:docPartUnique/>
      </w:docPartObj>
    </w:sdtPr>
    <w:sdtEndPr>
      <w:rPr>
        <w:noProof/>
      </w:rPr>
    </w:sdtEndPr>
    <w:sdtContent>
      <w:p w14:paraId="04FA30FF" w14:textId="7B4E03A2" w:rsidR="001355F2" w:rsidRDefault="001355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D26EFB" w14:textId="77777777" w:rsidR="001355F2" w:rsidRDefault="001355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0A348" w14:textId="77777777" w:rsidR="000C30B6" w:rsidRDefault="000C3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A39C32" w14:textId="77777777" w:rsidR="008A6954" w:rsidRDefault="008A6954" w:rsidP="001355F2">
      <w:pPr>
        <w:spacing w:line="240" w:lineRule="auto"/>
      </w:pPr>
      <w:r>
        <w:separator/>
      </w:r>
    </w:p>
  </w:footnote>
  <w:footnote w:type="continuationSeparator" w:id="0">
    <w:p w14:paraId="44C3E753" w14:textId="77777777" w:rsidR="008A6954" w:rsidRDefault="008A6954" w:rsidP="001355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E1D32" w14:textId="77777777" w:rsidR="000C30B6" w:rsidRDefault="000C30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0A0902" w14:textId="77777777" w:rsidR="000C30B6" w:rsidRDefault="000C30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74D3A" w14:textId="77777777" w:rsidR="000C30B6" w:rsidRDefault="000C30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440"/>
    <w:rsid w:val="000320CC"/>
    <w:rsid w:val="000C30B6"/>
    <w:rsid w:val="001145AD"/>
    <w:rsid w:val="001355F2"/>
    <w:rsid w:val="001D4C96"/>
    <w:rsid w:val="00213EAF"/>
    <w:rsid w:val="00266F25"/>
    <w:rsid w:val="00291F12"/>
    <w:rsid w:val="00294427"/>
    <w:rsid w:val="002B7481"/>
    <w:rsid w:val="00377B16"/>
    <w:rsid w:val="00391774"/>
    <w:rsid w:val="003E7953"/>
    <w:rsid w:val="00407538"/>
    <w:rsid w:val="00464624"/>
    <w:rsid w:val="00480967"/>
    <w:rsid w:val="00521FC0"/>
    <w:rsid w:val="00537A5F"/>
    <w:rsid w:val="00590BCB"/>
    <w:rsid w:val="005A394B"/>
    <w:rsid w:val="00616318"/>
    <w:rsid w:val="006565C1"/>
    <w:rsid w:val="006D754A"/>
    <w:rsid w:val="006E2D07"/>
    <w:rsid w:val="006E7047"/>
    <w:rsid w:val="00722AC6"/>
    <w:rsid w:val="007D546E"/>
    <w:rsid w:val="008006A0"/>
    <w:rsid w:val="008A6954"/>
    <w:rsid w:val="009E2E43"/>
    <w:rsid w:val="009F3B12"/>
    <w:rsid w:val="00A47550"/>
    <w:rsid w:val="00A508AF"/>
    <w:rsid w:val="00AA0F2C"/>
    <w:rsid w:val="00AE57DE"/>
    <w:rsid w:val="00C412BD"/>
    <w:rsid w:val="00C860E0"/>
    <w:rsid w:val="00C874BE"/>
    <w:rsid w:val="00C92CC9"/>
    <w:rsid w:val="00D510B2"/>
    <w:rsid w:val="00DA2007"/>
    <w:rsid w:val="00E61440"/>
    <w:rsid w:val="00F228B1"/>
    <w:rsid w:val="00F60B6E"/>
    <w:rsid w:val="00FA0BA2"/>
    <w:rsid w:val="00FC2DA8"/>
    <w:rsid w:val="00FE0C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5F987"/>
  <w15:chartTrackingRefBased/>
  <w15:docId w15:val="{163EB28F-27FC-465E-AD24-CF1146287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0E0"/>
    <w:pPr>
      <w:spacing w:before="0" w:beforeAutospacing="0" w:after="0" w:afterAutospacing="0"/>
      <w:jc w:val="both"/>
    </w:pPr>
    <w:rPr>
      <w:rFonts w:ascii="Times New Roman" w:hAnsi="Times New Roman"/>
      <w:sz w:val="24"/>
      <w:szCs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A47550"/>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144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6144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6144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6144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6144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6144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6144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A4755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E614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61440"/>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E61440"/>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E61440"/>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E61440"/>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E61440"/>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E61440"/>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E614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4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44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4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4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1440"/>
    <w:rPr>
      <w:rFonts w:ascii="Times New Roman" w:hAnsi="Times New Roman"/>
      <w:i/>
      <w:iCs/>
      <w:color w:val="404040" w:themeColor="text1" w:themeTint="BF"/>
      <w:sz w:val="24"/>
      <w:szCs w:val="24"/>
    </w:rPr>
  </w:style>
  <w:style w:type="paragraph" w:styleId="ListParagraph">
    <w:name w:val="List Paragraph"/>
    <w:basedOn w:val="Normal"/>
    <w:uiPriority w:val="34"/>
    <w:qFormat/>
    <w:rsid w:val="00E61440"/>
    <w:pPr>
      <w:ind w:left="720"/>
      <w:contextualSpacing/>
    </w:pPr>
  </w:style>
  <w:style w:type="character" w:styleId="IntenseEmphasis">
    <w:name w:val="Intense Emphasis"/>
    <w:basedOn w:val="DefaultParagraphFont"/>
    <w:uiPriority w:val="21"/>
    <w:qFormat/>
    <w:rsid w:val="00E61440"/>
    <w:rPr>
      <w:i/>
      <w:iCs/>
      <w:color w:val="2F5496" w:themeColor="accent1" w:themeShade="BF"/>
    </w:rPr>
  </w:style>
  <w:style w:type="paragraph" w:styleId="IntenseQuote">
    <w:name w:val="Intense Quote"/>
    <w:basedOn w:val="Normal"/>
    <w:next w:val="Normal"/>
    <w:link w:val="IntenseQuoteChar"/>
    <w:uiPriority w:val="30"/>
    <w:qFormat/>
    <w:rsid w:val="00E614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1440"/>
    <w:rPr>
      <w:rFonts w:ascii="Times New Roman" w:hAnsi="Times New Roman"/>
      <w:i/>
      <w:iCs/>
      <w:color w:val="2F5496" w:themeColor="accent1" w:themeShade="BF"/>
      <w:sz w:val="24"/>
      <w:szCs w:val="24"/>
    </w:rPr>
  </w:style>
  <w:style w:type="character" w:styleId="IntenseReference">
    <w:name w:val="Intense Reference"/>
    <w:basedOn w:val="DefaultParagraphFont"/>
    <w:uiPriority w:val="32"/>
    <w:qFormat/>
    <w:rsid w:val="00E61440"/>
    <w:rPr>
      <w:b/>
      <w:bCs/>
      <w:smallCaps/>
      <w:color w:val="2F5496" w:themeColor="accent1" w:themeShade="BF"/>
      <w:spacing w:val="5"/>
    </w:rPr>
  </w:style>
  <w:style w:type="table" w:styleId="TableGrid">
    <w:name w:val="Table Grid"/>
    <w:basedOn w:val="TableNormal"/>
    <w:uiPriority w:val="39"/>
    <w:rsid w:val="006E2D0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55F2"/>
    <w:pPr>
      <w:tabs>
        <w:tab w:val="center" w:pos="4680"/>
        <w:tab w:val="right" w:pos="9360"/>
      </w:tabs>
      <w:spacing w:line="240" w:lineRule="auto"/>
    </w:pPr>
  </w:style>
  <w:style w:type="character" w:customStyle="1" w:styleId="HeaderChar">
    <w:name w:val="Header Char"/>
    <w:basedOn w:val="DefaultParagraphFont"/>
    <w:link w:val="Header"/>
    <w:uiPriority w:val="99"/>
    <w:rsid w:val="001355F2"/>
    <w:rPr>
      <w:rFonts w:ascii="Times New Roman" w:hAnsi="Times New Roman"/>
      <w:sz w:val="24"/>
      <w:szCs w:val="24"/>
    </w:rPr>
  </w:style>
  <w:style w:type="paragraph" w:styleId="Footer">
    <w:name w:val="footer"/>
    <w:basedOn w:val="Normal"/>
    <w:link w:val="FooterChar"/>
    <w:uiPriority w:val="99"/>
    <w:unhideWhenUsed/>
    <w:rsid w:val="001355F2"/>
    <w:pPr>
      <w:tabs>
        <w:tab w:val="center" w:pos="4680"/>
        <w:tab w:val="right" w:pos="9360"/>
      </w:tabs>
      <w:spacing w:line="240" w:lineRule="auto"/>
    </w:pPr>
  </w:style>
  <w:style w:type="character" w:customStyle="1" w:styleId="FooterChar">
    <w:name w:val="Footer Char"/>
    <w:basedOn w:val="DefaultParagraphFont"/>
    <w:link w:val="Footer"/>
    <w:uiPriority w:val="99"/>
    <w:rsid w:val="001355F2"/>
    <w:rPr>
      <w:rFonts w:ascii="Times New Roman" w:hAnsi="Times New Roman"/>
      <w:sz w:val="24"/>
      <w:szCs w:val="24"/>
    </w:rPr>
  </w:style>
  <w:style w:type="character" w:styleId="Hyperlink">
    <w:name w:val="Hyperlink"/>
    <w:basedOn w:val="DefaultParagraphFont"/>
    <w:uiPriority w:val="99"/>
    <w:unhideWhenUsed/>
    <w:rsid w:val="00FE0C86"/>
    <w:rPr>
      <w:color w:val="0563C1" w:themeColor="hyperlink"/>
      <w:u w:val="single"/>
    </w:rPr>
  </w:style>
  <w:style w:type="character" w:styleId="UnresolvedMention">
    <w:name w:val="Unresolved Mention"/>
    <w:basedOn w:val="DefaultParagraphFont"/>
    <w:uiPriority w:val="99"/>
    <w:semiHidden/>
    <w:unhideWhenUsed/>
    <w:rsid w:val="00FE0C86"/>
    <w:rPr>
      <w:color w:val="605E5C"/>
      <w:shd w:val="clear" w:color="auto" w:fill="E1DFDD"/>
    </w:rPr>
  </w:style>
  <w:style w:type="paragraph" w:styleId="TOCHeading">
    <w:name w:val="TOC Heading"/>
    <w:basedOn w:val="Heading1"/>
    <w:next w:val="Normal"/>
    <w:uiPriority w:val="39"/>
    <w:unhideWhenUsed/>
    <w:qFormat/>
    <w:rsid w:val="003E7953"/>
    <w:pPr>
      <w:keepNext/>
      <w:keepLines/>
      <w:spacing w:before="240" w:line="259" w:lineRule="auto"/>
      <w:jc w:val="left"/>
      <w:outlineLvl w:val="9"/>
    </w:pPr>
    <w:rPr>
      <w:rFonts w:asciiTheme="majorHAnsi" w:eastAsiaTheme="majorEastAsia" w:hAnsiTheme="majorHAnsi" w:cstheme="majorBidi"/>
      <w:b w:val="0"/>
      <w:color w:val="2F5496" w:themeColor="accent1" w:themeShade="BF"/>
      <w:kern w:val="0"/>
      <w:szCs w:val="32"/>
      <w14:ligatures w14:val="none"/>
    </w:rPr>
  </w:style>
  <w:style w:type="paragraph" w:styleId="TOC1">
    <w:name w:val="toc 1"/>
    <w:basedOn w:val="Normal"/>
    <w:next w:val="Normal"/>
    <w:autoRedefine/>
    <w:uiPriority w:val="39"/>
    <w:unhideWhenUsed/>
    <w:rsid w:val="003E7953"/>
    <w:pPr>
      <w:spacing w:after="100"/>
    </w:pPr>
  </w:style>
  <w:style w:type="paragraph" w:styleId="TOC2">
    <w:name w:val="toc 2"/>
    <w:basedOn w:val="Normal"/>
    <w:next w:val="Normal"/>
    <w:autoRedefine/>
    <w:uiPriority w:val="39"/>
    <w:unhideWhenUsed/>
    <w:rsid w:val="003E795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hb.2020.106548" TargetMode="External"/><Relationship Id="rId18" Type="http://schemas.openxmlformats.org/officeDocument/2006/relationships/hyperlink" Target="https://doi.org/10.1007/s13278-024-01343-5" TargetMode="External"/><Relationship Id="rId26" Type="http://schemas.openxmlformats.org/officeDocument/2006/relationships/hyperlink" Target="https://doi.org/10.1016/j.elerap.2022.101223" TargetMode="External"/><Relationship Id="rId39" Type="http://schemas.openxmlformats.org/officeDocument/2006/relationships/hyperlink" Target="https://doi.org/10.1007/s11747-021-00785-z" TargetMode="External"/><Relationship Id="rId21" Type="http://schemas.openxmlformats.org/officeDocument/2006/relationships/hyperlink" Target="https://doi.org/10.1108/INTR-02-2022-0121" TargetMode="External"/><Relationship Id="rId34" Type="http://schemas.openxmlformats.org/officeDocument/2006/relationships/hyperlink" Target="https://doi.org/10.1016/j.jbusres.2020.10.044" TargetMode="External"/><Relationship Id="rId42" Type="http://schemas.openxmlformats.org/officeDocument/2006/relationships/hyperlink" Target="https://doi.org/10.1016/j.jretconser.2022.103015"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link.springer.com/article/10.1007/s11747-019-00718-x" TargetMode="External"/><Relationship Id="rId29" Type="http://schemas.openxmlformats.org/officeDocument/2006/relationships/hyperlink" Target="https://doi.org/10.1561/1700000078" TargetMode="External"/><Relationship Id="rId11" Type="http://schemas.openxmlformats.org/officeDocument/2006/relationships/image" Target="media/image5.png"/><Relationship Id="rId24" Type="http://schemas.openxmlformats.org/officeDocument/2006/relationships/hyperlink" Target="https://doi.org/10.1016/j.ijin.2022.08.005" TargetMode="External"/><Relationship Id="rId32" Type="http://schemas.openxmlformats.org/officeDocument/2006/relationships/hyperlink" Target="https://doi.org/10.31926/but.es.2024.17.66.1.4" TargetMode="External"/><Relationship Id="rId37" Type="http://schemas.openxmlformats.org/officeDocument/2006/relationships/hyperlink" Target="https://doi.org/10.1177/20563051231180628" TargetMode="External"/><Relationship Id="rId40" Type="http://schemas.openxmlformats.org/officeDocument/2006/relationships/hyperlink" Target="https://doi.org/10.1016/j.jbusres.2019.09.022"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jretconser.2022.103149" TargetMode="External"/><Relationship Id="rId23" Type="http://schemas.openxmlformats.org/officeDocument/2006/relationships/hyperlink" Target="https://doi.org/10.1108/JRIM-01-2022-0023" TargetMode="External"/><Relationship Id="rId28" Type="http://schemas.openxmlformats.org/officeDocument/2006/relationships/hyperlink" Target="https://doi.org/10.1073/pnas.2101967118" TargetMode="External"/><Relationship Id="rId36" Type="http://schemas.openxmlformats.org/officeDocument/2006/relationships/hyperlink" Target="https://doi.org/10.1007/s11747-024-01052-7"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108/JRME-11-2022-0134" TargetMode="External"/><Relationship Id="rId31" Type="http://schemas.openxmlformats.org/officeDocument/2006/relationships/hyperlink" Target="https://doi.org/10.1080/15252019.2018.1533501"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s11747-019-00695-1" TargetMode="External"/><Relationship Id="rId22" Type="http://schemas.openxmlformats.org/officeDocument/2006/relationships/hyperlink" Target="https://doi.org/10.1016/j.ijinfomgt.2020.102168" TargetMode="External"/><Relationship Id="rId27" Type="http://schemas.openxmlformats.org/officeDocument/2006/relationships/hyperlink" Target="https://doi.org/10.1007/s10551-021-04843-y" TargetMode="External"/><Relationship Id="rId30" Type="http://schemas.openxmlformats.org/officeDocument/2006/relationships/hyperlink" Target="https://doi.org/10.1016/j.ijinfomgt.2024.102783" TargetMode="External"/><Relationship Id="rId35" Type="http://schemas.openxmlformats.org/officeDocument/2006/relationships/hyperlink" Target="https://blog.google/products/ads-commerce/youtube-brand-engagement-shorts-creators/"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16/j.ijresmar.2024.06.006" TargetMode="External"/><Relationship Id="rId25" Type="http://schemas.openxmlformats.org/officeDocument/2006/relationships/hyperlink" Target="https://doi.org/10.1073/pnas.2213020120" TargetMode="External"/><Relationship Id="rId33" Type="http://schemas.openxmlformats.org/officeDocument/2006/relationships/hyperlink" Target="https://doi.org/10.1002/mar.21619" TargetMode="External"/><Relationship Id="rId38" Type="http://schemas.openxmlformats.org/officeDocument/2006/relationships/hyperlink" Target="https://doi.org/10.1145/3568392" TargetMode="External"/><Relationship Id="rId46" Type="http://schemas.openxmlformats.org/officeDocument/2006/relationships/footer" Target="footer2.xml"/><Relationship Id="rId20" Type="http://schemas.openxmlformats.org/officeDocument/2006/relationships/hyperlink" Target="https://doi.org/10.1007/s11747-019-00696-0" TargetMode="External"/><Relationship Id="rId41" Type="http://schemas.openxmlformats.org/officeDocument/2006/relationships/hyperlink" Target="https://doi.org/10.1111/ijcs.12647"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723A5-8FBA-432D-B2EF-98DA597EF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5773</Words>
  <Characters>35563</Characters>
  <Application>Microsoft Office Word</Application>
  <DocSecurity>0</DocSecurity>
  <Lines>613</Lines>
  <Paragraphs>253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41083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 Bin Mostafa Nil (2506698)</dc:creator>
  <cp:keywords/>
  <dc:description/>
  <cp:lastModifiedBy>Jahid Bin Mostafa Nil (2506698)</cp:lastModifiedBy>
  <cp:revision>3</cp:revision>
  <dcterms:created xsi:type="dcterms:W3CDTF">2026-07-08T23:57:00Z</dcterms:created>
  <dcterms:modified xsi:type="dcterms:W3CDTF">2026-07-09T00:04:00Z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fae0afbb-73cc-4dce-988d-e32b1b0b6b9c</vt:lpwstr>
  </property>
</Properties>
</file>