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6675702"/>
        <w:docPartObj>
          <w:docPartGallery w:val="Cover Pages"/>
          <w:docPartUnique/>
        </w:docPartObj>
      </w:sdtPr>
      <w:sdtEndPr>
        <w:rPr>
          <w:rFonts w:ascii="Times New Roman" w:hAnsi="Times New Roman" w:cs="Times New Roman"/>
          <w:color w:val="FF0000"/>
          <w:sz w:val="32"/>
        </w:rPr>
      </w:sdtEndPr>
      <w:sdtContent>
        <w:p w14:paraId="27F3F357" w14:textId="20D60FDA" w:rsidR="00EF1385" w:rsidRDefault="008B5AA9">
          <w:r>
            <w:rPr>
              <w:noProof/>
            </w:rPr>
            <w:drawing>
              <wp:inline distT="0" distB="0" distL="0" distR="0" wp14:anchorId="4F2AE288" wp14:editId="7FA00305">
                <wp:extent cx="6210300" cy="160147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10300" cy="1601470"/>
                        </a:xfrm>
                        <a:prstGeom prst="rect">
                          <a:avLst/>
                        </a:prstGeom>
                        <a:noFill/>
                      </pic:spPr>
                    </pic:pic>
                  </a:graphicData>
                </a:graphic>
              </wp:inline>
            </w:drawing>
          </w:r>
          <w:r w:rsidR="00C501F2">
            <w:rPr>
              <w:noProof/>
            </w:rPr>
            <mc:AlternateContent>
              <mc:Choice Requires="wps">
                <w:drawing>
                  <wp:anchor distT="0" distB="0" distL="114300" distR="114300" simplePos="0" relativeHeight="251659264" behindDoc="1" locked="0" layoutInCell="1" allowOverlap="0" wp14:anchorId="2874A731" wp14:editId="3180777C">
                    <wp:simplePos x="0" y="0"/>
                    <wp:positionH relativeFrom="page">
                      <wp:posOffset>457200</wp:posOffset>
                    </wp:positionH>
                    <wp:positionV relativeFrom="bottomMargin">
                      <wp:posOffset>-8907780</wp:posOffset>
                    </wp:positionV>
                    <wp:extent cx="6858000" cy="1181100"/>
                    <wp:effectExtent l="0" t="0" r="0" b="0"/>
                    <wp:wrapNone/>
                    <wp:docPr id="4" name="Text Box 4" descr="Cover page layout"/>
                    <wp:cNvGraphicFramePr/>
                    <a:graphic xmlns:a="http://schemas.openxmlformats.org/drawingml/2006/main">
                      <a:graphicData uri="http://schemas.microsoft.com/office/word/2010/wordprocessingShape">
                        <wps:wsp>
                          <wps:cNvSpPr txBox="1"/>
                          <wps:spPr>
                            <a:xfrm>
                              <a:off x="0" y="0"/>
                              <a:ext cx="6858000" cy="1181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F2CC2" w14:paraId="4DC2A629" w14:textId="77777777">
                                  <w:trPr>
                                    <w:trHeight w:hRule="exact" w:val="9360"/>
                                  </w:trPr>
                                  <w:tc>
                                    <w:tcPr>
                                      <w:tcW w:w="9350" w:type="dxa"/>
                                    </w:tcPr>
                                    <w:p w14:paraId="0E1B70CA" w14:textId="3BAAC1B5" w:rsidR="00FF2CC2" w:rsidRDefault="00FF2CC2"/>
                                  </w:tc>
                                </w:tr>
                                <w:tr w:rsidR="00FF2CC2" w14:paraId="757F2098" w14:textId="77777777">
                                  <w:trPr>
                                    <w:trHeight w:hRule="exact" w:val="4320"/>
                                  </w:trPr>
                                  <w:tc>
                                    <w:tcPr>
                                      <w:tcW w:w="9350" w:type="dxa"/>
                                      <w:shd w:val="clear" w:color="auto" w:fill="44546A" w:themeFill="text2"/>
                                      <w:vAlign w:val="center"/>
                                    </w:tcPr>
                                    <w:p w14:paraId="3F6D5640" w14:textId="77777777" w:rsidR="00FF2CC2" w:rsidRPr="00EF1385" w:rsidRDefault="00FF2CC2">
                                      <w:pPr>
                                        <w:pStyle w:val="NoSpacing"/>
                                        <w:spacing w:before="200" w:line="216" w:lineRule="auto"/>
                                        <w:ind w:left="720" w:right="720"/>
                                        <w:rPr>
                                          <w:rFonts w:ascii="Times New Roman" w:hAnsi="Times New Roman" w:cs="Times New Roman"/>
                                          <w:color w:val="FFFFFF" w:themeColor="background1"/>
                                          <w:sz w:val="96"/>
                                          <w:szCs w:val="96"/>
                                        </w:rPr>
                                      </w:pPr>
                                      <w:r w:rsidRPr="004F4F5E">
                                        <w:rPr>
                                          <w:rFonts w:ascii="Times New Roman" w:hAnsi="Times New Roman" w:cs="Times New Roman"/>
                                          <w:color w:val="FFFFFF" w:themeColor="background1"/>
                                          <w:sz w:val="96"/>
                                          <w:szCs w:val="96"/>
                                        </w:rPr>
                                        <w:t>Data Analysis and Visualization</w:t>
                                      </w:r>
                                    </w:p>
                                    <w:p w14:paraId="6092A98B" w14:textId="77777777" w:rsidR="00FF2CC2" w:rsidRDefault="00FF2CC2">
                                      <w:pPr>
                                        <w:pStyle w:val="NoSpacing"/>
                                        <w:spacing w:before="240"/>
                                        <w:ind w:left="720" w:right="720"/>
                                        <w:rPr>
                                          <w:color w:val="FFFFFF" w:themeColor="background1"/>
                                          <w:sz w:val="32"/>
                                          <w:szCs w:val="32"/>
                                        </w:rPr>
                                      </w:pPr>
                                      <w:r w:rsidRPr="005E0A9F">
                                        <w:rPr>
                                          <w:rFonts w:ascii="Times New Roman" w:hAnsi="Times New Roman"/>
                                          <w:color w:val="00B0F0"/>
                                          <w:sz w:val="40"/>
                                        </w:rPr>
                                        <w:t>BA (Hons) Business Management</w:t>
                                      </w:r>
                                    </w:p>
                                  </w:tc>
                                </w:tr>
                                <w:tr w:rsidR="00FF2CC2" w14:paraId="18997E5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F2CC2" w14:paraId="5716041C" w14:textId="77777777">
                                        <w:trPr>
                                          <w:trHeight w:hRule="exact" w:val="720"/>
                                        </w:trPr>
                                        <w:tc>
                                          <w:tcPr>
                                            <w:tcW w:w="3590" w:type="dxa"/>
                                            <w:vAlign w:val="center"/>
                                          </w:tcPr>
                                          <w:p w14:paraId="29126506" w14:textId="77777777" w:rsidR="00FF2CC2" w:rsidRDefault="00FF2CC2">
                                            <w:pPr>
                                              <w:pStyle w:val="NoSpacing"/>
                                              <w:ind w:left="720" w:right="144"/>
                                              <w:rPr>
                                                <w:color w:val="FFFFFF" w:themeColor="background1"/>
                                              </w:rPr>
                                            </w:pPr>
                                            <w:r w:rsidRPr="0059510C">
                                              <w:rPr>
                                                <w:rFonts w:ascii="Times New Roman" w:hAnsi="Times New Roman" w:cs="Times New Roman"/>
                                                <w:color w:val="002060"/>
                                                <w:sz w:val="40"/>
                                                <w:szCs w:val="40"/>
                                              </w:rPr>
                                              <w:t>Student ID:</w:t>
                                            </w:r>
                                          </w:p>
                                        </w:tc>
                                        <w:tc>
                                          <w:tcPr>
                                            <w:tcW w:w="3591" w:type="dxa"/>
                                            <w:vAlign w:val="center"/>
                                          </w:tcPr>
                                          <w:p w14:paraId="41BA701F" w14:textId="77777777" w:rsidR="00FF2CC2" w:rsidRDefault="00FF2CC2">
                                            <w:pPr>
                                              <w:pStyle w:val="NoSpacing"/>
                                              <w:ind w:left="144" w:right="144"/>
                                              <w:jc w:val="center"/>
                                              <w:rPr>
                                                <w:color w:val="FFFFFF" w:themeColor="background1"/>
                                              </w:rPr>
                                            </w:pPr>
                                          </w:p>
                                        </w:tc>
                                        <w:tc>
                                          <w:tcPr>
                                            <w:tcW w:w="3591" w:type="dxa"/>
                                            <w:vAlign w:val="center"/>
                                          </w:tcPr>
                                          <w:p w14:paraId="286C200B" w14:textId="77777777" w:rsidR="00FF2CC2" w:rsidRDefault="00FF2CC2">
                                            <w:pPr>
                                              <w:pStyle w:val="NoSpacing"/>
                                              <w:ind w:left="144" w:right="720"/>
                                              <w:jc w:val="right"/>
                                              <w:rPr>
                                                <w:color w:val="FFFFFF" w:themeColor="background1"/>
                                              </w:rPr>
                                            </w:pPr>
                                          </w:p>
                                        </w:tc>
                                      </w:tr>
                                    </w:tbl>
                                    <w:p w14:paraId="02A89645" w14:textId="77777777" w:rsidR="00FF2CC2" w:rsidRDefault="00FF2CC2"/>
                                  </w:tc>
                                </w:tr>
                              </w:tbl>
                              <w:p w14:paraId="53911FC2" w14:textId="77777777" w:rsidR="00FF2CC2" w:rsidRDefault="00FF2CC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874A731" id="_x0000_t202" coordsize="21600,21600" o:spt="202" path="m,l,21600r21600,l21600,xe">
                    <v:stroke joinstyle="miter"/>
                    <v:path gradientshapeok="t" o:connecttype="rect"/>
                  </v:shapetype>
                  <v:shape id="Text Box 4" o:spid="_x0000_s1026" type="#_x0000_t202" alt="Cover page layout" style="position:absolute;margin-left:36pt;margin-top:-701.4pt;width:540pt;height:93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FF2CC2" w14:paraId="4DC2A629" w14:textId="77777777">
                            <w:trPr>
                              <w:trHeight w:hRule="exact" w:val="9360"/>
                            </w:trPr>
                            <w:tc>
                              <w:tcPr>
                                <w:tcW w:w="9350" w:type="dxa"/>
                              </w:tcPr>
                              <w:p w14:paraId="0E1B70CA" w14:textId="3BAAC1B5" w:rsidR="00FF2CC2" w:rsidRDefault="00FF2CC2"/>
                            </w:tc>
                          </w:tr>
                          <w:tr w:rsidR="00FF2CC2" w14:paraId="757F2098" w14:textId="77777777">
                            <w:trPr>
                              <w:trHeight w:hRule="exact" w:val="4320"/>
                            </w:trPr>
                            <w:tc>
                              <w:tcPr>
                                <w:tcW w:w="9350" w:type="dxa"/>
                                <w:shd w:val="clear" w:color="auto" w:fill="44546A" w:themeFill="text2"/>
                                <w:vAlign w:val="center"/>
                              </w:tcPr>
                              <w:p w14:paraId="3F6D5640" w14:textId="77777777" w:rsidR="00FF2CC2" w:rsidRPr="00EF1385" w:rsidRDefault="00FF2CC2">
                                <w:pPr>
                                  <w:pStyle w:val="NoSpacing"/>
                                  <w:spacing w:before="200" w:line="216" w:lineRule="auto"/>
                                  <w:ind w:left="720" w:right="720"/>
                                  <w:rPr>
                                    <w:rFonts w:ascii="Times New Roman" w:hAnsi="Times New Roman" w:cs="Times New Roman"/>
                                    <w:color w:val="FFFFFF" w:themeColor="background1"/>
                                    <w:sz w:val="96"/>
                                    <w:szCs w:val="96"/>
                                  </w:rPr>
                                </w:pPr>
                                <w:r w:rsidRPr="004F4F5E">
                                  <w:rPr>
                                    <w:rFonts w:ascii="Times New Roman" w:hAnsi="Times New Roman" w:cs="Times New Roman"/>
                                    <w:color w:val="FFFFFF" w:themeColor="background1"/>
                                    <w:sz w:val="96"/>
                                    <w:szCs w:val="96"/>
                                  </w:rPr>
                                  <w:t>Data Analysis and Visualization</w:t>
                                </w:r>
                              </w:p>
                              <w:p w14:paraId="6092A98B" w14:textId="77777777" w:rsidR="00FF2CC2" w:rsidRDefault="00FF2CC2">
                                <w:pPr>
                                  <w:pStyle w:val="NoSpacing"/>
                                  <w:spacing w:before="240"/>
                                  <w:ind w:left="720" w:right="720"/>
                                  <w:rPr>
                                    <w:color w:val="FFFFFF" w:themeColor="background1"/>
                                    <w:sz w:val="32"/>
                                    <w:szCs w:val="32"/>
                                  </w:rPr>
                                </w:pPr>
                                <w:r w:rsidRPr="005E0A9F">
                                  <w:rPr>
                                    <w:rFonts w:ascii="Times New Roman" w:hAnsi="Times New Roman"/>
                                    <w:color w:val="00B0F0"/>
                                    <w:sz w:val="40"/>
                                  </w:rPr>
                                  <w:t>BA (Hons) Business Management</w:t>
                                </w:r>
                              </w:p>
                            </w:tc>
                          </w:tr>
                          <w:tr w:rsidR="00FF2CC2" w14:paraId="18997E5B"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FF2CC2" w14:paraId="5716041C" w14:textId="77777777">
                                  <w:trPr>
                                    <w:trHeight w:hRule="exact" w:val="720"/>
                                  </w:trPr>
                                  <w:tc>
                                    <w:tcPr>
                                      <w:tcW w:w="3590" w:type="dxa"/>
                                      <w:vAlign w:val="center"/>
                                    </w:tcPr>
                                    <w:p w14:paraId="29126506" w14:textId="77777777" w:rsidR="00FF2CC2" w:rsidRDefault="00FF2CC2">
                                      <w:pPr>
                                        <w:pStyle w:val="NoSpacing"/>
                                        <w:ind w:left="720" w:right="144"/>
                                        <w:rPr>
                                          <w:color w:val="FFFFFF" w:themeColor="background1"/>
                                        </w:rPr>
                                      </w:pPr>
                                      <w:r w:rsidRPr="0059510C">
                                        <w:rPr>
                                          <w:rFonts w:ascii="Times New Roman" w:hAnsi="Times New Roman" w:cs="Times New Roman"/>
                                          <w:color w:val="002060"/>
                                          <w:sz w:val="40"/>
                                          <w:szCs w:val="40"/>
                                        </w:rPr>
                                        <w:t>Student ID:</w:t>
                                      </w:r>
                                    </w:p>
                                  </w:tc>
                                  <w:tc>
                                    <w:tcPr>
                                      <w:tcW w:w="3591" w:type="dxa"/>
                                      <w:vAlign w:val="center"/>
                                    </w:tcPr>
                                    <w:p w14:paraId="41BA701F" w14:textId="77777777" w:rsidR="00FF2CC2" w:rsidRDefault="00FF2CC2">
                                      <w:pPr>
                                        <w:pStyle w:val="NoSpacing"/>
                                        <w:ind w:left="144" w:right="144"/>
                                        <w:jc w:val="center"/>
                                        <w:rPr>
                                          <w:color w:val="FFFFFF" w:themeColor="background1"/>
                                        </w:rPr>
                                      </w:pPr>
                                    </w:p>
                                  </w:tc>
                                  <w:tc>
                                    <w:tcPr>
                                      <w:tcW w:w="3591" w:type="dxa"/>
                                      <w:vAlign w:val="center"/>
                                    </w:tcPr>
                                    <w:p w14:paraId="286C200B" w14:textId="77777777" w:rsidR="00FF2CC2" w:rsidRDefault="00FF2CC2">
                                      <w:pPr>
                                        <w:pStyle w:val="NoSpacing"/>
                                        <w:ind w:left="144" w:right="720"/>
                                        <w:jc w:val="right"/>
                                        <w:rPr>
                                          <w:color w:val="FFFFFF" w:themeColor="background1"/>
                                        </w:rPr>
                                      </w:pPr>
                                    </w:p>
                                  </w:tc>
                                </w:tr>
                              </w:tbl>
                              <w:p w14:paraId="02A89645" w14:textId="77777777" w:rsidR="00FF2CC2" w:rsidRDefault="00FF2CC2"/>
                            </w:tc>
                          </w:tr>
                        </w:tbl>
                        <w:p w14:paraId="53911FC2" w14:textId="77777777" w:rsidR="00FF2CC2" w:rsidRDefault="00FF2CC2"/>
                      </w:txbxContent>
                    </v:textbox>
                    <w10:wrap anchorx="page" anchory="margin"/>
                  </v:shape>
                </w:pict>
              </mc:Fallback>
            </mc:AlternateContent>
          </w:r>
        </w:p>
        <w:p w14:paraId="0C1FE66E" w14:textId="77777777" w:rsidR="00AA36DF" w:rsidRDefault="00AA36DF" w:rsidP="00C501F2">
          <w:pPr>
            <w:spacing w:line="360" w:lineRule="auto"/>
            <w:jc w:val="center"/>
            <w:rPr>
              <w:rFonts w:ascii="Times New Roman" w:hAnsi="Times New Roman" w:cs="Times New Roman"/>
              <w:color w:val="FF0000"/>
              <w:sz w:val="32"/>
            </w:rPr>
          </w:pPr>
        </w:p>
        <w:p w14:paraId="748E0E5C" w14:textId="77777777" w:rsidR="00AA36DF" w:rsidRDefault="00AA36DF" w:rsidP="00C501F2">
          <w:pPr>
            <w:spacing w:line="360" w:lineRule="auto"/>
            <w:jc w:val="center"/>
            <w:rPr>
              <w:rFonts w:ascii="Times New Roman" w:hAnsi="Times New Roman" w:cs="Times New Roman"/>
              <w:color w:val="FF0000"/>
              <w:sz w:val="32"/>
            </w:rPr>
          </w:pPr>
        </w:p>
        <w:p w14:paraId="789FDCF4" w14:textId="4970CEDA" w:rsidR="00AA36DF" w:rsidRPr="001B02C3" w:rsidRDefault="00AA36DF" w:rsidP="00AA36DF">
          <w:pPr>
            <w:spacing w:line="360" w:lineRule="auto"/>
            <w:jc w:val="center"/>
            <w:rPr>
              <w:rFonts w:cs="Times New Roman"/>
              <w:sz w:val="44"/>
              <w:szCs w:val="40"/>
            </w:rPr>
          </w:pPr>
          <w:r>
            <w:rPr>
              <w:rFonts w:ascii="Times New Roman" w:hAnsi="Times New Roman" w:cs="Times New Roman"/>
              <w:color w:val="FF0000"/>
              <w:sz w:val="32"/>
            </w:rPr>
            <w:tab/>
          </w:r>
          <w:r w:rsidRPr="001B02C3">
            <w:rPr>
              <w:rFonts w:cs="Times New Roman"/>
              <w:sz w:val="44"/>
              <w:szCs w:val="40"/>
            </w:rPr>
            <w:t>Data Handling and Business Intelligence A</w:t>
          </w:r>
          <w:r w:rsidR="00F12582">
            <w:rPr>
              <w:rFonts w:cs="Times New Roman"/>
              <w:sz w:val="44"/>
              <w:szCs w:val="40"/>
            </w:rPr>
            <w:t>2</w:t>
          </w:r>
        </w:p>
        <w:p w14:paraId="27EC7A99" w14:textId="77777777" w:rsidR="00AA36DF" w:rsidRPr="00D04C31" w:rsidRDefault="00AA36DF" w:rsidP="00AA36DF">
          <w:pPr>
            <w:spacing w:line="360" w:lineRule="auto"/>
            <w:jc w:val="center"/>
            <w:rPr>
              <w:rFonts w:cs="Times New Roman"/>
              <w:sz w:val="32"/>
              <w:szCs w:val="32"/>
              <w:lang w:val="nl-NL"/>
            </w:rPr>
          </w:pPr>
          <w:r w:rsidRPr="00D04C31">
            <w:rPr>
              <w:rFonts w:cs="Times New Roman"/>
              <w:sz w:val="32"/>
              <w:szCs w:val="32"/>
              <w:lang w:val="nl-NL"/>
            </w:rPr>
            <w:t>Student Name:  Valentina Stefanovska</w:t>
          </w:r>
        </w:p>
        <w:p w14:paraId="36280019" w14:textId="77777777" w:rsidR="00AA36DF" w:rsidRPr="00D04C31" w:rsidRDefault="00AA36DF" w:rsidP="00AA36DF">
          <w:pPr>
            <w:spacing w:line="360" w:lineRule="auto"/>
            <w:jc w:val="center"/>
            <w:rPr>
              <w:rFonts w:cs="Times New Roman"/>
              <w:sz w:val="32"/>
              <w:szCs w:val="32"/>
              <w:lang w:val="nl-NL"/>
            </w:rPr>
          </w:pPr>
          <w:r w:rsidRPr="00D04C31">
            <w:rPr>
              <w:rFonts w:cs="Times New Roman"/>
              <w:sz w:val="32"/>
              <w:szCs w:val="32"/>
              <w:lang w:val="nl-NL"/>
            </w:rPr>
            <w:t>Student ID :  2123930</w:t>
          </w:r>
        </w:p>
        <w:p w14:paraId="3798819F" w14:textId="77777777" w:rsidR="00AA36DF" w:rsidRDefault="00AA36DF" w:rsidP="00AA36DF">
          <w:pPr>
            <w:spacing w:line="360" w:lineRule="auto"/>
            <w:jc w:val="center"/>
            <w:rPr>
              <w:rFonts w:cs="Times New Roman"/>
              <w:sz w:val="32"/>
              <w:szCs w:val="32"/>
            </w:rPr>
          </w:pPr>
          <w:r w:rsidRPr="007725B1">
            <w:rPr>
              <w:rFonts w:cs="Times New Roman"/>
              <w:sz w:val="32"/>
              <w:szCs w:val="32"/>
            </w:rPr>
            <w:t xml:space="preserve">Lecturer Name:  </w:t>
          </w:r>
          <w:proofErr w:type="spellStart"/>
          <w:r w:rsidRPr="007725B1">
            <w:rPr>
              <w:rFonts w:cs="Times New Roman"/>
              <w:sz w:val="32"/>
              <w:szCs w:val="32"/>
            </w:rPr>
            <w:t>Amitave</w:t>
          </w:r>
          <w:proofErr w:type="spellEnd"/>
          <w:r w:rsidRPr="007725B1">
            <w:rPr>
              <w:rFonts w:cs="Times New Roman"/>
              <w:sz w:val="32"/>
              <w:szCs w:val="32"/>
            </w:rPr>
            <w:t xml:space="preserve"> Banik</w:t>
          </w:r>
        </w:p>
        <w:p w14:paraId="70B16FA0" w14:textId="77777777" w:rsidR="00AA36DF" w:rsidRPr="007725B1" w:rsidRDefault="00AA36DF" w:rsidP="00AA36DF">
          <w:pPr>
            <w:spacing w:line="360" w:lineRule="auto"/>
            <w:jc w:val="center"/>
            <w:rPr>
              <w:rFonts w:cs="Times New Roman"/>
              <w:b/>
              <w:bCs/>
              <w:sz w:val="32"/>
              <w:szCs w:val="32"/>
            </w:rPr>
          </w:pPr>
          <w:r>
            <w:rPr>
              <w:rFonts w:cs="Times New Roman"/>
              <w:sz w:val="32"/>
              <w:szCs w:val="32"/>
            </w:rPr>
            <w:t>Session: February 2023 Term</w:t>
          </w:r>
        </w:p>
        <w:p w14:paraId="43F96A6C" w14:textId="6214362C" w:rsidR="00AA36DF" w:rsidRDefault="00AA36DF" w:rsidP="00AA36DF">
          <w:pPr>
            <w:tabs>
              <w:tab w:val="left" w:pos="1272"/>
            </w:tabs>
            <w:spacing w:line="360" w:lineRule="auto"/>
            <w:rPr>
              <w:rFonts w:ascii="Times New Roman" w:hAnsi="Times New Roman" w:cs="Times New Roman"/>
              <w:color w:val="FF0000"/>
              <w:sz w:val="32"/>
            </w:rPr>
          </w:pPr>
        </w:p>
        <w:p w14:paraId="31F393DA" w14:textId="5E87CE8A" w:rsidR="00C501F2" w:rsidRPr="00AA36DF" w:rsidRDefault="00EF1385" w:rsidP="00AA36DF">
          <w:pPr>
            <w:spacing w:line="360" w:lineRule="auto"/>
            <w:jc w:val="center"/>
            <w:rPr>
              <w:rFonts w:cs="Times New Roman"/>
              <w:sz w:val="44"/>
              <w:szCs w:val="40"/>
            </w:rPr>
          </w:pPr>
          <w:r w:rsidRPr="00AA36DF">
            <w:rPr>
              <w:rFonts w:ascii="Times New Roman" w:hAnsi="Times New Roman" w:cs="Times New Roman"/>
              <w:sz w:val="32"/>
            </w:rPr>
            <w:br w:type="page"/>
          </w:r>
        </w:p>
        <w:p w14:paraId="017C36E3" w14:textId="687BD8B3" w:rsidR="00EF1385" w:rsidRDefault="00000000">
          <w:pPr>
            <w:rPr>
              <w:rFonts w:ascii="Times New Roman" w:hAnsi="Times New Roman" w:cs="Times New Roman"/>
              <w:color w:val="FF0000"/>
              <w:sz w:val="32"/>
            </w:rPr>
          </w:pPr>
        </w:p>
      </w:sdtContent>
    </w:sdt>
    <w:p w14:paraId="15525B0A" w14:textId="77777777" w:rsidR="007B3752" w:rsidRPr="00343FE2" w:rsidRDefault="006871AC" w:rsidP="00343FE2">
      <w:pPr>
        <w:pStyle w:val="Heading1"/>
      </w:pPr>
      <w:r w:rsidRPr="00343FE2">
        <w:t>Introduction</w:t>
      </w:r>
    </w:p>
    <w:p w14:paraId="137B476F" w14:textId="532B83C5" w:rsidR="006871AC" w:rsidRPr="00CB7D2C" w:rsidRDefault="00230CC8" w:rsidP="00CB7D2C">
      <w:pPr>
        <w:spacing w:line="360" w:lineRule="auto"/>
        <w:jc w:val="both"/>
        <w:rPr>
          <w:rFonts w:ascii="Times New Roman" w:hAnsi="Times New Roman" w:cs="Times New Roman"/>
          <w:color w:val="000000" w:themeColor="text1"/>
          <w:sz w:val="24"/>
        </w:rPr>
      </w:pPr>
      <w:r w:rsidRPr="00CB7D2C">
        <w:rPr>
          <w:rFonts w:ascii="Times New Roman" w:hAnsi="Times New Roman" w:cs="Times New Roman"/>
          <w:color w:val="000000" w:themeColor="text1"/>
          <w:sz w:val="24"/>
        </w:rPr>
        <w:t xml:space="preserve">The assignment titles as data analysis and visualization. Whereas data analysis is an important technique that assists researchers in uncovering hidden patterns, correlations, and trends in massive datasets. Various approaches, including as statistical analysis, data mining, and machine learning, are used in this process to uncover links and make data-driven choices. Data </w:t>
      </w:r>
      <w:r w:rsidR="00CB7D2C" w:rsidRPr="00CB7D2C">
        <w:rPr>
          <w:rFonts w:ascii="Times New Roman" w:hAnsi="Times New Roman" w:cs="Times New Roman"/>
          <w:color w:val="000000" w:themeColor="text1"/>
          <w:sz w:val="24"/>
        </w:rPr>
        <w:t>visualization</w:t>
      </w:r>
      <w:r w:rsidRPr="00CB7D2C">
        <w:rPr>
          <w:rFonts w:ascii="Times New Roman" w:hAnsi="Times New Roman" w:cs="Times New Roman"/>
          <w:color w:val="000000" w:themeColor="text1"/>
          <w:sz w:val="24"/>
        </w:rPr>
        <w:t xml:space="preserve"> is also significant since it allows academics to display complicated data in an understandable visual style. </w:t>
      </w:r>
      <w:r w:rsidR="00CB7D2C" w:rsidRPr="00CB7D2C">
        <w:rPr>
          <w:rFonts w:ascii="Times New Roman" w:hAnsi="Times New Roman" w:cs="Times New Roman"/>
          <w:color w:val="000000" w:themeColor="text1"/>
          <w:sz w:val="24"/>
        </w:rPr>
        <w:t>Visualizations</w:t>
      </w:r>
      <w:r w:rsidRPr="00CB7D2C">
        <w:rPr>
          <w:rFonts w:ascii="Times New Roman" w:hAnsi="Times New Roman" w:cs="Times New Roman"/>
          <w:color w:val="000000" w:themeColor="text1"/>
          <w:sz w:val="24"/>
        </w:rPr>
        <w:t xml:space="preserve"> like charts, graphs, and maps help researchers communicate their results more effectively to stakeholders including decision-makers, clients, and the general public</w:t>
      </w:r>
      <w:r w:rsidR="006871AC" w:rsidRPr="00CB7D2C">
        <w:rPr>
          <w:rFonts w:ascii="Times New Roman" w:hAnsi="Times New Roman" w:cs="Times New Roman"/>
          <w:color w:val="000000" w:themeColor="text1"/>
          <w:sz w:val="24"/>
        </w:rPr>
        <w:t>.</w:t>
      </w:r>
      <w:r w:rsidR="00CB7D2C" w:rsidRPr="00CB7D2C">
        <w:rPr>
          <w:rFonts w:ascii="Times New Roman" w:hAnsi="Times New Roman" w:cs="Times New Roman"/>
          <w:color w:val="000000" w:themeColor="text1"/>
          <w:sz w:val="24"/>
        </w:rPr>
        <w:t xml:space="preserve"> Researchers may investigate complicated datasets and communicate their findings in an accessible and engaging manner by combining data analysis with visualization. This evaluation will concentrate on data analysis with the Excel and SPSS applications, as well as the benefits and drawbacks of data mining and text mining approaches.</w:t>
      </w:r>
    </w:p>
    <w:p w14:paraId="7B702029" w14:textId="77777777" w:rsidR="006871AC" w:rsidRPr="00343FE2" w:rsidRDefault="002F2474" w:rsidP="00DE05CF">
      <w:pPr>
        <w:pStyle w:val="Heading1"/>
      </w:pPr>
      <w:r w:rsidRPr="00343FE2">
        <w:t>Part – 1</w:t>
      </w:r>
    </w:p>
    <w:p w14:paraId="178EBB3F" w14:textId="7DEA77C5" w:rsidR="00343FE2" w:rsidRDefault="004F1965" w:rsidP="006871AC">
      <w:pPr>
        <w:spacing w:line="360" w:lineRule="auto"/>
        <w:jc w:val="both"/>
        <w:rPr>
          <w:rFonts w:ascii="Times New Roman" w:hAnsi="Times New Roman" w:cs="Times New Roman"/>
          <w:color w:val="000000" w:themeColor="text1"/>
          <w:sz w:val="24"/>
        </w:rPr>
      </w:pPr>
      <w:r w:rsidRPr="004F1965">
        <w:rPr>
          <w:rFonts w:ascii="Times New Roman" w:hAnsi="Times New Roman" w:cs="Times New Roman"/>
          <w:color w:val="000000" w:themeColor="text1"/>
          <w:sz w:val="24"/>
        </w:rPr>
        <w:t>There is no doubting that humanity is living in the age of data, during which millions and billions of fragments of information are produced globally every single minute. The use of this vast a</w:t>
      </w:r>
      <w:r w:rsidR="00C8184B">
        <w:rPr>
          <w:rFonts w:ascii="Times New Roman" w:hAnsi="Times New Roman" w:cs="Times New Roman"/>
          <w:color w:val="000000" w:themeColor="text1"/>
          <w:sz w:val="24"/>
        </w:rPr>
        <w:t>m</w:t>
      </w:r>
      <w:r w:rsidRPr="004F1965">
        <w:rPr>
          <w:rFonts w:ascii="Times New Roman" w:hAnsi="Times New Roman" w:cs="Times New Roman"/>
          <w:color w:val="000000" w:themeColor="text1"/>
          <w:sz w:val="24"/>
        </w:rPr>
        <w:t>ount of data has given rise to the term "data analysis." The process of gathering, cleaning, analyzing, and mining data, as well as of interpreting the outcomes and summarizing the findings, is referred to as data analysis. The raw data can be used by Data Analysts to produce insights and conclusions using these patterns and connections.</w:t>
      </w:r>
      <w:r w:rsidR="005B3226">
        <w:rPr>
          <w:rFonts w:ascii="Times New Roman" w:hAnsi="Times New Roman" w:cs="Times New Roman"/>
          <w:color w:val="000000" w:themeColor="text1"/>
          <w:sz w:val="24"/>
        </w:rPr>
        <w:t xml:space="preserve"> </w:t>
      </w:r>
      <w:r w:rsidR="005B3226" w:rsidRPr="005B3226">
        <w:rPr>
          <w:rFonts w:ascii="Times New Roman" w:hAnsi="Times New Roman" w:cs="Times New Roman"/>
          <w:color w:val="000000" w:themeColor="text1"/>
          <w:sz w:val="24"/>
        </w:rPr>
        <w:t xml:space="preserve">This assignment's data analysis will be carried out using the Excel </w:t>
      </w:r>
      <w:r w:rsidR="005B3226">
        <w:rPr>
          <w:rFonts w:ascii="Times New Roman" w:hAnsi="Times New Roman" w:cs="Times New Roman"/>
          <w:color w:val="000000" w:themeColor="text1"/>
          <w:sz w:val="24"/>
        </w:rPr>
        <w:t>application</w:t>
      </w:r>
      <w:r w:rsidR="005B3226" w:rsidRPr="005B3226">
        <w:rPr>
          <w:rFonts w:ascii="Times New Roman" w:hAnsi="Times New Roman" w:cs="Times New Roman"/>
          <w:color w:val="000000" w:themeColor="text1"/>
          <w:sz w:val="24"/>
        </w:rPr>
        <w:t xml:space="preserve"> in three different processes, including pre-processing, analysis, and visualization. </w:t>
      </w:r>
    </w:p>
    <w:p w14:paraId="59B222CC" w14:textId="77777777" w:rsidR="004F1965" w:rsidRDefault="004F1965" w:rsidP="006871AC">
      <w:pPr>
        <w:spacing w:line="360" w:lineRule="auto"/>
        <w:jc w:val="both"/>
        <w:rPr>
          <w:rFonts w:ascii="Times New Roman" w:hAnsi="Times New Roman" w:cs="Times New Roman"/>
          <w:color w:val="FF0000"/>
          <w:sz w:val="32"/>
        </w:rPr>
      </w:pPr>
    </w:p>
    <w:p w14:paraId="21EDCDD1" w14:textId="77777777" w:rsidR="004F1965" w:rsidRPr="00EF1385" w:rsidRDefault="004F1965" w:rsidP="006871AC">
      <w:pPr>
        <w:spacing w:line="360" w:lineRule="auto"/>
        <w:jc w:val="both"/>
        <w:rPr>
          <w:rFonts w:ascii="Times New Roman" w:hAnsi="Times New Roman" w:cs="Times New Roman"/>
          <w:color w:val="FF0000"/>
          <w:sz w:val="32"/>
        </w:rPr>
      </w:pPr>
    </w:p>
    <w:p w14:paraId="3AFD9F5F" w14:textId="77777777" w:rsidR="002F2474" w:rsidRDefault="002F2474" w:rsidP="0015508C">
      <w:pPr>
        <w:pStyle w:val="Heading2"/>
      </w:pPr>
      <w:r w:rsidRPr="00EF1385">
        <w:t>Pre-processing data</w:t>
      </w:r>
    </w:p>
    <w:p w14:paraId="2ED7CE30" w14:textId="77777777" w:rsidR="00027EB9" w:rsidRDefault="00027EB9" w:rsidP="00027EB9">
      <w:pPr>
        <w:spacing w:line="360" w:lineRule="auto"/>
        <w:jc w:val="both"/>
        <w:rPr>
          <w:rFonts w:ascii="Times New Roman" w:hAnsi="Times New Roman" w:cs="Times New Roman"/>
          <w:color w:val="000000" w:themeColor="text1"/>
          <w:sz w:val="24"/>
        </w:rPr>
      </w:pPr>
      <w:r w:rsidRPr="00027EB9">
        <w:rPr>
          <w:rFonts w:ascii="Times New Roman" w:hAnsi="Times New Roman" w:cs="Times New Roman"/>
          <w:color w:val="000000" w:themeColor="text1"/>
          <w:sz w:val="24"/>
        </w:rPr>
        <w:t xml:space="preserve">As was already mentioned, an inconceivable amount of data has been generated at all times. Data pre-processing results from the realization that not all of these data are required to reach a </w:t>
      </w:r>
      <w:r w:rsidRPr="00027EB9">
        <w:rPr>
          <w:rFonts w:ascii="Times New Roman" w:hAnsi="Times New Roman" w:cs="Times New Roman"/>
          <w:color w:val="000000" w:themeColor="text1"/>
          <w:sz w:val="24"/>
        </w:rPr>
        <w:lastRenderedPageBreak/>
        <w:t>conclusion. It is a data mining approach used to transform the unclean, unsuitable-for-work data collected from various sources into cleaner, more useful information. Through this procedure, missing or inconsistent data caused by human or technological error is removed. As a result, a dataset's quality and accuracy can be increased, increasing its dependability. Additionally, it improves the quality of the data and facilitates reading, using, and interpreting it for machine learning algorithms</w:t>
      </w:r>
      <w:r w:rsidR="00EE7C6C">
        <w:rPr>
          <w:rFonts w:ascii="Times New Roman" w:hAnsi="Times New Roman" w:cs="Times New Roman"/>
          <w:color w:val="000000" w:themeColor="text1"/>
          <w:sz w:val="24"/>
        </w:rPr>
        <w:t xml:space="preserve"> (Malley et al., </w:t>
      </w:r>
      <w:r w:rsidR="0005116C">
        <w:rPr>
          <w:rFonts w:ascii="Times New Roman" w:hAnsi="Times New Roman" w:cs="Times New Roman"/>
          <w:color w:val="000000" w:themeColor="text1"/>
          <w:sz w:val="24"/>
        </w:rPr>
        <w:t>2019)</w:t>
      </w:r>
      <w:r w:rsidRPr="00027EB9">
        <w:rPr>
          <w:rFonts w:ascii="Times New Roman" w:hAnsi="Times New Roman" w:cs="Times New Roman"/>
          <w:color w:val="000000" w:themeColor="text1"/>
          <w:sz w:val="24"/>
        </w:rPr>
        <w:t>.</w:t>
      </w:r>
    </w:p>
    <w:p w14:paraId="280DD6A3" w14:textId="763A6E78" w:rsidR="006669A4" w:rsidRPr="006669A4" w:rsidRDefault="006669A4" w:rsidP="006669A4">
      <w:pPr>
        <w:spacing w:line="360" w:lineRule="auto"/>
        <w:jc w:val="both"/>
        <w:rPr>
          <w:rFonts w:ascii="Times New Roman" w:hAnsi="Times New Roman" w:cs="Times New Roman"/>
          <w:color w:val="000000" w:themeColor="text1"/>
          <w:sz w:val="24"/>
        </w:rPr>
      </w:pPr>
      <w:r w:rsidRPr="006669A4">
        <w:rPr>
          <w:rFonts w:ascii="Times New Roman" w:hAnsi="Times New Roman" w:cs="Times New Roman"/>
          <w:color w:val="000000" w:themeColor="text1"/>
          <w:sz w:val="24"/>
        </w:rPr>
        <w:t>The presented dataset (Hotel Reservation)'s goal is to ascertain whether the average price (room reservation price) has decreased or increased during the years from 2017 to 2021. The offered dataset contains a wide range of data, however the pertinent information that is required to determine if the average</w:t>
      </w:r>
      <w:r w:rsidR="004D365B">
        <w:rPr>
          <w:rFonts w:ascii="Times New Roman" w:hAnsi="Times New Roman" w:cs="Times New Roman"/>
          <w:color w:val="000000" w:themeColor="text1"/>
          <w:sz w:val="24"/>
        </w:rPr>
        <w:t xml:space="preserve"> </w:t>
      </w:r>
      <w:r w:rsidRPr="006669A4">
        <w:rPr>
          <w:rFonts w:ascii="Times New Roman" w:hAnsi="Times New Roman" w:cs="Times New Roman"/>
          <w:color w:val="000000" w:themeColor="text1"/>
          <w:sz w:val="24"/>
        </w:rPr>
        <w:t xml:space="preserve">price has decreased or increased includes arrival year, average price, and booking status. </w:t>
      </w:r>
    </w:p>
    <w:p w14:paraId="35F004D4" w14:textId="77777777" w:rsidR="006669A4" w:rsidRDefault="006669A4" w:rsidP="006669A4">
      <w:pPr>
        <w:spacing w:line="360" w:lineRule="auto"/>
        <w:jc w:val="both"/>
        <w:rPr>
          <w:rFonts w:ascii="Times New Roman" w:hAnsi="Times New Roman" w:cs="Times New Roman"/>
          <w:color w:val="000000" w:themeColor="text1"/>
          <w:sz w:val="24"/>
        </w:rPr>
      </w:pPr>
      <w:r w:rsidRPr="006669A4">
        <w:rPr>
          <w:rFonts w:ascii="Times New Roman" w:hAnsi="Times New Roman" w:cs="Times New Roman"/>
          <w:color w:val="000000" w:themeColor="text1"/>
          <w:sz w:val="24"/>
        </w:rPr>
        <w:t>The "Arrival Year" is important since it's the data that shows how many guests arrive over the timeline, and it's vital to determine the average hotel reservation cost for the years between 2017 and 2021.</w:t>
      </w:r>
    </w:p>
    <w:p w14:paraId="53F61C25" w14:textId="77777777" w:rsidR="00AB333F" w:rsidRDefault="00AB333F" w:rsidP="006669A4">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The “Average Price” column data is required as this the core </w:t>
      </w:r>
      <w:r w:rsidR="00BA19D8">
        <w:rPr>
          <w:rFonts w:ascii="Times New Roman" w:hAnsi="Times New Roman" w:cs="Times New Roman"/>
          <w:color w:val="000000" w:themeColor="text1"/>
          <w:sz w:val="24"/>
        </w:rPr>
        <w:t>value of finding the result</w:t>
      </w:r>
      <w:r w:rsidR="00D016B1">
        <w:rPr>
          <w:rFonts w:ascii="Times New Roman" w:hAnsi="Times New Roman" w:cs="Times New Roman"/>
          <w:color w:val="000000" w:themeColor="text1"/>
          <w:sz w:val="24"/>
        </w:rPr>
        <w:t>.</w:t>
      </w:r>
    </w:p>
    <w:p w14:paraId="23A29D32" w14:textId="77777777" w:rsidR="008A0243" w:rsidRDefault="00EE56E0" w:rsidP="006669A4">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The “Booking Status” data is required as if </w:t>
      </w:r>
      <w:r w:rsidR="007906A3">
        <w:rPr>
          <w:rFonts w:ascii="Times New Roman" w:hAnsi="Times New Roman" w:cs="Times New Roman"/>
          <w:color w:val="000000" w:themeColor="text1"/>
          <w:sz w:val="24"/>
        </w:rPr>
        <w:t xml:space="preserve">the booking is cancelled then the data would not be relevant for finding the </w:t>
      </w:r>
      <w:r w:rsidR="007906A3" w:rsidRPr="006669A4">
        <w:rPr>
          <w:rFonts w:ascii="Times New Roman" w:hAnsi="Times New Roman" w:cs="Times New Roman"/>
          <w:color w:val="000000" w:themeColor="text1"/>
          <w:sz w:val="24"/>
        </w:rPr>
        <w:t xml:space="preserve">average </w:t>
      </w:r>
      <w:r w:rsidR="00177F2C" w:rsidRPr="006669A4">
        <w:rPr>
          <w:rFonts w:ascii="Times New Roman" w:hAnsi="Times New Roman" w:cs="Times New Roman"/>
          <w:color w:val="000000" w:themeColor="text1"/>
          <w:sz w:val="24"/>
        </w:rPr>
        <w:t>room reservation price</w:t>
      </w:r>
      <w:r w:rsidR="00177F2C">
        <w:rPr>
          <w:rFonts w:ascii="Times New Roman" w:hAnsi="Times New Roman" w:cs="Times New Roman"/>
          <w:color w:val="000000" w:themeColor="text1"/>
          <w:sz w:val="24"/>
        </w:rPr>
        <w:t xml:space="preserve"> as a result it will be subtracted from </w:t>
      </w:r>
      <w:r w:rsidR="00C7251E">
        <w:rPr>
          <w:rFonts w:ascii="Times New Roman" w:hAnsi="Times New Roman" w:cs="Times New Roman"/>
          <w:color w:val="000000" w:themeColor="text1"/>
          <w:sz w:val="24"/>
        </w:rPr>
        <w:t>final data evaluation and only the Not cancelled</w:t>
      </w:r>
      <w:r w:rsidR="008A0243">
        <w:rPr>
          <w:rFonts w:ascii="Times New Roman" w:hAnsi="Times New Roman" w:cs="Times New Roman"/>
          <w:color w:val="000000" w:themeColor="text1"/>
          <w:sz w:val="24"/>
        </w:rPr>
        <w:t xml:space="preserve"> data will be counted for final analysis. </w:t>
      </w:r>
    </w:p>
    <w:p w14:paraId="30755444" w14:textId="77777777" w:rsidR="002F07A3" w:rsidRDefault="008A0243" w:rsidP="00027EB9">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The relevant data set has been marked with the Yellow color which will be </w:t>
      </w:r>
      <w:r w:rsidR="00476A95">
        <w:rPr>
          <w:rFonts w:ascii="Times New Roman" w:hAnsi="Times New Roman" w:cs="Times New Roman"/>
          <w:color w:val="000000" w:themeColor="text1"/>
          <w:sz w:val="24"/>
        </w:rPr>
        <w:t>subtracted</w:t>
      </w:r>
      <w:r w:rsidR="003115E1">
        <w:rPr>
          <w:rFonts w:ascii="Times New Roman" w:hAnsi="Times New Roman" w:cs="Times New Roman"/>
          <w:color w:val="000000" w:themeColor="text1"/>
          <w:sz w:val="24"/>
        </w:rPr>
        <w:t xml:space="preserve"> from the original data provide list</w:t>
      </w:r>
      <w:r w:rsidR="00C7251E">
        <w:rPr>
          <w:rFonts w:ascii="Times New Roman" w:hAnsi="Times New Roman" w:cs="Times New Roman"/>
          <w:color w:val="000000" w:themeColor="text1"/>
          <w:sz w:val="24"/>
        </w:rPr>
        <w:t xml:space="preserve"> </w:t>
      </w:r>
      <w:r w:rsidR="00476A95">
        <w:rPr>
          <w:rFonts w:ascii="Times New Roman" w:hAnsi="Times New Roman" w:cs="Times New Roman"/>
          <w:color w:val="000000" w:themeColor="text1"/>
          <w:sz w:val="24"/>
        </w:rPr>
        <w:t xml:space="preserve">and then copied to another excel tab for easy data analysis. </w:t>
      </w:r>
      <w:r w:rsidR="00722528">
        <w:rPr>
          <w:rFonts w:ascii="Times New Roman" w:hAnsi="Times New Roman" w:cs="Times New Roman"/>
          <w:color w:val="000000" w:themeColor="text1"/>
          <w:sz w:val="24"/>
        </w:rPr>
        <w:t>The screenshot of the process is provided below:</w:t>
      </w:r>
    </w:p>
    <w:p w14:paraId="3498223F" w14:textId="14F37F7B" w:rsidR="00575537" w:rsidRDefault="00575537" w:rsidP="00027EB9">
      <w:pPr>
        <w:spacing w:line="360" w:lineRule="auto"/>
        <w:jc w:val="both"/>
        <w:rPr>
          <w:rFonts w:ascii="Times New Roman" w:hAnsi="Times New Roman" w:cs="Times New Roman"/>
          <w:color w:val="000000" w:themeColor="text1"/>
          <w:sz w:val="24"/>
        </w:rPr>
      </w:pPr>
      <w:r>
        <w:rPr>
          <w:rFonts w:ascii="Times New Roman" w:hAnsi="Times New Roman" w:cs="Times New Roman"/>
          <w:noProof/>
          <w:color w:val="000000" w:themeColor="text1"/>
          <w:sz w:val="24"/>
        </w:rPr>
        <w:lastRenderedPageBreak/>
        <w:drawing>
          <wp:inline distT="0" distB="0" distL="0" distR="0" wp14:anchorId="1E3EBFCB" wp14:editId="6850A30A">
            <wp:extent cx="5943600" cy="31591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5.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159125"/>
                    </a:xfrm>
                    <a:prstGeom prst="rect">
                      <a:avLst/>
                    </a:prstGeom>
                  </pic:spPr>
                </pic:pic>
              </a:graphicData>
            </a:graphic>
          </wp:inline>
        </w:drawing>
      </w:r>
      <w:r>
        <w:rPr>
          <w:rFonts w:ascii="Times New Roman" w:hAnsi="Times New Roman" w:cs="Times New Roman"/>
          <w:noProof/>
          <w:color w:val="000000" w:themeColor="text1"/>
          <w:sz w:val="24"/>
        </w:rPr>
        <w:drawing>
          <wp:anchor distT="0" distB="0" distL="114300" distR="114300" simplePos="0" relativeHeight="251660288" behindDoc="0" locked="0" layoutInCell="1" allowOverlap="1" wp14:anchorId="788B9DBB" wp14:editId="521C4608">
            <wp:simplePos x="914400" y="4267200"/>
            <wp:positionH relativeFrom="column">
              <wp:align>left</wp:align>
            </wp:positionH>
            <wp:positionV relativeFrom="paragraph">
              <wp:align>top</wp:align>
            </wp:positionV>
            <wp:extent cx="2149498" cy="3578087"/>
            <wp:effectExtent l="0" t="0" r="3175"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1.png"/>
                    <pic:cNvPicPr/>
                  </pic:nvPicPr>
                  <pic:blipFill>
                    <a:blip r:embed="rId9">
                      <a:extLst>
                        <a:ext uri="{28A0092B-C50C-407E-A947-70E740481C1C}">
                          <a14:useLocalDpi xmlns:a14="http://schemas.microsoft.com/office/drawing/2010/main" val="0"/>
                        </a:ext>
                      </a:extLst>
                    </a:blip>
                    <a:stretch>
                      <a:fillRect/>
                    </a:stretch>
                  </pic:blipFill>
                  <pic:spPr>
                    <a:xfrm>
                      <a:off x="0" y="0"/>
                      <a:ext cx="2149498" cy="3578087"/>
                    </a:xfrm>
                    <a:prstGeom prst="rect">
                      <a:avLst/>
                    </a:prstGeom>
                  </pic:spPr>
                </pic:pic>
              </a:graphicData>
            </a:graphic>
          </wp:anchor>
        </w:drawing>
      </w:r>
      <w:r w:rsidR="0046400A">
        <w:rPr>
          <w:rFonts w:ascii="Times New Roman" w:hAnsi="Times New Roman" w:cs="Times New Roman"/>
          <w:color w:val="000000" w:themeColor="text1"/>
          <w:sz w:val="24"/>
        </w:rPr>
        <w:br w:type="textWrapping" w:clear="all"/>
      </w:r>
      <w:r w:rsidR="006C00AA">
        <w:rPr>
          <w:rFonts w:ascii="Times New Roman" w:hAnsi="Times New Roman" w:cs="Times New Roman"/>
          <w:color w:val="000000" w:themeColor="text1"/>
          <w:sz w:val="24"/>
        </w:rPr>
        <w:t xml:space="preserve">                                                </w:t>
      </w:r>
      <w:r w:rsidR="00905576">
        <w:rPr>
          <w:rFonts w:ascii="Times New Roman" w:hAnsi="Times New Roman" w:cs="Times New Roman"/>
          <w:color w:val="000000" w:themeColor="text1"/>
          <w:sz w:val="24"/>
        </w:rPr>
        <w:t>created by student</w:t>
      </w:r>
    </w:p>
    <w:p w14:paraId="4B66A626" w14:textId="77777777" w:rsidR="009E7EF2" w:rsidRPr="00234115" w:rsidRDefault="00574684" w:rsidP="00834AC2">
      <w:pPr>
        <w:pStyle w:val="Heading2"/>
      </w:pPr>
      <w:r w:rsidRPr="00234115">
        <w:t>Data analysis</w:t>
      </w:r>
    </w:p>
    <w:p w14:paraId="3C00E2C9" w14:textId="77777777" w:rsidR="00574684" w:rsidRDefault="005C560D" w:rsidP="00574684">
      <w:pPr>
        <w:spacing w:line="360" w:lineRule="auto"/>
        <w:jc w:val="both"/>
        <w:rPr>
          <w:rFonts w:ascii="Times New Roman" w:hAnsi="Times New Roman" w:cs="Times New Roman"/>
          <w:color w:val="000000" w:themeColor="text1"/>
          <w:sz w:val="24"/>
        </w:rPr>
      </w:pPr>
      <w:r w:rsidRPr="005C560D">
        <w:rPr>
          <w:rFonts w:ascii="Times New Roman" w:hAnsi="Times New Roman" w:cs="Times New Roman"/>
          <w:color w:val="000000" w:themeColor="text1"/>
          <w:sz w:val="24"/>
        </w:rPr>
        <w:t xml:space="preserve">Since there is an unlimited amount of data available, the world is becoming increasingly data-driven. </w:t>
      </w:r>
      <w:r w:rsidR="004703D6" w:rsidRPr="00F90A5B">
        <w:rPr>
          <w:rFonts w:ascii="Times New Roman" w:hAnsi="Times New Roman" w:cs="Times New Roman"/>
          <w:color w:val="000000" w:themeColor="text1"/>
          <w:sz w:val="24"/>
        </w:rPr>
        <w:t xml:space="preserve">Data analysis is used to make sense of a block of data for this goal. </w:t>
      </w:r>
      <w:r w:rsidR="005F208F" w:rsidRPr="005F208F">
        <w:rPr>
          <w:rFonts w:ascii="Times New Roman" w:hAnsi="Times New Roman" w:cs="Times New Roman"/>
          <w:color w:val="000000" w:themeColor="text1"/>
          <w:sz w:val="24"/>
        </w:rPr>
        <w:t xml:space="preserve">Data analysis comprises gathering all available information, analyzing it, and examining the data to identify patterns and </w:t>
      </w:r>
      <w:r w:rsidR="005F208F" w:rsidRPr="005F208F">
        <w:rPr>
          <w:rFonts w:ascii="Times New Roman" w:hAnsi="Times New Roman" w:cs="Times New Roman"/>
          <w:color w:val="000000" w:themeColor="text1"/>
          <w:sz w:val="24"/>
        </w:rPr>
        <w:lastRenderedPageBreak/>
        <w:t xml:space="preserve">other insights. </w:t>
      </w:r>
      <w:r w:rsidR="004703D6" w:rsidRPr="00F90A5B">
        <w:rPr>
          <w:rFonts w:ascii="Times New Roman" w:hAnsi="Times New Roman" w:cs="Times New Roman"/>
          <w:color w:val="000000" w:themeColor="text1"/>
          <w:sz w:val="24"/>
        </w:rPr>
        <w:t xml:space="preserve"> Data analysis can be used to assess the efficacy of various approaches or initiatives. Data analysis allows one to identify the techniques that are effective and ineffective so that the approach may be changed accordingly</w:t>
      </w:r>
      <w:r w:rsidR="00574684" w:rsidRPr="00F90A5B">
        <w:rPr>
          <w:rFonts w:ascii="Times New Roman" w:hAnsi="Times New Roman" w:cs="Times New Roman"/>
          <w:color w:val="000000" w:themeColor="text1"/>
          <w:sz w:val="24"/>
        </w:rPr>
        <w:t>.</w:t>
      </w:r>
      <w:r w:rsidR="00F84C5A" w:rsidRPr="00F90A5B">
        <w:rPr>
          <w:rFonts w:ascii="Times New Roman" w:hAnsi="Times New Roman" w:cs="Times New Roman"/>
          <w:color w:val="000000" w:themeColor="text1"/>
          <w:sz w:val="24"/>
        </w:rPr>
        <w:t xml:space="preserve"> Data analysis allows one to identify the techniques that are effective and ineffective so that the approach may be changed accordingly. It is possible to find patterns and trends in past data that can be used to forecast future trends, which is crucial for any </w:t>
      </w:r>
      <w:proofErr w:type="spellStart"/>
      <w:r w:rsidR="00F84C5A" w:rsidRPr="00F90A5B">
        <w:rPr>
          <w:rFonts w:ascii="Times New Roman" w:hAnsi="Times New Roman" w:cs="Times New Roman"/>
          <w:color w:val="000000" w:themeColor="text1"/>
          <w:sz w:val="24"/>
        </w:rPr>
        <w:t>organisation</w:t>
      </w:r>
      <w:proofErr w:type="spellEnd"/>
      <w:r w:rsidR="00421AAB">
        <w:rPr>
          <w:rFonts w:ascii="Times New Roman" w:hAnsi="Times New Roman" w:cs="Times New Roman"/>
          <w:color w:val="000000" w:themeColor="text1"/>
          <w:sz w:val="24"/>
        </w:rPr>
        <w:t xml:space="preserve"> (</w:t>
      </w:r>
      <w:r w:rsidR="00421AAB" w:rsidRPr="00421AAB">
        <w:rPr>
          <w:rFonts w:ascii="Times New Roman" w:eastAsia="Times New Roman" w:hAnsi="Times New Roman" w:cs="Times New Roman"/>
          <w:color w:val="000000" w:themeColor="text1"/>
          <w:sz w:val="24"/>
          <w:szCs w:val="24"/>
        </w:rPr>
        <w:t xml:space="preserve">Elgendy and </w:t>
      </w:r>
      <w:proofErr w:type="spellStart"/>
      <w:r w:rsidR="00421AAB" w:rsidRPr="00421AAB">
        <w:rPr>
          <w:rFonts w:ascii="Times New Roman" w:eastAsia="Times New Roman" w:hAnsi="Times New Roman" w:cs="Times New Roman"/>
          <w:color w:val="000000" w:themeColor="text1"/>
          <w:sz w:val="24"/>
          <w:szCs w:val="24"/>
        </w:rPr>
        <w:t>Elragal</w:t>
      </w:r>
      <w:proofErr w:type="spellEnd"/>
      <w:r w:rsidR="00421AAB" w:rsidRPr="00421AAB">
        <w:rPr>
          <w:rFonts w:ascii="Times New Roman" w:eastAsia="Times New Roman" w:hAnsi="Times New Roman" w:cs="Times New Roman"/>
          <w:color w:val="000000" w:themeColor="text1"/>
          <w:sz w:val="24"/>
          <w:szCs w:val="24"/>
        </w:rPr>
        <w:t>, 2014</w:t>
      </w:r>
      <w:r w:rsidR="00421AAB">
        <w:rPr>
          <w:rFonts w:ascii="Times New Roman" w:eastAsia="Times New Roman" w:hAnsi="Times New Roman" w:cs="Times New Roman"/>
          <w:color w:val="000000" w:themeColor="text1"/>
          <w:sz w:val="24"/>
          <w:szCs w:val="24"/>
        </w:rPr>
        <w:t>)</w:t>
      </w:r>
      <w:r w:rsidR="00F84C5A" w:rsidRPr="00F90A5B">
        <w:rPr>
          <w:rFonts w:ascii="Times New Roman" w:hAnsi="Times New Roman" w:cs="Times New Roman"/>
          <w:color w:val="000000" w:themeColor="text1"/>
          <w:sz w:val="24"/>
        </w:rPr>
        <w:t>.</w:t>
      </w:r>
    </w:p>
    <w:p w14:paraId="090910D7" w14:textId="77777777" w:rsidR="00EF7692" w:rsidRDefault="000C77F4" w:rsidP="00574684">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After the Pre-Processing </w:t>
      </w:r>
      <w:r w:rsidR="00F256B6">
        <w:rPr>
          <w:rFonts w:ascii="Times New Roman" w:hAnsi="Times New Roman" w:cs="Times New Roman"/>
          <w:color w:val="000000" w:themeColor="text1"/>
          <w:sz w:val="24"/>
        </w:rPr>
        <w:t>step</w:t>
      </w:r>
      <w:r>
        <w:rPr>
          <w:rFonts w:ascii="Times New Roman" w:hAnsi="Times New Roman" w:cs="Times New Roman"/>
          <w:color w:val="000000" w:themeColor="text1"/>
          <w:sz w:val="24"/>
        </w:rPr>
        <w:t xml:space="preserve">, </w:t>
      </w:r>
      <w:r w:rsidR="00F256B6">
        <w:rPr>
          <w:rFonts w:ascii="Times New Roman" w:hAnsi="Times New Roman" w:cs="Times New Roman"/>
          <w:color w:val="000000" w:themeColor="text1"/>
          <w:sz w:val="24"/>
        </w:rPr>
        <w:t>the cleaned and organized data has been analyzed for finding the average room reservation price</w:t>
      </w:r>
      <w:r w:rsidR="001D07CD">
        <w:rPr>
          <w:rFonts w:ascii="Times New Roman" w:hAnsi="Times New Roman" w:cs="Times New Roman"/>
          <w:color w:val="000000" w:themeColor="text1"/>
          <w:sz w:val="24"/>
        </w:rPr>
        <w:t xml:space="preserve">. As there are numerous data, the </w:t>
      </w:r>
      <w:r w:rsidR="001D42E9">
        <w:rPr>
          <w:rFonts w:ascii="Times New Roman" w:hAnsi="Times New Roman" w:cs="Times New Roman"/>
          <w:color w:val="000000" w:themeColor="text1"/>
          <w:sz w:val="24"/>
        </w:rPr>
        <w:t xml:space="preserve">whole data chart has been sorted. In the sorting process, first </w:t>
      </w:r>
      <w:r w:rsidR="005D6F21">
        <w:rPr>
          <w:rFonts w:ascii="Times New Roman" w:hAnsi="Times New Roman" w:cs="Times New Roman"/>
          <w:color w:val="000000" w:themeColor="text1"/>
          <w:sz w:val="24"/>
        </w:rPr>
        <w:t xml:space="preserve">a subtotal has been added above the “Average Price” row and then </w:t>
      </w:r>
      <w:r w:rsidR="001D42E9">
        <w:rPr>
          <w:rFonts w:ascii="Times New Roman" w:hAnsi="Times New Roman" w:cs="Times New Roman"/>
          <w:color w:val="000000" w:themeColor="text1"/>
          <w:sz w:val="24"/>
        </w:rPr>
        <w:t>from the booking status the “</w:t>
      </w:r>
      <w:proofErr w:type="spellStart"/>
      <w:r w:rsidR="001D42E9">
        <w:rPr>
          <w:rFonts w:ascii="Times New Roman" w:hAnsi="Times New Roman" w:cs="Times New Roman"/>
          <w:color w:val="000000" w:themeColor="text1"/>
          <w:sz w:val="24"/>
        </w:rPr>
        <w:t>Not_Canceled</w:t>
      </w:r>
      <w:proofErr w:type="spellEnd"/>
      <w:r w:rsidR="001D42E9">
        <w:rPr>
          <w:rFonts w:ascii="Times New Roman" w:hAnsi="Times New Roman" w:cs="Times New Roman"/>
          <w:color w:val="000000" w:themeColor="text1"/>
          <w:sz w:val="24"/>
        </w:rPr>
        <w:t>” has been selected</w:t>
      </w:r>
      <w:r w:rsidR="005D6F21">
        <w:rPr>
          <w:rFonts w:ascii="Times New Roman" w:hAnsi="Times New Roman" w:cs="Times New Roman"/>
          <w:color w:val="000000" w:themeColor="text1"/>
          <w:sz w:val="24"/>
        </w:rPr>
        <w:t xml:space="preserve">. Following this process, the </w:t>
      </w:r>
      <w:r w:rsidR="001D100E">
        <w:rPr>
          <w:rFonts w:ascii="Times New Roman" w:hAnsi="Times New Roman" w:cs="Times New Roman"/>
          <w:color w:val="000000" w:themeColor="text1"/>
          <w:sz w:val="24"/>
        </w:rPr>
        <w:t>year 2017 has been taken from the “</w:t>
      </w:r>
      <w:proofErr w:type="spellStart"/>
      <w:r w:rsidR="001D100E">
        <w:rPr>
          <w:rFonts w:ascii="Times New Roman" w:hAnsi="Times New Roman" w:cs="Times New Roman"/>
          <w:color w:val="000000" w:themeColor="text1"/>
          <w:sz w:val="24"/>
        </w:rPr>
        <w:t>Arriva_Year</w:t>
      </w:r>
      <w:proofErr w:type="spellEnd"/>
      <w:r w:rsidR="001D100E">
        <w:rPr>
          <w:rFonts w:ascii="Times New Roman" w:hAnsi="Times New Roman" w:cs="Times New Roman"/>
          <w:color w:val="000000" w:themeColor="text1"/>
          <w:sz w:val="24"/>
        </w:rPr>
        <w:t xml:space="preserve">” row and then from the Subtotal calculation </w:t>
      </w:r>
      <w:r w:rsidR="00FE3377">
        <w:rPr>
          <w:rFonts w:ascii="Times New Roman" w:hAnsi="Times New Roman" w:cs="Times New Roman"/>
          <w:color w:val="000000" w:themeColor="text1"/>
          <w:sz w:val="24"/>
        </w:rPr>
        <w:t xml:space="preserve">box the data has been collected and then placed into </w:t>
      </w:r>
      <w:r w:rsidR="0098462C">
        <w:rPr>
          <w:rFonts w:ascii="Times New Roman" w:hAnsi="Times New Roman" w:cs="Times New Roman"/>
          <w:color w:val="000000" w:themeColor="text1"/>
          <w:sz w:val="24"/>
        </w:rPr>
        <w:t>simpler</w:t>
      </w:r>
      <w:r w:rsidR="00FE3377">
        <w:rPr>
          <w:rFonts w:ascii="Times New Roman" w:hAnsi="Times New Roman" w:cs="Times New Roman"/>
          <w:color w:val="000000" w:themeColor="text1"/>
          <w:sz w:val="24"/>
        </w:rPr>
        <w:t xml:space="preserve"> table. </w:t>
      </w:r>
      <w:r w:rsidR="0098462C">
        <w:rPr>
          <w:rFonts w:ascii="Times New Roman" w:hAnsi="Times New Roman" w:cs="Times New Roman"/>
          <w:color w:val="000000" w:themeColor="text1"/>
          <w:sz w:val="24"/>
        </w:rPr>
        <w:t xml:space="preserve">The process has been repeated for year 2018, 2019, 2020, 2021, 2022. </w:t>
      </w:r>
      <w:r w:rsidR="00FE3377">
        <w:rPr>
          <w:rFonts w:ascii="Times New Roman" w:hAnsi="Times New Roman" w:cs="Times New Roman"/>
          <w:color w:val="000000" w:themeColor="text1"/>
          <w:sz w:val="24"/>
        </w:rPr>
        <w:t>The pictorial evidence is provided below:</w:t>
      </w:r>
    </w:p>
    <w:tbl>
      <w:tblPr>
        <w:tblW w:w="5040" w:type="dxa"/>
        <w:tblLook w:val="04A0" w:firstRow="1" w:lastRow="0" w:firstColumn="1" w:lastColumn="0" w:noHBand="0" w:noVBand="1"/>
      </w:tblPr>
      <w:tblGrid>
        <w:gridCol w:w="340"/>
        <w:gridCol w:w="1340"/>
        <w:gridCol w:w="1360"/>
        <w:gridCol w:w="1640"/>
        <w:gridCol w:w="360"/>
      </w:tblGrid>
      <w:tr w:rsidR="00BE1F4E" w:rsidRPr="00BE1F4E" w14:paraId="0E245B90" w14:textId="77777777" w:rsidTr="00BE1F4E">
        <w:trPr>
          <w:trHeight w:val="300"/>
        </w:trPr>
        <w:tc>
          <w:tcPr>
            <w:tcW w:w="340" w:type="dxa"/>
            <w:tcBorders>
              <w:top w:val="nil"/>
              <w:left w:val="nil"/>
              <w:bottom w:val="nil"/>
              <w:right w:val="nil"/>
            </w:tcBorders>
            <w:shd w:val="clear" w:color="auto" w:fill="auto"/>
            <w:noWrap/>
            <w:vAlign w:val="bottom"/>
            <w:hideMark/>
          </w:tcPr>
          <w:p w14:paraId="3BD7B716" w14:textId="77777777" w:rsidR="00BE1F4E" w:rsidRPr="00BE1F4E" w:rsidRDefault="00BE1F4E" w:rsidP="00BE1F4E">
            <w:pPr>
              <w:spacing w:after="0" w:line="240" w:lineRule="auto"/>
              <w:rPr>
                <w:rFonts w:ascii="Times New Roman" w:eastAsia="Times New Roman" w:hAnsi="Times New Roman" w:cs="Times New Roman"/>
                <w:sz w:val="24"/>
                <w:szCs w:val="24"/>
              </w:rPr>
            </w:pPr>
          </w:p>
        </w:tc>
        <w:tc>
          <w:tcPr>
            <w:tcW w:w="1340" w:type="dxa"/>
            <w:tcBorders>
              <w:top w:val="nil"/>
              <w:left w:val="nil"/>
              <w:bottom w:val="nil"/>
              <w:right w:val="nil"/>
            </w:tcBorders>
            <w:shd w:val="clear" w:color="auto" w:fill="auto"/>
            <w:noWrap/>
            <w:vAlign w:val="bottom"/>
            <w:hideMark/>
          </w:tcPr>
          <w:p w14:paraId="5D979C8F"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60" w:type="dxa"/>
            <w:tcBorders>
              <w:top w:val="nil"/>
              <w:left w:val="nil"/>
              <w:bottom w:val="nil"/>
              <w:right w:val="nil"/>
            </w:tcBorders>
            <w:shd w:val="clear" w:color="auto" w:fill="auto"/>
            <w:noWrap/>
            <w:vAlign w:val="bottom"/>
            <w:hideMark/>
          </w:tcPr>
          <w:p w14:paraId="1C5E046D"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 xml:space="preserve">      466,159.06 </w:t>
            </w:r>
          </w:p>
        </w:tc>
        <w:tc>
          <w:tcPr>
            <w:tcW w:w="1640" w:type="dxa"/>
            <w:tcBorders>
              <w:top w:val="nil"/>
              <w:left w:val="nil"/>
              <w:bottom w:val="nil"/>
              <w:right w:val="nil"/>
            </w:tcBorders>
            <w:shd w:val="clear" w:color="auto" w:fill="auto"/>
            <w:noWrap/>
            <w:vAlign w:val="bottom"/>
            <w:hideMark/>
          </w:tcPr>
          <w:p w14:paraId="5DDC8158" w14:textId="77777777" w:rsidR="00BE1F4E" w:rsidRPr="00BE1F4E" w:rsidRDefault="00BE1F4E" w:rsidP="00BE1F4E">
            <w:pPr>
              <w:spacing w:after="0" w:line="240" w:lineRule="auto"/>
              <w:jc w:val="center"/>
              <w:rPr>
                <w:rFonts w:ascii="Calibri" w:eastAsia="Times New Roman" w:hAnsi="Calibri" w:cs="Calibri"/>
                <w:color w:val="000000"/>
              </w:rPr>
            </w:pPr>
          </w:p>
        </w:tc>
        <w:tc>
          <w:tcPr>
            <w:tcW w:w="360" w:type="dxa"/>
            <w:tcBorders>
              <w:top w:val="nil"/>
              <w:left w:val="nil"/>
              <w:bottom w:val="nil"/>
              <w:right w:val="nil"/>
            </w:tcBorders>
            <w:shd w:val="clear" w:color="auto" w:fill="auto"/>
            <w:noWrap/>
            <w:vAlign w:val="bottom"/>
            <w:hideMark/>
          </w:tcPr>
          <w:p w14:paraId="6F5AEC33" w14:textId="77777777" w:rsidR="00BE1F4E" w:rsidRPr="00BE1F4E" w:rsidRDefault="00BE1F4E" w:rsidP="00BE1F4E">
            <w:pPr>
              <w:spacing w:after="0" w:line="240" w:lineRule="auto"/>
              <w:jc w:val="center"/>
              <w:rPr>
                <w:rFonts w:ascii="Times New Roman" w:eastAsia="Times New Roman" w:hAnsi="Times New Roman" w:cs="Times New Roman"/>
                <w:sz w:val="20"/>
                <w:szCs w:val="20"/>
              </w:rPr>
            </w:pPr>
          </w:p>
        </w:tc>
      </w:tr>
      <w:tr w:rsidR="00BE1F4E" w:rsidRPr="00BE1F4E" w14:paraId="455425AA" w14:textId="77777777" w:rsidTr="00BE1F4E">
        <w:trPr>
          <w:trHeight w:val="600"/>
        </w:trPr>
        <w:tc>
          <w:tcPr>
            <w:tcW w:w="340" w:type="dxa"/>
            <w:tcBorders>
              <w:top w:val="nil"/>
              <w:left w:val="nil"/>
              <w:bottom w:val="nil"/>
              <w:right w:val="nil"/>
            </w:tcBorders>
            <w:shd w:val="clear" w:color="auto" w:fill="auto"/>
            <w:noWrap/>
            <w:vAlign w:val="bottom"/>
            <w:hideMark/>
          </w:tcPr>
          <w:p w14:paraId="23D960AE"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single" w:sz="4" w:space="0" w:color="auto"/>
              <w:left w:val="single" w:sz="4" w:space="0" w:color="auto"/>
              <w:bottom w:val="single" w:sz="4" w:space="0" w:color="auto"/>
              <w:right w:val="single" w:sz="4" w:space="0" w:color="auto"/>
            </w:tcBorders>
            <w:shd w:val="clear" w:color="000000" w:fill="FFFF00"/>
            <w:vAlign w:val="center"/>
            <w:hideMark/>
          </w:tcPr>
          <w:p w14:paraId="655EC3FB" w14:textId="77777777" w:rsidR="00BE1F4E" w:rsidRPr="00BE1F4E" w:rsidRDefault="00BE1F4E" w:rsidP="00BE1F4E">
            <w:pPr>
              <w:spacing w:after="0" w:line="240" w:lineRule="auto"/>
              <w:jc w:val="center"/>
              <w:rPr>
                <w:rFonts w:ascii="Calibri" w:eastAsia="Times New Roman" w:hAnsi="Calibri" w:cs="Calibri"/>
                <w:b/>
                <w:bCs/>
                <w:color w:val="000000"/>
              </w:rPr>
            </w:pPr>
            <w:proofErr w:type="spellStart"/>
            <w:r w:rsidRPr="00BE1F4E">
              <w:rPr>
                <w:rFonts w:ascii="Calibri" w:eastAsia="Times New Roman" w:hAnsi="Calibri" w:cs="Calibri"/>
                <w:b/>
                <w:bCs/>
                <w:color w:val="000000"/>
              </w:rPr>
              <w:t>Arrival_year</w:t>
            </w:r>
            <w:proofErr w:type="spellEnd"/>
          </w:p>
        </w:tc>
        <w:tc>
          <w:tcPr>
            <w:tcW w:w="1360" w:type="dxa"/>
            <w:tcBorders>
              <w:top w:val="single" w:sz="4" w:space="0" w:color="auto"/>
              <w:left w:val="nil"/>
              <w:bottom w:val="single" w:sz="4" w:space="0" w:color="auto"/>
              <w:right w:val="single" w:sz="4" w:space="0" w:color="auto"/>
            </w:tcBorders>
            <w:shd w:val="clear" w:color="000000" w:fill="FFFF00"/>
            <w:vAlign w:val="center"/>
            <w:hideMark/>
          </w:tcPr>
          <w:p w14:paraId="7F916D0A" w14:textId="77777777" w:rsidR="00BE1F4E" w:rsidRPr="00BE1F4E" w:rsidRDefault="00BE1F4E" w:rsidP="00BE1F4E">
            <w:pPr>
              <w:spacing w:after="0" w:line="240" w:lineRule="auto"/>
              <w:jc w:val="center"/>
              <w:rPr>
                <w:rFonts w:ascii="Calibri" w:eastAsia="Times New Roman" w:hAnsi="Calibri" w:cs="Calibri"/>
                <w:b/>
                <w:bCs/>
                <w:color w:val="000000"/>
              </w:rPr>
            </w:pPr>
            <w:r w:rsidRPr="00BE1F4E">
              <w:rPr>
                <w:rFonts w:ascii="Calibri" w:eastAsia="Times New Roman" w:hAnsi="Calibri" w:cs="Calibri"/>
                <w:b/>
                <w:bCs/>
                <w:color w:val="000000"/>
              </w:rPr>
              <w:t>Average price</w:t>
            </w:r>
          </w:p>
        </w:tc>
        <w:tc>
          <w:tcPr>
            <w:tcW w:w="1640" w:type="dxa"/>
            <w:tcBorders>
              <w:top w:val="single" w:sz="4" w:space="0" w:color="auto"/>
              <w:left w:val="nil"/>
              <w:bottom w:val="single" w:sz="4" w:space="0" w:color="auto"/>
              <w:right w:val="single" w:sz="4" w:space="0" w:color="auto"/>
            </w:tcBorders>
            <w:shd w:val="clear" w:color="000000" w:fill="FFFF00"/>
            <w:vAlign w:val="center"/>
            <w:hideMark/>
          </w:tcPr>
          <w:p w14:paraId="09111850" w14:textId="77777777" w:rsidR="00BE1F4E" w:rsidRPr="00BE1F4E" w:rsidRDefault="00BE1F4E" w:rsidP="00BE1F4E">
            <w:pPr>
              <w:spacing w:after="0" w:line="240" w:lineRule="auto"/>
              <w:jc w:val="center"/>
              <w:rPr>
                <w:rFonts w:ascii="Calibri" w:eastAsia="Times New Roman" w:hAnsi="Calibri" w:cs="Calibri"/>
                <w:b/>
                <w:bCs/>
                <w:color w:val="000000"/>
              </w:rPr>
            </w:pPr>
            <w:r w:rsidRPr="00BE1F4E">
              <w:rPr>
                <w:rFonts w:ascii="Calibri" w:eastAsia="Times New Roman" w:hAnsi="Calibri" w:cs="Calibri"/>
                <w:b/>
                <w:bCs/>
                <w:color w:val="000000"/>
              </w:rPr>
              <w:t>Booking status</w:t>
            </w:r>
          </w:p>
        </w:tc>
        <w:tc>
          <w:tcPr>
            <w:tcW w:w="360" w:type="dxa"/>
            <w:tcBorders>
              <w:top w:val="nil"/>
              <w:left w:val="nil"/>
              <w:bottom w:val="nil"/>
              <w:right w:val="nil"/>
            </w:tcBorders>
            <w:shd w:val="clear" w:color="auto" w:fill="auto"/>
            <w:noWrap/>
            <w:vAlign w:val="bottom"/>
            <w:hideMark/>
          </w:tcPr>
          <w:p w14:paraId="6FDE7C51" w14:textId="77777777" w:rsidR="00BE1F4E" w:rsidRPr="00BE1F4E" w:rsidRDefault="00BE1F4E" w:rsidP="00BE1F4E">
            <w:pPr>
              <w:spacing w:after="0" w:line="240" w:lineRule="auto"/>
              <w:jc w:val="center"/>
              <w:rPr>
                <w:rFonts w:ascii="Calibri" w:eastAsia="Times New Roman" w:hAnsi="Calibri" w:cs="Calibri"/>
                <w:b/>
                <w:bCs/>
                <w:color w:val="000000"/>
              </w:rPr>
            </w:pPr>
          </w:p>
        </w:tc>
      </w:tr>
      <w:tr w:rsidR="00BE1F4E" w:rsidRPr="00BE1F4E" w14:paraId="0168303E" w14:textId="77777777" w:rsidTr="00BE1F4E">
        <w:trPr>
          <w:trHeight w:val="300"/>
        </w:trPr>
        <w:tc>
          <w:tcPr>
            <w:tcW w:w="340" w:type="dxa"/>
            <w:tcBorders>
              <w:top w:val="nil"/>
              <w:left w:val="nil"/>
              <w:bottom w:val="nil"/>
              <w:right w:val="nil"/>
            </w:tcBorders>
            <w:shd w:val="clear" w:color="auto" w:fill="auto"/>
            <w:noWrap/>
            <w:vAlign w:val="bottom"/>
            <w:hideMark/>
          </w:tcPr>
          <w:p w14:paraId="4835B683"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FA78B91"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69A21A8E"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65</w:t>
            </w:r>
          </w:p>
        </w:tc>
        <w:tc>
          <w:tcPr>
            <w:tcW w:w="1640" w:type="dxa"/>
            <w:tcBorders>
              <w:top w:val="nil"/>
              <w:left w:val="nil"/>
              <w:bottom w:val="single" w:sz="4" w:space="0" w:color="auto"/>
              <w:right w:val="single" w:sz="4" w:space="0" w:color="auto"/>
            </w:tcBorders>
            <w:shd w:val="clear" w:color="auto" w:fill="auto"/>
            <w:noWrap/>
            <w:vAlign w:val="bottom"/>
            <w:hideMark/>
          </w:tcPr>
          <w:p w14:paraId="0AE1B479"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0FD5353D"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407B680E" w14:textId="77777777" w:rsidTr="00BE1F4E">
        <w:trPr>
          <w:trHeight w:val="300"/>
        </w:trPr>
        <w:tc>
          <w:tcPr>
            <w:tcW w:w="340" w:type="dxa"/>
            <w:tcBorders>
              <w:top w:val="nil"/>
              <w:left w:val="nil"/>
              <w:bottom w:val="nil"/>
              <w:right w:val="nil"/>
            </w:tcBorders>
            <w:shd w:val="clear" w:color="auto" w:fill="auto"/>
            <w:noWrap/>
            <w:vAlign w:val="bottom"/>
            <w:hideMark/>
          </w:tcPr>
          <w:p w14:paraId="150F6E27"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C01876B"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31B4CA28"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107.55</w:t>
            </w:r>
          </w:p>
        </w:tc>
        <w:tc>
          <w:tcPr>
            <w:tcW w:w="1640" w:type="dxa"/>
            <w:tcBorders>
              <w:top w:val="nil"/>
              <w:left w:val="nil"/>
              <w:bottom w:val="single" w:sz="4" w:space="0" w:color="auto"/>
              <w:right w:val="single" w:sz="4" w:space="0" w:color="auto"/>
            </w:tcBorders>
            <w:shd w:val="clear" w:color="auto" w:fill="auto"/>
            <w:noWrap/>
            <w:vAlign w:val="bottom"/>
            <w:hideMark/>
          </w:tcPr>
          <w:p w14:paraId="7FBC3E27"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73A949A6"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1E51C424" w14:textId="77777777" w:rsidTr="00BE1F4E">
        <w:trPr>
          <w:trHeight w:val="300"/>
        </w:trPr>
        <w:tc>
          <w:tcPr>
            <w:tcW w:w="340" w:type="dxa"/>
            <w:tcBorders>
              <w:top w:val="nil"/>
              <w:left w:val="nil"/>
              <w:bottom w:val="nil"/>
              <w:right w:val="nil"/>
            </w:tcBorders>
            <w:shd w:val="clear" w:color="auto" w:fill="auto"/>
            <w:noWrap/>
            <w:vAlign w:val="bottom"/>
            <w:hideMark/>
          </w:tcPr>
          <w:p w14:paraId="5953B993"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7C032A18"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2072D7ED"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96</w:t>
            </w:r>
          </w:p>
        </w:tc>
        <w:tc>
          <w:tcPr>
            <w:tcW w:w="1640" w:type="dxa"/>
            <w:tcBorders>
              <w:top w:val="nil"/>
              <w:left w:val="nil"/>
              <w:bottom w:val="single" w:sz="4" w:space="0" w:color="auto"/>
              <w:right w:val="single" w:sz="4" w:space="0" w:color="auto"/>
            </w:tcBorders>
            <w:shd w:val="clear" w:color="auto" w:fill="auto"/>
            <w:noWrap/>
            <w:vAlign w:val="bottom"/>
            <w:hideMark/>
          </w:tcPr>
          <w:p w14:paraId="70D266A7"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52B9006A"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5181CD00" w14:textId="77777777" w:rsidTr="00BE1F4E">
        <w:trPr>
          <w:trHeight w:val="315"/>
        </w:trPr>
        <w:tc>
          <w:tcPr>
            <w:tcW w:w="340" w:type="dxa"/>
            <w:tcBorders>
              <w:top w:val="nil"/>
              <w:left w:val="nil"/>
              <w:bottom w:val="nil"/>
              <w:right w:val="nil"/>
            </w:tcBorders>
            <w:shd w:val="clear" w:color="auto" w:fill="auto"/>
            <w:noWrap/>
            <w:vAlign w:val="bottom"/>
            <w:hideMark/>
          </w:tcPr>
          <w:p w14:paraId="41DE668E"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C112863"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0947066E"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96</w:t>
            </w:r>
          </w:p>
        </w:tc>
        <w:tc>
          <w:tcPr>
            <w:tcW w:w="1640" w:type="dxa"/>
            <w:tcBorders>
              <w:top w:val="nil"/>
              <w:left w:val="nil"/>
              <w:bottom w:val="single" w:sz="4" w:space="0" w:color="auto"/>
              <w:right w:val="single" w:sz="4" w:space="0" w:color="auto"/>
            </w:tcBorders>
            <w:shd w:val="clear" w:color="auto" w:fill="auto"/>
            <w:noWrap/>
            <w:vAlign w:val="bottom"/>
            <w:hideMark/>
          </w:tcPr>
          <w:p w14:paraId="04CE60BD"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7C61DDAA"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16F7C9E0" w14:textId="77777777" w:rsidTr="00BE1F4E">
        <w:trPr>
          <w:trHeight w:val="300"/>
        </w:trPr>
        <w:tc>
          <w:tcPr>
            <w:tcW w:w="340" w:type="dxa"/>
            <w:tcBorders>
              <w:top w:val="nil"/>
              <w:left w:val="nil"/>
              <w:bottom w:val="nil"/>
              <w:right w:val="nil"/>
            </w:tcBorders>
            <w:shd w:val="clear" w:color="auto" w:fill="auto"/>
            <w:noWrap/>
            <w:vAlign w:val="bottom"/>
            <w:hideMark/>
          </w:tcPr>
          <w:p w14:paraId="7BA257C8"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E0E8B3F"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2F009F78"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65</w:t>
            </w:r>
          </w:p>
        </w:tc>
        <w:tc>
          <w:tcPr>
            <w:tcW w:w="1640" w:type="dxa"/>
            <w:tcBorders>
              <w:top w:val="nil"/>
              <w:left w:val="nil"/>
              <w:bottom w:val="single" w:sz="4" w:space="0" w:color="auto"/>
              <w:right w:val="single" w:sz="4" w:space="0" w:color="auto"/>
            </w:tcBorders>
            <w:shd w:val="clear" w:color="auto" w:fill="auto"/>
            <w:noWrap/>
            <w:vAlign w:val="bottom"/>
            <w:hideMark/>
          </w:tcPr>
          <w:p w14:paraId="45F27F2F"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0305F795"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6C690ECB" w14:textId="77777777" w:rsidTr="00BE1F4E">
        <w:trPr>
          <w:trHeight w:val="300"/>
        </w:trPr>
        <w:tc>
          <w:tcPr>
            <w:tcW w:w="340" w:type="dxa"/>
            <w:tcBorders>
              <w:top w:val="nil"/>
              <w:left w:val="nil"/>
              <w:bottom w:val="nil"/>
              <w:right w:val="nil"/>
            </w:tcBorders>
            <w:shd w:val="clear" w:color="auto" w:fill="auto"/>
            <w:noWrap/>
            <w:vAlign w:val="bottom"/>
            <w:hideMark/>
          </w:tcPr>
          <w:p w14:paraId="3B085970"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4A5BFDF8"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462AFC98"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82</w:t>
            </w:r>
          </w:p>
        </w:tc>
        <w:tc>
          <w:tcPr>
            <w:tcW w:w="1640" w:type="dxa"/>
            <w:tcBorders>
              <w:top w:val="nil"/>
              <w:left w:val="nil"/>
              <w:bottom w:val="single" w:sz="4" w:space="0" w:color="auto"/>
              <w:right w:val="single" w:sz="4" w:space="0" w:color="auto"/>
            </w:tcBorders>
            <w:shd w:val="clear" w:color="auto" w:fill="auto"/>
            <w:noWrap/>
            <w:vAlign w:val="bottom"/>
            <w:hideMark/>
          </w:tcPr>
          <w:p w14:paraId="7A292377"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17427AAD"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5026EBA7" w14:textId="77777777" w:rsidTr="00BE1F4E">
        <w:trPr>
          <w:trHeight w:val="300"/>
        </w:trPr>
        <w:tc>
          <w:tcPr>
            <w:tcW w:w="340" w:type="dxa"/>
            <w:tcBorders>
              <w:top w:val="nil"/>
              <w:left w:val="nil"/>
              <w:bottom w:val="nil"/>
              <w:right w:val="nil"/>
            </w:tcBorders>
            <w:shd w:val="clear" w:color="auto" w:fill="auto"/>
            <w:noWrap/>
            <w:vAlign w:val="bottom"/>
            <w:hideMark/>
          </w:tcPr>
          <w:p w14:paraId="15697AAF"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A9445A6"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75409C03"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177.5</w:t>
            </w:r>
          </w:p>
        </w:tc>
        <w:tc>
          <w:tcPr>
            <w:tcW w:w="1640" w:type="dxa"/>
            <w:tcBorders>
              <w:top w:val="nil"/>
              <w:left w:val="nil"/>
              <w:bottom w:val="single" w:sz="4" w:space="0" w:color="auto"/>
              <w:right w:val="single" w:sz="4" w:space="0" w:color="auto"/>
            </w:tcBorders>
            <w:shd w:val="clear" w:color="auto" w:fill="auto"/>
            <w:noWrap/>
            <w:vAlign w:val="bottom"/>
            <w:hideMark/>
          </w:tcPr>
          <w:p w14:paraId="4AAE0D75"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124730C7"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03F74C23" w14:textId="77777777" w:rsidTr="00BE1F4E">
        <w:trPr>
          <w:trHeight w:val="300"/>
        </w:trPr>
        <w:tc>
          <w:tcPr>
            <w:tcW w:w="340" w:type="dxa"/>
            <w:tcBorders>
              <w:top w:val="nil"/>
              <w:left w:val="nil"/>
              <w:bottom w:val="nil"/>
              <w:right w:val="nil"/>
            </w:tcBorders>
            <w:shd w:val="clear" w:color="auto" w:fill="auto"/>
            <w:noWrap/>
            <w:vAlign w:val="bottom"/>
            <w:hideMark/>
          </w:tcPr>
          <w:p w14:paraId="002B49B4"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7B71E50"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6712A513"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60</w:t>
            </w:r>
          </w:p>
        </w:tc>
        <w:tc>
          <w:tcPr>
            <w:tcW w:w="1640" w:type="dxa"/>
            <w:tcBorders>
              <w:top w:val="nil"/>
              <w:left w:val="nil"/>
              <w:bottom w:val="single" w:sz="4" w:space="0" w:color="auto"/>
              <w:right w:val="single" w:sz="4" w:space="0" w:color="auto"/>
            </w:tcBorders>
            <w:shd w:val="clear" w:color="auto" w:fill="auto"/>
            <w:noWrap/>
            <w:vAlign w:val="bottom"/>
            <w:hideMark/>
          </w:tcPr>
          <w:p w14:paraId="5153B315"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130A0F3D"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45A4D36F" w14:textId="77777777" w:rsidTr="00BE1F4E">
        <w:trPr>
          <w:trHeight w:val="300"/>
        </w:trPr>
        <w:tc>
          <w:tcPr>
            <w:tcW w:w="340" w:type="dxa"/>
            <w:tcBorders>
              <w:top w:val="nil"/>
              <w:left w:val="nil"/>
              <w:bottom w:val="nil"/>
              <w:right w:val="nil"/>
            </w:tcBorders>
            <w:shd w:val="clear" w:color="auto" w:fill="auto"/>
            <w:noWrap/>
            <w:vAlign w:val="bottom"/>
            <w:hideMark/>
          </w:tcPr>
          <w:p w14:paraId="41309E4D"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135C3AC"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06A04CD8"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73</w:t>
            </w:r>
          </w:p>
        </w:tc>
        <w:tc>
          <w:tcPr>
            <w:tcW w:w="1640" w:type="dxa"/>
            <w:tcBorders>
              <w:top w:val="nil"/>
              <w:left w:val="nil"/>
              <w:bottom w:val="single" w:sz="4" w:space="0" w:color="auto"/>
              <w:right w:val="single" w:sz="4" w:space="0" w:color="auto"/>
            </w:tcBorders>
            <w:shd w:val="clear" w:color="auto" w:fill="auto"/>
            <w:noWrap/>
            <w:vAlign w:val="bottom"/>
            <w:hideMark/>
          </w:tcPr>
          <w:p w14:paraId="4EB0A627"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69E30788"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2AFCAF95" w14:textId="77777777" w:rsidTr="00BE1F4E">
        <w:trPr>
          <w:trHeight w:val="300"/>
        </w:trPr>
        <w:tc>
          <w:tcPr>
            <w:tcW w:w="340" w:type="dxa"/>
            <w:tcBorders>
              <w:top w:val="nil"/>
              <w:left w:val="nil"/>
              <w:bottom w:val="nil"/>
              <w:right w:val="nil"/>
            </w:tcBorders>
            <w:shd w:val="clear" w:color="auto" w:fill="auto"/>
            <w:noWrap/>
            <w:vAlign w:val="bottom"/>
            <w:hideMark/>
          </w:tcPr>
          <w:p w14:paraId="5F5019CC"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1EFA8419"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0BAA7685"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60</w:t>
            </w:r>
          </w:p>
        </w:tc>
        <w:tc>
          <w:tcPr>
            <w:tcW w:w="1640" w:type="dxa"/>
            <w:tcBorders>
              <w:top w:val="nil"/>
              <w:left w:val="nil"/>
              <w:bottom w:val="single" w:sz="4" w:space="0" w:color="auto"/>
              <w:right w:val="single" w:sz="4" w:space="0" w:color="auto"/>
            </w:tcBorders>
            <w:shd w:val="clear" w:color="auto" w:fill="auto"/>
            <w:noWrap/>
            <w:vAlign w:val="bottom"/>
            <w:hideMark/>
          </w:tcPr>
          <w:p w14:paraId="25919214"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5C9DC0DC"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0D7D71C4" w14:textId="77777777" w:rsidTr="00BE1F4E">
        <w:trPr>
          <w:trHeight w:val="300"/>
        </w:trPr>
        <w:tc>
          <w:tcPr>
            <w:tcW w:w="340" w:type="dxa"/>
            <w:tcBorders>
              <w:top w:val="nil"/>
              <w:left w:val="nil"/>
              <w:bottom w:val="nil"/>
              <w:right w:val="nil"/>
            </w:tcBorders>
            <w:shd w:val="clear" w:color="auto" w:fill="auto"/>
            <w:noWrap/>
            <w:vAlign w:val="bottom"/>
            <w:hideMark/>
          </w:tcPr>
          <w:p w14:paraId="3AE8C40A"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EB59677"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675A1D1C"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0</w:t>
            </w:r>
          </w:p>
        </w:tc>
        <w:tc>
          <w:tcPr>
            <w:tcW w:w="1640" w:type="dxa"/>
            <w:tcBorders>
              <w:top w:val="nil"/>
              <w:left w:val="nil"/>
              <w:bottom w:val="single" w:sz="4" w:space="0" w:color="auto"/>
              <w:right w:val="single" w:sz="4" w:space="0" w:color="auto"/>
            </w:tcBorders>
            <w:shd w:val="clear" w:color="auto" w:fill="auto"/>
            <w:noWrap/>
            <w:vAlign w:val="bottom"/>
            <w:hideMark/>
          </w:tcPr>
          <w:p w14:paraId="071B98C3"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48C01F4C"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194DE535" w14:textId="77777777" w:rsidTr="00BE1F4E">
        <w:trPr>
          <w:trHeight w:val="300"/>
        </w:trPr>
        <w:tc>
          <w:tcPr>
            <w:tcW w:w="340" w:type="dxa"/>
            <w:tcBorders>
              <w:top w:val="nil"/>
              <w:left w:val="nil"/>
              <w:bottom w:val="nil"/>
              <w:right w:val="nil"/>
            </w:tcBorders>
            <w:shd w:val="clear" w:color="auto" w:fill="auto"/>
            <w:noWrap/>
            <w:vAlign w:val="bottom"/>
            <w:hideMark/>
          </w:tcPr>
          <w:p w14:paraId="208226CD"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3C173B99"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62562E1A"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75</w:t>
            </w:r>
          </w:p>
        </w:tc>
        <w:tc>
          <w:tcPr>
            <w:tcW w:w="1640" w:type="dxa"/>
            <w:tcBorders>
              <w:top w:val="nil"/>
              <w:left w:val="nil"/>
              <w:bottom w:val="single" w:sz="4" w:space="0" w:color="auto"/>
              <w:right w:val="single" w:sz="4" w:space="0" w:color="auto"/>
            </w:tcBorders>
            <w:shd w:val="clear" w:color="auto" w:fill="auto"/>
            <w:noWrap/>
            <w:vAlign w:val="bottom"/>
            <w:hideMark/>
          </w:tcPr>
          <w:p w14:paraId="1F338D44"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17BF19CF"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09DD5EA5" w14:textId="77777777" w:rsidTr="00BE1F4E">
        <w:trPr>
          <w:trHeight w:val="300"/>
        </w:trPr>
        <w:tc>
          <w:tcPr>
            <w:tcW w:w="340" w:type="dxa"/>
            <w:tcBorders>
              <w:top w:val="nil"/>
              <w:left w:val="nil"/>
              <w:bottom w:val="nil"/>
              <w:right w:val="nil"/>
            </w:tcBorders>
            <w:shd w:val="clear" w:color="auto" w:fill="auto"/>
            <w:noWrap/>
            <w:vAlign w:val="bottom"/>
            <w:hideMark/>
          </w:tcPr>
          <w:p w14:paraId="5C5ECEE9"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3C34A460"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4A92C7A6"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103</w:t>
            </w:r>
          </w:p>
        </w:tc>
        <w:tc>
          <w:tcPr>
            <w:tcW w:w="1640" w:type="dxa"/>
            <w:tcBorders>
              <w:top w:val="nil"/>
              <w:left w:val="nil"/>
              <w:bottom w:val="single" w:sz="4" w:space="0" w:color="auto"/>
              <w:right w:val="single" w:sz="4" w:space="0" w:color="auto"/>
            </w:tcBorders>
            <w:shd w:val="clear" w:color="auto" w:fill="auto"/>
            <w:noWrap/>
            <w:vAlign w:val="bottom"/>
            <w:hideMark/>
          </w:tcPr>
          <w:p w14:paraId="7C01FDCC"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73727AC9"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595A837D" w14:textId="77777777" w:rsidTr="00BE1F4E">
        <w:trPr>
          <w:trHeight w:val="300"/>
        </w:trPr>
        <w:tc>
          <w:tcPr>
            <w:tcW w:w="340" w:type="dxa"/>
            <w:tcBorders>
              <w:top w:val="nil"/>
              <w:left w:val="nil"/>
              <w:bottom w:val="nil"/>
              <w:right w:val="nil"/>
            </w:tcBorders>
            <w:shd w:val="clear" w:color="auto" w:fill="auto"/>
            <w:noWrap/>
            <w:vAlign w:val="bottom"/>
            <w:hideMark/>
          </w:tcPr>
          <w:p w14:paraId="0C848988"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39CD29D"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4248B151"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75</w:t>
            </w:r>
          </w:p>
        </w:tc>
        <w:tc>
          <w:tcPr>
            <w:tcW w:w="1640" w:type="dxa"/>
            <w:tcBorders>
              <w:top w:val="nil"/>
              <w:left w:val="nil"/>
              <w:bottom w:val="single" w:sz="4" w:space="0" w:color="auto"/>
              <w:right w:val="single" w:sz="4" w:space="0" w:color="auto"/>
            </w:tcBorders>
            <w:shd w:val="clear" w:color="auto" w:fill="auto"/>
            <w:noWrap/>
            <w:vAlign w:val="bottom"/>
            <w:hideMark/>
          </w:tcPr>
          <w:p w14:paraId="79C759EC"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6FD1A958"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4815C145" w14:textId="77777777" w:rsidTr="00BE1F4E">
        <w:trPr>
          <w:trHeight w:val="300"/>
        </w:trPr>
        <w:tc>
          <w:tcPr>
            <w:tcW w:w="340" w:type="dxa"/>
            <w:tcBorders>
              <w:top w:val="nil"/>
              <w:left w:val="nil"/>
              <w:bottom w:val="nil"/>
              <w:right w:val="nil"/>
            </w:tcBorders>
            <w:shd w:val="clear" w:color="auto" w:fill="auto"/>
            <w:noWrap/>
            <w:vAlign w:val="bottom"/>
            <w:hideMark/>
          </w:tcPr>
          <w:p w14:paraId="00732942"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5D026A18"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40ACFF80"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155</w:t>
            </w:r>
          </w:p>
        </w:tc>
        <w:tc>
          <w:tcPr>
            <w:tcW w:w="1640" w:type="dxa"/>
            <w:tcBorders>
              <w:top w:val="nil"/>
              <w:left w:val="nil"/>
              <w:bottom w:val="single" w:sz="4" w:space="0" w:color="auto"/>
              <w:right w:val="single" w:sz="4" w:space="0" w:color="auto"/>
            </w:tcBorders>
            <w:shd w:val="clear" w:color="auto" w:fill="auto"/>
            <w:noWrap/>
            <w:vAlign w:val="bottom"/>
            <w:hideMark/>
          </w:tcPr>
          <w:p w14:paraId="47D29C34"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75BF5466" w14:textId="77777777" w:rsidR="00BE1F4E" w:rsidRPr="00BE1F4E" w:rsidRDefault="00BE1F4E" w:rsidP="00BE1F4E">
            <w:pPr>
              <w:spacing w:after="0" w:line="240" w:lineRule="auto"/>
              <w:jc w:val="center"/>
              <w:rPr>
                <w:rFonts w:ascii="Calibri" w:eastAsia="Times New Roman" w:hAnsi="Calibri" w:cs="Calibri"/>
                <w:color w:val="000000"/>
              </w:rPr>
            </w:pPr>
          </w:p>
        </w:tc>
      </w:tr>
      <w:tr w:rsidR="00BE1F4E" w:rsidRPr="00BE1F4E" w14:paraId="0371DDE3" w14:textId="77777777" w:rsidTr="00BE1F4E">
        <w:trPr>
          <w:trHeight w:val="300"/>
        </w:trPr>
        <w:tc>
          <w:tcPr>
            <w:tcW w:w="340" w:type="dxa"/>
            <w:tcBorders>
              <w:top w:val="nil"/>
              <w:left w:val="nil"/>
              <w:bottom w:val="nil"/>
              <w:right w:val="nil"/>
            </w:tcBorders>
            <w:shd w:val="clear" w:color="auto" w:fill="auto"/>
            <w:noWrap/>
            <w:vAlign w:val="bottom"/>
            <w:hideMark/>
          </w:tcPr>
          <w:p w14:paraId="05A4436B" w14:textId="77777777" w:rsidR="00BE1F4E" w:rsidRPr="00BE1F4E" w:rsidRDefault="00BE1F4E" w:rsidP="00BE1F4E">
            <w:pPr>
              <w:spacing w:after="0" w:line="240" w:lineRule="auto"/>
              <w:rPr>
                <w:rFonts w:ascii="Times New Roman" w:eastAsia="Times New Roman" w:hAnsi="Times New Roman" w:cs="Times New Roman"/>
                <w:sz w:val="20"/>
                <w:szCs w:val="20"/>
              </w:rPr>
            </w:pPr>
          </w:p>
        </w:tc>
        <w:tc>
          <w:tcPr>
            <w:tcW w:w="1340" w:type="dxa"/>
            <w:tcBorders>
              <w:top w:val="nil"/>
              <w:left w:val="single" w:sz="4" w:space="0" w:color="auto"/>
              <w:bottom w:val="single" w:sz="4" w:space="0" w:color="auto"/>
              <w:right w:val="single" w:sz="4" w:space="0" w:color="auto"/>
            </w:tcBorders>
            <w:shd w:val="clear" w:color="auto" w:fill="auto"/>
            <w:noWrap/>
            <w:vAlign w:val="bottom"/>
            <w:hideMark/>
          </w:tcPr>
          <w:p w14:paraId="09BB2110"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2017</w:t>
            </w:r>
          </w:p>
        </w:tc>
        <w:tc>
          <w:tcPr>
            <w:tcW w:w="1360" w:type="dxa"/>
            <w:tcBorders>
              <w:top w:val="nil"/>
              <w:left w:val="nil"/>
              <w:bottom w:val="single" w:sz="4" w:space="0" w:color="auto"/>
              <w:right w:val="single" w:sz="4" w:space="0" w:color="auto"/>
            </w:tcBorders>
            <w:shd w:val="clear" w:color="auto" w:fill="auto"/>
            <w:noWrap/>
            <w:vAlign w:val="bottom"/>
            <w:hideMark/>
          </w:tcPr>
          <w:p w14:paraId="6AF01756" w14:textId="77777777" w:rsidR="00BE1F4E" w:rsidRPr="00BE1F4E" w:rsidRDefault="00BE1F4E" w:rsidP="00BE1F4E">
            <w:pPr>
              <w:spacing w:after="0" w:line="240" w:lineRule="auto"/>
              <w:jc w:val="center"/>
              <w:rPr>
                <w:rFonts w:ascii="Calibri" w:eastAsia="Times New Roman" w:hAnsi="Calibri" w:cs="Calibri"/>
                <w:color w:val="000000"/>
              </w:rPr>
            </w:pPr>
            <w:r w:rsidRPr="00BE1F4E">
              <w:rPr>
                <w:rFonts w:ascii="Calibri" w:eastAsia="Times New Roman" w:hAnsi="Calibri" w:cs="Calibri"/>
                <w:color w:val="000000"/>
              </w:rPr>
              <w:t>200.75</w:t>
            </w:r>
          </w:p>
        </w:tc>
        <w:tc>
          <w:tcPr>
            <w:tcW w:w="1640" w:type="dxa"/>
            <w:tcBorders>
              <w:top w:val="nil"/>
              <w:left w:val="nil"/>
              <w:bottom w:val="single" w:sz="4" w:space="0" w:color="auto"/>
              <w:right w:val="single" w:sz="4" w:space="0" w:color="auto"/>
            </w:tcBorders>
            <w:shd w:val="clear" w:color="auto" w:fill="auto"/>
            <w:noWrap/>
            <w:vAlign w:val="bottom"/>
            <w:hideMark/>
          </w:tcPr>
          <w:p w14:paraId="17BC24BF" w14:textId="77777777" w:rsidR="00BE1F4E" w:rsidRPr="00BE1F4E" w:rsidRDefault="00BE1F4E" w:rsidP="00BE1F4E">
            <w:pPr>
              <w:spacing w:after="0" w:line="240" w:lineRule="auto"/>
              <w:jc w:val="center"/>
              <w:rPr>
                <w:rFonts w:ascii="Calibri" w:eastAsia="Times New Roman" w:hAnsi="Calibri" w:cs="Calibri"/>
                <w:color w:val="000000"/>
              </w:rPr>
            </w:pPr>
            <w:proofErr w:type="spellStart"/>
            <w:r w:rsidRPr="00BE1F4E">
              <w:rPr>
                <w:rFonts w:ascii="Calibri" w:eastAsia="Times New Roman" w:hAnsi="Calibri" w:cs="Calibri"/>
                <w:color w:val="000000"/>
              </w:rPr>
              <w:t>Not_Canceled</w:t>
            </w:r>
            <w:proofErr w:type="spellEnd"/>
          </w:p>
        </w:tc>
        <w:tc>
          <w:tcPr>
            <w:tcW w:w="360" w:type="dxa"/>
            <w:tcBorders>
              <w:top w:val="nil"/>
              <w:left w:val="nil"/>
              <w:bottom w:val="nil"/>
              <w:right w:val="nil"/>
            </w:tcBorders>
            <w:shd w:val="clear" w:color="auto" w:fill="auto"/>
            <w:noWrap/>
            <w:vAlign w:val="bottom"/>
            <w:hideMark/>
          </w:tcPr>
          <w:p w14:paraId="27DA7972" w14:textId="77777777" w:rsidR="00BE1F4E" w:rsidRPr="00BE1F4E" w:rsidRDefault="00BE1F4E" w:rsidP="00BE1F4E">
            <w:pPr>
              <w:spacing w:after="0" w:line="240" w:lineRule="auto"/>
              <w:jc w:val="center"/>
              <w:rPr>
                <w:rFonts w:ascii="Calibri" w:eastAsia="Times New Roman" w:hAnsi="Calibri" w:cs="Calibri"/>
                <w:color w:val="000000"/>
              </w:rPr>
            </w:pPr>
          </w:p>
        </w:tc>
      </w:tr>
    </w:tbl>
    <w:p w14:paraId="425A0E47" w14:textId="77777777" w:rsidR="00FE3377" w:rsidRDefault="0098462C" w:rsidP="00574684">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The process is continued until all the data have been collected.</w:t>
      </w:r>
    </w:p>
    <w:p w14:paraId="0F4B9174" w14:textId="36F33417" w:rsidR="006C00AA" w:rsidRDefault="006C00AA" w:rsidP="00574684">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                    Created by student</w:t>
      </w:r>
    </w:p>
    <w:p w14:paraId="13E29835" w14:textId="77777777" w:rsidR="00EF7692" w:rsidRDefault="00EF7692" w:rsidP="00574684">
      <w:pPr>
        <w:spacing w:line="360" w:lineRule="auto"/>
        <w:jc w:val="both"/>
        <w:rPr>
          <w:rFonts w:ascii="Times New Roman" w:hAnsi="Times New Roman" w:cs="Times New Roman"/>
          <w:color w:val="000000" w:themeColor="text1"/>
          <w:sz w:val="24"/>
        </w:rPr>
      </w:pPr>
    </w:p>
    <w:p w14:paraId="76F5D7A2" w14:textId="77777777" w:rsidR="00A36C70" w:rsidRDefault="00F050B2" w:rsidP="00574684">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With the data from the above</w:t>
      </w:r>
      <w:r w:rsidR="00A36C70">
        <w:rPr>
          <w:rFonts w:ascii="Times New Roman" w:hAnsi="Times New Roman" w:cs="Times New Roman"/>
          <w:color w:val="000000" w:themeColor="text1"/>
          <w:sz w:val="24"/>
        </w:rPr>
        <w:t xml:space="preserve"> table</w:t>
      </w:r>
      <w:r>
        <w:rPr>
          <w:rFonts w:ascii="Times New Roman" w:hAnsi="Times New Roman" w:cs="Times New Roman"/>
          <w:color w:val="000000" w:themeColor="text1"/>
          <w:sz w:val="24"/>
        </w:rPr>
        <w:t>, the data</w:t>
      </w:r>
      <w:r w:rsidR="00A36C70">
        <w:rPr>
          <w:rFonts w:ascii="Times New Roman" w:hAnsi="Times New Roman" w:cs="Times New Roman"/>
          <w:color w:val="000000" w:themeColor="text1"/>
          <w:sz w:val="24"/>
        </w:rPr>
        <w:t xml:space="preserve"> has been </w:t>
      </w:r>
      <w:r w:rsidR="0043345C">
        <w:rPr>
          <w:rFonts w:ascii="Times New Roman" w:hAnsi="Times New Roman" w:cs="Times New Roman"/>
          <w:color w:val="000000" w:themeColor="text1"/>
          <w:sz w:val="24"/>
        </w:rPr>
        <w:t xml:space="preserve">reconstructed into more simple form for easy finding of the result and </w:t>
      </w:r>
      <w:r w:rsidR="00C57318">
        <w:rPr>
          <w:rFonts w:ascii="Times New Roman" w:hAnsi="Times New Roman" w:cs="Times New Roman"/>
          <w:color w:val="000000" w:themeColor="text1"/>
          <w:sz w:val="24"/>
        </w:rPr>
        <w:t>understanding and presented below as:</w:t>
      </w:r>
    </w:p>
    <w:tbl>
      <w:tblPr>
        <w:tblW w:w="4540" w:type="dxa"/>
        <w:tblLook w:val="04A0" w:firstRow="1" w:lastRow="0" w:firstColumn="1" w:lastColumn="0" w:noHBand="0" w:noVBand="1"/>
      </w:tblPr>
      <w:tblGrid>
        <w:gridCol w:w="1338"/>
        <w:gridCol w:w="1400"/>
        <w:gridCol w:w="1913"/>
      </w:tblGrid>
      <w:tr w:rsidR="00C57318" w:rsidRPr="00C57318" w14:paraId="41905F0E" w14:textId="77777777" w:rsidTr="00C57318">
        <w:trPr>
          <w:trHeight w:val="600"/>
        </w:trPr>
        <w:tc>
          <w:tcPr>
            <w:tcW w:w="1240" w:type="dxa"/>
            <w:tcBorders>
              <w:top w:val="single" w:sz="4" w:space="0" w:color="auto"/>
              <w:left w:val="single" w:sz="4" w:space="0" w:color="auto"/>
              <w:bottom w:val="single" w:sz="4" w:space="0" w:color="auto"/>
              <w:right w:val="single" w:sz="4" w:space="0" w:color="auto"/>
            </w:tcBorders>
            <w:shd w:val="pct75" w:color="008080" w:fill="008000"/>
            <w:noWrap/>
            <w:vAlign w:val="center"/>
            <w:hideMark/>
          </w:tcPr>
          <w:p w14:paraId="505E4C66" w14:textId="77777777" w:rsidR="00C57318" w:rsidRPr="00C57318" w:rsidRDefault="00C57318" w:rsidP="00C57318">
            <w:pPr>
              <w:spacing w:after="0" w:line="240" w:lineRule="auto"/>
              <w:jc w:val="center"/>
              <w:rPr>
                <w:rFonts w:ascii="Calibri" w:eastAsia="Times New Roman" w:hAnsi="Calibri" w:cs="Calibri"/>
                <w:b/>
                <w:bCs/>
                <w:color w:val="FFFFFF"/>
              </w:rPr>
            </w:pPr>
            <w:proofErr w:type="spellStart"/>
            <w:r w:rsidRPr="00C57318">
              <w:rPr>
                <w:rFonts w:ascii="Calibri" w:eastAsia="Times New Roman" w:hAnsi="Calibri" w:cs="Calibri"/>
                <w:b/>
                <w:bCs/>
                <w:color w:val="FFFFFF"/>
              </w:rPr>
              <w:t>Arrival_year</w:t>
            </w:r>
            <w:proofErr w:type="spellEnd"/>
          </w:p>
        </w:tc>
        <w:tc>
          <w:tcPr>
            <w:tcW w:w="1400" w:type="dxa"/>
            <w:tcBorders>
              <w:top w:val="single" w:sz="4" w:space="0" w:color="auto"/>
              <w:left w:val="nil"/>
              <w:bottom w:val="single" w:sz="4" w:space="0" w:color="auto"/>
              <w:right w:val="single" w:sz="4" w:space="0" w:color="auto"/>
            </w:tcBorders>
            <w:shd w:val="pct75" w:color="008080" w:fill="008000"/>
            <w:noWrap/>
            <w:vAlign w:val="center"/>
            <w:hideMark/>
          </w:tcPr>
          <w:p w14:paraId="4CA5CA48" w14:textId="77777777" w:rsidR="00C57318" w:rsidRPr="00C57318" w:rsidRDefault="00C57318" w:rsidP="00C57318">
            <w:pPr>
              <w:spacing w:after="0" w:line="240" w:lineRule="auto"/>
              <w:jc w:val="center"/>
              <w:rPr>
                <w:rFonts w:ascii="Calibri" w:eastAsia="Times New Roman" w:hAnsi="Calibri" w:cs="Calibri"/>
                <w:b/>
                <w:bCs/>
                <w:color w:val="FFFFFF"/>
              </w:rPr>
            </w:pPr>
            <w:r w:rsidRPr="00C57318">
              <w:rPr>
                <w:rFonts w:ascii="Calibri" w:eastAsia="Times New Roman" w:hAnsi="Calibri" w:cs="Calibri"/>
                <w:b/>
                <w:bCs/>
                <w:color w:val="FFFFFF"/>
              </w:rPr>
              <w:t>Average price</w:t>
            </w:r>
          </w:p>
        </w:tc>
        <w:tc>
          <w:tcPr>
            <w:tcW w:w="1900" w:type="dxa"/>
            <w:tcBorders>
              <w:top w:val="single" w:sz="4" w:space="0" w:color="auto"/>
              <w:left w:val="nil"/>
              <w:bottom w:val="single" w:sz="4" w:space="0" w:color="auto"/>
              <w:right w:val="single" w:sz="4" w:space="0" w:color="auto"/>
            </w:tcBorders>
            <w:shd w:val="pct75" w:color="008080" w:fill="008000"/>
            <w:vAlign w:val="center"/>
            <w:hideMark/>
          </w:tcPr>
          <w:p w14:paraId="0F4E1536" w14:textId="77777777" w:rsidR="00C57318" w:rsidRPr="00C57318" w:rsidRDefault="00C57318" w:rsidP="00C57318">
            <w:pPr>
              <w:spacing w:after="0" w:line="240" w:lineRule="auto"/>
              <w:jc w:val="center"/>
              <w:rPr>
                <w:rFonts w:ascii="Calibri" w:eastAsia="Times New Roman" w:hAnsi="Calibri" w:cs="Calibri"/>
                <w:b/>
                <w:bCs/>
                <w:color w:val="FFFFFF"/>
              </w:rPr>
            </w:pPr>
            <w:r w:rsidRPr="00C57318">
              <w:rPr>
                <w:rFonts w:ascii="Calibri" w:eastAsia="Times New Roman" w:hAnsi="Calibri" w:cs="Calibri"/>
                <w:b/>
                <w:bCs/>
                <w:color w:val="FFFFFF"/>
              </w:rPr>
              <w:t>Increase/Decrease (in %)</w:t>
            </w:r>
          </w:p>
        </w:tc>
      </w:tr>
      <w:tr w:rsidR="00C57318" w:rsidRPr="00C57318" w14:paraId="1067D417" w14:textId="77777777" w:rsidTr="00C57318">
        <w:trPr>
          <w:trHeight w:val="315"/>
        </w:trPr>
        <w:tc>
          <w:tcPr>
            <w:tcW w:w="1240" w:type="dxa"/>
            <w:tcBorders>
              <w:top w:val="nil"/>
              <w:left w:val="single" w:sz="4" w:space="0" w:color="auto"/>
              <w:bottom w:val="single" w:sz="4" w:space="0" w:color="auto"/>
              <w:right w:val="single" w:sz="4" w:space="0" w:color="auto"/>
            </w:tcBorders>
            <w:shd w:val="clear" w:color="9999FF" w:fill="CCFFCC"/>
            <w:noWrap/>
            <w:vAlign w:val="center"/>
            <w:hideMark/>
          </w:tcPr>
          <w:p w14:paraId="5A9B7CE4"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2017</w:t>
            </w:r>
          </w:p>
        </w:tc>
        <w:tc>
          <w:tcPr>
            <w:tcW w:w="1400" w:type="dxa"/>
            <w:tcBorders>
              <w:top w:val="nil"/>
              <w:left w:val="nil"/>
              <w:bottom w:val="single" w:sz="4" w:space="0" w:color="auto"/>
              <w:right w:val="single" w:sz="4" w:space="0" w:color="auto"/>
            </w:tcBorders>
            <w:shd w:val="clear" w:color="9999FF" w:fill="CCFFCC"/>
            <w:noWrap/>
            <w:vAlign w:val="center"/>
            <w:hideMark/>
          </w:tcPr>
          <w:p w14:paraId="1A132ABF" w14:textId="77777777" w:rsidR="00C57318" w:rsidRPr="00C57318" w:rsidRDefault="00C57318" w:rsidP="00C57318">
            <w:pPr>
              <w:spacing w:after="0" w:line="240" w:lineRule="auto"/>
              <w:rPr>
                <w:rFonts w:ascii="Calibri" w:eastAsia="Times New Roman" w:hAnsi="Calibri" w:cs="Calibri"/>
                <w:color w:val="000000"/>
              </w:rPr>
            </w:pPr>
            <w:r w:rsidRPr="00C57318">
              <w:rPr>
                <w:rFonts w:ascii="Calibri" w:eastAsia="Times New Roman" w:hAnsi="Calibri" w:cs="Calibri"/>
                <w:color w:val="000000"/>
              </w:rPr>
              <w:t xml:space="preserve">466,159.06 </w:t>
            </w:r>
          </w:p>
        </w:tc>
        <w:tc>
          <w:tcPr>
            <w:tcW w:w="1900" w:type="dxa"/>
            <w:tcBorders>
              <w:top w:val="nil"/>
              <w:left w:val="nil"/>
              <w:bottom w:val="single" w:sz="4" w:space="0" w:color="auto"/>
              <w:right w:val="single" w:sz="4" w:space="0" w:color="auto"/>
            </w:tcBorders>
            <w:shd w:val="clear" w:color="9999FF" w:fill="CCFFCC"/>
            <w:noWrap/>
            <w:vAlign w:val="bottom"/>
            <w:hideMark/>
          </w:tcPr>
          <w:p w14:paraId="6C5B94C9"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0</w:t>
            </w:r>
          </w:p>
        </w:tc>
      </w:tr>
      <w:tr w:rsidR="00C57318" w:rsidRPr="00C57318" w14:paraId="75931EE5" w14:textId="77777777" w:rsidTr="00C57318">
        <w:trPr>
          <w:trHeight w:val="300"/>
        </w:trPr>
        <w:tc>
          <w:tcPr>
            <w:tcW w:w="1240" w:type="dxa"/>
            <w:tcBorders>
              <w:top w:val="nil"/>
              <w:left w:val="single" w:sz="4" w:space="0" w:color="auto"/>
              <w:bottom w:val="single" w:sz="4" w:space="0" w:color="auto"/>
              <w:right w:val="single" w:sz="4" w:space="0" w:color="auto"/>
            </w:tcBorders>
            <w:shd w:val="clear" w:color="9999FF" w:fill="CCFFCC"/>
            <w:noWrap/>
            <w:vAlign w:val="center"/>
            <w:hideMark/>
          </w:tcPr>
          <w:p w14:paraId="7A402D93"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2018</w:t>
            </w:r>
          </w:p>
        </w:tc>
        <w:tc>
          <w:tcPr>
            <w:tcW w:w="1400" w:type="dxa"/>
            <w:tcBorders>
              <w:top w:val="nil"/>
              <w:left w:val="nil"/>
              <w:bottom w:val="single" w:sz="4" w:space="0" w:color="auto"/>
              <w:right w:val="single" w:sz="4" w:space="0" w:color="auto"/>
            </w:tcBorders>
            <w:shd w:val="clear" w:color="9999FF" w:fill="CCFFCC"/>
            <w:noWrap/>
            <w:vAlign w:val="center"/>
            <w:hideMark/>
          </w:tcPr>
          <w:p w14:paraId="0B215B97" w14:textId="77777777" w:rsidR="00C57318" w:rsidRPr="00C57318" w:rsidRDefault="00C57318" w:rsidP="00C57318">
            <w:pPr>
              <w:spacing w:after="0" w:line="240" w:lineRule="auto"/>
              <w:rPr>
                <w:rFonts w:ascii="Calibri" w:eastAsia="Times New Roman" w:hAnsi="Calibri" w:cs="Calibri"/>
                <w:color w:val="000000"/>
              </w:rPr>
            </w:pPr>
            <w:r w:rsidRPr="00C57318">
              <w:rPr>
                <w:rFonts w:ascii="Calibri" w:eastAsia="Times New Roman" w:hAnsi="Calibri" w:cs="Calibri"/>
                <w:color w:val="000000"/>
              </w:rPr>
              <w:t xml:space="preserve">1,829,216.13 </w:t>
            </w:r>
          </w:p>
        </w:tc>
        <w:tc>
          <w:tcPr>
            <w:tcW w:w="1900" w:type="dxa"/>
            <w:tcBorders>
              <w:top w:val="nil"/>
              <w:left w:val="nil"/>
              <w:bottom w:val="single" w:sz="4" w:space="0" w:color="auto"/>
              <w:right w:val="single" w:sz="4" w:space="0" w:color="auto"/>
            </w:tcBorders>
            <w:shd w:val="clear" w:color="9999FF" w:fill="CCFFCC"/>
            <w:noWrap/>
            <w:vAlign w:val="bottom"/>
            <w:hideMark/>
          </w:tcPr>
          <w:p w14:paraId="19C354A6"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292%</w:t>
            </w:r>
          </w:p>
        </w:tc>
      </w:tr>
      <w:tr w:rsidR="00C57318" w:rsidRPr="00C57318" w14:paraId="4CF286ED" w14:textId="77777777" w:rsidTr="00C57318">
        <w:trPr>
          <w:trHeight w:val="315"/>
        </w:trPr>
        <w:tc>
          <w:tcPr>
            <w:tcW w:w="1240" w:type="dxa"/>
            <w:tcBorders>
              <w:top w:val="nil"/>
              <w:left w:val="single" w:sz="4" w:space="0" w:color="auto"/>
              <w:bottom w:val="single" w:sz="4" w:space="0" w:color="auto"/>
              <w:right w:val="single" w:sz="4" w:space="0" w:color="auto"/>
            </w:tcBorders>
            <w:shd w:val="clear" w:color="9999FF" w:fill="FFFFFF"/>
            <w:noWrap/>
            <w:vAlign w:val="center"/>
            <w:hideMark/>
          </w:tcPr>
          <w:p w14:paraId="2815390B"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2019</w:t>
            </w:r>
          </w:p>
        </w:tc>
        <w:tc>
          <w:tcPr>
            <w:tcW w:w="1400" w:type="dxa"/>
            <w:tcBorders>
              <w:top w:val="nil"/>
              <w:left w:val="nil"/>
              <w:bottom w:val="single" w:sz="4" w:space="0" w:color="auto"/>
              <w:right w:val="single" w:sz="4" w:space="0" w:color="auto"/>
            </w:tcBorders>
            <w:shd w:val="clear" w:color="9999FF" w:fill="FFFFFF"/>
            <w:noWrap/>
            <w:vAlign w:val="center"/>
            <w:hideMark/>
          </w:tcPr>
          <w:p w14:paraId="513A2C98" w14:textId="77777777" w:rsidR="00C57318" w:rsidRPr="00C57318" w:rsidRDefault="00C57318" w:rsidP="00C57318">
            <w:pPr>
              <w:spacing w:after="0" w:line="240" w:lineRule="auto"/>
              <w:rPr>
                <w:rFonts w:ascii="Calibri" w:eastAsia="Times New Roman" w:hAnsi="Calibri" w:cs="Calibri"/>
                <w:color w:val="000000"/>
              </w:rPr>
            </w:pPr>
            <w:r w:rsidRPr="00C57318">
              <w:rPr>
                <w:rFonts w:ascii="Calibri" w:eastAsia="Times New Roman" w:hAnsi="Calibri" w:cs="Calibri"/>
                <w:color w:val="000000"/>
              </w:rPr>
              <w:t xml:space="preserve">11,374.19 </w:t>
            </w:r>
          </w:p>
        </w:tc>
        <w:tc>
          <w:tcPr>
            <w:tcW w:w="1900" w:type="dxa"/>
            <w:tcBorders>
              <w:top w:val="nil"/>
              <w:left w:val="nil"/>
              <w:bottom w:val="single" w:sz="4" w:space="0" w:color="auto"/>
              <w:right w:val="single" w:sz="4" w:space="0" w:color="auto"/>
            </w:tcBorders>
            <w:shd w:val="clear" w:color="9999FF" w:fill="FFFFFF"/>
            <w:noWrap/>
            <w:vAlign w:val="bottom"/>
            <w:hideMark/>
          </w:tcPr>
          <w:p w14:paraId="3FCD95A4"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-99%</w:t>
            </w:r>
          </w:p>
        </w:tc>
      </w:tr>
      <w:tr w:rsidR="00C57318" w:rsidRPr="00C57318" w14:paraId="7DB38026" w14:textId="77777777" w:rsidTr="00C57318">
        <w:trPr>
          <w:trHeight w:val="300"/>
        </w:trPr>
        <w:tc>
          <w:tcPr>
            <w:tcW w:w="1240" w:type="dxa"/>
            <w:tcBorders>
              <w:top w:val="nil"/>
              <w:left w:val="single" w:sz="4" w:space="0" w:color="auto"/>
              <w:bottom w:val="single" w:sz="4" w:space="0" w:color="auto"/>
              <w:right w:val="single" w:sz="4" w:space="0" w:color="auto"/>
            </w:tcBorders>
            <w:shd w:val="clear" w:color="9999FF" w:fill="FFFFFF"/>
            <w:noWrap/>
            <w:vAlign w:val="center"/>
            <w:hideMark/>
          </w:tcPr>
          <w:p w14:paraId="0F2EFD7B"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2020</w:t>
            </w:r>
          </w:p>
        </w:tc>
        <w:tc>
          <w:tcPr>
            <w:tcW w:w="1400" w:type="dxa"/>
            <w:tcBorders>
              <w:top w:val="nil"/>
              <w:left w:val="nil"/>
              <w:bottom w:val="single" w:sz="4" w:space="0" w:color="auto"/>
              <w:right w:val="single" w:sz="4" w:space="0" w:color="auto"/>
            </w:tcBorders>
            <w:shd w:val="clear" w:color="9999FF" w:fill="FFFFFF"/>
            <w:noWrap/>
            <w:vAlign w:val="center"/>
            <w:hideMark/>
          </w:tcPr>
          <w:p w14:paraId="18BF00D2" w14:textId="77777777" w:rsidR="00C57318" w:rsidRPr="00C57318" w:rsidRDefault="00C57318" w:rsidP="00C57318">
            <w:pPr>
              <w:spacing w:after="0" w:line="240" w:lineRule="auto"/>
              <w:rPr>
                <w:rFonts w:ascii="Calibri" w:eastAsia="Times New Roman" w:hAnsi="Calibri" w:cs="Calibri"/>
                <w:color w:val="000000"/>
              </w:rPr>
            </w:pPr>
            <w:r w:rsidRPr="00C57318">
              <w:rPr>
                <w:rFonts w:ascii="Calibri" w:eastAsia="Times New Roman" w:hAnsi="Calibri" w:cs="Calibri"/>
                <w:color w:val="000000"/>
              </w:rPr>
              <w:t xml:space="preserve">13,334.55 </w:t>
            </w:r>
          </w:p>
        </w:tc>
        <w:tc>
          <w:tcPr>
            <w:tcW w:w="1900" w:type="dxa"/>
            <w:tcBorders>
              <w:top w:val="nil"/>
              <w:left w:val="nil"/>
              <w:bottom w:val="single" w:sz="4" w:space="0" w:color="auto"/>
              <w:right w:val="single" w:sz="4" w:space="0" w:color="auto"/>
            </w:tcBorders>
            <w:shd w:val="clear" w:color="9999FF" w:fill="FFFFFF"/>
            <w:noWrap/>
            <w:vAlign w:val="bottom"/>
            <w:hideMark/>
          </w:tcPr>
          <w:p w14:paraId="728F4769"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17%</w:t>
            </w:r>
          </w:p>
        </w:tc>
      </w:tr>
      <w:tr w:rsidR="00C57318" w:rsidRPr="00C57318" w14:paraId="603C942D" w14:textId="77777777" w:rsidTr="00C57318">
        <w:trPr>
          <w:trHeight w:val="315"/>
        </w:trPr>
        <w:tc>
          <w:tcPr>
            <w:tcW w:w="1240" w:type="dxa"/>
            <w:tcBorders>
              <w:top w:val="nil"/>
              <w:left w:val="single" w:sz="4" w:space="0" w:color="auto"/>
              <w:bottom w:val="single" w:sz="4" w:space="0" w:color="auto"/>
              <w:right w:val="single" w:sz="4" w:space="0" w:color="auto"/>
            </w:tcBorders>
            <w:shd w:val="clear" w:color="9999FF" w:fill="CCFFCC"/>
            <w:noWrap/>
            <w:vAlign w:val="center"/>
            <w:hideMark/>
          </w:tcPr>
          <w:p w14:paraId="6A483F7E"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2021</w:t>
            </w:r>
          </w:p>
        </w:tc>
        <w:tc>
          <w:tcPr>
            <w:tcW w:w="1400" w:type="dxa"/>
            <w:tcBorders>
              <w:top w:val="nil"/>
              <w:left w:val="nil"/>
              <w:bottom w:val="single" w:sz="4" w:space="0" w:color="auto"/>
              <w:right w:val="single" w:sz="4" w:space="0" w:color="auto"/>
            </w:tcBorders>
            <w:shd w:val="clear" w:color="9999FF" w:fill="CCFFCC"/>
            <w:noWrap/>
            <w:vAlign w:val="center"/>
            <w:hideMark/>
          </w:tcPr>
          <w:p w14:paraId="70B8B131" w14:textId="77777777" w:rsidR="00C57318" w:rsidRPr="00C57318" w:rsidRDefault="00C57318" w:rsidP="00C57318">
            <w:pPr>
              <w:spacing w:after="0" w:line="240" w:lineRule="auto"/>
              <w:rPr>
                <w:rFonts w:ascii="Calibri" w:eastAsia="Times New Roman" w:hAnsi="Calibri" w:cs="Calibri"/>
                <w:color w:val="000000"/>
              </w:rPr>
            </w:pPr>
            <w:r w:rsidRPr="00C57318">
              <w:rPr>
                <w:rFonts w:ascii="Calibri" w:eastAsia="Times New Roman" w:hAnsi="Calibri" w:cs="Calibri"/>
                <w:color w:val="000000"/>
              </w:rPr>
              <w:t xml:space="preserve">14,023.05 </w:t>
            </w:r>
          </w:p>
        </w:tc>
        <w:tc>
          <w:tcPr>
            <w:tcW w:w="1900" w:type="dxa"/>
            <w:tcBorders>
              <w:top w:val="nil"/>
              <w:left w:val="nil"/>
              <w:bottom w:val="single" w:sz="4" w:space="0" w:color="auto"/>
              <w:right w:val="single" w:sz="4" w:space="0" w:color="auto"/>
            </w:tcBorders>
            <w:shd w:val="clear" w:color="9999FF" w:fill="CCFFCC"/>
            <w:noWrap/>
            <w:vAlign w:val="bottom"/>
            <w:hideMark/>
          </w:tcPr>
          <w:p w14:paraId="78729EA2"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5%</w:t>
            </w:r>
          </w:p>
        </w:tc>
      </w:tr>
      <w:tr w:rsidR="00C57318" w:rsidRPr="00C57318" w14:paraId="7EF33AD2" w14:textId="77777777" w:rsidTr="00C57318">
        <w:trPr>
          <w:trHeight w:val="300"/>
        </w:trPr>
        <w:tc>
          <w:tcPr>
            <w:tcW w:w="1240" w:type="dxa"/>
            <w:tcBorders>
              <w:top w:val="nil"/>
              <w:left w:val="single" w:sz="4" w:space="0" w:color="auto"/>
              <w:bottom w:val="single" w:sz="4" w:space="0" w:color="auto"/>
              <w:right w:val="single" w:sz="4" w:space="0" w:color="auto"/>
            </w:tcBorders>
            <w:shd w:val="clear" w:color="9999FF" w:fill="CCFFCC"/>
            <w:noWrap/>
            <w:vAlign w:val="center"/>
            <w:hideMark/>
          </w:tcPr>
          <w:p w14:paraId="0F0D6EC6"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2022</w:t>
            </w:r>
          </w:p>
        </w:tc>
        <w:tc>
          <w:tcPr>
            <w:tcW w:w="1400" w:type="dxa"/>
            <w:tcBorders>
              <w:top w:val="nil"/>
              <w:left w:val="nil"/>
              <w:bottom w:val="single" w:sz="4" w:space="0" w:color="auto"/>
              <w:right w:val="single" w:sz="4" w:space="0" w:color="auto"/>
            </w:tcBorders>
            <w:shd w:val="clear" w:color="9999FF" w:fill="CCFFCC"/>
            <w:noWrap/>
            <w:vAlign w:val="center"/>
            <w:hideMark/>
          </w:tcPr>
          <w:p w14:paraId="115F4F0A" w14:textId="77777777" w:rsidR="00C57318" w:rsidRPr="00C57318" w:rsidRDefault="00C57318" w:rsidP="00C57318">
            <w:pPr>
              <w:spacing w:after="0" w:line="240" w:lineRule="auto"/>
              <w:rPr>
                <w:rFonts w:ascii="Calibri" w:eastAsia="Times New Roman" w:hAnsi="Calibri" w:cs="Calibri"/>
                <w:color w:val="000000"/>
              </w:rPr>
            </w:pPr>
            <w:r w:rsidRPr="00C57318">
              <w:rPr>
                <w:rFonts w:ascii="Calibri" w:eastAsia="Times New Roman" w:hAnsi="Calibri" w:cs="Calibri"/>
                <w:color w:val="000000"/>
              </w:rPr>
              <w:t xml:space="preserve">103,220.15 </w:t>
            </w:r>
          </w:p>
        </w:tc>
        <w:tc>
          <w:tcPr>
            <w:tcW w:w="1900" w:type="dxa"/>
            <w:tcBorders>
              <w:top w:val="nil"/>
              <w:left w:val="nil"/>
              <w:bottom w:val="single" w:sz="4" w:space="0" w:color="auto"/>
              <w:right w:val="single" w:sz="4" w:space="0" w:color="auto"/>
            </w:tcBorders>
            <w:shd w:val="clear" w:color="9999FF" w:fill="CCFFCC"/>
            <w:noWrap/>
            <w:vAlign w:val="bottom"/>
            <w:hideMark/>
          </w:tcPr>
          <w:p w14:paraId="1067F373" w14:textId="77777777" w:rsidR="00C57318" w:rsidRPr="00C57318" w:rsidRDefault="00C57318" w:rsidP="00C57318">
            <w:pPr>
              <w:spacing w:after="0" w:line="240" w:lineRule="auto"/>
              <w:jc w:val="right"/>
              <w:rPr>
                <w:rFonts w:ascii="Calibri" w:eastAsia="Times New Roman" w:hAnsi="Calibri" w:cs="Calibri"/>
                <w:color w:val="000000"/>
              </w:rPr>
            </w:pPr>
            <w:r w:rsidRPr="00C57318">
              <w:rPr>
                <w:rFonts w:ascii="Calibri" w:eastAsia="Times New Roman" w:hAnsi="Calibri" w:cs="Calibri"/>
                <w:color w:val="000000"/>
              </w:rPr>
              <w:t>636%</w:t>
            </w:r>
          </w:p>
        </w:tc>
      </w:tr>
    </w:tbl>
    <w:p w14:paraId="54248565" w14:textId="03B694DC" w:rsidR="00C57318" w:rsidRDefault="006C00AA" w:rsidP="00574684">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                   Created by student</w:t>
      </w:r>
    </w:p>
    <w:p w14:paraId="181E5E51" w14:textId="77777777" w:rsidR="00C57318" w:rsidRPr="00F90A5B" w:rsidRDefault="00C57318" w:rsidP="00574684">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So, from the above chart and especially the “Increase/Decrease (in%)”</w:t>
      </w:r>
      <w:r w:rsidR="007E13A9">
        <w:rPr>
          <w:rFonts w:ascii="Times New Roman" w:hAnsi="Times New Roman" w:cs="Times New Roman"/>
          <w:color w:val="000000" w:themeColor="text1"/>
          <w:sz w:val="24"/>
        </w:rPr>
        <w:t xml:space="preserve"> column, the increase or the decrease could easily be seen over the years.</w:t>
      </w:r>
    </w:p>
    <w:p w14:paraId="60150F1C" w14:textId="77777777" w:rsidR="00574684" w:rsidRPr="00EF1385" w:rsidRDefault="00574684" w:rsidP="00574684">
      <w:pPr>
        <w:spacing w:line="360" w:lineRule="auto"/>
        <w:jc w:val="both"/>
        <w:rPr>
          <w:rFonts w:ascii="Times New Roman" w:hAnsi="Times New Roman" w:cs="Times New Roman"/>
          <w:color w:val="FF0000"/>
          <w:sz w:val="24"/>
        </w:rPr>
      </w:pPr>
    </w:p>
    <w:p w14:paraId="22F17C2A" w14:textId="77777777" w:rsidR="006146C0" w:rsidRPr="00EF1385" w:rsidRDefault="006146C0" w:rsidP="00574684">
      <w:pPr>
        <w:spacing w:line="360" w:lineRule="auto"/>
        <w:jc w:val="both"/>
        <w:rPr>
          <w:rFonts w:ascii="Times New Roman" w:hAnsi="Times New Roman" w:cs="Times New Roman"/>
          <w:color w:val="FF0000"/>
          <w:sz w:val="24"/>
        </w:rPr>
      </w:pPr>
    </w:p>
    <w:p w14:paraId="25352CAE" w14:textId="77777777" w:rsidR="000A5BB9" w:rsidRPr="00D46875" w:rsidRDefault="00152608" w:rsidP="00834AC2">
      <w:pPr>
        <w:pStyle w:val="Heading2"/>
      </w:pPr>
      <w:r w:rsidRPr="00D46875">
        <w:t>Visualizing data</w:t>
      </w:r>
    </w:p>
    <w:p w14:paraId="03FFC563" w14:textId="77777777" w:rsidR="00471BC9" w:rsidRDefault="00A6027B" w:rsidP="0086498C">
      <w:pPr>
        <w:spacing w:line="360" w:lineRule="auto"/>
        <w:jc w:val="both"/>
        <w:rPr>
          <w:rFonts w:ascii="Times New Roman" w:hAnsi="Times New Roman" w:cs="Times New Roman"/>
          <w:color w:val="000000" w:themeColor="text1"/>
          <w:sz w:val="24"/>
        </w:rPr>
      </w:pPr>
      <w:r w:rsidRPr="00A6027B">
        <w:rPr>
          <w:rFonts w:ascii="Times New Roman" w:hAnsi="Times New Roman" w:cs="Times New Roman"/>
          <w:color w:val="000000" w:themeColor="text1"/>
          <w:sz w:val="24"/>
        </w:rPr>
        <w:t>Data visualization is the graphic representation of information and data. There are several data visualization tools available that make it simple to visualize and understand trends, anomalies, and patterns in data. Data visualization is the display of data using charts, graphs, and maps. It is important because it makes data easier to interpret, engage with, and comprehend. Because humans absorb more knowledge in visual form than other animals, this process is more crucial than others. Furthermore, it provides an excellent tool for employees or business owners to properly communicate facts to non-technical audiences.</w:t>
      </w:r>
      <w:r w:rsidR="008C145E" w:rsidRPr="00FB5774">
        <w:rPr>
          <w:rFonts w:ascii="Times New Roman" w:hAnsi="Times New Roman" w:cs="Times New Roman"/>
          <w:color w:val="000000" w:themeColor="text1"/>
          <w:sz w:val="24"/>
        </w:rPr>
        <w:t xml:space="preserve"> Not only that, but pictures are easier for humans to digest than any arduous tabular forms or reports since they are better at conveying meaning</w:t>
      </w:r>
      <w:r w:rsidR="00076310">
        <w:rPr>
          <w:rFonts w:ascii="Times New Roman" w:hAnsi="Times New Roman" w:cs="Times New Roman"/>
          <w:color w:val="000000" w:themeColor="text1"/>
          <w:sz w:val="24"/>
        </w:rPr>
        <w:t xml:space="preserve"> (Aparicio and Costa, 2015)</w:t>
      </w:r>
      <w:r w:rsidR="008C145E" w:rsidRPr="00FB5774">
        <w:rPr>
          <w:rFonts w:ascii="Times New Roman" w:hAnsi="Times New Roman" w:cs="Times New Roman"/>
          <w:color w:val="000000" w:themeColor="text1"/>
          <w:sz w:val="24"/>
        </w:rPr>
        <w:t>.</w:t>
      </w:r>
      <w:r w:rsidR="00FB5774">
        <w:rPr>
          <w:rFonts w:ascii="Times New Roman" w:hAnsi="Times New Roman" w:cs="Times New Roman"/>
          <w:color w:val="000000" w:themeColor="text1"/>
          <w:sz w:val="24"/>
        </w:rPr>
        <w:t xml:space="preserve"> The visual demonstration of average room </w:t>
      </w:r>
      <w:r w:rsidR="00471BC9">
        <w:rPr>
          <w:rFonts w:ascii="Times New Roman" w:hAnsi="Times New Roman" w:cs="Times New Roman"/>
          <w:color w:val="000000" w:themeColor="text1"/>
          <w:sz w:val="24"/>
        </w:rPr>
        <w:t>reservation price is presented below:</w:t>
      </w:r>
    </w:p>
    <w:p w14:paraId="786A506B" w14:textId="77777777" w:rsidR="007973D4" w:rsidRDefault="00D46875" w:rsidP="0086498C">
      <w:pPr>
        <w:spacing w:line="360" w:lineRule="auto"/>
        <w:jc w:val="both"/>
        <w:rPr>
          <w:rFonts w:ascii="Times New Roman" w:hAnsi="Times New Roman" w:cs="Times New Roman"/>
          <w:sz w:val="24"/>
        </w:rPr>
      </w:pPr>
      <w:r>
        <w:rPr>
          <w:noProof/>
        </w:rPr>
        <w:lastRenderedPageBreak/>
        <w:drawing>
          <wp:inline distT="0" distB="0" distL="0" distR="0" wp14:anchorId="1A5CE37B" wp14:editId="3A12D320">
            <wp:extent cx="5665305" cy="2804492"/>
            <wp:effectExtent l="0" t="0" r="12065" b="15240"/>
            <wp:docPr id="1" name="Chart 1">
              <a:extLst xmlns:a="http://schemas.openxmlformats.org/drawingml/2006/main">
                <a:ext uri="{FF2B5EF4-FFF2-40B4-BE49-F238E27FC236}">
                  <a16:creationId xmlns:a16="http://schemas.microsoft.com/office/drawing/2014/main" id="{51385A81-0715-4FC2-BD07-DA2902AE8E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FB5774">
        <w:rPr>
          <w:rFonts w:ascii="Times New Roman" w:hAnsi="Times New Roman" w:cs="Times New Roman"/>
          <w:color w:val="FF0000"/>
          <w:sz w:val="24"/>
        </w:rPr>
        <w:t xml:space="preserve"> </w:t>
      </w:r>
      <w:r w:rsidR="006C00AA">
        <w:rPr>
          <w:rFonts w:ascii="Times New Roman" w:hAnsi="Times New Roman" w:cs="Times New Roman"/>
          <w:color w:val="FF0000"/>
          <w:sz w:val="24"/>
        </w:rPr>
        <w:t xml:space="preserve">    </w:t>
      </w:r>
      <w:r w:rsidR="007973D4">
        <w:rPr>
          <w:rFonts w:ascii="Times New Roman" w:hAnsi="Times New Roman" w:cs="Times New Roman"/>
          <w:sz w:val="24"/>
        </w:rPr>
        <w:t>c</w:t>
      </w:r>
    </w:p>
    <w:p w14:paraId="064426F5" w14:textId="556C2DE6" w:rsidR="00152608" w:rsidRPr="00EF1385" w:rsidRDefault="007973D4" w:rsidP="0086498C">
      <w:pPr>
        <w:spacing w:line="360" w:lineRule="auto"/>
        <w:jc w:val="both"/>
        <w:rPr>
          <w:rFonts w:ascii="Times New Roman" w:hAnsi="Times New Roman" w:cs="Times New Roman"/>
          <w:color w:val="FF0000"/>
          <w:sz w:val="24"/>
        </w:rPr>
      </w:pPr>
      <w:r>
        <w:rPr>
          <w:rFonts w:ascii="Times New Roman" w:hAnsi="Times New Roman" w:cs="Times New Roman"/>
          <w:sz w:val="24"/>
        </w:rPr>
        <w:t xml:space="preserve">                                                      Created by student</w:t>
      </w:r>
      <w:r w:rsidR="006C00AA">
        <w:rPr>
          <w:rFonts w:ascii="Times New Roman" w:hAnsi="Times New Roman" w:cs="Times New Roman"/>
          <w:color w:val="FF0000"/>
          <w:sz w:val="24"/>
        </w:rPr>
        <w:t xml:space="preserve"> </w:t>
      </w:r>
    </w:p>
    <w:p w14:paraId="7F973D1F" w14:textId="2CE91436" w:rsidR="00E34E06" w:rsidRDefault="00E34E06" w:rsidP="00B301DA">
      <w:pPr>
        <w:pStyle w:val="Heading2"/>
        <w:rPr>
          <w:color w:val="FF0000"/>
        </w:rPr>
      </w:pPr>
    </w:p>
    <w:p w14:paraId="6810D056" w14:textId="77777777" w:rsidR="006146C0" w:rsidRPr="00D46875" w:rsidRDefault="00B013DB" w:rsidP="00B301DA">
      <w:pPr>
        <w:pStyle w:val="Heading2"/>
      </w:pPr>
      <w:r w:rsidRPr="00D46875">
        <w:t>Alternative functions of finding the value</w:t>
      </w:r>
    </w:p>
    <w:p w14:paraId="681559AB" w14:textId="77777777" w:rsidR="00D8205A" w:rsidRPr="00195B52" w:rsidRDefault="00D8205A" w:rsidP="009E31D0">
      <w:pPr>
        <w:spacing w:line="360" w:lineRule="auto"/>
        <w:jc w:val="both"/>
        <w:rPr>
          <w:rFonts w:ascii="Times New Roman" w:hAnsi="Times New Roman" w:cs="Times New Roman"/>
          <w:b/>
          <w:color w:val="000000" w:themeColor="text1"/>
          <w:sz w:val="24"/>
          <w:u w:val="single"/>
        </w:rPr>
      </w:pPr>
      <w:r w:rsidRPr="00195B52">
        <w:rPr>
          <w:rFonts w:ascii="Times New Roman" w:hAnsi="Times New Roman" w:cs="Times New Roman"/>
          <w:b/>
          <w:color w:val="000000" w:themeColor="text1"/>
          <w:sz w:val="24"/>
          <w:u w:val="single"/>
        </w:rPr>
        <w:t>Pivot table</w:t>
      </w:r>
    </w:p>
    <w:p w14:paraId="161DDA94" w14:textId="77777777" w:rsidR="001C1A63" w:rsidRDefault="0018342D" w:rsidP="001C1A63">
      <w:pPr>
        <w:spacing w:line="360" w:lineRule="auto"/>
        <w:jc w:val="both"/>
        <w:rPr>
          <w:rFonts w:ascii="Times New Roman" w:hAnsi="Times New Roman" w:cs="Times New Roman"/>
          <w:color w:val="000000" w:themeColor="text1"/>
          <w:sz w:val="24"/>
        </w:rPr>
      </w:pPr>
      <w:r w:rsidRPr="0018342D">
        <w:rPr>
          <w:rFonts w:ascii="Times New Roman" w:hAnsi="Times New Roman" w:cs="Times New Roman"/>
          <w:color w:val="000000" w:themeColor="text1"/>
          <w:sz w:val="24"/>
        </w:rPr>
        <w:t xml:space="preserve">A pivot table is a data processing approach that generates a table that </w:t>
      </w:r>
      <w:r w:rsidR="00417DBE" w:rsidRPr="0018342D">
        <w:rPr>
          <w:rFonts w:ascii="Times New Roman" w:hAnsi="Times New Roman" w:cs="Times New Roman"/>
          <w:color w:val="000000" w:themeColor="text1"/>
          <w:sz w:val="24"/>
        </w:rPr>
        <w:t>summarizes</w:t>
      </w:r>
      <w:r w:rsidRPr="0018342D">
        <w:rPr>
          <w:rFonts w:ascii="Times New Roman" w:hAnsi="Times New Roman" w:cs="Times New Roman"/>
          <w:color w:val="000000" w:themeColor="text1"/>
          <w:sz w:val="24"/>
        </w:rPr>
        <w:t xml:space="preserve"> data from other tables by using statistical functions such as sum, average, and so on to offer meaningful representation and references. It is a highly handy tool for integrating a big amount of data in a short period of time. Simply dragging columns to different regions of the table, data may be readily </w:t>
      </w:r>
      <w:r w:rsidR="00417DBE" w:rsidRPr="0018342D">
        <w:rPr>
          <w:rFonts w:ascii="Times New Roman" w:hAnsi="Times New Roman" w:cs="Times New Roman"/>
          <w:color w:val="000000" w:themeColor="text1"/>
          <w:sz w:val="24"/>
        </w:rPr>
        <w:t>summarized</w:t>
      </w:r>
      <w:r w:rsidRPr="0018342D">
        <w:rPr>
          <w:rFonts w:ascii="Times New Roman" w:hAnsi="Times New Roman" w:cs="Times New Roman"/>
          <w:color w:val="000000" w:themeColor="text1"/>
          <w:sz w:val="24"/>
        </w:rPr>
        <w:t xml:space="preserve">. They enable the user to create a speedier organisation report and draw conclusions from data obtained. </w:t>
      </w:r>
      <w:r w:rsidR="00417DBE">
        <w:rPr>
          <w:rFonts w:ascii="Times New Roman" w:hAnsi="Times New Roman" w:cs="Times New Roman"/>
          <w:color w:val="000000" w:themeColor="text1"/>
          <w:sz w:val="24"/>
        </w:rPr>
        <w:t xml:space="preserve">With the cleaned data (After </w:t>
      </w:r>
      <w:r w:rsidR="00C7704A">
        <w:rPr>
          <w:rFonts w:ascii="Times New Roman" w:hAnsi="Times New Roman" w:cs="Times New Roman"/>
          <w:color w:val="000000" w:themeColor="text1"/>
          <w:sz w:val="24"/>
        </w:rPr>
        <w:t>Pre-Processed</w:t>
      </w:r>
      <w:r w:rsidR="00417DBE">
        <w:rPr>
          <w:rFonts w:ascii="Times New Roman" w:hAnsi="Times New Roman" w:cs="Times New Roman"/>
          <w:color w:val="000000" w:themeColor="text1"/>
          <w:sz w:val="24"/>
        </w:rPr>
        <w:t xml:space="preserve">) a </w:t>
      </w:r>
      <w:r w:rsidR="001C1A63">
        <w:rPr>
          <w:rFonts w:ascii="Times New Roman" w:hAnsi="Times New Roman" w:cs="Times New Roman"/>
          <w:color w:val="000000" w:themeColor="text1"/>
          <w:sz w:val="24"/>
        </w:rPr>
        <w:t xml:space="preserve">pivot table has been </w:t>
      </w:r>
      <w:r w:rsidR="00417DBE">
        <w:rPr>
          <w:rFonts w:ascii="Times New Roman" w:hAnsi="Times New Roman" w:cs="Times New Roman"/>
          <w:color w:val="000000" w:themeColor="text1"/>
          <w:sz w:val="24"/>
        </w:rPr>
        <w:t>generated</w:t>
      </w:r>
      <w:r w:rsidR="0016211B">
        <w:rPr>
          <w:rFonts w:ascii="Times New Roman" w:hAnsi="Times New Roman" w:cs="Times New Roman"/>
          <w:color w:val="000000" w:themeColor="text1"/>
          <w:sz w:val="24"/>
        </w:rPr>
        <w:t xml:space="preserve"> (</w:t>
      </w:r>
      <w:proofErr w:type="spellStart"/>
      <w:r w:rsidR="0016211B" w:rsidRPr="00E406F5">
        <w:rPr>
          <w:rFonts w:ascii="Times New Roman" w:eastAsia="Times New Roman" w:hAnsi="Times New Roman" w:cs="Times New Roman"/>
          <w:color w:val="000000" w:themeColor="text1"/>
          <w:sz w:val="24"/>
          <w:szCs w:val="24"/>
        </w:rPr>
        <w:t>Dierenfeld</w:t>
      </w:r>
      <w:proofErr w:type="spellEnd"/>
      <w:r w:rsidR="0016211B">
        <w:rPr>
          <w:rFonts w:ascii="Times New Roman" w:eastAsia="Times New Roman" w:hAnsi="Times New Roman" w:cs="Times New Roman"/>
          <w:color w:val="000000" w:themeColor="text1"/>
          <w:sz w:val="24"/>
          <w:szCs w:val="24"/>
        </w:rPr>
        <w:t xml:space="preserve"> </w:t>
      </w:r>
      <w:r w:rsidR="0016211B" w:rsidRPr="00E406F5">
        <w:rPr>
          <w:rFonts w:ascii="Times New Roman" w:eastAsia="Times New Roman" w:hAnsi="Times New Roman" w:cs="Times New Roman"/>
          <w:color w:val="000000" w:themeColor="text1"/>
          <w:sz w:val="24"/>
          <w:szCs w:val="24"/>
        </w:rPr>
        <w:t>and Merceron, 202</w:t>
      </w:r>
      <w:r w:rsidR="0016211B">
        <w:rPr>
          <w:rFonts w:ascii="Times New Roman" w:eastAsia="Times New Roman" w:hAnsi="Times New Roman" w:cs="Times New Roman"/>
          <w:color w:val="000000" w:themeColor="text1"/>
          <w:sz w:val="24"/>
          <w:szCs w:val="24"/>
        </w:rPr>
        <w:t>0)</w:t>
      </w:r>
      <w:r w:rsidR="00C7704A">
        <w:rPr>
          <w:rFonts w:ascii="Times New Roman" w:hAnsi="Times New Roman" w:cs="Times New Roman"/>
          <w:color w:val="000000" w:themeColor="text1"/>
          <w:sz w:val="24"/>
        </w:rPr>
        <w:t xml:space="preserve">. It’s </w:t>
      </w:r>
      <w:r w:rsidR="00F41849">
        <w:rPr>
          <w:rFonts w:ascii="Times New Roman" w:hAnsi="Times New Roman" w:cs="Times New Roman"/>
          <w:color w:val="000000" w:themeColor="text1"/>
          <w:sz w:val="24"/>
        </w:rPr>
        <w:t>easier</w:t>
      </w:r>
      <w:r w:rsidR="00C7704A">
        <w:rPr>
          <w:rFonts w:ascii="Times New Roman" w:hAnsi="Times New Roman" w:cs="Times New Roman"/>
          <w:color w:val="000000" w:themeColor="text1"/>
          <w:sz w:val="24"/>
        </w:rPr>
        <w:t xml:space="preserve"> to find the result using pivot table and the fi</w:t>
      </w:r>
      <w:r w:rsidR="001C1A63">
        <w:rPr>
          <w:rFonts w:ascii="Times New Roman" w:hAnsi="Times New Roman" w:cs="Times New Roman"/>
          <w:color w:val="000000" w:themeColor="text1"/>
          <w:sz w:val="24"/>
        </w:rPr>
        <w:t>nal result is presented below:</w:t>
      </w:r>
    </w:p>
    <w:tbl>
      <w:tblPr>
        <w:tblW w:w="6073" w:type="dxa"/>
        <w:tblLook w:val="04A0" w:firstRow="1" w:lastRow="0" w:firstColumn="1" w:lastColumn="0" w:noHBand="0" w:noVBand="1"/>
      </w:tblPr>
      <w:tblGrid>
        <w:gridCol w:w="2080"/>
        <w:gridCol w:w="2060"/>
        <w:gridCol w:w="1933"/>
      </w:tblGrid>
      <w:tr w:rsidR="001C1A63" w:rsidRPr="00A87B78" w14:paraId="1A11A5BB" w14:textId="77777777" w:rsidTr="00A6761E">
        <w:trPr>
          <w:trHeight w:val="300"/>
        </w:trPr>
        <w:tc>
          <w:tcPr>
            <w:tcW w:w="2080" w:type="dxa"/>
            <w:tcBorders>
              <w:top w:val="nil"/>
              <w:left w:val="nil"/>
              <w:bottom w:val="nil"/>
              <w:right w:val="nil"/>
            </w:tcBorders>
            <w:shd w:val="clear" w:color="auto" w:fill="auto"/>
            <w:noWrap/>
            <w:vAlign w:val="bottom"/>
            <w:hideMark/>
          </w:tcPr>
          <w:p w14:paraId="125710FF" w14:textId="77777777" w:rsidR="001C1A63" w:rsidRPr="00A87B78" w:rsidRDefault="001C1A63" w:rsidP="00A6761E">
            <w:pPr>
              <w:spacing w:after="0" w:line="240" w:lineRule="auto"/>
              <w:rPr>
                <w:rFonts w:ascii="Times New Roman" w:eastAsia="Times New Roman" w:hAnsi="Times New Roman" w:cs="Times New Roman"/>
                <w:sz w:val="24"/>
                <w:szCs w:val="24"/>
              </w:rPr>
            </w:pPr>
          </w:p>
        </w:tc>
        <w:tc>
          <w:tcPr>
            <w:tcW w:w="2060" w:type="dxa"/>
            <w:tcBorders>
              <w:top w:val="nil"/>
              <w:left w:val="nil"/>
              <w:bottom w:val="nil"/>
              <w:right w:val="nil"/>
            </w:tcBorders>
            <w:shd w:val="clear" w:color="auto" w:fill="auto"/>
            <w:noWrap/>
            <w:vAlign w:val="bottom"/>
            <w:hideMark/>
          </w:tcPr>
          <w:p w14:paraId="3133C714"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hideMark/>
          </w:tcPr>
          <w:p w14:paraId="2A6905D6"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7B2E9FCC" w14:textId="77777777" w:rsidTr="00A6761E">
        <w:trPr>
          <w:trHeight w:val="315"/>
        </w:trPr>
        <w:tc>
          <w:tcPr>
            <w:tcW w:w="2080" w:type="dxa"/>
            <w:tcBorders>
              <w:top w:val="nil"/>
              <w:left w:val="nil"/>
              <w:bottom w:val="nil"/>
              <w:right w:val="nil"/>
            </w:tcBorders>
            <w:shd w:val="clear" w:color="000000" w:fill="666699"/>
            <w:noWrap/>
            <w:vAlign w:val="bottom"/>
            <w:hideMark/>
          </w:tcPr>
          <w:p w14:paraId="320FB93F" w14:textId="77777777" w:rsidR="001C1A63" w:rsidRPr="00A87B78" w:rsidRDefault="001C1A63" w:rsidP="00A6761E">
            <w:pPr>
              <w:spacing w:after="0" w:line="240" w:lineRule="auto"/>
              <w:rPr>
                <w:rFonts w:ascii="Calibri" w:eastAsia="Times New Roman" w:hAnsi="Calibri" w:cs="Calibri"/>
                <w:b/>
                <w:bCs/>
                <w:color w:val="FFFFFF"/>
                <w:sz w:val="24"/>
                <w:szCs w:val="24"/>
              </w:rPr>
            </w:pPr>
            <w:proofErr w:type="spellStart"/>
            <w:r w:rsidRPr="00A87B78">
              <w:rPr>
                <w:rFonts w:ascii="Calibri" w:eastAsia="Times New Roman" w:hAnsi="Calibri" w:cs="Calibri"/>
                <w:b/>
                <w:bCs/>
                <w:color w:val="FFFFFF"/>
                <w:sz w:val="24"/>
                <w:szCs w:val="24"/>
              </w:rPr>
              <w:t>Arrival_year</w:t>
            </w:r>
            <w:proofErr w:type="spellEnd"/>
          </w:p>
        </w:tc>
        <w:tc>
          <w:tcPr>
            <w:tcW w:w="2060" w:type="dxa"/>
            <w:tcBorders>
              <w:top w:val="nil"/>
              <w:left w:val="nil"/>
              <w:bottom w:val="nil"/>
              <w:right w:val="nil"/>
            </w:tcBorders>
            <w:shd w:val="clear" w:color="000000" w:fill="666699"/>
            <w:noWrap/>
            <w:vAlign w:val="bottom"/>
            <w:hideMark/>
          </w:tcPr>
          <w:p w14:paraId="20427636" w14:textId="77777777" w:rsidR="001C1A63" w:rsidRPr="00A87B78" w:rsidRDefault="001C1A63" w:rsidP="00A6761E">
            <w:pPr>
              <w:spacing w:after="0" w:line="240" w:lineRule="auto"/>
              <w:rPr>
                <w:rFonts w:ascii="Calibri" w:eastAsia="Times New Roman" w:hAnsi="Calibri" w:cs="Calibri"/>
                <w:b/>
                <w:bCs/>
                <w:color w:val="FFFFFF"/>
                <w:sz w:val="24"/>
                <w:szCs w:val="24"/>
              </w:rPr>
            </w:pPr>
            <w:r w:rsidRPr="00A87B78">
              <w:rPr>
                <w:rFonts w:ascii="Calibri" w:eastAsia="Times New Roman" w:hAnsi="Calibri" w:cs="Calibri"/>
                <w:b/>
                <w:bCs/>
                <w:color w:val="FFFFFF"/>
                <w:sz w:val="24"/>
                <w:szCs w:val="24"/>
              </w:rPr>
              <w:t>Booking status</w:t>
            </w:r>
          </w:p>
        </w:tc>
        <w:tc>
          <w:tcPr>
            <w:tcW w:w="1933" w:type="dxa"/>
            <w:tcBorders>
              <w:top w:val="nil"/>
              <w:left w:val="nil"/>
              <w:bottom w:val="nil"/>
              <w:right w:val="nil"/>
            </w:tcBorders>
            <w:shd w:val="clear" w:color="000000" w:fill="666699"/>
            <w:noWrap/>
            <w:vAlign w:val="bottom"/>
            <w:hideMark/>
          </w:tcPr>
          <w:p w14:paraId="30BDC4AB" w14:textId="77777777" w:rsidR="001C1A63" w:rsidRPr="00A87B78" w:rsidRDefault="001C1A63" w:rsidP="00A6761E">
            <w:pPr>
              <w:spacing w:after="0" w:line="240" w:lineRule="auto"/>
              <w:jc w:val="right"/>
              <w:rPr>
                <w:rFonts w:ascii="Calibri" w:eastAsia="Times New Roman" w:hAnsi="Calibri" w:cs="Calibri"/>
                <w:b/>
                <w:bCs/>
                <w:color w:val="FFFFFF"/>
                <w:sz w:val="24"/>
                <w:szCs w:val="24"/>
              </w:rPr>
            </w:pPr>
            <w:r w:rsidRPr="00A87B78">
              <w:rPr>
                <w:rFonts w:ascii="Calibri" w:eastAsia="Times New Roman" w:hAnsi="Calibri" w:cs="Calibri"/>
                <w:b/>
                <w:bCs/>
                <w:color w:val="FFFFFF"/>
                <w:sz w:val="24"/>
                <w:szCs w:val="24"/>
              </w:rPr>
              <w:t xml:space="preserve"> Average price </w:t>
            </w:r>
          </w:p>
        </w:tc>
      </w:tr>
      <w:tr w:rsidR="001C1A63" w:rsidRPr="00A87B78" w14:paraId="4CB5B7AF" w14:textId="77777777" w:rsidTr="00A6761E">
        <w:trPr>
          <w:trHeight w:val="315"/>
        </w:trPr>
        <w:tc>
          <w:tcPr>
            <w:tcW w:w="2080" w:type="dxa"/>
            <w:tcBorders>
              <w:top w:val="nil"/>
              <w:left w:val="nil"/>
              <w:bottom w:val="nil"/>
              <w:right w:val="nil"/>
            </w:tcBorders>
            <w:shd w:val="clear" w:color="000000" w:fill="CCCCFF"/>
            <w:noWrap/>
            <w:vAlign w:val="bottom"/>
            <w:hideMark/>
          </w:tcPr>
          <w:p w14:paraId="46B5407B"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2017</w:t>
            </w:r>
          </w:p>
        </w:tc>
        <w:tc>
          <w:tcPr>
            <w:tcW w:w="2060" w:type="dxa"/>
            <w:tcBorders>
              <w:top w:val="nil"/>
              <w:left w:val="nil"/>
              <w:bottom w:val="nil"/>
              <w:right w:val="nil"/>
            </w:tcBorders>
            <w:shd w:val="clear" w:color="auto" w:fill="auto"/>
            <w:noWrap/>
            <w:vAlign w:val="bottom"/>
            <w:hideMark/>
          </w:tcPr>
          <w:p w14:paraId="327793C3"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1933" w:type="dxa"/>
            <w:tcBorders>
              <w:top w:val="nil"/>
              <w:left w:val="nil"/>
              <w:bottom w:val="nil"/>
              <w:right w:val="nil"/>
            </w:tcBorders>
            <w:shd w:val="clear" w:color="auto" w:fill="auto"/>
            <w:noWrap/>
            <w:vAlign w:val="bottom"/>
            <w:hideMark/>
          </w:tcPr>
          <w:p w14:paraId="306C7AF4"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0C35B460" w14:textId="77777777" w:rsidTr="00A6761E">
        <w:trPr>
          <w:trHeight w:val="300"/>
        </w:trPr>
        <w:tc>
          <w:tcPr>
            <w:tcW w:w="2080" w:type="dxa"/>
            <w:tcBorders>
              <w:top w:val="nil"/>
              <w:left w:val="nil"/>
              <w:bottom w:val="nil"/>
              <w:right w:val="nil"/>
            </w:tcBorders>
            <w:shd w:val="clear" w:color="auto" w:fill="auto"/>
            <w:noWrap/>
            <w:vAlign w:val="bottom"/>
            <w:hideMark/>
          </w:tcPr>
          <w:p w14:paraId="725494A1"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2060" w:type="dxa"/>
            <w:tcBorders>
              <w:top w:val="nil"/>
              <w:left w:val="nil"/>
              <w:bottom w:val="nil"/>
              <w:right w:val="nil"/>
            </w:tcBorders>
            <w:shd w:val="clear" w:color="auto" w:fill="auto"/>
            <w:noWrap/>
            <w:vAlign w:val="bottom"/>
            <w:hideMark/>
          </w:tcPr>
          <w:p w14:paraId="31D6DF72" w14:textId="77777777" w:rsidR="001C1A63" w:rsidRPr="00A87B78" w:rsidRDefault="001C1A63" w:rsidP="00A6761E">
            <w:pPr>
              <w:spacing w:after="0" w:line="240" w:lineRule="auto"/>
              <w:rPr>
                <w:rFonts w:ascii="Calibri" w:eastAsia="Times New Roman" w:hAnsi="Calibri" w:cs="Calibri"/>
                <w:b/>
                <w:bCs/>
                <w:color w:val="666699"/>
              </w:rPr>
            </w:pPr>
            <w:proofErr w:type="spellStart"/>
            <w:r w:rsidRPr="00A87B78">
              <w:rPr>
                <w:rFonts w:ascii="Calibri" w:eastAsia="Times New Roman" w:hAnsi="Calibri" w:cs="Calibri"/>
                <w:b/>
                <w:bCs/>
                <w:color w:val="666699"/>
              </w:rPr>
              <w:t>Not_Canceled</w:t>
            </w:r>
            <w:proofErr w:type="spellEnd"/>
          </w:p>
        </w:tc>
        <w:tc>
          <w:tcPr>
            <w:tcW w:w="1933" w:type="dxa"/>
            <w:tcBorders>
              <w:top w:val="nil"/>
              <w:left w:val="nil"/>
              <w:bottom w:val="nil"/>
              <w:right w:val="nil"/>
            </w:tcBorders>
            <w:shd w:val="clear" w:color="auto" w:fill="auto"/>
            <w:noWrap/>
            <w:vAlign w:val="bottom"/>
            <w:hideMark/>
          </w:tcPr>
          <w:p w14:paraId="1B46F51A" w14:textId="77777777" w:rsidR="001C1A63" w:rsidRPr="00A87B78" w:rsidRDefault="001C1A63" w:rsidP="00A6761E">
            <w:pPr>
              <w:spacing w:after="0" w:line="240" w:lineRule="auto"/>
              <w:rPr>
                <w:rFonts w:ascii="Calibri" w:eastAsia="Times New Roman" w:hAnsi="Calibri" w:cs="Calibri"/>
                <w:b/>
                <w:bCs/>
                <w:color w:val="666699"/>
              </w:rPr>
            </w:pPr>
            <w:r w:rsidRPr="00A87B78">
              <w:rPr>
                <w:rFonts w:ascii="Calibri" w:eastAsia="Times New Roman" w:hAnsi="Calibri" w:cs="Calibri"/>
                <w:b/>
                <w:bCs/>
                <w:color w:val="666699"/>
              </w:rPr>
              <w:t xml:space="preserve">                  466,159.06 </w:t>
            </w:r>
          </w:p>
        </w:tc>
      </w:tr>
      <w:tr w:rsidR="001C1A63" w:rsidRPr="00A87B78" w14:paraId="204DE5A1" w14:textId="77777777" w:rsidTr="00A6761E">
        <w:trPr>
          <w:trHeight w:val="315"/>
        </w:trPr>
        <w:tc>
          <w:tcPr>
            <w:tcW w:w="2080" w:type="dxa"/>
            <w:tcBorders>
              <w:top w:val="nil"/>
              <w:left w:val="nil"/>
              <w:bottom w:val="nil"/>
              <w:right w:val="nil"/>
            </w:tcBorders>
            <w:shd w:val="clear" w:color="000000" w:fill="CCCCFF"/>
            <w:noWrap/>
            <w:vAlign w:val="bottom"/>
            <w:hideMark/>
          </w:tcPr>
          <w:p w14:paraId="035576C2"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2017 Total</w:t>
            </w:r>
          </w:p>
        </w:tc>
        <w:tc>
          <w:tcPr>
            <w:tcW w:w="2060" w:type="dxa"/>
            <w:tcBorders>
              <w:top w:val="nil"/>
              <w:left w:val="nil"/>
              <w:bottom w:val="nil"/>
              <w:right w:val="nil"/>
            </w:tcBorders>
            <w:shd w:val="clear" w:color="000000" w:fill="CCCCFF"/>
            <w:noWrap/>
            <w:vAlign w:val="bottom"/>
            <w:hideMark/>
          </w:tcPr>
          <w:p w14:paraId="00B9A694"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w:t>
            </w:r>
          </w:p>
        </w:tc>
        <w:tc>
          <w:tcPr>
            <w:tcW w:w="1933" w:type="dxa"/>
            <w:tcBorders>
              <w:top w:val="nil"/>
              <w:left w:val="nil"/>
              <w:bottom w:val="nil"/>
              <w:right w:val="nil"/>
            </w:tcBorders>
            <w:shd w:val="clear" w:color="000000" w:fill="CCCCFF"/>
            <w:noWrap/>
            <w:vAlign w:val="bottom"/>
            <w:hideMark/>
          </w:tcPr>
          <w:p w14:paraId="6D3834C9"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xml:space="preserve">           466,159.06 </w:t>
            </w:r>
          </w:p>
        </w:tc>
      </w:tr>
      <w:tr w:rsidR="001C1A63" w:rsidRPr="00A87B78" w14:paraId="00ACCFB6" w14:textId="77777777" w:rsidTr="00A6761E">
        <w:trPr>
          <w:trHeight w:val="300"/>
        </w:trPr>
        <w:tc>
          <w:tcPr>
            <w:tcW w:w="2080" w:type="dxa"/>
            <w:tcBorders>
              <w:top w:val="nil"/>
              <w:left w:val="nil"/>
              <w:bottom w:val="nil"/>
              <w:right w:val="nil"/>
            </w:tcBorders>
            <w:shd w:val="clear" w:color="auto" w:fill="auto"/>
            <w:noWrap/>
            <w:vAlign w:val="bottom"/>
            <w:hideMark/>
          </w:tcPr>
          <w:p w14:paraId="676F1200"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2060" w:type="dxa"/>
            <w:tcBorders>
              <w:top w:val="nil"/>
              <w:left w:val="nil"/>
              <w:bottom w:val="nil"/>
              <w:right w:val="nil"/>
            </w:tcBorders>
            <w:shd w:val="clear" w:color="auto" w:fill="auto"/>
            <w:noWrap/>
            <w:vAlign w:val="bottom"/>
            <w:hideMark/>
          </w:tcPr>
          <w:p w14:paraId="2B1272E7"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hideMark/>
          </w:tcPr>
          <w:p w14:paraId="7DCEC6C8"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300D1CE1" w14:textId="77777777" w:rsidTr="00A6761E">
        <w:trPr>
          <w:trHeight w:val="315"/>
        </w:trPr>
        <w:tc>
          <w:tcPr>
            <w:tcW w:w="2080" w:type="dxa"/>
            <w:tcBorders>
              <w:top w:val="nil"/>
              <w:left w:val="nil"/>
              <w:bottom w:val="nil"/>
              <w:right w:val="nil"/>
            </w:tcBorders>
            <w:shd w:val="clear" w:color="000000" w:fill="CCCCFF"/>
            <w:noWrap/>
            <w:vAlign w:val="bottom"/>
            <w:hideMark/>
          </w:tcPr>
          <w:p w14:paraId="00A91FB6"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2018</w:t>
            </w:r>
          </w:p>
        </w:tc>
        <w:tc>
          <w:tcPr>
            <w:tcW w:w="2060" w:type="dxa"/>
            <w:tcBorders>
              <w:top w:val="nil"/>
              <w:left w:val="nil"/>
              <w:bottom w:val="nil"/>
              <w:right w:val="nil"/>
            </w:tcBorders>
            <w:shd w:val="clear" w:color="auto" w:fill="auto"/>
            <w:noWrap/>
            <w:vAlign w:val="bottom"/>
            <w:hideMark/>
          </w:tcPr>
          <w:p w14:paraId="73322B22"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1933" w:type="dxa"/>
            <w:tcBorders>
              <w:top w:val="nil"/>
              <w:left w:val="nil"/>
              <w:bottom w:val="nil"/>
              <w:right w:val="nil"/>
            </w:tcBorders>
            <w:shd w:val="clear" w:color="auto" w:fill="auto"/>
            <w:noWrap/>
            <w:vAlign w:val="bottom"/>
            <w:hideMark/>
          </w:tcPr>
          <w:p w14:paraId="66ADAE85"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4BCAE9A5" w14:textId="77777777" w:rsidTr="00A6761E">
        <w:trPr>
          <w:trHeight w:val="300"/>
        </w:trPr>
        <w:tc>
          <w:tcPr>
            <w:tcW w:w="2080" w:type="dxa"/>
            <w:tcBorders>
              <w:top w:val="nil"/>
              <w:left w:val="nil"/>
              <w:bottom w:val="nil"/>
              <w:right w:val="nil"/>
            </w:tcBorders>
            <w:shd w:val="clear" w:color="auto" w:fill="auto"/>
            <w:noWrap/>
            <w:vAlign w:val="bottom"/>
            <w:hideMark/>
          </w:tcPr>
          <w:p w14:paraId="0219A12F"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2060" w:type="dxa"/>
            <w:tcBorders>
              <w:top w:val="nil"/>
              <w:left w:val="nil"/>
              <w:bottom w:val="nil"/>
              <w:right w:val="nil"/>
            </w:tcBorders>
            <w:shd w:val="clear" w:color="auto" w:fill="auto"/>
            <w:noWrap/>
            <w:vAlign w:val="bottom"/>
            <w:hideMark/>
          </w:tcPr>
          <w:p w14:paraId="2C493974" w14:textId="77777777" w:rsidR="001C1A63" w:rsidRPr="00A87B78" w:rsidRDefault="001C1A63" w:rsidP="00A6761E">
            <w:pPr>
              <w:spacing w:after="0" w:line="240" w:lineRule="auto"/>
              <w:rPr>
                <w:rFonts w:ascii="Calibri" w:eastAsia="Times New Roman" w:hAnsi="Calibri" w:cs="Calibri"/>
                <w:b/>
                <w:bCs/>
                <w:color w:val="666699"/>
              </w:rPr>
            </w:pPr>
            <w:proofErr w:type="spellStart"/>
            <w:r w:rsidRPr="00A87B78">
              <w:rPr>
                <w:rFonts w:ascii="Calibri" w:eastAsia="Times New Roman" w:hAnsi="Calibri" w:cs="Calibri"/>
                <w:b/>
                <w:bCs/>
                <w:color w:val="666699"/>
              </w:rPr>
              <w:t>Not_Canceled</w:t>
            </w:r>
            <w:proofErr w:type="spellEnd"/>
          </w:p>
        </w:tc>
        <w:tc>
          <w:tcPr>
            <w:tcW w:w="1933" w:type="dxa"/>
            <w:tcBorders>
              <w:top w:val="nil"/>
              <w:left w:val="nil"/>
              <w:bottom w:val="nil"/>
              <w:right w:val="nil"/>
            </w:tcBorders>
            <w:shd w:val="clear" w:color="auto" w:fill="auto"/>
            <w:noWrap/>
            <w:vAlign w:val="bottom"/>
            <w:hideMark/>
          </w:tcPr>
          <w:p w14:paraId="102DE585" w14:textId="77777777" w:rsidR="001C1A63" w:rsidRPr="00A87B78" w:rsidRDefault="001C1A63" w:rsidP="00A6761E">
            <w:pPr>
              <w:spacing w:after="0" w:line="240" w:lineRule="auto"/>
              <w:rPr>
                <w:rFonts w:ascii="Calibri" w:eastAsia="Times New Roman" w:hAnsi="Calibri" w:cs="Calibri"/>
                <w:b/>
                <w:bCs/>
                <w:color w:val="666699"/>
              </w:rPr>
            </w:pPr>
            <w:r w:rsidRPr="00A87B78">
              <w:rPr>
                <w:rFonts w:ascii="Calibri" w:eastAsia="Times New Roman" w:hAnsi="Calibri" w:cs="Calibri"/>
                <w:b/>
                <w:bCs/>
                <w:color w:val="666699"/>
              </w:rPr>
              <w:t xml:space="preserve">              1,829,216.13 </w:t>
            </w:r>
          </w:p>
        </w:tc>
      </w:tr>
      <w:tr w:rsidR="001C1A63" w:rsidRPr="00A87B78" w14:paraId="483AAAF9" w14:textId="77777777" w:rsidTr="00A6761E">
        <w:trPr>
          <w:trHeight w:val="315"/>
        </w:trPr>
        <w:tc>
          <w:tcPr>
            <w:tcW w:w="2080" w:type="dxa"/>
            <w:tcBorders>
              <w:top w:val="nil"/>
              <w:left w:val="nil"/>
              <w:bottom w:val="nil"/>
              <w:right w:val="nil"/>
            </w:tcBorders>
            <w:shd w:val="clear" w:color="000000" w:fill="CCCCFF"/>
            <w:noWrap/>
            <w:vAlign w:val="bottom"/>
            <w:hideMark/>
          </w:tcPr>
          <w:p w14:paraId="42723FF9"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2018 Total</w:t>
            </w:r>
          </w:p>
        </w:tc>
        <w:tc>
          <w:tcPr>
            <w:tcW w:w="2060" w:type="dxa"/>
            <w:tcBorders>
              <w:top w:val="nil"/>
              <w:left w:val="nil"/>
              <w:bottom w:val="nil"/>
              <w:right w:val="nil"/>
            </w:tcBorders>
            <w:shd w:val="clear" w:color="000000" w:fill="CCCCFF"/>
            <w:noWrap/>
            <w:vAlign w:val="bottom"/>
            <w:hideMark/>
          </w:tcPr>
          <w:p w14:paraId="340D15EA"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w:t>
            </w:r>
          </w:p>
        </w:tc>
        <w:tc>
          <w:tcPr>
            <w:tcW w:w="1933" w:type="dxa"/>
            <w:tcBorders>
              <w:top w:val="nil"/>
              <w:left w:val="nil"/>
              <w:bottom w:val="nil"/>
              <w:right w:val="nil"/>
            </w:tcBorders>
            <w:shd w:val="clear" w:color="000000" w:fill="CCCCFF"/>
            <w:noWrap/>
            <w:vAlign w:val="bottom"/>
            <w:hideMark/>
          </w:tcPr>
          <w:p w14:paraId="750E7F68"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xml:space="preserve">        1,829,216.13 </w:t>
            </w:r>
          </w:p>
        </w:tc>
      </w:tr>
      <w:tr w:rsidR="001C1A63" w:rsidRPr="00A87B78" w14:paraId="1EB5666F" w14:textId="77777777" w:rsidTr="00A6761E">
        <w:trPr>
          <w:trHeight w:val="300"/>
        </w:trPr>
        <w:tc>
          <w:tcPr>
            <w:tcW w:w="2080" w:type="dxa"/>
            <w:tcBorders>
              <w:top w:val="nil"/>
              <w:left w:val="nil"/>
              <w:bottom w:val="nil"/>
              <w:right w:val="nil"/>
            </w:tcBorders>
            <w:shd w:val="clear" w:color="auto" w:fill="auto"/>
            <w:noWrap/>
            <w:vAlign w:val="bottom"/>
            <w:hideMark/>
          </w:tcPr>
          <w:p w14:paraId="0DBDE568"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2060" w:type="dxa"/>
            <w:tcBorders>
              <w:top w:val="nil"/>
              <w:left w:val="nil"/>
              <w:bottom w:val="nil"/>
              <w:right w:val="nil"/>
            </w:tcBorders>
            <w:shd w:val="clear" w:color="auto" w:fill="auto"/>
            <w:noWrap/>
            <w:vAlign w:val="bottom"/>
            <w:hideMark/>
          </w:tcPr>
          <w:p w14:paraId="49167D2E"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hideMark/>
          </w:tcPr>
          <w:p w14:paraId="7ECD229A"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6ECDDEC9" w14:textId="77777777" w:rsidTr="00A6761E">
        <w:trPr>
          <w:trHeight w:val="315"/>
        </w:trPr>
        <w:tc>
          <w:tcPr>
            <w:tcW w:w="2080" w:type="dxa"/>
            <w:tcBorders>
              <w:top w:val="nil"/>
              <w:left w:val="nil"/>
              <w:bottom w:val="nil"/>
              <w:right w:val="nil"/>
            </w:tcBorders>
            <w:shd w:val="clear" w:color="000000" w:fill="CCCCFF"/>
            <w:noWrap/>
            <w:vAlign w:val="bottom"/>
            <w:hideMark/>
          </w:tcPr>
          <w:p w14:paraId="302766CC"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2019</w:t>
            </w:r>
          </w:p>
        </w:tc>
        <w:tc>
          <w:tcPr>
            <w:tcW w:w="2060" w:type="dxa"/>
            <w:tcBorders>
              <w:top w:val="nil"/>
              <w:left w:val="nil"/>
              <w:bottom w:val="nil"/>
              <w:right w:val="nil"/>
            </w:tcBorders>
            <w:shd w:val="clear" w:color="auto" w:fill="auto"/>
            <w:noWrap/>
            <w:vAlign w:val="bottom"/>
            <w:hideMark/>
          </w:tcPr>
          <w:p w14:paraId="729F7BF8"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1933" w:type="dxa"/>
            <w:tcBorders>
              <w:top w:val="nil"/>
              <w:left w:val="nil"/>
              <w:bottom w:val="nil"/>
              <w:right w:val="nil"/>
            </w:tcBorders>
            <w:shd w:val="clear" w:color="auto" w:fill="auto"/>
            <w:noWrap/>
            <w:vAlign w:val="bottom"/>
            <w:hideMark/>
          </w:tcPr>
          <w:p w14:paraId="6B63CD74"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6321168D" w14:textId="77777777" w:rsidTr="00A6761E">
        <w:trPr>
          <w:trHeight w:val="300"/>
        </w:trPr>
        <w:tc>
          <w:tcPr>
            <w:tcW w:w="2080" w:type="dxa"/>
            <w:tcBorders>
              <w:top w:val="nil"/>
              <w:left w:val="nil"/>
              <w:bottom w:val="nil"/>
              <w:right w:val="nil"/>
            </w:tcBorders>
            <w:shd w:val="clear" w:color="auto" w:fill="auto"/>
            <w:noWrap/>
            <w:vAlign w:val="bottom"/>
            <w:hideMark/>
          </w:tcPr>
          <w:p w14:paraId="6AE8CAC4"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2060" w:type="dxa"/>
            <w:tcBorders>
              <w:top w:val="nil"/>
              <w:left w:val="nil"/>
              <w:bottom w:val="nil"/>
              <w:right w:val="nil"/>
            </w:tcBorders>
            <w:shd w:val="clear" w:color="auto" w:fill="auto"/>
            <w:noWrap/>
            <w:vAlign w:val="bottom"/>
            <w:hideMark/>
          </w:tcPr>
          <w:p w14:paraId="7FB7A3E1" w14:textId="77777777" w:rsidR="001C1A63" w:rsidRPr="00A87B78" w:rsidRDefault="001C1A63" w:rsidP="00A6761E">
            <w:pPr>
              <w:spacing w:after="0" w:line="240" w:lineRule="auto"/>
              <w:rPr>
                <w:rFonts w:ascii="Calibri" w:eastAsia="Times New Roman" w:hAnsi="Calibri" w:cs="Calibri"/>
                <w:b/>
                <w:bCs/>
                <w:color w:val="666699"/>
              </w:rPr>
            </w:pPr>
            <w:proofErr w:type="spellStart"/>
            <w:r w:rsidRPr="00A87B78">
              <w:rPr>
                <w:rFonts w:ascii="Calibri" w:eastAsia="Times New Roman" w:hAnsi="Calibri" w:cs="Calibri"/>
                <w:b/>
                <w:bCs/>
                <w:color w:val="666699"/>
              </w:rPr>
              <w:t>Not_Canceled</w:t>
            </w:r>
            <w:proofErr w:type="spellEnd"/>
          </w:p>
        </w:tc>
        <w:tc>
          <w:tcPr>
            <w:tcW w:w="1933" w:type="dxa"/>
            <w:tcBorders>
              <w:top w:val="nil"/>
              <w:left w:val="nil"/>
              <w:bottom w:val="nil"/>
              <w:right w:val="nil"/>
            </w:tcBorders>
            <w:shd w:val="clear" w:color="auto" w:fill="auto"/>
            <w:noWrap/>
            <w:vAlign w:val="bottom"/>
            <w:hideMark/>
          </w:tcPr>
          <w:p w14:paraId="4316F77C" w14:textId="77777777" w:rsidR="001C1A63" w:rsidRPr="00A87B78" w:rsidRDefault="001C1A63" w:rsidP="00A6761E">
            <w:pPr>
              <w:spacing w:after="0" w:line="240" w:lineRule="auto"/>
              <w:rPr>
                <w:rFonts w:ascii="Calibri" w:eastAsia="Times New Roman" w:hAnsi="Calibri" w:cs="Calibri"/>
                <w:b/>
                <w:bCs/>
                <w:color w:val="666699"/>
              </w:rPr>
            </w:pPr>
            <w:r w:rsidRPr="00A87B78">
              <w:rPr>
                <w:rFonts w:ascii="Calibri" w:eastAsia="Times New Roman" w:hAnsi="Calibri" w:cs="Calibri"/>
                <w:b/>
                <w:bCs/>
                <w:color w:val="666699"/>
              </w:rPr>
              <w:t xml:space="preserve">                    11,374.19 </w:t>
            </w:r>
          </w:p>
        </w:tc>
      </w:tr>
      <w:tr w:rsidR="001C1A63" w:rsidRPr="00A87B78" w14:paraId="2E08C8D3" w14:textId="77777777" w:rsidTr="00A6761E">
        <w:trPr>
          <w:trHeight w:val="315"/>
        </w:trPr>
        <w:tc>
          <w:tcPr>
            <w:tcW w:w="2080" w:type="dxa"/>
            <w:tcBorders>
              <w:top w:val="nil"/>
              <w:left w:val="nil"/>
              <w:bottom w:val="nil"/>
              <w:right w:val="nil"/>
            </w:tcBorders>
            <w:shd w:val="clear" w:color="000000" w:fill="CCCCFF"/>
            <w:noWrap/>
            <w:vAlign w:val="bottom"/>
            <w:hideMark/>
          </w:tcPr>
          <w:p w14:paraId="076B1C82"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2019 Total</w:t>
            </w:r>
          </w:p>
        </w:tc>
        <w:tc>
          <w:tcPr>
            <w:tcW w:w="2060" w:type="dxa"/>
            <w:tcBorders>
              <w:top w:val="nil"/>
              <w:left w:val="nil"/>
              <w:bottom w:val="nil"/>
              <w:right w:val="nil"/>
            </w:tcBorders>
            <w:shd w:val="clear" w:color="000000" w:fill="CCCCFF"/>
            <w:noWrap/>
            <w:vAlign w:val="bottom"/>
            <w:hideMark/>
          </w:tcPr>
          <w:p w14:paraId="33314F50"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w:t>
            </w:r>
          </w:p>
        </w:tc>
        <w:tc>
          <w:tcPr>
            <w:tcW w:w="1933" w:type="dxa"/>
            <w:tcBorders>
              <w:top w:val="nil"/>
              <w:left w:val="nil"/>
              <w:bottom w:val="nil"/>
              <w:right w:val="nil"/>
            </w:tcBorders>
            <w:shd w:val="clear" w:color="000000" w:fill="CCCCFF"/>
            <w:noWrap/>
            <w:vAlign w:val="bottom"/>
            <w:hideMark/>
          </w:tcPr>
          <w:p w14:paraId="05BC90B9"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xml:space="preserve">             11,374.19 </w:t>
            </w:r>
          </w:p>
        </w:tc>
      </w:tr>
      <w:tr w:rsidR="001C1A63" w:rsidRPr="00A87B78" w14:paraId="40890C59" w14:textId="77777777" w:rsidTr="00A6761E">
        <w:trPr>
          <w:trHeight w:val="300"/>
        </w:trPr>
        <w:tc>
          <w:tcPr>
            <w:tcW w:w="2080" w:type="dxa"/>
            <w:tcBorders>
              <w:top w:val="nil"/>
              <w:left w:val="nil"/>
              <w:bottom w:val="nil"/>
              <w:right w:val="nil"/>
            </w:tcBorders>
            <w:shd w:val="clear" w:color="auto" w:fill="auto"/>
            <w:noWrap/>
            <w:vAlign w:val="bottom"/>
            <w:hideMark/>
          </w:tcPr>
          <w:p w14:paraId="220D024C"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2060" w:type="dxa"/>
            <w:tcBorders>
              <w:top w:val="nil"/>
              <w:left w:val="nil"/>
              <w:bottom w:val="nil"/>
              <w:right w:val="nil"/>
            </w:tcBorders>
            <w:shd w:val="clear" w:color="auto" w:fill="auto"/>
            <w:noWrap/>
            <w:vAlign w:val="bottom"/>
            <w:hideMark/>
          </w:tcPr>
          <w:p w14:paraId="681DE790"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hideMark/>
          </w:tcPr>
          <w:p w14:paraId="5E4963DD"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755D81BA" w14:textId="77777777" w:rsidTr="00A6761E">
        <w:trPr>
          <w:trHeight w:val="315"/>
        </w:trPr>
        <w:tc>
          <w:tcPr>
            <w:tcW w:w="2080" w:type="dxa"/>
            <w:tcBorders>
              <w:top w:val="nil"/>
              <w:left w:val="nil"/>
              <w:bottom w:val="nil"/>
              <w:right w:val="nil"/>
            </w:tcBorders>
            <w:shd w:val="clear" w:color="000000" w:fill="CCCCFF"/>
            <w:noWrap/>
            <w:vAlign w:val="bottom"/>
            <w:hideMark/>
          </w:tcPr>
          <w:p w14:paraId="64AB7DDC"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2020</w:t>
            </w:r>
          </w:p>
        </w:tc>
        <w:tc>
          <w:tcPr>
            <w:tcW w:w="2060" w:type="dxa"/>
            <w:tcBorders>
              <w:top w:val="nil"/>
              <w:left w:val="nil"/>
              <w:bottom w:val="nil"/>
              <w:right w:val="nil"/>
            </w:tcBorders>
            <w:shd w:val="clear" w:color="auto" w:fill="auto"/>
            <w:noWrap/>
            <w:vAlign w:val="bottom"/>
            <w:hideMark/>
          </w:tcPr>
          <w:p w14:paraId="22083E5C"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1933" w:type="dxa"/>
            <w:tcBorders>
              <w:top w:val="nil"/>
              <w:left w:val="nil"/>
              <w:bottom w:val="nil"/>
              <w:right w:val="nil"/>
            </w:tcBorders>
            <w:shd w:val="clear" w:color="auto" w:fill="auto"/>
            <w:noWrap/>
            <w:vAlign w:val="bottom"/>
            <w:hideMark/>
          </w:tcPr>
          <w:p w14:paraId="314D164E"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2D923CDB" w14:textId="77777777" w:rsidTr="00A6761E">
        <w:trPr>
          <w:trHeight w:val="300"/>
        </w:trPr>
        <w:tc>
          <w:tcPr>
            <w:tcW w:w="2080" w:type="dxa"/>
            <w:tcBorders>
              <w:top w:val="nil"/>
              <w:left w:val="nil"/>
              <w:bottom w:val="nil"/>
              <w:right w:val="nil"/>
            </w:tcBorders>
            <w:shd w:val="clear" w:color="auto" w:fill="auto"/>
            <w:noWrap/>
            <w:vAlign w:val="bottom"/>
            <w:hideMark/>
          </w:tcPr>
          <w:p w14:paraId="1F46C325"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2060" w:type="dxa"/>
            <w:tcBorders>
              <w:top w:val="nil"/>
              <w:left w:val="nil"/>
              <w:bottom w:val="nil"/>
              <w:right w:val="nil"/>
            </w:tcBorders>
            <w:shd w:val="clear" w:color="auto" w:fill="auto"/>
            <w:noWrap/>
            <w:vAlign w:val="bottom"/>
            <w:hideMark/>
          </w:tcPr>
          <w:p w14:paraId="78B91E9B" w14:textId="77777777" w:rsidR="001C1A63" w:rsidRPr="00A87B78" w:rsidRDefault="001C1A63" w:rsidP="00A6761E">
            <w:pPr>
              <w:spacing w:after="0" w:line="240" w:lineRule="auto"/>
              <w:rPr>
                <w:rFonts w:ascii="Calibri" w:eastAsia="Times New Roman" w:hAnsi="Calibri" w:cs="Calibri"/>
                <w:b/>
                <w:bCs/>
                <w:color w:val="666699"/>
              </w:rPr>
            </w:pPr>
            <w:proofErr w:type="spellStart"/>
            <w:r w:rsidRPr="00A87B78">
              <w:rPr>
                <w:rFonts w:ascii="Calibri" w:eastAsia="Times New Roman" w:hAnsi="Calibri" w:cs="Calibri"/>
                <w:b/>
                <w:bCs/>
                <w:color w:val="666699"/>
              </w:rPr>
              <w:t>Not_Canceled</w:t>
            </w:r>
            <w:proofErr w:type="spellEnd"/>
          </w:p>
        </w:tc>
        <w:tc>
          <w:tcPr>
            <w:tcW w:w="1933" w:type="dxa"/>
            <w:tcBorders>
              <w:top w:val="nil"/>
              <w:left w:val="nil"/>
              <w:bottom w:val="nil"/>
              <w:right w:val="nil"/>
            </w:tcBorders>
            <w:shd w:val="clear" w:color="auto" w:fill="auto"/>
            <w:noWrap/>
            <w:vAlign w:val="bottom"/>
            <w:hideMark/>
          </w:tcPr>
          <w:p w14:paraId="70D81B0A" w14:textId="77777777" w:rsidR="001C1A63" w:rsidRPr="00A87B78" w:rsidRDefault="001C1A63" w:rsidP="00A6761E">
            <w:pPr>
              <w:spacing w:after="0" w:line="240" w:lineRule="auto"/>
              <w:rPr>
                <w:rFonts w:ascii="Calibri" w:eastAsia="Times New Roman" w:hAnsi="Calibri" w:cs="Calibri"/>
                <w:b/>
                <w:bCs/>
                <w:color w:val="666699"/>
              </w:rPr>
            </w:pPr>
            <w:r w:rsidRPr="00A87B78">
              <w:rPr>
                <w:rFonts w:ascii="Calibri" w:eastAsia="Times New Roman" w:hAnsi="Calibri" w:cs="Calibri"/>
                <w:b/>
                <w:bCs/>
                <w:color w:val="666699"/>
              </w:rPr>
              <w:t xml:space="preserve">                    13,334.55 </w:t>
            </w:r>
          </w:p>
        </w:tc>
      </w:tr>
      <w:tr w:rsidR="001C1A63" w:rsidRPr="00A87B78" w14:paraId="54C12D0D" w14:textId="77777777" w:rsidTr="00A6761E">
        <w:trPr>
          <w:trHeight w:val="315"/>
        </w:trPr>
        <w:tc>
          <w:tcPr>
            <w:tcW w:w="2080" w:type="dxa"/>
            <w:tcBorders>
              <w:top w:val="nil"/>
              <w:left w:val="nil"/>
              <w:bottom w:val="nil"/>
              <w:right w:val="nil"/>
            </w:tcBorders>
            <w:shd w:val="clear" w:color="000000" w:fill="CCCCFF"/>
            <w:noWrap/>
            <w:vAlign w:val="bottom"/>
            <w:hideMark/>
          </w:tcPr>
          <w:p w14:paraId="5E355887"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2020 Total</w:t>
            </w:r>
          </w:p>
        </w:tc>
        <w:tc>
          <w:tcPr>
            <w:tcW w:w="2060" w:type="dxa"/>
            <w:tcBorders>
              <w:top w:val="nil"/>
              <w:left w:val="nil"/>
              <w:bottom w:val="nil"/>
              <w:right w:val="nil"/>
            </w:tcBorders>
            <w:shd w:val="clear" w:color="000000" w:fill="CCCCFF"/>
            <w:noWrap/>
            <w:vAlign w:val="bottom"/>
            <w:hideMark/>
          </w:tcPr>
          <w:p w14:paraId="3F920B02"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w:t>
            </w:r>
          </w:p>
        </w:tc>
        <w:tc>
          <w:tcPr>
            <w:tcW w:w="1933" w:type="dxa"/>
            <w:tcBorders>
              <w:top w:val="nil"/>
              <w:left w:val="nil"/>
              <w:bottom w:val="nil"/>
              <w:right w:val="nil"/>
            </w:tcBorders>
            <w:shd w:val="clear" w:color="000000" w:fill="CCCCFF"/>
            <w:noWrap/>
            <w:vAlign w:val="bottom"/>
            <w:hideMark/>
          </w:tcPr>
          <w:p w14:paraId="60BD2F01"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xml:space="preserve">             13,334.55 </w:t>
            </w:r>
          </w:p>
        </w:tc>
      </w:tr>
      <w:tr w:rsidR="001C1A63" w:rsidRPr="00A87B78" w14:paraId="4FF12674" w14:textId="77777777" w:rsidTr="00A6761E">
        <w:trPr>
          <w:trHeight w:val="300"/>
        </w:trPr>
        <w:tc>
          <w:tcPr>
            <w:tcW w:w="2080" w:type="dxa"/>
            <w:tcBorders>
              <w:top w:val="nil"/>
              <w:left w:val="nil"/>
              <w:bottom w:val="nil"/>
              <w:right w:val="nil"/>
            </w:tcBorders>
            <w:shd w:val="clear" w:color="auto" w:fill="auto"/>
            <w:noWrap/>
            <w:vAlign w:val="bottom"/>
            <w:hideMark/>
          </w:tcPr>
          <w:p w14:paraId="11EA36F3"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2060" w:type="dxa"/>
            <w:tcBorders>
              <w:top w:val="nil"/>
              <w:left w:val="nil"/>
              <w:bottom w:val="nil"/>
              <w:right w:val="nil"/>
            </w:tcBorders>
            <w:shd w:val="clear" w:color="auto" w:fill="auto"/>
            <w:noWrap/>
            <w:vAlign w:val="bottom"/>
            <w:hideMark/>
          </w:tcPr>
          <w:p w14:paraId="614AB8FB"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hideMark/>
          </w:tcPr>
          <w:p w14:paraId="0AA75193"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71F7281E" w14:textId="77777777" w:rsidTr="00A6761E">
        <w:trPr>
          <w:trHeight w:val="315"/>
        </w:trPr>
        <w:tc>
          <w:tcPr>
            <w:tcW w:w="2080" w:type="dxa"/>
            <w:tcBorders>
              <w:top w:val="nil"/>
              <w:left w:val="nil"/>
              <w:bottom w:val="nil"/>
              <w:right w:val="nil"/>
            </w:tcBorders>
            <w:shd w:val="clear" w:color="000000" w:fill="CCCCFF"/>
            <w:noWrap/>
            <w:vAlign w:val="bottom"/>
            <w:hideMark/>
          </w:tcPr>
          <w:p w14:paraId="715D16DD"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2021</w:t>
            </w:r>
          </w:p>
        </w:tc>
        <w:tc>
          <w:tcPr>
            <w:tcW w:w="2060" w:type="dxa"/>
            <w:tcBorders>
              <w:top w:val="nil"/>
              <w:left w:val="nil"/>
              <w:bottom w:val="nil"/>
              <w:right w:val="nil"/>
            </w:tcBorders>
            <w:shd w:val="clear" w:color="auto" w:fill="auto"/>
            <w:noWrap/>
            <w:vAlign w:val="bottom"/>
            <w:hideMark/>
          </w:tcPr>
          <w:p w14:paraId="1B431D9D"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1933" w:type="dxa"/>
            <w:tcBorders>
              <w:top w:val="nil"/>
              <w:left w:val="nil"/>
              <w:bottom w:val="nil"/>
              <w:right w:val="nil"/>
            </w:tcBorders>
            <w:shd w:val="clear" w:color="auto" w:fill="auto"/>
            <w:noWrap/>
            <w:vAlign w:val="bottom"/>
            <w:hideMark/>
          </w:tcPr>
          <w:p w14:paraId="78D3D74A"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015A32E2" w14:textId="77777777" w:rsidTr="00A6761E">
        <w:trPr>
          <w:trHeight w:val="300"/>
        </w:trPr>
        <w:tc>
          <w:tcPr>
            <w:tcW w:w="2080" w:type="dxa"/>
            <w:tcBorders>
              <w:top w:val="nil"/>
              <w:left w:val="nil"/>
              <w:bottom w:val="nil"/>
              <w:right w:val="nil"/>
            </w:tcBorders>
            <w:shd w:val="clear" w:color="auto" w:fill="auto"/>
            <w:noWrap/>
            <w:vAlign w:val="bottom"/>
            <w:hideMark/>
          </w:tcPr>
          <w:p w14:paraId="31CAF904"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2060" w:type="dxa"/>
            <w:tcBorders>
              <w:top w:val="nil"/>
              <w:left w:val="nil"/>
              <w:bottom w:val="nil"/>
              <w:right w:val="nil"/>
            </w:tcBorders>
            <w:shd w:val="clear" w:color="auto" w:fill="auto"/>
            <w:noWrap/>
            <w:vAlign w:val="bottom"/>
            <w:hideMark/>
          </w:tcPr>
          <w:p w14:paraId="52BFDA81" w14:textId="77777777" w:rsidR="001C1A63" w:rsidRPr="00A87B78" w:rsidRDefault="001C1A63" w:rsidP="00A6761E">
            <w:pPr>
              <w:spacing w:after="0" w:line="240" w:lineRule="auto"/>
              <w:rPr>
                <w:rFonts w:ascii="Calibri" w:eastAsia="Times New Roman" w:hAnsi="Calibri" w:cs="Calibri"/>
                <w:b/>
                <w:bCs/>
                <w:color w:val="666699"/>
              </w:rPr>
            </w:pPr>
            <w:proofErr w:type="spellStart"/>
            <w:r w:rsidRPr="00A87B78">
              <w:rPr>
                <w:rFonts w:ascii="Calibri" w:eastAsia="Times New Roman" w:hAnsi="Calibri" w:cs="Calibri"/>
                <w:b/>
                <w:bCs/>
                <w:color w:val="666699"/>
              </w:rPr>
              <w:t>Not_Canceled</w:t>
            </w:r>
            <w:proofErr w:type="spellEnd"/>
          </w:p>
        </w:tc>
        <w:tc>
          <w:tcPr>
            <w:tcW w:w="1933" w:type="dxa"/>
            <w:tcBorders>
              <w:top w:val="nil"/>
              <w:left w:val="nil"/>
              <w:bottom w:val="nil"/>
              <w:right w:val="nil"/>
            </w:tcBorders>
            <w:shd w:val="clear" w:color="auto" w:fill="auto"/>
            <w:noWrap/>
            <w:vAlign w:val="bottom"/>
            <w:hideMark/>
          </w:tcPr>
          <w:p w14:paraId="252E6EB7" w14:textId="77777777" w:rsidR="001C1A63" w:rsidRPr="00A87B78" w:rsidRDefault="001C1A63" w:rsidP="00A6761E">
            <w:pPr>
              <w:spacing w:after="0" w:line="240" w:lineRule="auto"/>
              <w:rPr>
                <w:rFonts w:ascii="Calibri" w:eastAsia="Times New Roman" w:hAnsi="Calibri" w:cs="Calibri"/>
                <w:b/>
                <w:bCs/>
                <w:color w:val="666699"/>
              </w:rPr>
            </w:pPr>
            <w:r w:rsidRPr="00A87B78">
              <w:rPr>
                <w:rFonts w:ascii="Calibri" w:eastAsia="Times New Roman" w:hAnsi="Calibri" w:cs="Calibri"/>
                <w:b/>
                <w:bCs/>
                <w:color w:val="666699"/>
              </w:rPr>
              <w:t xml:space="preserve">                    14,023.05 </w:t>
            </w:r>
          </w:p>
        </w:tc>
      </w:tr>
      <w:tr w:rsidR="001C1A63" w:rsidRPr="00A87B78" w14:paraId="2B18171B" w14:textId="77777777" w:rsidTr="00A6761E">
        <w:trPr>
          <w:trHeight w:val="315"/>
        </w:trPr>
        <w:tc>
          <w:tcPr>
            <w:tcW w:w="2080" w:type="dxa"/>
            <w:tcBorders>
              <w:top w:val="nil"/>
              <w:left w:val="nil"/>
              <w:bottom w:val="nil"/>
              <w:right w:val="nil"/>
            </w:tcBorders>
            <w:shd w:val="clear" w:color="000000" w:fill="CCCCFF"/>
            <w:noWrap/>
            <w:vAlign w:val="bottom"/>
            <w:hideMark/>
          </w:tcPr>
          <w:p w14:paraId="7C5EB7C1"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2021 Total</w:t>
            </w:r>
          </w:p>
        </w:tc>
        <w:tc>
          <w:tcPr>
            <w:tcW w:w="2060" w:type="dxa"/>
            <w:tcBorders>
              <w:top w:val="nil"/>
              <w:left w:val="nil"/>
              <w:bottom w:val="nil"/>
              <w:right w:val="nil"/>
            </w:tcBorders>
            <w:shd w:val="clear" w:color="000000" w:fill="CCCCFF"/>
            <w:noWrap/>
            <w:vAlign w:val="bottom"/>
            <w:hideMark/>
          </w:tcPr>
          <w:p w14:paraId="58BC5508"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w:t>
            </w:r>
          </w:p>
        </w:tc>
        <w:tc>
          <w:tcPr>
            <w:tcW w:w="1933" w:type="dxa"/>
            <w:tcBorders>
              <w:top w:val="nil"/>
              <w:left w:val="nil"/>
              <w:bottom w:val="nil"/>
              <w:right w:val="nil"/>
            </w:tcBorders>
            <w:shd w:val="clear" w:color="000000" w:fill="CCCCFF"/>
            <w:noWrap/>
            <w:vAlign w:val="bottom"/>
            <w:hideMark/>
          </w:tcPr>
          <w:p w14:paraId="4C170B44"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xml:space="preserve">             14,023.05 </w:t>
            </w:r>
          </w:p>
        </w:tc>
      </w:tr>
      <w:tr w:rsidR="001C1A63" w:rsidRPr="00A87B78" w14:paraId="29634BF8" w14:textId="77777777" w:rsidTr="00A6761E">
        <w:trPr>
          <w:trHeight w:val="300"/>
        </w:trPr>
        <w:tc>
          <w:tcPr>
            <w:tcW w:w="2080" w:type="dxa"/>
            <w:tcBorders>
              <w:top w:val="nil"/>
              <w:left w:val="nil"/>
              <w:bottom w:val="nil"/>
              <w:right w:val="nil"/>
            </w:tcBorders>
            <w:shd w:val="clear" w:color="auto" w:fill="auto"/>
            <w:noWrap/>
            <w:vAlign w:val="bottom"/>
            <w:hideMark/>
          </w:tcPr>
          <w:p w14:paraId="563B33C2"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2060" w:type="dxa"/>
            <w:tcBorders>
              <w:top w:val="nil"/>
              <w:left w:val="nil"/>
              <w:bottom w:val="nil"/>
              <w:right w:val="nil"/>
            </w:tcBorders>
            <w:shd w:val="clear" w:color="auto" w:fill="auto"/>
            <w:noWrap/>
            <w:vAlign w:val="bottom"/>
            <w:hideMark/>
          </w:tcPr>
          <w:p w14:paraId="383D8839"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hideMark/>
          </w:tcPr>
          <w:p w14:paraId="2B9FB804"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30378640" w14:textId="77777777" w:rsidTr="00A6761E">
        <w:trPr>
          <w:trHeight w:val="315"/>
        </w:trPr>
        <w:tc>
          <w:tcPr>
            <w:tcW w:w="2080" w:type="dxa"/>
            <w:tcBorders>
              <w:top w:val="nil"/>
              <w:left w:val="nil"/>
              <w:bottom w:val="nil"/>
              <w:right w:val="nil"/>
            </w:tcBorders>
            <w:shd w:val="clear" w:color="000000" w:fill="CCCCFF"/>
            <w:noWrap/>
            <w:vAlign w:val="bottom"/>
            <w:hideMark/>
          </w:tcPr>
          <w:p w14:paraId="61662CC1"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2022</w:t>
            </w:r>
          </w:p>
        </w:tc>
        <w:tc>
          <w:tcPr>
            <w:tcW w:w="2060" w:type="dxa"/>
            <w:tcBorders>
              <w:top w:val="nil"/>
              <w:left w:val="nil"/>
              <w:bottom w:val="nil"/>
              <w:right w:val="nil"/>
            </w:tcBorders>
            <w:shd w:val="clear" w:color="auto" w:fill="auto"/>
            <w:noWrap/>
            <w:vAlign w:val="bottom"/>
            <w:hideMark/>
          </w:tcPr>
          <w:p w14:paraId="27CFC2C7"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1933" w:type="dxa"/>
            <w:tcBorders>
              <w:top w:val="nil"/>
              <w:left w:val="nil"/>
              <w:bottom w:val="nil"/>
              <w:right w:val="nil"/>
            </w:tcBorders>
            <w:shd w:val="clear" w:color="auto" w:fill="auto"/>
            <w:noWrap/>
            <w:vAlign w:val="bottom"/>
            <w:hideMark/>
          </w:tcPr>
          <w:p w14:paraId="68701DE3"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5A5B7AC5" w14:textId="77777777" w:rsidTr="00A6761E">
        <w:trPr>
          <w:trHeight w:val="300"/>
        </w:trPr>
        <w:tc>
          <w:tcPr>
            <w:tcW w:w="2080" w:type="dxa"/>
            <w:tcBorders>
              <w:top w:val="nil"/>
              <w:left w:val="nil"/>
              <w:bottom w:val="nil"/>
              <w:right w:val="nil"/>
            </w:tcBorders>
            <w:shd w:val="clear" w:color="auto" w:fill="auto"/>
            <w:noWrap/>
            <w:vAlign w:val="bottom"/>
            <w:hideMark/>
          </w:tcPr>
          <w:p w14:paraId="5D261798"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2060" w:type="dxa"/>
            <w:tcBorders>
              <w:top w:val="nil"/>
              <w:left w:val="nil"/>
              <w:bottom w:val="nil"/>
              <w:right w:val="nil"/>
            </w:tcBorders>
            <w:shd w:val="clear" w:color="auto" w:fill="auto"/>
            <w:noWrap/>
            <w:vAlign w:val="bottom"/>
            <w:hideMark/>
          </w:tcPr>
          <w:p w14:paraId="196413F6" w14:textId="77777777" w:rsidR="001C1A63" w:rsidRPr="00A87B78" w:rsidRDefault="001C1A63" w:rsidP="00A6761E">
            <w:pPr>
              <w:spacing w:after="0" w:line="240" w:lineRule="auto"/>
              <w:rPr>
                <w:rFonts w:ascii="Calibri" w:eastAsia="Times New Roman" w:hAnsi="Calibri" w:cs="Calibri"/>
                <w:b/>
                <w:bCs/>
                <w:color w:val="666699"/>
              </w:rPr>
            </w:pPr>
            <w:proofErr w:type="spellStart"/>
            <w:r w:rsidRPr="00A87B78">
              <w:rPr>
                <w:rFonts w:ascii="Calibri" w:eastAsia="Times New Roman" w:hAnsi="Calibri" w:cs="Calibri"/>
                <w:b/>
                <w:bCs/>
                <w:color w:val="666699"/>
              </w:rPr>
              <w:t>Not_Canceled</w:t>
            </w:r>
            <w:proofErr w:type="spellEnd"/>
          </w:p>
        </w:tc>
        <w:tc>
          <w:tcPr>
            <w:tcW w:w="1933" w:type="dxa"/>
            <w:tcBorders>
              <w:top w:val="nil"/>
              <w:left w:val="nil"/>
              <w:bottom w:val="nil"/>
              <w:right w:val="nil"/>
            </w:tcBorders>
            <w:shd w:val="clear" w:color="auto" w:fill="auto"/>
            <w:noWrap/>
            <w:vAlign w:val="bottom"/>
            <w:hideMark/>
          </w:tcPr>
          <w:p w14:paraId="2F5E93DE" w14:textId="77777777" w:rsidR="001C1A63" w:rsidRPr="00A87B78" w:rsidRDefault="001C1A63" w:rsidP="00A6761E">
            <w:pPr>
              <w:spacing w:after="0" w:line="240" w:lineRule="auto"/>
              <w:rPr>
                <w:rFonts w:ascii="Calibri" w:eastAsia="Times New Roman" w:hAnsi="Calibri" w:cs="Calibri"/>
                <w:b/>
                <w:bCs/>
                <w:color w:val="666699"/>
              </w:rPr>
            </w:pPr>
            <w:r w:rsidRPr="00A87B78">
              <w:rPr>
                <w:rFonts w:ascii="Calibri" w:eastAsia="Times New Roman" w:hAnsi="Calibri" w:cs="Calibri"/>
                <w:b/>
                <w:bCs/>
                <w:color w:val="666699"/>
              </w:rPr>
              <w:t xml:space="preserve">                  103,220.15 </w:t>
            </w:r>
          </w:p>
        </w:tc>
      </w:tr>
      <w:tr w:rsidR="001C1A63" w:rsidRPr="00A87B78" w14:paraId="2A095DFD" w14:textId="77777777" w:rsidTr="00A6761E">
        <w:trPr>
          <w:trHeight w:val="315"/>
        </w:trPr>
        <w:tc>
          <w:tcPr>
            <w:tcW w:w="2080" w:type="dxa"/>
            <w:tcBorders>
              <w:top w:val="nil"/>
              <w:left w:val="nil"/>
              <w:bottom w:val="nil"/>
              <w:right w:val="nil"/>
            </w:tcBorders>
            <w:shd w:val="clear" w:color="000000" w:fill="CCCCFF"/>
            <w:noWrap/>
            <w:vAlign w:val="bottom"/>
            <w:hideMark/>
          </w:tcPr>
          <w:p w14:paraId="0281D094"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2022 Total</w:t>
            </w:r>
          </w:p>
        </w:tc>
        <w:tc>
          <w:tcPr>
            <w:tcW w:w="2060" w:type="dxa"/>
            <w:tcBorders>
              <w:top w:val="nil"/>
              <w:left w:val="nil"/>
              <w:bottom w:val="nil"/>
              <w:right w:val="nil"/>
            </w:tcBorders>
            <w:shd w:val="clear" w:color="000000" w:fill="CCCCFF"/>
            <w:noWrap/>
            <w:vAlign w:val="bottom"/>
            <w:hideMark/>
          </w:tcPr>
          <w:p w14:paraId="492B7EA7"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w:t>
            </w:r>
          </w:p>
        </w:tc>
        <w:tc>
          <w:tcPr>
            <w:tcW w:w="1933" w:type="dxa"/>
            <w:tcBorders>
              <w:top w:val="nil"/>
              <w:left w:val="nil"/>
              <w:bottom w:val="nil"/>
              <w:right w:val="nil"/>
            </w:tcBorders>
            <w:shd w:val="clear" w:color="000000" w:fill="CCCCFF"/>
            <w:noWrap/>
            <w:vAlign w:val="bottom"/>
            <w:hideMark/>
          </w:tcPr>
          <w:p w14:paraId="24A6B20D" w14:textId="77777777" w:rsidR="001C1A63" w:rsidRPr="00A87B78" w:rsidRDefault="001C1A63" w:rsidP="00A6761E">
            <w:pPr>
              <w:spacing w:after="0" w:line="240" w:lineRule="auto"/>
              <w:rPr>
                <w:rFonts w:ascii="Calibri" w:eastAsia="Times New Roman" w:hAnsi="Calibri" w:cs="Calibri"/>
                <w:b/>
                <w:bCs/>
                <w:color w:val="000000"/>
                <w:sz w:val="24"/>
                <w:szCs w:val="24"/>
              </w:rPr>
            </w:pPr>
            <w:r w:rsidRPr="00A87B78">
              <w:rPr>
                <w:rFonts w:ascii="Calibri" w:eastAsia="Times New Roman" w:hAnsi="Calibri" w:cs="Calibri"/>
                <w:b/>
                <w:bCs/>
                <w:color w:val="000000"/>
                <w:sz w:val="24"/>
                <w:szCs w:val="24"/>
              </w:rPr>
              <w:t xml:space="preserve">           103,220.15 </w:t>
            </w:r>
          </w:p>
        </w:tc>
      </w:tr>
      <w:tr w:rsidR="001C1A63" w:rsidRPr="00A87B78" w14:paraId="5CAE193A" w14:textId="77777777" w:rsidTr="00A6761E">
        <w:trPr>
          <w:trHeight w:val="300"/>
        </w:trPr>
        <w:tc>
          <w:tcPr>
            <w:tcW w:w="2080" w:type="dxa"/>
            <w:tcBorders>
              <w:top w:val="nil"/>
              <w:left w:val="nil"/>
              <w:bottom w:val="nil"/>
              <w:right w:val="nil"/>
            </w:tcBorders>
            <w:shd w:val="clear" w:color="auto" w:fill="auto"/>
            <w:noWrap/>
            <w:vAlign w:val="bottom"/>
            <w:hideMark/>
          </w:tcPr>
          <w:p w14:paraId="44676E67" w14:textId="77777777" w:rsidR="001C1A63" w:rsidRPr="00A87B78" w:rsidRDefault="001C1A63" w:rsidP="00A6761E">
            <w:pPr>
              <w:spacing w:after="0" w:line="240" w:lineRule="auto"/>
              <w:rPr>
                <w:rFonts w:ascii="Calibri" w:eastAsia="Times New Roman" w:hAnsi="Calibri" w:cs="Calibri"/>
                <w:b/>
                <w:bCs/>
                <w:color w:val="000000"/>
                <w:sz w:val="24"/>
                <w:szCs w:val="24"/>
              </w:rPr>
            </w:pPr>
          </w:p>
        </w:tc>
        <w:tc>
          <w:tcPr>
            <w:tcW w:w="2060" w:type="dxa"/>
            <w:tcBorders>
              <w:top w:val="nil"/>
              <w:left w:val="nil"/>
              <w:bottom w:val="nil"/>
              <w:right w:val="nil"/>
            </w:tcBorders>
            <w:shd w:val="clear" w:color="auto" w:fill="auto"/>
            <w:noWrap/>
            <w:vAlign w:val="bottom"/>
            <w:hideMark/>
          </w:tcPr>
          <w:p w14:paraId="4F0347CC"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hideMark/>
          </w:tcPr>
          <w:p w14:paraId="4BE649E8"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1C1A63" w:rsidRPr="00A87B78" w14:paraId="4B11674C" w14:textId="77777777" w:rsidTr="00A6761E">
        <w:trPr>
          <w:trHeight w:val="315"/>
        </w:trPr>
        <w:tc>
          <w:tcPr>
            <w:tcW w:w="2080" w:type="dxa"/>
            <w:tcBorders>
              <w:top w:val="nil"/>
              <w:left w:val="nil"/>
              <w:bottom w:val="nil"/>
              <w:right w:val="nil"/>
            </w:tcBorders>
            <w:shd w:val="clear" w:color="000000" w:fill="666699"/>
            <w:noWrap/>
            <w:vAlign w:val="bottom"/>
            <w:hideMark/>
          </w:tcPr>
          <w:p w14:paraId="1E0ABF02" w14:textId="77777777" w:rsidR="001C1A63" w:rsidRPr="00A87B78" w:rsidRDefault="001C1A63" w:rsidP="00A6761E">
            <w:pPr>
              <w:spacing w:after="0" w:line="240" w:lineRule="auto"/>
              <w:rPr>
                <w:rFonts w:ascii="Calibri" w:eastAsia="Times New Roman" w:hAnsi="Calibri" w:cs="Calibri"/>
                <w:b/>
                <w:bCs/>
                <w:color w:val="FFFFFF"/>
                <w:sz w:val="24"/>
                <w:szCs w:val="24"/>
              </w:rPr>
            </w:pPr>
            <w:r w:rsidRPr="00A87B78">
              <w:rPr>
                <w:rFonts w:ascii="Calibri" w:eastAsia="Times New Roman" w:hAnsi="Calibri" w:cs="Calibri"/>
                <w:b/>
                <w:bCs/>
                <w:color w:val="FFFFFF"/>
                <w:sz w:val="24"/>
                <w:szCs w:val="24"/>
              </w:rPr>
              <w:t>Grand Total</w:t>
            </w:r>
          </w:p>
        </w:tc>
        <w:tc>
          <w:tcPr>
            <w:tcW w:w="2060" w:type="dxa"/>
            <w:tcBorders>
              <w:top w:val="nil"/>
              <w:left w:val="nil"/>
              <w:bottom w:val="nil"/>
              <w:right w:val="nil"/>
            </w:tcBorders>
            <w:shd w:val="clear" w:color="000000" w:fill="666699"/>
            <w:noWrap/>
            <w:vAlign w:val="bottom"/>
            <w:hideMark/>
          </w:tcPr>
          <w:p w14:paraId="1D4E69A6" w14:textId="77777777" w:rsidR="001C1A63" w:rsidRPr="00A87B78" w:rsidRDefault="001C1A63" w:rsidP="00A6761E">
            <w:pPr>
              <w:spacing w:after="0" w:line="240" w:lineRule="auto"/>
              <w:rPr>
                <w:rFonts w:ascii="Calibri" w:eastAsia="Times New Roman" w:hAnsi="Calibri" w:cs="Calibri"/>
                <w:b/>
                <w:bCs/>
                <w:color w:val="FFFFFF"/>
                <w:sz w:val="24"/>
                <w:szCs w:val="24"/>
              </w:rPr>
            </w:pPr>
            <w:r w:rsidRPr="00A87B78">
              <w:rPr>
                <w:rFonts w:ascii="Calibri" w:eastAsia="Times New Roman" w:hAnsi="Calibri" w:cs="Calibri"/>
                <w:b/>
                <w:bCs/>
                <w:color w:val="FFFFFF"/>
                <w:sz w:val="24"/>
                <w:szCs w:val="24"/>
              </w:rPr>
              <w:t> </w:t>
            </w:r>
          </w:p>
        </w:tc>
        <w:tc>
          <w:tcPr>
            <w:tcW w:w="1933" w:type="dxa"/>
            <w:tcBorders>
              <w:top w:val="nil"/>
              <w:left w:val="nil"/>
              <w:bottom w:val="nil"/>
              <w:right w:val="nil"/>
            </w:tcBorders>
            <w:shd w:val="clear" w:color="000000" w:fill="666699"/>
            <w:noWrap/>
            <w:vAlign w:val="bottom"/>
            <w:hideMark/>
          </w:tcPr>
          <w:p w14:paraId="6437C870" w14:textId="77777777" w:rsidR="001C1A63" w:rsidRPr="00A87B78" w:rsidRDefault="001C1A63" w:rsidP="00A6761E">
            <w:pPr>
              <w:spacing w:after="0" w:line="240" w:lineRule="auto"/>
              <w:rPr>
                <w:rFonts w:ascii="Calibri" w:eastAsia="Times New Roman" w:hAnsi="Calibri" w:cs="Calibri"/>
                <w:b/>
                <w:bCs/>
                <w:color w:val="FFFFFF"/>
                <w:sz w:val="24"/>
                <w:szCs w:val="24"/>
              </w:rPr>
            </w:pPr>
            <w:r w:rsidRPr="00A87B78">
              <w:rPr>
                <w:rFonts w:ascii="Calibri" w:eastAsia="Times New Roman" w:hAnsi="Calibri" w:cs="Calibri"/>
                <w:b/>
                <w:bCs/>
                <w:color w:val="FFFFFF"/>
                <w:sz w:val="24"/>
                <w:szCs w:val="24"/>
              </w:rPr>
              <w:t xml:space="preserve">        2,437,327.13 </w:t>
            </w:r>
          </w:p>
        </w:tc>
      </w:tr>
      <w:tr w:rsidR="001C1A63" w:rsidRPr="00A87B78" w14:paraId="0C14657B" w14:textId="77777777" w:rsidTr="00A6761E">
        <w:trPr>
          <w:trHeight w:val="300"/>
        </w:trPr>
        <w:tc>
          <w:tcPr>
            <w:tcW w:w="2080" w:type="dxa"/>
            <w:tcBorders>
              <w:top w:val="nil"/>
              <w:left w:val="nil"/>
              <w:bottom w:val="nil"/>
              <w:right w:val="nil"/>
            </w:tcBorders>
            <w:shd w:val="clear" w:color="auto" w:fill="auto"/>
            <w:noWrap/>
            <w:vAlign w:val="bottom"/>
            <w:hideMark/>
          </w:tcPr>
          <w:p w14:paraId="75B4BD0D" w14:textId="46A05842" w:rsidR="001C1A63" w:rsidRPr="00911505" w:rsidRDefault="00911505" w:rsidP="00A6761E">
            <w:pPr>
              <w:spacing w:after="0" w:line="240" w:lineRule="auto"/>
              <w:rPr>
                <w:rFonts w:ascii="Calibri" w:eastAsia="Times New Roman" w:hAnsi="Calibri" w:cs="Calibri"/>
                <w:b/>
                <w:bCs/>
                <w:sz w:val="24"/>
                <w:szCs w:val="24"/>
              </w:rPr>
            </w:pPr>
            <w:r>
              <w:rPr>
                <w:rFonts w:ascii="Calibri" w:eastAsia="Times New Roman" w:hAnsi="Calibri" w:cs="Calibri"/>
                <w:b/>
                <w:bCs/>
                <w:color w:val="FFFFFF"/>
                <w:sz w:val="24"/>
                <w:szCs w:val="24"/>
              </w:rPr>
              <w:t xml:space="preserve"> </w:t>
            </w:r>
            <w:proofErr w:type="spellStart"/>
            <w:r>
              <w:rPr>
                <w:rFonts w:ascii="Calibri" w:eastAsia="Times New Roman" w:hAnsi="Calibri" w:cs="Calibri"/>
                <w:b/>
                <w:bCs/>
                <w:color w:val="FFFFFF"/>
                <w:sz w:val="24"/>
                <w:szCs w:val="24"/>
              </w:rPr>
              <w:t>Crea</w:t>
            </w:r>
            <w:proofErr w:type="spellEnd"/>
            <w:r>
              <w:rPr>
                <w:rFonts w:ascii="Calibri" w:eastAsia="Times New Roman" w:hAnsi="Calibri" w:cs="Calibri"/>
                <w:b/>
                <w:bCs/>
                <w:color w:val="FFFFFF"/>
                <w:sz w:val="24"/>
                <w:szCs w:val="24"/>
              </w:rPr>
              <w:t xml:space="preserve">             </w:t>
            </w:r>
            <w:r>
              <w:rPr>
                <w:rFonts w:ascii="Calibri" w:eastAsia="Times New Roman" w:hAnsi="Calibri" w:cs="Calibri"/>
                <w:b/>
                <w:bCs/>
                <w:sz w:val="24"/>
                <w:szCs w:val="24"/>
              </w:rPr>
              <w:t xml:space="preserve">created by student    </w:t>
            </w:r>
          </w:p>
        </w:tc>
        <w:tc>
          <w:tcPr>
            <w:tcW w:w="2060" w:type="dxa"/>
            <w:tcBorders>
              <w:top w:val="nil"/>
              <w:left w:val="nil"/>
              <w:bottom w:val="nil"/>
              <w:right w:val="nil"/>
            </w:tcBorders>
            <w:shd w:val="clear" w:color="auto" w:fill="auto"/>
            <w:noWrap/>
            <w:vAlign w:val="bottom"/>
            <w:hideMark/>
          </w:tcPr>
          <w:p w14:paraId="31C591E3" w14:textId="77777777" w:rsidR="001C1A63" w:rsidRPr="00A87B78" w:rsidRDefault="001C1A63"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hideMark/>
          </w:tcPr>
          <w:p w14:paraId="037A762E" w14:textId="77777777" w:rsidR="001C1A63" w:rsidRPr="00A87B78" w:rsidRDefault="001C1A63" w:rsidP="00A6761E">
            <w:pPr>
              <w:spacing w:after="0" w:line="240" w:lineRule="auto"/>
              <w:rPr>
                <w:rFonts w:ascii="Times New Roman" w:eastAsia="Times New Roman" w:hAnsi="Times New Roman" w:cs="Times New Roman"/>
                <w:sz w:val="20"/>
                <w:szCs w:val="20"/>
              </w:rPr>
            </w:pPr>
          </w:p>
        </w:tc>
      </w:tr>
      <w:tr w:rsidR="007973D4" w:rsidRPr="00A87B78" w14:paraId="747B9823" w14:textId="77777777" w:rsidTr="00A6761E">
        <w:trPr>
          <w:trHeight w:val="300"/>
        </w:trPr>
        <w:tc>
          <w:tcPr>
            <w:tcW w:w="2080" w:type="dxa"/>
            <w:tcBorders>
              <w:top w:val="nil"/>
              <w:left w:val="nil"/>
              <w:bottom w:val="nil"/>
              <w:right w:val="nil"/>
            </w:tcBorders>
            <w:shd w:val="clear" w:color="auto" w:fill="auto"/>
            <w:noWrap/>
            <w:vAlign w:val="bottom"/>
          </w:tcPr>
          <w:p w14:paraId="60502C46" w14:textId="4F7E2599" w:rsidR="00BB31ED" w:rsidRPr="007973D4" w:rsidRDefault="00BB31ED" w:rsidP="00A6761E">
            <w:pPr>
              <w:spacing w:after="0" w:line="240" w:lineRule="auto"/>
              <w:rPr>
                <w:rFonts w:ascii="Calibri" w:eastAsia="Times New Roman" w:hAnsi="Calibri" w:cs="Calibri"/>
                <w:b/>
                <w:bCs/>
                <w:sz w:val="24"/>
                <w:szCs w:val="24"/>
              </w:rPr>
            </w:pPr>
          </w:p>
        </w:tc>
        <w:tc>
          <w:tcPr>
            <w:tcW w:w="2060" w:type="dxa"/>
            <w:tcBorders>
              <w:top w:val="nil"/>
              <w:left w:val="nil"/>
              <w:bottom w:val="nil"/>
              <w:right w:val="nil"/>
            </w:tcBorders>
            <w:shd w:val="clear" w:color="auto" w:fill="auto"/>
            <w:noWrap/>
            <w:vAlign w:val="bottom"/>
          </w:tcPr>
          <w:p w14:paraId="7EBF53F1" w14:textId="77777777" w:rsidR="007973D4" w:rsidRPr="00A87B78" w:rsidRDefault="007973D4" w:rsidP="00A6761E">
            <w:pPr>
              <w:spacing w:after="0" w:line="240" w:lineRule="auto"/>
              <w:rPr>
                <w:rFonts w:ascii="Times New Roman" w:eastAsia="Times New Roman" w:hAnsi="Times New Roman" w:cs="Times New Roman"/>
                <w:sz w:val="20"/>
                <w:szCs w:val="20"/>
              </w:rPr>
            </w:pPr>
          </w:p>
        </w:tc>
        <w:tc>
          <w:tcPr>
            <w:tcW w:w="1933" w:type="dxa"/>
            <w:tcBorders>
              <w:top w:val="nil"/>
              <w:left w:val="nil"/>
              <w:bottom w:val="nil"/>
              <w:right w:val="nil"/>
            </w:tcBorders>
            <w:shd w:val="clear" w:color="auto" w:fill="auto"/>
            <w:noWrap/>
            <w:vAlign w:val="bottom"/>
          </w:tcPr>
          <w:p w14:paraId="0D042E94" w14:textId="77777777" w:rsidR="007973D4" w:rsidRPr="00A87B78" w:rsidRDefault="007973D4" w:rsidP="00A6761E">
            <w:pPr>
              <w:spacing w:after="0" w:line="240" w:lineRule="auto"/>
              <w:rPr>
                <w:rFonts w:ascii="Times New Roman" w:eastAsia="Times New Roman" w:hAnsi="Times New Roman" w:cs="Times New Roman"/>
                <w:sz w:val="20"/>
                <w:szCs w:val="20"/>
              </w:rPr>
            </w:pPr>
          </w:p>
        </w:tc>
      </w:tr>
    </w:tbl>
    <w:p w14:paraId="0585DDF4" w14:textId="77777777" w:rsidR="0072309F" w:rsidRPr="00EF1385" w:rsidRDefault="0072309F" w:rsidP="0072309F">
      <w:pPr>
        <w:spacing w:line="360" w:lineRule="auto"/>
        <w:jc w:val="both"/>
        <w:rPr>
          <w:rFonts w:ascii="Times New Roman" w:hAnsi="Times New Roman" w:cs="Times New Roman"/>
          <w:color w:val="FF0000"/>
          <w:sz w:val="24"/>
        </w:rPr>
      </w:pPr>
    </w:p>
    <w:p w14:paraId="7BA08AF1" w14:textId="77777777" w:rsidR="00715414" w:rsidRPr="007247C5" w:rsidRDefault="00C74C8E" w:rsidP="0072309F">
      <w:pPr>
        <w:spacing w:line="360" w:lineRule="auto"/>
        <w:jc w:val="both"/>
        <w:rPr>
          <w:rFonts w:ascii="Times New Roman" w:hAnsi="Times New Roman" w:cs="Times New Roman"/>
          <w:b/>
          <w:color w:val="000000" w:themeColor="text1"/>
          <w:sz w:val="24"/>
          <w:u w:val="single"/>
        </w:rPr>
      </w:pPr>
      <w:proofErr w:type="spellStart"/>
      <w:r>
        <w:rPr>
          <w:rFonts w:ascii="Times New Roman" w:hAnsi="Times New Roman" w:cs="Times New Roman"/>
          <w:b/>
          <w:color w:val="000000" w:themeColor="text1"/>
          <w:sz w:val="24"/>
          <w:u w:val="single"/>
        </w:rPr>
        <w:t>Vlookup</w:t>
      </w:r>
      <w:proofErr w:type="spellEnd"/>
      <w:r w:rsidR="00715414" w:rsidRPr="007247C5">
        <w:rPr>
          <w:rFonts w:ascii="Times New Roman" w:hAnsi="Times New Roman" w:cs="Times New Roman"/>
          <w:b/>
          <w:color w:val="000000" w:themeColor="text1"/>
          <w:sz w:val="24"/>
          <w:u w:val="single"/>
        </w:rPr>
        <w:t xml:space="preserve"> function</w:t>
      </w:r>
    </w:p>
    <w:p w14:paraId="06A7372E" w14:textId="6DC94DB7" w:rsidR="00A11E8B" w:rsidRDefault="007F7080" w:rsidP="00911505">
      <w:pPr>
        <w:spacing w:line="360" w:lineRule="auto"/>
        <w:jc w:val="both"/>
        <w:rPr>
          <w:rFonts w:ascii="Times New Roman" w:hAnsi="Times New Roman" w:cs="Times New Roman"/>
          <w:color w:val="000000" w:themeColor="text1"/>
          <w:sz w:val="24"/>
        </w:rPr>
      </w:pPr>
      <w:r w:rsidRPr="007F7080">
        <w:rPr>
          <w:rFonts w:ascii="Times New Roman" w:hAnsi="Times New Roman" w:cs="Times New Roman"/>
          <w:color w:val="000000" w:themeColor="text1"/>
          <w:sz w:val="24"/>
        </w:rPr>
        <w:t>VLOOKUP is one of the most significant function of Microsoft Excel application which enables to search for a certain value in a data table and then retrieve the same value from a different column in a comparable table. In data analysis, this function is widely used to extract information from massive quantities of data. The function has been used to find the matching data for a specific Year in the example be</w:t>
      </w:r>
      <w:r w:rsidR="00DB4451">
        <w:rPr>
          <w:rFonts w:ascii="Times New Roman" w:hAnsi="Times New Roman" w:cs="Times New Roman"/>
          <w:color w:val="000000" w:themeColor="text1"/>
          <w:sz w:val="24"/>
        </w:rPr>
        <w:t>low.</w:t>
      </w:r>
    </w:p>
    <w:p w14:paraId="667E8A28" w14:textId="28A2C639" w:rsidR="00171B08" w:rsidRDefault="00171B08" w:rsidP="00171B08">
      <w:pPr>
        <w:rPr>
          <w:rFonts w:ascii="Times New Roman" w:hAnsi="Times New Roman" w:cs="Times New Roman"/>
          <w:color w:val="000000" w:themeColor="text1"/>
          <w:sz w:val="24"/>
        </w:rPr>
      </w:pPr>
    </w:p>
    <w:p w14:paraId="1D16C872" w14:textId="202AF9B8" w:rsidR="00171B08" w:rsidRPr="00171B08" w:rsidRDefault="00171B08" w:rsidP="00171B08">
      <w:pPr>
        <w:ind w:firstLine="720"/>
        <w:rPr>
          <w:rFonts w:ascii="Times New Roman" w:hAnsi="Times New Roman" w:cs="Times New Roman"/>
          <w:sz w:val="24"/>
        </w:rPr>
      </w:pPr>
      <w:r>
        <w:rPr>
          <w:noProof/>
        </w:rPr>
        <w:lastRenderedPageBreak/>
        <w:drawing>
          <wp:inline distT="0" distB="0" distL="0" distR="0" wp14:anchorId="4A87C1CC" wp14:editId="69BC1108">
            <wp:extent cx="3705225" cy="1436370"/>
            <wp:effectExtent l="0" t="0" r="952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pic:cNvPicPr>
                  </pic:nvPicPr>
                  <pic:blipFill>
                    <a:blip r:embed="rId11"/>
                    <a:stretch>
                      <a:fillRect/>
                    </a:stretch>
                  </pic:blipFill>
                  <pic:spPr>
                    <a:xfrm>
                      <a:off x="0" y="0"/>
                      <a:ext cx="3705225" cy="1436370"/>
                    </a:xfrm>
                    <a:prstGeom prst="rect">
                      <a:avLst/>
                    </a:prstGeom>
                  </pic:spPr>
                </pic:pic>
              </a:graphicData>
            </a:graphic>
          </wp:inline>
        </w:drawing>
      </w:r>
      <w:r>
        <w:rPr>
          <w:rFonts w:ascii="Times New Roman" w:hAnsi="Times New Roman" w:cs="Times New Roman"/>
          <w:sz w:val="24"/>
        </w:rPr>
        <w:t>created by student</w:t>
      </w:r>
    </w:p>
    <w:p w14:paraId="57FC9A61" w14:textId="77777777" w:rsidR="00715414" w:rsidRPr="006F6AF6" w:rsidRDefault="00E03F1D" w:rsidP="006F6AF6">
      <w:pPr>
        <w:pStyle w:val="Heading1"/>
      </w:pPr>
      <w:r w:rsidRPr="006F6AF6">
        <w:t>Part – 2</w:t>
      </w:r>
    </w:p>
    <w:p w14:paraId="10BB5DB3" w14:textId="77777777" w:rsidR="0006241D" w:rsidRPr="004815E2" w:rsidRDefault="0006241D" w:rsidP="00B301DA">
      <w:pPr>
        <w:pStyle w:val="Heading2"/>
      </w:pPr>
      <w:r w:rsidRPr="004815E2">
        <w:t>How many students are male and female?</w:t>
      </w:r>
    </w:p>
    <w:p w14:paraId="7F064310" w14:textId="77777777" w:rsidR="00104586" w:rsidRPr="00104586" w:rsidRDefault="00104586" w:rsidP="00104586">
      <w:pPr>
        <w:autoSpaceDE w:val="0"/>
        <w:autoSpaceDN w:val="0"/>
        <w:adjustRightInd w:val="0"/>
        <w:spacing w:after="0" w:line="240" w:lineRule="auto"/>
        <w:rPr>
          <w:rFonts w:ascii="Times New Roman" w:hAnsi="Times New Roman" w:cs="Times New Roman"/>
          <w:sz w:val="24"/>
          <w:szCs w:val="24"/>
        </w:rPr>
      </w:pPr>
    </w:p>
    <w:tbl>
      <w:tblPr>
        <w:tblW w:w="67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104586" w:rsidRPr="00104586" w14:paraId="0F118C50" w14:textId="77777777">
        <w:trPr>
          <w:cantSplit/>
        </w:trPr>
        <w:tc>
          <w:tcPr>
            <w:tcW w:w="6712" w:type="dxa"/>
            <w:gridSpan w:val="6"/>
            <w:tcBorders>
              <w:top w:val="nil"/>
              <w:left w:val="nil"/>
              <w:bottom w:val="nil"/>
              <w:right w:val="nil"/>
            </w:tcBorders>
            <w:shd w:val="clear" w:color="auto" w:fill="FFFFFF"/>
            <w:vAlign w:val="center"/>
          </w:tcPr>
          <w:p w14:paraId="2E47AF01" w14:textId="77777777" w:rsidR="00104586" w:rsidRPr="00104586" w:rsidRDefault="00104586" w:rsidP="00104586">
            <w:pPr>
              <w:autoSpaceDE w:val="0"/>
              <w:autoSpaceDN w:val="0"/>
              <w:adjustRightInd w:val="0"/>
              <w:spacing w:after="0" w:line="320" w:lineRule="atLeast"/>
              <w:ind w:left="60" w:right="60"/>
              <w:jc w:val="center"/>
              <w:rPr>
                <w:rFonts w:ascii="Arial" w:hAnsi="Arial" w:cs="Arial"/>
                <w:color w:val="010205"/>
              </w:rPr>
            </w:pPr>
            <w:r w:rsidRPr="00104586">
              <w:rPr>
                <w:rFonts w:ascii="Arial" w:hAnsi="Arial" w:cs="Arial"/>
                <w:b/>
                <w:bCs/>
                <w:color w:val="010205"/>
              </w:rPr>
              <w:t>Gender</w:t>
            </w:r>
          </w:p>
        </w:tc>
      </w:tr>
      <w:tr w:rsidR="00104586" w:rsidRPr="00104586" w14:paraId="1AB67A10" w14:textId="77777777">
        <w:trPr>
          <w:cantSplit/>
        </w:trPr>
        <w:tc>
          <w:tcPr>
            <w:tcW w:w="1667" w:type="dxa"/>
            <w:gridSpan w:val="2"/>
            <w:tcBorders>
              <w:top w:val="nil"/>
              <w:left w:val="nil"/>
              <w:bottom w:val="single" w:sz="8" w:space="0" w:color="152935"/>
              <w:right w:val="nil"/>
            </w:tcBorders>
            <w:shd w:val="clear" w:color="auto" w:fill="FFFFFF"/>
            <w:vAlign w:val="bottom"/>
          </w:tcPr>
          <w:p w14:paraId="2F408F76" w14:textId="77777777" w:rsidR="00104586" w:rsidRPr="00104586" w:rsidRDefault="00104586" w:rsidP="00104586">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5ACC76C2" w14:textId="77777777" w:rsidR="00104586" w:rsidRPr="00104586" w:rsidRDefault="00104586" w:rsidP="00104586">
            <w:pPr>
              <w:autoSpaceDE w:val="0"/>
              <w:autoSpaceDN w:val="0"/>
              <w:adjustRightInd w:val="0"/>
              <w:spacing w:after="0" w:line="320" w:lineRule="atLeast"/>
              <w:ind w:left="60" w:right="60"/>
              <w:jc w:val="center"/>
              <w:rPr>
                <w:rFonts w:ascii="Arial" w:hAnsi="Arial" w:cs="Arial"/>
                <w:color w:val="264A60"/>
                <w:sz w:val="18"/>
                <w:szCs w:val="18"/>
              </w:rPr>
            </w:pPr>
            <w:r w:rsidRPr="00104586">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70F4E8F5" w14:textId="77777777" w:rsidR="00104586" w:rsidRPr="00104586" w:rsidRDefault="00104586" w:rsidP="00104586">
            <w:pPr>
              <w:autoSpaceDE w:val="0"/>
              <w:autoSpaceDN w:val="0"/>
              <w:adjustRightInd w:val="0"/>
              <w:spacing w:after="0" w:line="320" w:lineRule="atLeast"/>
              <w:ind w:left="60" w:right="60"/>
              <w:jc w:val="center"/>
              <w:rPr>
                <w:rFonts w:ascii="Arial" w:hAnsi="Arial" w:cs="Arial"/>
                <w:color w:val="264A60"/>
                <w:sz w:val="18"/>
                <w:szCs w:val="18"/>
              </w:rPr>
            </w:pPr>
            <w:r w:rsidRPr="00104586">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7E9A0233" w14:textId="77777777" w:rsidR="00104586" w:rsidRPr="00104586" w:rsidRDefault="00104586" w:rsidP="00104586">
            <w:pPr>
              <w:autoSpaceDE w:val="0"/>
              <w:autoSpaceDN w:val="0"/>
              <w:adjustRightInd w:val="0"/>
              <w:spacing w:after="0" w:line="320" w:lineRule="atLeast"/>
              <w:ind w:left="60" w:right="60"/>
              <w:jc w:val="center"/>
              <w:rPr>
                <w:rFonts w:ascii="Arial" w:hAnsi="Arial" w:cs="Arial"/>
                <w:color w:val="264A60"/>
                <w:sz w:val="18"/>
                <w:szCs w:val="18"/>
              </w:rPr>
            </w:pPr>
            <w:r w:rsidRPr="00104586">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755360D3" w14:textId="77777777" w:rsidR="00104586" w:rsidRPr="00104586" w:rsidRDefault="00104586" w:rsidP="00104586">
            <w:pPr>
              <w:autoSpaceDE w:val="0"/>
              <w:autoSpaceDN w:val="0"/>
              <w:adjustRightInd w:val="0"/>
              <w:spacing w:after="0" w:line="320" w:lineRule="atLeast"/>
              <w:ind w:left="60" w:right="60"/>
              <w:jc w:val="center"/>
              <w:rPr>
                <w:rFonts w:ascii="Arial" w:hAnsi="Arial" w:cs="Arial"/>
                <w:color w:val="264A60"/>
                <w:sz w:val="18"/>
                <w:szCs w:val="18"/>
              </w:rPr>
            </w:pPr>
            <w:r w:rsidRPr="00104586">
              <w:rPr>
                <w:rFonts w:ascii="Arial" w:hAnsi="Arial" w:cs="Arial"/>
                <w:color w:val="264A60"/>
                <w:sz w:val="18"/>
                <w:szCs w:val="18"/>
              </w:rPr>
              <w:t>Cumulative Percent</w:t>
            </w:r>
          </w:p>
        </w:tc>
      </w:tr>
      <w:tr w:rsidR="00104586" w:rsidRPr="00104586" w14:paraId="13B7AF73"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65757195" w14:textId="77777777" w:rsidR="00104586" w:rsidRPr="00104586" w:rsidRDefault="00104586" w:rsidP="00104586">
            <w:pPr>
              <w:autoSpaceDE w:val="0"/>
              <w:autoSpaceDN w:val="0"/>
              <w:adjustRightInd w:val="0"/>
              <w:spacing w:after="0" w:line="320" w:lineRule="atLeast"/>
              <w:ind w:left="60" w:right="60"/>
              <w:rPr>
                <w:rFonts w:ascii="Arial" w:hAnsi="Arial" w:cs="Arial"/>
                <w:color w:val="264A60"/>
                <w:sz w:val="18"/>
                <w:szCs w:val="18"/>
              </w:rPr>
            </w:pPr>
            <w:r w:rsidRPr="00104586">
              <w:rPr>
                <w:rFonts w:ascii="Arial" w:hAnsi="Arial" w:cs="Arial"/>
                <w:color w:val="264A60"/>
                <w:sz w:val="18"/>
                <w:szCs w:val="18"/>
              </w:rPr>
              <w:t>Valid</w:t>
            </w:r>
          </w:p>
        </w:tc>
        <w:tc>
          <w:tcPr>
            <w:tcW w:w="933" w:type="dxa"/>
            <w:tcBorders>
              <w:top w:val="single" w:sz="8" w:space="0" w:color="152935"/>
              <w:left w:val="nil"/>
              <w:bottom w:val="single" w:sz="8" w:space="0" w:color="AEAEAE"/>
              <w:right w:val="nil"/>
            </w:tcBorders>
            <w:shd w:val="clear" w:color="auto" w:fill="E0E0E0"/>
          </w:tcPr>
          <w:p w14:paraId="65933CB0" w14:textId="77777777" w:rsidR="00104586" w:rsidRPr="00104586" w:rsidRDefault="00104586" w:rsidP="00104586">
            <w:pPr>
              <w:autoSpaceDE w:val="0"/>
              <w:autoSpaceDN w:val="0"/>
              <w:adjustRightInd w:val="0"/>
              <w:spacing w:after="0" w:line="320" w:lineRule="atLeast"/>
              <w:ind w:left="60" w:right="60"/>
              <w:rPr>
                <w:rFonts w:ascii="Arial" w:hAnsi="Arial" w:cs="Arial"/>
                <w:color w:val="264A60"/>
                <w:sz w:val="18"/>
                <w:szCs w:val="18"/>
              </w:rPr>
            </w:pPr>
            <w:r w:rsidRPr="00104586">
              <w:rPr>
                <w:rFonts w:ascii="Arial" w:hAnsi="Arial" w:cs="Arial"/>
                <w:color w:val="264A60"/>
                <w:sz w:val="18"/>
                <w:szCs w:val="18"/>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5C8C2ACA"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08527515"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5E62571B"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49.5</w:t>
            </w:r>
          </w:p>
        </w:tc>
        <w:tc>
          <w:tcPr>
            <w:tcW w:w="1468" w:type="dxa"/>
            <w:tcBorders>
              <w:top w:val="single" w:sz="8" w:space="0" w:color="152935"/>
              <w:left w:val="single" w:sz="8" w:space="0" w:color="E0E0E0"/>
              <w:bottom w:val="single" w:sz="8" w:space="0" w:color="AEAEAE"/>
              <w:right w:val="nil"/>
            </w:tcBorders>
            <w:shd w:val="clear" w:color="auto" w:fill="FFFFFF"/>
          </w:tcPr>
          <w:p w14:paraId="7DB494A6"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49.5</w:t>
            </w:r>
          </w:p>
        </w:tc>
      </w:tr>
      <w:tr w:rsidR="00104586" w:rsidRPr="00104586" w14:paraId="00CA2900" w14:textId="77777777">
        <w:trPr>
          <w:cantSplit/>
        </w:trPr>
        <w:tc>
          <w:tcPr>
            <w:tcW w:w="734" w:type="dxa"/>
            <w:vMerge/>
            <w:tcBorders>
              <w:top w:val="single" w:sz="8" w:space="0" w:color="152935"/>
              <w:left w:val="nil"/>
              <w:bottom w:val="single" w:sz="8" w:space="0" w:color="152935"/>
              <w:right w:val="nil"/>
            </w:tcBorders>
            <w:shd w:val="clear" w:color="auto" w:fill="E0E0E0"/>
          </w:tcPr>
          <w:p w14:paraId="08D28E18" w14:textId="77777777" w:rsidR="00104586" w:rsidRPr="00104586" w:rsidRDefault="00104586" w:rsidP="00104586">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AEAEAE"/>
              <w:right w:val="nil"/>
            </w:tcBorders>
            <w:shd w:val="clear" w:color="auto" w:fill="E0E0E0"/>
          </w:tcPr>
          <w:p w14:paraId="10A1F4DB" w14:textId="77777777" w:rsidR="00104586" w:rsidRPr="00104586" w:rsidRDefault="00104586" w:rsidP="00104586">
            <w:pPr>
              <w:autoSpaceDE w:val="0"/>
              <w:autoSpaceDN w:val="0"/>
              <w:adjustRightInd w:val="0"/>
              <w:spacing w:after="0" w:line="320" w:lineRule="atLeast"/>
              <w:ind w:left="60" w:right="60"/>
              <w:rPr>
                <w:rFonts w:ascii="Arial" w:hAnsi="Arial" w:cs="Arial"/>
                <w:color w:val="264A60"/>
                <w:sz w:val="18"/>
                <w:szCs w:val="18"/>
              </w:rPr>
            </w:pPr>
            <w:r w:rsidRPr="00104586">
              <w:rPr>
                <w:rFonts w:ascii="Arial" w:hAnsi="Arial" w:cs="Arial"/>
                <w:color w:val="264A60"/>
                <w:sz w:val="18"/>
                <w:szCs w:val="18"/>
              </w:rPr>
              <w:t>Male</w:t>
            </w:r>
          </w:p>
        </w:tc>
        <w:tc>
          <w:tcPr>
            <w:tcW w:w="1162" w:type="dxa"/>
            <w:tcBorders>
              <w:top w:val="single" w:sz="8" w:space="0" w:color="AEAEAE"/>
              <w:left w:val="nil"/>
              <w:bottom w:val="single" w:sz="8" w:space="0" w:color="AEAEAE"/>
              <w:right w:val="single" w:sz="8" w:space="0" w:color="E0E0E0"/>
            </w:tcBorders>
            <w:shd w:val="clear" w:color="auto" w:fill="FFFFFF"/>
          </w:tcPr>
          <w:p w14:paraId="303B29A3"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8B90EE8"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1E7DB911"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50.5</w:t>
            </w:r>
          </w:p>
        </w:tc>
        <w:tc>
          <w:tcPr>
            <w:tcW w:w="1468" w:type="dxa"/>
            <w:tcBorders>
              <w:top w:val="single" w:sz="8" w:space="0" w:color="AEAEAE"/>
              <w:left w:val="single" w:sz="8" w:space="0" w:color="E0E0E0"/>
              <w:bottom w:val="single" w:sz="8" w:space="0" w:color="AEAEAE"/>
              <w:right w:val="nil"/>
            </w:tcBorders>
            <w:shd w:val="clear" w:color="auto" w:fill="FFFFFF"/>
          </w:tcPr>
          <w:p w14:paraId="58319266"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100.0</w:t>
            </w:r>
          </w:p>
        </w:tc>
      </w:tr>
      <w:tr w:rsidR="00104586" w:rsidRPr="00104586" w14:paraId="24D21ECC" w14:textId="77777777">
        <w:trPr>
          <w:cantSplit/>
        </w:trPr>
        <w:tc>
          <w:tcPr>
            <w:tcW w:w="734" w:type="dxa"/>
            <w:vMerge/>
            <w:tcBorders>
              <w:top w:val="single" w:sz="8" w:space="0" w:color="152935"/>
              <w:left w:val="nil"/>
              <w:bottom w:val="single" w:sz="8" w:space="0" w:color="152935"/>
              <w:right w:val="nil"/>
            </w:tcBorders>
            <w:shd w:val="clear" w:color="auto" w:fill="E0E0E0"/>
          </w:tcPr>
          <w:p w14:paraId="6693A596" w14:textId="77777777" w:rsidR="00104586" w:rsidRPr="00104586" w:rsidRDefault="00104586" w:rsidP="00104586">
            <w:pPr>
              <w:autoSpaceDE w:val="0"/>
              <w:autoSpaceDN w:val="0"/>
              <w:adjustRightInd w:val="0"/>
              <w:spacing w:after="0" w:line="240" w:lineRule="auto"/>
              <w:rPr>
                <w:rFonts w:ascii="Arial" w:hAnsi="Arial" w:cs="Arial"/>
                <w:color w:val="010205"/>
                <w:sz w:val="18"/>
                <w:szCs w:val="18"/>
              </w:rPr>
            </w:pPr>
          </w:p>
        </w:tc>
        <w:tc>
          <w:tcPr>
            <w:tcW w:w="933" w:type="dxa"/>
            <w:tcBorders>
              <w:top w:val="single" w:sz="8" w:space="0" w:color="AEAEAE"/>
              <w:left w:val="nil"/>
              <w:bottom w:val="single" w:sz="8" w:space="0" w:color="152935"/>
              <w:right w:val="nil"/>
            </w:tcBorders>
            <w:shd w:val="clear" w:color="auto" w:fill="E0E0E0"/>
          </w:tcPr>
          <w:p w14:paraId="49445B5C" w14:textId="77777777" w:rsidR="00104586" w:rsidRPr="00104586" w:rsidRDefault="00104586" w:rsidP="00104586">
            <w:pPr>
              <w:autoSpaceDE w:val="0"/>
              <w:autoSpaceDN w:val="0"/>
              <w:adjustRightInd w:val="0"/>
              <w:spacing w:after="0" w:line="320" w:lineRule="atLeast"/>
              <w:ind w:left="60" w:right="60"/>
              <w:rPr>
                <w:rFonts w:ascii="Arial" w:hAnsi="Arial" w:cs="Arial"/>
                <w:color w:val="264A60"/>
                <w:sz w:val="18"/>
                <w:szCs w:val="18"/>
              </w:rPr>
            </w:pPr>
            <w:r w:rsidRPr="00104586">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E71C4FE"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D9F25AE"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6D756325" w14:textId="77777777" w:rsidR="00104586" w:rsidRPr="00104586" w:rsidRDefault="00104586" w:rsidP="00104586">
            <w:pPr>
              <w:autoSpaceDE w:val="0"/>
              <w:autoSpaceDN w:val="0"/>
              <w:adjustRightInd w:val="0"/>
              <w:spacing w:after="0" w:line="320" w:lineRule="atLeast"/>
              <w:ind w:left="60" w:right="60"/>
              <w:jc w:val="right"/>
              <w:rPr>
                <w:rFonts w:ascii="Arial" w:hAnsi="Arial" w:cs="Arial"/>
                <w:color w:val="010205"/>
                <w:sz w:val="18"/>
                <w:szCs w:val="18"/>
              </w:rPr>
            </w:pPr>
            <w:r w:rsidRPr="00104586">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4B69619A" w14:textId="77777777" w:rsidR="00104586" w:rsidRPr="00104586" w:rsidRDefault="00104586" w:rsidP="00104586">
            <w:pPr>
              <w:autoSpaceDE w:val="0"/>
              <w:autoSpaceDN w:val="0"/>
              <w:adjustRightInd w:val="0"/>
              <w:spacing w:after="0" w:line="240" w:lineRule="auto"/>
              <w:rPr>
                <w:rFonts w:ascii="Times New Roman" w:hAnsi="Times New Roman" w:cs="Times New Roman"/>
                <w:sz w:val="24"/>
                <w:szCs w:val="24"/>
              </w:rPr>
            </w:pPr>
          </w:p>
        </w:tc>
      </w:tr>
    </w:tbl>
    <w:p w14:paraId="2BF44763" w14:textId="77777777" w:rsidR="00E74D27" w:rsidRDefault="00E74D27" w:rsidP="00E74D27">
      <w:pPr>
        <w:autoSpaceDE w:val="0"/>
        <w:autoSpaceDN w:val="0"/>
        <w:adjustRightInd w:val="0"/>
        <w:spacing w:after="0" w:line="240" w:lineRule="auto"/>
        <w:rPr>
          <w:rFonts w:ascii="Times New Roman" w:hAnsi="Times New Roman" w:cs="Times New Roman"/>
          <w:sz w:val="24"/>
          <w:szCs w:val="24"/>
        </w:rPr>
      </w:pPr>
    </w:p>
    <w:p w14:paraId="55635B2F" w14:textId="77777777" w:rsidR="00D9651D" w:rsidRDefault="00D9651D" w:rsidP="00D9651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B088799" wp14:editId="4146E9B9">
            <wp:extent cx="5943600" cy="37782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778250"/>
                    </a:xfrm>
                    <a:prstGeom prst="rect">
                      <a:avLst/>
                    </a:prstGeom>
                    <a:noFill/>
                    <a:ln>
                      <a:noFill/>
                    </a:ln>
                  </pic:spPr>
                </pic:pic>
              </a:graphicData>
            </a:graphic>
          </wp:inline>
        </w:drawing>
      </w:r>
    </w:p>
    <w:p w14:paraId="5FADF915" w14:textId="77777777" w:rsidR="00D9651D" w:rsidRDefault="00D9651D" w:rsidP="00D9651D">
      <w:pPr>
        <w:autoSpaceDE w:val="0"/>
        <w:autoSpaceDN w:val="0"/>
        <w:adjustRightInd w:val="0"/>
        <w:spacing w:after="0" w:line="240" w:lineRule="auto"/>
        <w:rPr>
          <w:rFonts w:ascii="Times New Roman" w:hAnsi="Times New Roman" w:cs="Times New Roman"/>
          <w:sz w:val="24"/>
          <w:szCs w:val="24"/>
        </w:rPr>
      </w:pPr>
    </w:p>
    <w:p w14:paraId="303980C2" w14:textId="2E34CCD9" w:rsidR="00D9651D" w:rsidRDefault="008E6117" w:rsidP="00D9651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                                                Created by student</w:t>
      </w:r>
    </w:p>
    <w:p w14:paraId="290D5C0F" w14:textId="77777777" w:rsidR="00E74D27" w:rsidRPr="00EF1385" w:rsidRDefault="00E74D27" w:rsidP="00E74D27">
      <w:pPr>
        <w:autoSpaceDE w:val="0"/>
        <w:autoSpaceDN w:val="0"/>
        <w:adjustRightInd w:val="0"/>
        <w:spacing w:after="0" w:line="400" w:lineRule="atLeast"/>
        <w:rPr>
          <w:rFonts w:ascii="Times New Roman" w:hAnsi="Times New Roman" w:cs="Times New Roman"/>
          <w:color w:val="FF0000"/>
          <w:sz w:val="24"/>
          <w:szCs w:val="24"/>
        </w:rPr>
      </w:pPr>
    </w:p>
    <w:p w14:paraId="00916D2A" w14:textId="77777777" w:rsidR="0006241D" w:rsidRPr="00EF1385" w:rsidRDefault="0006241D" w:rsidP="00B27793">
      <w:pPr>
        <w:spacing w:line="360" w:lineRule="auto"/>
        <w:jc w:val="both"/>
        <w:rPr>
          <w:rFonts w:ascii="Times New Roman" w:hAnsi="Times New Roman" w:cs="Times New Roman"/>
          <w:b/>
          <w:color w:val="FF0000"/>
          <w:sz w:val="24"/>
          <w:szCs w:val="23"/>
        </w:rPr>
      </w:pPr>
    </w:p>
    <w:p w14:paraId="6615A332" w14:textId="77777777" w:rsidR="0006241D" w:rsidRPr="004815E2" w:rsidRDefault="0006241D" w:rsidP="00B301DA">
      <w:pPr>
        <w:pStyle w:val="Heading2"/>
      </w:pPr>
      <w:r w:rsidRPr="004815E2">
        <w:t xml:space="preserve">How many </w:t>
      </w:r>
      <w:r w:rsidR="00E74D27" w:rsidRPr="004815E2">
        <w:t>students</w:t>
      </w:r>
      <w:r w:rsidRPr="004815E2">
        <w:t xml:space="preserve"> qualifies and does not qualify for reduced/free lunch?</w:t>
      </w:r>
    </w:p>
    <w:p w14:paraId="6722A52E" w14:textId="77777777" w:rsidR="00FF3886" w:rsidRPr="00FF3886" w:rsidRDefault="00FF3886" w:rsidP="00FF3886">
      <w:pPr>
        <w:autoSpaceDE w:val="0"/>
        <w:autoSpaceDN w:val="0"/>
        <w:adjustRightInd w:val="0"/>
        <w:spacing w:after="0" w:line="240" w:lineRule="auto"/>
        <w:rPr>
          <w:rFonts w:ascii="Times New Roman" w:hAnsi="Times New Roman" w:cs="Times New Roman"/>
          <w:sz w:val="24"/>
          <w:szCs w:val="24"/>
        </w:rPr>
      </w:pPr>
    </w:p>
    <w:tbl>
      <w:tblPr>
        <w:tblW w:w="87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84"/>
        <w:gridCol w:w="2611"/>
        <w:gridCol w:w="1239"/>
        <w:gridCol w:w="1093"/>
        <w:gridCol w:w="1484"/>
        <w:gridCol w:w="1566"/>
      </w:tblGrid>
      <w:tr w:rsidR="00FF3886" w:rsidRPr="00FF3886" w14:paraId="0D6BCD83" w14:textId="77777777">
        <w:trPr>
          <w:cantSplit/>
        </w:trPr>
        <w:tc>
          <w:tcPr>
            <w:tcW w:w="8775" w:type="dxa"/>
            <w:gridSpan w:val="6"/>
            <w:tcBorders>
              <w:top w:val="nil"/>
              <w:left w:val="nil"/>
              <w:bottom w:val="nil"/>
              <w:right w:val="nil"/>
            </w:tcBorders>
            <w:shd w:val="clear" w:color="auto" w:fill="FFFFFF"/>
            <w:vAlign w:val="center"/>
          </w:tcPr>
          <w:p w14:paraId="3727D038" w14:textId="77777777" w:rsidR="00FF3886" w:rsidRPr="00FF3886" w:rsidRDefault="00FF3886" w:rsidP="00FF3886">
            <w:pPr>
              <w:autoSpaceDE w:val="0"/>
              <w:autoSpaceDN w:val="0"/>
              <w:adjustRightInd w:val="0"/>
              <w:spacing w:after="0" w:line="320" w:lineRule="atLeast"/>
              <w:ind w:left="60" w:right="60"/>
              <w:jc w:val="center"/>
              <w:rPr>
                <w:rFonts w:ascii="Arial" w:hAnsi="Arial" w:cs="Arial"/>
                <w:color w:val="010205"/>
              </w:rPr>
            </w:pPr>
            <w:r w:rsidRPr="00FF3886">
              <w:rPr>
                <w:rFonts w:ascii="Arial" w:hAnsi="Arial" w:cs="Arial"/>
                <w:b/>
                <w:bCs/>
                <w:color w:val="010205"/>
              </w:rPr>
              <w:t>Lunch</w:t>
            </w:r>
          </w:p>
        </w:tc>
      </w:tr>
      <w:tr w:rsidR="00FF3886" w:rsidRPr="00FF3886" w14:paraId="51909985" w14:textId="77777777">
        <w:trPr>
          <w:cantSplit/>
        </w:trPr>
        <w:tc>
          <w:tcPr>
            <w:tcW w:w="3393" w:type="dxa"/>
            <w:gridSpan w:val="2"/>
            <w:tcBorders>
              <w:top w:val="nil"/>
              <w:left w:val="nil"/>
              <w:bottom w:val="single" w:sz="8" w:space="0" w:color="152935"/>
              <w:right w:val="nil"/>
            </w:tcBorders>
            <w:shd w:val="clear" w:color="auto" w:fill="FFFFFF"/>
            <w:vAlign w:val="bottom"/>
          </w:tcPr>
          <w:p w14:paraId="7BB7D3E8" w14:textId="77777777" w:rsidR="00FF3886" w:rsidRPr="00FF3886" w:rsidRDefault="00FF3886" w:rsidP="00FF3886">
            <w:pPr>
              <w:autoSpaceDE w:val="0"/>
              <w:autoSpaceDN w:val="0"/>
              <w:adjustRightInd w:val="0"/>
              <w:spacing w:after="0" w:line="240" w:lineRule="auto"/>
              <w:rPr>
                <w:rFonts w:ascii="Times New Roman" w:hAnsi="Times New Roman" w:cs="Times New Roman"/>
                <w:sz w:val="24"/>
                <w:szCs w:val="24"/>
              </w:rPr>
            </w:pPr>
          </w:p>
        </w:tc>
        <w:tc>
          <w:tcPr>
            <w:tcW w:w="1239" w:type="dxa"/>
            <w:tcBorders>
              <w:top w:val="nil"/>
              <w:left w:val="nil"/>
              <w:bottom w:val="single" w:sz="8" w:space="0" w:color="152935"/>
              <w:right w:val="single" w:sz="8" w:space="0" w:color="E0E0E0"/>
            </w:tcBorders>
            <w:shd w:val="clear" w:color="auto" w:fill="FFFFFF"/>
            <w:vAlign w:val="bottom"/>
          </w:tcPr>
          <w:p w14:paraId="564969C2" w14:textId="77777777" w:rsidR="00FF3886" w:rsidRPr="00FF3886" w:rsidRDefault="00FF3886" w:rsidP="00FF3886">
            <w:pPr>
              <w:autoSpaceDE w:val="0"/>
              <w:autoSpaceDN w:val="0"/>
              <w:adjustRightInd w:val="0"/>
              <w:spacing w:after="0" w:line="320" w:lineRule="atLeast"/>
              <w:ind w:left="60" w:right="60"/>
              <w:jc w:val="center"/>
              <w:rPr>
                <w:rFonts w:ascii="Arial" w:hAnsi="Arial" w:cs="Arial"/>
                <w:color w:val="264A60"/>
                <w:sz w:val="18"/>
                <w:szCs w:val="18"/>
              </w:rPr>
            </w:pPr>
            <w:r w:rsidRPr="00FF3886">
              <w:rPr>
                <w:rFonts w:ascii="Arial" w:hAnsi="Arial" w:cs="Arial"/>
                <w:color w:val="264A60"/>
                <w:sz w:val="18"/>
                <w:szCs w:val="18"/>
              </w:rPr>
              <w:t>Frequency</w:t>
            </w:r>
          </w:p>
        </w:tc>
        <w:tc>
          <w:tcPr>
            <w:tcW w:w="1093" w:type="dxa"/>
            <w:tcBorders>
              <w:top w:val="nil"/>
              <w:left w:val="single" w:sz="8" w:space="0" w:color="E0E0E0"/>
              <w:bottom w:val="single" w:sz="8" w:space="0" w:color="152935"/>
              <w:right w:val="single" w:sz="8" w:space="0" w:color="E0E0E0"/>
            </w:tcBorders>
            <w:shd w:val="clear" w:color="auto" w:fill="FFFFFF"/>
            <w:vAlign w:val="bottom"/>
          </w:tcPr>
          <w:p w14:paraId="596B28B1" w14:textId="77777777" w:rsidR="00FF3886" w:rsidRPr="00FF3886" w:rsidRDefault="00FF3886" w:rsidP="00FF3886">
            <w:pPr>
              <w:autoSpaceDE w:val="0"/>
              <w:autoSpaceDN w:val="0"/>
              <w:adjustRightInd w:val="0"/>
              <w:spacing w:after="0" w:line="320" w:lineRule="atLeast"/>
              <w:ind w:left="60" w:right="60"/>
              <w:jc w:val="center"/>
              <w:rPr>
                <w:rFonts w:ascii="Arial" w:hAnsi="Arial" w:cs="Arial"/>
                <w:color w:val="264A60"/>
                <w:sz w:val="18"/>
                <w:szCs w:val="18"/>
              </w:rPr>
            </w:pPr>
            <w:r w:rsidRPr="00FF3886">
              <w:rPr>
                <w:rFonts w:ascii="Arial" w:hAnsi="Arial" w:cs="Arial"/>
                <w:color w:val="264A60"/>
                <w:sz w:val="18"/>
                <w:szCs w:val="18"/>
              </w:rPr>
              <w:t>Percent</w:t>
            </w:r>
          </w:p>
        </w:tc>
        <w:tc>
          <w:tcPr>
            <w:tcW w:w="1484" w:type="dxa"/>
            <w:tcBorders>
              <w:top w:val="nil"/>
              <w:left w:val="single" w:sz="8" w:space="0" w:color="E0E0E0"/>
              <w:bottom w:val="single" w:sz="8" w:space="0" w:color="152935"/>
              <w:right w:val="single" w:sz="8" w:space="0" w:color="E0E0E0"/>
            </w:tcBorders>
            <w:shd w:val="clear" w:color="auto" w:fill="FFFFFF"/>
            <w:vAlign w:val="bottom"/>
          </w:tcPr>
          <w:p w14:paraId="7F04F9BF" w14:textId="77777777" w:rsidR="00FF3886" w:rsidRPr="00FF3886" w:rsidRDefault="00FF3886" w:rsidP="00FF3886">
            <w:pPr>
              <w:autoSpaceDE w:val="0"/>
              <w:autoSpaceDN w:val="0"/>
              <w:adjustRightInd w:val="0"/>
              <w:spacing w:after="0" w:line="320" w:lineRule="atLeast"/>
              <w:ind w:left="60" w:right="60"/>
              <w:jc w:val="center"/>
              <w:rPr>
                <w:rFonts w:ascii="Arial" w:hAnsi="Arial" w:cs="Arial"/>
                <w:color w:val="264A60"/>
                <w:sz w:val="18"/>
                <w:szCs w:val="18"/>
              </w:rPr>
            </w:pPr>
            <w:r w:rsidRPr="00FF3886">
              <w:rPr>
                <w:rFonts w:ascii="Arial" w:hAnsi="Arial" w:cs="Arial"/>
                <w:color w:val="264A60"/>
                <w:sz w:val="18"/>
                <w:szCs w:val="18"/>
              </w:rPr>
              <w:t>Valid Percent</w:t>
            </w:r>
          </w:p>
        </w:tc>
        <w:tc>
          <w:tcPr>
            <w:tcW w:w="1566" w:type="dxa"/>
            <w:tcBorders>
              <w:top w:val="nil"/>
              <w:left w:val="single" w:sz="8" w:space="0" w:color="E0E0E0"/>
              <w:bottom w:val="single" w:sz="8" w:space="0" w:color="152935"/>
              <w:right w:val="nil"/>
            </w:tcBorders>
            <w:shd w:val="clear" w:color="auto" w:fill="FFFFFF"/>
            <w:vAlign w:val="bottom"/>
          </w:tcPr>
          <w:p w14:paraId="7CEE005B" w14:textId="77777777" w:rsidR="00FF3886" w:rsidRPr="00FF3886" w:rsidRDefault="00FF3886" w:rsidP="00FF3886">
            <w:pPr>
              <w:autoSpaceDE w:val="0"/>
              <w:autoSpaceDN w:val="0"/>
              <w:adjustRightInd w:val="0"/>
              <w:spacing w:after="0" w:line="320" w:lineRule="atLeast"/>
              <w:ind w:left="60" w:right="60"/>
              <w:jc w:val="center"/>
              <w:rPr>
                <w:rFonts w:ascii="Arial" w:hAnsi="Arial" w:cs="Arial"/>
                <w:color w:val="264A60"/>
                <w:sz w:val="18"/>
                <w:szCs w:val="18"/>
              </w:rPr>
            </w:pPr>
            <w:r w:rsidRPr="00FF3886">
              <w:rPr>
                <w:rFonts w:ascii="Arial" w:hAnsi="Arial" w:cs="Arial"/>
                <w:color w:val="264A60"/>
                <w:sz w:val="18"/>
                <w:szCs w:val="18"/>
              </w:rPr>
              <w:t>Cumulative Percent</w:t>
            </w:r>
          </w:p>
        </w:tc>
      </w:tr>
      <w:tr w:rsidR="00FF3886" w:rsidRPr="00FF3886" w14:paraId="66CE2F0D" w14:textId="77777777">
        <w:trPr>
          <w:cantSplit/>
        </w:trPr>
        <w:tc>
          <w:tcPr>
            <w:tcW w:w="783" w:type="dxa"/>
            <w:vMerge w:val="restart"/>
            <w:tcBorders>
              <w:top w:val="single" w:sz="8" w:space="0" w:color="152935"/>
              <w:left w:val="nil"/>
              <w:bottom w:val="single" w:sz="8" w:space="0" w:color="152935"/>
              <w:right w:val="nil"/>
            </w:tcBorders>
            <w:shd w:val="clear" w:color="auto" w:fill="E0E0E0"/>
          </w:tcPr>
          <w:p w14:paraId="335E63E6" w14:textId="77777777" w:rsidR="00FF3886" w:rsidRPr="00FF3886" w:rsidRDefault="00FF3886" w:rsidP="00FF3886">
            <w:pPr>
              <w:autoSpaceDE w:val="0"/>
              <w:autoSpaceDN w:val="0"/>
              <w:adjustRightInd w:val="0"/>
              <w:spacing w:after="0" w:line="320" w:lineRule="atLeast"/>
              <w:ind w:left="60" w:right="60"/>
              <w:rPr>
                <w:rFonts w:ascii="Arial" w:hAnsi="Arial" w:cs="Arial"/>
                <w:color w:val="264A60"/>
                <w:sz w:val="18"/>
                <w:szCs w:val="18"/>
              </w:rPr>
            </w:pPr>
            <w:r w:rsidRPr="00FF3886">
              <w:rPr>
                <w:rFonts w:ascii="Arial" w:hAnsi="Arial" w:cs="Arial"/>
                <w:color w:val="264A60"/>
                <w:sz w:val="18"/>
                <w:szCs w:val="18"/>
              </w:rPr>
              <w:t>Valid</w:t>
            </w:r>
          </w:p>
        </w:tc>
        <w:tc>
          <w:tcPr>
            <w:tcW w:w="2610" w:type="dxa"/>
            <w:tcBorders>
              <w:top w:val="single" w:sz="8" w:space="0" w:color="152935"/>
              <w:left w:val="nil"/>
              <w:bottom w:val="single" w:sz="8" w:space="0" w:color="AEAEAE"/>
              <w:right w:val="nil"/>
            </w:tcBorders>
            <w:shd w:val="clear" w:color="auto" w:fill="E0E0E0"/>
          </w:tcPr>
          <w:p w14:paraId="472B4D90" w14:textId="77777777" w:rsidR="00FF3886" w:rsidRPr="00FF3886" w:rsidRDefault="00FF3886" w:rsidP="00FF3886">
            <w:pPr>
              <w:autoSpaceDE w:val="0"/>
              <w:autoSpaceDN w:val="0"/>
              <w:adjustRightInd w:val="0"/>
              <w:spacing w:after="0" w:line="320" w:lineRule="atLeast"/>
              <w:ind w:left="60" w:right="60"/>
              <w:rPr>
                <w:rFonts w:ascii="Arial" w:hAnsi="Arial" w:cs="Arial"/>
                <w:color w:val="264A60"/>
                <w:sz w:val="18"/>
                <w:szCs w:val="18"/>
              </w:rPr>
            </w:pPr>
            <w:r w:rsidRPr="00FF3886">
              <w:rPr>
                <w:rFonts w:ascii="Arial" w:hAnsi="Arial" w:cs="Arial"/>
                <w:color w:val="264A60"/>
                <w:sz w:val="18"/>
                <w:szCs w:val="18"/>
              </w:rPr>
              <w:t>Does not qualify</w:t>
            </w:r>
          </w:p>
        </w:tc>
        <w:tc>
          <w:tcPr>
            <w:tcW w:w="1239" w:type="dxa"/>
            <w:tcBorders>
              <w:top w:val="single" w:sz="8" w:space="0" w:color="152935"/>
              <w:left w:val="nil"/>
              <w:bottom w:val="single" w:sz="8" w:space="0" w:color="AEAEAE"/>
              <w:right w:val="single" w:sz="8" w:space="0" w:color="E0E0E0"/>
            </w:tcBorders>
            <w:shd w:val="clear" w:color="auto" w:fill="FFFFFF"/>
          </w:tcPr>
          <w:p w14:paraId="634B7370"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1215</w:t>
            </w:r>
          </w:p>
        </w:tc>
        <w:tc>
          <w:tcPr>
            <w:tcW w:w="1093" w:type="dxa"/>
            <w:tcBorders>
              <w:top w:val="single" w:sz="8" w:space="0" w:color="152935"/>
              <w:left w:val="single" w:sz="8" w:space="0" w:color="E0E0E0"/>
              <w:bottom w:val="single" w:sz="8" w:space="0" w:color="AEAEAE"/>
              <w:right w:val="single" w:sz="8" w:space="0" w:color="E0E0E0"/>
            </w:tcBorders>
            <w:shd w:val="clear" w:color="auto" w:fill="FFFFFF"/>
          </w:tcPr>
          <w:p w14:paraId="60987FA1"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57.0</w:t>
            </w:r>
          </w:p>
        </w:tc>
        <w:tc>
          <w:tcPr>
            <w:tcW w:w="1484" w:type="dxa"/>
            <w:tcBorders>
              <w:top w:val="single" w:sz="8" w:space="0" w:color="152935"/>
              <w:left w:val="single" w:sz="8" w:space="0" w:color="E0E0E0"/>
              <w:bottom w:val="single" w:sz="8" w:space="0" w:color="AEAEAE"/>
              <w:right w:val="single" w:sz="8" w:space="0" w:color="E0E0E0"/>
            </w:tcBorders>
            <w:shd w:val="clear" w:color="auto" w:fill="FFFFFF"/>
          </w:tcPr>
          <w:p w14:paraId="55652B90"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57.0</w:t>
            </w:r>
          </w:p>
        </w:tc>
        <w:tc>
          <w:tcPr>
            <w:tcW w:w="1566" w:type="dxa"/>
            <w:tcBorders>
              <w:top w:val="single" w:sz="8" w:space="0" w:color="152935"/>
              <w:left w:val="single" w:sz="8" w:space="0" w:color="E0E0E0"/>
              <w:bottom w:val="single" w:sz="8" w:space="0" w:color="AEAEAE"/>
              <w:right w:val="nil"/>
            </w:tcBorders>
            <w:shd w:val="clear" w:color="auto" w:fill="FFFFFF"/>
          </w:tcPr>
          <w:p w14:paraId="2545189E"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57.0</w:t>
            </w:r>
          </w:p>
        </w:tc>
      </w:tr>
      <w:tr w:rsidR="00FF3886" w:rsidRPr="00FF3886" w14:paraId="7CA54904" w14:textId="77777777">
        <w:trPr>
          <w:cantSplit/>
        </w:trPr>
        <w:tc>
          <w:tcPr>
            <w:tcW w:w="783" w:type="dxa"/>
            <w:vMerge/>
            <w:tcBorders>
              <w:top w:val="single" w:sz="8" w:space="0" w:color="152935"/>
              <w:left w:val="nil"/>
              <w:bottom w:val="single" w:sz="8" w:space="0" w:color="152935"/>
              <w:right w:val="nil"/>
            </w:tcBorders>
            <w:shd w:val="clear" w:color="auto" w:fill="E0E0E0"/>
          </w:tcPr>
          <w:p w14:paraId="0EEFF4C5" w14:textId="77777777" w:rsidR="00FF3886" w:rsidRPr="00FF3886" w:rsidRDefault="00FF3886" w:rsidP="00FF3886">
            <w:pPr>
              <w:autoSpaceDE w:val="0"/>
              <w:autoSpaceDN w:val="0"/>
              <w:adjustRightInd w:val="0"/>
              <w:spacing w:after="0" w:line="240" w:lineRule="auto"/>
              <w:rPr>
                <w:rFonts w:ascii="Arial" w:hAnsi="Arial" w:cs="Arial"/>
                <w:color w:val="010205"/>
                <w:sz w:val="18"/>
                <w:szCs w:val="18"/>
              </w:rPr>
            </w:pPr>
          </w:p>
        </w:tc>
        <w:tc>
          <w:tcPr>
            <w:tcW w:w="2610" w:type="dxa"/>
            <w:tcBorders>
              <w:top w:val="single" w:sz="8" w:space="0" w:color="AEAEAE"/>
              <w:left w:val="nil"/>
              <w:bottom w:val="single" w:sz="8" w:space="0" w:color="AEAEAE"/>
              <w:right w:val="nil"/>
            </w:tcBorders>
            <w:shd w:val="clear" w:color="auto" w:fill="E0E0E0"/>
          </w:tcPr>
          <w:p w14:paraId="268DE463" w14:textId="77777777" w:rsidR="00FF3886" w:rsidRPr="00FF3886" w:rsidRDefault="00FF3886" w:rsidP="00FF3886">
            <w:pPr>
              <w:autoSpaceDE w:val="0"/>
              <w:autoSpaceDN w:val="0"/>
              <w:adjustRightInd w:val="0"/>
              <w:spacing w:after="0" w:line="320" w:lineRule="atLeast"/>
              <w:ind w:left="60" w:right="60"/>
              <w:rPr>
                <w:rFonts w:ascii="Arial" w:hAnsi="Arial" w:cs="Arial"/>
                <w:color w:val="264A60"/>
                <w:sz w:val="18"/>
                <w:szCs w:val="18"/>
              </w:rPr>
            </w:pPr>
            <w:r w:rsidRPr="00FF3886">
              <w:rPr>
                <w:rFonts w:ascii="Arial" w:hAnsi="Arial" w:cs="Arial"/>
                <w:color w:val="264A60"/>
                <w:sz w:val="18"/>
                <w:szCs w:val="18"/>
              </w:rPr>
              <w:t>Qualifies for reduced/free lunch</w:t>
            </w:r>
          </w:p>
        </w:tc>
        <w:tc>
          <w:tcPr>
            <w:tcW w:w="1239" w:type="dxa"/>
            <w:tcBorders>
              <w:top w:val="single" w:sz="8" w:space="0" w:color="AEAEAE"/>
              <w:left w:val="nil"/>
              <w:bottom w:val="single" w:sz="8" w:space="0" w:color="AEAEAE"/>
              <w:right w:val="single" w:sz="8" w:space="0" w:color="E0E0E0"/>
            </w:tcBorders>
            <w:shd w:val="clear" w:color="auto" w:fill="FFFFFF"/>
          </w:tcPr>
          <w:p w14:paraId="2C7F73FF"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918</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14:paraId="3091C2CC"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43.0</w:t>
            </w:r>
          </w:p>
        </w:tc>
        <w:tc>
          <w:tcPr>
            <w:tcW w:w="1484" w:type="dxa"/>
            <w:tcBorders>
              <w:top w:val="single" w:sz="8" w:space="0" w:color="AEAEAE"/>
              <w:left w:val="single" w:sz="8" w:space="0" w:color="E0E0E0"/>
              <w:bottom w:val="single" w:sz="8" w:space="0" w:color="AEAEAE"/>
              <w:right w:val="single" w:sz="8" w:space="0" w:color="E0E0E0"/>
            </w:tcBorders>
            <w:shd w:val="clear" w:color="auto" w:fill="FFFFFF"/>
          </w:tcPr>
          <w:p w14:paraId="62EAD8AF"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43.0</w:t>
            </w:r>
          </w:p>
        </w:tc>
        <w:tc>
          <w:tcPr>
            <w:tcW w:w="1566" w:type="dxa"/>
            <w:tcBorders>
              <w:top w:val="single" w:sz="8" w:space="0" w:color="AEAEAE"/>
              <w:left w:val="single" w:sz="8" w:space="0" w:color="E0E0E0"/>
              <w:bottom w:val="single" w:sz="8" w:space="0" w:color="AEAEAE"/>
              <w:right w:val="nil"/>
            </w:tcBorders>
            <w:shd w:val="clear" w:color="auto" w:fill="FFFFFF"/>
          </w:tcPr>
          <w:p w14:paraId="6687A3D6"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100.0</w:t>
            </w:r>
          </w:p>
        </w:tc>
      </w:tr>
      <w:tr w:rsidR="00FF3886" w:rsidRPr="00FF3886" w14:paraId="6A189E74" w14:textId="77777777">
        <w:trPr>
          <w:cantSplit/>
        </w:trPr>
        <w:tc>
          <w:tcPr>
            <w:tcW w:w="783" w:type="dxa"/>
            <w:vMerge/>
            <w:tcBorders>
              <w:top w:val="single" w:sz="8" w:space="0" w:color="152935"/>
              <w:left w:val="nil"/>
              <w:bottom w:val="single" w:sz="8" w:space="0" w:color="152935"/>
              <w:right w:val="nil"/>
            </w:tcBorders>
            <w:shd w:val="clear" w:color="auto" w:fill="E0E0E0"/>
          </w:tcPr>
          <w:p w14:paraId="6BEF1D74" w14:textId="77777777" w:rsidR="00FF3886" w:rsidRPr="00FF3886" w:rsidRDefault="00FF3886" w:rsidP="00FF3886">
            <w:pPr>
              <w:autoSpaceDE w:val="0"/>
              <w:autoSpaceDN w:val="0"/>
              <w:adjustRightInd w:val="0"/>
              <w:spacing w:after="0" w:line="240" w:lineRule="auto"/>
              <w:rPr>
                <w:rFonts w:ascii="Arial" w:hAnsi="Arial" w:cs="Arial"/>
                <w:color w:val="010205"/>
                <w:sz w:val="18"/>
                <w:szCs w:val="18"/>
              </w:rPr>
            </w:pPr>
          </w:p>
        </w:tc>
        <w:tc>
          <w:tcPr>
            <w:tcW w:w="2610" w:type="dxa"/>
            <w:tcBorders>
              <w:top w:val="single" w:sz="8" w:space="0" w:color="AEAEAE"/>
              <w:left w:val="nil"/>
              <w:bottom w:val="single" w:sz="8" w:space="0" w:color="152935"/>
              <w:right w:val="nil"/>
            </w:tcBorders>
            <w:shd w:val="clear" w:color="auto" w:fill="E0E0E0"/>
          </w:tcPr>
          <w:p w14:paraId="4F49E6D9" w14:textId="77777777" w:rsidR="00FF3886" w:rsidRPr="00FF3886" w:rsidRDefault="00FF3886" w:rsidP="00FF3886">
            <w:pPr>
              <w:autoSpaceDE w:val="0"/>
              <w:autoSpaceDN w:val="0"/>
              <w:adjustRightInd w:val="0"/>
              <w:spacing w:after="0" w:line="320" w:lineRule="atLeast"/>
              <w:ind w:left="60" w:right="60"/>
              <w:rPr>
                <w:rFonts w:ascii="Arial" w:hAnsi="Arial" w:cs="Arial"/>
                <w:color w:val="264A60"/>
                <w:sz w:val="18"/>
                <w:szCs w:val="18"/>
              </w:rPr>
            </w:pPr>
            <w:r w:rsidRPr="00FF3886">
              <w:rPr>
                <w:rFonts w:ascii="Arial" w:hAnsi="Arial" w:cs="Arial"/>
                <w:color w:val="264A60"/>
                <w:sz w:val="18"/>
                <w:szCs w:val="18"/>
              </w:rPr>
              <w:t>Total</w:t>
            </w:r>
          </w:p>
        </w:tc>
        <w:tc>
          <w:tcPr>
            <w:tcW w:w="1239" w:type="dxa"/>
            <w:tcBorders>
              <w:top w:val="single" w:sz="8" w:space="0" w:color="AEAEAE"/>
              <w:left w:val="nil"/>
              <w:bottom w:val="single" w:sz="8" w:space="0" w:color="152935"/>
              <w:right w:val="single" w:sz="8" w:space="0" w:color="E0E0E0"/>
            </w:tcBorders>
            <w:shd w:val="clear" w:color="auto" w:fill="FFFFFF"/>
          </w:tcPr>
          <w:p w14:paraId="6129E879"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2133</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14:paraId="1FC85B67"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100.0</w:t>
            </w:r>
          </w:p>
        </w:tc>
        <w:tc>
          <w:tcPr>
            <w:tcW w:w="1484" w:type="dxa"/>
            <w:tcBorders>
              <w:top w:val="single" w:sz="8" w:space="0" w:color="AEAEAE"/>
              <w:left w:val="single" w:sz="8" w:space="0" w:color="E0E0E0"/>
              <w:bottom w:val="single" w:sz="8" w:space="0" w:color="152935"/>
              <w:right w:val="single" w:sz="8" w:space="0" w:color="E0E0E0"/>
            </w:tcBorders>
            <w:shd w:val="clear" w:color="auto" w:fill="FFFFFF"/>
          </w:tcPr>
          <w:p w14:paraId="6467320B" w14:textId="77777777" w:rsidR="00FF3886" w:rsidRPr="00FF3886" w:rsidRDefault="00FF3886" w:rsidP="00FF3886">
            <w:pPr>
              <w:autoSpaceDE w:val="0"/>
              <w:autoSpaceDN w:val="0"/>
              <w:adjustRightInd w:val="0"/>
              <w:spacing w:after="0" w:line="320" w:lineRule="atLeast"/>
              <w:ind w:left="60" w:right="60"/>
              <w:jc w:val="right"/>
              <w:rPr>
                <w:rFonts w:ascii="Arial" w:hAnsi="Arial" w:cs="Arial"/>
                <w:color w:val="010205"/>
                <w:sz w:val="18"/>
                <w:szCs w:val="18"/>
              </w:rPr>
            </w:pPr>
            <w:r w:rsidRPr="00FF3886">
              <w:rPr>
                <w:rFonts w:ascii="Arial" w:hAnsi="Arial" w:cs="Arial"/>
                <w:color w:val="010205"/>
                <w:sz w:val="18"/>
                <w:szCs w:val="18"/>
              </w:rPr>
              <w:t>100.0</w:t>
            </w:r>
          </w:p>
        </w:tc>
        <w:tc>
          <w:tcPr>
            <w:tcW w:w="1566" w:type="dxa"/>
            <w:tcBorders>
              <w:top w:val="single" w:sz="8" w:space="0" w:color="AEAEAE"/>
              <w:left w:val="single" w:sz="8" w:space="0" w:color="E0E0E0"/>
              <w:bottom w:val="single" w:sz="8" w:space="0" w:color="152935"/>
              <w:right w:val="nil"/>
            </w:tcBorders>
            <w:shd w:val="clear" w:color="auto" w:fill="FFFFFF"/>
            <w:vAlign w:val="center"/>
          </w:tcPr>
          <w:p w14:paraId="65F7AF9A" w14:textId="77777777" w:rsidR="00FF3886" w:rsidRPr="00FF3886" w:rsidRDefault="00FF3886" w:rsidP="00FF3886">
            <w:pPr>
              <w:autoSpaceDE w:val="0"/>
              <w:autoSpaceDN w:val="0"/>
              <w:adjustRightInd w:val="0"/>
              <w:spacing w:after="0" w:line="240" w:lineRule="auto"/>
              <w:rPr>
                <w:rFonts w:ascii="Times New Roman" w:hAnsi="Times New Roman" w:cs="Times New Roman"/>
                <w:sz w:val="24"/>
                <w:szCs w:val="24"/>
              </w:rPr>
            </w:pPr>
          </w:p>
        </w:tc>
      </w:tr>
    </w:tbl>
    <w:p w14:paraId="4D83BD7A" w14:textId="77777777" w:rsidR="00FF3886" w:rsidRDefault="00FF3886" w:rsidP="00FF3886">
      <w:pPr>
        <w:autoSpaceDE w:val="0"/>
        <w:autoSpaceDN w:val="0"/>
        <w:adjustRightInd w:val="0"/>
        <w:spacing w:after="0" w:line="400" w:lineRule="atLeast"/>
        <w:rPr>
          <w:rFonts w:ascii="Times New Roman" w:hAnsi="Times New Roman" w:cs="Times New Roman"/>
          <w:sz w:val="24"/>
          <w:szCs w:val="24"/>
        </w:rPr>
      </w:pPr>
    </w:p>
    <w:p w14:paraId="5208DC64" w14:textId="77777777" w:rsidR="00DF7559" w:rsidRPr="00FF3886" w:rsidRDefault="00DF7559" w:rsidP="00FF3886">
      <w:pPr>
        <w:autoSpaceDE w:val="0"/>
        <w:autoSpaceDN w:val="0"/>
        <w:adjustRightInd w:val="0"/>
        <w:spacing w:after="0" w:line="400" w:lineRule="atLeast"/>
        <w:rPr>
          <w:rFonts w:ascii="Times New Roman" w:hAnsi="Times New Roman" w:cs="Times New Roman"/>
          <w:sz w:val="24"/>
          <w:szCs w:val="24"/>
        </w:rPr>
      </w:pPr>
    </w:p>
    <w:p w14:paraId="38FBD7D2" w14:textId="77777777" w:rsidR="00C10E01" w:rsidRDefault="00C10E01" w:rsidP="00C10E01">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88142D6" wp14:editId="71EDE368">
            <wp:extent cx="5943600" cy="35020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502025"/>
                    </a:xfrm>
                    <a:prstGeom prst="rect">
                      <a:avLst/>
                    </a:prstGeom>
                    <a:noFill/>
                    <a:ln>
                      <a:noFill/>
                    </a:ln>
                  </pic:spPr>
                </pic:pic>
              </a:graphicData>
            </a:graphic>
          </wp:inline>
        </w:drawing>
      </w:r>
    </w:p>
    <w:p w14:paraId="309377EB" w14:textId="77777777" w:rsidR="00F01739" w:rsidRPr="00EF1385" w:rsidRDefault="00F01739" w:rsidP="00F01739">
      <w:pPr>
        <w:autoSpaceDE w:val="0"/>
        <w:autoSpaceDN w:val="0"/>
        <w:adjustRightInd w:val="0"/>
        <w:spacing w:after="0" w:line="240" w:lineRule="auto"/>
        <w:rPr>
          <w:rFonts w:ascii="Times New Roman" w:hAnsi="Times New Roman" w:cs="Times New Roman"/>
          <w:color w:val="FF0000"/>
          <w:sz w:val="24"/>
          <w:szCs w:val="24"/>
        </w:rPr>
      </w:pPr>
    </w:p>
    <w:p w14:paraId="246C4A0A" w14:textId="77777777" w:rsidR="00F01739" w:rsidRPr="00EF1385" w:rsidRDefault="00F01739" w:rsidP="00F01739">
      <w:pPr>
        <w:autoSpaceDE w:val="0"/>
        <w:autoSpaceDN w:val="0"/>
        <w:adjustRightInd w:val="0"/>
        <w:spacing w:after="0" w:line="240" w:lineRule="auto"/>
        <w:rPr>
          <w:rFonts w:ascii="Times New Roman" w:hAnsi="Times New Roman" w:cs="Times New Roman"/>
          <w:color w:val="FF0000"/>
          <w:sz w:val="24"/>
          <w:szCs w:val="24"/>
        </w:rPr>
      </w:pPr>
    </w:p>
    <w:p w14:paraId="6961290A" w14:textId="6383271D" w:rsidR="00F01739" w:rsidRPr="00EF1385" w:rsidRDefault="008E6117" w:rsidP="00F01739">
      <w:pPr>
        <w:autoSpaceDE w:val="0"/>
        <w:autoSpaceDN w:val="0"/>
        <w:adjustRightInd w:val="0"/>
        <w:spacing w:after="0" w:line="400" w:lineRule="atLeast"/>
        <w:rPr>
          <w:rFonts w:ascii="Times New Roman" w:hAnsi="Times New Roman" w:cs="Times New Roman"/>
          <w:color w:val="FF0000"/>
          <w:sz w:val="24"/>
          <w:szCs w:val="24"/>
        </w:rPr>
      </w:pPr>
      <w:r>
        <w:rPr>
          <w:rFonts w:ascii="Times New Roman" w:hAnsi="Times New Roman" w:cs="Times New Roman"/>
          <w:color w:val="FF0000"/>
          <w:sz w:val="24"/>
          <w:szCs w:val="24"/>
        </w:rPr>
        <w:t xml:space="preserve">                                                    Created by student</w:t>
      </w:r>
    </w:p>
    <w:p w14:paraId="4F704271" w14:textId="77777777" w:rsidR="0006241D" w:rsidRPr="00EF1385" w:rsidRDefault="0006241D" w:rsidP="0006241D">
      <w:pPr>
        <w:spacing w:line="360" w:lineRule="auto"/>
        <w:jc w:val="center"/>
        <w:rPr>
          <w:rFonts w:ascii="Times New Roman" w:hAnsi="Times New Roman" w:cs="Times New Roman"/>
          <w:b/>
          <w:color w:val="FF0000"/>
          <w:sz w:val="24"/>
          <w:szCs w:val="23"/>
        </w:rPr>
      </w:pPr>
    </w:p>
    <w:p w14:paraId="20B1D2C7" w14:textId="77777777" w:rsidR="0006241D" w:rsidRPr="004815E2" w:rsidRDefault="00B1534A" w:rsidP="00B301DA">
      <w:pPr>
        <w:pStyle w:val="Heading2"/>
      </w:pPr>
      <w:r w:rsidRPr="004815E2">
        <w:lastRenderedPageBreak/>
        <w:t>M</w:t>
      </w:r>
      <w:r w:rsidR="0006241D" w:rsidRPr="004815E2">
        <w:t>ean and median of students who qualifies and does not qualify for reduced/free lunch</w:t>
      </w:r>
    </w:p>
    <w:p w14:paraId="60EFDB15" w14:textId="77777777" w:rsidR="00D36816" w:rsidRPr="00D36816" w:rsidRDefault="00D36816" w:rsidP="00D36816">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tblpY="1"/>
        <w:tblOverlap w:val="neve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D36816" w:rsidRPr="00D36816" w14:paraId="6706950A" w14:textId="77777777" w:rsidTr="00541FC9">
        <w:trPr>
          <w:cantSplit/>
        </w:trPr>
        <w:tc>
          <w:tcPr>
            <w:tcW w:w="2782" w:type="dxa"/>
            <w:gridSpan w:val="3"/>
            <w:tcBorders>
              <w:top w:val="nil"/>
              <w:left w:val="nil"/>
              <w:bottom w:val="nil"/>
              <w:right w:val="nil"/>
            </w:tcBorders>
            <w:shd w:val="clear" w:color="auto" w:fill="FFFFFF"/>
            <w:vAlign w:val="center"/>
          </w:tcPr>
          <w:p w14:paraId="6CB496B5" w14:textId="77777777" w:rsidR="00D36816" w:rsidRPr="00D36816" w:rsidRDefault="00D36816" w:rsidP="00541FC9">
            <w:pPr>
              <w:autoSpaceDE w:val="0"/>
              <w:autoSpaceDN w:val="0"/>
              <w:adjustRightInd w:val="0"/>
              <w:spacing w:after="0" w:line="320" w:lineRule="atLeast"/>
              <w:ind w:left="60" w:right="60"/>
              <w:jc w:val="center"/>
              <w:rPr>
                <w:rFonts w:ascii="Arial" w:hAnsi="Arial" w:cs="Arial"/>
                <w:color w:val="010205"/>
              </w:rPr>
            </w:pPr>
            <w:r w:rsidRPr="00D36816">
              <w:rPr>
                <w:rFonts w:ascii="Arial" w:hAnsi="Arial" w:cs="Arial"/>
                <w:b/>
                <w:bCs/>
                <w:color w:val="010205"/>
              </w:rPr>
              <w:t>Statistics</w:t>
            </w:r>
          </w:p>
        </w:tc>
      </w:tr>
      <w:tr w:rsidR="00D36816" w:rsidRPr="00D36816" w14:paraId="7CB43A3F" w14:textId="77777777" w:rsidTr="00541FC9">
        <w:trPr>
          <w:cantSplit/>
        </w:trPr>
        <w:tc>
          <w:tcPr>
            <w:tcW w:w="2782" w:type="dxa"/>
            <w:gridSpan w:val="3"/>
            <w:tcBorders>
              <w:top w:val="nil"/>
              <w:left w:val="nil"/>
              <w:bottom w:val="nil"/>
              <w:right w:val="nil"/>
            </w:tcBorders>
            <w:shd w:val="clear" w:color="auto" w:fill="FFFFFF"/>
            <w:vAlign w:val="bottom"/>
          </w:tcPr>
          <w:p w14:paraId="02908112" w14:textId="77777777" w:rsidR="00D36816" w:rsidRPr="00D36816" w:rsidRDefault="00D36816" w:rsidP="00541FC9">
            <w:pPr>
              <w:autoSpaceDE w:val="0"/>
              <w:autoSpaceDN w:val="0"/>
              <w:adjustRightInd w:val="0"/>
              <w:spacing w:after="0" w:line="320" w:lineRule="atLeast"/>
              <w:rPr>
                <w:rFonts w:ascii="Times New Roman" w:hAnsi="Times New Roman" w:cs="Times New Roman"/>
                <w:sz w:val="24"/>
                <w:szCs w:val="24"/>
              </w:rPr>
            </w:pPr>
            <w:r w:rsidRPr="00D36816">
              <w:rPr>
                <w:rFonts w:ascii="Arial" w:hAnsi="Arial" w:cs="Arial"/>
                <w:color w:val="010205"/>
                <w:sz w:val="18"/>
                <w:szCs w:val="18"/>
                <w:shd w:val="clear" w:color="auto" w:fill="FFFFFF"/>
              </w:rPr>
              <w:t xml:space="preserve">Lunch  </w:t>
            </w:r>
          </w:p>
        </w:tc>
      </w:tr>
      <w:tr w:rsidR="00D36816" w:rsidRPr="00D36816" w14:paraId="6FE42F39" w14:textId="77777777" w:rsidTr="00541FC9">
        <w:trPr>
          <w:cantSplit/>
        </w:trPr>
        <w:tc>
          <w:tcPr>
            <w:tcW w:w="754" w:type="dxa"/>
            <w:vMerge w:val="restart"/>
            <w:tcBorders>
              <w:top w:val="nil"/>
              <w:left w:val="nil"/>
              <w:bottom w:val="single" w:sz="8" w:space="0" w:color="152935"/>
              <w:right w:val="nil"/>
            </w:tcBorders>
            <w:shd w:val="clear" w:color="auto" w:fill="E0E0E0"/>
          </w:tcPr>
          <w:p w14:paraId="292B7143" w14:textId="77777777" w:rsidR="00D36816" w:rsidRPr="00D36816" w:rsidRDefault="00D36816" w:rsidP="00541FC9">
            <w:pPr>
              <w:autoSpaceDE w:val="0"/>
              <w:autoSpaceDN w:val="0"/>
              <w:adjustRightInd w:val="0"/>
              <w:spacing w:after="0" w:line="320" w:lineRule="atLeast"/>
              <w:ind w:left="60" w:right="60"/>
              <w:rPr>
                <w:rFonts w:ascii="Arial" w:hAnsi="Arial" w:cs="Arial"/>
                <w:color w:val="264A60"/>
                <w:sz w:val="18"/>
                <w:szCs w:val="18"/>
              </w:rPr>
            </w:pPr>
            <w:r w:rsidRPr="00D36816">
              <w:rPr>
                <w:rFonts w:ascii="Arial" w:hAnsi="Arial" w:cs="Arial"/>
                <w:color w:val="264A60"/>
                <w:sz w:val="18"/>
                <w:szCs w:val="18"/>
              </w:rPr>
              <w:t>N</w:t>
            </w:r>
          </w:p>
        </w:tc>
        <w:tc>
          <w:tcPr>
            <w:tcW w:w="975" w:type="dxa"/>
            <w:tcBorders>
              <w:top w:val="nil"/>
              <w:left w:val="nil"/>
              <w:bottom w:val="single" w:sz="8" w:space="0" w:color="AEAEAE"/>
              <w:right w:val="nil"/>
            </w:tcBorders>
            <w:shd w:val="clear" w:color="auto" w:fill="E0E0E0"/>
          </w:tcPr>
          <w:p w14:paraId="02A4D0D0" w14:textId="77777777" w:rsidR="00D36816" w:rsidRPr="00D36816" w:rsidRDefault="00D36816" w:rsidP="00541FC9">
            <w:pPr>
              <w:autoSpaceDE w:val="0"/>
              <w:autoSpaceDN w:val="0"/>
              <w:adjustRightInd w:val="0"/>
              <w:spacing w:after="0" w:line="320" w:lineRule="atLeast"/>
              <w:ind w:left="60" w:right="60"/>
              <w:rPr>
                <w:rFonts w:ascii="Arial" w:hAnsi="Arial" w:cs="Arial"/>
                <w:color w:val="264A60"/>
                <w:sz w:val="18"/>
                <w:szCs w:val="18"/>
              </w:rPr>
            </w:pPr>
            <w:r w:rsidRPr="00D36816">
              <w:rPr>
                <w:rFonts w:ascii="Arial" w:hAnsi="Arial" w:cs="Arial"/>
                <w:color w:val="264A60"/>
                <w:sz w:val="18"/>
                <w:szCs w:val="18"/>
              </w:rPr>
              <w:t>Valid</w:t>
            </w:r>
          </w:p>
        </w:tc>
        <w:tc>
          <w:tcPr>
            <w:tcW w:w="1053" w:type="dxa"/>
            <w:tcBorders>
              <w:top w:val="nil"/>
              <w:left w:val="nil"/>
              <w:bottom w:val="single" w:sz="8" w:space="0" w:color="AEAEAE"/>
              <w:right w:val="nil"/>
            </w:tcBorders>
            <w:shd w:val="clear" w:color="auto" w:fill="FFFFFF"/>
          </w:tcPr>
          <w:p w14:paraId="07EB7B41" w14:textId="77777777" w:rsidR="00D36816" w:rsidRPr="00D36816" w:rsidRDefault="00D36816" w:rsidP="00541FC9">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2133</w:t>
            </w:r>
          </w:p>
        </w:tc>
      </w:tr>
      <w:tr w:rsidR="00D36816" w:rsidRPr="00D36816" w14:paraId="1CCC596C" w14:textId="77777777" w:rsidTr="00541FC9">
        <w:trPr>
          <w:cantSplit/>
        </w:trPr>
        <w:tc>
          <w:tcPr>
            <w:tcW w:w="754" w:type="dxa"/>
            <w:vMerge/>
            <w:tcBorders>
              <w:top w:val="nil"/>
              <w:left w:val="nil"/>
              <w:bottom w:val="single" w:sz="8" w:space="0" w:color="152935"/>
              <w:right w:val="nil"/>
            </w:tcBorders>
            <w:shd w:val="clear" w:color="auto" w:fill="E0E0E0"/>
          </w:tcPr>
          <w:p w14:paraId="1FF4A0E6" w14:textId="77777777" w:rsidR="00D36816" w:rsidRPr="00D36816" w:rsidRDefault="00D36816" w:rsidP="00541FC9">
            <w:pPr>
              <w:autoSpaceDE w:val="0"/>
              <w:autoSpaceDN w:val="0"/>
              <w:adjustRightInd w:val="0"/>
              <w:spacing w:after="0" w:line="240" w:lineRule="auto"/>
              <w:rPr>
                <w:rFonts w:ascii="Arial" w:hAnsi="Arial" w:cs="Arial"/>
                <w:color w:val="010205"/>
                <w:sz w:val="18"/>
                <w:szCs w:val="18"/>
              </w:rPr>
            </w:pPr>
          </w:p>
        </w:tc>
        <w:tc>
          <w:tcPr>
            <w:tcW w:w="975" w:type="dxa"/>
            <w:tcBorders>
              <w:top w:val="single" w:sz="8" w:space="0" w:color="AEAEAE"/>
              <w:left w:val="nil"/>
              <w:bottom w:val="single" w:sz="8" w:space="0" w:color="152935"/>
              <w:right w:val="nil"/>
            </w:tcBorders>
            <w:shd w:val="clear" w:color="auto" w:fill="E0E0E0"/>
          </w:tcPr>
          <w:p w14:paraId="06CD6436" w14:textId="77777777" w:rsidR="00D36816" w:rsidRPr="00D36816" w:rsidRDefault="00D36816" w:rsidP="00541FC9">
            <w:pPr>
              <w:autoSpaceDE w:val="0"/>
              <w:autoSpaceDN w:val="0"/>
              <w:adjustRightInd w:val="0"/>
              <w:spacing w:after="0" w:line="320" w:lineRule="atLeast"/>
              <w:ind w:left="60" w:right="60"/>
              <w:rPr>
                <w:rFonts w:ascii="Arial" w:hAnsi="Arial" w:cs="Arial"/>
                <w:color w:val="264A60"/>
                <w:sz w:val="18"/>
                <w:szCs w:val="18"/>
              </w:rPr>
            </w:pPr>
            <w:r w:rsidRPr="00D36816">
              <w:rPr>
                <w:rFonts w:ascii="Arial" w:hAnsi="Arial" w:cs="Arial"/>
                <w:color w:val="264A60"/>
                <w:sz w:val="18"/>
                <w:szCs w:val="18"/>
              </w:rPr>
              <w:t>Missing</w:t>
            </w:r>
          </w:p>
        </w:tc>
        <w:tc>
          <w:tcPr>
            <w:tcW w:w="1053" w:type="dxa"/>
            <w:tcBorders>
              <w:top w:val="single" w:sz="8" w:space="0" w:color="AEAEAE"/>
              <w:left w:val="nil"/>
              <w:bottom w:val="single" w:sz="8" w:space="0" w:color="152935"/>
              <w:right w:val="nil"/>
            </w:tcBorders>
            <w:shd w:val="clear" w:color="auto" w:fill="FFFFFF"/>
          </w:tcPr>
          <w:p w14:paraId="108A1821" w14:textId="77777777" w:rsidR="00D36816" w:rsidRPr="00D36816" w:rsidRDefault="00D36816" w:rsidP="00541FC9">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0</w:t>
            </w:r>
          </w:p>
        </w:tc>
      </w:tr>
    </w:tbl>
    <w:p w14:paraId="55D2D20D" w14:textId="77777777" w:rsidR="00541FC9" w:rsidRDefault="00541FC9" w:rsidP="00D36816">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5317" w:tblpY="137"/>
        <w:tblW w:w="4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5"/>
        <w:gridCol w:w="1056"/>
        <w:gridCol w:w="1141"/>
        <w:gridCol w:w="1141"/>
      </w:tblGrid>
      <w:tr w:rsidR="00541FC9" w:rsidRPr="00A6761E" w14:paraId="1013FDB6" w14:textId="77777777" w:rsidTr="00541FC9">
        <w:trPr>
          <w:cantSplit/>
        </w:trPr>
        <w:tc>
          <w:tcPr>
            <w:tcW w:w="815" w:type="dxa"/>
            <w:vMerge w:val="restart"/>
            <w:tcBorders>
              <w:top w:val="single" w:sz="8" w:space="0" w:color="152935"/>
              <w:left w:val="nil"/>
              <w:bottom w:val="single" w:sz="8" w:space="0" w:color="AEAEAE"/>
              <w:right w:val="nil"/>
            </w:tcBorders>
            <w:shd w:val="clear" w:color="auto" w:fill="E0E0E0"/>
          </w:tcPr>
          <w:p w14:paraId="098794E8" w14:textId="77777777" w:rsidR="00541FC9" w:rsidRPr="00A6761E" w:rsidRDefault="00541FC9" w:rsidP="00541FC9">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N</w:t>
            </w:r>
          </w:p>
        </w:tc>
        <w:tc>
          <w:tcPr>
            <w:tcW w:w="1056" w:type="dxa"/>
            <w:tcBorders>
              <w:top w:val="single" w:sz="8" w:space="0" w:color="152935"/>
              <w:left w:val="nil"/>
              <w:bottom w:val="single" w:sz="8" w:space="0" w:color="AEAEAE"/>
              <w:right w:val="nil"/>
            </w:tcBorders>
            <w:shd w:val="clear" w:color="auto" w:fill="E0E0E0"/>
          </w:tcPr>
          <w:p w14:paraId="31684460" w14:textId="77777777" w:rsidR="00541FC9" w:rsidRPr="00A6761E" w:rsidRDefault="00541FC9" w:rsidP="00541FC9">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Valid</w:t>
            </w:r>
          </w:p>
        </w:tc>
        <w:tc>
          <w:tcPr>
            <w:tcW w:w="1141" w:type="dxa"/>
            <w:tcBorders>
              <w:top w:val="single" w:sz="8" w:space="0" w:color="152935"/>
              <w:left w:val="nil"/>
              <w:bottom w:val="single" w:sz="8" w:space="0" w:color="AEAEAE"/>
              <w:right w:val="single" w:sz="8" w:space="0" w:color="E0E0E0"/>
            </w:tcBorders>
            <w:shd w:val="clear" w:color="auto" w:fill="FFFFFF"/>
          </w:tcPr>
          <w:p w14:paraId="0813E448" w14:textId="77777777" w:rsidR="00541FC9" w:rsidRPr="00A6761E" w:rsidRDefault="00541FC9" w:rsidP="00541FC9">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2133</w:t>
            </w:r>
          </w:p>
        </w:tc>
        <w:tc>
          <w:tcPr>
            <w:tcW w:w="1141" w:type="dxa"/>
            <w:tcBorders>
              <w:top w:val="single" w:sz="8" w:space="0" w:color="152935"/>
              <w:left w:val="single" w:sz="8" w:space="0" w:color="E0E0E0"/>
              <w:bottom w:val="single" w:sz="8" w:space="0" w:color="AEAEAE"/>
              <w:right w:val="nil"/>
            </w:tcBorders>
            <w:shd w:val="clear" w:color="auto" w:fill="FFFFFF"/>
          </w:tcPr>
          <w:p w14:paraId="7E29439E" w14:textId="77777777" w:rsidR="00541FC9" w:rsidRPr="00A6761E" w:rsidRDefault="00541FC9" w:rsidP="00541FC9">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2133</w:t>
            </w:r>
          </w:p>
        </w:tc>
      </w:tr>
      <w:tr w:rsidR="00541FC9" w:rsidRPr="00A6761E" w14:paraId="2FD21B8D" w14:textId="77777777" w:rsidTr="00541FC9">
        <w:trPr>
          <w:cantSplit/>
        </w:trPr>
        <w:tc>
          <w:tcPr>
            <w:tcW w:w="815" w:type="dxa"/>
            <w:vMerge/>
            <w:tcBorders>
              <w:top w:val="single" w:sz="8" w:space="0" w:color="152935"/>
              <w:left w:val="nil"/>
              <w:bottom w:val="single" w:sz="8" w:space="0" w:color="AEAEAE"/>
              <w:right w:val="nil"/>
            </w:tcBorders>
            <w:shd w:val="clear" w:color="auto" w:fill="E0E0E0"/>
          </w:tcPr>
          <w:p w14:paraId="69F8E596" w14:textId="77777777" w:rsidR="00541FC9" w:rsidRPr="00A6761E" w:rsidRDefault="00541FC9" w:rsidP="00541FC9">
            <w:pPr>
              <w:autoSpaceDE w:val="0"/>
              <w:autoSpaceDN w:val="0"/>
              <w:adjustRightInd w:val="0"/>
              <w:spacing w:after="0" w:line="240" w:lineRule="auto"/>
              <w:rPr>
                <w:rFonts w:ascii="Arial" w:hAnsi="Arial" w:cs="Arial"/>
                <w:color w:val="010205"/>
                <w:sz w:val="18"/>
                <w:szCs w:val="18"/>
              </w:rPr>
            </w:pPr>
          </w:p>
        </w:tc>
        <w:tc>
          <w:tcPr>
            <w:tcW w:w="1056" w:type="dxa"/>
            <w:tcBorders>
              <w:top w:val="single" w:sz="8" w:space="0" w:color="AEAEAE"/>
              <w:left w:val="nil"/>
              <w:bottom w:val="single" w:sz="8" w:space="0" w:color="AEAEAE"/>
              <w:right w:val="nil"/>
            </w:tcBorders>
            <w:shd w:val="clear" w:color="auto" w:fill="E0E0E0"/>
          </w:tcPr>
          <w:p w14:paraId="0C8CADB9" w14:textId="77777777" w:rsidR="00541FC9" w:rsidRPr="00A6761E" w:rsidRDefault="00541FC9" w:rsidP="00541FC9">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Missing</w:t>
            </w:r>
          </w:p>
        </w:tc>
        <w:tc>
          <w:tcPr>
            <w:tcW w:w="1141" w:type="dxa"/>
            <w:tcBorders>
              <w:top w:val="single" w:sz="8" w:space="0" w:color="AEAEAE"/>
              <w:left w:val="nil"/>
              <w:bottom w:val="single" w:sz="8" w:space="0" w:color="AEAEAE"/>
              <w:right w:val="single" w:sz="8" w:space="0" w:color="E0E0E0"/>
            </w:tcBorders>
            <w:shd w:val="clear" w:color="auto" w:fill="FFFFFF"/>
          </w:tcPr>
          <w:p w14:paraId="0BF139D9" w14:textId="77777777" w:rsidR="00541FC9" w:rsidRPr="00A6761E" w:rsidRDefault="00541FC9" w:rsidP="00541FC9">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0</w:t>
            </w:r>
          </w:p>
        </w:tc>
        <w:tc>
          <w:tcPr>
            <w:tcW w:w="1141" w:type="dxa"/>
            <w:tcBorders>
              <w:top w:val="single" w:sz="8" w:space="0" w:color="AEAEAE"/>
              <w:left w:val="single" w:sz="8" w:space="0" w:color="E0E0E0"/>
              <w:bottom w:val="single" w:sz="8" w:space="0" w:color="AEAEAE"/>
              <w:right w:val="nil"/>
            </w:tcBorders>
            <w:shd w:val="clear" w:color="auto" w:fill="FFFFFF"/>
          </w:tcPr>
          <w:p w14:paraId="4044F0AE" w14:textId="77777777" w:rsidR="00541FC9" w:rsidRPr="00A6761E" w:rsidRDefault="00541FC9" w:rsidP="00541FC9">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0</w:t>
            </w:r>
          </w:p>
        </w:tc>
      </w:tr>
      <w:tr w:rsidR="00541FC9" w:rsidRPr="00A6761E" w14:paraId="101D6DEF" w14:textId="77777777" w:rsidTr="00541FC9">
        <w:trPr>
          <w:cantSplit/>
        </w:trPr>
        <w:tc>
          <w:tcPr>
            <w:tcW w:w="1871" w:type="dxa"/>
            <w:gridSpan w:val="2"/>
            <w:tcBorders>
              <w:top w:val="single" w:sz="8" w:space="0" w:color="AEAEAE"/>
              <w:left w:val="nil"/>
              <w:bottom w:val="single" w:sz="8" w:space="0" w:color="AEAEAE"/>
              <w:right w:val="nil"/>
            </w:tcBorders>
            <w:shd w:val="clear" w:color="auto" w:fill="E0E0E0"/>
          </w:tcPr>
          <w:p w14:paraId="2A77CFFC" w14:textId="77777777" w:rsidR="00541FC9" w:rsidRPr="00A6761E" w:rsidRDefault="00541FC9" w:rsidP="00541FC9">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Mean</w:t>
            </w:r>
          </w:p>
        </w:tc>
        <w:tc>
          <w:tcPr>
            <w:tcW w:w="1141" w:type="dxa"/>
            <w:tcBorders>
              <w:top w:val="single" w:sz="8" w:space="0" w:color="AEAEAE"/>
              <w:left w:val="nil"/>
              <w:bottom w:val="single" w:sz="8" w:space="0" w:color="AEAEAE"/>
              <w:right w:val="single" w:sz="8" w:space="0" w:color="E0E0E0"/>
            </w:tcBorders>
            <w:shd w:val="clear" w:color="auto" w:fill="FFFFFF"/>
          </w:tcPr>
          <w:p w14:paraId="5172AF44" w14:textId="77777777" w:rsidR="00541FC9" w:rsidRPr="00A6761E" w:rsidRDefault="00541FC9" w:rsidP="00541FC9">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54.96</w:t>
            </w:r>
          </w:p>
        </w:tc>
        <w:tc>
          <w:tcPr>
            <w:tcW w:w="1141" w:type="dxa"/>
            <w:tcBorders>
              <w:top w:val="single" w:sz="8" w:space="0" w:color="AEAEAE"/>
              <w:left w:val="single" w:sz="8" w:space="0" w:color="E0E0E0"/>
              <w:bottom w:val="single" w:sz="8" w:space="0" w:color="AEAEAE"/>
              <w:right w:val="nil"/>
            </w:tcBorders>
            <w:shd w:val="clear" w:color="auto" w:fill="FFFFFF"/>
          </w:tcPr>
          <w:p w14:paraId="37BAB0CD" w14:textId="77777777" w:rsidR="00541FC9" w:rsidRPr="00A6761E" w:rsidRDefault="00541FC9" w:rsidP="00541FC9">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67.10</w:t>
            </w:r>
          </w:p>
        </w:tc>
      </w:tr>
      <w:tr w:rsidR="00541FC9" w:rsidRPr="00A6761E" w14:paraId="0EF50DA6" w14:textId="77777777" w:rsidTr="00541FC9">
        <w:trPr>
          <w:cantSplit/>
        </w:trPr>
        <w:tc>
          <w:tcPr>
            <w:tcW w:w="1871" w:type="dxa"/>
            <w:gridSpan w:val="2"/>
            <w:tcBorders>
              <w:top w:val="single" w:sz="8" w:space="0" w:color="AEAEAE"/>
              <w:left w:val="nil"/>
              <w:bottom w:val="single" w:sz="8" w:space="0" w:color="152935"/>
              <w:right w:val="nil"/>
            </w:tcBorders>
            <w:shd w:val="clear" w:color="auto" w:fill="E0E0E0"/>
          </w:tcPr>
          <w:p w14:paraId="540F2BE9" w14:textId="77777777" w:rsidR="00541FC9" w:rsidRPr="00A6761E" w:rsidRDefault="00541FC9" w:rsidP="00541FC9">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Median</w:t>
            </w:r>
          </w:p>
        </w:tc>
        <w:tc>
          <w:tcPr>
            <w:tcW w:w="1141" w:type="dxa"/>
            <w:tcBorders>
              <w:top w:val="single" w:sz="8" w:space="0" w:color="AEAEAE"/>
              <w:left w:val="nil"/>
              <w:bottom w:val="single" w:sz="8" w:space="0" w:color="152935"/>
              <w:right w:val="single" w:sz="8" w:space="0" w:color="E0E0E0"/>
            </w:tcBorders>
            <w:shd w:val="clear" w:color="auto" w:fill="FFFFFF"/>
          </w:tcPr>
          <w:p w14:paraId="65146B6D" w14:textId="77777777" w:rsidR="00541FC9" w:rsidRPr="00A6761E" w:rsidRDefault="00541FC9" w:rsidP="00541FC9">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56.00</w:t>
            </w:r>
          </w:p>
        </w:tc>
        <w:tc>
          <w:tcPr>
            <w:tcW w:w="1141" w:type="dxa"/>
            <w:tcBorders>
              <w:top w:val="single" w:sz="8" w:space="0" w:color="AEAEAE"/>
              <w:left w:val="single" w:sz="8" w:space="0" w:color="E0E0E0"/>
              <w:bottom w:val="single" w:sz="8" w:space="0" w:color="152935"/>
              <w:right w:val="nil"/>
            </w:tcBorders>
            <w:shd w:val="clear" w:color="auto" w:fill="FFFFFF"/>
          </w:tcPr>
          <w:p w14:paraId="5B6A1002" w14:textId="77777777" w:rsidR="00541FC9" w:rsidRPr="00A6761E" w:rsidRDefault="00541FC9" w:rsidP="00541FC9">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68.00</w:t>
            </w:r>
          </w:p>
        </w:tc>
      </w:tr>
    </w:tbl>
    <w:p w14:paraId="4BB51919" w14:textId="77777777" w:rsidR="00541FC9" w:rsidRDefault="00541FC9" w:rsidP="00541FC9">
      <w:pPr>
        <w:tabs>
          <w:tab w:val="center" w:pos="3190"/>
        </w:tabs>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ab/>
      </w:r>
    </w:p>
    <w:p w14:paraId="133A3D8F" w14:textId="77777777" w:rsidR="00541FC9" w:rsidRDefault="00541FC9" w:rsidP="00541FC9">
      <w:pPr>
        <w:autoSpaceDE w:val="0"/>
        <w:autoSpaceDN w:val="0"/>
        <w:adjustRightInd w:val="0"/>
        <w:spacing w:after="0" w:line="240" w:lineRule="auto"/>
        <w:rPr>
          <w:rFonts w:ascii="Times New Roman" w:hAnsi="Times New Roman" w:cs="Times New Roman"/>
          <w:color w:val="FF0000"/>
          <w:sz w:val="24"/>
          <w:szCs w:val="24"/>
        </w:rPr>
      </w:pPr>
    </w:p>
    <w:p w14:paraId="668F36E2" w14:textId="1A911A92" w:rsidR="00D36816" w:rsidRPr="00D36816" w:rsidRDefault="00541FC9" w:rsidP="00541FC9">
      <w:pPr>
        <w:tabs>
          <w:tab w:val="center" w:pos="3190"/>
        </w:tabs>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br w:type="textWrapping" w:clear="all"/>
      </w:r>
    </w:p>
    <w:p w14:paraId="1F397437" w14:textId="77777777" w:rsidR="00D36816" w:rsidRPr="00D36816" w:rsidRDefault="00D36816" w:rsidP="00D36816">
      <w:pPr>
        <w:autoSpaceDE w:val="0"/>
        <w:autoSpaceDN w:val="0"/>
        <w:adjustRightInd w:val="0"/>
        <w:spacing w:after="0" w:line="400" w:lineRule="atLeast"/>
        <w:rPr>
          <w:rFonts w:ascii="Times New Roman" w:hAnsi="Times New Roman" w:cs="Times New Roman"/>
          <w:sz w:val="24"/>
          <w:szCs w:val="24"/>
        </w:rPr>
      </w:pPr>
    </w:p>
    <w:tbl>
      <w:tblPr>
        <w:tblW w:w="82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D36816" w:rsidRPr="00D36816" w14:paraId="093A0FEE" w14:textId="77777777">
        <w:trPr>
          <w:cantSplit/>
        </w:trPr>
        <w:tc>
          <w:tcPr>
            <w:tcW w:w="8226" w:type="dxa"/>
            <w:gridSpan w:val="6"/>
            <w:tcBorders>
              <w:top w:val="nil"/>
              <w:left w:val="nil"/>
              <w:bottom w:val="nil"/>
              <w:right w:val="nil"/>
            </w:tcBorders>
            <w:shd w:val="clear" w:color="auto" w:fill="FFFFFF"/>
            <w:vAlign w:val="center"/>
          </w:tcPr>
          <w:p w14:paraId="7A2C1BF9" w14:textId="77777777" w:rsidR="00D36816" w:rsidRPr="00D36816" w:rsidRDefault="00D36816" w:rsidP="00D36816">
            <w:pPr>
              <w:autoSpaceDE w:val="0"/>
              <w:autoSpaceDN w:val="0"/>
              <w:adjustRightInd w:val="0"/>
              <w:spacing w:after="0" w:line="320" w:lineRule="atLeast"/>
              <w:ind w:left="60" w:right="60"/>
              <w:jc w:val="center"/>
              <w:rPr>
                <w:rFonts w:ascii="Arial" w:hAnsi="Arial" w:cs="Arial"/>
                <w:color w:val="010205"/>
              </w:rPr>
            </w:pPr>
            <w:r w:rsidRPr="00D36816">
              <w:rPr>
                <w:rFonts w:ascii="Arial" w:hAnsi="Arial" w:cs="Arial"/>
                <w:b/>
                <w:bCs/>
                <w:color w:val="010205"/>
              </w:rPr>
              <w:t>Lunch</w:t>
            </w:r>
          </w:p>
        </w:tc>
      </w:tr>
      <w:tr w:rsidR="00D36816" w:rsidRPr="00D36816" w14:paraId="2AAD7C1D" w14:textId="77777777">
        <w:trPr>
          <w:cantSplit/>
        </w:trPr>
        <w:tc>
          <w:tcPr>
            <w:tcW w:w="3181" w:type="dxa"/>
            <w:gridSpan w:val="2"/>
            <w:tcBorders>
              <w:top w:val="nil"/>
              <w:left w:val="nil"/>
              <w:bottom w:val="single" w:sz="8" w:space="0" w:color="152935"/>
              <w:right w:val="nil"/>
            </w:tcBorders>
            <w:shd w:val="clear" w:color="auto" w:fill="FFFFFF"/>
            <w:vAlign w:val="bottom"/>
          </w:tcPr>
          <w:p w14:paraId="1381C34E" w14:textId="77777777" w:rsidR="00D36816" w:rsidRPr="00D36816" w:rsidRDefault="00D36816" w:rsidP="00D36816">
            <w:pPr>
              <w:autoSpaceDE w:val="0"/>
              <w:autoSpaceDN w:val="0"/>
              <w:adjustRightInd w:val="0"/>
              <w:spacing w:after="0" w:line="240" w:lineRule="auto"/>
              <w:rPr>
                <w:rFonts w:ascii="Times New Roman" w:hAnsi="Times New Roman" w:cs="Times New Roman"/>
                <w:sz w:val="24"/>
                <w:szCs w:val="24"/>
              </w:rPr>
            </w:pPr>
          </w:p>
        </w:tc>
        <w:tc>
          <w:tcPr>
            <w:tcW w:w="1162" w:type="dxa"/>
            <w:tcBorders>
              <w:top w:val="nil"/>
              <w:left w:val="nil"/>
              <w:bottom w:val="single" w:sz="8" w:space="0" w:color="152935"/>
              <w:right w:val="single" w:sz="8" w:space="0" w:color="E0E0E0"/>
            </w:tcBorders>
            <w:shd w:val="clear" w:color="auto" w:fill="FFFFFF"/>
            <w:vAlign w:val="bottom"/>
          </w:tcPr>
          <w:p w14:paraId="742E3065" w14:textId="77777777" w:rsidR="00D36816" w:rsidRPr="00D36816" w:rsidRDefault="00D36816" w:rsidP="00D36816">
            <w:pPr>
              <w:autoSpaceDE w:val="0"/>
              <w:autoSpaceDN w:val="0"/>
              <w:adjustRightInd w:val="0"/>
              <w:spacing w:after="0" w:line="320" w:lineRule="atLeast"/>
              <w:ind w:left="60" w:right="60"/>
              <w:jc w:val="center"/>
              <w:rPr>
                <w:rFonts w:ascii="Arial" w:hAnsi="Arial" w:cs="Arial"/>
                <w:color w:val="264A60"/>
                <w:sz w:val="18"/>
                <w:szCs w:val="18"/>
              </w:rPr>
            </w:pPr>
            <w:r w:rsidRPr="00D36816">
              <w:rPr>
                <w:rFonts w:ascii="Arial" w:hAnsi="Arial" w:cs="Arial"/>
                <w:color w:val="264A60"/>
                <w:sz w:val="18"/>
                <w:szCs w:val="18"/>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B038136" w14:textId="77777777" w:rsidR="00D36816" w:rsidRPr="00D36816" w:rsidRDefault="00D36816" w:rsidP="00D36816">
            <w:pPr>
              <w:autoSpaceDE w:val="0"/>
              <w:autoSpaceDN w:val="0"/>
              <w:adjustRightInd w:val="0"/>
              <w:spacing w:after="0" w:line="320" w:lineRule="atLeast"/>
              <w:ind w:left="60" w:right="60"/>
              <w:jc w:val="center"/>
              <w:rPr>
                <w:rFonts w:ascii="Arial" w:hAnsi="Arial" w:cs="Arial"/>
                <w:color w:val="264A60"/>
                <w:sz w:val="18"/>
                <w:szCs w:val="18"/>
              </w:rPr>
            </w:pPr>
            <w:r w:rsidRPr="00D36816">
              <w:rPr>
                <w:rFonts w:ascii="Arial" w:hAnsi="Arial" w:cs="Arial"/>
                <w:color w:val="264A60"/>
                <w:sz w:val="18"/>
                <w:szCs w:val="18"/>
              </w:rPr>
              <w:t>Percent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4080CB76" w14:textId="77777777" w:rsidR="00D36816" w:rsidRPr="00D36816" w:rsidRDefault="00D36816" w:rsidP="00D36816">
            <w:pPr>
              <w:autoSpaceDE w:val="0"/>
              <w:autoSpaceDN w:val="0"/>
              <w:adjustRightInd w:val="0"/>
              <w:spacing w:after="0" w:line="320" w:lineRule="atLeast"/>
              <w:ind w:left="60" w:right="60"/>
              <w:jc w:val="center"/>
              <w:rPr>
                <w:rFonts w:ascii="Arial" w:hAnsi="Arial" w:cs="Arial"/>
                <w:color w:val="264A60"/>
                <w:sz w:val="18"/>
                <w:szCs w:val="18"/>
              </w:rPr>
            </w:pPr>
            <w:r w:rsidRPr="00D36816">
              <w:rPr>
                <w:rFonts w:ascii="Arial" w:hAnsi="Arial" w:cs="Arial"/>
                <w:color w:val="264A60"/>
                <w:sz w:val="18"/>
                <w:szCs w:val="18"/>
              </w:rPr>
              <w:t>Valid Percent</w:t>
            </w:r>
          </w:p>
        </w:tc>
        <w:tc>
          <w:tcPr>
            <w:tcW w:w="1468" w:type="dxa"/>
            <w:tcBorders>
              <w:top w:val="nil"/>
              <w:left w:val="single" w:sz="8" w:space="0" w:color="E0E0E0"/>
              <w:bottom w:val="single" w:sz="8" w:space="0" w:color="152935"/>
              <w:right w:val="nil"/>
            </w:tcBorders>
            <w:shd w:val="clear" w:color="auto" w:fill="FFFFFF"/>
            <w:vAlign w:val="bottom"/>
          </w:tcPr>
          <w:p w14:paraId="280A355A" w14:textId="77777777" w:rsidR="00D36816" w:rsidRPr="00D36816" w:rsidRDefault="00D36816" w:rsidP="00D36816">
            <w:pPr>
              <w:autoSpaceDE w:val="0"/>
              <w:autoSpaceDN w:val="0"/>
              <w:adjustRightInd w:val="0"/>
              <w:spacing w:after="0" w:line="320" w:lineRule="atLeast"/>
              <w:ind w:left="60" w:right="60"/>
              <w:jc w:val="center"/>
              <w:rPr>
                <w:rFonts w:ascii="Arial" w:hAnsi="Arial" w:cs="Arial"/>
                <w:color w:val="264A60"/>
                <w:sz w:val="18"/>
                <w:szCs w:val="18"/>
              </w:rPr>
            </w:pPr>
            <w:r w:rsidRPr="00D36816">
              <w:rPr>
                <w:rFonts w:ascii="Arial" w:hAnsi="Arial" w:cs="Arial"/>
                <w:color w:val="264A60"/>
                <w:sz w:val="18"/>
                <w:szCs w:val="18"/>
              </w:rPr>
              <w:t>Cumulative Percent</w:t>
            </w:r>
          </w:p>
        </w:tc>
      </w:tr>
      <w:tr w:rsidR="00D36816" w:rsidRPr="00D36816" w14:paraId="5107A8CA" w14:textId="77777777">
        <w:trPr>
          <w:cantSplit/>
        </w:trPr>
        <w:tc>
          <w:tcPr>
            <w:tcW w:w="734" w:type="dxa"/>
            <w:vMerge w:val="restart"/>
            <w:tcBorders>
              <w:top w:val="single" w:sz="8" w:space="0" w:color="152935"/>
              <w:left w:val="nil"/>
              <w:bottom w:val="single" w:sz="8" w:space="0" w:color="152935"/>
              <w:right w:val="nil"/>
            </w:tcBorders>
            <w:shd w:val="clear" w:color="auto" w:fill="E0E0E0"/>
          </w:tcPr>
          <w:p w14:paraId="5C7F23C6" w14:textId="77777777" w:rsidR="00D36816" w:rsidRPr="00D36816" w:rsidRDefault="00D36816" w:rsidP="00D36816">
            <w:pPr>
              <w:autoSpaceDE w:val="0"/>
              <w:autoSpaceDN w:val="0"/>
              <w:adjustRightInd w:val="0"/>
              <w:spacing w:after="0" w:line="320" w:lineRule="atLeast"/>
              <w:ind w:left="60" w:right="60"/>
              <w:rPr>
                <w:rFonts w:ascii="Arial" w:hAnsi="Arial" w:cs="Arial"/>
                <w:color w:val="264A60"/>
                <w:sz w:val="18"/>
                <w:szCs w:val="18"/>
              </w:rPr>
            </w:pPr>
            <w:r w:rsidRPr="00D36816">
              <w:rPr>
                <w:rFonts w:ascii="Arial" w:hAnsi="Arial" w:cs="Arial"/>
                <w:color w:val="264A60"/>
                <w:sz w:val="18"/>
                <w:szCs w:val="18"/>
              </w:rPr>
              <w:t>Valid</w:t>
            </w:r>
          </w:p>
        </w:tc>
        <w:tc>
          <w:tcPr>
            <w:tcW w:w="2447" w:type="dxa"/>
            <w:tcBorders>
              <w:top w:val="single" w:sz="8" w:space="0" w:color="152935"/>
              <w:left w:val="nil"/>
              <w:bottom w:val="single" w:sz="8" w:space="0" w:color="AEAEAE"/>
              <w:right w:val="nil"/>
            </w:tcBorders>
            <w:shd w:val="clear" w:color="auto" w:fill="E0E0E0"/>
          </w:tcPr>
          <w:p w14:paraId="148C4876" w14:textId="77777777" w:rsidR="00D36816" w:rsidRPr="00D36816" w:rsidRDefault="00D36816" w:rsidP="00D36816">
            <w:pPr>
              <w:autoSpaceDE w:val="0"/>
              <w:autoSpaceDN w:val="0"/>
              <w:adjustRightInd w:val="0"/>
              <w:spacing w:after="0" w:line="320" w:lineRule="atLeast"/>
              <w:ind w:left="60" w:right="60"/>
              <w:rPr>
                <w:rFonts w:ascii="Arial" w:hAnsi="Arial" w:cs="Arial"/>
                <w:color w:val="264A60"/>
                <w:sz w:val="18"/>
                <w:szCs w:val="18"/>
              </w:rPr>
            </w:pPr>
            <w:r w:rsidRPr="00D36816">
              <w:rPr>
                <w:rFonts w:ascii="Arial" w:hAnsi="Arial" w:cs="Arial"/>
                <w:color w:val="264A60"/>
                <w:sz w:val="18"/>
                <w:szCs w:val="18"/>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64C48F10"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63B13B7E"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21443315"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57.0</w:t>
            </w:r>
          </w:p>
        </w:tc>
        <w:tc>
          <w:tcPr>
            <w:tcW w:w="1468" w:type="dxa"/>
            <w:tcBorders>
              <w:top w:val="single" w:sz="8" w:space="0" w:color="152935"/>
              <w:left w:val="single" w:sz="8" w:space="0" w:color="E0E0E0"/>
              <w:bottom w:val="single" w:sz="8" w:space="0" w:color="AEAEAE"/>
              <w:right w:val="nil"/>
            </w:tcBorders>
            <w:shd w:val="clear" w:color="auto" w:fill="FFFFFF"/>
          </w:tcPr>
          <w:p w14:paraId="50686C18"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57.0</w:t>
            </w:r>
          </w:p>
        </w:tc>
      </w:tr>
      <w:tr w:rsidR="00D36816" w:rsidRPr="00D36816" w14:paraId="7E3CB978" w14:textId="77777777">
        <w:trPr>
          <w:cantSplit/>
        </w:trPr>
        <w:tc>
          <w:tcPr>
            <w:tcW w:w="734" w:type="dxa"/>
            <w:vMerge/>
            <w:tcBorders>
              <w:top w:val="single" w:sz="8" w:space="0" w:color="152935"/>
              <w:left w:val="nil"/>
              <w:bottom w:val="single" w:sz="8" w:space="0" w:color="152935"/>
              <w:right w:val="nil"/>
            </w:tcBorders>
            <w:shd w:val="clear" w:color="auto" w:fill="E0E0E0"/>
          </w:tcPr>
          <w:p w14:paraId="2DE31F95" w14:textId="77777777" w:rsidR="00D36816" w:rsidRPr="00D36816" w:rsidRDefault="00D36816" w:rsidP="00D36816">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AEAEAE"/>
              <w:right w:val="nil"/>
            </w:tcBorders>
            <w:shd w:val="clear" w:color="auto" w:fill="E0E0E0"/>
          </w:tcPr>
          <w:p w14:paraId="7D3F5491" w14:textId="77777777" w:rsidR="00D36816" w:rsidRPr="00D36816" w:rsidRDefault="00D36816" w:rsidP="00D36816">
            <w:pPr>
              <w:autoSpaceDE w:val="0"/>
              <w:autoSpaceDN w:val="0"/>
              <w:adjustRightInd w:val="0"/>
              <w:spacing w:after="0" w:line="320" w:lineRule="atLeast"/>
              <w:ind w:left="60" w:right="60"/>
              <w:rPr>
                <w:rFonts w:ascii="Arial" w:hAnsi="Arial" w:cs="Arial"/>
                <w:color w:val="264A60"/>
                <w:sz w:val="18"/>
                <w:szCs w:val="18"/>
              </w:rPr>
            </w:pPr>
            <w:r w:rsidRPr="00D36816">
              <w:rPr>
                <w:rFonts w:ascii="Arial" w:hAnsi="Arial" w:cs="Arial"/>
                <w:color w:val="264A60"/>
                <w:sz w:val="18"/>
                <w:szCs w:val="18"/>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019C3CC9"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61D4931B"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331C5378"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43.0</w:t>
            </w:r>
          </w:p>
        </w:tc>
        <w:tc>
          <w:tcPr>
            <w:tcW w:w="1468" w:type="dxa"/>
            <w:tcBorders>
              <w:top w:val="single" w:sz="8" w:space="0" w:color="AEAEAE"/>
              <w:left w:val="single" w:sz="8" w:space="0" w:color="E0E0E0"/>
              <w:bottom w:val="single" w:sz="8" w:space="0" w:color="AEAEAE"/>
              <w:right w:val="nil"/>
            </w:tcBorders>
            <w:shd w:val="clear" w:color="auto" w:fill="FFFFFF"/>
          </w:tcPr>
          <w:p w14:paraId="60BAEDAC"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100.0</w:t>
            </w:r>
          </w:p>
        </w:tc>
      </w:tr>
      <w:tr w:rsidR="00D36816" w:rsidRPr="00D36816" w14:paraId="035C2F6F" w14:textId="77777777">
        <w:trPr>
          <w:cantSplit/>
        </w:trPr>
        <w:tc>
          <w:tcPr>
            <w:tcW w:w="734" w:type="dxa"/>
            <w:vMerge/>
            <w:tcBorders>
              <w:top w:val="single" w:sz="8" w:space="0" w:color="152935"/>
              <w:left w:val="nil"/>
              <w:bottom w:val="single" w:sz="8" w:space="0" w:color="152935"/>
              <w:right w:val="nil"/>
            </w:tcBorders>
            <w:shd w:val="clear" w:color="auto" w:fill="E0E0E0"/>
          </w:tcPr>
          <w:p w14:paraId="7AA43690" w14:textId="77777777" w:rsidR="00D36816" w:rsidRPr="00D36816" w:rsidRDefault="00D36816" w:rsidP="00D36816">
            <w:pPr>
              <w:autoSpaceDE w:val="0"/>
              <w:autoSpaceDN w:val="0"/>
              <w:adjustRightInd w:val="0"/>
              <w:spacing w:after="0" w:line="240" w:lineRule="auto"/>
              <w:rPr>
                <w:rFonts w:ascii="Arial" w:hAnsi="Arial" w:cs="Arial"/>
                <w:color w:val="010205"/>
                <w:sz w:val="18"/>
                <w:szCs w:val="18"/>
              </w:rPr>
            </w:pPr>
          </w:p>
        </w:tc>
        <w:tc>
          <w:tcPr>
            <w:tcW w:w="2447" w:type="dxa"/>
            <w:tcBorders>
              <w:top w:val="single" w:sz="8" w:space="0" w:color="AEAEAE"/>
              <w:left w:val="nil"/>
              <w:bottom w:val="single" w:sz="8" w:space="0" w:color="152935"/>
              <w:right w:val="nil"/>
            </w:tcBorders>
            <w:shd w:val="clear" w:color="auto" w:fill="E0E0E0"/>
          </w:tcPr>
          <w:p w14:paraId="08CE29D4" w14:textId="77777777" w:rsidR="00D36816" w:rsidRPr="00D36816" w:rsidRDefault="00D36816" w:rsidP="00D36816">
            <w:pPr>
              <w:autoSpaceDE w:val="0"/>
              <w:autoSpaceDN w:val="0"/>
              <w:adjustRightInd w:val="0"/>
              <w:spacing w:after="0" w:line="320" w:lineRule="atLeast"/>
              <w:ind w:left="60" w:right="60"/>
              <w:rPr>
                <w:rFonts w:ascii="Arial" w:hAnsi="Arial" w:cs="Arial"/>
                <w:color w:val="264A60"/>
                <w:sz w:val="18"/>
                <w:szCs w:val="18"/>
              </w:rPr>
            </w:pPr>
            <w:r w:rsidRPr="00D36816">
              <w:rPr>
                <w:rFonts w:ascii="Arial" w:hAnsi="Arial" w:cs="Arial"/>
                <w:color w:val="264A60"/>
                <w:sz w:val="18"/>
                <w:szCs w:val="18"/>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682752B3"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479C8F11"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5C296A8C" w14:textId="77777777" w:rsidR="00D36816" w:rsidRPr="00D36816" w:rsidRDefault="00D36816" w:rsidP="00D36816">
            <w:pPr>
              <w:autoSpaceDE w:val="0"/>
              <w:autoSpaceDN w:val="0"/>
              <w:adjustRightInd w:val="0"/>
              <w:spacing w:after="0" w:line="320" w:lineRule="atLeast"/>
              <w:ind w:left="60" w:right="60"/>
              <w:jc w:val="right"/>
              <w:rPr>
                <w:rFonts w:ascii="Arial" w:hAnsi="Arial" w:cs="Arial"/>
                <w:color w:val="010205"/>
                <w:sz w:val="18"/>
                <w:szCs w:val="18"/>
              </w:rPr>
            </w:pPr>
            <w:r w:rsidRPr="00D36816">
              <w:rPr>
                <w:rFonts w:ascii="Arial" w:hAnsi="Arial" w:cs="Arial"/>
                <w:color w:val="010205"/>
                <w:sz w:val="18"/>
                <w:szCs w:val="18"/>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3BE961DD" w14:textId="77777777" w:rsidR="00D36816" w:rsidRPr="00D36816" w:rsidRDefault="00D36816" w:rsidP="00D36816">
            <w:pPr>
              <w:autoSpaceDE w:val="0"/>
              <w:autoSpaceDN w:val="0"/>
              <w:adjustRightInd w:val="0"/>
              <w:spacing w:after="0" w:line="240" w:lineRule="auto"/>
              <w:rPr>
                <w:rFonts w:ascii="Times New Roman" w:hAnsi="Times New Roman" w:cs="Times New Roman"/>
                <w:sz w:val="24"/>
                <w:szCs w:val="24"/>
              </w:rPr>
            </w:pPr>
          </w:p>
        </w:tc>
      </w:tr>
    </w:tbl>
    <w:p w14:paraId="02946821" w14:textId="77777777" w:rsidR="00D36816" w:rsidRPr="00D36816" w:rsidRDefault="00D36816" w:rsidP="00D36816">
      <w:pPr>
        <w:autoSpaceDE w:val="0"/>
        <w:autoSpaceDN w:val="0"/>
        <w:adjustRightInd w:val="0"/>
        <w:spacing w:after="0" w:line="400" w:lineRule="atLeast"/>
        <w:rPr>
          <w:rFonts w:ascii="Times New Roman" w:hAnsi="Times New Roman" w:cs="Times New Roman"/>
          <w:sz w:val="24"/>
          <w:szCs w:val="24"/>
        </w:rPr>
      </w:pPr>
    </w:p>
    <w:p w14:paraId="126B7350" w14:textId="0A462215" w:rsidR="00F01739" w:rsidRPr="00291A0A" w:rsidRDefault="00291A0A" w:rsidP="00F0173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color w:val="FF0000"/>
          <w:sz w:val="24"/>
          <w:szCs w:val="24"/>
        </w:rPr>
        <w:t xml:space="preserve">                                                   </w:t>
      </w:r>
      <w:r>
        <w:rPr>
          <w:rFonts w:ascii="Times New Roman" w:hAnsi="Times New Roman" w:cs="Times New Roman"/>
          <w:sz w:val="24"/>
          <w:szCs w:val="24"/>
        </w:rPr>
        <w:t>Created by student</w:t>
      </w:r>
    </w:p>
    <w:p w14:paraId="3F3375D1" w14:textId="77777777" w:rsidR="00D36816" w:rsidRDefault="00D36816" w:rsidP="00F01739">
      <w:pPr>
        <w:autoSpaceDE w:val="0"/>
        <w:autoSpaceDN w:val="0"/>
        <w:adjustRightInd w:val="0"/>
        <w:spacing w:after="0" w:line="240" w:lineRule="auto"/>
        <w:rPr>
          <w:rFonts w:ascii="Times New Roman" w:hAnsi="Times New Roman" w:cs="Times New Roman"/>
          <w:color w:val="FF0000"/>
          <w:sz w:val="24"/>
          <w:szCs w:val="24"/>
        </w:rPr>
      </w:pPr>
    </w:p>
    <w:p w14:paraId="343BB4C8" w14:textId="77777777" w:rsidR="00D36816" w:rsidRPr="00EF1385" w:rsidRDefault="00D36816" w:rsidP="00F01739">
      <w:pPr>
        <w:autoSpaceDE w:val="0"/>
        <w:autoSpaceDN w:val="0"/>
        <w:adjustRightInd w:val="0"/>
        <w:spacing w:after="0" w:line="240" w:lineRule="auto"/>
        <w:rPr>
          <w:rFonts w:ascii="Times New Roman" w:hAnsi="Times New Roman" w:cs="Times New Roman"/>
          <w:color w:val="FF0000"/>
          <w:sz w:val="24"/>
          <w:szCs w:val="24"/>
        </w:rPr>
      </w:pPr>
    </w:p>
    <w:p w14:paraId="71933F09" w14:textId="77777777" w:rsidR="00F01739" w:rsidRPr="00EF1385" w:rsidRDefault="00F01739" w:rsidP="00F01739">
      <w:pPr>
        <w:autoSpaceDE w:val="0"/>
        <w:autoSpaceDN w:val="0"/>
        <w:adjustRightInd w:val="0"/>
        <w:spacing w:after="0" w:line="400" w:lineRule="atLeast"/>
        <w:rPr>
          <w:rFonts w:ascii="Times New Roman" w:hAnsi="Times New Roman" w:cs="Times New Roman"/>
          <w:color w:val="FF0000"/>
          <w:sz w:val="24"/>
          <w:szCs w:val="24"/>
        </w:rPr>
      </w:pPr>
    </w:p>
    <w:p w14:paraId="38E62911" w14:textId="77777777" w:rsidR="00407EE8" w:rsidRPr="004815E2" w:rsidRDefault="00B1534A" w:rsidP="00B301DA">
      <w:pPr>
        <w:pStyle w:val="Heading2"/>
      </w:pPr>
      <w:r w:rsidRPr="004815E2">
        <w:t>M</w:t>
      </w:r>
      <w:r w:rsidR="00407EE8" w:rsidRPr="004815E2">
        <w:t>ean and median differences of student’s pre-test and post-test scores</w:t>
      </w:r>
    </w:p>
    <w:p w14:paraId="70C2411F" w14:textId="77777777" w:rsidR="00A6761E" w:rsidRPr="00A6761E" w:rsidRDefault="00A6761E" w:rsidP="00A6761E">
      <w:pPr>
        <w:autoSpaceDE w:val="0"/>
        <w:autoSpaceDN w:val="0"/>
        <w:adjustRightInd w:val="0"/>
        <w:spacing w:after="0" w:line="240" w:lineRule="auto"/>
        <w:rPr>
          <w:rFonts w:ascii="Arial" w:hAnsi="Arial" w:cs="Arial"/>
          <w:b/>
          <w:bCs/>
          <w:color w:val="000000"/>
          <w:sz w:val="26"/>
          <w:szCs w:val="26"/>
        </w:rPr>
      </w:pPr>
    </w:p>
    <w:p w14:paraId="67493B32" w14:textId="77777777" w:rsidR="00A6761E" w:rsidRPr="00A6761E" w:rsidRDefault="00A6761E" w:rsidP="00A6761E">
      <w:pPr>
        <w:autoSpaceDE w:val="0"/>
        <w:autoSpaceDN w:val="0"/>
        <w:adjustRightInd w:val="0"/>
        <w:spacing w:after="0" w:line="240" w:lineRule="auto"/>
        <w:rPr>
          <w:rFonts w:ascii="Arial" w:hAnsi="Arial" w:cs="Arial"/>
          <w:b/>
          <w:bCs/>
          <w:color w:val="000000"/>
          <w:sz w:val="26"/>
          <w:szCs w:val="26"/>
        </w:rPr>
      </w:pPr>
      <w:r w:rsidRPr="00A6761E">
        <w:rPr>
          <w:rFonts w:ascii="Arial" w:hAnsi="Arial" w:cs="Arial"/>
          <w:b/>
          <w:bCs/>
          <w:color w:val="000000"/>
          <w:sz w:val="26"/>
          <w:szCs w:val="26"/>
        </w:rPr>
        <w:t>Frequencies</w:t>
      </w:r>
    </w:p>
    <w:p w14:paraId="7F70CD98" w14:textId="77777777" w:rsidR="00A6761E" w:rsidRPr="00A6761E" w:rsidRDefault="00A6761E" w:rsidP="00A6761E">
      <w:pPr>
        <w:autoSpaceDE w:val="0"/>
        <w:autoSpaceDN w:val="0"/>
        <w:adjustRightInd w:val="0"/>
        <w:spacing w:after="0" w:line="400" w:lineRule="atLeast"/>
        <w:rPr>
          <w:rFonts w:ascii="Times New Roman" w:hAnsi="Times New Roman" w:cs="Times New Roman"/>
          <w:sz w:val="24"/>
          <w:szCs w:val="24"/>
        </w:rPr>
      </w:pPr>
    </w:p>
    <w:tbl>
      <w:tblPr>
        <w:tblW w:w="4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5"/>
        <w:gridCol w:w="1056"/>
        <w:gridCol w:w="1141"/>
        <w:gridCol w:w="1141"/>
      </w:tblGrid>
      <w:tr w:rsidR="00A6761E" w:rsidRPr="00A6761E" w14:paraId="0F3FF031" w14:textId="77777777">
        <w:trPr>
          <w:cantSplit/>
        </w:trPr>
        <w:tc>
          <w:tcPr>
            <w:tcW w:w="4151" w:type="dxa"/>
            <w:gridSpan w:val="4"/>
            <w:tcBorders>
              <w:top w:val="nil"/>
              <w:left w:val="nil"/>
              <w:bottom w:val="nil"/>
              <w:right w:val="nil"/>
            </w:tcBorders>
            <w:shd w:val="clear" w:color="auto" w:fill="FFFFFF"/>
            <w:vAlign w:val="center"/>
          </w:tcPr>
          <w:p w14:paraId="258C37A8" w14:textId="77777777" w:rsidR="00A6761E" w:rsidRPr="00A6761E" w:rsidRDefault="00A6761E" w:rsidP="00A6761E">
            <w:pPr>
              <w:autoSpaceDE w:val="0"/>
              <w:autoSpaceDN w:val="0"/>
              <w:adjustRightInd w:val="0"/>
              <w:spacing w:after="0" w:line="320" w:lineRule="atLeast"/>
              <w:ind w:left="60" w:right="60"/>
              <w:jc w:val="center"/>
              <w:rPr>
                <w:rFonts w:ascii="Arial" w:hAnsi="Arial" w:cs="Arial"/>
                <w:color w:val="010205"/>
              </w:rPr>
            </w:pPr>
            <w:r w:rsidRPr="00A6761E">
              <w:rPr>
                <w:rFonts w:ascii="Arial" w:hAnsi="Arial" w:cs="Arial"/>
                <w:b/>
                <w:bCs/>
                <w:color w:val="010205"/>
              </w:rPr>
              <w:t>Statistics</w:t>
            </w:r>
          </w:p>
        </w:tc>
      </w:tr>
      <w:tr w:rsidR="00A6761E" w:rsidRPr="00A6761E" w14:paraId="4B7003AC" w14:textId="77777777">
        <w:trPr>
          <w:cantSplit/>
        </w:trPr>
        <w:tc>
          <w:tcPr>
            <w:tcW w:w="1871" w:type="dxa"/>
            <w:gridSpan w:val="2"/>
            <w:tcBorders>
              <w:top w:val="nil"/>
              <w:left w:val="nil"/>
              <w:bottom w:val="single" w:sz="8" w:space="0" w:color="152935"/>
              <w:right w:val="nil"/>
            </w:tcBorders>
            <w:shd w:val="clear" w:color="auto" w:fill="FFFFFF"/>
            <w:vAlign w:val="bottom"/>
          </w:tcPr>
          <w:p w14:paraId="22EE3835" w14:textId="77777777" w:rsidR="00A6761E" w:rsidRPr="00A6761E" w:rsidRDefault="00A6761E" w:rsidP="00A6761E">
            <w:pPr>
              <w:autoSpaceDE w:val="0"/>
              <w:autoSpaceDN w:val="0"/>
              <w:adjustRightInd w:val="0"/>
              <w:spacing w:after="0" w:line="240" w:lineRule="auto"/>
              <w:rPr>
                <w:rFonts w:ascii="Times New Roman" w:hAnsi="Times New Roman" w:cs="Times New Roman"/>
                <w:sz w:val="24"/>
                <w:szCs w:val="24"/>
              </w:rPr>
            </w:pPr>
          </w:p>
        </w:tc>
        <w:tc>
          <w:tcPr>
            <w:tcW w:w="1140" w:type="dxa"/>
            <w:tcBorders>
              <w:top w:val="nil"/>
              <w:left w:val="nil"/>
              <w:bottom w:val="single" w:sz="8" w:space="0" w:color="152935"/>
              <w:right w:val="single" w:sz="8" w:space="0" w:color="E0E0E0"/>
            </w:tcBorders>
            <w:shd w:val="clear" w:color="auto" w:fill="FFFFFF"/>
            <w:vAlign w:val="bottom"/>
          </w:tcPr>
          <w:p w14:paraId="27EF09C5" w14:textId="77777777" w:rsidR="00A6761E" w:rsidRPr="00A6761E" w:rsidRDefault="00A6761E" w:rsidP="00A6761E">
            <w:pPr>
              <w:autoSpaceDE w:val="0"/>
              <w:autoSpaceDN w:val="0"/>
              <w:adjustRightInd w:val="0"/>
              <w:spacing w:after="0" w:line="320" w:lineRule="atLeast"/>
              <w:ind w:left="60" w:right="60"/>
              <w:jc w:val="center"/>
              <w:rPr>
                <w:rFonts w:ascii="Arial" w:hAnsi="Arial" w:cs="Arial"/>
                <w:color w:val="264A60"/>
                <w:sz w:val="18"/>
                <w:szCs w:val="18"/>
              </w:rPr>
            </w:pPr>
            <w:r w:rsidRPr="00A6761E">
              <w:rPr>
                <w:rFonts w:ascii="Arial" w:hAnsi="Arial" w:cs="Arial"/>
                <w:color w:val="264A60"/>
                <w:sz w:val="18"/>
                <w:szCs w:val="18"/>
              </w:rPr>
              <w:t>Pretest</w:t>
            </w:r>
          </w:p>
        </w:tc>
        <w:tc>
          <w:tcPr>
            <w:tcW w:w="1140" w:type="dxa"/>
            <w:tcBorders>
              <w:top w:val="nil"/>
              <w:left w:val="single" w:sz="8" w:space="0" w:color="E0E0E0"/>
              <w:bottom w:val="single" w:sz="8" w:space="0" w:color="152935"/>
              <w:right w:val="nil"/>
            </w:tcBorders>
            <w:shd w:val="clear" w:color="auto" w:fill="FFFFFF"/>
            <w:vAlign w:val="bottom"/>
          </w:tcPr>
          <w:p w14:paraId="18568D1B" w14:textId="77777777" w:rsidR="00A6761E" w:rsidRPr="00A6761E" w:rsidRDefault="00A6761E" w:rsidP="00A6761E">
            <w:pPr>
              <w:autoSpaceDE w:val="0"/>
              <w:autoSpaceDN w:val="0"/>
              <w:adjustRightInd w:val="0"/>
              <w:spacing w:after="0" w:line="320" w:lineRule="atLeast"/>
              <w:ind w:left="60" w:right="60"/>
              <w:jc w:val="center"/>
              <w:rPr>
                <w:rFonts w:ascii="Arial" w:hAnsi="Arial" w:cs="Arial"/>
                <w:color w:val="264A60"/>
                <w:sz w:val="18"/>
                <w:szCs w:val="18"/>
              </w:rPr>
            </w:pPr>
            <w:r w:rsidRPr="00A6761E">
              <w:rPr>
                <w:rFonts w:ascii="Arial" w:hAnsi="Arial" w:cs="Arial"/>
                <w:color w:val="264A60"/>
                <w:sz w:val="18"/>
                <w:szCs w:val="18"/>
              </w:rPr>
              <w:t>Posttest</w:t>
            </w:r>
          </w:p>
        </w:tc>
      </w:tr>
      <w:tr w:rsidR="00A6761E" w:rsidRPr="00A6761E" w14:paraId="35B0265E" w14:textId="77777777">
        <w:trPr>
          <w:cantSplit/>
        </w:trPr>
        <w:tc>
          <w:tcPr>
            <w:tcW w:w="816" w:type="dxa"/>
            <w:vMerge w:val="restart"/>
            <w:tcBorders>
              <w:top w:val="single" w:sz="8" w:space="0" w:color="152935"/>
              <w:left w:val="nil"/>
              <w:bottom w:val="single" w:sz="8" w:space="0" w:color="AEAEAE"/>
              <w:right w:val="nil"/>
            </w:tcBorders>
            <w:shd w:val="clear" w:color="auto" w:fill="E0E0E0"/>
          </w:tcPr>
          <w:p w14:paraId="2349C689" w14:textId="77777777" w:rsidR="00A6761E" w:rsidRPr="00A6761E" w:rsidRDefault="00A6761E" w:rsidP="00A6761E">
            <w:pPr>
              <w:autoSpaceDE w:val="0"/>
              <w:autoSpaceDN w:val="0"/>
              <w:adjustRightInd w:val="0"/>
              <w:spacing w:after="0" w:line="320" w:lineRule="atLeast"/>
              <w:ind w:left="60" w:right="60"/>
              <w:rPr>
                <w:rFonts w:ascii="Arial" w:hAnsi="Arial" w:cs="Arial"/>
                <w:color w:val="264A60"/>
                <w:sz w:val="18"/>
                <w:szCs w:val="18"/>
              </w:rPr>
            </w:pPr>
            <w:bookmarkStart w:id="0" w:name="_Hlk133522604"/>
            <w:r w:rsidRPr="00A6761E">
              <w:rPr>
                <w:rFonts w:ascii="Arial" w:hAnsi="Arial" w:cs="Arial"/>
                <w:color w:val="264A60"/>
                <w:sz w:val="18"/>
                <w:szCs w:val="18"/>
              </w:rPr>
              <w:t>N</w:t>
            </w:r>
          </w:p>
        </w:tc>
        <w:tc>
          <w:tcPr>
            <w:tcW w:w="1055" w:type="dxa"/>
            <w:tcBorders>
              <w:top w:val="single" w:sz="8" w:space="0" w:color="152935"/>
              <w:left w:val="nil"/>
              <w:bottom w:val="single" w:sz="8" w:space="0" w:color="AEAEAE"/>
              <w:right w:val="nil"/>
            </w:tcBorders>
            <w:shd w:val="clear" w:color="auto" w:fill="E0E0E0"/>
          </w:tcPr>
          <w:p w14:paraId="60524292" w14:textId="77777777" w:rsidR="00A6761E" w:rsidRPr="00A6761E" w:rsidRDefault="00A6761E" w:rsidP="00A6761E">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Valid</w:t>
            </w:r>
          </w:p>
        </w:tc>
        <w:tc>
          <w:tcPr>
            <w:tcW w:w="1140" w:type="dxa"/>
            <w:tcBorders>
              <w:top w:val="single" w:sz="8" w:space="0" w:color="152935"/>
              <w:left w:val="nil"/>
              <w:bottom w:val="single" w:sz="8" w:space="0" w:color="AEAEAE"/>
              <w:right w:val="single" w:sz="8" w:space="0" w:color="E0E0E0"/>
            </w:tcBorders>
            <w:shd w:val="clear" w:color="auto" w:fill="FFFFFF"/>
          </w:tcPr>
          <w:p w14:paraId="4ED0BBD9" w14:textId="77777777" w:rsidR="00A6761E" w:rsidRPr="00A6761E" w:rsidRDefault="00A6761E" w:rsidP="00A6761E">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2133</w:t>
            </w:r>
          </w:p>
        </w:tc>
        <w:tc>
          <w:tcPr>
            <w:tcW w:w="1140" w:type="dxa"/>
            <w:tcBorders>
              <w:top w:val="single" w:sz="8" w:space="0" w:color="152935"/>
              <w:left w:val="single" w:sz="8" w:space="0" w:color="E0E0E0"/>
              <w:bottom w:val="single" w:sz="8" w:space="0" w:color="AEAEAE"/>
              <w:right w:val="nil"/>
            </w:tcBorders>
            <w:shd w:val="clear" w:color="auto" w:fill="FFFFFF"/>
          </w:tcPr>
          <w:p w14:paraId="38C34162" w14:textId="77777777" w:rsidR="00A6761E" w:rsidRPr="00A6761E" w:rsidRDefault="00A6761E" w:rsidP="00A6761E">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2133</w:t>
            </w:r>
          </w:p>
        </w:tc>
      </w:tr>
      <w:tr w:rsidR="00A6761E" w:rsidRPr="00A6761E" w14:paraId="771524A7" w14:textId="77777777">
        <w:trPr>
          <w:cantSplit/>
        </w:trPr>
        <w:tc>
          <w:tcPr>
            <w:tcW w:w="816" w:type="dxa"/>
            <w:vMerge/>
            <w:tcBorders>
              <w:top w:val="single" w:sz="8" w:space="0" w:color="152935"/>
              <w:left w:val="nil"/>
              <w:bottom w:val="single" w:sz="8" w:space="0" w:color="AEAEAE"/>
              <w:right w:val="nil"/>
            </w:tcBorders>
            <w:shd w:val="clear" w:color="auto" w:fill="E0E0E0"/>
          </w:tcPr>
          <w:p w14:paraId="41BCAEDA" w14:textId="77777777" w:rsidR="00A6761E" w:rsidRPr="00A6761E" w:rsidRDefault="00A6761E" w:rsidP="00A6761E">
            <w:pPr>
              <w:autoSpaceDE w:val="0"/>
              <w:autoSpaceDN w:val="0"/>
              <w:adjustRightInd w:val="0"/>
              <w:spacing w:after="0" w:line="240" w:lineRule="auto"/>
              <w:rPr>
                <w:rFonts w:ascii="Arial" w:hAnsi="Arial" w:cs="Arial"/>
                <w:color w:val="010205"/>
                <w:sz w:val="18"/>
                <w:szCs w:val="18"/>
              </w:rPr>
            </w:pPr>
          </w:p>
        </w:tc>
        <w:tc>
          <w:tcPr>
            <w:tcW w:w="1055" w:type="dxa"/>
            <w:tcBorders>
              <w:top w:val="single" w:sz="8" w:space="0" w:color="AEAEAE"/>
              <w:left w:val="nil"/>
              <w:bottom w:val="single" w:sz="8" w:space="0" w:color="AEAEAE"/>
              <w:right w:val="nil"/>
            </w:tcBorders>
            <w:shd w:val="clear" w:color="auto" w:fill="E0E0E0"/>
          </w:tcPr>
          <w:p w14:paraId="7E8CBEB4" w14:textId="77777777" w:rsidR="00A6761E" w:rsidRPr="00A6761E" w:rsidRDefault="00A6761E" w:rsidP="00A6761E">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Missing</w:t>
            </w:r>
          </w:p>
        </w:tc>
        <w:tc>
          <w:tcPr>
            <w:tcW w:w="1140" w:type="dxa"/>
            <w:tcBorders>
              <w:top w:val="single" w:sz="8" w:space="0" w:color="AEAEAE"/>
              <w:left w:val="nil"/>
              <w:bottom w:val="single" w:sz="8" w:space="0" w:color="AEAEAE"/>
              <w:right w:val="single" w:sz="8" w:space="0" w:color="E0E0E0"/>
            </w:tcBorders>
            <w:shd w:val="clear" w:color="auto" w:fill="FFFFFF"/>
          </w:tcPr>
          <w:p w14:paraId="787CF39A" w14:textId="77777777" w:rsidR="00A6761E" w:rsidRPr="00A6761E" w:rsidRDefault="00A6761E" w:rsidP="00A6761E">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0</w:t>
            </w:r>
          </w:p>
        </w:tc>
        <w:tc>
          <w:tcPr>
            <w:tcW w:w="1140" w:type="dxa"/>
            <w:tcBorders>
              <w:top w:val="single" w:sz="8" w:space="0" w:color="AEAEAE"/>
              <w:left w:val="single" w:sz="8" w:space="0" w:color="E0E0E0"/>
              <w:bottom w:val="single" w:sz="8" w:space="0" w:color="AEAEAE"/>
              <w:right w:val="nil"/>
            </w:tcBorders>
            <w:shd w:val="clear" w:color="auto" w:fill="FFFFFF"/>
          </w:tcPr>
          <w:p w14:paraId="6C9A50A8" w14:textId="77777777" w:rsidR="00A6761E" w:rsidRPr="00A6761E" w:rsidRDefault="00A6761E" w:rsidP="00A6761E">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0</w:t>
            </w:r>
          </w:p>
        </w:tc>
      </w:tr>
      <w:tr w:rsidR="00A6761E" w:rsidRPr="00A6761E" w14:paraId="3D4D453F" w14:textId="77777777">
        <w:trPr>
          <w:cantSplit/>
        </w:trPr>
        <w:tc>
          <w:tcPr>
            <w:tcW w:w="1871" w:type="dxa"/>
            <w:gridSpan w:val="2"/>
            <w:tcBorders>
              <w:top w:val="single" w:sz="8" w:space="0" w:color="AEAEAE"/>
              <w:left w:val="nil"/>
              <w:bottom w:val="single" w:sz="8" w:space="0" w:color="AEAEAE"/>
              <w:right w:val="nil"/>
            </w:tcBorders>
            <w:shd w:val="clear" w:color="auto" w:fill="E0E0E0"/>
          </w:tcPr>
          <w:p w14:paraId="012C22F7" w14:textId="77777777" w:rsidR="00A6761E" w:rsidRPr="00A6761E" w:rsidRDefault="00A6761E" w:rsidP="00A6761E">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Mean</w:t>
            </w:r>
          </w:p>
        </w:tc>
        <w:tc>
          <w:tcPr>
            <w:tcW w:w="1140" w:type="dxa"/>
            <w:tcBorders>
              <w:top w:val="single" w:sz="8" w:space="0" w:color="AEAEAE"/>
              <w:left w:val="nil"/>
              <w:bottom w:val="single" w:sz="8" w:space="0" w:color="AEAEAE"/>
              <w:right w:val="single" w:sz="8" w:space="0" w:color="E0E0E0"/>
            </w:tcBorders>
            <w:shd w:val="clear" w:color="auto" w:fill="FFFFFF"/>
          </w:tcPr>
          <w:p w14:paraId="154620CB" w14:textId="77777777" w:rsidR="00A6761E" w:rsidRPr="00A6761E" w:rsidRDefault="00A6761E" w:rsidP="00A6761E">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54.96</w:t>
            </w:r>
          </w:p>
        </w:tc>
        <w:tc>
          <w:tcPr>
            <w:tcW w:w="1140" w:type="dxa"/>
            <w:tcBorders>
              <w:top w:val="single" w:sz="8" w:space="0" w:color="AEAEAE"/>
              <w:left w:val="single" w:sz="8" w:space="0" w:color="E0E0E0"/>
              <w:bottom w:val="single" w:sz="8" w:space="0" w:color="AEAEAE"/>
              <w:right w:val="nil"/>
            </w:tcBorders>
            <w:shd w:val="clear" w:color="auto" w:fill="FFFFFF"/>
          </w:tcPr>
          <w:p w14:paraId="3E64D507" w14:textId="77777777" w:rsidR="00A6761E" w:rsidRPr="00A6761E" w:rsidRDefault="00A6761E" w:rsidP="00A6761E">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67.10</w:t>
            </w:r>
          </w:p>
        </w:tc>
      </w:tr>
      <w:tr w:rsidR="00A6761E" w:rsidRPr="00A6761E" w14:paraId="162231CB" w14:textId="77777777">
        <w:trPr>
          <w:cantSplit/>
        </w:trPr>
        <w:tc>
          <w:tcPr>
            <w:tcW w:w="1871" w:type="dxa"/>
            <w:gridSpan w:val="2"/>
            <w:tcBorders>
              <w:top w:val="single" w:sz="8" w:space="0" w:color="AEAEAE"/>
              <w:left w:val="nil"/>
              <w:bottom w:val="single" w:sz="8" w:space="0" w:color="152935"/>
              <w:right w:val="nil"/>
            </w:tcBorders>
            <w:shd w:val="clear" w:color="auto" w:fill="E0E0E0"/>
          </w:tcPr>
          <w:p w14:paraId="58665FFF" w14:textId="77777777" w:rsidR="00A6761E" w:rsidRPr="00A6761E" w:rsidRDefault="00A6761E" w:rsidP="00A6761E">
            <w:pPr>
              <w:autoSpaceDE w:val="0"/>
              <w:autoSpaceDN w:val="0"/>
              <w:adjustRightInd w:val="0"/>
              <w:spacing w:after="0" w:line="320" w:lineRule="atLeast"/>
              <w:ind w:left="60" w:right="60"/>
              <w:rPr>
                <w:rFonts w:ascii="Arial" w:hAnsi="Arial" w:cs="Arial"/>
                <w:color w:val="264A60"/>
                <w:sz w:val="18"/>
                <w:szCs w:val="18"/>
              </w:rPr>
            </w:pPr>
            <w:r w:rsidRPr="00A6761E">
              <w:rPr>
                <w:rFonts w:ascii="Arial" w:hAnsi="Arial" w:cs="Arial"/>
                <w:color w:val="264A60"/>
                <w:sz w:val="18"/>
                <w:szCs w:val="18"/>
              </w:rPr>
              <w:t>Median</w:t>
            </w:r>
          </w:p>
        </w:tc>
        <w:tc>
          <w:tcPr>
            <w:tcW w:w="1140" w:type="dxa"/>
            <w:tcBorders>
              <w:top w:val="single" w:sz="8" w:space="0" w:color="AEAEAE"/>
              <w:left w:val="nil"/>
              <w:bottom w:val="single" w:sz="8" w:space="0" w:color="152935"/>
              <w:right w:val="single" w:sz="8" w:space="0" w:color="E0E0E0"/>
            </w:tcBorders>
            <w:shd w:val="clear" w:color="auto" w:fill="FFFFFF"/>
          </w:tcPr>
          <w:p w14:paraId="6A7D98DE" w14:textId="77777777" w:rsidR="00A6761E" w:rsidRPr="00A6761E" w:rsidRDefault="00A6761E" w:rsidP="00A6761E">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56.00</w:t>
            </w:r>
          </w:p>
        </w:tc>
        <w:tc>
          <w:tcPr>
            <w:tcW w:w="1140" w:type="dxa"/>
            <w:tcBorders>
              <w:top w:val="single" w:sz="8" w:space="0" w:color="AEAEAE"/>
              <w:left w:val="single" w:sz="8" w:space="0" w:color="E0E0E0"/>
              <w:bottom w:val="single" w:sz="8" w:space="0" w:color="152935"/>
              <w:right w:val="nil"/>
            </w:tcBorders>
            <w:shd w:val="clear" w:color="auto" w:fill="FFFFFF"/>
          </w:tcPr>
          <w:p w14:paraId="6F5E77AE" w14:textId="77777777" w:rsidR="00A6761E" w:rsidRPr="00A6761E" w:rsidRDefault="00A6761E" w:rsidP="00A6761E">
            <w:pPr>
              <w:autoSpaceDE w:val="0"/>
              <w:autoSpaceDN w:val="0"/>
              <w:adjustRightInd w:val="0"/>
              <w:spacing w:after="0" w:line="320" w:lineRule="atLeast"/>
              <w:ind w:left="60" w:right="60"/>
              <w:jc w:val="right"/>
              <w:rPr>
                <w:rFonts w:ascii="Arial" w:hAnsi="Arial" w:cs="Arial"/>
                <w:color w:val="010205"/>
                <w:sz w:val="18"/>
                <w:szCs w:val="18"/>
              </w:rPr>
            </w:pPr>
            <w:r w:rsidRPr="00A6761E">
              <w:rPr>
                <w:rFonts w:ascii="Arial" w:hAnsi="Arial" w:cs="Arial"/>
                <w:color w:val="010205"/>
                <w:sz w:val="18"/>
                <w:szCs w:val="18"/>
              </w:rPr>
              <w:t>68.00</w:t>
            </w:r>
          </w:p>
        </w:tc>
      </w:tr>
    </w:tbl>
    <w:p w14:paraId="38DCFBA8" w14:textId="3D881651" w:rsidR="00924180" w:rsidRPr="00291A0A" w:rsidRDefault="00291A0A" w:rsidP="00924180">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                  Created by student</w:t>
      </w:r>
    </w:p>
    <w:bookmarkEnd w:id="0"/>
    <w:p w14:paraId="10AF3DBE" w14:textId="77777777" w:rsidR="00A6761E" w:rsidRDefault="00A6761E" w:rsidP="00924180">
      <w:pPr>
        <w:autoSpaceDE w:val="0"/>
        <w:autoSpaceDN w:val="0"/>
        <w:adjustRightInd w:val="0"/>
        <w:spacing w:after="0" w:line="240" w:lineRule="auto"/>
        <w:rPr>
          <w:rFonts w:ascii="Times New Roman" w:hAnsi="Times New Roman" w:cs="Times New Roman"/>
          <w:color w:val="FF0000"/>
          <w:sz w:val="24"/>
          <w:szCs w:val="24"/>
        </w:rPr>
      </w:pPr>
    </w:p>
    <w:p w14:paraId="2DE0501B" w14:textId="77777777" w:rsidR="001F5E92" w:rsidRPr="007633BA" w:rsidRDefault="001568BF" w:rsidP="001F5E92">
      <w:pPr>
        <w:spacing w:line="360" w:lineRule="auto"/>
        <w:jc w:val="both"/>
        <w:rPr>
          <w:rFonts w:ascii="Times New Roman" w:hAnsi="Times New Roman" w:cs="Times New Roman"/>
          <w:color w:val="000000" w:themeColor="text1"/>
          <w:sz w:val="24"/>
          <w:szCs w:val="23"/>
        </w:rPr>
      </w:pPr>
      <w:r w:rsidRPr="007633BA">
        <w:rPr>
          <w:rFonts w:ascii="Times New Roman" w:hAnsi="Times New Roman" w:cs="Times New Roman"/>
          <w:color w:val="000000" w:themeColor="text1"/>
          <w:sz w:val="24"/>
          <w:szCs w:val="23"/>
        </w:rPr>
        <w:t xml:space="preserve">Difference between Mean </w:t>
      </w:r>
      <w:r w:rsidR="001F5E92" w:rsidRPr="007633BA">
        <w:rPr>
          <w:rFonts w:ascii="Times New Roman" w:hAnsi="Times New Roman" w:cs="Times New Roman"/>
          <w:color w:val="000000" w:themeColor="text1"/>
          <w:sz w:val="24"/>
          <w:szCs w:val="23"/>
        </w:rPr>
        <w:t>= 67.10</w:t>
      </w:r>
      <w:r w:rsidR="004277E4" w:rsidRPr="007633BA">
        <w:rPr>
          <w:rFonts w:ascii="Times New Roman" w:hAnsi="Times New Roman" w:cs="Times New Roman"/>
          <w:color w:val="000000" w:themeColor="text1"/>
          <w:sz w:val="24"/>
          <w:szCs w:val="23"/>
        </w:rPr>
        <w:t>-</w:t>
      </w:r>
      <w:r w:rsidR="001F5E92" w:rsidRPr="007633BA">
        <w:rPr>
          <w:rFonts w:ascii="Times New Roman" w:hAnsi="Times New Roman" w:cs="Times New Roman"/>
          <w:color w:val="000000" w:themeColor="text1"/>
          <w:sz w:val="24"/>
          <w:szCs w:val="23"/>
        </w:rPr>
        <w:t>54.</w:t>
      </w:r>
      <w:r w:rsidR="004277E4" w:rsidRPr="007633BA">
        <w:rPr>
          <w:rFonts w:ascii="Times New Roman" w:hAnsi="Times New Roman" w:cs="Times New Roman"/>
          <w:color w:val="000000" w:themeColor="text1"/>
          <w:sz w:val="24"/>
          <w:szCs w:val="23"/>
        </w:rPr>
        <w:t>96</w:t>
      </w:r>
    </w:p>
    <w:p w14:paraId="116DEA7D" w14:textId="77777777" w:rsidR="004277E4" w:rsidRPr="007633BA" w:rsidRDefault="004277E4" w:rsidP="001F5E92">
      <w:pPr>
        <w:spacing w:line="360" w:lineRule="auto"/>
        <w:jc w:val="both"/>
        <w:rPr>
          <w:rFonts w:ascii="Times New Roman" w:hAnsi="Times New Roman" w:cs="Times New Roman"/>
          <w:color w:val="000000" w:themeColor="text1"/>
          <w:sz w:val="24"/>
          <w:szCs w:val="23"/>
        </w:rPr>
      </w:pPr>
      <w:r w:rsidRPr="007633BA">
        <w:rPr>
          <w:rFonts w:ascii="Times New Roman" w:hAnsi="Times New Roman" w:cs="Times New Roman"/>
          <w:color w:val="000000" w:themeColor="text1"/>
          <w:sz w:val="24"/>
          <w:szCs w:val="23"/>
        </w:rPr>
        <w:tab/>
      </w:r>
      <w:r w:rsidRPr="007633BA">
        <w:rPr>
          <w:rFonts w:ascii="Times New Roman" w:hAnsi="Times New Roman" w:cs="Times New Roman"/>
          <w:color w:val="000000" w:themeColor="text1"/>
          <w:sz w:val="24"/>
          <w:szCs w:val="23"/>
        </w:rPr>
        <w:tab/>
      </w:r>
      <w:r w:rsidRPr="007633BA">
        <w:rPr>
          <w:rFonts w:ascii="Times New Roman" w:hAnsi="Times New Roman" w:cs="Times New Roman"/>
          <w:color w:val="000000" w:themeColor="text1"/>
          <w:sz w:val="24"/>
          <w:szCs w:val="23"/>
        </w:rPr>
        <w:tab/>
      </w:r>
      <w:r w:rsidRPr="007633BA">
        <w:rPr>
          <w:rFonts w:ascii="Times New Roman" w:hAnsi="Times New Roman" w:cs="Times New Roman"/>
          <w:color w:val="000000" w:themeColor="text1"/>
          <w:sz w:val="24"/>
          <w:szCs w:val="23"/>
        </w:rPr>
        <w:tab/>
        <w:t>= 12.14</w:t>
      </w:r>
    </w:p>
    <w:p w14:paraId="40C9663F" w14:textId="77777777" w:rsidR="00407EE8" w:rsidRPr="007633BA" w:rsidRDefault="001568BF" w:rsidP="0006241D">
      <w:pPr>
        <w:spacing w:line="360" w:lineRule="auto"/>
        <w:jc w:val="both"/>
        <w:rPr>
          <w:rFonts w:ascii="Times New Roman" w:hAnsi="Times New Roman" w:cs="Times New Roman"/>
          <w:color w:val="000000" w:themeColor="text1"/>
          <w:sz w:val="24"/>
          <w:szCs w:val="23"/>
        </w:rPr>
      </w:pPr>
      <w:r w:rsidRPr="007633BA">
        <w:rPr>
          <w:rFonts w:ascii="Times New Roman" w:hAnsi="Times New Roman" w:cs="Times New Roman"/>
          <w:color w:val="000000" w:themeColor="text1"/>
          <w:sz w:val="24"/>
          <w:szCs w:val="23"/>
        </w:rPr>
        <w:lastRenderedPageBreak/>
        <w:t>and Median</w:t>
      </w:r>
      <w:r w:rsidR="001F5E92" w:rsidRPr="007633BA">
        <w:rPr>
          <w:rFonts w:ascii="Times New Roman" w:hAnsi="Times New Roman" w:cs="Times New Roman"/>
          <w:color w:val="000000" w:themeColor="text1"/>
          <w:sz w:val="24"/>
          <w:szCs w:val="23"/>
        </w:rPr>
        <w:t xml:space="preserve"> = 68.00-56.00</w:t>
      </w:r>
    </w:p>
    <w:p w14:paraId="09645881" w14:textId="77777777" w:rsidR="001568BF" w:rsidRPr="007633BA" w:rsidRDefault="004277E4" w:rsidP="0006241D">
      <w:pPr>
        <w:spacing w:line="360" w:lineRule="auto"/>
        <w:jc w:val="both"/>
        <w:rPr>
          <w:rFonts w:ascii="Times New Roman" w:hAnsi="Times New Roman" w:cs="Times New Roman"/>
          <w:color w:val="000000" w:themeColor="text1"/>
          <w:sz w:val="24"/>
          <w:szCs w:val="23"/>
        </w:rPr>
      </w:pPr>
      <w:r w:rsidRPr="007633BA">
        <w:rPr>
          <w:rFonts w:ascii="Times New Roman" w:hAnsi="Times New Roman" w:cs="Times New Roman"/>
          <w:color w:val="000000" w:themeColor="text1"/>
          <w:sz w:val="24"/>
          <w:szCs w:val="23"/>
        </w:rPr>
        <w:tab/>
      </w:r>
      <w:r w:rsidRPr="007633BA">
        <w:rPr>
          <w:rFonts w:ascii="Times New Roman" w:hAnsi="Times New Roman" w:cs="Times New Roman"/>
          <w:color w:val="000000" w:themeColor="text1"/>
          <w:sz w:val="24"/>
          <w:szCs w:val="23"/>
        </w:rPr>
        <w:tab/>
        <w:t>= 12</w:t>
      </w:r>
    </w:p>
    <w:p w14:paraId="69A409A1" w14:textId="77777777" w:rsidR="00407EE8" w:rsidRPr="00CD5BD8" w:rsidRDefault="00407EE8" w:rsidP="00B301DA">
      <w:pPr>
        <w:pStyle w:val="Heading2"/>
      </w:pPr>
      <w:r w:rsidRPr="00CD5BD8">
        <w:t xml:space="preserve">Clustering </w:t>
      </w:r>
      <w:r w:rsidR="003A55A6" w:rsidRPr="00CD5BD8">
        <w:t>analysis using the provided Dataset</w:t>
      </w:r>
    </w:p>
    <w:p w14:paraId="55124B3D" w14:textId="77777777" w:rsidR="00D60D4D" w:rsidRPr="00EF1385" w:rsidRDefault="00D60D4D" w:rsidP="00D60D4D">
      <w:pPr>
        <w:autoSpaceDE w:val="0"/>
        <w:autoSpaceDN w:val="0"/>
        <w:adjustRightInd w:val="0"/>
        <w:spacing w:after="0" w:line="240" w:lineRule="auto"/>
        <w:rPr>
          <w:rFonts w:ascii="Times New Roman" w:hAnsi="Times New Roman" w:cs="Times New Roman"/>
          <w:color w:val="FF0000"/>
          <w:sz w:val="24"/>
          <w:szCs w:val="24"/>
        </w:rPr>
      </w:pPr>
    </w:p>
    <w:p w14:paraId="39DD56A0" w14:textId="77777777" w:rsidR="00657B54" w:rsidRPr="00657B54" w:rsidRDefault="00657B54" w:rsidP="00657B54">
      <w:pPr>
        <w:autoSpaceDE w:val="0"/>
        <w:autoSpaceDN w:val="0"/>
        <w:adjustRightInd w:val="0"/>
        <w:spacing w:after="0" w:line="240" w:lineRule="auto"/>
        <w:rPr>
          <w:rFonts w:ascii="Times New Roman" w:hAnsi="Times New Roman" w:cs="Times New Roman"/>
          <w:sz w:val="24"/>
          <w:szCs w:val="24"/>
        </w:rPr>
      </w:pPr>
    </w:p>
    <w:tbl>
      <w:tblPr>
        <w:tblW w:w="3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82"/>
        <w:gridCol w:w="1040"/>
        <w:gridCol w:w="1025"/>
      </w:tblGrid>
      <w:tr w:rsidR="00657B54" w:rsidRPr="00657B54" w14:paraId="6FA3E87A" w14:textId="77777777">
        <w:trPr>
          <w:cantSplit/>
        </w:trPr>
        <w:tc>
          <w:tcPr>
            <w:tcW w:w="3745" w:type="dxa"/>
            <w:gridSpan w:val="3"/>
            <w:tcBorders>
              <w:top w:val="nil"/>
              <w:left w:val="nil"/>
              <w:bottom w:val="nil"/>
              <w:right w:val="nil"/>
            </w:tcBorders>
            <w:shd w:val="clear" w:color="auto" w:fill="FFFFFF"/>
            <w:vAlign w:val="center"/>
          </w:tcPr>
          <w:p w14:paraId="7B510E70" w14:textId="77777777" w:rsidR="00657B54" w:rsidRPr="00657B54" w:rsidRDefault="00657B54" w:rsidP="00657B54">
            <w:pPr>
              <w:autoSpaceDE w:val="0"/>
              <w:autoSpaceDN w:val="0"/>
              <w:adjustRightInd w:val="0"/>
              <w:spacing w:after="0" w:line="320" w:lineRule="atLeast"/>
              <w:ind w:left="60" w:right="60"/>
              <w:jc w:val="center"/>
              <w:rPr>
                <w:rFonts w:ascii="Arial" w:hAnsi="Arial" w:cs="Arial"/>
                <w:color w:val="010205"/>
              </w:rPr>
            </w:pPr>
            <w:r w:rsidRPr="00657B54">
              <w:rPr>
                <w:rFonts w:ascii="Arial" w:hAnsi="Arial" w:cs="Arial"/>
                <w:b/>
                <w:bCs/>
                <w:color w:val="010205"/>
              </w:rPr>
              <w:t>Initial Cluster Centers</w:t>
            </w:r>
          </w:p>
        </w:tc>
      </w:tr>
      <w:tr w:rsidR="00657B54" w:rsidRPr="00657B54" w14:paraId="04E019D9" w14:textId="77777777">
        <w:trPr>
          <w:cantSplit/>
        </w:trPr>
        <w:tc>
          <w:tcPr>
            <w:tcW w:w="1682" w:type="dxa"/>
            <w:vMerge w:val="restart"/>
            <w:tcBorders>
              <w:top w:val="nil"/>
              <w:left w:val="nil"/>
              <w:bottom w:val="nil"/>
              <w:right w:val="nil"/>
            </w:tcBorders>
            <w:shd w:val="clear" w:color="auto" w:fill="FFFFFF"/>
            <w:vAlign w:val="bottom"/>
          </w:tcPr>
          <w:p w14:paraId="7E1A9205" w14:textId="77777777" w:rsidR="00657B54" w:rsidRPr="00657B54" w:rsidRDefault="00657B54" w:rsidP="00657B54">
            <w:pPr>
              <w:autoSpaceDE w:val="0"/>
              <w:autoSpaceDN w:val="0"/>
              <w:adjustRightInd w:val="0"/>
              <w:spacing w:after="0" w:line="240" w:lineRule="auto"/>
              <w:rPr>
                <w:rFonts w:ascii="Times New Roman" w:hAnsi="Times New Roman" w:cs="Times New Roman"/>
                <w:sz w:val="24"/>
                <w:szCs w:val="24"/>
              </w:rPr>
            </w:pPr>
          </w:p>
        </w:tc>
        <w:tc>
          <w:tcPr>
            <w:tcW w:w="2063" w:type="dxa"/>
            <w:gridSpan w:val="2"/>
            <w:tcBorders>
              <w:top w:val="nil"/>
              <w:left w:val="nil"/>
              <w:bottom w:val="nil"/>
              <w:right w:val="nil"/>
            </w:tcBorders>
            <w:shd w:val="clear" w:color="auto" w:fill="FFFFFF"/>
            <w:vAlign w:val="bottom"/>
          </w:tcPr>
          <w:p w14:paraId="5C60B3D7" w14:textId="77777777" w:rsidR="00657B54" w:rsidRPr="00657B54" w:rsidRDefault="00657B54" w:rsidP="00657B54">
            <w:pPr>
              <w:autoSpaceDE w:val="0"/>
              <w:autoSpaceDN w:val="0"/>
              <w:adjustRightInd w:val="0"/>
              <w:spacing w:after="0" w:line="320" w:lineRule="atLeast"/>
              <w:ind w:left="60" w:right="60"/>
              <w:jc w:val="center"/>
              <w:rPr>
                <w:rFonts w:ascii="Arial" w:hAnsi="Arial" w:cs="Arial"/>
                <w:color w:val="264A60"/>
                <w:sz w:val="18"/>
                <w:szCs w:val="18"/>
              </w:rPr>
            </w:pPr>
            <w:r w:rsidRPr="00657B54">
              <w:rPr>
                <w:rFonts w:ascii="Arial" w:hAnsi="Arial" w:cs="Arial"/>
                <w:color w:val="264A60"/>
                <w:sz w:val="18"/>
                <w:szCs w:val="18"/>
              </w:rPr>
              <w:t>Cluster</w:t>
            </w:r>
          </w:p>
        </w:tc>
      </w:tr>
      <w:tr w:rsidR="00657B54" w:rsidRPr="00657B54" w14:paraId="5C1C22B2" w14:textId="77777777">
        <w:trPr>
          <w:cantSplit/>
        </w:trPr>
        <w:tc>
          <w:tcPr>
            <w:tcW w:w="1682" w:type="dxa"/>
            <w:vMerge/>
            <w:tcBorders>
              <w:top w:val="nil"/>
              <w:left w:val="nil"/>
              <w:bottom w:val="nil"/>
              <w:right w:val="nil"/>
            </w:tcBorders>
            <w:shd w:val="clear" w:color="auto" w:fill="FFFFFF"/>
            <w:vAlign w:val="bottom"/>
          </w:tcPr>
          <w:p w14:paraId="244C4C09" w14:textId="77777777" w:rsidR="00657B54" w:rsidRPr="00657B54" w:rsidRDefault="00657B54" w:rsidP="00657B54">
            <w:pPr>
              <w:autoSpaceDE w:val="0"/>
              <w:autoSpaceDN w:val="0"/>
              <w:adjustRightInd w:val="0"/>
              <w:spacing w:after="0" w:line="240" w:lineRule="auto"/>
              <w:rPr>
                <w:rFonts w:ascii="Arial" w:hAnsi="Arial" w:cs="Arial"/>
                <w:color w:val="264A60"/>
                <w:sz w:val="18"/>
                <w:szCs w:val="18"/>
              </w:rPr>
            </w:pPr>
          </w:p>
        </w:tc>
        <w:tc>
          <w:tcPr>
            <w:tcW w:w="1039" w:type="dxa"/>
            <w:tcBorders>
              <w:top w:val="nil"/>
              <w:left w:val="nil"/>
              <w:bottom w:val="single" w:sz="8" w:space="0" w:color="152935"/>
              <w:right w:val="single" w:sz="8" w:space="0" w:color="E0E0E0"/>
            </w:tcBorders>
            <w:shd w:val="clear" w:color="auto" w:fill="FFFFFF"/>
            <w:vAlign w:val="bottom"/>
          </w:tcPr>
          <w:p w14:paraId="1E0DC392" w14:textId="77777777" w:rsidR="00657B54" w:rsidRPr="00657B54" w:rsidRDefault="00657B54" w:rsidP="00657B54">
            <w:pPr>
              <w:autoSpaceDE w:val="0"/>
              <w:autoSpaceDN w:val="0"/>
              <w:adjustRightInd w:val="0"/>
              <w:spacing w:after="0" w:line="320" w:lineRule="atLeast"/>
              <w:ind w:left="60" w:right="60"/>
              <w:jc w:val="center"/>
              <w:rPr>
                <w:rFonts w:ascii="Arial" w:hAnsi="Arial" w:cs="Arial"/>
                <w:color w:val="264A60"/>
                <w:sz w:val="18"/>
                <w:szCs w:val="18"/>
              </w:rPr>
            </w:pPr>
            <w:r w:rsidRPr="00657B54">
              <w:rPr>
                <w:rFonts w:ascii="Arial" w:hAnsi="Arial" w:cs="Arial"/>
                <w:color w:val="264A60"/>
                <w:sz w:val="18"/>
                <w:szCs w:val="18"/>
              </w:rPr>
              <w:t>1</w:t>
            </w:r>
          </w:p>
        </w:tc>
        <w:tc>
          <w:tcPr>
            <w:tcW w:w="1024" w:type="dxa"/>
            <w:tcBorders>
              <w:top w:val="nil"/>
              <w:left w:val="single" w:sz="8" w:space="0" w:color="E0E0E0"/>
              <w:bottom w:val="single" w:sz="8" w:space="0" w:color="152935"/>
              <w:right w:val="nil"/>
            </w:tcBorders>
            <w:shd w:val="clear" w:color="auto" w:fill="FFFFFF"/>
            <w:vAlign w:val="bottom"/>
          </w:tcPr>
          <w:p w14:paraId="11148AC3" w14:textId="77777777" w:rsidR="00657B54" w:rsidRPr="00657B54" w:rsidRDefault="00657B54" w:rsidP="00657B54">
            <w:pPr>
              <w:autoSpaceDE w:val="0"/>
              <w:autoSpaceDN w:val="0"/>
              <w:adjustRightInd w:val="0"/>
              <w:spacing w:after="0" w:line="320" w:lineRule="atLeast"/>
              <w:ind w:left="60" w:right="60"/>
              <w:jc w:val="center"/>
              <w:rPr>
                <w:rFonts w:ascii="Arial" w:hAnsi="Arial" w:cs="Arial"/>
                <w:color w:val="264A60"/>
                <w:sz w:val="18"/>
                <w:szCs w:val="18"/>
              </w:rPr>
            </w:pPr>
            <w:r w:rsidRPr="00657B54">
              <w:rPr>
                <w:rFonts w:ascii="Arial" w:hAnsi="Arial" w:cs="Arial"/>
                <w:color w:val="264A60"/>
                <w:sz w:val="18"/>
                <w:szCs w:val="18"/>
              </w:rPr>
              <w:t>2</w:t>
            </w:r>
          </w:p>
        </w:tc>
      </w:tr>
      <w:tr w:rsidR="00657B54" w:rsidRPr="00657B54" w14:paraId="32836A32" w14:textId="77777777">
        <w:trPr>
          <w:cantSplit/>
        </w:trPr>
        <w:tc>
          <w:tcPr>
            <w:tcW w:w="1682" w:type="dxa"/>
            <w:tcBorders>
              <w:top w:val="single" w:sz="8" w:space="0" w:color="152935"/>
              <w:left w:val="nil"/>
              <w:bottom w:val="single" w:sz="8" w:space="0" w:color="AEAEAE"/>
              <w:right w:val="nil"/>
            </w:tcBorders>
            <w:shd w:val="clear" w:color="auto" w:fill="E0E0E0"/>
          </w:tcPr>
          <w:p w14:paraId="3E6BE7EC" w14:textId="77777777" w:rsidR="00657B54" w:rsidRPr="00657B54" w:rsidRDefault="00657B54" w:rsidP="00657B54">
            <w:pPr>
              <w:autoSpaceDE w:val="0"/>
              <w:autoSpaceDN w:val="0"/>
              <w:adjustRightInd w:val="0"/>
              <w:spacing w:after="0" w:line="320" w:lineRule="atLeast"/>
              <w:ind w:left="60" w:right="60"/>
              <w:rPr>
                <w:rFonts w:ascii="Arial" w:hAnsi="Arial" w:cs="Arial"/>
                <w:color w:val="264A60"/>
                <w:sz w:val="18"/>
                <w:szCs w:val="18"/>
              </w:rPr>
            </w:pPr>
            <w:proofErr w:type="spellStart"/>
            <w:r w:rsidRPr="00657B54">
              <w:rPr>
                <w:rFonts w:ascii="Arial" w:hAnsi="Arial" w:cs="Arial"/>
                <w:color w:val="264A60"/>
                <w:sz w:val="18"/>
                <w:szCs w:val="18"/>
              </w:rPr>
              <w:t>Zscore</w:t>
            </w:r>
            <w:proofErr w:type="spellEnd"/>
            <w:r w:rsidRPr="00657B54">
              <w:rPr>
                <w:rFonts w:ascii="Arial" w:hAnsi="Arial" w:cs="Arial"/>
                <w:color w:val="264A60"/>
                <w:sz w:val="18"/>
                <w:szCs w:val="18"/>
              </w:rPr>
              <w:t>(Pretest)</w:t>
            </w:r>
          </w:p>
        </w:tc>
        <w:tc>
          <w:tcPr>
            <w:tcW w:w="1039" w:type="dxa"/>
            <w:tcBorders>
              <w:top w:val="single" w:sz="8" w:space="0" w:color="152935"/>
              <w:left w:val="nil"/>
              <w:bottom w:val="single" w:sz="8" w:space="0" w:color="AEAEAE"/>
              <w:right w:val="single" w:sz="8" w:space="0" w:color="E0E0E0"/>
            </w:tcBorders>
            <w:shd w:val="clear" w:color="auto" w:fill="FFFFFF"/>
          </w:tcPr>
          <w:p w14:paraId="4CAD19BB" w14:textId="77777777" w:rsidR="00657B54" w:rsidRPr="00657B54" w:rsidRDefault="00657B54" w:rsidP="00657B54">
            <w:pPr>
              <w:autoSpaceDE w:val="0"/>
              <w:autoSpaceDN w:val="0"/>
              <w:adjustRightInd w:val="0"/>
              <w:spacing w:after="0" w:line="320" w:lineRule="atLeast"/>
              <w:ind w:left="60" w:right="60"/>
              <w:jc w:val="right"/>
              <w:rPr>
                <w:rFonts w:ascii="Arial" w:hAnsi="Arial" w:cs="Arial"/>
                <w:color w:val="010205"/>
                <w:sz w:val="18"/>
                <w:szCs w:val="18"/>
              </w:rPr>
            </w:pPr>
            <w:r w:rsidRPr="00657B54">
              <w:rPr>
                <w:rFonts w:ascii="Arial" w:hAnsi="Arial" w:cs="Arial"/>
                <w:color w:val="010205"/>
                <w:sz w:val="18"/>
                <w:szCs w:val="18"/>
              </w:rPr>
              <w:t>-2.35609</w:t>
            </w:r>
          </w:p>
        </w:tc>
        <w:tc>
          <w:tcPr>
            <w:tcW w:w="1024" w:type="dxa"/>
            <w:tcBorders>
              <w:top w:val="single" w:sz="8" w:space="0" w:color="152935"/>
              <w:left w:val="single" w:sz="8" w:space="0" w:color="E0E0E0"/>
              <w:bottom w:val="single" w:sz="8" w:space="0" w:color="AEAEAE"/>
              <w:right w:val="nil"/>
            </w:tcBorders>
            <w:shd w:val="clear" w:color="auto" w:fill="FFFFFF"/>
          </w:tcPr>
          <w:p w14:paraId="27C10256" w14:textId="77777777" w:rsidR="00657B54" w:rsidRPr="00657B54" w:rsidRDefault="00657B54" w:rsidP="00657B54">
            <w:pPr>
              <w:autoSpaceDE w:val="0"/>
              <w:autoSpaceDN w:val="0"/>
              <w:adjustRightInd w:val="0"/>
              <w:spacing w:after="0" w:line="320" w:lineRule="atLeast"/>
              <w:ind w:left="60" w:right="60"/>
              <w:jc w:val="right"/>
              <w:rPr>
                <w:rFonts w:ascii="Arial" w:hAnsi="Arial" w:cs="Arial"/>
                <w:color w:val="010205"/>
                <w:sz w:val="18"/>
                <w:szCs w:val="18"/>
              </w:rPr>
            </w:pPr>
            <w:r w:rsidRPr="00657B54">
              <w:rPr>
                <w:rFonts w:ascii="Arial" w:hAnsi="Arial" w:cs="Arial"/>
                <w:color w:val="010205"/>
                <w:sz w:val="18"/>
                <w:szCs w:val="18"/>
              </w:rPr>
              <w:t>2.80497</w:t>
            </w:r>
          </w:p>
        </w:tc>
      </w:tr>
      <w:tr w:rsidR="00657B54" w:rsidRPr="00657B54" w14:paraId="33A4263F" w14:textId="77777777">
        <w:trPr>
          <w:cantSplit/>
        </w:trPr>
        <w:tc>
          <w:tcPr>
            <w:tcW w:w="1682" w:type="dxa"/>
            <w:tcBorders>
              <w:top w:val="single" w:sz="8" w:space="0" w:color="AEAEAE"/>
              <w:left w:val="nil"/>
              <w:bottom w:val="single" w:sz="8" w:space="0" w:color="152935"/>
              <w:right w:val="nil"/>
            </w:tcBorders>
            <w:shd w:val="clear" w:color="auto" w:fill="E0E0E0"/>
          </w:tcPr>
          <w:p w14:paraId="768DC88B" w14:textId="77777777" w:rsidR="00657B54" w:rsidRPr="00657B54" w:rsidRDefault="00657B54" w:rsidP="00657B54">
            <w:pPr>
              <w:autoSpaceDE w:val="0"/>
              <w:autoSpaceDN w:val="0"/>
              <w:adjustRightInd w:val="0"/>
              <w:spacing w:after="0" w:line="320" w:lineRule="atLeast"/>
              <w:ind w:left="60" w:right="60"/>
              <w:rPr>
                <w:rFonts w:ascii="Arial" w:hAnsi="Arial" w:cs="Arial"/>
                <w:color w:val="264A60"/>
                <w:sz w:val="18"/>
                <w:szCs w:val="18"/>
              </w:rPr>
            </w:pPr>
            <w:proofErr w:type="spellStart"/>
            <w:r w:rsidRPr="00657B54">
              <w:rPr>
                <w:rFonts w:ascii="Arial" w:hAnsi="Arial" w:cs="Arial"/>
                <w:color w:val="264A60"/>
                <w:sz w:val="18"/>
                <w:szCs w:val="18"/>
              </w:rPr>
              <w:t>Zscore</w:t>
            </w:r>
            <w:proofErr w:type="spellEnd"/>
            <w:r w:rsidRPr="00657B54">
              <w:rPr>
                <w:rFonts w:ascii="Arial" w:hAnsi="Arial" w:cs="Arial"/>
                <w:color w:val="264A60"/>
                <w:sz w:val="18"/>
                <w:szCs w:val="18"/>
              </w:rPr>
              <w:t>(Posttest)</w:t>
            </w:r>
          </w:p>
        </w:tc>
        <w:tc>
          <w:tcPr>
            <w:tcW w:w="1039" w:type="dxa"/>
            <w:tcBorders>
              <w:top w:val="single" w:sz="8" w:space="0" w:color="AEAEAE"/>
              <w:left w:val="nil"/>
              <w:bottom w:val="single" w:sz="8" w:space="0" w:color="152935"/>
              <w:right w:val="single" w:sz="8" w:space="0" w:color="E0E0E0"/>
            </w:tcBorders>
            <w:shd w:val="clear" w:color="auto" w:fill="FFFFFF"/>
          </w:tcPr>
          <w:p w14:paraId="3853682B" w14:textId="77777777" w:rsidR="00657B54" w:rsidRPr="00657B54" w:rsidRDefault="00657B54" w:rsidP="00657B54">
            <w:pPr>
              <w:autoSpaceDE w:val="0"/>
              <w:autoSpaceDN w:val="0"/>
              <w:adjustRightInd w:val="0"/>
              <w:spacing w:after="0" w:line="320" w:lineRule="atLeast"/>
              <w:ind w:left="60" w:right="60"/>
              <w:jc w:val="right"/>
              <w:rPr>
                <w:rFonts w:ascii="Arial" w:hAnsi="Arial" w:cs="Arial"/>
                <w:color w:val="010205"/>
                <w:sz w:val="18"/>
                <w:szCs w:val="18"/>
              </w:rPr>
            </w:pPr>
            <w:r w:rsidRPr="00657B54">
              <w:rPr>
                <w:rFonts w:ascii="Arial" w:hAnsi="Arial" w:cs="Arial"/>
                <w:color w:val="010205"/>
                <w:sz w:val="18"/>
                <w:szCs w:val="18"/>
              </w:rPr>
              <w:t>-2.29518</w:t>
            </w:r>
          </w:p>
        </w:tc>
        <w:tc>
          <w:tcPr>
            <w:tcW w:w="1024" w:type="dxa"/>
            <w:tcBorders>
              <w:top w:val="single" w:sz="8" w:space="0" w:color="AEAEAE"/>
              <w:left w:val="single" w:sz="8" w:space="0" w:color="E0E0E0"/>
              <w:bottom w:val="single" w:sz="8" w:space="0" w:color="152935"/>
              <w:right w:val="nil"/>
            </w:tcBorders>
            <w:shd w:val="clear" w:color="auto" w:fill="FFFFFF"/>
          </w:tcPr>
          <w:p w14:paraId="72D01435" w14:textId="77777777" w:rsidR="00657B54" w:rsidRPr="00657B54" w:rsidRDefault="00657B54" w:rsidP="00657B54">
            <w:pPr>
              <w:autoSpaceDE w:val="0"/>
              <w:autoSpaceDN w:val="0"/>
              <w:adjustRightInd w:val="0"/>
              <w:spacing w:after="0" w:line="320" w:lineRule="atLeast"/>
              <w:ind w:left="60" w:right="60"/>
              <w:jc w:val="right"/>
              <w:rPr>
                <w:rFonts w:ascii="Arial" w:hAnsi="Arial" w:cs="Arial"/>
                <w:color w:val="010205"/>
                <w:sz w:val="18"/>
                <w:szCs w:val="18"/>
              </w:rPr>
            </w:pPr>
            <w:r w:rsidRPr="00657B54">
              <w:rPr>
                <w:rFonts w:ascii="Arial" w:hAnsi="Arial" w:cs="Arial"/>
                <w:color w:val="010205"/>
                <w:sz w:val="18"/>
                <w:szCs w:val="18"/>
              </w:rPr>
              <w:t>2.35206</w:t>
            </w:r>
          </w:p>
        </w:tc>
      </w:tr>
    </w:tbl>
    <w:p w14:paraId="3B5C156E" w14:textId="2948C073" w:rsidR="00657B54" w:rsidRPr="00657B54" w:rsidRDefault="007C63CF" w:rsidP="00657B54">
      <w:pPr>
        <w:autoSpaceDE w:val="0"/>
        <w:autoSpaceDN w:val="0"/>
        <w:adjustRightInd w:val="0"/>
        <w:spacing w:after="0" w:line="400" w:lineRule="atLeast"/>
        <w:rPr>
          <w:rFonts w:ascii="Times New Roman" w:hAnsi="Times New Roman" w:cs="Times New Roman"/>
          <w:sz w:val="24"/>
          <w:szCs w:val="24"/>
        </w:rPr>
      </w:pPr>
      <w:bookmarkStart w:id="1" w:name="_Hlk133526861"/>
      <w:r>
        <w:rPr>
          <w:rFonts w:ascii="Times New Roman" w:hAnsi="Times New Roman" w:cs="Times New Roman"/>
          <w:sz w:val="24"/>
          <w:szCs w:val="24"/>
        </w:rPr>
        <w:t>Created by student</w:t>
      </w:r>
    </w:p>
    <w:p w14:paraId="56AEEEEE" w14:textId="77777777" w:rsidR="001438BF" w:rsidRPr="001438BF" w:rsidRDefault="001438BF" w:rsidP="001438BF">
      <w:pPr>
        <w:autoSpaceDE w:val="0"/>
        <w:autoSpaceDN w:val="0"/>
        <w:adjustRightInd w:val="0"/>
        <w:spacing w:after="0" w:line="240" w:lineRule="auto"/>
        <w:rPr>
          <w:rFonts w:ascii="Times New Roman" w:hAnsi="Times New Roman" w:cs="Times New Roman"/>
          <w:sz w:val="24"/>
          <w:szCs w:val="24"/>
        </w:rPr>
      </w:pPr>
    </w:p>
    <w:tbl>
      <w:tblPr>
        <w:tblW w:w="3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63"/>
        <w:gridCol w:w="1270"/>
        <w:gridCol w:w="1270"/>
      </w:tblGrid>
      <w:tr w:rsidR="001438BF" w:rsidRPr="001438BF" w14:paraId="7A7B3E4F" w14:textId="77777777" w:rsidTr="007C63CF">
        <w:trPr>
          <w:cantSplit/>
        </w:trPr>
        <w:tc>
          <w:tcPr>
            <w:tcW w:w="3503" w:type="dxa"/>
            <w:gridSpan w:val="3"/>
            <w:tcBorders>
              <w:top w:val="nil"/>
              <w:left w:val="nil"/>
              <w:bottom w:val="nil"/>
              <w:right w:val="nil"/>
            </w:tcBorders>
            <w:shd w:val="clear" w:color="auto" w:fill="FFFFFF"/>
            <w:vAlign w:val="center"/>
          </w:tcPr>
          <w:bookmarkEnd w:id="1"/>
          <w:p w14:paraId="101115BA" w14:textId="77777777" w:rsidR="001438BF" w:rsidRPr="001438BF" w:rsidRDefault="001438BF" w:rsidP="001438BF">
            <w:pPr>
              <w:autoSpaceDE w:val="0"/>
              <w:autoSpaceDN w:val="0"/>
              <w:adjustRightInd w:val="0"/>
              <w:spacing w:after="0" w:line="320" w:lineRule="atLeast"/>
              <w:ind w:left="60" w:right="60"/>
              <w:jc w:val="center"/>
              <w:rPr>
                <w:rFonts w:ascii="Arial" w:hAnsi="Arial" w:cs="Arial"/>
                <w:color w:val="010205"/>
              </w:rPr>
            </w:pPr>
            <w:r w:rsidRPr="001438BF">
              <w:rPr>
                <w:rFonts w:ascii="Arial" w:hAnsi="Arial" w:cs="Arial"/>
                <w:b/>
                <w:bCs/>
                <w:color w:val="010205"/>
              </w:rPr>
              <w:t xml:space="preserve">Iteration </w:t>
            </w:r>
            <w:proofErr w:type="spellStart"/>
            <w:r w:rsidRPr="001438BF">
              <w:rPr>
                <w:rFonts w:ascii="Arial" w:hAnsi="Arial" w:cs="Arial"/>
                <w:b/>
                <w:bCs/>
                <w:color w:val="010205"/>
              </w:rPr>
              <w:t>History</w:t>
            </w:r>
            <w:r w:rsidRPr="001438BF">
              <w:rPr>
                <w:rFonts w:ascii="Arial" w:hAnsi="Arial" w:cs="Arial"/>
                <w:b/>
                <w:bCs/>
                <w:color w:val="010205"/>
                <w:vertAlign w:val="superscript"/>
              </w:rPr>
              <w:t>a</w:t>
            </w:r>
            <w:proofErr w:type="spellEnd"/>
          </w:p>
        </w:tc>
      </w:tr>
      <w:tr w:rsidR="001438BF" w:rsidRPr="001438BF" w14:paraId="34FC6B7C" w14:textId="77777777" w:rsidTr="007C63CF">
        <w:trPr>
          <w:cantSplit/>
        </w:trPr>
        <w:tc>
          <w:tcPr>
            <w:tcW w:w="963" w:type="dxa"/>
            <w:vMerge w:val="restart"/>
            <w:tcBorders>
              <w:top w:val="nil"/>
              <w:left w:val="nil"/>
              <w:bottom w:val="nil"/>
              <w:right w:val="nil"/>
            </w:tcBorders>
            <w:shd w:val="clear" w:color="auto" w:fill="FFFFFF"/>
            <w:vAlign w:val="bottom"/>
          </w:tcPr>
          <w:p w14:paraId="65125050" w14:textId="77777777" w:rsidR="001438BF" w:rsidRPr="001438BF" w:rsidRDefault="001438BF" w:rsidP="001438B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Iteration</w:t>
            </w:r>
          </w:p>
        </w:tc>
        <w:tc>
          <w:tcPr>
            <w:tcW w:w="2540" w:type="dxa"/>
            <w:gridSpan w:val="2"/>
            <w:tcBorders>
              <w:top w:val="nil"/>
              <w:left w:val="nil"/>
              <w:bottom w:val="nil"/>
              <w:right w:val="nil"/>
            </w:tcBorders>
            <w:shd w:val="clear" w:color="auto" w:fill="FFFFFF"/>
            <w:vAlign w:val="bottom"/>
          </w:tcPr>
          <w:p w14:paraId="0A9FF165" w14:textId="77777777" w:rsidR="001438BF" w:rsidRPr="001438BF" w:rsidRDefault="001438BF" w:rsidP="001438BF">
            <w:pPr>
              <w:autoSpaceDE w:val="0"/>
              <w:autoSpaceDN w:val="0"/>
              <w:adjustRightInd w:val="0"/>
              <w:spacing w:after="0" w:line="320" w:lineRule="atLeast"/>
              <w:ind w:left="60" w:right="60"/>
              <w:jc w:val="center"/>
              <w:rPr>
                <w:rFonts w:ascii="Arial" w:hAnsi="Arial" w:cs="Arial"/>
                <w:color w:val="264A60"/>
                <w:sz w:val="18"/>
                <w:szCs w:val="18"/>
              </w:rPr>
            </w:pPr>
            <w:r w:rsidRPr="001438BF">
              <w:rPr>
                <w:rFonts w:ascii="Arial" w:hAnsi="Arial" w:cs="Arial"/>
                <w:color w:val="264A60"/>
                <w:sz w:val="18"/>
                <w:szCs w:val="18"/>
              </w:rPr>
              <w:t>Change in Cluster Centers</w:t>
            </w:r>
          </w:p>
        </w:tc>
      </w:tr>
      <w:tr w:rsidR="001438BF" w:rsidRPr="001438BF" w14:paraId="50E4F3C3" w14:textId="77777777" w:rsidTr="007C63CF">
        <w:trPr>
          <w:cantSplit/>
        </w:trPr>
        <w:tc>
          <w:tcPr>
            <w:tcW w:w="963" w:type="dxa"/>
            <w:vMerge/>
            <w:tcBorders>
              <w:top w:val="nil"/>
              <w:left w:val="nil"/>
              <w:bottom w:val="nil"/>
              <w:right w:val="nil"/>
            </w:tcBorders>
            <w:shd w:val="clear" w:color="auto" w:fill="FFFFFF"/>
            <w:vAlign w:val="bottom"/>
          </w:tcPr>
          <w:p w14:paraId="52B44BF0" w14:textId="77777777" w:rsidR="001438BF" w:rsidRPr="001438BF" w:rsidRDefault="001438BF" w:rsidP="001438BF">
            <w:pPr>
              <w:autoSpaceDE w:val="0"/>
              <w:autoSpaceDN w:val="0"/>
              <w:adjustRightInd w:val="0"/>
              <w:spacing w:after="0" w:line="240" w:lineRule="auto"/>
              <w:rPr>
                <w:rFonts w:ascii="Arial" w:hAnsi="Arial" w:cs="Arial"/>
                <w:color w:val="264A60"/>
                <w:sz w:val="18"/>
                <w:szCs w:val="18"/>
              </w:rPr>
            </w:pPr>
          </w:p>
        </w:tc>
        <w:tc>
          <w:tcPr>
            <w:tcW w:w="1270" w:type="dxa"/>
            <w:tcBorders>
              <w:top w:val="nil"/>
              <w:left w:val="nil"/>
              <w:bottom w:val="single" w:sz="8" w:space="0" w:color="152935"/>
              <w:right w:val="single" w:sz="8" w:space="0" w:color="E0E0E0"/>
            </w:tcBorders>
            <w:shd w:val="clear" w:color="auto" w:fill="FFFFFF"/>
            <w:vAlign w:val="bottom"/>
          </w:tcPr>
          <w:p w14:paraId="69D2127F" w14:textId="77777777" w:rsidR="001438BF" w:rsidRPr="001438BF" w:rsidRDefault="001438BF" w:rsidP="001438BF">
            <w:pPr>
              <w:autoSpaceDE w:val="0"/>
              <w:autoSpaceDN w:val="0"/>
              <w:adjustRightInd w:val="0"/>
              <w:spacing w:after="0" w:line="320" w:lineRule="atLeast"/>
              <w:ind w:left="60" w:right="60"/>
              <w:jc w:val="center"/>
              <w:rPr>
                <w:rFonts w:ascii="Arial" w:hAnsi="Arial" w:cs="Arial"/>
                <w:color w:val="264A60"/>
                <w:sz w:val="18"/>
                <w:szCs w:val="18"/>
              </w:rPr>
            </w:pPr>
            <w:r w:rsidRPr="001438BF">
              <w:rPr>
                <w:rFonts w:ascii="Arial" w:hAnsi="Arial" w:cs="Arial"/>
                <w:color w:val="264A60"/>
                <w:sz w:val="18"/>
                <w:szCs w:val="18"/>
              </w:rPr>
              <w:t>1</w:t>
            </w:r>
          </w:p>
        </w:tc>
        <w:tc>
          <w:tcPr>
            <w:tcW w:w="1270" w:type="dxa"/>
            <w:tcBorders>
              <w:top w:val="nil"/>
              <w:left w:val="single" w:sz="8" w:space="0" w:color="E0E0E0"/>
              <w:bottom w:val="single" w:sz="8" w:space="0" w:color="152935"/>
              <w:right w:val="nil"/>
            </w:tcBorders>
            <w:shd w:val="clear" w:color="auto" w:fill="FFFFFF"/>
            <w:vAlign w:val="bottom"/>
          </w:tcPr>
          <w:p w14:paraId="3B1C89F3" w14:textId="77777777" w:rsidR="001438BF" w:rsidRPr="001438BF" w:rsidRDefault="001438BF" w:rsidP="001438BF">
            <w:pPr>
              <w:autoSpaceDE w:val="0"/>
              <w:autoSpaceDN w:val="0"/>
              <w:adjustRightInd w:val="0"/>
              <w:spacing w:after="0" w:line="320" w:lineRule="atLeast"/>
              <w:ind w:left="60" w:right="60"/>
              <w:jc w:val="center"/>
              <w:rPr>
                <w:rFonts w:ascii="Arial" w:hAnsi="Arial" w:cs="Arial"/>
                <w:color w:val="264A60"/>
                <w:sz w:val="18"/>
                <w:szCs w:val="18"/>
              </w:rPr>
            </w:pPr>
            <w:r w:rsidRPr="001438BF">
              <w:rPr>
                <w:rFonts w:ascii="Arial" w:hAnsi="Arial" w:cs="Arial"/>
                <w:color w:val="264A60"/>
                <w:sz w:val="18"/>
                <w:szCs w:val="18"/>
              </w:rPr>
              <w:t>2</w:t>
            </w:r>
          </w:p>
        </w:tc>
      </w:tr>
      <w:tr w:rsidR="001438BF" w:rsidRPr="001438BF" w14:paraId="73AC0E06" w14:textId="77777777" w:rsidTr="007C63CF">
        <w:trPr>
          <w:cantSplit/>
        </w:trPr>
        <w:tc>
          <w:tcPr>
            <w:tcW w:w="963" w:type="dxa"/>
            <w:tcBorders>
              <w:top w:val="single" w:sz="8" w:space="0" w:color="152935"/>
              <w:left w:val="nil"/>
              <w:bottom w:val="single" w:sz="8" w:space="0" w:color="AEAEAE"/>
              <w:right w:val="nil"/>
            </w:tcBorders>
            <w:shd w:val="clear" w:color="auto" w:fill="E0E0E0"/>
          </w:tcPr>
          <w:p w14:paraId="7A685A6D" w14:textId="77777777" w:rsidR="001438BF" w:rsidRPr="001438BF" w:rsidRDefault="001438BF" w:rsidP="001438B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1</w:t>
            </w:r>
          </w:p>
        </w:tc>
        <w:tc>
          <w:tcPr>
            <w:tcW w:w="1270" w:type="dxa"/>
            <w:tcBorders>
              <w:top w:val="single" w:sz="8" w:space="0" w:color="152935"/>
              <w:left w:val="nil"/>
              <w:bottom w:val="single" w:sz="8" w:space="0" w:color="AEAEAE"/>
              <w:right w:val="single" w:sz="8" w:space="0" w:color="E0E0E0"/>
            </w:tcBorders>
            <w:shd w:val="clear" w:color="auto" w:fill="FFFFFF"/>
          </w:tcPr>
          <w:p w14:paraId="1061F898"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2.200</w:t>
            </w:r>
          </w:p>
        </w:tc>
        <w:tc>
          <w:tcPr>
            <w:tcW w:w="1270" w:type="dxa"/>
            <w:tcBorders>
              <w:top w:val="single" w:sz="8" w:space="0" w:color="152935"/>
              <w:left w:val="single" w:sz="8" w:space="0" w:color="E0E0E0"/>
              <w:bottom w:val="single" w:sz="8" w:space="0" w:color="AEAEAE"/>
              <w:right w:val="nil"/>
            </w:tcBorders>
            <w:shd w:val="clear" w:color="auto" w:fill="FFFFFF"/>
          </w:tcPr>
          <w:p w14:paraId="198A8F66"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2.443</w:t>
            </w:r>
          </w:p>
        </w:tc>
      </w:tr>
      <w:tr w:rsidR="001438BF" w:rsidRPr="001438BF" w14:paraId="2A0F65CD" w14:textId="77777777" w:rsidTr="007C63CF">
        <w:trPr>
          <w:cantSplit/>
        </w:trPr>
        <w:tc>
          <w:tcPr>
            <w:tcW w:w="963" w:type="dxa"/>
            <w:tcBorders>
              <w:top w:val="single" w:sz="8" w:space="0" w:color="AEAEAE"/>
              <w:left w:val="nil"/>
              <w:bottom w:val="single" w:sz="8" w:space="0" w:color="AEAEAE"/>
              <w:right w:val="nil"/>
            </w:tcBorders>
            <w:shd w:val="clear" w:color="auto" w:fill="E0E0E0"/>
          </w:tcPr>
          <w:p w14:paraId="2AA2F172" w14:textId="77777777" w:rsidR="001438BF" w:rsidRPr="001438BF" w:rsidRDefault="001438BF" w:rsidP="001438B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2</w:t>
            </w:r>
          </w:p>
        </w:tc>
        <w:tc>
          <w:tcPr>
            <w:tcW w:w="1270" w:type="dxa"/>
            <w:tcBorders>
              <w:top w:val="single" w:sz="8" w:space="0" w:color="AEAEAE"/>
              <w:left w:val="nil"/>
              <w:bottom w:val="single" w:sz="8" w:space="0" w:color="AEAEAE"/>
              <w:right w:val="single" w:sz="8" w:space="0" w:color="E0E0E0"/>
            </w:tcBorders>
            <w:shd w:val="clear" w:color="auto" w:fill="FFFFFF"/>
          </w:tcPr>
          <w:p w14:paraId="4815603B"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.071</w:t>
            </w:r>
          </w:p>
        </w:tc>
        <w:tc>
          <w:tcPr>
            <w:tcW w:w="1270" w:type="dxa"/>
            <w:tcBorders>
              <w:top w:val="single" w:sz="8" w:space="0" w:color="AEAEAE"/>
              <w:left w:val="single" w:sz="8" w:space="0" w:color="E0E0E0"/>
              <w:bottom w:val="single" w:sz="8" w:space="0" w:color="AEAEAE"/>
              <w:right w:val="nil"/>
            </w:tcBorders>
            <w:shd w:val="clear" w:color="auto" w:fill="FFFFFF"/>
          </w:tcPr>
          <w:p w14:paraId="77198BA6"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.063</w:t>
            </w:r>
          </w:p>
        </w:tc>
      </w:tr>
      <w:tr w:rsidR="001438BF" w:rsidRPr="001438BF" w14:paraId="37A19108" w14:textId="77777777" w:rsidTr="007C63CF">
        <w:trPr>
          <w:cantSplit/>
        </w:trPr>
        <w:tc>
          <w:tcPr>
            <w:tcW w:w="963" w:type="dxa"/>
            <w:tcBorders>
              <w:top w:val="single" w:sz="8" w:space="0" w:color="AEAEAE"/>
              <w:left w:val="nil"/>
              <w:bottom w:val="single" w:sz="8" w:space="0" w:color="AEAEAE"/>
              <w:right w:val="nil"/>
            </w:tcBorders>
            <w:shd w:val="clear" w:color="auto" w:fill="E0E0E0"/>
          </w:tcPr>
          <w:p w14:paraId="2BC1451D" w14:textId="77777777" w:rsidR="001438BF" w:rsidRPr="001438BF" w:rsidRDefault="001438BF" w:rsidP="001438B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3</w:t>
            </w:r>
          </w:p>
        </w:tc>
        <w:tc>
          <w:tcPr>
            <w:tcW w:w="1270" w:type="dxa"/>
            <w:tcBorders>
              <w:top w:val="single" w:sz="8" w:space="0" w:color="AEAEAE"/>
              <w:left w:val="nil"/>
              <w:bottom w:val="single" w:sz="8" w:space="0" w:color="AEAEAE"/>
              <w:right w:val="single" w:sz="8" w:space="0" w:color="E0E0E0"/>
            </w:tcBorders>
            <w:shd w:val="clear" w:color="auto" w:fill="FFFFFF"/>
          </w:tcPr>
          <w:p w14:paraId="308522A2"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.037</w:t>
            </w:r>
          </w:p>
        </w:tc>
        <w:tc>
          <w:tcPr>
            <w:tcW w:w="1270" w:type="dxa"/>
            <w:tcBorders>
              <w:top w:val="single" w:sz="8" w:space="0" w:color="AEAEAE"/>
              <w:left w:val="single" w:sz="8" w:space="0" w:color="E0E0E0"/>
              <w:bottom w:val="single" w:sz="8" w:space="0" w:color="AEAEAE"/>
              <w:right w:val="nil"/>
            </w:tcBorders>
            <w:shd w:val="clear" w:color="auto" w:fill="FFFFFF"/>
          </w:tcPr>
          <w:p w14:paraId="7E8E640F"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.033</w:t>
            </w:r>
          </w:p>
        </w:tc>
      </w:tr>
      <w:tr w:rsidR="001438BF" w:rsidRPr="001438BF" w14:paraId="16089920" w14:textId="77777777" w:rsidTr="007C63CF">
        <w:trPr>
          <w:cantSplit/>
        </w:trPr>
        <w:tc>
          <w:tcPr>
            <w:tcW w:w="963" w:type="dxa"/>
            <w:tcBorders>
              <w:top w:val="single" w:sz="8" w:space="0" w:color="AEAEAE"/>
              <w:left w:val="nil"/>
              <w:bottom w:val="single" w:sz="8" w:space="0" w:color="AEAEAE"/>
              <w:right w:val="nil"/>
            </w:tcBorders>
            <w:shd w:val="clear" w:color="auto" w:fill="E0E0E0"/>
          </w:tcPr>
          <w:p w14:paraId="4C45A3DE" w14:textId="77777777" w:rsidR="001438BF" w:rsidRPr="001438BF" w:rsidRDefault="001438BF" w:rsidP="001438B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4</w:t>
            </w:r>
          </w:p>
        </w:tc>
        <w:tc>
          <w:tcPr>
            <w:tcW w:w="1270" w:type="dxa"/>
            <w:tcBorders>
              <w:top w:val="single" w:sz="8" w:space="0" w:color="AEAEAE"/>
              <w:left w:val="nil"/>
              <w:bottom w:val="single" w:sz="8" w:space="0" w:color="AEAEAE"/>
              <w:right w:val="single" w:sz="8" w:space="0" w:color="E0E0E0"/>
            </w:tcBorders>
            <w:shd w:val="clear" w:color="auto" w:fill="FFFFFF"/>
          </w:tcPr>
          <w:p w14:paraId="26AC4BD3"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.022</w:t>
            </w:r>
          </w:p>
        </w:tc>
        <w:tc>
          <w:tcPr>
            <w:tcW w:w="1270" w:type="dxa"/>
            <w:tcBorders>
              <w:top w:val="single" w:sz="8" w:space="0" w:color="AEAEAE"/>
              <w:left w:val="single" w:sz="8" w:space="0" w:color="E0E0E0"/>
              <w:bottom w:val="single" w:sz="8" w:space="0" w:color="AEAEAE"/>
              <w:right w:val="nil"/>
            </w:tcBorders>
            <w:shd w:val="clear" w:color="auto" w:fill="FFFFFF"/>
          </w:tcPr>
          <w:p w14:paraId="3AE59EC4"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.019</w:t>
            </w:r>
          </w:p>
        </w:tc>
      </w:tr>
      <w:tr w:rsidR="001438BF" w:rsidRPr="001438BF" w14:paraId="78991D86" w14:textId="77777777" w:rsidTr="007C63CF">
        <w:trPr>
          <w:cantSplit/>
        </w:trPr>
        <w:tc>
          <w:tcPr>
            <w:tcW w:w="963" w:type="dxa"/>
            <w:tcBorders>
              <w:top w:val="single" w:sz="8" w:space="0" w:color="AEAEAE"/>
              <w:left w:val="nil"/>
              <w:bottom w:val="single" w:sz="8" w:space="0" w:color="AEAEAE"/>
              <w:right w:val="nil"/>
            </w:tcBorders>
            <w:shd w:val="clear" w:color="auto" w:fill="E0E0E0"/>
          </w:tcPr>
          <w:p w14:paraId="62E724E2" w14:textId="77777777" w:rsidR="001438BF" w:rsidRPr="001438BF" w:rsidRDefault="001438BF" w:rsidP="001438B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5</w:t>
            </w:r>
          </w:p>
        </w:tc>
        <w:tc>
          <w:tcPr>
            <w:tcW w:w="1270" w:type="dxa"/>
            <w:tcBorders>
              <w:top w:val="single" w:sz="8" w:space="0" w:color="AEAEAE"/>
              <w:left w:val="nil"/>
              <w:bottom w:val="single" w:sz="8" w:space="0" w:color="AEAEAE"/>
              <w:right w:val="single" w:sz="8" w:space="0" w:color="E0E0E0"/>
            </w:tcBorders>
            <w:shd w:val="clear" w:color="auto" w:fill="FFFFFF"/>
          </w:tcPr>
          <w:p w14:paraId="587EDE26"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.014</w:t>
            </w:r>
          </w:p>
        </w:tc>
        <w:tc>
          <w:tcPr>
            <w:tcW w:w="1270" w:type="dxa"/>
            <w:tcBorders>
              <w:top w:val="single" w:sz="8" w:space="0" w:color="AEAEAE"/>
              <w:left w:val="single" w:sz="8" w:space="0" w:color="E0E0E0"/>
              <w:bottom w:val="single" w:sz="8" w:space="0" w:color="AEAEAE"/>
              <w:right w:val="nil"/>
            </w:tcBorders>
            <w:shd w:val="clear" w:color="auto" w:fill="FFFFFF"/>
          </w:tcPr>
          <w:p w14:paraId="161D2ECD"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.012</w:t>
            </w:r>
          </w:p>
        </w:tc>
      </w:tr>
      <w:tr w:rsidR="001438BF" w:rsidRPr="001438BF" w14:paraId="19169235" w14:textId="77777777" w:rsidTr="007C63CF">
        <w:trPr>
          <w:cantSplit/>
        </w:trPr>
        <w:tc>
          <w:tcPr>
            <w:tcW w:w="963" w:type="dxa"/>
            <w:tcBorders>
              <w:top w:val="single" w:sz="8" w:space="0" w:color="AEAEAE"/>
              <w:left w:val="nil"/>
              <w:bottom w:val="single" w:sz="8" w:space="0" w:color="AEAEAE"/>
              <w:right w:val="nil"/>
            </w:tcBorders>
            <w:shd w:val="clear" w:color="auto" w:fill="E0E0E0"/>
          </w:tcPr>
          <w:p w14:paraId="250EA095" w14:textId="77777777" w:rsidR="001438BF" w:rsidRPr="001438BF" w:rsidRDefault="001438BF" w:rsidP="001438B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6</w:t>
            </w:r>
          </w:p>
        </w:tc>
        <w:tc>
          <w:tcPr>
            <w:tcW w:w="1270" w:type="dxa"/>
            <w:tcBorders>
              <w:top w:val="single" w:sz="8" w:space="0" w:color="AEAEAE"/>
              <w:left w:val="nil"/>
              <w:bottom w:val="single" w:sz="8" w:space="0" w:color="AEAEAE"/>
              <w:right w:val="single" w:sz="8" w:space="0" w:color="E0E0E0"/>
            </w:tcBorders>
            <w:shd w:val="clear" w:color="auto" w:fill="FFFFFF"/>
          </w:tcPr>
          <w:p w14:paraId="3D333431"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.013</w:t>
            </w:r>
          </w:p>
        </w:tc>
        <w:tc>
          <w:tcPr>
            <w:tcW w:w="1270" w:type="dxa"/>
            <w:tcBorders>
              <w:top w:val="single" w:sz="8" w:space="0" w:color="AEAEAE"/>
              <w:left w:val="single" w:sz="8" w:space="0" w:color="E0E0E0"/>
              <w:bottom w:val="single" w:sz="8" w:space="0" w:color="AEAEAE"/>
              <w:right w:val="nil"/>
            </w:tcBorders>
            <w:shd w:val="clear" w:color="auto" w:fill="FFFFFF"/>
          </w:tcPr>
          <w:p w14:paraId="70662140"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.011</w:t>
            </w:r>
          </w:p>
        </w:tc>
      </w:tr>
      <w:tr w:rsidR="001438BF" w:rsidRPr="001438BF" w14:paraId="16714089" w14:textId="77777777" w:rsidTr="007C63CF">
        <w:trPr>
          <w:cantSplit/>
        </w:trPr>
        <w:tc>
          <w:tcPr>
            <w:tcW w:w="963" w:type="dxa"/>
            <w:tcBorders>
              <w:top w:val="single" w:sz="8" w:space="0" w:color="AEAEAE"/>
              <w:left w:val="nil"/>
              <w:bottom w:val="single" w:sz="8" w:space="0" w:color="152935"/>
              <w:right w:val="nil"/>
            </w:tcBorders>
            <w:shd w:val="clear" w:color="auto" w:fill="E0E0E0"/>
          </w:tcPr>
          <w:p w14:paraId="11F3BBC5" w14:textId="77777777" w:rsidR="001438BF" w:rsidRPr="001438BF" w:rsidRDefault="001438BF" w:rsidP="001438B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7</w:t>
            </w:r>
          </w:p>
        </w:tc>
        <w:tc>
          <w:tcPr>
            <w:tcW w:w="1270" w:type="dxa"/>
            <w:tcBorders>
              <w:top w:val="single" w:sz="8" w:space="0" w:color="AEAEAE"/>
              <w:left w:val="nil"/>
              <w:bottom w:val="single" w:sz="8" w:space="0" w:color="152935"/>
              <w:right w:val="single" w:sz="8" w:space="0" w:color="E0E0E0"/>
            </w:tcBorders>
            <w:shd w:val="clear" w:color="auto" w:fill="FFFFFF"/>
          </w:tcPr>
          <w:p w14:paraId="4E77371A"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.000</w:t>
            </w:r>
          </w:p>
        </w:tc>
        <w:tc>
          <w:tcPr>
            <w:tcW w:w="1270" w:type="dxa"/>
            <w:tcBorders>
              <w:top w:val="single" w:sz="8" w:space="0" w:color="AEAEAE"/>
              <w:left w:val="single" w:sz="8" w:space="0" w:color="E0E0E0"/>
              <w:bottom w:val="single" w:sz="8" w:space="0" w:color="152935"/>
              <w:right w:val="nil"/>
            </w:tcBorders>
            <w:shd w:val="clear" w:color="auto" w:fill="FFFFFF"/>
          </w:tcPr>
          <w:p w14:paraId="4E89C5AC" w14:textId="77777777" w:rsidR="001438BF" w:rsidRPr="001438BF" w:rsidRDefault="001438BF" w:rsidP="001438B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.000</w:t>
            </w:r>
          </w:p>
        </w:tc>
      </w:tr>
      <w:tr w:rsidR="001438BF" w:rsidRPr="001438BF" w14:paraId="63E185D8" w14:textId="77777777" w:rsidTr="007C63CF">
        <w:trPr>
          <w:cantSplit/>
        </w:trPr>
        <w:tc>
          <w:tcPr>
            <w:tcW w:w="3503" w:type="dxa"/>
            <w:gridSpan w:val="3"/>
            <w:tcBorders>
              <w:top w:val="nil"/>
              <w:left w:val="nil"/>
              <w:bottom w:val="nil"/>
              <w:right w:val="nil"/>
            </w:tcBorders>
            <w:shd w:val="clear" w:color="auto" w:fill="FFFFFF"/>
          </w:tcPr>
          <w:p w14:paraId="11C59493" w14:textId="77777777" w:rsidR="001438BF" w:rsidRPr="001438BF" w:rsidRDefault="001438BF" w:rsidP="001438BF">
            <w:pPr>
              <w:autoSpaceDE w:val="0"/>
              <w:autoSpaceDN w:val="0"/>
              <w:adjustRightInd w:val="0"/>
              <w:spacing w:after="0" w:line="320" w:lineRule="atLeast"/>
              <w:ind w:left="60" w:right="60"/>
              <w:rPr>
                <w:rFonts w:ascii="Arial" w:hAnsi="Arial" w:cs="Arial"/>
                <w:color w:val="010205"/>
                <w:sz w:val="18"/>
                <w:szCs w:val="18"/>
              </w:rPr>
            </w:pPr>
            <w:r w:rsidRPr="001438BF">
              <w:rPr>
                <w:rFonts w:ascii="Arial" w:hAnsi="Arial" w:cs="Arial"/>
                <w:color w:val="010205"/>
                <w:sz w:val="18"/>
                <w:szCs w:val="18"/>
              </w:rPr>
              <w:t>a. Convergence achieved due to no or small change in cluster centers. The maximum absolute coordinate change for any center is .000. The current iteration is 7. The minimum distance between initial centers is 6.945.</w:t>
            </w:r>
          </w:p>
        </w:tc>
      </w:tr>
    </w:tbl>
    <w:p w14:paraId="1495CB2B" w14:textId="77777777" w:rsidR="007C63CF" w:rsidRPr="00657B54" w:rsidRDefault="007C63CF" w:rsidP="007C63CF">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Created by student</w:t>
      </w:r>
    </w:p>
    <w:p w14:paraId="519FE4B2" w14:textId="77777777" w:rsidR="007C63CF" w:rsidRPr="001438BF" w:rsidRDefault="007C63CF" w:rsidP="007C63CF">
      <w:pPr>
        <w:autoSpaceDE w:val="0"/>
        <w:autoSpaceDN w:val="0"/>
        <w:adjustRightInd w:val="0"/>
        <w:spacing w:after="0" w:line="240" w:lineRule="auto"/>
        <w:rPr>
          <w:rFonts w:ascii="Times New Roman" w:hAnsi="Times New Roman" w:cs="Times New Roman"/>
          <w:sz w:val="24"/>
          <w:szCs w:val="24"/>
        </w:rPr>
      </w:pPr>
    </w:p>
    <w:p w14:paraId="5DD8A362" w14:textId="77777777" w:rsidR="001438BF" w:rsidRPr="001438BF" w:rsidRDefault="001438BF" w:rsidP="001438BF">
      <w:pPr>
        <w:autoSpaceDE w:val="0"/>
        <w:autoSpaceDN w:val="0"/>
        <w:adjustRightInd w:val="0"/>
        <w:spacing w:after="0" w:line="400" w:lineRule="atLeast"/>
        <w:rPr>
          <w:rFonts w:ascii="Times New Roman" w:hAnsi="Times New Roman" w:cs="Times New Roman"/>
          <w:sz w:val="24"/>
          <w:szCs w:val="24"/>
        </w:rPr>
      </w:pPr>
    </w:p>
    <w:p w14:paraId="5B00C05D" w14:textId="77777777" w:rsidR="001438BF" w:rsidRPr="001438BF" w:rsidRDefault="001438BF" w:rsidP="001438BF">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515"/>
        <w:tblOverlap w:val="never"/>
        <w:tblW w:w="36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33"/>
        <w:gridCol w:w="995"/>
        <w:gridCol w:w="995"/>
      </w:tblGrid>
      <w:tr w:rsidR="001438BF" w:rsidRPr="001438BF" w14:paraId="3287A8B5" w14:textId="77777777" w:rsidTr="00226285">
        <w:trPr>
          <w:cantSplit/>
          <w:trHeight w:val="549"/>
        </w:trPr>
        <w:tc>
          <w:tcPr>
            <w:tcW w:w="3623" w:type="dxa"/>
            <w:gridSpan w:val="3"/>
            <w:tcBorders>
              <w:top w:val="nil"/>
              <w:left w:val="nil"/>
              <w:bottom w:val="nil"/>
              <w:right w:val="nil"/>
            </w:tcBorders>
            <w:shd w:val="clear" w:color="auto" w:fill="FFFFFF"/>
            <w:vAlign w:val="center"/>
          </w:tcPr>
          <w:p w14:paraId="46E0A0DA" w14:textId="57E38074" w:rsidR="001438BF" w:rsidRPr="001438BF" w:rsidRDefault="001438BF" w:rsidP="00226285">
            <w:pPr>
              <w:autoSpaceDE w:val="0"/>
              <w:autoSpaceDN w:val="0"/>
              <w:adjustRightInd w:val="0"/>
              <w:spacing w:after="0" w:line="320" w:lineRule="atLeast"/>
              <w:ind w:left="60" w:right="60"/>
              <w:jc w:val="center"/>
              <w:rPr>
                <w:rFonts w:ascii="Arial" w:hAnsi="Arial" w:cs="Arial"/>
                <w:color w:val="010205"/>
              </w:rPr>
            </w:pPr>
          </w:p>
        </w:tc>
      </w:tr>
      <w:tr w:rsidR="001438BF" w:rsidRPr="001438BF" w14:paraId="5FC8D6B6" w14:textId="77777777" w:rsidTr="00226285">
        <w:trPr>
          <w:cantSplit/>
          <w:trHeight w:val="529"/>
        </w:trPr>
        <w:tc>
          <w:tcPr>
            <w:tcW w:w="1633" w:type="dxa"/>
            <w:vMerge w:val="restart"/>
            <w:tcBorders>
              <w:top w:val="nil"/>
              <w:left w:val="nil"/>
              <w:bottom w:val="nil"/>
              <w:right w:val="nil"/>
            </w:tcBorders>
            <w:shd w:val="clear" w:color="auto" w:fill="FFFFFF"/>
            <w:vAlign w:val="bottom"/>
          </w:tcPr>
          <w:p w14:paraId="09CEFABC" w14:textId="59867BB2" w:rsidR="007C63CF" w:rsidRPr="00657B54" w:rsidRDefault="007C63CF" w:rsidP="00226285">
            <w:pPr>
              <w:autoSpaceDE w:val="0"/>
              <w:autoSpaceDN w:val="0"/>
              <w:adjustRightInd w:val="0"/>
              <w:spacing w:after="0" w:line="400" w:lineRule="atLeast"/>
              <w:rPr>
                <w:rFonts w:ascii="Times New Roman" w:hAnsi="Times New Roman" w:cs="Times New Roman"/>
                <w:sz w:val="24"/>
                <w:szCs w:val="24"/>
              </w:rPr>
            </w:pPr>
          </w:p>
          <w:p w14:paraId="6475A3D6" w14:textId="441E7FC9" w:rsidR="007C63CF" w:rsidRPr="001438BF" w:rsidRDefault="00226285" w:rsidP="00226285">
            <w:pPr>
              <w:autoSpaceDE w:val="0"/>
              <w:autoSpaceDN w:val="0"/>
              <w:adjustRightInd w:val="0"/>
              <w:spacing w:after="0" w:line="240" w:lineRule="auto"/>
              <w:rPr>
                <w:rFonts w:ascii="Times New Roman" w:hAnsi="Times New Roman" w:cs="Times New Roman"/>
                <w:sz w:val="24"/>
                <w:szCs w:val="24"/>
              </w:rPr>
            </w:pPr>
            <w:r w:rsidRPr="001438BF">
              <w:rPr>
                <w:rFonts w:ascii="Arial" w:hAnsi="Arial" w:cs="Arial"/>
                <w:b/>
                <w:bCs/>
                <w:color w:val="010205"/>
              </w:rPr>
              <w:lastRenderedPageBreak/>
              <w:t>Final Cluster Centers</w:t>
            </w:r>
          </w:p>
          <w:p w14:paraId="195FF59B" w14:textId="77777777" w:rsidR="001438BF" w:rsidRPr="001438BF" w:rsidRDefault="001438BF" w:rsidP="00226285">
            <w:pPr>
              <w:autoSpaceDE w:val="0"/>
              <w:autoSpaceDN w:val="0"/>
              <w:adjustRightInd w:val="0"/>
              <w:spacing w:after="0" w:line="240" w:lineRule="auto"/>
              <w:rPr>
                <w:rFonts w:ascii="Times New Roman" w:hAnsi="Times New Roman" w:cs="Times New Roman"/>
                <w:sz w:val="24"/>
                <w:szCs w:val="24"/>
              </w:rPr>
            </w:pPr>
          </w:p>
        </w:tc>
        <w:tc>
          <w:tcPr>
            <w:tcW w:w="1990" w:type="dxa"/>
            <w:gridSpan w:val="2"/>
            <w:tcBorders>
              <w:top w:val="nil"/>
              <w:left w:val="nil"/>
              <w:bottom w:val="nil"/>
              <w:right w:val="nil"/>
            </w:tcBorders>
            <w:shd w:val="clear" w:color="auto" w:fill="FFFFFF"/>
            <w:vAlign w:val="bottom"/>
          </w:tcPr>
          <w:p w14:paraId="115E0A96" w14:textId="5812A4E7" w:rsidR="001438BF" w:rsidRPr="001438BF" w:rsidRDefault="001438BF" w:rsidP="00226285">
            <w:pPr>
              <w:autoSpaceDE w:val="0"/>
              <w:autoSpaceDN w:val="0"/>
              <w:adjustRightInd w:val="0"/>
              <w:spacing w:after="0" w:line="320" w:lineRule="atLeast"/>
              <w:ind w:left="60" w:right="60"/>
              <w:jc w:val="center"/>
              <w:rPr>
                <w:rFonts w:ascii="Arial" w:hAnsi="Arial" w:cs="Arial"/>
                <w:color w:val="264A60"/>
                <w:sz w:val="18"/>
                <w:szCs w:val="18"/>
              </w:rPr>
            </w:pPr>
          </w:p>
        </w:tc>
      </w:tr>
      <w:tr w:rsidR="001438BF" w:rsidRPr="001438BF" w14:paraId="2E7E9761" w14:textId="77777777" w:rsidTr="00226285">
        <w:trPr>
          <w:cantSplit/>
          <w:trHeight w:val="244"/>
        </w:trPr>
        <w:tc>
          <w:tcPr>
            <w:tcW w:w="1633" w:type="dxa"/>
            <w:vMerge/>
            <w:tcBorders>
              <w:top w:val="nil"/>
              <w:left w:val="nil"/>
              <w:bottom w:val="nil"/>
              <w:right w:val="nil"/>
            </w:tcBorders>
            <w:shd w:val="clear" w:color="auto" w:fill="FFFFFF"/>
            <w:vAlign w:val="bottom"/>
          </w:tcPr>
          <w:p w14:paraId="36E1E321" w14:textId="77777777" w:rsidR="001438BF" w:rsidRPr="001438BF" w:rsidRDefault="001438BF" w:rsidP="00226285">
            <w:pPr>
              <w:autoSpaceDE w:val="0"/>
              <w:autoSpaceDN w:val="0"/>
              <w:adjustRightInd w:val="0"/>
              <w:spacing w:after="0" w:line="240" w:lineRule="auto"/>
              <w:rPr>
                <w:rFonts w:ascii="Arial" w:hAnsi="Arial" w:cs="Arial"/>
                <w:color w:val="264A60"/>
                <w:sz w:val="18"/>
                <w:szCs w:val="18"/>
              </w:rPr>
            </w:pPr>
          </w:p>
        </w:tc>
        <w:tc>
          <w:tcPr>
            <w:tcW w:w="995" w:type="dxa"/>
            <w:tcBorders>
              <w:top w:val="nil"/>
              <w:left w:val="nil"/>
              <w:bottom w:val="single" w:sz="8" w:space="0" w:color="152935"/>
              <w:right w:val="single" w:sz="8" w:space="0" w:color="E0E0E0"/>
            </w:tcBorders>
            <w:shd w:val="clear" w:color="auto" w:fill="FFFFFF"/>
            <w:vAlign w:val="bottom"/>
          </w:tcPr>
          <w:p w14:paraId="12D328C1" w14:textId="77777777" w:rsidR="001438BF" w:rsidRPr="001438BF" w:rsidRDefault="001438BF" w:rsidP="00226285">
            <w:pPr>
              <w:autoSpaceDE w:val="0"/>
              <w:autoSpaceDN w:val="0"/>
              <w:adjustRightInd w:val="0"/>
              <w:spacing w:after="0" w:line="320" w:lineRule="atLeast"/>
              <w:ind w:left="60" w:right="60"/>
              <w:jc w:val="center"/>
              <w:rPr>
                <w:rFonts w:ascii="Arial" w:hAnsi="Arial" w:cs="Arial"/>
                <w:color w:val="264A60"/>
                <w:sz w:val="18"/>
                <w:szCs w:val="18"/>
              </w:rPr>
            </w:pPr>
            <w:r w:rsidRPr="001438BF">
              <w:rPr>
                <w:rFonts w:ascii="Arial" w:hAnsi="Arial" w:cs="Arial"/>
                <w:color w:val="264A60"/>
                <w:sz w:val="18"/>
                <w:szCs w:val="18"/>
              </w:rPr>
              <w:t>1</w:t>
            </w:r>
          </w:p>
        </w:tc>
        <w:tc>
          <w:tcPr>
            <w:tcW w:w="995" w:type="dxa"/>
            <w:tcBorders>
              <w:top w:val="nil"/>
              <w:left w:val="single" w:sz="8" w:space="0" w:color="E0E0E0"/>
              <w:bottom w:val="single" w:sz="8" w:space="0" w:color="152935"/>
              <w:right w:val="nil"/>
            </w:tcBorders>
            <w:shd w:val="clear" w:color="auto" w:fill="FFFFFF"/>
            <w:vAlign w:val="bottom"/>
          </w:tcPr>
          <w:p w14:paraId="49CF3DB1" w14:textId="77777777" w:rsidR="001438BF" w:rsidRPr="001438BF" w:rsidRDefault="001438BF" w:rsidP="00226285">
            <w:pPr>
              <w:autoSpaceDE w:val="0"/>
              <w:autoSpaceDN w:val="0"/>
              <w:adjustRightInd w:val="0"/>
              <w:spacing w:after="0" w:line="320" w:lineRule="atLeast"/>
              <w:ind w:left="60" w:right="60"/>
              <w:jc w:val="center"/>
              <w:rPr>
                <w:rFonts w:ascii="Arial" w:hAnsi="Arial" w:cs="Arial"/>
                <w:color w:val="264A60"/>
                <w:sz w:val="18"/>
                <w:szCs w:val="18"/>
              </w:rPr>
            </w:pPr>
            <w:r w:rsidRPr="001438BF">
              <w:rPr>
                <w:rFonts w:ascii="Arial" w:hAnsi="Arial" w:cs="Arial"/>
                <w:color w:val="264A60"/>
                <w:sz w:val="18"/>
                <w:szCs w:val="18"/>
              </w:rPr>
              <w:t>2</w:t>
            </w:r>
          </w:p>
        </w:tc>
      </w:tr>
      <w:tr w:rsidR="001438BF" w:rsidRPr="001438BF" w14:paraId="00AF9934" w14:textId="77777777" w:rsidTr="00226285">
        <w:trPr>
          <w:cantSplit/>
          <w:trHeight w:val="529"/>
        </w:trPr>
        <w:tc>
          <w:tcPr>
            <w:tcW w:w="1633" w:type="dxa"/>
            <w:tcBorders>
              <w:top w:val="single" w:sz="8" w:space="0" w:color="152935"/>
              <w:left w:val="nil"/>
              <w:bottom w:val="single" w:sz="8" w:space="0" w:color="AEAEAE"/>
              <w:right w:val="nil"/>
            </w:tcBorders>
            <w:shd w:val="clear" w:color="auto" w:fill="E0E0E0"/>
          </w:tcPr>
          <w:p w14:paraId="4982232E" w14:textId="77777777" w:rsidR="001438BF" w:rsidRPr="001438BF" w:rsidRDefault="001438BF" w:rsidP="00226285">
            <w:pPr>
              <w:autoSpaceDE w:val="0"/>
              <w:autoSpaceDN w:val="0"/>
              <w:adjustRightInd w:val="0"/>
              <w:spacing w:after="0" w:line="320" w:lineRule="atLeast"/>
              <w:ind w:left="60" w:right="60"/>
              <w:rPr>
                <w:rFonts w:ascii="Arial" w:hAnsi="Arial" w:cs="Arial"/>
                <w:color w:val="264A60"/>
                <w:sz w:val="18"/>
                <w:szCs w:val="18"/>
              </w:rPr>
            </w:pPr>
            <w:proofErr w:type="spellStart"/>
            <w:r w:rsidRPr="001438BF">
              <w:rPr>
                <w:rFonts w:ascii="Arial" w:hAnsi="Arial" w:cs="Arial"/>
                <w:color w:val="264A60"/>
                <w:sz w:val="18"/>
                <w:szCs w:val="18"/>
              </w:rPr>
              <w:t>Zscore</w:t>
            </w:r>
            <w:proofErr w:type="spellEnd"/>
            <w:r w:rsidRPr="001438BF">
              <w:rPr>
                <w:rFonts w:ascii="Arial" w:hAnsi="Arial" w:cs="Arial"/>
                <w:color w:val="264A60"/>
                <w:sz w:val="18"/>
                <w:szCs w:val="18"/>
              </w:rPr>
              <w:t>(Pretest)</w:t>
            </w:r>
          </w:p>
        </w:tc>
        <w:tc>
          <w:tcPr>
            <w:tcW w:w="995" w:type="dxa"/>
            <w:tcBorders>
              <w:top w:val="single" w:sz="8" w:space="0" w:color="152935"/>
              <w:left w:val="nil"/>
              <w:bottom w:val="single" w:sz="8" w:space="0" w:color="AEAEAE"/>
              <w:right w:val="single" w:sz="8" w:space="0" w:color="E0E0E0"/>
            </w:tcBorders>
            <w:shd w:val="clear" w:color="auto" w:fill="FFFFFF"/>
          </w:tcPr>
          <w:p w14:paraId="208C655E" w14:textId="77777777" w:rsidR="001438BF" w:rsidRPr="001438BF" w:rsidRDefault="001438BF" w:rsidP="00226285">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-.87764</w:t>
            </w:r>
          </w:p>
        </w:tc>
        <w:tc>
          <w:tcPr>
            <w:tcW w:w="995" w:type="dxa"/>
            <w:tcBorders>
              <w:top w:val="single" w:sz="8" w:space="0" w:color="152935"/>
              <w:left w:val="single" w:sz="8" w:space="0" w:color="E0E0E0"/>
              <w:bottom w:val="single" w:sz="8" w:space="0" w:color="AEAEAE"/>
              <w:right w:val="nil"/>
            </w:tcBorders>
            <w:shd w:val="clear" w:color="auto" w:fill="FFFFFF"/>
          </w:tcPr>
          <w:p w14:paraId="45198FD4" w14:textId="77777777" w:rsidR="001438BF" w:rsidRPr="001438BF" w:rsidRDefault="001438BF" w:rsidP="00226285">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.76447</w:t>
            </w:r>
          </w:p>
        </w:tc>
      </w:tr>
      <w:tr w:rsidR="001438BF" w:rsidRPr="001438BF" w14:paraId="0F897D9C" w14:textId="77777777" w:rsidTr="00226285">
        <w:trPr>
          <w:cantSplit/>
          <w:trHeight w:val="529"/>
        </w:trPr>
        <w:tc>
          <w:tcPr>
            <w:tcW w:w="1633" w:type="dxa"/>
            <w:tcBorders>
              <w:top w:val="single" w:sz="8" w:space="0" w:color="AEAEAE"/>
              <w:left w:val="nil"/>
              <w:bottom w:val="single" w:sz="8" w:space="0" w:color="152935"/>
              <w:right w:val="nil"/>
            </w:tcBorders>
            <w:shd w:val="clear" w:color="auto" w:fill="E0E0E0"/>
          </w:tcPr>
          <w:p w14:paraId="6B95038E" w14:textId="77777777" w:rsidR="001438BF" w:rsidRPr="001438BF" w:rsidRDefault="001438BF" w:rsidP="00226285">
            <w:pPr>
              <w:autoSpaceDE w:val="0"/>
              <w:autoSpaceDN w:val="0"/>
              <w:adjustRightInd w:val="0"/>
              <w:spacing w:after="0" w:line="320" w:lineRule="atLeast"/>
              <w:ind w:left="60" w:right="60"/>
              <w:rPr>
                <w:rFonts w:ascii="Arial" w:hAnsi="Arial" w:cs="Arial"/>
                <w:color w:val="264A60"/>
                <w:sz w:val="18"/>
                <w:szCs w:val="18"/>
              </w:rPr>
            </w:pPr>
            <w:proofErr w:type="spellStart"/>
            <w:r w:rsidRPr="001438BF">
              <w:rPr>
                <w:rFonts w:ascii="Arial" w:hAnsi="Arial" w:cs="Arial"/>
                <w:color w:val="264A60"/>
                <w:sz w:val="18"/>
                <w:szCs w:val="18"/>
              </w:rPr>
              <w:t>Zscore</w:t>
            </w:r>
            <w:proofErr w:type="spellEnd"/>
            <w:r w:rsidRPr="001438BF">
              <w:rPr>
                <w:rFonts w:ascii="Arial" w:hAnsi="Arial" w:cs="Arial"/>
                <w:color w:val="264A60"/>
                <w:sz w:val="18"/>
                <w:szCs w:val="18"/>
              </w:rPr>
              <w:t>(Posttest)</w:t>
            </w:r>
          </w:p>
        </w:tc>
        <w:tc>
          <w:tcPr>
            <w:tcW w:w="995" w:type="dxa"/>
            <w:tcBorders>
              <w:top w:val="single" w:sz="8" w:space="0" w:color="AEAEAE"/>
              <w:left w:val="nil"/>
              <w:bottom w:val="single" w:sz="8" w:space="0" w:color="152935"/>
              <w:right w:val="single" w:sz="8" w:space="0" w:color="E0E0E0"/>
            </w:tcBorders>
            <w:shd w:val="clear" w:color="auto" w:fill="FFFFFF"/>
          </w:tcPr>
          <w:p w14:paraId="4EB64A1C" w14:textId="77777777" w:rsidR="001438BF" w:rsidRPr="001438BF" w:rsidRDefault="001438BF" w:rsidP="00226285">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-.88650</w:t>
            </w:r>
          </w:p>
        </w:tc>
        <w:tc>
          <w:tcPr>
            <w:tcW w:w="995" w:type="dxa"/>
            <w:tcBorders>
              <w:top w:val="single" w:sz="8" w:space="0" w:color="AEAEAE"/>
              <w:left w:val="single" w:sz="8" w:space="0" w:color="E0E0E0"/>
              <w:bottom w:val="single" w:sz="8" w:space="0" w:color="152935"/>
              <w:right w:val="nil"/>
            </w:tcBorders>
            <w:shd w:val="clear" w:color="auto" w:fill="FFFFFF"/>
          </w:tcPr>
          <w:p w14:paraId="4245EC5D" w14:textId="77777777" w:rsidR="001438BF" w:rsidRPr="001438BF" w:rsidRDefault="001438BF" w:rsidP="00226285">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.77219</w:t>
            </w:r>
          </w:p>
        </w:tc>
      </w:tr>
    </w:tbl>
    <w:p w14:paraId="6D8B2F11" w14:textId="77777777" w:rsidR="00226285" w:rsidRPr="00657B54" w:rsidRDefault="007C63CF" w:rsidP="00226285">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br w:type="textWrapping" w:clear="all"/>
      </w:r>
      <w:r w:rsidR="00226285">
        <w:rPr>
          <w:rFonts w:ascii="Times New Roman" w:hAnsi="Times New Roman" w:cs="Times New Roman"/>
          <w:sz w:val="24"/>
          <w:szCs w:val="24"/>
        </w:rPr>
        <w:t>Created by student</w:t>
      </w:r>
    </w:p>
    <w:p w14:paraId="0F998335" w14:textId="77777777" w:rsidR="00226285" w:rsidRPr="001438BF" w:rsidRDefault="00226285" w:rsidP="00226285">
      <w:pPr>
        <w:autoSpaceDE w:val="0"/>
        <w:autoSpaceDN w:val="0"/>
        <w:adjustRightInd w:val="0"/>
        <w:spacing w:after="0" w:line="240" w:lineRule="auto"/>
        <w:rPr>
          <w:rFonts w:ascii="Times New Roman" w:hAnsi="Times New Roman" w:cs="Times New Roman"/>
          <w:sz w:val="24"/>
          <w:szCs w:val="24"/>
        </w:rPr>
      </w:pPr>
    </w:p>
    <w:p w14:paraId="28A48AA3" w14:textId="0F4B4E9D" w:rsidR="001438BF" w:rsidRPr="001438BF" w:rsidRDefault="001438BF" w:rsidP="001438BF">
      <w:pPr>
        <w:autoSpaceDE w:val="0"/>
        <w:autoSpaceDN w:val="0"/>
        <w:adjustRightInd w:val="0"/>
        <w:spacing w:after="0" w:line="400" w:lineRule="atLeast"/>
        <w:rPr>
          <w:rFonts w:ascii="Times New Roman" w:hAnsi="Times New Roman" w:cs="Times New Roman"/>
          <w:sz w:val="24"/>
          <w:szCs w:val="24"/>
        </w:rPr>
      </w:pPr>
    </w:p>
    <w:p w14:paraId="4B675533" w14:textId="77777777" w:rsidR="001438BF" w:rsidRPr="001438BF" w:rsidRDefault="001438BF" w:rsidP="001438BF">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tblpY="1"/>
        <w:tblOverlap w:val="never"/>
        <w:tblW w:w="27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27"/>
        <w:gridCol w:w="755"/>
        <w:gridCol w:w="1117"/>
      </w:tblGrid>
      <w:tr w:rsidR="001438BF" w:rsidRPr="001438BF" w14:paraId="6323C1D7" w14:textId="77777777" w:rsidTr="007C63CF">
        <w:trPr>
          <w:cantSplit/>
        </w:trPr>
        <w:tc>
          <w:tcPr>
            <w:tcW w:w="2797" w:type="dxa"/>
            <w:gridSpan w:val="3"/>
            <w:tcBorders>
              <w:top w:val="nil"/>
              <w:left w:val="nil"/>
              <w:bottom w:val="nil"/>
              <w:right w:val="nil"/>
            </w:tcBorders>
            <w:shd w:val="clear" w:color="auto" w:fill="FFFFFF"/>
            <w:vAlign w:val="center"/>
          </w:tcPr>
          <w:p w14:paraId="563C5207" w14:textId="77777777" w:rsidR="001438BF" w:rsidRPr="001438BF" w:rsidRDefault="001438BF" w:rsidP="007C63CF">
            <w:pPr>
              <w:autoSpaceDE w:val="0"/>
              <w:autoSpaceDN w:val="0"/>
              <w:adjustRightInd w:val="0"/>
              <w:spacing w:after="0" w:line="320" w:lineRule="atLeast"/>
              <w:ind w:left="60" w:right="60"/>
              <w:jc w:val="center"/>
              <w:rPr>
                <w:rFonts w:ascii="Arial" w:hAnsi="Arial" w:cs="Arial"/>
                <w:color w:val="010205"/>
              </w:rPr>
            </w:pPr>
            <w:r w:rsidRPr="001438BF">
              <w:rPr>
                <w:rFonts w:ascii="Arial" w:hAnsi="Arial" w:cs="Arial"/>
                <w:b/>
                <w:bCs/>
                <w:color w:val="010205"/>
              </w:rPr>
              <w:t>Number of Cases in each Cluster</w:t>
            </w:r>
          </w:p>
        </w:tc>
      </w:tr>
      <w:tr w:rsidR="001438BF" w:rsidRPr="001438BF" w14:paraId="6218816C" w14:textId="77777777" w:rsidTr="007C63CF">
        <w:trPr>
          <w:cantSplit/>
        </w:trPr>
        <w:tc>
          <w:tcPr>
            <w:tcW w:w="927" w:type="dxa"/>
            <w:vMerge w:val="restart"/>
            <w:tcBorders>
              <w:top w:val="nil"/>
              <w:left w:val="nil"/>
              <w:bottom w:val="single" w:sz="8" w:space="0" w:color="AEAEAE"/>
              <w:right w:val="nil"/>
            </w:tcBorders>
            <w:shd w:val="clear" w:color="auto" w:fill="E0E0E0"/>
          </w:tcPr>
          <w:p w14:paraId="6DD03323" w14:textId="77777777" w:rsidR="001438BF" w:rsidRPr="001438BF" w:rsidRDefault="001438BF" w:rsidP="007C63C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Cluster</w:t>
            </w:r>
          </w:p>
        </w:tc>
        <w:tc>
          <w:tcPr>
            <w:tcW w:w="754" w:type="dxa"/>
            <w:tcBorders>
              <w:top w:val="nil"/>
              <w:left w:val="nil"/>
              <w:bottom w:val="single" w:sz="8" w:space="0" w:color="AEAEAE"/>
              <w:right w:val="nil"/>
            </w:tcBorders>
            <w:shd w:val="clear" w:color="auto" w:fill="E0E0E0"/>
          </w:tcPr>
          <w:p w14:paraId="6746C457" w14:textId="77777777" w:rsidR="001438BF" w:rsidRPr="001438BF" w:rsidRDefault="001438BF" w:rsidP="007C63C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1</w:t>
            </w:r>
          </w:p>
        </w:tc>
        <w:tc>
          <w:tcPr>
            <w:tcW w:w="1116" w:type="dxa"/>
            <w:tcBorders>
              <w:top w:val="nil"/>
              <w:left w:val="nil"/>
              <w:bottom w:val="single" w:sz="8" w:space="0" w:color="AEAEAE"/>
              <w:right w:val="nil"/>
            </w:tcBorders>
            <w:shd w:val="clear" w:color="auto" w:fill="FFFFFF"/>
          </w:tcPr>
          <w:p w14:paraId="20E73CE9" w14:textId="77777777" w:rsidR="001438BF" w:rsidRPr="001438BF" w:rsidRDefault="001438BF" w:rsidP="007C63C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993.000</w:t>
            </w:r>
          </w:p>
        </w:tc>
      </w:tr>
      <w:tr w:rsidR="001438BF" w:rsidRPr="001438BF" w14:paraId="51BB0EC3" w14:textId="77777777" w:rsidTr="007C63CF">
        <w:trPr>
          <w:cantSplit/>
        </w:trPr>
        <w:tc>
          <w:tcPr>
            <w:tcW w:w="927" w:type="dxa"/>
            <w:vMerge/>
            <w:tcBorders>
              <w:top w:val="nil"/>
              <w:left w:val="nil"/>
              <w:bottom w:val="single" w:sz="8" w:space="0" w:color="AEAEAE"/>
              <w:right w:val="nil"/>
            </w:tcBorders>
            <w:shd w:val="clear" w:color="auto" w:fill="E0E0E0"/>
          </w:tcPr>
          <w:p w14:paraId="6129F0B6" w14:textId="77777777" w:rsidR="001438BF" w:rsidRPr="001438BF" w:rsidRDefault="001438BF" w:rsidP="007C63CF">
            <w:pPr>
              <w:autoSpaceDE w:val="0"/>
              <w:autoSpaceDN w:val="0"/>
              <w:adjustRightInd w:val="0"/>
              <w:spacing w:after="0" w:line="240" w:lineRule="auto"/>
              <w:rPr>
                <w:rFonts w:ascii="Arial" w:hAnsi="Arial" w:cs="Arial"/>
                <w:color w:val="010205"/>
                <w:sz w:val="18"/>
                <w:szCs w:val="18"/>
              </w:rPr>
            </w:pPr>
          </w:p>
        </w:tc>
        <w:tc>
          <w:tcPr>
            <w:tcW w:w="754" w:type="dxa"/>
            <w:tcBorders>
              <w:top w:val="single" w:sz="8" w:space="0" w:color="AEAEAE"/>
              <w:left w:val="nil"/>
              <w:bottom w:val="single" w:sz="8" w:space="0" w:color="AEAEAE"/>
              <w:right w:val="nil"/>
            </w:tcBorders>
            <w:shd w:val="clear" w:color="auto" w:fill="E0E0E0"/>
          </w:tcPr>
          <w:p w14:paraId="21046636" w14:textId="77777777" w:rsidR="001438BF" w:rsidRPr="001438BF" w:rsidRDefault="001438BF" w:rsidP="007C63C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2</w:t>
            </w:r>
          </w:p>
        </w:tc>
        <w:tc>
          <w:tcPr>
            <w:tcW w:w="1116" w:type="dxa"/>
            <w:tcBorders>
              <w:top w:val="single" w:sz="8" w:space="0" w:color="AEAEAE"/>
              <w:left w:val="nil"/>
              <w:bottom w:val="single" w:sz="8" w:space="0" w:color="AEAEAE"/>
              <w:right w:val="nil"/>
            </w:tcBorders>
            <w:shd w:val="clear" w:color="auto" w:fill="FFFFFF"/>
          </w:tcPr>
          <w:p w14:paraId="40D1F544" w14:textId="77777777" w:rsidR="001438BF" w:rsidRPr="001438BF" w:rsidRDefault="001438BF" w:rsidP="007C63C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1140.000</w:t>
            </w:r>
          </w:p>
        </w:tc>
      </w:tr>
      <w:tr w:rsidR="001438BF" w:rsidRPr="001438BF" w14:paraId="253B8609" w14:textId="77777777" w:rsidTr="007C63CF">
        <w:trPr>
          <w:cantSplit/>
        </w:trPr>
        <w:tc>
          <w:tcPr>
            <w:tcW w:w="1681" w:type="dxa"/>
            <w:gridSpan w:val="2"/>
            <w:tcBorders>
              <w:top w:val="single" w:sz="8" w:space="0" w:color="AEAEAE"/>
              <w:left w:val="nil"/>
              <w:bottom w:val="single" w:sz="8" w:space="0" w:color="AEAEAE"/>
              <w:right w:val="nil"/>
            </w:tcBorders>
            <w:shd w:val="clear" w:color="auto" w:fill="E0E0E0"/>
          </w:tcPr>
          <w:p w14:paraId="10323F9C" w14:textId="77777777" w:rsidR="001438BF" w:rsidRPr="001438BF" w:rsidRDefault="001438BF" w:rsidP="007C63C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Valid</w:t>
            </w:r>
          </w:p>
        </w:tc>
        <w:tc>
          <w:tcPr>
            <w:tcW w:w="1116" w:type="dxa"/>
            <w:tcBorders>
              <w:top w:val="single" w:sz="8" w:space="0" w:color="AEAEAE"/>
              <w:left w:val="nil"/>
              <w:bottom w:val="single" w:sz="8" w:space="0" w:color="AEAEAE"/>
              <w:right w:val="nil"/>
            </w:tcBorders>
            <w:shd w:val="clear" w:color="auto" w:fill="FFFFFF"/>
          </w:tcPr>
          <w:p w14:paraId="72BF054E" w14:textId="77777777" w:rsidR="001438BF" w:rsidRPr="001438BF" w:rsidRDefault="001438BF" w:rsidP="007C63C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2133.000</w:t>
            </w:r>
          </w:p>
        </w:tc>
      </w:tr>
      <w:tr w:rsidR="001438BF" w:rsidRPr="001438BF" w14:paraId="7E71C980" w14:textId="77777777" w:rsidTr="007C63CF">
        <w:trPr>
          <w:cantSplit/>
        </w:trPr>
        <w:tc>
          <w:tcPr>
            <w:tcW w:w="1681" w:type="dxa"/>
            <w:gridSpan w:val="2"/>
            <w:tcBorders>
              <w:top w:val="single" w:sz="8" w:space="0" w:color="AEAEAE"/>
              <w:left w:val="nil"/>
              <w:bottom w:val="single" w:sz="8" w:space="0" w:color="152935"/>
              <w:right w:val="nil"/>
            </w:tcBorders>
            <w:shd w:val="clear" w:color="auto" w:fill="E0E0E0"/>
          </w:tcPr>
          <w:p w14:paraId="7791D51E" w14:textId="77777777" w:rsidR="001438BF" w:rsidRPr="001438BF" w:rsidRDefault="001438BF" w:rsidP="007C63CF">
            <w:pPr>
              <w:autoSpaceDE w:val="0"/>
              <w:autoSpaceDN w:val="0"/>
              <w:adjustRightInd w:val="0"/>
              <w:spacing w:after="0" w:line="320" w:lineRule="atLeast"/>
              <w:ind w:left="60" w:right="60"/>
              <w:rPr>
                <w:rFonts w:ascii="Arial" w:hAnsi="Arial" w:cs="Arial"/>
                <w:color w:val="264A60"/>
                <w:sz w:val="18"/>
                <w:szCs w:val="18"/>
              </w:rPr>
            </w:pPr>
            <w:r w:rsidRPr="001438BF">
              <w:rPr>
                <w:rFonts w:ascii="Arial" w:hAnsi="Arial" w:cs="Arial"/>
                <w:color w:val="264A60"/>
                <w:sz w:val="18"/>
                <w:szCs w:val="18"/>
              </w:rPr>
              <w:t>Missing</w:t>
            </w:r>
          </w:p>
        </w:tc>
        <w:tc>
          <w:tcPr>
            <w:tcW w:w="1116" w:type="dxa"/>
            <w:tcBorders>
              <w:top w:val="single" w:sz="8" w:space="0" w:color="AEAEAE"/>
              <w:left w:val="nil"/>
              <w:bottom w:val="single" w:sz="8" w:space="0" w:color="152935"/>
              <w:right w:val="nil"/>
            </w:tcBorders>
            <w:shd w:val="clear" w:color="auto" w:fill="FFFFFF"/>
          </w:tcPr>
          <w:p w14:paraId="30A9D58A" w14:textId="77777777" w:rsidR="001438BF" w:rsidRPr="001438BF" w:rsidRDefault="001438BF" w:rsidP="007C63CF">
            <w:pPr>
              <w:autoSpaceDE w:val="0"/>
              <w:autoSpaceDN w:val="0"/>
              <w:adjustRightInd w:val="0"/>
              <w:spacing w:after="0" w:line="320" w:lineRule="atLeast"/>
              <w:ind w:left="60" w:right="60"/>
              <w:jc w:val="right"/>
              <w:rPr>
                <w:rFonts w:ascii="Arial" w:hAnsi="Arial" w:cs="Arial"/>
                <w:color w:val="010205"/>
                <w:sz w:val="18"/>
                <w:szCs w:val="18"/>
              </w:rPr>
            </w:pPr>
            <w:r w:rsidRPr="001438BF">
              <w:rPr>
                <w:rFonts w:ascii="Arial" w:hAnsi="Arial" w:cs="Arial"/>
                <w:color w:val="010205"/>
                <w:sz w:val="18"/>
                <w:szCs w:val="18"/>
              </w:rPr>
              <w:t>.000</w:t>
            </w:r>
          </w:p>
        </w:tc>
      </w:tr>
    </w:tbl>
    <w:p w14:paraId="10030359" w14:textId="77777777" w:rsidR="007C63CF" w:rsidRPr="00657B54" w:rsidRDefault="007C63CF" w:rsidP="007C63CF">
      <w:pPr>
        <w:autoSpaceDE w:val="0"/>
        <w:autoSpaceDN w:val="0"/>
        <w:adjustRightInd w:val="0"/>
        <w:spacing w:after="0" w:line="400" w:lineRule="atLeast"/>
        <w:rPr>
          <w:rFonts w:ascii="Times New Roman" w:hAnsi="Times New Roman" w:cs="Times New Roman"/>
          <w:sz w:val="24"/>
          <w:szCs w:val="24"/>
        </w:rPr>
      </w:pPr>
      <w:r>
        <w:rPr>
          <w:color w:val="FF0000"/>
        </w:rPr>
        <w:br w:type="textWrapping" w:clear="all"/>
      </w:r>
      <w:r>
        <w:rPr>
          <w:rFonts w:ascii="Times New Roman" w:hAnsi="Times New Roman" w:cs="Times New Roman"/>
          <w:sz w:val="24"/>
          <w:szCs w:val="24"/>
        </w:rPr>
        <w:t>Created by student</w:t>
      </w:r>
    </w:p>
    <w:p w14:paraId="5EA41B90" w14:textId="77777777" w:rsidR="007C63CF" w:rsidRPr="001438BF" w:rsidRDefault="007C63CF" w:rsidP="007C63CF">
      <w:pPr>
        <w:autoSpaceDE w:val="0"/>
        <w:autoSpaceDN w:val="0"/>
        <w:adjustRightInd w:val="0"/>
        <w:spacing w:after="0" w:line="240" w:lineRule="auto"/>
        <w:rPr>
          <w:rFonts w:ascii="Times New Roman" w:hAnsi="Times New Roman" w:cs="Times New Roman"/>
          <w:sz w:val="24"/>
          <w:szCs w:val="24"/>
        </w:rPr>
      </w:pPr>
    </w:p>
    <w:p w14:paraId="6E4C2071" w14:textId="58C23FEC" w:rsidR="00093176" w:rsidRDefault="00093176" w:rsidP="00B301DA">
      <w:pPr>
        <w:pStyle w:val="Heading2"/>
        <w:rPr>
          <w:color w:val="FF0000"/>
        </w:rPr>
      </w:pPr>
    </w:p>
    <w:p w14:paraId="79859372" w14:textId="77777777" w:rsidR="00E03F1D" w:rsidRPr="00175B58" w:rsidRDefault="00175B58" w:rsidP="00B301DA">
      <w:pPr>
        <w:pStyle w:val="Heading2"/>
      </w:pPr>
      <w:r w:rsidRPr="00175B58">
        <w:t>Most c</w:t>
      </w:r>
      <w:r w:rsidR="00110528" w:rsidRPr="00175B58">
        <w:t>ommon</w:t>
      </w:r>
      <w:r w:rsidR="00B27793" w:rsidRPr="00175B58">
        <w:t xml:space="preserve"> data mining and text mining methods </w:t>
      </w:r>
      <w:r w:rsidR="00B1534A" w:rsidRPr="00175B58">
        <w:t xml:space="preserve">which </w:t>
      </w:r>
      <w:r w:rsidR="00B27793" w:rsidRPr="00175B58">
        <w:t xml:space="preserve">can </w:t>
      </w:r>
      <w:r w:rsidR="00B1534A" w:rsidRPr="00175B58">
        <w:t>also be</w:t>
      </w:r>
      <w:r w:rsidR="00B27793" w:rsidRPr="00175B58">
        <w:t xml:space="preserve"> used </w:t>
      </w:r>
      <w:r w:rsidRPr="00175B58">
        <w:t>for outsourcing products</w:t>
      </w:r>
    </w:p>
    <w:p w14:paraId="14767B1F" w14:textId="43D450D5" w:rsidR="00A15BBD" w:rsidRDefault="00011908" w:rsidP="00011908">
      <w:pPr>
        <w:spacing w:line="360" w:lineRule="auto"/>
        <w:jc w:val="both"/>
        <w:rPr>
          <w:rFonts w:ascii="Times New Roman" w:hAnsi="Times New Roman" w:cs="Times New Roman"/>
          <w:sz w:val="24"/>
        </w:rPr>
      </w:pPr>
      <w:r w:rsidRPr="00011908">
        <w:rPr>
          <w:rFonts w:ascii="Times New Roman" w:hAnsi="Times New Roman" w:cs="Times New Roman"/>
          <w:sz w:val="24"/>
        </w:rPr>
        <w:t>The practice of examining and analyzing a big batch of raw data in order to uncover patterns and extract usable information is known as data mining. Nowadays, most businesses employ data mining to understand more about their clients. It can assist them in developing more successful marketing strategies, increasing sales, and lowering expenses. Text mining is a subset of data mining that focuses on unstructured text data. The most prevalent data mining and text mining approaches will be covered in this section, along with practical examples.</w:t>
      </w:r>
    </w:p>
    <w:p w14:paraId="205E0DBC" w14:textId="3EFB38BB" w:rsidR="00E277F0" w:rsidRDefault="00E277F0" w:rsidP="00011908">
      <w:pPr>
        <w:spacing w:line="360" w:lineRule="auto"/>
        <w:jc w:val="both"/>
        <w:rPr>
          <w:rFonts w:ascii="Times New Roman" w:hAnsi="Times New Roman" w:cs="Times New Roman"/>
          <w:sz w:val="24"/>
        </w:rPr>
      </w:pPr>
      <w:r w:rsidRPr="00E277F0">
        <w:rPr>
          <w:rFonts w:ascii="Times New Roman" w:hAnsi="Times New Roman" w:cs="Times New Roman"/>
          <w:sz w:val="24"/>
        </w:rPr>
        <w:t xml:space="preserve">Association Rule Mining: This approach use basic If/Then rules to uncover associations across seemingly unrelated relational databases or other data sources.  This mining method is extensively used to uncover sales correlations in transactional data and has a variety of applications. It's great for </w:t>
      </w:r>
      <w:r w:rsidR="003E13C2" w:rsidRPr="00E277F0">
        <w:rPr>
          <w:rFonts w:ascii="Times New Roman" w:hAnsi="Times New Roman" w:cs="Times New Roman"/>
          <w:sz w:val="24"/>
        </w:rPr>
        <w:t>analyzing</w:t>
      </w:r>
      <w:r w:rsidRPr="00E277F0">
        <w:rPr>
          <w:rFonts w:ascii="Times New Roman" w:hAnsi="Times New Roman" w:cs="Times New Roman"/>
          <w:sz w:val="24"/>
        </w:rPr>
        <w:t xml:space="preserve"> and forecasting client </w:t>
      </w:r>
      <w:r w:rsidR="003E13C2" w:rsidRPr="00E277F0">
        <w:rPr>
          <w:rFonts w:ascii="Times New Roman" w:hAnsi="Times New Roman" w:cs="Times New Roman"/>
          <w:sz w:val="24"/>
        </w:rPr>
        <w:t>behavior</w:t>
      </w:r>
      <w:r w:rsidRPr="00E277F0">
        <w:rPr>
          <w:rFonts w:ascii="Times New Roman" w:hAnsi="Times New Roman" w:cs="Times New Roman"/>
          <w:sz w:val="24"/>
        </w:rPr>
        <w:t>. Association rule mining can be used in the context of outsourcing to discover which outsourcing suppliers are most likely to perform successfully on a certain job or project.</w:t>
      </w:r>
      <w:r w:rsidR="003E13C2">
        <w:rPr>
          <w:rFonts w:ascii="Times New Roman" w:hAnsi="Times New Roman" w:cs="Times New Roman"/>
          <w:sz w:val="24"/>
        </w:rPr>
        <w:t xml:space="preserve"> </w:t>
      </w:r>
      <w:r w:rsidR="008D51B2">
        <w:rPr>
          <w:rFonts w:ascii="Times New Roman" w:hAnsi="Times New Roman" w:cs="Times New Roman"/>
          <w:sz w:val="24"/>
        </w:rPr>
        <w:t xml:space="preserve">A </w:t>
      </w:r>
      <w:r w:rsidR="003E13C2" w:rsidRPr="003E13C2">
        <w:rPr>
          <w:rFonts w:ascii="Times New Roman" w:hAnsi="Times New Roman" w:cs="Times New Roman"/>
          <w:sz w:val="24"/>
        </w:rPr>
        <w:t xml:space="preserve">company may </w:t>
      </w:r>
      <w:r w:rsidR="007A756C" w:rsidRPr="003E13C2">
        <w:rPr>
          <w:rFonts w:ascii="Times New Roman" w:hAnsi="Times New Roman" w:cs="Times New Roman"/>
          <w:sz w:val="24"/>
        </w:rPr>
        <w:t>utilize</w:t>
      </w:r>
      <w:r w:rsidR="003E13C2" w:rsidRPr="003E13C2">
        <w:rPr>
          <w:rFonts w:ascii="Times New Roman" w:hAnsi="Times New Roman" w:cs="Times New Roman"/>
          <w:sz w:val="24"/>
        </w:rPr>
        <w:t xml:space="preserve"> it to </w:t>
      </w:r>
      <w:r w:rsidR="007A756C" w:rsidRPr="003E13C2">
        <w:rPr>
          <w:rFonts w:ascii="Times New Roman" w:hAnsi="Times New Roman" w:cs="Times New Roman"/>
          <w:sz w:val="24"/>
        </w:rPr>
        <w:t>analyze</w:t>
      </w:r>
      <w:r w:rsidR="003E13C2" w:rsidRPr="003E13C2">
        <w:rPr>
          <w:rFonts w:ascii="Times New Roman" w:hAnsi="Times New Roman" w:cs="Times New Roman"/>
          <w:sz w:val="24"/>
        </w:rPr>
        <w:t xml:space="preserve"> data on the previous performance of </w:t>
      </w:r>
      <w:r w:rsidR="003E13C2" w:rsidRPr="003E13C2">
        <w:rPr>
          <w:rFonts w:ascii="Times New Roman" w:hAnsi="Times New Roman" w:cs="Times New Roman"/>
          <w:sz w:val="24"/>
        </w:rPr>
        <w:lastRenderedPageBreak/>
        <w:t>various outsourced suppliers in order to determine which vendors perform well on similar sorts of projects.</w:t>
      </w:r>
    </w:p>
    <w:p w14:paraId="5341A4FC" w14:textId="44774B67" w:rsidR="00874878" w:rsidRDefault="00874878" w:rsidP="00011908">
      <w:pPr>
        <w:spacing w:line="360" w:lineRule="auto"/>
        <w:jc w:val="both"/>
        <w:rPr>
          <w:rFonts w:ascii="Times New Roman" w:hAnsi="Times New Roman" w:cs="Times New Roman"/>
          <w:sz w:val="24"/>
        </w:rPr>
      </w:pPr>
      <w:r w:rsidRPr="00874878">
        <w:rPr>
          <w:rFonts w:ascii="Times New Roman" w:hAnsi="Times New Roman" w:cs="Times New Roman"/>
          <w:sz w:val="24"/>
        </w:rPr>
        <w:t>Decision Tree Analysis</w:t>
      </w:r>
      <w:r w:rsidR="005D11D9">
        <w:rPr>
          <w:rFonts w:ascii="Times New Roman" w:hAnsi="Times New Roman" w:cs="Times New Roman"/>
          <w:sz w:val="24"/>
        </w:rPr>
        <w:t xml:space="preserve">: </w:t>
      </w:r>
      <w:r w:rsidR="0064538C" w:rsidRPr="0064538C">
        <w:rPr>
          <w:rFonts w:ascii="Times New Roman" w:hAnsi="Times New Roman" w:cs="Times New Roman"/>
          <w:sz w:val="24"/>
        </w:rPr>
        <w:t>A distinct method of analyzing data, known as decision trees, is utilized to categorize information and create a model based on it. This approach is considered supervised learning because the models are formed in a tree-like structure. Decision trees can not only be utilized to classify data but also to develop regression models that can predict class labels or values, making them useful for decision-making purposes.</w:t>
      </w:r>
      <w:r w:rsidRPr="00874878">
        <w:rPr>
          <w:rFonts w:ascii="Times New Roman" w:hAnsi="Times New Roman" w:cs="Times New Roman"/>
          <w:sz w:val="24"/>
        </w:rPr>
        <w:t xml:space="preserve"> For example, a company may design a decision tree that considers aspects such as pricing, quality, and availability, and then </w:t>
      </w:r>
      <w:r w:rsidR="00B86A9F" w:rsidRPr="00874878">
        <w:rPr>
          <w:rFonts w:ascii="Times New Roman" w:hAnsi="Times New Roman" w:cs="Times New Roman"/>
          <w:sz w:val="24"/>
        </w:rPr>
        <w:t>utilize</w:t>
      </w:r>
      <w:r w:rsidRPr="00874878">
        <w:rPr>
          <w:rFonts w:ascii="Times New Roman" w:hAnsi="Times New Roman" w:cs="Times New Roman"/>
          <w:sz w:val="24"/>
        </w:rPr>
        <w:t xml:space="preserve"> this tree to choose the best bidder</w:t>
      </w:r>
      <w:r w:rsidR="0086537C">
        <w:rPr>
          <w:rFonts w:ascii="Times New Roman" w:hAnsi="Times New Roman" w:cs="Times New Roman"/>
          <w:sz w:val="24"/>
        </w:rPr>
        <w:t xml:space="preserve"> (Bha</w:t>
      </w:r>
      <w:r w:rsidR="00C66510">
        <w:rPr>
          <w:rFonts w:ascii="Times New Roman" w:hAnsi="Times New Roman" w:cs="Times New Roman"/>
          <w:sz w:val="24"/>
        </w:rPr>
        <w:t>r</w:t>
      </w:r>
      <w:r w:rsidR="0086537C">
        <w:rPr>
          <w:rFonts w:ascii="Times New Roman" w:hAnsi="Times New Roman" w:cs="Times New Roman"/>
          <w:sz w:val="24"/>
        </w:rPr>
        <w:t xml:space="preserve">gava et </w:t>
      </w:r>
      <w:r w:rsidR="00C66510">
        <w:rPr>
          <w:rFonts w:ascii="Times New Roman" w:hAnsi="Times New Roman" w:cs="Times New Roman"/>
          <w:sz w:val="24"/>
        </w:rPr>
        <w:t>al., 2013)</w:t>
      </w:r>
      <w:r w:rsidRPr="00874878">
        <w:rPr>
          <w:rFonts w:ascii="Times New Roman" w:hAnsi="Times New Roman" w:cs="Times New Roman"/>
          <w:sz w:val="24"/>
        </w:rPr>
        <w:t>.</w:t>
      </w:r>
    </w:p>
    <w:p w14:paraId="18634086" w14:textId="77777777" w:rsidR="00674FAA" w:rsidRDefault="00674FAA" w:rsidP="00011908">
      <w:pPr>
        <w:spacing w:line="360" w:lineRule="auto"/>
        <w:jc w:val="both"/>
        <w:rPr>
          <w:rFonts w:ascii="Times New Roman" w:hAnsi="Times New Roman" w:cs="Times New Roman"/>
          <w:sz w:val="24"/>
        </w:rPr>
      </w:pPr>
      <w:r w:rsidRPr="00674FAA">
        <w:rPr>
          <w:rFonts w:ascii="Times New Roman" w:hAnsi="Times New Roman" w:cs="Times New Roman"/>
          <w:sz w:val="24"/>
        </w:rPr>
        <w:t>Cluster Analysis</w:t>
      </w:r>
      <w:r w:rsidR="00CE5CE2">
        <w:rPr>
          <w:rFonts w:ascii="Times New Roman" w:hAnsi="Times New Roman" w:cs="Times New Roman"/>
          <w:sz w:val="24"/>
        </w:rPr>
        <w:t>:</w:t>
      </w:r>
      <w:r w:rsidRPr="00674FAA">
        <w:rPr>
          <w:rFonts w:ascii="Times New Roman" w:hAnsi="Times New Roman" w:cs="Times New Roman"/>
          <w:sz w:val="24"/>
        </w:rPr>
        <w:t xml:space="preserve"> </w:t>
      </w:r>
      <w:r w:rsidR="00CE5CE2">
        <w:rPr>
          <w:rFonts w:ascii="Times New Roman" w:hAnsi="Times New Roman" w:cs="Times New Roman"/>
          <w:sz w:val="24"/>
        </w:rPr>
        <w:t>I</w:t>
      </w:r>
      <w:r w:rsidRPr="00674FAA">
        <w:rPr>
          <w:rFonts w:ascii="Times New Roman" w:hAnsi="Times New Roman" w:cs="Times New Roman"/>
          <w:sz w:val="24"/>
        </w:rPr>
        <w:t>n Data Mining</w:t>
      </w:r>
      <w:r w:rsidR="00CE5CE2">
        <w:rPr>
          <w:rFonts w:ascii="Times New Roman" w:hAnsi="Times New Roman" w:cs="Times New Roman"/>
          <w:sz w:val="24"/>
        </w:rPr>
        <w:t xml:space="preserve">, it </w:t>
      </w:r>
      <w:r w:rsidRPr="00674FAA">
        <w:rPr>
          <w:rFonts w:ascii="Times New Roman" w:hAnsi="Times New Roman" w:cs="Times New Roman"/>
          <w:sz w:val="24"/>
        </w:rPr>
        <w:t xml:space="preserve">refers to the discovery of groups of things that are similar to each other but distinct from the objects in other groups. This data mining approach assists marketers in identifying separate groupings within their client base. They can also </w:t>
      </w:r>
      <w:r w:rsidR="007E23FF" w:rsidRPr="00674FAA">
        <w:rPr>
          <w:rFonts w:ascii="Times New Roman" w:hAnsi="Times New Roman" w:cs="Times New Roman"/>
          <w:sz w:val="24"/>
        </w:rPr>
        <w:t>characterize</w:t>
      </w:r>
      <w:r w:rsidRPr="00674FAA">
        <w:rPr>
          <w:rFonts w:ascii="Times New Roman" w:hAnsi="Times New Roman" w:cs="Times New Roman"/>
          <w:sz w:val="24"/>
        </w:rPr>
        <w:t xml:space="preserve"> their consumer groupings depending on their purchase habits. Clustering can be used in the context of outsourcing to </w:t>
      </w:r>
      <w:r w:rsidR="007E23FF" w:rsidRPr="00674FAA">
        <w:rPr>
          <w:rFonts w:ascii="Times New Roman" w:hAnsi="Times New Roman" w:cs="Times New Roman"/>
          <w:sz w:val="24"/>
        </w:rPr>
        <w:t>categories</w:t>
      </w:r>
      <w:r w:rsidRPr="00674FAA">
        <w:rPr>
          <w:rFonts w:ascii="Times New Roman" w:hAnsi="Times New Roman" w:cs="Times New Roman"/>
          <w:sz w:val="24"/>
        </w:rPr>
        <w:t xml:space="preserve"> distinct outsourced suppliers based on their similarities or differences. A company, for example, might use clustering to group providers based on their geography, the sorts of services they provide, or their price structures.</w:t>
      </w:r>
    </w:p>
    <w:p w14:paraId="6B48AC0B" w14:textId="77777777" w:rsidR="007F6995" w:rsidRDefault="00C62206" w:rsidP="007F6995">
      <w:pPr>
        <w:spacing w:line="360" w:lineRule="auto"/>
        <w:jc w:val="both"/>
        <w:rPr>
          <w:rFonts w:ascii="Times New Roman" w:hAnsi="Times New Roman" w:cs="Times New Roman"/>
          <w:sz w:val="24"/>
        </w:rPr>
      </w:pPr>
      <w:r w:rsidRPr="00C62206">
        <w:rPr>
          <w:rFonts w:ascii="Times New Roman" w:hAnsi="Times New Roman" w:cs="Times New Roman"/>
          <w:sz w:val="24"/>
        </w:rPr>
        <w:t>Sentiment Analysis:</w:t>
      </w:r>
      <w:r>
        <w:rPr>
          <w:rFonts w:ascii="Times New Roman" w:hAnsi="Times New Roman" w:cs="Times New Roman"/>
          <w:sz w:val="24"/>
        </w:rPr>
        <w:t xml:space="preserve"> </w:t>
      </w:r>
      <w:r w:rsidR="00EC01DC" w:rsidRPr="00EC01DC">
        <w:rPr>
          <w:rFonts w:ascii="Times New Roman" w:hAnsi="Times New Roman" w:cs="Times New Roman"/>
          <w:sz w:val="24"/>
        </w:rPr>
        <w:t xml:space="preserve">In today's world, a massive amount of data is created via social media and internet platforms, the majority of it is in text </w:t>
      </w:r>
      <w:proofErr w:type="spellStart"/>
      <w:r w:rsidR="00EC01DC" w:rsidRPr="00EC01DC">
        <w:rPr>
          <w:rFonts w:ascii="Times New Roman" w:hAnsi="Times New Roman" w:cs="Times New Roman"/>
          <w:sz w:val="24"/>
        </w:rPr>
        <w:t>format.</w:t>
      </w:r>
      <w:r w:rsidR="002345E7">
        <w:rPr>
          <w:rFonts w:ascii="Times New Roman" w:hAnsi="Times New Roman" w:cs="Times New Roman"/>
          <w:sz w:val="24"/>
        </w:rPr>
        <w:t>S</w:t>
      </w:r>
      <w:r w:rsidR="00F76B2C" w:rsidRPr="00F76B2C">
        <w:rPr>
          <w:rFonts w:ascii="Times New Roman" w:hAnsi="Times New Roman" w:cs="Times New Roman"/>
          <w:sz w:val="24"/>
        </w:rPr>
        <w:t>entiment</w:t>
      </w:r>
      <w:proofErr w:type="spellEnd"/>
      <w:r w:rsidR="00F76B2C" w:rsidRPr="00F76B2C">
        <w:rPr>
          <w:rFonts w:ascii="Times New Roman" w:hAnsi="Times New Roman" w:cs="Times New Roman"/>
          <w:sz w:val="24"/>
        </w:rPr>
        <w:t xml:space="preserve"> analysis is a method utilized to determine whether a given input is exhibiting positivity, negativity, or neutrality. This technique is often implemented on textual data, allowing organizations to keep track of brand and product sentiment within consumer feedback and to gain insights into customer preferences.</w:t>
      </w:r>
      <w:r w:rsidR="00EC01DC" w:rsidRPr="00EC01DC">
        <w:rPr>
          <w:rFonts w:ascii="Times New Roman" w:hAnsi="Times New Roman" w:cs="Times New Roman"/>
          <w:sz w:val="24"/>
        </w:rPr>
        <w:t xml:space="preserve"> Sentiment analysis may be used in the context of outsourcing to analyze client comments or evaluations of various outsourced suppliers. </w:t>
      </w:r>
      <w:r w:rsidR="007F6995">
        <w:rPr>
          <w:rFonts w:ascii="Times New Roman" w:hAnsi="Times New Roman" w:cs="Times New Roman"/>
          <w:sz w:val="24"/>
        </w:rPr>
        <w:t>A company, for example, may utilize sentiment analysis to determine which vendors have received the most favorable feedback from clients, or to uncover common pain points that customers have with various providers.</w:t>
      </w:r>
    </w:p>
    <w:p w14:paraId="32AF1A84" w14:textId="5DFD184E" w:rsidR="00EC01DC" w:rsidRDefault="00EC01DC" w:rsidP="00B271D1">
      <w:pPr>
        <w:spacing w:line="360" w:lineRule="auto"/>
        <w:jc w:val="right"/>
        <w:rPr>
          <w:rFonts w:ascii="Times New Roman" w:hAnsi="Times New Roman" w:cs="Times New Roman"/>
          <w:sz w:val="24"/>
        </w:rPr>
      </w:pPr>
    </w:p>
    <w:p w14:paraId="0298F886" w14:textId="77777777" w:rsidR="00994F76" w:rsidRPr="008474C2" w:rsidRDefault="008A2187" w:rsidP="009E5DEB">
      <w:pPr>
        <w:spacing w:line="360" w:lineRule="auto"/>
        <w:jc w:val="both"/>
        <w:rPr>
          <w:rFonts w:ascii="Times New Roman" w:hAnsi="Times New Roman" w:cs="Times New Roman"/>
          <w:sz w:val="24"/>
        </w:rPr>
      </w:pPr>
      <w:r w:rsidRPr="008A2187">
        <w:rPr>
          <w:rFonts w:ascii="Times New Roman" w:hAnsi="Times New Roman" w:cs="Times New Roman"/>
          <w:sz w:val="24"/>
        </w:rPr>
        <w:t>Topic modelling</w:t>
      </w:r>
      <w:r>
        <w:rPr>
          <w:rFonts w:ascii="Times New Roman" w:hAnsi="Times New Roman" w:cs="Times New Roman"/>
          <w:sz w:val="24"/>
        </w:rPr>
        <w:t>: It’</w:t>
      </w:r>
      <w:r w:rsidRPr="008A2187">
        <w:rPr>
          <w:rFonts w:ascii="Times New Roman" w:hAnsi="Times New Roman" w:cs="Times New Roman"/>
          <w:sz w:val="24"/>
        </w:rPr>
        <w:t xml:space="preserve">s a method for determining an assortment of words from an accumulation of documents that best reflects the content in the collection. Topic modelling may be used in the context of outsourcing to </w:t>
      </w:r>
      <w:r w:rsidR="008802EF" w:rsidRPr="008A2187">
        <w:rPr>
          <w:rFonts w:ascii="Times New Roman" w:hAnsi="Times New Roman" w:cs="Times New Roman"/>
          <w:sz w:val="24"/>
        </w:rPr>
        <w:t>analyze</w:t>
      </w:r>
      <w:r w:rsidRPr="008A2187">
        <w:rPr>
          <w:rFonts w:ascii="Times New Roman" w:hAnsi="Times New Roman" w:cs="Times New Roman"/>
          <w:sz w:val="24"/>
        </w:rPr>
        <w:t xml:space="preserve"> client comments or evaluations of several outsourced companies </w:t>
      </w:r>
      <w:r w:rsidRPr="008A2187">
        <w:rPr>
          <w:rFonts w:ascii="Times New Roman" w:hAnsi="Times New Roman" w:cs="Times New Roman"/>
          <w:sz w:val="24"/>
        </w:rPr>
        <w:lastRenderedPageBreak/>
        <w:t xml:space="preserve">and find similar patterns or subjects that emerge. For instance, a company may use topic modelling to determine which themes are most frequently discussed in bad vendor ratings, and then </w:t>
      </w:r>
      <w:proofErr w:type="spellStart"/>
      <w:r w:rsidRPr="008A2187">
        <w:rPr>
          <w:rFonts w:ascii="Times New Roman" w:hAnsi="Times New Roman" w:cs="Times New Roman"/>
          <w:sz w:val="24"/>
        </w:rPr>
        <w:t>utilise</w:t>
      </w:r>
      <w:proofErr w:type="spellEnd"/>
      <w:r w:rsidRPr="008A2187">
        <w:rPr>
          <w:rFonts w:ascii="Times New Roman" w:hAnsi="Times New Roman" w:cs="Times New Roman"/>
          <w:sz w:val="24"/>
        </w:rPr>
        <w:t xml:space="preserve"> this information to enhance their outsourcing process</w:t>
      </w:r>
      <w:r w:rsidR="00C66510">
        <w:rPr>
          <w:rFonts w:ascii="Times New Roman" w:hAnsi="Times New Roman" w:cs="Times New Roman"/>
          <w:sz w:val="24"/>
        </w:rPr>
        <w:t xml:space="preserve"> (Tong and Zh</w:t>
      </w:r>
      <w:r w:rsidR="00A31306">
        <w:rPr>
          <w:rFonts w:ascii="Times New Roman" w:hAnsi="Times New Roman" w:cs="Times New Roman"/>
          <w:sz w:val="24"/>
        </w:rPr>
        <w:t>ang, 2016)</w:t>
      </w:r>
      <w:r w:rsidRPr="008A2187">
        <w:rPr>
          <w:rFonts w:ascii="Times New Roman" w:hAnsi="Times New Roman" w:cs="Times New Roman"/>
          <w:sz w:val="24"/>
        </w:rPr>
        <w:t>.</w:t>
      </w:r>
    </w:p>
    <w:p w14:paraId="4182D37E" w14:textId="77777777" w:rsidR="009E5DEB" w:rsidRPr="00FA2F90" w:rsidRDefault="00D608A2" w:rsidP="00B301DA">
      <w:pPr>
        <w:pStyle w:val="Heading2"/>
      </w:pPr>
      <w:r w:rsidRPr="00FA2F90">
        <w:t>A</w:t>
      </w:r>
      <w:r w:rsidR="009E5DEB" w:rsidRPr="00FA2F90">
        <w:t xml:space="preserve">dvantages and disadvantage of using SPSS and Excel </w:t>
      </w:r>
    </w:p>
    <w:p w14:paraId="52F86610" w14:textId="77777777" w:rsidR="00BF4935" w:rsidRDefault="00BF4935" w:rsidP="00BF4935">
      <w:pPr>
        <w:rPr>
          <w:rFonts w:ascii="Times New Roman" w:hAnsi="Times New Roman" w:cs="Times New Roman"/>
          <w:b/>
          <w:color w:val="FF0000"/>
          <w:sz w:val="24"/>
        </w:rPr>
      </w:pPr>
    </w:p>
    <w:tbl>
      <w:tblPr>
        <w:tblStyle w:val="TableGrid"/>
        <w:tblW w:w="9574" w:type="dxa"/>
        <w:tblLook w:val="04A0" w:firstRow="1" w:lastRow="0" w:firstColumn="1" w:lastColumn="0" w:noHBand="0" w:noVBand="1"/>
      </w:tblPr>
      <w:tblGrid>
        <w:gridCol w:w="506"/>
        <w:gridCol w:w="5004"/>
        <w:gridCol w:w="4064"/>
      </w:tblGrid>
      <w:tr w:rsidR="00D06EB4" w14:paraId="4C54DD19" w14:textId="77777777" w:rsidTr="00510857">
        <w:trPr>
          <w:trHeight w:val="377"/>
        </w:trPr>
        <w:tc>
          <w:tcPr>
            <w:tcW w:w="445" w:type="dxa"/>
            <w:vMerge w:val="restart"/>
            <w:textDirection w:val="btLr"/>
          </w:tcPr>
          <w:p w14:paraId="1E7043C3" w14:textId="77777777" w:rsidR="00D06EB4" w:rsidRPr="00E9524C" w:rsidRDefault="00D06EB4" w:rsidP="00510857">
            <w:pPr>
              <w:ind w:left="113" w:right="113"/>
              <w:jc w:val="center"/>
              <w:rPr>
                <w:rFonts w:ascii="Times New Roman" w:hAnsi="Times New Roman" w:cs="Times New Roman"/>
                <w:b/>
                <w:color w:val="000000" w:themeColor="text1"/>
                <w:sz w:val="24"/>
              </w:rPr>
            </w:pPr>
            <w:r w:rsidRPr="00E9524C">
              <w:rPr>
                <w:rFonts w:ascii="Times New Roman" w:hAnsi="Times New Roman" w:cs="Times New Roman"/>
                <w:b/>
                <w:color w:val="000000" w:themeColor="text1"/>
                <w:sz w:val="24"/>
              </w:rPr>
              <w:t>Advantages</w:t>
            </w:r>
          </w:p>
        </w:tc>
        <w:tc>
          <w:tcPr>
            <w:tcW w:w="5040" w:type="dxa"/>
          </w:tcPr>
          <w:p w14:paraId="53E46269" w14:textId="77777777" w:rsidR="00D06EB4" w:rsidRPr="00E9524C" w:rsidRDefault="00D06EB4" w:rsidP="00510857">
            <w:pPr>
              <w:jc w:val="center"/>
              <w:rPr>
                <w:rFonts w:ascii="Times New Roman" w:hAnsi="Times New Roman" w:cs="Times New Roman"/>
                <w:b/>
                <w:color w:val="000000" w:themeColor="text1"/>
                <w:sz w:val="24"/>
              </w:rPr>
            </w:pPr>
            <w:r w:rsidRPr="00E9524C">
              <w:rPr>
                <w:rFonts w:ascii="Times New Roman" w:hAnsi="Times New Roman" w:cs="Times New Roman"/>
                <w:b/>
                <w:color w:val="000000" w:themeColor="text1"/>
                <w:sz w:val="24"/>
              </w:rPr>
              <w:t>SPSS</w:t>
            </w:r>
          </w:p>
        </w:tc>
        <w:tc>
          <w:tcPr>
            <w:tcW w:w="4089" w:type="dxa"/>
          </w:tcPr>
          <w:p w14:paraId="7BA0366D" w14:textId="77777777" w:rsidR="00D06EB4" w:rsidRPr="00E9524C" w:rsidRDefault="00D06EB4" w:rsidP="00510857">
            <w:pPr>
              <w:jc w:val="center"/>
              <w:rPr>
                <w:rFonts w:ascii="Times New Roman" w:hAnsi="Times New Roman" w:cs="Times New Roman"/>
                <w:b/>
                <w:color w:val="000000" w:themeColor="text1"/>
                <w:sz w:val="24"/>
              </w:rPr>
            </w:pPr>
            <w:r w:rsidRPr="00E9524C">
              <w:rPr>
                <w:rFonts w:ascii="Times New Roman" w:hAnsi="Times New Roman" w:cs="Times New Roman"/>
                <w:b/>
                <w:color w:val="000000" w:themeColor="text1"/>
                <w:sz w:val="24"/>
              </w:rPr>
              <w:t>Excel</w:t>
            </w:r>
          </w:p>
        </w:tc>
      </w:tr>
      <w:tr w:rsidR="00D06EB4" w14:paraId="7D4898B0" w14:textId="77777777" w:rsidTr="00510857">
        <w:trPr>
          <w:trHeight w:val="1318"/>
        </w:trPr>
        <w:tc>
          <w:tcPr>
            <w:tcW w:w="445" w:type="dxa"/>
            <w:vMerge/>
          </w:tcPr>
          <w:p w14:paraId="6EB2D854" w14:textId="77777777" w:rsidR="00D06EB4" w:rsidRPr="00E9524C" w:rsidRDefault="00D06EB4" w:rsidP="00BF4935">
            <w:pPr>
              <w:rPr>
                <w:rFonts w:ascii="Times New Roman" w:hAnsi="Times New Roman" w:cs="Times New Roman"/>
                <w:b/>
                <w:color w:val="000000" w:themeColor="text1"/>
                <w:sz w:val="24"/>
              </w:rPr>
            </w:pPr>
          </w:p>
        </w:tc>
        <w:tc>
          <w:tcPr>
            <w:tcW w:w="5040" w:type="dxa"/>
          </w:tcPr>
          <w:p w14:paraId="5E21FCF5" w14:textId="77777777" w:rsidR="00D06EB4" w:rsidRPr="00501D9A" w:rsidRDefault="008F3C1E" w:rsidP="00357270">
            <w:pPr>
              <w:pStyle w:val="ListParagraph"/>
              <w:numPr>
                <w:ilvl w:val="0"/>
                <w:numId w:val="4"/>
              </w:numPr>
              <w:jc w:val="both"/>
              <w:rPr>
                <w:rFonts w:ascii="Times New Roman" w:hAnsi="Times New Roman" w:cs="Times New Roman"/>
                <w:color w:val="000000" w:themeColor="text1"/>
                <w:sz w:val="24"/>
              </w:rPr>
            </w:pPr>
            <w:r w:rsidRPr="00501D9A">
              <w:rPr>
                <w:rFonts w:ascii="Times New Roman" w:hAnsi="Times New Roman" w:cs="Times New Roman"/>
                <w:color w:val="000000" w:themeColor="text1"/>
                <w:sz w:val="24"/>
              </w:rPr>
              <w:t>SPSS's user-friendly interface is one of its most major features. SPSS's user-friendly menu-driven interface makes it simple for academics to conduct statistical studies and produce graphs and charts. SPSS may be used by people with little statistical understanding to undertake data analysis with simplicity.</w:t>
            </w:r>
          </w:p>
          <w:p w14:paraId="58F23951" w14:textId="77777777" w:rsidR="008F3C1E" w:rsidRPr="00501D9A" w:rsidRDefault="0061114A" w:rsidP="00357270">
            <w:pPr>
              <w:pStyle w:val="ListParagraph"/>
              <w:numPr>
                <w:ilvl w:val="0"/>
                <w:numId w:val="4"/>
              </w:numPr>
              <w:jc w:val="both"/>
              <w:rPr>
                <w:rFonts w:ascii="Times New Roman" w:hAnsi="Times New Roman" w:cs="Times New Roman"/>
                <w:color w:val="000000" w:themeColor="text1"/>
                <w:sz w:val="24"/>
              </w:rPr>
            </w:pPr>
            <w:r w:rsidRPr="00501D9A">
              <w:rPr>
                <w:rFonts w:ascii="Times New Roman" w:hAnsi="Times New Roman" w:cs="Times New Roman"/>
                <w:color w:val="000000" w:themeColor="text1"/>
                <w:sz w:val="24"/>
              </w:rPr>
              <w:t xml:space="preserve">SPSS provides a large range of statistical analyses, making it appropriate for </w:t>
            </w:r>
            <w:r w:rsidR="00BB445B" w:rsidRPr="00501D9A">
              <w:rPr>
                <w:rFonts w:ascii="Times New Roman" w:hAnsi="Times New Roman" w:cs="Times New Roman"/>
                <w:color w:val="000000" w:themeColor="text1"/>
                <w:sz w:val="24"/>
              </w:rPr>
              <w:t>analyzing</w:t>
            </w:r>
            <w:r w:rsidRPr="00501D9A">
              <w:rPr>
                <w:rFonts w:ascii="Times New Roman" w:hAnsi="Times New Roman" w:cs="Times New Roman"/>
                <w:color w:val="000000" w:themeColor="text1"/>
                <w:sz w:val="24"/>
              </w:rPr>
              <w:t xml:space="preserve"> data from various study topics. Basic statistical tests such as t-tests, ANOVA, and regression analysis are included, as well as sophisticated tests such as factor analysis, cluster analysis, and survival analysis.</w:t>
            </w:r>
          </w:p>
          <w:p w14:paraId="5F8DAAFF" w14:textId="77777777" w:rsidR="00105CB6" w:rsidRPr="00501D9A" w:rsidRDefault="00E678CF" w:rsidP="00357270">
            <w:pPr>
              <w:pStyle w:val="ListParagraph"/>
              <w:numPr>
                <w:ilvl w:val="0"/>
                <w:numId w:val="4"/>
              </w:numPr>
              <w:jc w:val="both"/>
              <w:rPr>
                <w:rFonts w:ascii="Times New Roman" w:hAnsi="Times New Roman" w:cs="Times New Roman"/>
                <w:color w:val="000000" w:themeColor="text1"/>
                <w:sz w:val="24"/>
              </w:rPr>
            </w:pPr>
            <w:r w:rsidRPr="00501D9A">
              <w:rPr>
                <w:rFonts w:ascii="Times New Roman" w:hAnsi="Times New Roman" w:cs="Times New Roman"/>
                <w:color w:val="000000" w:themeColor="text1"/>
                <w:sz w:val="24"/>
              </w:rPr>
              <w:t>SPSS is extremely adaptable when it comes to managing data from diverse sources. It can work with data in a variety of forms, including Excel, CSV, and database formats, as well as combine and manage various datasets.</w:t>
            </w:r>
          </w:p>
          <w:p w14:paraId="58E5D8EB" w14:textId="77777777" w:rsidR="001504C7" w:rsidRPr="00501D9A" w:rsidRDefault="001504C7" w:rsidP="00357270">
            <w:pPr>
              <w:pStyle w:val="ListParagraph"/>
              <w:numPr>
                <w:ilvl w:val="0"/>
                <w:numId w:val="4"/>
              </w:numPr>
              <w:jc w:val="both"/>
              <w:rPr>
                <w:rFonts w:ascii="Times New Roman" w:hAnsi="Times New Roman" w:cs="Times New Roman"/>
                <w:color w:val="000000" w:themeColor="text1"/>
                <w:sz w:val="24"/>
              </w:rPr>
            </w:pPr>
            <w:r w:rsidRPr="00501D9A">
              <w:rPr>
                <w:rFonts w:ascii="Times New Roman" w:hAnsi="Times New Roman" w:cs="Times New Roman"/>
                <w:color w:val="000000" w:themeColor="text1"/>
                <w:sz w:val="24"/>
              </w:rPr>
              <w:t>SPSS enables users to generate a wide range of graphical representations of statistical data. It offers several choices for charting, graphing, and visualizing data, making it simple for users to effectively explain their results.</w:t>
            </w:r>
          </w:p>
          <w:p w14:paraId="04BF98E0" w14:textId="77777777" w:rsidR="001504C7" w:rsidRPr="00501D9A" w:rsidRDefault="008111FB" w:rsidP="00357270">
            <w:pPr>
              <w:pStyle w:val="ListParagraph"/>
              <w:numPr>
                <w:ilvl w:val="0"/>
                <w:numId w:val="4"/>
              </w:numPr>
              <w:jc w:val="both"/>
              <w:rPr>
                <w:rFonts w:ascii="Times New Roman" w:hAnsi="Times New Roman" w:cs="Times New Roman"/>
                <w:b/>
                <w:color w:val="000000" w:themeColor="text1"/>
                <w:sz w:val="24"/>
              </w:rPr>
            </w:pPr>
            <w:r w:rsidRPr="008111FB">
              <w:rPr>
                <w:rFonts w:ascii="Times New Roman" w:hAnsi="Times New Roman" w:cs="Times New Roman"/>
                <w:color w:val="000000" w:themeColor="text1"/>
                <w:sz w:val="24"/>
              </w:rPr>
              <w:t>SPSS offers a systematic and proactive approach to identifying risks and eliminating gaps, ensuring that it operates at peak performance levels. By implementing predictive analytics solutions, businesses can effectively pinpoint areas of weakness and establish a clear demarcation between acceptable and unacceptable risks</w:t>
            </w:r>
            <w:r w:rsidR="00D1175E">
              <w:rPr>
                <w:rFonts w:ascii="Times New Roman" w:hAnsi="Times New Roman" w:cs="Times New Roman"/>
                <w:color w:val="000000" w:themeColor="text1"/>
                <w:sz w:val="24"/>
              </w:rPr>
              <w:t xml:space="preserve"> (</w:t>
            </w:r>
            <w:r w:rsidR="00D1175E" w:rsidRPr="00A31306">
              <w:rPr>
                <w:rFonts w:ascii="Times New Roman" w:eastAsia="Times New Roman" w:hAnsi="Times New Roman" w:cs="Times New Roman"/>
                <w:color w:val="000000" w:themeColor="text1"/>
                <w:sz w:val="24"/>
                <w:szCs w:val="24"/>
              </w:rPr>
              <w:t>Asthana</w:t>
            </w:r>
            <w:r w:rsidR="00D1175E">
              <w:rPr>
                <w:rFonts w:ascii="Times New Roman" w:eastAsia="Times New Roman" w:hAnsi="Times New Roman" w:cs="Times New Roman"/>
                <w:color w:val="000000" w:themeColor="text1"/>
                <w:sz w:val="24"/>
                <w:szCs w:val="24"/>
              </w:rPr>
              <w:t xml:space="preserve"> </w:t>
            </w:r>
            <w:r w:rsidR="00D1175E" w:rsidRPr="00A31306">
              <w:rPr>
                <w:rFonts w:ascii="Times New Roman" w:eastAsia="Times New Roman" w:hAnsi="Times New Roman" w:cs="Times New Roman"/>
                <w:color w:val="000000" w:themeColor="text1"/>
                <w:sz w:val="24"/>
                <w:szCs w:val="24"/>
              </w:rPr>
              <w:t>and Bhushan, 2016</w:t>
            </w:r>
            <w:r w:rsidR="00D1175E">
              <w:rPr>
                <w:rFonts w:ascii="Times New Roman" w:eastAsia="Times New Roman" w:hAnsi="Times New Roman" w:cs="Times New Roman"/>
                <w:color w:val="000000" w:themeColor="text1"/>
                <w:sz w:val="24"/>
                <w:szCs w:val="24"/>
              </w:rPr>
              <w:t>)</w:t>
            </w:r>
            <w:r w:rsidRPr="008111FB">
              <w:rPr>
                <w:rFonts w:ascii="Times New Roman" w:hAnsi="Times New Roman" w:cs="Times New Roman"/>
                <w:color w:val="000000" w:themeColor="text1"/>
                <w:sz w:val="24"/>
              </w:rPr>
              <w:t>.</w:t>
            </w:r>
          </w:p>
        </w:tc>
        <w:tc>
          <w:tcPr>
            <w:tcW w:w="4089" w:type="dxa"/>
          </w:tcPr>
          <w:p w14:paraId="45587343" w14:textId="77777777" w:rsidR="008F4F39" w:rsidRDefault="00501D9A" w:rsidP="00E9265F">
            <w:pPr>
              <w:pStyle w:val="ListParagraph"/>
              <w:numPr>
                <w:ilvl w:val="0"/>
                <w:numId w:val="4"/>
              </w:numPr>
              <w:jc w:val="both"/>
              <w:rPr>
                <w:rFonts w:ascii="Times New Roman" w:hAnsi="Times New Roman" w:cs="Times New Roman"/>
                <w:color w:val="000000" w:themeColor="text1"/>
                <w:sz w:val="24"/>
              </w:rPr>
            </w:pPr>
            <w:r w:rsidRPr="00501D9A">
              <w:rPr>
                <w:rFonts w:ascii="Times New Roman" w:hAnsi="Times New Roman" w:cs="Times New Roman"/>
                <w:color w:val="000000" w:themeColor="text1"/>
                <w:sz w:val="24"/>
              </w:rPr>
              <w:t>Excel is an essential tool that enhances productivity and effectiveness in handling large volumes of data and computations. It enables you to keep your team informed of data changes, which streamlines the workflow process.</w:t>
            </w:r>
          </w:p>
          <w:p w14:paraId="6D4A996B" w14:textId="77777777" w:rsidR="008F4F39" w:rsidRDefault="00501D9A" w:rsidP="00E9265F">
            <w:pPr>
              <w:pStyle w:val="ListParagraph"/>
              <w:numPr>
                <w:ilvl w:val="0"/>
                <w:numId w:val="4"/>
              </w:numPr>
              <w:jc w:val="both"/>
              <w:rPr>
                <w:rFonts w:ascii="Times New Roman" w:hAnsi="Times New Roman" w:cs="Times New Roman"/>
                <w:color w:val="000000" w:themeColor="text1"/>
                <w:sz w:val="24"/>
              </w:rPr>
            </w:pPr>
            <w:r w:rsidRPr="00501D9A">
              <w:rPr>
                <w:rFonts w:ascii="Times New Roman" w:hAnsi="Times New Roman" w:cs="Times New Roman"/>
                <w:color w:val="000000" w:themeColor="text1"/>
                <w:sz w:val="24"/>
              </w:rPr>
              <w:t>With Excel spreadsheets, data can be accurately organized while also allowing users to sift through information in various ways.</w:t>
            </w:r>
          </w:p>
          <w:p w14:paraId="61EC9408" w14:textId="77777777" w:rsidR="00E9265F" w:rsidRPr="00501D9A" w:rsidRDefault="00501D9A" w:rsidP="00E9265F">
            <w:pPr>
              <w:pStyle w:val="ListParagraph"/>
              <w:numPr>
                <w:ilvl w:val="0"/>
                <w:numId w:val="4"/>
              </w:numPr>
              <w:jc w:val="both"/>
              <w:rPr>
                <w:rFonts w:ascii="Times New Roman" w:hAnsi="Times New Roman" w:cs="Times New Roman"/>
                <w:color w:val="000000" w:themeColor="text1"/>
                <w:sz w:val="24"/>
              </w:rPr>
            </w:pPr>
            <w:r w:rsidRPr="00501D9A">
              <w:rPr>
                <w:rFonts w:ascii="Times New Roman" w:hAnsi="Times New Roman" w:cs="Times New Roman"/>
                <w:color w:val="000000" w:themeColor="text1"/>
                <w:sz w:val="24"/>
              </w:rPr>
              <w:t>Excel offers several shortcuts that help users work faster and learn complex tactics that can be applied throughout the entire Microsoft Office suite</w:t>
            </w:r>
            <w:r w:rsidR="00E9265F" w:rsidRPr="00501D9A">
              <w:rPr>
                <w:rFonts w:ascii="Times New Roman" w:hAnsi="Times New Roman" w:cs="Times New Roman"/>
                <w:color w:val="000000" w:themeColor="text1"/>
                <w:sz w:val="24"/>
              </w:rPr>
              <w:t xml:space="preserve">. </w:t>
            </w:r>
          </w:p>
          <w:p w14:paraId="4BF7E1FA" w14:textId="77777777" w:rsidR="00D06EB4" w:rsidRPr="00501D9A" w:rsidRDefault="00E9265F" w:rsidP="00501D9A">
            <w:pPr>
              <w:pStyle w:val="ListParagraph"/>
              <w:numPr>
                <w:ilvl w:val="0"/>
                <w:numId w:val="6"/>
              </w:numPr>
              <w:jc w:val="both"/>
              <w:rPr>
                <w:rFonts w:ascii="Times New Roman" w:hAnsi="Times New Roman" w:cs="Times New Roman"/>
                <w:color w:val="000000" w:themeColor="text1"/>
                <w:sz w:val="24"/>
              </w:rPr>
            </w:pPr>
            <w:r w:rsidRPr="00501D9A">
              <w:rPr>
                <w:rFonts w:ascii="Times New Roman" w:hAnsi="Times New Roman" w:cs="Times New Roman"/>
                <w:color w:val="000000" w:themeColor="text1"/>
                <w:sz w:val="24"/>
              </w:rPr>
              <w:t>Excel has a plethora of tools and functions for data analysis. Users may visualize data by doing statistical analysis, creating pivot tables, and creating charts and graphs.</w:t>
            </w:r>
          </w:p>
          <w:p w14:paraId="7FA5234F" w14:textId="4583CB5D" w:rsidR="00501CDE" w:rsidRPr="00501D9A" w:rsidRDefault="00501CDE" w:rsidP="00501D9A">
            <w:pPr>
              <w:pStyle w:val="ListParagraph"/>
              <w:numPr>
                <w:ilvl w:val="0"/>
                <w:numId w:val="6"/>
              </w:numPr>
              <w:jc w:val="both"/>
              <w:rPr>
                <w:rFonts w:ascii="Times New Roman" w:hAnsi="Times New Roman" w:cs="Times New Roman"/>
                <w:b/>
                <w:color w:val="000000" w:themeColor="text1"/>
                <w:sz w:val="24"/>
              </w:rPr>
            </w:pPr>
            <w:r w:rsidRPr="00501D9A">
              <w:rPr>
                <w:rFonts w:ascii="Times New Roman" w:hAnsi="Times New Roman" w:cs="Times New Roman"/>
                <w:color w:val="000000" w:themeColor="text1"/>
                <w:sz w:val="24"/>
              </w:rPr>
              <w:t>Data is used by businesses and companies</w:t>
            </w:r>
            <w:r w:rsidR="00F80C5E">
              <w:rPr>
                <w:rFonts w:ascii="Times New Roman" w:hAnsi="Times New Roman" w:cs="Times New Roman"/>
                <w:color w:val="000000" w:themeColor="text1"/>
                <w:sz w:val="24"/>
              </w:rPr>
              <w:t xml:space="preserve"> </w:t>
            </w:r>
            <w:r w:rsidRPr="00501D9A">
              <w:rPr>
                <w:rFonts w:ascii="Times New Roman" w:hAnsi="Times New Roman" w:cs="Times New Roman"/>
                <w:color w:val="000000" w:themeColor="text1"/>
                <w:sz w:val="24"/>
              </w:rPr>
              <w:t xml:space="preserve">to power their understandings. These understandings are useful when making well-informed judgements to forecast the future. </w:t>
            </w:r>
          </w:p>
        </w:tc>
      </w:tr>
    </w:tbl>
    <w:p w14:paraId="6516960A" w14:textId="77777777" w:rsidR="00D06EB4" w:rsidRDefault="00D06EB4" w:rsidP="00BF4935">
      <w:pPr>
        <w:rPr>
          <w:rFonts w:ascii="Times New Roman" w:hAnsi="Times New Roman" w:cs="Times New Roman"/>
          <w:b/>
          <w:color w:val="FF0000"/>
          <w:sz w:val="24"/>
        </w:rPr>
      </w:pPr>
    </w:p>
    <w:tbl>
      <w:tblPr>
        <w:tblStyle w:val="TableGrid"/>
        <w:tblW w:w="9574" w:type="dxa"/>
        <w:tblLook w:val="04A0" w:firstRow="1" w:lastRow="0" w:firstColumn="1" w:lastColumn="0" w:noHBand="0" w:noVBand="1"/>
      </w:tblPr>
      <w:tblGrid>
        <w:gridCol w:w="506"/>
        <w:gridCol w:w="5004"/>
        <w:gridCol w:w="4064"/>
      </w:tblGrid>
      <w:tr w:rsidR="007B7500" w14:paraId="7F31C1F5" w14:textId="77777777" w:rsidTr="00FF2CC2">
        <w:trPr>
          <w:trHeight w:val="377"/>
        </w:trPr>
        <w:tc>
          <w:tcPr>
            <w:tcW w:w="445" w:type="dxa"/>
            <w:vMerge w:val="restart"/>
            <w:textDirection w:val="btLr"/>
          </w:tcPr>
          <w:p w14:paraId="2E86F273" w14:textId="77777777" w:rsidR="007B7500" w:rsidRPr="00E9524C" w:rsidRDefault="00DA252D" w:rsidP="00FF2CC2">
            <w:pPr>
              <w:ind w:left="113" w:right="113"/>
              <w:jc w:val="center"/>
              <w:rPr>
                <w:rFonts w:ascii="Times New Roman" w:hAnsi="Times New Roman" w:cs="Times New Roman"/>
                <w:b/>
                <w:color w:val="000000" w:themeColor="text1"/>
                <w:sz w:val="24"/>
              </w:rPr>
            </w:pPr>
            <w:r>
              <w:rPr>
                <w:rFonts w:ascii="Times New Roman" w:hAnsi="Times New Roman" w:cs="Times New Roman"/>
                <w:b/>
                <w:color w:val="000000" w:themeColor="text1"/>
                <w:sz w:val="24"/>
              </w:rPr>
              <w:t>Dis</w:t>
            </w:r>
            <w:r w:rsidRPr="00E9524C">
              <w:rPr>
                <w:rFonts w:ascii="Times New Roman" w:hAnsi="Times New Roman" w:cs="Times New Roman"/>
                <w:b/>
                <w:color w:val="000000" w:themeColor="text1"/>
                <w:sz w:val="24"/>
              </w:rPr>
              <w:t>advantages</w:t>
            </w:r>
          </w:p>
        </w:tc>
        <w:tc>
          <w:tcPr>
            <w:tcW w:w="5040" w:type="dxa"/>
          </w:tcPr>
          <w:p w14:paraId="0A0FE013" w14:textId="77777777" w:rsidR="007B7500" w:rsidRPr="00E9524C" w:rsidRDefault="007B7500" w:rsidP="00FF2CC2">
            <w:pPr>
              <w:jc w:val="center"/>
              <w:rPr>
                <w:rFonts w:ascii="Times New Roman" w:hAnsi="Times New Roman" w:cs="Times New Roman"/>
                <w:b/>
                <w:color w:val="000000" w:themeColor="text1"/>
                <w:sz w:val="24"/>
              </w:rPr>
            </w:pPr>
            <w:r w:rsidRPr="00E9524C">
              <w:rPr>
                <w:rFonts w:ascii="Times New Roman" w:hAnsi="Times New Roman" w:cs="Times New Roman"/>
                <w:b/>
                <w:color w:val="000000" w:themeColor="text1"/>
                <w:sz w:val="24"/>
              </w:rPr>
              <w:t>SPSS</w:t>
            </w:r>
          </w:p>
        </w:tc>
        <w:tc>
          <w:tcPr>
            <w:tcW w:w="4089" w:type="dxa"/>
          </w:tcPr>
          <w:p w14:paraId="1E13F885" w14:textId="77777777" w:rsidR="007B7500" w:rsidRPr="00E9524C" w:rsidRDefault="007B7500" w:rsidP="00FF2CC2">
            <w:pPr>
              <w:jc w:val="center"/>
              <w:rPr>
                <w:rFonts w:ascii="Times New Roman" w:hAnsi="Times New Roman" w:cs="Times New Roman"/>
                <w:b/>
                <w:color w:val="000000" w:themeColor="text1"/>
                <w:sz w:val="24"/>
              </w:rPr>
            </w:pPr>
            <w:r w:rsidRPr="00E9524C">
              <w:rPr>
                <w:rFonts w:ascii="Times New Roman" w:hAnsi="Times New Roman" w:cs="Times New Roman"/>
                <w:b/>
                <w:color w:val="000000" w:themeColor="text1"/>
                <w:sz w:val="24"/>
              </w:rPr>
              <w:t>Excel</w:t>
            </w:r>
          </w:p>
        </w:tc>
      </w:tr>
      <w:tr w:rsidR="00496517" w14:paraId="13C29F02" w14:textId="77777777" w:rsidTr="00FF2CC2">
        <w:trPr>
          <w:trHeight w:val="1318"/>
        </w:trPr>
        <w:tc>
          <w:tcPr>
            <w:tcW w:w="445" w:type="dxa"/>
            <w:vMerge/>
          </w:tcPr>
          <w:p w14:paraId="32EAC453" w14:textId="77777777" w:rsidR="007B7500" w:rsidRPr="00E9524C" w:rsidRDefault="007B7500" w:rsidP="00FF2CC2">
            <w:pPr>
              <w:rPr>
                <w:rFonts w:ascii="Times New Roman" w:hAnsi="Times New Roman" w:cs="Times New Roman"/>
                <w:b/>
                <w:color w:val="000000" w:themeColor="text1"/>
                <w:sz w:val="24"/>
              </w:rPr>
            </w:pPr>
          </w:p>
        </w:tc>
        <w:tc>
          <w:tcPr>
            <w:tcW w:w="5040" w:type="dxa"/>
          </w:tcPr>
          <w:p w14:paraId="737A626A" w14:textId="77777777" w:rsidR="00652BF7" w:rsidRPr="00652BF7" w:rsidRDefault="00652BF7" w:rsidP="00652BF7">
            <w:pPr>
              <w:pStyle w:val="ListParagraph"/>
              <w:numPr>
                <w:ilvl w:val="0"/>
                <w:numId w:val="4"/>
              </w:numPr>
              <w:jc w:val="both"/>
              <w:rPr>
                <w:rFonts w:ascii="Times New Roman" w:hAnsi="Times New Roman" w:cs="Times New Roman"/>
                <w:color w:val="000000" w:themeColor="text1"/>
                <w:sz w:val="24"/>
              </w:rPr>
            </w:pPr>
            <w:r w:rsidRPr="00652BF7">
              <w:rPr>
                <w:rFonts w:ascii="Times New Roman" w:hAnsi="Times New Roman" w:cs="Times New Roman"/>
                <w:color w:val="000000" w:themeColor="text1"/>
                <w:sz w:val="24"/>
              </w:rPr>
              <w:t xml:space="preserve">SPSS is a proprietary programme that needs a </w:t>
            </w:r>
            <w:r w:rsidR="007B7B16" w:rsidRPr="00652BF7">
              <w:rPr>
                <w:rFonts w:ascii="Times New Roman" w:hAnsi="Times New Roman" w:cs="Times New Roman"/>
                <w:color w:val="000000" w:themeColor="text1"/>
                <w:sz w:val="24"/>
              </w:rPr>
              <w:t>license</w:t>
            </w:r>
            <w:r w:rsidRPr="00652BF7">
              <w:rPr>
                <w:rFonts w:ascii="Times New Roman" w:hAnsi="Times New Roman" w:cs="Times New Roman"/>
                <w:color w:val="000000" w:themeColor="text1"/>
                <w:sz w:val="24"/>
              </w:rPr>
              <w:t xml:space="preserve"> to use, which can be costly for individuals or </w:t>
            </w:r>
            <w:r w:rsidR="007B7B16" w:rsidRPr="00652BF7">
              <w:rPr>
                <w:rFonts w:ascii="Times New Roman" w:hAnsi="Times New Roman" w:cs="Times New Roman"/>
                <w:color w:val="000000" w:themeColor="text1"/>
                <w:sz w:val="24"/>
              </w:rPr>
              <w:t>organizations</w:t>
            </w:r>
            <w:r w:rsidRPr="00652BF7">
              <w:rPr>
                <w:rFonts w:ascii="Times New Roman" w:hAnsi="Times New Roman" w:cs="Times New Roman"/>
                <w:color w:val="000000" w:themeColor="text1"/>
                <w:sz w:val="24"/>
              </w:rPr>
              <w:t xml:space="preserve"> on a tight budget.</w:t>
            </w:r>
          </w:p>
          <w:p w14:paraId="391E7A8A" w14:textId="77777777" w:rsidR="00652BF7" w:rsidRPr="00652BF7" w:rsidRDefault="00652BF7" w:rsidP="00652BF7">
            <w:pPr>
              <w:pStyle w:val="ListParagraph"/>
              <w:numPr>
                <w:ilvl w:val="0"/>
                <w:numId w:val="4"/>
              </w:numPr>
              <w:jc w:val="both"/>
              <w:rPr>
                <w:rFonts w:ascii="Times New Roman" w:hAnsi="Times New Roman" w:cs="Times New Roman"/>
                <w:color w:val="000000" w:themeColor="text1"/>
                <w:sz w:val="24"/>
              </w:rPr>
            </w:pPr>
            <w:r w:rsidRPr="00652BF7">
              <w:rPr>
                <w:rFonts w:ascii="Times New Roman" w:hAnsi="Times New Roman" w:cs="Times New Roman"/>
                <w:color w:val="000000" w:themeColor="text1"/>
                <w:sz w:val="24"/>
              </w:rPr>
              <w:t>SPSS has a sophisticated user interface, and learning how to use it efficiently might take some time. Furthermore, some of the most complex statistical processes need a thorough grasp of statistical theory.</w:t>
            </w:r>
          </w:p>
          <w:p w14:paraId="614FC7B0" w14:textId="77777777" w:rsidR="00652BF7" w:rsidRPr="00652BF7" w:rsidRDefault="00652BF7" w:rsidP="00652BF7">
            <w:pPr>
              <w:pStyle w:val="ListParagraph"/>
              <w:numPr>
                <w:ilvl w:val="0"/>
                <w:numId w:val="4"/>
              </w:numPr>
              <w:jc w:val="both"/>
              <w:rPr>
                <w:rFonts w:ascii="Times New Roman" w:hAnsi="Times New Roman" w:cs="Times New Roman"/>
                <w:color w:val="000000" w:themeColor="text1"/>
                <w:sz w:val="24"/>
              </w:rPr>
            </w:pPr>
            <w:r w:rsidRPr="00652BF7">
              <w:rPr>
                <w:rFonts w:ascii="Times New Roman" w:hAnsi="Times New Roman" w:cs="Times New Roman"/>
                <w:color w:val="000000" w:themeColor="text1"/>
                <w:sz w:val="24"/>
              </w:rPr>
              <w:t xml:space="preserve">SPSS was created especially for quantitative data </w:t>
            </w:r>
            <w:r w:rsidR="007B7B16" w:rsidRPr="00652BF7">
              <w:rPr>
                <w:rFonts w:ascii="Times New Roman" w:hAnsi="Times New Roman" w:cs="Times New Roman"/>
                <w:color w:val="000000" w:themeColor="text1"/>
                <w:sz w:val="24"/>
              </w:rPr>
              <w:t>analysis;</w:t>
            </w:r>
            <w:r w:rsidRPr="00652BF7">
              <w:rPr>
                <w:rFonts w:ascii="Times New Roman" w:hAnsi="Times New Roman" w:cs="Times New Roman"/>
                <w:color w:val="000000" w:themeColor="text1"/>
                <w:sz w:val="24"/>
              </w:rPr>
              <w:t xml:space="preserve"> </w:t>
            </w:r>
            <w:r w:rsidR="007B7B16" w:rsidRPr="00652BF7">
              <w:rPr>
                <w:rFonts w:ascii="Times New Roman" w:hAnsi="Times New Roman" w:cs="Times New Roman"/>
                <w:color w:val="000000" w:themeColor="text1"/>
                <w:sz w:val="24"/>
              </w:rPr>
              <w:t>thus,</w:t>
            </w:r>
            <w:r w:rsidRPr="00652BF7">
              <w:rPr>
                <w:rFonts w:ascii="Times New Roman" w:hAnsi="Times New Roman" w:cs="Times New Roman"/>
                <w:color w:val="000000" w:themeColor="text1"/>
                <w:sz w:val="24"/>
              </w:rPr>
              <w:t xml:space="preserve"> it may not be the optimal tool for </w:t>
            </w:r>
            <w:r w:rsidR="007B7B16" w:rsidRPr="00652BF7">
              <w:rPr>
                <w:rFonts w:ascii="Times New Roman" w:hAnsi="Times New Roman" w:cs="Times New Roman"/>
                <w:color w:val="000000" w:themeColor="text1"/>
                <w:sz w:val="24"/>
              </w:rPr>
              <w:t>analyzing</w:t>
            </w:r>
            <w:r w:rsidRPr="00652BF7">
              <w:rPr>
                <w:rFonts w:ascii="Times New Roman" w:hAnsi="Times New Roman" w:cs="Times New Roman"/>
                <w:color w:val="000000" w:themeColor="text1"/>
                <w:sz w:val="24"/>
              </w:rPr>
              <w:t xml:space="preserve"> qualitative data or mixed-methods research</w:t>
            </w:r>
            <w:r w:rsidR="00AE2C3A">
              <w:rPr>
                <w:rFonts w:ascii="Times New Roman" w:hAnsi="Times New Roman" w:cs="Times New Roman"/>
                <w:color w:val="000000" w:themeColor="text1"/>
                <w:sz w:val="24"/>
              </w:rPr>
              <w:t xml:space="preserve"> (</w:t>
            </w:r>
            <w:r w:rsidR="00AE2C3A" w:rsidRPr="00A31306">
              <w:rPr>
                <w:rFonts w:ascii="Times New Roman" w:eastAsia="Times New Roman" w:hAnsi="Times New Roman" w:cs="Times New Roman"/>
                <w:color w:val="000000" w:themeColor="text1"/>
                <w:sz w:val="24"/>
                <w:szCs w:val="24"/>
              </w:rPr>
              <w:t>Asthana</w:t>
            </w:r>
            <w:r w:rsidR="00AE2C3A">
              <w:rPr>
                <w:rFonts w:ascii="Times New Roman" w:eastAsia="Times New Roman" w:hAnsi="Times New Roman" w:cs="Times New Roman"/>
                <w:color w:val="000000" w:themeColor="text1"/>
                <w:sz w:val="24"/>
                <w:szCs w:val="24"/>
              </w:rPr>
              <w:t xml:space="preserve"> </w:t>
            </w:r>
            <w:r w:rsidR="00AE2C3A" w:rsidRPr="00A31306">
              <w:rPr>
                <w:rFonts w:ascii="Times New Roman" w:eastAsia="Times New Roman" w:hAnsi="Times New Roman" w:cs="Times New Roman"/>
                <w:color w:val="000000" w:themeColor="text1"/>
                <w:sz w:val="24"/>
                <w:szCs w:val="24"/>
              </w:rPr>
              <w:t>and Bhushan, 2016</w:t>
            </w:r>
            <w:r w:rsidR="00AE2C3A">
              <w:rPr>
                <w:rFonts w:ascii="Times New Roman" w:eastAsia="Times New Roman" w:hAnsi="Times New Roman" w:cs="Times New Roman"/>
                <w:color w:val="000000" w:themeColor="text1"/>
                <w:sz w:val="24"/>
                <w:szCs w:val="24"/>
              </w:rPr>
              <w:t>)</w:t>
            </w:r>
            <w:r w:rsidRPr="00652BF7">
              <w:rPr>
                <w:rFonts w:ascii="Times New Roman" w:hAnsi="Times New Roman" w:cs="Times New Roman"/>
                <w:color w:val="000000" w:themeColor="text1"/>
                <w:sz w:val="24"/>
              </w:rPr>
              <w:t>.</w:t>
            </w:r>
          </w:p>
          <w:p w14:paraId="4CAC96AF" w14:textId="77777777" w:rsidR="007B7500" w:rsidRDefault="00652BF7" w:rsidP="00652BF7">
            <w:pPr>
              <w:pStyle w:val="ListParagraph"/>
              <w:numPr>
                <w:ilvl w:val="0"/>
                <w:numId w:val="4"/>
              </w:numPr>
              <w:jc w:val="both"/>
              <w:rPr>
                <w:rFonts w:ascii="Times New Roman" w:hAnsi="Times New Roman" w:cs="Times New Roman"/>
                <w:color w:val="000000" w:themeColor="text1"/>
                <w:sz w:val="24"/>
              </w:rPr>
            </w:pPr>
            <w:r w:rsidRPr="00652BF7">
              <w:rPr>
                <w:rFonts w:ascii="Times New Roman" w:hAnsi="Times New Roman" w:cs="Times New Roman"/>
                <w:color w:val="000000" w:themeColor="text1"/>
                <w:sz w:val="24"/>
              </w:rPr>
              <w:t xml:space="preserve">Although SPSS provides a large range of statistical processes, </w:t>
            </w:r>
            <w:r w:rsidR="007B7B16" w:rsidRPr="00652BF7">
              <w:rPr>
                <w:rFonts w:ascii="Times New Roman" w:hAnsi="Times New Roman" w:cs="Times New Roman"/>
                <w:color w:val="000000" w:themeColor="text1"/>
                <w:sz w:val="24"/>
              </w:rPr>
              <w:t>customization</w:t>
            </w:r>
            <w:r w:rsidRPr="00652BF7">
              <w:rPr>
                <w:rFonts w:ascii="Times New Roman" w:hAnsi="Times New Roman" w:cs="Times New Roman"/>
                <w:color w:val="000000" w:themeColor="text1"/>
                <w:sz w:val="24"/>
              </w:rPr>
              <w:t xml:space="preserve"> possibilities are restricted. It may be difficult for users to construct customised processes or macros, which might be a big drawback for those who need </w:t>
            </w:r>
            <w:r w:rsidR="007B7B16" w:rsidRPr="00652BF7">
              <w:rPr>
                <w:rFonts w:ascii="Times New Roman" w:hAnsi="Times New Roman" w:cs="Times New Roman"/>
                <w:color w:val="000000" w:themeColor="text1"/>
                <w:sz w:val="24"/>
              </w:rPr>
              <w:t>specialized</w:t>
            </w:r>
            <w:r w:rsidRPr="00652BF7">
              <w:rPr>
                <w:rFonts w:ascii="Times New Roman" w:hAnsi="Times New Roman" w:cs="Times New Roman"/>
                <w:color w:val="000000" w:themeColor="text1"/>
                <w:sz w:val="24"/>
              </w:rPr>
              <w:t xml:space="preserve"> analysis</w:t>
            </w:r>
            <w:r w:rsidR="007B7500" w:rsidRPr="00E9524C">
              <w:rPr>
                <w:rFonts w:ascii="Times New Roman" w:hAnsi="Times New Roman" w:cs="Times New Roman"/>
                <w:color w:val="000000" w:themeColor="text1"/>
                <w:sz w:val="24"/>
              </w:rPr>
              <w:t>.</w:t>
            </w:r>
          </w:p>
          <w:p w14:paraId="4E8593FD" w14:textId="78B66729" w:rsidR="007B7500" w:rsidRPr="00E9524C" w:rsidRDefault="007B7500" w:rsidP="00423A80">
            <w:pPr>
              <w:pStyle w:val="ListParagraph"/>
              <w:ind w:left="360"/>
              <w:jc w:val="both"/>
              <w:rPr>
                <w:rFonts w:ascii="Times New Roman" w:hAnsi="Times New Roman" w:cs="Times New Roman"/>
                <w:b/>
                <w:color w:val="000000" w:themeColor="text1"/>
                <w:sz w:val="24"/>
              </w:rPr>
            </w:pPr>
          </w:p>
        </w:tc>
        <w:tc>
          <w:tcPr>
            <w:tcW w:w="4089" w:type="dxa"/>
          </w:tcPr>
          <w:p w14:paraId="758B2BF2" w14:textId="77777777" w:rsidR="00FA4CE9" w:rsidRPr="00FA4CE9" w:rsidRDefault="00FA4CE9" w:rsidP="00FA4CE9">
            <w:pPr>
              <w:pStyle w:val="ListParagraph"/>
              <w:numPr>
                <w:ilvl w:val="0"/>
                <w:numId w:val="4"/>
              </w:numPr>
              <w:jc w:val="both"/>
              <w:rPr>
                <w:rFonts w:ascii="Times New Roman" w:hAnsi="Times New Roman" w:cs="Times New Roman"/>
                <w:color w:val="000000" w:themeColor="text1"/>
                <w:sz w:val="24"/>
              </w:rPr>
            </w:pPr>
            <w:r w:rsidRPr="00FA4CE9">
              <w:rPr>
                <w:rFonts w:ascii="Times New Roman" w:hAnsi="Times New Roman" w:cs="Times New Roman"/>
                <w:color w:val="000000" w:themeColor="text1"/>
                <w:sz w:val="24"/>
              </w:rPr>
              <w:t xml:space="preserve">The difficulty of </w:t>
            </w:r>
            <w:r w:rsidR="00B531F5" w:rsidRPr="00FA4CE9">
              <w:rPr>
                <w:rFonts w:ascii="Times New Roman" w:hAnsi="Times New Roman" w:cs="Times New Roman"/>
                <w:color w:val="000000" w:themeColor="text1"/>
                <w:sz w:val="24"/>
              </w:rPr>
              <w:t>analyzing</w:t>
            </w:r>
            <w:r w:rsidRPr="00FA4CE9">
              <w:rPr>
                <w:rFonts w:ascii="Times New Roman" w:hAnsi="Times New Roman" w:cs="Times New Roman"/>
                <w:color w:val="000000" w:themeColor="text1"/>
                <w:sz w:val="24"/>
              </w:rPr>
              <w:t xml:space="preserve"> real-time unstructured and semi-structured data in Excel is a significant drawback. Excel spreadsheets are likewise a single file; at any one moment, only one individual may view and update the data.</w:t>
            </w:r>
          </w:p>
          <w:p w14:paraId="7721D759" w14:textId="77777777" w:rsidR="00FA4CE9" w:rsidRPr="00FA4CE9" w:rsidRDefault="00FA4CE9" w:rsidP="00FA4CE9">
            <w:pPr>
              <w:pStyle w:val="ListParagraph"/>
              <w:numPr>
                <w:ilvl w:val="0"/>
                <w:numId w:val="4"/>
              </w:numPr>
              <w:jc w:val="both"/>
              <w:rPr>
                <w:rFonts w:ascii="Times New Roman" w:hAnsi="Times New Roman" w:cs="Times New Roman"/>
                <w:color w:val="000000" w:themeColor="text1"/>
                <w:sz w:val="24"/>
              </w:rPr>
            </w:pPr>
            <w:r w:rsidRPr="00FA4CE9">
              <w:rPr>
                <w:rFonts w:ascii="Times New Roman" w:hAnsi="Times New Roman" w:cs="Times New Roman"/>
                <w:color w:val="000000" w:themeColor="text1"/>
                <w:sz w:val="24"/>
              </w:rPr>
              <w:t xml:space="preserve">Data stored in Excel spreadsheets is out of date. Because it does not link to a live data warehouse when one imports a CSV file and create a spreadsheet, data gets out of date. </w:t>
            </w:r>
          </w:p>
          <w:p w14:paraId="684F7C06" w14:textId="77777777" w:rsidR="00540A31" w:rsidRPr="00051256" w:rsidRDefault="00FA4CE9" w:rsidP="00FA4CE9">
            <w:pPr>
              <w:pStyle w:val="ListParagraph"/>
              <w:numPr>
                <w:ilvl w:val="0"/>
                <w:numId w:val="4"/>
              </w:numPr>
              <w:jc w:val="both"/>
              <w:rPr>
                <w:rFonts w:ascii="Times New Roman" w:hAnsi="Times New Roman" w:cs="Times New Roman"/>
                <w:b/>
                <w:color w:val="FF0000"/>
                <w:sz w:val="24"/>
              </w:rPr>
            </w:pPr>
            <w:r w:rsidRPr="00FA4CE9">
              <w:rPr>
                <w:rFonts w:ascii="Times New Roman" w:hAnsi="Times New Roman" w:cs="Times New Roman"/>
                <w:color w:val="000000" w:themeColor="text1"/>
                <w:sz w:val="24"/>
              </w:rPr>
              <w:t>The exchange of Excel files from group to group might lead to challenges with data versioning and authenticity. This can put additional strain on teams and management since they are making critical business choices based on static data that may contain mistakes.</w:t>
            </w:r>
          </w:p>
          <w:p w14:paraId="4C55D469" w14:textId="77777777" w:rsidR="00051256" w:rsidRPr="00E9265F" w:rsidRDefault="00051256" w:rsidP="00FA4CE9">
            <w:pPr>
              <w:pStyle w:val="ListParagraph"/>
              <w:numPr>
                <w:ilvl w:val="0"/>
                <w:numId w:val="4"/>
              </w:numPr>
              <w:jc w:val="both"/>
              <w:rPr>
                <w:rFonts w:ascii="Times New Roman" w:hAnsi="Times New Roman" w:cs="Times New Roman"/>
                <w:b/>
                <w:color w:val="FF0000"/>
                <w:sz w:val="24"/>
              </w:rPr>
            </w:pPr>
            <w:r w:rsidRPr="00051256">
              <w:rPr>
                <w:rFonts w:ascii="Times New Roman" w:hAnsi="Times New Roman" w:cs="Times New Roman"/>
                <w:color w:val="000000" w:themeColor="text1"/>
                <w:sz w:val="24"/>
              </w:rPr>
              <w:t>Excel is susceptible to mistakes, particularly when working with complicated formulas, enormous datasets, and several sheets. These mistakes can result in wrong conclusions, poor actions, and financial losses.</w:t>
            </w:r>
          </w:p>
        </w:tc>
      </w:tr>
    </w:tbl>
    <w:p w14:paraId="2C5AC18E" w14:textId="77777777" w:rsidR="00AF656B" w:rsidRPr="00EF1385" w:rsidRDefault="00AF656B" w:rsidP="009E5DEB">
      <w:pPr>
        <w:rPr>
          <w:rFonts w:ascii="Times New Roman" w:hAnsi="Times New Roman" w:cs="Times New Roman"/>
          <w:color w:val="FF0000"/>
          <w:sz w:val="24"/>
        </w:rPr>
      </w:pPr>
    </w:p>
    <w:p w14:paraId="30C03669" w14:textId="77777777" w:rsidR="009E5DEB" w:rsidRPr="00D83126" w:rsidRDefault="003E32C1" w:rsidP="00D83126">
      <w:pPr>
        <w:pStyle w:val="Heading1"/>
      </w:pPr>
      <w:r w:rsidRPr="00D83126">
        <w:t>Conclusion</w:t>
      </w:r>
    </w:p>
    <w:p w14:paraId="58F41B1B" w14:textId="77777777" w:rsidR="003E32C1" w:rsidRPr="00C63454" w:rsidRDefault="009F0E62" w:rsidP="009F0E62">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t>D</w:t>
      </w:r>
      <w:r w:rsidR="00B953B4" w:rsidRPr="00C63454">
        <w:rPr>
          <w:rFonts w:ascii="Times New Roman" w:hAnsi="Times New Roman" w:cs="Times New Roman"/>
          <w:color w:val="000000" w:themeColor="text1"/>
          <w:sz w:val="24"/>
        </w:rPr>
        <w:t xml:space="preserve">ata analysis is an important method for extracting usable insights from raw data. Excel and SPSS are two frequently used data analysis tools, and both were </w:t>
      </w:r>
      <w:r w:rsidR="00D83126" w:rsidRPr="00C63454">
        <w:rPr>
          <w:rFonts w:ascii="Times New Roman" w:hAnsi="Times New Roman" w:cs="Times New Roman"/>
          <w:color w:val="000000" w:themeColor="text1"/>
          <w:sz w:val="24"/>
        </w:rPr>
        <w:t>utilized</w:t>
      </w:r>
      <w:r w:rsidR="00B953B4" w:rsidRPr="00C63454">
        <w:rPr>
          <w:rFonts w:ascii="Times New Roman" w:hAnsi="Times New Roman" w:cs="Times New Roman"/>
          <w:color w:val="000000" w:themeColor="text1"/>
          <w:sz w:val="24"/>
        </w:rPr>
        <w:t xml:space="preserve"> for the data analysis in this study. SPSS is a more complex statistical programme built for social science research, whereas Excel is a spreadsheet software with basic data analysis features. Excel and SPSS both have advantages and limitations. In certain cases, Excel is a better choice than SPSS, but in others, the opposite is true. However, when working with massive datasets or advanced statistical techniques, Excel's limits become obvious. SPSS, on the other hand, is a robust statistical software package that provides a wide range of sophisticated statistical operations</w:t>
      </w:r>
      <w:r w:rsidR="00B002EB" w:rsidRPr="00C63454">
        <w:rPr>
          <w:rFonts w:ascii="Times New Roman" w:hAnsi="Times New Roman" w:cs="Times New Roman"/>
          <w:color w:val="000000" w:themeColor="text1"/>
          <w:sz w:val="24"/>
        </w:rPr>
        <w:t>.</w:t>
      </w:r>
      <w:r>
        <w:rPr>
          <w:rFonts w:ascii="Times New Roman" w:hAnsi="Times New Roman" w:cs="Times New Roman"/>
          <w:color w:val="000000" w:themeColor="text1"/>
          <w:sz w:val="24"/>
        </w:rPr>
        <w:t xml:space="preserve"> </w:t>
      </w:r>
      <w:r w:rsidRPr="009F0E62">
        <w:rPr>
          <w:rFonts w:ascii="Times New Roman" w:hAnsi="Times New Roman" w:cs="Times New Roman"/>
          <w:color w:val="000000" w:themeColor="text1"/>
          <w:sz w:val="24"/>
        </w:rPr>
        <w:t xml:space="preserve">However, efficient usage needs a greater degree of skill and can be costly for people or organizations with restricted finances. Common data and text mining approaches can help researchers uncover patterns and links in </w:t>
      </w:r>
      <w:r w:rsidRPr="009F0E62">
        <w:rPr>
          <w:rFonts w:ascii="Times New Roman" w:hAnsi="Times New Roman" w:cs="Times New Roman"/>
          <w:color w:val="000000" w:themeColor="text1"/>
          <w:sz w:val="24"/>
        </w:rPr>
        <w:lastRenderedPageBreak/>
        <w:t>massive datasets, allowing them to make data-driven choices.</w:t>
      </w:r>
      <w:r>
        <w:rPr>
          <w:rFonts w:ascii="Times New Roman" w:hAnsi="Times New Roman" w:cs="Times New Roman"/>
          <w:color w:val="000000" w:themeColor="text1"/>
          <w:sz w:val="24"/>
        </w:rPr>
        <w:t xml:space="preserve"> </w:t>
      </w:r>
      <w:r w:rsidRPr="009F0E62">
        <w:rPr>
          <w:rFonts w:ascii="Times New Roman" w:hAnsi="Times New Roman" w:cs="Times New Roman"/>
          <w:color w:val="000000" w:themeColor="text1"/>
          <w:sz w:val="24"/>
        </w:rPr>
        <w:t>Finally, all of the topics mentioned are brought to light with detailed facts to highlight their importance in everyday life.</w:t>
      </w:r>
    </w:p>
    <w:p w14:paraId="27C0C728" w14:textId="77777777" w:rsidR="00CD16D2" w:rsidRPr="00EF1385" w:rsidRDefault="00CD16D2" w:rsidP="00B002EB">
      <w:pPr>
        <w:spacing w:line="360" w:lineRule="auto"/>
        <w:jc w:val="both"/>
        <w:rPr>
          <w:rFonts w:ascii="Times New Roman" w:hAnsi="Times New Roman" w:cs="Times New Roman"/>
          <w:color w:val="FF0000"/>
          <w:sz w:val="24"/>
        </w:rPr>
      </w:pPr>
    </w:p>
    <w:p w14:paraId="29A51609" w14:textId="77777777" w:rsidR="00FF25B0" w:rsidRDefault="00FF25B0">
      <w:pPr>
        <w:rPr>
          <w:rFonts w:ascii="Times New Roman" w:eastAsiaTheme="majorEastAsia" w:hAnsi="Times New Roman" w:cstheme="majorBidi"/>
          <w:color w:val="002060"/>
          <w:sz w:val="32"/>
          <w:szCs w:val="32"/>
        </w:rPr>
      </w:pPr>
      <w:r>
        <w:br w:type="page"/>
      </w:r>
    </w:p>
    <w:p w14:paraId="3D4B1C34" w14:textId="77777777" w:rsidR="00CD16D2" w:rsidRPr="00EF1385" w:rsidRDefault="00CD16D2" w:rsidP="000D408D">
      <w:pPr>
        <w:pStyle w:val="Heading1"/>
      </w:pPr>
      <w:r w:rsidRPr="00EF1385">
        <w:lastRenderedPageBreak/>
        <w:t>References</w:t>
      </w:r>
    </w:p>
    <w:p w14:paraId="0585D4EE" w14:textId="77777777" w:rsidR="00E64F05" w:rsidRDefault="00E64F05" w:rsidP="001B11D0">
      <w:pPr>
        <w:spacing w:after="0" w:line="360" w:lineRule="auto"/>
        <w:rPr>
          <w:rFonts w:ascii="Times New Roman" w:eastAsia="Times New Roman" w:hAnsi="Times New Roman" w:cs="Times New Roman"/>
          <w:color w:val="000000" w:themeColor="text1"/>
          <w:sz w:val="24"/>
          <w:szCs w:val="24"/>
        </w:rPr>
      </w:pPr>
      <w:r w:rsidRPr="00E64F05">
        <w:rPr>
          <w:rFonts w:ascii="Times New Roman" w:eastAsia="Times New Roman" w:hAnsi="Times New Roman" w:cs="Times New Roman"/>
          <w:color w:val="000000" w:themeColor="text1"/>
          <w:sz w:val="24"/>
          <w:szCs w:val="24"/>
        </w:rPr>
        <w:t>Aparicio, M. and Costa, C.J., 2015. Data visualization. </w:t>
      </w:r>
      <w:r w:rsidRPr="00E64F05">
        <w:rPr>
          <w:rFonts w:ascii="Times New Roman" w:eastAsia="Times New Roman" w:hAnsi="Times New Roman" w:cs="Times New Roman"/>
          <w:i/>
          <w:iCs/>
          <w:color w:val="000000" w:themeColor="text1"/>
          <w:sz w:val="24"/>
          <w:szCs w:val="24"/>
        </w:rPr>
        <w:t>Communication design quarterly review</w:t>
      </w:r>
      <w:r w:rsidRPr="00E64F05">
        <w:rPr>
          <w:rFonts w:ascii="Times New Roman" w:eastAsia="Times New Roman" w:hAnsi="Times New Roman" w:cs="Times New Roman"/>
          <w:color w:val="000000" w:themeColor="text1"/>
          <w:sz w:val="24"/>
          <w:szCs w:val="24"/>
        </w:rPr>
        <w:t>, </w:t>
      </w:r>
      <w:r w:rsidRPr="00E64F05">
        <w:rPr>
          <w:rFonts w:ascii="Times New Roman" w:eastAsia="Times New Roman" w:hAnsi="Times New Roman" w:cs="Times New Roman"/>
          <w:i/>
          <w:iCs/>
          <w:color w:val="000000" w:themeColor="text1"/>
          <w:sz w:val="24"/>
          <w:szCs w:val="24"/>
        </w:rPr>
        <w:t>3</w:t>
      </w:r>
      <w:r w:rsidRPr="00E64F05">
        <w:rPr>
          <w:rFonts w:ascii="Times New Roman" w:eastAsia="Times New Roman" w:hAnsi="Times New Roman" w:cs="Times New Roman"/>
          <w:color w:val="000000" w:themeColor="text1"/>
          <w:sz w:val="24"/>
          <w:szCs w:val="24"/>
        </w:rPr>
        <w:t>(1), pp.7-11.</w:t>
      </w:r>
    </w:p>
    <w:p w14:paraId="7A46605C" w14:textId="77777777" w:rsidR="00A31306" w:rsidRDefault="00A31306" w:rsidP="001B11D0">
      <w:pPr>
        <w:spacing w:after="0" w:line="360" w:lineRule="auto"/>
        <w:rPr>
          <w:rFonts w:ascii="Times New Roman" w:eastAsia="Times New Roman" w:hAnsi="Times New Roman" w:cs="Times New Roman"/>
          <w:color w:val="000000" w:themeColor="text1"/>
          <w:sz w:val="24"/>
          <w:szCs w:val="24"/>
        </w:rPr>
      </w:pPr>
      <w:r w:rsidRPr="00A31306">
        <w:rPr>
          <w:rFonts w:ascii="Times New Roman" w:eastAsia="Times New Roman" w:hAnsi="Times New Roman" w:cs="Times New Roman"/>
          <w:color w:val="000000" w:themeColor="text1"/>
          <w:sz w:val="24"/>
          <w:szCs w:val="24"/>
        </w:rPr>
        <w:t>Asthana, H.S. and Bhushan, B., 2016. </w:t>
      </w:r>
      <w:r w:rsidRPr="00A31306">
        <w:rPr>
          <w:rFonts w:ascii="Times New Roman" w:eastAsia="Times New Roman" w:hAnsi="Times New Roman" w:cs="Times New Roman"/>
          <w:i/>
          <w:iCs/>
          <w:color w:val="000000" w:themeColor="text1"/>
          <w:sz w:val="24"/>
          <w:szCs w:val="24"/>
        </w:rPr>
        <w:t>Statistics for social sciences (with SPSS applications)</w:t>
      </w:r>
      <w:r w:rsidRPr="00A31306">
        <w:rPr>
          <w:rFonts w:ascii="Times New Roman" w:eastAsia="Times New Roman" w:hAnsi="Times New Roman" w:cs="Times New Roman"/>
          <w:color w:val="000000" w:themeColor="text1"/>
          <w:sz w:val="24"/>
          <w:szCs w:val="24"/>
        </w:rPr>
        <w:t>. PHI Learning Pvt. Ltd..</w:t>
      </w:r>
    </w:p>
    <w:p w14:paraId="78EBA892" w14:textId="77777777" w:rsidR="00C66510" w:rsidRDefault="00C66510" w:rsidP="001B11D0">
      <w:pPr>
        <w:spacing w:after="0" w:line="360" w:lineRule="auto"/>
        <w:rPr>
          <w:rFonts w:ascii="Times New Roman" w:eastAsia="Times New Roman" w:hAnsi="Times New Roman" w:cs="Times New Roman"/>
          <w:color w:val="000000" w:themeColor="text1"/>
          <w:sz w:val="24"/>
          <w:szCs w:val="24"/>
        </w:rPr>
      </w:pPr>
      <w:r w:rsidRPr="00C66510">
        <w:rPr>
          <w:rFonts w:ascii="Times New Roman" w:eastAsia="Times New Roman" w:hAnsi="Times New Roman" w:cs="Times New Roman"/>
          <w:color w:val="000000" w:themeColor="text1"/>
          <w:sz w:val="24"/>
          <w:szCs w:val="24"/>
        </w:rPr>
        <w:t>Bhargava, N., Sharma, G., Bhargava, R. and Mathuria, M., 2013. Decision tree analysis on j48 algorithm for data mining. </w:t>
      </w:r>
      <w:r w:rsidRPr="00C66510">
        <w:rPr>
          <w:rFonts w:ascii="Times New Roman" w:eastAsia="Times New Roman" w:hAnsi="Times New Roman" w:cs="Times New Roman"/>
          <w:i/>
          <w:iCs/>
          <w:color w:val="000000" w:themeColor="text1"/>
          <w:sz w:val="24"/>
          <w:szCs w:val="24"/>
        </w:rPr>
        <w:t>Proceedings of international journal of advanced research in computer science and software engineering</w:t>
      </w:r>
      <w:r w:rsidRPr="00C66510">
        <w:rPr>
          <w:rFonts w:ascii="Times New Roman" w:eastAsia="Times New Roman" w:hAnsi="Times New Roman" w:cs="Times New Roman"/>
          <w:color w:val="000000" w:themeColor="text1"/>
          <w:sz w:val="24"/>
          <w:szCs w:val="24"/>
        </w:rPr>
        <w:t>, </w:t>
      </w:r>
      <w:r w:rsidRPr="00C66510">
        <w:rPr>
          <w:rFonts w:ascii="Times New Roman" w:eastAsia="Times New Roman" w:hAnsi="Times New Roman" w:cs="Times New Roman"/>
          <w:i/>
          <w:iCs/>
          <w:color w:val="000000" w:themeColor="text1"/>
          <w:sz w:val="24"/>
          <w:szCs w:val="24"/>
        </w:rPr>
        <w:t>3</w:t>
      </w:r>
      <w:r w:rsidRPr="00C66510">
        <w:rPr>
          <w:rFonts w:ascii="Times New Roman" w:eastAsia="Times New Roman" w:hAnsi="Times New Roman" w:cs="Times New Roman"/>
          <w:color w:val="000000" w:themeColor="text1"/>
          <w:sz w:val="24"/>
          <w:szCs w:val="24"/>
        </w:rPr>
        <w:t>(6).</w:t>
      </w:r>
    </w:p>
    <w:p w14:paraId="03AEF2B0" w14:textId="77777777" w:rsidR="00E406F5" w:rsidRDefault="00E406F5" w:rsidP="001B11D0">
      <w:pPr>
        <w:spacing w:after="0" w:line="360" w:lineRule="auto"/>
        <w:rPr>
          <w:rFonts w:ascii="Times New Roman" w:eastAsia="Times New Roman" w:hAnsi="Times New Roman" w:cs="Times New Roman"/>
          <w:color w:val="000000" w:themeColor="text1"/>
          <w:sz w:val="24"/>
          <w:szCs w:val="24"/>
        </w:rPr>
      </w:pPr>
      <w:proofErr w:type="spellStart"/>
      <w:r w:rsidRPr="00E406F5">
        <w:rPr>
          <w:rFonts w:ascii="Times New Roman" w:eastAsia="Times New Roman" w:hAnsi="Times New Roman" w:cs="Times New Roman"/>
          <w:color w:val="000000" w:themeColor="text1"/>
          <w:sz w:val="24"/>
          <w:szCs w:val="24"/>
        </w:rPr>
        <w:t>Dierenfeld</w:t>
      </w:r>
      <w:proofErr w:type="spellEnd"/>
      <w:r w:rsidRPr="00E406F5">
        <w:rPr>
          <w:rFonts w:ascii="Times New Roman" w:eastAsia="Times New Roman" w:hAnsi="Times New Roman" w:cs="Times New Roman"/>
          <w:color w:val="000000" w:themeColor="text1"/>
          <w:sz w:val="24"/>
          <w:szCs w:val="24"/>
        </w:rPr>
        <w:t>, H. and Merceron, A., 202</w:t>
      </w:r>
      <w:r>
        <w:rPr>
          <w:rFonts w:ascii="Times New Roman" w:eastAsia="Times New Roman" w:hAnsi="Times New Roman" w:cs="Times New Roman"/>
          <w:color w:val="000000" w:themeColor="text1"/>
          <w:sz w:val="24"/>
          <w:szCs w:val="24"/>
        </w:rPr>
        <w:t>0</w:t>
      </w:r>
      <w:r w:rsidRPr="00E406F5">
        <w:rPr>
          <w:rFonts w:ascii="Times New Roman" w:eastAsia="Times New Roman" w:hAnsi="Times New Roman" w:cs="Times New Roman"/>
          <w:color w:val="000000" w:themeColor="text1"/>
          <w:sz w:val="24"/>
          <w:szCs w:val="24"/>
        </w:rPr>
        <w:t>. Learning analytics with excel pivot tables.</w:t>
      </w:r>
    </w:p>
    <w:p w14:paraId="69A0F0F9" w14:textId="77777777" w:rsidR="00421AAB" w:rsidRDefault="00421AAB" w:rsidP="001B11D0">
      <w:pPr>
        <w:spacing w:after="0" w:line="360" w:lineRule="auto"/>
        <w:rPr>
          <w:rFonts w:ascii="Times New Roman" w:eastAsia="Times New Roman" w:hAnsi="Times New Roman" w:cs="Times New Roman"/>
          <w:color w:val="000000" w:themeColor="text1"/>
          <w:sz w:val="24"/>
          <w:szCs w:val="24"/>
        </w:rPr>
      </w:pPr>
      <w:r w:rsidRPr="00421AAB">
        <w:rPr>
          <w:rFonts w:ascii="Times New Roman" w:eastAsia="Times New Roman" w:hAnsi="Times New Roman" w:cs="Times New Roman"/>
          <w:color w:val="000000" w:themeColor="text1"/>
          <w:sz w:val="24"/>
          <w:szCs w:val="24"/>
        </w:rPr>
        <w:t xml:space="preserve">Elgendy, N. and </w:t>
      </w:r>
      <w:proofErr w:type="spellStart"/>
      <w:r w:rsidRPr="00421AAB">
        <w:rPr>
          <w:rFonts w:ascii="Times New Roman" w:eastAsia="Times New Roman" w:hAnsi="Times New Roman" w:cs="Times New Roman"/>
          <w:color w:val="000000" w:themeColor="text1"/>
          <w:sz w:val="24"/>
          <w:szCs w:val="24"/>
        </w:rPr>
        <w:t>Elragal</w:t>
      </w:r>
      <w:proofErr w:type="spellEnd"/>
      <w:r w:rsidRPr="00421AAB">
        <w:rPr>
          <w:rFonts w:ascii="Times New Roman" w:eastAsia="Times New Roman" w:hAnsi="Times New Roman" w:cs="Times New Roman"/>
          <w:color w:val="000000" w:themeColor="text1"/>
          <w:sz w:val="24"/>
          <w:szCs w:val="24"/>
        </w:rPr>
        <w:t>, A., 2014. Big data analytics: a literature review paper. In </w:t>
      </w:r>
      <w:r w:rsidRPr="00421AAB">
        <w:rPr>
          <w:rFonts w:ascii="Times New Roman" w:eastAsia="Times New Roman" w:hAnsi="Times New Roman" w:cs="Times New Roman"/>
          <w:i/>
          <w:iCs/>
          <w:color w:val="000000" w:themeColor="text1"/>
          <w:sz w:val="24"/>
          <w:szCs w:val="24"/>
        </w:rPr>
        <w:t>Advances in Data Mining. Applications and Theoretical Aspects: 14th Industrial Conference, ICDM 2014, St. Petersburg, Russia, July 16-20, 2014. Proceedings 14</w:t>
      </w:r>
      <w:r w:rsidRPr="00421AAB">
        <w:rPr>
          <w:rFonts w:ascii="Times New Roman" w:eastAsia="Times New Roman" w:hAnsi="Times New Roman" w:cs="Times New Roman"/>
          <w:color w:val="000000" w:themeColor="text1"/>
          <w:sz w:val="24"/>
          <w:szCs w:val="24"/>
        </w:rPr>
        <w:t> (pp. 214-227). Springer International Publishing.</w:t>
      </w:r>
    </w:p>
    <w:p w14:paraId="5E4972A5" w14:textId="77777777" w:rsidR="002B78D1" w:rsidRDefault="00FF25B0" w:rsidP="001B11D0">
      <w:pPr>
        <w:spacing w:after="0" w:line="360" w:lineRule="auto"/>
        <w:rPr>
          <w:rFonts w:ascii="Times New Roman" w:eastAsia="Times New Roman" w:hAnsi="Times New Roman" w:cs="Times New Roman"/>
          <w:color w:val="000000" w:themeColor="text1"/>
          <w:sz w:val="24"/>
          <w:szCs w:val="24"/>
        </w:rPr>
      </w:pPr>
      <w:proofErr w:type="spellStart"/>
      <w:r w:rsidRPr="00FF25B0">
        <w:rPr>
          <w:rFonts w:ascii="Times New Roman" w:eastAsia="Times New Roman" w:hAnsi="Times New Roman" w:cs="Times New Roman"/>
          <w:color w:val="000000" w:themeColor="text1"/>
          <w:sz w:val="24"/>
          <w:szCs w:val="24"/>
        </w:rPr>
        <w:t>Jin</w:t>
      </w:r>
      <w:proofErr w:type="spellEnd"/>
      <w:r w:rsidRPr="00FF25B0">
        <w:rPr>
          <w:rFonts w:ascii="Times New Roman" w:eastAsia="Times New Roman" w:hAnsi="Times New Roman" w:cs="Times New Roman"/>
          <w:color w:val="000000" w:themeColor="text1"/>
          <w:sz w:val="24"/>
          <w:szCs w:val="24"/>
        </w:rPr>
        <w:t>, X., Wah, B.W., Cheng, X. and Wang, Y., 2015. Significance and challenges of big data research. </w:t>
      </w:r>
      <w:r w:rsidRPr="00FF25B0">
        <w:rPr>
          <w:rFonts w:ascii="Times New Roman" w:eastAsia="Times New Roman" w:hAnsi="Times New Roman" w:cs="Times New Roman"/>
          <w:i/>
          <w:iCs/>
          <w:color w:val="000000" w:themeColor="text1"/>
          <w:sz w:val="24"/>
          <w:szCs w:val="24"/>
        </w:rPr>
        <w:t>Big data research</w:t>
      </w:r>
      <w:r w:rsidRPr="00FF25B0">
        <w:rPr>
          <w:rFonts w:ascii="Times New Roman" w:eastAsia="Times New Roman" w:hAnsi="Times New Roman" w:cs="Times New Roman"/>
          <w:color w:val="000000" w:themeColor="text1"/>
          <w:sz w:val="24"/>
          <w:szCs w:val="24"/>
        </w:rPr>
        <w:t>, </w:t>
      </w:r>
      <w:r w:rsidRPr="00FF25B0">
        <w:rPr>
          <w:rFonts w:ascii="Times New Roman" w:eastAsia="Times New Roman" w:hAnsi="Times New Roman" w:cs="Times New Roman"/>
          <w:i/>
          <w:iCs/>
          <w:color w:val="000000" w:themeColor="text1"/>
          <w:sz w:val="24"/>
          <w:szCs w:val="24"/>
        </w:rPr>
        <w:t>2</w:t>
      </w:r>
      <w:r w:rsidRPr="00FF25B0">
        <w:rPr>
          <w:rFonts w:ascii="Times New Roman" w:eastAsia="Times New Roman" w:hAnsi="Times New Roman" w:cs="Times New Roman"/>
          <w:color w:val="000000" w:themeColor="text1"/>
          <w:sz w:val="24"/>
          <w:szCs w:val="24"/>
        </w:rPr>
        <w:t>(2), pp.59-64.</w:t>
      </w:r>
    </w:p>
    <w:p w14:paraId="42C01D40" w14:textId="77777777" w:rsidR="0005116C" w:rsidRPr="00C501F2" w:rsidRDefault="0005116C" w:rsidP="001B11D0">
      <w:pPr>
        <w:spacing w:after="0" w:line="360" w:lineRule="auto"/>
        <w:rPr>
          <w:rFonts w:ascii="Times New Roman" w:eastAsia="Times New Roman" w:hAnsi="Times New Roman" w:cs="Times New Roman"/>
          <w:color w:val="000000" w:themeColor="text1"/>
          <w:sz w:val="24"/>
          <w:szCs w:val="24"/>
          <w:lang w:val="it-IT"/>
        </w:rPr>
      </w:pPr>
      <w:r w:rsidRPr="0005116C">
        <w:rPr>
          <w:rFonts w:ascii="Times New Roman" w:eastAsia="Times New Roman" w:hAnsi="Times New Roman" w:cs="Times New Roman"/>
          <w:color w:val="000000" w:themeColor="text1"/>
          <w:sz w:val="24"/>
          <w:szCs w:val="24"/>
        </w:rPr>
        <w:t xml:space="preserve">Malley, B., </w:t>
      </w:r>
      <w:proofErr w:type="spellStart"/>
      <w:r w:rsidRPr="0005116C">
        <w:rPr>
          <w:rFonts w:ascii="Times New Roman" w:eastAsia="Times New Roman" w:hAnsi="Times New Roman" w:cs="Times New Roman"/>
          <w:color w:val="000000" w:themeColor="text1"/>
          <w:sz w:val="24"/>
          <w:szCs w:val="24"/>
        </w:rPr>
        <w:t>Ramazzotti</w:t>
      </w:r>
      <w:proofErr w:type="spellEnd"/>
      <w:r w:rsidRPr="0005116C">
        <w:rPr>
          <w:rFonts w:ascii="Times New Roman" w:eastAsia="Times New Roman" w:hAnsi="Times New Roman" w:cs="Times New Roman"/>
          <w:color w:val="000000" w:themeColor="text1"/>
          <w:sz w:val="24"/>
          <w:szCs w:val="24"/>
        </w:rPr>
        <w:t xml:space="preserve">, D. and Wu, J.T.Y., 2019. </w:t>
      </w:r>
      <w:r w:rsidRPr="00C501F2">
        <w:rPr>
          <w:rFonts w:ascii="Times New Roman" w:eastAsia="Times New Roman" w:hAnsi="Times New Roman" w:cs="Times New Roman"/>
          <w:color w:val="000000" w:themeColor="text1"/>
          <w:sz w:val="24"/>
          <w:szCs w:val="24"/>
          <w:lang w:val="it-IT"/>
        </w:rPr>
        <w:t xml:space="preserve">Data </w:t>
      </w:r>
      <w:proofErr w:type="spellStart"/>
      <w:r w:rsidRPr="00C501F2">
        <w:rPr>
          <w:rFonts w:ascii="Times New Roman" w:eastAsia="Times New Roman" w:hAnsi="Times New Roman" w:cs="Times New Roman"/>
          <w:color w:val="000000" w:themeColor="text1"/>
          <w:sz w:val="24"/>
          <w:szCs w:val="24"/>
          <w:lang w:val="it-IT"/>
        </w:rPr>
        <w:t>pre</w:t>
      </w:r>
      <w:proofErr w:type="spellEnd"/>
      <w:r w:rsidRPr="00C501F2">
        <w:rPr>
          <w:rFonts w:ascii="Times New Roman" w:eastAsia="Times New Roman" w:hAnsi="Times New Roman" w:cs="Times New Roman"/>
          <w:color w:val="000000" w:themeColor="text1"/>
          <w:sz w:val="24"/>
          <w:szCs w:val="24"/>
          <w:lang w:val="it-IT"/>
        </w:rPr>
        <w:t>-processing.</w:t>
      </w:r>
    </w:p>
    <w:p w14:paraId="5F2EFD02" w14:textId="77777777" w:rsidR="004D52FC" w:rsidRPr="00FF25B0" w:rsidRDefault="004D52FC" w:rsidP="001B11D0">
      <w:pPr>
        <w:spacing w:after="0" w:line="360" w:lineRule="auto"/>
        <w:rPr>
          <w:rFonts w:ascii="Times New Roman" w:eastAsia="Times New Roman" w:hAnsi="Times New Roman" w:cs="Times New Roman"/>
          <w:color w:val="000000" w:themeColor="text1"/>
          <w:sz w:val="24"/>
          <w:szCs w:val="24"/>
        </w:rPr>
      </w:pPr>
      <w:proofErr w:type="spellStart"/>
      <w:r w:rsidRPr="00C501F2">
        <w:rPr>
          <w:rFonts w:ascii="Times New Roman" w:eastAsia="Times New Roman" w:hAnsi="Times New Roman" w:cs="Times New Roman"/>
          <w:color w:val="000000" w:themeColor="text1"/>
          <w:sz w:val="24"/>
          <w:szCs w:val="24"/>
          <w:lang w:val="it-IT"/>
        </w:rPr>
        <w:t>Merh</w:t>
      </w:r>
      <w:proofErr w:type="spellEnd"/>
      <w:r w:rsidRPr="00C501F2">
        <w:rPr>
          <w:rFonts w:ascii="Times New Roman" w:eastAsia="Times New Roman" w:hAnsi="Times New Roman" w:cs="Times New Roman"/>
          <w:color w:val="000000" w:themeColor="text1"/>
          <w:sz w:val="24"/>
          <w:szCs w:val="24"/>
          <w:lang w:val="it-IT"/>
        </w:rPr>
        <w:t xml:space="preserve">, N., 2013. </w:t>
      </w:r>
      <w:r w:rsidRPr="004D52FC">
        <w:rPr>
          <w:rFonts w:ascii="Times New Roman" w:eastAsia="Times New Roman" w:hAnsi="Times New Roman" w:cs="Times New Roman"/>
          <w:color w:val="000000" w:themeColor="text1"/>
          <w:sz w:val="24"/>
          <w:szCs w:val="24"/>
        </w:rPr>
        <w:t xml:space="preserve">Data Mining for Business Intelligence: Concepts, Techniques and Applications in Microsoft Office Excel® with </w:t>
      </w:r>
      <w:proofErr w:type="spellStart"/>
      <w:r w:rsidRPr="004D52FC">
        <w:rPr>
          <w:rFonts w:ascii="Times New Roman" w:eastAsia="Times New Roman" w:hAnsi="Times New Roman" w:cs="Times New Roman"/>
          <w:color w:val="000000" w:themeColor="text1"/>
          <w:sz w:val="24"/>
          <w:szCs w:val="24"/>
        </w:rPr>
        <w:t>XLMiner</w:t>
      </w:r>
      <w:proofErr w:type="spellEnd"/>
      <w:r w:rsidRPr="004D52FC">
        <w:rPr>
          <w:rFonts w:ascii="Times New Roman" w:eastAsia="Times New Roman" w:hAnsi="Times New Roman" w:cs="Times New Roman"/>
          <w:color w:val="000000" w:themeColor="text1"/>
          <w:sz w:val="24"/>
          <w:szCs w:val="24"/>
        </w:rPr>
        <w:t>. </w:t>
      </w:r>
      <w:r w:rsidRPr="004D52FC">
        <w:rPr>
          <w:rFonts w:ascii="Times New Roman" w:eastAsia="Times New Roman" w:hAnsi="Times New Roman" w:cs="Times New Roman"/>
          <w:i/>
          <w:iCs/>
          <w:color w:val="000000" w:themeColor="text1"/>
          <w:sz w:val="24"/>
          <w:szCs w:val="24"/>
        </w:rPr>
        <w:t>Vision</w:t>
      </w:r>
      <w:r w:rsidRPr="004D52FC">
        <w:rPr>
          <w:rFonts w:ascii="Times New Roman" w:eastAsia="Times New Roman" w:hAnsi="Times New Roman" w:cs="Times New Roman"/>
          <w:color w:val="000000" w:themeColor="text1"/>
          <w:sz w:val="24"/>
          <w:szCs w:val="24"/>
        </w:rPr>
        <w:t>, </w:t>
      </w:r>
      <w:r w:rsidRPr="004D52FC">
        <w:rPr>
          <w:rFonts w:ascii="Times New Roman" w:eastAsia="Times New Roman" w:hAnsi="Times New Roman" w:cs="Times New Roman"/>
          <w:i/>
          <w:iCs/>
          <w:color w:val="000000" w:themeColor="text1"/>
          <w:sz w:val="24"/>
          <w:szCs w:val="24"/>
        </w:rPr>
        <w:t>17</w:t>
      </w:r>
      <w:r w:rsidRPr="004D52FC">
        <w:rPr>
          <w:rFonts w:ascii="Times New Roman" w:eastAsia="Times New Roman" w:hAnsi="Times New Roman" w:cs="Times New Roman"/>
          <w:color w:val="000000" w:themeColor="text1"/>
          <w:sz w:val="24"/>
          <w:szCs w:val="24"/>
        </w:rPr>
        <w:t>(1), p.100.</w:t>
      </w:r>
    </w:p>
    <w:p w14:paraId="28AD30FC" w14:textId="77777777" w:rsidR="002B78D1" w:rsidRDefault="00EE7C6C" w:rsidP="001B11D0">
      <w:pPr>
        <w:spacing w:line="360" w:lineRule="auto"/>
        <w:jc w:val="both"/>
        <w:rPr>
          <w:rFonts w:ascii="Times New Roman" w:hAnsi="Times New Roman" w:cs="Times New Roman"/>
          <w:color w:val="000000" w:themeColor="text1"/>
        </w:rPr>
      </w:pPr>
      <w:r w:rsidRPr="00EE7C6C">
        <w:rPr>
          <w:rFonts w:ascii="Times New Roman" w:hAnsi="Times New Roman" w:cs="Times New Roman"/>
          <w:color w:val="000000" w:themeColor="text1"/>
        </w:rPr>
        <w:t>Meyer, D.Z. and Avery, L.M., 20</w:t>
      </w:r>
      <w:r>
        <w:rPr>
          <w:rFonts w:ascii="Times New Roman" w:hAnsi="Times New Roman" w:cs="Times New Roman"/>
          <w:color w:val="000000" w:themeColor="text1"/>
        </w:rPr>
        <w:t>1</w:t>
      </w:r>
      <w:r w:rsidRPr="00EE7C6C">
        <w:rPr>
          <w:rFonts w:ascii="Times New Roman" w:hAnsi="Times New Roman" w:cs="Times New Roman"/>
          <w:color w:val="000000" w:themeColor="text1"/>
        </w:rPr>
        <w:t>9. Excel as a qualitative data analysis tool. </w:t>
      </w:r>
      <w:r w:rsidRPr="00EE7C6C">
        <w:rPr>
          <w:rFonts w:ascii="Times New Roman" w:hAnsi="Times New Roman" w:cs="Times New Roman"/>
          <w:i/>
          <w:iCs/>
          <w:color w:val="000000" w:themeColor="text1"/>
        </w:rPr>
        <w:t>Field methods</w:t>
      </w:r>
      <w:r w:rsidRPr="00EE7C6C">
        <w:rPr>
          <w:rFonts w:ascii="Times New Roman" w:hAnsi="Times New Roman" w:cs="Times New Roman"/>
          <w:color w:val="000000" w:themeColor="text1"/>
        </w:rPr>
        <w:t>, </w:t>
      </w:r>
      <w:r w:rsidRPr="00EE7C6C">
        <w:rPr>
          <w:rFonts w:ascii="Times New Roman" w:hAnsi="Times New Roman" w:cs="Times New Roman"/>
          <w:i/>
          <w:iCs/>
          <w:color w:val="000000" w:themeColor="text1"/>
        </w:rPr>
        <w:t>21</w:t>
      </w:r>
      <w:r w:rsidRPr="00EE7C6C">
        <w:rPr>
          <w:rFonts w:ascii="Times New Roman" w:hAnsi="Times New Roman" w:cs="Times New Roman"/>
          <w:color w:val="000000" w:themeColor="text1"/>
        </w:rPr>
        <w:t>(1), pp.91-112.</w:t>
      </w:r>
    </w:p>
    <w:p w14:paraId="173D05AC" w14:textId="77777777" w:rsidR="001B11D0" w:rsidRDefault="001B11D0" w:rsidP="001B11D0">
      <w:pPr>
        <w:spacing w:line="360" w:lineRule="auto"/>
        <w:jc w:val="both"/>
        <w:rPr>
          <w:rFonts w:ascii="Times New Roman" w:hAnsi="Times New Roman" w:cs="Times New Roman"/>
          <w:color w:val="000000" w:themeColor="text1"/>
        </w:rPr>
      </w:pPr>
      <w:r w:rsidRPr="001B11D0">
        <w:rPr>
          <w:rFonts w:ascii="Times New Roman" w:hAnsi="Times New Roman" w:cs="Times New Roman"/>
          <w:color w:val="000000" w:themeColor="text1"/>
        </w:rPr>
        <w:t xml:space="preserve">Tandel, S.S., Jamadar, A. and </w:t>
      </w:r>
      <w:proofErr w:type="spellStart"/>
      <w:r w:rsidRPr="001B11D0">
        <w:rPr>
          <w:rFonts w:ascii="Times New Roman" w:hAnsi="Times New Roman" w:cs="Times New Roman"/>
          <w:color w:val="000000" w:themeColor="text1"/>
        </w:rPr>
        <w:t>Dudugu</w:t>
      </w:r>
      <w:proofErr w:type="spellEnd"/>
      <w:r w:rsidRPr="001B11D0">
        <w:rPr>
          <w:rFonts w:ascii="Times New Roman" w:hAnsi="Times New Roman" w:cs="Times New Roman"/>
          <w:color w:val="000000" w:themeColor="text1"/>
        </w:rPr>
        <w:t>, S., 2019, March. A survey on text mining techniques. In </w:t>
      </w:r>
      <w:r w:rsidRPr="001B11D0">
        <w:rPr>
          <w:rFonts w:ascii="Times New Roman" w:hAnsi="Times New Roman" w:cs="Times New Roman"/>
          <w:i/>
          <w:iCs/>
          <w:color w:val="000000" w:themeColor="text1"/>
        </w:rPr>
        <w:t>2019 5th International Conference on Advanced Computing &amp; Communication Systems (ICACCS)</w:t>
      </w:r>
      <w:r w:rsidRPr="001B11D0">
        <w:rPr>
          <w:rFonts w:ascii="Times New Roman" w:hAnsi="Times New Roman" w:cs="Times New Roman"/>
          <w:color w:val="000000" w:themeColor="text1"/>
        </w:rPr>
        <w:t> (pp. 1022-1026). IEEE.</w:t>
      </w:r>
    </w:p>
    <w:p w14:paraId="1B0F4DF6" w14:textId="77777777" w:rsidR="00454E24" w:rsidRDefault="00454E24" w:rsidP="001B11D0">
      <w:pPr>
        <w:spacing w:line="360" w:lineRule="auto"/>
        <w:jc w:val="both"/>
        <w:rPr>
          <w:rFonts w:ascii="Times New Roman" w:hAnsi="Times New Roman" w:cs="Times New Roman"/>
          <w:color w:val="000000" w:themeColor="text1"/>
        </w:rPr>
      </w:pPr>
      <w:r w:rsidRPr="00454E24">
        <w:rPr>
          <w:rFonts w:ascii="Times New Roman" w:hAnsi="Times New Roman" w:cs="Times New Roman"/>
          <w:color w:val="000000" w:themeColor="text1"/>
        </w:rPr>
        <w:t>Tang, H. and Ji, P., 2014. Using the statistical program R instead of SPSS to analyze data. In </w:t>
      </w:r>
      <w:r w:rsidRPr="00454E24">
        <w:rPr>
          <w:rFonts w:ascii="Times New Roman" w:hAnsi="Times New Roman" w:cs="Times New Roman"/>
          <w:i/>
          <w:iCs/>
          <w:color w:val="000000" w:themeColor="text1"/>
        </w:rPr>
        <w:t>Tools of Chemistry Education Research</w:t>
      </w:r>
      <w:r w:rsidRPr="00454E24">
        <w:rPr>
          <w:rFonts w:ascii="Times New Roman" w:hAnsi="Times New Roman" w:cs="Times New Roman"/>
          <w:color w:val="000000" w:themeColor="text1"/>
        </w:rPr>
        <w:t> (pp. 135-151). American Chemical Society.</w:t>
      </w:r>
    </w:p>
    <w:p w14:paraId="352E8BDE" w14:textId="77777777" w:rsidR="00A31306" w:rsidRPr="00FF25B0" w:rsidRDefault="00A31306" w:rsidP="001B11D0">
      <w:pPr>
        <w:spacing w:line="360" w:lineRule="auto"/>
        <w:jc w:val="both"/>
        <w:rPr>
          <w:rFonts w:ascii="Times New Roman" w:hAnsi="Times New Roman" w:cs="Times New Roman"/>
          <w:color w:val="000000" w:themeColor="text1"/>
        </w:rPr>
      </w:pPr>
      <w:r w:rsidRPr="00A31306">
        <w:rPr>
          <w:rFonts w:ascii="Times New Roman" w:hAnsi="Times New Roman" w:cs="Times New Roman"/>
          <w:color w:val="000000" w:themeColor="text1"/>
        </w:rPr>
        <w:t>Tong, Z. and Zhang, H., 2016, May. A text mining research based on LDA topic modelling. In </w:t>
      </w:r>
      <w:r w:rsidRPr="00A31306">
        <w:rPr>
          <w:rFonts w:ascii="Times New Roman" w:hAnsi="Times New Roman" w:cs="Times New Roman"/>
          <w:i/>
          <w:iCs/>
          <w:color w:val="000000" w:themeColor="text1"/>
        </w:rPr>
        <w:t>International conference on computer science, engineering and information technology</w:t>
      </w:r>
      <w:r w:rsidRPr="00A31306">
        <w:rPr>
          <w:rFonts w:ascii="Times New Roman" w:hAnsi="Times New Roman" w:cs="Times New Roman"/>
          <w:color w:val="000000" w:themeColor="text1"/>
        </w:rPr>
        <w:t> (pp. 201-210).</w:t>
      </w:r>
    </w:p>
    <w:p w14:paraId="55B891A6" w14:textId="77777777" w:rsidR="002B78D1" w:rsidRPr="00FF25B0" w:rsidRDefault="002B78D1" w:rsidP="00B002EB">
      <w:pPr>
        <w:spacing w:line="360" w:lineRule="auto"/>
        <w:jc w:val="both"/>
        <w:rPr>
          <w:rFonts w:ascii="Times New Roman" w:hAnsi="Times New Roman" w:cs="Times New Roman"/>
          <w:color w:val="000000" w:themeColor="text1"/>
          <w:sz w:val="24"/>
        </w:rPr>
      </w:pPr>
    </w:p>
    <w:sectPr w:rsidR="002B78D1" w:rsidRPr="00FF25B0" w:rsidSect="00EF138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A400B" w14:textId="77777777" w:rsidR="00735A0F" w:rsidRDefault="00735A0F" w:rsidP="00B52B2C">
      <w:pPr>
        <w:spacing w:after="0" w:line="240" w:lineRule="auto"/>
      </w:pPr>
      <w:r>
        <w:separator/>
      </w:r>
    </w:p>
  </w:endnote>
  <w:endnote w:type="continuationSeparator" w:id="0">
    <w:p w14:paraId="522C2CC1" w14:textId="77777777" w:rsidR="00735A0F" w:rsidRDefault="00735A0F" w:rsidP="00B52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82211" w14:textId="77777777" w:rsidR="00735A0F" w:rsidRDefault="00735A0F" w:rsidP="00B52B2C">
      <w:pPr>
        <w:spacing w:after="0" w:line="240" w:lineRule="auto"/>
      </w:pPr>
      <w:r>
        <w:separator/>
      </w:r>
    </w:p>
  </w:footnote>
  <w:footnote w:type="continuationSeparator" w:id="0">
    <w:p w14:paraId="6695FB5D" w14:textId="77777777" w:rsidR="00735A0F" w:rsidRDefault="00735A0F" w:rsidP="00B52B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66363"/>
    <w:multiLevelType w:val="hybridMultilevel"/>
    <w:tmpl w:val="0BD42E5C"/>
    <w:lvl w:ilvl="0" w:tplc="5CB628C4">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486108D"/>
    <w:multiLevelType w:val="hybridMultilevel"/>
    <w:tmpl w:val="4B0201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34A772D"/>
    <w:multiLevelType w:val="hybridMultilevel"/>
    <w:tmpl w:val="B5622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D62E10"/>
    <w:multiLevelType w:val="hybridMultilevel"/>
    <w:tmpl w:val="528066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6495130"/>
    <w:multiLevelType w:val="hybridMultilevel"/>
    <w:tmpl w:val="032053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74B76E29"/>
    <w:multiLevelType w:val="hybridMultilevel"/>
    <w:tmpl w:val="CD8021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30135824">
    <w:abstractNumId w:val="2"/>
  </w:num>
  <w:num w:numId="2" w16cid:durableId="2055614109">
    <w:abstractNumId w:val="4"/>
  </w:num>
  <w:num w:numId="3" w16cid:durableId="2111512326">
    <w:abstractNumId w:val="3"/>
  </w:num>
  <w:num w:numId="4" w16cid:durableId="1852791089">
    <w:abstractNumId w:val="5"/>
  </w:num>
  <w:num w:numId="5" w16cid:durableId="356974756">
    <w:abstractNumId w:val="0"/>
  </w:num>
  <w:num w:numId="6" w16cid:durableId="2021731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1AC"/>
    <w:rsid w:val="00011908"/>
    <w:rsid w:val="0001745F"/>
    <w:rsid w:val="00025F72"/>
    <w:rsid w:val="00027EB9"/>
    <w:rsid w:val="00031869"/>
    <w:rsid w:val="0005116C"/>
    <w:rsid w:val="00051256"/>
    <w:rsid w:val="00052BE8"/>
    <w:rsid w:val="0006241D"/>
    <w:rsid w:val="00062FAD"/>
    <w:rsid w:val="00076310"/>
    <w:rsid w:val="00093176"/>
    <w:rsid w:val="000A5BB9"/>
    <w:rsid w:val="000C4C92"/>
    <w:rsid w:val="000C77F4"/>
    <w:rsid w:val="000D3F71"/>
    <w:rsid w:val="000D408D"/>
    <w:rsid w:val="000F2981"/>
    <w:rsid w:val="000F40EB"/>
    <w:rsid w:val="00104586"/>
    <w:rsid w:val="00105CB6"/>
    <w:rsid w:val="00110528"/>
    <w:rsid w:val="00134BE5"/>
    <w:rsid w:val="0013501E"/>
    <w:rsid w:val="001438BF"/>
    <w:rsid w:val="001504C7"/>
    <w:rsid w:val="00152608"/>
    <w:rsid w:val="0015508C"/>
    <w:rsid w:val="001568BF"/>
    <w:rsid w:val="0016211B"/>
    <w:rsid w:val="00171B08"/>
    <w:rsid w:val="001757CF"/>
    <w:rsid w:val="00175B58"/>
    <w:rsid w:val="00177F2C"/>
    <w:rsid w:val="0018342D"/>
    <w:rsid w:val="00186322"/>
    <w:rsid w:val="001902C0"/>
    <w:rsid w:val="001954BC"/>
    <w:rsid w:val="00195B52"/>
    <w:rsid w:val="001A6861"/>
    <w:rsid w:val="001B11D0"/>
    <w:rsid w:val="001C1A63"/>
    <w:rsid w:val="001D07CD"/>
    <w:rsid w:val="001D100E"/>
    <w:rsid w:val="001D1EF8"/>
    <w:rsid w:val="001D283B"/>
    <w:rsid w:val="001D42E9"/>
    <w:rsid w:val="001E3756"/>
    <w:rsid w:val="001E43A4"/>
    <w:rsid w:val="001F3ADE"/>
    <w:rsid w:val="001F5E92"/>
    <w:rsid w:val="00220AF2"/>
    <w:rsid w:val="00226285"/>
    <w:rsid w:val="00230CC8"/>
    <w:rsid w:val="00234115"/>
    <w:rsid w:val="002345E7"/>
    <w:rsid w:val="00236505"/>
    <w:rsid w:val="002421F4"/>
    <w:rsid w:val="00291A0A"/>
    <w:rsid w:val="002B0C32"/>
    <w:rsid w:val="002B78D1"/>
    <w:rsid w:val="002E578B"/>
    <w:rsid w:val="002F07A3"/>
    <w:rsid w:val="002F2474"/>
    <w:rsid w:val="003115E1"/>
    <w:rsid w:val="00326037"/>
    <w:rsid w:val="00343FE2"/>
    <w:rsid w:val="0034773E"/>
    <w:rsid w:val="00357270"/>
    <w:rsid w:val="00363683"/>
    <w:rsid w:val="003A35FD"/>
    <w:rsid w:val="003A55A6"/>
    <w:rsid w:val="003E13C2"/>
    <w:rsid w:val="003E32C1"/>
    <w:rsid w:val="004053F9"/>
    <w:rsid w:val="00407EE8"/>
    <w:rsid w:val="00412EE3"/>
    <w:rsid w:val="00416014"/>
    <w:rsid w:val="00417DBE"/>
    <w:rsid w:val="00421AAB"/>
    <w:rsid w:val="00423A80"/>
    <w:rsid w:val="004277E4"/>
    <w:rsid w:val="0043345C"/>
    <w:rsid w:val="0044236C"/>
    <w:rsid w:val="004468B4"/>
    <w:rsid w:val="004530FE"/>
    <w:rsid w:val="00454E24"/>
    <w:rsid w:val="0045572C"/>
    <w:rsid w:val="0046400A"/>
    <w:rsid w:val="004703D6"/>
    <w:rsid w:val="00471BC9"/>
    <w:rsid w:val="00473F51"/>
    <w:rsid w:val="00476A95"/>
    <w:rsid w:val="004815E2"/>
    <w:rsid w:val="004869D0"/>
    <w:rsid w:val="00496517"/>
    <w:rsid w:val="004A2B6F"/>
    <w:rsid w:val="004D365B"/>
    <w:rsid w:val="004D52FC"/>
    <w:rsid w:val="004D617B"/>
    <w:rsid w:val="004F1965"/>
    <w:rsid w:val="004F4F5E"/>
    <w:rsid w:val="00501CDE"/>
    <w:rsid w:val="00501D9A"/>
    <w:rsid w:val="00510857"/>
    <w:rsid w:val="00540A31"/>
    <w:rsid w:val="00541FC9"/>
    <w:rsid w:val="005719FE"/>
    <w:rsid w:val="00574684"/>
    <w:rsid w:val="00575537"/>
    <w:rsid w:val="005870BB"/>
    <w:rsid w:val="00587361"/>
    <w:rsid w:val="00593815"/>
    <w:rsid w:val="0059510C"/>
    <w:rsid w:val="005B3226"/>
    <w:rsid w:val="005B49E1"/>
    <w:rsid w:val="005C560D"/>
    <w:rsid w:val="005D11D9"/>
    <w:rsid w:val="005D6F21"/>
    <w:rsid w:val="005E0A9F"/>
    <w:rsid w:val="005E2FAD"/>
    <w:rsid w:val="005F208F"/>
    <w:rsid w:val="0061114A"/>
    <w:rsid w:val="006146C0"/>
    <w:rsid w:val="00614B79"/>
    <w:rsid w:val="00642D51"/>
    <w:rsid w:val="0064538C"/>
    <w:rsid w:val="00652BF7"/>
    <w:rsid w:val="00657B54"/>
    <w:rsid w:val="00661B32"/>
    <w:rsid w:val="006669A4"/>
    <w:rsid w:val="00674FAA"/>
    <w:rsid w:val="006871AC"/>
    <w:rsid w:val="006A6AA9"/>
    <w:rsid w:val="006B7BE9"/>
    <w:rsid w:val="006C00AA"/>
    <w:rsid w:val="006C7118"/>
    <w:rsid w:val="006F4FD8"/>
    <w:rsid w:val="006F6AF6"/>
    <w:rsid w:val="00702628"/>
    <w:rsid w:val="00715414"/>
    <w:rsid w:val="00722528"/>
    <w:rsid w:val="0072309F"/>
    <w:rsid w:val="007247C5"/>
    <w:rsid w:val="0073185E"/>
    <w:rsid w:val="00735A0F"/>
    <w:rsid w:val="0076330F"/>
    <w:rsid w:val="007633BA"/>
    <w:rsid w:val="00777F55"/>
    <w:rsid w:val="007906A3"/>
    <w:rsid w:val="00797009"/>
    <w:rsid w:val="007973D4"/>
    <w:rsid w:val="007A756C"/>
    <w:rsid w:val="007B3752"/>
    <w:rsid w:val="007B7500"/>
    <w:rsid w:val="007B7B16"/>
    <w:rsid w:val="007C1B9A"/>
    <w:rsid w:val="007C63CF"/>
    <w:rsid w:val="007D4972"/>
    <w:rsid w:val="007E13A9"/>
    <w:rsid w:val="007E23FF"/>
    <w:rsid w:val="007F6995"/>
    <w:rsid w:val="007F7080"/>
    <w:rsid w:val="0080514B"/>
    <w:rsid w:val="008111FB"/>
    <w:rsid w:val="00832AC7"/>
    <w:rsid w:val="00834AC2"/>
    <w:rsid w:val="008474C2"/>
    <w:rsid w:val="0086498C"/>
    <w:rsid w:val="0086537C"/>
    <w:rsid w:val="00874878"/>
    <w:rsid w:val="008802EF"/>
    <w:rsid w:val="00880FAC"/>
    <w:rsid w:val="008A0243"/>
    <w:rsid w:val="008A2187"/>
    <w:rsid w:val="008B5AA9"/>
    <w:rsid w:val="008C04A3"/>
    <w:rsid w:val="008C145E"/>
    <w:rsid w:val="008D51B2"/>
    <w:rsid w:val="008E45B3"/>
    <w:rsid w:val="008E6117"/>
    <w:rsid w:val="008F3C1E"/>
    <w:rsid w:val="008F4F39"/>
    <w:rsid w:val="00905576"/>
    <w:rsid w:val="00911505"/>
    <w:rsid w:val="00924180"/>
    <w:rsid w:val="0093438B"/>
    <w:rsid w:val="00964533"/>
    <w:rsid w:val="00967CF9"/>
    <w:rsid w:val="00970353"/>
    <w:rsid w:val="0098462C"/>
    <w:rsid w:val="00994C15"/>
    <w:rsid w:val="00994F76"/>
    <w:rsid w:val="009D3FAA"/>
    <w:rsid w:val="009E31D0"/>
    <w:rsid w:val="009E5DEB"/>
    <w:rsid w:val="009E7EF2"/>
    <w:rsid w:val="009F0E62"/>
    <w:rsid w:val="009F46FB"/>
    <w:rsid w:val="00A11E8B"/>
    <w:rsid w:val="00A15BBD"/>
    <w:rsid w:val="00A3083A"/>
    <w:rsid w:val="00A31306"/>
    <w:rsid w:val="00A36C70"/>
    <w:rsid w:val="00A400E3"/>
    <w:rsid w:val="00A40599"/>
    <w:rsid w:val="00A6027B"/>
    <w:rsid w:val="00A6761E"/>
    <w:rsid w:val="00A87B78"/>
    <w:rsid w:val="00A9123E"/>
    <w:rsid w:val="00A9503E"/>
    <w:rsid w:val="00AA36DF"/>
    <w:rsid w:val="00AB333F"/>
    <w:rsid w:val="00AE2C3A"/>
    <w:rsid w:val="00AF656B"/>
    <w:rsid w:val="00B002EB"/>
    <w:rsid w:val="00B00945"/>
    <w:rsid w:val="00B013DB"/>
    <w:rsid w:val="00B1534A"/>
    <w:rsid w:val="00B271D1"/>
    <w:rsid w:val="00B27793"/>
    <w:rsid w:val="00B301DA"/>
    <w:rsid w:val="00B46EB7"/>
    <w:rsid w:val="00B47372"/>
    <w:rsid w:val="00B52B2C"/>
    <w:rsid w:val="00B531F5"/>
    <w:rsid w:val="00B6564B"/>
    <w:rsid w:val="00B70847"/>
    <w:rsid w:val="00B72F21"/>
    <w:rsid w:val="00B86A9F"/>
    <w:rsid w:val="00B953B4"/>
    <w:rsid w:val="00BA19D8"/>
    <w:rsid w:val="00BB31ED"/>
    <w:rsid w:val="00BB445B"/>
    <w:rsid w:val="00BD25EF"/>
    <w:rsid w:val="00BE1F4E"/>
    <w:rsid w:val="00BF4935"/>
    <w:rsid w:val="00C03291"/>
    <w:rsid w:val="00C10E01"/>
    <w:rsid w:val="00C228E9"/>
    <w:rsid w:val="00C41B0A"/>
    <w:rsid w:val="00C45661"/>
    <w:rsid w:val="00C501F2"/>
    <w:rsid w:val="00C57318"/>
    <w:rsid w:val="00C62206"/>
    <w:rsid w:val="00C63454"/>
    <w:rsid w:val="00C66510"/>
    <w:rsid w:val="00C7251E"/>
    <w:rsid w:val="00C74C8E"/>
    <w:rsid w:val="00C7704A"/>
    <w:rsid w:val="00C8184B"/>
    <w:rsid w:val="00C87A0B"/>
    <w:rsid w:val="00CB7D2C"/>
    <w:rsid w:val="00CD16D2"/>
    <w:rsid w:val="00CD3DFB"/>
    <w:rsid w:val="00CD5BD8"/>
    <w:rsid w:val="00CE5CE2"/>
    <w:rsid w:val="00D016B1"/>
    <w:rsid w:val="00D06EB4"/>
    <w:rsid w:val="00D1175E"/>
    <w:rsid w:val="00D36816"/>
    <w:rsid w:val="00D46875"/>
    <w:rsid w:val="00D608A2"/>
    <w:rsid w:val="00D60D4D"/>
    <w:rsid w:val="00D8205A"/>
    <w:rsid w:val="00D83126"/>
    <w:rsid w:val="00D9651D"/>
    <w:rsid w:val="00D978CE"/>
    <w:rsid w:val="00DA252D"/>
    <w:rsid w:val="00DA7BDA"/>
    <w:rsid w:val="00DB4451"/>
    <w:rsid w:val="00DD2016"/>
    <w:rsid w:val="00DE05CF"/>
    <w:rsid w:val="00DF345D"/>
    <w:rsid w:val="00DF4942"/>
    <w:rsid w:val="00DF7559"/>
    <w:rsid w:val="00E03F1D"/>
    <w:rsid w:val="00E277F0"/>
    <w:rsid w:val="00E31B11"/>
    <w:rsid w:val="00E34E06"/>
    <w:rsid w:val="00E406F5"/>
    <w:rsid w:val="00E51230"/>
    <w:rsid w:val="00E53731"/>
    <w:rsid w:val="00E64F05"/>
    <w:rsid w:val="00E678CF"/>
    <w:rsid w:val="00E74D27"/>
    <w:rsid w:val="00E9265F"/>
    <w:rsid w:val="00E9524C"/>
    <w:rsid w:val="00EC01DC"/>
    <w:rsid w:val="00EC58AA"/>
    <w:rsid w:val="00EE56E0"/>
    <w:rsid w:val="00EE7985"/>
    <w:rsid w:val="00EE7C6C"/>
    <w:rsid w:val="00EF1385"/>
    <w:rsid w:val="00EF446F"/>
    <w:rsid w:val="00EF7692"/>
    <w:rsid w:val="00F01739"/>
    <w:rsid w:val="00F050B2"/>
    <w:rsid w:val="00F12582"/>
    <w:rsid w:val="00F14F7E"/>
    <w:rsid w:val="00F256B6"/>
    <w:rsid w:val="00F4063D"/>
    <w:rsid w:val="00F41849"/>
    <w:rsid w:val="00F52862"/>
    <w:rsid w:val="00F62EA6"/>
    <w:rsid w:val="00F76B2C"/>
    <w:rsid w:val="00F80C5E"/>
    <w:rsid w:val="00F84C5A"/>
    <w:rsid w:val="00F90A5B"/>
    <w:rsid w:val="00FA2F90"/>
    <w:rsid w:val="00FA4CE9"/>
    <w:rsid w:val="00FB5774"/>
    <w:rsid w:val="00FE1A1B"/>
    <w:rsid w:val="00FE3377"/>
    <w:rsid w:val="00FF25B0"/>
    <w:rsid w:val="00FF2CC2"/>
    <w:rsid w:val="00FF38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CDB6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285"/>
  </w:style>
  <w:style w:type="paragraph" w:styleId="Heading1">
    <w:name w:val="heading 1"/>
    <w:basedOn w:val="Normal"/>
    <w:next w:val="Normal"/>
    <w:link w:val="Heading1Char"/>
    <w:uiPriority w:val="9"/>
    <w:qFormat/>
    <w:rsid w:val="00343FE2"/>
    <w:pPr>
      <w:keepNext/>
      <w:keepLines/>
      <w:spacing w:before="360" w:after="120"/>
      <w:outlineLvl w:val="0"/>
    </w:pPr>
    <w:rPr>
      <w:rFonts w:ascii="Times New Roman" w:eastAsiaTheme="majorEastAsia" w:hAnsi="Times New Roman" w:cstheme="majorBidi"/>
      <w:color w:val="002060"/>
      <w:sz w:val="32"/>
      <w:szCs w:val="32"/>
    </w:rPr>
  </w:style>
  <w:style w:type="paragraph" w:styleId="Heading2">
    <w:name w:val="heading 2"/>
    <w:basedOn w:val="Heading3"/>
    <w:next w:val="Normal"/>
    <w:link w:val="Heading2Char"/>
    <w:autoRedefine/>
    <w:uiPriority w:val="9"/>
    <w:unhideWhenUsed/>
    <w:qFormat/>
    <w:rsid w:val="00343FE2"/>
    <w:pPr>
      <w:spacing w:before="120" w:after="120"/>
      <w:outlineLvl w:val="1"/>
    </w:pPr>
    <w:rPr>
      <w:rFonts w:ascii="Times New Roman" w:hAnsi="Times New Roman"/>
      <w:b/>
      <w:color w:val="3425F7"/>
      <w:sz w:val="28"/>
      <w:szCs w:val="26"/>
      <w:u w:val="single"/>
    </w:rPr>
  </w:style>
  <w:style w:type="paragraph" w:styleId="Heading3">
    <w:name w:val="heading 3"/>
    <w:basedOn w:val="Normal"/>
    <w:next w:val="Normal"/>
    <w:link w:val="Heading3Char"/>
    <w:uiPriority w:val="9"/>
    <w:semiHidden/>
    <w:unhideWhenUsed/>
    <w:qFormat/>
    <w:rsid w:val="00343FE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474"/>
    <w:pPr>
      <w:ind w:left="720"/>
      <w:contextualSpacing/>
    </w:pPr>
  </w:style>
  <w:style w:type="table" w:styleId="TableGrid">
    <w:name w:val="Table Grid"/>
    <w:basedOn w:val="TableNormal"/>
    <w:uiPriority w:val="39"/>
    <w:rsid w:val="009E5D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43FE2"/>
    <w:rPr>
      <w:rFonts w:ascii="Times New Roman" w:eastAsiaTheme="majorEastAsia" w:hAnsi="Times New Roman" w:cstheme="majorBidi"/>
      <w:color w:val="002060"/>
      <w:sz w:val="32"/>
      <w:szCs w:val="32"/>
    </w:rPr>
  </w:style>
  <w:style w:type="character" w:customStyle="1" w:styleId="Heading2Char">
    <w:name w:val="Heading 2 Char"/>
    <w:basedOn w:val="DefaultParagraphFont"/>
    <w:link w:val="Heading2"/>
    <w:uiPriority w:val="9"/>
    <w:rsid w:val="00343FE2"/>
    <w:rPr>
      <w:rFonts w:ascii="Times New Roman" w:eastAsiaTheme="majorEastAsia" w:hAnsi="Times New Roman" w:cstheme="majorBidi"/>
      <w:b/>
      <w:color w:val="3425F7"/>
      <w:sz w:val="28"/>
      <w:szCs w:val="26"/>
      <w:u w:val="single"/>
    </w:rPr>
  </w:style>
  <w:style w:type="paragraph" w:styleId="IntenseQuote">
    <w:name w:val="Intense Quote"/>
    <w:basedOn w:val="Normal"/>
    <w:next w:val="Normal"/>
    <w:link w:val="IntenseQuoteChar"/>
    <w:uiPriority w:val="30"/>
    <w:qFormat/>
    <w:rsid w:val="00834AC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834AC2"/>
    <w:rPr>
      <w:i/>
      <w:iCs/>
      <w:color w:val="5B9BD5" w:themeColor="accent1"/>
    </w:rPr>
  </w:style>
  <w:style w:type="paragraph" w:styleId="NoSpacing">
    <w:name w:val="No Spacing"/>
    <w:uiPriority w:val="1"/>
    <w:qFormat/>
    <w:rsid w:val="00EF1385"/>
    <w:pPr>
      <w:spacing w:after="0" w:line="240" w:lineRule="auto"/>
    </w:pPr>
    <w:rPr>
      <w:color w:val="44546A" w:themeColor="text2"/>
      <w:sz w:val="20"/>
      <w:szCs w:val="20"/>
    </w:rPr>
  </w:style>
  <w:style w:type="character" w:customStyle="1" w:styleId="Heading3Char">
    <w:name w:val="Heading 3 Char"/>
    <w:basedOn w:val="DefaultParagraphFont"/>
    <w:link w:val="Heading3"/>
    <w:uiPriority w:val="9"/>
    <w:semiHidden/>
    <w:rsid w:val="00343FE2"/>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52B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2B2C"/>
  </w:style>
  <w:style w:type="paragraph" w:styleId="Footer">
    <w:name w:val="footer"/>
    <w:basedOn w:val="Normal"/>
    <w:link w:val="FooterChar"/>
    <w:uiPriority w:val="99"/>
    <w:unhideWhenUsed/>
    <w:rsid w:val="00B52B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2B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3134">
      <w:bodyDiv w:val="1"/>
      <w:marLeft w:val="0"/>
      <w:marRight w:val="0"/>
      <w:marTop w:val="0"/>
      <w:marBottom w:val="0"/>
      <w:divBdr>
        <w:top w:val="none" w:sz="0" w:space="0" w:color="auto"/>
        <w:left w:val="none" w:sz="0" w:space="0" w:color="auto"/>
        <w:bottom w:val="none" w:sz="0" w:space="0" w:color="auto"/>
        <w:right w:val="none" w:sz="0" w:space="0" w:color="auto"/>
      </w:divBdr>
    </w:div>
    <w:div w:id="31460031">
      <w:bodyDiv w:val="1"/>
      <w:marLeft w:val="0"/>
      <w:marRight w:val="0"/>
      <w:marTop w:val="0"/>
      <w:marBottom w:val="0"/>
      <w:divBdr>
        <w:top w:val="none" w:sz="0" w:space="0" w:color="auto"/>
        <w:left w:val="none" w:sz="0" w:space="0" w:color="auto"/>
        <w:bottom w:val="none" w:sz="0" w:space="0" w:color="auto"/>
        <w:right w:val="none" w:sz="0" w:space="0" w:color="auto"/>
      </w:divBdr>
      <w:divsChild>
        <w:div w:id="1307003596">
          <w:marLeft w:val="0"/>
          <w:marRight w:val="0"/>
          <w:marTop w:val="0"/>
          <w:marBottom w:val="0"/>
          <w:divBdr>
            <w:top w:val="none" w:sz="0" w:space="0" w:color="auto"/>
            <w:left w:val="none" w:sz="0" w:space="0" w:color="auto"/>
            <w:bottom w:val="none" w:sz="0" w:space="0" w:color="auto"/>
            <w:right w:val="none" w:sz="0" w:space="0" w:color="auto"/>
          </w:divBdr>
        </w:div>
      </w:divsChild>
    </w:div>
    <w:div w:id="56436338">
      <w:bodyDiv w:val="1"/>
      <w:marLeft w:val="0"/>
      <w:marRight w:val="0"/>
      <w:marTop w:val="0"/>
      <w:marBottom w:val="0"/>
      <w:divBdr>
        <w:top w:val="none" w:sz="0" w:space="0" w:color="auto"/>
        <w:left w:val="none" w:sz="0" w:space="0" w:color="auto"/>
        <w:bottom w:val="none" w:sz="0" w:space="0" w:color="auto"/>
        <w:right w:val="none" w:sz="0" w:space="0" w:color="auto"/>
      </w:divBdr>
    </w:div>
    <w:div w:id="74712871">
      <w:bodyDiv w:val="1"/>
      <w:marLeft w:val="0"/>
      <w:marRight w:val="0"/>
      <w:marTop w:val="0"/>
      <w:marBottom w:val="0"/>
      <w:divBdr>
        <w:top w:val="none" w:sz="0" w:space="0" w:color="auto"/>
        <w:left w:val="none" w:sz="0" w:space="0" w:color="auto"/>
        <w:bottom w:val="none" w:sz="0" w:space="0" w:color="auto"/>
        <w:right w:val="none" w:sz="0" w:space="0" w:color="auto"/>
      </w:divBdr>
    </w:div>
    <w:div w:id="486167213">
      <w:bodyDiv w:val="1"/>
      <w:marLeft w:val="0"/>
      <w:marRight w:val="0"/>
      <w:marTop w:val="0"/>
      <w:marBottom w:val="0"/>
      <w:divBdr>
        <w:top w:val="none" w:sz="0" w:space="0" w:color="auto"/>
        <w:left w:val="none" w:sz="0" w:space="0" w:color="auto"/>
        <w:bottom w:val="none" w:sz="0" w:space="0" w:color="auto"/>
        <w:right w:val="none" w:sz="0" w:space="0" w:color="auto"/>
      </w:divBdr>
      <w:divsChild>
        <w:div w:id="814569409">
          <w:marLeft w:val="0"/>
          <w:marRight w:val="0"/>
          <w:marTop w:val="0"/>
          <w:marBottom w:val="0"/>
          <w:divBdr>
            <w:top w:val="none" w:sz="0" w:space="0" w:color="auto"/>
            <w:left w:val="none" w:sz="0" w:space="0" w:color="auto"/>
            <w:bottom w:val="none" w:sz="0" w:space="0" w:color="auto"/>
            <w:right w:val="none" w:sz="0" w:space="0" w:color="auto"/>
          </w:divBdr>
        </w:div>
      </w:divsChild>
    </w:div>
    <w:div w:id="705911199">
      <w:bodyDiv w:val="1"/>
      <w:marLeft w:val="0"/>
      <w:marRight w:val="0"/>
      <w:marTop w:val="0"/>
      <w:marBottom w:val="0"/>
      <w:divBdr>
        <w:top w:val="none" w:sz="0" w:space="0" w:color="auto"/>
        <w:left w:val="none" w:sz="0" w:space="0" w:color="auto"/>
        <w:bottom w:val="none" w:sz="0" w:space="0" w:color="auto"/>
        <w:right w:val="none" w:sz="0" w:space="0" w:color="auto"/>
      </w:divBdr>
      <w:divsChild>
        <w:div w:id="347410204">
          <w:marLeft w:val="0"/>
          <w:marRight w:val="0"/>
          <w:marTop w:val="0"/>
          <w:marBottom w:val="0"/>
          <w:divBdr>
            <w:top w:val="none" w:sz="0" w:space="0" w:color="auto"/>
            <w:left w:val="none" w:sz="0" w:space="0" w:color="auto"/>
            <w:bottom w:val="none" w:sz="0" w:space="0" w:color="auto"/>
            <w:right w:val="none" w:sz="0" w:space="0" w:color="auto"/>
          </w:divBdr>
        </w:div>
      </w:divsChild>
    </w:div>
    <w:div w:id="728188045">
      <w:bodyDiv w:val="1"/>
      <w:marLeft w:val="0"/>
      <w:marRight w:val="0"/>
      <w:marTop w:val="0"/>
      <w:marBottom w:val="0"/>
      <w:divBdr>
        <w:top w:val="none" w:sz="0" w:space="0" w:color="auto"/>
        <w:left w:val="none" w:sz="0" w:space="0" w:color="auto"/>
        <w:bottom w:val="none" w:sz="0" w:space="0" w:color="auto"/>
        <w:right w:val="none" w:sz="0" w:space="0" w:color="auto"/>
      </w:divBdr>
      <w:divsChild>
        <w:div w:id="489255508">
          <w:marLeft w:val="0"/>
          <w:marRight w:val="0"/>
          <w:marTop w:val="0"/>
          <w:marBottom w:val="0"/>
          <w:divBdr>
            <w:top w:val="none" w:sz="0" w:space="0" w:color="auto"/>
            <w:left w:val="none" w:sz="0" w:space="0" w:color="auto"/>
            <w:bottom w:val="none" w:sz="0" w:space="0" w:color="auto"/>
            <w:right w:val="none" w:sz="0" w:space="0" w:color="auto"/>
          </w:divBdr>
        </w:div>
      </w:divsChild>
    </w:div>
    <w:div w:id="735010676">
      <w:bodyDiv w:val="1"/>
      <w:marLeft w:val="0"/>
      <w:marRight w:val="0"/>
      <w:marTop w:val="0"/>
      <w:marBottom w:val="0"/>
      <w:divBdr>
        <w:top w:val="none" w:sz="0" w:space="0" w:color="auto"/>
        <w:left w:val="none" w:sz="0" w:space="0" w:color="auto"/>
        <w:bottom w:val="none" w:sz="0" w:space="0" w:color="auto"/>
        <w:right w:val="none" w:sz="0" w:space="0" w:color="auto"/>
      </w:divBdr>
    </w:div>
    <w:div w:id="793791643">
      <w:bodyDiv w:val="1"/>
      <w:marLeft w:val="0"/>
      <w:marRight w:val="0"/>
      <w:marTop w:val="0"/>
      <w:marBottom w:val="0"/>
      <w:divBdr>
        <w:top w:val="none" w:sz="0" w:space="0" w:color="auto"/>
        <w:left w:val="none" w:sz="0" w:space="0" w:color="auto"/>
        <w:bottom w:val="none" w:sz="0" w:space="0" w:color="auto"/>
        <w:right w:val="none" w:sz="0" w:space="0" w:color="auto"/>
      </w:divBdr>
    </w:div>
    <w:div w:id="861825353">
      <w:bodyDiv w:val="1"/>
      <w:marLeft w:val="0"/>
      <w:marRight w:val="0"/>
      <w:marTop w:val="0"/>
      <w:marBottom w:val="0"/>
      <w:divBdr>
        <w:top w:val="none" w:sz="0" w:space="0" w:color="auto"/>
        <w:left w:val="none" w:sz="0" w:space="0" w:color="auto"/>
        <w:bottom w:val="none" w:sz="0" w:space="0" w:color="auto"/>
        <w:right w:val="none" w:sz="0" w:space="0" w:color="auto"/>
      </w:divBdr>
      <w:divsChild>
        <w:div w:id="1820924004">
          <w:marLeft w:val="0"/>
          <w:marRight w:val="0"/>
          <w:marTop w:val="0"/>
          <w:marBottom w:val="0"/>
          <w:divBdr>
            <w:top w:val="none" w:sz="0" w:space="0" w:color="auto"/>
            <w:left w:val="none" w:sz="0" w:space="0" w:color="auto"/>
            <w:bottom w:val="none" w:sz="0" w:space="0" w:color="auto"/>
            <w:right w:val="none" w:sz="0" w:space="0" w:color="auto"/>
          </w:divBdr>
        </w:div>
      </w:divsChild>
    </w:div>
    <w:div w:id="870842447">
      <w:bodyDiv w:val="1"/>
      <w:marLeft w:val="0"/>
      <w:marRight w:val="0"/>
      <w:marTop w:val="0"/>
      <w:marBottom w:val="0"/>
      <w:divBdr>
        <w:top w:val="none" w:sz="0" w:space="0" w:color="auto"/>
        <w:left w:val="none" w:sz="0" w:space="0" w:color="auto"/>
        <w:bottom w:val="none" w:sz="0" w:space="0" w:color="auto"/>
        <w:right w:val="none" w:sz="0" w:space="0" w:color="auto"/>
      </w:divBdr>
    </w:div>
    <w:div w:id="965770765">
      <w:bodyDiv w:val="1"/>
      <w:marLeft w:val="0"/>
      <w:marRight w:val="0"/>
      <w:marTop w:val="0"/>
      <w:marBottom w:val="0"/>
      <w:divBdr>
        <w:top w:val="none" w:sz="0" w:space="0" w:color="auto"/>
        <w:left w:val="none" w:sz="0" w:space="0" w:color="auto"/>
        <w:bottom w:val="none" w:sz="0" w:space="0" w:color="auto"/>
        <w:right w:val="none" w:sz="0" w:space="0" w:color="auto"/>
      </w:divBdr>
      <w:divsChild>
        <w:div w:id="1611469413">
          <w:marLeft w:val="0"/>
          <w:marRight w:val="0"/>
          <w:marTop w:val="0"/>
          <w:marBottom w:val="0"/>
          <w:divBdr>
            <w:top w:val="none" w:sz="0" w:space="0" w:color="auto"/>
            <w:left w:val="none" w:sz="0" w:space="0" w:color="auto"/>
            <w:bottom w:val="none" w:sz="0" w:space="0" w:color="auto"/>
            <w:right w:val="none" w:sz="0" w:space="0" w:color="auto"/>
          </w:divBdr>
        </w:div>
      </w:divsChild>
    </w:div>
    <w:div w:id="996614077">
      <w:bodyDiv w:val="1"/>
      <w:marLeft w:val="0"/>
      <w:marRight w:val="0"/>
      <w:marTop w:val="0"/>
      <w:marBottom w:val="0"/>
      <w:divBdr>
        <w:top w:val="none" w:sz="0" w:space="0" w:color="auto"/>
        <w:left w:val="none" w:sz="0" w:space="0" w:color="auto"/>
        <w:bottom w:val="none" w:sz="0" w:space="0" w:color="auto"/>
        <w:right w:val="none" w:sz="0" w:space="0" w:color="auto"/>
      </w:divBdr>
      <w:divsChild>
        <w:div w:id="1402950843">
          <w:marLeft w:val="0"/>
          <w:marRight w:val="0"/>
          <w:marTop w:val="0"/>
          <w:marBottom w:val="0"/>
          <w:divBdr>
            <w:top w:val="none" w:sz="0" w:space="0" w:color="auto"/>
            <w:left w:val="none" w:sz="0" w:space="0" w:color="auto"/>
            <w:bottom w:val="none" w:sz="0" w:space="0" w:color="auto"/>
            <w:right w:val="none" w:sz="0" w:space="0" w:color="auto"/>
          </w:divBdr>
        </w:div>
      </w:divsChild>
    </w:div>
    <w:div w:id="1015812402">
      <w:bodyDiv w:val="1"/>
      <w:marLeft w:val="0"/>
      <w:marRight w:val="0"/>
      <w:marTop w:val="0"/>
      <w:marBottom w:val="0"/>
      <w:divBdr>
        <w:top w:val="none" w:sz="0" w:space="0" w:color="auto"/>
        <w:left w:val="none" w:sz="0" w:space="0" w:color="auto"/>
        <w:bottom w:val="none" w:sz="0" w:space="0" w:color="auto"/>
        <w:right w:val="none" w:sz="0" w:space="0" w:color="auto"/>
      </w:divBdr>
      <w:divsChild>
        <w:div w:id="1041520527">
          <w:marLeft w:val="0"/>
          <w:marRight w:val="0"/>
          <w:marTop w:val="0"/>
          <w:marBottom w:val="0"/>
          <w:divBdr>
            <w:top w:val="none" w:sz="0" w:space="0" w:color="auto"/>
            <w:left w:val="none" w:sz="0" w:space="0" w:color="auto"/>
            <w:bottom w:val="none" w:sz="0" w:space="0" w:color="auto"/>
            <w:right w:val="none" w:sz="0" w:space="0" w:color="auto"/>
          </w:divBdr>
        </w:div>
      </w:divsChild>
    </w:div>
    <w:div w:id="1058086392">
      <w:bodyDiv w:val="1"/>
      <w:marLeft w:val="0"/>
      <w:marRight w:val="0"/>
      <w:marTop w:val="0"/>
      <w:marBottom w:val="0"/>
      <w:divBdr>
        <w:top w:val="none" w:sz="0" w:space="0" w:color="auto"/>
        <w:left w:val="none" w:sz="0" w:space="0" w:color="auto"/>
        <w:bottom w:val="none" w:sz="0" w:space="0" w:color="auto"/>
        <w:right w:val="none" w:sz="0" w:space="0" w:color="auto"/>
      </w:divBdr>
      <w:divsChild>
        <w:div w:id="664481753">
          <w:marLeft w:val="0"/>
          <w:marRight w:val="0"/>
          <w:marTop w:val="0"/>
          <w:marBottom w:val="0"/>
          <w:divBdr>
            <w:top w:val="none" w:sz="0" w:space="0" w:color="auto"/>
            <w:left w:val="none" w:sz="0" w:space="0" w:color="auto"/>
            <w:bottom w:val="none" w:sz="0" w:space="0" w:color="auto"/>
            <w:right w:val="none" w:sz="0" w:space="0" w:color="auto"/>
          </w:divBdr>
        </w:div>
      </w:divsChild>
    </w:div>
    <w:div w:id="1313172719">
      <w:bodyDiv w:val="1"/>
      <w:marLeft w:val="0"/>
      <w:marRight w:val="0"/>
      <w:marTop w:val="0"/>
      <w:marBottom w:val="0"/>
      <w:divBdr>
        <w:top w:val="none" w:sz="0" w:space="0" w:color="auto"/>
        <w:left w:val="none" w:sz="0" w:space="0" w:color="auto"/>
        <w:bottom w:val="none" w:sz="0" w:space="0" w:color="auto"/>
        <w:right w:val="none" w:sz="0" w:space="0" w:color="auto"/>
      </w:divBdr>
    </w:div>
    <w:div w:id="1321735203">
      <w:bodyDiv w:val="1"/>
      <w:marLeft w:val="0"/>
      <w:marRight w:val="0"/>
      <w:marTop w:val="0"/>
      <w:marBottom w:val="0"/>
      <w:divBdr>
        <w:top w:val="none" w:sz="0" w:space="0" w:color="auto"/>
        <w:left w:val="none" w:sz="0" w:space="0" w:color="auto"/>
        <w:bottom w:val="none" w:sz="0" w:space="0" w:color="auto"/>
        <w:right w:val="none" w:sz="0" w:space="0" w:color="auto"/>
      </w:divBdr>
    </w:div>
    <w:div w:id="1450665443">
      <w:bodyDiv w:val="1"/>
      <w:marLeft w:val="0"/>
      <w:marRight w:val="0"/>
      <w:marTop w:val="0"/>
      <w:marBottom w:val="0"/>
      <w:divBdr>
        <w:top w:val="none" w:sz="0" w:space="0" w:color="auto"/>
        <w:left w:val="none" w:sz="0" w:space="0" w:color="auto"/>
        <w:bottom w:val="none" w:sz="0" w:space="0" w:color="auto"/>
        <w:right w:val="none" w:sz="0" w:space="0" w:color="auto"/>
      </w:divBdr>
    </w:div>
    <w:div w:id="1741169361">
      <w:bodyDiv w:val="1"/>
      <w:marLeft w:val="0"/>
      <w:marRight w:val="0"/>
      <w:marTop w:val="0"/>
      <w:marBottom w:val="0"/>
      <w:divBdr>
        <w:top w:val="none" w:sz="0" w:space="0" w:color="auto"/>
        <w:left w:val="none" w:sz="0" w:space="0" w:color="auto"/>
        <w:bottom w:val="none" w:sz="0" w:space="0" w:color="auto"/>
        <w:right w:val="none" w:sz="0" w:space="0" w:color="auto"/>
      </w:divBdr>
    </w:div>
    <w:div w:id="1762295588">
      <w:bodyDiv w:val="1"/>
      <w:marLeft w:val="0"/>
      <w:marRight w:val="0"/>
      <w:marTop w:val="0"/>
      <w:marBottom w:val="0"/>
      <w:divBdr>
        <w:top w:val="none" w:sz="0" w:space="0" w:color="auto"/>
        <w:left w:val="none" w:sz="0" w:space="0" w:color="auto"/>
        <w:bottom w:val="none" w:sz="0" w:space="0" w:color="auto"/>
        <w:right w:val="none" w:sz="0" w:space="0" w:color="auto"/>
      </w:divBdr>
      <w:divsChild>
        <w:div w:id="241332668">
          <w:marLeft w:val="0"/>
          <w:marRight w:val="0"/>
          <w:marTop w:val="0"/>
          <w:marBottom w:val="0"/>
          <w:divBdr>
            <w:top w:val="none" w:sz="0" w:space="0" w:color="auto"/>
            <w:left w:val="none" w:sz="0" w:space="0" w:color="auto"/>
            <w:bottom w:val="none" w:sz="0" w:space="0" w:color="auto"/>
            <w:right w:val="none" w:sz="0" w:space="0" w:color="auto"/>
          </w:divBdr>
        </w:div>
      </w:divsChild>
    </w:div>
    <w:div w:id="1802773005">
      <w:bodyDiv w:val="1"/>
      <w:marLeft w:val="0"/>
      <w:marRight w:val="0"/>
      <w:marTop w:val="0"/>
      <w:marBottom w:val="0"/>
      <w:divBdr>
        <w:top w:val="none" w:sz="0" w:space="0" w:color="auto"/>
        <w:left w:val="none" w:sz="0" w:space="0" w:color="auto"/>
        <w:bottom w:val="none" w:sz="0" w:space="0" w:color="auto"/>
        <w:right w:val="none" w:sz="0" w:space="0" w:color="auto"/>
      </w:divBdr>
    </w:div>
    <w:div w:id="2056930043">
      <w:bodyDiv w:val="1"/>
      <w:marLeft w:val="0"/>
      <w:marRight w:val="0"/>
      <w:marTop w:val="0"/>
      <w:marBottom w:val="0"/>
      <w:divBdr>
        <w:top w:val="none" w:sz="0" w:space="0" w:color="auto"/>
        <w:left w:val="none" w:sz="0" w:space="0" w:color="auto"/>
        <w:bottom w:val="none" w:sz="0" w:space="0" w:color="auto"/>
        <w:right w:val="none" w:sz="0" w:space="0" w:color="auto"/>
      </w:divBdr>
      <w:divsChild>
        <w:div w:id="1750806644">
          <w:marLeft w:val="0"/>
          <w:marRight w:val="0"/>
          <w:marTop w:val="0"/>
          <w:marBottom w:val="0"/>
          <w:divBdr>
            <w:top w:val="none" w:sz="0" w:space="0" w:color="auto"/>
            <w:left w:val="none" w:sz="0" w:space="0" w:color="auto"/>
            <w:bottom w:val="none" w:sz="0" w:space="0" w:color="auto"/>
            <w:right w:val="none" w:sz="0" w:space="0" w:color="auto"/>
          </w:divBdr>
        </w:div>
      </w:divsChild>
    </w:div>
    <w:div w:id="2117865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OneDrive\Desktop\My%20Work\April,%202023\21.04.2023\Hotel%20Reservation%20(Working%20Fil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Column Chart of Average Price</a:t>
            </a:r>
            <a:r>
              <a:rPr lang="en-US" baseline="0"/>
              <a:t> over the Years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Sheet2!$N$5</c:f>
              <c:strCache>
                <c:ptCount val="1"/>
                <c:pt idx="0">
                  <c:v>Average price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Sheet2!$M$6:$M$11</c:f>
              <c:numCache>
                <c:formatCode>General</c:formatCode>
                <c:ptCount val="6"/>
                <c:pt idx="0">
                  <c:v>2017</c:v>
                </c:pt>
                <c:pt idx="1">
                  <c:v>2018</c:v>
                </c:pt>
                <c:pt idx="2">
                  <c:v>2019</c:v>
                </c:pt>
                <c:pt idx="3">
                  <c:v>2020</c:v>
                </c:pt>
                <c:pt idx="4">
                  <c:v>2021</c:v>
                </c:pt>
                <c:pt idx="5">
                  <c:v>2022</c:v>
                </c:pt>
              </c:numCache>
            </c:numRef>
          </c:cat>
          <c:val>
            <c:numRef>
              <c:f>Sheet2!$N$6:$N$11</c:f>
              <c:numCache>
                <c:formatCode>_(* #,##0.00_);_(* \(#,##0.00\);_(* "-"??_);_(@_)</c:formatCode>
                <c:ptCount val="6"/>
                <c:pt idx="0">
                  <c:v>466159.06000000023</c:v>
                </c:pt>
                <c:pt idx="1">
                  <c:v>1829216.1300000027</c:v>
                </c:pt>
                <c:pt idx="2">
                  <c:v>11374.189999999999</c:v>
                </c:pt>
                <c:pt idx="3">
                  <c:v>13334.549999999997</c:v>
                </c:pt>
                <c:pt idx="4">
                  <c:v>14023.05</c:v>
                </c:pt>
                <c:pt idx="5">
                  <c:v>103220.14999999995</c:v>
                </c:pt>
              </c:numCache>
            </c:numRef>
          </c:val>
          <c:extLst>
            <c:ext xmlns:c16="http://schemas.microsoft.com/office/drawing/2014/chart" uri="{C3380CC4-5D6E-409C-BE32-E72D297353CC}">
              <c16:uniqueId val="{00000000-B485-4DC4-8616-3C7A5D7E7710}"/>
            </c:ext>
          </c:extLst>
        </c:ser>
        <c:dLbls>
          <c:dLblPos val="outEnd"/>
          <c:showLegendKey val="0"/>
          <c:showVal val="1"/>
          <c:showCatName val="0"/>
          <c:showSerName val="0"/>
          <c:showPercent val="0"/>
          <c:showBubbleSize val="0"/>
        </c:dLbls>
        <c:gapWidth val="219"/>
        <c:overlap val="-27"/>
        <c:axId val="545722368"/>
        <c:axId val="390239520"/>
      </c:barChart>
      <c:catAx>
        <c:axId val="545722368"/>
        <c:scaling>
          <c:orientation val="minMax"/>
        </c:scaling>
        <c:delete val="0"/>
        <c:axPos val="b"/>
        <c:majorGridlines>
          <c:spPr>
            <a:ln w="9525" cap="flat" cmpd="sng" algn="ctr">
              <a:solidFill>
                <a:schemeClr val="tx1">
                  <a:lumMod val="15000"/>
                  <a:lumOff val="85000"/>
                </a:schemeClr>
              </a:solidFill>
              <a:round/>
            </a:ln>
            <a:effectLst/>
          </c:spPr>
        </c:majorGridlines>
        <c:title>
          <c:tx>
            <c:strRef>
              <c:f>Sheet2!$M$5</c:f>
              <c:strCache>
                <c:ptCount val="1"/>
                <c:pt idx="0">
                  <c:v>Arrival_year</c:v>
                </c:pt>
              </c:strCache>
            </c:strRef>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239520"/>
        <c:crosses val="autoZero"/>
        <c:auto val="1"/>
        <c:lblAlgn val="ctr"/>
        <c:lblOffset val="100"/>
        <c:noMultiLvlLbl val="0"/>
      </c:catAx>
      <c:valAx>
        <c:axId val="390239520"/>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strRef>
              <c:f>Sheet2!$N$5</c:f>
              <c:strCache>
                <c:ptCount val="1"/>
                <c:pt idx="0">
                  <c:v>Average price</c:v>
                </c:pt>
              </c:strCache>
            </c:strRef>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722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3337</Words>
  <Characters>18505</Characters>
  <Application>Microsoft Office Word</Application>
  <DocSecurity>0</DocSecurity>
  <Lines>808</Lines>
  <Paragraphs>362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2023-04-21T23:41:00Z</dcterms:created>
  <dcterms:modified xsi:type="dcterms:W3CDTF">2023-04-27T22:21:00Z</dcterms:modified>
</cp:coreProperties>
</file>