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2719655"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6E898D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80E26">
              <w:rPr>
                <w:b/>
                <w:color w:val="auto"/>
                <w:sz w:val="32"/>
              </w:rPr>
              <w:t xml:space="preserve">Shauna-Leigh Wood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2C3DC65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503076">
              <w:rPr>
                <w:b/>
                <w:color w:val="auto"/>
                <w:sz w:val="32"/>
              </w:rPr>
              <w:t xml:space="preserve"> 2236</w:t>
            </w:r>
            <w:r w:rsidR="00687D38">
              <w:rPr>
                <w:b/>
                <w:color w:val="auto"/>
                <w:sz w:val="32"/>
              </w:rPr>
              <w:t>366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Pr="00252F77" w:rsidRDefault="7560A895" w:rsidP="7560A895">
      <w:pPr>
        <w:rPr>
          <w:rFonts w:eastAsia="Arial"/>
          <w:color w:val="000000" w:themeColor="text1"/>
          <w:sz w:val="24"/>
          <w:szCs w:val="24"/>
        </w:rPr>
      </w:pPr>
      <w:r w:rsidRPr="7560A895">
        <w:rPr>
          <w:color w:val="auto"/>
          <w:sz w:val="24"/>
          <w:szCs w:val="24"/>
        </w:rPr>
        <w:br w:type="page"/>
      </w:r>
      <w:r w:rsidRPr="00252F77">
        <w:rPr>
          <w:rFonts w:eastAsia="Arial"/>
          <w:b/>
          <w:bCs/>
          <w:color w:val="000000" w:themeColor="text1"/>
          <w:sz w:val="24"/>
          <w:szCs w:val="24"/>
        </w:rPr>
        <w:lastRenderedPageBreak/>
        <w:t>Workbook Guidance</w:t>
      </w:r>
    </w:p>
    <w:p w14:paraId="17CEEF2C" w14:textId="6F375B17" w:rsidR="7560A895" w:rsidRPr="00252F77" w:rsidRDefault="7560A895" w:rsidP="7560A895">
      <w:pPr>
        <w:rPr>
          <w:rFonts w:eastAsia="Arial"/>
          <w:color w:val="000000" w:themeColor="text1"/>
          <w:sz w:val="24"/>
          <w:szCs w:val="24"/>
        </w:rPr>
      </w:pPr>
    </w:p>
    <w:p w14:paraId="3D26FE6D" w14:textId="708748E5" w:rsidR="7560A895" w:rsidRPr="00252F77" w:rsidRDefault="7560A895" w:rsidP="7560A895">
      <w:pPr>
        <w:jc w:val="both"/>
        <w:rPr>
          <w:rFonts w:eastAsia="Arial"/>
          <w:color w:val="000000" w:themeColor="text1"/>
          <w:sz w:val="24"/>
          <w:szCs w:val="24"/>
        </w:rPr>
      </w:pPr>
      <w:r w:rsidRPr="00252F77">
        <w:rPr>
          <w:rFonts w:eastAsia="Arial"/>
          <w:color w:val="000000" w:themeColor="text1"/>
          <w:sz w:val="24"/>
          <w:szCs w:val="24"/>
        </w:rPr>
        <w:t>Please read these notes carefully; they provide essential information.</w:t>
      </w:r>
    </w:p>
    <w:p w14:paraId="619EE2C5" w14:textId="77777777" w:rsidR="008B28E7" w:rsidRPr="00252F77" w:rsidRDefault="008B28E7" w:rsidP="00E6298B">
      <w:pPr>
        <w:ind w:right="107"/>
        <w:rPr>
          <w:sz w:val="24"/>
          <w:szCs w:val="24"/>
        </w:rPr>
      </w:pPr>
    </w:p>
    <w:p w14:paraId="276E7F40" w14:textId="132B5F2E" w:rsidR="0040668F" w:rsidRPr="00252F77" w:rsidRDefault="0040668F" w:rsidP="00E6298B">
      <w:pPr>
        <w:ind w:right="107"/>
        <w:jc w:val="both"/>
        <w:rPr>
          <w:sz w:val="24"/>
          <w:szCs w:val="24"/>
        </w:rPr>
      </w:pPr>
      <w:r w:rsidRPr="00252F77">
        <w:rPr>
          <w:b/>
          <w:sz w:val="24"/>
          <w:szCs w:val="24"/>
        </w:rPr>
        <w:t xml:space="preserve">What is the </w:t>
      </w:r>
      <w:r w:rsidR="00FB4993" w:rsidRPr="00252F77">
        <w:rPr>
          <w:b/>
          <w:sz w:val="24"/>
          <w:szCs w:val="24"/>
        </w:rPr>
        <w:t>workbook</w:t>
      </w:r>
      <w:r w:rsidRPr="00252F77">
        <w:rPr>
          <w:b/>
          <w:sz w:val="24"/>
          <w:szCs w:val="24"/>
        </w:rPr>
        <w:t xml:space="preserve"> for?</w:t>
      </w:r>
    </w:p>
    <w:p w14:paraId="5514925D" w14:textId="77777777" w:rsidR="0040668F" w:rsidRPr="00252F77" w:rsidRDefault="0040668F" w:rsidP="00E6298B">
      <w:pPr>
        <w:ind w:right="107"/>
        <w:jc w:val="both"/>
        <w:rPr>
          <w:b/>
          <w:sz w:val="24"/>
          <w:szCs w:val="24"/>
        </w:rPr>
      </w:pPr>
    </w:p>
    <w:p w14:paraId="198CF4EE" w14:textId="5019BCE3" w:rsidR="7560A895" w:rsidRPr="00252F77" w:rsidRDefault="28A9B94D" w:rsidP="28A9B94D">
      <w:pPr>
        <w:jc w:val="both"/>
        <w:rPr>
          <w:rFonts w:eastAsia="Arial"/>
          <w:color w:val="000000" w:themeColor="text1"/>
          <w:sz w:val="24"/>
          <w:szCs w:val="24"/>
        </w:rPr>
      </w:pPr>
      <w:r w:rsidRPr="00252F77">
        <w:rPr>
          <w:sz w:val="24"/>
          <w:szCs w:val="24"/>
        </w:rPr>
        <w:t xml:space="preserve">The purpose of this workbook is to enable learners to demonstrate and provide evidence of how they meet the learning outcomes set by the College of Policing, for the Graduate Diploma programme. </w:t>
      </w:r>
      <w:r w:rsidRPr="00252F77">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252F77" w:rsidRDefault="28A9B94D" w:rsidP="28A9B94D">
      <w:pPr>
        <w:jc w:val="both"/>
        <w:rPr>
          <w:rFonts w:eastAsia="Arial"/>
          <w:color w:val="000000" w:themeColor="text1"/>
          <w:sz w:val="24"/>
          <w:szCs w:val="24"/>
        </w:rPr>
      </w:pPr>
    </w:p>
    <w:p w14:paraId="6D9F5B2B" w14:textId="26E4124E" w:rsidR="28A9B94D" w:rsidRPr="00252F77" w:rsidRDefault="28A9B94D" w:rsidP="28A9B94D">
      <w:pPr>
        <w:jc w:val="both"/>
        <w:rPr>
          <w:rFonts w:eastAsia="Arial"/>
          <w:b/>
          <w:bCs/>
          <w:color w:val="000000" w:themeColor="text1"/>
          <w:sz w:val="24"/>
          <w:szCs w:val="24"/>
        </w:rPr>
      </w:pPr>
      <w:r w:rsidRPr="00252F77">
        <w:rPr>
          <w:rFonts w:eastAsia="Arial"/>
          <w:b/>
          <w:bCs/>
          <w:color w:val="000000" w:themeColor="text1"/>
          <w:sz w:val="24"/>
          <w:szCs w:val="24"/>
        </w:rPr>
        <w:t>Area of Professional Practice covered, (called elements in your module descriptor):</w:t>
      </w:r>
    </w:p>
    <w:p w14:paraId="4D77BE11" w14:textId="77777777" w:rsidR="009D25B4" w:rsidRPr="00252F77" w:rsidRDefault="009D25B4" w:rsidP="00E6298B">
      <w:pPr>
        <w:ind w:right="107"/>
        <w:jc w:val="both"/>
        <w:rPr>
          <w:sz w:val="24"/>
          <w:szCs w:val="24"/>
        </w:rPr>
      </w:pPr>
    </w:p>
    <w:p w14:paraId="05C35F22" w14:textId="77777777" w:rsidR="009D25B4" w:rsidRPr="00252F77" w:rsidRDefault="009D25B4">
      <w:pPr>
        <w:pStyle w:val="ListParagraph"/>
        <w:numPr>
          <w:ilvl w:val="0"/>
          <w:numId w:val="4"/>
        </w:numPr>
        <w:ind w:right="107"/>
        <w:jc w:val="both"/>
        <w:rPr>
          <w:sz w:val="24"/>
          <w:szCs w:val="24"/>
        </w:rPr>
      </w:pPr>
      <w:r w:rsidRPr="00252F77">
        <w:rPr>
          <w:sz w:val="24"/>
          <w:szCs w:val="24"/>
        </w:rPr>
        <w:t>Wellbeing and Resilience</w:t>
      </w:r>
    </w:p>
    <w:p w14:paraId="33253D5F" w14:textId="77777777" w:rsidR="009D25B4" w:rsidRPr="00252F77" w:rsidRDefault="009D25B4">
      <w:pPr>
        <w:pStyle w:val="ListParagraph"/>
        <w:numPr>
          <w:ilvl w:val="0"/>
          <w:numId w:val="4"/>
        </w:numPr>
        <w:ind w:right="107"/>
        <w:jc w:val="both"/>
        <w:rPr>
          <w:color w:val="auto"/>
          <w:sz w:val="24"/>
          <w:szCs w:val="24"/>
        </w:rPr>
      </w:pPr>
      <w:r w:rsidRPr="00252F77">
        <w:rPr>
          <w:color w:val="auto"/>
          <w:sz w:val="24"/>
          <w:szCs w:val="24"/>
        </w:rPr>
        <w:t>Communication Skills</w:t>
      </w:r>
    </w:p>
    <w:p w14:paraId="36B02AD2" w14:textId="77777777" w:rsidR="009D25B4" w:rsidRPr="00252F77" w:rsidRDefault="009D25B4">
      <w:pPr>
        <w:pStyle w:val="ListParagraph"/>
        <w:numPr>
          <w:ilvl w:val="0"/>
          <w:numId w:val="4"/>
        </w:numPr>
        <w:ind w:right="107"/>
        <w:jc w:val="both"/>
        <w:rPr>
          <w:color w:val="auto"/>
          <w:sz w:val="24"/>
          <w:szCs w:val="24"/>
        </w:rPr>
      </w:pPr>
      <w:r w:rsidRPr="00252F77">
        <w:rPr>
          <w:color w:val="auto"/>
          <w:sz w:val="24"/>
          <w:szCs w:val="24"/>
        </w:rPr>
        <w:t>Managing Conflict</w:t>
      </w:r>
    </w:p>
    <w:p w14:paraId="1F6794CE" w14:textId="77777777" w:rsidR="009D25B4" w:rsidRPr="00252F77" w:rsidRDefault="009D25B4">
      <w:pPr>
        <w:pStyle w:val="ListParagraph"/>
        <w:numPr>
          <w:ilvl w:val="0"/>
          <w:numId w:val="4"/>
        </w:numPr>
        <w:ind w:right="107"/>
        <w:jc w:val="both"/>
        <w:rPr>
          <w:color w:val="auto"/>
          <w:sz w:val="24"/>
          <w:szCs w:val="24"/>
        </w:rPr>
      </w:pPr>
      <w:r w:rsidRPr="00252F77">
        <w:rPr>
          <w:color w:val="auto"/>
          <w:sz w:val="24"/>
          <w:szCs w:val="24"/>
        </w:rPr>
        <w:t>Valuing Difference and Inclusion</w:t>
      </w:r>
    </w:p>
    <w:p w14:paraId="63C4667F" w14:textId="77777777" w:rsidR="009D25B4" w:rsidRPr="00252F77" w:rsidRDefault="009D25B4">
      <w:pPr>
        <w:pStyle w:val="ListParagraph"/>
        <w:numPr>
          <w:ilvl w:val="0"/>
          <w:numId w:val="4"/>
        </w:numPr>
        <w:ind w:right="107"/>
        <w:jc w:val="both"/>
        <w:rPr>
          <w:sz w:val="24"/>
          <w:szCs w:val="24"/>
        </w:rPr>
      </w:pPr>
      <w:r w:rsidRPr="00252F77">
        <w:rPr>
          <w:sz w:val="24"/>
          <w:szCs w:val="24"/>
        </w:rPr>
        <w:t>Criminal Justice</w:t>
      </w:r>
    </w:p>
    <w:p w14:paraId="009CF0CE" w14:textId="77777777" w:rsidR="009D25B4" w:rsidRPr="00252F77" w:rsidRDefault="009D25B4">
      <w:pPr>
        <w:pStyle w:val="ListParagraph"/>
        <w:numPr>
          <w:ilvl w:val="0"/>
          <w:numId w:val="4"/>
        </w:numPr>
        <w:ind w:right="107"/>
        <w:jc w:val="both"/>
        <w:rPr>
          <w:sz w:val="24"/>
          <w:szCs w:val="24"/>
        </w:rPr>
      </w:pPr>
      <w:r w:rsidRPr="00252F77">
        <w:rPr>
          <w:sz w:val="24"/>
          <w:szCs w:val="24"/>
        </w:rPr>
        <w:t xml:space="preserve">Decision making, </w:t>
      </w:r>
      <w:proofErr w:type="gramStart"/>
      <w:r w:rsidRPr="00252F77">
        <w:rPr>
          <w:sz w:val="24"/>
          <w:szCs w:val="24"/>
        </w:rPr>
        <w:t>discretion</w:t>
      </w:r>
      <w:proofErr w:type="gramEnd"/>
    </w:p>
    <w:p w14:paraId="1FCEBA12" w14:textId="77777777" w:rsidR="009D25B4" w:rsidRPr="00252F77" w:rsidRDefault="009D25B4">
      <w:pPr>
        <w:pStyle w:val="ListParagraph"/>
        <w:numPr>
          <w:ilvl w:val="0"/>
          <w:numId w:val="4"/>
        </w:numPr>
        <w:ind w:right="107"/>
        <w:jc w:val="both"/>
        <w:rPr>
          <w:sz w:val="24"/>
          <w:szCs w:val="24"/>
        </w:rPr>
      </w:pPr>
      <w:r w:rsidRPr="00252F77">
        <w:rPr>
          <w:sz w:val="24"/>
          <w:szCs w:val="24"/>
        </w:rPr>
        <w:t>Conducting Investigations</w:t>
      </w:r>
    </w:p>
    <w:p w14:paraId="58C516F6" w14:textId="77777777" w:rsidR="009D25B4" w:rsidRPr="00252F77" w:rsidRDefault="28A9B94D">
      <w:pPr>
        <w:pStyle w:val="ListParagraph"/>
        <w:numPr>
          <w:ilvl w:val="0"/>
          <w:numId w:val="4"/>
        </w:numPr>
        <w:ind w:right="107"/>
        <w:jc w:val="both"/>
        <w:rPr>
          <w:sz w:val="24"/>
          <w:szCs w:val="24"/>
        </w:rPr>
      </w:pPr>
      <w:r w:rsidRPr="00252F77">
        <w:rPr>
          <w:sz w:val="24"/>
          <w:szCs w:val="24"/>
        </w:rPr>
        <w:t xml:space="preserve">Criminal Justice (Managing offenders) </w:t>
      </w:r>
    </w:p>
    <w:p w14:paraId="7FA82C7D" w14:textId="3A2306E7" w:rsidR="28A9B94D" w:rsidRPr="00252F77" w:rsidRDefault="28A9B94D">
      <w:pPr>
        <w:pStyle w:val="ListParagraph"/>
        <w:numPr>
          <w:ilvl w:val="0"/>
          <w:numId w:val="4"/>
        </w:numPr>
        <w:ind w:right="107"/>
        <w:jc w:val="both"/>
        <w:rPr>
          <w:sz w:val="24"/>
          <w:szCs w:val="24"/>
        </w:rPr>
      </w:pPr>
      <w:r w:rsidRPr="00252F77">
        <w:rPr>
          <w:sz w:val="24"/>
          <w:szCs w:val="24"/>
        </w:rPr>
        <w:t>Problem Solving</w:t>
      </w:r>
    </w:p>
    <w:p w14:paraId="239F53A7" w14:textId="7DA6AFC7" w:rsidR="28A9B94D" w:rsidRPr="00252F77" w:rsidRDefault="28A9B94D">
      <w:pPr>
        <w:pStyle w:val="ListParagraph"/>
        <w:numPr>
          <w:ilvl w:val="0"/>
          <w:numId w:val="4"/>
        </w:numPr>
        <w:ind w:right="107"/>
        <w:jc w:val="both"/>
        <w:rPr>
          <w:sz w:val="24"/>
          <w:szCs w:val="24"/>
        </w:rPr>
      </w:pPr>
      <w:r w:rsidRPr="00252F77">
        <w:rPr>
          <w:sz w:val="24"/>
          <w:szCs w:val="24"/>
        </w:rPr>
        <w:t>Evidence Based Policing</w:t>
      </w:r>
    </w:p>
    <w:p w14:paraId="4388F1C9" w14:textId="680CE70F" w:rsidR="28A9B94D" w:rsidRPr="00252F77" w:rsidRDefault="28A9B94D">
      <w:pPr>
        <w:pStyle w:val="ListParagraph"/>
        <w:numPr>
          <w:ilvl w:val="0"/>
          <w:numId w:val="4"/>
        </w:numPr>
        <w:ind w:right="107"/>
        <w:jc w:val="both"/>
        <w:rPr>
          <w:sz w:val="24"/>
          <w:szCs w:val="24"/>
        </w:rPr>
      </w:pPr>
      <w:r w:rsidRPr="00252F77">
        <w:rPr>
          <w:sz w:val="24"/>
          <w:szCs w:val="24"/>
        </w:rPr>
        <w:t>Maintaining Professional Standards</w:t>
      </w:r>
    </w:p>
    <w:p w14:paraId="715B80B9" w14:textId="6E4F6163" w:rsidR="28A9B94D" w:rsidRPr="00252F77" w:rsidRDefault="28A9B94D">
      <w:pPr>
        <w:pStyle w:val="ListParagraph"/>
        <w:numPr>
          <w:ilvl w:val="0"/>
          <w:numId w:val="4"/>
        </w:numPr>
        <w:ind w:right="107"/>
        <w:jc w:val="both"/>
        <w:rPr>
          <w:sz w:val="24"/>
          <w:szCs w:val="24"/>
        </w:rPr>
      </w:pPr>
      <w:r w:rsidRPr="00252F77">
        <w:rPr>
          <w:sz w:val="24"/>
          <w:szCs w:val="24"/>
        </w:rPr>
        <w:t>Public Protection.</w:t>
      </w:r>
    </w:p>
    <w:p w14:paraId="1C0EB938" w14:textId="77777777" w:rsidR="009D25B4" w:rsidRPr="00252F77" w:rsidRDefault="009D25B4" w:rsidP="00E6298B">
      <w:pPr>
        <w:numPr>
          <w:ilvl w:val="12"/>
          <w:numId w:val="0"/>
        </w:numPr>
        <w:ind w:right="107"/>
        <w:jc w:val="both"/>
        <w:rPr>
          <w:sz w:val="24"/>
          <w:szCs w:val="24"/>
          <w:highlight w:val="yellow"/>
        </w:rPr>
      </w:pPr>
    </w:p>
    <w:p w14:paraId="5E4D2581" w14:textId="77777777" w:rsidR="009D25B4" w:rsidRPr="00252F77" w:rsidRDefault="009D25B4" w:rsidP="7560A895">
      <w:pPr>
        <w:ind w:right="107"/>
        <w:jc w:val="both"/>
        <w:rPr>
          <w:b/>
          <w:sz w:val="24"/>
          <w:szCs w:val="24"/>
        </w:rPr>
      </w:pPr>
    </w:p>
    <w:p w14:paraId="0D15B61E" w14:textId="1B6F14D9" w:rsidR="6A581E81" w:rsidRPr="00252F77" w:rsidRDefault="6A581E81" w:rsidP="6A581E81">
      <w:pPr>
        <w:jc w:val="both"/>
      </w:pPr>
      <w:r w:rsidRPr="00252F77">
        <w:rPr>
          <w:rFonts w:eastAsia="Arial"/>
          <w:color w:val="000000" w:themeColor="text1"/>
          <w:sz w:val="24"/>
          <w:szCs w:val="24"/>
        </w:rPr>
        <w:t xml:space="preserve">You may wish to use the same incidents as you’ve outlined in the Occupational Competence Portfolio. </w:t>
      </w:r>
    </w:p>
    <w:p w14:paraId="0DA4C13C" w14:textId="361CB7F0" w:rsidR="6A581E81" w:rsidRPr="00252F77" w:rsidRDefault="6A581E81" w:rsidP="6A581E81">
      <w:pPr>
        <w:jc w:val="both"/>
      </w:pPr>
      <w:r w:rsidRPr="00252F77">
        <w:rPr>
          <w:rFonts w:eastAsia="Arial"/>
          <w:color w:val="000000" w:themeColor="text1"/>
          <w:sz w:val="24"/>
          <w:szCs w:val="24"/>
        </w:rPr>
        <w:t xml:space="preserve"> </w:t>
      </w:r>
    </w:p>
    <w:p w14:paraId="4E0296F8" w14:textId="3861D7BE" w:rsidR="6A581E81" w:rsidRPr="00252F77" w:rsidRDefault="6A581E81" w:rsidP="6A581E81">
      <w:pPr>
        <w:jc w:val="both"/>
      </w:pPr>
      <w:r w:rsidRPr="00252F77">
        <w:rPr>
          <w:rFonts w:eastAsia="Arial"/>
          <w:b/>
          <w:bCs/>
          <w:color w:val="000000" w:themeColor="text1"/>
          <w:sz w:val="24"/>
          <w:szCs w:val="24"/>
        </w:rPr>
        <w:t>How should the workbook be presented?</w:t>
      </w:r>
    </w:p>
    <w:p w14:paraId="2D40D489" w14:textId="727F61E5" w:rsidR="6A581E81" w:rsidRPr="00252F77" w:rsidRDefault="6A581E81" w:rsidP="6A581E81">
      <w:pPr>
        <w:jc w:val="both"/>
      </w:pPr>
      <w:r w:rsidRPr="00252F77">
        <w:rPr>
          <w:rFonts w:eastAsia="Arial"/>
          <w:color w:val="000000" w:themeColor="text1"/>
          <w:sz w:val="24"/>
          <w:szCs w:val="24"/>
        </w:rPr>
        <w:t xml:space="preserve"> </w:t>
      </w:r>
    </w:p>
    <w:p w14:paraId="3E76FEE5" w14:textId="4D06162D" w:rsidR="6A581E81" w:rsidRPr="00252F77" w:rsidRDefault="6A581E81" w:rsidP="6A581E81">
      <w:pPr>
        <w:jc w:val="both"/>
      </w:pPr>
      <w:r w:rsidRPr="00252F7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252F77" w:rsidRDefault="6A581E81" w:rsidP="6A581E81">
      <w:pPr>
        <w:jc w:val="both"/>
      </w:pPr>
      <w:r w:rsidRPr="00252F77">
        <w:rPr>
          <w:rFonts w:eastAsia="Arial"/>
          <w:color w:val="000000" w:themeColor="text1"/>
          <w:sz w:val="24"/>
          <w:szCs w:val="24"/>
        </w:rPr>
        <w:t xml:space="preserve"> </w:t>
      </w:r>
    </w:p>
    <w:p w14:paraId="7B0B280F" w14:textId="0E78FBA1" w:rsidR="6A581E81" w:rsidRPr="00252F77" w:rsidRDefault="6A581E81" w:rsidP="6A581E81">
      <w:pPr>
        <w:jc w:val="both"/>
      </w:pPr>
      <w:r w:rsidRPr="00252F77">
        <w:rPr>
          <w:rFonts w:eastAsia="Arial"/>
          <w:b/>
          <w:bCs/>
          <w:color w:val="000000" w:themeColor="text1"/>
          <w:sz w:val="24"/>
          <w:szCs w:val="24"/>
        </w:rPr>
        <w:t>Word count policy</w:t>
      </w:r>
      <w:r w:rsidRPr="00252F77">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Pr="00252F77" w:rsidRDefault="6A581E81" w:rsidP="6A581E81">
      <w:pPr>
        <w:jc w:val="both"/>
      </w:pPr>
      <w:r w:rsidRPr="00252F77">
        <w:rPr>
          <w:rFonts w:eastAsia="Arial"/>
          <w:color w:val="000000" w:themeColor="text1"/>
          <w:sz w:val="24"/>
          <w:szCs w:val="24"/>
        </w:rPr>
        <w:t>(</w:t>
      </w:r>
      <w:hyperlink r:id="rId12">
        <w:r w:rsidRPr="00252F77">
          <w:rPr>
            <w:rStyle w:val="Hyperlink"/>
            <w:rFonts w:eastAsia="Arial"/>
            <w:sz w:val="24"/>
            <w:szCs w:val="24"/>
          </w:rPr>
          <w:t>https://www.uwtsd.ac.uk/media/uwtsd-website/content-assets/documents/academic-office/aqh-chapters/chapters---en/Chapter_07_Assessment_Taught_Programmes_Pages_72-79-UPDATED-05-11-2019.pdf</w:t>
        </w:r>
      </w:hyperlink>
      <w:r w:rsidRPr="00252F77">
        <w:rPr>
          <w:rFonts w:eastAsia="Arial"/>
          <w:color w:val="0000FF"/>
          <w:sz w:val="24"/>
          <w:szCs w:val="24"/>
          <w:u w:val="single"/>
        </w:rPr>
        <w:t xml:space="preserve">) </w:t>
      </w:r>
    </w:p>
    <w:p w14:paraId="6E781D22" w14:textId="0B1AEC6D" w:rsidR="6A581E81" w:rsidRPr="00252F77" w:rsidRDefault="6A581E81" w:rsidP="6A581E81">
      <w:pPr>
        <w:jc w:val="both"/>
      </w:pPr>
      <w:r w:rsidRPr="00252F77">
        <w:rPr>
          <w:rFonts w:eastAsia="Arial"/>
          <w:color w:val="000000" w:themeColor="text1"/>
          <w:sz w:val="24"/>
          <w:szCs w:val="24"/>
        </w:rPr>
        <w:t xml:space="preserve"> </w:t>
      </w:r>
    </w:p>
    <w:p w14:paraId="76D88779" w14:textId="2E1228AD" w:rsidR="6A581E81" w:rsidRPr="00252F77" w:rsidRDefault="6A581E81" w:rsidP="6A581E81">
      <w:pPr>
        <w:jc w:val="both"/>
      </w:pPr>
      <w:r w:rsidRPr="00252F7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252F77">
        <w:rPr>
          <w:rFonts w:eastAsia="Arial"/>
          <w:color w:val="000000" w:themeColor="text1"/>
          <w:sz w:val="24"/>
          <w:szCs w:val="24"/>
        </w:rPr>
        <w:t>particular book</w:t>
      </w:r>
      <w:proofErr w:type="gramEnd"/>
      <w:r w:rsidRPr="00252F7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Pr="00252F77" w:rsidRDefault="00A8067E" w:rsidP="6A581E81">
      <w:pPr>
        <w:jc w:val="both"/>
      </w:pPr>
      <w:hyperlink r:id="rId13">
        <w:r w:rsidR="6A581E81" w:rsidRPr="00252F77">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Pr="00252F77" w:rsidRDefault="6A581E81" w:rsidP="6A581E81">
      <w:pPr>
        <w:jc w:val="both"/>
      </w:pPr>
      <w:r w:rsidRPr="00252F77">
        <w:rPr>
          <w:rFonts w:eastAsia="Arial"/>
          <w:color w:val="000000" w:themeColor="text1"/>
          <w:sz w:val="24"/>
          <w:szCs w:val="24"/>
        </w:rPr>
        <w:t xml:space="preserve"> </w:t>
      </w:r>
    </w:p>
    <w:p w14:paraId="735E3207" w14:textId="2B5BCC48" w:rsidR="6A581E81" w:rsidRPr="00252F77" w:rsidRDefault="6A581E81" w:rsidP="6A581E81">
      <w:pPr>
        <w:jc w:val="both"/>
      </w:pPr>
      <w:r w:rsidRPr="00252F77">
        <w:rPr>
          <w:rFonts w:eastAsia="Arial"/>
          <w:b/>
          <w:bCs/>
          <w:color w:val="000000" w:themeColor="text1"/>
          <w:sz w:val="24"/>
          <w:szCs w:val="24"/>
        </w:rPr>
        <w:lastRenderedPageBreak/>
        <w:t>How is the workbook assessed?</w:t>
      </w:r>
    </w:p>
    <w:p w14:paraId="6AD18DFD" w14:textId="790472A1" w:rsidR="6A581E81" w:rsidRPr="00252F77" w:rsidRDefault="6A581E81" w:rsidP="6A581E81">
      <w:pPr>
        <w:jc w:val="both"/>
      </w:pPr>
      <w:r w:rsidRPr="00252F77">
        <w:rPr>
          <w:rFonts w:eastAsia="Arial"/>
          <w:color w:val="000000" w:themeColor="text1"/>
          <w:sz w:val="24"/>
          <w:szCs w:val="24"/>
        </w:rPr>
        <w:t xml:space="preserve"> </w:t>
      </w:r>
    </w:p>
    <w:p w14:paraId="053D73FC" w14:textId="6D058DA3" w:rsidR="6A581E81" w:rsidRPr="00252F77" w:rsidRDefault="6A581E81" w:rsidP="6A581E81">
      <w:pPr>
        <w:jc w:val="both"/>
      </w:pPr>
      <w:r w:rsidRPr="00252F7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252F77" w:rsidRDefault="6A581E81" w:rsidP="6A581E81">
      <w:pPr>
        <w:jc w:val="both"/>
      </w:pPr>
      <w:r w:rsidRPr="00252F77">
        <w:rPr>
          <w:rFonts w:eastAsia="Arial"/>
          <w:color w:val="000000" w:themeColor="text1"/>
          <w:sz w:val="24"/>
          <w:szCs w:val="24"/>
        </w:rPr>
        <w:t xml:space="preserve"> </w:t>
      </w:r>
    </w:p>
    <w:p w14:paraId="15403F19" w14:textId="001A1D00" w:rsidR="6A581E81" w:rsidRPr="00252F77" w:rsidRDefault="6A581E81" w:rsidP="6A581E81">
      <w:pPr>
        <w:jc w:val="both"/>
      </w:pPr>
      <w:r w:rsidRPr="00252F77">
        <w:rPr>
          <w:rFonts w:eastAsia="Arial"/>
          <w:color w:val="000000" w:themeColor="text1"/>
          <w:sz w:val="24"/>
          <w:szCs w:val="24"/>
        </w:rPr>
        <w:t>Dates of workbook submission will be made available during the initial training day and posted on Moodle.</w:t>
      </w:r>
    </w:p>
    <w:p w14:paraId="343264B4" w14:textId="46901A83" w:rsidR="6A581E81" w:rsidRPr="00252F77" w:rsidRDefault="6A581E81" w:rsidP="6A581E81">
      <w:pPr>
        <w:jc w:val="both"/>
      </w:pPr>
      <w:r w:rsidRPr="00252F77">
        <w:rPr>
          <w:rFonts w:eastAsia="Arial"/>
          <w:color w:val="000000" w:themeColor="text1"/>
          <w:sz w:val="24"/>
          <w:szCs w:val="24"/>
        </w:rPr>
        <w:t xml:space="preserve"> </w:t>
      </w:r>
    </w:p>
    <w:p w14:paraId="437BE6E7" w14:textId="11C9C5FB" w:rsidR="6A581E81" w:rsidRPr="00252F77" w:rsidRDefault="6A581E81" w:rsidP="6A581E81">
      <w:pPr>
        <w:jc w:val="both"/>
      </w:pPr>
      <w:r w:rsidRPr="00252F77">
        <w:rPr>
          <w:rFonts w:eastAsia="Arial"/>
          <w:color w:val="000000" w:themeColor="text1"/>
          <w:sz w:val="24"/>
          <w:szCs w:val="24"/>
        </w:rPr>
        <w:t>Once submitted your workbook will be assessed and marked independently.</w:t>
      </w:r>
    </w:p>
    <w:p w14:paraId="5A64076C" w14:textId="2635F964" w:rsidR="6A581E81" w:rsidRPr="00252F77" w:rsidRDefault="6A581E81" w:rsidP="6A581E81">
      <w:pPr>
        <w:jc w:val="both"/>
        <w:rPr>
          <w:rFonts w:eastAsia="Arial"/>
          <w:color w:val="000000" w:themeColor="text1"/>
          <w:sz w:val="24"/>
          <w:szCs w:val="24"/>
        </w:rPr>
      </w:pPr>
    </w:p>
    <w:p w14:paraId="1F34A174" w14:textId="21F2F288" w:rsidR="7560A895" w:rsidRPr="00252F77" w:rsidRDefault="7560A895" w:rsidP="7560A895">
      <w:pPr>
        <w:jc w:val="both"/>
        <w:rPr>
          <w:rFonts w:eastAsia="Arial"/>
          <w:color w:val="000000" w:themeColor="text1"/>
          <w:sz w:val="24"/>
          <w:szCs w:val="24"/>
        </w:rPr>
      </w:pPr>
    </w:p>
    <w:p w14:paraId="104FC09A" w14:textId="6E06F1EA" w:rsidR="7560A895" w:rsidRPr="00252F77" w:rsidRDefault="7560A895" w:rsidP="7560A895">
      <w:pPr>
        <w:jc w:val="both"/>
        <w:rPr>
          <w:rFonts w:eastAsia="Arial"/>
          <w:color w:val="000000" w:themeColor="text1"/>
          <w:sz w:val="24"/>
          <w:szCs w:val="24"/>
        </w:rPr>
      </w:pPr>
    </w:p>
    <w:p w14:paraId="28112BCC" w14:textId="58C801F1" w:rsidR="7560A895" w:rsidRPr="00252F77" w:rsidRDefault="7560A895" w:rsidP="7560A895">
      <w:pPr>
        <w:jc w:val="both"/>
        <w:rPr>
          <w:rFonts w:eastAsia="Arial"/>
          <w:color w:val="000000" w:themeColor="text1"/>
          <w:sz w:val="24"/>
          <w:szCs w:val="24"/>
        </w:rPr>
      </w:pPr>
    </w:p>
    <w:p w14:paraId="6F113ACA" w14:textId="4EB02CEB" w:rsidR="7560A895" w:rsidRPr="00252F77" w:rsidRDefault="7560A895" w:rsidP="7560A895">
      <w:pPr>
        <w:rPr>
          <w:rFonts w:eastAsia="Arial"/>
          <w:color w:val="000000" w:themeColor="text1"/>
          <w:sz w:val="24"/>
          <w:szCs w:val="24"/>
        </w:rPr>
      </w:pPr>
      <w:r w:rsidRPr="00252F77">
        <w:br w:type="page"/>
      </w:r>
    </w:p>
    <w:p w14:paraId="3F93D20E" w14:textId="72348723" w:rsidR="7560A895" w:rsidRPr="00252F77" w:rsidRDefault="7560A895" w:rsidP="7560A895">
      <w:pPr>
        <w:jc w:val="both"/>
        <w:rPr>
          <w:rFonts w:eastAsia="Arial"/>
          <w:color w:val="000000" w:themeColor="text1"/>
          <w:sz w:val="24"/>
          <w:szCs w:val="24"/>
        </w:rPr>
      </w:pPr>
      <w:r w:rsidRPr="00252F77">
        <w:rPr>
          <w:rFonts w:eastAsia="Arial"/>
          <w:b/>
          <w:bCs/>
          <w:color w:val="000000" w:themeColor="text1"/>
          <w:sz w:val="24"/>
          <w:szCs w:val="24"/>
        </w:rPr>
        <w:lastRenderedPageBreak/>
        <w:t>Confidentiality</w:t>
      </w:r>
    </w:p>
    <w:p w14:paraId="6C7E6D35" w14:textId="118A383E" w:rsidR="7560A895" w:rsidRPr="00252F77" w:rsidRDefault="7560A895" w:rsidP="7560A895">
      <w:pPr>
        <w:jc w:val="both"/>
        <w:rPr>
          <w:rFonts w:eastAsia="Arial"/>
          <w:color w:val="000000" w:themeColor="text1"/>
          <w:sz w:val="24"/>
          <w:szCs w:val="24"/>
        </w:rPr>
      </w:pPr>
    </w:p>
    <w:p w14:paraId="48D5AB8F" w14:textId="27582C01" w:rsidR="7560A895" w:rsidRPr="00252F77" w:rsidRDefault="7560A895" w:rsidP="7560A895">
      <w:pPr>
        <w:jc w:val="both"/>
        <w:rPr>
          <w:rFonts w:eastAsia="Arial"/>
          <w:color w:val="000000" w:themeColor="text1"/>
          <w:sz w:val="24"/>
          <w:szCs w:val="24"/>
        </w:rPr>
      </w:pPr>
      <w:r w:rsidRPr="00252F77">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Pr="00252F77" w:rsidRDefault="7560A895" w:rsidP="7560A895">
      <w:pPr>
        <w:jc w:val="both"/>
        <w:rPr>
          <w:rFonts w:eastAsia="Arial"/>
          <w:color w:val="000000" w:themeColor="text1"/>
          <w:sz w:val="24"/>
          <w:szCs w:val="24"/>
        </w:rPr>
      </w:pPr>
    </w:p>
    <w:p w14:paraId="0319E27F" w14:textId="5D6AC6DC" w:rsidR="7560A895" w:rsidRPr="00252F77" w:rsidRDefault="7560A895" w:rsidP="7560A895">
      <w:pPr>
        <w:pStyle w:val="ListParagraph"/>
        <w:numPr>
          <w:ilvl w:val="0"/>
          <w:numId w:val="3"/>
        </w:numPr>
        <w:jc w:val="both"/>
        <w:rPr>
          <w:color w:val="000000" w:themeColor="text1"/>
          <w:sz w:val="24"/>
          <w:szCs w:val="24"/>
        </w:rPr>
      </w:pPr>
      <w:r w:rsidRPr="00252F77">
        <w:rPr>
          <w:rFonts w:eastAsia="Arial"/>
          <w:color w:val="000000" w:themeColor="text1"/>
          <w:sz w:val="24"/>
          <w:szCs w:val="24"/>
        </w:rPr>
        <w:t xml:space="preserve">adhere to guidance in the Student Handbook about unfair practice and </w:t>
      </w:r>
      <w:proofErr w:type="gramStart"/>
      <w:r w:rsidRPr="00252F77">
        <w:rPr>
          <w:rFonts w:eastAsia="Arial"/>
          <w:color w:val="000000" w:themeColor="text1"/>
          <w:sz w:val="24"/>
          <w:szCs w:val="24"/>
        </w:rPr>
        <w:t>plagiarism;</w:t>
      </w:r>
      <w:proofErr w:type="gramEnd"/>
    </w:p>
    <w:p w14:paraId="76E3C3FD" w14:textId="42389876" w:rsidR="7560A895" w:rsidRPr="00252F77" w:rsidRDefault="7560A895" w:rsidP="7560A895">
      <w:pPr>
        <w:pStyle w:val="ListParagraph"/>
        <w:numPr>
          <w:ilvl w:val="0"/>
          <w:numId w:val="3"/>
        </w:numPr>
        <w:jc w:val="both"/>
        <w:rPr>
          <w:color w:val="000000" w:themeColor="text1"/>
          <w:sz w:val="24"/>
          <w:szCs w:val="24"/>
        </w:rPr>
      </w:pPr>
      <w:r w:rsidRPr="00252F77">
        <w:rPr>
          <w:rFonts w:eastAsia="Arial"/>
          <w:color w:val="000000" w:themeColor="text1"/>
          <w:sz w:val="24"/>
          <w:szCs w:val="24"/>
        </w:rPr>
        <w:t xml:space="preserve">not identify individuals including witnesses, victims or offenders by </w:t>
      </w:r>
      <w:proofErr w:type="gramStart"/>
      <w:r w:rsidRPr="00252F77">
        <w:rPr>
          <w:rFonts w:eastAsia="Arial"/>
          <w:color w:val="000000" w:themeColor="text1"/>
          <w:sz w:val="24"/>
          <w:szCs w:val="24"/>
        </w:rPr>
        <w:t>name;</w:t>
      </w:r>
      <w:proofErr w:type="gramEnd"/>
    </w:p>
    <w:p w14:paraId="106C2069" w14:textId="148E50B9" w:rsidR="7560A895" w:rsidRPr="00252F77" w:rsidRDefault="7560A895" w:rsidP="7560A895">
      <w:pPr>
        <w:pStyle w:val="ListParagraph"/>
        <w:numPr>
          <w:ilvl w:val="0"/>
          <w:numId w:val="3"/>
        </w:numPr>
        <w:jc w:val="both"/>
        <w:rPr>
          <w:color w:val="000000" w:themeColor="text1"/>
          <w:sz w:val="24"/>
          <w:szCs w:val="24"/>
        </w:rPr>
      </w:pPr>
      <w:r w:rsidRPr="00252F77">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252F77" w:rsidRDefault="7560A895" w:rsidP="7560A895">
      <w:pPr>
        <w:pStyle w:val="ListParagraph"/>
        <w:numPr>
          <w:ilvl w:val="0"/>
          <w:numId w:val="3"/>
        </w:numPr>
        <w:jc w:val="both"/>
        <w:rPr>
          <w:color w:val="000000" w:themeColor="text1"/>
          <w:sz w:val="24"/>
          <w:szCs w:val="24"/>
        </w:rPr>
      </w:pPr>
      <w:r w:rsidRPr="00252F77">
        <w:rPr>
          <w:rFonts w:eastAsia="Arial"/>
          <w:color w:val="000000" w:themeColor="text1"/>
          <w:sz w:val="24"/>
          <w:szCs w:val="24"/>
        </w:rPr>
        <w:t xml:space="preserve">take personal responsibility for adhering to confidentiality rules. </w:t>
      </w:r>
    </w:p>
    <w:p w14:paraId="01690A32" w14:textId="3B7DCA3A" w:rsidR="7560A895" w:rsidRPr="00252F77" w:rsidRDefault="7560A895" w:rsidP="470D0E1B">
      <w:pPr>
        <w:pStyle w:val="ListParagraph"/>
        <w:numPr>
          <w:ilvl w:val="0"/>
          <w:numId w:val="2"/>
        </w:numPr>
        <w:jc w:val="both"/>
        <w:rPr>
          <w:rFonts w:eastAsia="Arial"/>
          <w:color w:val="000000" w:themeColor="text1"/>
          <w:sz w:val="24"/>
          <w:szCs w:val="24"/>
        </w:rPr>
      </w:pPr>
      <w:r w:rsidRPr="00252F77">
        <w:rPr>
          <w:rFonts w:eastAsia="Arial"/>
          <w:color w:val="000000" w:themeColor="text1"/>
          <w:sz w:val="24"/>
          <w:szCs w:val="24"/>
        </w:rPr>
        <w:t>not include any dates of any incidents or anything that specifically identifies an actual incident.</w:t>
      </w:r>
    </w:p>
    <w:p w14:paraId="7120B022" w14:textId="15847FCA" w:rsidR="470D0E1B" w:rsidRPr="00252F77" w:rsidRDefault="470D0E1B" w:rsidP="470D0E1B">
      <w:pPr>
        <w:jc w:val="both"/>
        <w:rPr>
          <w:rFonts w:eastAsia="Arial"/>
          <w:color w:val="000000" w:themeColor="text1"/>
          <w:sz w:val="24"/>
          <w:szCs w:val="24"/>
        </w:rPr>
      </w:pPr>
    </w:p>
    <w:p w14:paraId="5585E17F" w14:textId="24A2703A" w:rsidR="4E17DCBB" w:rsidRPr="00252F77" w:rsidRDefault="4E17DCBB" w:rsidP="4E17DCBB">
      <w:pPr>
        <w:jc w:val="both"/>
        <w:rPr>
          <w:rFonts w:eastAsia="Calibri"/>
          <w:color w:val="000000" w:themeColor="text1"/>
          <w:sz w:val="24"/>
          <w:szCs w:val="24"/>
        </w:rPr>
      </w:pPr>
      <w:r w:rsidRPr="00252F77">
        <w:rPr>
          <w:rFonts w:eastAsia="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Pr="00252F77" w:rsidRDefault="4E17DCBB" w:rsidP="4E17DCBB">
      <w:pPr>
        <w:jc w:val="both"/>
        <w:rPr>
          <w:rFonts w:eastAsia="Arial"/>
          <w:color w:val="000000" w:themeColor="text1"/>
          <w:sz w:val="24"/>
          <w:szCs w:val="24"/>
        </w:rPr>
      </w:pPr>
    </w:p>
    <w:p w14:paraId="5CE99F13" w14:textId="0C97B2AF" w:rsidR="4E17DCBB" w:rsidRPr="00252F77" w:rsidRDefault="4E17DCBB" w:rsidP="4E17DCBB">
      <w:pPr>
        <w:jc w:val="both"/>
        <w:rPr>
          <w:rFonts w:eastAsia="Arial"/>
          <w:color w:val="000000" w:themeColor="text1"/>
          <w:sz w:val="24"/>
          <w:szCs w:val="24"/>
        </w:rPr>
      </w:pPr>
    </w:p>
    <w:p w14:paraId="5B2A73FB" w14:textId="249A5920" w:rsidR="18B6C619" w:rsidRPr="00252F77" w:rsidRDefault="18B6C619" w:rsidP="4E17DCBB">
      <w:pPr>
        <w:jc w:val="both"/>
        <w:rPr>
          <w:rFonts w:eastAsia="Arial"/>
          <w:color w:val="000000" w:themeColor="text1"/>
          <w:sz w:val="24"/>
          <w:szCs w:val="24"/>
        </w:rPr>
      </w:pPr>
      <w:r w:rsidRPr="00252F77">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52F77">
        <w:rPr>
          <w:rFonts w:eastAsia="Calibri"/>
          <w:color w:val="000000" w:themeColor="text1"/>
          <w:sz w:val="24"/>
          <w:szCs w:val="24"/>
        </w:rPr>
        <w:t xml:space="preserve"> </w:t>
      </w:r>
    </w:p>
    <w:p w14:paraId="662F43C4" w14:textId="75F59C60" w:rsidR="470D0E1B" w:rsidRPr="00252F77" w:rsidRDefault="470D0E1B" w:rsidP="470D0E1B">
      <w:pPr>
        <w:jc w:val="both"/>
        <w:rPr>
          <w:rFonts w:eastAsia="Calibri"/>
          <w:color w:val="000000" w:themeColor="text1"/>
          <w:sz w:val="24"/>
          <w:szCs w:val="24"/>
        </w:rPr>
      </w:pPr>
    </w:p>
    <w:p w14:paraId="27942EC1" w14:textId="2A95E17C" w:rsidR="18B6C619" w:rsidRPr="00252F77" w:rsidRDefault="18B6C619" w:rsidP="470D0E1B">
      <w:pPr>
        <w:jc w:val="both"/>
      </w:pPr>
      <w:r w:rsidRPr="00252F77">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252F77">
        <w:rPr>
          <w:rFonts w:eastAsia="Calibri"/>
          <w:color w:val="000000" w:themeColor="text1"/>
          <w:sz w:val="24"/>
          <w:szCs w:val="24"/>
        </w:rPr>
        <w:t xml:space="preserve"> </w:t>
      </w:r>
    </w:p>
    <w:p w14:paraId="1B2722DE" w14:textId="3222D996" w:rsidR="470D0E1B" w:rsidRPr="00252F77" w:rsidRDefault="470D0E1B" w:rsidP="470D0E1B">
      <w:pPr>
        <w:jc w:val="both"/>
        <w:rPr>
          <w:rFonts w:eastAsia="Arial"/>
          <w:color w:val="000000" w:themeColor="text1"/>
          <w:sz w:val="24"/>
          <w:szCs w:val="24"/>
        </w:rPr>
      </w:pPr>
    </w:p>
    <w:p w14:paraId="2B2C1C12" w14:textId="056A2993" w:rsidR="7560A895" w:rsidRPr="00252F77" w:rsidRDefault="7560A895" w:rsidP="7560A895">
      <w:pPr>
        <w:jc w:val="both"/>
        <w:rPr>
          <w:rFonts w:eastAsia="Arial"/>
          <w:color w:val="000000" w:themeColor="text1"/>
          <w:sz w:val="24"/>
          <w:szCs w:val="24"/>
        </w:rPr>
      </w:pPr>
    </w:p>
    <w:p w14:paraId="1E35A31A" w14:textId="2105E9FD" w:rsidR="7560A895" w:rsidRPr="00252F77" w:rsidRDefault="7560A895" w:rsidP="7560A895">
      <w:pPr>
        <w:jc w:val="both"/>
        <w:rPr>
          <w:rFonts w:eastAsia="Arial"/>
          <w:color w:val="000000" w:themeColor="text1"/>
          <w:sz w:val="24"/>
          <w:szCs w:val="24"/>
        </w:rPr>
      </w:pPr>
      <w:r w:rsidRPr="00252F77">
        <w:rPr>
          <w:rFonts w:eastAsia="Arial"/>
          <w:b/>
          <w:bCs/>
          <w:color w:val="000000" w:themeColor="text1"/>
          <w:sz w:val="24"/>
          <w:szCs w:val="24"/>
        </w:rPr>
        <w:t>NOTE</w:t>
      </w:r>
    </w:p>
    <w:p w14:paraId="7E6799D5" w14:textId="31E58565" w:rsidR="7560A895" w:rsidRPr="00252F77" w:rsidRDefault="7560A895" w:rsidP="7560A895">
      <w:pPr>
        <w:jc w:val="both"/>
        <w:rPr>
          <w:rFonts w:eastAsia="Arial"/>
          <w:color w:val="000000" w:themeColor="text1"/>
          <w:sz w:val="24"/>
          <w:szCs w:val="24"/>
        </w:rPr>
      </w:pPr>
    </w:p>
    <w:p w14:paraId="55C96B3B" w14:textId="7AF8B9F6" w:rsidR="7560A895" w:rsidRPr="00252F77" w:rsidRDefault="7560A895" w:rsidP="7560A895">
      <w:pPr>
        <w:jc w:val="both"/>
        <w:rPr>
          <w:rFonts w:eastAsia="Arial"/>
          <w:color w:val="000000" w:themeColor="text1"/>
          <w:sz w:val="24"/>
          <w:szCs w:val="24"/>
        </w:rPr>
      </w:pPr>
      <w:r w:rsidRPr="00252F77">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Pr="00252F77" w:rsidRDefault="7560A895" w:rsidP="7560A895">
      <w:pPr>
        <w:ind w:left="360"/>
        <w:jc w:val="both"/>
        <w:rPr>
          <w:rFonts w:eastAsia="Arial"/>
          <w:color w:val="000000" w:themeColor="text1"/>
          <w:sz w:val="24"/>
          <w:szCs w:val="24"/>
        </w:rPr>
      </w:pPr>
    </w:p>
    <w:p w14:paraId="7D4D21C6" w14:textId="3C1806AF" w:rsidR="7560A895" w:rsidRPr="00252F77" w:rsidRDefault="7560A895" w:rsidP="7560A895">
      <w:pPr>
        <w:jc w:val="both"/>
        <w:rPr>
          <w:rFonts w:eastAsia="Arial"/>
          <w:color w:val="000000" w:themeColor="text1"/>
          <w:sz w:val="24"/>
          <w:szCs w:val="24"/>
        </w:rPr>
      </w:pPr>
      <w:r w:rsidRPr="00252F77">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252F77" w:rsidRDefault="7560A895" w:rsidP="7560A895">
      <w:pPr>
        <w:ind w:left="360"/>
        <w:jc w:val="both"/>
        <w:rPr>
          <w:rFonts w:eastAsia="Arial"/>
          <w:color w:val="000000" w:themeColor="text1"/>
          <w:sz w:val="24"/>
          <w:szCs w:val="24"/>
        </w:rPr>
      </w:pPr>
    </w:p>
    <w:p w14:paraId="475289EF" w14:textId="4CE98B99" w:rsidR="7560A895" w:rsidRPr="00252F77" w:rsidRDefault="7560A895" w:rsidP="7560A895">
      <w:pPr>
        <w:jc w:val="both"/>
        <w:rPr>
          <w:rFonts w:eastAsia="Arial"/>
          <w:color w:val="000000" w:themeColor="text1"/>
          <w:sz w:val="24"/>
          <w:szCs w:val="24"/>
        </w:rPr>
      </w:pPr>
    </w:p>
    <w:p w14:paraId="2E5CA77D" w14:textId="26DEA1C9" w:rsidR="7560A895" w:rsidRPr="00252F77" w:rsidRDefault="7560A895" w:rsidP="7560A895">
      <w:pPr>
        <w:jc w:val="both"/>
        <w:rPr>
          <w:rFonts w:eastAsia="Arial"/>
          <w:color w:val="000000" w:themeColor="text1"/>
          <w:sz w:val="24"/>
          <w:szCs w:val="24"/>
        </w:rPr>
      </w:pPr>
      <w:r w:rsidRPr="00252F77">
        <w:rPr>
          <w:rFonts w:eastAsia="Arial"/>
          <w:b/>
          <w:bCs/>
          <w:color w:val="000000" w:themeColor="text1"/>
          <w:sz w:val="24"/>
          <w:szCs w:val="24"/>
        </w:rPr>
        <w:t>Dyslexia and other special circumstances</w:t>
      </w:r>
    </w:p>
    <w:p w14:paraId="05671AD2" w14:textId="41E463CF" w:rsidR="7560A895" w:rsidRPr="00252F77" w:rsidRDefault="7560A895" w:rsidP="7560A895">
      <w:pPr>
        <w:jc w:val="both"/>
        <w:rPr>
          <w:rFonts w:eastAsia="Arial"/>
          <w:color w:val="000000" w:themeColor="text1"/>
          <w:sz w:val="24"/>
          <w:szCs w:val="24"/>
        </w:rPr>
      </w:pPr>
    </w:p>
    <w:p w14:paraId="45B9C7BB" w14:textId="7618A973" w:rsidR="7560A895" w:rsidRPr="00252F77" w:rsidRDefault="7560A895" w:rsidP="7560A895">
      <w:pPr>
        <w:jc w:val="both"/>
        <w:rPr>
          <w:rFonts w:eastAsia="Arial"/>
          <w:color w:val="000000" w:themeColor="text1"/>
          <w:sz w:val="24"/>
          <w:szCs w:val="24"/>
        </w:rPr>
      </w:pPr>
      <w:r w:rsidRPr="00252F77">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252F77">
        <w:rPr>
          <w:rFonts w:eastAsia="Arial"/>
          <w:b/>
          <w:bCs/>
          <w:i/>
          <w:iCs/>
          <w:color w:val="000000" w:themeColor="text1"/>
          <w:sz w:val="24"/>
          <w:szCs w:val="24"/>
        </w:rPr>
        <w:t>it is the learner’s individual responsibility to contact them</w:t>
      </w:r>
      <w:r w:rsidRPr="00252F77">
        <w:rPr>
          <w:rFonts w:eastAsia="Arial"/>
          <w:color w:val="000000" w:themeColor="text1"/>
          <w:sz w:val="24"/>
          <w:szCs w:val="24"/>
        </w:rPr>
        <w:t xml:space="preserve">. </w:t>
      </w:r>
    </w:p>
    <w:p w14:paraId="307701C0" w14:textId="1121CAD5" w:rsidR="7560A895" w:rsidRPr="00252F77" w:rsidRDefault="7560A895" w:rsidP="7560A895">
      <w:pPr>
        <w:jc w:val="both"/>
        <w:rPr>
          <w:rFonts w:eastAsia="Arial"/>
          <w:color w:val="000000" w:themeColor="text1"/>
          <w:sz w:val="24"/>
          <w:szCs w:val="24"/>
        </w:rPr>
      </w:pPr>
    </w:p>
    <w:p w14:paraId="7D2B17FF" w14:textId="584E5811" w:rsidR="7560A895" w:rsidRPr="00252F77" w:rsidRDefault="7560A895" w:rsidP="7560A895">
      <w:pPr>
        <w:jc w:val="both"/>
        <w:rPr>
          <w:rFonts w:eastAsia="Arial"/>
          <w:color w:val="000000" w:themeColor="text1"/>
          <w:sz w:val="24"/>
          <w:szCs w:val="24"/>
        </w:rPr>
      </w:pPr>
    </w:p>
    <w:p w14:paraId="0CF23538" w14:textId="70C9BB7C" w:rsidR="7560A895" w:rsidRPr="00252F77" w:rsidRDefault="7560A895" w:rsidP="7560A895">
      <w:pPr>
        <w:rPr>
          <w:rFonts w:eastAsia="Arial"/>
          <w:color w:val="000000" w:themeColor="text1"/>
          <w:sz w:val="24"/>
          <w:szCs w:val="24"/>
        </w:rPr>
      </w:pPr>
      <w:r w:rsidRPr="00252F77">
        <w:br w:type="page"/>
      </w:r>
    </w:p>
    <w:p w14:paraId="2D2E4A58" w14:textId="7FEC5C71" w:rsidR="7560A895" w:rsidRPr="00252F77" w:rsidRDefault="7560A895" w:rsidP="7560A895">
      <w:pPr>
        <w:jc w:val="both"/>
        <w:rPr>
          <w:rFonts w:eastAsia="Arial"/>
          <w:color w:val="000000" w:themeColor="text1"/>
          <w:sz w:val="24"/>
          <w:szCs w:val="24"/>
        </w:rPr>
      </w:pPr>
      <w:r w:rsidRPr="00252F77">
        <w:rPr>
          <w:rFonts w:eastAsia="Arial"/>
          <w:b/>
          <w:bCs/>
          <w:color w:val="000000" w:themeColor="text1"/>
          <w:sz w:val="24"/>
          <w:szCs w:val="24"/>
        </w:rPr>
        <w:lastRenderedPageBreak/>
        <w:t xml:space="preserve">Guidance: </w:t>
      </w:r>
    </w:p>
    <w:p w14:paraId="4A454F2E" w14:textId="53B84EA6" w:rsidR="7560A895" w:rsidRPr="00252F77" w:rsidRDefault="7560A895" w:rsidP="7560A895">
      <w:pPr>
        <w:jc w:val="both"/>
        <w:rPr>
          <w:rFonts w:eastAsia="Arial"/>
          <w:color w:val="000000" w:themeColor="text1"/>
          <w:sz w:val="24"/>
          <w:szCs w:val="24"/>
        </w:rPr>
      </w:pPr>
    </w:p>
    <w:p w14:paraId="429FD262" w14:textId="0037C1CD" w:rsidR="7560A895" w:rsidRPr="00252F77" w:rsidRDefault="7560A895" w:rsidP="7560A895">
      <w:pPr>
        <w:pStyle w:val="ListParagraph"/>
        <w:numPr>
          <w:ilvl w:val="0"/>
          <w:numId w:val="1"/>
        </w:numPr>
        <w:jc w:val="both"/>
        <w:rPr>
          <w:i/>
          <w:iCs/>
          <w:color w:val="000000" w:themeColor="text1"/>
          <w:sz w:val="24"/>
          <w:szCs w:val="24"/>
        </w:rPr>
      </w:pPr>
      <w:r w:rsidRPr="00252F77">
        <w:rPr>
          <w:rFonts w:eastAsia="Arial"/>
          <w:i/>
          <w:iCs/>
          <w:color w:val="000000" w:themeColor="text1"/>
          <w:sz w:val="24"/>
          <w:szCs w:val="24"/>
        </w:rPr>
        <w:t>Your workbook must contain the items specified in the table below (clearly identified and in the order given</w:t>
      </w:r>
      <w:proofErr w:type="gramStart"/>
      <w:r w:rsidRPr="00252F77">
        <w:rPr>
          <w:rFonts w:eastAsia="Arial"/>
          <w:i/>
          <w:iCs/>
          <w:color w:val="000000" w:themeColor="text1"/>
          <w:sz w:val="24"/>
          <w:szCs w:val="24"/>
        </w:rPr>
        <w:t>);</w:t>
      </w:r>
      <w:proofErr w:type="gramEnd"/>
    </w:p>
    <w:p w14:paraId="4B2F00AC" w14:textId="6B6D81CA" w:rsidR="7560A895" w:rsidRPr="00252F77" w:rsidRDefault="7560A895" w:rsidP="5F5CEC4A">
      <w:pPr>
        <w:pStyle w:val="ListParagraph"/>
        <w:numPr>
          <w:ilvl w:val="0"/>
          <w:numId w:val="1"/>
        </w:numPr>
        <w:jc w:val="both"/>
        <w:rPr>
          <w:i/>
          <w:iCs/>
          <w:color w:val="000000" w:themeColor="text1"/>
          <w:sz w:val="24"/>
          <w:szCs w:val="24"/>
        </w:rPr>
      </w:pPr>
      <w:r w:rsidRPr="00252F77">
        <w:rPr>
          <w:rFonts w:eastAsia="Arial"/>
          <w:i/>
          <w:iCs/>
          <w:color w:val="000000" w:themeColor="text1"/>
          <w:sz w:val="24"/>
          <w:szCs w:val="24"/>
        </w:rPr>
        <w:t xml:space="preserve">You should use this document to insert your text / answer within each section of this </w:t>
      </w:r>
      <w:proofErr w:type="gramStart"/>
      <w:r w:rsidRPr="00252F77">
        <w:rPr>
          <w:rFonts w:eastAsia="Arial"/>
          <w:i/>
          <w:iCs/>
          <w:color w:val="000000" w:themeColor="text1"/>
          <w:sz w:val="24"/>
          <w:szCs w:val="24"/>
        </w:rPr>
        <w:t>workbook;</w:t>
      </w:r>
      <w:proofErr w:type="gramEnd"/>
    </w:p>
    <w:p w14:paraId="3516F9DA" w14:textId="2A331962" w:rsidR="6BBDDE93" w:rsidRPr="00252F77" w:rsidRDefault="6BBDDE93" w:rsidP="2E5ED9CE">
      <w:pPr>
        <w:pStyle w:val="ListParagraph"/>
        <w:numPr>
          <w:ilvl w:val="0"/>
          <w:numId w:val="1"/>
        </w:numPr>
        <w:jc w:val="both"/>
        <w:rPr>
          <w:i/>
          <w:iCs/>
          <w:color w:val="000000" w:themeColor="text1"/>
          <w:sz w:val="24"/>
          <w:szCs w:val="24"/>
        </w:rPr>
      </w:pPr>
      <w:r w:rsidRPr="00252F77">
        <w:rPr>
          <w:rFonts w:eastAsia="Arial"/>
          <w:i/>
          <w:iCs/>
          <w:color w:val="000000" w:themeColor="text1"/>
          <w:sz w:val="24"/>
          <w:szCs w:val="24"/>
        </w:rPr>
        <w:t xml:space="preserve">You should upload your completed document as a saved pdf file of this workbook; if this is not possible then a </w:t>
      </w:r>
      <w:proofErr w:type="spellStart"/>
      <w:r w:rsidRPr="00252F77">
        <w:rPr>
          <w:rFonts w:eastAsia="Arial"/>
          <w:i/>
          <w:iCs/>
          <w:color w:val="000000" w:themeColor="text1"/>
          <w:sz w:val="24"/>
          <w:szCs w:val="24"/>
        </w:rPr>
        <w:t>Worddoc</w:t>
      </w:r>
      <w:proofErr w:type="spellEnd"/>
      <w:r w:rsidRPr="00252F77">
        <w:rPr>
          <w:rFonts w:eastAsia="Arial"/>
          <w:i/>
          <w:iCs/>
          <w:color w:val="000000" w:themeColor="text1"/>
          <w:sz w:val="24"/>
          <w:szCs w:val="24"/>
        </w:rPr>
        <w:t xml:space="preserve"> file is acceptable. Do not send</w:t>
      </w:r>
      <w:r w:rsidR="4309DC57" w:rsidRPr="00252F77">
        <w:rPr>
          <w:rFonts w:eastAsia="Arial"/>
          <w:i/>
          <w:iCs/>
          <w:color w:val="000000" w:themeColor="text1"/>
          <w:sz w:val="24"/>
          <w:szCs w:val="24"/>
        </w:rPr>
        <w:t xml:space="preserve"> a scanned file from a photocopier, an apple.dot file or a Microsoft publisher file as Turnitin will not be able to assess</w:t>
      </w:r>
      <w:r w:rsidR="5DFC8F64" w:rsidRPr="00252F77">
        <w:rPr>
          <w:rFonts w:eastAsia="Arial"/>
          <w:i/>
          <w:iCs/>
          <w:color w:val="000000" w:themeColor="text1"/>
          <w:sz w:val="24"/>
          <w:szCs w:val="24"/>
        </w:rPr>
        <w:t xml:space="preserve"> them, despite you being able to upload them.</w:t>
      </w:r>
    </w:p>
    <w:p w14:paraId="39D95CF4" w14:textId="1363DA6C" w:rsidR="7560A895" w:rsidRPr="00252F77" w:rsidRDefault="7560A895" w:rsidP="7560A895">
      <w:pPr>
        <w:ind w:right="107"/>
        <w:jc w:val="both"/>
        <w:rPr>
          <w:b/>
          <w:bCs/>
          <w:sz w:val="24"/>
          <w:szCs w:val="24"/>
        </w:rPr>
      </w:pPr>
    </w:p>
    <w:p w14:paraId="59250E81" w14:textId="77777777" w:rsidR="00AD6ECE" w:rsidRPr="00252F77" w:rsidRDefault="00AD6ECE" w:rsidP="00E6298B">
      <w:pPr>
        <w:ind w:right="107"/>
        <w:jc w:val="both"/>
        <w:rPr>
          <w:b/>
          <w:sz w:val="24"/>
          <w:szCs w:val="24"/>
        </w:rPr>
      </w:pPr>
      <w:r w:rsidRPr="00252F77">
        <w:rPr>
          <w:b/>
          <w:sz w:val="24"/>
          <w:szCs w:val="24"/>
        </w:rPr>
        <w:t xml:space="preserve">Contents </w:t>
      </w:r>
    </w:p>
    <w:p w14:paraId="7DAA5B41" w14:textId="77777777" w:rsidR="00AD6ECE" w:rsidRPr="00252F77"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52F77" w14:paraId="4852BAB0" w14:textId="77777777" w:rsidTr="4990BB04">
        <w:tc>
          <w:tcPr>
            <w:tcW w:w="1497" w:type="dxa"/>
            <w:shd w:val="clear" w:color="auto" w:fill="auto"/>
          </w:tcPr>
          <w:p w14:paraId="0B7BB824" w14:textId="77777777" w:rsidR="00AD6ECE" w:rsidRPr="00252F77" w:rsidRDefault="00AD6ECE" w:rsidP="00E6298B">
            <w:pPr>
              <w:ind w:right="107"/>
              <w:jc w:val="both"/>
              <w:rPr>
                <w:b/>
                <w:color w:val="auto"/>
                <w:sz w:val="24"/>
                <w:szCs w:val="24"/>
              </w:rPr>
            </w:pPr>
            <w:r w:rsidRPr="00252F77">
              <w:rPr>
                <w:b/>
                <w:color w:val="auto"/>
                <w:sz w:val="24"/>
                <w:szCs w:val="24"/>
              </w:rPr>
              <w:t xml:space="preserve">Workbook </w:t>
            </w:r>
          </w:p>
        </w:tc>
        <w:tc>
          <w:tcPr>
            <w:tcW w:w="6015" w:type="dxa"/>
            <w:shd w:val="clear" w:color="auto" w:fill="auto"/>
          </w:tcPr>
          <w:p w14:paraId="2453E35E" w14:textId="77777777" w:rsidR="00AD6ECE" w:rsidRPr="00252F77" w:rsidRDefault="00AD6ECE" w:rsidP="00E6298B">
            <w:pPr>
              <w:ind w:right="107"/>
              <w:jc w:val="both"/>
              <w:rPr>
                <w:b/>
                <w:color w:val="auto"/>
                <w:sz w:val="24"/>
                <w:szCs w:val="24"/>
              </w:rPr>
            </w:pPr>
            <w:r w:rsidRPr="00252F77">
              <w:rPr>
                <w:b/>
                <w:color w:val="auto"/>
                <w:sz w:val="24"/>
                <w:szCs w:val="24"/>
              </w:rPr>
              <w:t xml:space="preserve">Area of Professional Practice </w:t>
            </w:r>
          </w:p>
          <w:p w14:paraId="41466005" w14:textId="77777777" w:rsidR="00AD6ECE" w:rsidRPr="00252F77" w:rsidRDefault="00AD6ECE" w:rsidP="00E6298B">
            <w:pPr>
              <w:ind w:right="107"/>
              <w:jc w:val="both"/>
              <w:rPr>
                <w:b/>
                <w:color w:val="auto"/>
                <w:sz w:val="24"/>
                <w:szCs w:val="24"/>
              </w:rPr>
            </w:pPr>
          </w:p>
        </w:tc>
        <w:tc>
          <w:tcPr>
            <w:tcW w:w="1602" w:type="dxa"/>
          </w:tcPr>
          <w:p w14:paraId="43DE759C" w14:textId="77777777" w:rsidR="00AD6ECE" w:rsidRPr="00252F77" w:rsidRDefault="00AD6ECE" w:rsidP="00E6298B">
            <w:pPr>
              <w:ind w:right="107"/>
              <w:jc w:val="both"/>
              <w:rPr>
                <w:b/>
                <w:color w:val="auto"/>
                <w:sz w:val="24"/>
                <w:szCs w:val="24"/>
              </w:rPr>
            </w:pPr>
            <w:r w:rsidRPr="00252F77">
              <w:rPr>
                <w:b/>
                <w:color w:val="auto"/>
                <w:sz w:val="24"/>
                <w:szCs w:val="24"/>
              </w:rPr>
              <w:t>Word count</w:t>
            </w:r>
          </w:p>
        </w:tc>
      </w:tr>
      <w:tr w:rsidR="00AD6ECE" w:rsidRPr="00252F77" w14:paraId="2D4FC142" w14:textId="77777777" w:rsidTr="4990BB04">
        <w:tc>
          <w:tcPr>
            <w:tcW w:w="1497" w:type="dxa"/>
            <w:shd w:val="clear" w:color="auto" w:fill="auto"/>
          </w:tcPr>
          <w:p w14:paraId="28D0C3B0" w14:textId="1AC971F0" w:rsidR="00AD6ECE" w:rsidRPr="00252F77" w:rsidRDefault="28A9B94D" w:rsidP="28A9B94D">
            <w:pPr>
              <w:ind w:right="107"/>
              <w:jc w:val="both"/>
              <w:rPr>
                <w:color w:val="auto"/>
                <w:sz w:val="24"/>
                <w:szCs w:val="24"/>
              </w:rPr>
            </w:pPr>
            <w:r w:rsidRPr="00252F77">
              <w:rPr>
                <w:color w:val="auto"/>
                <w:sz w:val="24"/>
                <w:szCs w:val="24"/>
              </w:rPr>
              <w:t xml:space="preserve">Task 1 </w:t>
            </w:r>
          </w:p>
        </w:tc>
        <w:tc>
          <w:tcPr>
            <w:tcW w:w="6015" w:type="dxa"/>
            <w:shd w:val="clear" w:color="auto" w:fill="auto"/>
          </w:tcPr>
          <w:p w14:paraId="6BEFF0EE" w14:textId="77777777" w:rsidR="00AD6ECE" w:rsidRPr="00252F77" w:rsidRDefault="00AD6ECE" w:rsidP="00E6298B">
            <w:pPr>
              <w:ind w:right="107"/>
              <w:jc w:val="both"/>
              <w:rPr>
                <w:b/>
                <w:sz w:val="24"/>
                <w:szCs w:val="24"/>
              </w:rPr>
            </w:pPr>
            <w:r w:rsidRPr="00252F77">
              <w:rPr>
                <w:b/>
                <w:sz w:val="24"/>
                <w:szCs w:val="24"/>
              </w:rPr>
              <w:t>Wellbeing and Resilience</w:t>
            </w:r>
          </w:p>
          <w:p w14:paraId="6EFACAED" w14:textId="77777777" w:rsidR="00AD6ECE" w:rsidRPr="00252F77" w:rsidRDefault="00AD6ECE" w:rsidP="00E6298B">
            <w:pPr>
              <w:ind w:right="107"/>
              <w:jc w:val="both"/>
              <w:rPr>
                <w:b/>
                <w:sz w:val="24"/>
                <w:szCs w:val="24"/>
              </w:rPr>
            </w:pPr>
          </w:p>
        </w:tc>
        <w:tc>
          <w:tcPr>
            <w:tcW w:w="1602" w:type="dxa"/>
          </w:tcPr>
          <w:p w14:paraId="2647D8AA" w14:textId="57DEC844" w:rsidR="00AD6ECE" w:rsidRPr="00252F77" w:rsidRDefault="5F5CEC4A" w:rsidP="28A9B94D">
            <w:pPr>
              <w:rPr>
                <w:b/>
                <w:bCs/>
              </w:rPr>
            </w:pPr>
            <w:r w:rsidRPr="00252F77">
              <w:rPr>
                <w:b/>
                <w:bCs/>
              </w:rPr>
              <w:t>1000</w:t>
            </w:r>
          </w:p>
        </w:tc>
      </w:tr>
      <w:tr w:rsidR="00AD6ECE" w:rsidRPr="00252F77" w14:paraId="1D9DBC90" w14:textId="77777777" w:rsidTr="4990BB04">
        <w:tc>
          <w:tcPr>
            <w:tcW w:w="1497" w:type="dxa"/>
            <w:shd w:val="clear" w:color="auto" w:fill="auto"/>
          </w:tcPr>
          <w:p w14:paraId="67B5D019" w14:textId="598380AF" w:rsidR="00AD6ECE" w:rsidRPr="00252F77" w:rsidRDefault="28A9B94D" w:rsidP="28A9B94D">
            <w:pPr>
              <w:ind w:right="107"/>
              <w:jc w:val="both"/>
              <w:rPr>
                <w:color w:val="auto"/>
                <w:sz w:val="24"/>
                <w:szCs w:val="24"/>
              </w:rPr>
            </w:pPr>
            <w:r w:rsidRPr="00252F77">
              <w:rPr>
                <w:color w:val="auto"/>
                <w:sz w:val="24"/>
                <w:szCs w:val="24"/>
              </w:rPr>
              <w:t>Task 2</w:t>
            </w:r>
          </w:p>
        </w:tc>
        <w:tc>
          <w:tcPr>
            <w:tcW w:w="6015" w:type="dxa"/>
            <w:shd w:val="clear" w:color="auto" w:fill="auto"/>
          </w:tcPr>
          <w:p w14:paraId="44FD4817" w14:textId="77777777" w:rsidR="00AD6ECE" w:rsidRPr="00252F77" w:rsidRDefault="00AD6ECE" w:rsidP="00E6298B">
            <w:pPr>
              <w:ind w:right="107"/>
              <w:jc w:val="both"/>
              <w:rPr>
                <w:b/>
                <w:color w:val="auto"/>
                <w:sz w:val="24"/>
                <w:szCs w:val="24"/>
              </w:rPr>
            </w:pPr>
            <w:r w:rsidRPr="00252F77">
              <w:rPr>
                <w:b/>
                <w:color w:val="auto"/>
                <w:sz w:val="24"/>
                <w:szCs w:val="24"/>
              </w:rPr>
              <w:t xml:space="preserve">Communication Skills, Managing Conflict, Valuing </w:t>
            </w:r>
            <w:proofErr w:type="gramStart"/>
            <w:r w:rsidRPr="00252F77">
              <w:rPr>
                <w:b/>
                <w:color w:val="auto"/>
                <w:sz w:val="24"/>
                <w:szCs w:val="24"/>
              </w:rPr>
              <w:t>Difference</w:t>
            </w:r>
            <w:proofErr w:type="gramEnd"/>
            <w:r w:rsidRPr="00252F77">
              <w:rPr>
                <w:b/>
                <w:color w:val="auto"/>
                <w:sz w:val="24"/>
                <w:szCs w:val="24"/>
              </w:rPr>
              <w:t xml:space="preserve"> and Inclusion</w:t>
            </w:r>
          </w:p>
          <w:p w14:paraId="43C3819B" w14:textId="77777777" w:rsidR="00AD6ECE" w:rsidRPr="00252F77" w:rsidRDefault="00AD6ECE" w:rsidP="00E6298B">
            <w:pPr>
              <w:ind w:right="107"/>
              <w:jc w:val="both"/>
              <w:rPr>
                <w:b/>
                <w:color w:val="auto"/>
                <w:sz w:val="24"/>
                <w:szCs w:val="24"/>
              </w:rPr>
            </w:pPr>
          </w:p>
        </w:tc>
        <w:tc>
          <w:tcPr>
            <w:tcW w:w="1602" w:type="dxa"/>
          </w:tcPr>
          <w:p w14:paraId="3E4FFCB0" w14:textId="66F45E5B" w:rsidR="00AD6ECE" w:rsidRPr="00252F77" w:rsidRDefault="28A9B94D" w:rsidP="28A9B94D">
            <w:pPr>
              <w:ind w:right="107"/>
              <w:jc w:val="both"/>
              <w:rPr>
                <w:b/>
                <w:bCs/>
                <w:color w:val="auto"/>
                <w:sz w:val="24"/>
                <w:szCs w:val="24"/>
              </w:rPr>
            </w:pPr>
            <w:r w:rsidRPr="00252F77">
              <w:rPr>
                <w:b/>
                <w:bCs/>
                <w:color w:val="auto"/>
                <w:sz w:val="24"/>
                <w:szCs w:val="24"/>
              </w:rPr>
              <w:t>2000</w:t>
            </w:r>
          </w:p>
        </w:tc>
      </w:tr>
      <w:tr w:rsidR="00AD6ECE" w:rsidRPr="00252F77" w14:paraId="50CA0CBE" w14:textId="77777777" w:rsidTr="4990BB04">
        <w:tc>
          <w:tcPr>
            <w:tcW w:w="1497" w:type="dxa"/>
            <w:shd w:val="clear" w:color="auto" w:fill="auto"/>
          </w:tcPr>
          <w:p w14:paraId="4757A4DF" w14:textId="1E0B441E" w:rsidR="00AD6ECE" w:rsidRPr="00252F77" w:rsidRDefault="28A9B94D" w:rsidP="28A9B94D">
            <w:pPr>
              <w:ind w:right="107"/>
              <w:jc w:val="both"/>
              <w:rPr>
                <w:color w:val="auto"/>
                <w:sz w:val="24"/>
                <w:szCs w:val="24"/>
              </w:rPr>
            </w:pPr>
            <w:r w:rsidRPr="00252F77">
              <w:rPr>
                <w:color w:val="auto"/>
                <w:sz w:val="24"/>
                <w:szCs w:val="24"/>
              </w:rPr>
              <w:t xml:space="preserve">Task 3 </w:t>
            </w:r>
          </w:p>
        </w:tc>
        <w:tc>
          <w:tcPr>
            <w:tcW w:w="6015" w:type="dxa"/>
            <w:shd w:val="clear" w:color="auto" w:fill="auto"/>
          </w:tcPr>
          <w:p w14:paraId="085CE092" w14:textId="77777777" w:rsidR="00AD6ECE" w:rsidRPr="00252F77" w:rsidRDefault="00AD6ECE" w:rsidP="00E6298B">
            <w:pPr>
              <w:ind w:right="107"/>
              <w:jc w:val="both"/>
              <w:rPr>
                <w:b/>
                <w:sz w:val="24"/>
                <w:szCs w:val="24"/>
              </w:rPr>
            </w:pPr>
            <w:r w:rsidRPr="00252F77">
              <w:rPr>
                <w:b/>
                <w:sz w:val="24"/>
                <w:szCs w:val="24"/>
              </w:rPr>
              <w:t xml:space="preserve">Criminal Justice, Valuing difference and inclusion </w:t>
            </w:r>
          </w:p>
          <w:p w14:paraId="6E20078B" w14:textId="77777777" w:rsidR="00AD6ECE" w:rsidRPr="00252F77" w:rsidRDefault="00AD6ECE" w:rsidP="00E6298B">
            <w:pPr>
              <w:ind w:right="107"/>
              <w:jc w:val="both"/>
              <w:rPr>
                <w:b/>
                <w:sz w:val="24"/>
                <w:szCs w:val="24"/>
              </w:rPr>
            </w:pPr>
          </w:p>
        </w:tc>
        <w:tc>
          <w:tcPr>
            <w:tcW w:w="1602" w:type="dxa"/>
          </w:tcPr>
          <w:p w14:paraId="5DCE5CC6" w14:textId="64D925EB" w:rsidR="00AD6ECE" w:rsidRPr="00252F77" w:rsidRDefault="624C0A99" w:rsidP="28A9B94D">
            <w:pPr>
              <w:ind w:right="107"/>
              <w:jc w:val="both"/>
              <w:rPr>
                <w:b/>
                <w:bCs/>
                <w:sz w:val="24"/>
                <w:szCs w:val="24"/>
              </w:rPr>
            </w:pPr>
            <w:r w:rsidRPr="00252F77">
              <w:rPr>
                <w:b/>
                <w:bCs/>
                <w:sz w:val="24"/>
                <w:szCs w:val="24"/>
              </w:rPr>
              <w:t>1750</w:t>
            </w:r>
          </w:p>
        </w:tc>
      </w:tr>
      <w:tr w:rsidR="00AD6ECE" w:rsidRPr="00252F77" w14:paraId="0CD7F499" w14:textId="77777777" w:rsidTr="4990BB04">
        <w:tc>
          <w:tcPr>
            <w:tcW w:w="1497" w:type="dxa"/>
            <w:shd w:val="clear" w:color="auto" w:fill="auto"/>
          </w:tcPr>
          <w:p w14:paraId="7257B5AE" w14:textId="45BC6894" w:rsidR="00AD6ECE" w:rsidRPr="00252F77" w:rsidRDefault="28A9B94D" w:rsidP="28A9B94D">
            <w:pPr>
              <w:ind w:right="107"/>
              <w:jc w:val="both"/>
              <w:rPr>
                <w:color w:val="auto"/>
                <w:sz w:val="24"/>
                <w:szCs w:val="24"/>
              </w:rPr>
            </w:pPr>
            <w:r w:rsidRPr="00252F77">
              <w:rPr>
                <w:color w:val="auto"/>
                <w:sz w:val="24"/>
                <w:szCs w:val="24"/>
              </w:rPr>
              <w:t xml:space="preserve">Task 4 </w:t>
            </w:r>
          </w:p>
        </w:tc>
        <w:tc>
          <w:tcPr>
            <w:tcW w:w="6015" w:type="dxa"/>
            <w:shd w:val="clear" w:color="auto" w:fill="auto"/>
          </w:tcPr>
          <w:p w14:paraId="2820626A" w14:textId="355E5EED" w:rsidR="7560A895" w:rsidRPr="00252F77" w:rsidRDefault="28A9B94D" w:rsidP="28A9B94D">
            <w:pPr>
              <w:ind w:right="107"/>
              <w:jc w:val="both"/>
              <w:rPr>
                <w:b/>
                <w:bCs/>
                <w:sz w:val="24"/>
                <w:szCs w:val="24"/>
              </w:rPr>
            </w:pPr>
            <w:r w:rsidRPr="00252F77">
              <w:rPr>
                <w:b/>
                <w:bCs/>
                <w:sz w:val="24"/>
                <w:szCs w:val="24"/>
              </w:rPr>
              <w:t>Decision making and discretion, Conducting Investigations and Criminal Justice (managing offenders)</w:t>
            </w:r>
          </w:p>
          <w:p w14:paraId="53B0A585" w14:textId="77777777" w:rsidR="00AD6ECE" w:rsidRPr="00252F77" w:rsidRDefault="00AD6ECE" w:rsidP="00E6298B">
            <w:pPr>
              <w:ind w:right="107"/>
              <w:jc w:val="both"/>
              <w:rPr>
                <w:b/>
                <w:sz w:val="24"/>
                <w:szCs w:val="24"/>
              </w:rPr>
            </w:pPr>
          </w:p>
        </w:tc>
        <w:tc>
          <w:tcPr>
            <w:tcW w:w="1602" w:type="dxa"/>
          </w:tcPr>
          <w:p w14:paraId="3ACAB03D" w14:textId="0DBC9950" w:rsidR="00AD6ECE" w:rsidRPr="00252F77" w:rsidRDefault="1E224AF3" w:rsidP="28A9B94D">
            <w:pPr>
              <w:ind w:right="107"/>
              <w:jc w:val="both"/>
              <w:rPr>
                <w:b/>
                <w:bCs/>
                <w:sz w:val="24"/>
                <w:szCs w:val="24"/>
              </w:rPr>
            </w:pPr>
            <w:r w:rsidRPr="00252F77">
              <w:rPr>
                <w:b/>
                <w:bCs/>
                <w:sz w:val="24"/>
                <w:szCs w:val="24"/>
              </w:rPr>
              <w:t>1750</w:t>
            </w:r>
          </w:p>
        </w:tc>
      </w:tr>
      <w:tr w:rsidR="00AD6ECE" w:rsidRPr="00252F77" w14:paraId="04A9A52C" w14:textId="77777777" w:rsidTr="4990BB04">
        <w:trPr>
          <w:trHeight w:val="81"/>
        </w:trPr>
        <w:tc>
          <w:tcPr>
            <w:tcW w:w="1497" w:type="dxa"/>
            <w:shd w:val="clear" w:color="auto" w:fill="auto"/>
          </w:tcPr>
          <w:p w14:paraId="53CF3C4A" w14:textId="77777777" w:rsidR="00AD6ECE" w:rsidRPr="00252F77" w:rsidRDefault="00AD6ECE" w:rsidP="00E6298B">
            <w:pPr>
              <w:ind w:right="107"/>
              <w:jc w:val="both"/>
              <w:rPr>
                <w:color w:val="auto"/>
                <w:sz w:val="24"/>
                <w:szCs w:val="24"/>
              </w:rPr>
            </w:pPr>
          </w:p>
        </w:tc>
        <w:tc>
          <w:tcPr>
            <w:tcW w:w="6015" w:type="dxa"/>
            <w:shd w:val="clear" w:color="auto" w:fill="auto"/>
          </w:tcPr>
          <w:p w14:paraId="5048D140" w14:textId="77777777" w:rsidR="00AD6ECE" w:rsidRPr="00252F77" w:rsidRDefault="00AD6ECE" w:rsidP="00E6298B">
            <w:pPr>
              <w:spacing w:line="360" w:lineRule="auto"/>
              <w:ind w:right="107"/>
              <w:jc w:val="both"/>
              <w:rPr>
                <w:b/>
                <w:color w:val="auto"/>
                <w:sz w:val="24"/>
                <w:szCs w:val="24"/>
              </w:rPr>
            </w:pPr>
            <w:r w:rsidRPr="00252F77">
              <w:rPr>
                <w:b/>
                <w:color w:val="auto"/>
                <w:sz w:val="24"/>
                <w:szCs w:val="24"/>
              </w:rPr>
              <w:t>Bibliography</w:t>
            </w:r>
          </w:p>
        </w:tc>
        <w:tc>
          <w:tcPr>
            <w:tcW w:w="1602" w:type="dxa"/>
          </w:tcPr>
          <w:p w14:paraId="14907372" w14:textId="77777777" w:rsidR="00AD6ECE" w:rsidRPr="00252F77" w:rsidRDefault="00AD6ECE" w:rsidP="00E6298B">
            <w:pPr>
              <w:spacing w:line="360" w:lineRule="auto"/>
              <w:ind w:right="107"/>
              <w:jc w:val="both"/>
              <w:rPr>
                <w:b/>
                <w:color w:val="auto"/>
                <w:sz w:val="24"/>
                <w:szCs w:val="24"/>
              </w:rPr>
            </w:pPr>
          </w:p>
        </w:tc>
      </w:tr>
      <w:tr w:rsidR="28A9B94D" w:rsidRPr="00252F77" w14:paraId="4FEE611F" w14:textId="77777777" w:rsidTr="4990BB04">
        <w:trPr>
          <w:trHeight w:val="81"/>
        </w:trPr>
        <w:tc>
          <w:tcPr>
            <w:tcW w:w="1497" w:type="dxa"/>
            <w:shd w:val="clear" w:color="auto" w:fill="auto"/>
          </w:tcPr>
          <w:p w14:paraId="321FBB7F" w14:textId="039138C2" w:rsidR="28A9B94D" w:rsidRPr="00252F77" w:rsidRDefault="68821BB2" w:rsidP="28A9B94D">
            <w:pPr>
              <w:jc w:val="both"/>
              <w:rPr>
                <w:color w:val="auto"/>
                <w:sz w:val="24"/>
                <w:szCs w:val="24"/>
              </w:rPr>
            </w:pPr>
            <w:r w:rsidRPr="00252F77">
              <w:rPr>
                <w:color w:val="auto"/>
                <w:sz w:val="24"/>
                <w:szCs w:val="24"/>
              </w:rPr>
              <w:t>Task</w:t>
            </w:r>
            <w:r w:rsidR="0F1F907C" w:rsidRPr="00252F77">
              <w:rPr>
                <w:color w:val="auto"/>
                <w:sz w:val="24"/>
                <w:szCs w:val="24"/>
              </w:rPr>
              <w:t xml:space="preserve"> </w:t>
            </w:r>
            <w:r w:rsidRPr="00252F77">
              <w:rPr>
                <w:color w:val="auto"/>
                <w:sz w:val="24"/>
                <w:szCs w:val="24"/>
              </w:rPr>
              <w:t>5</w:t>
            </w:r>
          </w:p>
        </w:tc>
        <w:tc>
          <w:tcPr>
            <w:tcW w:w="6015" w:type="dxa"/>
            <w:shd w:val="clear" w:color="auto" w:fill="auto"/>
          </w:tcPr>
          <w:p w14:paraId="37F92302" w14:textId="71208599" w:rsidR="28A9B94D" w:rsidRPr="00252F77" w:rsidRDefault="73B95E50" w:rsidP="28A9B94D">
            <w:pPr>
              <w:spacing w:line="360" w:lineRule="auto"/>
              <w:jc w:val="both"/>
              <w:rPr>
                <w:b/>
                <w:bCs/>
                <w:color w:val="auto"/>
                <w:sz w:val="24"/>
                <w:szCs w:val="24"/>
              </w:rPr>
            </w:pPr>
            <w:r w:rsidRPr="00252F77">
              <w:rPr>
                <w:b/>
                <w:bCs/>
                <w:color w:val="auto"/>
                <w:sz w:val="24"/>
                <w:szCs w:val="24"/>
              </w:rPr>
              <w:t>Independent Patrol Status Confirmation</w:t>
            </w:r>
          </w:p>
        </w:tc>
        <w:tc>
          <w:tcPr>
            <w:tcW w:w="1602" w:type="dxa"/>
          </w:tcPr>
          <w:p w14:paraId="4D806110" w14:textId="5EE78DE3" w:rsidR="28A9B94D" w:rsidRPr="00252F77" w:rsidRDefault="28A9B94D" w:rsidP="2E5ED9CE">
            <w:pPr>
              <w:spacing w:line="360" w:lineRule="auto"/>
              <w:rPr>
                <w:b/>
                <w:bCs/>
                <w:color w:val="auto"/>
              </w:rPr>
            </w:pPr>
            <w:r w:rsidRPr="00252F77">
              <w:rPr>
                <w:b/>
                <w:bCs/>
                <w:color w:val="auto"/>
              </w:rPr>
              <w:t>Equivalent 1</w:t>
            </w:r>
            <w:r w:rsidR="15567456" w:rsidRPr="00252F77">
              <w:rPr>
                <w:b/>
                <w:bCs/>
                <w:color w:val="auto"/>
              </w:rPr>
              <w:t>500</w:t>
            </w:r>
            <w:r w:rsidR="686CB741" w:rsidRPr="00252F77">
              <w:rPr>
                <w:b/>
                <w:bCs/>
                <w:color w:val="auto"/>
              </w:rPr>
              <w:t xml:space="preserve"> </w:t>
            </w:r>
            <w:r w:rsidRPr="00252F77">
              <w:rPr>
                <w:b/>
                <w:bCs/>
                <w:color w:val="auto"/>
              </w:rPr>
              <w:t>words</w:t>
            </w:r>
          </w:p>
        </w:tc>
      </w:tr>
      <w:tr w:rsidR="28A9B94D" w:rsidRPr="00252F77" w14:paraId="4119AF4A" w14:textId="77777777" w:rsidTr="4990BB04">
        <w:trPr>
          <w:trHeight w:val="81"/>
        </w:trPr>
        <w:tc>
          <w:tcPr>
            <w:tcW w:w="1497" w:type="dxa"/>
            <w:shd w:val="clear" w:color="auto" w:fill="auto"/>
          </w:tcPr>
          <w:p w14:paraId="2BE55F7D" w14:textId="347B83ED" w:rsidR="28A9B94D" w:rsidRPr="00252F77" w:rsidRDefault="28A9B94D" w:rsidP="28A9B94D">
            <w:pPr>
              <w:jc w:val="both"/>
              <w:rPr>
                <w:color w:val="auto"/>
                <w:sz w:val="24"/>
                <w:szCs w:val="24"/>
              </w:rPr>
            </w:pPr>
          </w:p>
        </w:tc>
        <w:tc>
          <w:tcPr>
            <w:tcW w:w="6015" w:type="dxa"/>
            <w:shd w:val="clear" w:color="auto" w:fill="auto"/>
          </w:tcPr>
          <w:p w14:paraId="56D9076E" w14:textId="02E03938" w:rsidR="28A9B94D" w:rsidRPr="00252F77" w:rsidRDefault="28A9B94D" w:rsidP="2E5ED9CE">
            <w:pPr>
              <w:spacing w:line="360" w:lineRule="auto"/>
              <w:jc w:val="both"/>
              <w:rPr>
                <w:b/>
                <w:bCs/>
                <w:color w:val="auto"/>
                <w:sz w:val="24"/>
                <w:szCs w:val="24"/>
              </w:rPr>
            </w:pPr>
            <w:r w:rsidRPr="00252F77">
              <w:rPr>
                <w:b/>
                <w:bCs/>
                <w:color w:val="auto"/>
                <w:sz w:val="24"/>
                <w:szCs w:val="24"/>
              </w:rPr>
              <w:t>Confirmation of Confidentiality and Plagiarism</w:t>
            </w:r>
          </w:p>
          <w:p w14:paraId="4DD328B3" w14:textId="5D054B24" w:rsidR="28A9B94D" w:rsidRPr="00252F77" w:rsidRDefault="0FC748D4" w:rsidP="2E5ED9CE">
            <w:pPr>
              <w:spacing w:line="360" w:lineRule="auto"/>
              <w:jc w:val="both"/>
              <w:rPr>
                <w:b/>
                <w:bCs/>
                <w:i/>
                <w:iCs/>
                <w:color w:val="auto"/>
                <w:sz w:val="24"/>
                <w:szCs w:val="24"/>
              </w:rPr>
            </w:pPr>
            <w:r w:rsidRPr="00252F77">
              <w:rPr>
                <w:b/>
                <w:bCs/>
                <w:i/>
                <w:iCs/>
                <w:color w:val="auto"/>
                <w:sz w:val="24"/>
                <w:szCs w:val="24"/>
              </w:rPr>
              <w:t>Confirmed by submission through `Turnitin</w:t>
            </w:r>
          </w:p>
        </w:tc>
        <w:tc>
          <w:tcPr>
            <w:tcW w:w="1602" w:type="dxa"/>
          </w:tcPr>
          <w:p w14:paraId="40378763" w14:textId="7D1AF948" w:rsidR="28A9B94D" w:rsidRPr="00252F77" w:rsidRDefault="28A9B94D" w:rsidP="28A9B94D">
            <w:pPr>
              <w:spacing w:line="360" w:lineRule="auto"/>
              <w:jc w:val="both"/>
              <w:rPr>
                <w:b/>
                <w:bCs/>
                <w:color w:val="auto"/>
                <w:sz w:val="24"/>
                <w:szCs w:val="24"/>
              </w:rPr>
            </w:pPr>
          </w:p>
        </w:tc>
      </w:tr>
    </w:tbl>
    <w:p w14:paraId="7B324AC5" w14:textId="77777777" w:rsidR="00AD6ECE" w:rsidRPr="00252F77" w:rsidRDefault="00AD6ECE" w:rsidP="00E6298B">
      <w:pPr>
        <w:ind w:right="107"/>
        <w:jc w:val="center"/>
        <w:rPr>
          <w:b/>
          <w:sz w:val="24"/>
          <w:szCs w:val="24"/>
        </w:rPr>
      </w:pPr>
    </w:p>
    <w:p w14:paraId="536B53D6" w14:textId="77777777" w:rsidR="00AD6ECE" w:rsidRPr="00252F77" w:rsidRDefault="00AD6ECE" w:rsidP="00E6298B">
      <w:pPr>
        <w:ind w:right="107"/>
        <w:jc w:val="center"/>
        <w:rPr>
          <w:b/>
          <w:sz w:val="24"/>
          <w:szCs w:val="24"/>
        </w:rPr>
      </w:pPr>
    </w:p>
    <w:p w14:paraId="1DD51F52" w14:textId="1DB56111" w:rsidR="007C1D94" w:rsidRPr="00252F77" w:rsidRDefault="00AD6ECE" w:rsidP="28A9B94D">
      <w:pPr>
        <w:ind w:right="107"/>
        <w:jc w:val="center"/>
        <w:rPr>
          <w:b/>
          <w:bCs/>
          <w:sz w:val="24"/>
          <w:szCs w:val="24"/>
        </w:rPr>
      </w:pPr>
      <w:r w:rsidRPr="00252F77">
        <w:rPr>
          <w:b/>
          <w:bCs/>
          <w:sz w:val="24"/>
          <w:szCs w:val="24"/>
        </w:rPr>
        <w:br w:type="page"/>
      </w:r>
      <w:r w:rsidR="28A9B94D" w:rsidRPr="00252F77">
        <w:rPr>
          <w:b/>
          <w:bCs/>
          <w:color w:val="auto"/>
          <w:sz w:val="24"/>
          <w:szCs w:val="24"/>
        </w:rPr>
        <w:lastRenderedPageBreak/>
        <w:t xml:space="preserve">Task </w:t>
      </w:r>
      <w:r w:rsidR="28A9B94D" w:rsidRPr="00252F77">
        <w:rPr>
          <w:b/>
          <w:bCs/>
          <w:sz w:val="24"/>
          <w:szCs w:val="24"/>
        </w:rPr>
        <w:t>1</w:t>
      </w:r>
    </w:p>
    <w:p w14:paraId="141F40F1" w14:textId="77777777" w:rsidR="000A469A" w:rsidRPr="00252F77" w:rsidRDefault="000A469A" w:rsidP="00E6298B">
      <w:pPr>
        <w:ind w:right="107"/>
        <w:jc w:val="both"/>
        <w:rPr>
          <w:b/>
          <w:sz w:val="24"/>
          <w:szCs w:val="24"/>
        </w:rPr>
      </w:pPr>
    </w:p>
    <w:p w14:paraId="4DC81312" w14:textId="77777777" w:rsidR="00AF5D6A" w:rsidRPr="00252F77" w:rsidRDefault="00AF5D6A" w:rsidP="00AF5D6A">
      <w:pPr>
        <w:ind w:right="237"/>
        <w:jc w:val="both"/>
        <w:rPr>
          <w:b/>
          <w:color w:val="auto"/>
          <w:sz w:val="24"/>
          <w:szCs w:val="24"/>
        </w:rPr>
      </w:pPr>
      <w:r w:rsidRPr="00252F77">
        <w:rPr>
          <w:b/>
          <w:color w:val="auto"/>
          <w:sz w:val="24"/>
          <w:szCs w:val="24"/>
        </w:rPr>
        <w:t xml:space="preserve">Relevant areas of the National Policing Curriculum: </w:t>
      </w:r>
    </w:p>
    <w:p w14:paraId="0E0B2137" w14:textId="2745A456" w:rsidR="001C0E74" w:rsidRPr="00252F77" w:rsidRDefault="73AE4A3E" w:rsidP="73AE4A3E">
      <w:pPr>
        <w:ind w:right="107"/>
        <w:jc w:val="both"/>
        <w:rPr>
          <w:sz w:val="24"/>
          <w:szCs w:val="24"/>
        </w:rPr>
      </w:pPr>
      <w:r w:rsidRPr="00252F77">
        <w:rPr>
          <w:sz w:val="24"/>
          <w:szCs w:val="24"/>
        </w:rPr>
        <w:t>Understanding the rol</w:t>
      </w:r>
      <w:r w:rsidR="57BCB039" w:rsidRPr="00252F77">
        <w:rPr>
          <w:sz w:val="24"/>
          <w:szCs w:val="24"/>
        </w:rPr>
        <w:t>e</w:t>
      </w:r>
      <w:r w:rsidRPr="00252F77">
        <w:rPr>
          <w:sz w:val="24"/>
          <w:szCs w:val="24"/>
        </w:rPr>
        <w:t xml:space="preserve"> of a constable</w:t>
      </w:r>
      <w:r w:rsidR="6BCBEE9E" w:rsidRPr="00252F77">
        <w:rPr>
          <w:sz w:val="24"/>
          <w:szCs w:val="24"/>
        </w:rPr>
        <w:t>.</w:t>
      </w:r>
    </w:p>
    <w:p w14:paraId="5C05EF47" w14:textId="77777777" w:rsidR="004046F0" w:rsidRPr="00252F77" w:rsidRDefault="004046F0" w:rsidP="00E6298B">
      <w:pPr>
        <w:ind w:right="107"/>
        <w:jc w:val="both"/>
        <w:rPr>
          <w:b/>
          <w:sz w:val="24"/>
          <w:szCs w:val="24"/>
        </w:rPr>
      </w:pPr>
    </w:p>
    <w:p w14:paraId="6AB96EC0" w14:textId="54F04FE9" w:rsidR="004B69F6" w:rsidRPr="00252F77" w:rsidRDefault="00C63D00" w:rsidP="00E6298B">
      <w:pPr>
        <w:ind w:right="107"/>
        <w:jc w:val="both"/>
        <w:rPr>
          <w:i/>
          <w:sz w:val="24"/>
          <w:szCs w:val="24"/>
        </w:rPr>
      </w:pPr>
      <w:r w:rsidRPr="00252F77">
        <w:rPr>
          <w:i/>
          <w:sz w:val="24"/>
          <w:szCs w:val="24"/>
        </w:rPr>
        <w:t>Guidance:</w:t>
      </w:r>
      <w:r w:rsidR="004F1E21" w:rsidRPr="00252F77">
        <w:rPr>
          <w:i/>
          <w:sz w:val="24"/>
          <w:szCs w:val="24"/>
        </w:rPr>
        <w:t xml:space="preserve">  </w:t>
      </w:r>
    </w:p>
    <w:p w14:paraId="66DAB488" w14:textId="77777777" w:rsidR="00E91F62" w:rsidRPr="00252F77"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52F77" w14:paraId="62D9632F" w14:textId="77777777" w:rsidTr="7EE1914C">
        <w:tc>
          <w:tcPr>
            <w:tcW w:w="10278" w:type="dxa"/>
            <w:shd w:val="clear" w:color="auto" w:fill="auto"/>
          </w:tcPr>
          <w:p w14:paraId="6D3A5465" w14:textId="3099A358" w:rsidR="73AE4A3E" w:rsidRPr="00252F77" w:rsidRDefault="740E06EA" w:rsidP="740E06EA">
            <w:pPr>
              <w:jc w:val="both"/>
            </w:pPr>
            <w:r w:rsidRPr="00252F77">
              <w:rPr>
                <w:rFonts w:eastAsia="Arial"/>
                <w:color w:val="000000" w:themeColor="text1"/>
                <w:sz w:val="24"/>
                <w:szCs w:val="24"/>
              </w:rPr>
              <w:t xml:space="preserve">Focussing on your initial 6 months of learning and since being attested as a Police Constable, </w:t>
            </w:r>
            <w:proofErr w:type="gramStart"/>
            <w:r w:rsidRPr="00252F77">
              <w:rPr>
                <w:rFonts w:eastAsia="Arial"/>
                <w:b/>
                <w:bCs/>
                <w:color w:val="000000" w:themeColor="text1"/>
                <w:sz w:val="24"/>
                <w:szCs w:val="24"/>
              </w:rPr>
              <w:t>discuss</w:t>
            </w:r>
            <w:proofErr w:type="gramEnd"/>
            <w:r w:rsidRPr="00252F77">
              <w:rPr>
                <w:rFonts w:eastAsia="Arial"/>
                <w:b/>
                <w:bCs/>
                <w:color w:val="000000" w:themeColor="text1"/>
                <w:sz w:val="24"/>
                <w:szCs w:val="24"/>
              </w:rPr>
              <w:t xml:space="preserve"> and compare</w:t>
            </w:r>
            <w:r w:rsidRPr="00252F77">
              <w:rPr>
                <w:rFonts w:eastAsia="Arial"/>
                <w:color w:val="000000" w:themeColor="text1"/>
                <w:sz w:val="24"/>
                <w:szCs w:val="24"/>
              </w:rPr>
              <w:t xml:space="preserve"> the coping strategies you have applied to develop resilience and minimise stress.</w:t>
            </w:r>
          </w:p>
          <w:p w14:paraId="1F770BF2" w14:textId="6DBCFD59" w:rsidR="73AE4A3E" w:rsidRPr="00252F77" w:rsidRDefault="73AE4A3E" w:rsidP="73AE4A3E">
            <w:pPr>
              <w:ind w:right="107"/>
              <w:jc w:val="both"/>
              <w:rPr>
                <w:color w:val="000000" w:themeColor="text1"/>
                <w:sz w:val="24"/>
                <w:szCs w:val="24"/>
              </w:rPr>
            </w:pPr>
          </w:p>
          <w:p w14:paraId="1352D1DA" w14:textId="21C0E0CA" w:rsidR="73AE4A3E" w:rsidRPr="00252F77" w:rsidRDefault="73AE4A3E" w:rsidP="73AE4A3E">
            <w:pPr>
              <w:ind w:right="107"/>
              <w:jc w:val="both"/>
              <w:rPr>
                <w:color w:val="000000" w:themeColor="text1"/>
                <w:sz w:val="24"/>
                <w:szCs w:val="24"/>
              </w:rPr>
            </w:pPr>
          </w:p>
          <w:p w14:paraId="4EE28371" w14:textId="39C4555A" w:rsidR="004F1E21" w:rsidRPr="00252F77" w:rsidRDefault="28A9B94D" w:rsidP="7EE1914C">
            <w:pPr>
              <w:ind w:right="107"/>
              <w:jc w:val="both"/>
              <w:rPr>
                <w:i/>
                <w:iCs/>
                <w:sz w:val="24"/>
                <w:szCs w:val="24"/>
              </w:rPr>
            </w:pPr>
            <w:r w:rsidRPr="00252F77">
              <w:rPr>
                <w:i/>
                <w:iCs/>
                <w:sz w:val="24"/>
                <w:szCs w:val="24"/>
              </w:rPr>
              <w:t>1000 words (+/- 10%: include your actual word count at the end of each section)</w:t>
            </w:r>
          </w:p>
        </w:tc>
      </w:tr>
    </w:tbl>
    <w:p w14:paraId="48BEF9CF" w14:textId="77777777" w:rsidR="00025650" w:rsidRPr="00252F77" w:rsidRDefault="00025650" w:rsidP="00E6298B">
      <w:pPr>
        <w:ind w:right="107"/>
        <w:jc w:val="both"/>
        <w:rPr>
          <w:b/>
          <w:sz w:val="24"/>
          <w:szCs w:val="24"/>
        </w:rPr>
      </w:pPr>
    </w:p>
    <w:p w14:paraId="61825E14" w14:textId="77777777" w:rsidR="00AA666E" w:rsidRPr="00252F77" w:rsidRDefault="00025650" w:rsidP="00E6298B">
      <w:pPr>
        <w:ind w:right="107"/>
        <w:jc w:val="both"/>
        <w:rPr>
          <w:b/>
          <w:sz w:val="24"/>
          <w:szCs w:val="24"/>
        </w:rPr>
      </w:pPr>
      <w:r w:rsidRPr="00252F77">
        <w:rPr>
          <w:b/>
          <w:sz w:val="24"/>
          <w:szCs w:val="24"/>
        </w:rPr>
        <w:t>ANSWER:</w:t>
      </w:r>
    </w:p>
    <w:p w14:paraId="616003F9" w14:textId="77777777" w:rsidR="00FF7784" w:rsidRPr="00252F77" w:rsidRDefault="00FF7784" w:rsidP="00E6298B">
      <w:pPr>
        <w:ind w:right="107"/>
        <w:jc w:val="both"/>
        <w:rPr>
          <w:sz w:val="24"/>
          <w:szCs w:val="24"/>
        </w:rPr>
      </w:pPr>
    </w:p>
    <w:p w14:paraId="678F696E" w14:textId="386020CE" w:rsidR="002759AB" w:rsidRPr="00252F77" w:rsidRDefault="002E4CF3" w:rsidP="00E6298B">
      <w:pPr>
        <w:ind w:right="107"/>
        <w:jc w:val="both"/>
        <w:rPr>
          <w:sz w:val="24"/>
          <w:szCs w:val="24"/>
        </w:rPr>
      </w:pPr>
      <w:r w:rsidRPr="00252F77">
        <w:rPr>
          <w:sz w:val="24"/>
          <w:szCs w:val="24"/>
        </w:rPr>
        <w:t>In this essay, I will be discussing</w:t>
      </w:r>
      <w:r w:rsidR="00BD470A" w:rsidRPr="00252F77">
        <w:rPr>
          <w:sz w:val="24"/>
          <w:szCs w:val="24"/>
        </w:rPr>
        <w:t xml:space="preserve"> </w:t>
      </w:r>
      <w:r w:rsidRPr="00252F77">
        <w:rPr>
          <w:sz w:val="24"/>
          <w:szCs w:val="24"/>
        </w:rPr>
        <w:t xml:space="preserve">coping strategies that I have used to develop </w:t>
      </w:r>
      <w:r w:rsidR="003C4D61" w:rsidRPr="00252F77">
        <w:rPr>
          <w:sz w:val="24"/>
          <w:szCs w:val="24"/>
        </w:rPr>
        <w:t xml:space="preserve">resilience to stress. </w:t>
      </w:r>
      <w:r w:rsidR="00BD470A" w:rsidRPr="00252F77">
        <w:rPr>
          <w:sz w:val="24"/>
          <w:szCs w:val="24"/>
        </w:rPr>
        <w:t xml:space="preserve">To </w:t>
      </w:r>
      <w:r w:rsidR="003C1AE6" w:rsidRPr="00252F77">
        <w:rPr>
          <w:sz w:val="24"/>
          <w:szCs w:val="24"/>
        </w:rPr>
        <w:t>gain a deeper understanding of the topics going to be discussed</w:t>
      </w:r>
      <w:r w:rsidR="003B3347" w:rsidRPr="00252F77">
        <w:rPr>
          <w:sz w:val="24"/>
          <w:szCs w:val="24"/>
        </w:rPr>
        <w:t>, firstly I will explain what resilience is. Resilience is defined as being a ‘positive adaption or the ability to maintain or regain mental health, despite experiencing adversity’</w:t>
      </w:r>
      <w:r w:rsidR="009D7993" w:rsidRPr="00252F77">
        <w:rPr>
          <w:sz w:val="24"/>
          <w:szCs w:val="24"/>
        </w:rPr>
        <w:t xml:space="preserve"> (Herrman et al., 2011, p. 259)</w:t>
      </w:r>
      <w:r w:rsidR="00E24ADE" w:rsidRPr="00252F77">
        <w:rPr>
          <w:sz w:val="24"/>
          <w:szCs w:val="24"/>
        </w:rPr>
        <w:t xml:space="preserve">. </w:t>
      </w:r>
      <w:r w:rsidR="00570E74" w:rsidRPr="00252F77">
        <w:rPr>
          <w:sz w:val="24"/>
          <w:szCs w:val="24"/>
        </w:rPr>
        <w:t xml:space="preserve">In addition to this, </w:t>
      </w:r>
      <w:proofErr w:type="spellStart"/>
      <w:r w:rsidR="00570E74" w:rsidRPr="00252F77">
        <w:rPr>
          <w:sz w:val="24"/>
          <w:szCs w:val="24"/>
        </w:rPr>
        <w:t>Handmer</w:t>
      </w:r>
      <w:proofErr w:type="spellEnd"/>
      <w:r w:rsidR="00570E74" w:rsidRPr="00252F77">
        <w:rPr>
          <w:sz w:val="24"/>
          <w:szCs w:val="24"/>
        </w:rPr>
        <w:t xml:space="preserve"> and </w:t>
      </w:r>
      <w:proofErr w:type="spellStart"/>
      <w:r w:rsidR="00570E74" w:rsidRPr="00252F77">
        <w:rPr>
          <w:sz w:val="24"/>
          <w:szCs w:val="24"/>
        </w:rPr>
        <w:t>Dovers</w:t>
      </w:r>
      <w:proofErr w:type="spellEnd"/>
      <w:r w:rsidR="00570E74" w:rsidRPr="00252F77">
        <w:rPr>
          <w:sz w:val="24"/>
          <w:szCs w:val="24"/>
        </w:rPr>
        <w:t xml:space="preserve"> (1996, p. 493) established a typology that recognises three meanings of resilience. The first typology was resistance to change; the second being, minimal </w:t>
      </w:r>
      <w:r w:rsidR="00C65ACD" w:rsidRPr="00252F77">
        <w:rPr>
          <w:sz w:val="24"/>
          <w:szCs w:val="24"/>
        </w:rPr>
        <w:t>adaptation,</w:t>
      </w:r>
      <w:r w:rsidR="00570E74" w:rsidRPr="00252F77">
        <w:rPr>
          <w:sz w:val="24"/>
          <w:szCs w:val="24"/>
        </w:rPr>
        <w:t xml:space="preserve"> and change; and the third being flexibility.</w:t>
      </w:r>
      <w:r w:rsidR="00197F4C" w:rsidRPr="00252F77">
        <w:rPr>
          <w:sz w:val="24"/>
          <w:szCs w:val="24"/>
        </w:rPr>
        <w:t xml:space="preserve"> </w:t>
      </w:r>
      <w:r w:rsidR="00FE6243" w:rsidRPr="00252F77">
        <w:rPr>
          <w:sz w:val="24"/>
          <w:szCs w:val="24"/>
        </w:rPr>
        <w:t xml:space="preserve">Taking this into account, it can be said that the </w:t>
      </w:r>
      <w:r w:rsidR="00104D6F" w:rsidRPr="00252F77">
        <w:rPr>
          <w:sz w:val="24"/>
          <w:szCs w:val="24"/>
        </w:rPr>
        <w:t>significance</w:t>
      </w:r>
      <w:r w:rsidR="00FE6243" w:rsidRPr="00252F77">
        <w:rPr>
          <w:sz w:val="24"/>
          <w:szCs w:val="24"/>
        </w:rPr>
        <w:t xml:space="preserve"> of </w:t>
      </w:r>
      <w:r w:rsidR="00104D6F" w:rsidRPr="00252F77">
        <w:rPr>
          <w:sz w:val="24"/>
          <w:szCs w:val="24"/>
        </w:rPr>
        <w:t xml:space="preserve">the relationship between policing and resilience is extremely important. </w:t>
      </w:r>
    </w:p>
    <w:p w14:paraId="01E2B3A3" w14:textId="77777777" w:rsidR="00BD470A" w:rsidRPr="00252F77" w:rsidRDefault="00BD470A" w:rsidP="00E6298B">
      <w:pPr>
        <w:ind w:right="107"/>
        <w:jc w:val="both"/>
        <w:rPr>
          <w:sz w:val="24"/>
          <w:szCs w:val="24"/>
        </w:rPr>
      </w:pPr>
    </w:p>
    <w:p w14:paraId="43859E31" w14:textId="614CFA2E" w:rsidR="00983A2A" w:rsidRPr="00252F77" w:rsidRDefault="00BD470A" w:rsidP="00E6298B">
      <w:pPr>
        <w:ind w:right="107"/>
        <w:jc w:val="both"/>
        <w:rPr>
          <w:sz w:val="24"/>
          <w:szCs w:val="24"/>
        </w:rPr>
      </w:pPr>
      <w:r w:rsidRPr="00252F77">
        <w:rPr>
          <w:sz w:val="24"/>
          <w:szCs w:val="24"/>
        </w:rPr>
        <w:t>R</w:t>
      </w:r>
      <w:r w:rsidR="00197F4C" w:rsidRPr="00252F77">
        <w:rPr>
          <w:sz w:val="24"/>
          <w:szCs w:val="24"/>
        </w:rPr>
        <w:t xml:space="preserve">esilience is simply the ability to </w:t>
      </w:r>
      <w:r w:rsidR="00104D6F" w:rsidRPr="00252F77">
        <w:rPr>
          <w:sz w:val="24"/>
          <w:szCs w:val="24"/>
        </w:rPr>
        <w:t>cope with and recover from setbacks. There are different types of resilience which will be identified throughout this essay, each of which can influence a person’s ability to cope with differing forms of stress. Firstly, physical resilience refers to how the body deals with</w:t>
      </w:r>
      <w:r w:rsidR="0066545D" w:rsidRPr="00252F77">
        <w:rPr>
          <w:sz w:val="24"/>
          <w:szCs w:val="24"/>
        </w:rPr>
        <w:t xml:space="preserve"> and adapts to</w:t>
      </w:r>
      <w:r w:rsidR="00104D6F" w:rsidRPr="00252F77">
        <w:rPr>
          <w:sz w:val="24"/>
          <w:szCs w:val="24"/>
        </w:rPr>
        <w:t xml:space="preserve"> change and recovers from physical demands, </w:t>
      </w:r>
      <w:r w:rsidR="0066545D" w:rsidRPr="00252F77">
        <w:rPr>
          <w:sz w:val="24"/>
          <w:szCs w:val="24"/>
        </w:rPr>
        <w:t>illness,</w:t>
      </w:r>
      <w:r w:rsidR="00104D6F" w:rsidRPr="00252F77">
        <w:rPr>
          <w:sz w:val="24"/>
          <w:szCs w:val="24"/>
        </w:rPr>
        <w:t xml:space="preserve"> and injuries</w:t>
      </w:r>
      <w:r w:rsidR="0066545D" w:rsidRPr="00252F77">
        <w:rPr>
          <w:sz w:val="24"/>
          <w:szCs w:val="24"/>
        </w:rPr>
        <w:t xml:space="preserve"> (Susman, 2023). Developing or maintaining physical resilience in policing is vital as it can help with coping with stress through increased productivity and energy and </w:t>
      </w:r>
      <w:r w:rsidR="001F6812" w:rsidRPr="00252F77">
        <w:rPr>
          <w:sz w:val="24"/>
          <w:szCs w:val="24"/>
        </w:rPr>
        <w:t>overall,</w:t>
      </w:r>
      <w:r w:rsidR="0066545D" w:rsidRPr="00252F77">
        <w:rPr>
          <w:sz w:val="24"/>
          <w:szCs w:val="24"/>
        </w:rPr>
        <w:t xml:space="preserve"> a better positive mindset. </w:t>
      </w:r>
      <w:r w:rsidR="004A631C" w:rsidRPr="00252F77">
        <w:rPr>
          <w:sz w:val="24"/>
          <w:szCs w:val="24"/>
        </w:rPr>
        <w:t xml:space="preserve">Mental resilience </w:t>
      </w:r>
      <w:r w:rsidR="001F6812" w:rsidRPr="00252F77">
        <w:rPr>
          <w:sz w:val="24"/>
          <w:szCs w:val="24"/>
        </w:rPr>
        <w:t>refers to the ability to adapt to change and uncertainty. This type of resilience requires that people are flexible and calm during times of crisis (Thompson, 2022, p.54)</w:t>
      </w:r>
      <w:r w:rsidR="005F6616" w:rsidRPr="00252F77">
        <w:rPr>
          <w:sz w:val="24"/>
          <w:szCs w:val="24"/>
        </w:rPr>
        <w:t>. Next, there is emotional resilience, this involves individuals being able to regulate emotions during times of stressful and unexpected situations (The Childrens Society, 2014). The last type of resilience noted will be</w:t>
      </w:r>
      <w:r w:rsidR="00D65283" w:rsidRPr="00252F77">
        <w:rPr>
          <w:sz w:val="24"/>
          <w:szCs w:val="24"/>
        </w:rPr>
        <w:t xml:space="preserve">, social resilience which may also be referred to as community resilience. This type of resilience involves the ability of groups to recover from difficult situations (Kwok et al., 2016, p. 197). </w:t>
      </w:r>
    </w:p>
    <w:p w14:paraId="7484EC0B" w14:textId="77777777" w:rsidR="00983A2A" w:rsidRPr="00252F77" w:rsidRDefault="00983A2A" w:rsidP="00E6298B">
      <w:pPr>
        <w:ind w:right="107"/>
        <w:jc w:val="both"/>
        <w:rPr>
          <w:sz w:val="24"/>
          <w:szCs w:val="24"/>
        </w:rPr>
      </w:pPr>
    </w:p>
    <w:p w14:paraId="13C23A17" w14:textId="708BA9B6" w:rsidR="003351AD" w:rsidRPr="00252F77" w:rsidRDefault="00983A2A" w:rsidP="00E6298B">
      <w:pPr>
        <w:ind w:right="107"/>
        <w:jc w:val="both"/>
        <w:rPr>
          <w:sz w:val="24"/>
          <w:szCs w:val="24"/>
        </w:rPr>
      </w:pPr>
      <w:r w:rsidRPr="00252F77">
        <w:rPr>
          <w:sz w:val="24"/>
          <w:szCs w:val="24"/>
        </w:rPr>
        <w:t xml:space="preserve">Furthermore, </w:t>
      </w:r>
      <w:r w:rsidR="003351AD" w:rsidRPr="00252F77">
        <w:rPr>
          <w:sz w:val="24"/>
          <w:szCs w:val="24"/>
        </w:rPr>
        <w:t xml:space="preserve">now that resilience has been defined, it is important to discuss what stress is and what can be some potential coping strategies to deal with stress. Stress can be defined as being the </w:t>
      </w:r>
      <w:r w:rsidR="00AF618F" w:rsidRPr="00252F77">
        <w:rPr>
          <w:sz w:val="24"/>
          <w:szCs w:val="24"/>
        </w:rPr>
        <w:t>“</w:t>
      </w:r>
      <w:r w:rsidR="003351AD" w:rsidRPr="00252F77">
        <w:rPr>
          <w:sz w:val="24"/>
          <w:szCs w:val="24"/>
        </w:rPr>
        <w:t>state of worry or mental tension caused by a difficult situation</w:t>
      </w:r>
      <w:r w:rsidR="00AF618F" w:rsidRPr="00252F77">
        <w:rPr>
          <w:sz w:val="24"/>
          <w:szCs w:val="24"/>
        </w:rPr>
        <w:t xml:space="preserve">” </w:t>
      </w:r>
      <w:r w:rsidR="003351AD" w:rsidRPr="00252F77">
        <w:rPr>
          <w:sz w:val="24"/>
          <w:szCs w:val="24"/>
        </w:rPr>
        <w:t>(World Health Organisation, 2023)</w:t>
      </w:r>
      <w:r w:rsidR="00AF618F" w:rsidRPr="00252F77">
        <w:rPr>
          <w:sz w:val="24"/>
          <w:szCs w:val="24"/>
        </w:rPr>
        <w:t xml:space="preserve">. Stress is a natural human response and the body’s reaction to feeling threatened or under pressure, too much stress can affect our mood, our </w:t>
      </w:r>
      <w:proofErr w:type="gramStart"/>
      <w:r w:rsidR="00AF618F" w:rsidRPr="00252F77">
        <w:rPr>
          <w:sz w:val="24"/>
          <w:szCs w:val="24"/>
        </w:rPr>
        <w:t>body</w:t>
      </w:r>
      <w:proofErr w:type="gramEnd"/>
      <w:r w:rsidR="00AF618F" w:rsidRPr="00252F77">
        <w:rPr>
          <w:sz w:val="24"/>
          <w:szCs w:val="24"/>
        </w:rPr>
        <w:t xml:space="preserve"> and relationships (NHS, 2019). The NHS also state that</w:t>
      </w:r>
      <w:r w:rsidR="00E621C1" w:rsidRPr="00252F77">
        <w:rPr>
          <w:sz w:val="24"/>
          <w:szCs w:val="24"/>
        </w:rPr>
        <w:t xml:space="preserve"> the things that cause</w:t>
      </w:r>
      <w:r w:rsidR="00AF618F" w:rsidRPr="00252F77">
        <w:rPr>
          <w:sz w:val="24"/>
          <w:szCs w:val="24"/>
        </w:rPr>
        <w:t xml:space="preserve"> stress </w:t>
      </w:r>
      <w:r w:rsidR="00E621C1" w:rsidRPr="00252F77">
        <w:rPr>
          <w:sz w:val="24"/>
          <w:szCs w:val="24"/>
        </w:rPr>
        <w:t xml:space="preserve">vary from person to person and the level of stress differs from person to person (2019). </w:t>
      </w:r>
      <w:proofErr w:type="gramStart"/>
      <w:r w:rsidR="00E621C1" w:rsidRPr="00252F77">
        <w:rPr>
          <w:sz w:val="24"/>
          <w:szCs w:val="24"/>
        </w:rPr>
        <w:t>Mind</w:t>
      </w:r>
      <w:r w:rsidR="00BD470A" w:rsidRPr="00252F77">
        <w:rPr>
          <w:sz w:val="24"/>
          <w:szCs w:val="24"/>
        </w:rPr>
        <w:t>,</w:t>
      </w:r>
      <w:proofErr w:type="gramEnd"/>
      <w:r w:rsidR="00E621C1" w:rsidRPr="00252F77">
        <w:rPr>
          <w:sz w:val="24"/>
          <w:szCs w:val="24"/>
        </w:rPr>
        <w:t xml:space="preserve"> released a survey from the Police Federation, this survey found that in 2019, almost 8 in 10 police officers (79%) sa</w:t>
      </w:r>
      <w:r w:rsidR="00BD470A" w:rsidRPr="00252F77">
        <w:rPr>
          <w:sz w:val="24"/>
          <w:szCs w:val="24"/>
        </w:rPr>
        <w:t>id</w:t>
      </w:r>
      <w:r w:rsidR="00E621C1" w:rsidRPr="00252F77">
        <w:rPr>
          <w:sz w:val="24"/>
          <w:szCs w:val="24"/>
        </w:rPr>
        <w:t xml:space="preserve"> they have felt feelings of stress and anxiety within the previous 12 months and of those, 94% said these difficulties were caused or made worse by their job. </w:t>
      </w:r>
      <w:r w:rsidR="005D7065" w:rsidRPr="00252F77">
        <w:rPr>
          <w:sz w:val="24"/>
          <w:szCs w:val="24"/>
        </w:rPr>
        <w:t xml:space="preserve">Despite </w:t>
      </w:r>
      <w:r w:rsidR="005D7065" w:rsidRPr="00252F77">
        <w:rPr>
          <w:sz w:val="24"/>
          <w:szCs w:val="24"/>
        </w:rPr>
        <w:lastRenderedPageBreak/>
        <w:t>this, not all stress is terrible, stress can sometimes be a positive impact factor which can help people avoid unsafe situations and it can also motivate others to achieve (Folkman, 2012, p. 11)</w:t>
      </w:r>
      <w:r w:rsidR="00474871" w:rsidRPr="00252F77">
        <w:rPr>
          <w:sz w:val="24"/>
          <w:szCs w:val="24"/>
        </w:rPr>
        <w:t xml:space="preserve">. </w:t>
      </w:r>
    </w:p>
    <w:p w14:paraId="4E9373FC" w14:textId="77777777" w:rsidR="001F6812" w:rsidRPr="00252F77" w:rsidRDefault="001F6812" w:rsidP="00E6298B">
      <w:pPr>
        <w:ind w:right="107"/>
        <w:jc w:val="both"/>
        <w:rPr>
          <w:sz w:val="24"/>
          <w:szCs w:val="24"/>
        </w:rPr>
      </w:pPr>
    </w:p>
    <w:p w14:paraId="5D6EB22B" w14:textId="3675E961" w:rsidR="007950DA" w:rsidRPr="00252F77" w:rsidRDefault="00BD470A" w:rsidP="00E6298B">
      <w:pPr>
        <w:ind w:right="107"/>
        <w:jc w:val="both"/>
        <w:rPr>
          <w:sz w:val="24"/>
          <w:szCs w:val="24"/>
        </w:rPr>
      </w:pPr>
      <w:r w:rsidRPr="00252F77">
        <w:rPr>
          <w:sz w:val="24"/>
          <w:szCs w:val="24"/>
        </w:rPr>
        <w:t>W</w:t>
      </w:r>
      <w:r w:rsidR="007950DA" w:rsidRPr="00252F77">
        <w:rPr>
          <w:sz w:val="24"/>
          <w:szCs w:val="24"/>
        </w:rPr>
        <w:t>hilst resilience comes down to adaptability and flexibility, a resilient person is simply someone who is has strong coping skills and one that can respond quickly to unforeseen factors. Resilience is undoubtedly seen as a key skill within any police force</w:t>
      </w:r>
      <w:r w:rsidRPr="00252F77">
        <w:rPr>
          <w:sz w:val="24"/>
          <w:szCs w:val="24"/>
        </w:rPr>
        <w:t>, it</w:t>
      </w:r>
      <w:r w:rsidR="00983A2A" w:rsidRPr="00252F77">
        <w:rPr>
          <w:sz w:val="24"/>
          <w:szCs w:val="24"/>
        </w:rPr>
        <w:t xml:space="preserve"> is important that an individual has self-awareness when building up resilience</w:t>
      </w:r>
      <w:r w:rsidR="005D7065" w:rsidRPr="00252F77">
        <w:rPr>
          <w:sz w:val="24"/>
          <w:szCs w:val="24"/>
        </w:rPr>
        <w:t xml:space="preserve"> and to minimise stress. </w:t>
      </w:r>
      <w:r w:rsidR="00983A2A" w:rsidRPr="00252F77">
        <w:rPr>
          <w:sz w:val="24"/>
          <w:szCs w:val="24"/>
        </w:rPr>
        <w:t xml:space="preserve"> If someone has self-awareness, they </w:t>
      </w:r>
      <w:r w:rsidRPr="00252F77">
        <w:rPr>
          <w:sz w:val="24"/>
          <w:szCs w:val="24"/>
        </w:rPr>
        <w:t>can</w:t>
      </w:r>
      <w:r w:rsidR="00983A2A" w:rsidRPr="00252F77">
        <w:rPr>
          <w:sz w:val="24"/>
          <w:szCs w:val="24"/>
        </w:rPr>
        <w:t xml:space="preserve"> identify strengths and weaknesses and potential areas for improvement. </w:t>
      </w:r>
      <w:r w:rsidR="00474871" w:rsidRPr="00252F77">
        <w:rPr>
          <w:sz w:val="24"/>
          <w:szCs w:val="24"/>
        </w:rPr>
        <w:t xml:space="preserve">There are many coping strategies that can be applied to develop resilience and minimise stress such as trying </w:t>
      </w:r>
      <w:r w:rsidR="00A87987" w:rsidRPr="00252F77">
        <w:rPr>
          <w:sz w:val="24"/>
          <w:szCs w:val="24"/>
        </w:rPr>
        <w:t xml:space="preserve">self-help techniques, talking to someone, positive thinking, splitting up tasks, being more active and </w:t>
      </w:r>
      <w:proofErr w:type="gramStart"/>
      <w:r w:rsidRPr="00252F77">
        <w:rPr>
          <w:sz w:val="24"/>
          <w:szCs w:val="24"/>
        </w:rPr>
        <w:t>planning ahead</w:t>
      </w:r>
      <w:proofErr w:type="gramEnd"/>
      <w:r w:rsidR="00A87987" w:rsidRPr="00252F77">
        <w:rPr>
          <w:sz w:val="24"/>
          <w:szCs w:val="24"/>
        </w:rPr>
        <w:t xml:space="preserve"> (NHS, 2019). However, the next section of this essay I will be discussing the coping strategies I have personally applied to develop resilience and minimise stress in the last 6 months of initial police training. </w:t>
      </w:r>
    </w:p>
    <w:p w14:paraId="34CC9C8E" w14:textId="77777777" w:rsidR="007950DA" w:rsidRPr="00252F77" w:rsidRDefault="007950DA" w:rsidP="00E6298B">
      <w:pPr>
        <w:ind w:right="107"/>
        <w:jc w:val="both"/>
        <w:rPr>
          <w:sz w:val="24"/>
          <w:szCs w:val="24"/>
        </w:rPr>
      </w:pPr>
    </w:p>
    <w:p w14:paraId="54990D74" w14:textId="23EA1CE3" w:rsidR="007950DA" w:rsidRPr="00252F77" w:rsidRDefault="004104C2" w:rsidP="00E6298B">
      <w:pPr>
        <w:ind w:right="107"/>
        <w:jc w:val="both"/>
        <w:rPr>
          <w:sz w:val="24"/>
          <w:szCs w:val="24"/>
        </w:rPr>
      </w:pPr>
      <w:r w:rsidRPr="00252F77">
        <w:rPr>
          <w:sz w:val="24"/>
          <w:szCs w:val="24"/>
        </w:rPr>
        <w:t>The first coping strategy I personally used was exercise</w:t>
      </w:r>
      <w:r w:rsidR="00A83B70" w:rsidRPr="00252F77">
        <w:rPr>
          <w:sz w:val="24"/>
          <w:szCs w:val="24"/>
        </w:rPr>
        <w:t>. E</w:t>
      </w:r>
      <w:r w:rsidRPr="00252F77">
        <w:rPr>
          <w:sz w:val="24"/>
          <w:szCs w:val="24"/>
        </w:rPr>
        <w:t>xercise has always been an important factor to myself</w:t>
      </w:r>
      <w:r w:rsidR="00A83B70" w:rsidRPr="00252F77">
        <w:rPr>
          <w:sz w:val="24"/>
          <w:szCs w:val="24"/>
        </w:rPr>
        <w:t xml:space="preserve">, not just for the benefits to my health but the impact it has on my mood. </w:t>
      </w:r>
      <w:r w:rsidR="00F52D34" w:rsidRPr="00252F77">
        <w:rPr>
          <w:sz w:val="24"/>
          <w:szCs w:val="24"/>
        </w:rPr>
        <w:t xml:space="preserve">When I went to university in </w:t>
      </w:r>
      <w:r w:rsidR="001147DA" w:rsidRPr="00252F77">
        <w:rPr>
          <w:sz w:val="24"/>
          <w:szCs w:val="24"/>
        </w:rPr>
        <w:t xml:space="preserve">2016, I was quite overweight and realised I needed to change my lifestyle drastically </w:t>
      </w:r>
      <w:r w:rsidR="00BD470A" w:rsidRPr="00252F77">
        <w:rPr>
          <w:sz w:val="24"/>
          <w:szCs w:val="24"/>
        </w:rPr>
        <w:t>to</w:t>
      </w:r>
      <w:r w:rsidR="001147DA" w:rsidRPr="00252F77">
        <w:rPr>
          <w:sz w:val="24"/>
          <w:szCs w:val="24"/>
        </w:rPr>
        <w:t xml:space="preserve"> be mentally and physically fit to join the job as a police officer. I started to go to the gym as well as start running a couple of times a week. Since then, I have found my love and passion for the gym as well as running, I usually attend the gym three or four times a week as well as going on long runs. I found that by doing this, </w:t>
      </w:r>
      <w:r w:rsidR="00E72FCB" w:rsidRPr="00252F77">
        <w:rPr>
          <w:sz w:val="24"/>
          <w:szCs w:val="24"/>
        </w:rPr>
        <w:t>not only did I increase my physical fitness, but it also boosted my mood and reduced stress levels. As my love for fitness grew, during my first 6 months of learning, I decided to try</w:t>
      </w:r>
      <w:r w:rsidR="00CA1177" w:rsidRPr="00252F77">
        <w:rPr>
          <w:sz w:val="24"/>
          <w:szCs w:val="24"/>
        </w:rPr>
        <w:t xml:space="preserve"> a different form of exercise</w:t>
      </w:r>
      <w:r w:rsidR="00BD470A" w:rsidRPr="00252F77">
        <w:rPr>
          <w:sz w:val="24"/>
          <w:szCs w:val="24"/>
        </w:rPr>
        <w:t xml:space="preserve">; </w:t>
      </w:r>
      <w:r w:rsidR="00CA1177" w:rsidRPr="00252F77">
        <w:rPr>
          <w:sz w:val="24"/>
          <w:szCs w:val="24"/>
        </w:rPr>
        <w:t xml:space="preserve">Yoga. Yoga is known to be a great antidote to stress as it combines many </w:t>
      </w:r>
      <w:proofErr w:type="gramStart"/>
      <w:r w:rsidR="00CA1177" w:rsidRPr="00252F77">
        <w:rPr>
          <w:sz w:val="24"/>
          <w:szCs w:val="24"/>
        </w:rPr>
        <w:t>stress</w:t>
      </w:r>
      <w:proofErr w:type="gramEnd"/>
      <w:r w:rsidR="00CA1177" w:rsidRPr="00252F77">
        <w:rPr>
          <w:sz w:val="24"/>
          <w:szCs w:val="24"/>
        </w:rPr>
        <w:t xml:space="preserve"> reducing techniques and learning how to control breath</w:t>
      </w:r>
      <w:r w:rsidR="00805ED6" w:rsidRPr="00252F77">
        <w:rPr>
          <w:sz w:val="24"/>
          <w:szCs w:val="24"/>
        </w:rPr>
        <w:t>ing</w:t>
      </w:r>
      <w:r w:rsidR="00CA1177" w:rsidRPr="00252F77">
        <w:rPr>
          <w:sz w:val="24"/>
          <w:szCs w:val="24"/>
        </w:rPr>
        <w:t xml:space="preserve">, clear the mind and relax (Pizer, 2020). </w:t>
      </w:r>
      <w:r w:rsidR="00805ED6" w:rsidRPr="00252F77">
        <w:rPr>
          <w:sz w:val="24"/>
          <w:szCs w:val="24"/>
        </w:rPr>
        <w:t xml:space="preserve">I found that by doing Yoga, it helped me relax and </w:t>
      </w:r>
      <w:r w:rsidR="00054F06" w:rsidRPr="00252F77">
        <w:rPr>
          <w:sz w:val="24"/>
          <w:szCs w:val="24"/>
        </w:rPr>
        <w:t xml:space="preserve">reflect on the events throughout the day. </w:t>
      </w:r>
    </w:p>
    <w:p w14:paraId="43C10257" w14:textId="77777777" w:rsidR="00054F06" w:rsidRPr="00252F77" w:rsidRDefault="00054F06" w:rsidP="00E6298B">
      <w:pPr>
        <w:ind w:right="107"/>
        <w:jc w:val="both"/>
        <w:rPr>
          <w:sz w:val="24"/>
          <w:szCs w:val="24"/>
        </w:rPr>
      </w:pPr>
    </w:p>
    <w:p w14:paraId="79981774" w14:textId="584820CA" w:rsidR="00054F06" w:rsidRPr="00252F77" w:rsidRDefault="00054F06" w:rsidP="00E6298B">
      <w:pPr>
        <w:ind w:right="107"/>
        <w:jc w:val="both"/>
        <w:rPr>
          <w:sz w:val="24"/>
          <w:szCs w:val="24"/>
        </w:rPr>
      </w:pPr>
      <w:r w:rsidRPr="00252F77">
        <w:rPr>
          <w:sz w:val="24"/>
          <w:szCs w:val="24"/>
        </w:rPr>
        <w:t xml:space="preserve">The next coping strategy I used, is somewhat linked to the </w:t>
      </w:r>
      <w:proofErr w:type="gramStart"/>
      <w:r w:rsidRPr="00252F77">
        <w:rPr>
          <w:sz w:val="24"/>
          <w:szCs w:val="24"/>
        </w:rPr>
        <w:t>first;</w:t>
      </w:r>
      <w:proofErr w:type="gramEnd"/>
      <w:r w:rsidRPr="00252F77">
        <w:rPr>
          <w:sz w:val="24"/>
          <w:szCs w:val="24"/>
        </w:rPr>
        <w:t xml:space="preserve"> </w:t>
      </w:r>
      <w:r w:rsidR="009B2E34" w:rsidRPr="00252F77">
        <w:rPr>
          <w:sz w:val="24"/>
          <w:szCs w:val="24"/>
        </w:rPr>
        <w:t>eating a healthy balanced</w:t>
      </w:r>
      <w:r w:rsidR="002E29D9" w:rsidRPr="00252F77">
        <w:rPr>
          <w:sz w:val="24"/>
          <w:szCs w:val="24"/>
        </w:rPr>
        <w:t xml:space="preserve"> </w:t>
      </w:r>
      <w:r w:rsidR="009B2E34" w:rsidRPr="00252F77">
        <w:rPr>
          <w:sz w:val="24"/>
          <w:szCs w:val="24"/>
        </w:rPr>
        <w:t>diet</w:t>
      </w:r>
      <w:r w:rsidR="002E29D9" w:rsidRPr="00252F77">
        <w:rPr>
          <w:sz w:val="24"/>
          <w:szCs w:val="24"/>
        </w:rPr>
        <w:t xml:space="preserve">. </w:t>
      </w:r>
      <w:r w:rsidR="00892D0D" w:rsidRPr="00252F77">
        <w:rPr>
          <w:sz w:val="24"/>
          <w:szCs w:val="24"/>
        </w:rPr>
        <w:t xml:space="preserve">I find that maintaining a healthy lifestyle and eating habits allows me to </w:t>
      </w:r>
      <w:r w:rsidR="009B2E34" w:rsidRPr="00252F77">
        <w:rPr>
          <w:sz w:val="24"/>
          <w:szCs w:val="24"/>
        </w:rPr>
        <w:t>be focused</w:t>
      </w:r>
      <w:r w:rsidR="007F06DA" w:rsidRPr="00252F77">
        <w:rPr>
          <w:sz w:val="24"/>
          <w:szCs w:val="24"/>
        </w:rPr>
        <w:t xml:space="preserve"> and task orientated. Senior research scientist, Mathew Kuchan states that “eating a healthy diet can reduce the negative effects of stress on your body” (2022). I found that by planning and preparing my meals for the week allowed me to maintain a healthy lifestyle. By doing so, this allowed me to have more time for myself when I come home from </w:t>
      </w:r>
      <w:r w:rsidR="00BD470A" w:rsidRPr="00252F77">
        <w:rPr>
          <w:sz w:val="24"/>
          <w:szCs w:val="24"/>
        </w:rPr>
        <w:t>work,</w:t>
      </w:r>
      <w:r w:rsidR="007F06DA" w:rsidRPr="00252F77">
        <w:rPr>
          <w:sz w:val="24"/>
          <w:szCs w:val="24"/>
        </w:rPr>
        <w:t xml:space="preserve"> whether this being more time to exercise or time to revise and organise work for the following day. Additionally, by planning my meals throughout the week, I would be eating regular meals and healthy snacks which helped maintain energy levels and my mood.  </w:t>
      </w:r>
    </w:p>
    <w:p w14:paraId="7B7900B0" w14:textId="77777777" w:rsidR="00CA1177" w:rsidRPr="00252F77" w:rsidRDefault="00CA1177" w:rsidP="00E6298B">
      <w:pPr>
        <w:ind w:right="107"/>
        <w:jc w:val="both"/>
        <w:rPr>
          <w:sz w:val="24"/>
          <w:szCs w:val="24"/>
        </w:rPr>
      </w:pPr>
    </w:p>
    <w:p w14:paraId="422F13D5" w14:textId="76C9B2F2" w:rsidR="007F06DA" w:rsidRPr="00252F77" w:rsidRDefault="007F06DA" w:rsidP="007F06DA">
      <w:pPr>
        <w:pStyle w:val="NormalWeb"/>
        <w:shd w:val="clear" w:color="auto" w:fill="FFFFFF"/>
        <w:spacing w:before="0" w:beforeAutospacing="0" w:after="225" w:afterAutospacing="0"/>
        <w:textAlignment w:val="baseline"/>
        <w:rPr>
          <w:rFonts w:ascii="Arial" w:hAnsi="Arial" w:cs="Arial"/>
          <w:color w:val="000000"/>
        </w:rPr>
      </w:pPr>
      <w:r w:rsidRPr="00252F77">
        <w:rPr>
          <w:rFonts w:ascii="Arial" w:hAnsi="Arial" w:cs="Arial"/>
          <w:color w:val="000000"/>
        </w:rPr>
        <w:t xml:space="preserve">The above </w:t>
      </w:r>
      <w:r w:rsidR="00CC2DD1" w:rsidRPr="00252F77">
        <w:rPr>
          <w:rFonts w:ascii="Arial" w:hAnsi="Arial" w:cs="Arial"/>
          <w:color w:val="000000"/>
        </w:rPr>
        <w:t>coping strategies are not an exhaustive list and only represent the main strategies that I used</w:t>
      </w:r>
      <w:r w:rsidR="007E3E8F" w:rsidRPr="00252F77">
        <w:rPr>
          <w:rFonts w:ascii="Arial" w:hAnsi="Arial" w:cs="Arial"/>
          <w:color w:val="000000"/>
        </w:rPr>
        <w:t xml:space="preserve"> personally</w:t>
      </w:r>
      <w:r w:rsidR="00CC2DD1" w:rsidRPr="00252F77">
        <w:rPr>
          <w:rFonts w:ascii="Arial" w:hAnsi="Arial" w:cs="Arial"/>
          <w:color w:val="000000"/>
        </w:rPr>
        <w:t xml:space="preserve"> to minimise stress</w:t>
      </w:r>
      <w:r w:rsidR="007E3E8F" w:rsidRPr="00252F77">
        <w:rPr>
          <w:rFonts w:ascii="Arial" w:hAnsi="Arial" w:cs="Arial"/>
          <w:color w:val="000000"/>
        </w:rPr>
        <w:t xml:space="preserve">. The first coping strategy; exercise, including attending gym and yoga are an important factor for me. By doing exercise this helped me maintain physically and mentally fit and it also boosts my mood and reduce stress levels. </w:t>
      </w:r>
      <w:r w:rsidR="00BD470A" w:rsidRPr="00252F77">
        <w:rPr>
          <w:rFonts w:ascii="Arial" w:hAnsi="Arial" w:cs="Arial"/>
          <w:color w:val="000000"/>
        </w:rPr>
        <w:t>Additionally,</w:t>
      </w:r>
      <w:r w:rsidR="007E3E8F" w:rsidRPr="00252F77">
        <w:rPr>
          <w:rFonts w:ascii="Arial" w:hAnsi="Arial" w:cs="Arial"/>
          <w:color w:val="000000"/>
        </w:rPr>
        <w:t xml:space="preserve"> I found that maintaining a balanced healthy diet, along with planning and preparing meals allowed me to stay focused and more organised with my work and time outside of work. I will continue with my eating habits and physical exercise throughout my career as a police officer </w:t>
      </w:r>
      <w:r w:rsidR="00BD470A" w:rsidRPr="00252F77">
        <w:rPr>
          <w:rFonts w:ascii="Arial" w:hAnsi="Arial" w:cs="Arial"/>
          <w:color w:val="000000"/>
        </w:rPr>
        <w:t>to</w:t>
      </w:r>
      <w:r w:rsidR="007E3E8F" w:rsidRPr="00252F77">
        <w:rPr>
          <w:rFonts w:ascii="Arial" w:hAnsi="Arial" w:cs="Arial"/>
          <w:color w:val="000000"/>
        </w:rPr>
        <w:t xml:space="preserve"> reduce stress and resilience. </w:t>
      </w:r>
    </w:p>
    <w:p w14:paraId="3D4900DE" w14:textId="2967EFE6" w:rsidR="000F7ECD" w:rsidRPr="009264EB" w:rsidRDefault="009264EB" w:rsidP="00E6298B">
      <w:pPr>
        <w:ind w:right="107"/>
        <w:jc w:val="both"/>
        <w:rPr>
          <w:b/>
          <w:bCs/>
          <w:sz w:val="24"/>
          <w:szCs w:val="24"/>
          <w:u w:val="single"/>
        </w:rPr>
        <w:sectPr w:rsidR="000F7ECD" w:rsidRPr="009264EB" w:rsidSect="005463F1">
          <w:footerReference w:type="default" r:id="rId14"/>
          <w:pgSz w:w="11906" w:h="16838" w:code="9"/>
          <w:pgMar w:top="1440" w:right="1080" w:bottom="1440" w:left="1080" w:header="720" w:footer="720" w:gutter="0"/>
          <w:cols w:space="720"/>
          <w:docGrid w:linePitch="272"/>
        </w:sectPr>
      </w:pPr>
      <w:r w:rsidRPr="009264EB">
        <w:rPr>
          <w:b/>
          <w:bCs/>
          <w:sz w:val="24"/>
          <w:szCs w:val="24"/>
          <w:u w:val="single"/>
        </w:rPr>
        <w:t xml:space="preserve">Word </w:t>
      </w:r>
      <w:proofErr w:type="gramStart"/>
      <w:r w:rsidRPr="009264EB">
        <w:rPr>
          <w:b/>
          <w:bCs/>
          <w:sz w:val="24"/>
          <w:szCs w:val="24"/>
          <w:u w:val="single"/>
        </w:rPr>
        <w:t>Count  -</w:t>
      </w:r>
      <w:proofErr w:type="gramEnd"/>
      <w:r w:rsidRPr="009264EB">
        <w:rPr>
          <w:b/>
          <w:bCs/>
          <w:sz w:val="24"/>
          <w:szCs w:val="24"/>
          <w:u w:val="single"/>
        </w:rPr>
        <w:t xml:space="preserve">  1100</w:t>
      </w:r>
    </w:p>
    <w:p w14:paraId="34B322AF" w14:textId="15C90602" w:rsidR="00450C83" w:rsidRPr="00252F77" w:rsidRDefault="28A9B94D" w:rsidP="00BD7170">
      <w:pPr>
        <w:ind w:right="107"/>
        <w:jc w:val="center"/>
        <w:rPr>
          <w:b/>
          <w:bCs/>
          <w:sz w:val="24"/>
          <w:szCs w:val="24"/>
        </w:rPr>
      </w:pPr>
      <w:r w:rsidRPr="00252F77">
        <w:rPr>
          <w:b/>
          <w:bCs/>
          <w:color w:val="auto"/>
          <w:sz w:val="24"/>
          <w:szCs w:val="24"/>
        </w:rPr>
        <w:lastRenderedPageBreak/>
        <w:t xml:space="preserve">Task </w:t>
      </w:r>
      <w:r w:rsidRPr="00252F77">
        <w:rPr>
          <w:b/>
          <w:bCs/>
          <w:sz w:val="24"/>
          <w:szCs w:val="24"/>
        </w:rPr>
        <w:t>2</w:t>
      </w:r>
    </w:p>
    <w:p w14:paraId="57466BD7" w14:textId="77777777" w:rsidR="004046F0" w:rsidRPr="00252F77" w:rsidRDefault="004046F0" w:rsidP="00E6298B">
      <w:pPr>
        <w:ind w:right="107"/>
        <w:jc w:val="both"/>
        <w:rPr>
          <w:b/>
          <w:sz w:val="24"/>
          <w:szCs w:val="24"/>
        </w:rPr>
      </w:pPr>
    </w:p>
    <w:p w14:paraId="6C388338" w14:textId="77777777" w:rsidR="001C0C77" w:rsidRPr="00252F77" w:rsidRDefault="001C0C77" w:rsidP="001C0C77">
      <w:pPr>
        <w:ind w:right="237"/>
        <w:jc w:val="both"/>
        <w:rPr>
          <w:b/>
          <w:color w:val="auto"/>
          <w:sz w:val="24"/>
          <w:szCs w:val="24"/>
        </w:rPr>
      </w:pPr>
      <w:r w:rsidRPr="00252F77">
        <w:rPr>
          <w:b/>
          <w:color w:val="auto"/>
          <w:sz w:val="24"/>
          <w:szCs w:val="24"/>
        </w:rPr>
        <w:t xml:space="preserve">Relevant areas of the National Policing Curriculum: </w:t>
      </w:r>
    </w:p>
    <w:p w14:paraId="163B653D" w14:textId="77777777" w:rsidR="003B2A14" w:rsidRPr="00252F77" w:rsidRDefault="003B2A14" w:rsidP="00E6298B">
      <w:pPr>
        <w:ind w:right="107"/>
        <w:jc w:val="both"/>
        <w:rPr>
          <w:b/>
          <w:color w:val="auto"/>
          <w:sz w:val="24"/>
          <w:szCs w:val="24"/>
        </w:rPr>
      </w:pPr>
      <w:r w:rsidRPr="00252F77">
        <w:rPr>
          <w:b/>
          <w:color w:val="auto"/>
          <w:sz w:val="24"/>
          <w:szCs w:val="24"/>
        </w:rPr>
        <w:t xml:space="preserve">Communication Skills, Managing Conflict, Valuing </w:t>
      </w:r>
      <w:proofErr w:type="gramStart"/>
      <w:r w:rsidRPr="00252F77">
        <w:rPr>
          <w:b/>
          <w:color w:val="auto"/>
          <w:sz w:val="24"/>
          <w:szCs w:val="24"/>
        </w:rPr>
        <w:t>Difference</w:t>
      </w:r>
      <w:proofErr w:type="gramEnd"/>
      <w:r w:rsidRPr="00252F77">
        <w:rPr>
          <w:b/>
          <w:color w:val="auto"/>
          <w:sz w:val="24"/>
          <w:szCs w:val="24"/>
        </w:rPr>
        <w:t xml:space="preserve"> and Inclusion</w:t>
      </w:r>
    </w:p>
    <w:p w14:paraId="7FA79F7C" w14:textId="77777777" w:rsidR="003B2A14" w:rsidRPr="00252F77" w:rsidRDefault="003B2A14" w:rsidP="00E6298B">
      <w:pPr>
        <w:ind w:right="107"/>
        <w:jc w:val="both"/>
        <w:rPr>
          <w:sz w:val="24"/>
          <w:szCs w:val="24"/>
        </w:rPr>
      </w:pPr>
    </w:p>
    <w:p w14:paraId="5C9E5F71" w14:textId="77777777" w:rsidR="003B2A14" w:rsidRPr="00252F77" w:rsidRDefault="003B2A14" w:rsidP="00E6298B">
      <w:pPr>
        <w:ind w:right="107"/>
        <w:jc w:val="both"/>
        <w:rPr>
          <w:sz w:val="24"/>
          <w:szCs w:val="24"/>
        </w:rPr>
      </w:pPr>
      <w:r w:rsidRPr="00252F77">
        <w:rPr>
          <w:sz w:val="24"/>
          <w:szCs w:val="24"/>
        </w:rPr>
        <w:t xml:space="preserve">You must choose </w:t>
      </w:r>
      <w:r w:rsidRPr="00252F77">
        <w:rPr>
          <w:b/>
          <w:sz w:val="24"/>
          <w:szCs w:val="24"/>
          <w:u w:val="single"/>
        </w:rPr>
        <w:t xml:space="preserve">a policing incident involving conflict </w:t>
      </w:r>
      <w:r w:rsidRPr="00252F77">
        <w:rPr>
          <w:sz w:val="24"/>
          <w:szCs w:val="24"/>
        </w:rPr>
        <w:t>in which you played a significant role with an offender/service</w:t>
      </w:r>
      <w:r w:rsidRPr="00252F77">
        <w:rPr>
          <w:b/>
          <w:sz w:val="24"/>
          <w:szCs w:val="24"/>
        </w:rPr>
        <w:t xml:space="preserve"> </w:t>
      </w:r>
      <w:r w:rsidRPr="00252F77">
        <w:rPr>
          <w:sz w:val="24"/>
          <w:szCs w:val="24"/>
        </w:rPr>
        <w:t xml:space="preserve">user/victim and reflect on what happened. </w:t>
      </w:r>
    </w:p>
    <w:p w14:paraId="7DE79D7D" w14:textId="77777777" w:rsidR="00025650" w:rsidRPr="00252F77" w:rsidRDefault="00025650" w:rsidP="00E6298B">
      <w:pPr>
        <w:ind w:right="107"/>
        <w:jc w:val="both"/>
        <w:rPr>
          <w:sz w:val="24"/>
          <w:szCs w:val="24"/>
        </w:rPr>
      </w:pPr>
    </w:p>
    <w:p w14:paraId="51CBDFCB" w14:textId="77777777" w:rsidR="003B2A14" w:rsidRPr="00252F77"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52F77" w14:paraId="7EAC707B" w14:textId="77777777" w:rsidTr="21777531">
        <w:tc>
          <w:tcPr>
            <w:tcW w:w="10188" w:type="dxa"/>
            <w:shd w:val="clear" w:color="auto" w:fill="auto"/>
          </w:tcPr>
          <w:p w14:paraId="15555FE4" w14:textId="77777777" w:rsidR="003B2A14" w:rsidRPr="00252F77" w:rsidRDefault="003B2A14" w:rsidP="00E6298B">
            <w:pPr>
              <w:ind w:right="107"/>
              <w:rPr>
                <w:sz w:val="24"/>
                <w:szCs w:val="24"/>
              </w:rPr>
            </w:pPr>
          </w:p>
          <w:p w14:paraId="074C6BF3" w14:textId="37DEFC58" w:rsidR="003B2A14" w:rsidRPr="00252F77" w:rsidRDefault="28A9B94D" w:rsidP="28A9B94D">
            <w:pPr>
              <w:ind w:right="107"/>
              <w:jc w:val="both"/>
              <w:rPr>
                <w:sz w:val="24"/>
                <w:szCs w:val="24"/>
              </w:rPr>
            </w:pPr>
            <w:r w:rsidRPr="00252F77">
              <w:rPr>
                <w:b/>
                <w:bCs/>
                <w:sz w:val="24"/>
                <w:szCs w:val="24"/>
              </w:rPr>
              <w:t xml:space="preserve">Critically assess </w:t>
            </w:r>
            <w:r w:rsidRPr="00252F77">
              <w:rPr>
                <w:sz w:val="24"/>
                <w:szCs w:val="24"/>
              </w:rPr>
              <w:t xml:space="preserve">the incident including social and legislative contexts and any relevant cultural, ethnicity and language issues. </w:t>
            </w:r>
          </w:p>
          <w:p w14:paraId="41C467BE" w14:textId="3D8253F1" w:rsidR="21777531" w:rsidRPr="00252F77" w:rsidRDefault="21777531" w:rsidP="21777531">
            <w:pPr>
              <w:ind w:right="107"/>
              <w:jc w:val="both"/>
              <w:rPr>
                <w:sz w:val="24"/>
                <w:szCs w:val="24"/>
              </w:rPr>
            </w:pPr>
          </w:p>
          <w:p w14:paraId="4C49E00C" w14:textId="1F824F2B" w:rsidR="2C9F6E42" w:rsidRPr="00252F77" w:rsidRDefault="2C9F6E42" w:rsidP="21777531">
            <w:pPr>
              <w:ind w:right="107"/>
              <w:jc w:val="both"/>
              <w:rPr>
                <w:sz w:val="24"/>
                <w:szCs w:val="24"/>
              </w:rPr>
            </w:pPr>
            <w:r w:rsidRPr="00252F77">
              <w:rPr>
                <w:sz w:val="24"/>
                <w:szCs w:val="24"/>
              </w:rPr>
              <w:t>Consider the use of effective communication skills that you used within the incident.</w:t>
            </w:r>
          </w:p>
          <w:p w14:paraId="19D5ECA5" w14:textId="77777777" w:rsidR="003B2A14" w:rsidRPr="00252F77" w:rsidRDefault="003B2A14" w:rsidP="21777531">
            <w:pPr>
              <w:ind w:right="107"/>
              <w:rPr>
                <w:b/>
                <w:bCs/>
                <w:sz w:val="24"/>
                <w:szCs w:val="24"/>
              </w:rPr>
            </w:pPr>
          </w:p>
          <w:p w14:paraId="3F52F13C" w14:textId="37E3AA8E" w:rsidR="73AE4A3E" w:rsidRPr="00252F77" w:rsidRDefault="73AE4A3E" w:rsidP="73AE4A3E">
            <w:pPr>
              <w:ind w:right="107"/>
              <w:jc w:val="both"/>
              <w:rPr>
                <w:color w:val="000000" w:themeColor="text1"/>
                <w:sz w:val="24"/>
                <w:szCs w:val="24"/>
              </w:rPr>
            </w:pPr>
            <w:r w:rsidRPr="00252F77">
              <w:rPr>
                <w:b/>
                <w:bCs/>
                <w:color w:val="000000" w:themeColor="text1"/>
                <w:sz w:val="24"/>
                <w:szCs w:val="24"/>
              </w:rPr>
              <w:t>Refle</w:t>
            </w:r>
            <w:r w:rsidR="0A35AEC6" w:rsidRPr="00252F77">
              <w:rPr>
                <w:b/>
                <w:bCs/>
                <w:color w:val="000000" w:themeColor="text1"/>
                <w:sz w:val="24"/>
                <w:szCs w:val="24"/>
              </w:rPr>
              <w:t>cting</w:t>
            </w:r>
            <w:r w:rsidR="0A35AEC6" w:rsidRPr="00252F77">
              <w:rPr>
                <w:color w:val="000000" w:themeColor="text1"/>
                <w:sz w:val="24"/>
                <w:szCs w:val="24"/>
              </w:rPr>
              <w:t xml:space="preserve"> upon your incident, critically evaluate any theories or models underpinning the causes of conflict within policing interventions. </w:t>
            </w:r>
            <w:r w:rsidR="5995F64F" w:rsidRPr="00252F77">
              <w:rPr>
                <w:color w:val="000000" w:themeColor="text1"/>
                <w:sz w:val="24"/>
                <w:szCs w:val="24"/>
              </w:rPr>
              <w:t xml:space="preserve">(Examples would include, Betaris Box, The Drama Triangle). </w:t>
            </w:r>
          </w:p>
          <w:p w14:paraId="5FD8E49C" w14:textId="4512B2C9" w:rsidR="73AE4A3E" w:rsidRPr="00252F77" w:rsidRDefault="73AE4A3E" w:rsidP="73AE4A3E">
            <w:pPr>
              <w:ind w:right="107"/>
              <w:jc w:val="both"/>
              <w:rPr>
                <w:color w:val="000000" w:themeColor="text1"/>
                <w:sz w:val="24"/>
                <w:szCs w:val="24"/>
              </w:rPr>
            </w:pPr>
          </w:p>
          <w:p w14:paraId="40D33DEC" w14:textId="77777777" w:rsidR="003B2A14" w:rsidRPr="00252F77" w:rsidRDefault="003B2A14" w:rsidP="00E6298B">
            <w:pPr>
              <w:ind w:right="107"/>
              <w:jc w:val="both"/>
              <w:rPr>
                <w:sz w:val="24"/>
                <w:szCs w:val="24"/>
              </w:rPr>
            </w:pPr>
          </w:p>
          <w:p w14:paraId="02FB5304" w14:textId="7447B83C" w:rsidR="003B2A14" w:rsidRPr="00252F77" w:rsidRDefault="28A9B94D" w:rsidP="28A9B94D">
            <w:pPr>
              <w:ind w:right="107"/>
              <w:jc w:val="both"/>
              <w:rPr>
                <w:sz w:val="24"/>
                <w:szCs w:val="24"/>
              </w:rPr>
            </w:pPr>
            <w:r w:rsidRPr="00252F77">
              <w:rPr>
                <w:sz w:val="24"/>
                <w:szCs w:val="24"/>
              </w:rPr>
              <w:t xml:space="preserve">2000 words </w:t>
            </w:r>
            <w:r w:rsidRPr="00252F77">
              <w:rPr>
                <w:i/>
                <w:iCs/>
                <w:sz w:val="24"/>
                <w:szCs w:val="24"/>
              </w:rPr>
              <w:t>(+/- 10%: include your actual word count at the end of each section)</w:t>
            </w:r>
          </w:p>
        </w:tc>
      </w:tr>
    </w:tbl>
    <w:p w14:paraId="38640916" w14:textId="77777777" w:rsidR="003B2A14" w:rsidRPr="00252F77" w:rsidRDefault="003B2A14" w:rsidP="00E6298B">
      <w:pPr>
        <w:ind w:right="107"/>
        <w:jc w:val="both"/>
        <w:rPr>
          <w:sz w:val="24"/>
          <w:szCs w:val="24"/>
        </w:rPr>
      </w:pPr>
    </w:p>
    <w:p w14:paraId="70BD58D9" w14:textId="77777777" w:rsidR="003B2A14" w:rsidRPr="00252F77" w:rsidRDefault="003B2A14" w:rsidP="00E6298B">
      <w:pPr>
        <w:ind w:right="107"/>
        <w:jc w:val="both"/>
        <w:rPr>
          <w:b/>
          <w:sz w:val="24"/>
          <w:szCs w:val="24"/>
        </w:rPr>
      </w:pPr>
      <w:r w:rsidRPr="00252F77">
        <w:rPr>
          <w:b/>
          <w:sz w:val="24"/>
          <w:szCs w:val="24"/>
        </w:rPr>
        <w:t>ANSWER:</w:t>
      </w:r>
    </w:p>
    <w:p w14:paraId="79EB124D" w14:textId="77777777" w:rsidR="003D0169" w:rsidRPr="00252F77" w:rsidRDefault="003D0169" w:rsidP="00E6298B">
      <w:pPr>
        <w:ind w:right="107"/>
        <w:jc w:val="both"/>
        <w:rPr>
          <w:b/>
          <w:sz w:val="24"/>
          <w:szCs w:val="24"/>
        </w:rPr>
      </w:pPr>
    </w:p>
    <w:p w14:paraId="489BC37E" w14:textId="69BA7969" w:rsidR="003D0169" w:rsidRPr="00252F77" w:rsidRDefault="003D0169" w:rsidP="00E6298B">
      <w:pPr>
        <w:ind w:right="107"/>
        <w:jc w:val="both"/>
        <w:rPr>
          <w:bCs/>
          <w:sz w:val="24"/>
          <w:szCs w:val="24"/>
        </w:rPr>
      </w:pPr>
      <w:r w:rsidRPr="00252F77">
        <w:rPr>
          <w:bCs/>
          <w:sz w:val="24"/>
          <w:szCs w:val="24"/>
        </w:rPr>
        <w:t xml:space="preserve">The police regularly respond to and deal with many conflicting situations which can involve violent or aggressive individuals. </w:t>
      </w:r>
      <w:r w:rsidR="007D59F1" w:rsidRPr="00252F77">
        <w:rPr>
          <w:bCs/>
          <w:sz w:val="24"/>
          <w:szCs w:val="24"/>
        </w:rPr>
        <w:t xml:space="preserve">When responding to such situations, police officers can be potentially putting themselves in </w:t>
      </w:r>
      <w:r w:rsidR="00883A8D" w:rsidRPr="00252F77">
        <w:rPr>
          <w:bCs/>
          <w:sz w:val="24"/>
          <w:szCs w:val="24"/>
        </w:rPr>
        <w:t>danger.</w:t>
      </w:r>
      <w:r w:rsidR="00AF7A64" w:rsidRPr="00252F77">
        <w:rPr>
          <w:bCs/>
          <w:sz w:val="24"/>
          <w:szCs w:val="24"/>
        </w:rPr>
        <w:t xml:space="preserve"> Police officer</w:t>
      </w:r>
      <w:r w:rsidR="00DC269D" w:rsidRPr="00252F77">
        <w:rPr>
          <w:bCs/>
          <w:sz w:val="24"/>
          <w:szCs w:val="24"/>
        </w:rPr>
        <w:t xml:space="preserve">s </w:t>
      </w:r>
      <w:proofErr w:type="gramStart"/>
      <w:r w:rsidR="00AF7A64" w:rsidRPr="00252F77">
        <w:rPr>
          <w:bCs/>
          <w:sz w:val="24"/>
          <w:szCs w:val="24"/>
        </w:rPr>
        <w:t>have to</w:t>
      </w:r>
      <w:proofErr w:type="gramEnd"/>
      <w:r w:rsidR="00AF7A64" w:rsidRPr="00252F77">
        <w:rPr>
          <w:bCs/>
          <w:sz w:val="24"/>
          <w:szCs w:val="24"/>
        </w:rPr>
        <w:t xml:space="preserve"> use communication, de-escalation and negotiation skills in order to protect the</w:t>
      </w:r>
      <w:r w:rsidR="00DC269D" w:rsidRPr="00252F77">
        <w:rPr>
          <w:bCs/>
          <w:sz w:val="24"/>
          <w:szCs w:val="24"/>
        </w:rPr>
        <w:t xml:space="preserve">mselves but also the public from conflicting situations. </w:t>
      </w:r>
    </w:p>
    <w:p w14:paraId="52CCBBFF" w14:textId="77777777" w:rsidR="006F3F39" w:rsidRPr="00252F77" w:rsidRDefault="006F3F39" w:rsidP="00E6298B">
      <w:pPr>
        <w:ind w:right="107"/>
        <w:jc w:val="both"/>
        <w:rPr>
          <w:bCs/>
          <w:sz w:val="24"/>
          <w:szCs w:val="24"/>
        </w:rPr>
      </w:pPr>
    </w:p>
    <w:p w14:paraId="438EC3F3" w14:textId="7C11CDA3" w:rsidR="006F3F39" w:rsidRPr="00252F77" w:rsidRDefault="006F3F39" w:rsidP="00E6298B">
      <w:pPr>
        <w:ind w:right="107"/>
        <w:jc w:val="both"/>
        <w:rPr>
          <w:bCs/>
          <w:sz w:val="24"/>
          <w:szCs w:val="24"/>
        </w:rPr>
      </w:pPr>
      <w:r w:rsidRPr="00252F77">
        <w:rPr>
          <w:bCs/>
          <w:sz w:val="24"/>
          <w:szCs w:val="24"/>
        </w:rPr>
        <w:t>Conflict is defined in the Cambridge Dictionary as “an active disagreement between people with opposing opinions or principles” (</w:t>
      </w:r>
      <w:r w:rsidR="00227190" w:rsidRPr="00252F77">
        <w:rPr>
          <w:bCs/>
          <w:sz w:val="24"/>
          <w:szCs w:val="24"/>
        </w:rPr>
        <w:t>n.d.</w:t>
      </w:r>
      <w:r w:rsidRPr="00252F77">
        <w:rPr>
          <w:bCs/>
          <w:sz w:val="24"/>
          <w:szCs w:val="24"/>
        </w:rPr>
        <w:t xml:space="preserve">). </w:t>
      </w:r>
      <w:proofErr w:type="gramStart"/>
      <w:r w:rsidRPr="00252F77">
        <w:rPr>
          <w:bCs/>
          <w:sz w:val="24"/>
          <w:szCs w:val="24"/>
        </w:rPr>
        <w:t>With this in mind, it</w:t>
      </w:r>
      <w:proofErr w:type="gramEnd"/>
      <w:r w:rsidRPr="00252F77">
        <w:rPr>
          <w:bCs/>
          <w:sz w:val="24"/>
          <w:szCs w:val="24"/>
        </w:rPr>
        <w:t xml:space="preserve"> is to be anticipated that conflict happens on a daily basis, whether it being physical </w:t>
      </w:r>
      <w:r w:rsidR="00593E8D" w:rsidRPr="00252F77">
        <w:rPr>
          <w:bCs/>
          <w:sz w:val="24"/>
          <w:szCs w:val="24"/>
        </w:rPr>
        <w:t>or emotional conflict. It is important to understand how police officers deal with such situations and what rules, regulations and protocols are in place for officers when dealing with conflict</w:t>
      </w:r>
      <w:r w:rsidR="00AD780E" w:rsidRPr="00252F77">
        <w:rPr>
          <w:bCs/>
          <w:sz w:val="24"/>
          <w:szCs w:val="24"/>
        </w:rPr>
        <w:t>, t</w:t>
      </w:r>
      <w:r w:rsidR="00593E8D" w:rsidRPr="00252F77">
        <w:rPr>
          <w:bCs/>
          <w:sz w:val="24"/>
          <w:szCs w:val="24"/>
        </w:rPr>
        <w:t xml:space="preserve">his work will outline </w:t>
      </w:r>
      <w:r w:rsidR="00AD780E" w:rsidRPr="00252F77">
        <w:rPr>
          <w:bCs/>
          <w:sz w:val="24"/>
          <w:szCs w:val="24"/>
        </w:rPr>
        <w:t xml:space="preserve">and discuss these points. The regulations, protocols and rules will be explored during this work buy discussing an incident which I attended. This incident happened two weeks </w:t>
      </w:r>
      <w:r w:rsidR="00612F57" w:rsidRPr="00252F77">
        <w:rPr>
          <w:bCs/>
          <w:sz w:val="24"/>
          <w:szCs w:val="24"/>
        </w:rPr>
        <w:t>into</w:t>
      </w:r>
      <w:r w:rsidR="00AD780E" w:rsidRPr="00252F77">
        <w:rPr>
          <w:bCs/>
          <w:sz w:val="24"/>
          <w:szCs w:val="24"/>
        </w:rPr>
        <w:t xml:space="preserve"> my career as a police officer. I will explain the incident in as much detail as possible, whilst also taking into consideration </w:t>
      </w:r>
      <w:r w:rsidR="00A21D9B" w:rsidRPr="00252F77">
        <w:rPr>
          <w:bCs/>
          <w:sz w:val="24"/>
          <w:szCs w:val="24"/>
        </w:rPr>
        <w:t xml:space="preserve">data protection regulations. I will critically assess the incident which I attended </w:t>
      </w:r>
      <w:proofErr w:type="gramStart"/>
      <w:r w:rsidR="00A21D9B" w:rsidRPr="00252F77">
        <w:rPr>
          <w:bCs/>
          <w:sz w:val="24"/>
          <w:szCs w:val="24"/>
        </w:rPr>
        <w:t>and also</w:t>
      </w:r>
      <w:proofErr w:type="gramEnd"/>
      <w:r w:rsidR="00A21D9B" w:rsidRPr="00252F77">
        <w:rPr>
          <w:bCs/>
          <w:sz w:val="24"/>
          <w:szCs w:val="24"/>
        </w:rPr>
        <w:t xml:space="preserve"> interpret what reflective, communication and academic models I used or could have used during this incident. </w:t>
      </w:r>
      <w:r w:rsidR="00612F57" w:rsidRPr="00252F77">
        <w:rPr>
          <w:bCs/>
          <w:sz w:val="24"/>
          <w:szCs w:val="24"/>
        </w:rPr>
        <w:t xml:space="preserve">I will also explore the use of force that police can use during conflicting situations and what policing models are in place to support this. </w:t>
      </w:r>
    </w:p>
    <w:p w14:paraId="12641A83" w14:textId="77777777" w:rsidR="00612F57" w:rsidRPr="00252F77" w:rsidRDefault="00612F57" w:rsidP="00E6298B">
      <w:pPr>
        <w:ind w:right="107"/>
        <w:jc w:val="both"/>
        <w:rPr>
          <w:bCs/>
          <w:sz w:val="24"/>
          <w:szCs w:val="24"/>
        </w:rPr>
      </w:pPr>
    </w:p>
    <w:p w14:paraId="145F5BF5" w14:textId="2B48A6D7" w:rsidR="00042EF4" w:rsidRPr="00252F77" w:rsidRDefault="00612F57" w:rsidP="00E6298B">
      <w:pPr>
        <w:ind w:right="107"/>
        <w:jc w:val="both"/>
        <w:rPr>
          <w:bCs/>
          <w:sz w:val="24"/>
          <w:szCs w:val="24"/>
        </w:rPr>
      </w:pPr>
      <w:r w:rsidRPr="00252F77">
        <w:rPr>
          <w:bCs/>
          <w:sz w:val="24"/>
          <w:szCs w:val="24"/>
        </w:rPr>
        <w:t xml:space="preserve">I will firstly explain the occurrence and the overview of the incident that was attended, again keeping certain details anonymous to comply with data protection. The call I attended was received from the </w:t>
      </w:r>
      <w:r w:rsidR="00042EF4" w:rsidRPr="00252F77">
        <w:rPr>
          <w:bCs/>
          <w:sz w:val="24"/>
          <w:szCs w:val="24"/>
        </w:rPr>
        <w:t xml:space="preserve">public service centre via the police issued radio waves. The control room stated that there was a suspicious male in the middle of a busy main road. They passed a description of a male who was witnessed by a member of public exit out of a vehicle which was abandoned in the </w:t>
      </w:r>
      <w:r w:rsidR="00D261BB" w:rsidRPr="00252F77">
        <w:rPr>
          <w:bCs/>
          <w:sz w:val="24"/>
          <w:szCs w:val="24"/>
        </w:rPr>
        <w:t>road,</w:t>
      </w:r>
      <w:r w:rsidR="00042EF4" w:rsidRPr="00252F77">
        <w:rPr>
          <w:bCs/>
          <w:sz w:val="24"/>
          <w:szCs w:val="24"/>
        </w:rPr>
        <w:t xml:space="preserve"> and he stumbled over to the near by lamp post. The registration </w:t>
      </w:r>
      <w:r w:rsidR="00042EF4" w:rsidRPr="00252F77">
        <w:rPr>
          <w:bCs/>
          <w:sz w:val="24"/>
          <w:szCs w:val="24"/>
        </w:rPr>
        <w:lastRenderedPageBreak/>
        <w:t xml:space="preserve">of this vehicle had been passed onto officers attending this call. The witness described the male as weaving in and out of traffic and not being able to stand straight. </w:t>
      </w:r>
    </w:p>
    <w:p w14:paraId="41DCA945" w14:textId="77777777" w:rsidR="00042EF4" w:rsidRPr="00252F77" w:rsidRDefault="00042EF4" w:rsidP="00E6298B">
      <w:pPr>
        <w:ind w:right="107"/>
        <w:jc w:val="both"/>
        <w:rPr>
          <w:bCs/>
          <w:sz w:val="24"/>
          <w:szCs w:val="24"/>
        </w:rPr>
      </w:pPr>
    </w:p>
    <w:p w14:paraId="1EEBCF6C" w14:textId="7C33BC75" w:rsidR="00D261BB" w:rsidRPr="00252F77" w:rsidRDefault="00D261BB" w:rsidP="00E6298B">
      <w:pPr>
        <w:ind w:right="107"/>
        <w:jc w:val="both"/>
        <w:rPr>
          <w:bCs/>
          <w:sz w:val="24"/>
          <w:szCs w:val="24"/>
        </w:rPr>
      </w:pPr>
      <w:r w:rsidRPr="00252F77">
        <w:rPr>
          <w:bCs/>
          <w:sz w:val="24"/>
          <w:szCs w:val="24"/>
        </w:rPr>
        <w:t xml:space="preserve">Upon arrival to the scene, we located the male stood in the middle of the road, approximately ten meters away from his car. The male appeared to be incoherent, unsteady on his feet, had glazed eyes, and enlarged pupils, he also had a white residue around his nostrils. While myself and my tutor walked towards the male another colleague moved the male’s car from the middle of the road. This male was firstly compliant </w:t>
      </w:r>
      <w:r w:rsidR="00DE57E6" w:rsidRPr="00252F77">
        <w:rPr>
          <w:bCs/>
          <w:sz w:val="24"/>
          <w:szCs w:val="24"/>
        </w:rPr>
        <w:t xml:space="preserve">and provided me with full details, however he was struggling to stand and was stumbling. My tutor and another colleague tried to hold up the male whilst details were being taken. The male’s behaviour then started to noticeably change, and he started to get high rate and irritable with officers. This led to officers having to use force to be able to control the situation and </w:t>
      </w:r>
      <w:r w:rsidR="00580632" w:rsidRPr="00252F77">
        <w:rPr>
          <w:bCs/>
          <w:sz w:val="24"/>
          <w:szCs w:val="24"/>
        </w:rPr>
        <w:t xml:space="preserve">ensure that the male was arrested and searched sufficiently. </w:t>
      </w:r>
    </w:p>
    <w:p w14:paraId="77D9F57F" w14:textId="77777777" w:rsidR="00580632" w:rsidRPr="00252F77" w:rsidRDefault="00580632" w:rsidP="00E6298B">
      <w:pPr>
        <w:ind w:right="107"/>
        <w:jc w:val="both"/>
        <w:rPr>
          <w:bCs/>
          <w:sz w:val="24"/>
          <w:szCs w:val="24"/>
        </w:rPr>
      </w:pPr>
    </w:p>
    <w:p w14:paraId="06E9352E" w14:textId="120E3028" w:rsidR="00580632" w:rsidRPr="00252F77" w:rsidRDefault="00580632" w:rsidP="00E6298B">
      <w:pPr>
        <w:ind w:right="107"/>
        <w:jc w:val="both"/>
        <w:rPr>
          <w:bCs/>
          <w:sz w:val="24"/>
          <w:szCs w:val="24"/>
        </w:rPr>
      </w:pPr>
      <w:r w:rsidRPr="00252F77">
        <w:rPr>
          <w:bCs/>
          <w:sz w:val="24"/>
          <w:szCs w:val="24"/>
        </w:rPr>
        <w:t>Whilst trying to escort the male towards the van, he started to argue with officers and attempted to fight back. This led to us having to take the male to the floor in a controlled manner so that handcuffs could be applied. The male was resisting with some force and laying on both of his hands so that we could not apply handcuffs. My tutor and I were able to apply handcuffs to the males rear</w:t>
      </w:r>
      <w:r w:rsidR="00145E94" w:rsidRPr="00252F77">
        <w:rPr>
          <w:bCs/>
          <w:sz w:val="24"/>
          <w:szCs w:val="24"/>
        </w:rPr>
        <w:t xml:space="preserve"> safely and I arrested the male. </w:t>
      </w:r>
      <w:r w:rsidRPr="00252F77">
        <w:rPr>
          <w:bCs/>
          <w:sz w:val="24"/>
          <w:szCs w:val="24"/>
        </w:rPr>
        <w:t xml:space="preserve">After doing so, I escorted the male to the police van </w:t>
      </w:r>
      <w:proofErr w:type="gramStart"/>
      <w:r w:rsidRPr="00252F77">
        <w:rPr>
          <w:bCs/>
          <w:sz w:val="24"/>
          <w:szCs w:val="24"/>
        </w:rPr>
        <w:t>in order to</w:t>
      </w:r>
      <w:proofErr w:type="gramEnd"/>
      <w:r w:rsidRPr="00252F77">
        <w:rPr>
          <w:bCs/>
          <w:sz w:val="24"/>
          <w:szCs w:val="24"/>
        </w:rPr>
        <w:t xml:space="preserve"> complete all the remaining physical actions</w:t>
      </w:r>
      <w:r w:rsidR="00145E94" w:rsidRPr="00252F77">
        <w:rPr>
          <w:bCs/>
          <w:sz w:val="24"/>
          <w:szCs w:val="24"/>
        </w:rPr>
        <w:t xml:space="preserve">. A male colleague completed the post arrest search, and I conducted the roadside breath test. Then the male was conveyed to custody in the back of the police van, I was the officer who accompanied the male in the back of the police van. </w:t>
      </w:r>
      <w:r w:rsidR="00EF3527" w:rsidRPr="00252F77">
        <w:rPr>
          <w:bCs/>
          <w:sz w:val="24"/>
          <w:szCs w:val="24"/>
        </w:rPr>
        <w:t xml:space="preserve">At custody the male was asked to </w:t>
      </w:r>
      <w:r w:rsidR="0072653F" w:rsidRPr="00252F77">
        <w:rPr>
          <w:bCs/>
          <w:sz w:val="24"/>
          <w:szCs w:val="24"/>
        </w:rPr>
        <w:t>provide</w:t>
      </w:r>
      <w:r w:rsidR="00EF3527" w:rsidRPr="00252F77">
        <w:rPr>
          <w:bCs/>
          <w:sz w:val="24"/>
          <w:szCs w:val="24"/>
        </w:rPr>
        <w:t xml:space="preserve"> a blood sample to test for drugs. </w:t>
      </w:r>
    </w:p>
    <w:p w14:paraId="6134573F" w14:textId="77777777" w:rsidR="00D261BB" w:rsidRPr="00252F77" w:rsidRDefault="00D261BB" w:rsidP="00E6298B">
      <w:pPr>
        <w:ind w:right="107"/>
        <w:jc w:val="both"/>
        <w:rPr>
          <w:bCs/>
          <w:sz w:val="24"/>
          <w:szCs w:val="24"/>
        </w:rPr>
      </w:pPr>
    </w:p>
    <w:p w14:paraId="67FBD098" w14:textId="77777777" w:rsidR="00DE57E6" w:rsidRPr="00252F77" w:rsidRDefault="00DE57E6" w:rsidP="00E6298B">
      <w:pPr>
        <w:ind w:right="107"/>
        <w:jc w:val="both"/>
        <w:rPr>
          <w:bCs/>
          <w:sz w:val="24"/>
          <w:szCs w:val="24"/>
        </w:rPr>
      </w:pPr>
    </w:p>
    <w:p w14:paraId="7466E2B5" w14:textId="26D4E28D" w:rsidR="00B84AC7" w:rsidRPr="00252F77" w:rsidRDefault="00DE57E6" w:rsidP="00E6298B">
      <w:pPr>
        <w:ind w:right="107"/>
        <w:jc w:val="both"/>
        <w:rPr>
          <w:bCs/>
          <w:sz w:val="24"/>
          <w:szCs w:val="24"/>
        </w:rPr>
      </w:pPr>
      <w:r w:rsidRPr="00252F77">
        <w:rPr>
          <w:bCs/>
          <w:sz w:val="24"/>
          <w:szCs w:val="24"/>
        </w:rPr>
        <w:t>We later found that the male had been driving whilst unfit through drink or drugs</w:t>
      </w:r>
      <w:r w:rsidR="00580632" w:rsidRPr="00252F77">
        <w:rPr>
          <w:bCs/>
          <w:sz w:val="24"/>
          <w:szCs w:val="24"/>
        </w:rPr>
        <w:t>.</w:t>
      </w:r>
      <w:r w:rsidR="00145E94" w:rsidRPr="00252F77">
        <w:rPr>
          <w:bCs/>
          <w:sz w:val="24"/>
          <w:szCs w:val="24"/>
        </w:rPr>
        <w:t xml:space="preserve"> This</w:t>
      </w:r>
      <w:r w:rsidR="0072653F" w:rsidRPr="00252F77">
        <w:rPr>
          <w:bCs/>
          <w:sz w:val="24"/>
          <w:szCs w:val="24"/>
        </w:rPr>
        <w:t xml:space="preserve"> is relevant to note as the taking of drugs and intoxicating substances has an impact on both cognitive function and psychomotor skills which then have an impact on the ability to drive a motor vehicle safely (Nunn, 2018). Driving or being in charge when under the influence of drink or drugs is covered under Section 4 (1) of the Road Traffic Act 1988. This legislation states that “A person who drives or attempts to drive or </w:t>
      </w:r>
      <w:proofErr w:type="gramStart"/>
      <w:r w:rsidR="0072653F" w:rsidRPr="00252F77">
        <w:rPr>
          <w:bCs/>
          <w:sz w:val="24"/>
          <w:szCs w:val="24"/>
        </w:rPr>
        <w:t>is in charge of</w:t>
      </w:r>
      <w:proofErr w:type="gramEnd"/>
      <w:r w:rsidR="0072653F" w:rsidRPr="00252F77">
        <w:rPr>
          <w:bCs/>
          <w:sz w:val="24"/>
          <w:szCs w:val="24"/>
        </w:rPr>
        <w:t xml:space="preserve"> a mechanically propelled vehicle on a road or other public place, whilst unfit to drive through drink or drugs commits an </w:t>
      </w:r>
      <w:r w:rsidR="00CF3704" w:rsidRPr="00252F77">
        <w:rPr>
          <w:bCs/>
          <w:sz w:val="24"/>
          <w:szCs w:val="24"/>
        </w:rPr>
        <w:t>offence</w:t>
      </w:r>
      <w:r w:rsidR="00227190" w:rsidRPr="00252F77">
        <w:rPr>
          <w:bCs/>
          <w:sz w:val="24"/>
          <w:szCs w:val="24"/>
        </w:rPr>
        <w:t xml:space="preserve">. </w:t>
      </w:r>
      <w:r w:rsidR="00CE3808" w:rsidRPr="00252F77">
        <w:rPr>
          <w:bCs/>
          <w:sz w:val="24"/>
          <w:szCs w:val="24"/>
        </w:rPr>
        <w:t>Driving under the influence of either drink or drugs is linked closely to the NPCC – National Police Chiefs Council National Roads Policing Plan</w:t>
      </w:r>
      <w:r w:rsidR="00984393" w:rsidRPr="00252F77">
        <w:rPr>
          <w:bCs/>
          <w:sz w:val="24"/>
          <w:szCs w:val="24"/>
        </w:rPr>
        <w:t xml:space="preserve"> 2022-2025</w:t>
      </w:r>
      <w:r w:rsidR="00CE3808" w:rsidRPr="00252F77">
        <w:rPr>
          <w:bCs/>
          <w:sz w:val="24"/>
          <w:szCs w:val="24"/>
        </w:rPr>
        <w:t xml:space="preserve"> and the Fatal Five. The Roads Policing Plan </w:t>
      </w:r>
      <w:r w:rsidR="00984393" w:rsidRPr="00252F77">
        <w:rPr>
          <w:bCs/>
          <w:sz w:val="24"/>
          <w:szCs w:val="24"/>
        </w:rPr>
        <w:t xml:space="preserve">is built around four key </w:t>
      </w:r>
      <w:r w:rsidR="009B2887" w:rsidRPr="00252F77">
        <w:rPr>
          <w:bCs/>
          <w:sz w:val="24"/>
          <w:szCs w:val="24"/>
        </w:rPr>
        <w:t>pillars:</w:t>
      </w:r>
      <w:r w:rsidR="00984393" w:rsidRPr="00252F77">
        <w:rPr>
          <w:bCs/>
          <w:sz w:val="24"/>
          <w:szCs w:val="24"/>
        </w:rPr>
        <w:t xml:space="preserve"> preventing harm and saving lives, tackling crime, driving technology and </w:t>
      </w:r>
      <w:r w:rsidR="009B2887" w:rsidRPr="00252F77">
        <w:rPr>
          <w:bCs/>
          <w:sz w:val="24"/>
          <w:szCs w:val="24"/>
        </w:rPr>
        <w:t>innovation,</w:t>
      </w:r>
      <w:r w:rsidR="00984393" w:rsidRPr="00252F77">
        <w:rPr>
          <w:bCs/>
          <w:sz w:val="24"/>
          <w:szCs w:val="24"/>
        </w:rPr>
        <w:t xml:space="preserve"> and changing minds</w:t>
      </w:r>
      <w:r w:rsidR="009B2887" w:rsidRPr="00252F77">
        <w:rPr>
          <w:bCs/>
          <w:sz w:val="24"/>
          <w:szCs w:val="24"/>
        </w:rPr>
        <w:t xml:space="preserve">. This links in closely to The Fatal Five </w:t>
      </w:r>
      <w:r w:rsidR="00B84AC7" w:rsidRPr="00252F77">
        <w:rPr>
          <w:bCs/>
          <w:sz w:val="24"/>
          <w:szCs w:val="24"/>
        </w:rPr>
        <w:t xml:space="preserve">which are five of the leading causes of road traffic collisions in Wales, one being drink or drug driving (South Wales Police, 2022). </w:t>
      </w:r>
    </w:p>
    <w:p w14:paraId="1A169D15" w14:textId="77777777" w:rsidR="00CF3704" w:rsidRPr="00252F77" w:rsidRDefault="00CF3704" w:rsidP="00D261BB">
      <w:pPr>
        <w:shd w:val="clear" w:color="auto" w:fill="FFFFFF"/>
        <w:overflowPunct/>
        <w:textAlignment w:val="auto"/>
        <w:rPr>
          <w:sz w:val="18"/>
          <w:szCs w:val="18"/>
          <w:lang w:eastAsia="zh-TW"/>
        </w:rPr>
      </w:pPr>
    </w:p>
    <w:p w14:paraId="23073EA2" w14:textId="77777777" w:rsidR="00CE3808" w:rsidRPr="00252F77" w:rsidRDefault="00CE3808" w:rsidP="00D261BB">
      <w:pPr>
        <w:shd w:val="clear" w:color="auto" w:fill="FFFFFF"/>
        <w:overflowPunct/>
        <w:textAlignment w:val="auto"/>
        <w:rPr>
          <w:sz w:val="18"/>
          <w:szCs w:val="18"/>
          <w:lang w:eastAsia="zh-TW"/>
        </w:rPr>
      </w:pPr>
    </w:p>
    <w:p w14:paraId="7BFAA8FF" w14:textId="7341E098" w:rsidR="00FE2139" w:rsidRPr="00252F77" w:rsidRDefault="004D0FC1" w:rsidP="006663BC">
      <w:pPr>
        <w:ind w:right="107"/>
        <w:jc w:val="both"/>
        <w:rPr>
          <w:bCs/>
          <w:sz w:val="24"/>
          <w:szCs w:val="24"/>
        </w:rPr>
      </w:pPr>
      <w:r w:rsidRPr="00252F77">
        <w:rPr>
          <w:bCs/>
          <w:sz w:val="24"/>
          <w:szCs w:val="24"/>
        </w:rPr>
        <w:t xml:space="preserve">The legislative context for this offence was </w:t>
      </w:r>
      <w:proofErr w:type="gramStart"/>
      <w:r w:rsidRPr="00252F77">
        <w:rPr>
          <w:bCs/>
          <w:sz w:val="24"/>
          <w:szCs w:val="24"/>
        </w:rPr>
        <w:t>pretty clear</w:t>
      </w:r>
      <w:proofErr w:type="gramEnd"/>
      <w:r w:rsidRPr="00252F77">
        <w:rPr>
          <w:bCs/>
          <w:sz w:val="24"/>
          <w:szCs w:val="24"/>
        </w:rPr>
        <w:t xml:space="preserve"> and has been briefly explained above, however I will explain this in more detail. </w:t>
      </w:r>
      <w:r w:rsidR="00FE2139" w:rsidRPr="00252F77">
        <w:rPr>
          <w:bCs/>
          <w:sz w:val="24"/>
          <w:szCs w:val="24"/>
        </w:rPr>
        <w:t>For s</w:t>
      </w:r>
      <w:r w:rsidRPr="00252F77">
        <w:rPr>
          <w:bCs/>
          <w:sz w:val="24"/>
          <w:szCs w:val="24"/>
        </w:rPr>
        <w:t xml:space="preserve">ection 4 (1) of the Road Traffic Act 1988 </w:t>
      </w:r>
      <w:r w:rsidR="00FE2139" w:rsidRPr="00252F77">
        <w:rPr>
          <w:bCs/>
          <w:sz w:val="24"/>
          <w:szCs w:val="24"/>
        </w:rPr>
        <w:t xml:space="preserve">there needs to be a distinction between ‘attempting to drive’ and ‘in charge’. In Mason v DPP 2009 it was stated that an attempt must be ‘more than merely preparatory’ to the act of driving. In this case, the defendant </w:t>
      </w:r>
      <w:r w:rsidR="006663BC" w:rsidRPr="00252F77">
        <w:rPr>
          <w:bCs/>
          <w:sz w:val="24"/>
          <w:szCs w:val="24"/>
        </w:rPr>
        <w:t>appealed against his conviction for attempting to drive after consuming excess alcohol. He reported to the police that as he opened the door to his car, he had been threatened at knife point. However, the court decided that opening a car door was merely preparatory to the act of driving and not an actual attempt to drive (Crown Prosecution Service, 2019). This has importance to this work as t</w:t>
      </w:r>
      <w:r w:rsidR="00FE2139" w:rsidRPr="00252F77">
        <w:rPr>
          <w:bCs/>
          <w:sz w:val="24"/>
          <w:szCs w:val="24"/>
        </w:rPr>
        <w:t xml:space="preserve">he male from the incident </w:t>
      </w:r>
      <w:r w:rsidR="00FE2139" w:rsidRPr="00252F77">
        <w:rPr>
          <w:bCs/>
          <w:sz w:val="24"/>
          <w:szCs w:val="24"/>
        </w:rPr>
        <w:lastRenderedPageBreak/>
        <w:t>I attended</w:t>
      </w:r>
      <w:r w:rsidR="006663BC" w:rsidRPr="00252F77">
        <w:rPr>
          <w:bCs/>
          <w:sz w:val="24"/>
          <w:szCs w:val="24"/>
        </w:rPr>
        <w:t>,</w:t>
      </w:r>
      <w:r w:rsidR="00FE2139" w:rsidRPr="00252F77">
        <w:rPr>
          <w:bCs/>
          <w:sz w:val="24"/>
          <w:szCs w:val="24"/>
        </w:rPr>
        <w:t xml:space="preserve"> would have </w:t>
      </w:r>
      <w:proofErr w:type="gramStart"/>
      <w:r w:rsidR="00FE2139" w:rsidRPr="00252F77">
        <w:rPr>
          <w:bCs/>
          <w:sz w:val="24"/>
          <w:szCs w:val="24"/>
        </w:rPr>
        <w:t>been in charge of</w:t>
      </w:r>
      <w:proofErr w:type="gramEnd"/>
      <w:r w:rsidR="00FE2139" w:rsidRPr="00252F77">
        <w:rPr>
          <w:bCs/>
          <w:sz w:val="24"/>
          <w:szCs w:val="24"/>
        </w:rPr>
        <w:t xml:space="preserve"> his vehicle as witnesses stated that they saw him attempt to drive his vehicle on a road and exit that vehicle. </w:t>
      </w:r>
    </w:p>
    <w:p w14:paraId="078E4E42" w14:textId="77777777" w:rsidR="006663BC" w:rsidRPr="00252F77" w:rsidRDefault="006663BC" w:rsidP="006663BC">
      <w:pPr>
        <w:ind w:right="107"/>
        <w:jc w:val="both"/>
        <w:rPr>
          <w:bCs/>
          <w:sz w:val="24"/>
          <w:szCs w:val="24"/>
        </w:rPr>
      </w:pPr>
    </w:p>
    <w:p w14:paraId="7E13E10A" w14:textId="06581056" w:rsidR="006663BC" w:rsidRPr="00252F77" w:rsidRDefault="00442333" w:rsidP="006663BC">
      <w:pPr>
        <w:ind w:right="107"/>
        <w:jc w:val="both"/>
        <w:rPr>
          <w:bCs/>
          <w:sz w:val="24"/>
          <w:szCs w:val="24"/>
        </w:rPr>
      </w:pPr>
      <w:r w:rsidRPr="00252F77">
        <w:rPr>
          <w:bCs/>
          <w:sz w:val="24"/>
          <w:szCs w:val="24"/>
        </w:rPr>
        <w:t>The police may use force in situations where it is necessary to protect the public, maintain order or protect themselves from harm (South Wales Police, 2022). During these situations there could be a series of impact factors that could make potential conflicting situations higher risk. The College of Policing describes these impact factors as weapons, crowds, alcohol,</w:t>
      </w:r>
      <w:r w:rsidR="00186F97" w:rsidRPr="00252F77">
        <w:rPr>
          <w:bCs/>
          <w:sz w:val="24"/>
          <w:szCs w:val="24"/>
        </w:rPr>
        <w:t xml:space="preserve"> drugs,</w:t>
      </w:r>
      <w:r w:rsidRPr="00252F77">
        <w:rPr>
          <w:bCs/>
          <w:sz w:val="24"/>
          <w:szCs w:val="24"/>
        </w:rPr>
        <w:t xml:space="preserve"> and any knowledge about or relevant size and build of the people involved in the incident (2020). In these types of incidents or situations, dynamic risk assessments can be used to support officers with being aware of such impact factors and any threats that could be faced. </w:t>
      </w:r>
      <w:r w:rsidR="00186F97" w:rsidRPr="00252F77">
        <w:rPr>
          <w:bCs/>
          <w:sz w:val="24"/>
          <w:szCs w:val="24"/>
        </w:rPr>
        <w:t xml:space="preserve">As mentioned above, drugs are an impact factor to conflicting situations and this was the case with the male in the incident I attended. The male </w:t>
      </w:r>
      <w:r w:rsidR="002D5148" w:rsidRPr="00252F77">
        <w:rPr>
          <w:bCs/>
          <w:sz w:val="24"/>
          <w:szCs w:val="24"/>
        </w:rPr>
        <w:t xml:space="preserve">consumed a substantial amount of suspected Class A drugs, which </w:t>
      </w:r>
      <w:r w:rsidR="00186F97" w:rsidRPr="00252F77">
        <w:rPr>
          <w:bCs/>
          <w:sz w:val="24"/>
          <w:szCs w:val="24"/>
        </w:rPr>
        <w:t>made his behaviour unpredictable and aggressive</w:t>
      </w:r>
      <w:r w:rsidR="002D5148" w:rsidRPr="00252F77">
        <w:rPr>
          <w:bCs/>
          <w:sz w:val="24"/>
          <w:szCs w:val="24"/>
        </w:rPr>
        <w:t xml:space="preserve">. </w:t>
      </w:r>
    </w:p>
    <w:p w14:paraId="2CBB28E4" w14:textId="77777777" w:rsidR="002D5148" w:rsidRPr="00252F77" w:rsidRDefault="002D5148" w:rsidP="006663BC">
      <w:pPr>
        <w:ind w:right="107"/>
        <w:jc w:val="both"/>
        <w:rPr>
          <w:bCs/>
          <w:sz w:val="24"/>
          <w:szCs w:val="24"/>
        </w:rPr>
      </w:pPr>
    </w:p>
    <w:p w14:paraId="0AEE7536" w14:textId="6FED3508" w:rsidR="002D5148" w:rsidRPr="00252F77" w:rsidRDefault="002D5148" w:rsidP="006663BC">
      <w:pPr>
        <w:ind w:right="107"/>
        <w:jc w:val="both"/>
        <w:rPr>
          <w:bCs/>
          <w:sz w:val="24"/>
          <w:szCs w:val="24"/>
        </w:rPr>
      </w:pPr>
      <w:r w:rsidRPr="00252F77">
        <w:rPr>
          <w:bCs/>
          <w:sz w:val="24"/>
          <w:szCs w:val="24"/>
        </w:rPr>
        <w:t>The relationship between drugs and crime have been studies over the years, however Wright and Jacques state that they are related in the sense that the immediate effects of drugs on the mind and body may create mental or physical states that somehow facilitate aggression</w:t>
      </w:r>
      <w:r w:rsidR="002C0F6F" w:rsidRPr="00252F77">
        <w:rPr>
          <w:bCs/>
          <w:sz w:val="24"/>
          <w:szCs w:val="24"/>
        </w:rPr>
        <w:t xml:space="preserve"> (2017). Driving under the influence of drugs is extremely dangerous and can affect driving in numerous ways such as the ability to judge speed and distance, erratic behaviour, </w:t>
      </w:r>
      <w:r w:rsidR="00833187" w:rsidRPr="00252F77">
        <w:rPr>
          <w:bCs/>
          <w:sz w:val="24"/>
          <w:szCs w:val="24"/>
        </w:rPr>
        <w:t>hallucinations,</w:t>
      </w:r>
      <w:r w:rsidR="002C0F6F" w:rsidRPr="00252F77">
        <w:rPr>
          <w:bCs/>
          <w:sz w:val="24"/>
          <w:szCs w:val="24"/>
        </w:rPr>
        <w:t xml:space="preserve"> and many others. Drugs can also create a false </w:t>
      </w:r>
      <w:r w:rsidR="00833187" w:rsidRPr="00252F77">
        <w:rPr>
          <w:bCs/>
          <w:sz w:val="24"/>
          <w:szCs w:val="24"/>
        </w:rPr>
        <w:t xml:space="preserve">confidence when driving which can also lead to an increase in risk-taking behaviour which then puts the individual’s life and the lives of others in danger (South Wales Police 2021). With this said, it is important to note the male in the incident I attended was showing these </w:t>
      </w:r>
      <w:r w:rsidR="005D02C3" w:rsidRPr="00252F77">
        <w:rPr>
          <w:bCs/>
          <w:sz w:val="24"/>
          <w:szCs w:val="24"/>
        </w:rPr>
        <w:t xml:space="preserve">physical effects which we had to dynamicially risk assess. </w:t>
      </w:r>
    </w:p>
    <w:p w14:paraId="16DAA9FD" w14:textId="77777777" w:rsidR="002D5148" w:rsidRPr="00252F77" w:rsidRDefault="002D5148" w:rsidP="006663BC">
      <w:pPr>
        <w:ind w:right="107"/>
        <w:jc w:val="both"/>
        <w:rPr>
          <w:bCs/>
          <w:sz w:val="24"/>
          <w:szCs w:val="24"/>
        </w:rPr>
      </w:pPr>
    </w:p>
    <w:p w14:paraId="4F0DFFCD" w14:textId="77777777" w:rsidR="005D02C3" w:rsidRPr="00252F77" w:rsidRDefault="005D02C3" w:rsidP="00E6298B">
      <w:pPr>
        <w:ind w:right="107"/>
        <w:jc w:val="both"/>
        <w:rPr>
          <w:bCs/>
          <w:sz w:val="24"/>
          <w:szCs w:val="24"/>
          <w:u w:val="single"/>
        </w:rPr>
      </w:pPr>
    </w:p>
    <w:p w14:paraId="25511FB1" w14:textId="042C3FB9" w:rsidR="005D02C3" w:rsidRPr="00252F77" w:rsidRDefault="00217F77" w:rsidP="00E6298B">
      <w:pPr>
        <w:ind w:right="107"/>
        <w:jc w:val="both"/>
        <w:rPr>
          <w:bCs/>
          <w:sz w:val="24"/>
          <w:szCs w:val="24"/>
          <w:u w:val="single"/>
        </w:rPr>
      </w:pPr>
      <w:r w:rsidRPr="00252F77">
        <w:rPr>
          <w:bCs/>
          <w:sz w:val="24"/>
          <w:szCs w:val="24"/>
          <w:u w:val="single"/>
        </w:rPr>
        <w:t xml:space="preserve">Critical reflection of the incident </w:t>
      </w:r>
    </w:p>
    <w:p w14:paraId="2051837B" w14:textId="77777777" w:rsidR="005D02C3" w:rsidRPr="00252F77" w:rsidRDefault="005D02C3" w:rsidP="00E6298B">
      <w:pPr>
        <w:ind w:right="107"/>
        <w:jc w:val="both"/>
        <w:rPr>
          <w:bCs/>
          <w:sz w:val="24"/>
          <w:szCs w:val="24"/>
        </w:rPr>
      </w:pPr>
    </w:p>
    <w:p w14:paraId="5F58E93D" w14:textId="380057E8" w:rsidR="005D02C3" w:rsidRPr="00252F77" w:rsidRDefault="003E6C39" w:rsidP="00E6298B">
      <w:pPr>
        <w:ind w:right="107"/>
        <w:jc w:val="both"/>
        <w:rPr>
          <w:bCs/>
          <w:sz w:val="24"/>
          <w:szCs w:val="24"/>
        </w:rPr>
      </w:pPr>
      <w:r w:rsidRPr="00252F77">
        <w:rPr>
          <w:bCs/>
          <w:sz w:val="24"/>
          <w:szCs w:val="24"/>
        </w:rPr>
        <w:t>Reflective practice is the ability to reflect on your actions and improve the way you work (College of Policing, 2020</w:t>
      </w:r>
      <w:r w:rsidR="00D20C2A" w:rsidRPr="00252F77">
        <w:rPr>
          <w:bCs/>
          <w:sz w:val="24"/>
          <w:szCs w:val="24"/>
        </w:rPr>
        <w:t>)</w:t>
      </w:r>
      <w:r w:rsidRPr="00252F77">
        <w:rPr>
          <w:bCs/>
          <w:sz w:val="24"/>
          <w:szCs w:val="24"/>
        </w:rPr>
        <w:t>. The use of reflective practice is key in policing as it provides the ability to reflect on your actions and to improve the way you work. However, there is a difference between reflective practice and reflection. Firstly, reflective practice is the “learning through and from experience towards gaining new insights of self and practice” (</w:t>
      </w:r>
      <w:r w:rsidR="00F46308" w:rsidRPr="00252F77">
        <w:rPr>
          <w:bCs/>
          <w:sz w:val="24"/>
          <w:szCs w:val="24"/>
        </w:rPr>
        <w:t xml:space="preserve">Cambridge Assessment International Education, 2018). Whereas reflection is simply a systematic reviewing process which allows you to make links from one experience to another (Cambridge Assessment International Education, 2018). Being able to understand reflective practice allows you to become more self-aware as well as improving ones decision-making abilities. </w:t>
      </w:r>
    </w:p>
    <w:p w14:paraId="5A665302" w14:textId="77777777" w:rsidR="00F46308" w:rsidRPr="00252F77" w:rsidRDefault="00F46308" w:rsidP="00E6298B">
      <w:pPr>
        <w:ind w:right="107"/>
        <w:jc w:val="both"/>
        <w:rPr>
          <w:bCs/>
          <w:sz w:val="24"/>
          <w:szCs w:val="24"/>
        </w:rPr>
      </w:pPr>
    </w:p>
    <w:p w14:paraId="49A8686F" w14:textId="5F5C2511" w:rsidR="00326C7C" w:rsidRPr="00252F77" w:rsidRDefault="00F46308" w:rsidP="00E6298B">
      <w:pPr>
        <w:ind w:right="107"/>
        <w:jc w:val="both"/>
        <w:rPr>
          <w:bCs/>
          <w:color w:val="auto"/>
          <w:sz w:val="24"/>
          <w:szCs w:val="24"/>
        </w:rPr>
      </w:pPr>
      <w:r w:rsidRPr="00252F77">
        <w:rPr>
          <w:bCs/>
          <w:sz w:val="24"/>
          <w:szCs w:val="24"/>
        </w:rPr>
        <w:t xml:space="preserve">One reflection model I used during this incident was Gibbs Reflective Practice. This model enables you to work through an experience and learn from situations, especially if the outcome was unexpected or negative. </w:t>
      </w:r>
      <w:r w:rsidR="00C85C1E" w:rsidRPr="00252F77">
        <w:rPr>
          <w:bCs/>
          <w:sz w:val="24"/>
          <w:szCs w:val="24"/>
        </w:rPr>
        <w:t xml:space="preserve">During this incident I used </w:t>
      </w:r>
      <w:r w:rsidR="00241E4D" w:rsidRPr="00252F77">
        <w:rPr>
          <w:bCs/>
          <w:sz w:val="24"/>
          <w:szCs w:val="24"/>
        </w:rPr>
        <w:t xml:space="preserve">effective </w:t>
      </w:r>
      <w:r w:rsidR="00C85C1E" w:rsidRPr="00252F77">
        <w:rPr>
          <w:bCs/>
          <w:sz w:val="24"/>
          <w:szCs w:val="24"/>
        </w:rPr>
        <w:t xml:space="preserve">communication skills from the start and explained the process to the male. The male was initially high </w:t>
      </w:r>
      <w:r w:rsidR="00326C7C" w:rsidRPr="00252F77">
        <w:rPr>
          <w:bCs/>
          <w:sz w:val="24"/>
          <w:szCs w:val="24"/>
        </w:rPr>
        <w:t>rate,</w:t>
      </w:r>
      <w:r w:rsidR="00C85C1E" w:rsidRPr="00252F77">
        <w:rPr>
          <w:bCs/>
          <w:sz w:val="24"/>
          <w:szCs w:val="24"/>
        </w:rPr>
        <w:t xml:space="preserve"> and it was difficult to communicate with him. However, once we placed the male into the rear of the police vehicle he started to calm down and listen to </w:t>
      </w:r>
      <w:r w:rsidR="00326C7C" w:rsidRPr="00252F77">
        <w:rPr>
          <w:bCs/>
          <w:sz w:val="24"/>
          <w:szCs w:val="24"/>
        </w:rPr>
        <w:t>officers. I</w:t>
      </w:r>
      <w:r w:rsidR="00C85C1E" w:rsidRPr="00252F77">
        <w:rPr>
          <w:bCs/>
          <w:sz w:val="24"/>
          <w:szCs w:val="24"/>
        </w:rPr>
        <w:t xml:space="preserve"> sat </w:t>
      </w:r>
      <w:r w:rsidR="00326C7C" w:rsidRPr="00252F77">
        <w:rPr>
          <w:bCs/>
          <w:sz w:val="24"/>
          <w:szCs w:val="24"/>
        </w:rPr>
        <w:t xml:space="preserve">in the back of the police van and was actively listening and building a rapport with the male. During this </w:t>
      </w:r>
      <w:r w:rsidR="00326C7C" w:rsidRPr="00252F77">
        <w:rPr>
          <w:bCs/>
          <w:color w:val="auto"/>
          <w:sz w:val="24"/>
          <w:szCs w:val="24"/>
        </w:rPr>
        <w:t xml:space="preserve">incident, I felt calm and was able to speak to the male to bring him down to a calm manner. I found that building a rapport with this male helped in this situation as talking about other topics and keeping him calm and at ease made the process less difficult. From this incident </w:t>
      </w:r>
      <w:r w:rsidR="00326C7C" w:rsidRPr="00252F77">
        <w:rPr>
          <w:bCs/>
          <w:color w:val="auto"/>
          <w:sz w:val="24"/>
          <w:szCs w:val="24"/>
        </w:rPr>
        <w:lastRenderedPageBreak/>
        <w:t>I learn that it was beneficial to have a calm manner and to be able to build a rapport</w:t>
      </w:r>
      <w:r w:rsidR="00241E4D" w:rsidRPr="00252F77">
        <w:rPr>
          <w:bCs/>
          <w:color w:val="auto"/>
          <w:sz w:val="24"/>
          <w:szCs w:val="24"/>
        </w:rPr>
        <w:t xml:space="preserve"> and have effective communication skills as</w:t>
      </w:r>
      <w:r w:rsidR="003C36F4" w:rsidRPr="00252F77">
        <w:rPr>
          <w:bCs/>
          <w:color w:val="auto"/>
          <w:sz w:val="24"/>
          <w:szCs w:val="24"/>
        </w:rPr>
        <w:t xml:space="preserve"> this </w:t>
      </w:r>
      <w:r w:rsidR="00326C7C" w:rsidRPr="00252F77">
        <w:rPr>
          <w:bCs/>
          <w:color w:val="auto"/>
          <w:sz w:val="24"/>
          <w:szCs w:val="24"/>
        </w:rPr>
        <w:t xml:space="preserve">resulted in a prisoner being compliant </w:t>
      </w:r>
      <w:r w:rsidR="003C36F4" w:rsidRPr="00252F77">
        <w:rPr>
          <w:bCs/>
          <w:color w:val="auto"/>
          <w:sz w:val="24"/>
          <w:szCs w:val="24"/>
        </w:rPr>
        <w:t xml:space="preserve">with officers. </w:t>
      </w:r>
    </w:p>
    <w:p w14:paraId="7B937734" w14:textId="77777777" w:rsidR="005D02C3" w:rsidRPr="00252F77" w:rsidRDefault="005D02C3" w:rsidP="00E6298B">
      <w:pPr>
        <w:ind w:right="107"/>
        <w:jc w:val="both"/>
        <w:rPr>
          <w:bCs/>
          <w:color w:val="auto"/>
          <w:sz w:val="24"/>
          <w:szCs w:val="24"/>
        </w:rPr>
      </w:pPr>
    </w:p>
    <w:p w14:paraId="5DD0588B" w14:textId="5B972A7B" w:rsidR="00AE21BE" w:rsidRPr="00252F77" w:rsidRDefault="00AE21BE" w:rsidP="00E6298B">
      <w:pPr>
        <w:ind w:right="107"/>
        <w:jc w:val="both"/>
        <w:rPr>
          <w:bCs/>
          <w:color w:val="auto"/>
          <w:sz w:val="24"/>
          <w:szCs w:val="24"/>
          <w:u w:val="single"/>
        </w:rPr>
      </w:pPr>
      <w:r w:rsidRPr="00252F77">
        <w:rPr>
          <w:bCs/>
          <w:color w:val="auto"/>
          <w:sz w:val="24"/>
          <w:szCs w:val="24"/>
          <w:u w:val="single"/>
        </w:rPr>
        <w:t xml:space="preserve">Academic Models </w:t>
      </w:r>
    </w:p>
    <w:p w14:paraId="75F0105B" w14:textId="77777777" w:rsidR="005D02C3" w:rsidRPr="00252F77" w:rsidRDefault="005D02C3" w:rsidP="00E6298B">
      <w:pPr>
        <w:ind w:right="107"/>
        <w:jc w:val="both"/>
        <w:rPr>
          <w:bCs/>
          <w:color w:val="auto"/>
          <w:sz w:val="24"/>
          <w:szCs w:val="24"/>
        </w:rPr>
      </w:pPr>
    </w:p>
    <w:p w14:paraId="444DEA81" w14:textId="6433BC7C" w:rsidR="00BA55BC" w:rsidRPr="00252F77" w:rsidRDefault="00AE21BE" w:rsidP="00E6298B">
      <w:pPr>
        <w:ind w:right="107"/>
        <w:jc w:val="both"/>
        <w:rPr>
          <w:color w:val="auto"/>
          <w:sz w:val="24"/>
          <w:szCs w:val="24"/>
        </w:rPr>
      </w:pPr>
      <w:r w:rsidRPr="00252F77">
        <w:rPr>
          <w:color w:val="auto"/>
          <w:sz w:val="24"/>
          <w:szCs w:val="24"/>
        </w:rPr>
        <w:t xml:space="preserve">The ‘Betari Box’ model describes how people can engage into a vicious or virtuous circle of communication, based on how their attitudes and behaviour respond to each other (College of Policing, 2020). </w:t>
      </w:r>
      <w:r w:rsidR="00B45DF6" w:rsidRPr="00252F77">
        <w:rPr>
          <w:color w:val="auto"/>
          <w:sz w:val="24"/>
          <w:szCs w:val="24"/>
        </w:rPr>
        <w:t xml:space="preserve">This model demonstrates that there is a link between our own attitude and behaviour and by choosing our attitude and behaviour this can have a positive impact towards other people. To break this down, attitude can be described as “a state of mind or a mindset that controls how we respond to other people and situation around us”. Whereas behaviour is “the outwards actions that we show through our actions” (Revolution, Learning and Development, </w:t>
      </w:r>
      <w:r w:rsidR="00BA55BC" w:rsidRPr="00252F77">
        <w:rPr>
          <w:color w:val="auto"/>
          <w:sz w:val="24"/>
          <w:szCs w:val="24"/>
        </w:rPr>
        <w:t xml:space="preserve">2018). Betari’s Box is a classic model within conflict management to help individuals understand the impact of behaviour and attitude, however in a policing conflicting situation it could also create a conflict cycle which can sometimes be difficult to break. </w:t>
      </w:r>
    </w:p>
    <w:p w14:paraId="79B519E5" w14:textId="77777777" w:rsidR="00BA55BC" w:rsidRPr="00252F77" w:rsidRDefault="00BA55BC" w:rsidP="00E6298B">
      <w:pPr>
        <w:ind w:right="107"/>
        <w:jc w:val="both"/>
        <w:rPr>
          <w:color w:val="auto"/>
          <w:sz w:val="24"/>
          <w:szCs w:val="24"/>
        </w:rPr>
      </w:pPr>
    </w:p>
    <w:p w14:paraId="4E147F98" w14:textId="272059D0" w:rsidR="00173F77" w:rsidRPr="00252F77" w:rsidRDefault="00BA55BC" w:rsidP="00BA55BC">
      <w:pPr>
        <w:ind w:right="107"/>
        <w:jc w:val="both"/>
        <w:rPr>
          <w:color w:val="auto"/>
          <w:sz w:val="24"/>
          <w:szCs w:val="24"/>
        </w:rPr>
      </w:pPr>
      <w:r w:rsidRPr="00252F77">
        <w:rPr>
          <w:color w:val="auto"/>
          <w:sz w:val="24"/>
          <w:szCs w:val="24"/>
        </w:rPr>
        <w:t xml:space="preserve"> </w:t>
      </w:r>
      <w:r w:rsidR="000B3F05" w:rsidRPr="00252F77">
        <w:rPr>
          <w:color w:val="auto"/>
          <w:sz w:val="24"/>
          <w:szCs w:val="24"/>
        </w:rPr>
        <w:t xml:space="preserve">Another academic model is The Karpman Drama Triangle, this model defines the roles that people take on and can also switch between during high conflict situations (Lac and Donaldson, 2022, pp. 27). Dr Karpman identified three main roles that emerge within conflicting situations, these are: the persecutor, the </w:t>
      </w:r>
      <w:proofErr w:type="gramStart"/>
      <w:r w:rsidR="000B3F05" w:rsidRPr="00252F77">
        <w:rPr>
          <w:color w:val="auto"/>
          <w:sz w:val="24"/>
          <w:szCs w:val="24"/>
        </w:rPr>
        <w:t>victim</w:t>
      </w:r>
      <w:proofErr w:type="gramEnd"/>
      <w:r w:rsidR="000B3F05" w:rsidRPr="00252F77">
        <w:rPr>
          <w:color w:val="auto"/>
          <w:sz w:val="24"/>
          <w:szCs w:val="24"/>
        </w:rPr>
        <w:t xml:space="preserve"> and the rescuer.</w:t>
      </w:r>
      <w:r w:rsidR="00173F77" w:rsidRPr="00252F77">
        <w:rPr>
          <w:color w:val="auto"/>
          <w:sz w:val="24"/>
          <w:szCs w:val="24"/>
        </w:rPr>
        <w:t xml:space="preserve"> These will be explained </w:t>
      </w:r>
      <w:proofErr w:type="gramStart"/>
      <w:r w:rsidR="00173F77" w:rsidRPr="00252F77">
        <w:rPr>
          <w:color w:val="auto"/>
          <w:sz w:val="24"/>
          <w:szCs w:val="24"/>
        </w:rPr>
        <w:t>below;</w:t>
      </w:r>
      <w:proofErr w:type="gramEnd"/>
      <w:r w:rsidR="00173F77" w:rsidRPr="00252F77">
        <w:rPr>
          <w:color w:val="auto"/>
          <w:sz w:val="24"/>
          <w:szCs w:val="24"/>
        </w:rPr>
        <w:t xml:space="preserve"> </w:t>
      </w:r>
    </w:p>
    <w:p w14:paraId="026EE48E" w14:textId="77777777" w:rsidR="00173F77" w:rsidRPr="00252F77" w:rsidRDefault="00173F77" w:rsidP="00BA55BC">
      <w:pPr>
        <w:ind w:right="107"/>
        <w:jc w:val="both"/>
        <w:rPr>
          <w:b/>
          <w:bCs/>
          <w:color w:val="auto"/>
          <w:sz w:val="24"/>
          <w:szCs w:val="24"/>
          <w:u w:val="single"/>
        </w:rPr>
      </w:pPr>
    </w:p>
    <w:p w14:paraId="62202C3D" w14:textId="0E95DBAE" w:rsidR="00173F77" w:rsidRPr="00252F77" w:rsidRDefault="00173F77" w:rsidP="00BA55BC">
      <w:pPr>
        <w:ind w:right="107"/>
        <w:jc w:val="both"/>
        <w:rPr>
          <w:color w:val="auto"/>
          <w:sz w:val="24"/>
          <w:szCs w:val="24"/>
        </w:rPr>
      </w:pPr>
      <w:r w:rsidRPr="00252F77">
        <w:rPr>
          <w:b/>
          <w:bCs/>
          <w:color w:val="auto"/>
          <w:sz w:val="24"/>
          <w:szCs w:val="24"/>
          <w:u w:val="single"/>
        </w:rPr>
        <w:t>The persecutor</w:t>
      </w:r>
      <w:r w:rsidRPr="00252F77">
        <w:rPr>
          <w:color w:val="auto"/>
          <w:sz w:val="24"/>
          <w:szCs w:val="24"/>
        </w:rPr>
        <w:t xml:space="preserve"> - The position of “Persecutor” is synonymous with being unaware of one’s own power and therefore discounting it.    Either way the power used is negative and often destructive.</w:t>
      </w:r>
    </w:p>
    <w:p w14:paraId="65D62C15" w14:textId="77777777" w:rsidR="00173F77" w:rsidRPr="00252F77" w:rsidRDefault="00173F77" w:rsidP="00BA55BC">
      <w:pPr>
        <w:ind w:right="107"/>
        <w:jc w:val="both"/>
        <w:rPr>
          <w:color w:val="auto"/>
          <w:sz w:val="24"/>
          <w:szCs w:val="24"/>
        </w:rPr>
      </w:pPr>
    </w:p>
    <w:p w14:paraId="3BCE09D4" w14:textId="39BFE310" w:rsidR="00173F77" w:rsidRPr="00252F77" w:rsidRDefault="00173F77" w:rsidP="00BA55BC">
      <w:pPr>
        <w:ind w:right="107"/>
        <w:jc w:val="both"/>
        <w:rPr>
          <w:color w:val="auto"/>
          <w:sz w:val="24"/>
          <w:szCs w:val="24"/>
        </w:rPr>
      </w:pPr>
      <w:r w:rsidRPr="00252F77">
        <w:rPr>
          <w:b/>
          <w:bCs/>
          <w:color w:val="auto"/>
          <w:sz w:val="24"/>
          <w:szCs w:val="24"/>
          <w:u w:val="single"/>
        </w:rPr>
        <w:t xml:space="preserve">The Victim </w:t>
      </w:r>
      <w:proofErr w:type="gramStart"/>
      <w:r w:rsidRPr="00252F77">
        <w:rPr>
          <w:b/>
          <w:bCs/>
          <w:color w:val="auto"/>
          <w:sz w:val="24"/>
          <w:szCs w:val="24"/>
          <w:u w:val="single"/>
        </w:rPr>
        <w:t xml:space="preserve">-  </w:t>
      </w:r>
      <w:r w:rsidRPr="00252F77">
        <w:rPr>
          <w:color w:val="auto"/>
          <w:sz w:val="24"/>
          <w:szCs w:val="24"/>
          <w:u w:val="single"/>
        </w:rPr>
        <w:t>A</w:t>
      </w:r>
      <w:proofErr w:type="gramEnd"/>
      <w:r w:rsidRPr="00252F77">
        <w:rPr>
          <w:color w:val="auto"/>
          <w:sz w:val="24"/>
          <w:szCs w:val="24"/>
        </w:rPr>
        <w:t xml:space="preserve"> “Victim” is someone who usually feels overwhelmed by their own sense of vulnerability, inadequacy or powerlessness, and does not take responsibility for themselves or their own power, and therefore looks for a Rescuer to take care of them. </w:t>
      </w:r>
    </w:p>
    <w:p w14:paraId="0F2ADA4C" w14:textId="77777777" w:rsidR="00173F77" w:rsidRPr="00252F77" w:rsidRDefault="00173F77" w:rsidP="00BA55BC">
      <w:pPr>
        <w:ind w:right="107"/>
        <w:jc w:val="both"/>
        <w:rPr>
          <w:b/>
          <w:bCs/>
          <w:color w:val="auto"/>
          <w:sz w:val="24"/>
          <w:szCs w:val="24"/>
          <w:u w:val="single"/>
        </w:rPr>
      </w:pPr>
    </w:p>
    <w:p w14:paraId="36F72C7E" w14:textId="1DB32F5C" w:rsidR="00173F77" w:rsidRPr="00252F77" w:rsidRDefault="00173F77" w:rsidP="00BA55BC">
      <w:pPr>
        <w:ind w:right="107"/>
        <w:jc w:val="both"/>
        <w:rPr>
          <w:color w:val="auto"/>
          <w:sz w:val="24"/>
          <w:szCs w:val="24"/>
        </w:rPr>
      </w:pPr>
      <w:r w:rsidRPr="00252F77">
        <w:rPr>
          <w:b/>
          <w:bCs/>
          <w:color w:val="auto"/>
          <w:sz w:val="24"/>
          <w:szCs w:val="24"/>
          <w:u w:val="single"/>
        </w:rPr>
        <w:t xml:space="preserve">The Rescuer </w:t>
      </w:r>
      <w:proofErr w:type="gramStart"/>
      <w:r w:rsidRPr="00252F77">
        <w:rPr>
          <w:b/>
          <w:bCs/>
          <w:color w:val="auto"/>
          <w:sz w:val="24"/>
          <w:szCs w:val="24"/>
          <w:u w:val="single"/>
        </w:rPr>
        <w:t xml:space="preserve">-  </w:t>
      </w:r>
      <w:r w:rsidRPr="00252F77">
        <w:rPr>
          <w:color w:val="auto"/>
          <w:sz w:val="24"/>
          <w:szCs w:val="24"/>
        </w:rPr>
        <w:t>A</w:t>
      </w:r>
      <w:proofErr w:type="gramEnd"/>
      <w:r w:rsidRPr="00252F77">
        <w:rPr>
          <w:color w:val="auto"/>
          <w:sz w:val="24"/>
          <w:szCs w:val="24"/>
        </w:rPr>
        <w:t xml:space="preserve"> “Rescuer” is someone who often does not own their own vulnerability and seeks instead to “rescue” those whom they see as vulnerable.</w:t>
      </w:r>
    </w:p>
    <w:p w14:paraId="6DDF99C3" w14:textId="77777777" w:rsidR="00173F77" w:rsidRPr="00252F77" w:rsidRDefault="00173F77" w:rsidP="00BA55BC">
      <w:pPr>
        <w:ind w:right="107"/>
        <w:jc w:val="both"/>
        <w:rPr>
          <w:color w:val="auto"/>
          <w:sz w:val="24"/>
          <w:szCs w:val="24"/>
        </w:rPr>
      </w:pPr>
    </w:p>
    <w:p w14:paraId="3BDE1F13" w14:textId="4884BA3C" w:rsidR="00173F77" w:rsidRPr="00252F77" w:rsidRDefault="00173F77" w:rsidP="00BA55BC">
      <w:pPr>
        <w:ind w:right="107"/>
        <w:jc w:val="both"/>
        <w:rPr>
          <w:color w:val="auto"/>
          <w:sz w:val="24"/>
          <w:szCs w:val="24"/>
        </w:rPr>
      </w:pPr>
      <w:r w:rsidRPr="00252F77">
        <w:rPr>
          <w:color w:val="auto"/>
          <w:sz w:val="24"/>
          <w:szCs w:val="24"/>
        </w:rPr>
        <w:t xml:space="preserve">(Coaching Supervision Academy, 2015)  </w:t>
      </w:r>
    </w:p>
    <w:p w14:paraId="4CA60D24" w14:textId="77777777" w:rsidR="004A7EE4" w:rsidRPr="00252F77" w:rsidRDefault="004A7EE4" w:rsidP="00BA55BC">
      <w:pPr>
        <w:ind w:right="107"/>
        <w:jc w:val="both"/>
        <w:rPr>
          <w:color w:val="auto"/>
          <w:sz w:val="24"/>
          <w:szCs w:val="24"/>
        </w:rPr>
      </w:pPr>
    </w:p>
    <w:p w14:paraId="2108EC82" w14:textId="42EF203D" w:rsidR="004A7EE4" w:rsidRPr="00252F77" w:rsidRDefault="004A7EE4" w:rsidP="00BA55BC">
      <w:pPr>
        <w:ind w:right="107"/>
        <w:jc w:val="both"/>
        <w:rPr>
          <w:color w:val="auto"/>
          <w:sz w:val="24"/>
          <w:szCs w:val="24"/>
        </w:rPr>
      </w:pPr>
      <w:r w:rsidRPr="00252F77">
        <w:rPr>
          <w:color w:val="auto"/>
          <w:sz w:val="24"/>
          <w:szCs w:val="24"/>
        </w:rPr>
        <w:t xml:space="preserve">Overall, I am satisfied with the way this incident turned out. I genuinely believe that due to effective communication and rapport building with the suspect in this incident it deescalated the situation greatly. At the start of the incident the male was very high rate and showing a lot of resistance to officers, however this had a drastic change and the male become compliant. I am very pleased with my communication skills in this incident to manage a conflicting situation.  </w:t>
      </w:r>
    </w:p>
    <w:p w14:paraId="66A65FBA" w14:textId="706BF7DD" w:rsidR="00173F77" w:rsidRPr="00252F77" w:rsidRDefault="00173F77" w:rsidP="00BA55BC">
      <w:pPr>
        <w:ind w:right="107"/>
        <w:jc w:val="both"/>
        <w:rPr>
          <w:color w:val="auto"/>
          <w:sz w:val="24"/>
          <w:szCs w:val="24"/>
        </w:rPr>
      </w:pPr>
    </w:p>
    <w:p w14:paraId="11DCB721" w14:textId="583F59CA" w:rsidR="004A7EE4" w:rsidRPr="00252F77" w:rsidRDefault="00583963" w:rsidP="00BA55BC">
      <w:pPr>
        <w:ind w:right="107"/>
        <w:jc w:val="both"/>
        <w:rPr>
          <w:b/>
          <w:bCs/>
          <w:color w:val="auto"/>
          <w:sz w:val="24"/>
          <w:szCs w:val="24"/>
          <w:u w:val="single"/>
        </w:rPr>
      </w:pPr>
      <w:r>
        <w:rPr>
          <w:b/>
          <w:bCs/>
          <w:color w:val="auto"/>
          <w:sz w:val="24"/>
          <w:szCs w:val="24"/>
          <w:u w:val="single"/>
        </w:rPr>
        <w:t>Word Count - 2043</w:t>
      </w:r>
    </w:p>
    <w:p w14:paraId="4B19DCBF" w14:textId="493988C9" w:rsidR="00AE21BE" w:rsidRPr="00252F77" w:rsidRDefault="00AE21BE" w:rsidP="00E6298B">
      <w:pPr>
        <w:ind w:right="107"/>
        <w:jc w:val="both"/>
        <w:rPr>
          <w:spacing w:val="3"/>
          <w:sz w:val="27"/>
          <w:szCs w:val="27"/>
          <w:shd w:val="clear" w:color="auto" w:fill="F4F4F4"/>
        </w:rPr>
      </w:pPr>
    </w:p>
    <w:p w14:paraId="2BE4E1E6" w14:textId="1AEDD9D6" w:rsidR="00173F77" w:rsidRPr="00252F77" w:rsidRDefault="00173F77" w:rsidP="00E6298B">
      <w:pPr>
        <w:ind w:right="107"/>
        <w:jc w:val="both"/>
        <w:rPr>
          <w:spacing w:val="3"/>
          <w:sz w:val="27"/>
          <w:szCs w:val="27"/>
          <w:shd w:val="clear" w:color="auto" w:fill="F4F4F4"/>
        </w:rPr>
      </w:pPr>
    </w:p>
    <w:p w14:paraId="500EA965" w14:textId="77777777" w:rsidR="00173F77" w:rsidRPr="00252F77" w:rsidRDefault="00173F77" w:rsidP="00E6298B">
      <w:pPr>
        <w:ind w:right="107"/>
        <w:jc w:val="both"/>
        <w:rPr>
          <w:spacing w:val="3"/>
          <w:sz w:val="27"/>
          <w:szCs w:val="27"/>
          <w:shd w:val="clear" w:color="auto" w:fill="F4F4F4"/>
        </w:rPr>
      </w:pPr>
    </w:p>
    <w:p w14:paraId="6F93F985" w14:textId="77777777" w:rsidR="00583963" w:rsidRDefault="00583963" w:rsidP="00583963">
      <w:pPr>
        <w:ind w:right="107"/>
        <w:rPr>
          <w:spacing w:val="3"/>
          <w:sz w:val="27"/>
          <w:szCs w:val="27"/>
          <w:shd w:val="clear" w:color="auto" w:fill="F4F4F4"/>
        </w:rPr>
      </w:pPr>
    </w:p>
    <w:p w14:paraId="763BA76E" w14:textId="77777777" w:rsidR="00583963" w:rsidRDefault="00583963" w:rsidP="00583963">
      <w:pPr>
        <w:ind w:right="107"/>
        <w:rPr>
          <w:spacing w:val="3"/>
          <w:sz w:val="27"/>
          <w:szCs w:val="27"/>
          <w:shd w:val="clear" w:color="auto" w:fill="F4F4F4"/>
        </w:rPr>
      </w:pPr>
    </w:p>
    <w:p w14:paraId="13F4B7E0" w14:textId="1AD84780" w:rsidR="00082668" w:rsidRPr="00252F77" w:rsidRDefault="28A9B94D" w:rsidP="00BD7170">
      <w:pPr>
        <w:ind w:right="107"/>
        <w:jc w:val="center"/>
        <w:rPr>
          <w:b/>
          <w:bCs/>
          <w:sz w:val="24"/>
          <w:szCs w:val="24"/>
        </w:rPr>
      </w:pPr>
      <w:r w:rsidRPr="00252F77">
        <w:rPr>
          <w:b/>
          <w:bCs/>
          <w:color w:val="auto"/>
          <w:sz w:val="24"/>
          <w:szCs w:val="24"/>
        </w:rPr>
        <w:lastRenderedPageBreak/>
        <w:t xml:space="preserve">Task </w:t>
      </w:r>
      <w:r w:rsidRPr="00252F77">
        <w:rPr>
          <w:b/>
          <w:bCs/>
          <w:sz w:val="24"/>
          <w:szCs w:val="24"/>
        </w:rPr>
        <w:t>3</w:t>
      </w:r>
    </w:p>
    <w:p w14:paraId="2F9A75C9" w14:textId="77777777" w:rsidR="00AA37BB" w:rsidRPr="00252F77" w:rsidRDefault="00AA37BB" w:rsidP="00E6298B">
      <w:pPr>
        <w:ind w:right="107"/>
        <w:jc w:val="both"/>
        <w:rPr>
          <w:b/>
          <w:sz w:val="24"/>
          <w:szCs w:val="24"/>
        </w:rPr>
      </w:pPr>
    </w:p>
    <w:p w14:paraId="13BFD567" w14:textId="77777777" w:rsidR="001C0C77" w:rsidRPr="00252F77" w:rsidRDefault="001C0C77" w:rsidP="001C0C77">
      <w:pPr>
        <w:ind w:right="237"/>
        <w:jc w:val="both"/>
        <w:rPr>
          <w:b/>
          <w:color w:val="auto"/>
          <w:sz w:val="24"/>
          <w:szCs w:val="24"/>
        </w:rPr>
      </w:pPr>
      <w:r w:rsidRPr="00252F77">
        <w:rPr>
          <w:b/>
          <w:color w:val="auto"/>
          <w:sz w:val="24"/>
          <w:szCs w:val="24"/>
        </w:rPr>
        <w:t xml:space="preserve">Relevant areas of the National Policing Curriculum: </w:t>
      </w:r>
    </w:p>
    <w:p w14:paraId="0494D999" w14:textId="224AEE08" w:rsidR="00AA37BB" w:rsidRPr="00252F77" w:rsidRDefault="00AA37BB" w:rsidP="00E6298B">
      <w:pPr>
        <w:ind w:right="107"/>
        <w:jc w:val="both"/>
        <w:rPr>
          <w:b/>
          <w:sz w:val="24"/>
          <w:szCs w:val="24"/>
        </w:rPr>
      </w:pPr>
      <w:r w:rsidRPr="00252F77">
        <w:rPr>
          <w:b/>
          <w:sz w:val="24"/>
          <w:szCs w:val="24"/>
        </w:rPr>
        <w:t xml:space="preserve">Criminal Justice, Valuing difference and inclusion </w:t>
      </w:r>
    </w:p>
    <w:p w14:paraId="623FC5A7" w14:textId="77777777" w:rsidR="00112751" w:rsidRPr="00252F77" w:rsidRDefault="00112751" w:rsidP="00E6298B">
      <w:pPr>
        <w:ind w:right="107"/>
        <w:jc w:val="both"/>
        <w:rPr>
          <w:sz w:val="24"/>
          <w:szCs w:val="24"/>
          <w:highlight w:val="yellow"/>
        </w:rPr>
      </w:pPr>
    </w:p>
    <w:p w14:paraId="438E7EB2" w14:textId="7EBD5FC7" w:rsidR="00112751" w:rsidRPr="00252F77" w:rsidRDefault="00112751" w:rsidP="3BDB77FA">
      <w:pPr>
        <w:ind w:right="107"/>
        <w:jc w:val="both"/>
        <w:rPr>
          <w:sz w:val="24"/>
          <w:szCs w:val="24"/>
        </w:rPr>
      </w:pPr>
      <w:r w:rsidRPr="00252F77">
        <w:rPr>
          <w:sz w:val="24"/>
          <w:szCs w:val="24"/>
        </w:rPr>
        <w:t xml:space="preserve">You must choose </w:t>
      </w:r>
      <w:r w:rsidRPr="00252F77">
        <w:rPr>
          <w:b/>
          <w:bCs/>
          <w:sz w:val="24"/>
          <w:szCs w:val="24"/>
          <w:u w:val="single"/>
        </w:rPr>
        <w:t xml:space="preserve">a policing </w:t>
      </w:r>
      <w:proofErr w:type="gramStart"/>
      <w:r w:rsidRPr="00252F77">
        <w:rPr>
          <w:b/>
          <w:bCs/>
          <w:sz w:val="24"/>
          <w:szCs w:val="24"/>
          <w:u w:val="single"/>
        </w:rPr>
        <w:t>incident</w:t>
      </w:r>
      <w:r w:rsidRPr="00252F77">
        <w:rPr>
          <w:b/>
          <w:bCs/>
          <w:sz w:val="24"/>
          <w:szCs w:val="24"/>
        </w:rPr>
        <w:t xml:space="preserve"> </w:t>
      </w:r>
      <w:r w:rsidR="001678DD" w:rsidRPr="00252F77">
        <w:rPr>
          <w:b/>
          <w:bCs/>
          <w:sz w:val="24"/>
          <w:szCs w:val="24"/>
        </w:rPr>
        <w:t xml:space="preserve"> </w:t>
      </w:r>
      <w:r w:rsidRPr="00252F77">
        <w:rPr>
          <w:sz w:val="24"/>
          <w:szCs w:val="24"/>
        </w:rPr>
        <w:t>in</w:t>
      </w:r>
      <w:proofErr w:type="gramEnd"/>
      <w:r w:rsidRPr="00252F77">
        <w:rPr>
          <w:sz w:val="24"/>
          <w:szCs w:val="24"/>
        </w:rPr>
        <w:t xml:space="preserve"> which you played a significant role with an </w:t>
      </w:r>
      <w:r w:rsidR="6B445373" w:rsidRPr="00252F77">
        <w:rPr>
          <w:sz w:val="24"/>
          <w:szCs w:val="24"/>
        </w:rPr>
        <w:t xml:space="preserve">offender/ </w:t>
      </w:r>
      <w:r w:rsidRPr="00252F77">
        <w:rPr>
          <w:sz w:val="24"/>
          <w:szCs w:val="24"/>
        </w:rPr>
        <w:t>service</w:t>
      </w:r>
      <w:r w:rsidRPr="00252F77">
        <w:rPr>
          <w:b/>
          <w:bCs/>
          <w:sz w:val="24"/>
          <w:szCs w:val="24"/>
        </w:rPr>
        <w:t xml:space="preserve"> </w:t>
      </w:r>
      <w:r w:rsidRPr="00252F77">
        <w:rPr>
          <w:sz w:val="24"/>
          <w:szCs w:val="24"/>
        </w:rPr>
        <w:t>user/victim and reflect on what happened</w:t>
      </w:r>
    </w:p>
    <w:p w14:paraId="4C9F4323" w14:textId="77777777" w:rsidR="00112751" w:rsidRPr="00252F77" w:rsidRDefault="00112751" w:rsidP="00E6298B">
      <w:pPr>
        <w:ind w:right="107"/>
        <w:jc w:val="both"/>
        <w:rPr>
          <w:b/>
          <w:sz w:val="24"/>
          <w:szCs w:val="24"/>
          <w:u w:val="single"/>
        </w:rPr>
      </w:pPr>
    </w:p>
    <w:p w14:paraId="14DF72B4" w14:textId="77777777" w:rsidR="00112751" w:rsidRPr="00252F77"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52F77" w14:paraId="74D8C4B7" w14:textId="77777777" w:rsidTr="4990BB04">
        <w:tc>
          <w:tcPr>
            <w:tcW w:w="10188" w:type="dxa"/>
            <w:shd w:val="clear" w:color="auto" w:fill="auto"/>
          </w:tcPr>
          <w:p w14:paraId="5B4026D3" w14:textId="43229DFA" w:rsidR="00112751" w:rsidRPr="00252F77" w:rsidRDefault="00112751" w:rsidP="366F6C5C">
            <w:pPr>
              <w:ind w:right="107"/>
              <w:rPr>
                <w:b/>
                <w:bCs/>
                <w:sz w:val="24"/>
                <w:szCs w:val="24"/>
              </w:rPr>
            </w:pPr>
            <w:r w:rsidRPr="00252F77">
              <w:rPr>
                <w:b/>
                <w:bCs/>
                <w:sz w:val="24"/>
                <w:szCs w:val="24"/>
              </w:rPr>
              <w:t xml:space="preserve">  </w:t>
            </w:r>
          </w:p>
          <w:p w14:paraId="7FEC7BAF" w14:textId="3C1E3814" w:rsidR="366F6C5C" w:rsidRPr="00252F77" w:rsidRDefault="366F6C5C" w:rsidP="366F6C5C">
            <w:pPr>
              <w:ind w:right="107"/>
              <w:rPr>
                <w:b/>
                <w:bCs/>
                <w:color w:val="000000" w:themeColor="text1"/>
                <w:sz w:val="24"/>
                <w:szCs w:val="24"/>
              </w:rPr>
            </w:pPr>
          </w:p>
          <w:p w14:paraId="4B38C1C3" w14:textId="52A0F3F2" w:rsidR="00112751" w:rsidRPr="00252F77" w:rsidRDefault="1601A7A8" w:rsidP="73AE4A3E">
            <w:pPr>
              <w:ind w:right="107"/>
              <w:rPr>
                <w:color w:val="000000" w:themeColor="text1"/>
                <w:sz w:val="24"/>
                <w:szCs w:val="24"/>
              </w:rPr>
            </w:pPr>
            <w:r w:rsidRPr="00252F77">
              <w:rPr>
                <w:b/>
                <w:bCs/>
                <w:color w:val="000000" w:themeColor="text1"/>
                <w:sz w:val="24"/>
                <w:szCs w:val="24"/>
              </w:rPr>
              <w:t xml:space="preserve">Critically </w:t>
            </w:r>
            <w:r w:rsidR="14EEA7CA" w:rsidRPr="00252F77">
              <w:rPr>
                <w:b/>
                <w:bCs/>
                <w:color w:val="000000" w:themeColor="text1"/>
                <w:sz w:val="24"/>
                <w:szCs w:val="24"/>
              </w:rPr>
              <w:t>explore</w:t>
            </w:r>
            <w:r w:rsidRPr="00252F77">
              <w:rPr>
                <w:color w:val="000000" w:themeColor="text1"/>
                <w:sz w:val="24"/>
                <w:szCs w:val="24"/>
              </w:rPr>
              <w:t xml:space="preserve"> a policing incident that you have </w:t>
            </w:r>
            <w:r w:rsidR="007F0796" w:rsidRPr="00252F77">
              <w:rPr>
                <w:color w:val="000000" w:themeColor="text1"/>
                <w:sz w:val="24"/>
                <w:szCs w:val="24"/>
              </w:rPr>
              <w:t>i</w:t>
            </w:r>
            <w:r w:rsidR="007F0796" w:rsidRPr="00252F77">
              <w:rPr>
                <w:color w:val="000000" w:themeColor="text1"/>
                <w:sz w:val="24"/>
                <w:szCs w:val="24"/>
                <w:highlight w:val="yellow"/>
              </w:rPr>
              <w:t>nvestigated</w:t>
            </w:r>
            <w:r w:rsidRPr="00252F77">
              <w:rPr>
                <w:color w:val="000000" w:themeColor="text1"/>
                <w:sz w:val="24"/>
                <w:szCs w:val="24"/>
              </w:rPr>
              <w:t xml:space="preserve"> and </w:t>
            </w:r>
            <w:r w:rsidR="485D9233" w:rsidRPr="00252F77">
              <w:rPr>
                <w:color w:val="000000" w:themeColor="text1"/>
                <w:sz w:val="24"/>
                <w:szCs w:val="24"/>
              </w:rPr>
              <w:t>examine</w:t>
            </w:r>
            <w:r w:rsidRPr="00252F77">
              <w:rPr>
                <w:color w:val="000000" w:themeColor="text1"/>
                <w:sz w:val="24"/>
                <w:szCs w:val="24"/>
              </w:rPr>
              <w:t xml:space="preserve"> how you dealt with competing issues</w:t>
            </w:r>
            <w:r w:rsidR="445ED208" w:rsidRPr="00252F77">
              <w:rPr>
                <w:color w:val="000000" w:themeColor="text1"/>
                <w:sz w:val="24"/>
                <w:szCs w:val="24"/>
              </w:rPr>
              <w:t xml:space="preserve"> such as </w:t>
            </w:r>
            <w:r w:rsidR="40AC8544" w:rsidRPr="00252F77">
              <w:rPr>
                <w:color w:val="000000" w:themeColor="text1"/>
                <w:sz w:val="24"/>
                <w:szCs w:val="24"/>
              </w:rPr>
              <w:t>legalisation</w:t>
            </w:r>
            <w:r w:rsidRPr="00252F77">
              <w:rPr>
                <w:color w:val="000000" w:themeColor="text1"/>
                <w:sz w:val="24"/>
                <w:szCs w:val="24"/>
              </w:rPr>
              <w:t xml:space="preserve">, social issues, </w:t>
            </w:r>
            <w:proofErr w:type="gramStart"/>
            <w:r w:rsidRPr="00252F77">
              <w:rPr>
                <w:color w:val="000000" w:themeColor="text1"/>
                <w:sz w:val="24"/>
                <w:szCs w:val="24"/>
              </w:rPr>
              <w:t>culture</w:t>
            </w:r>
            <w:proofErr w:type="gramEnd"/>
            <w:r w:rsidRPr="00252F77">
              <w:rPr>
                <w:color w:val="000000" w:themeColor="text1"/>
                <w:sz w:val="24"/>
                <w:szCs w:val="24"/>
              </w:rPr>
              <w:t xml:space="preserve"> and language. </w:t>
            </w:r>
          </w:p>
          <w:p w14:paraId="3C34049D" w14:textId="482A95E7" w:rsidR="21777531" w:rsidRPr="00252F77" w:rsidRDefault="21777531" w:rsidP="21777531">
            <w:pPr>
              <w:ind w:right="107"/>
              <w:rPr>
                <w:color w:val="000000" w:themeColor="text1"/>
                <w:sz w:val="24"/>
                <w:szCs w:val="24"/>
              </w:rPr>
            </w:pPr>
          </w:p>
          <w:p w14:paraId="6614E918" w14:textId="250A43B5" w:rsidR="093BAB3E" w:rsidRPr="00252F77" w:rsidRDefault="093BAB3E" w:rsidP="21777531">
            <w:pPr>
              <w:ind w:right="107"/>
              <w:rPr>
                <w:color w:val="000000" w:themeColor="text1"/>
                <w:sz w:val="24"/>
                <w:szCs w:val="24"/>
              </w:rPr>
            </w:pPr>
            <w:r w:rsidRPr="00252F77">
              <w:rPr>
                <w:color w:val="000000" w:themeColor="text1"/>
                <w:sz w:val="24"/>
                <w:szCs w:val="24"/>
              </w:rPr>
              <w:t xml:space="preserve">Consider </w:t>
            </w:r>
            <w:r w:rsidR="7B3DAEE0" w:rsidRPr="00252F77">
              <w:rPr>
                <w:color w:val="000000" w:themeColor="text1"/>
                <w:sz w:val="24"/>
                <w:szCs w:val="24"/>
              </w:rPr>
              <w:t xml:space="preserve">the </w:t>
            </w:r>
            <w:r w:rsidRPr="00252F77">
              <w:rPr>
                <w:color w:val="000000" w:themeColor="text1"/>
                <w:sz w:val="24"/>
                <w:szCs w:val="24"/>
              </w:rPr>
              <w:t xml:space="preserve">victims code of practice </w:t>
            </w:r>
            <w:r w:rsidR="74311E7C" w:rsidRPr="00252F77">
              <w:rPr>
                <w:color w:val="000000" w:themeColor="text1"/>
                <w:sz w:val="24"/>
                <w:szCs w:val="24"/>
              </w:rPr>
              <w:t>and how it was used to support your victim/witness through the criminal justice system</w:t>
            </w:r>
            <w:r w:rsidR="007F0796" w:rsidRPr="00252F77">
              <w:rPr>
                <w:color w:val="000000" w:themeColor="text1"/>
                <w:sz w:val="24"/>
                <w:szCs w:val="24"/>
              </w:rPr>
              <w:t xml:space="preserve"> during the </w:t>
            </w:r>
            <w:r w:rsidR="007F0796" w:rsidRPr="00252F77">
              <w:rPr>
                <w:color w:val="000000" w:themeColor="text1"/>
                <w:sz w:val="24"/>
                <w:szCs w:val="24"/>
                <w:highlight w:val="yellow"/>
              </w:rPr>
              <w:t>investigative process</w:t>
            </w:r>
            <w:r w:rsidR="74311E7C" w:rsidRPr="00252F77">
              <w:rPr>
                <w:color w:val="000000" w:themeColor="text1"/>
                <w:sz w:val="24"/>
                <w:szCs w:val="24"/>
                <w:highlight w:val="yellow"/>
              </w:rPr>
              <w:t>.</w:t>
            </w:r>
            <w:r w:rsidR="74311E7C" w:rsidRPr="00252F77">
              <w:rPr>
                <w:color w:val="000000" w:themeColor="text1"/>
                <w:sz w:val="24"/>
                <w:szCs w:val="24"/>
              </w:rPr>
              <w:t xml:space="preserve"> </w:t>
            </w:r>
          </w:p>
          <w:p w14:paraId="7DAE8566" w14:textId="0F5B792C" w:rsidR="00112751" w:rsidRPr="00252F77" w:rsidRDefault="73AE4A3E" w:rsidP="73AE4A3E">
            <w:pPr>
              <w:ind w:right="107"/>
              <w:rPr>
                <w:color w:val="000000" w:themeColor="text1"/>
                <w:sz w:val="24"/>
                <w:szCs w:val="24"/>
              </w:rPr>
            </w:pPr>
            <w:r w:rsidRPr="00252F77">
              <w:rPr>
                <w:color w:val="000000" w:themeColor="text1"/>
                <w:sz w:val="24"/>
                <w:szCs w:val="24"/>
              </w:rPr>
              <w:t xml:space="preserve"> </w:t>
            </w:r>
          </w:p>
          <w:p w14:paraId="43DEA9F3" w14:textId="7E4A9F59" w:rsidR="00112751" w:rsidRPr="00252F77" w:rsidRDefault="003B2A14" w:rsidP="73AE4A3E">
            <w:pPr>
              <w:ind w:right="107"/>
              <w:rPr>
                <w:sz w:val="24"/>
                <w:szCs w:val="24"/>
              </w:rPr>
            </w:pPr>
            <w:r w:rsidRPr="00252F77">
              <w:rPr>
                <w:sz w:val="24"/>
                <w:szCs w:val="24"/>
              </w:rPr>
              <w:t xml:space="preserve">Your reflection must illustrate your understanding and application of core principles of ethics, equality, </w:t>
            </w:r>
            <w:proofErr w:type="gramStart"/>
            <w:r w:rsidRPr="00252F77">
              <w:rPr>
                <w:sz w:val="24"/>
                <w:szCs w:val="24"/>
              </w:rPr>
              <w:t>diversity</w:t>
            </w:r>
            <w:proofErr w:type="gramEnd"/>
            <w:r w:rsidRPr="00252F77">
              <w:rPr>
                <w:sz w:val="24"/>
                <w:szCs w:val="24"/>
              </w:rPr>
              <w:t xml:space="preserve"> and human rights</w:t>
            </w:r>
            <w:r w:rsidR="1BE1120A" w:rsidRPr="00252F77">
              <w:rPr>
                <w:sz w:val="24"/>
                <w:szCs w:val="24"/>
              </w:rPr>
              <w:t>.</w:t>
            </w:r>
          </w:p>
          <w:p w14:paraId="7E3F345A" w14:textId="3301AB64" w:rsidR="00112751" w:rsidRPr="00252F77" w:rsidRDefault="00112751" w:rsidP="73AE4A3E">
            <w:pPr>
              <w:ind w:right="107"/>
              <w:jc w:val="both"/>
              <w:rPr>
                <w:color w:val="000000" w:themeColor="text1"/>
                <w:sz w:val="24"/>
                <w:szCs w:val="24"/>
              </w:rPr>
            </w:pPr>
          </w:p>
          <w:p w14:paraId="2A9F5202" w14:textId="48FA8383" w:rsidR="00112751" w:rsidRPr="00252F77" w:rsidRDefault="331C4EB3" w:rsidP="4990BB04">
            <w:pPr>
              <w:ind w:right="107"/>
              <w:jc w:val="both"/>
              <w:rPr>
                <w:i/>
                <w:iCs/>
                <w:sz w:val="24"/>
                <w:szCs w:val="24"/>
              </w:rPr>
            </w:pPr>
            <w:r w:rsidRPr="00252F77">
              <w:rPr>
                <w:sz w:val="24"/>
                <w:szCs w:val="24"/>
              </w:rPr>
              <w:t>1750</w:t>
            </w:r>
            <w:r w:rsidR="28A9B94D" w:rsidRPr="00252F77">
              <w:rPr>
                <w:sz w:val="24"/>
                <w:szCs w:val="24"/>
              </w:rPr>
              <w:t xml:space="preserve"> words </w:t>
            </w:r>
            <w:r w:rsidR="28A9B94D" w:rsidRPr="00252F77">
              <w:rPr>
                <w:i/>
                <w:iCs/>
                <w:sz w:val="24"/>
                <w:szCs w:val="24"/>
              </w:rPr>
              <w:t>(+/- 10%: include your actual word count at the end of each section)</w:t>
            </w:r>
          </w:p>
          <w:p w14:paraId="59C85103" w14:textId="74A2F509" w:rsidR="00112751" w:rsidRPr="00252F77" w:rsidRDefault="00112751" w:rsidP="00E6298B">
            <w:pPr>
              <w:ind w:right="107"/>
              <w:jc w:val="both"/>
              <w:rPr>
                <w:sz w:val="24"/>
                <w:szCs w:val="24"/>
              </w:rPr>
            </w:pPr>
          </w:p>
        </w:tc>
      </w:tr>
    </w:tbl>
    <w:p w14:paraId="3AFF9E83" w14:textId="77777777" w:rsidR="00112751" w:rsidRPr="00252F77" w:rsidRDefault="00112751" w:rsidP="00E6298B">
      <w:pPr>
        <w:ind w:right="107"/>
        <w:jc w:val="both"/>
        <w:rPr>
          <w:sz w:val="24"/>
          <w:szCs w:val="24"/>
        </w:rPr>
      </w:pPr>
    </w:p>
    <w:p w14:paraId="7B70CF25" w14:textId="77777777" w:rsidR="00112751" w:rsidRPr="00252F77" w:rsidRDefault="00112751" w:rsidP="00E6298B">
      <w:pPr>
        <w:ind w:right="107"/>
        <w:jc w:val="both"/>
        <w:rPr>
          <w:b/>
          <w:sz w:val="24"/>
          <w:szCs w:val="24"/>
        </w:rPr>
      </w:pPr>
      <w:r w:rsidRPr="00252F77">
        <w:rPr>
          <w:b/>
          <w:sz w:val="24"/>
          <w:szCs w:val="24"/>
        </w:rPr>
        <w:t>ANSWER:</w:t>
      </w:r>
    </w:p>
    <w:p w14:paraId="31C7AA31" w14:textId="77777777" w:rsidR="00112751" w:rsidRPr="00252F77" w:rsidRDefault="00112751" w:rsidP="00E6298B">
      <w:pPr>
        <w:ind w:right="107"/>
        <w:jc w:val="both"/>
        <w:rPr>
          <w:sz w:val="24"/>
          <w:szCs w:val="24"/>
        </w:rPr>
      </w:pPr>
    </w:p>
    <w:p w14:paraId="622538AA" w14:textId="4B706D77" w:rsidR="007B561D" w:rsidRPr="00583963" w:rsidRDefault="00CF006B" w:rsidP="00E6298B">
      <w:pPr>
        <w:ind w:right="107"/>
        <w:jc w:val="both"/>
        <w:rPr>
          <w:sz w:val="24"/>
          <w:szCs w:val="24"/>
        </w:rPr>
      </w:pPr>
      <w:r w:rsidRPr="00583963">
        <w:rPr>
          <w:sz w:val="24"/>
          <w:szCs w:val="24"/>
        </w:rPr>
        <w:t xml:space="preserve">Over the course of recent </w:t>
      </w:r>
      <w:r w:rsidR="007B561D" w:rsidRPr="00583963">
        <w:rPr>
          <w:sz w:val="24"/>
          <w:szCs w:val="24"/>
        </w:rPr>
        <w:t xml:space="preserve">years there has been a </w:t>
      </w:r>
      <w:r w:rsidR="00B619F4" w:rsidRPr="00583963">
        <w:rPr>
          <w:sz w:val="24"/>
          <w:szCs w:val="24"/>
        </w:rPr>
        <w:t xml:space="preserve">drive to assess how victims of crime will receive greater support under Government and police plans to boost their rights during every stage of the justice system. The role of victims </w:t>
      </w:r>
      <w:r w:rsidR="002E116B" w:rsidRPr="00583963">
        <w:rPr>
          <w:sz w:val="24"/>
          <w:szCs w:val="24"/>
        </w:rPr>
        <w:t xml:space="preserve">plays a central role in policing as well as the Criminal Justice System (CJS). A victim can be defined as being “a person who has suffered harm, including physical, mental or emotional harm or economic loss which was directly caused by a criminal offence; a close relative (or a nominated family spokesperson) of a person whose death was directly caused by a criminal offence” (College of Policing, 2013). </w:t>
      </w:r>
    </w:p>
    <w:p w14:paraId="7BDE6823" w14:textId="77777777" w:rsidR="007B561D" w:rsidRPr="00583963" w:rsidRDefault="007B561D" w:rsidP="00E6298B">
      <w:pPr>
        <w:ind w:right="107"/>
        <w:jc w:val="both"/>
        <w:rPr>
          <w:sz w:val="24"/>
          <w:szCs w:val="24"/>
        </w:rPr>
      </w:pPr>
    </w:p>
    <w:p w14:paraId="465C9462" w14:textId="6DCFFCE3" w:rsidR="00CF006B" w:rsidRPr="00583963" w:rsidRDefault="00D8139C" w:rsidP="00E6298B">
      <w:pPr>
        <w:ind w:right="107"/>
        <w:jc w:val="both"/>
        <w:rPr>
          <w:sz w:val="24"/>
          <w:szCs w:val="24"/>
        </w:rPr>
      </w:pPr>
      <w:r w:rsidRPr="00583963">
        <w:rPr>
          <w:sz w:val="24"/>
          <w:szCs w:val="24"/>
        </w:rPr>
        <w:t>Both victims and witnesses are of importance in the Criminal Justice System</w:t>
      </w:r>
      <w:r w:rsidR="00035F70">
        <w:rPr>
          <w:sz w:val="24"/>
          <w:szCs w:val="24"/>
        </w:rPr>
        <w:t>. I</w:t>
      </w:r>
      <w:r w:rsidR="006738C1" w:rsidRPr="00583963">
        <w:rPr>
          <w:sz w:val="24"/>
          <w:szCs w:val="24"/>
        </w:rPr>
        <w:t xml:space="preserve">f a victim is </w:t>
      </w:r>
      <w:r w:rsidR="00392022" w:rsidRPr="00583963">
        <w:rPr>
          <w:sz w:val="24"/>
          <w:szCs w:val="24"/>
        </w:rPr>
        <w:t xml:space="preserve">engaging with the Criminal Justice System, this allows </w:t>
      </w:r>
      <w:r w:rsidR="00223F30" w:rsidRPr="00583963">
        <w:rPr>
          <w:sz w:val="24"/>
          <w:szCs w:val="24"/>
        </w:rPr>
        <w:t>the CJS to succeed, narrows the justice gap, helps avoid ineffective trials and Government initiated changes</w:t>
      </w:r>
      <w:r w:rsidR="00C71B5E" w:rsidRPr="00583963">
        <w:rPr>
          <w:sz w:val="24"/>
          <w:szCs w:val="24"/>
        </w:rPr>
        <w:t xml:space="preserve"> (Criminal Justice Alliance, 2022). However, in 2005, the government initiated changed to the CJS to improve the level of care provided to victims and witnesses, to bring more offenders to justice and so increase the delivery of justice. It was set out that the following changes should be implemented; reducing the time between point of charge and trial, improving witness attendance at court, providing special measures which enable witnesses to give the best evidence, setting up special point of contacts to provide focussed help and support for witnesses and improving victim and witness satisfaction with the CJS (Ministry of Justice, 2014</w:t>
      </w:r>
      <w:r w:rsidR="007311EF" w:rsidRPr="00583963">
        <w:rPr>
          <w:sz w:val="24"/>
          <w:szCs w:val="24"/>
        </w:rPr>
        <w:t xml:space="preserve">, pp. 21). </w:t>
      </w:r>
    </w:p>
    <w:p w14:paraId="0CB3CD62" w14:textId="77777777" w:rsidR="00CF006B" w:rsidRPr="00583963" w:rsidRDefault="00CF006B" w:rsidP="00E6298B">
      <w:pPr>
        <w:ind w:right="107"/>
        <w:jc w:val="both"/>
        <w:rPr>
          <w:sz w:val="24"/>
          <w:szCs w:val="24"/>
        </w:rPr>
      </w:pPr>
    </w:p>
    <w:p w14:paraId="6F1A2760" w14:textId="75DAE741" w:rsidR="00B619F4" w:rsidRPr="00583963" w:rsidRDefault="00037E22" w:rsidP="002E116B">
      <w:pPr>
        <w:ind w:right="107"/>
        <w:jc w:val="both"/>
        <w:rPr>
          <w:sz w:val="24"/>
          <w:szCs w:val="24"/>
        </w:rPr>
      </w:pPr>
      <w:r w:rsidRPr="00583963">
        <w:rPr>
          <w:sz w:val="24"/>
          <w:szCs w:val="24"/>
        </w:rPr>
        <w:t xml:space="preserve">In September 2018, the Government published a new ‘Victims Strategy’ which </w:t>
      </w:r>
      <w:r w:rsidR="001B38DA" w:rsidRPr="00583963">
        <w:rPr>
          <w:sz w:val="24"/>
          <w:szCs w:val="24"/>
        </w:rPr>
        <w:t xml:space="preserve">contained proposals to consult on a revised victims code </w:t>
      </w:r>
      <w:r w:rsidR="0003610B" w:rsidRPr="00583963">
        <w:rPr>
          <w:sz w:val="24"/>
          <w:szCs w:val="24"/>
        </w:rPr>
        <w:t>and</w:t>
      </w:r>
      <w:r w:rsidR="001B38DA" w:rsidRPr="00583963">
        <w:rPr>
          <w:sz w:val="24"/>
          <w:szCs w:val="24"/>
        </w:rPr>
        <w:t xml:space="preserve"> outlined changes that were going to improve </w:t>
      </w:r>
      <w:r w:rsidR="0003610B" w:rsidRPr="00583963">
        <w:rPr>
          <w:sz w:val="24"/>
          <w:szCs w:val="24"/>
        </w:rPr>
        <w:t xml:space="preserve">support for victims and more detailed victim focused legislation (House of Commons Library, 2018). </w:t>
      </w:r>
      <w:r w:rsidR="000E361D" w:rsidRPr="00583963">
        <w:rPr>
          <w:sz w:val="24"/>
          <w:szCs w:val="24"/>
        </w:rPr>
        <w:t xml:space="preserve">Following this, the new Victims Code came into force in April 2021 where the recommendations of the Victims Strategy and other changes to support to victims </w:t>
      </w:r>
      <w:r w:rsidR="000E361D" w:rsidRPr="00583963">
        <w:rPr>
          <w:sz w:val="24"/>
          <w:szCs w:val="24"/>
        </w:rPr>
        <w:lastRenderedPageBreak/>
        <w:t xml:space="preserve">was brought into operational and procedural practice. The Victims Code focuses on victims rights and sets out the minimum standard that organisations including the police must provide to victims of all criminal offences. The rights of victims </w:t>
      </w:r>
      <w:proofErr w:type="gramStart"/>
      <w:r w:rsidR="000E361D" w:rsidRPr="00583963">
        <w:rPr>
          <w:sz w:val="24"/>
          <w:szCs w:val="24"/>
        </w:rPr>
        <w:t>is</w:t>
      </w:r>
      <w:proofErr w:type="gramEnd"/>
      <w:r w:rsidR="000E361D" w:rsidRPr="00583963">
        <w:rPr>
          <w:sz w:val="24"/>
          <w:szCs w:val="24"/>
        </w:rPr>
        <w:t xml:space="preserve"> protected within the following 12 rights:</w:t>
      </w:r>
    </w:p>
    <w:p w14:paraId="59BC7112" w14:textId="77777777" w:rsidR="000E361D" w:rsidRPr="00583963" w:rsidRDefault="000E361D" w:rsidP="002E116B">
      <w:pPr>
        <w:ind w:right="107"/>
        <w:jc w:val="both"/>
        <w:rPr>
          <w:sz w:val="24"/>
          <w:szCs w:val="24"/>
        </w:rPr>
      </w:pPr>
    </w:p>
    <w:p w14:paraId="249FB0BF" w14:textId="68CBA051" w:rsidR="000E361D" w:rsidRPr="00583963" w:rsidRDefault="000E361D" w:rsidP="000E361D">
      <w:pPr>
        <w:pStyle w:val="ListParagraph"/>
        <w:numPr>
          <w:ilvl w:val="0"/>
          <w:numId w:val="10"/>
        </w:numPr>
        <w:ind w:right="107"/>
        <w:jc w:val="both"/>
        <w:rPr>
          <w:sz w:val="24"/>
          <w:szCs w:val="24"/>
        </w:rPr>
      </w:pPr>
      <w:r w:rsidRPr="00583963">
        <w:rPr>
          <w:sz w:val="24"/>
          <w:szCs w:val="24"/>
        </w:rPr>
        <w:t xml:space="preserve">To be able to understand and to be </w:t>
      </w:r>
      <w:proofErr w:type="gramStart"/>
      <w:r w:rsidRPr="00583963">
        <w:rPr>
          <w:sz w:val="24"/>
          <w:szCs w:val="24"/>
        </w:rPr>
        <w:t>understood</w:t>
      </w:r>
      <w:proofErr w:type="gramEnd"/>
    </w:p>
    <w:p w14:paraId="0812F9C2" w14:textId="4BFAA431" w:rsidR="000E361D" w:rsidRPr="00583963" w:rsidRDefault="000E361D" w:rsidP="000E361D">
      <w:pPr>
        <w:pStyle w:val="ListParagraph"/>
        <w:numPr>
          <w:ilvl w:val="0"/>
          <w:numId w:val="10"/>
        </w:numPr>
        <w:ind w:right="107"/>
        <w:jc w:val="both"/>
        <w:rPr>
          <w:sz w:val="24"/>
          <w:szCs w:val="24"/>
        </w:rPr>
      </w:pPr>
      <w:r w:rsidRPr="00583963">
        <w:rPr>
          <w:sz w:val="24"/>
          <w:szCs w:val="24"/>
        </w:rPr>
        <w:t xml:space="preserve">To have the details of the crime recorded without unjustified </w:t>
      </w:r>
      <w:proofErr w:type="gramStart"/>
      <w:r w:rsidRPr="00583963">
        <w:rPr>
          <w:sz w:val="24"/>
          <w:szCs w:val="24"/>
        </w:rPr>
        <w:t>delay</w:t>
      </w:r>
      <w:proofErr w:type="gramEnd"/>
    </w:p>
    <w:p w14:paraId="00C808EF" w14:textId="3B2C42C5" w:rsidR="000E361D" w:rsidRPr="00583963" w:rsidRDefault="000E361D" w:rsidP="000E361D">
      <w:pPr>
        <w:pStyle w:val="ListParagraph"/>
        <w:numPr>
          <w:ilvl w:val="0"/>
          <w:numId w:val="10"/>
        </w:numPr>
        <w:ind w:right="107"/>
        <w:jc w:val="both"/>
        <w:rPr>
          <w:sz w:val="24"/>
          <w:szCs w:val="24"/>
        </w:rPr>
      </w:pPr>
      <w:r w:rsidRPr="00583963">
        <w:rPr>
          <w:sz w:val="24"/>
          <w:szCs w:val="24"/>
        </w:rPr>
        <w:t>To be provided with information when reporting the crime</w:t>
      </w:r>
    </w:p>
    <w:p w14:paraId="2082A595" w14:textId="6C982937" w:rsidR="000E361D" w:rsidRPr="00583963" w:rsidRDefault="000E361D" w:rsidP="000E361D">
      <w:pPr>
        <w:pStyle w:val="ListParagraph"/>
        <w:numPr>
          <w:ilvl w:val="0"/>
          <w:numId w:val="10"/>
        </w:numPr>
        <w:ind w:right="107"/>
        <w:jc w:val="both"/>
        <w:rPr>
          <w:sz w:val="24"/>
          <w:szCs w:val="24"/>
        </w:rPr>
      </w:pPr>
      <w:r w:rsidRPr="00583963">
        <w:rPr>
          <w:sz w:val="24"/>
          <w:szCs w:val="24"/>
        </w:rPr>
        <w:t xml:space="preserve">To be referred to services that support victims and have services and support tailored to their </w:t>
      </w:r>
      <w:proofErr w:type="gramStart"/>
      <w:r w:rsidRPr="00583963">
        <w:rPr>
          <w:sz w:val="24"/>
          <w:szCs w:val="24"/>
        </w:rPr>
        <w:t>needs</w:t>
      </w:r>
      <w:proofErr w:type="gramEnd"/>
    </w:p>
    <w:p w14:paraId="48AE5FFA" w14:textId="365EC12E" w:rsidR="000E361D" w:rsidRPr="00583963" w:rsidRDefault="000E361D" w:rsidP="000E361D">
      <w:pPr>
        <w:pStyle w:val="ListParagraph"/>
        <w:numPr>
          <w:ilvl w:val="0"/>
          <w:numId w:val="10"/>
        </w:numPr>
        <w:ind w:right="107"/>
        <w:jc w:val="both"/>
        <w:rPr>
          <w:sz w:val="24"/>
          <w:szCs w:val="24"/>
        </w:rPr>
      </w:pPr>
      <w:r w:rsidRPr="00583963">
        <w:rPr>
          <w:sz w:val="24"/>
          <w:szCs w:val="24"/>
        </w:rPr>
        <w:t>To be provided with information about compensation</w:t>
      </w:r>
    </w:p>
    <w:p w14:paraId="7FD82AC2" w14:textId="00F751BE" w:rsidR="000E361D" w:rsidRPr="00583963" w:rsidRDefault="000E361D" w:rsidP="000E361D">
      <w:pPr>
        <w:pStyle w:val="ListParagraph"/>
        <w:numPr>
          <w:ilvl w:val="0"/>
          <w:numId w:val="10"/>
        </w:numPr>
        <w:ind w:right="107"/>
        <w:jc w:val="both"/>
        <w:rPr>
          <w:sz w:val="24"/>
          <w:szCs w:val="24"/>
        </w:rPr>
      </w:pPr>
      <w:r w:rsidRPr="00583963">
        <w:rPr>
          <w:sz w:val="24"/>
          <w:szCs w:val="24"/>
        </w:rPr>
        <w:t>To be provided with information about the investigation and prosecution</w:t>
      </w:r>
    </w:p>
    <w:p w14:paraId="5D1FDA9A" w14:textId="3FD95506" w:rsidR="000E361D" w:rsidRPr="00583963" w:rsidRDefault="000E361D" w:rsidP="000E361D">
      <w:pPr>
        <w:pStyle w:val="ListParagraph"/>
        <w:numPr>
          <w:ilvl w:val="0"/>
          <w:numId w:val="10"/>
        </w:numPr>
        <w:ind w:right="107"/>
        <w:jc w:val="both"/>
        <w:rPr>
          <w:sz w:val="24"/>
          <w:szCs w:val="24"/>
        </w:rPr>
      </w:pPr>
      <w:r w:rsidRPr="00583963">
        <w:rPr>
          <w:sz w:val="24"/>
          <w:szCs w:val="24"/>
        </w:rPr>
        <w:t>To make a victim personal statement (VPS)</w:t>
      </w:r>
    </w:p>
    <w:p w14:paraId="79F9AE19" w14:textId="6A8D828A" w:rsidR="000E361D" w:rsidRPr="00583963" w:rsidRDefault="000E361D" w:rsidP="000E361D">
      <w:pPr>
        <w:pStyle w:val="ListParagraph"/>
        <w:numPr>
          <w:ilvl w:val="0"/>
          <w:numId w:val="10"/>
        </w:numPr>
        <w:ind w:right="107"/>
        <w:jc w:val="both"/>
        <w:rPr>
          <w:sz w:val="24"/>
          <w:szCs w:val="24"/>
        </w:rPr>
      </w:pPr>
      <w:r w:rsidRPr="00583963">
        <w:rPr>
          <w:sz w:val="24"/>
          <w:szCs w:val="24"/>
        </w:rPr>
        <w:t>To be given information about the trial, trial process and a victim’s role as a witness</w:t>
      </w:r>
    </w:p>
    <w:p w14:paraId="114B55F3" w14:textId="17F8243F" w:rsidR="000E361D" w:rsidRPr="00583963" w:rsidRDefault="000E361D" w:rsidP="000E361D">
      <w:pPr>
        <w:pStyle w:val="ListParagraph"/>
        <w:numPr>
          <w:ilvl w:val="0"/>
          <w:numId w:val="10"/>
        </w:numPr>
        <w:ind w:right="107"/>
        <w:jc w:val="both"/>
        <w:rPr>
          <w:sz w:val="24"/>
          <w:szCs w:val="24"/>
        </w:rPr>
      </w:pPr>
      <w:r w:rsidRPr="00583963">
        <w:rPr>
          <w:sz w:val="24"/>
          <w:szCs w:val="24"/>
        </w:rPr>
        <w:t>To be given information about the outcome of the case and any appeals</w:t>
      </w:r>
    </w:p>
    <w:p w14:paraId="1CDA6E77" w14:textId="274AB758" w:rsidR="000E361D" w:rsidRPr="00583963" w:rsidRDefault="008976DD" w:rsidP="000E361D">
      <w:pPr>
        <w:pStyle w:val="ListParagraph"/>
        <w:numPr>
          <w:ilvl w:val="0"/>
          <w:numId w:val="10"/>
        </w:numPr>
        <w:ind w:right="107"/>
        <w:jc w:val="both"/>
        <w:rPr>
          <w:sz w:val="24"/>
          <w:szCs w:val="24"/>
        </w:rPr>
      </w:pPr>
      <w:r w:rsidRPr="00583963">
        <w:rPr>
          <w:sz w:val="24"/>
          <w:szCs w:val="24"/>
        </w:rPr>
        <w:t xml:space="preserve">To be paid expenses and have property </w:t>
      </w:r>
      <w:proofErr w:type="gramStart"/>
      <w:r w:rsidRPr="00583963">
        <w:rPr>
          <w:sz w:val="24"/>
          <w:szCs w:val="24"/>
        </w:rPr>
        <w:t>returned</w:t>
      </w:r>
      <w:proofErr w:type="gramEnd"/>
      <w:r w:rsidRPr="00583963">
        <w:rPr>
          <w:sz w:val="24"/>
          <w:szCs w:val="24"/>
        </w:rPr>
        <w:t xml:space="preserve"> </w:t>
      </w:r>
    </w:p>
    <w:p w14:paraId="5A858459" w14:textId="441255D5" w:rsidR="008976DD" w:rsidRPr="00583963" w:rsidRDefault="008976DD" w:rsidP="000E361D">
      <w:pPr>
        <w:pStyle w:val="ListParagraph"/>
        <w:numPr>
          <w:ilvl w:val="0"/>
          <w:numId w:val="10"/>
        </w:numPr>
        <w:ind w:right="107"/>
        <w:jc w:val="both"/>
        <w:rPr>
          <w:sz w:val="24"/>
          <w:szCs w:val="24"/>
        </w:rPr>
      </w:pPr>
      <w:r w:rsidRPr="00583963">
        <w:rPr>
          <w:sz w:val="24"/>
          <w:szCs w:val="24"/>
        </w:rPr>
        <w:t>To be given information about the offender following a conviction</w:t>
      </w:r>
    </w:p>
    <w:p w14:paraId="0654DD2A" w14:textId="36A06770" w:rsidR="008976DD" w:rsidRPr="00583963" w:rsidRDefault="008976DD" w:rsidP="000E361D">
      <w:pPr>
        <w:pStyle w:val="ListParagraph"/>
        <w:numPr>
          <w:ilvl w:val="0"/>
          <w:numId w:val="10"/>
        </w:numPr>
        <w:ind w:right="107"/>
        <w:jc w:val="both"/>
        <w:rPr>
          <w:sz w:val="24"/>
          <w:szCs w:val="24"/>
        </w:rPr>
      </w:pPr>
      <w:r w:rsidRPr="00583963">
        <w:rPr>
          <w:sz w:val="24"/>
          <w:szCs w:val="24"/>
        </w:rPr>
        <w:t>To make a complaint about a victim’s rights not being met</w:t>
      </w:r>
    </w:p>
    <w:p w14:paraId="628AAAFF" w14:textId="084F99D6" w:rsidR="00B619F4" w:rsidRPr="00583963" w:rsidRDefault="00B619F4" w:rsidP="00C71B5E">
      <w:pPr>
        <w:overflowPunct/>
        <w:autoSpaceDE/>
        <w:autoSpaceDN/>
        <w:adjustRightInd/>
        <w:textAlignment w:val="auto"/>
        <w:rPr>
          <w:color w:val="auto"/>
          <w:sz w:val="24"/>
          <w:szCs w:val="24"/>
        </w:rPr>
      </w:pPr>
    </w:p>
    <w:p w14:paraId="72EE81A3" w14:textId="139E3B0A" w:rsidR="00524C02" w:rsidRPr="00583963" w:rsidRDefault="00524C02" w:rsidP="00524C02">
      <w:pPr>
        <w:overflowPunct/>
        <w:autoSpaceDE/>
        <w:autoSpaceDN/>
        <w:adjustRightInd/>
        <w:jc w:val="right"/>
        <w:textAlignment w:val="auto"/>
        <w:rPr>
          <w:color w:val="auto"/>
          <w:sz w:val="24"/>
          <w:szCs w:val="24"/>
        </w:rPr>
      </w:pPr>
      <w:r w:rsidRPr="00583963">
        <w:rPr>
          <w:color w:val="auto"/>
          <w:sz w:val="24"/>
          <w:szCs w:val="24"/>
        </w:rPr>
        <w:t>(College of Policing, 2021)</w:t>
      </w:r>
    </w:p>
    <w:p w14:paraId="4BCCF8DB" w14:textId="77777777" w:rsidR="00524C02" w:rsidRPr="00583963" w:rsidRDefault="00524C02" w:rsidP="00524C02">
      <w:pPr>
        <w:overflowPunct/>
        <w:autoSpaceDE/>
        <w:autoSpaceDN/>
        <w:adjustRightInd/>
        <w:textAlignment w:val="auto"/>
        <w:rPr>
          <w:color w:val="auto"/>
          <w:sz w:val="24"/>
          <w:szCs w:val="24"/>
        </w:rPr>
      </w:pPr>
    </w:p>
    <w:p w14:paraId="22A2E024" w14:textId="4FA5F0E5" w:rsidR="00524C02" w:rsidRPr="00583963" w:rsidRDefault="00524C02" w:rsidP="00524C02">
      <w:pPr>
        <w:overflowPunct/>
        <w:autoSpaceDE/>
        <w:autoSpaceDN/>
        <w:adjustRightInd/>
        <w:textAlignment w:val="auto"/>
        <w:rPr>
          <w:color w:val="auto"/>
          <w:sz w:val="24"/>
          <w:szCs w:val="24"/>
        </w:rPr>
      </w:pPr>
      <w:r w:rsidRPr="00583963">
        <w:rPr>
          <w:color w:val="auto"/>
          <w:sz w:val="24"/>
          <w:szCs w:val="24"/>
        </w:rPr>
        <w:t xml:space="preserve">The 12 rights and obligations under the Victims Code are vital and are embedded in all relevant Crown Prosecution Service practices, policies, and procedures. There are some benefits of the Victims Code, one being that it </w:t>
      </w:r>
      <w:r w:rsidR="00F91292" w:rsidRPr="00583963">
        <w:rPr>
          <w:color w:val="auto"/>
          <w:sz w:val="24"/>
          <w:szCs w:val="24"/>
        </w:rPr>
        <w:t>helps in ‘Achieving Best Evidence’ (ABE) in criminal proceedings</w:t>
      </w:r>
      <w:r w:rsidR="00F87D05" w:rsidRPr="00583963">
        <w:rPr>
          <w:color w:val="auto"/>
          <w:sz w:val="24"/>
          <w:szCs w:val="24"/>
        </w:rPr>
        <w:t xml:space="preserve">. This outlines the guidance on interviewing victims and witnesses and guidance on special measures for interviewing.  Another benefit of the Victims Code is that it ensures victims and witnesses feel more confident to go to court and it also complies with legislation (College of Policing, 2021). With the Victims Code in place this also ensures a better level of service from the police and a victim is more likely to stay engaged with the system and help bring the offender to justice. </w:t>
      </w:r>
    </w:p>
    <w:p w14:paraId="239A1729" w14:textId="77777777" w:rsidR="00F87D05" w:rsidRPr="00583963" w:rsidRDefault="00F87D05" w:rsidP="00524C02">
      <w:pPr>
        <w:overflowPunct/>
        <w:autoSpaceDE/>
        <w:autoSpaceDN/>
        <w:adjustRightInd/>
        <w:textAlignment w:val="auto"/>
        <w:rPr>
          <w:color w:val="auto"/>
          <w:sz w:val="24"/>
          <w:szCs w:val="24"/>
        </w:rPr>
      </w:pPr>
    </w:p>
    <w:p w14:paraId="1F75D89B" w14:textId="46E8425B" w:rsidR="00F87D05" w:rsidRPr="00583963" w:rsidRDefault="00F87D05" w:rsidP="00524C02">
      <w:pPr>
        <w:overflowPunct/>
        <w:autoSpaceDE/>
        <w:autoSpaceDN/>
        <w:adjustRightInd/>
        <w:textAlignment w:val="auto"/>
        <w:rPr>
          <w:color w:val="auto"/>
          <w:sz w:val="24"/>
          <w:szCs w:val="24"/>
        </w:rPr>
      </w:pPr>
      <w:r w:rsidRPr="00583963">
        <w:rPr>
          <w:color w:val="auto"/>
          <w:sz w:val="24"/>
          <w:szCs w:val="24"/>
        </w:rPr>
        <w:t xml:space="preserve">Following this, in December 2021, the Government launched </w:t>
      </w:r>
      <w:r w:rsidR="008C76E2" w:rsidRPr="00583963">
        <w:rPr>
          <w:color w:val="auto"/>
          <w:sz w:val="24"/>
          <w:szCs w:val="24"/>
        </w:rPr>
        <w:t xml:space="preserve">“Delivering Justice for Victims” which was a consultation on improving victims’ experiences of the justice system across England and Wales. In this consultation there was discussions on </w:t>
      </w:r>
      <w:r w:rsidR="00276E76" w:rsidRPr="00583963">
        <w:rPr>
          <w:color w:val="auto"/>
          <w:sz w:val="24"/>
          <w:szCs w:val="24"/>
        </w:rPr>
        <w:t>victims’</w:t>
      </w:r>
      <w:r w:rsidR="008C76E2" w:rsidRPr="00583963">
        <w:rPr>
          <w:color w:val="auto"/>
          <w:sz w:val="24"/>
          <w:szCs w:val="24"/>
        </w:rPr>
        <w:t xml:space="preserve"> experiences and how the Government plan to </w:t>
      </w:r>
      <w:r w:rsidR="00276E76" w:rsidRPr="00583963">
        <w:rPr>
          <w:color w:val="auto"/>
          <w:sz w:val="24"/>
          <w:szCs w:val="24"/>
        </w:rPr>
        <w:t>improve the service provided to victims. Noted within “Delivering Justice for Victims” there are five critical elements that should be used when delivering service to our victims, they are:</w:t>
      </w:r>
    </w:p>
    <w:p w14:paraId="439B7156" w14:textId="77777777" w:rsidR="00276E76" w:rsidRPr="00583963" w:rsidRDefault="00276E76" w:rsidP="00524C02">
      <w:pPr>
        <w:overflowPunct/>
        <w:autoSpaceDE/>
        <w:autoSpaceDN/>
        <w:adjustRightInd/>
        <w:textAlignment w:val="auto"/>
        <w:rPr>
          <w:color w:val="auto"/>
          <w:sz w:val="24"/>
          <w:szCs w:val="24"/>
        </w:rPr>
      </w:pPr>
    </w:p>
    <w:p w14:paraId="6BA2CB2D" w14:textId="1BECB5BA" w:rsidR="00276E76" w:rsidRPr="00583963" w:rsidRDefault="00276E76" w:rsidP="00276E76">
      <w:pPr>
        <w:pStyle w:val="ListParagraph"/>
        <w:numPr>
          <w:ilvl w:val="0"/>
          <w:numId w:val="13"/>
        </w:numPr>
        <w:overflowPunct/>
        <w:autoSpaceDE/>
        <w:autoSpaceDN/>
        <w:adjustRightInd/>
        <w:textAlignment w:val="auto"/>
        <w:rPr>
          <w:color w:val="auto"/>
          <w:sz w:val="24"/>
          <w:szCs w:val="24"/>
        </w:rPr>
      </w:pPr>
      <w:r w:rsidRPr="00583963">
        <w:rPr>
          <w:color w:val="auto"/>
          <w:sz w:val="24"/>
          <w:szCs w:val="24"/>
        </w:rPr>
        <w:t>Amplifying victims’ voices in the criminal justice process</w:t>
      </w:r>
    </w:p>
    <w:p w14:paraId="3AF06150" w14:textId="72F53865" w:rsidR="00276E76" w:rsidRPr="00583963" w:rsidRDefault="00276E76" w:rsidP="00276E76">
      <w:pPr>
        <w:pStyle w:val="ListParagraph"/>
        <w:numPr>
          <w:ilvl w:val="0"/>
          <w:numId w:val="13"/>
        </w:numPr>
        <w:overflowPunct/>
        <w:autoSpaceDE/>
        <w:autoSpaceDN/>
        <w:adjustRightInd/>
        <w:textAlignment w:val="auto"/>
        <w:rPr>
          <w:color w:val="auto"/>
          <w:sz w:val="24"/>
          <w:szCs w:val="24"/>
        </w:rPr>
      </w:pPr>
      <w:r w:rsidRPr="00583963">
        <w:rPr>
          <w:color w:val="auto"/>
          <w:sz w:val="24"/>
          <w:szCs w:val="24"/>
        </w:rPr>
        <w:t>Increasing the transparency of the performance of criminal justice agencies</w:t>
      </w:r>
    </w:p>
    <w:p w14:paraId="62A2FCE2" w14:textId="4178854B" w:rsidR="00276E76" w:rsidRPr="00583963" w:rsidRDefault="00276E76" w:rsidP="00276E76">
      <w:pPr>
        <w:pStyle w:val="ListParagraph"/>
        <w:numPr>
          <w:ilvl w:val="0"/>
          <w:numId w:val="13"/>
        </w:numPr>
        <w:overflowPunct/>
        <w:autoSpaceDE/>
        <w:autoSpaceDN/>
        <w:adjustRightInd/>
        <w:textAlignment w:val="auto"/>
        <w:rPr>
          <w:color w:val="auto"/>
          <w:sz w:val="24"/>
          <w:szCs w:val="24"/>
        </w:rPr>
      </w:pPr>
      <w:r w:rsidRPr="00583963">
        <w:rPr>
          <w:color w:val="auto"/>
          <w:sz w:val="24"/>
          <w:szCs w:val="24"/>
        </w:rPr>
        <w:t>Ensuring there are clear lines of oversight for when victims are treated poorly.</w:t>
      </w:r>
    </w:p>
    <w:p w14:paraId="07774B39" w14:textId="7D9C49CB" w:rsidR="00276E76" w:rsidRPr="00583963" w:rsidRDefault="00276E76" w:rsidP="00276E76">
      <w:pPr>
        <w:pStyle w:val="ListParagraph"/>
        <w:numPr>
          <w:ilvl w:val="0"/>
          <w:numId w:val="13"/>
        </w:numPr>
        <w:overflowPunct/>
        <w:autoSpaceDE/>
        <w:autoSpaceDN/>
        <w:adjustRightInd/>
        <w:textAlignment w:val="auto"/>
        <w:rPr>
          <w:color w:val="auto"/>
          <w:sz w:val="24"/>
          <w:szCs w:val="24"/>
        </w:rPr>
      </w:pPr>
      <w:r w:rsidRPr="00583963">
        <w:rPr>
          <w:color w:val="auto"/>
          <w:sz w:val="24"/>
          <w:szCs w:val="24"/>
        </w:rPr>
        <w:t>Supporting victims to rebuild their lives through accessible and professional services and ensuring that criminals pay more to support these services.</w:t>
      </w:r>
    </w:p>
    <w:p w14:paraId="01934FAE" w14:textId="3F8C7962" w:rsidR="00276E76" w:rsidRPr="00583963" w:rsidRDefault="00276E76" w:rsidP="00276E76">
      <w:pPr>
        <w:pStyle w:val="ListParagraph"/>
        <w:numPr>
          <w:ilvl w:val="0"/>
          <w:numId w:val="13"/>
        </w:numPr>
        <w:overflowPunct/>
        <w:autoSpaceDE/>
        <w:autoSpaceDN/>
        <w:adjustRightInd/>
        <w:textAlignment w:val="auto"/>
        <w:rPr>
          <w:color w:val="auto"/>
          <w:sz w:val="24"/>
          <w:szCs w:val="24"/>
        </w:rPr>
      </w:pPr>
      <w:r w:rsidRPr="00583963">
        <w:rPr>
          <w:color w:val="auto"/>
          <w:sz w:val="24"/>
          <w:szCs w:val="24"/>
        </w:rPr>
        <w:t xml:space="preserve">Ensuring there are better tools to protect victims and prosecute criminals. </w:t>
      </w:r>
    </w:p>
    <w:p w14:paraId="5E9672DE" w14:textId="77777777" w:rsidR="00276E76" w:rsidRPr="00583963" w:rsidRDefault="00276E76" w:rsidP="00E6298B">
      <w:pPr>
        <w:ind w:right="107"/>
        <w:jc w:val="both"/>
        <w:rPr>
          <w:color w:val="0B0C0C"/>
          <w:sz w:val="24"/>
          <w:szCs w:val="24"/>
        </w:rPr>
      </w:pPr>
    </w:p>
    <w:p w14:paraId="3A91F312" w14:textId="616F78C1" w:rsidR="00276E76" w:rsidRPr="00583963" w:rsidRDefault="00276E76" w:rsidP="00276E76">
      <w:pPr>
        <w:ind w:right="107"/>
        <w:jc w:val="right"/>
        <w:rPr>
          <w:color w:val="0B0C0C"/>
          <w:sz w:val="24"/>
          <w:szCs w:val="24"/>
        </w:rPr>
      </w:pPr>
      <w:r w:rsidRPr="00583963">
        <w:rPr>
          <w:color w:val="0B0C0C"/>
          <w:sz w:val="24"/>
          <w:szCs w:val="24"/>
        </w:rPr>
        <w:t>(Ministry of Justice, 2022)</w:t>
      </w:r>
    </w:p>
    <w:p w14:paraId="233423DB" w14:textId="77777777" w:rsidR="00276E76" w:rsidRPr="00583963" w:rsidRDefault="00276E76" w:rsidP="00E6298B">
      <w:pPr>
        <w:ind w:right="107"/>
        <w:jc w:val="both"/>
        <w:rPr>
          <w:color w:val="0B0C0C"/>
          <w:sz w:val="24"/>
          <w:szCs w:val="24"/>
        </w:rPr>
      </w:pPr>
    </w:p>
    <w:p w14:paraId="7DE4D6DD" w14:textId="4FBD18D5" w:rsidR="00276E76" w:rsidRPr="00583963" w:rsidRDefault="009C551A" w:rsidP="00E6298B">
      <w:pPr>
        <w:ind w:right="107"/>
        <w:jc w:val="both"/>
        <w:rPr>
          <w:color w:val="0B0C0C"/>
          <w:sz w:val="24"/>
          <w:szCs w:val="24"/>
        </w:rPr>
      </w:pPr>
      <w:r w:rsidRPr="00583963">
        <w:rPr>
          <w:color w:val="0B0C0C"/>
          <w:sz w:val="24"/>
          <w:szCs w:val="24"/>
        </w:rPr>
        <w:t>Police o</w:t>
      </w:r>
      <w:r w:rsidR="001A7F71" w:rsidRPr="00583963">
        <w:rPr>
          <w:color w:val="0B0C0C"/>
          <w:sz w:val="24"/>
          <w:szCs w:val="24"/>
        </w:rPr>
        <w:t xml:space="preserve">fficers must </w:t>
      </w:r>
      <w:r w:rsidRPr="00583963">
        <w:rPr>
          <w:color w:val="0B0C0C"/>
          <w:sz w:val="24"/>
          <w:szCs w:val="24"/>
        </w:rPr>
        <w:t>ensure that victims receive a quality service from the moment a crime or incident is reported. For this to be the case</w:t>
      </w:r>
      <w:r w:rsidR="00B60DBD">
        <w:rPr>
          <w:color w:val="0B0C0C"/>
          <w:sz w:val="24"/>
          <w:szCs w:val="24"/>
        </w:rPr>
        <w:t>,</w:t>
      </w:r>
      <w:r w:rsidRPr="00583963">
        <w:rPr>
          <w:color w:val="0B0C0C"/>
          <w:sz w:val="24"/>
          <w:szCs w:val="24"/>
        </w:rPr>
        <w:t xml:space="preserve"> the provisions of the Code must have effect and appropriate support to be accessed. Additionally, it should be noted that vulnerable or </w:t>
      </w:r>
      <w:r w:rsidRPr="00583963">
        <w:rPr>
          <w:color w:val="0B0C0C"/>
          <w:sz w:val="24"/>
          <w:szCs w:val="24"/>
        </w:rPr>
        <w:lastRenderedPageBreak/>
        <w:t>repeat victims should be identified when crimes are reported to the police because they can be provided with tailored support. In this essay, I will be describing an incident which I investigated and exam</w:t>
      </w:r>
      <w:r w:rsidR="002F3BE0">
        <w:rPr>
          <w:color w:val="0B0C0C"/>
          <w:sz w:val="24"/>
          <w:szCs w:val="24"/>
        </w:rPr>
        <w:t>ine</w:t>
      </w:r>
      <w:r w:rsidRPr="00583963">
        <w:rPr>
          <w:color w:val="0B0C0C"/>
          <w:sz w:val="24"/>
          <w:szCs w:val="24"/>
        </w:rPr>
        <w:t xml:space="preserve"> how I dealt with any social, cultural or language issues. I will also be considering the Victims Code and how I used it to support my victim during the investigative process. </w:t>
      </w:r>
    </w:p>
    <w:p w14:paraId="1CD9740C" w14:textId="77777777" w:rsidR="001A7F71" w:rsidRPr="00583963" w:rsidRDefault="001A7F71" w:rsidP="00E6298B">
      <w:pPr>
        <w:ind w:right="107"/>
        <w:jc w:val="both"/>
        <w:rPr>
          <w:color w:val="0B0C0C"/>
          <w:sz w:val="24"/>
          <w:szCs w:val="24"/>
        </w:rPr>
      </w:pPr>
    </w:p>
    <w:p w14:paraId="55BA63C0" w14:textId="7D92C5D4" w:rsidR="00EB3072" w:rsidRPr="00583963" w:rsidRDefault="000B125A" w:rsidP="00E6298B">
      <w:pPr>
        <w:ind w:right="107"/>
        <w:jc w:val="both"/>
        <w:rPr>
          <w:color w:val="0B0C0C"/>
          <w:sz w:val="24"/>
          <w:szCs w:val="24"/>
        </w:rPr>
      </w:pPr>
      <w:r w:rsidRPr="00583963">
        <w:rPr>
          <w:color w:val="0B0C0C"/>
          <w:sz w:val="24"/>
          <w:szCs w:val="24"/>
        </w:rPr>
        <w:t xml:space="preserve">We </w:t>
      </w:r>
      <w:r w:rsidR="00EB3072" w:rsidRPr="00583963">
        <w:rPr>
          <w:color w:val="0B0C0C"/>
          <w:sz w:val="24"/>
          <w:szCs w:val="24"/>
        </w:rPr>
        <w:t xml:space="preserve">initially </w:t>
      </w:r>
      <w:r w:rsidRPr="00583963">
        <w:rPr>
          <w:color w:val="0B0C0C"/>
          <w:sz w:val="24"/>
          <w:szCs w:val="24"/>
        </w:rPr>
        <w:t xml:space="preserve">received a call via the police radio </w:t>
      </w:r>
      <w:r w:rsidR="00C37AB6" w:rsidRPr="00583963">
        <w:rPr>
          <w:color w:val="0B0C0C"/>
          <w:sz w:val="24"/>
          <w:szCs w:val="24"/>
        </w:rPr>
        <w:t xml:space="preserve">that was very broad, the call stated that there was a male with a gun in the street. Upon </w:t>
      </w:r>
      <w:r w:rsidR="00EB3072" w:rsidRPr="00583963">
        <w:rPr>
          <w:color w:val="0B0C0C"/>
          <w:sz w:val="24"/>
          <w:szCs w:val="24"/>
        </w:rPr>
        <w:t>officers’</w:t>
      </w:r>
      <w:r w:rsidR="00C37AB6" w:rsidRPr="00583963">
        <w:rPr>
          <w:color w:val="0B0C0C"/>
          <w:sz w:val="24"/>
          <w:szCs w:val="24"/>
        </w:rPr>
        <w:t xml:space="preserve"> arrival, the male was searched </w:t>
      </w:r>
      <w:r w:rsidR="00EB3072" w:rsidRPr="00583963">
        <w:rPr>
          <w:color w:val="0B0C0C"/>
          <w:sz w:val="24"/>
          <w:szCs w:val="24"/>
        </w:rPr>
        <w:t>immediately,</w:t>
      </w:r>
      <w:r w:rsidR="00C37AB6" w:rsidRPr="00583963">
        <w:rPr>
          <w:color w:val="0B0C0C"/>
          <w:sz w:val="24"/>
          <w:szCs w:val="24"/>
        </w:rPr>
        <w:t xml:space="preserve"> and no gun or weapon was located. </w:t>
      </w:r>
      <w:r w:rsidR="00EB3072" w:rsidRPr="00583963">
        <w:rPr>
          <w:color w:val="0B0C0C"/>
          <w:sz w:val="24"/>
          <w:szCs w:val="24"/>
        </w:rPr>
        <w:t xml:space="preserve">Upon speaking to this </w:t>
      </w:r>
      <w:r w:rsidR="00C409F1" w:rsidRPr="00583963">
        <w:rPr>
          <w:color w:val="0B0C0C"/>
          <w:sz w:val="24"/>
          <w:szCs w:val="24"/>
        </w:rPr>
        <w:t>male,</w:t>
      </w:r>
      <w:r w:rsidR="00EB3072" w:rsidRPr="00583963">
        <w:rPr>
          <w:color w:val="0B0C0C"/>
          <w:sz w:val="24"/>
          <w:szCs w:val="24"/>
        </w:rPr>
        <w:t xml:space="preserve"> he stated that he came to an address </w:t>
      </w:r>
      <w:proofErr w:type="gramStart"/>
      <w:r w:rsidR="00EB3072" w:rsidRPr="00583963">
        <w:rPr>
          <w:color w:val="0B0C0C"/>
          <w:sz w:val="24"/>
          <w:szCs w:val="24"/>
        </w:rPr>
        <w:t>in order to</w:t>
      </w:r>
      <w:proofErr w:type="gramEnd"/>
      <w:r w:rsidR="00EB3072" w:rsidRPr="00583963">
        <w:rPr>
          <w:color w:val="0B0C0C"/>
          <w:sz w:val="24"/>
          <w:szCs w:val="24"/>
        </w:rPr>
        <w:t xml:space="preserve"> receive an apology from another male who racially abused him on the previous day. It was noted that on that day, the two males had an altercation resulting in one male being racially abused. </w:t>
      </w:r>
      <w:r w:rsidR="00223EF6">
        <w:rPr>
          <w:color w:val="0B0C0C"/>
          <w:sz w:val="24"/>
          <w:szCs w:val="24"/>
        </w:rPr>
        <w:t>I</w:t>
      </w:r>
      <w:r w:rsidR="00EB3072" w:rsidRPr="00583963">
        <w:rPr>
          <w:color w:val="0B0C0C"/>
          <w:sz w:val="24"/>
          <w:szCs w:val="24"/>
        </w:rPr>
        <w:t xml:space="preserve">t was said that the reporting person of this call, escalated the situation and stated that there was a gun to get a quicker police response. </w:t>
      </w:r>
    </w:p>
    <w:p w14:paraId="5B6E78E8" w14:textId="180AE467" w:rsidR="000B125A" w:rsidRPr="00583963" w:rsidRDefault="00EB3072" w:rsidP="00E6298B">
      <w:pPr>
        <w:ind w:right="107"/>
        <w:jc w:val="both"/>
        <w:rPr>
          <w:color w:val="0B0C0C"/>
          <w:sz w:val="24"/>
          <w:szCs w:val="24"/>
        </w:rPr>
      </w:pPr>
      <w:r w:rsidRPr="00583963">
        <w:rPr>
          <w:color w:val="0B0C0C"/>
          <w:sz w:val="24"/>
          <w:szCs w:val="24"/>
        </w:rPr>
        <w:t xml:space="preserve">The male did not initially report the racial abuse to the police, but due to the nature of the call made, he changed his mind and wanted to make a formal complaint. </w:t>
      </w:r>
    </w:p>
    <w:p w14:paraId="7BDDDEDC" w14:textId="77777777" w:rsidR="00BB75A6" w:rsidRPr="00583963" w:rsidRDefault="00BB75A6" w:rsidP="00E6298B">
      <w:pPr>
        <w:ind w:right="107"/>
        <w:jc w:val="both"/>
        <w:rPr>
          <w:color w:val="0B0C0C"/>
          <w:sz w:val="24"/>
          <w:szCs w:val="24"/>
        </w:rPr>
      </w:pPr>
    </w:p>
    <w:p w14:paraId="7E91193A" w14:textId="21B5A26B" w:rsidR="00BB75A6" w:rsidRPr="00583963" w:rsidRDefault="00BB75A6" w:rsidP="00E6298B">
      <w:pPr>
        <w:ind w:right="107"/>
        <w:jc w:val="both"/>
        <w:rPr>
          <w:color w:val="0B0C0C"/>
          <w:sz w:val="24"/>
          <w:szCs w:val="24"/>
        </w:rPr>
      </w:pPr>
      <w:r w:rsidRPr="00583963">
        <w:rPr>
          <w:color w:val="0B0C0C"/>
          <w:sz w:val="24"/>
          <w:szCs w:val="24"/>
        </w:rPr>
        <w:t xml:space="preserve">In relation to the </w:t>
      </w:r>
      <w:r w:rsidR="00C409F1" w:rsidRPr="00583963">
        <w:rPr>
          <w:color w:val="0B0C0C"/>
          <w:sz w:val="24"/>
          <w:szCs w:val="24"/>
        </w:rPr>
        <w:t>victim’s</w:t>
      </w:r>
      <w:r w:rsidRPr="00583963">
        <w:rPr>
          <w:color w:val="0B0C0C"/>
          <w:sz w:val="24"/>
          <w:szCs w:val="24"/>
        </w:rPr>
        <w:t xml:space="preserve"> code, some of which are directly applicable to this incident where the male was</w:t>
      </w:r>
      <w:r w:rsidR="00C409F1" w:rsidRPr="00583963">
        <w:rPr>
          <w:color w:val="0B0C0C"/>
          <w:sz w:val="24"/>
          <w:szCs w:val="24"/>
        </w:rPr>
        <w:t xml:space="preserve"> a victim of a </w:t>
      </w:r>
      <w:r w:rsidRPr="00583963">
        <w:rPr>
          <w:color w:val="0B0C0C"/>
          <w:sz w:val="24"/>
          <w:szCs w:val="24"/>
        </w:rPr>
        <w:t>hate crime</w:t>
      </w:r>
      <w:r w:rsidR="00C409F1" w:rsidRPr="00583963">
        <w:rPr>
          <w:color w:val="0B0C0C"/>
          <w:sz w:val="24"/>
          <w:szCs w:val="24"/>
        </w:rPr>
        <w:t xml:space="preserve">. One right noted above was that the victim is to be able to understand and to be understood, this was the basics of the call where initially the victim of the hate crime was the subject of a false report. Upon officers’ arrival, the victim did not understand why we approached him and stop searched him. Officers had to explain the process to the male and the report that we received. During this incident, the male disclosed that he was the victim of a hate crime, to which officers listened to get a full understanding of the incident. Secondly, another right under the Victims Code is to have details of the crime recorded without unjustified delay. The details of the hate crime were taken immediately, and an incident was created the same day. </w:t>
      </w:r>
    </w:p>
    <w:p w14:paraId="66EE7D81" w14:textId="77777777" w:rsidR="00C409F1" w:rsidRPr="00583963" w:rsidRDefault="00C409F1" w:rsidP="00E6298B">
      <w:pPr>
        <w:ind w:right="107"/>
        <w:jc w:val="both"/>
        <w:rPr>
          <w:color w:val="0B0C0C"/>
          <w:sz w:val="24"/>
          <w:szCs w:val="24"/>
        </w:rPr>
      </w:pPr>
    </w:p>
    <w:p w14:paraId="276E8B36" w14:textId="77777777" w:rsidR="00EB3072" w:rsidRPr="00583963" w:rsidRDefault="00EB3072" w:rsidP="00E6298B">
      <w:pPr>
        <w:ind w:right="107"/>
        <w:jc w:val="both"/>
        <w:rPr>
          <w:color w:val="0B0C0C"/>
          <w:sz w:val="24"/>
          <w:szCs w:val="24"/>
        </w:rPr>
      </w:pPr>
    </w:p>
    <w:p w14:paraId="5288A598" w14:textId="225D59A8" w:rsidR="00EB3072" w:rsidRPr="00583963" w:rsidRDefault="00EB3072" w:rsidP="00E6298B">
      <w:pPr>
        <w:ind w:right="107"/>
        <w:jc w:val="both"/>
        <w:rPr>
          <w:color w:val="0B0C0C"/>
          <w:sz w:val="24"/>
          <w:szCs w:val="24"/>
        </w:rPr>
      </w:pPr>
      <w:r w:rsidRPr="00583963">
        <w:rPr>
          <w:color w:val="0B0C0C"/>
          <w:sz w:val="24"/>
          <w:szCs w:val="24"/>
        </w:rPr>
        <w:t xml:space="preserve">Officers created an incident for this male as he had been subject to a racially aggravated Section 4A Public Order Offence. </w:t>
      </w:r>
      <w:r w:rsidR="00E53A41" w:rsidRPr="00583963">
        <w:rPr>
          <w:color w:val="0B0C0C"/>
          <w:sz w:val="24"/>
          <w:szCs w:val="24"/>
        </w:rPr>
        <w:t xml:space="preserve">I took an account from the male, but he could not decide what police action he would like </w:t>
      </w:r>
      <w:proofErr w:type="gramStart"/>
      <w:r w:rsidR="00E53A41" w:rsidRPr="00583963">
        <w:rPr>
          <w:color w:val="0B0C0C"/>
          <w:sz w:val="24"/>
          <w:szCs w:val="24"/>
        </w:rPr>
        <w:t>in order to</w:t>
      </w:r>
      <w:proofErr w:type="gramEnd"/>
      <w:r w:rsidR="00E53A41" w:rsidRPr="00583963">
        <w:rPr>
          <w:color w:val="0B0C0C"/>
          <w:sz w:val="24"/>
          <w:szCs w:val="24"/>
        </w:rPr>
        <w:t xml:space="preserve"> deal with this incident. I explained what options the male had including Restorative Justice or whether to make a complaint and provide a statement. At the time of writing, this incident is still under investigation as the male has not yet decided what police action he would like. </w:t>
      </w:r>
    </w:p>
    <w:p w14:paraId="7A99F832" w14:textId="77777777" w:rsidR="00025650" w:rsidRPr="00583963" w:rsidRDefault="00025650" w:rsidP="00E6298B">
      <w:pPr>
        <w:ind w:right="107"/>
        <w:jc w:val="both"/>
        <w:rPr>
          <w:sz w:val="24"/>
          <w:szCs w:val="24"/>
        </w:rPr>
      </w:pPr>
    </w:p>
    <w:p w14:paraId="68559D87" w14:textId="77777777" w:rsidR="00E53A41" w:rsidRPr="00583963" w:rsidRDefault="00E53A41" w:rsidP="00E6298B">
      <w:pPr>
        <w:ind w:right="107"/>
        <w:jc w:val="both"/>
        <w:rPr>
          <w:sz w:val="24"/>
          <w:szCs w:val="24"/>
        </w:rPr>
      </w:pPr>
    </w:p>
    <w:p w14:paraId="3F9394F5" w14:textId="591BF7DC" w:rsidR="00D13D8D" w:rsidRPr="00583963" w:rsidRDefault="00E53A41" w:rsidP="00E6298B">
      <w:pPr>
        <w:ind w:right="107"/>
        <w:jc w:val="both"/>
        <w:rPr>
          <w:sz w:val="24"/>
          <w:szCs w:val="24"/>
        </w:rPr>
      </w:pPr>
      <w:r w:rsidRPr="00583963">
        <w:rPr>
          <w:sz w:val="24"/>
          <w:szCs w:val="24"/>
        </w:rPr>
        <w:t xml:space="preserve">This incident is a hate crime, but as I mentioned above, more specifically, a racially aggravated Section 4A Public Order Offence. A hate crime </w:t>
      </w:r>
      <w:r w:rsidR="00D13D8D" w:rsidRPr="00583963">
        <w:rPr>
          <w:sz w:val="24"/>
          <w:szCs w:val="24"/>
        </w:rPr>
        <w:t xml:space="preserve">can be defined as a criminal offence which is perceived by the victim or any other person to be motivated by hostility or prejudice based on actual or perceived disability, race, religion and belief, sexual </w:t>
      </w:r>
      <w:r w:rsidR="0030714D" w:rsidRPr="00583963">
        <w:rPr>
          <w:sz w:val="24"/>
          <w:szCs w:val="24"/>
        </w:rPr>
        <w:t>orientation,</w:t>
      </w:r>
      <w:r w:rsidR="00D13D8D" w:rsidRPr="00583963">
        <w:rPr>
          <w:sz w:val="24"/>
          <w:szCs w:val="24"/>
        </w:rPr>
        <w:t xml:space="preserve"> and transgender (Crown Prosecution Service, </w:t>
      </w:r>
      <w:r w:rsidR="004A0BFF" w:rsidRPr="00583963">
        <w:rPr>
          <w:sz w:val="24"/>
          <w:szCs w:val="24"/>
        </w:rPr>
        <w:t>(n.d.)</w:t>
      </w:r>
      <w:r w:rsidR="00D13D8D" w:rsidRPr="00583963">
        <w:rPr>
          <w:sz w:val="24"/>
          <w:szCs w:val="24"/>
        </w:rPr>
        <w:t xml:space="preserve">). </w:t>
      </w:r>
      <w:r w:rsidR="0030714D" w:rsidRPr="00583963">
        <w:rPr>
          <w:sz w:val="24"/>
          <w:szCs w:val="24"/>
        </w:rPr>
        <w:t xml:space="preserve">The Home Office released a report in 2022 which outlined hate crime statistics in England and </w:t>
      </w:r>
      <w:r w:rsidR="00D144B8" w:rsidRPr="00583963">
        <w:rPr>
          <w:sz w:val="24"/>
          <w:szCs w:val="24"/>
        </w:rPr>
        <w:t>Wales from</w:t>
      </w:r>
      <w:r w:rsidR="0030714D" w:rsidRPr="00583963">
        <w:rPr>
          <w:sz w:val="24"/>
          <w:szCs w:val="24"/>
        </w:rPr>
        <w:t xml:space="preserve"> the year 2021 to 2022. The key results in this publication indicated that in the year ending March 2022, there were 155,841 hate crimes recorded </w:t>
      </w:r>
      <w:r w:rsidR="009B0A2C">
        <w:rPr>
          <w:sz w:val="24"/>
          <w:szCs w:val="24"/>
        </w:rPr>
        <w:t>to</w:t>
      </w:r>
      <w:r w:rsidR="0030714D" w:rsidRPr="00583963">
        <w:rPr>
          <w:sz w:val="24"/>
          <w:szCs w:val="24"/>
        </w:rPr>
        <w:t xml:space="preserve"> the police, which was a 26% increase compared to the previous year. This was also the biggest percentage increase in hate crimes since the year ending March 2017</w:t>
      </w:r>
      <w:r w:rsidR="0052005E" w:rsidRPr="00583963">
        <w:rPr>
          <w:sz w:val="24"/>
          <w:szCs w:val="24"/>
        </w:rPr>
        <w:t xml:space="preserve"> (Home Office, 2022). There are some offences in which the police recorded specifically as being motivated by having a racial or religious element. These racially or religiously aggravated offences, are however by definition, hate crimes and approximately 49% of hate crime offences were recorded as either being racially or religiously aggravated (Home Office, 2022). </w:t>
      </w:r>
    </w:p>
    <w:p w14:paraId="626617D2" w14:textId="77777777" w:rsidR="0052005E" w:rsidRPr="00583963" w:rsidRDefault="0052005E" w:rsidP="00E6298B">
      <w:pPr>
        <w:ind w:right="107"/>
        <w:jc w:val="both"/>
        <w:rPr>
          <w:sz w:val="24"/>
          <w:szCs w:val="24"/>
        </w:rPr>
      </w:pPr>
    </w:p>
    <w:p w14:paraId="5C9C6D11" w14:textId="3FF7E1A5" w:rsidR="0052005E" w:rsidRPr="00583963" w:rsidRDefault="0052005E" w:rsidP="00E6298B">
      <w:pPr>
        <w:ind w:right="107"/>
        <w:jc w:val="both"/>
        <w:rPr>
          <w:sz w:val="24"/>
          <w:szCs w:val="24"/>
        </w:rPr>
      </w:pPr>
      <w:r w:rsidRPr="00583963">
        <w:rPr>
          <w:sz w:val="24"/>
          <w:szCs w:val="24"/>
        </w:rPr>
        <w:t xml:space="preserve">Section 4A of the Public Order Act 1986 states that tan offence is committed if </w:t>
      </w:r>
      <w:r w:rsidR="00BB75A6" w:rsidRPr="00583963">
        <w:rPr>
          <w:sz w:val="24"/>
          <w:szCs w:val="24"/>
        </w:rPr>
        <w:t xml:space="preserve">with intent to cause a person “harassment, alarm or distress, he used threatening, abusive or insulting words or behaviour, or disorderly behaviour or displays any writing, sign or other visible representation which is threatening, abusive or insulting, thereby causing that or another person harassment, alarm or distress” (Public Order Act, 1986). However, in the circumstances where the offence of Section 4, 4A or 5 public order is aggravated by racial or religious hostility, it carries a higher maximum penalty than the basic equivalent offences (Crown Prosecution Service, 2022). </w:t>
      </w:r>
    </w:p>
    <w:p w14:paraId="207BB55E" w14:textId="77777777" w:rsidR="00E53A41" w:rsidRPr="00583963" w:rsidRDefault="00E53A41" w:rsidP="00E6298B">
      <w:pPr>
        <w:ind w:right="107"/>
        <w:jc w:val="both"/>
        <w:rPr>
          <w:sz w:val="24"/>
          <w:szCs w:val="24"/>
        </w:rPr>
      </w:pPr>
    </w:p>
    <w:p w14:paraId="5107504F" w14:textId="6E89F443" w:rsidR="00E53A41" w:rsidRPr="00583963" w:rsidRDefault="00712FE6" w:rsidP="00E6298B">
      <w:pPr>
        <w:ind w:right="107"/>
        <w:jc w:val="both"/>
        <w:rPr>
          <w:sz w:val="24"/>
          <w:szCs w:val="24"/>
        </w:rPr>
      </w:pPr>
      <w:r w:rsidRPr="00583963">
        <w:rPr>
          <w:sz w:val="24"/>
          <w:szCs w:val="24"/>
        </w:rPr>
        <w:t xml:space="preserve">In policing, there is a duty </w:t>
      </w:r>
      <w:r w:rsidR="003C7009" w:rsidRPr="00583963">
        <w:rPr>
          <w:sz w:val="24"/>
          <w:szCs w:val="24"/>
        </w:rPr>
        <w:t xml:space="preserve">to protect the public and prevent crime, whilst providing </w:t>
      </w:r>
      <w:r w:rsidR="00A94E44" w:rsidRPr="00583963">
        <w:rPr>
          <w:sz w:val="24"/>
          <w:szCs w:val="24"/>
        </w:rPr>
        <w:t>a fair</w:t>
      </w:r>
      <w:r w:rsidR="003C7009" w:rsidRPr="00583963">
        <w:rPr>
          <w:sz w:val="24"/>
          <w:szCs w:val="24"/>
        </w:rPr>
        <w:t xml:space="preserve"> and impartial service. The Code of Ethics set out the principles and standards of behaviour that everyone in policing adheres to. </w:t>
      </w:r>
      <w:r w:rsidR="0052454C" w:rsidRPr="00583963">
        <w:rPr>
          <w:sz w:val="24"/>
          <w:szCs w:val="24"/>
        </w:rPr>
        <w:t>There are 9 Policing Principles which set out the moral and ethical guidelines officers use in every incident to assist with our decision making. I will discuss the policing principles and standards of professional behaviour which were relevant to my incident.</w:t>
      </w:r>
    </w:p>
    <w:p w14:paraId="18CED0CF" w14:textId="77777777" w:rsidR="0052454C" w:rsidRPr="00583963" w:rsidRDefault="0052454C" w:rsidP="00E6298B">
      <w:pPr>
        <w:ind w:right="107"/>
        <w:jc w:val="both"/>
        <w:rPr>
          <w:sz w:val="24"/>
          <w:szCs w:val="24"/>
        </w:rPr>
      </w:pPr>
    </w:p>
    <w:p w14:paraId="541E45EE" w14:textId="5BE3E85C" w:rsidR="0052454C" w:rsidRPr="00583963" w:rsidRDefault="0052454C" w:rsidP="00E6298B">
      <w:pPr>
        <w:ind w:right="107"/>
        <w:jc w:val="both"/>
        <w:rPr>
          <w:sz w:val="24"/>
          <w:szCs w:val="24"/>
        </w:rPr>
      </w:pPr>
      <w:r w:rsidRPr="00583963">
        <w:rPr>
          <w:sz w:val="24"/>
          <w:szCs w:val="24"/>
        </w:rPr>
        <w:t xml:space="preserve">The first, being one of the main standards that reflect the expectations from the organisation itself and the public; ‘Authority, Respect and Courtesy’. The victim in this incident had experienced an incident which was very personal to him, so the way we acted and treated this person was extremely important. </w:t>
      </w:r>
      <w:r w:rsidR="00CF348D" w:rsidRPr="00583963">
        <w:rPr>
          <w:sz w:val="24"/>
          <w:szCs w:val="24"/>
        </w:rPr>
        <w:t xml:space="preserve">It was also important that we carry out our role in a responsible, efficient, and professional manner which was also shown during this incident. As I mentioned above, it was important to explain the full circumstances to the male in this incident and recognise the </w:t>
      </w:r>
      <w:proofErr w:type="gramStart"/>
      <w:r w:rsidR="00CF348D" w:rsidRPr="00583963">
        <w:rPr>
          <w:sz w:val="24"/>
          <w:szCs w:val="24"/>
        </w:rPr>
        <w:t>particular needs</w:t>
      </w:r>
      <w:proofErr w:type="gramEnd"/>
      <w:r w:rsidR="00CF348D" w:rsidRPr="00583963">
        <w:rPr>
          <w:sz w:val="24"/>
          <w:szCs w:val="24"/>
        </w:rPr>
        <w:t xml:space="preserve"> of the victim for policing support. </w:t>
      </w:r>
    </w:p>
    <w:p w14:paraId="6504AB74" w14:textId="77777777" w:rsidR="00E53A41" w:rsidRPr="00583963" w:rsidRDefault="00E53A41" w:rsidP="00E6298B">
      <w:pPr>
        <w:ind w:right="107"/>
        <w:jc w:val="both"/>
        <w:rPr>
          <w:sz w:val="24"/>
          <w:szCs w:val="24"/>
        </w:rPr>
      </w:pPr>
    </w:p>
    <w:p w14:paraId="4B1984F0" w14:textId="08FDB54F" w:rsidR="00CF348D" w:rsidRPr="00583963" w:rsidRDefault="00CF348D" w:rsidP="00E6298B">
      <w:pPr>
        <w:ind w:right="107"/>
        <w:jc w:val="both"/>
        <w:rPr>
          <w:sz w:val="24"/>
          <w:szCs w:val="24"/>
        </w:rPr>
      </w:pPr>
      <w:r w:rsidRPr="00583963">
        <w:rPr>
          <w:sz w:val="24"/>
          <w:szCs w:val="24"/>
        </w:rPr>
        <w:t xml:space="preserve">‘Equality and Diversity’ is vital when dealing with any incident, but for a hate crime it was important to show the victim compassion and empathy and to take positive action to support the victim. </w:t>
      </w:r>
      <w:r w:rsidR="00D71C23" w:rsidRPr="00583963">
        <w:rPr>
          <w:sz w:val="24"/>
          <w:szCs w:val="24"/>
        </w:rPr>
        <w:t>It was important to take a proactive approach</w:t>
      </w:r>
      <w:r w:rsidR="00E62733" w:rsidRPr="00583963">
        <w:rPr>
          <w:sz w:val="24"/>
          <w:szCs w:val="24"/>
        </w:rPr>
        <w:t xml:space="preserve"> to support this victim, encourage reporting and to prevent further incidents. </w:t>
      </w:r>
    </w:p>
    <w:p w14:paraId="006ADE60" w14:textId="77777777" w:rsidR="00712FE6" w:rsidRPr="00583963" w:rsidRDefault="00712FE6" w:rsidP="00E6298B">
      <w:pPr>
        <w:ind w:right="107"/>
        <w:jc w:val="both"/>
        <w:rPr>
          <w:sz w:val="24"/>
          <w:szCs w:val="24"/>
        </w:rPr>
      </w:pPr>
    </w:p>
    <w:p w14:paraId="3CE6D9B8" w14:textId="7FB5B4D4" w:rsidR="00E62733" w:rsidRPr="00583963" w:rsidRDefault="00E62733" w:rsidP="00E6298B">
      <w:pPr>
        <w:ind w:right="107"/>
        <w:jc w:val="both"/>
        <w:rPr>
          <w:sz w:val="24"/>
          <w:szCs w:val="24"/>
        </w:rPr>
      </w:pPr>
      <w:r w:rsidRPr="00583963">
        <w:rPr>
          <w:sz w:val="24"/>
          <w:szCs w:val="24"/>
        </w:rPr>
        <w:t xml:space="preserve">Overall, I am satisfied with how I dealt with the victim on this occasion. As mentioned above, the case is still currently on going and the victim is deciding what police action he wants to proceed with. I still have regular contact with this victim and provide updates when necessary. I believe by doing so, you can build rapport with victims and portray a positive professional image for policing. Additionally, when dealing with victims it is vital that they feel supported, and they have been given the opportunity to provide best evidence. In this instance, I believe I have done this for this victim.  </w:t>
      </w:r>
    </w:p>
    <w:p w14:paraId="394E838E" w14:textId="77777777" w:rsidR="00E62733" w:rsidRPr="00583963" w:rsidRDefault="00E62733" w:rsidP="00E6298B">
      <w:pPr>
        <w:ind w:right="107"/>
        <w:jc w:val="both"/>
        <w:rPr>
          <w:sz w:val="24"/>
          <w:szCs w:val="24"/>
        </w:rPr>
      </w:pPr>
    </w:p>
    <w:p w14:paraId="4E113E30" w14:textId="1CC0D04C" w:rsidR="003D4A12" w:rsidRPr="00A66B43" w:rsidRDefault="00583963" w:rsidP="00E6298B">
      <w:pPr>
        <w:ind w:right="107"/>
        <w:rPr>
          <w:b/>
          <w:bCs/>
          <w:sz w:val="24"/>
          <w:szCs w:val="24"/>
          <w:u w:val="single"/>
        </w:rPr>
      </w:pPr>
      <w:r w:rsidRPr="00A66B43">
        <w:rPr>
          <w:b/>
          <w:bCs/>
          <w:sz w:val="24"/>
          <w:szCs w:val="24"/>
          <w:u w:val="single"/>
        </w:rPr>
        <w:t>Word Count - 1923</w:t>
      </w:r>
    </w:p>
    <w:p w14:paraId="0D53B215" w14:textId="77777777" w:rsidR="00375517" w:rsidRPr="00583963" w:rsidRDefault="00375517" w:rsidP="00E6298B">
      <w:pPr>
        <w:ind w:right="107"/>
        <w:rPr>
          <w:sz w:val="24"/>
          <w:szCs w:val="24"/>
        </w:rPr>
      </w:pPr>
    </w:p>
    <w:p w14:paraId="584EFE4F" w14:textId="77777777" w:rsidR="00375517" w:rsidRPr="00583963" w:rsidRDefault="00375517" w:rsidP="00E6298B">
      <w:pPr>
        <w:ind w:right="107"/>
        <w:rPr>
          <w:sz w:val="24"/>
          <w:szCs w:val="24"/>
        </w:rPr>
      </w:pPr>
    </w:p>
    <w:p w14:paraId="47A513B8" w14:textId="77777777" w:rsidR="00375517" w:rsidRPr="00583963" w:rsidRDefault="00375517" w:rsidP="00E6298B">
      <w:pPr>
        <w:ind w:right="107"/>
        <w:rPr>
          <w:sz w:val="24"/>
          <w:szCs w:val="24"/>
        </w:rPr>
      </w:pPr>
    </w:p>
    <w:p w14:paraId="43424C1D" w14:textId="77777777" w:rsidR="00375517" w:rsidRPr="00252F77" w:rsidRDefault="00375517" w:rsidP="00E6298B">
      <w:pPr>
        <w:ind w:right="107"/>
      </w:pPr>
    </w:p>
    <w:p w14:paraId="6FE7ED76" w14:textId="77777777" w:rsidR="00375517" w:rsidRPr="00252F77" w:rsidRDefault="00375517" w:rsidP="00E6298B">
      <w:pPr>
        <w:ind w:right="107"/>
      </w:pPr>
    </w:p>
    <w:p w14:paraId="6D35ACCD" w14:textId="77777777" w:rsidR="00375517" w:rsidRPr="00252F77" w:rsidRDefault="00375517" w:rsidP="00E6298B">
      <w:pPr>
        <w:ind w:right="107"/>
      </w:pPr>
    </w:p>
    <w:p w14:paraId="282B5D2F" w14:textId="77777777" w:rsidR="00375517" w:rsidRPr="00252F77" w:rsidRDefault="00375517" w:rsidP="00E6298B">
      <w:pPr>
        <w:ind w:right="107"/>
      </w:pPr>
    </w:p>
    <w:p w14:paraId="525C0531" w14:textId="77777777" w:rsidR="00375517" w:rsidRPr="00252F77" w:rsidRDefault="00375517" w:rsidP="00E6298B">
      <w:pPr>
        <w:ind w:right="107"/>
      </w:pPr>
    </w:p>
    <w:p w14:paraId="3C80E9AC" w14:textId="77777777" w:rsidR="00375517" w:rsidRPr="00252F77" w:rsidRDefault="00375517" w:rsidP="00E6298B">
      <w:pPr>
        <w:ind w:right="107"/>
      </w:pPr>
    </w:p>
    <w:p w14:paraId="567B8AFE" w14:textId="77777777" w:rsidR="00524C02" w:rsidRDefault="00524C02" w:rsidP="00E6298B">
      <w:pPr>
        <w:ind w:right="107"/>
      </w:pPr>
    </w:p>
    <w:p w14:paraId="2A16FAFB" w14:textId="77777777" w:rsidR="00DE6865" w:rsidRPr="00252F77" w:rsidRDefault="00DE6865" w:rsidP="00E6298B">
      <w:pPr>
        <w:ind w:right="107"/>
      </w:pPr>
    </w:p>
    <w:p w14:paraId="2F505ED8" w14:textId="77777777" w:rsidR="00E62733" w:rsidRPr="00252F77" w:rsidRDefault="00E62733" w:rsidP="28A9B94D">
      <w:pPr>
        <w:spacing w:line="259" w:lineRule="auto"/>
        <w:ind w:right="107"/>
        <w:jc w:val="both"/>
        <w:rPr>
          <w:sz w:val="24"/>
          <w:szCs w:val="24"/>
        </w:rPr>
      </w:pPr>
    </w:p>
    <w:p w14:paraId="11B1AAFD" w14:textId="552609BC" w:rsidR="006C7CA5" w:rsidRPr="00252F77" w:rsidRDefault="28A9B94D" w:rsidP="00DE6865">
      <w:pPr>
        <w:spacing w:line="259" w:lineRule="auto"/>
        <w:ind w:right="107"/>
        <w:jc w:val="center"/>
        <w:rPr>
          <w:b/>
          <w:bCs/>
          <w:sz w:val="24"/>
          <w:szCs w:val="24"/>
        </w:rPr>
      </w:pPr>
      <w:r w:rsidRPr="00252F77">
        <w:rPr>
          <w:sz w:val="24"/>
          <w:szCs w:val="24"/>
        </w:rPr>
        <w:lastRenderedPageBreak/>
        <w:t>Task</w:t>
      </w:r>
      <w:r w:rsidRPr="00252F77">
        <w:rPr>
          <w:b/>
          <w:bCs/>
          <w:color w:val="auto"/>
          <w:sz w:val="24"/>
          <w:szCs w:val="24"/>
        </w:rPr>
        <w:t xml:space="preserve"> </w:t>
      </w:r>
      <w:r w:rsidRPr="00252F77">
        <w:rPr>
          <w:b/>
          <w:bCs/>
          <w:sz w:val="24"/>
          <w:szCs w:val="24"/>
        </w:rPr>
        <w:t>4</w:t>
      </w:r>
    </w:p>
    <w:p w14:paraId="67F95CE9" w14:textId="77777777" w:rsidR="006C7CA5" w:rsidRPr="00252F77" w:rsidRDefault="006C7CA5" w:rsidP="00E6298B">
      <w:pPr>
        <w:ind w:right="107"/>
        <w:jc w:val="both"/>
        <w:rPr>
          <w:b/>
          <w:sz w:val="24"/>
          <w:szCs w:val="24"/>
        </w:rPr>
      </w:pPr>
    </w:p>
    <w:p w14:paraId="7AF5F267" w14:textId="77777777" w:rsidR="001C0C77" w:rsidRPr="00252F77" w:rsidRDefault="001C0C77" w:rsidP="001C0C77">
      <w:pPr>
        <w:ind w:right="237"/>
        <w:jc w:val="both"/>
        <w:rPr>
          <w:b/>
          <w:color w:val="auto"/>
          <w:sz w:val="24"/>
          <w:szCs w:val="24"/>
        </w:rPr>
      </w:pPr>
      <w:r w:rsidRPr="00252F77">
        <w:rPr>
          <w:b/>
          <w:color w:val="auto"/>
          <w:sz w:val="24"/>
          <w:szCs w:val="24"/>
        </w:rPr>
        <w:t xml:space="preserve">Relevant areas of the National Policing Curriculum: </w:t>
      </w:r>
    </w:p>
    <w:p w14:paraId="304EB0EF" w14:textId="769C3196" w:rsidR="00D11888" w:rsidRPr="00252F77" w:rsidRDefault="00D11888" w:rsidP="00E6298B">
      <w:pPr>
        <w:ind w:right="107"/>
        <w:jc w:val="both"/>
        <w:rPr>
          <w:b/>
          <w:sz w:val="24"/>
          <w:szCs w:val="24"/>
        </w:rPr>
      </w:pPr>
      <w:r w:rsidRPr="00252F77">
        <w:rPr>
          <w:b/>
          <w:sz w:val="24"/>
          <w:szCs w:val="24"/>
        </w:rPr>
        <w:t>Decision making</w:t>
      </w:r>
      <w:r w:rsidR="001C0C77" w:rsidRPr="00252F77">
        <w:rPr>
          <w:b/>
          <w:sz w:val="24"/>
          <w:szCs w:val="24"/>
        </w:rPr>
        <w:t xml:space="preserve"> and</w:t>
      </w:r>
      <w:r w:rsidRPr="00252F77">
        <w:rPr>
          <w:b/>
          <w:sz w:val="24"/>
          <w:szCs w:val="24"/>
        </w:rPr>
        <w:t xml:space="preserve"> discretion, Conducting Investigations and Criminal Justice (Managing offenders) </w:t>
      </w:r>
    </w:p>
    <w:p w14:paraId="76D5E236" w14:textId="77777777" w:rsidR="006C7CA5" w:rsidRPr="00252F77" w:rsidRDefault="006C7CA5" w:rsidP="00E6298B">
      <w:pPr>
        <w:ind w:right="107"/>
        <w:jc w:val="both"/>
        <w:rPr>
          <w:sz w:val="24"/>
          <w:szCs w:val="24"/>
          <w:highlight w:val="yellow"/>
        </w:rPr>
      </w:pPr>
    </w:p>
    <w:p w14:paraId="065419D9" w14:textId="3415C2ED" w:rsidR="006C7CA5" w:rsidRPr="00252F77" w:rsidRDefault="006C7CA5" w:rsidP="00E6298B">
      <w:pPr>
        <w:ind w:right="107"/>
        <w:jc w:val="both"/>
        <w:rPr>
          <w:sz w:val="24"/>
          <w:szCs w:val="24"/>
        </w:rPr>
      </w:pPr>
      <w:r w:rsidRPr="00252F77">
        <w:rPr>
          <w:sz w:val="24"/>
          <w:szCs w:val="24"/>
        </w:rPr>
        <w:t xml:space="preserve">You must choose </w:t>
      </w:r>
      <w:r w:rsidR="001678DD" w:rsidRPr="00252F77">
        <w:rPr>
          <w:b/>
          <w:bCs/>
          <w:sz w:val="24"/>
          <w:szCs w:val="24"/>
          <w:u w:val="single"/>
        </w:rPr>
        <w:t>a policing incident</w:t>
      </w:r>
      <w:r w:rsidR="001678DD" w:rsidRPr="00252F77">
        <w:rPr>
          <w:b/>
          <w:bCs/>
          <w:sz w:val="24"/>
          <w:szCs w:val="24"/>
        </w:rPr>
        <w:t xml:space="preserve"> </w:t>
      </w:r>
      <w:r w:rsidRPr="00252F77">
        <w:rPr>
          <w:sz w:val="24"/>
          <w:szCs w:val="24"/>
        </w:rPr>
        <w:t>which you played a significant role with an offender/service</w:t>
      </w:r>
      <w:r w:rsidRPr="00252F77">
        <w:rPr>
          <w:b/>
          <w:sz w:val="24"/>
          <w:szCs w:val="24"/>
        </w:rPr>
        <w:t xml:space="preserve"> </w:t>
      </w:r>
      <w:r w:rsidRPr="00252F77">
        <w:rPr>
          <w:sz w:val="24"/>
          <w:szCs w:val="24"/>
        </w:rPr>
        <w:t xml:space="preserve">user/victim and reflect on what happened. </w:t>
      </w:r>
    </w:p>
    <w:p w14:paraId="6370406B" w14:textId="77777777" w:rsidR="006C7CA5" w:rsidRPr="00252F77" w:rsidRDefault="006C7CA5" w:rsidP="00E6298B">
      <w:pPr>
        <w:ind w:right="107"/>
        <w:jc w:val="both"/>
        <w:rPr>
          <w:sz w:val="24"/>
          <w:szCs w:val="24"/>
        </w:rPr>
      </w:pPr>
    </w:p>
    <w:p w14:paraId="6464379D" w14:textId="77777777" w:rsidR="006C7CA5" w:rsidRPr="00252F77"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52F77" w14:paraId="05AE4A34" w14:textId="77777777" w:rsidTr="4990BB04">
        <w:tc>
          <w:tcPr>
            <w:tcW w:w="10188" w:type="dxa"/>
            <w:shd w:val="clear" w:color="auto" w:fill="auto"/>
          </w:tcPr>
          <w:p w14:paraId="73B66DB4" w14:textId="77777777" w:rsidR="006C7CA5" w:rsidRPr="00252F77"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Pr="00252F77" w:rsidRDefault="1601A7A8" w:rsidP="366F6C5C">
            <w:pPr>
              <w:ind w:right="107"/>
              <w:rPr>
                <w:color w:val="000000" w:themeColor="text1"/>
                <w:sz w:val="24"/>
                <w:szCs w:val="24"/>
              </w:rPr>
            </w:pPr>
            <w:r w:rsidRPr="00252F77">
              <w:rPr>
                <w:b/>
                <w:bCs/>
                <w:color w:val="000000" w:themeColor="text1"/>
                <w:sz w:val="24"/>
                <w:szCs w:val="24"/>
              </w:rPr>
              <w:t xml:space="preserve">Critically assess </w:t>
            </w:r>
            <w:r w:rsidR="00785CA8" w:rsidRPr="00252F77">
              <w:rPr>
                <w:color w:val="000000" w:themeColor="text1"/>
                <w:sz w:val="24"/>
                <w:szCs w:val="24"/>
              </w:rPr>
              <w:t xml:space="preserve">your </w:t>
            </w:r>
            <w:r w:rsidR="00516446" w:rsidRPr="00252F77">
              <w:rPr>
                <w:color w:val="000000" w:themeColor="text1"/>
                <w:sz w:val="24"/>
                <w:szCs w:val="24"/>
              </w:rPr>
              <w:t>role</w:t>
            </w:r>
            <w:r w:rsidR="00785CA8" w:rsidRPr="00252F77">
              <w:rPr>
                <w:color w:val="000000" w:themeColor="text1"/>
                <w:sz w:val="24"/>
                <w:szCs w:val="24"/>
              </w:rPr>
              <w:t xml:space="preserve"> during a</w:t>
            </w:r>
            <w:r w:rsidR="00785CA8" w:rsidRPr="00252F77">
              <w:rPr>
                <w:b/>
                <w:bCs/>
                <w:color w:val="000000" w:themeColor="text1"/>
                <w:sz w:val="24"/>
                <w:szCs w:val="24"/>
              </w:rPr>
              <w:t xml:space="preserve"> </w:t>
            </w:r>
            <w:r w:rsidRPr="00252F77">
              <w:rPr>
                <w:color w:val="000000" w:themeColor="text1"/>
                <w:sz w:val="24"/>
                <w:szCs w:val="24"/>
                <w:highlight w:val="yellow"/>
              </w:rPr>
              <w:t>polic</w:t>
            </w:r>
            <w:r w:rsidR="00785CA8" w:rsidRPr="00252F77">
              <w:rPr>
                <w:color w:val="000000" w:themeColor="text1"/>
                <w:sz w:val="24"/>
                <w:szCs w:val="24"/>
                <w:highlight w:val="yellow"/>
              </w:rPr>
              <w:t>e investigation</w:t>
            </w:r>
            <w:r w:rsidR="00785CA8" w:rsidRPr="00252F77">
              <w:rPr>
                <w:color w:val="000000" w:themeColor="text1"/>
                <w:sz w:val="24"/>
                <w:szCs w:val="24"/>
              </w:rPr>
              <w:t xml:space="preserve"> </w:t>
            </w:r>
            <w:r w:rsidRPr="00252F77">
              <w:rPr>
                <w:color w:val="000000" w:themeColor="text1"/>
                <w:sz w:val="24"/>
                <w:szCs w:val="24"/>
              </w:rPr>
              <w:t xml:space="preserve">where you played a significant </w:t>
            </w:r>
            <w:r w:rsidR="00516446" w:rsidRPr="00252F77">
              <w:rPr>
                <w:color w:val="000000" w:themeColor="text1"/>
                <w:sz w:val="24"/>
                <w:szCs w:val="24"/>
              </w:rPr>
              <w:t>part</w:t>
            </w:r>
            <w:r w:rsidRPr="00252F77">
              <w:rPr>
                <w:color w:val="000000" w:themeColor="text1"/>
                <w:sz w:val="24"/>
                <w:szCs w:val="24"/>
              </w:rPr>
              <w:t xml:space="preserve"> with an offender/victim and reflect upon what happened. </w:t>
            </w:r>
          </w:p>
          <w:p w14:paraId="4359EBAA" w14:textId="4940F366" w:rsidR="21777531" w:rsidRPr="00252F77" w:rsidRDefault="21777531" w:rsidP="21777531">
            <w:pPr>
              <w:ind w:right="107"/>
              <w:rPr>
                <w:color w:val="000000" w:themeColor="text1"/>
                <w:sz w:val="24"/>
                <w:szCs w:val="24"/>
              </w:rPr>
            </w:pPr>
          </w:p>
          <w:p w14:paraId="0F74B744" w14:textId="70D4C22C" w:rsidR="366F6C5C" w:rsidRPr="00252F77" w:rsidRDefault="6BBA4C7B" w:rsidP="366F6C5C">
            <w:pPr>
              <w:ind w:right="107"/>
              <w:rPr>
                <w:color w:val="000000" w:themeColor="text1"/>
                <w:sz w:val="24"/>
                <w:szCs w:val="24"/>
              </w:rPr>
            </w:pPr>
            <w:r w:rsidRPr="00252F77">
              <w:rPr>
                <w:b/>
                <w:bCs/>
                <w:color w:val="000000" w:themeColor="text1"/>
                <w:sz w:val="24"/>
                <w:szCs w:val="24"/>
              </w:rPr>
              <w:t xml:space="preserve">Reflect </w:t>
            </w:r>
            <w:r w:rsidRPr="00252F77">
              <w:rPr>
                <w:color w:val="000000" w:themeColor="text1"/>
                <w:sz w:val="24"/>
                <w:szCs w:val="24"/>
              </w:rPr>
              <w:t>upon your use of the</w:t>
            </w:r>
            <w:r w:rsidR="1601A7A8" w:rsidRPr="00252F77">
              <w:rPr>
                <w:color w:val="000000" w:themeColor="text1"/>
                <w:sz w:val="24"/>
                <w:szCs w:val="24"/>
              </w:rPr>
              <w:t xml:space="preserve"> National </w:t>
            </w:r>
            <w:r w:rsidR="2844E862" w:rsidRPr="00252F77">
              <w:rPr>
                <w:color w:val="000000" w:themeColor="text1"/>
                <w:sz w:val="24"/>
                <w:szCs w:val="24"/>
              </w:rPr>
              <w:t>Decision-Making Model</w:t>
            </w:r>
            <w:r w:rsidR="1601A7A8" w:rsidRPr="00252F77">
              <w:rPr>
                <w:color w:val="000000" w:themeColor="text1"/>
                <w:sz w:val="24"/>
                <w:szCs w:val="24"/>
              </w:rPr>
              <w:t xml:space="preserve"> and the Code of Ethics and review </w:t>
            </w:r>
            <w:r w:rsidR="00785CA8" w:rsidRPr="00252F77">
              <w:rPr>
                <w:color w:val="000000" w:themeColor="text1"/>
                <w:sz w:val="24"/>
                <w:szCs w:val="24"/>
              </w:rPr>
              <w:t xml:space="preserve">how </w:t>
            </w:r>
            <w:r w:rsidR="3C8A9095" w:rsidRPr="00252F77">
              <w:rPr>
                <w:color w:val="000000" w:themeColor="text1"/>
                <w:sz w:val="24"/>
                <w:szCs w:val="24"/>
              </w:rPr>
              <w:t xml:space="preserve">this impacted upon your decision making and use of discretion within the </w:t>
            </w:r>
            <w:r w:rsidR="3C8A9095" w:rsidRPr="00252F77">
              <w:rPr>
                <w:color w:val="000000" w:themeColor="text1"/>
                <w:sz w:val="24"/>
                <w:szCs w:val="24"/>
                <w:highlight w:val="yellow"/>
              </w:rPr>
              <w:t>i</w:t>
            </w:r>
            <w:r w:rsidR="00785CA8" w:rsidRPr="00252F77">
              <w:rPr>
                <w:color w:val="000000" w:themeColor="text1"/>
                <w:sz w:val="24"/>
                <w:szCs w:val="24"/>
                <w:highlight w:val="yellow"/>
              </w:rPr>
              <w:t>nvestigation</w:t>
            </w:r>
            <w:r w:rsidR="3C8A9095" w:rsidRPr="00252F77">
              <w:rPr>
                <w:color w:val="000000" w:themeColor="text1"/>
                <w:sz w:val="24"/>
                <w:szCs w:val="24"/>
                <w:highlight w:val="yellow"/>
              </w:rPr>
              <w:t>.</w:t>
            </w:r>
            <w:r w:rsidR="3C8A9095" w:rsidRPr="00252F77">
              <w:rPr>
                <w:color w:val="000000" w:themeColor="text1"/>
                <w:sz w:val="24"/>
                <w:szCs w:val="24"/>
              </w:rPr>
              <w:t xml:space="preserve"> </w:t>
            </w:r>
          </w:p>
          <w:p w14:paraId="5E90C584" w14:textId="6E68670B" w:rsidR="21777531" w:rsidRPr="00252F77" w:rsidRDefault="21777531" w:rsidP="21777531">
            <w:pPr>
              <w:ind w:right="107"/>
              <w:rPr>
                <w:color w:val="000000" w:themeColor="text1"/>
                <w:sz w:val="24"/>
                <w:szCs w:val="24"/>
              </w:rPr>
            </w:pPr>
          </w:p>
          <w:p w14:paraId="10063FCB" w14:textId="7B7991E7" w:rsidR="3C8A9095" w:rsidRPr="00252F77" w:rsidRDefault="3C8A9095" w:rsidP="21777531">
            <w:pPr>
              <w:ind w:right="107"/>
              <w:rPr>
                <w:color w:val="000000" w:themeColor="text1"/>
                <w:sz w:val="24"/>
                <w:szCs w:val="24"/>
              </w:rPr>
            </w:pPr>
            <w:r w:rsidRPr="00252F77">
              <w:rPr>
                <w:b/>
                <w:bCs/>
                <w:color w:val="000000" w:themeColor="text1"/>
                <w:sz w:val="24"/>
                <w:szCs w:val="24"/>
              </w:rPr>
              <w:t>Critically review</w:t>
            </w:r>
            <w:r w:rsidRPr="00252F77">
              <w:rPr>
                <w:color w:val="000000" w:themeColor="text1"/>
                <w:sz w:val="24"/>
                <w:szCs w:val="24"/>
              </w:rPr>
              <w:t xml:space="preserve"> your responsibilities regarding the provision of CPIA when conducting this </w:t>
            </w:r>
            <w:r w:rsidRPr="00252F77">
              <w:rPr>
                <w:color w:val="000000" w:themeColor="text1"/>
                <w:sz w:val="24"/>
                <w:szCs w:val="24"/>
                <w:highlight w:val="yellow"/>
              </w:rPr>
              <w:t>investigation.</w:t>
            </w:r>
            <w:r w:rsidRPr="00252F77">
              <w:rPr>
                <w:color w:val="000000" w:themeColor="text1"/>
                <w:sz w:val="24"/>
                <w:szCs w:val="24"/>
              </w:rPr>
              <w:t xml:space="preserve"> </w:t>
            </w:r>
          </w:p>
          <w:p w14:paraId="1E9A9CDA" w14:textId="2CF70E88" w:rsidR="21777531" w:rsidRPr="00252F77" w:rsidRDefault="21777531" w:rsidP="21777531">
            <w:pPr>
              <w:ind w:right="107"/>
              <w:rPr>
                <w:color w:val="000000" w:themeColor="text1"/>
                <w:sz w:val="24"/>
                <w:szCs w:val="24"/>
              </w:rPr>
            </w:pPr>
          </w:p>
          <w:p w14:paraId="54752ABA" w14:textId="4BBBEE1F" w:rsidR="21777531" w:rsidRPr="00252F77" w:rsidRDefault="21777531" w:rsidP="21777531">
            <w:pPr>
              <w:ind w:right="107"/>
              <w:rPr>
                <w:color w:val="000000" w:themeColor="text1"/>
                <w:sz w:val="24"/>
                <w:szCs w:val="24"/>
              </w:rPr>
            </w:pPr>
          </w:p>
          <w:p w14:paraId="36D29A7B" w14:textId="77777777" w:rsidR="006C7CA5" w:rsidRPr="00252F77" w:rsidRDefault="006C7CA5" w:rsidP="00E6298B">
            <w:pPr>
              <w:ind w:right="107"/>
              <w:jc w:val="both"/>
              <w:rPr>
                <w:sz w:val="24"/>
                <w:szCs w:val="24"/>
              </w:rPr>
            </w:pPr>
          </w:p>
          <w:p w14:paraId="487D302F" w14:textId="13721F01" w:rsidR="006C7CA5" w:rsidRPr="00252F77" w:rsidRDefault="23575F4D" w:rsidP="28A9B94D">
            <w:pPr>
              <w:ind w:right="107"/>
              <w:jc w:val="both"/>
              <w:rPr>
                <w:sz w:val="24"/>
                <w:szCs w:val="24"/>
              </w:rPr>
            </w:pPr>
            <w:r w:rsidRPr="00252F77">
              <w:rPr>
                <w:sz w:val="24"/>
                <w:szCs w:val="24"/>
              </w:rPr>
              <w:t>1750</w:t>
            </w:r>
            <w:r w:rsidR="28A9B94D" w:rsidRPr="00252F77">
              <w:rPr>
                <w:sz w:val="24"/>
                <w:szCs w:val="24"/>
              </w:rPr>
              <w:t xml:space="preserve"> words </w:t>
            </w:r>
            <w:r w:rsidR="28A9B94D" w:rsidRPr="00252F77">
              <w:rPr>
                <w:i/>
                <w:iCs/>
                <w:sz w:val="24"/>
                <w:szCs w:val="24"/>
              </w:rPr>
              <w:t>(+/- 10%: include your actual word count at the end of each section)</w:t>
            </w:r>
          </w:p>
        </w:tc>
      </w:tr>
    </w:tbl>
    <w:p w14:paraId="0A61592D" w14:textId="77777777" w:rsidR="006C7CA5" w:rsidRPr="00252F77" w:rsidRDefault="006C7CA5" w:rsidP="00E6298B">
      <w:pPr>
        <w:ind w:right="107"/>
        <w:jc w:val="both"/>
        <w:rPr>
          <w:sz w:val="24"/>
          <w:szCs w:val="24"/>
        </w:rPr>
      </w:pPr>
    </w:p>
    <w:p w14:paraId="53A6D43C" w14:textId="77777777" w:rsidR="006C7CA5" w:rsidRPr="00252F77" w:rsidRDefault="006C7CA5" w:rsidP="00E6298B">
      <w:pPr>
        <w:ind w:right="107"/>
        <w:jc w:val="both"/>
        <w:rPr>
          <w:b/>
          <w:sz w:val="24"/>
          <w:szCs w:val="24"/>
        </w:rPr>
      </w:pPr>
      <w:r w:rsidRPr="00252F77">
        <w:rPr>
          <w:b/>
          <w:sz w:val="24"/>
          <w:szCs w:val="24"/>
        </w:rPr>
        <w:t>ANSWER:</w:t>
      </w:r>
    </w:p>
    <w:p w14:paraId="4228E72D" w14:textId="77777777" w:rsidR="006C7CA5" w:rsidRPr="00252F77" w:rsidRDefault="006C7CA5" w:rsidP="00E6298B">
      <w:pPr>
        <w:ind w:right="107"/>
        <w:jc w:val="both"/>
        <w:rPr>
          <w:sz w:val="24"/>
          <w:szCs w:val="24"/>
        </w:rPr>
      </w:pPr>
    </w:p>
    <w:p w14:paraId="4C811AD3" w14:textId="11D15CF6" w:rsidR="00025650" w:rsidRPr="006B455D" w:rsidRDefault="00AF6AA9" w:rsidP="00E6298B">
      <w:pPr>
        <w:ind w:right="107"/>
        <w:jc w:val="both"/>
        <w:rPr>
          <w:sz w:val="24"/>
          <w:szCs w:val="24"/>
        </w:rPr>
      </w:pPr>
      <w:r w:rsidRPr="006B455D">
        <w:rPr>
          <w:sz w:val="24"/>
          <w:szCs w:val="24"/>
        </w:rPr>
        <w:t xml:space="preserve">Human decision making is a complicated experience, influenced by many differing variables present at one given time (Roycroft and Roach, 2019, pp. 2). The Cambridge Dictionary defines decision making as “the process of making choices, especially important </w:t>
      </w:r>
      <w:r w:rsidR="00A453E9" w:rsidRPr="006B455D">
        <w:rPr>
          <w:sz w:val="24"/>
          <w:szCs w:val="24"/>
        </w:rPr>
        <w:t>choices” (</w:t>
      </w:r>
      <w:r w:rsidR="00CD0FBA" w:rsidRPr="006B455D">
        <w:rPr>
          <w:sz w:val="24"/>
          <w:szCs w:val="24"/>
        </w:rPr>
        <w:t>n.d.).</w:t>
      </w:r>
      <w:r w:rsidRPr="006B455D">
        <w:rPr>
          <w:sz w:val="24"/>
          <w:szCs w:val="24"/>
        </w:rPr>
        <w:t xml:space="preserve"> However, the way in which police officers makes decisions has its foundations in how they perceive risk, in what is presented to them at every incident they are dealing with or the wider attitude towards it. At every incident, police officers encounter a form of decision making, whether this being from the initial first interaction, all the way through to the conclusion of a case at court. </w:t>
      </w:r>
      <w:r w:rsidR="00CB60B9" w:rsidRPr="006B455D">
        <w:rPr>
          <w:sz w:val="24"/>
          <w:szCs w:val="24"/>
        </w:rPr>
        <w:t xml:space="preserve">Officers should record investigative decisions in a clear and objective way with supporting rationales. </w:t>
      </w:r>
      <w:proofErr w:type="gramStart"/>
      <w:r w:rsidR="00CB60B9" w:rsidRPr="006B455D">
        <w:rPr>
          <w:sz w:val="24"/>
          <w:szCs w:val="24"/>
        </w:rPr>
        <w:t>In order to</w:t>
      </w:r>
      <w:proofErr w:type="gramEnd"/>
      <w:r w:rsidR="00CB60B9" w:rsidRPr="006B455D">
        <w:rPr>
          <w:sz w:val="24"/>
          <w:szCs w:val="24"/>
        </w:rPr>
        <w:t xml:space="preserve"> do this, there are decision-making tools available t</w:t>
      </w:r>
      <w:r w:rsidR="00C50EAB" w:rsidRPr="006B455D">
        <w:rPr>
          <w:sz w:val="24"/>
          <w:szCs w:val="24"/>
        </w:rPr>
        <w:t xml:space="preserve">o </w:t>
      </w:r>
      <w:r w:rsidR="00CB60B9" w:rsidRPr="006B455D">
        <w:rPr>
          <w:sz w:val="24"/>
          <w:szCs w:val="24"/>
        </w:rPr>
        <w:t xml:space="preserve">officers so that this process is more effective. </w:t>
      </w:r>
    </w:p>
    <w:p w14:paraId="08EA960D" w14:textId="77777777" w:rsidR="00CB60B9" w:rsidRPr="006B455D" w:rsidRDefault="00CB60B9" w:rsidP="00E6298B">
      <w:pPr>
        <w:ind w:right="107"/>
        <w:jc w:val="both"/>
        <w:rPr>
          <w:sz w:val="24"/>
          <w:szCs w:val="24"/>
        </w:rPr>
      </w:pPr>
    </w:p>
    <w:p w14:paraId="39FACEA9" w14:textId="7C78A934" w:rsidR="00CB60B9" w:rsidRPr="006B455D" w:rsidRDefault="00AF2094" w:rsidP="00E6298B">
      <w:pPr>
        <w:ind w:right="107"/>
        <w:jc w:val="both"/>
        <w:rPr>
          <w:sz w:val="24"/>
          <w:szCs w:val="24"/>
        </w:rPr>
      </w:pPr>
      <w:r w:rsidRPr="006B455D">
        <w:rPr>
          <w:sz w:val="24"/>
          <w:szCs w:val="24"/>
        </w:rPr>
        <w:t>The Association of Chief Police Officers (ACPO) created the National Decision-Making Model (NDM) which replaced all existing decision models in policing. The NDM was formed as part of a determined drive to focus on delivering the mission of policing whilst also acting in accordance with values, enhancing the use of discretion and professional judgement, reducing risk-</w:t>
      </w:r>
      <w:r w:rsidR="00A453E9" w:rsidRPr="006B455D">
        <w:rPr>
          <w:sz w:val="24"/>
          <w:szCs w:val="24"/>
        </w:rPr>
        <w:t>aversion,</w:t>
      </w:r>
      <w:r w:rsidRPr="006B455D">
        <w:rPr>
          <w:sz w:val="24"/>
          <w:szCs w:val="24"/>
        </w:rPr>
        <w:t xml:space="preserve"> </w:t>
      </w:r>
      <w:proofErr w:type="gramStart"/>
      <w:r w:rsidRPr="006B455D">
        <w:rPr>
          <w:sz w:val="24"/>
          <w:szCs w:val="24"/>
        </w:rPr>
        <w:t>and also</w:t>
      </w:r>
      <w:proofErr w:type="gramEnd"/>
      <w:r w:rsidRPr="006B455D">
        <w:rPr>
          <w:sz w:val="24"/>
          <w:szCs w:val="24"/>
        </w:rPr>
        <w:t xml:space="preserve"> helping to strike the balance between demand for police services and limited resources (Police Professional, 2011).</w:t>
      </w:r>
      <w:r w:rsidR="0024576D" w:rsidRPr="006B455D">
        <w:rPr>
          <w:sz w:val="24"/>
          <w:szCs w:val="24"/>
        </w:rPr>
        <w:t xml:space="preserve"> The Code of Ethics promotes the use of the NDM to help embed ethical reasoning in accordance with policing principles and expected standards of behaviour (Northamp</w:t>
      </w:r>
      <w:r w:rsidR="00C50EAB" w:rsidRPr="006B455D">
        <w:rPr>
          <w:sz w:val="24"/>
          <w:szCs w:val="24"/>
        </w:rPr>
        <w:t>ton</w:t>
      </w:r>
      <w:r w:rsidR="0024576D" w:rsidRPr="006B455D">
        <w:rPr>
          <w:sz w:val="24"/>
          <w:szCs w:val="24"/>
        </w:rPr>
        <w:t xml:space="preserve">shire Police, </w:t>
      </w:r>
      <w:r w:rsidR="00C50EAB" w:rsidRPr="006B455D">
        <w:rPr>
          <w:sz w:val="24"/>
          <w:szCs w:val="24"/>
        </w:rPr>
        <w:t>(n.d.)</w:t>
      </w:r>
      <w:r w:rsidR="0024576D" w:rsidRPr="006B455D">
        <w:rPr>
          <w:sz w:val="24"/>
          <w:szCs w:val="24"/>
        </w:rPr>
        <w:t xml:space="preserve">). The NDM has six key elements, with the Code of Ethics being at the centre and the other five sections surrounding it. The five sections are: gathering information and </w:t>
      </w:r>
      <w:r w:rsidR="009A1FB4" w:rsidRPr="006B455D">
        <w:rPr>
          <w:sz w:val="24"/>
          <w:szCs w:val="24"/>
        </w:rPr>
        <w:t>intelligence</w:t>
      </w:r>
      <w:r w:rsidR="0024576D" w:rsidRPr="006B455D">
        <w:rPr>
          <w:sz w:val="24"/>
          <w:szCs w:val="24"/>
        </w:rPr>
        <w:t xml:space="preserve">, assess threat and risk and develop a working strategy, consider powers and policies, identify options and </w:t>
      </w:r>
      <w:r w:rsidR="00A453E9" w:rsidRPr="006B455D">
        <w:rPr>
          <w:sz w:val="24"/>
          <w:szCs w:val="24"/>
        </w:rPr>
        <w:t>contingencies,</w:t>
      </w:r>
      <w:r w:rsidR="0024576D" w:rsidRPr="006B455D">
        <w:rPr>
          <w:sz w:val="24"/>
          <w:szCs w:val="24"/>
        </w:rPr>
        <w:t xml:space="preserve"> and </w:t>
      </w:r>
      <w:proofErr w:type="gramStart"/>
      <w:r w:rsidR="0024576D" w:rsidRPr="006B455D">
        <w:rPr>
          <w:sz w:val="24"/>
          <w:szCs w:val="24"/>
        </w:rPr>
        <w:t>take action</w:t>
      </w:r>
      <w:proofErr w:type="gramEnd"/>
      <w:r w:rsidR="0024576D" w:rsidRPr="006B455D">
        <w:rPr>
          <w:sz w:val="24"/>
          <w:szCs w:val="24"/>
        </w:rPr>
        <w:t xml:space="preserve"> and review</w:t>
      </w:r>
      <w:r w:rsidR="009A1FB4" w:rsidRPr="006B455D">
        <w:rPr>
          <w:sz w:val="24"/>
          <w:szCs w:val="24"/>
        </w:rPr>
        <w:t xml:space="preserve"> what happened. </w:t>
      </w:r>
      <w:r w:rsidRPr="006B455D">
        <w:rPr>
          <w:sz w:val="24"/>
          <w:szCs w:val="24"/>
        </w:rPr>
        <w:t xml:space="preserve">The NDM is the primary tool </w:t>
      </w:r>
      <w:r w:rsidRPr="006B455D">
        <w:rPr>
          <w:sz w:val="24"/>
          <w:szCs w:val="24"/>
        </w:rPr>
        <w:lastRenderedPageBreak/>
        <w:t>used to assist everyone in policing make effective decisions. In this essay I will critically assess my role during a police investigation</w:t>
      </w:r>
      <w:r w:rsidR="007D6AE3" w:rsidRPr="006B455D">
        <w:rPr>
          <w:sz w:val="24"/>
          <w:szCs w:val="24"/>
        </w:rPr>
        <w:t xml:space="preserve"> where I used the NDM to reflect and review my actions and decisions I made throughout. In addition to using the NDM, I will also critically review and explain my responsibilities regarding the provisions of the </w:t>
      </w:r>
      <w:r w:rsidR="003D1FD7" w:rsidRPr="006B455D">
        <w:rPr>
          <w:sz w:val="24"/>
          <w:szCs w:val="24"/>
        </w:rPr>
        <w:t>Criminal Procedure and Investigations Act (CPIA)</w:t>
      </w:r>
      <w:r w:rsidR="00995B96" w:rsidRPr="006B455D">
        <w:rPr>
          <w:sz w:val="24"/>
          <w:szCs w:val="24"/>
        </w:rPr>
        <w:t xml:space="preserve"> during this incident. </w:t>
      </w:r>
    </w:p>
    <w:p w14:paraId="19970649" w14:textId="77777777" w:rsidR="00AF6AA9" w:rsidRPr="006B455D" w:rsidRDefault="00AF6AA9" w:rsidP="00E6298B">
      <w:pPr>
        <w:ind w:right="107"/>
        <w:jc w:val="both"/>
        <w:rPr>
          <w:sz w:val="24"/>
          <w:szCs w:val="24"/>
        </w:rPr>
      </w:pPr>
    </w:p>
    <w:p w14:paraId="585519A4" w14:textId="208CAF30" w:rsidR="00025650" w:rsidRPr="006B455D" w:rsidRDefault="00995B96" w:rsidP="00E6298B">
      <w:pPr>
        <w:ind w:right="107"/>
        <w:jc w:val="both"/>
        <w:rPr>
          <w:sz w:val="24"/>
          <w:szCs w:val="24"/>
        </w:rPr>
      </w:pPr>
      <w:r w:rsidRPr="006B455D">
        <w:rPr>
          <w:sz w:val="24"/>
          <w:szCs w:val="24"/>
        </w:rPr>
        <w:t xml:space="preserve">At the beginning of my police tutorship, I attended a report of a male who </w:t>
      </w:r>
      <w:r w:rsidR="00702CEE" w:rsidRPr="006B455D">
        <w:rPr>
          <w:sz w:val="24"/>
          <w:szCs w:val="24"/>
        </w:rPr>
        <w:t>had been</w:t>
      </w:r>
      <w:r w:rsidRPr="006B455D">
        <w:rPr>
          <w:sz w:val="24"/>
          <w:szCs w:val="24"/>
        </w:rPr>
        <w:t xml:space="preserve"> allegedly stalking and harassing a female. The female victim </w:t>
      </w:r>
      <w:r w:rsidR="00702CEE" w:rsidRPr="006B455D">
        <w:rPr>
          <w:sz w:val="24"/>
          <w:szCs w:val="24"/>
        </w:rPr>
        <w:t>was</w:t>
      </w:r>
      <w:r w:rsidRPr="006B455D">
        <w:rPr>
          <w:sz w:val="24"/>
          <w:szCs w:val="24"/>
        </w:rPr>
        <w:t xml:space="preserve"> aware of this male when she was 12 years old </w:t>
      </w:r>
      <w:r w:rsidR="00702CEE" w:rsidRPr="006B455D">
        <w:rPr>
          <w:sz w:val="24"/>
          <w:szCs w:val="24"/>
        </w:rPr>
        <w:t xml:space="preserve">after having a brief friendship </w:t>
      </w:r>
      <w:r w:rsidRPr="006B455D">
        <w:rPr>
          <w:sz w:val="24"/>
          <w:szCs w:val="24"/>
        </w:rPr>
        <w:t xml:space="preserve">but </w:t>
      </w:r>
      <w:r w:rsidR="00702CEE" w:rsidRPr="006B455D">
        <w:rPr>
          <w:sz w:val="24"/>
          <w:szCs w:val="24"/>
        </w:rPr>
        <w:t>had no contact since. The victim is now</w:t>
      </w:r>
      <w:r w:rsidRPr="006B455D">
        <w:rPr>
          <w:sz w:val="24"/>
          <w:szCs w:val="24"/>
        </w:rPr>
        <w:t xml:space="preserve"> in her </w:t>
      </w:r>
      <w:r w:rsidR="00702CEE" w:rsidRPr="006B455D">
        <w:rPr>
          <w:sz w:val="24"/>
          <w:szCs w:val="24"/>
        </w:rPr>
        <w:t>mid-</w:t>
      </w:r>
      <w:r w:rsidR="00FF05CA" w:rsidRPr="006B455D">
        <w:rPr>
          <w:sz w:val="24"/>
          <w:szCs w:val="24"/>
        </w:rPr>
        <w:t>twenties,</w:t>
      </w:r>
      <w:r w:rsidRPr="006B455D">
        <w:rPr>
          <w:sz w:val="24"/>
          <w:szCs w:val="24"/>
        </w:rPr>
        <w:t xml:space="preserve"> </w:t>
      </w:r>
      <w:r w:rsidR="00702CEE" w:rsidRPr="006B455D">
        <w:rPr>
          <w:sz w:val="24"/>
          <w:szCs w:val="24"/>
        </w:rPr>
        <w:t xml:space="preserve">and </w:t>
      </w:r>
      <w:r w:rsidRPr="006B455D">
        <w:rPr>
          <w:sz w:val="24"/>
          <w:szCs w:val="24"/>
        </w:rPr>
        <w:t xml:space="preserve">he </w:t>
      </w:r>
      <w:r w:rsidR="00702CEE" w:rsidRPr="006B455D">
        <w:rPr>
          <w:sz w:val="24"/>
          <w:szCs w:val="24"/>
        </w:rPr>
        <w:t xml:space="preserve">had started showing up announced in her street and parking outside her house, contacting her using fake accounts on social media </w:t>
      </w:r>
      <w:proofErr w:type="gramStart"/>
      <w:r w:rsidR="00702CEE" w:rsidRPr="006B455D">
        <w:rPr>
          <w:sz w:val="24"/>
          <w:szCs w:val="24"/>
        </w:rPr>
        <w:t>and also</w:t>
      </w:r>
      <w:proofErr w:type="gramEnd"/>
      <w:r w:rsidR="00702CEE" w:rsidRPr="006B455D">
        <w:rPr>
          <w:sz w:val="24"/>
          <w:szCs w:val="24"/>
        </w:rPr>
        <w:t xml:space="preserve"> speaking to her children in the park. I led the initial response to this incident and have kept the occurrence on my workload as the officer in case. </w:t>
      </w:r>
      <w:r w:rsidR="00A579A8" w:rsidRPr="006B455D">
        <w:rPr>
          <w:sz w:val="24"/>
          <w:szCs w:val="24"/>
        </w:rPr>
        <w:t xml:space="preserve">The police service receives many calls relating to stalking and harassment, some cases can be very complex to deal with and the perpetrators pose a significant threat of harm to the victims. </w:t>
      </w:r>
      <w:r w:rsidR="00702CEE" w:rsidRPr="006B455D">
        <w:rPr>
          <w:sz w:val="24"/>
          <w:szCs w:val="24"/>
        </w:rPr>
        <w:t xml:space="preserve">This investigation is still </w:t>
      </w:r>
      <w:r w:rsidR="00A579A8" w:rsidRPr="006B455D">
        <w:rPr>
          <w:sz w:val="24"/>
          <w:szCs w:val="24"/>
        </w:rPr>
        <w:t>ongoing,</w:t>
      </w:r>
      <w:r w:rsidR="00702CEE" w:rsidRPr="006B455D">
        <w:rPr>
          <w:sz w:val="24"/>
          <w:szCs w:val="24"/>
        </w:rPr>
        <w:t xml:space="preserve"> but the job will be mine from start to finish. </w:t>
      </w:r>
      <w:r w:rsidR="00D907F8" w:rsidRPr="006B455D">
        <w:rPr>
          <w:sz w:val="24"/>
          <w:szCs w:val="24"/>
        </w:rPr>
        <w:t>This incident was complex to deal with, so it was important to understand the legislative context</w:t>
      </w:r>
      <w:r w:rsidR="00A579A8" w:rsidRPr="006B455D">
        <w:rPr>
          <w:sz w:val="24"/>
          <w:szCs w:val="24"/>
        </w:rPr>
        <w:t xml:space="preserve"> of the investigation. </w:t>
      </w:r>
    </w:p>
    <w:p w14:paraId="0821D361" w14:textId="77777777" w:rsidR="00D907F8" w:rsidRPr="006B455D" w:rsidRDefault="00D907F8" w:rsidP="00E6298B">
      <w:pPr>
        <w:ind w:right="107"/>
        <w:jc w:val="both"/>
        <w:rPr>
          <w:sz w:val="24"/>
          <w:szCs w:val="24"/>
        </w:rPr>
      </w:pPr>
    </w:p>
    <w:p w14:paraId="5DF04C40" w14:textId="301D917C" w:rsidR="00795237" w:rsidRPr="006B455D" w:rsidRDefault="00D907F8" w:rsidP="00E6298B">
      <w:pPr>
        <w:ind w:right="107"/>
        <w:jc w:val="both"/>
        <w:rPr>
          <w:sz w:val="24"/>
          <w:szCs w:val="24"/>
        </w:rPr>
      </w:pPr>
      <w:r w:rsidRPr="006B455D">
        <w:rPr>
          <w:sz w:val="24"/>
          <w:szCs w:val="24"/>
        </w:rPr>
        <w:t xml:space="preserve">Stalking and harassment offences can be found under Section 2, 2A and 4A of the Protection from Harassment Act 1997 and Section 42A (1) Criminal Justice and Police Act 2001. There are also racially and religiously aggravated forms of the Protection from Harassment offences under Sections 28 and 32 of the Crime and Disorder Act 1998. For the benefit of this essay, I </w:t>
      </w:r>
      <w:r w:rsidR="00DE1639" w:rsidRPr="006B455D">
        <w:rPr>
          <w:sz w:val="24"/>
          <w:szCs w:val="24"/>
        </w:rPr>
        <w:t>will keep the definitions of stalking and harassment simple. Harassment can be defined as “when someone behaves in a way which makes you feel distressed, humiliated or threatened” (South Wales Victim Focus</w:t>
      </w:r>
      <w:r w:rsidR="00C50EAB" w:rsidRPr="006B455D">
        <w:rPr>
          <w:sz w:val="24"/>
          <w:szCs w:val="24"/>
        </w:rPr>
        <w:t>, (n.d.)</w:t>
      </w:r>
      <w:r w:rsidR="00DE1639" w:rsidRPr="006B455D">
        <w:rPr>
          <w:sz w:val="24"/>
          <w:szCs w:val="24"/>
        </w:rPr>
        <w:t>). Some behaviours of harassment include unwanted phone calls, texts or visits, abuse or bullying online, verbal abuse and threats and sexual harassment. Stalking can be defined as “unwanted, repeated, obsessive and controlling behaviours that make you feel distressed or scared” (South Wales Police Victim Focus</w:t>
      </w:r>
      <w:r w:rsidR="00C50EAB" w:rsidRPr="006B455D">
        <w:rPr>
          <w:sz w:val="24"/>
          <w:szCs w:val="24"/>
        </w:rPr>
        <w:t xml:space="preserve"> (n.d.)</w:t>
      </w:r>
      <w:r w:rsidR="00DE1639" w:rsidRPr="006B455D">
        <w:rPr>
          <w:sz w:val="24"/>
          <w:szCs w:val="24"/>
        </w:rPr>
        <w:t xml:space="preserve">). Some examples of stalking could be repeatedly watching or spying on you, </w:t>
      </w:r>
      <w:r w:rsidR="00FF05CA" w:rsidRPr="006B455D">
        <w:rPr>
          <w:sz w:val="24"/>
          <w:szCs w:val="24"/>
        </w:rPr>
        <w:t>following,</w:t>
      </w:r>
      <w:r w:rsidR="00DE1639" w:rsidRPr="006B455D">
        <w:rPr>
          <w:sz w:val="24"/>
          <w:szCs w:val="24"/>
        </w:rPr>
        <w:t xml:space="preserve"> or waiting for you or persistently trying to find out personal information. </w:t>
      </w:r>
    </w:p>
    <w:p w14:paraId="25409778" w14:textId="77777777" w:rsidR="00795237" w:rsidRPr="006B455D" w:rsidRDefault="00795237" w:rsidP="00E6298B">
      <w:pPr>
        <w:ind w:right="107"/>
        <w:jc w:val="both"/>
        <w:rPr>
          <w:sz w:val="24"/>
          <w:szCs w:val="24"/>
        </w:rPr>
      </w:pPr>
    </w:p>
    <w:p w14:paraId="6AA7EB04" w14:textId="31F6CC37" w:rsidR="000C59FA" w:rsidRPr="006B455D" w:rsidRDefault="00DE1639" w:rsidP="00E6298B">
      <w:pPr>
        <w:ind w:right="107"/>
        <w:jc w:val="both"/>
        <w:rPr>
          <w:sz w:val="24"/>
          <w:szCs w:val="24"/>
        </w:rPr>
      </w:pPr>
      <w:r w:rsidRPr="006B455D">
        <w:rPr>
          <w:sz w:val="24"/>
          <w:szCs w:val="24"/>
        </w:rPr>
        <w:t xml:space="preserve">In the </w:t>
      </w:r>
      <w:r w:rsidR="00795237" w:rsidRPr="006B455D">
        <w:rPr>
          <w:sz w:val="24"/>
          <w:szCs w:val="24"/>
        </w:rPr>
        <w:t>circumstances</w:t>
      </w:r>
      <w:r w:rsidRPr="006B455D">
        <w:rPr>
          <w:sz w:val="24"/>
          <w:szCs w:val="24"/>
        </w:rPr>
        <w:t xml:space="preserve"> of this investigation, it was clear that the male was both</w:t>
      </w:r>
      <w:r w:rsidR="00795237" w:rsidRPr="006B455D">
        <w:rPr>
          <w:sz w:val="24"/>
          <w:szCs w:val="24"/>
        </w:rPr>
        <w:t>,</w:t>
      </w:r>
      <w:r w:rsidRPr="006B455D">
        <w:rPr>
          <w:sz w:val="24"/>
          <w:szCs w:val="24"/>
        </w:rPr>
        <w:t xml:space="preserve"> harassing and stalking the victim on numerous occasions and due to his behaviour, the victim stated that she was extremely scared and anxious when leaving her home address. </w:t>
      </w:r>
      <w:r w:rsidR="000C59FA" w:rsidRPr="006B455D">
        <w:rPr>
          <w:sz w:val="24"/>
          <w:szCs w:val="24"/>
        </w:rPr>
        <w:t xml:space="preserve">Unfortunately, the number of stalking and harassment offences hit 709,388 in the year ending March 2023. This was s 43% increase compared with the year ending March 2020 (Office for National Statistics, 2023). For this investigation, it was vital to go through all reported incidents and evidence in a thorough and proactive manner, whilst supporting the victim and manage the risk posed to her. Additionally, effective management of the suspect in this matter should be considered </w:t>
      </w:r>
      <w:proofErr w:type="gramStart"/>
      <w:r w:rsidR="000C59FA" w:rsidRPr="006B455D">
        <w:rPr>
          <w:sz w:val="24"/>
          <w:szCs w:val="24"/>
        </w:rPr>
        <w:t>in order to</w:t>
      </w:r>
      <w:proofErr w:type="gramEnd"/>
      <w:r w:rsidR="000C59FA" w:rsidRPr="006B455D">
        <w:rPr>
          <w:sz w:val="24"/>
          <w:szCs w:val="24"/>
        </w:rPr>
        <w:t xml:space="preserve"> prevent further offending and harm. </w:t>
      </w:r>
      <w:proofErr w:type="gramStart"/>
      <w:r w:rsidR="000C59FA" w:rsidRPr="006B455D">
        <w:rPr>
          <w:sz w:val="24"/>
          <w:szCs w:val="24"/>
        </w:rPr>
        <w:t>In order for</w:t>
      </w:r>
      <w:proofErr w:type="gramEnd"/>
      <w:r w:rsidR="000C59FA" w:rsidRPr="006B455D">
        <w:rPr>
          <w:sz w:val="24"/>
          <w:szCs w:val="24"/>
        </w:rPr>
        <w:t xml:space="preserve"> me to fully investigate this incident, I </w:t>
      </w:r>
      <w:r w:rsidR="00795237" w:rsidRPr="006B455D">
        <w:rPr>
          <w:sz w:val="24"/>
          <w:szCs w:val="24"/>
        </w:rPr>
        <w:t>used the NDM to assist me with this</w:t>
      </w:r>
      <w:r w:rsidR="0024576D" w:rsidRPr="006B455D">
        <w:rPr>
          <w:sz w:val="24"/>
          <w:szCs w:val="24"/>
        </w:rPr>
        <w:t xml:space="preserve"> so that I could structure a rationale of what I did during the investigation and why. </w:t>
      </w:r>
    </w:p>
    <w:p w14:paraId="32BC5DD7" w14:textId="77777777" w:rsidR="0024576D" w:rsidRPr="006B455D" w:rsidRDefault="0024576D" w:rsidP="00E6298B">
      <w:pPr>
        <w:ind w:right="107"/>
        <w:jc w:val="both"/>
        <w:rPr>
          <w:sz w:val="24"/>
          <w:szCs w:val="24"/>
        </w:rPr>
      </w:pPr>
    </w:p>
    <w:p w14:paraId="563EC9D2" w14:textId="77777777" w:rsidR="00C866FB" w:rsidRPr="006B455D" w:rsidRDefault="00931F94" w:rsidP="00E6298B">
      <w:pPr>
        <w:ind w:right="107"/>
        <w:jc w:val="both"/>
        <w:rPr>
          <w:sz w:val="24"/>
          <w:szCs w:val="24"/>
        </w:rPr>
      </w:pPr>
      <w:r w:rsidRPr="006B455D">
        <w:rPr>
          <w:sz w:val="24"/>
          <w:szCs w:val="24"/>
        </w:rPr>
        <w:t xml:space="preserve">The first stage of the NDM is gathering information and intelligence, during this stage you would define the situation. This stage started as soon as I received </w:t>
      </w:r>
      <w:r w:rsidR="002529CA" w:rsidRPr="006B455D">
        <w:rPr>
          <w:sz w:val="24"/>
          <w:szCs w:val="24"/>
        </w:rPr>
        <w:t xml:space="preserve">the initial call over the police radio. I had to listen to the information being passed on the radio, from that information I then conducted PNC and NICHE checks on the individuals involved in the incident. By doing this, it enabled me to gain </w:t>
      </w:r>
      <w:proofErr w:type="gramStart"/>
      <w:r w:rsidR="002529CA" w:rsidRPr="006B455D">
        <w:rPr>
          <w:sz w:val="24"/>
          <w:szCs w:val="24"/>
        </w:rPr>
        <w:t>a</w:t>
      </w:r>
      <w:proofErr w:type="gramEnd"/>
      <w:r w:rsidR="002529CA" w:rsidRPr="006B455D">
        <w:rPr>
          <w:sz w:val="24"/>
          <w:szCs w:val="24"/>
        </w:rPr>
        <w:t xml:space="preserve"> understanding of the people involved and if they had any previous occurrences, warning markers or any other important knowledge we should be aware of. From conducting these checks, I was able to find out that this was not the first </w:t>
      </w:r>
      <w:r w:rsidR="002529CA" w:rsidRPr="006B455D">
        <w:rPr>
          <w:sz w:val="24"/>
          <w:szCs w:val="24"/>
        </w:rPr>
        <w:lastRenderedPageBreak/>
        <w:t>occurrence involving these two peopl</w:t>
      </w:r>
      <w:r w:rsidR="00C866FB" w:rsidRPr="006B455D">
        <w:rPr>
          <w:sz w:val="24"/>
          <w:szCs w:val="24"/>
        </w:rPr>
        <w:t>e, the victim reported a similar occurrence a couple of days prior</w:t>
      </w:r>
      <w:r w:rsidR="002529CA" w:rsidRPr="006B455D">
        <w:rPr>
          <w:sz w:val="24"/>
          <w:szCs w:val="24"/>
        </w:rPr>
        <w:t xml:space="preserve">. I conducted further checks into previous occurrences to find out more information on what had been previously happened and the outcome from the last incident reported. </w:t>
      </w:r>
    </w:p>
    <w:p w14:paraId="1DE6BA9E" w14:textId="77777777" w:rsidR="00C866FB" w:rsidRPr="006B455D" w:rsidRDefault="002529CA" w:rsidP="00E6298B">
      <w:pPr>
        <w:ind w:right="107"/>
        <w:jc w:val="both"/>
        <w:rPr>
          <w:sz w:val="24"/>
          <w:szCs w:val="24"/>
        </w:rPr>
      </w:pPr>
      <w:r w:rsidRPr="006B455D">
        <w:rPr>
          <w:sz w:val="24"/>
          <w:szCs w:val="24"/>
        </w:rPr>
        <w:t>When I arrived at the incident, I listened to the victim in this case to get the full circumstances of the report</w:t>
      </w:r>
      <w:r w:rsidR="00C866FB" w:rsidRPr="006B455D">
        <w:rPr>
          <w:sz w:val="24"/>
          <w:szCs w:val="24"/>
        </w:rPr>
        <w:t xml:space="preserve">, by doing this I was again gathering further information and intelligence. </w:t>
      </w:r>
    </w:p>
    <w:p w14:paraId="7613A20D" w14:textId="77777777" w:rsidR="00C866FB" w:rsidRPr="006B455D" w:rsidRDefault="00C866FB" w:rsidP="00E6298B">
      <w:pPr>
        <w:ind w:right="107"/>
        <w:jc w:val="both"/>
        <w:rPr>
          <w:sz w:val="24"/>
          <w:szCs w:val="24"/>
        </w:rPr>
      </w:pPr>
    </w:p>
    <w:p w14:paraId="3ED317BF" w14:textId="674926A1" w:rsidR="00795237" w:rsidRPr="006B455D" w:rsidRDefault="00C866FB" w:rsidP="00E6298B">
      <w:pPr>
        <w:ind w:right="107"/>
        <w:jc w:val="both"/>
        <w:rPr>
          <w:sz w:val="24"/>
          <w:szCs w:val="24"/>
        </w:rPr>
      </w:pPr>
      <w:r w:rsidRPr="006B455D">
        <w:rPr>
          <w:sz w:val="24"/>
          <w:szCs w:val="24"/>
        </w:rPr>
        <w:t xml:space="preserve">The victim’s young children were also present at the time of officer’s arrival, so it was important that all parties involved were safeguarded. This is where officers had to assess threat and risk and develop a strategy for this incident. Due to the victim disclosing that the male was turning up at her home address and speaking with her children in the park, it was evident that officers had decisions to make </w:t>
      </w:r>
      <w:proofErr w:type="gramStart"/>
      <w:r w:rsidRPr="006B455D">
        <w:rPr>
          <w:sz w:val="24"/>
          <w:szCs w:val="24"/>
        </w:rPr>
        <w:t>in order to</w:t>
      </w:r>
      <w:proofErr w:type="gramEnd"/>
      <w:r w:rsidRPr="006B455D">
        <w:rPr>
          <w:sz w:val="24"/>
          <w:szCs w:val="24"/>
        </w:rPr>
        <w:t xml:space="preserve"> best safeguard the victim and her children. From speaking to the victim, it was clear that she was alarmed and distressed about the </w:t>
      </w:r>
      <w:r w:rsidR="00FF05CA" w:rsidRPr="006B455D">
        <w:rPr>
          <w:sz w:val="24"/>
          <w:szCs w:val="24"/>
        </w:rPr>
        <w:t>ongoing</w:t>
      </w:r>
      <w:r w:rsidRPr="006B455D">
        <w:rPr>
          <w:sz w:val="24"/>
          <w:szCs w:val="24"/>
        </w:rPr>
        <w:t xml:space="preserve"> incidents and that she wanted police to </w:t>
      </w:r>
      <w:proofErr w:type="gramStart"/>
      <w:r w:rsidRPr="006B455D">
        <w:rPr>
          <w:sz w:val="24"/>
          <w:szCs w:val="24"/>
        </w:rPr>
        <w:t>take action</w:t>
      </w:r>
      <w:proofErr w:type="gramEnd"/>
      <w:r w:rsidRPr="006B455D">
        <w:rPr>
          <w:sz w:val="24"/>
          <w:szCs w:val="24"/>
        </w:rPr>
        <w:t xml:space="preserve"> immediately. The next steps going forward were to consider what we were going to do. </w:t>
      </w:r>
    </w:p>
    <w:p w14:paraId="6BB9964C" w14:textId="77777777" w:rsidR="00C866FB" w:rsidRPr="006B455D" w:rsidRDefault="00C866FB" w:rsidP="00E6298B">
      <w:pPr>
        <w:ind w:right="107"/>
        <w:jc w:val="both"/>
        <w:rPr>
          <w:sz w:val="24"/>
          <w:szCs w:val="24"/>
        </w:rPr>
      </w:pPr>
    </w:p>
    <w:p w14:paraId="1057A68B" w14:textId="6B799319" w:rsidR="00C866FB" w:rsidRPr="006B455D" w:rsidRDefault="00C866FB" w:rsidP="00E6298B">
      <w:pPr>
        <w:ind w:right="107"/>
        <w:jc w:val="both"/>
        <w:rPr>
          <w:sz w:val="24"/>
          <w:szCs w:val="24"/>
        </w:rPr>
      </w:pPr>
      <w:r w:rsidRPr="006B455D">
        <w:rPr>
          <w:sz w:val="24"/>
          <w:szCs w:val="24"/>
        </w:rPr>
        <w:t xml:space="preserve">This led officers to again, </w:t>
      </w:r>
      <w:proofErr w:type="gramStart"/>
      <w:r w:rsidRPr="006B455D">
        <w:rPr>
          <w:sz w:val="24"/>
          <w:szCs w:val="24"/>
        </w:rPr>
        <w:t>make a decision</w:t>
      </w:r>
      <w:proofErr w:type="gramEnd"/>
      <w:r w:rsidRPr="006B455D">
        <w:rPr>
          <w:sz w:val="24"/>
          <w:szCs w:val="24"/>
        </w:rPr>
        <w:t xml:space="preserve">, considering what powers and policies we could apply in this particular situation. </w:t>
      </w:r>
      <w:r w:rsidR="00320009" w:rsidRPr="006B455D">
        <w:rPr>
          <w:sz w:val="24"/>
          <w:szCs w:val="24"/>
        </w:rPr>
        <w:t>Powers and policies also help us to determine what options and contingencies are available to us so that decisions can be made with the least risk of harm.</w:t>
      </w:r>
      <w:r w:rsidR="00776851" w:rsidRPr="006B455D">
        <w:rPr>
          <w:sz w:val="24"/>
          <w:szCs w:val="24"/>
        </w:rPr>
        <w:t xml:space="preserve"> Discretion also links in closely within this stage of the NDM, </w:t>
      </w:r>
      <w:r w:rsidR="00F64D20" w:rsidRPr="006B455D">
        <w:rPr>
          <w:sz w:val="24"/>
          <w:szCs w:val="24"/>
        </w:rPr>
        <w:t xml:space="preserve">discretion in policing refers to ‘the ability and power to make decisions based on their own judgement in certain situation’ (Wakefield and Fleming, 2009, pp.3). this simply meaning, professional judgement and the authority to decide and choose. </w:t>
      </w:r>
      <w:r w:rsidR="00752E27" w:rsidRPr="006B455D">
        <w:rPr>
          <w:sz w:val="24"/>
          <w:szCs w:val="24"/>
        </w:rPr>
        <w:t xml:space="preserve">A power of arrest was the best course of action in this incident, this meaning that the perpetrator was removed from the situation and the victim could be safeguarded. The power to arrest if given to officers under Section 24 of the Police and Criminal Evidence Act 1984 and is governed by Code G of the Codes of Practice. </w:t>
      </w:r>
      <w:proofErr w:type="gramStart"/>
      <w:r w:rsidR="00752E27" w:rsidRPr="006B455D">
        <w:rPr>
          <w:sz w:val="24"/>
          <w:szCs w:val="24"/>
        </w:rPr>
        <w:t>In order to</w:t>
      </w:r>
      <w:proofErr w:type="gramEnd"/>
      <w:r w:rsidR="00752E27" w:rsidRPr="006B455D">
        <w:rPr>
          <w:sz w:val="24"/>
          <w:szCs w:val="24"/>
        </w:rPr>
        <w:t xml:space="preserve"> conduct a lawful arrest an officer must provide the following information: that they are under arrest, the grounds for the arrest, the caution and the necessity for the arrest. In the circumstances of this male, his arrest was lawful and necessary under Code G to ‘protect a child or other vulnerable person from the relevant person’ and to ‘allow a prompt and effective investigation of the offence’</w:t>
      </w:r>
      <w:r w:rsidR="00320009" w:rsidRPr="006B455D">
        <w:rPr>
          <w:sz w:val="24"/>
          <w:szCs w:val="24"/>
        </w:rPr>
        <w:t xml:space="preserve"> (Home Office, 2022). </w:t>
      </w:r>
      <w:r w:rsidR="00752E27" w:rsidRPr="006B455D">
        <w:rPr>
          <w:sz w:val="24"/>
          <w:szCs w:val="24"/>
        </w:rPr>
        <w:t xml:space="preserve"> However, as police officers, we </w:t>
      </w:r>
      <w:r w:rsidR="00320009" w:rsidRPr="006B455D">
        <w:rPr>
          <w:sz w:val="24"/>
          <w:szCs w:val="24"/>
        </w:rPr>
        <w:t>must</w:t>
      </w:r>
      <w:r w:rsidR="00752E27" w:rsidRPr="006B455D">
        <w:rPr>
          <w:sz w:val="24"/>
          <w:szCs w:val="24"/>
        </w:rPr>
        <w:t xml:space="preserve"> be impartial in our investigations and by arresting the male, it allowed officers to interview him and </w:t>
      </w:r>
      <w:r w:rsidR="00320009" w:rsidRPr="006B455D">
        <w:rPr>
          <w:sz w:val="24"/>
          <w:szCs w:val="24"/>
        </w:rPr>
        <w:t>he could provide</w:t>
      </w:r>
      <w:r w:rsidR="00752E27" w:rsidRPr="006B455D">
        <w:rPr>
          <w:sz w:val="24"/>
          <w:szCs w:val="24"/>
        </w:rPr>
        <w:t xml:space="preserve"> us with his side of the story</w:t>
      </w:r>
      <w:r w:rsidR="00320009" w:rsidRPr="006B455D">
        <w:rPr>
          <w:sz w:val="24"/>
          <w:szCs w:val="24"/>
        </w:rPr>
        <w:t xml:space="preserve">, so that a thorough investigation can take place. </w:t>
      </w:r>
    </w:p>
    <w:p w14:paraId="05CD1209" w14:textId="7DF442C2" w:rsidR="00D907F8" w:rsidRPr="006B455D" w:rsidRDefault="006F3BB7" w:rsidP="4990BB04">
      <w:pPr>
        <w:ind w:right="107"/>
        <w:jc w:val="center"/>
        <w:rPr>
          <w:color w:val="444444"/>
          <w:sz w:val="24"/>
          <w:szCs w:val="24"/>
          <w:shd w:val="clear" w:color="auto" w:fill="FFFFFF"/>
        </w:rPr>
      </w:pPr>
      <w:r w:rsidRPr="006B455D">
        <w:rPr>
          <w:color w:val="444444"/>
          <w:sz w:val="24"/>
          <w:szCs w:val="24"/>
          <w:shd w:val="clear" w:color="auto" w:fill="FFFFFF"/>
        </w:rPr>
        <w:t xml:space="preserve"> </w:t>
      </w:r>
    </w:p>
    <w:p w14:paraId="0F56511D" w14:textId="6CCCDA63" w:rsidR="00D907F8" w:rsidRPr="006B455D" w:rsidRDefault="00320009" w:rsidP="00320009">
      <w:pPr>
        <w:ind w:right="107"/>
        <w:rPr>
          <w:color w:val="auto"/>
          <w:sz w:val="24"/>
          <w:szCs w:val="24"/>
          <w:shd w:val="clear" w:color="auto" w:fill="FFFFFF"/>
        </w:rPr>
      </w:pPr>
      <w:proofErr w:type="gramStart"/>
      <w:r w:rsidRPr="006B455D">
        <w:rPr>
          <w:color w:val="auto"/>
          <w:sz w:val="24"/>
          <w:szCs w:val="24"/>
          <w:shd w:val="clear" w:color="auto" w:fill="FFFFFF"/>
        </w:rPr>
        <w:t>Take action</w:t>
      </w:r>
      <w:proofErr w:type="gramEnd"/>
      <w:r w:rsidRPr="006B455D">
        <w:rPr>
          <w:color w:val="auto"/>
          <w:sz w:val="24"/>
          <w:szCs w:val="24"/>
          <w:shd w:val="clear" w:color="auto" w:fill="FFFFFF"/>
        </w:rPr>
        <w:t xml:space="preserve"> and review what happened is the last stage of the NDM cycle. This allows decision makers to make and implement appropriate decisions and then review and reflect what has happened during the incident. In this incident, officers </w:t>
      </w:r>
      <w:r w:rsidR="00FF05CA" w:rsidRPr="006B455D">
        <w:rPr>
          <w:color w:val="auto"/>
          <w:sz w:val="24"/>
          <w:szCs w:val="24"/>
          <w:shd w:val="clear" w:color="auto" w:fill="FFFFFF"/>
        </w:rPr>
        <w:t>acted</w:t>
      </w:r>
      <w:r w:rsidRPr="006B455D">
        <w:rPr>
          <w:color w:val="auto"/>
          <w:sz w:val="24"/>
          <w:szCs w:val="24"/>
          <w:shd w:val="clear" w:color="auto" w:fill="FFFFFF"/>
        </w:rPr>
        <w:t xml:space="preserve"> by locating the male and arresting him within an hour after the victim reported the incident to police. Fast acting in these circumstances. This showed that officers responded appropriately and acted fast in this situation to best safeguard the victim and her children. </w:t>
      </w:r>
      <w:r w:rsidR="00A82987" w:rsidRPr="006B455D">
        <w:rPr>
          <w:color w:val="auto"/>
          <w:sz w:val="24"/>
          <w:szCs w:val="24"/>
          <w:shd w:val="clear" w:color="auto" w:fill="FFFFFF"/>
        </w:rPr>
        <w:t xml:space="preserve">During this stage, it is important to record every decision that is made, this can be documented on the occurrence entry log or on the incident log. By recording my decisions for this incident, it allows other officers to keep track and review what has happened and what is outstanding for the investigation. It is also important to review your decisions after an incident. By using the NDM, I can review exactly what </w:t>
      </w:r>
      <w:proofErr w:type="gramStart"/>
      <w:r w:rsidR="00A82987" w:rsidRPr="006B455D">
        <w:rPr>
          <w:color w:val="auto"/>
          <w:sz w:val="24"/>
          <w:szCs w:val="24"/>
          <w:shd w:val="clear" w:color="auto" w:fill="FFFFFF"/>
        </w:rPr>
        <w:t>I</w:t>
      </w:r>
      <w:proofErr w:type="gramEnd"/>
      <w:r w:rsidR="00A82987" w:rsidRPr="006B455D">
        <w:rPr>
          <w:color w:val="auto"/>
          <w:sz w:val="24"/>
          <w:szCs w:val="24"/>
          <w:shd w:val="clear" w:color="auto" w:fill="FFFFFF"/>
        </w:rPr>
        <w:t xml:space="preserve"> done at this incident and what I would change if I was to attend a similar incident. At this incident, I am satisfied with how I dealt with the matter and happy with how the investigation is going. </w:t>
      </w:r>
    </w:p>
    <w:p w14:paraId="69077559" w14:textId="77777777" w:rsidR="00A82987" w:rsidRPr="006B455D" w:rsidRDefault="00A82987" w:rsidP="00A82987">
      <w:pPr>
        <w:ind w:right="107"/>
        <w:rPr>
          <w:color w:val="auto"/>
          <w:sz w:val="24"/>
          <w:szCs w:val="24"/>
          <w:shd w:val="clear" w:color="auto" w:fill="FFFFFF"/>
        </w:rPr>
      </w:pPr>
    </w:p>
    <w:p w14:paraId="1C56FB1D" w14:textId="5715629A" w:rsidR="00A82987" w:rsidRPr="006B455D" w:rsidRDefault="00A82987" w:rsidP="00A82987">
      <w:pPr>
        <w:ind w:right="107"/>
        <w:rPr>
          <w:color w:val="auto"/>
          <w:sz w:val="24"/>
          <w:szCs w:val="24"/>
          <w:shd w:val="clear" w:color="auto" w:fill="FFFFFF"/>
        </w:rPr>
      </w:pPr>
      <w:r w:rsidRPr="006B455D">
        <w:rPr>
          <w:color w:val="auto"/>
          <w:sz w:val="24"/>
          <w:szCs w:val="24"/>
          <w:shd w:val="clear" w:color="auto" w:fill="FFFFFF"/>
        </w:rPr>
        <w:t xml:space="preserve">The Criminal Procedure and Investigations Act (CPIA, 1996) </w:t>
      </w:r>
      <w:r w:rsidR="00AD7D80" w:rsidRPr="006B455D">
        <w:rPr>
          <w:color w:val="auto"/>
          <w:sz w:val="24"/>
          <w:szCs w:val="24"/>
          <w:shd w:val="clear" w:color="auto" w:fill="FFFFFF"/>
        </w:rPr>
        <w:t xml:space="preserve">defines a criminal investigation as “an investigation conducted by police officers with a view to it being </w:t>
      </w:r>
      <w:r w:rsidR="00AD7D80" w:rsidRPr="006B455D">
        <w:rPr>
          <w:color w:val="auto"/>
          <w:sz w:val="24"/>
          <w:szCs w:val="24"/>
          <w:shd w:val="clear" w:color="auto" w:fill="FFFFFF"/>
        </w:rPr>
        <w:lastRenderedPageBreak/>
        <w:t xml:space="preserve">ascertained whether a person should be charged with an offence, or whether a person charged with an offence is guilty of it” (College of Policing, 2013). </w:t>
      </w:r>
      <w:r w:rsidR="007F2ABF" w:rsidRPr="006B455D">
        <w:rPr>
          <w:color w:val="auto"/>
          <w:sz w:val="24"/>
          <w:szCs w:val="24"/>
          <w:shd w:val="clear" w:color="auto" w:fill="FFFFFF"/>
        </w:rPr>
        <w:t xml:space="preserve">The CPIA introduced a statutory framework for the disclosure of material and sets out </w:t>
      </w:r>
      <w:proofErr w:type="gramStart"/>
      <w:r w:rsidR="007F2ABF" w:rsidRPr="006B455D">
        <w:rPr>
          <w:color w:val="auto"/>
          <w:sz w:val="24"/>
          <w:szCs w:val="24"/>
          <w:shd w:val="clear" w:color="auto" w:fill="FFFFFF"/>
        </w:rPr>
        <w:t>a manner in which</w:t>
      </w:r>
      <w:proofErr w:type="gramEnd"/>
      <w:r w:rsidR="007F2ABF" w:rsidRPr="006B455D">
        <w:rPr>
          <w:color w:val="auto"/>
          <w:sz w:val="24"/>
          <w:szCs w:val="24"/>
          <w:shd w:val="clear" w:color="auto" w:fill="FFFFFF"/>
        </w:rPr>
        <w:t xml:space="preserve"> officers are to record, retain and reveal any material obtained in a criminal investigation or which may be relevant to the investigation (</w:t>
      </w:r>
      <w:r w:rsidR="003D4A12" w:rsidRPr="006B455D">
        <w:rPr>
          <w:color w:val="auto"/>
          <w:sz w:val="24"/>
          <w:szCs w:val="24"/>
          <w:shd w:val="clear" w:color="auto" w:fill="FFFFFF"/>
        </w:rPr>
        <w:t xml:space="preserve">Crown Prosecution Service, 2018). </w:t>
      </w:r>
      <w:r w:rsidR="006F3BB7" w:rsidRPr="006B455D">
        <w:rPr>
          <w:color w:val="auto"/>
          <w:sz w:val="24"/>
          <w:szCs w:val="24"/>
          <w:shd w:val="clear" w:color="auto" w:fill="FFFFFF"/>
        </w:rPr>
        <w:t xml:space="preserve">To form an investigation, material needs to be gathered, this can include physical, </w:t>
      </w:r>
      <w:r w:rsidR="00375517" w:rsidRPr="006B455D">
        <w:rPr>
          <w:color w:val="auto"/>
          <w:sz w:val="24"/>
          <w:szCs w:val="24"/>
          <w:shd w:val="clear" w:color="auto" w:fill="FFFFFF"/>
        </w:rPr>
        <w:t>forensic,</w:t>
      </w:r>
      <w:r w:rsidR="006F3BB7" w:rsidRPr="006B455D">
        <w:rPr>
          <w:color w:val="auto"/>
          <w:sz w:val="24"/>
          <w:szCs w:val="24"/>
          <w:shd w:val="clear" w:color="auto" w:fill="FFFFFF"/>
        </w:rPr>
        <w:t xml:space="preserve"> and digital evidence, along with intelligence and expert witness evidence. For my incident, I ensured I gathered enough material to assist with the investigation. I collected evidence such as screenshots of messages and phone </w:t>
      </w:r>
      <w:r w:rsidR="00767F08" w:rsidRPr="006B455D">
        <w:rPr>
          <w:color w:val="auto"/>
          <w:sz w:val="24"/>
          <w:szCs w:val="24"/>
          <w:shd w:val="clear" w:color="auto" w:fill="FFFFFF"/>
        </w:rPr>
        <w:t>calls,</w:t>
      </w:r>
      <w:r w:rsidR="006F3BB7" w:rsidRPr="006B455D">
        <w:rPr>
          <w:color w:val="auto"/>
          <w:sz w:val="24"/>
          <w:szCs w:val="24"/>
          <w:shd w:val="clear" w:color="auto" w:fill="FFFFFF"/>
        </w:rPr>
        <w:t xml:space="preserve"> a phone download from the suspect and CCTV footage of him entering the </w:t>
      </w:r>
      <w:r w:rsidR="002D1427" w:rsidRPr="006B455D">
        <w:rPr>
          <w:color w:val="auto"/>
          <w:sz w:val="24"/>
          <w:szCs w:val="24"/>
          <w:shd w:val="clear" w:color="auto" w:fill="FFFFFF"/>
        </w:rPr>
        <w:t>victim’s</w:t>
      </w:r>
      <w:r w:rsidR="006F3BB7" w:rsidRPr="006B455D">
        <w:rPr>
          <w:color w:val="auto"/>
          <w:sz w:val="24"/>
          <w:szCs w:val="24"/>
          <w:shd w:val="clear" w:color="auto" w:fill="FFFFFF"/>
        </w:rPr>
        <w:t xml:space="preserve"> street. </w:t>
      </w:r>
    </w:p>
    <w:p w14:paraId="49D1313C" w14:textId="62CA9CA4" w:rsidR="006F3BB7" w:rsidRPr="006B455D" w:rsidRDefault="006F3BB7" w:rsidP="00767F08">
      <w:pPr>
        <w:overflowPunct/>
        <w:autoSpaceDE/>
        <w:autoSpaceDN/>
        <w:adjustRightInd/>
        <w:textAlignment w:val="auto"/>
        <w:rPr>
          <w:color w:val="auto"/>
          <w:sz w:val="24"/>
          <w:szCs w:val="24"/>
        </w:rPr>
      </w:pPr>
      <w:r w:rsidRPr="006B455D">
        <w:rPr>
          <w:color w:val="auto"/>
          <w:sz w:val="24"/>
          <w:szCs w:val="24"/>
        </w:rPr>
        <w:t> </w:t>
      </w:r>
    </w:p>
    <w:p w14:paraId="1542B493" w14:textId="49F27A31" w:rsidR="00767F08" w:rsidRDefault="00767F08" w:rsidP="00767F08">
      <w:pPr>
        <w:overflowPunct/>
        <w:autoSpaceDE/>
        <w:autoSpaceDN/>
        <w:adjustRightInd/>
        <w:textAlignment w:val="auto"/>
        <w:rPr>
          <w:color w:val="auto"/>
          <w:sz w:val="24"/>
          <w:szCs w:val="24"/>
        </w:rPr>
      </w:pPr>
      <w:r w:rsidRPr="006B455D">
        <w:rPr>
          <w:color w:val="auto"/>
          <w:sz w:val="24"/>
          <w:szCs w:val="24"/>
        </w:rPr>
        <w:t xml:space="preserve">To conclude, the use of the NDM of investigations plays a vital role. </w:t>
      </w:r>
      <w:r w:rsidR="002D1427" w:rsidRPr="006B455D">
        <w:rPr>
          <w:color w:val="auto"/>
          <w:sz w:val="24"/>
          <w:szCs w:val="24"/>
        </w:rPr>
        <w:t xml:space="preserve">I believe by using the NDM, it ensured I dealt with the incident in a managed manner, and I was able to be consistent with my decision making and rationale. I am satisfied with how this incident went, I was able to understand how important the Golden Hour principles was when gathering evidence and how to safeguard the victim and her family in the most effective way. I will always consider the use of the NDM when attending incidents and conducting investigations as it assists with managing my response to a situation in a reasonable and proportionate way. </w:t>
      </w:r>
    </w:p>
    <w:p w14:paraId="4624B041" w14:textId="77777777" w:rsidR="00DE6865" w:rsidRPr="00DE6865" w:rsidRDefault="00DE6865" w:rsidP="00767F08">
      <w:pPr>
        <w:overflowPunct/>
        <w:autoSpaceDE/>
        <w:autoSpaceDN/>
        <w:adjustRightInd/>
        <w:textAlignment w:val="auto"/>
        <w:rPr>
          <w:b/>
          <w:bCs/>
          <w:color w:val="auto"/>
          <w:sz w:val="24"/>
          <w:szCs w:val="24"/>
          <w:u w:val="single"/>
        </w:rPr>
      </w:pPr>
    </w:p>
    <w:p w14:paraId="42AC9F25" w14:textId="55C022CA" w:rsidR="00DE6865" w:rsidRPr="00DE6865" w:rsidRDefault="00DE6865" w:rsidP="00767F08">
      <w:pPr>
        <w:overflowPunct/>
        <w:autoSpaceDE/>
        <w:autoSpaceDN/>
        <w:adjustRightInd/>
        <w:textAlignment w:val="auto"/>
        <w:rPr>
          <w:b/>
          <w:bCs/>
          <w:color w:val="auto"/>
          <w:sz w:val="24"/>
          <w:szCs w:val="24"/>
          <w:u w:val="single"/>
        </w:rPr>
      </w:pPr>
      <w:r w:rsidRPr="00DE6865">
        <w:rPr>
          <w:b/>
          <w:bCs/>
          <w:color w:val="auto"/>
          <w:sz w:val="24"/>
          <w:szCs w:val="24"/>
          <w:u w:val="single"/>
        </w:rPr>
        <w:t>Word Count - 191</w:t>
      </w:r>
      <w:r w:rsidR="00480E26">
        <w:rPr>
          <w:b/>
          <w:bCs/>
          <w:color w:val="auto"/>
          <w:sz w:val="24"/>
          <w:szCs w:val="24"/>
          <w:u w:val="single"/>
        </w:rPr>
        <w:t>2</w:t>
      </w:r>
    </w:p>
    <w:p w14:paraId="68D4E138" w14:textId="77777777" w:rsidR="00D907F8" w:rsidRPr="006B455D" w:rsidRDefault="00D907F8" w:rsidP="4990BB04">
      <w:pPr>
        <w:ind w:right="107"/>
        <w:jc w:val="center"/>
        <w:rPr>
          <w:color w:val="auto"/>
          <w:sz w:val="24"/>
          <w:szCs w:val="24"/>
          <w:shd w:val="clear" w:color="auto" w:fill="FFFFFF"/>
        </w:rPr>
      </w:pPr>
    </w:p>
    <w:p w14:paraId="72915C9D" w14:textId="77777777" w:rsidR="00D907F8" w:rsidRPr="006B455D" w:rsidRDefault="00D907F8" w:rsidP="4990BB04">
      <w:pPr>
        <w:ind w:right="107"/>
        <w:jc w:val="center"/>
        <w:rPr>
          <w:rFonts w:ascii="Lato" w:hAnsi="Lato"/>
          <w:color w:val="444444"/>
          <w:sz w:val="24"/>
          <w:szCs w:val="24"/>
          <w:shd w:val="clear" w:color="auto" w:fill="FFFFFF"/>
        </w:rPr>
      </w:pPr>
    </w:p>
    <w:p w14:paraId="1DFE14C0" w14:textId="77777777" w:rsidR="00767F08" w:rsidRDefault="00767F08" w:rsidP="4990BB04">
      <w:pPr>
        <w:ind w:right="107"/>
        <w:jc w:val="center"/>
        <w:rPr>
          <w:rFonts w:ascii="Lato" w:hAnsi="Lato"/>
          <w:color w:val="444444"/>
          <w:shd w:val="clear" w:color="auto" w:fill="FFFFFF"/>
        </w:rPr>
      </w:pPr>
    </w:p>
    <w:p w14:paraId="204BE3DD" w14:textId="77777777" w:rsidR="00D907F8" w:rsidRDefault="00D907F8" w:rsidP="4990BB04">
      <w:pPr>
        <w:ind w:right="107"/>
        <w:jc w:val="center"/>
        <w:rPr>
          <w:rFonts w:ascii="Roboto" w:hAnsi="Roboto"/>
          <w:color w:val="111111"/>
          <w:shd w:val="clear" w:color="auto" w:fill="FFFFFF"/>
        </w:rPr>
      </w:pPr>
    </w:p>
    <w:p w14:paraId="50110CBE" w14:textId="77777777" w:rsidR="003D4A12" w:rsidRDefault="003D4A12" w:rsidP="4990BB04">
      <w:pPr>
        <w:ind w:right="107"/>
        <w:jc w:val="center"/>
        <w:rPr>
          <w:rFonts w:ascii="Lato" w:hAnsi="Lato"/>
          <w:color w:val="444444"/>
          <w:shd w:val="clear" w:color="auto" w:fill="FFFFFF"/>
        </w:rPr>
      </w:pPr>
    </w:p>
    <w:p w14:paraId="41073A85" w14:textId="77777777" w:rsidR="00D907F8" w:rsidRDefault="00D907F8" w:rsidP="4990BB04">
      <w:pPr>
        <w:ind w:right="107"/>
        <w:jc w:val="center"/>
        <w:rPr>
          <w:rFonts w:ascii="Lato" w:hAnsi="Lato"/>
          <w:color w:val="444444"/>
          <w:shd w:val="clear" w:color="auto" w:fill="FFFFFF"/>
        </w:rPr>
      </w:pPr>
    </w:p>
    <w:p w14:paraId="005D68DC" w14:textId="77777777" w:rsidR="00D907F8" w:rsidRDefault="00D907F8" w:rsidP="4990BB04">
      <w:pPr>
        <w:ind w:right="107"/>
        <w:jc w:val="center"/>
        <w:rPr>
          <w:rFonts w:ascii="Lato" w:hAnsi="Lato"/>
          <w:color w:val="444444"/>
          <w:shd w:val="clear" w:color="auto" w:fill="FFFFFF"/>
        </w:rPr>
      </w:pPr>
    </w:p>
    <w:p w14:paraId="18D22621" w14:textId="77777777" w:rsidR="00D907F8" w:rsidRDefault="00D907F8" w:rsidP="4990BB04">
      <w:pPr>
        <w:ind w:right="107"/>
        <w:jc w:val="center"/>
        <w:rPr>
          <w:rFonts w:ascii="Lato" w:hAnsi="Lato"/>
          <w:color w:val="444444"/>
          <w:shd w:val="clear" w:color="auto" w:fill="FFFFFF"/>
        </w:rPr>
      </w:pPr>
    </w:p>
    <w:p w14:paraId="0C29B4E7" w14:textId="77777777" w:rsidR="00D907F8" w:rsidRDefault="00D907F8" w:rsidP="4990BB04">
      <w:pPr>
        <w:ind w:right="107"/>
        <w:jc w:val="center"/>
        <w:rPr>
          <w:rFonts w:ascii="Lato" w:hAnsi="Lato"/>
          <w:color w:val="444444"/>
          <w:shd w:val="clear" w:color="auto" w:fill="FFFFFF"/>
        </w:rPr>
      </w:pPr>
    </w:p>
    <w:p w14:paraId="264A9A77" w14:textId="77777777" w:rsidR="00D907F8" w:rsidRDefault="00D907F8" w:rsidP="4990BB04">
      <w:pPr>
        <w:ind w:right="107"/>
        <w:jc w:val="center"/>
        <w:rPr>
          <w:rFonts w:ascii="Lato" w:hAnsi="Lato"/>
          <w:color w:val="444444"/>
          <w:shd w:val="clear" w:color="auto" w:fill="FFFFFF"/>
        </w:rPr>
      </w:pPr>
    </w:p>
    <w:p w14:paraId="0B68D8C0" w14:textId="77777777" w:rsidR="00D907F8" w:rsidRDefault="00D907F8" w:rsidP="4990BB04">
      <w:pPr>
        <w:ind w:right="107"/>
        <w:jc w:val="center"/>
        <w:rPr>
          <w:rFonts w:ascii="Lato" w:hAnsi="Lato"/>
          <w:color w:val="444444"/>
          <w:shd w:val="clear" w:color="auto" w:fill="FFFFFF"/>
        </w:rPr>
      </w:pPr>
    </w:p>
    <w:p w14:paraId="28FF6C0D" w14:textId="77777777" w:rsidR="00D907F8" w:rsidRDefault="00D907F8" w:rsidP="4990BB04">
      <w:pPr>
        <w:ind w:right="107"/>
        <w:jc w:val="center"/>
        <w:rPr>
          <w:rFonts w:ascii="Lato" w:hAnsi="Lato"/>
          <w:color w:val="444444"/>
          <w:shd w:val="clear" w:color="auto" w:fill="FFFFFF"/>
        </w:rPr>
      </w:pPr>
    </w:p>
    <w:p w14:paraId="3EF8D894" w14:textId="5410BE61" w:rsidR="00D907F8" w:rsidRDefault="00D907F8" w:rsidP="002D1427">
      <w:pPr>
        <w:ind w:right="107"/>
        <w:rPr>
          <w:rFonts w:ascii="Lato" w:hAnsi="Lato"/>
          <w:color w:val="444444"/>
          <w:shd w:val="clear" w:color="auto" w:fill="FFFFFF"/>
        </w:rPr>
      </w:pPr>
    </w:p>
    <w:p w14:paraId="7B25CA73" w14:textId="77777777" w:rsidR="00D907F8" w:rsidRDefault="00D907F8" w:rsidP="4990BB04">
      <w:pPr>
        <w:ind w:right="107"/>
        <w:jc w:val="center"/>
        <w:rPr>
          <w:rFonts w:ascii="Lato" w:hAnsi="Lato"/>
          <w:color w:val="444444"/>
          <w:shd w:val="clear" w:color="auto" w:fill="FFFFFF"/>
        </w:rPr>
      </w:pPr>
    </w:p>
    <w:p w14:paraId="4010A8AC" w14:textId="77777777" w:rsidR="00D907F8" w:rsidRDefault="00D907F8" w:rsidP="4990BB04">
      <w:pPr>
        <w:ind w:right="107"/>
        <w:jc w:val="center"/>
        <w:rPr>
          <w:rFonts w:ascii="Lato" w:hAnsi="Lato"/>
          <w:color w:val="444444"/>
          <w:shd w:val="clear" w:color="auto" w:fill="FFFFFF"/>
        </w:rPr>
      </w:pPr>
    </w:p>
    <w:p w14:paraId="2217AB31" w14:textId="77777777" w:rsidR="00D907F8" w:rsidRDefault="00D907F8" w:rsidP="4990BB04">
      <w:pPr>
        <w:ind w:right="107"/>
        <w:jc w:val="center"/>
        <w:rPr>
          <w:rFonts w:ascii="Lato" w:hAnsi="Lato"/>
          <w:color w:val="444444"/>
          <w:shd w:val="clear" w:color="auto" w:fill="FFFFFF"/>
        </w:rPr>
      </w:pPr>
    </w:p>
    <w:p w14:paraId="41E088E8" w14:textId="77777777" w:rsidR="00D907F8" w:rsidRDefault="00D907F8" w:rsidP="4990BB04">
      <w:pPr>
        <w:ind w:right="107"/>
        <w:jc w:val="center"/>
        <w:rPr>
          <w:rFonts w:ascii="Lato" w:hAnsi="Lato"/>
          <w:color w:val="444444"/>
          <w:shd w:val="clear" w:color="auto" w:fill="FFFFFF"/>
        </w:rPr>
      </w:pPr>
    </w:p>
    <w:p w14:paraId="04565B73" w14:textId="77777777" w:rsidR="00D907F8" w:rsidRDefault="00D907F8" w:rsidP="4990BB04">
      <w:pPr>
        <w:ind w:right="107"/>
        <w:jc w:val="center"/>
        <w:rPr>
          <w:rFonts w:ascii="Lato" w:hAnsi="Lato"/>
          <w:color w:val="444444"/>
          <w:shd w:val="clear" w:color="auto" w:fill="FFFFFF"/>
        </w:rPr>
      </w:pPr>
    </w:p>
    <w:p w14:paraId="76979C52" w14:textId="77777777" w:rsidR="00D907F8" w:rsidRDefault="00D907F8" w:rsidP="4990BB04">
      <w:pPr>
        <w:ind w:right="107"/>
        <w:jc w:val="center"/>
        <w:rPr>
          <w:rFonts w:ascii="Lato" w:hAnsi="Lato"/>
          <w:color w:val="444444"/>
          <w:shd w:val="clear" w:color="auto" w:fill="FFFFFF"/>
        </w:rPr>
      </w:pPr>
    </w:p>
    <w:p w14:paraId="4519B020" w14:textId="77777777" w:rsidR="002529CA" w:rsidRDefault="002529CA" w:rsidP="4990BB04">
      <w:pPr>
        <w:ind w:right="107"/>
        <w:jc w:val="center"/>
        <w:rPr>
          <w:rFonts w:ascii="Lato" w:hAnsi="Lato"/>
          <w:color w:val="444444"/>
          <w:shd w:val="clear" w:color="auto" w:fill="FFFFFF"/>
        </w:rPr>
      </w:pPr>
    </w:p>
    <w:p w14:paraId="1480262B" w14:textId="77777777" w:rsidR="002529CA" w:rsidRDefault="002529CA" w:rsidP="4990BB04">
      <w:pPr>
        <w:ind w:right="107"/>
        <w:jc w:val="center"/>
        <w:rPr>
          <w:rFonts w:ascii="Lato" w:hAnsi="Lato"/>
          <w:color w:val="444444"/>
          <w:shd w:val="clear" w:color="auto" w:fill="FFFFFF"/>
        </w:rPr>
      </w:pPr>
    </w:p>
    <w:p w14:paraId="57E6CF7A" w14:textId="77777777" w:rsidR="002529CA" w:rsidRDefault="002529CA" w:rsidP="4990BB04">
      <w:pPr>
        <w:ind w:right="107"/>
        <w:jc w:val="center"/>
        <w:rPr>
          <w:rFonts w:ascii="Lato" w:hAnsi="Lato"/>
          <w:color w:val="444444"/>
          <w:shd w:val="clear" w:color="auto" w:fill="FFFFFF"/>
        </w:rPr>
      </w:pPr>
    </w:p>
    <w:p w14:paraId="71209010" w14:textId="77777777" w:rsidR="002529CA" w:rsidRDefault="002529CA" w:rsidP="4990BB04">
      <w:pPr>
        <w:ind w:right="107"/>
        <w:jc w:val="center"/>
        <w:rPr>
          <w:rFonts w:ascii="Lato" w:hAnsi="Lato"/>
          <w:color w:val="444444"/>
          <w:shd w:val="clear" w:color="auto" w:fill="FFFFFF"/>
        </w:rPr>
      </w:pPr>
    </w:p>
    <w:p w14:paraId="0446193E" w14:textId="77777777" w:rsidR="002529CA" w:rsidRDefault="002529CA" w:rsidP="4990BB04">
      <w:pPr>
        <w:ind w:right="107"/>
        <w:jc w:val="center"/>
        <w:rPr>
          <w:rFonts w:ascii="Lato" w:hAnsi="Lato"/>
          <w:color w:val="444444"/>
          <w:shd w:val="clear" w:color="auto" w:fill="FFFFFF"/>
        </w:rPr>
      </w:pPr>
    </w:p>
    <w:p w14:paraId="754E7A6C" w14:textId="77777777" w:rsidR="002529CA" w:rsidRDefault="002529CA" w:rsidP="4990BB04">
      <w:pPr>
        <w:ind w:right="107"/>
        <w:jc w:val="center"/>
        <w:rPr>
          <w:rFonts w:ascii="Lato" w:hAnsi="Lato"/>
          <w:color w:val="444444"/>
          <w:shd w:val="clear" w:color="auto" w:fill="FFFFFF"/>
        </w:rPr>
      </w:pPr>
    </w:p>
    <w:p w14:paraId="783B3BBC" w14:textId="77777777" w:rsidR="00DE6865" w:rsidRDefault="00DE6865" w:rsidP="00DE6865">
      <w:pPr>
        <w:ind w:right="107"/>
        <w:rPr>
          <w:rFonts w:ascii="Lato" w:hAnsi="Lato"/>
          <w:color w:val="444444"/>
          <w:shd w:val="clear" w:color="auto" w:fill="FFFFFF"/>
        </w:rPr>
      </w:pPr>
    </w:p>
    <w:p w14:paraId="3D25DE61" w14:textId="77777777" w:rsidR="00DE6865" w:rsidRDefault="00DE6865" w:rsidP="00DE6865">
      <w:pPr>
        <w:ind w:right="107"/>
        <w:rPr>
          <w:rFonts w:ascii="Lato" w:hAnsi="Lato"/>
          <w:color w:val="444444"/>
          <w:shd w:val="clear" w:color="auto" w:fill="FFFFFF"/>
        </w:rPr>
      </w:pPr>
    </w:p>
    <w:p w14:paraId="6E512E5F" w14:textId="77777777" w:rsidR="003C6D11" w:rsidRDefault="003C6D11" w:rsidP="00DE6865">
      <w:pPr>
        <w:ind w:right="107"/>
        <w:jc w:val="center"/>
        <w:rPr>
          <w:rFonts w:eastAsia="Arial"/>
          <w:b/>
          <w:bCs/>
          <w:color w:val="000000" w:themeColor="text1"/>
          <w:sz w:val="24"/>
          <w:szCs w:val="24"/>
        </w:rPr>
      </w:pPr>
    </w:p>
    <w:p w14:paraId="5CE1D139" w14:textId="77777777" w:rsidR="003C6D11" w:rsidRDefault="003C6D11" w:rsidP="00DE6865">
      <w:pPr>
        <w:ind w:right="107"/>
        <w:jc w:val="center"/>
        <w:rPr>
          <w:rFonts w:eastAsia="Arial"/>
          <w:b/>
          <w:bCs/>
          <w:color w:val="000000" w:themeColor="text1"/>
          <w:sz w:val="24"/>
          <w:szCs w:val="24"/>
        </w:rPr>
      </w:pPr>
    </w:p>
    <w:p w14:paraId="36BD26F7" w14:textId="77777777" w:rsidR="003C6D11" w:rsidRDefault="003C6D11" w:rsidP="00DE6865">
      <w:pPr>
        <w:ind w:right="107"/>
        <w:jc w:val="center"/>
        <w:rPr>
          <w:rFonts w:eastAsia="Arial"/>
          <w:b/>
          <w:bCs/>
          <w:color w:val="000000" w:themeColor="text1"/>
          <w:sz w:val="24"/>
          <w:szCs w:val="24"/>
        </w:rPr>
      </w:pPr>
    </w:p>
    <w:p w14:paraId="5C8AB29D" w14:textId="77777777" w:rsidR="003C6D11" w:rsidRDefault="003C6D11" w:rsidP="00DE6865">
      <w:pPr>
        <w:ind w:right="107"/>
        <w:jc w:val="center"/>
        <w:rPr>
          <w:rFonts w:eastAsia="Arial"/>
          <w:b/>
          <w:bCs/>
          <w:color w:val="000000" w:themeColor="text1"/>
          <w:sz w:val="24"/>
          <w:szCs w:val="24"/>
        </w:rPr>
      </w:pPr>
    </w:p>
    <w:p w14:paraId="3E367408" w14:textId="77777777" w:rsidR="003C6D11" w:rsidRDefault="003C6D11" w:rsidP="00DE6865">
      <w:pPr>
        <w:ind w:right="107"/>
        <w:jc w:val="center"/>
        <w:rPr>
          <w:rFonts w:eastAsia="Arial"/>
          <w:b/>
          <w:bCs/>
          <w:color w:val="000000" w:themeColor="text1"/>
          <w:sz w:val="24"/>
          <w:szCs w:val="24"/>
        </w:rPr>
      </w:pPr>
    </w:p>
    <w:p w14:paraId="3C1324CA" w14:textId="4FF32745" w:rsidR="000F7ECD" w:rsidRPr="00270EEB" w:rsidRDefault="77A39826" w:rsidP="00DE6865">
      <w:pPr>
        <w:ind w:right="107"/>
        <w:jc w:val="center"/>
        <w:rPr>
          <w:rFonts w:eastAsia="Arial"/>
          <w:color w:val="000000" w:themeColor="text1"/>
          <w:sz w:val="24"/>
          <w:szCs w:val="24"/>
        </w:rPr>
      </w:pPr>
      <w:r w:rsidRPr="4990BB04">
        <w:rPr>
          <w:rFonts w:eastAsia="Arial"/>
          <w:b/>
          <w:bCs/>
          <w:color w:val="000000" w:themeColor="text1"/>
          <w:sz w:val="24"/>
          <w:szCs w:val="24"/>
        </w:rPr>
        <w:lastRenderedPageBreak/>
        <w:t>Task 5</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03F63E58"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375517"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Default="000F7ECD" w:rsidP="4990BB04">
      <w:pPr>
        <w:ind w:right="107"/>
        <w:jc w:val="both"/>
        <w:rPr>
          <w:rFonts w:eastAsia="Arial"/>
          <w:color w:val="000000" w:themeColor="text1"/>
          <w:sz w:val="24"/>
          <w:szCs w:val="24"/>
        </w:rPr>
      </w:pPr>
    </w:p>
    <w:p w14:paraId="1F062ED3" w14:textId="77777777" w:rsidR="003C6D11" w:rsidRDefault="003C6D11" w:rsidP="4990BB04">
      <w:pPr>
        <w:ind w:right="107"/>
        <w:jc w:val="both"/>
        <w:rPr>
          <w:rFonts w:eastAsia="Arial"/>
          <w:color w:val="000000" w:themeColor="text1"/>
          <w:sz w:val="24"/>
          <w:szCs w:val="24"/>
        </w:rPr>
      </w:pPr>
    </w:p>
    <w:p w14:paraId="50FE93EC" w14:textId="77777777" w:rsidR="003C6D11" w:rsidRDefault="003C6D11" w:rsidP="4990BB04">
      <w:pPr>
        <w:ind w:right="107"/>
        <w:jc w:val="both"/>
        <w:rPr>
          <w:rFonts w:eastAsia="Arial"/>
          <w:color w:val="000000" w:themeColor="text1"/>
          <w:sz w:val="24"/>
          <w:szCs w:val="24"/>
        </w:rPr>
      </w:pPr>
    </w:p>
    <w:p w14:paraId="597033A3" w14:textId="77777777" w:rsidR="003C6D11" w:rsidRDefault="003C6D11" w:rsidP="4990BB04">
      <w:pPr>
        <w:ind w:right="107"/>
        <w:jc w:val="both"/>
        <w:rPr>
          <w:rFonts w:eastAsia="Arial"/>
          <w:color w:val="000000" w:themeColor="text1"/>
          <w:sz w:val="24"/>
          <w:szCs w:val="24"/>
        </w:rPr>
      </w:pPr>
    </w:p>
    <w:p w14:paraId="1C475C3C" w14:textId="77777777" w:rsidR="003C6D11" w:rsidRDefault="003C6D11" w:rsidP="4990BB04">
      <w:pPr>
        <w:ind w:right="107"/>
        <w:jc w:val="both"/>
        <w:rPr>
          <w:rFonts w:eastAsia="Arial"/>
          <w:color w:val="000000" w:themeColor="text1"/>
          <w:sz w:val="24"/>
          <w:szCs w:val="24"/>
        </w:rPr>
      </w:pPr>
    </w:p>
    <w:p w14:paraId="328228F9" w14:textId="77777777" w:rsidR="003C6D11" w:rsidRDefault="003C6D11" w:rsidP="4990BB04">
      <w:pPr>
        <w:ind w:right="107"/>
        <w:jc w:val="both"/>
        <w:rPr>
          <w:rFonts w:eastAsia="Arial"/>
          <w:color w:val="000000" w:themeColor="text1"/>
          <w:sz w:val="24"/>
          <w:szCs w:val="24"/>
        </w:rPr>
      </w:pPr>
    </w:p>
    <w:p w14:paraId="02F40591" w14:textId="77777777" w:rsidR="003C6D11" w:rsidRDefault="003C6D11" w:rsidP="4990BB04">
      <w:pPr>
        <w:ind w:right="107"/>
        <w:jc w:val="both"/>
        <w:rPr>
          <w:rFonts w:eastAsia="Arial"/>
          <w:color w:val="000000" w:themeColor="text1"/>
          <w:sz w:val="24"/>
          <w:szCs w:val="24"/>
        </w:rPr>
      </w:pPr>
    </w:p>
    <w:p w14:paraId="45F55B11" w14:textId="77777777" w:rsidR="003C6D11" w:rsidRDefault="003C6D11" w:rsidP="4990BB04">
      <w:pPr>
        <w:ind w:right="107"/>
        <w:jc w:val="both"/>
        <w:rPr>
          <w:rFonts w:eastAsia="Arial"/>
          <w:color w:val="000000" w:themeColor="text1"/>
          <w:sz w:val="24"/>
          <w:szCs w:val="24"/>
        </w:rPr>
      </w:pPr>
    </w:p>
    <w:p w14:paraId="31EFF15B" w14:textId="77777777" w:rsidR="003C6D11" w:rsidRDefault="003C6D11" w:rsidP="4990BB04">
      <w:pPr>
        <w:ind w:right="107"/>
        <w:jc w:val="both"/>
        <w:rPr>
          <w:rFonts w:eastAsia="Arial"/>
          <w:color w:val="000000" w:themeColor="text1"/>
          <w:sz w:val="24"/>
          <w:szCs w:val="24"/>
        </w:rPr>
      </w:pPr>
    </w:p>
    <w:p w14:paraId="0A1D5E86" w14:textId="77777777" w:rsidR="003C6D11" w:rsidRDefault="003C6D11" w:rsidP="4990BB04">
      <w:pPr>
        <w:ind w:right="107"/>
        <w:jc w:val="both"/>
        <w:rPr>
          <w:rFonts w:eastAsia="Arial"/>
          <w:color w:val="000000" w:themeColor="text1"/>
          <w:sz w:val="24"/>
          <w:szCs w:val="24"/>
        </w:rPr>
      </w:pPr>
    </w:p>
    <w:p w14:paraId="1822A38C" w14:textId="77777777" w:rsidR="003C6D11" w:rsidRDefault="003C6D11" w:rsidP="4990BB04">
      <w:pPr>
        <w:ind w:right="107"/>
        <w:jc w:val="both"/>
        <w:rPr>
          <w:rFonts w:eastAsia="Arial"/>
          <w:color w:val="000000" w:themeColor="text1"/>
          <w:sz w:val="24"/>
          <w:szCs w:val="24"/>
        </w:rPr>
      </w:pPr>
    </w:p>
    <w:p w14:paraId="19D818BA" w14:textId="77777777" w:rsidR="003C6D11" w:rsidRDefault="003C6D11" w:rsidP="4990BB04">
      <w:pPr>
        <w:ind w:right="107"/>
        <w:jc w:val="both"/>
        <w:rPr>
          <w:rFonts w:eastAsia="Arial"/>
          <w:color w:val="000000" w:themeColor="text1"/>
          <w:sz w:val="24"/>
          <w:szCs w:val="24"/>
        </w:rPr>
      </w:pPr>
    </w:p>
    <w:p w14:paraId="3B2EDAF6" w14:textId="77777777" w:rsidR="003C6D11" w:rsidRDefault="003C6D11" w:rsidP="4990BB04">
      <w:pPr>
        <w:ind w:right="107"/>
        <w:jc w:val="both"/>
        <w:rPr>
          <w:rFonts w:eastAsia="Arial"/>
          <w:color w:val="000000" w:themeColor="text1"/>
          <w:sz w:val="24"/>
          <w:szCs w:val="24"/>
        </w:rPr>
      </w:pPr>
    </w:p>
    <w:p w14:paraId="13961615" w14:textId="77777777" w:rsidR="003C6D11" w:rsidRDefault="003C6D11" w:rsidP="4990BB04">
      <w:pPr>
        <w:ind w:right="107"/>
        <w:jc w:val="both"/>
        <w:rPr>
          <w:rFonts w:eastAsia="Arial"/>
          <w:color w:val="000000" w:themeColor="text1"/>
          <w:sz w:val="24"/>
          <w:szCs w:val="24"/>
        </w:rPr>
      </w:pPr>
    </w:p>
    <w:p w14:paraId="640F6D9D" w14:textId="77777777" w:rsidR="003C6D11" w:rsidRDefault="003C6D11" w:rsidP="4990BB04">
      <w:pPr>
        <w:ind w:right="107"/>
        <w:jc w:val="both"/>
        <w:rPr>
          <w:rFonts w:eastAsia="Arial"/>
          <w:color w:val="000000" w:themeColor="text1"/>
          <w:sz w:val="24"/>
          <w:szCs w:val="24"/>
        </w:rPr>
      </w:pPr>
    </w:p>
    <w:p w14:paraId="29CC97E7" w14:textId="77777777" w:rsidR="003C6D11" w:rsidRDefault="003C6D11" w:rsidP="4990BB04">
      <w:pPr>
        <w:ind w:right="107"/>
        <w:jc w:val="both"/>
        <w:rPr>
          <w:rFonts w:eastAsia="Arial"/>
          <w:color w:val="000000" w:themeColor="text1"/>
          <w:sz w:val="24"/>
          <w:szCs w:val="24"/>
        </w:rPr>
      </w:pPr>
    </w:p>
    <w:p w14:paraId="0B80818D" w14:textId="77777777" w:rsidR="003C6D11" w:rsidRDefault="003C6D11" w:rsidP="4990BB04">
      <w:pPr>
        <w:ind w:right="107"/>
        <w:jc w:val="both"/>
        <w:rPr>
          <w:rFonts w:eastAsia="Arial"/>
          <w:color w:val="000000" w:themeColor="text1"/>
          <w:sz w:val="24"/>
          <w:szCs w:val="24"/>
        </w:rPr>
      </w:pPr>
    </w:p>
    <w:p w14:paraId="22A16AFA" w14:textId="77777777" w:rsidR="003C6D11" w:rsidRDefault="003C6D11" w:rsidP="4990BB04">
      <w:pPr>
        <w:ind w:right="107"/>
        <w:jc w:val="both"/>
        <w:rPr>
          <w:rFonts w:eastAsia="Arial"/>
          <w:color w:val="000000" w:themeColor="text1"/>
          <w:sz w:val="24"/>
          <w:szCs w:val="24"/>
        </w:rPr>
      </w:pPr>
    </w:p>
    <w:p w14:paraId="62DBD6A3" w14:textId="77777777" w:rsidR="003C6D11" w:rsidRDefault="003C6D11" w:rsidP="4990BB04">
      <w:pPr>
        <w:ind w:right="107"/>
        <w:jc w:val="both"/>
        <w:rPr>
          <w:rFonts w:eastAsia="Arial"/>
          <w:color w:val="000000" w:themeColor="text1"/>
          <w:sz w:val="24"/>
          <w:szCs w:val="24"/>
        </w:rPr>
      </w:pPr>
    </w:p>
    <w:p w14:paraId="1AAD82DB" w14:textId="77777777" w:rsidR="003C6D11" w:rsidRDefault="003C6D11" w:rsidP="4990BB04">
      <w:pPr>
        <w:ind w:right="107"/>
        <w:jc w:val="both"/>
        <w:rPr>
          <w:rFonts w:eastAsia="Arial"/>
          <w:color w:val="000000" w:themeColor="text1"/>
          <w:sz w:val="24"/>
          <w:szCs w:val="24"/>
        </w:rPr>
      </w:pPr>
    </w:p>
    <w:p w14:paraId="49B21E17" w14:textId="77777777" w:rsidR="003C6D11" w:rsidRDefault="003C6D11" w:rsidP="4990BB04">
      <w:pPr>
        <w:ind w:right="107"/>
        <w:jc w:val="both"/>
        <w:rPr>
          <w:rFonts w:eastAsia="Arial"/>
          <w:color w:val="000000" w:themeColor="text1"/>
          <w:sz w:val="24"/>
          <w:szCs w:val="24"/>
        </w:rPr>
      </w:pPr>
    </w:p>
    <w:p w14:paraId="1BABE9CD" w14:textId="77777777" w:rsidR="003C6D11" w:rsidRDefault="003C6D11" w:rsidP="4990BB04">
      <w:pPr>
        <w:ind w:right="107"/>
        <w:jc w:val="both"/>
        <w:rPr>
          <w:rFonts w:eastAsia="Arial"/>
          <w:color w:val="000000" w:themeColor="text1"/>
          <w:sz w:val="24"/>
          <w:szCs w:val="24"/>
        </w:rPr>
      </w:pPr>
    </w:p>
    <w:p w14:paraId="6BAF1FB8" w14:textId="77777777" w:rsidR="003C6D11" w:rsidRDefault="003C6D11" w:rsidP="4990BB04">
      <w:pPr>
        <w:ind w:right="107"/>
        <w:jc w:val="both"/>
        <w:rPr>
          <w:rFonts w:eastAsia="Arial"/>
          <w:color w:val="000000" w:themeColor="text1"/>
          <w:sz w:val="24"/>
          <w:szCs w:val="24"/>
        </w:rPr>
      </w:pPr>
    </w:p>
    <w:p w14:paraId="71B08DC4" w14:textId="77777777" w:rsidR="003C6D11" w:rsidRDefault="003C6D11" w:rsidP="4990BB04">
      <w:pPr>
        <w:ind w:right="107"/>
        <w:jc w:val="both"/>
        <w:rPr>
          <w:rFonts w:eastAsia="Arial"/>
          <w:color w:val="000000" w:themeColor="text1"/>
          <w:sz w:val="24"/>
          <w:szCs w:val="24"/>
        </w:rPr>
      </w:pPr>
    </w:p>
    <w:p w14:paraId="0EFCE604" w14:textId="77777777" w:rsidR="003C6D11" w:rsidRDefault="003C6D11" w:rsidP="4990BB04">
      <w:pPr>
        <w:ind w:right="107"/>
        <w:jc w:val="both"/>
        <w:rPr>
          <w:rFonts w:eastAsia="Arial"/>
          <w:color w:val="000000" w:themeColor="text1"/>
          <w:sz w:val="24"/>
          <w:szCs w:val="24"/>
        </w:rPr>
      </w:pPr>
    </w:p>
    <w:p w14:paraId="7E243D30" w14:textId="77777777" w:rsidR="003C6D11" w:rsidRDefault="003C6D11" w:rsidP="4990BB04">
      <w:pPr>
        <w:ind w:right="107"/>
        <w:jc w:val="both"/>
        <w:rPr>
          <w:rFonts w:eastAsia="Arial"/>
          <w:color w:val="000000" w:themeColor="text1"/>
          <w:sz w:val="24"/>
          <w:szCs w:val="24"/>
        </w:rPr>
      </w:pPr>
    </w:p>
    <w:p w14:paraId="3EC27CD0" w14:textId="77777777" w:rsidR="003C6D11" w:rsidRDefault="003C6D11" w:rsidP="4990BB04">
      <w:pPr>
        <w:ind w:right="107"/>
        <w:jc w:val="both"/>
        <w:rPr>
          <w:rFonts w:eastAsia="Arial"/>
          <w:color w:val="000000" w:themeColor="text1"/>
          <w:sz w:val="24"/>
          <w:szCs w:val="24"/>
        </w:rPr>
      </w:pPr>
    </w:p>
    <w:p w14:paraId="60D5A815" w14:textId="77777777" w:rsidR="003C6D11" w:rsidRDefault="003C6D11" w:rsidP="4990BB04">
      <w:pPr>
        <w:ind w:right="107"/>
        <w:jc w:val="both"/>
        <w:rPr>
          <w:rFonts w:eastAsia="Arial"/>
          <w:color w:val="000000" w:themeColor="text1"/>
          <w:sz w:val="24"/>
          <w:szCs w:val="24"/>
        </w:rPr>
      </w:pPr>
    </w:p>
    <w:p w14:paraId="6FE711DA" w14:textId="77777777" w:rsidR="003C6D11" w:rsidRDefault="003C6D11" w:rsidP="4990BB04">
      <w:pPr>
        <w:ind w:right="107"/>
        <w:jc w:val="both"/>
        <w:rPr>
          <w:rFonts w:eastAsia="Arial"/>
          <w:color w:val="000000" w:themeColor="text1"/>
          <w:sz w:val="24"/>
          <w:szCs w:val="24"/>
        </w:rPr>
      </w:pPr>
    </w:p>
    <w:p w14:paraId="658D0D1C" w14:textId="77777777" w:rsidR="003C6D11" w:rsidRDefault="003C6D11" w:rsidP="4990BB04">
      <w:pPr>
        <w:ind w:right="107"/>
        <w:jc w:val="both"/>
        <w:rPr>
          <w:rFonts w:eastAsia="Arial"/>
          <w:color w:val="000000" w:themeColor="text1"/>
          <w:sz w:val="24"/>
          <w:szCs w:val="24"/>
        </w:rPr>
      </w:pPr>
    </w:p>
    <w:p w14:paraId="0BEB5869" w14:textId="77777777" w:rsidR="003C6D11" w:rsidRDefault="003C6D11" w:rsidP="4990BB04">
      <w:pPr>
        <w:ind w:right="107"/>
        <w:jc w:val="both"/>
        <w:rPr>
          <w:rFonts w:eastAsia="Arial"/>
          <w:color w:val="000000" w:themeColor="text1"/>
          <w:sz w:val="24"/>
          <w:szCs w:val="24"/>
        </w:rPr>
      </w:pPr>
    </w:p>
    <w:p w14:paraId="6E6E6A8E" w14:textId="77777777" w:rsidR="003C6D11" w:rsidRDefault="003C6D11" w:rsidP="4990BB04">
      <w:pPr>
        <w:ind w:right="107"/>
        <w:jc w:val="both"/>
        <w:rPr>
          <w:rFonts w:eastAsia="Arial"/>
          <w:color w:val="000000" w:themeColor="text1"/>
          <w:sz w:val="24"/>
          <w:szCs w:val="24"/>
        </w:rPr>
      </w:pPr>
    </w:p>
    <w:p w14:paraId="5A5030D2" w14:textId="77777777" w:rsidR="003C6D11" w:rsidRDefault="003C6D11" w:rsidP="4990BB04">
      <w:pPr>
        <w:ind w:right="107"/>
        <w:jc w:val="both"/>
        <w:rPr>
          <w:rFonts w:eastAsia="Arial"/>
          <w:color w:val="000000" w:themeColor="text1"/>
          <w:sz w:val="24"/>
          <w:szCs w:val="24"/>
        </w:rPr>
      </w:pPr>
    </w:p>
    <w:p w14:paraId="7CCB45FD" w14:textId="77777777" w:rsidR="003C6D11" w:rsidRDefault="003C6D11" w:rsidP="4990BB04">
      <w:pPr>
        <w:ind w:right="107"/>
        <w:jc w:val="both"/>
        <w:rPr>
          <w:rFonts w:eastAsia="Arial"/>
          <w:color w:val="000000" w:themeColor="text1"/>
          <w:sz w:val="24"/>
          <w:szCs w:val="24"/>
        </w:rPr>
      </w:pPr>
    </w:p>
    <w:p w14:paraId="15BC235B" w14:textId="77777777" w:rsidR="003C6D11" w:rsidRDefault="003C6D11" w:rsidP="4990BB04">
      <w:pPr>
        <w:ind w:right="107"/>
        <w:jc w:val="both"/>
        <w:rPr>
          <w:rFonts w:eastAsia="Arial"/>
          <w:color w:val="000000" w:themeColor="text1"/>
          <w:sz w:val="24"/>
          <w:szCs w:val="24"/>
        </w:rPr>
      </w:pPr>
    </w:p>
    <w:p w14:paraId="6F10BD6E" w14:textId="77777777" w:rsidR="003C6D11" w:rsidRDefault="003C6D11" w:rsidP="4990BB04">
      <w:pPr>
        <w:ind w:right="107"/>
        <w:jc w:val="both"/>
        <w:rPr>
          <w:rFonts w:eastAsia="Arial"/>
          <w:color w:val="000000" w:themeColor="text1"/>
          <w:sz w:val="24"/>
          <w:szCs w:val="24"/>
        </w:rPr>
      </w:pPr>
    </w:p>
    <w:p w14:paraId="6890C5FC" w14:textId="77777777" w:rsidR="003C6D11" w:rsidRDefault="003C6D11" w:rsidP="4990BB04">
      <w:pPr>
        <w:ind w:right="107"/>
        <w:jc w:val="both"/>
        <w:rPr>
          <w:rFonts w:eastAsia="Arial"/>
          <w:color w:val="000000" w:themeColor="text1"/>
          <w:sz w:val="24"/>
          <w:szCs w:val="24"/>
        </w:rPr>
      </w:pPr>
    </w:p>
    <w:p w14:paraId="78D97BC0" w14:textId="77777777" w:rsidR="003C6D11" w:rsidRDefault="003C6D11" w:rsidP="4990BB04">
      <w:pPr>
        <w:ind w:right="107"/>
        <w:jc w:val="both"/>
        <w:rPr>
          <w:rFonts w:eastAsia="Arial"/>
          <w:color w:val="000000" w:themeColor="text1"/>
          <w:sz w:val="24"/>
          <w:szCs w:val="24"/>
        </w:rPr>
      </w:pPr>
    </w:p>
    <w:p w14:paraId="634690BB" w14:textId="77777777" w:rsidR="003C6D11" w:rsidRDefault="003C6D11" w:rsidP="4990BB04">
      <w:pPr>
        <w:ind w:right="107"/>
        <w:jc w:val="both"/>
        <w:rPr>
          <w:rFonts w:eastAsia="Arial"/>
          <w:color w:val="000000" w:themeColor="text1"/>
          <w:sz w:val="24"/>
          <w:szCs w:val="24"/>
        </w:rPr>
      </w:pPr>
    </w:p>
    <w:p w14:paraId="09387E0A" w14:textId="77777777" w:rsidR="003C6D11" w:rsidRDefault="003C6D11" w:rsidP="4990BB04">
      <w:pPr>
        <w:ind w:right="107"/>
        <w:jc w:val="both"/>
        <w:rPr>
          <w:rFonts w:eastAsia="Arial"/>
          <w:color w:val="000000" w:themeColor="text1"/>
          <w:sz w:val="24"/>
          <w:szCs w:val="24"/>
        </w:rPr>
      </w:pPr>
    </w:p>
    <w:p w14:paraId="5030C7E0" w14:textId="77777777" w:rsidR="003C6D11" w:rsidRDefault="003C6D11" w:rsidP="4990BB04">
      <w:pPr>
        <w:ind w:right="107"/>
        <w:jc w:val="both"/>
        <w:rPr>
          <w:rFonts w:eastAsia="Arial"/>
          <w:color w:val="000000" w:themeColor="text1"/>
          <w:sz w:val="24"/>
          <w:szCs w:val="24"/>
        </w:rPr>
      </w:pPr>
    </w:p>
    <w:p w14:paraId="428E14DA" w14:textId="740DE374" w:rsidR="003C6D11" w:rsidRPr="003C6D11" w:rsidRDefault="003C6D11" w:rsidP="4990BB04">
      <w:pPr>
        <w:ind w:right="107"/>
        <w:jc w:val="both"/>
        <w:rPr>
          <w:rFonts w:eastAsia="Arial"/>
          <w:b/>
          <w:bCs/>
          <w:color w:val="000000" w:themeColor="text1"/>
          <w:sz w:val="24"/>
          <w:szCs w:val="24"/>
          <w:u w:val="single"/>
        </w:rPr>
      </w:pPr>
      <w:r w:rsidRPr="003C6D11">
        <w:rPr>
          <w:rFonts w:eastAsia="Arial"/>
          <w:b/>
          <w:bCs/>
          <w:color w:val="000000" w:themeColor="text1"/>
          <w:sz w:val="24"/>
          <w:szCs w:val="24"/>
          <w:u w:val="single"/>
        </w:rPr>
        <w:lastRenderedPageBreak/>
        <w:t xml:space="preserve">Bibliography </w:t>
      </w:r>
    </w:p>
    <w:p w14:paraId="00E07B8E" w14:textId="788B5A9E" w:rsidR="000F7ECD" w:rsidRPr="00270EEB" w:rsidRDefault="000F7ECD" w:rsidP="4990BB04">
      <w:pPr>
        <w:ind w:right="107"/>
        <w:jc w:val="both"/>
        <w:rPr>
          <w:rFonts w:eastAsia="Arial"/>
          <w:color w:val="000000" w:themeColor="text1"/>
          <w:sz w:val="24"/>
          <w:szCs w:val="24"/>
        </w:rPr>
      </w:pPr>
    </w:p>
    <w:p w14:paraId="34ABB006" w14:textId="77777777" w:rsidR="00636B6C" w:rsidRDefault="00636B6C" w:rsidP="00636B6C">
      <w:pPr>
        <w:rPr>
          <w:sz w:val="24"/>
          <w:szCs w:val="24"/>
        </w:rPr>
      </w:pPr>
      <w:r w:rsidRPr="00D917F2">
        <w:rPr>
          <w:sz w:val="24"/>
          <w:szCs w:val="24"/>
        </w:rPr>
        <w:t xml:space="preserve">Abbott (2022) </w:t>
      </w:r>
      <w:r w:rsidRPr="00D917F2">
        <w:rPr>
          <w:i/>
          <w:iCs/>
          <w:sz w:val="24"/>
          <w:szCs w:val="24"/>
        </w:rPr>
        <w:t xml:space="preserve">In need of stress relief? The answer might be in your diet. </w:t>
      </w:r>
      <w:r w:rsidRPr="00D917F2">
        <w:rPr>
          <w:sz w:val="24"/>
          <w:szCs w:val="24"/>
        </w:rPr>
        <w:t xml:space="preserve">Available at: </w:t>
      </w:r>
      <w:hyperlink r:id="rId15" w:history="1">
        <w:r w:rsidRPr="00D917F2">
          <w:rPr>
            <w:rStyle w:val="Hyperlink"/>
            <w:sz w:val="24"/>
            <w:szCs w:val="24"/>
          </w:rPr>
          <w:t>Eating Stress-Relieving Foods Can Help Lower Anxiety (abbott.com)</w:t>
        </w:r>
      </w:hyperlink>
      <w:r w:rsidRPr="00D917F2">
        <w:rPr>
          <w:sz w:val="24"/>
          <w:szCs w:val="24"/>
        </w:rPr>
        <w:t xml:space="preserve"> (Accessed 5 July 2023). </w:t>
      </w:r>
    </w:p>
    <w:p w14:paraId="3A334150" w14:textId="77777777" w:rsidR="00636B6C" w:rsidRPr="00D917F2" w:rsidRDefault="00636B6C" w:rsidP="00636B6C">
      <w:pPr>
        <w:rPr>
          <w:sz w:val="24"/>
          <w:szCs w:val="24"/>
        </w:rPr>
      </w:pPr>
    </w:p>
    <w:p w14:paraId="398CAF45" w14:textId="77777777" w:rsidR="00636B6C" w:rsidRDefault="00636B6C" w:rsidP="00636B6C">
      <w:pPr>
        <w:rPr>
          <w:sz w:val="24"/>
          <w:szCs w:val="24"/>
        </w:rPr>
      </w:pPr>
      <w:r w:rsidRPr="00D917F2">
        <w:rPr>
          <w:sz w:val="24"/>
          <w:szCs w:val="24"/>
        </w:rPr>
        <w:t xml:space="preserve">Cambridge Assessment International Education (2018) </w:t>
      </w:r>
      <w:r w:rsidRPr="00D917F2">
        <w:rPr>
          <w:i/>
          <w:iCs/>
          <w:sz w:val="24"/>
          <w:szCs w:val="24"/>
        </w:rPr>
        <w:t>Getting started with reflective practice.</w:t>
      </w:r>
      <w:r w:rsidRPr="00D917F2">
        <w:rPr>
          <w:sz w:val="24"/>
          <w:szCs w:val="24"/>
        </w:rPr>
        <w:t xml:space="preserve"> Available at: </w:t>
      </w:r>
      <w:hyperlink r:id="rId16" w:anchor="Back-to-top-ujLhnYaEmY" w:history="1">
        <w:r w:rsidRPr="00D917F2">
          <w:rPr>
            <w:rStyle w:val="Hyperlink"/>
            <w:sz w:val="24"/>
            <w:szCs w:val="24"/>
          </w:rPr>
          <w:t>Getting started with Reflective Practice (cambridge-community.org.uk)</w:t>
        </w:r>
      </w:hyperlink>
      <w:r w:rsidRPr="00D917F2">
        <w:rPr>
          <w:sz w:val="24"/>
          <w:szCs w:val="24"/>
        </w:rPr>
        <w:t xml:space="preserve"> (Accessed 15 August 2023). </w:t>
      </w:r>
    </w:p>
    <w:p w14:paraId="2B149804" w14:textId="77777777" w:rsidR="00636B6C" w:rsidRPr="00D917F2" w:rsidRDefault="00636B6C" w:rsidP="00636B6C">
      <w:pPr>
        <w:rPr>
          <w:sz w:val="24"/>
          <w:szCs w:val="24"/>
        </w:rPr>
      </w:pPr>
    </w:p>
    <w:p w14:paraId="652CC2C8" w14:textId="77777777" w:rsidR="00636B6C" w:rsidRDefault="00636B6C" w:rsidP="00636B6C">
      <w:pPr>
        <w:rPr>
          <w:sz w:val="24"/>
          <w:szCs w:val="24"/>
        </w:rPr>
      </w:pPr>
      <w:r w:rsidRPr="00D917F2">
        <w:rPr>
          <w:sz w:val="24"/>
          <w:szCs w:val="24"/>
        </w:rPr>
        <w:t>Cambridge Dictionary (n.d.)</w:t>
      </w:r>
      <w:r w:rsidRPr="00D917F2">
        <w:rPr>
          <w:i/>
          <w:iCs/>
          <w:sz w:val="24"/>
          <w:szCs w:val="24"/>
        </w:rPr>
        <w:t xml:space="preserve"> Conflict</w:t>
      </w:r>
      <w:r w:rsidRPr="00D917F2">
        <w:rPr>
          <w:sz w:val="24"/>
          <w:szCs w:val="24"/>
        </w:rPr>
        <w:t xml:space="preserve">. Available at: </w:t>
      </w:r>
      <w:hyperlink r:id="rId17" w:history="1">
        <w:r w:rsidRPr="00D917F2">
          <w:rPr>
            <w:rStyle w:val="Hyperlink"/>
            <w:sz w:val="24"/>
            <w:szCs w:val="24"/>
          </w:rPr>
          <w:t>CONFLICT | English meaning - Cambridge Dictionary</w:t>
        </w:r>
      </w:hyperlink>
      <w:r w:rsidRPr="00D917F2">
        <w:rPr>
          <w:sz w:val="24"/>
          <w:szCs w:val="24"/>
        </w:rPr>
        <w:t xml:space="preserve"> (Accessed 17 July 2023).</w:t>
      </w:r>
    </w:p>
    <w:p w14:paraId="58AA84E1" w14:textId="77777777" w:rsidR="00636B6C" w:rsidRPr="00D917F2" w:rsidRDefault="00636B6C" w:rsidP="00636B6C">
      <w:pPr>
        <w:rPr>
          <w:sz w:val="24"/>
          <w:szCs w:val="24"/>
        </w:rPr>
      </w:pPr>
    </w:p>
    <w:p w14:paraId="01394EE6" w14:textId="77777777" w:rsidR="00636B6C" w:rsidRDefault="00636B6C" w:rsidP="00636B6C">
      <w:pPr>
        <w:rPr>
          <w:sz w:val="24"/>
          <w:szCs w:val="24"/>
        </w:rPr>
      </w:pPr>
      <w:r w:rsidRPr="00D917F2">
        <w:rPr>
          <w:sz w:val="24"/>
          <w:szCs w:val="24"/>
        </w:rPr>
        <w:t>Cambridge Dictionary (n.d.)</w:t>
      </w:r>
      <w:r w:rsidRPr="00D917F2">
        <w:rPr>
          <w:i/>
          <w:iCs/>
          <w:sz w:val="24"/>
          <w:szCs w:val="24"/>
        </w:rPr>
        <w:t xml:space="preserve"> Decision making</w:t>
      </w:r>
      <w:r w:rsidRPr="00D917F2">
        <w:rPr>
          <w:sz w:val="24"/>
          <w:szCs w:val="24"/>
        </w:rPr>
        <w:t xml:space="preserve">. Available at: </w:t>
      </w:r>
      <w:hyperlink r:id="rId18" w:history="1">
        <w:r w:rsidRPr="00D917F2">
          <w:rPr>
            <w:color w:val="0000FF"/>
            <w:sz w:val="24"/>
            <w:szCs w:val="24"/>
            <w:u w:val="single"/>
          </w:rPr>
          <w:t>DECISION-MAKING | English meaning - Cambridge Dictionary</w:t>
        </w:r>
      </w:hyperlink>
      <w:r w:rsidRPr="00D917F2">
        <w:rPr>
          <w:sz w:val="24"/>
          <w:szCs w:val="24"/>
        </w:rPr>
        <w:t xml:space="preserve"> (Accessed 3 September 2023).</w:t>
      </w:r>
    </w:p>
    <w:p w14:paraId="659B05E3" w14:textId="77777777" w:rsidR="00636B6C" w:rsidRPr="00D917F2" w:rsidRDefault="00636B6C" w:rsidP="00636B6C">
      <w:pPr>
        <w:rPr>
          <w:sz w:val="24"/>
          <w:szCs w:val="24"/>
        </w:rPr>
      </w:pPr>
    </w:p>
    <w:p w14:paraId="0E9471AC" w14:textId="77777777" w:rsidR="00636B6C" w:rsidRDefault="00636B6C" w:rsidP="00636B6C">
      <w:pPr>
        <w:rPr>
          <w:sz w:val="24"/>
          <w:szCs w:val="24"/>
        </w:rPr>
      </w:pPr>
      <w:r w:rsidRPr="00D917F2">
        <w:rPr>
          <w:color w:val="2A2A2A"/>
          <w:sz w:val="24"/>
          <w:szCs w:val="24"/>
          <w:shd w:val="clear" w:color="auto" w:fill="FFFFFF"/>
        </w:rPr>
        <w:t xml:space="preserve">Coaching Supervision Academy (2015) </w:t>
      </w:r>
      <w:r w:rsidRPr="00D917F2">
        <w:rPr>
          <w:i/>
          <w:iCs/>
          <w:color w:val="2A2A2A"/>
          <w:sz w:val="24"/>
          <w:szCs w:val="24"/>
          <w:shd w:val="clear" w:color="auto" w:fill="FFFFFF"/>
        </w:rPr>
        <w:t>The Karpman Drama Triangle</w:t>
      </w:r>
      <w:r w:rsidRPr="00D917F2">
        <w:rPr>
          <w:color w:val="2A2A2A"/>
          <w:sz w:val="24"/>
          <w:szCs w:val="24"/>
          <w:shd w:val="clear" w:color="auto" w:fill="FFFFFF"/>
        </w:rPr>
        <w:t xml:space="preserve">. Available at: </w:t>
      </w:r>
      <w:hyperlink r:id="rId19" w:history="1">
        <w:r w:rsidRPr="00D917F2">
          <w:rPr>
            <w:rStyle w:val="Hyperlink"/>
            <w:sz w:val="24"/>
            <w:szCs w:val="24"/>
          </w:rPr>
          <w:t>The Karpman Drama Triangle | Coaching Supervision Academy (csa-archive.co.uk)</w:t>
        </w:r>
      </w:hyperlink>
      <w:r w:rsidRPr="00D917F2">
        <w:rPr>
          <w:sz w:val="24"/>
          <w:szCs w:val="24"/>
        </w:rPr>
        <w:t xml:space="preserve"> (Accessed 20 August 2023). </w:t>
      </w:r>
    </w:p>
    <w:p w14:paraId="68328A33" w14:textId="77777777" w:rsidR="00636B6C" w:rsidRPr="00D917F2" w:rsidRDefault="00636B6C" w:rsidP="00636B6C">
      <w:pPr>
        <w:rPr>
          <w:sz w:val="24"/>
          <w:szCs w:val="24"/>
        </w:rPr>
      </w:pPr>
    </w:p>
    <w:p w14:paraId="6FD99C17" w14:textId="77777777" w:rsidR="00636B6C" w:rsidRDefault="00636B6C" w:rsidP="00636B6C">
      <w:pPr>
        <w:rPr>
          <w:sz w:val="24"/>
          <w:szCs w:val="24"/>
        </w:rPr>
      </w:pPr>
      <w:r w:rsidRPr="00D917F2">
        <w:rPr>
          <w:sz w:val="24"/>
          <w:szCs w:val="24"/>
        </w:rPr>
        <w:t xml:space="preserve">College of Policing (2013) </w:t>
      </w:r>
      <w:r w:rsidRPr="00D917F2">
        <w:rPr>
          <w:i/>
          <w:iCs/>
          <w:sz w:val="24"/>
          <w:szCs w:val="24"/>
        </w:rPr>
        <w:t xml:space="preserve">Investigation introduction. </w:t>
      </w:r>
      <w:r w:rsidRPr="00D917F2">
        <w:rPr>
          <w:sz w:val="24"/>
          <w:szCs w:val="24"/>
        </w:rPr>
        <w:t xml:space="preserve">Available at: </w:t>
      </w:r>
      <w:hyperlink r:id="rId20" w:history="1">
        <w:r w:rsidRPr="00D917F2">
          <w:rPr>
            <w:rStyle w:val="Hyperlink"/>
            <w:sz w:val="24"/>
            <w:szCs w:val="24"/>
          </w:rPr>
          <w:t>Investigation introduction | College of Policing</w:t>
        </w:r>
      </w:hyperlink>
      <w:r w:rsidRPr="00D917F2">
        <w:rPr>
          <w:sz w:val="24"/>
          <w:szCs w:val="24"/>
        </w:rPr>
        <w:t xml:space="preserve"> (Accessed 12 September 2023). </w:t>
      </w:r>
    </w:p>
    <w:p w14:paraId="144C4B3E" w14:textId="77777777" w:rsidR="00636B6C" w:rsidRPr="00D917F2" w:rsidRDefault="00636B6C" w:rsidP="00636B6C">
      <w:pPr>
        <w:rPr>
          <w:sz w:val="24"/>
          <w:szCs w:val="24"/>
        </w:rPr>
      </w:pPr>
    </w:p>
    <w:p w14:paraId="0A460413" w14:textId="77777777" w:rsidR="00636B6C" w:rsidRDefault="00636B6C" w:rsidP="00636B6C">
      <w:pPr>
        <w:rPr>
          <w:sz w:val="24"/>
          <w:szCs w:val="24"/>
        </w:rPr>
      </w:pPr>
      <w:r w:rsidRPr="00D917F2">
        <w:rPr>
          <w:sz w:val="24"/>
          <w:szCs w:val="24"/>
        </w:rPr>
        <w:t xml:space="preserve">College of Policing (2013) </w:t>
      </w:r>
      <w:r w:rsidRPr="00D917F2">
        <w:rPr>
          <w:i/>
          <w:iCs/>
          <w:sz w:val="24"/>
          <w:szCs w:val="24"/>
        </w:rPr>
        <w:t xml:space="preserve">National decision model. </w:t>
      </w:r>
      <w:r w:rsidRPr="00D917F2">
        <w:rPr>
          <w:sz w:val="24"/>
          <w:szCs w:val="24"/>
        </w:rPr>
        <w:t xml:space="preserve">Available at: </w:t>
      </w:r>
      <w:hyperlink r:id="rId21" w:history="1">
        <w:r w:rsidRPr="00D917F2">
          <w:rPr>
            <w:rStyle w:val="Hyperlink"/>
            <w:sz w:val="24"/>
            <w:szCs w:val="24"/>
          </w:rPr>
          <w:t>National decision model | College of Policing</w:t>
        </w:r>
      </w:hyperlink>
      <w:r w:rsidRPr="00D917F2">
        <w:rPr>
          <w:sz w:val="24"/>
          <w:szCs w:val="24"/>
        </w:rPr>
        <w:t xml:space="preserve"> (Accessed 12 September 2023).</w:t>
      </w:r>
    </w:p>
    <w:p w14:paraId="6F73EA1E" w14:textId="77777777" w:rsidR="00636B6C" w:rsidRPr="00D917F2" w:rsidRDefault="00636B6C" w:rsidP="00636B6C">
      <w:pPr>
        <w:rPr>
          <w:sz w:val="24"/>
          <w:szCs w:val="24"/>
        </w:rPr>
      </w:pPr>
    </w:p>
    <w:p w14:paraId="3B170360" w14:textId="77777777" w:rsidR="00636B6C" w:rsidRDefault="00636B6C" w:rsidP="00636B6C">
      <w:pPr>
        <w:rPr>
          <w:sz w:val="24"/>
          <w:szCs w:val="24"/>
        </w:rPr>
      </w:pPr>
      <w:r w:rsidRPr="00D917F2">
        <w:rPr>
          <w:sz w:val="24"/>
          <w:szCs w:val="24"/>
        </w:rPr>
        <w:t xml:space="preserve">College of Policing (2013) </w:t>
      </w:r>
      <w:r w:rsidRPr="00D917F2">
        <w:rPr>
          <w:i/>
          <w:iCs/>
          <w:sz w:val="24"/>
          <w:szCs w:val="24"/>
        </w:rPr>
        <w:t xml:space="preserve">Working with victims and witnesses. </w:t>
      </w:r>
      <w:r w:rsidRPr="00D917F2">
        <w:rPr>
          <w:sz w:val="24"/>
          <w:szCs w:val="24"/>
        </w:rPr>
        <w:t xml:space="preserve">Available at: </w:t>
      </w:r>
      <w:hyperlink r:id="rId22" w:history="1">
        <w:r w:rsidRPr="00D917F2">
          <w:rPr>
            <w:rStyle w:val="Hyperlink"/>
            <w:sz w:val="24"/>
            <w:szCs w:val="24"/>
          </w:rPr>
          <w:t>Working with victims and witnesses | College of Policing</w:t>
        </w:r>
      </w:hyperlink>
      <w:r w:rsidRPr="00D917F2">
        <w:rPr>
          <w:sz w:val="24"/>
          <w:szCs w:val="24"/>
        </w:rPr>
        <w:t xml:space="preserve"> (Accessed 25 August 2023).</w:t>
      </w:r>
    </w:p>
    <w:p w14:paraId="30A986A1" w14:textId="77777777" w:rsidR="00636B6C" w:rsidRPr="00D917F2" w:rsidRDefault="00636B6C" w:rsidP="00636B6C">
      <w:pPr>
        <w:rPr>
          <w:sz w:val="24"/>
          <w:szCs w:val="24"/>
        </w:rPr>
      </w:pPr>
    </w:p>
    <w:p w14:paraId="7CE955BC" w14:textId="77777777" w:rsidR="00636B6C" w:rsidRDefault="00636B6C" w:rsidP="00636B6C">
      <w:pPr>
        <w:rPr>
          <w:sz w:val="24"/>
          <w:szCs w:val="24"/>
        </w:rPr>
      </w:pPr>
      <w:r w:rsidRPr="00D917F2">
        <w:rPr>
          <w:sz w:val="24"/>
          <w:szCs w:val="24"/>
        </w:rPr>
        <w:t xml:space="preserve">College of Policing (2014) </w:t>
      </w:r>
      <w:r w:rsidRPr="00D917F2">
        <w:rPr>
          <w:i/>
          <w:iCs/>
          <w:sz w:val="24"/>
          <w:szCs w:val="24"/>
        </w:rPr>
        <w:t xml:space="preserve">Code of ethics. </w:t>
      </w:r>
      <w:r w:rsidRPr="00D917F2">
        <w:rPr>
          <w:sz w:val="24"/>
          <w:szCs w:val="24"/>
        </w:rPr>
        <w:t xml:space="preserve">Available at: </w:t>
      </w:r>
      <w:hyperlink r:id="rId23" w:history="1">
        <w:r w:rsidRPr="00D917F2">
          <w:rPr>
            <w:rStyle w:val="Hyperlink"/>
            <w:sz w:val="24"/>
            <w:szCs w:val="24"/>
          </w:rPr>
          <w:t>code_of_ethics.pdf (college.police.uk)</w:t>
        </w:r>
      </w:hyperlink>
      <w:r w:rsidRPr="00D917F2">
        <w:rPr>
          <w:sz w:val="24"/>
          <w:szCs w:val="24"/>
        </w:rPr>
        <w:t xml:space="preserve"> (Accessed 2 September 2023). </w:t>
      </w:r>
    </w:p>
    <w:p w14:paraId="4C0B4BEB" w14:textId="77777777" w:rsidR="00636B6C" w:rsidRPr="00D917F2" w:rsidRDefault="00636B6C" w:rsidP="00636B6C">
      <w:pPr>
        <w:rPr>
          <w:sz w:val="24"/>
          <w:szCs w:val="24"/>
        </w:rPr>
      </w:pPr>
    </w:p>
    <w:p w14:paraId="1E8B01AA" w14:textId="77777777" w:rsidR="00636B6C" w:rsidRDefault="00636B6C" w:rsidP="00636B6C">
      <w:pPr>
        <w:rPr>
          <w:sz w:val="24"/>
          <w:szCs w:val="24"/>
        </w:rPr>
      </w:pPr>
      <w:r w:rsidRPr="00D917F2">
        <w:rPr>
          <w:sz w:val="24"/>
          <w:szCs w:val="24"/>
        </w:rPr>
        <w:t xml:space="preserve">College of Policing (2020) </w:t>
      </w:r>
      <w:r w:rsidRPr="00D917F2">
        <w:rPr>
          <w:i/>
          <w:iCs/>
          <w:sz w:val="24"/>
          <w:szCs w:val="24"/>
        </w:rPr>
        <w:t>Conflict management skills</w:t>
      </w:r>
      <w:r w:rsidRPr="00D917F2">
        <w:rPr>
          <w:sz w:val="24"/>
          <w:szCs w:val="24"/>
        </w:rPr>
        <w:t xml:space="preserve">. Available at: </w:t>
      </w:r>
      <w:hyperlink r:id="rId24" w:history="1">
        <w:r w:rsidRPr="00D917F2">
          <w:rPr>
            <w:rStyle w:val="Hyperlink"/>
            <w:sz w:val="24"/>
            <w:szCs w:val="24"/>
          </w:rPr>
          <w:t>Conflict management skills | College of Policing</w:t>
        </w:r>
      </w:hyperlink>
      <w:r w:rsidRPr="00D917F2">
        <w:rPr>
          <w:sz w:val="24"/>
          <w:szCs w:val="24"/>
        </w:rPr>
        <w:t xml:space="preserve"> (Accessed: 2 August 2023). </w:t>
      </w:r>
    </w:p>
    <w:p w14:paraId="20DD5BCE" w14:textId="77777777" w:rsidR="00636B6C" w:rsidRPr="00D917F2" w:rsidRDefault="00636B6C" w:rsidP="00636B6C">
      <w:pPr>
        <w:rPr>
          <w:sz w:val="24"/>
          <w:szCs w:val="24"/>
        </w:rPr>
      </w:pPr>
    </w:p>
    <w:p w14:paraId="55CB8DAE" w14:textId="77777777" w:rsidR="00636B6C" w:rsidRDefault="00636B6C" w:rsidP="00636B6C">
      <w:pPr>
        <w:rPr>
          <w:sz w:val="24"/>
          <w:szCs w:val="24"/>
        </w:rPr>
      </w:pPr>
      <w:r w:rsidRPr="00D917F2">
        <w:rPr>
          <w:sz w:val="24"/>
          <w:szCs w:val="24"/>
        </w:rPr>
        <w:t xml:space="preserve">College of Policing (2020) </w:t>
      </w:r>
      <w:r w:rsidRPr="00D917F2">
        <w:rPr>
          <w:i/>
          <w:iCs/>
          <w:sz w:val="24"/>
          <w:szCs w:val="24"/>
        </w:rPr>
        <w:t xml:space="preserve">Conflict management skills. </w:t>
      </w:r>
      <w:r w:rsidRPr="00D917F2">
        <w:rPr>
          <w:sz w:val="24"/>
          <w:szCs w:val="24"/>
        </w:rPr>
        <w:t>Available at:</w:t>
      </w:r>
      <w:r w:rsidRPr="00D917F2">
        <w:rPr>
          <w:i/>
          <w:iCs/>
          <w:sz w:val="24"/>
          <w:szCs w:val="24"/>
        </w:rPr>
        <w:t xml:space="preserve"> </w:t>
      </w:r>
      <w:hyperlink r:id="rId25" w:history="1">
        <w:r w:rsidRPr="00D917F2">
          <w:rPr>
            <w:rStyle w:val="Hyperlink"/>
            <w:sz w:val="24"/>
            <w:szCs w:val="24"/>
          </w:rPr>
          <w:t>Conflict management skills | College of Policing</w:t>
        </w:r>
      </w:hyperlink>
      <w:r w:rsidRPr="00D917F2">
        <w:rPr>
          <w:sz w:val="24"/>
          <w:szCs w:val="24"/>
        </w:rPr>
        <w:t xml:space="preserve"> (Accessed August 15 August 2023). </w:t>
      </w:r>
    </w:p>
    <w:p w14:paraId="136E6AE3" w14:textId="77777777" w:rsidR="00636B6C" w:rsidRPr="00D917F2" w:rsidRDefault="00636B6C" w:rsidP="00636B6C">
      <w:pPr>
        <w:rPr>
          <w:sz w:val="24"/>
          <w:szCs w:val="24"/>
        </w:rPr>
      </w:pPr>
    </w:p>
    <w:p w14:paraId="4A5175AA" w14:textId="77777777" w:rsidR="00636B6C" w:rsidRDefault="00636B6C" w:rsidP="00636B6C">
      <w:pPr>
        <w:rPr>
          <w:sz w:val="24"/>
          <w:szCs w:val="24"/>
        </w:rPr>
      </w:pPr>
      <w:r w:rsidRPr="00D917F2">
        <w:rPr>
          <w:sz w:val="24"/>
          <w:szCs w:val="24"/>
        </w:rPr>
        <w:t xml:space="preserve">College of Policing (2020) </w:t>
      </w:r>
      <w:r w:rsidRPr="00D917F2">
        <w:rPr>
          <w:i/>
          <w:iCs/>
          <w:sz w:val="24"/>
          <w:szCs w:val="24"/>
        </w:rPr>
        <w:t>Resources for reflective practice</w:t>
      </w:r>
      <w:r w:rsidRPr="00D917F2">
        <w:rPr>
          <w:sz w:val="24"/>
          <w:szCs w:val="24"/>
        </w:rPr>
        <w:t xml:space="preserve">. Available at: </w:t>
      </w:r>
      <w:hyperlink r:id="rId26" w:history="1">
        <w:r w:rsidRPr="00D917F2">
          <w:rPr>
            <w:rStyle w:val="Hyperlink"/>
            <w:sz w:val="24"/>
            <w:szCs w:val="24"/>
          </w:rPr>
          <w:t>Resources for reflective practice (college.police.uk)</w:t>
        </w:r>
      </w:hyperlink>
      <w:r w:rsidRPr="00D917F2">
        <w:rPr>
          <w:sz w:val="24"/>
          <w:szCs w:val="24"/>
        </w:rPr>
        <w:t xml:space="preserve"> (Accessed 15 August 2023).</w:t>
      </w:r>
    </w:p>
    <w:p w14:paraId="7D072B84" w14:textId="0E0754EB" w:rsidR="00636B6C" w:rsidRPr="00D917F2" w:rsidRDefault="00636B6C" w:rsidP="00636B6C">
      <w:pPr>
        <w:rPr>
          <w:sz w:val="24"/>
          <w:szCs w:val="24"/>
        </w:rPr>
      </w:pPr>
      <w:r w:rsidRPr="00D917F2">
        <w:rPr>
          <w:sz w:val="24"/>
          <w:szCs w:val="24"/>
        </w:rPr>
        <w:t xml:space="preserve"> </w:t>
      </w:r>
    </w:p>
    <w:p w14:paraId="171D68F5" w14:textId="77777777" w:rsidR="00636B6C" w:rsidRDefault="00636B6C" w:rsidP="00636B6C">
      <w:pPr>
        <w:rPr>
          <w:sz w:val="24"/>
          <w:szCs w:val="24"/>
        </w:rPr>
      </w:pPr>
      <w:r w:rsidRPr="00D917F2">
        <w:rPr>
          <w:sz w:val="24"/>
          <w:szCs w:val="24"/>
        </w:rPr>
        <w:t xml:space="preserve">College of Policing (2021) </w:t>
      </w:r>
      <w:r w:rsidRPr="00D917F2">
        <w:rPr>
          <w:i/>
          <w:iCs/>
          <w:sz w:val="24"/>
          <w:szCs w:val="24"/>
        </w:rPr>
        <w:t xml:space="preserve">How the new victims’ code helps ensure confidence in policing. </w:t>
      </w:r>
      <w:r w:rsidRPr="00D917F2">
        <w:rPr>
          <w:sz w:val="24"/>
          <w:szCs w:val="24"/>
        </w:rPr>
        <w:t xml:space="preserve">Available at: </w:t>
      </w:r>
      <w:hyperlink r:id="rId27" w:history="1">
        <w:r w:rsidRPr="00D917F2">
          <w:rPr>
            <w:rStyle w:val="Hyperlink"/>
            <w:sz w:val="24"/>
            <w:szCs w:val="24"/>
          </w:rPr>
          <w:t>How the new Victims' Code helps ensure confidence in policing | College of Policing</w:t>
        </w:r>
      </w:hyperlink>
      <w:r w:rsidRPr="00D917F2">
        <w:rPr>
          <w:sz w:val="24"/>
          <w:szCs w:val="24"/>
        </w:rPr>
        <w:t xml:space="preserve"> (Accessed 26 August 2023). </w:t>
      </w:r>
    </w:p>
    <w:p w14:paraId="72896E4D" w14:textId="77777777" w:rsidR="00636B6C" w:rsidRPr="00D917F2" w:rsidRDefault="00636B6C" w:rsidP="00636B6C">
      <w:pPr>
        <w:rPr>
          <w:sz w:val="24"/>
          <w:szCs w:val="24"/>
        </w:rPr>
      </w:pPr>
    </w:p>
    <w:p w14:paraId="5E50382C" w14:textId="77777777" w:rsidR="00636B6C" w:rsidRDefault="00636B6C" w:rsidP="00636B6C">
      <w:pPr>
        <w:rPr>
          <w:sz w:val="24"/>
          <w:szCs w:val="24"/>
        </w:rPr>
      </w:pPr>
      <w:r w:rsidRPr="00D917F2">
        <w:rPr>
          <w:sz w:val="24"/>
          <w:szCs w:val="24"/>
        </w:rPr>
        <w:t xml:space="preserve">College of Policing (2021) </w:t>
      </w:r>
      <w:r w:rsidRPr="00D917F2">
        <w:rPr>
          <w:i/>
          <w:iCs/>
          <w:sz w:val="24"/>
          <w:szCs w:val="24"/>
        </w:rPr>
        <w:t xml:space="preserve">Victims’ code for policing. </w:t>
      </w:r>
      <w:r w:rsidRPr="00D917F2">
        <w:rPr>
          <w:sz w:val="24"/>
          <w:szCs w:val="24"/>
        </w:rPr>
        <w:t xml:space="preserve">Available at: </w:t>
      </w:r>
      <w:hyperlink r:id="rId28" w:history="1">
        <w:r w:rsidRPr="00D917F2">
          <w:rPr>
            <w:rStyle w:val="Hyperlink"/>
            <w:sz w:val="24"/>
            <w:szCs w:val="24"/>
          </w:rPr>
          <w:t>Victims' Code for policing | College of Policing</w:t>
        </w:r>
      </w:hyperlink>
      <w:r w:rsidRPr="00D917F2">
        <w:rPr>
          <w:sz w:val="24"/>
          <w:szCs w:val="24"/>
        </w:rPr>
        <w:t xml:space="preserve"> (Accessed 26 August 2023). </w:t>
      </w:r>
    </w:p>
    <w:p w14:paraId="0B35AB84" w14:textId="77777777" w:rsidR="00636B6C" w:rsidRPr="00D917F2" w:rsidRDefault="00636B6C" w:rsidP="00636B6C">
      <w:pPr>
        <w:rPr>
          <w:sz w:val="24"/>
          <w:szCs w:val="24"/>
        </w:rPr>
      </w:pPr>
    </w:p>
    <w:p w14:paraId="4687E087" w14:textId="77777777" w:rsidR="00636B6C" w:rsidRDefault="00636B6C" w:rsidP="00636B6C">
      <w:pPr>
        <w:rPr>
          <w:sz w:val="24"/>
          <w:szCs w:val="24"/>
        </w:rPr>
      </w:pPr>
      <w:r w:rsidRPr="00D917F2">
        <w:rPr>
          <w:color w:val="2A2A2A"/>
          <w:sz w:val="24"/>
          <w:szCs w:val="24"/>
          <w:shd w:val="clear" w:color="auto" w:fill="FFFFFF"/>
        </w:rPr>
        <w:lastRenderedPageBreak/>
        <w:t xml:space="preserve">Criminal Justice Alliance (2022) </w:t>
      </w:r>
      <w:r w:rsidRPr="00D917F2">
        <w:rPr>
          <w:i/>
          <w:iCs/>
          <w:color w:val="2A2A2A"/>
          <w:sz w:val="24"/>
          <w:szCs w:val="24"/>
          <w:shd w:val="clear" w:color="auto" w:fill="FFFFFF"/>
        </w:rPr>
        <w:t xml:space="preserve">Delivering justice for victims. </w:t>
      </w:r>
      <w:r w:rsidRPr="00D917F2">
        <w:rPr>
          <w:color w:val="2A2A2A"/>
          <w:sz w:val="24"/>
          <w:szCs w:val="24"/>
          <w:shd w:val="clear" w:color="auto" w:fill="FFFFFF"/>
        </w:rPr>
        <w:t xml:space="preserve">Available at: </w:t>
      </w:r>
      <w:hyperlink r:id="rId29" w:history="1">
        <w:r w:rsidRPr="00D917F2">
          <w:rPr>
            <w:rStyle w:val="Hyperlink"/>
            <w:sz w:val="24"/>
            <w:szCs w:val="24"/>
          </w:rPr>
          <w:t>2022_02_03_Victims-Bill-CJA-response_FINAL.pdf (criminaljusticealliance.org)</w:t>
        </w:r>
      </w:hyperlink>
      <w:r w:rsidRPr="00D917F2">
        <w:rPr>
          <w:sz w:val="24"/>
          <w:szCs w:val="24"/>
        </w:rPr>
        <w:t xml:space="preserve"> (Accessed 25 August 2023).</w:t>
      </w:r>
    </w:p>
    <w:p w14:paraId="493AE362" w14:textId="77777777" w:rsidR="00636B6C" w:rsidRPr="00D917F2" w:rsidRDefault="00636B6C" w:rsidP="00636B6C">
      <w:pPr>
        <w:rPr>
          <w:sz w:val="24"/>
          <w:szCs w:val="24"/>
        </w:rPr>
      </w:pPr>
    </w:p>
    <w:p w14:paraId="65BD6E23" w14:textId="77777777" w:rsidR="00636B6C" w:rsidRDefault="00636B6C" w:rsidP="00636B6C">
      <w:pPr>
        <w:rPr>
          <w:sz w:val="24"/>
          <w:szCs w:val="24"/>
        </w:rPr>
      </w:pPr>
      <w:r w:rsidRPr="00D917F2">
        <w:rPr>
          <w:sz w:val="24"/>
          <w:szCs w:val="24"/>
        </w:rPr>
        <w:t xml:space="preserve">Crown Prosecution Service (2018) </w:t>
      </w:r>
      <w:r w:rsidRPr="00D917F2">
        <w:rPr>
          <w:i/>
          <w:iCs/>
          <w:sz w:val="24"/>
          <w:szCs w:val="24"/>
        </w:rPr>
        <w:t xml:space="preserve">Disclosure Manual. </w:t>
      </w:r>
      <w:r w:rsidRPr="00D917F2">
        <w:rPr>
          <w:sz w:val="24"/>
          <w:szCs w:val="24"/>
        </w:rPr>
        <w:t xml:space="preserve">Available at: </w:t>
      </w:r>
      <w:hyperlink r:id="rId30" w:history="1">
        <w:r w:rsidRPr="00D917F2">
          <w:rPr>
            <w:rStyle w:val="Hyperlink"/>
            <w:sz w:val="24"/>
            <w:szCs w:val="24"/>
          </w:rPr>
          <w:t>Disclosure-Manual-12-2018-21.pdf (cps.gov.uk)</w:t>
        </w:r>
      </w:hyperlink>
      <w:r w:rsidRPr="00D917F2">
        <w:rPr>
          <w:sz w:val="24"/>
          <w:szCs w:val="24"/>
        </w:rPr>
        <w:t xml:space="preserve"> (Accessed 12 September 2023). </w:t>
      </w:r>
    </w:p>
    <w:p w14:paraId="60E019DE" w14:textId="77777777" w:rsidR="00636B6C" w:rsidRPr="00D917F2" w:rsidRDefault="00636B6C" w:rsidP="00636B6C">
      <w:pPr>
        <w:rPr>
          <w:sz w:val="24"/>
          <w:szCs w:val="24"/>
        </w:rPr>
      </w:pPr>
    </w:p>
    <w:p w14:paraId="2F371F6A" w14:textId="77777777" w:rsidR="00636B6C" w:rsidRDefault="00636B6C" w:rsidP="00636B6C">
      <w:pPr>
        <w:rPr>
          <w:sz w:val="24"/>
          <w:szCs w:val="24"/>
        </w:rPr>
      </w:pPr>
      <w:r w:rsidRPr="00D917F2">
        <w:rPr>
          <w:color w:val="2A2A2A"/>
          <w:sz w:val="24"/>
          <w:szCs w:val="24"/>
          <w:shd w:val="clear" w:color="auto" w:fill="FFFFFF"/>
        </w:rPr>
        <w:t>Crown Prosecution Service (2019</w:t>
      </w:r>
      <w:r w:rsidRPr="00D917F2">
        <w:rPr>
          <w:i/>
          <w:iCs/>
          <w:color w:val="2A2A2A"/>
          <w:sz w:val="24"/>
          <w:szCs w:val="24"/>
          <w:shd w:val="clear" w:color="auto" w:fill="FFFFFF"/>
        </w:rPr>
        <w:t xml:space="preserve">) Road traffic – drink and drug driving. </w:t>
      </w:r>
      <w:r w:rsidRPr="00D917F2">
        <w:rPr>
          <w:color w:val="2A2A2A"/>
          <w:sz w:val="24"/>
          <w:szCs w:val="24"/>
          <w:shd w:val="clear" w:color="auto" w:fill="FFFFFF"/>
        </w:rPr>
        <w:t xml:space="preserve">Available at: </w:t>
      </w:r>
      <w:hyperlink r:id="rId31" w:history="1">
        <w:r w:rsidRPr="00D917F2">
          <w:rPr>
            <w:rStyle w:val="Hyperlink"/>
            <w:sz w:val="24"/>
            <w:szCs w:val="24"/>
          </w:rPr>
          <w:t>Road Traffic - Drink and Drug Driving | The Crown Prosecution Service (cps.gov.uk)</w:t>
        </w:r>
      </w:hyperlink>
      <w:r w:rsidRPr="00D917F2">
        <w:rPr>
          <w:sz w:val="24"/>
          <w:szCs w:val="24"/>
        </w:rPr>
        <w:t xml:space="preserve"> (Accessed 26 July 2023). </w:t>
      </w:r>
    </w:p>
    <w:p w14:paraId="7E72006C" w14:textId="77777777" w:rsidR="00636B6C" w:rsidRPr="00D917F2" w:rsidRDefault="00636B6C" w:rsidP="00636B6C">
      <w:pPr>
        <w:rPr>
          <w:sz w:val="24"/>
          <w:szCs w:val="24"/>
        </w:rPr>
      </w:pPr>
    </w:p>
    <w:p w14:paraId="70BCF228" w14:textId="77777777" w:rsidR="00636B6C" w:rsidRDefault="00636B6C" w:rsidP="00636B6C">
      <w:pPr>
        <w:rPr>
          <w:sz w:val="24"/>
          <w:szCs w:val="24"/>
        </w:rPr>
      </w:pPr>
      <w:r w:rsidRPr="00D917F2">
        <w:rPr>
          <w:sz w:val="24"/>
          <w:szCs w:val="24"/>
        </w:rPr>
        <w:t xml:space="preserve">Crown Prosecution Service (2022) </w:t>
      </w:r>
      <w:r w:rsidRPr="00D917F2">
        <w:rPr>
          <w:i/>
          <w:iCs/>
          <w:sz w:val="24"/>
          <w:szCs w:val="24"/>
        </w:rPr>
        <w:t xml:space="preserve">Public order offences incorporating the charging standard. </w:t>
      </w:r>
      <w:r w:rsidRPr="00D917F2">
        <w:rPr>
          <w:sz w:val="24"/>
          <w:szCs w:val="24"/>
        </w:rPr>
        <w:t xml:space="preserve">Available at: </w:t>
      </w:r>
      <w:hyperlink r:id="rId32" w:history="1">
        <w:r w:rsidRPr="00D917F2">
          <w:rPr>
            <w:rStyle w:val="Hyperlink"/>
            <w:sz w:val="24"/>
            <w:szCs w:val="24"/>
          </w:rPr>
          <w:t>Public Order Offences incorporating the Charging Standard | The Crown Prosecution Service (cps.gov.uk)</w:t>
        </w:r>
      </w:hyperlink>
      <w:r w:rsidRPr="00D917F2">
        <w:rPr>
          <w:sz w:val="24"/>
          <w:szCs w:val="24"/>
        </w:rPr>
        <w:t xml:space="preserve"> (Accessed 2 September 2023).</w:t>
      </w:r>
    </w:p>
    <w:p w14:paraId="393F83F0" w14:textId="77777777" w:rsidR="00636B6C" w:rsidRPr="00D917F2" w:rsidRDefault="00636B6C" w:rsidP="00636B6C">
      <w:pPr>
        <w:rPr>
          <w:sz w:val="24"/>
          <w:szCs w:val="24"/>
        </w:rPr>
      </w:pPr>
    </w:p>
    <w:p w14:paraId="1BA2E1C5" w14:textId="77777777" w:rsidR="00636B6C" w:rsidRDefault="00636B6C" w:rsidP="00636B6C">
      <w:pPr>
        <w:rPr>
          <w:sz w:val="24"/>
          <w:szCs w:val="24"/>
        </w:rPr>
      </w:pPr>
      <w:r w:rsidRPr="00D917F2">
        <w:rPr>
          <w:sz w:val="24"/>
          <w:szCs w:val="24"/>
        </w:rPr>
        <w:t xml:space="preserve">Crown Prosecution Service (n.d.) </w:t>
      </w:r>
      <w:r w:rsidRPr="00D917F2">
        <w:rPr>
          <w:i/>
          <w:iCs/>
          <w:sz w:val="24"/>
          <w:szCs w:val="24"/>
        </w:rPr>
        <w:t xml:space="preserve">Hate crime. </w:t>
      </w:r>
      <w:r w:rsidRPr="00D917F2">
        <w:rPr>
          <w:sz w:val="24"/>
          <w:szCs w:val="24"/>
        </w:rPr>
        <w:t xml:space="preserve">Available at: </w:t>
      </w:r>
      <w:hyperlink r:id="rId33" w:history="1">
        <w:r w:rsidRPr="00D917F2">
          <w:rPr>
            <w:rStyle w:val="Hyperlink"/>
            <w:sz w:val="24"/>
            <w:szCs w:val="24"/>
          </w:rPr>
          <w:t>Hate crime | The Crown Prosecution Service (cps.gov.uk)</w:t>
        </w:r>
      </w:hyperlink>
      <w:r w:rsidRPr="00D917F2">
        <w:rPr>
          <w:sz w:val="24"/>
          <w:szCs w:val="24"/>
        </w:rPr>
        <w:t xml:space="preserve"> (Accessed 30 August 2023).</w:t>
      </w:r>
    </w:p>
    <w:p w14:paraId="4D9B6F44" w14:textId="77777777" w:rsidR="00636B6C" w:rsidRPr="00D917F2" w:rsidRDefault="00636B6C" w:rsidP="00636B6C">
      <w:pPr>
        <w:rPr>
          <w:sz w:val="24"/>
          <w:szCs w:val="24"/>
        </w:rPr>
      </w:pPr>
    </w:p>
    <w:p w14:paraId="52BBF225" w14:textId="77777777" w:rsidR="00636B6C" w:rsidRPr="00D917F2" w:rsidRDefault="00636B6C" w:rsidP="00636B6C">
      <w:pPr>
        <w:rPr>
          <w:sz w:val="24"/>
          <w:szCs w:val="24"/>
        </w:rPr>
      </w:pPr>
      <w:r w:rsidRPr="00D917F2">
        <w:rPr>
          <w:rStyle w:val="contributors"/>
          <w:color w:val="2A2A2A"/>
          <w:sz w:val="24"/>
          <w:szCs w:val="24"/>
          <w:bdr w:val="none" w:sz="0" w:space="0" w:color="auto" w:frame="1"/>
          <w:shd w:val="clear" w:color="auto" w:fill="FFFFFF"/>
        </w:rPr>
        <w:t xml:space="preserve">Folkman, S. (2012) </w:t>
      </w:r>
      <w:r w:rsidRPr="00D917F2">
        <w:rPr>
          <w:rStyle w:val="maintitle"/>
          <w:color w:val="2A2A2A"/>
          <w:sz w:val="24"/>
          <w:szCs w:val="24"/>
          <w:bdr w:val="none" w:sz="0" w:space="0" w:color="auto" w:frame="1"/>
          <w:shd w:val="clear" w:color="auto" w:fill="FFFFFF"/>
        </w:rPr>
        <w:t>' Stress, Health, and Coping: An Overview'</w:t>
      </w:r>
      <w:r w:rsidRPr="00D917F2">
        <w:rPr>
          <w:color w:val="2A2A2A"/>
          <w:sz w:val="24"/>
          <w:szCs w:val="24"/>
          <w:shd w:val="clear" w:color="auto" w:fill="FFFFFF"/>
        </w:rPr>
        <w:t>,</w:t>
      </w:r>
      <w:r w:rsidRPr="00D917F2">
        <w:rPr>
          <w:rStyle w:val="editors"/>
          <w:color w:val="2A2A2A"/>
          <w:sz w:val="24"/>
          <w:szCs w:val="24"/>
          <w:bdr w:val="none" w:sz="0" w:space="0" w:color="auto" w:frame="1"/>
          <w:shd w:val="clear" w:color="auto" w:fill="FFFFFF"/>
        </w:rPr>
        <w:t> </w:t>
      </w:r>
      <w:r w:rsidRPr="00D917F2">
        <w:rPr>
          <w:rStyle w:val="Emphasis"/>
          <w:color w:val="2A2A2A"/>
          <w:sz w:val="24"/>
          <w:szCs w:val="24"/>
          <w:bdr w:val="none" w:sz="0" w:space="0" w:color="auto" w:frame="1"/>
          <w:shd w:val="clear" w:color="auto" w:fill="FFFFFF"/>
        </w:rPr>
        <w:t>The Oxford Handbook of Stress, Health, and Coping</w:t>
      </w:r>
      <w:r w:rsidRPr="00D917F2">
        <w:rPr>
          <w:rStyle w:val="series-title"/>
          <w:color w:val="2A2A2A"/>
          <w:sz w:val="24"/>
          <w:szCs w:val="24"/>
          <w:bdr w:val="none" w:sz="0" w:space="0" w:color="auto" w:frame="1"/>
          <w:shd w:val="clear" w:color="auto" w:fill="FFFFFF"/>
        </w:rPr>
        <w:t>, 23(3), pp.3-11. DOI:</w:t>
      </w:r>
      <w:r w:rsidRPr="00D917F2">
        <w:rPr>
          <w:color w:val="2A2A2A"/>
          <w:sz w:val="24"/>
          <w:szCs w:val="24"/>
          <w:shd w:val="clear" w:color="auto" w:fill="FFFFFF"/>
        </w:rPr>
        <w:t> </w:t>
      </w:r>
      <w:hyperlink r:id="rId34" w:history="1">
        <w:r w:rsidRPr="00D917F2">
          <w:rPr>
            <w:rStyle w:val="Hyperlink"/>
            <w:color w:val="006FB7"/>
            <w:sz w:val="24"/>
            <w:szCs w:val="24"/>
            <w:bdr w:val="none" w:sz="0" w:space="0" w:color="auto" w:frame="1"/>
            <w:shd w:val="clear" w:color="auto" w:fill="FFFFFF"/>
          </w:rPr>
          <w:t>https://doi.org/10.1093/oxfordhb/9780195375343.013.0001</w:t>
        </w:r>
      </w:hyperlink>
    </w:p>
    <w:p w14:paraId="0F455C65" w14:textId="77777777" w:rsidR="00636B6C" w:rsidRDefault="00636B6C" w:rsidP="00636B6C">
      <w:pPr>
        <w:rPr>
          <w:color w:val="333333"/>
          <w:sz w:val="24"/>
          <w:szCs w:val="24"/>
          <w:shd w:val="clear" w:color="auto" w:fill="FFFFFF"/>
        </w:rPr>
      </w:pPr>
      <w:proofErr w:type="spellStart"/>
      <w:r w:rsidRPr="00D917F2">
        <w:rPr>
          <w:color w:val="333333"/>
          <w:sz w:val="24"/>
          <w:szCs w:val="24"/>
          <w:shd w:val="clear" w:color="auto" w:fill="FFFFFF"/>
        </w:rPr>
        <w:t>Handmer</w:t>
      </w:r>
      <w:proofErr w:type="spellEnd"/>
      <w:r w:rsidRPr="00D917F2">
        <w:rPr>
          <w:color w:val="333333"/>
          <w:sz w:val="24"/>
          <w:szCs w:val="24"/>
          <w:shd w:val="clear" w:color="auto" w:fill="FFFFFF"/>
        </w:rPr>
        <w:t xml:space="preserve">, J. W., &amp; </w:t>
      </w:r>
      <w:proofErr w:type="spellStart"/>
      <w:r w:rsidRPr="00D917F2">
        <w:rPr>
          <w:color w:val="333333"/>
          <w:sz w:val="24"/>
          <w:szCs w:val="24"/>
          <w:shd w:val="clear" w:color="auto" w:fill="FFFFFF"/>
        </w:rPr>
        <w:t>Dovers</w:t>
      </w:r>
      <w:proofErr w:type="spellEnd"/>
      <w:r w:rsidRPr="00D917F2">
        <w:rPr>
          <w:color w:val="333333"/>
          <w:sz w:val="24"/>
          <w:szCs w:val="24"/>
          <w:shd w:val="clear" w:color="auto" w:fill="FFFFFF"/>
        </w:rPr>
        <w:t>, S. R. (1996) ‘A Typology of Resilience: Rethinking Institutions for Sustainable Development’, </w:t>
      </w:r>
      <w:r w:rsidRPr="00D917F2">
        <w:rPr>
          <w:i/>
          <w:iCs/>
          <w:color w:val="333333"/>
          <w:sz w:val="24"/>
          <w:szCs w:val="24"/>
          <w:shd w:val="clear" w:color="auto" w:fill="FFFFFF"/>
        </w:rPr>
        <w:t>Industrial &amp; Environmental Crisis Quarterly</w:t>
      </w:r>
      <w:r w:rsidRPr="00D917F2">
        <w:rPr>
          <w:color w:val="333333"/>
          <w:sz w:val="24"/>
          <w:szCs w:val="24"/>
          <w:shd w:val="clear" w:color="auto" w:fill="FFFFFF"/>
        </w:rPr>
        <w:t>, </w:t>
      </w:r>
      <w:r w:rsidRPr="00D917F2">
        <w:rPr>
          <w:i/>
          <w:iCs/>
          <w:color w:val="333333"/>
          <w:sz w:val="24"/>
          <w:szCs w:val="24"/>
          <w:shd w:val="clear" w:color="auto" w:fill="FFFFFF"/>
        </w:rPr>
        <w:t>9</w:t>
      </w:r>
      <w:r w:rsidRPr="00D917F2">
        <w:rPr>
          <w:color w:val="333333"/>
          <w:sz w:val="24"/>
          <w:szCs w:val="24"/>
          <w:shd w:val="clear" w:color="auto" w:fill="FFFFFF"/>
        </w:rPr>
        <w:t>(4), pp. 482–511.</w:t>
      </w:r>
    </w:p>
    <w:p w14:paraId="61E4CD8B" w14:textId="77777777" w:rsidR="00636B6C" w:rsidRPr="00D917F2" w:rsidRDefault="00636B6C" w:rsidP="00636B6C">
      <w:pPr>
        <w:rPr>
          <w:color w:val="333333"/>
          <w:sz w:val="24"/>
          <w:szCs w:val="24"/>
          <w:shd w:val="clear" w:color="auto" w:fill="FFFFFF"/>
        </w:rPr>
      </w:pPr>
    </w:p>
    <w:p w14:paraId="72F65831" w14:textId="77777777" w:rsidR="00636B6C" w:rsidRDefault="00636B6C" w:rsidP="00636B6C">
      <w:pPr>
        <w:rPr>
          <w:sz w:val="24"/>
          <w:szCs w:val="24"/>
        </w:rPr>
      </w:pPr>
      <w:r w:rsidRPr="00D917F2">
        <w:rPr>
          <w:sz w:val="24"/>
          <w:szCs w:val="24"/>
        </w:rPr>
        <w:t xml:space="preserve">Herrman, H., Stewart, D., Diaz-Granados, N., Berger, E., Jackson, B, and Yuen, T. (2011) ‘What is Resilience?’, </w:t>
      </w:r>
      <w:r w:rsidRPr="00D917F2">
        <w:rPr>
          <w:i/>
          <w:iCs/>
          <w:sz w:val="24"/>
          <w:szCs w:val="24"/>
        </w:rPr>
        <w:t xml:space="preserve">The Canadian Journal of Psychiatry, </w:t>
      </w:r>
      <w:r w:rsidRPr="00D917F2">
        <w:rPr>
          <w:sz w:val="24"/>
          <w:szCs w:val="24"/>
        </w:rPr>
        <w:t>56(5), pp. 258-265.</w:t>
      </w:r>
    </w:p>
    <w:p w14:paraId="317E1C09" w14:textId="77777777" w:rsidR="00636B6C" w:rsidRPr="00D917F2" w:rsidRDefault="00636B6C" w:rsidP="00636B6C">
      <w:pPr>
        <w:rPr>
          <w:sz w:val="24"/>
          <w:szCs w:val="24"/>
        </w:rPr>
      </w:pPr>
    </w:p>
    <w:p w14:paraId="6FA25745" w14:textId="77777777" w:rsidR="00636B6C" w:rsidRDefault="00636B6C" w:rsidP="00636B6C">
      <w:pPr>
        <w:rPr>
          <w:sz w:val="24"/>
          <w:szCs w:val="24"/>
        </w:rPr>
      </w:pPr>
      <w:r w:rsidRPr="00D917F2">
        <w:rPr>
          <w:sz w:val="24"/>
          <w:szCs w:val="24"/>
        </w:rPr>
        <w:t xml:space="preserve">Home Office (2021) </w:t>
      </w:r>
      <w:r w:rsidRPr="00D917F2">
        <w:rPr>
          <w:i/>
          <w:iCs/>
          <w:sz w:val="24"/>
          <w:szCs w:val="24"/>
        </w:rPr>
        <w:t>Crime and policing.</w:t>
      </w:r>
      <w:r w:rsidRPr="00D917F2">
        <w:rPr>
          <w:sz w:val="24"/>
          <w:szCs w:val="24"/>
        </w:rPr>
        <w:t xml:space="preserve"> Available at: </w:t>
      </w:r>
      <w:hyperlink r:id="rId35" w:history="1">
        <w:r w:rsidRPr="00D917F2">
          <w:rPr>
            <w:rStyle w:val="Hyperlink"/>
            <w:sz w:val="24"/>
            <w:szCs w:val="24"/>
          </w:rPr>
          <w:t>Crime and policing - GOV.UK (www.gov.uk)</w:t>
        </w:r>
      </w:hyperlink>
      <w:r w:rsidRPr="00D917F2">
        <w:rPr>
          <w:sz w:val="24"/>
          <w:szCs w:val="24"/>
        </w:rPr>
        <w:t xml:space="preserve"> (Accessed 2 September 2023). </w:t>
      </w:r>
    </w:p>
    <w:p w14:paraId="6422965C" w14:textId="77777777" w:rsidR="00636B6C" w:rsidRPr="00D917F2" w:rsidRDefault="00636B6C" w:rsidP="00636B6C">
      <w:pPr>
        <w:rPr>
          <w:sz w:val="24"/>
          <w:szCs w:val="24"/>
        </w:rPr>
      </w:pPr>
    </w:p>
    <w:p w14:paraId="41FADB7E" w14:textId="77777777" w:rsidR="00636B6C" w:rsidRDefault="00636B6C" w:rsidP="00636B6C">
      <w:pPr>
        <w:rPr>
          <w:sz w:val="24"/>
          <w:szCs w:val="24"/>
        </w:rPr>
      </w:pPr>
      <w:r w:rsidRPr="00D917F2">
        <w:rPr>
          <w:sz w:val="24"/>
          <w:szCs w:val="24"/>
        </w:rPr>
        <w:t xml:space="preserve">Home Office (2022) </w:t>
      </w:r>
      <w:r w:rsidRPr="00D917F2">
        <w:rPr>
          <w:i/>
          <w:iCs/>
          <w:sz w:val="24"/>
          <w:szCs w:val="24"/>
        </w:rPr>
        <w:t xml:space="preserve">Hate crime, </w:t>
      </w:r>
      <w:proofErr w:type="gramStart"/>
      <w:r w:rsidRPr="00D917F2">
        <w:rPr>
          <w:i/>
          <w:iCs/>
          <w:sz w:val="24"/>
          <w:szCs w:val="24"/>
        </w:rPr>
        <w:t>England</w:t>
      </w:r>
      <w:proofErr w:type="gramEnd"/>
      <w:r w:rsidRPr="00D917F2">
        <w:rPr>
          <w:i/>
          <w:iCs/>
          <w:sz w:val="24"/>
          <w:szCs w:val="24"/>
        </w:rPr>
        <w:t xml:space="preserve"> and Wales, 2021 to 2022. </w:t>
      </w:r>
      <w:r w:rsidRPr="00D917F2">
        <w:rPr>
          <w:sz w:val="24"/>
          <w:szCs w:val="24"/>
        </w:rPr>
        <w:t xml:space="preserve">Available at: </w:t>
      </w:r>
      <w:hyperlink r:id="rId36" w:history="1">
        <w:r w:rsidRPr="00D917F2">
          <w:rPr>
            <w:rStyle w:val="Hyperlink"/>
            <w:sz w:val="24"/>
            <w:szCs w:val="24"/>
          </w:rPr>
          <w:t>Hate crime, England and Wales, 2021 to 2022 - GOV.UK (www.gov.uk)</w:t>
        </w:r>
      </w:hyperlink>
      <w:r w:rsidRPr="00D917F2">
        <w:rPr>
          <w:sz w:val="24"/>
          <w:szCs w:val="24"/>
        </w:rPr>
        <w:t xml:space="preserve"> (Accessed 30 August 2023). </w:t>
      </w:r>
    </w:p>
    <w:p w14:paraId="7EE95ED0" w14:textId="77777777" w:rsidR="00636B6C" w:rsidRPr="00D917F2" w:rsidRDefault="00636B6C" w:rsidP="00636B6C">
      <w:pPr>
        <w:rPr>
          <w:sz w:val="24"/>
          <w:szCs w:val="24"/>
        </w:rPr>
      </w:pPr>
    </w:p>
    <w:p w14:paraId="4FC33A21" w14:textId="77777777" w:rsidR="00636B6C" w:rsidRDefault="00636B6C" w:rsidP="00636B6C">
      <w:pPr>
        <w:rPr>
          <w:sz w:val="24"/>
          <w:szCs w:val="24"/>
        </w:rPr>
      </w:pPr>
      <w:r w:rsidRPr="00D917F2">
        <w:rPr>
          <w:sz w:val="24"/>
          <w:szCs w:val="24"/>
        </w:rPr>
        <w:t xml:space="preserve">Home Office (2022) </w:t>
      </w:r>
      <w:r w:rsidRPr="00D917F2">
        <w:rPr>
          <w:i/>
          <w:iCs/>
          <w:sz w:val="24"/>
          <w:szCs w:val="24"/>
        </w:rPr>
        <w:t>PACE code G.</w:t>
      </w:r>
      <w:r w:rsidRPr="00D917F2">
        <w:rPr>
          <w:sz w:val="24"/>
          <w:szCs w:val="24"/>
        </w:rPr>
        <w:t xml:space="preserve"> Available at: </w:t>
      </w:r>
      <w:hyperlink r:id="rId37" w:history="1">
        <w:r w:rsidRPr="00D917F2">
          <w:rPr>
            <w:rStyle w:val="Hyperlink"/>
            <w:sz w:val="24"/>
            <w:szCs w:val="24"/>
          </w:rPr>
          <w:t>PACE Code G 2012 (accessible) - GOV.UK (www.gov.uk)</w:t>
        </w:r>
      </w:hyperlink>
      <w:r w:rsidRPr="00D917F2">
        <w:rPr>
          <w:sz w:val="24"/>
          <w:szCs w:val="24"/>
        </w:rPr>
        <w:t xml:space="preserve"> (Accessed 12 September 2023).</w:t>
      </w:r>
    </w:p>
    <w:p w14:paraId="1833353B" w14:textId="77777777" w:rsidR="00636B6C" w:rsidRPr="00D917F2" w:rsidRDefault="00636B6C" w:rsidP="00636B6C">
      <w:pPr>
        <w:rPr>
          <w:sz w:val="24"/>
          <w:szCs w:val="24"/>
        </w:rPr>
      </w:pPr>
    </w:p>
    <w:p w14:paraId="0F99D729" w14:textId="77777777" w:rsidR="00636B6C" w:rsidRDefault="00636B6C" w:rsidP="00636B6C">
      <w:pPr>
        <w:rPr>
          <w:color w:val="2A2A2A"/>
          <w:sz w:val="24"/>
          <w:szCs w:val="24"/>
          <w:shd w:val="clear" w:color="auto" w:fill="FFFFFF"/>
        </w:rPr>
      </w:pPr>
      <w:r w:rsidRPr="00D917F2">
        <w:rPr>
          <w:color w:val="2A2A2A"/>
          <w:sz w:val="24"/>
          <w:szCs w:val="24"/>
          <w:shd w:val="clear" w:color="auto" w:fill="FFFFFF"/>
        </w:rPr>
        <w:t xml:space="preserve">House of Commons Library. (2018) </w:t>
      </w:r>
      <w:r w:rsidRPr="00D917F2">
        <w:rPr>
          <w:i/>
          <w:iCs/>
          <w:color w:val="2A2A2A"/>
          <w:sz w:val="24"/>
          <w:szCs w:val="24"/>
          <w:shd w:val="clear" w:color="auto" w:fill="FFFFFF"/>
        </w:rPr>
        <w:t xml:space="preserve">Victims Strategy. </w:t>
      </w:r>
      <w:r w:rsidRPr="00D917F2">
        <w:rPr>
          <w:color w:val="2A2A2A"/>
          <w:sz w:val="24"/>
          <w:szCs w:val="24"/>
          <w:shd w:val="clear" w:color="auto" w:fill="FFFFFF"/>
        </w:rPr>
        <w:t xml:space="preserve">HM Government, United Kingdom. Available at: </w:t>
      </w:r>
      <w:hyperlink r:id="rId38" w:history="1">
        <w:r w:rsidRPr="00D917F2">
          <w:rPr>
            <w:rStyle w:val="Hyperlink"/>
            <w:sz w:val="24"/>
            <w:szCs w:val="24"/>
          </w:rPr>
          <w:t>Victims Strategy (parliament.uk)</w:t>
        </w:r>
      </w:hyperlink>
      <w:r w:rsidRPr="00D917F2">
        <w:rPr>
          <w:sz w:val="24"/>
          <w:szCs w:val="24"/>
        </w:rPr>
        <w:t xml:space="preserve"> (Accessed 26 August 2023). </w:t>
      </w:r>
      <w:r w:rsidRPr="00D917F2">
        <w:rPr>
          <w:color w:val="2A2A2A"/>
          <w:sz w:val="24"/>
          <w:szCs w:val="24"/>
          <w:shd w:val="clear" w:color="auto" w:fill="FFFFFF"/>
        </w:rPr>
        <w:t xml:space="preserve"> </w:t>
      </w:r>
    </w:p>
    <w:p w14:paraId="00BCF9D3" w14:textId="77777777" w:rsidR="00636B6C" w:rsidRPr="00D917F2" w:rsidRDefault="00636B6C" w:rsidP="00636B6C">
      <w:pPr>
        <w:rPr>
          <w:sz w:val="24"/>
          <w:szCs w:val="24"/>
        </w:rPr>
      </w:pPr>
    </w:p>
    <w:p w14:paraId="1BE00B33" w14:textId="77777777" w:rsidR="00636B6C" w:rsidRDefault="00636B6C" w:rsidP="00636B6C">
      <w:pPr>
        <w:pStyle w:val="NormalWeb"/>
        <w:shd w:val="clear" w:color="auto" w:fill="FFFFFF"/>
        <w:spacing w:before="0" w:beforeAutospacing="0" w:after="0" w:afterAutospacing="0"/>
        <w:textAlignment w:val="baseline"/>
        <w:rPr>
          <w:rStyle w:val="anchor-text"/>
          <w:rFonts w:ascii="Arial" w:hAnsi="Arial" w:cs="Arial"/>
          <w:color w:val="0272B1"/>
        </w:rPr>
      </w:pPr>
      <w:r w:rsidRPr="00D917F2">
        <w:rPr>
          <w:rFonts w:ascii="Arial" w:hAnsi="Arial" w:cs="Arial"/>
          <w:color w:val="212121"/>
          <w:bdr w:val="none" w:sz="0" w:space="0" w:color="auto" w:frame="1"/>
        </w:rPr>
        <w:t xml:space="preserve">Kwok, H., Doyle, H, Becker, J., Johnston, D., Paton D., (2016) ‘What is social resilience? Perspectives of disaster researchers, emergency management </w:t>
      </w:r>
      <w:proofErr w:type="spellStart"/>
      <w:r w:rsidRPr="00D917F2">
        <w:rPr>
          <w:rFonts w:ascii="Arial" w:hAnsi="Arial" w:cs="Arial"/>
          <w:color w:val="212121"/>
          <w:bdr w:val="none" w:sz="0" w:space="0" w:color="auto" w:frame="1"/>
        </w:rPr>
        <w:t>practioners</w:t>
      </w:r>
      <w:proofErr w:type="spellEnd"/>
      <w:r w:rsidRPr="00D917F2">
        <w:rPr>
          <w:rFonts w:ascii="Arial" w:hAnsi="Arial" w:cs="Arial"/>
          <w:color w:val="212121"/>
          <w:bdr w:val="none" w:sz="0" w:space="0" w:color="auto" w:frame="1"/>
        </w:rPr>
        <w:t xml:space="preserve"> and policy makers in New Zealand’, </w:t>
      </w:r>
      <w:r w:rsidRPr="00D917F2">
        <w:rPr>
          <w:rFonts w:ascii="Arial" w:hAnsi="Arial" w:cs="Arial"/>
          <w:i/>
          <w:iCs/>
          <w:color w:val="212121"/>
          <w:bdr w:val="none" w:sz="0" w:space="0" w:color="auto" w:frame="1"/>
        </w:rPr>
        <w:t xml:space="preserve">International Journal of Disaster Risk Reduction, </w:t>
      </w:r>
      <w:r w:rsidRPr="00D917F2">
        <w:rPr>
          <w:rFonts w:ascii="Arial" w:hAnsi="Arial" w:cs="Arial"/>
          <w:color w:val="212121"/>
          <w:bdr w:val="none" w:sz="0" w:space="0" w:color="auto" w:frame="1"/>
        </w:rPr>
        <w:t xml:space="preserve">19(2), pp.197-211. DOI: </w:t>
      </w:r>
      <w:hyperlink r:id="rId39" w:tgtFrame="_blank" w:tooltip="Persistent link using digital object identifier" w:history="1">
        <w:r w:rsidRPr="00D917F2">
          <w:rPr>
            <w:rStyle w:val="anchor-text"/>
            <w:rFonts w:ascii="Arial" w:hAnsi="Arial" w:cs="Arial"/>
            <w:color w:val="0272B1"/>
          </w:rPr>
          <w:t>https://doi.org/10.1016/j.ijdrr.2016.08.013</w:t>
        </w:r>
      </w:hyperlink>
    </w:p>
    <w:p w14:paraId="6E834389" w14:textId="77777777" w:rsidR="00636B6C" w:rsidRPr="00D917F2" w:rsidRDefault="00636B6C" w:rsidP="00636B6C">
      <w:pPr>
        <w:pStyle w:val="NormalWeb"/>
        <w:shd w:val="clear" w:color="auto" w:fill="FFFFFF"/>
        <w:spacing w:before="0" w:beforeAutospacing="0" w:after="0" w:afterAutospacing="0"/>
        <w:textAlignment w:val="baseline"/>
        <w:rPr>
          <w:rFonts w:ascii="Arial" w:hAnsi="Arial" w:cs="Arial"/>
          <w:color w:val="212121"/>
          <w:bdr w:val="none" w:sz="0" w:space="0" w:color="auto" w:frame="1"/>
        </w:rPr>
      </w:pPr>
    </w:p>
    <w:p w14:paraId="7D1A6C0E" w14:textId="21D7960F" w:rsidR="00636B6C" w:rsidRPr="00D917F2" w:rsidRDefault="00636B6C" w:rsidP="00636B6C">
      <w:pPr>
        <w:rPr>
          <w:color w:val="333333"/>
          <w:sz w:val="24"/>
          <w:szCs w:val="24"/>
          <w:shd w:val="clear" w:color="auto" w:fill="FFFFFF"/>
        </w:rPr>
      </w:pPr>
      <w:r w:rsidRPr="00D917F2">
        <w:rPr>
          <w:sz w:val="24"/>
          <w:szCs w:val="24"/>
        </w:rPr>
        <w:t xml:space="preserve">Lac, A. and Donaldson, C. (2022) ‘Development and validation of the drama triangle scale: are you a victim, rescuer, or persecutor?’, </w:t>
      </w:r>
      <w:r w:rsidRPr="00D917F2">
        <w:rPr>
          <w:i/>
          <w:iCs/>
          <w:sz w:val="24"/>
          <w:szCs w:val="24"/>
        </w:rPr>
        <w:t>Journal of Interpersonal Violence</w:t>
      </w:r>
      <w:r w:rsidRPr="00D917F2">
        <w:rPr>
          <w:sz w:val="24"/>
          <w:szCs w:val="24"/>
        </w:rPr>
        <w:t xml:space="preserve">, </w:t>
      </w:r>
      <w:r w:rsidRPr="00D917F2">
        <w:rPr>
          <w:i/>
          <w:iCs/>
          <w:sz w:val="24"/>
          <w:szCs w:val="24"/>
        </w:rPr>
        <w:t>37</w:t>
      </w:r>
      <w:r w:rsidRPr="00D917F2">
        <w:rPr>
          <w:sz w:val="24"/>
          <w:szCs w:val="24"/>
        </w:rPr>
        <w:t xml:space="preserve">(7), pp. 25-37. DOI: </w:t>
      </w:r>
      <w:hyperlink r:id="rId40" w:history="1">
        <w:r w:rsidRPr="006E0664">
          <w:rPr>
            <w:rStyle w:val="Hyperlink"/>
            <w:sz w:val="24"/>
            <w:szCs w:val="24"/>
            <w:shd w:val="clear" w:color="auto" w:fill="FFFFFF"/>
          </w:rPr>
          <w:t>https://doi.org/10.1177/0886260520957696</w:t>
        </w:r>
      </w:hyperlink>
      <w:r w:rsidRPr="00D917F2">
        <w:rPr>
          <w:color w:val="333333"/>
          <w:sz w:val="24"/>
          <w:szCs w:val="24"/>
          <w:shd w:val="clear" w:color="auto" w:fill="FFFFFF"/>
        </w:rPr>
        <w:t xml:space="preserve"> </w:t>
      </w:r>
    </w:p>
    <w:p w14:paraId="79B04EB1" w14:textId="6FC8B549" w:rsidR="00636B6C" w:rsidRDefault="00636B6C" w:rsidP="00636B6C">
      <w:pPr>
        <w:rPr>
          <w:sz w:val="24"/>
          <w:szCs w:val="24"/>
        </w:rPr>
      </w:pPr>
      <w:r w:rsidRPr="00D917F2">
        <w:rPr>
          <w:sz w:val="24"/>
          <w:szCs w:val="24"/>
        </w:rPr>
        <w:lastRenderedPageBreak/>
        <w:t>Mind (2019) Nearly 8 in 10 police officers recently felt stressed</w:t>
      </w:r>
      <w:r>
        <w:rPr>
          <w:sz w:val="24"/>
          <w:szCs w:val="24"/>
        </w:rPr>
        <w:t xml:space="preserve">. </w:t>
      </w:r>
      <w:r w:rsidRPr="00D917F2">
        <w:rPr>
          <w:sz w:val="24"/>
          <w:szCs w:val="24"/>
        </w:rPr>
        <w:t xml:space="preserve">Available at: </w:t>
      </w:r>
      <w:hyperlink r:id="rId41" w:history="1">
        <w:r w:rsidRPr="00D917F2">
          <w:rPr>
            <w:rStyle w:val="Hyperlink"/>
            <w:sz w:val="24"/>
            <w:szCs w:val="24"/>
          </w:rPr>
          <w:t>Nearly 8 in 10 police officers recently felt stressed, finds Police Federation - Mind</w:t>
        </w:r>
      </w:hyperlink>
      <w:r w:rsidRPr="00D917F2">
        <w:rPr>
          <w:sz w:val="24"/>
          <w:szCs w:val="24"/>
        </w:rPr>
        <w:t xml:space="preserve"> (Accessed 3 July 2023). </w:t>
      </w:r>
    </w:p>
    <w:p w14:paraId="7CAC5A3D" w14:textId="77777777" w:rsidR="00636B6C" w:rsidRPr="00D917F2" w:rsidRDefault="00636B6C" w:rsidP="00636B6C">
      <w:pPr>
        <w:rPr>
          <w:sz w:val="24"/>
          <w:szCs w:val="24"/>
        </w:rPr>
      </w:pPr>
    </w:p>
    <w:p w14:paraId="7BC7D502" w14:textId="77777777" w:rsidR="00636B6C" w:rsidRDefault="00636B6C" w:rsidP="00636B6C">
      <w:pPr>
        <w:rPr>
          <w:sz w:val="24"/>
          <w:szCs w:val="24"/>
        </w:rPr>
      </w:pPr>
      <w:r w:rsidRPr="00D917F2">
        <w:rPr>
          <w:sz w:val="24"/>
          <w:szCs w:val="24"/>
        </w:rPr>
        <w:t xml:space="preserve">Ministry of Justice (2022) </w:t>
      </w:r>
      <w:r w:rsidRPr="00D917F2">
        <w:rPr>
          <w:i/>
          <w:iCs/>
          <w:sz w:val="24"/>
          <w:szCs w:val="24"/>
        </w:rPr>
        <w:t xml:space="preserve">Delivering justice for victims: consultation response. </w:t>
      </w:r>
      <w:r w:rsidRPr="00D917F2">
        <w:rPr>
          <w:sz w:val="24"/>
          <w:szCs w:val="24"/>
        </w:rPr>
        <w:t xml:space="preserve">Available at: </w:t>
      </w:r>
      <w:hyperlink r:id="rId42" w:anchor="introduction" w:history="1">
        <w:r w:rsidRPr="00D917F2">
          <w:rPr>
            <w:rStyle w:val="Hyperlink"/>
            <w:sz w:val="24"/>
            <w:szCs w:val="24"/>
          </w:rPr>
          <w:t>Delivering justice for victims: Consultation response - GOV.UK (www.gov.uk)</w:t>
        </w:r>
      </w:hyperlink>
      <w:r w:rsidRPr="00D917F2">
        <w:rPr>
          <w:sz w:val="24"/>
          <w:szCs w:val="24"/>
        </w:rPr>
        <w:t xml:space="preserve"> (Accessed 27 August 2023). </w:t>
      </w:r>
    </w:p>
    <w:p w14:paraId="78FA8E44" w14:textId="77777777" w:rsidR="00636B6C" w:rsidRPr="00D917F2" w:rsidRDefault="00636B6C" w:rsidP="00636B6C">
      <w:pPr>
        <w:rPr>
          <w:sz w:val="24"/>
          <w:szCs w:val="24"/>
        </w:rPr>
      </w:pPr>
    </w:p>
    <w:p w14:paraId="3C439F8B" w14:textId="77777777" w:rsidR="00636B6C" w:rsidRDefault="00636B6C" w:rsidP="00636B6C">
      <w:pPr>
        <w:rPr>
          <w:sz w:val="24"/>
          <w:szCs w:val="24"/>
        </w:rPr>
      </w:pPr>
      <w:r w:rsidRPr="00D917F2">
        <w:rPr>
          <w:sz w:val="24"/>
          <w:szCs w:val="24"/>
        </w:rPr>
        <w:t xml:space="preserve">Ministry of Justice. (2014) </w:t>
      </w:r>
      <w:r w:rsidRPr="00D917F2">
        <w:rPr>
          <w:i/>
          <w:iCs/>
          <w:sz w:val="24"/>
          <w:szCs w:val="24"/>
        </w:rPr>
        <w:t xml:space="preserve">Transforming the criminal justice system. </w:t>
      </w:r>
      <w:r w:rsidRPr="00D917F2">
        <w:rPr>
          <w:sz w:val="24"/>
          <w:szCs w:val="24"/>
        </w:rPr>
        <w:t xml:space="preserve">Ministry of Justice, United Kingdom. Available at: </w:t>
      </w:r>
      <w:hyperlink r:id="rId43" w:history="1">
        <w:r w:rsidRPr="00D917F2">
          <w:rPr>
            <w:rStyle w:val="Hyperlink"/>
            <w:sz w:val="24"/>
            <w:szCs w:val="24"/>
          </w:rPr>
          <w:t>Cm8868 Transforming the Criminal Justice System Strategy and Action Plan Implementation Update (publishing.service.gov.uk)</w:t>
        </w:r>
      </w:hyperlink>
      <w:r w:rsidRPr="00D917F2">
        <w:rPr>
          <w:sz w:val="24"/>
          <w:szCs w:val="24"/>
        </w:rPr>
        <w:t xml:space="preserve"> (Accessed 26 August 2023). </w:t>
      </w:r>
    </w:p>
    <w:p w14:paraId="4EF22805" w14:textId="77777777" w:rsidR="00636B6C" w:rsidRPr="00D917F2" w:rsidRDefault="00636B6C" w:rsidP="00636B6C">
      <w:pPr>
        <w:rPr>
          <w:sz w:val="24"/>
          <w:szCs w:val="24"/>
        </w:rPr>
      </w:pPr>
    </w:p>
    <w:p w14:paraId="094C6E0B" w14:textId="77777777" w:rsidR="00636B6C" w:rsidRDefault="00636B6C" w:rsidP="00636B6C">
      <w:pPr>
        <w:rPr>
          <w:sz w:val="24"/>
          <w:szCs w:val="24"/>
        </w:rPr>
      </w:pPr>
      <w:r w:rsidRPr="00D917F2">
        <w:rPr>
          <w:sz w:val="24"/>
          <w:szCs w:val="24"/>
        </w:rPr>
        <w:t xml:space="preserve">NHS (2019) </w:t>
      </w:r>
      <w:r w:rsidRPr="00D917F2">
        <w:rPr>
          <w:i/>
          <w:iCs/>
          <w:sz w:val="24"/>
          <w:szCs w:val="24"/>
        </w:rPr>
        <w:t>Dealing with stress</w:t>
      </w:r>
      <w:r w:rsidRPr="00D917F2">
        <w:rPr>
          <w:sz w:val="24"/>
          <w:szCs w:val="24"/>
        </w:rPr>
        <w:t xml:space="preserve">. Available at: </w:t>
      </w:r>
      <w:hyperlink r:id="rId44" w:anchor="what-is-stress" w:history="1">
        <w:r w:rsidRPr="00D917F2">
          <w:rPr>
            <w:rStyle w:val="Hyperlink"/>
            <w:sz w:val="24"/>
            <w:szCs w:val="24"/>
          </w:rPr>
          <w:t>Stress - Every Mind Matters - NHS (www.nhs.uk)</w:t>
        </w:r>
      </w:hyperlink>
      <w:r w:rsidRPr="00D917F2">
        <w:rPr>
          <w:sz w:val="24"/>
          <w:szCs w:val="24"/>
        </w:rPr>
        <w:t xml:space="preserve"> (Accessed 3 July 2023).</w:t>
      </w:r>
    </w:p>
    <w:p w14:paraId="15BC0152" w14:textId="77777777" w:rsidR="00120DC6" w:rsidRPr="00D917F2" w:rsidRDefault="00120DC6" w:rsidP="00636B6C">
      <w:pPr>
        <w:rPr>
          <w:sz w:val="24"/>
          <w:szCs w:val="24"/>
        </w:rPr>
      </w:pPr>
    </w:p>
    <w:p w14:paraId="5426479A" w14:textId="77777777" w:rsidR="00636B6C" w:rsidRPr="00D917F2" w:rsidRDefault="00636B6C" w:rsidP="00636B6C">
      <w:pPr>
        <w:rPr>
          <w:sz w:val="24"/>
          <w:szCs w:val="24"/>
        </w:rPr>
      </w:pPr>
      <w:r w:rsidRPr="00D917F2">
        <w:rPr>
          <w:sz w:val="24"/>
          <w:szCs w:val="24"/>
        </w:rPr>
        <w:t xml:space="preserve">Northamptonshire Police (n.d.) </w:t>
      </w:r>
      <w:r w:rsidRPr="00D917F2">
        <w:rPr>
          <w:i/>
          <w:iCs/>
          <w:sz w:val="24"/>
          <w:szCs w:val="24"/>
        </w:rPr>
        <w:t xml:space="preserve">Code of ethics. </w:t>
      </w:r>
      <w:r w:rsidRPr="00D917F2">
        <w:rPr>
          <w:sz w:val="24"/>
          <w:szCs w:val="24"/>
        </w:rPr>
        <w:t xml:space="preserve">Available at: </w:t>
      </w:r>
      <w:hyperlink r:id="rId45" w:history="1">
        <w:r w:rsidRPr="00D917F2">
          <w:rPr>
            <w:rStyle w:val="Hyperlink"/>
            <w:sz w:val="24"/>
            <w:szCs w:val="24"/>
          </w:rPr>
          <w:t>National Decision Model | Code of Ethics | Northamptonshire Police (northants.police.uk)</w:t>
        </w:r>
      </w:hyperlink>
      <w:r w:rsidRPr="00D917F2">
        <w:rPr>
          <w:sz w:val="24"/>
          <w:szCs w:val="24"/>
        </w:rPr>
        <w:t xml:space="preserve"> (Accessed 12 September 2023).</w:t>
      </w:r>
    </w:p>
    <w:p w14:paraId="5B95D435" w14:textId="77777777" w:rsidR="00636B6C" w:rsidRDefault="00636B6C" w:rsidP="00636B6C">
      <w:pPr>
        <w:rPr>
          <w:sz w:val="24"/>
          <w:szCs w:val="24"/>
        </w:rPr>
      </w:pPr>
      <w:r w:rsidRPr="00D917F2">
        <w:rPr>
          <w:sz w:val="24"/>
          <w:szCs w:val="24"/>
        </w:rPr>
        <w:t xml:space="preserve">Nunn, J. (2018) ‘The criminal histories of drug-drive offenders’, </w:t>
      </w:r>
      <w:r w:rsidRPr="00D917F2">
        <w:rPr>
          <w:i/>
          <w:iCs/>
          <w:sz w:val="24"/>
          <w:szCs w:val="24"/>
        </w:rPr>
        <w:t xml:space="preserve">A Journal of Policy and Practice, </w:t>
      </w:r>
      <w:r w:rsidRPr="00D917F2">
        <w:rPr>
          <w:sz w:val="24"/>
          <w:szCs w:val="24"/>
        </w:rPr>
        <w:t xml:space="preserve">14(2), pp. 456-468. DOI: </w:t>
      </w:r>
      <w:hyperlink r:id="rId46" w:history="1">
        <w:r w:rsidRPr="00D917F2">
          <w:rPr>
            <w:rStyle w:val="Hyperlink"/>
            <w:color w:val="006FB7"/>
            <w:sz w:val="24"/>
            <w:szCs w:val="24"/>
            <w:bdr w:val="none" w:sz="0" w:space="0" w:color="auto" w:frame="1"/>
            <w:shd w:val="clear" w:color="auto" w:fill="FFFFFF"/>
          </w:rPr>
          <w:t>https://doi.org/10.1093/police/pay026</w:t>
        </w:r>
      </w:hyperlink>
      <w:r w:rsidRPr="00D917F2">
        <w:rPr>
          <w:sz w:val="24"/>
          <w:szCs w:val="24"/>
        </w:rPr>
        <w:t xml:space="preserve"> </w:t>
      </w:r>
    </w:p>
    <w:p w14:paraId="43C8233F" w14:textId="77777777" w:rsidR="00120DC6" w:rsidRPr="00D917F2" w:rsidRDefault="00120DC6" w:rsidP="00636B6C">
      <w:pPr>
        <w:rPr>
          <w:sz w:val="24"/>
          <w:szCs w:val="24"/>
        </w:rPr>
      </w:pPr>
    </w:p>
    <w:p w14:paraId="1DFAD95C" w14:textId="5A2F179C" w:rsidR="00636B6C" w:rsidRDefault="00636B6C" w:rsidP="00636B6C">
      <w:pPr>
        <w:rPr>
          <w:sz w:val="24"/>
          <w:szCs w:val="24"/>
        </w:rPr>
      </w:pPr>
      <w:r w:rsidRPr="00D917F2">
        <w:rPr>
          <w:sz w:val="24"/>
          <w:szCs w:val="24"/>
        </w:rPr>
        <w:t xml:space="preserve">Office for National Statistics (2023) </w:t>
      </w:r>
      <w:r w:rsidRPr="00D917F2">
        <w:rPr>
          <w:i/>
          <w:iCs/>
          <w:sz w:val="24"/>
          <w:szCs w:val="24"/>
        </w:rPr>
        <w:t xml:space="preserve">Crime in England and Wales: year ending March 2023. </w:t>
      </w:r>
      <w:r w:rsidRPr="00D917F2">
        <w:rPr>
          <w:sz w:val="24"/>
          <w:szCs w:val="24"/>
        </w:rPr>
        <w:t xml:space="preserve">Available at: </w:t>
      </w:r>
      <w:hyperlink r:id="rId47" w:anchor="violence" w:history="1">
        <w:r w:rsidRPr="00D917F2">
          <w:rPr>
            <w:rStyle w:val="Hyperlink"/>
            <w:sz w:val="24"/>
            <w:szCs w:val="24"/>
          </w:rPr>
          <w:t>Crime in England and Wales - Office for National Statistics (ons.gov.uk)</w:t>
        </w:r>
      </w:hyperlink>
      <w:r w:rsidRPr="00D917F2">
        <w:rPr>
          <w:sz w:val="24"/>
          <w:szCs w:val="24"/>
        </w:rPr>
        <w:t xml:space="preserve"> (Accessed 10 September 2023). </w:t>
      </w:r>
    </w:p>
    <w:p w14:paraId="14F34797" w14:textId="77777777" w:rsidR="00120DC6" w:rsidRPr="00D917F2" w:rsidRDefault="00120DC6" w:rsidP="00636B6C">
      <w:pPr>
        <w:rPr>
          <w:sz w:val="24"/>
          <w:szCs w:val="24"/>
        </w:rPr>
      </w:pPr>
    </w:p>
    <w:p w14:paraId="3B716BAC" w14:textId="77777777" w:rsidR="00636B6C" w:rsidRDefault="00636B6C" w:rsidP="00636B6C">
      <w:pPr>
        <w:rPr>
          <w:sz w:val="24"/>
          <w:szCs w:val="24"/>
        </w:rPr>
      </w:pPr>
      <w:r w:rsidRPr="00D917F2">
        <w:rPr>
          <w:sz w:val="24"/>
          <w:szCs w:val="24"/>
        </w:rPr>
        <w:t xml:space="preserve">Pizer, A. (2020) </w:t>
      </w:r>
      <w:r w:rsidRPr="00D917F2">
        <w:rPr>
          <w:i/>
          <w:iCs/>
          <w:sz w:val="24"/>
          <w:szCs w:val="24"/>
        </w:rPr>
        <w:t xml:space="preserve">how yoga can help reduce stress. </w:t>
      </w:r>
      <w:r w:rsidRPr="00D917F2">
        <w:rPr>
          <w:sz w:val="24"/>
          <w:szCs w:val="24"/>
        </w:rPr>
        <w:t>Available at:</w:t>
      </w:r>
      <w:r w:rsidRPr="00D917F2">
        <w:rPr>
          <w:i/>
          <w:iCs/>
          <w:sz w:val="24"/>
          <w:szCs w:val="24"/>
        </w:rPr>
        <w:t xml:space="preserve"> </w:t>
      </w:r>
      <w:hyperlink r:id="rId48" w:history="1">
        <w:r w:rsidRPr="00D917F2">
          <w:rPr>
            <w:rStyle w:val="Hyperlink"/>
            <w:sz w:val="24"/>
            <w:szCs w:val="24"/>
          </w:rPr>
          <w:t>How Yoga Can Help Reduce Stress (verywellmind.com)</w:t>
        </w:r>
      </w:hyperlink>
      <w:r w:rsidRPr="00D917F2">
        <w:rPr>
          <w:sz w:val="24"/>
          <w:szCs w:val="24"/>
        </w:rPr>
        <w:t xml:space="preserve"> (Accessed 5 July 2023). </w:t>
      </w:r>
    </w:p>
    <w:p w14:paraId="3F7B3308" w14:textId="77777777" w:rsidR="00120DC6" w:rsidRPr="00D917F2" w:rsidRDefault="00120DC6" w:rsidP="00636B6C">
      <w:pPr>
        <w:rPr>
          <w:sz w:val="24"/>
          <w:szCs w:val="24"/>
        </w:rPr>
      </w:pPr>
    </w:p>
    <w:p w14:paraId="093C89BE" w14:textId="77777777" w:rsidR="00636B6C" w:rsidRDefault="00636B6C" w:rsidP="00636B6C">
      <w:pPr>
        <w:rPr>
          <w:sz w:val="24"/>
          <w:szCs w:val="24"/>
        </w:rPr>
      </w:pPr>
      <w:r w:rsidRPr="00D917F2">
        <w:rPr>
          <w:sz w:val="24"/>
          <w:szCs w:val="24"/>
        </w:rPr>
        <w:t xml:space="preserve">Police Professional (2011) </w:t>
      </w:r>
      <w:r w:rsidRPr="00D917F2">
        <w:rPr>
          <w:i/>
          <w:iCs/>
          <w:sz w:val="24"/>
          <w:szCs w:val="24"/>
        </w:rPr>
        <w:t>ACPO launches</w:t>
      </w:r>
      <w:r w:rsidRPr="00D917F2">
        <w:rPr>
          <w:sz w:val="24"/>
          <w:szCs w:val="24"/>
        </w:rPr>
        <w:t xml:space="preserve"> </w:t>
      </w:r>
      <w:r w:rsidRPr="00D917F2">
        <w:rPr>
          <w:i/>
          <w:iCs/>
          <w:sz w:val="24"/>
          <w:szCs w:val="24"/>
        </w:rPr>
        <w:t xml:space="preserve">Decision making model for all policing. </w:t>
      </w:r>
      <w:r w:rsidRPr="00D917F2">
        <w:rPr>
          <w:sz w:val="24"/>
          <w:szCs w:val="24"/>
        </w:rPr>
        <w:t xml:space="preserve">Available at: </w:t>
      </w:r>
      <w:hyperlink r:id="rId49" w:history="1">
        <w:r w:rsidRPr="00D917F2">
          <w:rPr>
            <w:rStyle w:val="Hyperlink"/>
            <w:sz w:val="24"/>
            <w:szCs w:val="24"/>
          </w:rPr>
          <w:t>Police Professional | ACPO launches decision model for all policing</w:t>
        </w:r>
      </w:hyperlink>
      <w:r w:rsidRPr="00D917F2">
        <w:rPr>
          <w:sz w:val="24"/>
          <w:szCs w:val="24"/>
        </w:rPr>
        <w:t xml:space="preserve"> (Accessed 5 September 2023).</w:t>
      </w:r>
    </w:p>
    <w:p w14:paraId="5C57301D" w14:textId="77777777" w:rsidR="00120DC6" w:rsidRPr="00D917F2" w:rsidRDefault="00120DC6" w:rsidP="00636B6C">
      <w:pPr>
        <w:rPr>
          <w:sz w:val="24"/>
          <w:szCs w:val="24"/>
        </w:rPr>
      </w:pPr>
    </w:p>
    <w:p w14:paraId="727CF2D8" w14:textId="77777777" w:rsidR="00636B6C" w:rsidRDefault="00636B6C" w:rsidP="00636B6C">
      <w:pPr>
        <w:rPr>
          <w:sz w:val="24"/>
          <w:szCs w:val="24"/>
        </w:rPr>
      </w:pPr>
      <w:r w:rsidRPr="00D917F2">
        <w:rPr>
          <w:color w:val="2A2A2A"/>
          <w:sz w:val="24"/>
          <w:szCs w:val="24"/>
          <w:shd w:val="clear" w:color="auto" w:fill="FFFFFF"/>
        </w:rPr>
        <w:t xml:space="preserve">Revolution Learning and Development (2018) </w:t>
      </w:r>
      <w:r w:rsidRPr="00D917F2">
        <w:rPr>
          <w:i/>
          <w:iCs/>
          <w:color w:val="2A2A2A"/>
          <w:sz w:val="24"/>
          <w:szCs w:val="24"/>
          <w:shd w:val="clear" w:color="auto" w:fill="FFFFFF"/>
        </w:rPr>
        <w:t xml:space="preserve">The </w:t>
      </w:r>
      <w:proofErr w:type="spellStart"/>
      <w:r w:rsidRPr="00D917F2">
        <w:rPr>
          <w:i/>
          <w:iCs/>
          <w:color w:val="2A2A2A"/>
          <w:sz w:val="24"/>
          <w:szCs w:val="24"/>
          <w:shd w:val="clear" w:color="auto" w:fill="FFFFFF"/>
        </w:rPr>
        <w:t>Betari</w:t>
      </w:r>
      <w:proofErr w:type="spellEnd"/>
      <w:r w:rsidRPr="00D917F2">
        <w:rPr>
          <w:i/>
          <w:iCs/>
          <w:color w:val="2A2A2A"/>
          <w:sz w:val="24"/>
          <w:szCs w:val="24"/>
          <w:shd w:val="clear" w:color="auto" w:fill="FFFFFF"/>
        </w:rPr>
        <w:t xml:space="preserve"> Box model</w:t>
      </w:r>
      <w:r w:rsidRPr="00D917F2">
        <w:rPr>
          <w:color w:val="2A2A2A"/>
          <w:sz w:val="24"/>
          <w:szCs w:val="24"/>
          <w:shd w:val="clear" w:color="auto" w:fill="FFFFFF"/>
        </w:rPr>
        <w:t xml:space="preserve">. Available at: </w:t>
      </w:r>
      <w:hyperlink r:id="rId50" w:history="1">
        <w:r w:rsidRPr="00D917F2">
          <w:rPr>
            <w:rStyle w:val="Hyperlink"/>
            <w:sz w:val="24"/>
            <w:szCs w:val="24"/>
          </w:rPr>
          <w:t xml:space="preserve">The </w:t>
        </w:r>
        <w:proofErr w:type="spellStart"/>
        <w:r w:rsidRPr="00D917F2">
          <w:rPr>
            <w:rStyle w:val="Hyperlink"/>
            <w:sz w:val="24"/>
            <w:szCs w:val="24"/>
          </w:rPr>
          <w:t>Betari</w:t>
        </w:r>
        <w:proofErr w:type="spellEnd"/>
        <w:r w:rsidRPr="00D917F2">
          <w:rPr>
            <w:rStyle w:val="Hyperlink"/>
            <w:sz w:val="24"/>
            <w:szCs w:val="24"/>
          </w:rPr>
          <w:t xml:space="preserve"> Box Model - Wellbeing Articles (revolutionlearning.co.uk)</w:t>
        </w:r>
      </w:hyperlink>
      <w:r w:rsidRPr="00D917F2">
        <w:rPr>
          <w:sz w:val="24"/>
          <w:szCs w:val="24"/>
        </w:rPr>
        <w:t xml:space="preserve"> (Accessed August 16 August 2023).</w:t>
      </w:r>
    </w:p>
    <w:p w14:paraId="2C7D109E" w14:textId="77777777" w:rsidR="00120DC6" w:rsidRPr="00D917F2" w:rsidRDefault="00120DC6" w:rsidP="00636B6C">
      <w:pPr>
        <w:rPr>
          <w:sz w:val="24"/>
          <w:szCs w:val="24"/>
        </w:rPr>
      </w:pPr>
    </w:p>
    <w:p w14:paraId="3E7D4AD8" w14:textId="77777777" w:rsidR="00636B6C" w:rsidRDefault="00636B6C" w:rsidP="00636B6C">
      <w:pPr>
        <w:rPr>
          <w:sz w:val="24"/>
          <w:szCs w:val="24"/>
        </w:rPr>
      </w:pPr>
      <w:r w:rsidRPr="00D917F2">
        <w:rPr>
          <w:sz w:val="24"/>
          <w:szCs w:val="24"/>
        </w:rPr>
        <w:t xml:space="preserve">Roycroft, M., and Roach, J. (2019). </w:t>
      </w:r>
      <w:r w:rsidRPr="00D917F2">
        <w:rPr>
          <w:i/>
          <w:iCs/>
          <w:sz w:val="24"/>
          <w:szCs w:val="24"/>
        </w:rPr>
        <w:t xml:space="preserve">Decision Making in Police Enquiries and Critical Incidents: What Really </w:t>
      </w:r>
      <w:proofErr w:type="gramStart"/>
      <w:r w:rsidRPr="00D917F2">
        <w:rPr>
          <w:i/>
          <w:iCs/>
          <w:sz w:val="24"/>
          <w:szCs w:val="24"/>
        </w:rPr>
        <w:t>Works</w:t>
      </w:r>
      <w:r w:rsidRPr="00D917F2">
        <w:rPr>
          <w:sz w:val="24"/>
          <w:szCs w:val="24"/>
        </w:rPr>
        <w:t>?.</w:t>
      </w:r>
      <w:proofErr w:type="gramEnd"/>
      <w:r w:rsidRPr="00D917F2">
        <w:rPr>
          <w:sz w:val="24"/>
          <w:szCs w:val="24"/>
        </w:rPr>
        <w:t xml:space="preserve">  [Online]. </w:t>
      </w:r>
      <w:proofErr w:type="gramStart"/>
      <w:r w:rsidRPr="00D917F2">
        <w:rPr>
          <w:sz w:val="24"/>
          <w:szCs w:val="24"/>
        </w:rPr>
        <w:t>United kingdom</w:t>
      </w:r>
      <w:proofErr w:type="gramEnd"/>
      <w:r w:rsidRPr="00D917F2">
        <w:rPr>
          <w:sz w:val="24"/>
          <w:szCs w:val="24"/>
        </w:rPr>
        <w:t xml:space="preserve">: Palgrave </w:t>
      </w:r>
      <w:proofErr w:type="spellStart"/>
      <w:r w:rsidRPr="00D917F2">
        <w:rPr>
          <w:sz w:val="24"/>
          <w:szCs w:val="24"/>
        </w:rPr>
        <w:t>Macmillian</w:t>
      </w:r>
      <w:proofErr w:type="spellEnd"/>
      <w:r w:rsidRPr="00D917F2">
        <w:rPr>
          <w:sz w:val="24"/>
          <w:szCs w:val="24"/>
        </w:rPr>
        <w:t xml:space="preserve">. Available at: </w:t>
      </w:r>
      <w:hyperlink r:id="rId51" w:history="1">
        <w:r w:rsidRPr="00D917F2">
          <w:rPr>
            <w:rStyle w:val="Hyperlink"/>
            <w:sz w:val="24"/>
            <w:szCs w:val="24"/>
          </w:rPr>
          <w:t xml:space="preserve">ProQuest </w:t>
        </w:r>
        <w:proofErr w:type="spellStart"/>
        <w:r w:rsidRPr="00D917F2">
          <w:rPr>
            <w:rStyle w:val="Hyperlink"/>
            <w:sz w:val="24"/>
            <w:szCs w:val="24"/>
          </w:rPr>
          <w:t>Ebook</w:t>
        </w:r>
        <w:proofErr w:type="spellEnd"/>
        <w:r w:rsidRPr="00D917F2">
          <w:rPr>
            <w:rStyle w:val="Hyperlink"/>
            <w:sz w:val="24"/>
            <w:szCs w:val="24"/>
          </w:rPr>
          <w:t xml:space="preserve"> Central - Reader</w:t>
        </w:r>
      </w:hyperlink>
      <w:r w:rsidRPr="00D917F2">
        <w:rPr>
          <w:sz w:val="24"/>
          <w:szCs w:val="24"/>
        </w:rPr>
        <w:t xml:space="preserve"> (Accessed 4 September 2023).</w:t>
      </w:r>
    </w:p>
    <w:p w14:paraId="14B7643C" w14:textId="77777777" w:rsidR="00120DC6" w:rsidRPr="00D917F2" w:rsidRDefault="00120DC6" w:rsidP="00636B6C">
      <w:pPr>
        <w:rPr>
          <w:sz w:val="24"/>
          <w:szCs w:val="24"/>
        </w:rPr>
      </w:pPr>
    </w:p>
    <w:p w14:paraId="67AD1C67" w14:textId="77777777" w:rsidR="00636B6C" w:rsidRDefault="00636B6C" w:rsidP="00636B6C">
      <w:pPr>
        <w:rPr>
          <w:sz w:val="24"/>
          <w:szCs w:val="24"/>
        </w:rPr>
      </w:pPr>
      <w:r w:rsidRPr="00D917F2">
        <w:rPr>
          <w:sz w:val="24"/>
          <w:szCs w:val="24"/>
        </w:rPr>
        <w:t>South Wales Police (2021</w:t>
      </w:r>
      <w:r w:rsidRPr="00D917F2">
        <w:rPr>
          <w:i/>
          <w:iCs/>
          <w:sz w:val="24"/>
          <w:szCs w:val="24"/>
        </w:rPr>
        <w:t>) Driving under the influence of alcohol or drugs</w:t>
      </w:r>
      <w:r w:rsidRPr="00D917F2">
        <w:rPr>
          <w:sz w:val="24"/>
          <w:szCs w:val="24"/>
        </w:rPr>
        <w:t xml:space="preserve">. Available at: </w:t>
      </w:r>
      <w:hyperlink r:id="rId52" w:history="1">
        <w:r w:rsidRPr="00D917F2">
          <w:rPr>
            <w:rStyle w:val="Hyperlink"/>
            <w:sz w:val="24"/>
            <w:szCs w:val="24"/>
          </w:rPr>
          <w:t>Alcohol and drug driving | South Wales Police (south-wales.police.uk)</w:t>
        </w:r>
      </w:hyperlink>
      <w:r w:rsidRPr="00D917F2">
        <w:rPr>
          <w:sz w:val="24"/>
          <w:szCs w:val="24"/>
        </w:rPr>
        <w:t xml:space="preserve"> (Accessed 3 August 2023). </w:t>
      </w:r>
    </w:p>
    <w:p w14:paraId="6FA59960" w14:textId="77777777" w:rsidR="00120DC6" w:rsidRPr="00D917F2" w:rsidRDefault="00120DC6" w:rsidP="00636B6C">
      <w:pPr>
        <w:rPr>
          <w:sz w:val="24"/>
          <w:szCs w:val="24"/>
        </w:rPr>
      </w:pPr>
    </w:p>
    <w:p w14:paraId="772796BF" w14:textId="77777777" w:rsidR="00636B6C" w:rsidRDefault="00636B6C" w:rsidP="00636B6C">
      <w:pPr>
        <w:rPr>
          <w:sz w:val="24"/>
          <w:szCs w:val="24"/>
        </w:rPr>
      </w:pPr>
      <w:r w:rsidRPr="00D917F2">
        <w:rPr>
          <w:sz w:val="24"/>
          <w:szCs w:val="24"/>
        </w:rPr>
        <w:t xml:space="preserve">South Wales Police (2022) </w:t>
      </w:r>
      <w:r w:rsidRPr="00D917F2">
        <w:rPr>
          <w:i/>
          <w:iCs/>
          <w:sz w:val="24"/>
          <w:szCs w:val="24"/>
        </w:rPr>
        <w:t>Road smart</w:t>
      </w:r>
      <w:r w:rsidRPr="00D917F2">
        <w:rPr>
          <w:sz w:val="24"/>
          <w:szCs w:val="24"/>
        </w:rPr>
        <w:t xml:space="preserve">. Available at: </w:t>
      </w:r>
      <w:hyperlink r:id="rId53" w:history="1">
        <w:r w:rsidRPr="00D917F2">
          <w:rPr>
            <w:rStyle w:val="Hyperlink"/>
            <w:sz w:val="24"/>
            <w:szCs w:val="24"/>
          </w:rPr>
          <w:t>Road Smart | South Wales Police (south-wales.police.uk)</w:t>
        </w:r>
      </w:hyperlink>
      <w:r w:rsidRPr="00D917F2">
        <w:rPr>
          <w:sz w:val="24"/>
          <w:szCs w:val="24"/>
        </w:rPr>
        <w:t xml:space="preserve"> (Accessed: 22 July 2023). </w:t>
      </w:r>
    </w:p>
    <w:p w14:paraId="133F5097" w14:textId="77777777" w:rsidR="00120DC6" w:rsidRPr="00D917F2" w:rsidRDefault="00120DC6" w:rsidP="00636B6C">
      <w:pPr>
        <w:rPr>
          <w:sz w:val="24"/>
          <w:szCs w:val="24"/>
        </w:rPr>
      </w:pPr>
    </w:p>
    <w:p w14:paraId="44CF1CD7" w14:textId="77777777" w:rsidR="00636B6C" w:rsidRDefault="00636B6C" w:rsidP="00636B6C">
      <w:pPr>
        <w:rPr>
          <w:sz w:val="24"/>
          <w:szCs w:val="24"/>
        </w:rPr>
      </w:pPr>
      <w:r w:rsidRPr="00D917F2">
        <w:rPr>
          <w:sz w:val="24"/>
          <w:szCs w:val="24"/>
        </w:rPr>
        <w:t xml:space="preserve">South Wales Police (2022) </w:t>
      </w:r>
      <w:r w:rsidRPr="00D917F2">
        <w:rPr>
          <w:i/>
          <w:iCs/>
          <w:sz w:val="24"/>
          <w:szCs w:val="24"/>
        </w:rPr>
        <w:t>Use of police powers</w:t>
      </w:r>
      <w:r w:rsidRPr="00D917F2">
        <w:rPr>
          <w:sz w:val="24"/>
          <w:szCs w:val="24"/>
        </w:rPr>
        <w:t xml:space="preserve">. Available at: </w:t>
      </w:r>
      <w:hyperlink r:id="rId54" w:history="1">
        <w:r w:rsidRPr="00D917F2">
          <w:rPr>
            <w:rStyle w:val="Hyperlink"/>
            <w:sz w:val="24"/>
            <w:szCs w:val="24"/>
          </w:rPr>
          <w:t>Use of police powers | South Wales Police (south-wales.police.uk)</w:t>
        </w:r>
      </w:hyperlink>
      <w:r w:rsidRPr="00D917F2">
        <w:rPr>
          <w:sz w:val="24"/>
          <w:szCs w:val="24"/>
        </w:rPr>
        <w:t xml:space="preserve"> (Accessed: 26 July 2023). </w:t>
      </w:r>
    </w:p>
    <w:p w14:paraId="40693FD6" w14:textId="77777777" w:rsidR="00120DC6" w:rsidRPr="00D917F2" w:rsidRDefault="00120DC6" w:rsidP="00636B6C">
      <w:pPr>
        <w:rPr>
          <w:sz w:val="24"/>
          <w:szCs w:val="24"/>
        </w:rPr>
      </w:pPr>
    </w:p>
    <w:p w14:paraId="58923CE5" w14:textId="77777777" w:rsidR="00636B6C" w:rsidRDefault="00636B6C" w:rsidP="00636B6C">
      <w:pPr>
        <w:rPr>
          <w:sz w:val="24"/>
          <w:szCs w:val="24"/>
        </w:rPr>
      </w:pPr>
      <w:r w:rsidRPr="00D917F2">
        <w:rPr>
          <w:sz w:val="24"/>
          <w:szCs w:val="24"/>
        </w:rPr>
        <w:lastRenderedPageBreak/>
        <w:t xml:space="preserve">South Wales Police Victim Focus (n.d.) </w:t>
      </w:r>
      <w:r w:rsidRPr="00D917F2">
        <w:rPr>
          <w:i/>
          <w:iCs/>
          <w:sz w:val="24"/>
          <w:szCs w:val="24"/>
        </w:rPr>
        <w:t xml:space="preserve">Stalking and harassment. </w:t>
      </w:r>
      <w:r w:rsidRPr="00D917F2">
        <w:rPr>
          <w:sz w:val="24"/>
          <w:szCs w:val="24"/>
        </w:rPr>
        <w:t xml:space="preserve">Available at: </w:t>
      </w:r>
      <w:hyperlink r:id="rId55" w:history="1">
        <w:r w:rsidRPr="00D917F2">
          <w:rPr>
            <w:rStyle w:val="Hyperlink"/>
            <w:sz w:val="24"/>
            <w:szCs w:val="24"/>
          </w:rPr>
          <w:t>Stalking &amp; Harassment - South Wales Victim Focus</w:t>
        </w:r>
      </w:hyperlink>
      <w:r w:rsidRPr="00D917F2">
        <w:rPr>
          <w:sz w:val="24"/>
          <w:szCs w:val="24"/>
        </w:rPr>
        <w:t xml:space="preserve"> (Accessed 10 September 2023). </w:t>
      </w:r>
    </w:p>
    <w:p w14:paraId="6AF50D63" w14:textId="77777777" w:rsidR="00120DC6" w:rsidRPr="00D917F2" w:rsidRDefault="00120DC6" w:rsidP="00636B6C">
      <w:pPr>
        <w:rPr>
          <w:sz w:val="24"/>
          <w:szCs w:val="24"/>
        </w:rPr>
      </w:pPr>
    </w:p>
    <w:p w14:paraId="7D370065" w14:textId="77777777" w:rsidR="00636B6C" w:rsidRDefault="00636B6C" w:rsidP="00636B6C">
      <w:pPr>
        <w:rPr>
          <w:sz w:val="24"/>
          <w:szCs w:val="24"/>
        </w:rPr>
      </w:pPr>
      <w:r w:rsidRPr="00D917F2">
        <w:rPr>
          <w:color w:val="333333"/>
          <w:sz w:val="24"/>
          <w:szCs w:val="24"/>
          <w:shd w:val="clear" w:color="auto" w:fill="FFFFFF"/>
        </w:rPr>
        <w:t xml:space="preserve">Susman, D (2023) </w:t>
      </w:r>
      <w:r w:rsidRPr="00D917F2">
        <w:rPr>
          <w:i/>
          <w:iCs/>
          <w:color w:val="333333"/>
          <w:sz w:val="24"/>
          <w:szCs w:val="24"/>
          <w:shd w:val="clear" w:color="auto" w:fill="FFFFFF"/>
        </w:rPr>
        <w:t>How resilience helps you cope with life’s challenges.</w:t>
      </w:r>
      <w:r w:rsidRPr="00D917F2">
        <w:rPr>
          <w:color w:val="333333"/>
          <w:sz w:val="24"/>
          <w:szCs w:val="24"/>
          <w:shd w:val="clear" w:color="auto" w:fill="FFFFFF"/>
        </w:rPr>
        <w:t xml:space="preserve"> Available at: </w:t>
      </w:r>
      <w:hyperlink r:id="rId56" w:history="1">
        <w:r w:rsidRPr="00D917F2">
          <w:rPr>
            <w:rStyle w:val="Hyperlink"/>
            <w:sz w:val="24"/>
            <w:szCs w:val="24"/>
          </w:rPr>
          <w:t>Resilience: Meaning, Types, Causes, and How to Develop It (verywellmind.com)</w:t>
        </w:r>
      </w:hyperlink>
      <w:r w:rsidRPr="00D917F2">
        <w:rPr>
          <w:sz w:val="24"/>
          <w:szCs w:val="24"/>
        </w:rPr>
        <w:t xml:space="preserve"> (Accessed: 1 July 2023).</w:t>
      </w:r>
    </w:p>
    <w:p w14:paraId="2BA41103" w14:textId="77777777" w:rsidR="00120DC6" w:rsidRPr="00D917F2" w:rsidRDefault="00120DC6" w:rsidP="00636B6C">
      <w:pPr>
        <w:rPr>
          <w:sz w:val="24"/>
          <w:szCs w:val="24"/>
        </w:rPr>
      </w:pPr>
    </w:p>
    <w:p w14:paraId="42170F6A" w14:textId="77777777" w:rsidR="00636B6C" w:rsidRDefault="00636B6C" w:rsidP="00636B6C">
      <w:pPr>
        <w:rPr>
          <w:sz w:val="24"/>
          <w:szCs w:val="24"/>
        </w:rPr>
      </w:pPr>
      <w:r w:rsidRPr="00D917F2">
        <w:rPr>
          <w:sz w:val="24"/>
          <w:szCs w:val="24"/>
          <w:shd w:val="clear" w:color="auto" w:fill="FFFFFF"/>
        </w:rPr>
        <w:t xml:space="preserve">The Children’s Society (2014) </w:t>
      </w:r>
      <w:r w:rsidRPr="00D917F2">
        <w:rPr>
          <w:i/>
          <w:iCs/>
          <w:sz w:val="24"/>
          <w:szCs w:val="24"/>
          <w:shd w:val="clear" w:color="auto" w:fill="FFFFFF"/>
        </w:rPr>
        <w:t>Emotional resilience</w:t>
      </w:r>
      <w:r w:rsidRPr="00D917F2">
        <w:rPr>
          <w:sz w:val="24"/>
          <w:szCs w:val="24"/>
          <w:shd w:val="clear" w:color="auto" w:fill="FFFFFF"/>
        </w:rPr>
        <w:t xml:space="preserve">. Available at: </w:t>
      </w:r>
      <w:hyperlink r:id="rId57" w:history="1">
        <w:r w:rsidRPr="00D917F2">
          <w:rPr>
            <w:rStyle w:val="Hyperlink"/>
            <w:sz w:val="24"/>
            <w:szCs w:val="24"/>
          </w:rPr>
          <w:t>What Is Emotional Resilience? | The Children's Society (childrenssociety.org.uk)</w:t>
        </w:r>
      </w:hyperlink>
      <w:r w:rsidRPr="00D917F2">
        <w:rPr>
          <w:sz w:val="24"/>
          <w:szCs w:val="24"/>
        </w:rPr>
        <w:t xml:space="preserve"> (Accessed: 1 July 2023).</w:t>
      </w:r>
    </w:p>
    <w:p w14:paraId="77A37F8F" w14:textId="77777777" w:rsidR="00120DC6" w:rsidRPr="00D917F2" w:rsidRDefault="00120DC6" w:rsidP="00636B6C">
      <w:pPr>
        <w:rPr>
          <w:sz w:val="24"/>
          <w:szCs w:val="24"/>
        </w:rPr>
      </w:pPr>
    </w:p>
    <w:p w14:paraId="09B71E91" w14:textId="77777777" w:rsidR="00636B6C" w:rsidRDefault="00636B6C" w:rsidP="00636B6C">
      <w:pPr>
        <w:rPr>
          <w:sz w:val="24"/>
          <w:szCs w:val="24"/>
        </w:rPr>
      </w:pPr>
      <w:r w:rsidRPr="00D917F2">
        <w:rPr>
          <w:sz w:val="24"/>
          <w:szCs w:val="24"/>
        </w:rPr>
        <w:t xml:space="preserve">The Public Order Act 1986, c.64. Available at: </w:t>
      </w:r>
      <w:hyperlink r:id="rId58" w:history="1">
        <w:r w:rsidRPr="00D917F2">
          <w:rPr>
            <w:rStyle w:val="Hyperlink"/>
            <w:sz w:val="24"/>
            <w:szCs w:val="24"/>
          </w:rPr>
          <w:t>Public Order Act 1986 (legislation.gov.uk)</w:t>
        </w:r>
      </w:hyperlink>
      <w:r w:rsidRPr="00D917F2">
        <w:rPr>
          <w:sz w:val="24"/>
          <w:szCs w:val="24"/>
        </w:rPr>
        <w:t xml:space="preserve"> (Accessed 2 September 2023). </w:t>
      </w:r>
    </w:p>
    <w:p w14:paraId="7578149A" w14:textId="77777777" w:rsidR="00120DC6" w:rsidRPr="00D917F2" w:rsidRDefault="00120DC6" w:rsidP="00636B6C">
      <w:pPr>
        <w:rPr>
          <w:sz w:val="24"/>
          <w:szCs w:val="24"/>
        </w:rPr>
      </w:pPr>
    </w:p>
    <w:p w14:paraId="511C57F9" w14:textId="77777777" w:rsidR="00636B6C" w:rsidRDefault="00636B6C" w:rsidP="00636B6C">
      <w:pPr>
        <w:rPr>
          <w:sz w:val="24"/>
          <w:szCs w:val="24"/>
        </w:rPr>
      </w:pPr>
      <w:r w:rsidRPr="00D917F2">
        <w:rPr>
          <w:sz w:val="24"/>
          <w:szCs w:val="24"/>
        </w:rPr>
        <w:t xml:space="preserve">The Road Traffic Act 1988, c.52. Available at: </w:t>
      </w:r>
      <w:hyperlink r:id="rId59" w:history="1">
        <w:r w:rsidRPr="00D917F2">
          <w:rPr>
            <w:rStyle w:val="Hyperlink"/>
            <w:sz w:val="24"/>
            <w:szCs w:val="24"/>
          </w:rPr>
          <w:t>Road Traffic Act 1988 (legislation.gov.uk)</w:t>
        </w:r>
      </w:hyperlink>
      <w:r w:rsidRPr="00D917F2">
        <w:rPr>
          <w:sz w:val="24"/>
          <w:szCs w:val="24"/>
        </w:rPr>
        <w:t xml:space="preserve"> (Accessed: 22 July 2023). </w:t>
      </w:r>
    </w:p>
    <w:p w14:paraId="1FE99EDD" w14:textId="77777777" w:rsidR="00120DC6" w:rsidRPr="00D917F2" w:rsidRDefault="00120DC6" w:rsidP="00636B6C">
      <w:pPr>
        <w:rPr>
          <w:sz w:val="24"/>
          <w:szCs w:val="24"/>
        </w:rPr>
      </w:pPr>
    </w:p>
    <w:p w14:paraId="4767C73E" w14:textId="77777777" w:rsidR="00636B6C" w:rsidRDefault="00636B6C" w:rsidP="00636B6C">
      <w:pPr>
        <w:rPr>
          <w:rStyle w:val="Hyperlink"/>
          <w:sz w:val="24"/>
          <w:szCs w:val="24"/>
          <w:shd w:val="clear" w:color="auto" w:fill="FFFFFF"/>
        </w:rPr>
      </w:pPr>
      <w:r w:rsidRPr="00D917F2">
        <w:rPr>
          <w:sz w:val="24"/>
          <w:szCs w:val="24"/>
        </w:rPr>
        <w:t xml:space="preserve">Thompson, J. (2022) ‘Helping leaders address modern </w:t>
      </w:r>
      <w:proofErr w:type="gramStart"/>
      <w:r w:rsidRPr="00D917F2">
        <w:rPr>
          <w:sz w:val="24"/>
          <w:szCs w:val="24"/>
        </w:rPr>
        <w:t>policing  problems</w:t>
      </w:r>
      <w:proofErr w:type="gramEnd"/>
      <w:r w:rsidRPr="00D917F2">
        <w:rPr>
          <w:sz w:val="24"/>
          <w:szCs w:val="24"/>
        </w:rPr>
        <w:t xml:space="preserve">’, </w:t>
      </w:r>
      <w:r w:rsidRPr="00D917F2">
        <w:rPr>
          <w:i/>
          <w:iCs/>
          <w:sz w:val="24"/>
          <w:szCs w:val="24"/>
        </w:rPr>
        <w:t xml:space="preserve">Journal of Community Safety and Well Being, </w:t>
      </w:r>
      <w:r w:rsidRPr="00D917F2">
        <w:rPr>
          <w:sz w:val="24"/>
          <w:szCs w:val="24"/>
        </w:rPr>
        <w:t xml:space="preserve">7(2), pp. 53-58. </w:t>
      </w:r>
      <w:r w:rsidRPr="00D917F2">
        <w:rPr>
          <w:color w:val="53565A"/>
          <w:sz w:val="24"/>
          <w:szCs w:val="24"/>
          <w:shd w:val="clear" w:color="auto" w:fill="FFFFFF"/>
        </w:rPr>
        <w:t xml:space="preserve">Doi: </w:t>
      </w:r>
      <w:hyperlink r:id="rId60" w:history="1">
        <w:r w:rsidRPr="00D917F2">
          <w:rPr>
            <w:rStyle w:val="Hyperlink"/>
            <w:sz w:val="24"/>
            <w:szCs w:val="24"/>
            <w:shd w:val="clear" w:color="auto" w:fill="FFFFFF"/>
          </w:rPr>
          <w:t>https://.org/10.35502/jcswb.239</w:t>
        </w:r>
      </w:hyperlink>
    </w:p>
    <w:p w14:paraId="321EA30E" w14:textId="77777777" w:rsidR="00120DC6" w:rsidRPr="00D917F2" w:rsidRDefault="00120DC6" w:rsidP="00636B6C">
      <w:pPr>
        <w:rPr>
          <w:color w:val="53565A"/>
          <w:sz w:val="24"/>
          <w:szCs w:val="24"/>
          <w:shd w:val="clear" w:color="auto" w:fill="FFFFFF"/>
        </w:rPr>
      </w:pPr>
    </w:p>
    <w:p w14:paraId="735382EA" w14:textId="77777777" w:rsidR="00636B6C" w:rsidRDefault="00636B6C" w:rsidP="00636B6C">
      <w:pPr>
        <w:rPr>
          <w:sz w:val="24"/>
          <w:szCs w:val="24"/>
        </w:rPr>
      </w:pPr>
      <w:r w:rsidRPr="00D917F2">
        <w:rPr>
          <w:sz w:val="24"/>
          <w:szCs w:val="24"/>
        </w:rPr>
        <w:t xml:space="preserve">Wakefield, A., and Fleming, J. (2009) </w:t>
      </w:r>
      <w:r w:rsidRPr="00D917F2">
        <w:rPr>
          <w:i/>
          <w:iCs/>
          <w:sz w:val="24"/>
          <w:szCs w:val="24"/>
        </w:rPr>
        <w:t xml:space="preserve">The SAGE dictionary of policing. </w:t>
      </w:r>
      <w:r w:rsidRPr="00D917F2">
        <w:rPr>
          <w:sz w:val="24"/>
          <w:szCs w:val="24"/>
        </w:rPr>
        <w:t xml:space="preserve">[Online]. London: SAGE Publications. Available at: </w:t>
      </w:r>
      <w:hyperlink r:id="rId61" w:history="1">
        <w:r w:rsidRPr="00D917F2">
          <w:rPr>
            <w:rStyle w:val="Hyperlink"/>
            <w:sz w:val="24"/>
            <w:szCs w:val="24"/>
          </w:rPr>
          <w:t>Ch5RennisonDiscretion.pdf (sagepub.com)</w:t>
        </w:r>
      </w:hyperlink>
      <w:r w:rsidRPr="00D917F2">
        <w:rPr>
          <w:sz w:val="24"/>
          <w:szCs w:val="24"/>
        </w:rPr>
        <w:t xml:space="preserve"> (Accessed 12 September 2023). </w:t>
      </w:r>
    </w:p>
    <w:p w14:paraId="3CA19E43" w14:textId="77777777" w:rsidR="00120DC6" w:rsidRPr="00D917F2" w:rsidRDefault="00120DC6" w:rsidP="00636B6C">
      <w:pPr>
        <w:rPr>
          <w:sz w:val="24"/>
          <w:szCs w:val="24"/>
        </w:rPr>
      </w:pPr>
    </w:p>
    <w:p w14:paraId="65D252B3" w14:textId="77777777" w:rsidR="00636B6C" w:rsidRDefault="00636B6C" w:rsidP="00636B6C">
      <w:pPr>
        <w:rPr>
          <w:sz w:val="24"/>
          <w:szCs w:val="24"/>
        </w:rPr>
      </w:pPr>
      <w:r w:rsidRPr="00D917F2">
        <w:rPr>
          <w:sz w:val="24"/>
          <w:szCs w:val="24"/>
        </w:rPr>
        <w:t xml:space="preserve">World Health Organization (2023) </w:t>
      </w:r>
      <w:r w:rsidRPr="00D917F2">
        <w:rPr>
          <w:i/>
          <w:iCs/>
          <w:sz w:val="24"/>
          <w:szCs w:val="24"/>
        </w:rPr>
        <w:t xml:space="preserve">Stress. </w:t>
      </w:r>
      <w:r w:rsidRPr="00D917F2">
        <w:rPr>
          <w:sz w:val="24"/>
          <w:szCs w:val="24"/>
        </w:rPr>
        <w:t xml:space="preserve">Available at: </w:t>
      </w:r>
      <w:hyperlink r:id="rId62" w:history="1">
        <w:r w:rsidRPr="00D917F2">
          <w:rPr>
            <w:rStyle w:val="Hyperlink"/>
            <w:sz w:val="24"/>
            <w:szCs w:val="24"/>
          </w:rPr>
          <w:t>Stress (who.int)</w:t>
        </w:r>
      </w:hyperlink>
      <w:r w:rsidRPr="00D917F2">
        <w:rPr>
          <w:sz w:val="24"/>
          <w:szCs w:val="24"/>
        </w:rPr>
        <w:t xml:space="preserve"> (Accessed 3 July 2023). </w:t>
      </w:r>
    </w:p>
    <w:p w14:paraId="2623BFC2" w14:textId="77777777" w:rsidR="00120DC6" w:rsidRPr="00D917F2" w:rsidRDefault="00120DC6" w:rsidP="00636B6C">
      <w:pPr>
        <w:rPr>
          <w:sz w:val="24"/>
          <w:szCs w:val="24"/>
        </w:rPr>
      </w:pPr>
    </w:p>
    <w:p w14:paraId="50BB9B6E" w14:textId="77777777" w:rsidR="00636B6C" w:rsidRPr="00D917F2" w:rsidRDefault="00636B6C" w:rsidP="00636B6C">
      <w:pPr>
        <w:rPr>
          <w:sz w:val="24"/>
          <w:szCs w:val="24"/>
        </w:rPr>
      </w:pPr>
      <w:r w:rsidRPr="00D917F2">
        <w:rPr>
          <w:sz w:val="24"/>
          <w:szCs w:val="24"/>
        </w:rPr>
        <w:t xml:space="preserve">Wright, R. and Jacques, S. (2017) </w:t>
      </w:r>
      <w:r w:rsidRPr="00D917F2">
        <w:rPr>
          <w:i/>
          <w:iCs/>
          <w:sz w:val="24"/>
          <w:szCs w:val="24"/>
        </w:rPr>
        <w:t>Drugs and crime.</w:t>
      </w:r>
      <w:r w:rsidRPr="00D917F2">
        <w:rPr>
          <w:sz w:val="24"/>
          <w:szCs w:val="24"/>
        </w:rPr>
        <w:t xml:space="preserve"> Oxford: Oxford Bibliographies. </w:t>
      </w:r>
    </w:p>
    <w:p w14:paraId="4846B536" w14:textId="77777777" w:rsidR="00636B6C" w:rsidRPr="00D917F2" w:rsidRDefault="00636B6C" w:rsidP="00636B6C">
      <w:pPr>
        <w:rPr>
          <w:sz w:val="24"/>
          <w:szCs w:val="24"/>
        </w:rPr>
      </w:pPr>
    </w:p>
    <w:p w14:paraId="5BA2A1D2" w14:textId="77777777" w:rsidR="00636B6C" w:rsidRPr="00D917F2" w:rsidRDefault="00636B6C" w:rsidP="00636B6C">
      <w:pPr>
        <w:rPr>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250CF227" w14:textId="67266A7B"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9103D8" w:rsidRDefault="641A9DDA" w:rsidP="366F6C5C">
      <w:pPr>
        <w:jc w:val="both"/>
        <w:rPr>
          <w:color w:val="000000" w:themeColor="text1"/>
          <w:sz w:val="24"/>
          <w:szCs w:val="24"/>
        </w:rPr>
      </w:pPr>
      <w:r w:rsidRPr="009103D8">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9103D8" w:rsidRDefault="641A9DDA" w:rsidP="366F6C5C">
      <w:pPr>
        <w:jc w:val="both"/>
        <w:rPr>
          <w:color w:val="000000" w:themeColor="text1"/>
          <w:sz w:val="24"/>
          <w:szCs w:val="24"/>
        </w:rPr>
      </w:pPr>
    </w:p>
    <w:p w14:paraId="269C1F82" w14:textId="77F4E82A" w:rsidR="641A9DDA" w:rsidRPr="009103D8" w:rsidRDefault="641A9DDA" w:rsidP="366F6C5C">
      <w:pPr>
        <w:jc w:val="both"/>
        <w:rPr>
          <w:color w:val="000000" w:themeColor="text1"/>
          <w:sz w:val="24"/>
          <w:szCs w:val="24"/>
        </w:rPr>
      </w:pPr>
      <w:r w:rsidRPr="009103D8">
        <w:rPr>
          <w:rFonts w:eastAsia="Arial"/>
          <w:color w:val="000000" w:themeColor="text1"/>
          <w:sz w:val="24"/>
          <w:szCs w:val="24"/>
        </w:rPr>
        <w:t>Signed: …...................</w:t>
      </w:r>
    </w:p>
    <w:p w14:paraId="5A951FC3" w14:textId="567E0F34" w:rsidR="641A9DDA" w:rsidRPr="009103D8" w:rsidRDefault="641A9DDA" w:rsidP="366F6C5C">
      <w:pPr>
        <w:jc w:val="both"/>
        <w:rPr>
          <w:color w:val="000000" w:themeColor="text1"/>
          <w:sz w:val="24"/>
          <w:szCs w:val="24"/>
        </w:rPr>
      </w:pPr>
    </w:p>
    <w:p w14:paraId="0C5B59A2" w14:textId="6CDDEAD8" w:rsidR="641A9DDA" w:rsidRPr="009103D8" w:rsidRDefault="641A9DDA" w:rsidP="366F6C5C">
      <w:pPr>
        <w:jc w:val="both"/>
        <w:rPr>
          <w:color w:val="000000" w:themeColor="text1"/>
          <w:sz w:val="24"/>
          <w:szCs w:val="24"/>
        </w:rPr>
      </w:pPr>
      <w:r w:rsidRPr="009103D8">
        <w:rPr>
          <w:rFonts w:eastAsia="Arial"/>
          <w:color w:val="000000" w:themeColor="text1"/>
          <w:sz w:val="24"/>
          <w:szCs w:val="24"/>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5E03E" w14:textId="77777777" w:rsidR="00A332EF" w:rsidRDefault="00A332EF">
      <w:r>
        <w:separator/>
      </w:r>
    </w:p>
  </w:endnote>
  <w:endnote w:type="continuationSeparator" w:id="0">
    <w:p w14:paraId="5D0232B3" w14:textId="77777777" w:rsidR="00A332EF" w:rsidRDefault="00A33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DDFD9" w14:textId="77777777" w:rsidR="00A332EF" w:rsidRDefault="00A332EF">
      <w:r>
        <w:separator/>
      </w:r>
    </w:p>
  </w:footnote>
  <w:footnote w:type="continuationSeparator" w:id="0">
    <w:p w14:paraId="00BCC05B" w14:textId="77777777" w:rsidR="00A332EF" w:rsidRDefault="00A332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138"/>
    <w:multiLevelType w:val="hybridMultilevel"/>
    <w:tmpl w:val="1576A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319EE"/>
    <w:multiLevelType w:val="multilevel"/>
    <w:tmpl w:val="EEEC6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718BA"/>
    <w:multiLevelType w:val="hybridMultilevel"/>
    <w:tmpl w:val="A44C9A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44DE4BE7"/>
    <w:multiLevelType w:val="multilevel"/>
    <w:tmpl w:val="3A7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B817E9"/>
    <w:multiLevelType w:val="multilevel"/>
    <w:tmpl w:val="DF767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605178"/>
    <w:multiLevelType w:val="hybridMultilevel"/>
    <w:tmpl w:val="A44C9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D861F43"/>
    <w:multiLevelType w:val="multilevel"/>
    <w:tmpl w:val="1AA8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843F1B"/>
    <w:multiLevelType w:val="multilevel"/>
    <w:tmpl w:val="4642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1C7C9A"/>
    <w:multiLevelType w:val="multilevel"/>
    <w:tmpl w:val="C758F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2" w15:restartNumberingAfterBreak="0">
    <w:nsid w:val="6C926328"/>
    <w:multiLevelType w:val="multilevel"/>
    <w:tmpl w:val="8172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3675B4"/>
    <w:multiLevelType w:val="multilevel"/>
    <w:tmpl w:val="A89C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C303C4"/>
    <w:multiLevelType w:val="multilevel"/>
    <w:tmpl w:val="39AE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9750313">
    <w:abstractNumId w:val="11"/>
  </w:num>
  <w:num w:numId="2" w16cid:durableId="839733803">
    <w:abstractNumId w:val="7"/>
  </w:num>
  <w:num w:numId="3" w16cid:durableId="876893643">
    <w:abstractNumId w:val="3"/>
  </w:num>
  <w:num w:numId="4" w16cid:durableId="170031864">
    <w:abstractNumId w:val="15"/>
  </w:num>
  <w:num w:numId="5" w16cid:durableId="924651796">
    <w:abstractNumId w:val="13"/>
  </w:num>
  <w:num w:numId="6" w16cid:durableId="691224286">
    <w:abstractNumId w:val="10"/>
  </w:num>
  <w:num w:numId="7" w16cid:durableId="63989571">
    <w:abstractNumId w:val="5"/>
    <w:lvlOverride w:ilvl="0">
      <w:startOverride w:val="1"/>
    </w:lvlOverride>
  </w:num>
  <w:num w:numId="8" w16cid:durableId="1630740489">
    <w:abstractNumId w:val="12"/>
  </w:num>
  <w:num w:numId="9" w16cid:durableId="1208487334">
    <w:abstractNumId w:val="14"/>
  </w:num>
  <w:num w:numId="10" w16cid:durableId="1033771628">
    <w:abstractNumId w:val="6"/>
  </w:num>
  <w:num w:numId="11" w16cid:durableId="158664009">
    <w:abstractNumId w:val="1"/>
    <w:lvlOverride w:ilvl="0">
      <w:startOverride w:val="1"/>
    </w:lvlOverride>
  </w:num>
  <w:num w:numId="12" w16cid:durableId="182477064">
    <w:abstractNumId w:val="9"/>
  </w:num>
  <w:num w:numId="13" w16cid:durableId="1916042451">
    <w:abstractNumId w:val="0"/>
  </w:num>
  <w:num w:numId="14" w16cid:durableId="1020620172">
    <w:abstractNumId w:val="2"/>
  </w:num>
  <w:num w:numId="15" w16cid:durableId="88090636">
    <w:abstractNumId w:val="4"/>
  </w:num>
  <w:num w:numId="16" w16cid:durableId="255207997">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752"/>
    <w:rsid w:val="00003990"/>
    <w:rsid w:val="000045B8"/>
    <w:rsid w:val="00020EEC"/>
    <w:rsid w:val="00025650"/>
    <w:rsid w:val="00027B1F"/>
    <w:rsid w:val="0003088B"/>
    <w:rsid w:val="000325D9"/>
    <w:rsid w:val="00035F70"/>
    <w:rsid w:val="0003610B"/>
    <w:rsid w:val="000372B2"/>
    <w:rsid w:val="00037E22"/>
    <w:rsid w:val="0004079F"/>
    <w:rsid w:val="00042EF4"/>
    <w:rsid w:val="00045B87"/>
    <w:rsid w:val="00045C07"/>
    <w:rsid w:val="00054483"/>
    <w:rsid w:val="00054F06"/>
    <w:rsid w:val="00055D43"/>
    <w:rsid w:val="00056FAC"/>
    <w:rsid w:val="00057751"/>
    <w:rsid w:val="00062E39"/>
    <w:rsid w:val="00080E58"/>
    <w:rsid w:val="00082668"/>
    <w:rsid w:val="000837AA"/>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25A"/>
    <w:rsid w:val="000B1E96"/>
    <w:rsid w:val="000B3F05"/>
    <w:rsid w:val="000C378F"/>
    <w:rsid w:val="000C59FA"/>
    <w:rsid w:val="000C6892"/>
    <w:rsid w:val="000C6FFE"/>
    <w:rsid w:val="000D0BB6"/>
    <w:rsid w:val="000E26B0"/>
    <w:rsid w:val="000E361D"/>
    <w:rsid w:val="000F1599"/>
    <w:rsid w:val="000F1769"/>
    <w:rsid w:val="000F6196"/>
    <w:rsid w:val="000F7ECD"/>
    <w:rsid w:val="00102E64"/>
    <w:rsid w:val="0010312C"/>
    <w:rsid w:val="00104D6F"/>
    <w:rsid w:val="00106DC7"/>
    <w:rsid w:val="00112391"/>
    <w:rsid w:val="00112751"/>
    <w:rsid w:val="001136E1"/>
    <w:rsid w:val="001147DA"/>
    <w:rsid w:val="00114F52"/>
    <w:rsid w:val="00120DC6"/>
    <w:rsid w:val="001347F8"/>
    <w:rsid w:val="00137BB5"/>
    <w:rsid w:val="00137E05"/>
    <w:rsid w:val="001447F6"/>
    <w:rsid w:val="00145E94"/>
    <w:rsid w:val="00147DE3"/>
    <w:rsid w:val="00150193"/>
    <w:rsid w:val="00150794"/>
    <w:rsid w:val="001608C4"/>
    <w:rsid w:val="001678DD"/>
    <w:rsid w:val="00171418"/>
    <w:rsid w:val="00173F77"/>
    <w:rsid w:val="00186F97"/>
    <w:rsid w:val="00191102"/>
    <w:rsid w:val="001961CF"/>
    <w:rsid w:val="00197F4C"/>
    <w:rsid w:val="001A59BB"/>
    <w:rsid w:val="001A6A51"/>
    <w:rsid w:val="001A79C4"/>
    <w:rsid w:val="001A7F71"/>
    <w:rsid w:val="001B331A"/>
    <w:rsid w:val="001B38DA"/>
    <w:rsid w:val="001C0C77"/>
    <w:rsid w:val="001C0E74"/>
    <w:rsid w:val="001D229F"/>
    <w:rsid w:val="001F1A01"/>
    <w:rsid w:val="001F4552"/>
    <w:rsid w:val="001F6812"/>
    <w:rsid w:val="002019EB"/>
    <w:rsid w:val="002030F2"/>
    <w:rsid w:val="00205051"/>
    <w:rsid w:val="00206319"/>
    <w:rsid w:val="00211F65"/>
    <w:rsid w:val="00217F77"/>
    <w:rsid w:val="00220D06"/>
    <w:rsid w:val="00223EF6"/>
    <w:rsid w:val="00223F30"/>
    <w:rsid w:val="002246A0"/>
    <w:rsid w:val="00224AF9"/>
    <w:rsid w:val="00227190"/>
    <w:rsid w:val="00227B8C"/>
    <w:rsid w:val="00230439"/>
    <w:rsid w:val="002333C2"/>
    <w:rsid w:val="00235176"/>
    <w:rsid w:val="00236061"/>
    <w:rsid w:val="0024100E"/>
    <w:rsid w:val="00241C1B"/>
    <w:rsid w:val="00241E4D"/>
    <w:rsid w:val="002425ED"/>
    <w:rsid w:val="0024288B"/>
    <w:rsid w:val="0024576D"/>
    <w:rsid w:val="002529CA"/>
    <w:rsid w:val="00252F77"/>
    <w:rsid w:val="0025394E"/>
    <w:rsid w:val="00255D8E"/>
    <w:rsid w:val="002657E9"/>
    <w:rsid w:val="0026665E"/>
    <w:rsid w:val="00270EEB"/>
    <w:rsid w:val="0027147E"/>
    <w:rsid w:val="002759AB"/>
    <w:rsid w:val="002761F4"/>
    <w:rsid w:val="00276E76"/>
    <w:rsid w:val="002775E1"/>
    <w:rsid w:val="00277844"/>
    <w:rsid w:val="00277979"/>
    <w:rsid w:val="002808EB"/>
    <w:rsid w:val="00282EED"/>
    <w:rsid w:val="00283C3F"/>
    <w:rsid w:val="00291ADD"/>
    <w:rsid w:val="00294868"/>
    <w:rsid w:val="00295CA1"/>
    <w:rsid w:val="002A291A"/>
    <w:rsid w:val="002A5604"/>
    <w:rsid w:val="002B1701"/>
    <w:rsid w:val="002B23C3"/>
    <w:rsid w:val="002B443A"/>
    <w:rsid w:val="002B5B35"/>
    <w:rsid w:val="002C0F6F"/>
    <w:rsid w:val="002C256A"/>
    <w:rsid w:val="002C496D"/>
    <w:rsid w:val="002D05EB"/>
    <w:rsid w:val="002D1427"/>
    <w:rsid w:val="002D2F29"/>
    <w:rsid w:val="002D5148"/>
    <w:rsid w:val="002E116B"/>
    <w:rsid w:val="002E29D9"/>
    <w:rsid w:val="002E4CF3"/>
    <w:rsid w:val="002E7017"/>
    <w:rsid w:val="002F3BE0"/>
    <w:rsid w:val="002F4F6E"/>
    <w:rsid w:val="003015C3"/>
    <w:rsid w:val="0030714D"/>
    <w:rsid w:val="0030C684"/>
    <w:rsid w:val="0031350A"/>
    <w:rsid w:val="00316815"/>
    <w:rsid w:val="003168CA"/>
    <w:rsid w:val="00320009"/>
    <w:rsid w:val="00321255"/>
    <w:rsid w:val="0032230D"/>
    <w:rsid w:val="00322A0B"/>
    <w:rsid w:val="00326C7C"/>
    <w:rsid w:val="003351AD"/>
    <w:rsid w:val="00335FC5"/>
    <w:rsid w:val="00340125"/>
    <w:rsid w:val="003516C0"/>
    <w:rsid w:val="00352E59"/>
    <w:rsid w:val="00354DBE"/>
    <w:rsid w:val="00355210"/>
    <w:rsid w:val="00365DF9"/>
    <w:rsid w:val="00372DB4"/>
    <w:rsid w:val="00375517"/>
    <w:rsid w:val="00375AF5"/>
    <w:rsid w:val="003761BD"/>
    <w:rsid w:val="00385414"/>
    <w:rsid w:val="00390074"/>
    <w:rsid w:val="003901EE"/>
    <w:rsid w:val="00392022"/>
    <w:rsid w:val="0039762B"/>
    <w:rsid w:val="003A0C37"/>
    <w:rsid w:val="003A1B6B"/>
    <w:rsid w:val="003A46C0"/>
    <w:rsid w:val="003A600E"/>
    <w:rsid w:val="003A6513"/>
    <w:rsid w:val="003B16C7"/>
    <w:rsid w:val="003B2A14"/>
    <w:rsid w:val="003B3347"/>
    <w:rsid w:val="003C19F1"/>
    <w:rsid w:val="003C1AE6"/>
    <w:rsid w:val="003C36F4"/>
    <w:rsid w:val="003C4186"/>
    <w:rsid w:val="003C458C"/>
    <w:rsid w:val="003C4D61"/>
    <w:rsid w:val="003C4D7B"/>
    <w:rsid w:val="003C6185"/>
    <w:rsid w:val="003C6D11"/>
    <w:rsid w:val="003C7009"/>
    <w:rsid w:val="003D0169"/>
    <w:rsid w:val="003D0D2D"/>
    <w:rsid w:val="003D1FD7"/>
    <w:rsid w:val="003D4710"/>
    <w:rsid w:val="003D4A12"/>
    <w:rsid w:val="003E16D7"/>
    <w:rsid w:val="003E197E"/>
    <w:rsid w:val="003E6C39"/>
    <w:rsid w:val="003F1A37"/>
    <w:rsid w:val="004046F0"/>
    <w:rsid w:val="0040668F"/>
    <w:rsid w:val="004104C2"/>
    <w:rsid w:val="00412677"/>
    <w:rsid w:val="00413251"/>
    <w:rsid w:val="00416A1C"/>
    <w:rsid w:val="004348AE"/>
    <w:rsid w:val="00434CAB"/>
    <w:rsid w:val="004376C0"/>
    <w:rsid w:val="0044223A"/>
    <w:rsid w:val="00442333"/>
    <w:rsid w:val="00450C83"/>
    <w:rsid w:val="00451851"/>
    <w:rsid w:val="00453343"/>
    <w:rsid w:val="004608B9"/>
    <w:rsid w:val="00465947"/>
    <w:rsid w:val="00470BB1"/>
    <w:rsid w:val="004718F7"/>
    <w:rsid w:val="00473153"/>
    <w:rsid w:val="004743AF"/>
    <w:rsid w:val="00474871"/>
    <w:rsid w:val="00480E26"/>
    <w:rsid w:val="00482C17"/>
    <w:rsid w:val="004911B4"/>
    <w:rsid w:val="0049196A"/>
    <w:rsid w:val="004923DA"/>
    <w:rsid w:val="00493434"/>
    <w:rsid w:val="004962F9"/>
    <w:rsid w:val="004968E2"/>
    <w:rsid w:val="004A0BFF"/>
    <w:rsid w:val="004A2A49"/>
    <w:rsid w:val="004A631C"/>
    <w:rsid w:val="004A7EE4"/>
    <w:rsid w:val="004B4C15"/>
    <w:rsid w:val="004B5047"/>
    <w:rsid w:val="004B600B"/>
    <w:rsid w:val="004B6822"/>
    <w:rsid w:val="004B69F6"/>
    <w:rsid w:val="004C2D3A"/>
    <w:rsid w:val="004D03C4"/>
    <w:rsid w:val="004D0BF1"/>
    <w:rsid w:val="004D0FC1"/>
    <w:rsid w:val="004D24D2"/>
    <w:rsid w:val="004D35A4"/>
    <w:rsid w:val="004D445F"/>
    <w:rsid w:val="004E087B"/>
    <w:rsid w:val="004E44A4"/>
    <w:rsid w:val="004E7B8B"/>
    <w:rsid w:val="004E7BDD"/>
    <w:rsid w:val="004F1E21"/>
    <w:rsid w:val="004F740D"/>
    <w:rsid w:val="004F7B8F"/>
    <w:rsid w:val="00500748"/>
    <w:rsid w:val="005011D6"/>
    <w:rsid w:val="0050167A"/>
    <w:rsid w:val="00503076"/>
    <w:rsid w:val="005042F1"/>
    <w:rsid w:val="00504B92"/>
    <w:rsid w:val="00513C7D"/>
    <w:rsid w:val="00516446"/>
    <w:rsid w:val="0052005E"/>
    <w:rsid w:val="00521123"/>
    <w:rsid w:val="00521221"/>
    <w:rsid w:val="0052454C"/>
    <w:rsid w:val="00524C02"/>
    <w:rsid w:val="0052653C"/>
    <w:rsid w:val="005278AC"/>
    <w:rsid w:val="00536FA9"/>
    <w:rsid w:val="005414F4"/>
    <w:rsid w:val="00546187"/>
    <w:rsid w:val="005463F1"/>
    <w:rsid w:val="0055254B"/>
    <w:rsid w:val="00557D77"/>
    <w:rsid w:val="00562EAA"/>
    <w:rsid w:val="00563B58"/>
    <w:rsid w:val="005640C4"/>
    <w:rsid w:val="0056684C"/>
    <w:rsid w:val="00570E74"/>
    <w:rsid w:val="00574A0C"/>
    <w:rsid w:val="00575A8F"/>
    <w:rsid w:val="00576E4C"/>
    <w:rsid w:val="0057780F"/>
    <w:rsid w:val="00580632"/>
    <w:rsid w:val="00580AC3"/>
    <w:rsid w:val="00581E0A"/>
    <w:rsid w:val="00583963"/>
    <w:rsid w:val="00586D89"/>
    <w:rsid w:val="005916B8"/>
    <w:rsid w:val="00593E8D"/>
    <w:rsid w:val="005A1B4C"/>
    <w:rsid w:val="005A545C"/>
    <w:rsid w:val="005C1567"/>
    <w:rsid w:val="005C6CE5"/>
    <w:rsid w:val="005C6E3A"/>
    <w:rsid w:val="005D02C3"/>
    <w:rsid w:val="005D3F07"/>
    <w:rsid w:val="005D6686"/>
    <w:rsid w:val="005D7065"/>
    <w:rsid w:val="005E13EA"/>
    <w:rsid w:val="005E2ECF"/>
    <w:rsid w:val="005F6616"/>
    <w:rsid w:val="00606E27"/>
    <w:rsid w:val="006108C9"/>
    <w:rsid w:val="00612F57"/>
    <w:rsid w:val="00616D7F"/>
    <w:rsid w:val="0062158D"/>
    <w:rsid w:val="00630F39"/>
    <w:rsid w:val="006326D1"/>
    <w:rsid w:val="00632E0A"/>
    <w:rsid w:val="00633165"/>
    <w:rsid w:val="00636B6C"/>
    <w:rsid w:val="0064176F"/>
    <w:rsid w:val="00642291"/>
    <w:rsid w:val="006447DE"/>
    <w:rsid w:val="0065276E"/>
    <w:rsid w:val="00654329"/>
    <w:rsid w:val="00654CEC"/>
    <w:rsid w:val="00655507"/>
    <w:rsid w:val="0066545D"/>
    <w:rsid w:val="006663BC"/>
    <w:rsid w:val="006712A7"/>
    <w:rsid w:val="006738C1"/>
    <w:rsid w:val="00674FC2"/>
    <w:rsid w:val="00677E42"/>
    <w:rsid w:val="00682334"/>
    <w:rsid w:val="00684B16"/>
    <w:rsid w:val="00687D38"/>
    <w:rsid w:val="006936EB"/>
    <w:rsid w:val="00696F65"/>
    <w:rsid w:val="006A7A6D"/>
    <w:rsid w:val="006B455D"/>
    <w:rsid w:val="006B5E67"/>
    <w:rsid w:val="006B718C"/>
    <w:rsid w:val="006C2EB5"/>
    <w:rsid w:val="006C7CA5"/>
    <w:rsid w:val="006D18A3"/>
    <w:rsid w:val="006D4550"/>
    <w:rsid w:val="006D5970"/>
    <w:rsid w:val="006D687F"/>
    <w:rsid w:val="006E481E"/>
    <w:rsid w:val="006E795F"/>
    <w:rsid w:val="006F3BB7"/>
    <w:rsid w:val="006F3F39"/>
    <w:rsid w:val="00700249"/>
    <w:rsid w:val="00702CEE"/>
    <w:rsid w:val="0070604C"/>
    <w:rsid w:val="007069CD"/>
    <w:rsid w:val="00711A70"/>
    <w:rsid w:val="00712082"/>
    <w:rsid w:val="00712E6F"/>
    <w:rsid w:val="00712E90"/>
    <w:rsid w:val="00712FE6"/>
    <w:rsid w:val="00713B7E"/>
    <w:rsid w:val="007204AE"/>
    <w:rsid w:val="0072653F"/>
    <w:rsid w:val="0072678F"/>
    <w:rsid w:val="00727C4C"/>
    <w:rsid w:val="007311EF"/>
    <w:rsid w:val="00732FB9"/>
    <w:rsid w:val="00734809"/>
    <w:rsid w:val="00734E90"/>
    <w:rsid w:val="007406E1"/>
    <w:rsid w:val="00743E40"/>
    <w:rsid w:val="00745FDB"/>
    <w:rsid w:val="00751263"/>
    <w:rsid w:val="00752E27"/>
    <w:rsid w:val="0075704F"/>
    <w:rsid w:val="00763B2D"/>
    <w:rsid w:val="00767619"/>
    <w:rsid w:val="00767F08"/>
    <w:rsid w:val="00772924"/>
    <w:rsid w:val="00772C15"/>
    <w:rsid w:val="00776851"/>
    <w:rsid w:val="00777D43"/>
    <w:rsid w:val="00785CA8"/>
    <w:rsid w:val="007872F2"/>
    <w:rsid w:val="007908E0"/>
    <w:rsid w:val="00792181"/>
    <w:rsid w:val="00793EB3"/>
    <w:rsid w:val="00794205"/>
    <w:rsid w:val="007950DA"/>
    <w:rsid w:val="00795237"/>
    <w:rsid w:val="007960ED"/>
    <w:rsid w:val="007A1F6A"/>
    <w:rsid w:val="007A3330"/>
    <w:rsid w:val="007B0DE3"/>
    <w:rsid w:val="007B491F"/>
    <w:rsid w:val="007B561D"/>
    <w:rsid w:val="007B7191"/>
    <w:rsid w:val="007C1634"/>
    <w:rsid w:val="007C1D94"/>
    <w:rsid w:val="007C2879"/>
    <w:rsid w:val="007C5849"/>
    <w:rsid w:val="007C6A87"/>
    <w:rsid w:val="007C705D"/>
    <w:rsid w:val="007D0A07"/>
    <w:rsid w:val="007D133D"/>
    <w:rsid w:val="007D3EB4"/>
    <w:rsid w:val="007D3F16"/>
    <w:rsid w:val="007D59F1"/>
    <w:rsid w:val="007D6AE3"/>
    <w:rsid w:val="007E3E8F"/>
    <w:rsid w:val="007F06DA"/>
    <w:rsid w:val="007F0796"/>
    <w:rsid w:val="007F2ABF"/>
    <w:rsid w:val="007F371B"/>
    <w:rsid w:val="007F3F7E"/>
    <w:rsid w:val="007F540D"/>
    <w:rsid w:val="007F5497"/>
    <w:rsid w:val="007F5F27"/>
    <w:rsid w:val="007F6AF8"/>
    <w:rsid w:val="007F7192"/>
    <w:rsid w:val="00805ED6"/>
    <w:rsid w:val="00810329"/>
    <w:rsid w:val="00813CEC"/>
    <w:rsid w:val="0081534C"/>
    <w:rsid w:val="008171E4"/>
    <w:rsid w:val="008208EA"/>
    <w:rsid w:val="00824E67"/>
    <w:rsid w:val="00825A64"/>
    <w:rsid w:val="00826F48"/>
    <w:rsid w:val="008308AE"/>
    <w:rsid w:val="0083166E"/>
    <w:rsid w:val="00831DC3"/>
    <w:rsid w:val="008322C7"/>
    <w:rsid w:val="00833187"/>
    <w:rsid w:val="00834F1D"/>
    <w:rsid w:val="0083610F"/>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2480"/>
    <w:rsid w:val="00883A8D"/>
    <w:rsid w:val="008859E8"/>
    <w:rsid w:val="0088737B"/>
    <w:rsid w:val="00892716"/>
    <w:rsid w:val="00892D0D"/>
    <w:rsid w:val="00893067"/>
    <w:rsid w:val="008933DE"/>
    <w:rsid w:val="00895FCE"/>
    <w:rsid w:val="008976DD"/>
    <w:rsid w:val="00897F3E"/>
    <w:rsid w:val="008A21B4"/>
    <w:rsid w:val="008A4576"/>
    <w:rsid w:val="008B07DE"/>
    <w:rsid w:val="008B28E7"/>
    <w:rsid w:val="008B6C3D"/>
    <w:rsid w:val="008C14C7"/>
    <w:rsid w:val="008C2FFB"/>
    <w:rsid w:val="008C6EEA"/>
    <w:rsid w:val="008C76E2"/>
    <w:rsid w:val="008D5813"/>
    <w:rsid w:val="008D634E"/>
    <w:rsid w:val="008D778A"/>
    <w:rsid w:val="008E2323"/>
    <w:rsid w:val="008F22BD"/>
    <w:rsid w:val="009079BD"/>
    <w:rsid w:val="009103D8"/>
    <w:rsid w:val="00910B43"/>
    <w:rsid w:val="00912BD9"/>
    <w:rsid w:val="00920E5B"/>
    <w:rsid w:val="009227D4"/>
    <w:rsid w:val="00926436"/>
    <w:rsid w:val="009264EB"/>
    <w:rsid w:val="0093018C"/>
    <w:rsid w:val="00931F94"/>
    <w:rsid w:val="00932AFF"/>
    <w:rsid w:val="009529AF"/>
    <w:rsid w:val="009544C0"/>
    <w:rsid w:val="00954FA4"/>
    <w:rsid w:val="00956AE9"/>
    <w:rsid w:val="00964CC6"/>
    <w:rsid w:val="00983A2A"/>
    <w:rsid w:val="00984393"/>
    <w:rsid w:val="00991FDA"/>
    <w:rsid w:val="009927A1"/>
    <w:rsid w:val="00995B96"/>
    <w:rsid w:val="009A0478"/>
    <w:rsid w:val="009A1FB4"/>
    <w:rsid w:val="009A5F3B"/>
    <w:rsid w:val="009B0A2C"/>
    <w:rsid w:val="009B0B61"/>
    <w:rsid w:val="009B2887"/>
    <w:rsid w:val="009B28C0"/>
    <w:rsid w:val="009B2E34"/>
    <w:rsid w:val="009B32A9"/>
    <w:rsid w:val="009B7136"/>
    <w:rsid w:val="009B7806"/>
    <w:rsid w:val="009C3AC2"/>
    <w:rsid w:val="009C551A"/>
    <w:rsid w:val="009D25B4"/>
    <w:rsid w:val="009D4365"/>
    <w:rsid w:val="009D4E3B"/>
    <w:rsid w:val="009D7993"/>
    <w:rsid w:val="009D7BC9"/>
    <w:rsid w:val="009E1982"/>
    <w:rsid w:val="009E4D2C"/>
    <w:rsid w:val="009F0978"/>
    <w:rsid w:val="009F3AEC"/>
    <w:rsid w:val="00A00081"/>
    <w:rsid w:val="00A10D56"/>
    <w:rsid w:val="00A11EB7"/>
    <w:rsid w:val="00A12AAE"/>
    <w:rsid w:val="00A15BF1"/>
    <w:rsid w:val="00A16DD1"/>
    <w:rsid w:val="00A21D9B"/>
    <w:rsid w:val="00A22441"/>
    <w:rsid w:val="00A23F3B"/>
    <w:rsid w:val="00A24406"/>
    <w:rsid w:val="00A25F64"/>
    <w:rsid w:val="00A27CC2"/>
    <w:rsid w:val="00A30400"/>
    <w:rsid w:val="00A332EF"/>
    <w:rsid w:val="00A40ED6"/>
    <w:rsid w:val="00A453E9"/>
    <w:rsid w:val="00A470EE"/>
    <w:rsid w:val="00A47621"/>
    <w:rsid w:val="00A479CD"/>
    <w:rsid w:val="00A50CFC"/>
    <w:rsid w:val="00A54D67"/>
    <w:rsid w:val="00A55A3F"/>
    <w:rsid w:val="00A56410"/>
    <w:rsid w:val="00A579A8"/>
    <w:rsid w:val="00A619B0"/>
    <w:rsid w:val="00A652F6"/>
    <w:rsid w:val="00A66B43"/>
    <w:rsid w:val="00A732EA"/>
    <w:rsid w:val="00A7489E"/>
    <w:rsid w:val="00A8015F"/>
    <w:rsid w:val="00A8067E"/>
    <w:rsid w:val="00A8096E"/>
    <w:rsid w:val="00A80BD2"/>
    <w:rsid w:val="00A82987"/>
    <w:rsid w:val="00A83B70"/>
    <w:rsid w:val="00A85039"/>
    <w:rsid w:val="00A87987"/>
    <w:rsid w:val="00A906AA"/>
    <w:rsid w:val="00A94C5E"/>
    <w:rsid w:val="00A94E44"/>
    <w:rsid w:val="00AA241A"/>
    <w:rsid w:val="00AA252C"/>
    <w:rsid w:val="00AA37BB"/>
    <w:rsid w:val="00AA666E"/>
    <w:rsid w:val="00AB5518"/>
    <w:rsid w:val="00AC01D4"/>
    <w:rsid w:val="00AC4637"/>
    <w:rsid w:val="00AC4A04"/>
    <w:rsid w:val="00AD336F"/>
    <w:rsid w:val="00AD3550"/>
    <w:rsid w:val="00AD6ECE"/>
    <w:rsid w:val="00AD780E"/>
    <w:rsid w:val="00AD7D80"/>
    <w:rsid w:val="00AE21BE"/>
    <w:rsid w:val="00AE2564"/>
    <w:rsid w:val="00AE301F"/>
    <w:rsid w:val="00AE3302"/>
    <w:rsid w:val="00AE7077"/>
    <w:rsid w:val="00AF2094"/>
    <w:rsid w:val="00AF5609"/>
    <w:rsid w:val="00AF5D6A"/>
    <w:rsid w:val="00AF618F"/>
    <w:rsid w:val="00AF61C2"/>
    <w:rsid w:val="00AF6AA9"/>
    <w:rsid w:val="00AF6CC6"/>
    <w:rsid w:val="00AF7A64"/>
    <w:rsid w:val="00B00B39"/>
    <w:rsid w:val="00B0296A"/>
    <w:rsid w:val="00B03185"/>
    <w:rsid w:val="00B12295"/>
    <w:rsid w:val="00B137BE"/>
    <w:rsid w:val="00B17FA0"/>
    <w:rsid w:val="00B20534"/>
    <w:rsid w:val="00B24344"/>
    <w:rsid w:val="00B26764"/>
    <w:rsid w:val="00B26769"/>
    <w:rsid w:val="00B31C91"/>
    <w:rsid w:val="00B3747F"/>
    <w:rsid w:val="00B43194"/>
    <w:rsid w:val="00B45DF6"/>
    <w:rsid w:val="00B47734"/>
    <w:rsid w:val="00B50FBA"/>
    <w:rsid w:val="00B558EB"/>
    <w:rsid w:val="00B577D3"/>
    <w:rsid w:val="00B60466"/>
    <w:rsid w:val="00B60DBD"/>
    <w:rsid w:val="00B60EEF"/>
    <w:rsid w:val="00B619F4"/>
    <w:rsid w:val="00B6548F"/>
    <w:rsid w:val="00B7502A"/>
    <w:rsid w:val="00B77305"/>
    <w:rsid w:val="00B82CC2"/>
    <w:rsid w:val="00B84A89"/>
    <w:rsid w:val="00B84AC7"/>
    <w:rsid w:val="00B92BEF"/>
    <w:rsid w:val="00B9689A"/>
    <w:rsid w:val="00B96D81"/>
    <w:rsid w:val="00BA55BC"/>
    <w:rsid w:val="00BB06CB"/>
    <w:rsid w:val="00BB0EFE"/>
    <w:rsid w:val="00BB261F"/>
    <w:rsid w:val="00BB2887"/>
    <w:rsid w:val="00BB5EAA"/>
    <w:rsid w:val="00BB5F11"/>
    <w:rsid w:val="00BB75A6"/>
    <w:rsid w:val="00BC04FA"/>
    <w:rsid w:val="00BC1C22"/>
    <w:rsid w:val="00BC460B"/>
    <w:rsid w:val="00BC5725"/>
    <w:rsid w:val="00BD30B1"/>
    <w:rsid w:val="00BD470A"/>
    <w:rsid w:val="00BD7170"/>
    <w:rsid w:val="00BE0F7B"/>
    <w:rsid w:val="00BE10C2"/>
    <w:rsid w:val="00C01D14"/>
    <w:rsid w:val="00C025B4"/>
    <w:rsid w:val="00C161FD"/>
    <w:rsid w:val="00C23F17"/>
    <w:rsid w:val="00C26D0D"/>
    <w:rsid w:val="00C27C95"/>
    <w:rsid w:val="00C300D2"/>
    <w:rsid w:val="00C3270F"/>
    <w:rsid w:val="00C3278B"/>
    <w:rsid w:val="00C33375"/>
    <w:rsid w:val="00C3342E"/>
    <w:rsid w:val="00C34C23"/>
    <w:rsid w:val="00C37AB6"/>
    <w:rsid w:val="00C409F1"/>
    <w:rsid w:val="00C42005"/>
    <w:rsid w:val="00C44446"/>
    <w:rsid w:val="00C4664D"/>
    <w:rsid w:val="00C472AA"/>
    <w:rsid w:val="00C504F7"/>
    <w:rsid w:val="00C50A05"/>
    <w:rsid w:val="00C50EAB"/>
    <w:rsid w:val="00C54AED"/>
    <w:rsid w:val="00C63D00"/>
    <w:rsid w:val="00C6441B"/>
    <w:rsid w:val="00C65ACD"/>
    <w:rsid w:val="00C7108B"/>
    <w:rsid w:val="00C71B5E"/>
    <w:rsid w:val="00C8089F"/>
    <w:rsid w:val="00C836CC"/>
    <w:rsid w:val="00C85C1E"/>
    <w:rsid w:val="00C866FB"/>
    <w:rsid w:val="00C87A74"/>
    <w:rsid w:val="00C92C71"/>
    <w:rsid w:val="00C93F8F"/>
    <w:rsid w:val="00CA1177"/>
    <w:rsid w:val="00CA3593"/>
    <w:rsid w:val="00CB143A"/>
    <w:rsid w:val="00CB258E"/>
    <w:rsid w:val="00CB3C8F"/>
    <w:rsid w:val="00CB60B9"/>
    <w:rsid w:val="00CC02F1"/>
    <w:rsid w:val="00CC11A6"/>
    <w:rsid w:val="00CC135E"/>
    <w:rsid w:val="00CC2DD1"/>
    <w:rsid w:val="00CC4414"/>
    <w:rsid w:val="00CD0FBA"/>
    <w:rsid w:val="00CD3D58"/>
    <w:rsid w:val="00CD5D3F"/>
    <w:rsid w:val="00CE3808"/>
    <w:rsid w:val="00CE6C02"/>
    <w:rsid w:val="00CF006B"/>
    <w:rsid w:val="00CF348D"/>
    <w:rsid w:val="00CF3704"/>
    <w:rsid w:val="00CF3DB3"/>
    <w:rsid w:val="00D052BC"/>
    <w:rsid w:val="00D07026"/>
    <w:rsid w:val="00D11888"/>
    <w:rsid w:val="00D13D8D"/>
    <w:rsid w:val="00D144B8"/>
    <w:rsid w:val="00D20C2A"/>
    <w:rsid w:val="00D22C8F"/>
    <w:rsid w:val="00D261BB"/>
    <w:rsid w:val="00D271E0"/>
    <w:rsid w:val="00D33491"/>
    <w:rsid w:val="00D41A93"/>
    <w:rsid w:val="00D44F8E"/>
    <w:rsid w:val="00D607EF"/>
    <w:rsid w:val="00D60F88"/>
    <w:rsid w:val="00D625E7"/>
    <w:rsid w:val="00D646BD"/>
    <w:rsid w:val="00D65283"/>
    <w:rsid w:val="00D7018A"/>
    <w:rsid w:val="00D71201"/>
    <w:rsid w:val="00D71C23"/>
    <w:rsid w:val="00D720C7"/>
    <w:rsid w:val="00D77260"/>
    <w:rsid w:val="00D8139C"/>
    <w:rsid w:val="00D876E6"/>
    <w:rsid w:val="00D907F8"/>
    <w:rsid w:val="00DA1025"/>
    <w:rsid w:val="00DA22EC"/>
    <w:rsid w:val="00DA5860"/>
    <w:rsid w:val="00DB2767"/>
    <w:rsid w:val="00DC269D"/>
    <w:rsid w:val="00DC4729"/>
    <w:rsid w:val="00DE1639"/>
    <w:rsid w:val="00DE57E6"/>
    <w:rsid w:val="00DE6865"/>
    <w:rsid w:val="00E17160"/>
    <w:rsid w:val="00E24ADE"/>
    <w:rsid w:val="00E35BEC"/>
    <w:rsid w:val="00E35DBD"/>
    <w:rsid w:val="00E50821"/>
    <w:rsid w:val="00E51F91"/>
    <w:rsid w:val="00E53A41"/>
    <w:rsid w:val="00E621C1"/>
    <w:rsid w:val="00E62733"/>
    <w:rsid w:val="00E6298B"/>
    <w:rsid w:val="00E7086E"/>
    <w:rsid w:val="00E72FCB"/>
    <w:rsid w:val="00E7374A"/>
    <w:rsid w:val="00E73C41"/>
    <w:rsid w:val="00E7598F"/>
    <w:rsid w:val="00E76F60"/>
    <w:rsid w:val="00E83D90"/>
    <w:rsid w:val="00E83F28"/>
    <w:rsid w:val="00E83F91"/>
    <w:rsid w:val="00E9107A"/>
    <w:rsid w:val="00E91F62"/>
    <w:rsid w:val="00E929FD"/>
    <w:rsid w:val="00E93240"/>
    <w:rsid w:val="00E9479B"/>
    <w:rsid w:val="00E97D59"/>
    <w:rsid w:val="00EA10DA"/>
    <w:rsid w:val="00EA143E"/>
    <w:rsid w:val="00EA4D48"/>
    <w:rsid w:val="00EB2173"/>
    <w:rsid w:val="00EB3072"/>
    <w:rsid w:val="00EB62E6"/>
    <w:rsid w:val="00ED1B30"/>
    <w:rsid w:val="00ED250E"/>
    <w:rsid w:val="00ED6516"/>
    <w:rsid w:val="00EE1AC1"/>
    <w:rsid w:val="00EE39D6"/>
    <w:rsid w:val="00EE52AD"/>
    <w:rsid w:val="00EF3527"/>
    <w:rsid w:val="00F01F92"/>
    <w:rsid w:val="00F10A08"/>
    <w:rsid w:val="00F159FF"/>
    <w:rsid w:val="00F22AC5"/>
    <w:rsid w:val="00F254D1"/>
    <w:rsid w:val="00F32B82"/>
    <w:rsid w:val="00F4043E"/>
    <w:rsid w:val="00F41BBC"/>
    <w:rsid w:val="00F43B9D"/>
    <w:rsid w:val="00F444F0"/>
    <w:rsid w:val="00F46308"/>
    <w:rsid w:val="00F47F94"/>
    <w:rsid w:val="00F50847"/>
    <w:rsid w:val="00F50F89"/>
    <w:rsid w:val="00F52D34"/>
    <w:rsid w:val="00F53F27"/>
    <w:rsid w:val="00F546D1"/>
    <w:rsid w:val="00F64D20"/>
    <w:rsid w:val="00F66272"/>
    <w:rsid w:val="00F709C0"/>
    <w:rsid w:val="00F87D05"/>
    <w:rsid w:val="00F91292"/>
    <w:rsid w:val="00F927A1"/>
    <w:rsid w:val="00F92E4D"/>
    <w:rsid w:val="00F97D56"/>
    <w:rsid w:val="00FA2BC2"/>
    <w:rsid w:val="00FA3764"/>
    <w:rsid w:val="00FA56ED"/>
    <w:rsid w:val="00FB4993"/>
    <w:rsid w:val="00FB5FA6"/>
    <w:rsid w:val="00FC1310"/>
    <w:rsid w:val="00FC2FF3"/>
    <w:rsid w:val="00FC3263"/>
    <w:rsid w:val="00FC419C"/>
    <w:rsid w:val="00FC51F9"/>
    <w:rsid w:val="00FC5B40"/>
    <w:rsid w:val="00FC5FF8"/>
    <w:rsid w:val="00FD014F"/>
    <w:rsid w:val="00FD3D7C"/>
    <w:rsid w:val="00FD4F8F"/>
    <w:rsid w:val="00FD56BB"/>
    <w:rsid w:val="00FE0C16"/>
    <w:rsid w:val="00FE14AD"/>
    <w:rsid w:val="00FE14B1"/>
    <w:rsid w:val="00FE2139"/>
    <w:rsid w:val="00FE6243"/>
    <w:rsid w:val="00FF0070"/>
    <w:rsid w:val="00FF05CA"/>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13C5246-AB21-474F-A742-E79C9140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F661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570E74"/>
    <w:rPr>
      <w:i/>
      <w:iCs/>
    </w:rPr>
  </w:style>
  <w:style w:type="character" w:styleId="FollowedHyperlink">
    <w:name w:val="FollowedHyperlink"/>
    <w:basedOn w:val="DefaultParagraphFont"/>
    <w:uiPriority w:val="99"/>
    <w:semiHidden/>
    <w:unhideWhenUsed/>
    <w:rsid w:val="00C65ACD"/>
    <w:rPr>
      <w:color w:val="954F72" w:themeColor="followedHyperlink"/>
      <w:u w:val="single"/>
    </w:rPr>
  </w:style>
  <w:style w:type="paragraph" w:customStyle="1" w:styleId="comp">
    <w:name w:val="comp"/>
    <w:basedOn w:val="Normal"/>
    <w:rsid w:val="00197F4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ntl-inline-citation">
    <w:name w:val="mntl-inline-citation"/>
    <w:basedOn w:val="DefaultParagraphFont"/>
    <w:rsid w:val="00197F4C"/>
  </w:style>
  <w:style w:type="character" w:customStyle="1" w:styleId="Heading3Char">
    <w:name w:val="Heading 3 Char"/>
    <w:basedOn w:val="DefaultParagraphFont"/>
    <w:link w:val="Heading3"/>
    <w:uiPriority w:val="9"/>
    <w:semiHidden/>
    <w:rsid w:val="005F6616"/>
    <w:rPr>
      <w:rFonts w:asciiTheme="majorHAnsi" w:eastAsiaTheme="majorEastAsia" w:hAnsiTheme="majorHAnsi" w:cstheme="majorBidi"/>
      <w:color w:val="1F3763" w:themeColor="accent1" w:themeShade="7F"/>
      <w:sz w:val="24"/>
      <w:szCs w:val="24"/>
      <w:lang w:eastAsia="en-GB"/>
    </w:rPr>
  </w:style>
  <w:style w:type="character" w:customStyle="1" w:styleId="mntl-sc-block-subheadingtext">
    <w:name w:val="mntl-sc-block-subheading__text"/>
    <w:basedOn w:val="DefaultParagraphFont"/>
    <w:rsid w:val="005F6616"/>
  </w:style>
  <w:style w:type="paragraph" w:styleId="NormalWeb">
    <w:name w:val="Normal (Web)"/>
    <w:basedOn w:val="Normal"/>
    <w:uiPriority w:val="99"/>
    <w:unhideWhenUsed/>
    <w:rsid w:val="00D6528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ezoic-ad">
    <w:name w:val="ezoic-ad"/>
    <w:basedOn w:val="DefaultParagraphFont"/>
    <w:rsid w:val="00FE2139"/>
  </w:style>
  <w:style w:type="character" w:customStyle="1" w:styleId="legaddition">
    <w:name w:val="legaddition"/>
    <w:basedOn w:val="DefaultParagraphFont"/>
    <w:rsid w:val="0052005E"/>
  </w:style>
  <w:style w:type="paragraph" w:customStyle="1" w:styleId="legclearfix">
    <w:name w:val="legclearfix"/>
    <w:basedOn w:val="Normal"/>
    <w:rsid w:val="0052005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rhs">
    <w:name w:val="legrhs"/>
    <w:basedOn w:val="Normal"/>
    <w:rsid w:val="0052005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C59FA"/>
    <w:rPr>
      <w:b/>
      <w:bCs/>
    </w:rPr>
  </w:style>
  <w:style w:type="character" w:customStyle="1" w:styleId="visually-hidden">
    <w:name w:val="visually-hidden"/>
    <w:basedOn w:val="DefaultParagraphFont"/>
    <w:rsid w:val="00AD7D80"/>
  </w:style>
  <w:style w:type="character" w:customStyle="1" w:styleId="anchor-text">
    <w:name w:val="anchor-text"/>
    <w:basedOn w:val="DefaultParagraphFont"/>
    <w:rsid w:val="00636B6C"/>
  </w:style>
  <w:style w:type="character" w:customStyle="1" w:styleId="contributors">
    <w:name w:val="contributors"/>
    <w:basedOn w:val="DefaultParagraphFont"/>
    <w:rsid w:val="00636B6C"/>
  </w:style>
  <w:style w:type="character" w:customStyle="1" w:styleId="maintitle">
    <w:name w:val="maintitle"/>
    <w:basedOn w:val="DefaultParagraphFont"/>
    <w:rsid w:val="00636B6C"/>
  </w:style>
  <w:style w:type="character" w:customStyle="1" w:styleId="editors">
    <w:name w:val="editors"/>
    <w:basedOn w:val="DefaultParagraphFont"/>
    <w:rsid w:val="00636B6C"/>
  </w:style>
  <w:style w:type="character" w:customStyle="1" w:styleId="series-title">
    <w:name w:val="series-title"/>
    <w:basedOn w:val="DefaultParagraphFont"/>
    <w:rsid w:val="00636B6C"/>
  </w:style>
  <w:style w:type="character" w:styleId="UnresolvedMention">
    <w:name w:val="Unresolved Mention"/>
    <w:basedOn w:val="DefaultParagraphFont"/>
    <w:uiPriority w:val="99"/>
    <w:semiHidden/>
    <w:unhideWhenUsed/>
    <w:rsid w:val="00636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8655">
      <w:bodyDiv w:val="1"/>
      <w:marLeft w:val="0"/>
      <w:marRight w:val="0"/>
      <w:marTop w:val="0"/>
      <w:marBottom w:val="0"/>
      <w:divBdr>
        <w:top w:val="none" w:sz="0" w:space="0" w:color="auto"/>
        <w:left w:val="none" w:sz="0" w:space="0" w:color="auto"/>
        <w:bottom w:val="none" w:sz="0" w:space="0" w:color="auto"/>
        <w:right w:val="none" w:sz="0" w:space="0" w:color="auto"/>
      </w:divBdr>
    </w:div>
    <w:div w:id="76443602">
      <w:bodyDiv w:val="1"/>
      <w:marLeft w:val="0"/>
      <w:marRight w:val="0"/>
      <w:marTop w:val="0"/>
      <w:marBottom w:val="0"/>
      <w:divBdr>
        <w:top w:val="none" w:sz="0" w:space="0" w:color="auto"/>
        <w:left w:val="none" w:sz="0" w:space="0" w:color="auto"/>
        <w:bottom w:val="none" w:sz="0" w:space="0" w:color="auto"/>
        <w:right w:val="none" w:sz="0" w:space="0" w:color="auto"/>
      </w:divBdr>
    </w:div>
    <w:div w:id="85931429">
      <w:bodyDiv w:val="1"/>
      <w:marLeft w:val="0"/>
      <w:marRight w:val="0"/>
      <w:marTop w:val="0"/>
      <w:marBottom w:val="0"/>
      <w:divBdr>
        <w:top w:val="none" w:sz="0" w:space="0" w:color="auto"/>
        <w:left w:val="none" w:sz="0" w:space="0" w:color="auto"/>
        <w:bottom w:val="none" w:sz="0" w:space="0" w:color="auto"/>
        <w:right w:val="none" w:sz="0" w:space="0" w:color="auto"/>
      </w:divBdr>
    </w:div>
    <w:div w:id="524297333">
      <w:bodyDiv w:val="1"/>
      <w:marLeft w:val="0"/>
      <w:marRight w:val="0"/>
      <w:marTop w:val="0"/>
      <w:marBottom w:val="0"/>
      <w:divBdr>
        <w:top w:val="none" w:sz="0" w:space="0" w:color="auto"/>
        <w:left w:val="none" w:sz="0" w:space="0" w:color="auto"/>
        <w:bottom w:val="none" w:sz="0" w:space="0" w:color="auto"/>
        <w:right w:val="none" w:sz="0" w:space="0" w:color="auto"/>
      </w:divBdr>
    </w:div>
    <w:div w:id="531193612">
      <w:bodyDiv w:val="1"/>
      <w:marLeft w:val="0"/>
      <w:marRight w:val="0"/>
      <w:marTop w:val="0"/>
      <w:marBottom w:val="0"/>
      <w:divBdr>
        <w:top w:val="none" w:sz="0" w:space="0" w:color="auto"/>
        <w:left w:val="none" w:sz="0" w:space="0" w:color="auto"/>
        <w:bottom w:val="none" w:sz="0" w:space="0" w:color="auto"/>
        <w:right w:val="none" w:sz="0" w:space="0" w:color="auto"/>
      </w:divBdr>
    </w:div>
    <w:div w:id="583682941">
      <w:bodyDiv w:val="1"/>
      <w:marLeft w:val="0"/>
      <w:marRight w:val="0"/>
      <w:marTop w:val="0"/>
      <w:marBottom w:val="0"/>
      <w:divBdr>
        <w:top w:val="none" w:sz="0" w:space="0" w:color="auto"/>
        <w:left w:val="none" w:sz="0" w:space="0" w:color="auto"/>
        <w:bottom w:val="none" w:sz="0" w:space="0" w:color="auto"/>
        <w:right w:val="none" w:sz="0" w:space="0" w:color="auto"/>
      </w:divBdr>
      <w:divsChild>
        <w:div w:id="377630220">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584149859">
      <w:bodyDiv w:val="1"/>
      <w:marLeft w:val="0"/>
      <w:marRight w:val="0"/>
      <w:marTop w:val="0"/>
      <w:marBottom w:val="0"/>
      <w:divBdr>
        <w:top w:val="none" w:sz="0" w:space="0" w:color="auto"/>
        <w:left w:val="none" w:sz="0" w:space="0" w:color="auto"/>
        <w:bottom w:val="none" w:sz="0" w:space="0" w:color="auto"/>
        <w:right w:val="none" w:sz="0" w:space="0" w:color="auto"/>
      </w:divBdr>
    </w:div>
    <w:div w:id="628628574">
      <w:bodyDiv w:val="1"/>
      <w:marLeft w:val="0"/>
      <w:marRight w:val="0"/>
      <w:marTop w:val="0"/>
      <w:marBottom w:val="0"/>
      <w:divBdr>
        <w:top w:val="none" w:sz="0" w:space="0" w:color="auto"/>
        <w:left w:val="none" w:sz="0" w:space="0" w:color="auto"/>
        <w:bottom w:val="none" w:sz="0" w:space="0" w:color="auto"/>
        <w:right w:val="none" w:sz="0" w:space="0" w:color="auto"/>
      </w:divBdr>
    </w:div>
    <w:div w:id="657656766">
      <w:bodyDiv w:val="1"/>
      <w:marLeft w:val="0"/>
      <w:marRight w:val="0"/>
      <w:marTop w:val="0"/>
      <w:marBottom w:val="0"/>
      <w:divBdr>
        <w:top w:val="none" w:sz="0" w:space="0" w:color="auto"/>
        <w:left w:val="none" w:sz="0" w:space="0" w:color="auto"/>
        <w:bottom w:val="none" w:sz="0" w:space="0" w:color="auto"/>
        <w:right w:val="none" w:sz="0" w:space="0" w:color="auto"/>
      </w:divBdr>
    </w:div>
    <w:div w:id="705789740">
      <w:bodyDiv w:val="1"/>
      <w:marLeft w:val="0"/>
      <w:marRight w:val="0"/>
      <w:marTop w:val="0"/>
      <w:marBottom w:val="0"/>
      <w:divBdr>
        <w:top w:val="none" w:sz="0" w:space="0" w:color="auto"/>
        <w:left w:val="none" w:sz="0" w:space="0" w:color="auto"/>
        <w:bottom w:val="none" w:sz="0" w:space="0" w:color="auto"/>
        <w:right w:val="none" w:sz="0" w:space="0" w:color="auto"/>
      </w:divBdr>
    </w:div>
    <w:div w:id="707074087">
      <w:bodyDiv w:val="1"/>
      <w:marLeft w:val="0"/>
      <w:marRight w:val="0"/>
      <w:marTop w:val="0"/>
      <w:marBottom w:val="0"/>
      <w:divBdr>
        <w:top w:val="none" w:sz="0" w:space="0" w:color="auto"/>
        <w:left w:val="none" w:sz="0" w:space="0" w:color="auto"/>
        <w:bottom w:val="none" w:sz="0" w:space="0" w:color="auto"/>
        <w:right w:val="none" w:sz="0" w:space="0" w:color="auto"/>
      </w:divBdr>
      <w:divsChild>
        <w:div w:id="1488521284">
          <w:marLeft w:val="0"/>
          <w:marRight w:val="0"/>
          <w:marTop w:val="360"/>
          <w:marBottom w:val="0"/>
          <w:divBdr>
            <w:top w:val="none" w:sz="0" w:space="0" w:color="auto"/>
            <w:left w:val="none" w:sz="0" w:space="0" w:color="auto"/>
            <w:bottom w:val="none" w:sz="0" w:space="0" w:color="auto"/>
            <w:right w:val="none" w:sz="0" w:space="0" w:color="auto"/>
          </w:divBdr>
        </w:div>
      </w:divsChild>
    </w:div>
    <w:div w:id="820194222">
      <w:bodyDiv w:val="1"/>
      <w:marLeft w:val="0"/>
      <w:marRight w:val="0"/>
      <w:marTop w:val="0"/>
      <w:marBottom w:val="0"/>
      <w:divBdr>
        <w:top w:val="none" w:sz="0" w:space="0" w:color="auto"/>
        <w:left w:val="none" w:sz="0" w:space="0" w:color="auto"/>
        <w:bottom w:val="none" w:sz="0" w:space="0" w:color="auto"/>
        <w:right w:val="none" w:sz="0" w:space="0" w:color="auto"/>
      </w:divBdr>
    </w:div>
    <w:div w:id="829096617">
      <w:bodyDiv w:val="1"/>
      <w:marLeft w:val="0"/>
      <w:marRight w:val="0"/>
      <w:marTop w:val="0"/>
      <w:marBottom w:val="0"/>
      <w:divBdr>
        <w:top w:val="none" w:sz="0" w:space="0" w:color="auto"/>
        <w:left w:val="none" w:sz="0" w:space="0" w:color="auto"/>
        <w:bottom w:val="none" w:sz="0" w:space="0" w:color="auto"/>
        <w:right w:val="none" w:sz="0" w:space="0" w:color="auto"/>
      </w:divBdr>
    </w:div>
    <w:div w:id="839538109">
      <w:bodyDiv w:val="1"/>
      <w:marLeft w:val="0"/>
      <w:marRight w:val="0"/>
      <w:marTop w:val="0"/>
      <w:marBottom w:val="0"/>
      <w:divBdr>
        <w:top w:val="none" w:sz="0" w:space="0" w:color="auto"/>
        <w:left w:val="none" w:sz="0" w:space="0" w:color="auto"/>
        <w:bottom w:val="none" w:sz="0" w:space="0" w:color="auto"/>
        <w:right w:val="none" w:sz="0" w:space="0" w:color="auto"/>
      </w:divBdr>
    </w:div>
    <w:div w:id="936325396">
      <w:bodyDiv w:val="1"/>
      <w:marLeft w:val="0"/>
      <w:marRight w:val="0"/>
      <w:marTop w:val="0"/>
      <w:marBottom w:val="0"/>
      <w:divBdr>
        <w:top w:val="none" w:sz="0" w:space="0" w:color="auto"/>
        <w:left w:val="none" w:sz="0" w:space="0" w:color="auto"/>
        <w:bottom w:val="none" w:sz="0" w:space="0" w:color="auto"/>
        <w:right w:val="none" w:sz="0" w:space="0" w:color="auto"/>
      </w:divBdr>
    </w:div>
    <w:div w:id="958797327">
      <w:bodyDiv w:val="1"/>
      <w:marLeft w:val="0"/>
      <w:marRight w:val="0"/>
      <w:marTop w:val="0"/>
      <w:marBottom w:val="0"/>
      <w:divBdr>
        <w:top w:val="none" w:sz="0" w:space="0" w:color="auto"/>
        <w:left w:val="none" w:sz="0" w:space="0" w:color="auto"/>
        <w:bottom w:val="none" w:sz="0" w:space="0" w:color="auto"/>
        <w:right w:val="none" w:sz="0" w:space="0" w:color="auto"/>
      </w:divBdr>
    </w:div>
    <w:div w:id="1007177538">
      <w:bodyDiv w:val="1"/>
      <w:marLeft w:val="0"/>
      <w:marRight w:val="0"/>
      <w:marTop w:val="0"/>
      <w:marBottom w:val="0"/>
      <w:divBdr>
        <w:top w:val="none" w:sz="0" w:space="0" w:color="auto"/>
        <w:left w:val="none" w:sz="0" w:space="0" w:color="auto"/>
        <w:bottom w:val="none" w:sz="0" w:space="0" w:color="auto"/>
        <w:right w:val="none" w:sz="0" w:space="0" w:color="auto"/>
      </w:divBdr>
    </w:div>
    <w:div w:id="1057512444">
      <w:bodyDiv w:val="1"/>
      <w:marLeft w:val="0"/>
      <w:marRight w:val="0"/>
      <w:marTop w:val="0"/>
      <w:marBottom w:val="0"/>
      <w:divBdr>
        <w:top w:val="none" w:sz="0" w:space="0" w:color="auto"/>
        <w:left w:val="none" w:sz="0" w:space="0" w:color="auto"/>
        <w:bottom w:val="none" w:sz="0" w:space="0" w:color="auto"/>
        <w:right w:val="none" w:sz="0" w:space="0" w:color="auto"/>
      </w:divBdr>
    </w:div>
    <w:div w:id="10628733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3369586">
      <w:bodyDiv w:val="1"/>
      <w:marLeft w:val="0"/>
      <w:marRight w:val="0"/>
      <w:marTop w:val="0"/>
      <w:marBottom w:val="0"/>
      <w:divBdr>
        <w:top w:val="none" w:sz="0" w:space="0" w:color="auto"/>
        <w:left w:val="none" w:sz="0" w:space="0" w:color="auto"/>
        <w:bottom w:val="none" w:sz="0" w:space="0" w:color="auto"/>
        <w:right w:val="none" w:sz="0" w:space="0" w:color="auto"/>
      </w:divBdr>
    </w:div>
    <w:div w:id="1400446788">
      <w:bodyDiv w:val="1"/>
      <w:marLeft w:val="0"/>
      <w:marRight w:val="0"/>
      <w:marTop w:val="0"/>
      <w:marBottom w:val="0"/>
      <w:divBdr>
        <w:top w:val="none" w:sz="0" w:space="0" w:color="auto"/>
        <w:left w:val="none" w:sz="0" w:space="0" w:color="auto"/>
        <w:bottom w:val="none" w:sz="0" w:space="0" w:color="auto"/>
        <w:right w:val="none" w:sz="0" w:space="0" w:color="auto"/>
      </w:divBdr>
    </w:div>
    <w:div w:id="1477142184">
      <w:bodyDiv w:val="1"/>
      <w:marLeft w:val="0"/>
      <w:marRight w:val="0"/>
      <w:marTop w:val="0"/>
      <w:marBottom w:val="0"/>
      <w:divBdr>
        <w:top w:val="none" w:sz="0" w:space="0" w:color="auto"/>
        <w:left w:val="none" w:sz="0" w:space="0" w:color="auto"/>
        <w:bottom w:val="none" w:sz="0" w:space="0" w:color="auto"/>
        <w:right w:val="none" w:sz="0" w:space="0" w:color="auto"/>
      </w:divBdr>
    </w:div>
    <w:div w:id="1502815287">
      <w:bodyDiv w:val="1"/>
      <w:marLeft w:val="0"/>
      <w:marRight w:val="0"/>
      <w:marTop w:val="0"/>
      <w:marBottom w:val="0"/>
      <w:divBdr>
        <w:top w:val="none" w:sz="0" w:space="0" w:color="auto"/>
        <w:left w:val="none" w:sz="0" w:space="0" w:color="auto"/>
        <w:bottom w:val="none" w:sz="0" w:space="0" w:color="auto"/>
        <w:right w:val="none" w:sz="0" w:space="0" w:color="auto"/>
      </w:divBdr>
    </w:div>
    <w:div w:id="1624379896">
      <w:bodyDiv w:val="1"/>
      <w:marLeft w:val="0"/>
      <w:marRight w:val="0"/>
      <w:marTop w:val="0"/>
      <w:marBottom w:val="0"/>
      <w:divBdr>
        <w:top w:val="none" w:sz="0" w:space="0" w:color="auto"/>
        <w:left w:val="none" w:sz="0" w:space="0" w:color="auto"/>
        <w:bottom w:val="none" w:sz="0" w:space="0" w:color="auto"/>
        <w:right w:val="none" w:sz="0" w:space="0" w:color="auto"/>
      </w:divBdr>
    </w:div>
    <w:div w:id="1637836621">
      <w:bodyDiv w:val="1"/>
      <w:marLeft w:val="0"/>
      <w:marRight w:val="0"/>
      <w:marTop w:val="0"/>
      <w:marBottom w:val="0"/>
      <w:divBdr>
        <w:top w:val="none" w:sz="0" w:space="0" w:color="auto"/>
        <w:left w:val="none" w:sz="0" w:space="0" w:color="auto"/>
        <w:bottom w:val="none" w:sz="0" w:space="0" w:color="auto"/>
        <w:right w:val="none" w:sz="0" w:space="0" w:color="auto"/>
      </w:divBdr>
      <w:divsChild>
        <w:div w:id="2101608607">
          <w:marLeft w:val="0"/>
          <w:marRight w:val="0"/>
          <w:marTop w:val="0"/>
          <w:marBottom w:val="0"/>
          <w:divBdr>
            <w:top w:val="none" w:sz="0" w:space="0" w:color="auto"/>
            <w:left w:val="none" w:sz="0" w:space="0" w:color="auto"/>
            <w:bottom w:val="none" w:sz="0" w:space="0" w:color="auto"/>
            <w:right w:val="none" w:sz="0" w:space="0" w:color="auto"/>
          </w:divBdr>
          <w:divsChild>
            <w:div w:id="155801466">
              <w:marLeft w:val="0"/>
              <w:marRight w:val="0"/>
              <w:marTop w:val="75"/>
              <w:marBottom w:val="0"/>
              <w:divBdr>
                <w:top w:val="single" w:sz="6" w:space="0" w:color="D3D3D3"/>
                <w:left w:val="single" w:sz="6" w:space="0" w:color="D3D3D3"/>
                <w:bottom w:val="single" w:sz="6" w:space="0" w:color="D3D3D3"/>
                <w:right w:val="single" w:sz="6" w:space="0" w:color="D3D3D3"/>
              </w:divBdr>
            </w:div>
          </w:divsChild>
        </w:div>
      </w:divsChild>
    </w:div>
    <w:div w:id="1736660990">
      <w:bodyDiv w:val="1"/>
      <w:marLeft w:val="0"/>
      <w:marRight w:val="0"/>
      <w:marTop w:val="0"/>
      <w:marBottom w:val="0"/>
      <w:divBdr>
        <w:top w:val="none" w:sz="0" w:space="0" w:color="auto"/>
        <w:left w:val="none" w:sz="0" w:space="0" w:color="auto"/>
        <w:bottom w:val="none" w:sz="0" w:space="0" w:color="auto"/>
        <w:right w:val="none" w:sz="0" w:space="0" w:color="auto"/>
      </w:divBdr>
    </w:div>
    <w:div w:id="1744059776">
      <w:bodyDiv w:val="1"/>
      <w:marLeft w:val="0"/>
      <w:marRight w:val="0"/>
      <w:marTop w:val="0"/>
      <w:marBottom w:val="0"/>
      <w:divBdr>
        <w:top w:val="none" w:sz="0" w:space="0" w:color="auto"/>
        <w:left w:val="none" w:sz="0" w:space="0" w:color="auto"/>
        <w:bottom w:val="none" w:sz="0" w:space="0" w:color="auto"/>
        <w:right w:val="none" w:sz="0" w:space="0" w:color="auto"/>
      </w:divBdr>
    </w:div>
    <w:div w:id="1794787268">
      <w:bodyDiv w:val="1"/>
      <w:marLeft w:val="0"/>
      <w:marRight w:val="0"/>
      <w:marTop w:val="0"/>
      <w:marBottom w:val="0"/>
      <w:divBdr>
        <w:top w:val="none" w:sz="0" w:space="0" w:color="auto"/>
        <w:left w:val="none" w:sz="0" w:space="0" w:color="auto"/>
        <w:bottom w:val="none" w:sz="0" w:space="0" w:color="auto"/>
        <w:right w:val="none" w:sz="0" w:space="0" w:color="auto"/>
      </w:divBdr>
    </w:div>
    <w:div w:id="202763784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decision-making" TargetMode="External"/><Relationship Id="rId26" Type="http://schemas.openxmlformats.org/officeDocument/2006/relationships/hyperlink" Target="https://assets.college.police.uk/s3fs-public/2020-11/Resources_for_reflective_practice_v1_0.pdf" TargetMode="External"/><Relationship Id="rId39" Type="http://schemas.openxmlformats.org/officeDocument/2006/relationships/hyperlink" Target="https://doi.org/10.1016/j.ijdrr.2016.08.013" TargetMode="External"/><Relationship Id="rId21" Type="http://schemas.openxmlformats.org/officeDocument/2006/relationships/hyperlink" Target="https://www.college.police.uk/app/national-decision-model/national-decision-model?highlight=neighbourhood%20policing" TargetMode="External"/><Relationship Id="rId34" Type="http://schemas.openxmlformats.org/officeDocument/2006/relationships/hyperlink" Target="https://doi.org/10.1093/oxfordhb/9780195375343.013.0001" TargetMode="External"/><Relationship Id="rId42" Type="http://schemas.openxmlformats.org/officeDocument/2006/relationships/hyperlink" Target="https://www.gov.uk/government/consultations/delivering-justice-for-victims-a-consultation-on-improving-victims-experiences-of-the-justice-system/outcome/delivering-justice-for-victims-consultation-response" TargetMode="External"/><Relationship Id="rId47" Type="http://schemas.openxmlformats.org/officeDocument/2006/relationships/hyperlink" Target="https://www.ons.gov.uk/peoplepopulationandcommunity/crimeandjustice/bulletins/crimeinenglandandwales/latest" TargetMode="External"/><Relationship Id="rId50" Type="http://schemas.openxmlformats.org/officeDocument/2006/relationships/hyperlink" Target="https://www.revolutionlearning.co.uk/article/the-betari-box-model/" TargetMode="External"/><Relationship Id="rId55" Type="http://schemas.openxmlformats.org/officeDocument/2006/relationships/hyperlink" Target="https://www.southwalesvictimfocus.org.uk/specialist-services/stalking-harassment/"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ambridge-community.org.uk/professional-development/gswrp/index.html" TargetMode="External"/><Relationship Id="rId29" Type="http://schemas.openxmlformats.org/officeDocument/2006/relationships/hyperlink" Target="https://www.criminaljusticealliance.org/wp-content/uploads/2022_02_03_Victims-Bill-CJA-response_FINAL.pdf" TargetMode="Externa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cps.gov.uk/legal-guidance/public-order-offences-incorporating-charging-standard" TargetMode="External"/><Relationship Id="rId37" Type="http://schemas.openxmlformats.org/officeDocument/2006/relationships/hyperlink" Target="https://www.gov.uk/government/publications/pace-code-g-2012/pace-code-g-2012-accessible" TargetMode="External"/><Relationship Id="rId40" Type="http://schemas.openxmlformats.org/officeDocument/2006/relationships/hyperlink" Target="https://doi.org/10.1177/0886260520957696" TargetMode="External"/><Relationship Id="rId45" Type="http://schemas.openxmlformats.org/officeDocument/2006/relationships/hyperlink" Target="https://www.northants.police.uk/police-forces/northamptonshire-police/areas/northamptonshire-force-content/about-us/about-us/our-mission-vision-and-values/code-of-ethics/national-decision-model/" TargetMode="External"/><Relationship Id="rId53" Type="http://schemas.openxmlformats.org/officeDocument/2006/relationships/hyperlink" Target="https://www.south-wales.police.uk/police-forces/south-wales-police/areas/campaigns/campaigns/road-smart/" TargetMode="External"/><Relationship Id="rId58" Type="http://schemas.openxmlformats.org/officeDocument/2006/relationships/hyperlink" Target="https://www.legislation.gov.uk/ukpga/1986/64/section/4A?view=plain" TargetMode="External"/><Relationship Id="rId5" Type="http://schemas.openxmlformats.org/officeDocument/2006/relationships/numbering" Target="numbering.xml"/><Relationship Id="rId61" Type="http://schemas.openxmlformats.org/officeDocument/2006/relationships/hyperlink" Target="https://edge.sagepub.com/system/files/Ch5RennisonDiscretion.pdf" TargetMode="External"/><Relationship Id="rId19" Type="http://schemas.openxmlformats.org/officeDocument/2006/relationships/hyperlink" Target="https://www.csa-archive.co.uk/the-karpman-drama-triangle/" TargetMode="External"/><Relationship Id="rId14" Type="http://schemas.openxmlformats.org/officeDocument/2006/relationships/footer" Target="footer1.xml"/><Relationship Id="rId22" Type="http://schemas.openxmlformats.org/officeDocument/2006/relationships/hyperlink" Target="https://www.college.police.uk/app/investigation/working-victims-and-witnesses" TargetMode="External"/><Relationship Id="rId27" Type="http://schemas.openxmlformats.org/officeDocument/2006/relationships/hyperlink" Target="https://www.college.police.uk/article/supporting-victims-through-criminal-justice-process" TargetMode="External"/><Relationship Id="rId30" Type="http://schemas.openxmlformats.org/officeDocument/2006/relationships/hyperlink" Target="https://www.cps.gov.uk/sites/default/files/documents/legal_guidance/Disclosure-Manual-12-2018-21.pdf" TargetMode="External"/><Relationship Id="rId35" Type="http://schemas.openxmlformats.org/officeDocument/2006/relationships/hyperlink" Target="https://www.gov.uk/government/publications/the-report-of-the-commission-on-race-and-ethnic-disparities/crime-and-policing" TargetMode="External"/><Relationship Id="rId43" Type="http://schemas.openxmlformats.org/officeDocument/2006/relationships/hyperlink" Target="https://assets.publishing.service.gov.uk/government/uploads/system/uploads/attachment_data/file/330690/cjs-strategy-action-plan.pdf" TargetMode="External"/><Relationship Id="rId48" Type="http://schemas.openxmlformats.org/officeDocument/2006/relationships/hyperlink" Target="https://www.verywellmind.com/how-yoga-can-help-reduce-stress-3567211" TargetMode="External"/><Relationship Id="rId56" Type="http://schemas.openxmlformats.org/officeDocument/2006/relationships/hyperlink" Target="https://www.verywellmind.com/what-is-resilience-2795059"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ebookcentral.proquest.com/lib/trinity/reader.action?docID=5646010&amp;ppg=13"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conflict" TargetMode="Externa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cps.gov.uk/crime-info/hate-crime" TargetMode="External"/><Relationship Id="rId38" Type="http://schemas.openxmlformats.org/officeDocument/2006/relationships/hyperlink" Target="https://researchbriefings.files.parliament.uk/documents/CDP-2018-0209/CDP-2018-0209.pdf" TargetMode="External"/><Relationship Id="rId46" Type="http://schemas.openxmlformats.org/officeDocument/2006/relationships/hyperlink" Target="https://doi.org/10.1093/police/pay026" TargetMode="External"/><Relationship Id="rId59" Type="http://schemas.openxmlformats.org/officeDocument/2006/relationships/hyperlink" Target="https://www.legislation.gov.uk/ukpga/1988/52/section/4" TargetMode="External"/><Relationship Id="rId20" Type="http://schemas.openxmlformats.org/officeDocument/2006/relationships/hyperlink" Target="https://www.college.police.uk/app/investigation/investigation-introduction" TargetMode="External"/><Relationship Id="rId41" Type="http://schemas.openxmlformats.org/officeDocument/2006/relationships/hyperlink" Target="https://www.mind.org.uk/news-campaigns/news/nearly-8-in-10-police-officers-recently-felt-stressed-finds-police-federation/" TargetMode="External"/><Relationship Id="rId54" Type="http://schemas.openxmlformats.org/officeDocument/2006/relationships/hyperlink" Target="https://www.south-wales.police.uk/police-forces/south-wales-police/areas/stats-and-data/stats-and-data/policies-and-procedures/use-of-police-powers/" TargetMode="External"/><Relationship Id="rId62" Type="http://schemas.openxmlformats.org/officeDocument/2006/relationships/hyperlink" Target="https://www.who.int/news-room/questions-and-answers/item/stres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bbott.com/corpnewsroom/nutrition-health-and-wellness/healthy-diet-can-reduce-stress.html" TargetMode="Externa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college.police.uk/guidance/victims-code/victims-rights-policing" TargetMode="External"/><Relationship Id="rId36" Type="http://schemas.openxmlformats.org/officeDocument/2006/relationships/hyperlink" Target="https://www.gov.uk/government/statistics/hate-crime-england-and-wales-2021-to-2022/hate-crime-england-and-wales-2021-to-2022" TargetMode="External"/><Relationship Id="rId49" Type="http://schemas.openxmlformats.org/officeDocument/2006/relationships/hyperlink" Target="https://www.policeprofessional.com/news/acpo-launches-decision-model-for-all-policing/" TargetMode="External"/><Relationship Id="rId57" Type="http://schemas.openxmlformats.org/officeDocument/2006/relationships/hyperlink" Target="https://www.childrenssociety.org.uk/information/young-people/well-being/resources/emotional-resilience" TargetMode="External"/><Relationship Id="rId10" Type="http://schemas.openxmlformats.org/officeDocument/2006/relationships/endnotes" Target="endnotes.xml"/><Relationship Id="rId31" Type="http://schemas.openxmlformats.org/officeDocument/2006/relationships/hyperlink" Target="https://www.cps.gov.uk/legal-guidance/road-traffic-drink-and-drug-driving" TargetMode="External"/><Relationship Id="rId44" Type="http://schemas.openxmlformats.org/officeDocument/2006/relationships/hyperlink" Target="https://www.nhs.uk/every-mind-matters/mental-health-issues/stress/" TargetMode="External"/><Relationship Id="rId52" Type="http://schemas.openxmlformats.org/officeDocument/2006/relationships/hyperlink" Target="https://www.south-wales.police.uk/advice/advice-and-information/rs/road-safety/alcohol-drug-driving/" TargetMode="External"/><Relationship Id="rId60" Type="http://schemas.openxmlformats.org/officeDocument/2006/relationships/hyperlink" Target="https://.org/10.35502/jcswb.239"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9845</Words>
  <Characters>56120</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Shauna-Leigh Wood</cp:lastModifiedBy>
  <cp:revision>2</cp:revision>
  <cp:lastPrinted>2019-08-13T11:47:00Z</cp:lastPrinted>
  <dcterms:created xsi:type="dcterms:W3CDTF">2023-10-04T12:14:00Z</dcterms:created>
  <dcterms:modified xsi:type="dcterms:W3CDTF">2023-10-04T12:14:00Z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