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D6ACB" w14:textId="77777777" w:rsidR="00FD47ED" w:rsidRPr="006D67F6" w:rsidRDefault="00FD47ED" w:rsidP="00FD47ED">
      <w:pPr>
        <w:rPr>
          <w:rFonts w:ascii="Arial" w:hAnsi="Arial" w:cs="Arial"/>
        </w:rPr>
      </w:pPr>
      <w:r w:rsidRPr="006D67F6">
        <w:rPr>
          <w:rFonts w:ascii="Arial" w:hAnsi="Arial" w:cs="Arial"/>
          <w:noProof/>
        </w:rPr>
        <w:drawing>
          <wp:inline distT="0" distB="0" distL="0" distR="0" wp14:anchorId="0BB4FDBF" wp14:editId="39775111">
            <wp:extent cx="3390900" cy="1285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900" cy="1285875"/>
                    </a:xfrm>
                    <a:prstGeom prst="rect">
                      <a:avLst/>
                    </a:prstGeom>
                    <a:noFill/>
                    <a:ln>
                      <a:noFill/>
                    </a:ln>
                  </pic:spPr>
                </pic:pic>
              </a:graphicData>
            </a:graphic>
          </wp:inline>
        </w:drawing>
      </w:r>
    </w:p>
    <w:p w14:paraId="5C36D18D" w14:textId="77777777" w:rsidR="00FD47ED" w:rsidRPr="006D67F6" w:rsidRDefault="00FD47ED" w:rsidP="00FD47ED">
      <w:pPr>
        <w:spacing w:before="240"/>
        <w:jc w:val="center"/>
        <w:rPr>
          <w:rFonts w:ascii="Arial" w:hAnsi="Arial" w:cs="Arial"/>
        </w:rPr>
      </w:pPr>
    </w:p>
    <w:p w14:paraId="3E11E5F7" w14:textId="77777777" w:rsidR="00FD47ED" w:rsidRPr="006D67F6" w:rsidRDefault="00FD47ED" w:rsidP="00FD47ED">
      <w:pPr>
        <w:spacing w:before="240"/>
        <w:jc w:val="center"/>
        <w:rPr>
          <w:rFonts w:ascii="Arial" w:hAnsi="Arial" w:cs="Arial"/>
        </w:rPr>
      </w:pPr>
    </w:p>
    <w:p w14:paraId="2E73FC80" w14:textId="77777777" w:rsidR="00FD47ED" w:rsidRPr="006D67F6" w:rsidRDefault="00FD47ED" w:rsidP="00FD47ED">
      <w:pPr>
        <w:spacing w:before="240"/>
        <w:jc w:val="center"/>
        <w:rPr>
          <w:rFonts w:ascii="Arial" w:hAnsi="Arial" w:cs="Arial"/>
        </w:rPr>
      </w:pPr>
    </w:p>
    <w:p w14:paraId="2CCC5990" w14:textId="691A448D" w:rsidR="0086115D" w:rsidRPr="006D67F6" w:rsidRDefault="00FD47ED" w:rsidP="0086115D">
      <w:pPr>
        <w:spacing w:before="240"/>
        <w:jc w:val="center"/>
        <w:rPr>
          <w:rFonts w:ascii="Arial" w:hAnsi="Arial" w:cs="Arial"/>
          <w:bCs/>
          <w:sz w:val="24"/>
          <w:szCs w:val="24"/>
        </w:rPr>
      </w:pPr>
      <w:r w:rsidRPr="006D67F6">
        <w:rPr>
          <w:rFonts w:ascii="Arial" w:hAnsi="Arial" w:cs="Arial"/>
          <w:b/>
          <w:sz w:val="24"/>
          <w:szCs w:val="24"/>
        </w:rPr>
        <w:t>Name</w:t>
      </w:r>
      <w:r w:rsidRPr="006D67F6">
        <w:rPr>
          <w:rFonts w:ascii="Arial" w:hAnsi="Arial" w:cs="Arial"/>
          <w:bCs/>
          <w:sz w:val="24"/>
          <w:szCs w:val="24"/>
        </w:rPr>
        <w:t xml:space="preserve">: </w:t>
      </w:r>
      <w:proofErr w:type="spellStart"/>
      <w:r w:rsidRPr="006D67F6">
        <w:rPr>
          <w:rFonts w:ascii="Arial" w:hAnsi="Arial" w:cs="Arial"/>
          <w:bCs/>
          <w:sz w:val="24"/>
          <w:szCs w:val="24"/>
        </w:rPr>
        <w:t>Krisztina</w:t>
      </w:r>
      <w:proofErr w:type="spellEnd"/>
      <w:r w:rsidRPr="006D67F6">
        <w:rPr>
          <w:rFonts w:ascii="Arial" w:hAnsi="Arial" w:cs="Arial"/>
          <w:bCs/>
          <w:sz w:val="24"/>
          <w:szCs w:val="24"/>
        </w:rPr>
        <w:t xml:space="preserve"> </w:t>
      </w:r>
      <w:proofErr w:type="spellStart"/>
      <w:r w:rsidRPr="006D67F6">
        <w:rPr>
          <w:rFonts w:ascii="Arial" w:hAnsi="Arial" w:cs="Arial"/>
          <w:bCs/>
          <w:sz w:val="24"/>
          <w:szCs w:val="24"/>
        </w:rPr>
        <w:t>Szegvari</w:t>
      </w:r>
      <w:proofErr w:type="spellEnd"/>
    </w:p>
    <w:p w14:paraId="2FC4C880" w14:textId="77777777" w:rsidR="00741940" w:rsidRPr="006D67F6" w:rsidRDefault="00741940" w:rsidP="00E9243C">
      <w:pPr>
        <w:spacing w:before="240"/>
        <w:rPr>
          <w:rFonts w:ascii="Arial" w:hAnsi="Arial" w:cs="Arial"/>
          <w:bCs/>
          <w:sz w:val="32"/>
          <w:szCs w:val="32"/>
        </w:rPr>
      </w:pPr>
    </w:p>
    <w:p w14:paraId="7F6C563F" w14:textId="7D040400" w:rsidR="0086115D" w:rsidRPr="006D67F6" w:rsidRDefault="00FD47ED" w:rsidP="0086115D">
      <w:pPr>
        <w:spacing w:before="240"/>
        <w:jc w:val="center"/>
        <w:rPr>
          <w:rFonts w:ascii="Arial" w:eastAsia="Times New Roman" w:hAnsi="Arial" w:cs="Arial"/>
          <w:bCs/>
          <w:sz w:val="24"/>
          <w:szCs w:val="24"/>
        </w:rPr>
      </w:pPr>
      <w:r w:rsidRPr="006D67F6">
        <w:rPr>
          <w:rFonts w:ascii="Arial" w:hAnsi="Arial" w:cs="Arial"/>
          <w:b/>
          <w:sz w:val="24"/>
          <w:szCs w:val="24"/>
        </w:rPr>
        <w:t>Student</w:t>
      </w:r>
      <w:r w:rsidRPr="006D67F6">
        <w:rPr>
          <w:rFonts w:ascii="Arial" w:hAnsi="Arial" w:cs="Arial"/>
          <w:bCs/>
          <w:sz w:val="24"/>
          <w:szCs w:val="24"/>
        </w:rPr>
        <w:t xml:space="preserve"> </w:t>
      </w:r>
      <w:r w:rsidRPr="006D67F6">
        <w:rPr>
          <w:rFonts w:ascii="Arial" w:hAnsi="Arial" w:cs="Arial"/>
          <w:b/>
          <w:sz w:val="24"/>
          <w:szCs w:val="24"/>
        </w:rPr>
        <w:t>Number</w:t>
      </w:r>
      <w:r w:rsidRPr="006D67F6">
        <w:rPr>
          <w:rFonts w:ascii="Arial" w:hAnsi="Arial" w:cs="Arial"/>
          <w:bCs/>
          <w:sz w:val="24"/>
          <w:szCs w:val="24"/>
        </w:rPr>
        <w:t>:</w:t>
      </w:r>
      <w:r w:rsidRPr="006D67F6">
        <w:rPr>
          <w:rFonts w:ascii="Arial" w:eastAsia="Times New Roman" w:hAnsi="Arial" w:cs="Arial"/>
          <w:bCs/>
          <w:sz w:val="24"/>
          <w:szCs w:val="24"/>
        </w:rPr>
        <w:t>1908223</w:t>
      </w:r>
    </w:p>
    <w:p w14:paraId="37D3AE41" w14:textId="77777777" w:rsidR="00741940" w:rsidRPr="006D67F6" w:rsidRDefault="00741940" w:rsidP="0086115D">
      <w:pPr>
        <w:spacing w:before="240"/>
        <w:jc w:val="center"/>
        <w:rPr>
          <w:rFonts w:ascii="Arial" w:eastAsia="Times New Roman" w:hAnsi="Arial" w:cs="Arial"/>
          <w:bCs/>
          <w:sz w:val="28"/>
          <w:szCs w:val="28"/>
        </w:rPr>
      </w:pPr>
    </w:p>
    <w:p w14:paraId="5A0C3A6F" w14:textId="4ED0B8B2" w:rsidR="00FD47ED" w:rsidRPr="006D67F6" w:rsidRDefault="00FD47ED" w:rsidP="00FD47ED">
      <w:pPr>
        <w:spacing w:before="240"/>
        <w:jc w:val="center"/>
        <w:rPr>
          <w:rFonts w:ascii="Arial" w:hAnsi="Arial" w:cs="Arial"/>
          <w:bCs/>
          <w:sz w:val="24"/>
          <w:szCs w:val="24"/>
        </w:rPr>
      </w:pPr>
      <w:r w:rsidRPr="006D67F6">
        <w:rPr>
          <w:rFonts w:ascii="Arial" w:hAnsi="Arial" w:cs="Arial"/>
          <w:b/>
          <w:sz w:val="24"/>
          <w:szCs w:val="24"/>
        </w:rPr>
        <w:t>University</w:t>
      </w:r>
      <w:r w:rsidRPr="006D67F6">
        <w:rPr>
          <w:rFonts w:ascii="Arial" w:hAnsi="Arial" w:cs="Arial"/>
          <w:bCs/>
          <w:sz w:val="24"/>
          <w:szCs w:val="24"/>
        </w:rPr>
        <w:t>: University of Wales</w:t>
      </w:r>
      <w:r w:rsidR="00901CAB" w:rsidRPr="006D67F6">
        <w:rPr>
          <w:rFonts w:ascii="Arial" w:hAnsi="Arial" w:cs="Arial"/>
          <w:bCs/>
          <w:sz w:val="24"/>
          <w:szCs w:val="24"/>
        </w:rPr>
        <w:t xml:space="preserve"> </w:t>
      </w:r>
      <w:r w:rsidRPr="006D67F6">
        <w:rPr>
          <w:rFonts w:ascii="Arial" w:hAnsi="Arial" w:cs="Arial"/>
          <w:bCs/>
          <w:sz w:val="24"/>
          <w:szCs w:val="24"/>
        </w:rPr>
        <w:t>Trinity Saint David</w:t>
      </w:r>
      <w:r w:rsidR="00B500C2" w:rsidRPr="006D67F6">
        <w:rPr>
          <w:rFonts w:ascii="Arial" w:hAnsi="Arial" w:cs="Arial"/>
          <w:bCs/>
          <w:sz w:val="24"/>
          <w:szCs w:val="24"/>
        </w:rPr>
        <w:t xml:space="preserve"> London</w:t>
      </w:r>
    </w:p>
    <w:p w14:paraId="384A70A3" w14:textId="77777777" w:rsidR="00741940" w:rsidRPr="006D67F6" w:rsidRDefault="00741940" w:rsidP="00FD47ED">
      <w:pPr>
        <w:spacing w:before="240"/>
        <w:jc w:val="center"/>
        <w:rPr>
          <w:rFonts w:ascii="Arial" w:hAnsi="Arial" w:cs="Arial"/>
          <w:bCs/>
          <w:sz w:val="28"/>
          <w:szCs w:val="28"/>
        </w:rPr>
      </w:pPr>
    </w:p>
    <w:p w14:paraId="222AAD7C" w14:textId="1AAE540A" w:rsidR="00FD47ED" w:rsidRPr="006D67F6" w:rsidRDefault="00FD47ED" w:rsidP="00FD47ED">
      <w:pPr>
        <w:spacing w:before="240"/>
        <w:jc w:val="center"/>
        <w:rPr>
          <w:rFonts w:ascii="Arial" w:hAnsi="Arial" w:cs="Arial"/>
          <w:bCs/>
          <w:sz w:val="24"/>
          <w:szCs w:val="24"/>
        </w:rPr>
      </w:pPr>
      <w:r w:rsidRPr="006D67F6">
        <w:rPr>
          <w:rFonts w:ascii="Arial" w:hAnsi="Arial" w:cs="Arial"/>
          <w:b/>
          <w:sz w:val="24"/>
          <w:szCs w:val="24"/>
        </w:rPr>
        <w:t>Course</w:t>
      </w:r>
      <w:r w:rsidRPr="006D67F6">
        <w:rPr>
          <w:rFonts w:ascii="Arial" w:hAnsi="Arial" w:cs="Arial"/>
          <w:bCs/>
          <w:sz w:val="24"/>
          <w:szCs w:val="24"/>
        </w:rPr>
        <w:t xml:space="preserve">: </w:t>
      </w:r>
      <w:r w:rsidR="00762977" w:rsidRPr="006D67F6">
        <w:rPr>
          <w:rFonts w:ascii="Arial" w:hAnsi="Arial" w:cs="Arial"/>
          <w:bCs/>
          <w:sz w:val="24"/>
          <w:szCs w:val="24"/>
        </w:rPr>
        <w:t>B</w:t>
      </w:r>
      <w:r w:rsidR="00FC2155" w:rsidRPr="006D67F6">
        <w:rPr>
          <w:rFonts w:ascii="Arial" w:hAnsi="Arial" w:cs="Arial"/>
          <w:bCs/>
          <w:sz w:val="24"/>
          <w:szCs w:val="24"/>
        </w:rPr>
        <w:t xml:space="preserve">SC </w:t>
      </w:r>
      <w:r w:rsidR="00FF7F55" w:rsidRPr="006D67F6">
        <w:rPr>
          <w:rFonts w:ascii="Arial" w:hAnsi="Arial" w:cs="Arial"/>
          <w:bCs/>
          <w:sz w:val="24"/>
          <w:szCs w:val="24"/>
        </w:rPr>
        <w:t>(</w:t>
      </w:r>
      <w:r w:rsidR="00A61DE6" w:rsidRPr="006D67F6">
        <w:rPr>
          <w:rFonts w:ascii="Arial" w:hAnsi="Arial" w:cs="Arial"/>
          <w:bCs/>
          <w:sz w:val="24"/>
          <w:szCs w:val="24"/>
        </w:rPr>
        <w:t>H</w:t>
      </w:r>
      <w:r w:rsidR="00FF7F55" w:rsidRPr="006D67F6">
        <w:rPr>
          <w:rFonts w:ascii="Arial" w:hAnsi="Arial" w:cs="Arial"/>
          <w:bCs/>
          <w:sz w:val="24"/>
          <w:szCs w:val="24"/>
        </w:rPr>
        <w:t>ons) Health and Social</w:t>
      </w:r>
      <w:r w:rsidR="00FC2155" w:rsidRPr="006D67F6">
        <w:rPr>
          <w:rFonts w:ascii="Arial" w:hAnsi="Arial" w:cs="Arial"/>
          <w:bCs/>
          <w:sz w:val="24"/>
          <w:szCs w:val="24"/>
        </w:rPr>
        <w:t xml:space="preserve"> Care Level 5</w:t>
      </w:r>
    </w:p>
    <w:p w14:paraId="35CD16B3" w14:textId="77777777" w:rsidR="00741940" w:rsidRPr="006D67F6" w:rsidRDefault="00741940" w:rsidP="00FD47ED">
      <w:pPr>
        <w:spacing w:before="240"/>
        <w:jc w:val="center"/>
        <w:rPr>
          <w:rFonts w:ascii="Arial" w:hAnsi="Arial" w:cs="Arial"/>
          <w:bCs/>
          <w:color w:val="000000" w:themeColor="text1"/>
          <w:sz w:val="28"/>
          <w:szCs w:val="28"/>
        </w:rPr>
      </w:pPr>
    </w:p>
    <w:p w14:paraId="41A5A037" w14:textId="73538187" w:rsidR="00824112" w:rsidRPr="006D67F6" w:rsidRDefault="00523E4F" w:rsidP="006B1108">
      <w:pPr>
        <w:jc w:val="both"/>
        <w:rPr>
          <w:rFonts w:ascii="Arial" w:eastAsia="Times New Roman" w:hAnsi="Arial" w:cs="Arial"/>
          <w:bCs/>
          <w:sz w:val="24"/>
          <w:szCs w:val="24"/>
        </w:rPr>
      </w:pPr>
      <w:r w:rsidRPr="006D67F6">
        <w:rPr>
          <w:rFonts w:ascii="Arial" w:hAnsi="Arial" w:cs="Arial"/>
          <w:bCs/>
          <w:color w:val="000000" w:themeColor="text1"/>
          <w:sz w:val="24"/>
          <w:szCs w:val="24"/>
        </w:rPr>
        <w:t xml:space="preserve">                   </w:t>
      </w:r>
      <w:r w:rsidR="0086484B" w:rsidRPr="006D67F6">
        <w:rPr>
          <w:rFonts w:ascii="Arial" w:hAnsi="Arial" w:cs="Arial"/>
          <w:bCs/>
          <w:color w:val="000000" w:themeColor="text1"/>
          <w:sz w:val="24"/>
          <w:szCs w:val="24"/>
        </w:rPr>
        <w:t xml:space="preserve">    </w:t>
      </w:r>
      <w:r w:rsidRPr="006D67F6">
        <w:rPr>
          <w:rFonts w:ascii="Arial" w:hAnsi="Arial" w:cs="Arial"/>
          <w:bCs/>
          <w:color w:val="000000" w:themeColor="text1"/>
          <w:sz w:val="24"/>
          <w:szCs w:val="24"/>
        </w:rPr>
        <w:t xml:space="preserve"> </w:t>
      </w:r>
      <w:r w:rsidR="00FD47ED" w:rsidRPr="006D67F6">
        <w:rPr>
          <w:rFonts w:ascii="Arial" w:hAnsi="Arial" w:cs="Arial"/>
          <w:b/>
          <w:color w:val="000000" w:themeColor="text1"/>
          <w:sz w:val="24"/>
          <w:szCs w:val="24"/>
        </w:rPr>
        <w:t>Module</w:t>
      </w:r>
      <w:r w:rsidR="00FD47ED" w:rsidRPr="006D67F6">
        <w:rPr>
          <w:rFonts w:ascii="Arial" w:hAnsi="Arial" w:cs="Arial"/>
          <w:bCs/>
          <w:color w:val="000000" w:themeColor="text1"/>
          <w:sz w:val="24"/>
          <w:szCs w:val="24"/>
        </w:rPr>
        <w:t xml:space="preserve">: </w:t>
      </w:r>
      <w:r w:rsidR="00824112" w:rsidRPr="006D67F6">
        <w:rPr>
          <w:rFonts w:ascii="Arial" w:eastAsia="Times New Roman" w:hAnsi="Arial" w:cs="Arial"/>
          <w:bCs/>
          <w:sz w:val="24"/>
          <w:szCs w:val="24"/>
        </w:rPr>
        <w:t>Complementary Therapies (BMHP5001_LON)</w:t>
      </w:r>
    </w:p>
    <w:p w14:paraId="6DBCF44F" w14:textId="77777777" w:rsidR="00741940" w:rsidRPr="006D67F6" w:rsidRDefault="00741940" w:rsidP="006B1108">
      <w:pPr>
        <w:jc w:val="both"/>
        <w:rPr>
          <w:rFonts w:ascii="Arial" w:eastAsia="Times New Roman" w:hAnsi="Arial" w:cs="Arial"/>
          <w:bCs/>
          <w:sz w:val="28"/>
          <w:szCs w:val="28"/>
        </w:rPr>
      </w:pPr>
    </w:p>
    <w:p w14:paraId="6417228D" w14:textId="30213378" w:rsidR="00FA6FF7" w:rsidRPr="006D67F6" w:rsidRDefault="00FA6FF7" w:rsidP="006B1108">
      <w:pPr>
        <w:jc w:val="both"/>
        <w:rPr>
          <w:rFonts w:ascii="Arial" w:eastAsia="Times New Roman" w:hAnsi="Arial" w:cs="Arial"/>
          <w:sz w:val="24"/>
          <w:szCs w:val="24"/>
        </w:rPr>
      </w:pPr>
      <w:r w:rsidRPr="006D67F6">
        <w:rPr>
          <w:rFonts w:ascii="Arial" w:eastAsia="Times New Roman" w:hAnsi="Arial" w:cs="Arial"/>
          <w:sz w:val="24"/>
          <w:szCs w:val="24"/>
        </w:rPr>
        <w:t xml:space="preserve">                                 </w:t>
      </w:r>
      <w:r w:rsidR="0086484B" w:rsidRPr="006D67F6">
        <w:rPr>
          <w:rFonts w:ascii="Arial" w:eastAsia="Times New Roman" w:hAnsi="Arial" w:cs="Arial"/>
          <w:sz w:val="24"/>
          <w:szCs w:val="24"/>
        </w:rPr>
        <w:t xml:space="preserve">           </w:t>
      </w:r>
      <w:r w:rsidRPr="006D67F6">
        <w:rPr>
          <w:rFonts w:ascii="Arial" w:eastAsia="Times New Roman" w:hAnsi="Arial" w:cs="Arial"/>
          <w:b/>
          <w:bCs/>
          <w:sz w:val="24"/>
          <w:szCs w:val="24"/>
        </w:rPr>
        <w:t>Lecture</w:t>
      </w:r>
      <w:r w:rsidRPr="006D67F6">
        <w:rPr>
          <w:rFonts w:ascii="Arial" w:eastAsia="Times New Roman" w:hAnsi="Arial" w:cs="Arial"/>
          <w:sz w:val="24"/>
          <w:szCs w:val="24"/>
        </w:rPr>
        <w:t xml:space="preserve">: Magdalena </w:t>
      </w:r>
      <w:proofErr w:type="spellStart"/>
      <w:r w:rsidRPr="006D67F6">
        <w:rPr>
          <w:rFonts w:ascii="Arial" w:eastAsia="Times New Roman" w:hAnsi="Arial" w:cs="Arial"/>
          <w:sz w:val="24"/>
          <w:szCs w:val="24"/>
        </w:rPr>
        <w:t>Wronska</w:t>
      </w:r>
      <w:proofErr w:type="spellEnd"/>
    </w:p>
    <w:p w14:paraId="7DC8EB9B" w14:textId="77777777" w:rsidR="009B2822" w:rsidRPr="006D67F6" w:rsidRDefault="009B2822" w:rsidP="006B1108">
      <w:pPr>
        <w:jc w:val="both"/>
        <w:rPr>
          <w:rFonts w:ascii="Arial" w:eastAsia="Times New Roman" w:hAnsi="Arial" w:cs="Arial"/>
          <w:sz w:val="28"/>
          <w:szCs w:val="28"/>
        </w:rPr>
      </w:pPr>
    </w:p>
    <w:p w14:paraId="474BC72D" w14:textId="20038728" w:rsidR="00FD47ED" w:rsidRPr="006D67F6" w:rsidRDefault="00FD47ED" w:rsidP="00FD47ED">
      <w:pPr>
        <w:spacing w:before="240"/>
        <w:jc w:val="center"/>
        <w:rPr>
          <w:rFonts w:ascii="Arial" w:hAnsi="Arial" w:cs="Arial"/>
          <w:bCs/>
          <w:color w:val="000000" w:themeColor="text1"/>
          <w:sz w:val="24"/>
          <w:szCs w:val="24"/>
        </w:rPr>
      </w:pPr>
      <w:r w:rsidRPr="006D67F6">
        <w:rPr>
          <w:rFonts w:ascii="Arial" w:hAnsi="Arial" w:cs="Arial"/>
          <w:b/>
          <w:color w:val="000000" w:themeColor="text1"/>
          <w:sz w:val="24"/>
          <w:szCs w:val="24"/>
        </w:rPr>
        <w:t>Title</w:t>
      </w:r>
      <w:r w:rsidRPr="006D67F6">
        <w:rPr>
          <w:rFonts w:ascii="Arial" w:hAnsi="Arial" w:cs="Arial"/>
          <w:bCs/>
          <w:color w:val="000000" w:themeColor="text1"/>
          <w:sz w:val="24"/>
          <w:szCs w:val="24"/>
        </w:rPr>
        <w:t xml:space="preserve">: </w:t>
      </w:r>
      <w:r w:rsidR="00CE770C" w:rsidRPr="006D67F6">
        <w:rPr>
          <w:rFonts w:ascii="Arial" w:hAnsi="Arial" w:cs="Arial"/>
          <w:bCs/>
          <w:color w:val="000000" w:themeColor="text1"/>
          <w:sz w:val="24"/>
          <w:szCs w:val="24"/>
        </w:rPr>
        <w:t>Supporting paper</w:t>
      </w:r>
      <w:r w:rsidRPr="006D67F6">
        <w:rPr>
          <w:rFonts w:ascii="Arial" w:hAnsi="Arial" w:cs="Arial"/>
          <w:bCs/>
          <w:color w:val="000000" w:themeColor="text1"/>
          <w:sz w:val="24"/>
          <w:szCs w:val="24"/>
        </w:rPr>
        <w:t xml:space="preserve"> </w:t>
      </w:r>
    </w:p>
    <w:p w14:paraId="4264C819" w14:textId="77777777" w:rsidR="009B2822" w:rsidRPr="006D67F6" w:rsidRDefault="009B2822" w:rsidP="00FD47ED">
      <w:pPr>
        <w:spacing w:before="240"/>
        <w:jc w:val="center"/>
        <w:rPr>
          <w:rFonts w:ascii="Arial" w:hAnsi="Arial" w:cs="Arial"/>
          <w:bCs/>
          <w:color w:val="000000" w:themeColor="text1"/>
          <w:sz w:val="28"/>
          <w:szCs w:val="28"/>
        </w:rPr>
      </w:pPr>
    </w:p>
    <w:p w14:paraId="4E6F1B30" w14:textId="31A851F3" w:rsidR="00FD47ED" w:rsidRPr="006D67F6" w:rsidRDefault="00FD47ED" w:rsidP="003B1EFB">
      <w:pPr>
        <w:spacing w:before="240"/>
        <w:jc w:val="center"/>
        <w:rPr>
          <w:rFonts w:ascii="Arial" w:hAnsi="Arial" w:cs="Arial"/>
          <w:bCs/>
          <w:sz w:val="24"/>
          <w:szCs w:val="24"/>
        </w:rPr>
        <w:sectPr w:rsidR="00FD47ED" w:rsidRPr="006D67F6">
          <w:footerReference w:type="default" r:id="rId8"/>
          <w:pgSz w:w="11906" w:h="16838"/>
          <w:pgMar w:top="1440" w:right="1440" w:bottom="1440" w:left="1440" w:header="907" w:footer="624" w:gutter="0"/>
          <w:pgNumType w:start="1"/>
          <w:cols w:space="720"/>
        </w:sectPr>
      </w:pPr>
      <w:r w:rsidRPr="006D67F6">
        <w:rPr>
          <w:rFonts w:ascii="Arial" w:hAnsi="Arial" w:cs="Arial"/>
          <w:b/>
          <w:sz w:val="24"/>
          <w:szCs w:val="24"/>
        </w:rPr>
        <w:t>Date</w:t>
      </w:r>
      <w:r w:rsidRPr="006D67F6">
        <w:rPr>
          <w:rFonts w:ascii="Arial" w:hAnsi="Arial" w:cs="Arial"/>
          <w:bCs/>
          <w:sz w:val="24"/>
          <w:szCs w:val="24"/>
        </w:rPr>
        <w:t xml:space="preserve">: </w:t>
      </w:r>
      <w:r w:rsidR="00FA6FF7" w:rsidRPr="006D67F6">
        <w:rPr>
          <w:rFonts w:ascii="Arial" w:hAnsi="Arial" w:cs="Arial"/>
          <w:bCs/>
          <w:sz w:val="24"/>
          <w:szCs w:val="24"/>
        </w:rPr>
        <w:t>26</w:t>
      </w:r>
      <w:r w:rsidR="0095542B" w:rsidRPr="006D67F6">
        <w:rPr>
          <w:rFonts w:ascii="Arial" w:hAnsi="Arial" w:cs="Arial"/>
          <w:bCs/>
          <w:sz w:val="24"/>
          <w:szCs w:val="24"/>
        </w:rPr>
        <w:t>.</w:t>
      </w:r>
      <w:r w:rsidRPr="006D67F6">
        <w:rPr>
          <w:rFonts w:ascii="Arial" w:hAnsi="Arial" w:cs="Arial"/>
          <w:bCs/>
          <w:sz w:val="24"/>
          <w:szCs w:val="24"/>
        </w:rPr>
        <w:t xml:space="preserve"> </w:t>
      </w:r>
      <w:r w:rsidR="00FA6FF7" w:rsidRPr="006D67F6">
        <w:rPr>
          <w:rFonts w:ascii="Arial" w:hAnsi="Arial" w:cs="Arial"/>
          <w:bCs/>
          <w:sz w:val="24"/>
          <w:szCs w:val="24"/>
        </w:rPr>
        <w:t>April</w:t>
      </w:r>
      <w:r w:rsidR="0095542B" w:rsidRPr="006D67F6">
        <w:rPr>
          <w:rFonts w:ascii="Arial" w:hAnsi="Arial" w:cs="Arial"/>
          <w:bCs/>
          <w:sz w:val="24"/>
          <w:szCs w:val="24"/>
        </w:rPr>
        <w:t xml:space="preserve"> 202</w:t>
      </w:r>
      <w:r w:rsidR="00A47FBE" w:rsidRPr="006D67F6">
        <w:rPr>
          <w:rFonts w:ascii="Arial" w:hAnsi="Arial" w:cs="Arial"/>
          <w:bCs/>
          <w:sz w:val="24"/>
          <w:szCs w:val="24"/>
        </w:rPr>
        <w:t>1</w:t>
      </w:r>
    </w:p>
    <w:p w14:paraId="6AF3BE96" w14:textId="022635FA" w:rsidR="00824112" w:rsidRPr="006D67F6" w:rsidRDefault="000374EE" w:rsidP="00824112">
      <w:pPr>
        <w:jc w:val="both"/>
        <w:rPr>
          <w:rFonts w:ascii="Arial" w:eastAsia="Times New Roman" w:hAnsi="Arial" w:cs="Arial"/>
          <w:b/>
          <w:bCs/>
          <w:sz w:val="24"/>
          <w:szCs w:val="24"/>
        </w:rPr>
      </w:pPr>
      <w:r w:rsidRPr="006D67F6">
        <w:rPr>
          <w:rFonts w:ascii="Arial" w:eastAsia="Times New Roman" w:hAnsi="Arial" w:cs="Arial"/>
          <w:b/>
          <w:bCs/>
          <w:sz w:val="24"/>
          <w:szCs w:val="24"/>
        </w:rPr>
        <w:lastRenderedPageBreak/>
        <w:t>Table of content</w:t>
      </w:r>
      <w:r w:rsidR="002C3130" w:rsidRPr="006D67F6">
        <w:rPr>
          <w:rFonts w:ascii="Arial" w:eastAsia="Times New Roman" w:hAnsi="Arial" w:cs="Arial"/>
          <w:b/>
          <w:bCs/>
          <w:sz w:val="24"/>
          <w:szCs w:val="24"/>
        </w:rPr>
        <w:t>:</w:t>
      </w:r>
    </w:p>
    <w:p w14:paraId="0EF16F6C" w14:textId="5F4C2D2B" w:rsidR="00A67F7E" w:rsidRPr="006D67F6" w:rsidRDefault="00A67F7E" w:rsidP="00824112">
      <w:pPr>
        <w:jc w:val="both"/>
        <w:rPr>
          <w:rFonts w:ascii="Arial" w:eastAsia="Times New Roman" w:hAnsi="Arial" w:cs="Arial"/>
          <w:sz w:val="24"/>
          <w:szCs w:val="24"/>
        </w:rPr>
      </w:pPr>
    </w:p>
    <w:p w14:paraId="086DBE8A" w14:textId="77777777" w:rsidR="00A67F7E" w:rsidRPr="006D67F6" w:rsidRDefault="00A67F7E" w:rsidP="00824112">
      <w:pPr>
        <w:jc w:val="both"/>
        <w:rPr>
          <w:rFonts w:ascii="Arial" w:eastAsia="Times New Roman" w:hAnsi="Arial" w:cs="Arial"/>
          <w:sz w:val="24"/>
          <w:szCs w:val="24"/>
        </w:rPr>
      </w:pPr>
    </w:p>
    <w:p w14:paraId="4D1A0978" w14:textId="3913BBE4" w:rsidR="002C3130" w:rsidRPr="006D67F6" w:rsidRDefault="00260FEE" w:rsidP="00824112">
      <w:pPr>
        <w:jc w:val="both"/>
        <w:rPr>
          <w:rFonts w:ascii="Arial" w:eastAsia="Times New Roman" w:hAnsi="Arial" w:cs="Arial"/>
          <w:sz w:val="24"/>
          <w:szCs w:val="24"/>
        </w:rPr>
      </w:pPr>
      <w:r w:rsidRPr="006D67F6">
        <w:rPr>
          <w:rFonts w:ascii="Arial" w:eastAsia="Times New Roman" w:hAnsi="Arial" w:cs="Arial"/>
          <w:sz w:val="24"/>
          <w:szCs w:val="24"/>
        </w:rPr>
        <w:t>Introduction</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w:t>
      </w:r>
      <w:r w:rsidR="007C3F59" w:rsidRPr="006D67F6">
        <w:rPr>
          <w:rFonts w:ascii="Arial" w:eastAsia="Times New Roman" w:hAnsi="Arial" w:cs="Arial"/>
          <w:sz w:val="24"/>
          <w:szCs w:val="24"/>
        </w:rPr>
        <w:t>3</w:t>
      </w:r>
    </w:p>
    <w:p w14:paraId="093DE980" w14:textId="34E1CAE5" w:rsidR="00260FEE" w:rsidRPr="006D67F6" w:rsidRDefault="00260FEE" w:rsidP="00824112">
      <w:pPr>
        <w:jc w:val="both"/>
        <w:rPr>
          <w:rFonts w:ascii="Arial" w:eastAsia="Times New Roman" w:hAnsi="Arial" w:cs="Arial"/>
          <w:sz w:val="24"/>
          <w:szCs w:val="24"/>
        </w:rPr>
      </w:pPr>
      <w:r w:rsidRPr="006D67F6">
        <w:rPr>
          <w:rFonts w:ascii="Arial" w:eastAsia="Times New Roman" w:hAnsi="Arial" w:cs="Arial"/>
          <w:sz w:val="24"/>
          <w:szCs w:val="24"/>
        </w:rPr>
        <w:t>History</w:t>
      </w:r>
      <w:r w:rsidR="0030750C" w:rsidRPr="006D67F6">
        <w:rPr>
          <w:rFonts w:ascii="Arial" w:eastAsia="Times New Roman" w:hAnsi="Arial" w:cs="Arial"/>
          <w:sz w:val="24"/>
          <w:szCs w:val="24"/>
        </w:rPr>
        <w:t xml:space="preserve"> of acupuncture</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w:t>
      </w:r>
      <w:r w:rsidR="007C3F59" w:rsidRPr="006D67F6">
        <w:rPr>
          <w:rFonts w:ascii="Arial" w:eastAsia="Times New Roman" w:hAnsi="Arial" w:cs="Arial"/>
          <w:sz w:val="24"/>
          <w:szCs w:val="24"/>
        </w:rPr>
        <w:t>4</w:t>
      </w:r>
    </w:p>
    <w:p w14:paraId="7FF9F36D" w14:textId="7D5575B5" w:rsidR="009B7BFC" w:rsidRPr="006D67F6" w:rsidRDefault="0030750C" w:rsidP="00824112">
      <w:pPr>
        <w:jc w:val="both"/>
        <w:rPr>
          <w:rFonts w:ascii="Arial" w:eastAsia="Times New Roman" w:hAnsi="Arial" w:cs="Arial"/>
          <w:sz w:val="24"/>
          <w:szCs w:val="24"/>
        </w:rPr>
      </w:pPr>
      <w:r w:rsidRPr="006D67F6">
        <w:rPr>
          <w:rFonts w:ascii="Arial" w:eastAsia="Times New Roman" w:hAnsi="Arial" w:cs="Arial"/>
          <w:sz w:val="24"/>
          <w:szCs w:val="24"/>
        </w:rPr>
        <w:t>Uses</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w:t>
      </w:r>
      <w:r w:rsidR="007C3F59" w:rsidRPr="006D67F6">
        <w:rPr>
          <w:rFonts w:ascii="Arial" w:eastAsia="Times New Roman" w:hAnsi="Arial" w:cs="Arial"/>
          <w:sz w:val="24"/>
          <w:szCs w:val="24"/>
        </w:rPr>
        <w:t>5</w:t>
      </w:r>
    </w:p>
    <w:p w14:paraId="4CF4E133" w14:textId="161E3536" w:rsidR="0030750C" w:rsidRPr="006D67F6" w:rsidRDefault="0030750C" w:rsidP="00824112">
      <w:pPr>
        <w:jc w:val="both"/>
        <w:rPr>
          <w:rFonts w:ascii="Arial" w:eastAsia="Times New Roman" w:hAnsi="Arial" w:cs="Arial"/>
          <w:sz w:val="24"/>
          <w:szCs w:val="24"/>
        </w:rPr>
      </w:pPr>
      <w:r w:rsidRPr="006D67F6">
        <w:rPr>
          <w:rFonts w:ascii="Arial" w:eastAsia="Times New Roman" w:hAnsi="Arial" w:cs="Arial"/>
          <w:sz w:val="24"/>
          <w:szCs w:val="24"/>
        </w:rPr>
        <w:t>Effectiv</w:t>
      </w:r>
      <w:r w:rsidR="003C40AD" w:rsidRPr="006D67F6">
        <w:rPr>
          <w:rFonts w:ascii="Arial" w:eastAsia="Times New Roman" w:hAnsi="Arial" w:cs="Arial"/>
          <w:sz w:val="24"/>
          <w:szCs w:val="24"/>
        </w:rPr>
        <w:t>e</w:t>
      </w:r>
      <w:r w:rsidRPr="006D67F6">
        <w:rPr>
          <w:rFonts w:ascii="Arial" w:eastAsia="Times New Roman" w:hAnsi="Arial" w:cs="Arial"/>
          <w:sz w:val="24"/>
          <w:szCs w:val="24"/>
        </w:rPr>
        <w:t>ness</w:t>
      </w:r>
      <w:r w:rsidR="003C40AD" w:rsidRPr="006D67F6">
        <w:rPr>
          <w:rFonts w:ascii="Arial" w:eastAsia="Times New Roman" w:hAnsi="Arial" w:cs="Arial"/>
          <w:sz w:val="24"/>
          <w:szCs w:val="24"/>
        </w:rPr>
        <w:t xml:space="preserve"> of acupuncture</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.6</w:t>
      </w:r>
    </w:p>
    <w:p w14:paraId="2934D69A" w14:textId="667C870B" w:rsidR="0030750C" w:rsidRPr="006D67F6" w:rsidRDefault="0030750C" w:rsidP="00824112">
      <w:pPr>
        <w:jc w:val="both"/>
        <w:rPr>
          <w:rFonts w:ascii="Arial" w:eastAsia="Times New Roman" w:hAnsi="Arial" w:cs="Arial"/>
          <w:sz w:val="24"/>
          <w:szCs w:val="24"/>
        </w:rPr>
      </w:pPr>
      <w:r w:rsidRPr="006D67F6">
        <w:rPr>
          <w:rFonts w:ascii="Arial" w:eastAsia="Times New Roman" w:hAnsi="Arial" w:cs="Arial"/>
          <w:sz w:val="24"/>
          <w:szCs w:val="24"/>
        </w:rPr>
        <w:t>Contraindication of acupuncture</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.6</w:t>
      </w:r>
    </w:p>
    <w:p w14:paraId="4FF3EA71" w14:textId="4B89C461" w:rsidR="003C40AD" w:rsidRPr="006D67F6" w:rsidRDefault="003C40AD" w:rsidP="00CB486B">
      <w:pPr>
        <w:rPr>
          <w:rFonts w:ascii="Arial" w:hAnsi="Arial" w:cs="Arial"/>
          <w:sz w:val="24"/>
          <w:szCs w:val="24"/>
        </w:rPr>
      </w:pPr>
      <w:r w:rsidRPr="006D67F6">
        <w:rPr>
          <w:rFonts w:ascii="Arial" w:hAnsi="Arial" w:cs="Arial"/>
          <w:sz w:val="24"/>
          <w:szCs w:val="24"/>
        </w:rPr>
        <w:t>Comparison to the traditional..................................................................</w:t>
      </w:r>
      <w:r w:rsidR="00A67F7E" w:rsidRPr="006D67F6">
        <w:rPr>
          <w:rFonts w:ascii="Arial" w:hAnsi="Arial" w:cs="Arial"/>
          <w:sz w:val="24"/>
          <w:szCs w:val="24"/>
        </w:rPr>
        <w:t>..............</w:t>
      </w:r>
      <w:r w:rsidR="00C85D76" w:rsidRPr="006D67F6">
        <w:rPr>
          <w:rFonts w:ascii="Arial" w:hAnsi="Arial" w:cs="Arial"/>
          <w:sz w:val="24"/>
          <w:szCs w:val="24"/>
        </w:rPr>
        <w:t>.</w:t>
      </w:r>
      <w:r w:rsidR="00312F6B" w:rsidRPr="006D67F6">
        <w:rPr>
          <w:rFonts w:ascii="Arial" w:hAnsi="Arial" w:cs="Arial"/>
          <w:sz w:val="24"/>
          <w:szCs w:val="24"/>
        </w:rPr>
        <w:t>6</w:t>
      </w:r>
    </w:p>
    <w:p w14:paraId="007557FA" w14:textId="3DC50BF0" w:rsidR="002C3130" w:rsidRPr="006D67F6" w:rsidRDefault="003C40AD" w:rsidP="00824112">
      <w:pPr>
        <w:jc w:val="both"/>
        <w:rPr>
          <w:rFonts w:ascii="Arial" w:eastAsia="Times New Roman" w:hAnsi="Arial" w:cs="Arial"/>
          <w:sz w:val="24"/>
          <w:szCs w:val="24"/>
        </w:rPr>
      </w:pPr>
      <w:r w:rsidRPr="006D67F6">
        <w:rPr>
          <w:rFonts w:ascii="Arial" w:eastAsia="Times New Roman" w:hAnsi="Arial" w:cs="Arial"/>
          <w:sz w:val="24"/>
          <w:szCs w:val="24"/>
        </w:rPr>
        <w:t>Conclusion</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7</w:t>
      </w:r>
    </w:p>
    <w:p w14:paraId="5D7DFB77" w14:textId="687C38AF" w:rsidR="003C40AD" w:rsidRPr="006D67F6" w:rsidRDefault="003C40AD" w:rsidP="00824112">
      <w:pPr>
        <w:jc w:val="both"/>
        <w:rPr>
          <w:rFonts w:ascii="Arial" w:eastAsia="Times New Roman" w:hAnsi="Arial" w:cs="Arial"/>
          <w:sz w:val="24"/>
          <w:szCs w:val="24"/>
        </w:rPr>
      </w:pPr>
      <w:r w:rsidRPr="006D67F6">
        <w:rPr>
          <w:rFonts w:ascii="Arial" w:eastAsia="Times New Roman" w:hAnsi="Arial" w:cs="Arial"/>
          <w:sz w:val="24"/>
          <w:szCs w:val="24"/>
        </w:rPr>
        <w:t>References List</w:t>
      </w:r>
      <w:r w:rsidR="00A67F7E" w:rsidRPr="006D67F6">
        <w:rPr>
          <w:rFonts w:ascii="Arial" w:eastAsia="Times New Roman" w:hAnsi="Arial" w:cs="Arial"/>
          <w:sz w:val="24"/>
          <w:szCs w:val="24"/>
        </w:rPr>
        <w:t>..................................................................................................</w:t>
      </w:r>
      <w:r w:rsidR="009B7BFC" w:rsidRPr="006D67F6">
        <w:rPr>
          <w:rFonts w:ascii="Arial" w:eastAsia="Times New Roman" w:hAnsi="Arial" w:cs="Arial"/>
          <w:sz w:val="24"/>
          <w:szCs w:val="24"/>
        </w:rPr>
        <w:t>..</w:t>
      </w:r>
      <w:r w:rsidR="00A67F7E" w:rsidRPr="006D67F6">
        <w:rPr>
          <w:rFonts w:ascii="Arial" w:eastAsia="Times New Roman" w:hAnsi="Arial" w:cs="Arial"/>
          <w:sz w:val="24"/>
          <w:szCs w:val="24"/>
        </w:rPr>
        <w:t>..</w:t>
      </w:r>
      <w:r w:rsidR="0038113A" w:rsidRPr="006D67F6">
        <w:rPr>
          <w:rFonts w:ascii="Arial" w:eastAsia="Times New Roman" w:hAnsi="Arial" w:cs="Arial"/>
          <w:sz w:val="24"/>
          <w:szCs w:val="24"/>
        </w:rPr>
        <w:t>8</w:t>
      </w:r>
    </w:p>
    <w:p w14:paraId="3702F6D2" w14:textId="07C39DC6" w:rsidR="000374EE" w:rsidRPr="006D67F6" w:rsidRDefault="000374EE" w:rsidP="00824112">
      <w:pPr>
        <w:jc w:val="both"/>
        <w:rPr>
          <w:rFonts w:ascii="Arial" w:eastAsia="Times New Roman" w:hAnsi="Arial" w:cs="Arial"/>
          <w:sz w:val="24"/>
          <w:szCs w:val="24"/>
        </w:rPr>
      </w:pPr>
    </w:p>
    <w:p w14:paraId="76887358" w14:textId="6BBDDC92" w:rsidR="000374EE" w:rsidRPr="006D67F6" w:rsidRDefault="000374EE" w:rsidP="00824112">
      <w:pPr>
        <w:jc w:val="both"/>
        <w:rPr>
          <w:rFonts w:ascii="Arial" w:eastAsia="Times New Roman" w:hAnsi="Arial" w:cs="Arial"/>
          <w:sz w:val="24"/>
          <w:szCs w:val="24"/>
        </w:rPr>
      </w:pPr>
    </w:p>
    <w:p w14:paraId="6DC3B290" w14:textId="07A64350" w:rsidR="000374EE" w:rsidRPr="006D67F6" w:rsidRDefault="000374EE" w:rsidP="00824112">
      <w:pPr>
        <w:jc w:val="both"/>
        <w:rPr>
          <w:rFonts w:ascii="Arial" w:eastAsia="Times New Roman" w:hAnsi="Arial" w:cs="Arial"/>
          <w:sz w:val="24"/>
          <w:szCs w:val="24"/>
        </w:rPr>
      </w:pPr>
    </w:p>
    <w:p w14:paraId="1071176D" w14:textId="5D9C6F63" w:rsidR="000374EE" w:rsidRPr="006D67F6" w:rsidRDefault="000374EE" w:rsidP="00824112">
      <w:pPr>
        <w:jc w:val="both"/>
        <w:rPr>
          <w:rFonts w:ascii="Arial" w:eastAsia="Times New Roman" w:hAnsi="Arial" w:cs="Arial"/>
          <w:sz w:val="24"/>
          <w:szCs w:val="24"/>
        </w:rPr>
      </w:pPr>
    </w:p>
    <w:p w14:paraId="556A0B0C" w14:textId="60369C48" w:rsidR="000374EE" w:rsidRPr="006D67F6" w:rsidRDefault="000374EE" w:rsidP="00824112">
      <w:pPr>
        <w:jc w:val="both"/>
        <w:rPr>
          <w:rFonts w:ascii="Arial" w:eastAsia="Times New Roman" w:hAnsi="Arial" w:cs="Arial"/>
          <w:sz w:val="24"/>
          <w:szCs w:val="24"/>
        </w:rPr>
      </w:pPr>
    </w:p>
    <w:p w14:paraId="2A165697" w14:textId="3604AFEE" w:rsidR="000374EE" w:rsidRPr="006D67F6" w:rsidRDefault="000374EE" w:rsidP="00824112">
      <w:pPr>
        <w:jc w:val="both"/>
        <w:rPr>
          <w:rFonts w:ascii="Arial" w:eastAsia="Times New Roman" w:hAnsi="Arial" w:cs="Arial"/>
          <w:sz w:val="24"/>
          <w:szCs w:val="24"/>
        </w:rPr>
      </w:pPr>
    </w:p>
    <w:p w14:paraId="6CDE0577" w14:textId="1C84956D" w:rsidR="000374EE" w:rsidRPr="006D67F6" w:rsidRDefault="000374EE" w:rsidP="00824112">
      <w:pPr>
        <w:jc w:val="both"/>
        <w:rPr>
          <w:rFonts w:ascii="Arial" w:eastAsia="Times New Roman" w:hAnsi="Arial" w:cs="Arial"/>
          <w:sz w:val="24"/>
          <w:szCs w:val="24"/>
        </w:rPr>
      </w:pPr>
    </w:p>
    <w:p w14:paraId="25653F5B" w14:textId="383C47D9" w:rsidR="000374EE" w:rsidRPr="006D67F6" w:rsidRDefault="000374EE" w:rsidP="00824112">
      <w:pPr>
        <w:jc w:val="both"/>
        <w:rPr>
          <w:rFonts w:ascii="Arial" w:eastAsia="Times New Roman" w:hAnsi="Arial" w:cs="Arial"/>
          <w:sz w:val="24"/>
          <w:szCs w:val="24"/>
        </w:rPr>
      </w:pPr>
    </w:p>
    <w:p w14:paraId="7B9D15BD" w14:textId="5457DF8E" w:rsidR="000374EE" w:rsidRPr="006D67F6" w:rsidRDefault="000374EE" w:rsidP="00824112">
      <w:pPr>
        <w:jc w:val="both"/>
        <w:rPr>
          <w:rFonts w:ascii="Arial" w:eastAsia="Times New Roman" w:hAnsi="Arial" w:cs="Arial"/>
          <w:sz w:val="24"/>
          <w:szCs w:val="24"/>
        </w:rPr>
      </w:pPr>
    </w:p>
    <w:p w14:paraId="4A283A01" w14:textId="77777777" w:rsidR="000374EE" w:rsidRPr="006D67F6" w:rsidRDefault="000374EE" w:rsidP="00824112">
      <w:pPr>
        <w:jc w:val="both"/>
        <w:rPr>
          <w:rFonts w:ascii="Arial" w:eastAsia="Times New Roman" w:hAnsi="Arial" w:cs="Arial"/>
          <w:sz w:val="24"/>
          <w:szCs w:val="24"/>
        </w:rPr>
      </w:pPr>
    </w:p>
    <w:p w14:paraId="0FC7BFF8" w14:textId="77777777" w:rsidR="000374EE" w:rsidRPr="006D67F6" w:rsidRDefault="000374EE" w:rsidP="00A47FBE">
      <w:pPr>
        <w:jc w:val="center"/>
        <w:rPr>
          <w:rFonts w:ascii="Arial" w:eastAsia="Times New Roman" w:hAnsi="Arial" w:cs="Arial"/>
          <w:b/>
          <w:bCs/>
          <w:sz w:val="36"/>
          <w:szCs w:val="36"/>
        </w:rPr>
      </w:pPr>
    </w:p>
    <w:p w14:paraId="42D430F5" w14:textId="77777777" w:rsidR="000374EE" w:rsidRPr="006D67F6" w:rsidRDefault="000374EE" w:rsidP="00A47FBE">
      <w:pPr>
        <w:jc w:val="center"/>
        <w:rPr>
          <w:rFonts w:ascii="Arial" w:eastAsia="Times New Roman" w:hAnsi="Arial" w:cs="Arial"/>
          <w:b/>
          <w:bCs/>
          <w:sz w:val="36"/>
          <w:szCs w:val="36"/>
        </w:rPr>
      </w:pPr>
    </w:p>
    <w:p w14:paraId="1ACDC9BC" w14:textId="640EE080" w:rsidR="000374EE" w:rsidRPr="006D67F6" w:rsidRDefault="000374EE" w:rsidP="00A67F7E">
      <w:pPr>
        <w:rPr>
          <w:rFonts w:ascii="Arial" w:eastAsia="Times New Roman" w:hAnsi="Arial" w:cs="Arial"/>
          <w:b/>
          <w:bCs/>
          <w:sz w:val="36"/>
          <w:szCs w:val="36"/>
        </w:rPr>
      </w:pPr>
    </w:p>
    <w:p w14:paraId="5D14C9F1" w14:textId="342A6533" w:rsidR="0038113A" w:rsidRPr="006D67F6" w:rsidRDefault="0038113A" w:rsidP="00A67F7E">
      <w:pPr>
        <w:rPr>
          <w:rFonts w:ascii="Arial" w:eastAsia="Times New Roman" w:hAnsi="Arial" w:cs="Arial"/>
          <w:b/>
          <w:bCs/>
          <w:sz w:val="36"/>
          <w:szCs w:val="36"/>
        </w:rPr>
      </w:pPr>
    </w:p>
    <w:p w14:paraId="597918E3" w14:textId="77777777" w:rsidR="00270EA1" w:rsidRPr="006D67F6" w:rsidRDefault="00270EA1" w:rsidP="00A67F7E">
      <w:pPr>
        <w:rPr>
          <w:rFonts w:ascii="Arial" w:eastAsia="Times New Roman" w:hAnsi="Arial" w:cs="Arial"/>
          <w:b/>
          <w:bCs/>
          <w:sz w:val="36"/>
          <w:szCs w:val="36"/>
        </w:rPr>
      </w:pPr>
    </w:p>
    <w:p w14:paraId="4CE4A071" w14:textId="686625C5" w:rsidR="00824112" w:rsidRPr="006D67F6" w:rsidRDefault="00824112" w:rsidP="00A47FBE">
      <w:pPr>
        <w:jc w:val="center"/>
        <w:rPr>
          <w:rFonts w:ascii="Arial" w:eastAsia="Times New Roman" w:hAnsi="Arial" w:cs="Arial"/>
          <w:b/>
          <w:bCs/>
          <w:sz w:val="36"/>
          <w:szCs w:val="36"/>
        </w:rPr>
      </w:pPr>
      <w:r w:rsidRPr="006D67F6">
        <w:rPr>
          <w:rFonts w:ascii="Arial" w:eastAsia="Times New Roman" w:hAnsi="Arial" w:cs="Arial"/>
          <w:b/>
          <w:bCs/>
          <w:sz w:val="36"/>
          <w:szCs w:val="36"/>
        </w:rPr>
        <w:t xml:space="preserve">Supporting Paper </w:t>
      </w:r>
    </w:p>
    <w:p w14:paraId="39C2AFF1" w14:textId="7CE47F72" w:rsidR="00A47FBE" w:rsidRPr="006D67F6" w:rsidRDefault="00A47FBE" w:rsidP="00A47FBE">
      <w:pPr>
        <w:jc w:val="center"/>
        <w:rPr>
          <w:rFonts w:ascii="Arial" w:eastAsia="Times New Roman" w:hAnsi="Arial" w:cs="Arial"/>
          <w:b/>
          <w:bCs/>
          <w:sz w:val="36"/>
          <w:szCs w:val="36"/>
        </w:rPr>
      </w:pPr>
    </w:p>
    <w:p w14:paraId="249701E4" w14:textId="77777777" w:rsidR="0038113A" w:rsidRPr="006D67F6" w:rsidRDefault="0038113A" w:rsidP="00824112">
      <w:pPr>
        <w:jc w:val="both"/>
        <w:rPr>
          <w:rFonts w:ascii="Arial" w:eastAsia="Times New Roman" w:hAnsi="Arial" w:cs="Arial"/>
          <w:sz w:val="24"/>
          <w:szCs w:val="24"/>
        </w:rPr>
      </w:pPr>
    </w:p>
    <w:p w14:paraId="311B18AB" w14:textId="77777777" w:rsidR="004B6A14" w:rsidRPr="006D67F6" w:rsidRDefault="004B6A14" w:rsidP="00824112">
      <w:pPr>
        <w:jc w:val="both"/>
        <w:rPr>
          <w:rFonts w:ascii="Arial" w:eastAsia="Times New Roman" w:hAnsi="Arial" w:cs="Arial"/>
          <w:sz w:val="24"/>
          <w:szCs w:val="24"/>
        </w:rPr>
      </w:pPr>
    </w:p>
    <w:p w14:paraId="18687273" w14:textId="2E417083" w:rsidR="00D70881" w:rsidRPr="006D67F6" w:rsidRDefault="00D70881" w:rsidP="00DD4B30">
      <w:pPr>
        <w:pStyle w:val="Listaszerbekezds"/>
        <w:numPr>
          <w:ilvl w:val="0"/>
          <w:numId w:val="5"/>
        </w:numPr>
        <w:jc w:val="both"/>
        <w:rPr>
          <w:rFonts w:ascii="Arial" w:eastAsia="Times New Roman" w:hAnsi="Arial" w:cs="Arial"/>
          <w:b/>
          <w:bCs/>
          <w:sz w:val="28"/>
          <w:szCs w:val="28"/>
        </w:rPr>
      </w:pPr>
      <w:r w:rsidRPr="006D67F6">
        <w:rPr>
          <w:rFonts w:ascii="Arial" w:eastAsia="Times New Roman" w:hAnsi="Arial" w:cs="Arial"/>
          <w:b/>
          <w:bCs/>
          <w:sz w:val="28"/>
          <w:szCs w:val="28"/>
        </w:rPr>
        <w:t>In</w:t>
      </w:r>
      <w:r w:rsidR="009F3FE9" w:rsidRPr="006D67F6">
        <w:rPr>
          <w:rFonts w:ascii="Arial" w:eastAsia="Times New Roman" w:hAnsi="Arial" w:cs="Arial"/>
          <w:b/>
          <w:bCs/>
          <w:sz w:val="28"/>
          <w:szCs w:val="28"/>
        </w:rPr>
        <w:t>t</w:t>
      </w:r>
      <w:r w:rsidRPr="006D67F6">
        <w:rPr>
          <w:rFonts w:ascii="Arial" w:eastAsia="Times New Roman" w:hAnsi="Arial" w:cs="Arial"/>
          <w:b/>
          <w:bCs/>
          <w:sz w:val="28"/>
          <w:szCs w:val="28"/>
        </w:rPr>
        <w:t>roduction:</w:t>
      </w:r>
    </w:p>
    <w:p w14:paraId="35238210" w14:textId="77777777" w:rsidR="00DD4B30" w:rsidRPr="006D67F6" w:rsidRDefault="00DD4B30" w:rsidP="00DD4B30">
      <w:pPr>
        <w:pStyle w:val="Listaszerbekezds"/>
        <w:jc w:val="both"/>
        <w:rPr>
          <w:rFonts w:ascii="Arial" w:eastAsia="Times New Roman" w:hAnsi="Arial" w:cs="Arial"/>
          <w:b/>
          <w:bCs/>
          <w:sz w:val="28"/>
          <w:szCs w:val="28"/>
        </w:rPr>
      </w:pPr>
    </w:p>
    <w:p w14:paraId="093404BD" w14:textId="718AB25D" w:rsidR="009511B1" w:rsidRPr="006D67F6" w:rsidRDefault="00A518D7" w:rsidP="00824112">
      <w:pPr>
        <w:jc w:val="both"/>
        <w:rPr>
          <w:rFonts w:ascii="Arial" w:eastAsia="Times New Roman" w:hAnsi="Arial" w:cs="Arial"/>
        </w:rPr>
      </w:pPr>
      <w:r w:rsidRPr="006D67F6">
        <w:rPr>
          <w:rFonts w:ascii="Arial" w:eastAsia="Times New Roman" w:hAnsi="Arial" w:cs="Arial"/>
        </w:rPr>
        <w:t xml:space="preserve">We choose one of the complementary therapies </w:t>
      </w:r>
      <w:r w:rsidR="001F15C5" w:rsidRPr="006D67F6">
        <w:rPr>
          <w:rFonts w:ascii="Arial" w:eastAsia="Times New Roman" w:hAnsi="Arial" w:cs="Arial"/>
        </w:rPr>
        <w:t xml:space="preserve">which </w:t>
      </w:r>
      <w:r w:rsidR="00630093" w:rsidRPr="006D67F6">
        <w:rPr>
          <w:rFonts w:ascii="Arial" w:eastAsia="Times New Roman" w:hAnsi="Arial" w:cs="Arial"/>
        </w:rPr>
        <w:t>are</w:t>
      </w:r>
      <w:r w:rsidR="001F15C5" w:rsidRPr="006D67F6">
        <w:rPr>
          <w:rFonts w:ascii="Arial" w:eastAsia="Times New Roman" w:hAnsi="Arial" w:cs="Arial"/>
        </w:rPr>
        <w:t xml:space="preserve"> </w:t>
      </w:r>
      <w:r w:rsidRPr="006D67F6">
        <w:rPr>
          <w:rFonts w:ascii="Arial" w:eastAsia="Times New Roman" w:hAnsi="Arial" w:cs="Arial"/>
        </w:rPr>
        <w:t>the acupuncture. The reason we choose this therapy, because we think this is one of the most popular in the United Kingdom to treat different pain. Most people have, back</w:t>
      </w:r>
      <w:r w:rsidR="0026735A" w:rsidRPr="006D67F6">
        <w:rPr>
          <w:rFonts w:ascii="Arial" w:eastAsia="Times New Roman" w:hAnsi="Arial" w:cs="Arial"/>
        </w:rPr>
        <w:t xml:space="preserve"> pain</w:t>
      </w:r>
      <w:r w:rsidRPr="006D67F6">
        <w:rPr>
          <w:rFonts w:ascii="Arial" w:eastAsia="Times New Roman" w:hAnsi="Arial" w:cs="Arial"/>
        </w:rPr>
        <w:t>, neck</w:t>
      </w:r>
      <w:r w:rsidR="0026735A" w:rsidRPr="006D67F6">
        <w:rPr>
          <w:rFonts w:ascii="Arial" w:eastAsia="Times New Roman" w:hAnsi="Arial" w:cs="Arial"/>
        </w:rPr>
        <w:t xml:space="preserve"> pain</w:t>
      </w:r>
      <w:r w:rsidRPr="006D67F6">
        <w:rPr>
          <w:rFonts w:ascii="Arial" w:eastAsia="Times New Roman" w:hAnsi="Arial" w:cs="Arial"/>
        </w:rPr>
        <w:t>, ear</w:t>
      </w:r>
      <w:r w:rsidR="0026735A" w:rsidRPr="006D67F6">
        <w:rPr>
          <w:rFonts w:ascii="Arial" w:eastAsia="Times New Roman" w:hAnsi="Arial" w:cs="Arial"/>
        </w:rPr>
        <w:t xml:space="preserve"> pain</w:t>
      </w:r>
      <w:r w:rsidRPr="006D67F6">
        <w:rPr>
          <w:rFonts w:ascii="Arial" w:eastAsia="Times New Roman" w:hAnsi="Arial" w:cs="Arial"/>
        </w:rPr>
        <w:t>, chronic pain, knee pain, headache, osteoarthritis, blood pressure, depression, insomnia problem. The other thing why we chose this therapy because we are interested in this kind of belief. From my side, I did a lot of research about the history, background of the beginning and the uses, how they started to use these therapies, why, which gender is the most uses, which illnesses or health condition,</w:t>
      </w:r>
      <w:r w:rsidR="0006037B" w:rsidRPr="006D67F6">
        <w:rPr>
          <w:rFonts w:ascii="Arial" w:eastAsia="Times New Roman" w:hAnsi="Arial" w:cs="Arial"/>
        </w:rPr>
        <w:t xml:space="preserve"> </w:t>
      </w:r>
      <w:r w:rsidRPr="006D67F6">
        <w:rPr>
          <w:rFonts w:ascii="Arial" w:eastAsia="Times New Roman" w:hAnsi="Arial" w:cs="Arial"/>
        </w:rPr>
        <w:t>lifestyle, phobias, fears used.</w:t>
      </w:r>
      <w:r w:rsidR="0082754F" w:rsidRPr="006D67F6">
        <w:rPr>
          <w:rFonts w:ascii="Arial" w:eastAsia="Times New Roman" w:hAnsi="Arial" w:cs="Arial"/>
        </w:rPr>
        <w:t xml:space="preserve"> </w:t>
      </w:r>
      <w:r w:rsidR="000C7663" w:rsidRPr="006D67F6">
        <w:rPr>
          <w:rFonts w:ascii="Arial" w:eastAsia="Times New Roman" w:hAnsi="Arial" w:cs="Arial"/>
        </w:rPr>
        <w:t>In this assignment</w:t>
      </w:r>
      <w:r w:rsidR="0082754F" w:rsidRPr="006D67F6">
        <w:rPr>
          <w:rFonts w:ascii="Arial" w:eastAsia="Times New Roman" w:hAnsi="Arial" w:cs="Arial"/>
        </w:rPr>
        <w:t xml:space="preserve"> collect</w:t>
      </w:r>
      <w:r w:rsidR="00C559B1" w:rsidRPr="006D67F6">
        <w:rPr>
          <w:rFonts w:ascii="Arial" w:eastAsia="Times New Roman" w:hAnsi="Arial" w:cs="Arial"/>
        </w:rPr>
        <w:t>ed the</w:t>
      </w:r>
      <w:r w:rsidR="0082754F" w:rsidRPr="006D67F6">
        <w:rPr>
          <w:rFonts w:ascii="Arial" w:eastAsia="Times New Roman" w:hAnsi="Arial" w:cs="Arial"/>
        </w:rPr>
        <w:t xml:space="preserve"> data on how users have had an experience during treatment, whether it is safe or not, how the treatment is done, or what exactly needs to be done after treatment</w:t>
      </w:r>
      <w:r w:rsidR="009172B2" w:rsidRPr="006D67F6">
        <w:rPr>
          <w:rFonts w:ascii="Arial" w:eastAsia="Times New Roman" w:hAnsi="Arial" w:cs="Arial"/>
        </w:rPr>
        <w:t xml:space="preserve"> and t</w:t>
      </w:r>
      <w:r w:rsidR="00357F3E" w:rsidRPr="006D67F6">
        <w:rPr>
          <w:rFonts w:ascii="Arial" w:eastAsia="Times New Roman" w:hAnsi="Arial" w:cs="Arial"/>
        </w:rPr>
        <w:t>he effectiv</w:t>
      </w:r>
      <w:r w:rsidR="008107B8" w:rsidRPr="006D67F6">
        <w:rPr>
          <w:rFonts w:ascii="Arial" w:eastAsia="Times New Roman" w:hAnsi="Arial" w:cs="Arial"/>
        </w:rPr>
        <w:t>e</w:t>
      </w:r>
      <w:r w:rsidR="00357F3E" w:rsidRPr="006D67F6">
        <w:rPr>
          <w:rFonts w:ascii="Arial" w:eastAsia="Times New Roman" w:hAnsi="Arial" w:cs="Arial"/>
        </w:rPr>
        <w:t xml:space="preserve">ness, contraindications, comparison to the traditional, </w:t>
      </w:r>
      <w:r w:rsidR="009172B2" w:rsidRPr="006D67F6">
        <w:rPr>
          <w:rFonts w:ascii="Arial" w:eastAsia="Times New Roman" w:hAnsi="Arial" w:cs="Arial"/>
        </w:rPr>
        <w:t>and conclusion and re</w:t>
      </w:r>
      <w:r w:rsidR="008107B8" w:rsidRPr="006D67F6">
        <w:rPr>
          <w:rFonts w:ascii="Arial" w:eastAsia="Times New Roman" w:hAnsi="Arial" w:cs="Arial"/>
        </w:rPr>
        <w:t>c</w:t>
      </w:r>
      <w:r w:rsidR="009172B2" w:rsidRPr="006D67F6">
        <w:rPr>
          <w:rFonts w:ascii="Arial" w:eastAsia="Times New Roman" w:hAnsi="Arial" w:cs="Arial"/>
        </w:rPr>
        <w:t>omm</w:t>
      </w:r>
      <w:r w:rsidR="008107B8" w:rsidRPr="006D67F6">
        <w:rPr>
          <w:rFonts w:ascii="Arial" w:eastAsia="Times New Roman" w:hAnsi="Arial" w:cs="Arial"/>
        </w:rPr>
        <w:t>enda</w:t>
      </w:r>
      <w:r w:rsidR="009172B2" w:rsidRPr="006D67F6">
        <w:rPr>
          <w:rFonts w:ascii="Arial" w:eastAsia="Times New Roman" w:hAnsi="Arial" w:cs="Arial"/>
        </w:rPr>
        <w:t xml:space="preserve">tions. </w:t>
      </w:r>
    </w:p>
    <w:p w14:paraId="723F01A0" w14:textId="691D8152" w:rsidR="009511B1" w:rsidRPr="006D67F6" w:rsidRDefault="009511B1" w:rsidP="00824112">
      <w:pPr>
        <w:jc w:val="both"/>
        <w:rPr>
          <w:rFonts w:ascii="Arial" w:eastAsia="Times New Roman" w:hAnsi="Arial" w:cs="Arial"/>
          <w:sz w:val="24"/>
          <w:szCs w:val="24"/>
        </w:rPr>
      </w:pPr>
    </w:p>
    <w:p w14:paraId="2BF7110A" w14:textId="77777777" w:rsidR="0081264A" w:rsidRPr="006D67F6" w:rsidRDefault="0081264A" w:rsidP="00824112">
      <w:pPr>
        <w:jc w:val="both"/>
        <w:rPr>
          <w:rFonts w:ascii="Arial" w:eastAsia="Times New Roman" w:hAnsi="Arial" w:cs="Arial"/>
          <w:sz w:val="24"/>
          <w:szCs w:val="24"/>
        </w:rPr>
      </w:pPr>
    </w:p>
    <w:p w14:paraId="628555DB" w14:textId="77777777" w:rsidR="00C7724D" w:rsidRPr="006D67F6" w:rsidRDefault="00E9243C" w:rsidP="00C7724D">
      <w:pPr>
        <w:jc w:val="both"/>
        <w:rPr>
          <w:rFonts w:ascii="Arial" w:eastAsia="Times New Roman" w:hAnsi="Arial" w:cs="Arial"/>
          <w:sz w:val="28"/>
          <w:szCs w:val="28"/>
        </w:rPr>
      </w:pPr>
      <w:r w:rsidRPr="006D67F6">
        <w:rPr>
          <w:rFonts w:ascii="Arial" w:eastAsia="Times New Roman" w:hAnsi="Arial" w:cs="Arial"/>
          <w:b/>
          <w:bCs/>
          <w:sz w:val="28"/>
          <w:szCs w:val="28"/>
        </w:rPr>
        <w:t>Definition</w:t>
      </w:r>
      <w:r w:rsidRPr="006D67F6">
        <w:rPr>
          <w:rFonts w:ascii="Arial" w:eastAsia="Times New Roman" w:hAnsi="Arial" w:cs="Arial"/>
          <w:sz w:val="28"/>
          <w:szCs w:val="28"/>
        </w:rPr>
        <w:t>:</w:t>
      </w:r>
    </w:p>
    <w:p w14:paraId="0D4FEF96" w14:textId="77777777" w:rsidR="00270EA1" w:rsidRPr="006D67F6" w:rsidRDefault="00824112" w:rsidP="00824112">
      <w:pPr>
        <w:jc w:val="both"/>
        <w:rPr>
          <w:rFonts w:ascii="Arial" w:eastAsia="Times New Roman" w:hAnsi="Arial" w:cs="Arial"/>
          <w:sz w:val="28"/>
          <w:szCs w:val="28"/>
        </w:rPr>
      </w:pPr>
      <w:r w:rsidRPr="006D67F6">
        <w:rPr>
          <w:rFonts w:ascii="Arial" w:eastAsia="Times New Roman" w:hAnsi="Arial" w:cs="Arial"/>
        </w:rPr>
        <w:t>Therapy from ancient Chinese medicine.</w:t>
      </w:r>
      <w:r w:rsidR="009C4AAA" w:rsidRPr="006D67F6">
        <w:rPr>
          <w:rFonts w:ascii="Arial" w:eastAsia="Times New Roman" w:hAnsi="Arial" w:cs="Arial"/>
        </w:rPr>
        <w:t xml:space="preserve"> N</w:t>
      </w:r>
      <w:r w:rsidRPr="006D67F6">
        <w:rPr>
          <w:rFonts w:ascii="Arial" w:eastAsia="Times New Roman" w:hAnsi="Arial" w:cs="Arial"/>
        </w:rPr>
        <w:t>eedles are placed on certain parts of the body to treat or prevent pain.</w:t>
      </w:r>
      <w:r w:rsidR="009C4AAA" w:rsidRPr="006D67F6">
        <w:rPr>
          <w:rFonts w:ascii="Arial" w:eastAsia="Times New Roman" w:hAnsi="Arial" w:cs="Arial"/>
        </w:rPr>
        <w:t xml:space="preserve"> </w:t>
      </w:r>
      <w:r w:rsidRPr="006D67F6">
        <w:rPr>
          <w:rFonts w:ascii="Arial" w:eastAsia="Times New Roman" w:hAnsi="Arial" w:cs="Arial"/>
        </w:rPr>
        <w:t>A method based on influencing the body is defined into so-called acupunctures.</w:t>
      </w:r>
      <w:r w:rsidR="009C4AAA" w:rsidRPr="006D67F6">
        <w:rPr>
          <w:rFonts w:ascii="Arial" w:eastAsia="Times New Roman" w:hAnsi="Arial" w:cs="Arial"/>
        </w:rPr>
        <w:t xml:space="preserve"> </w:t>
      </w:r>
      <w:r w:rsidRPr="006D67F6">
        <w:rPr>
          <w:rFonts w:ascii="Arial" w:eastAsia="Times New Roman" w:hAnsi="Arial" w:cs="Arial"/>
        </w:rPr>
        <w:t>The Chinese meaning of the word acupuncture, metal needle and heating.</w:t>
      </w:r>
      <w:r w:rsidR="004D4D7F" w:rsidRPr="006D67F6">
        <w:rPr>
          <w:rFonts w:ascii="Arial" w:eastAsia="Times New Roman" w:hAnsi="Arial" w:cs="Arial"/>
        </w:rPr>
        <w:t xml:space="preserve"> </w:t>
      </w:r>
      <w:r w:rsidRPr="006D67F6">
        <w:rPr>
          <w:rFonts w:ascii="Arial" w:eastAsia="Times New Roman" w:hAnsi="Arial" w:cs="Arial"/>
        </w:rPr>
        <w:t>This cure pseudoscience is not a medicine based on scientific knowledge.</w:t>
      </w:r>
      <w:r w:rsidR="005E72DF" w:rsidRPr="006D67F6">
        <w:rPr>
          <w:rFonts w:ascii="Arial" w:eastAsia="Times New Roman" w:hAnsi="Arial" w:cs="Arial"/>
        </w:rPr>
        <w:t xml:space="preserve"> </w:t>
      </w:r>
      <w:r w:rsidRPr="006D67F6">
        <w:rPr>
          <w:rFonts w:ascii="Arial" w:eastAsia="Times New Roman" w:hAnsi="Arial" w:cs="Arial"/>
        </w:rPr>
        <w:t>The method of skin surface nerve-rich areas of stimulation of tissues of the glands and organs, the body's various functions are aimed at.</w:t>
      </w:r>
      <w:r w:rsidR="004D4D7F" w:rsidRPr="006D67F6">
        <w:rPr>
          <w:rFonts w:ascii="Arial" w:eastAsia="Times New Roman" w:hAnsi="Arial" w:cs="Arial"/>
        </w:rPr>
        <w:t xml:space="preserve"> </w:t>
      </w:r>
      <w:r w:rsidRPr="006D67F6">
        <w:rPr>
          <w:rFonts w:ascii="Arial" w:eastAsia="Times New Roman" w:hAnsi="Arial" w:cs="Arial"/>
        </w:rPr>
        <w:t>It is used in many diseases such as smoking cessation, insomnia, fatigue, depression.</w:t>
      </w:r>
      <w:r w:rsidR="005E72DF" w:rsidRPr="006D67F6">
        <w:rPr>
          <w:rFonts w:ascii="Arial" w:eastAsia="Times New Roman" w:hAnsi="Arial" w:cs="Arial"/>
        </w:rPr>
        <w:t xml:space="preserve"> </w:t>
      </w:r>
      <w:r w:rsidRPr="006D67F6">
        <w:rPr>
          <w:rFonts w:ascii="Arial" w:eastAsia="Times New Roman" w:hAnsi="Arial" w:cs="Arial"/>
        </w:rPr>
        <w:t>According to Chinese theory, acupuncture eliminates pain not by eliminating it but by restoring circulation</w:t>
      </w:r>
      <w:r w:rsidR="00A72513" w:rsidRPr="006D67F6">
        <w:rPr>
          <w:rStyle w:val="lfejChar"/>
          <w:rFonts w:ascii="Arial" w:hAnsi="Arial" w:cs="Arial"/>
          <w:color w:val="000000"/>
        </w:rPr>
        <w:t>(Chon, 2013).</w:t>
      </w:r>
    </w:p>
    <w:p w14:paraId="738E6D60" w14:textId="7F341D2B" w:rsidR="009A3F07" w:rsidRPr="006D67F6" w:rsidRDefault="00590196" w:rsidP="00824112">
      <w:pPr>
        <w:jc w:val="both"/>
        <w:rPr>
          <w:rFonts w:ascii="Arial" w:eastAsia="Times New Roman" w:hAnsi="Arial" w:cs="Arial"/>
          <w:sz w:val="28"/>
          <w:szCs w:val="28"/>
        </w:rPr>
      </w:pPr>
      <w:r w:rsidRPr="006D67F6">
        <w:rPr>
          <w:rFonts w:ascii="Arial" w:eastAsia="Times New Roman" w:hAnsi="Arial" w:cs="Arial"/>
        </w:rPr>
        <w:t>Acupuncture theory suggests that there are 12 main meridians through which Qi flows.</w:t>
      </w:r>
      <w:r w:rsidR="00D62AEA" w:rsidRPr="006D67F6">
        <w:rPr>
          <w:rFonts w:ascii="Arial" w:eastAsia="Times New Roman" w:hAnsi="Arial" w:cs="Arial"/>
        </w:rPr>
        <w:t xml:space="preserve"> </w:t>
      </w:r>
      <w:r w:rsidRPr="006D67F6">
        <w:rPr>
          <w:rFonts w:ascii="Arial" w:eastAsia="Times New Roman" w:hAnsi="Arial" w:cs="Arial"/>
        </w:rPr>
        <w:t>These meridians correspond to the major internal organs of the body.</w:t>
      </w:r>
    </w:p>
    <w:p w14:paraId="245DC0E9" w14:textId="4EA715CC" w:rsidR="00C7724D" w:rsidRPr="006D67F6" w:rsidRDefault="00C7724D" w:rsidP="00824112">
      <w:pPr>
        <w:jc w:val="both"/>
        <w:rPr>
          <w:rFonts w:ascii="Arial" w:eastAsia="Times New Roman" w:hAnsi="Arial" w:cs="Arial"/>
          <w:sz w:val="24"/>
          <w:szCs w:val="24"/>
        </w:rPr>
      </w:pPr>
    </w:p>
    <w:p w14:paraId="7AFC17CF" w14:textId="5A1AEC87" w:rsidR="00270EA1" w:rsidRPr="006D67F6" w:rsidRDefault="00270EA1" w:rsidP="00824112">
      <w:pPr>
        <w:jc w:val="both"/>
        <w:rPr>
          <w:rFonts w:ascii="Arial" w:eastAsia="Times New Roman" w:hAnsi="Arial" w:cs="Arial"/>
          <w:sz w:val="24"/>
          <w:szCs w:val="24"/>
        </w:rPr>
      </w:pPr>
    </w:p>
    <w:p w14:paraId="55F0EB2E" w14:textId="77777777" w:rsidR="00012AA6" w:rsidRPr="006D67F6" w:rsidRDefault="00012AA6" w:rsidP="00824112">
      <w:pPr>
        <w:jc w:val="both"/>
        <w:rPr>
          <w:rFonts w:ascii="Arial" w:eastAsia="Times New Roman" w:hAnsi="Arial" w:cs="Arial"/>
          <w:sz w:val="24"/>
          <w:szCs w:val="24"/>
        </w:rPr>
      </w:pPr>
    </w:p>
    <w:p w14:paraId="4DDAC312" w14:textId="0F4897F2" w:rsidR="00824112" w:rsidRPr="006D67F6" w:rsidRDefault="00B31F93" w:rsidP="00824112">
      <w:pPr>
        <w:jc w:val="both"/>
        <w:rPr>
          <w:rFonts w:ascii="Arial" w:eastAsia="Times New Roman" w:hAnsi="Arial" w:cs="Arial"/>
          <w:b/>
          <w:bCs/>
          <w:sz w:val="28"/>
          <w:szCs w:val="28"/>
        </w:rPr>
      </w:pPr>
      <w:r w:rsidRPr="006D67F6">
        <w:rPr>
          <w:rFonts w:ascii="Arial" w:eastAsia="Times New Roman" w:hAnsi="Arial" w:cs="Arial"/>
          <w:b/>
          <w:bCs/>
          <w:sz w:val="28"/>
          <w:szCs w:val="28"/>
        </w:rPr>
        <w:lastRenderedPageBreak/>
        <w:t xml:space="preserve">2.0 </w:t>
      </w:r>
      <w:r w:rsidR="00824112" w:rsidRPr="006D67F6">
        <w:rPr>
          <w:rFonts w:ascii="Arial" w:eastAsia="Times New Roman" w:hAnsi="Arial" w:cs="Arial"/>
          <w:b/>
          <w:bCs/>
          <w:sz w:val="28"/>
          <w:szCs w:val="28"/>
        </w:rPr>
        <w:t xml:space="preserve">History of </w:t>
      </w:r>
      <w:r w:rsidR="00012AA6" w:rsidRPr="006D67F6">
        <w:rPr>
          <w:rFonts w:ascii="Arial" w:eastAsia="Times New Roman" w:hAnsi="Arial" w:cs="Arial"/>
          <w:b/>
          <w:bCs/>
          <w:sz w:val="28"/>
          <w:szCs w:val="28"/>
        </w:rPr>
        <w:t>a</w:t>
      </w:r>
      <w:r w:rsidR="00824112" w:rsidRPr="006D67F6">
        <w:rPr>
          <w:rFonts w:ascii="Arial" w:eastAsia="Times New Roman" w:hAnsi="Arial" w:cs="Arial"/>
          <w:b/>
          <w:bCs/>
          <w:sz w:val="28"/>
          <w:szCs w:val="28"/>
        </w:rPr>
        <w:t>cupuncture:</w:t>
      </w:r>
    </w:p>
    <w:p w14:paraId="4A4859AC" w14:textId="77777777" w:rsidR="00C7724D" w:rsidRPr="006D67F6" w:rsidRDefault="00C7724D" w:rsidP="00C7724D">
      <w:pPr>
        <w:pStyle w:val="lfej"/>
        <w:shd w:val="clear" w:color="auto" w:fill="FFFFFF"/>
        <w:spacing w:line="360" w:lineRule="atLeast"/>
        <w:rPr>
          <w:rFonts w:ascii="Arial" w:eastAsia="Times New Roman" w:hAnsi="Arial" w:cs="Arial"/>
        </w:rPr>
      </w:pPr>
    </w:p>
    <w:p w14:paraId="2916FC49" w14:textId="7FDCC7E8" w:rsidR="0081264A" w:rsidRPr="006D67F6" w:rsidRDefault="00F135B5" w:rsidP="0065110E">
      <w:pPr>
        <w:rPr>
          <w:rFonts w:ascii="Arial" w:hAnsi="Arial" w:cs="Arial"/>
        </w:rPr>
      </w:pPr>
      <w:r w:rsidRPr="006D67F6">
        <w:rPr>
          <w:rFonts w:ascii="Arial" w:hAnsi="Arial" w:cs="Arial"/>
        </w:rPr>
        <w:t xml:space="preserve">The theory and practice </w:t>
      </w:r>
      <w:r w:rsidR="002C367D" w:rsidRPr="006D67F6">
        <w:rPr>
          <w:rFonts w:ascii="Arial" w:hAnsi="Arial" w:cs="Arial"/>
        </w:rPr>
        <w:t>are</w:t>
      </w:r>
      <w:r w:rsidR="00AD332C" w:rsidRPr="006D67F6">
        <w:rPr>
          <w:rFonts w:ascii="Arial" w:hAnsi="Arial" w:cs="Arial"/>
        </w:rPr>
        <w:t xml:space="preserve"> from China. </w:t>
      </w:r>
      <w:r w:rsidR="00824112" w:rsidRPr="006D67F6">
        <w:rPr>
          <w:rFonts w:ascii="Arial" w:hAnsi="Arial" w:cs="Arial"/>
        </w:rPr>
        <w:t xml:space="preserve">Discovered by Chinese Emperor </w:t>
      </w:r>
      <w:proofErr w:type="spellStart"/>
      <w:r w:rsidR="00824112" w:rsidRPr="006D67F6">
        <w:rPr>
          <w:rFonts w:ascii="Arial" w:hAnsi="Arial" w:cs="Arial"/>
        </w:rPr>
        <w:t>Huangdi</w:t>
      </w:r>
      <w:proofErr w:type="spellEnd"/>
      <w:r w:rsidR="00824112" w:rsidRPr="006D67F6">
        <w:rPr>
          <w:rFonts w:ascii="Arial" w:hAnsi="Arial" w:cs="Arial"/>
        </w:rPr>
        <w:t>. 2500 BC.  plays a major role in its remedy.</w:t>
      </w:r>
      <w:r w:rsidR="00006164" w:rsidRPr="006D67F6">
        <w:rPr>
          <w:rFonts w:ascii="Arial" w:hAnsi="Arial" w:cs="Arial"/>
        </w:rPr>
        <w:t xml:space="preserve"> </w:t>
      </w:r>
      <w:r w:rsidR="00B03619" w:rsidRPr="006D67F6">
        <w:rPr>
          <w:rFonts w:ascii="Arial" w:hAnsi="Arial" w:cs="Arial"/>
        </w:rPr>
        <w:t xml:space="preserve">Traditional Chinese medicine presumably </w:t>
      </w:r>
      <w:r w:rsidR="00BE7E28" w:rsidRPr="006D67F6">
        <w:rPr>
          <w:rFonts w:ascii="Arial" w:hAnsi="Arial" w:cs="Arial"/>
        </w:rPr>
        <w:t>before our era o</w:t>
      </w:r>
      <w:r w:rsidR="00B03619" w:rsidRPr="006D67F6">
        <w:rPr>
          <w:rFonts w:ascii="Arial" w:hAnsi="Arial" w:cs="Arial"/>
        </w:rPr>
        <w:t xml:space="preserve">f this time, between 10,000 and 4,000, comes from Beijing. At that time, people were treated with stones and bones. </w:t>
      </w:r>
      <w:r w:rsidR="00D67887" w:rsidRPr="006D67F6">
        <w:rPr>
          <w:rFonts w:ascii="Arial" w:hAnsi="Arial" w:cs="Arial"/>
        </w:rPr>
        <w:t>Elements of acupuncture: points and wires and channels.</w:t>
      </w:r>
      <w:r w:rsidR="004A6DDE" w:rsidRPr="006D67F6">
        <w:rPr>
          <w:rFonts w:ascii="Arial" w:hAnsi="Arial" w:cs="Arial"/>
        </w:rPr>
        <w:t xml:space="preserve"> </w:t>
      </w:r>
      <w:r w:rsidR="00D67887" w:rsidRPr="006D67F6">
        <w:rPr>
          <w:rFonts w:ascii="Arial" w:hAnsi="Arial" w:cs="Arial"/>
        </w:rPr>
        <w:t>The wire can be a main wire or meridians and the secondary wires connecting them.</w:t>
      </w:r>
      <w:r w:rsidR="004A6DDE" w:rsidRPr="006D67F6">
        <w:rPr>
          <w:rFonts w:ascii="Arial" w:hAnsi="Arial" w:cs="Arial"/>
        </w:rPr>
        <w:t xml:space="preserve"> </w:t>
      </w:r>
      <w:r w:rsidR="00D67887" w:rsidRPr="006D67F6">
        <w:rPr>
          <w:rFonts w:ascii="Arial" w:hAnsi="Arial" w:cs="Arial"/>
        </w:rPr>
        <w:t>There are 361 classic points and 12 pairs of main wires and 8 extra wires. There are other points, hand or foot</w:t>
      </w:r>
      <w:r w:rsidR="00A22FEA" w:rsidRPr="006D67F6">
        <w:rPr>
          <w:rFonts w:ascii="Arial" w:hAnsi="Arial" w:cs="Arial"/>
        </w:rPr>
        <w:t xml:space="preserve"> </w:t>
      </w:r>
      <w:r w:rsidR="00D67887" w:rsidRPr="006D67F6">
        <w:rPr>
          <w:rFonts w:ascii="Arial" w:hAnsi="Arial" w:cs="Arial"/>
        </w:rPr>
        <w:t>points.</w:t>
      </w:r>
      <w:r w:rsidR="004A6DDE" w:rsidRPr="006D67F6">
        <w:rPr>
          <w:rFonts w:ascii="Arial" w:hAnsi="Arial" w:cs="Arial"/>
        </w:rPr>
        <w:t xml:space="preserve"> </w:t>
      </w:r>
      <w:r w:rsidR="00BE6BBB" w:rsidRPr="006D67F6">
        <w:rPr>
          <w:rFonts w:ascii="Arial" w:hAnsi="Arial" w:cs="Arial"/>
        </w:rPr>
        <w:t>T</w:t>
      </w:r>
      <w:r w:rsidR="00D67887" w:rsidRPr="006D67F6">
        <w:rPr>
          <w:rFonts w:ascii="Arial" w:hAnsi="Arial" w:cs="Arial"/>
        </w:rPr>
        <w:t>he meridians are an invisible energy conduit that encapsulates our entire body and their job is to deliver the energy of life evenly throughout the body</w:t>
      </w:r>
      <w:r w:rsidR="004F0BB6" w:rsidRPr="006D67F6">
        <w:rPr>
          <w:rFonts w:ascii="Arial" w:hAnsi="Arial" w:cs="Arial"/>
        </w:rPr>
        <w:t>(Zhuang, 2013),</w:t>
      </w:r>
    </w:p>
    <w:p w14:paraId="2FDBCB42" w14:textId="77777777" w:rsidR="0092685A" w:rsidRPr="006D67F6" w:rsidRDefault="0092685A" w:rsidP="00824112">
      <w:pPr>
        <w:jc w:val="both"/>
        <w:rPr>
          <w:rFonts w:ascii="Arial" w:eastAsia="Times New Roman" w:hAnsi="Arial" w:cs="Arial"/>
          <w:sz w:val="24"/>
          <w:szCs w:val="24"/>
        </w:rPr>
      </w:pPr>
    </w:p>
    <w:p w14:paraId="220BCCCD" w14:textId="6D8A4897" w:rsidR="00C57B6B" w:rsidRPr="006D67F6" w:rsidRDefault="0029524C" w:rsidP="0029524C">
      <w:pPr>
        <w:jc w:val="both"/>
        <w:rPr>
          <w:rFonts w:ascii="Arial" w:eastAsia="Times New Roman" w:hAnsi="Arial" w:cs="Arial"/>
        </w:rPr>
      </w:pPr>
      <w:r w:rsidRPr="006D67F6">
        <w:rPr>
          <w:rFonts w:ascii="Arial" w:eastAsia="Times New Roman" w:hAnsi="Arial" w:cs="Arial"/>
          <w:b/>
          <w:bCs/>
        </w:rPr>
        <w:t>They</w:t>
      </w:r>
      <w:r w:rsidRPr="006D67F6">
        <w:rPr>
          <w:rFonts w:ascii="Arial" w:eastAsia="Times New Roman" w:hAnsi="Arial" w:cs="Arial"/>
        </w:rPr>
        <w:t xml:space="preserve"> </w:t>
      </w:r>
      <w:r w:rsidRPr="006D67F6">
        <w:rPr>
          <w:rFonts w:ascii="Arial" w:eastAsia="Times New Roman" w:hAnsi="Arial" w:cs="Arial"/>
          <w:b/>
          <w:bCs/>
        </w:rPr>
        <w:t>are</w:t>
      </w:r>
      <w:r w:rsidRPr="006D67F6">
        <w:rPr>
          <w:rFonts w:ascii="Arial" w:eastAsia="Times New Roman" w:hAnsi="Arial" w:cs="Arial"/>
        </w:rPr>
        <w:t xml:space="preserve"> </w:t>
      </w:r>
      <w:r w:rsidRPr="006D67F6">
        <w:rPr>
          <w:rFonts w:ascii="Arial" w:eastAsia="Times New Roman" w:hAnsi="Arial" w:cs="Arial"/>
          <w:b/>
          <w:bCs/>
        </w:rPr>
        <w:t>in</w:t>
      </w:r>
      <w:r w:rsidRPr="006D67F6">
        <w:rPr>
          <w:rFonts w:ascii="Arial" w:eastAsia="Times New Roman" w:hAnsi="Arial" w:cs="Arial"/>
        </w:rPr>
        <w:t xml:space="preserve"> </w:t>
      </w:r>
      <w:r w:rsidRPr="006D67F6">
        <w:rPr>
          <w:rFonts w:ascii="Arial" w:eastAsia="Times New Roman" w:hAnsi="Arial" w:cs="Arial"/>
          <w:b/>
          <w:bCs/>
        </w:rPr>
        <w:t>different</w:t>
      </w:r>
      <w:r w:rsidRPr="006D67F6">
        <w:rPr>
          <w:rFonts w:ascii="Arial" w:eastAsia="Times New Roman" w:hAnsi="Arial" w:cs="Arial"/>
        </w:rPr>
        <w:t xml:space="preserve"> </w:t>
      </w:r>
      <w:r w:rsidRPr="006D67F6">
        <w:rPr>
          <w:rFonts w:ascii="Arial" w:eastAsia="Times New Roman" w:hAnsi="Arial" w:cs="Arial"/>
          <w:b/>
          <w:bCs/>
        </w:rPr>
        <w:t>styles</w:t>
      </w:r>
      <w:r w:rsidRPr="006D67F6">
        <w:rPr>
          <w:rFonts w:ascii="Arial" w:eastAsia="Times New Roman" w:hAnsi="Arial" w:cs="Arial"/>
        </w:rPr>
        <w:t>: Japanese, Korean, Chinese.</w:t>
      </w:r>
    </w:p>
    <w:p w14:paraId="6D0FAFCE" w14:textId="77777777" w:rsidR="0065110E" w:rsidRPr="006D67F6" w:rsidRDefault="0065110E" w:rsidP="0029524C">
      <w:pPr>
        <w:jc w:val="both"/>
        <w:rPr>
          <w:rFonts w:ascii="Arial" w:eastAsia="Times New Roman" w:hAnsi="Arial" w:cs="Arial"/>
        </w:rPr>
      </w:pPr>
    </w:p>
    <w:p w14:paraId="577EF57B" w14:textId="6C28585B" w:rsidR="00E61237" w:rsidRPr="006D67F6" w:rsidRDefault="00C57B6B" w:rsidP="003459C9">
      <w:pPr>
        <w:pStyle w:val="lfej"/>
        <w:numPr>
          <w:ilvl w:val="0"/>
          <w:numId w:val="6"/>
        </w:numPr>
        <w:shd w:val="clear" w:color="auto" w:fill="FFFFFF"/>
        <w:spacing w:line="360" w:lineRule="atLeast"/>
        <w:rPr>
          <w:rFonts w:ascii="Arial" w:eastAsia="Times New Roman" w:hAnsi="Arial" w:cs="Arial"/>
          <w:b/>
          <w:bCs/>
          <w:sz w:val="24"/>
          <w:szCs w:val="24"/>
        </w:rPr>
      </w:pPr>
      <w:r w:rsidRPr="006D67F6">
        <w:rPr>
          <w:rFonts w:ascii="Arial" w:eastAsia="Times New Roman" w:hAnsi="Arial" w:cs="Arial"/>
          <w:b/>
          <w:bCs/>
          <w:sz w:val="24"/>
          <w:szCs w:val="24"/>
        </w:rPr>
        <w:t>Korean</w:t>
      </w:r>
      <w:r w:rsidR="005E2ADC" w:rsidRPr="006D67F6">
        <w:rPr>
          <w:rFonts w:ascii="Arial" w:eastAsia="Times New Roman" w:hAnsi="Arial" w:cs="Arial"/>
          <w:b/>
          <w:bCs/>
          <w:sz w:val="24"/>
          <w:szCs w:val="24"/>
        </w:rPr>
        <w:t xml:space="preserve"> acupuncture</w:t>
      </w:r>
      <w:r w:rsidRPr="006D67F6">
        <w:rPr>
          <w:rFonts w:ascii="Arial" w:eastAsia="Times New Roman" w:hAnsi="Arial" w:cs="Arial"/>
          <w:b/>
          <w:bCs/>
          <w:sz w:val="24"/>
          <w:szCs w:val="24"/>
        </w:rPr>
        <w:t xml:space="preserve">: </w:t>
      </w:r>
    </w:p>
    <w:p w14:paraId="6E4B0AA4" w14:textId="77777777" w:rsidR="00AD0AAA" w:rsidRPr="006D67F6" w:rsidRDefault="00AD0AAA" w:rsidP="007A3AB8">
      <w:pPr>
        <w:pStyle w:val="lfej"/>
        <w:shd w:val="clear" w:color="auto" w:fill="FFFFFF"/>
        <w:spacing w:line="360" w:lineRule="atLeast"/>
        <w:ind w:hanging="120"/>
        <w:rPr>
          <w:rFonts w:ascii="Arial" w:eastAsia="Times New Roman" w:hAnsi="Arial" w:cs="Arial"/>
          <w:sz w:val="24"/>
          <w:szCs w:val="24"/>
        </w:rPr>
      </w:pPr>
    </w:p>
    <w:p w14:paraId="7722A56C" w14:textId="3F24F85F" w:rsidR="00C57B6B" w:rsidRPr="006D67F6" w:rsidRDefault="00E61237" w:rsidP="00324567">
      <w:pPr>
        <w:rPr>
          <w:rFonts w:ascii="Arial" w:hAnsi="Arial" w:cs="Arial"/>
        </w:rPr>
      </w:pPr>
      <w:r w:rsidRPr="006D67F6">
        <w:rPr>
          <w:rFonts w:ascii="Arial" w:hAnsi="Arial" w:cs="Arial"/>
        </w:rPr>
        <w:t>New acupuncture treatment. A herb is injected into points of illness or pain, the same way meridians are used. It treats the disease by regulating the way the body works and improving the condition of the body. This type of treatment began in the 1960s</w:t>
      </w:r>
      <w:r w:rsidR="00AD0AAA" w:rsidRPr="006D67F6">
        <w:rPr>
          <w:rFonts w:ascii="Arial" w:hAnsi="Arial" w:cs="Arial"/>
        </w:rPr>
        <w:t>(</w:t>
      </w:r>
      <w:r w:rsidR="007F038B" w:rsidRPr="006D67F6">
        <w:rPr>
          <w:rFonts w:ascii="Arial" w:hAnsi="Arial" w:cs="Arial"/>
        </w:rPr>
        <w:t>Lee, 2016)</w:t>
      </w:r>
      <w:r w:rsidR="00AD0AAA" w:rsidRPr="006D67F6">
        <w:rPr>
          <w:rFonts w:ascii="Arial" w:hAnsi="Arial" w:cs="Arial"/>
        </w:rPr>
        <w:t>.</w:t>
      </w:r>
    </w:p>
    <w:p w14:paraId="5F146A5E" w14:textId="77777777" w:rsidR="00324567" w:rsidRPr="006D67F6" w:rsidRDefault="00324567" w:rsidP="00324567">
      <w:pPr>
        <w:rPr>
          <w:rFonts w:ascii="Arial" w:hAnsi="Arial" w:cs="Arial"/>
        </w:rPr>
      </w:pPr>
    </w:p>
    <w:p w14:paraId="28B630B7" w14:textId="77777777" w:rsidR="00CE64CC" w:rsidRPr="006D67F6" w:rsidRDefault="00C57B6B" w:rsidP="0092685A">
      <w:pPr>
        <w:pStyle w:val="Listaszerbekezds"/>
        <w:numPr>
          <w:ilvl w:val="0"/>
          <w:numId w:val="6"/>
        </w:numPr>
        <w:jc w:val="both"/>
        <w:rPr>
          <w:rFonts w:ascii="Arial" w:eastAsia="Times New Roman" w:hAnsi="Arial" w:cs="Arial"/>
          <w:b/>
          <w:bCs/>
          <w:sz w:val="24"/>
          <w:szCs w:val="24"/>
        </w:rPr>
      </w:pPr>
      <w:r w:rsidRPr="006D67F6">
        <w:rPr>
          <w:rFonts w:ascii="Arial" w:eastAsia="Times New Roman" w:hAnsi="Arial" w:cs="Arial"/>
          <w:b/>
          <w:bCs/>
          <w:sz w:val="24"/>
          <w:szCs w:val="24"/>
        </w:rPr>
        <w:t>Japanese acupuncture:</w:t>
      </w:r>
    </w:p>
    <w:p w14:paraId="7B4257DD" w14:textId="47119D14" w:rsidR="00C57B6B" w:rsidRPr="006D67F6" w:rsidRDefault="00324567" w:rsidP="00CE64CC">
      <w:pPr>
        <w:jc w:val="both"/>
        <w:rPr>
          <w:rFonts w:ascii="Arial" w:eastAsia="Times New Roman" w:hAnsi="Arial" w:cs="Arial"/>
          <w:b/>
          <w:bCs/>
        </w:rPr>
      </w:pPr>
      <w:r w:rsidRPr="006D67F6">
        <w:rPr>
          <w:rFonts w:ascii="Arial" w:eastAsia="Times New Roman" w:hAnsi="Arial" w:cs="Arial"/>
        </w:rPr>
        <w:t>In Japan, it was called “meridian acupuncture”. It has been important in Japanese medical practice for 1,400 years.</w:t>
      </w:r>
      <w:r w:rsidR="000F45DE" w:rsidRPr="006D67F6">
        <w:rPr>
          <w:rFonts w:ascii="Arial" w:eastAsia="Times New Roman" w:hAnsi="Arial" w:cs="Arial"/>
        </w:rPr>
        <w:t xml:space="preserve"> </w:t>
      </w:r>
      <w:r w:rsidRPr="006D67F6">
        <w:rPr>
          <w:rFonts w:ascii="Arial" w:eastAsia="Times New Roman" w:hAnsi="Arial" w:cs="Arial"/>
        </w:rPr>
        <w:t xml:space="preserve">Surprising research but in the school of the blind, it was important to teach acupuncture. </w:t>
      </w:r>
      <w:r w:rsidR="001D37F2" w:rsidRPr="006D67F6">
        <w:rPr>
          <w:rFonts w:ascii="Arial" w:eastAsia="Times New Roman" w:hAnsi="Arial" w:cs="Arial"/>
        </w:rPr>
        <w:t>Th</w:t>
      </w:r>
      <w:r w:rsidR="008D7130" w:rsidRPr="006D67F6">
        <w:rPr>
          <w:rFonts w:ascii="Arial" w:eastAsia="Times New Roman" w:hAnsi="Arial" w:cs="Arial"/>
        </w:rPr>
        <w:t>ese</w:t>
      </w:r>
      <w:r w:rsidR="001D37F2" w:rsidRPr="006D67F6">
        <w:rPr>
          <w:rFonts w:ascii="Arial" w:eastAsia="Times New Roman" w:hAnsi="Arial" w:cs="Arial"/>
        </w:rPr>
        <w:t xml:space="preserve"> </w:t>
      </w:r>
      <w:r w:rsidRPr="006D67F6">
        <w:rPr>
          <w:rFonts w:ascii="Arial" w:eastAsia="Times New Roman" w:hAnsi="Arial" w:cs="Arial"/>
        </w:rPr>
        <w:t>methods were to place the tip of the needle millimetre in the news and fix it there with glue</w:t>
      </w:r>
      <w:r w:rsidR="000F45DE" w:rsidRPr="006D67F6">
        <w:rPr>
          <w:rFonts w:ascii="Arial" w:hAnsi="Arial" w:cs="Arial"/>
          <w:color w:val="000000"/>
        </w:rPr>
        <w:t>(KATAI, 2012).</w:t>
      </w:r>
    </w:p>
    <w:p w14:paraId="0F93A91F" w14:textId="77777777" w:rsidR="00D66873" w:rsidRPr="006D67F6" w:rsidRDefault="00D66873" w:rsidP="0029524C">
      <w:pPr>
        <w:jc w:val="both"/>
        <w:rPr>
          <w:rFonts w:ascii="Arial" w:eastAsia="Times New Roman" w:hAnsi="Arial" w:cs="Arial"/>
          <w:sz w:val="24"/>
          <w:szCs w:val="24"/>
        </w:rPr>
      </w:pPr>
    </w:p>
    <w:p w14:paraId="46021410" w14:textId="5E697AAA" w:rsidR="003761AF" w:rsidRPr="006D67F6" w:rsidRDefault="003761AF" w:rsidP="0092685A">
      <w:pPr>
        <w:pStyle w:val="Listaszerbekezds"/>
        <w:numPr>
          <w:ilvl w:val="0"/>
          <w:numId w:val="6"/>
        </w:numPr>
        <w:jc w:val="both"/>
        <w:rPr>
          <w:rFonts w:ascii="Arial" w:eastAsia="Times New Roman" w:hAnsi="Arial" w:cs="Arial"/>
          <w:b/>
          <w:bCs/>
          <w:sz w:val="24"/>
          <w:szCs w:val="24"/>
        </w:rPr>
      </w:pPr>
      <w:r w:rsidRPr="006D67F6">
        <w:rPr>
          <w:rFonts w:ascii="Arial" w:eastAsia="Times New Roman" w:hAnsi="Arial" w:cs="Arial"/>
          <w:b/>
          <w:bCs/>
          <w:sz w:val="24"/>
          <w:szCs w:val="24"/>
        </w:rPr>
        <w:t xml:space="preserve">Chinese acupuncture: </w:t>
      </w:r>
    </w:p>
    <w:p w14:paraId="40890B9D" w14:textId="0B7E5355" w:rsidR="003761AF" w:rsidRPr="006D67F6" w:rsidRDefault="003761AF" w:rsidP="00D66873">
      <w:pPr>
        <w:pStyle w:val="lfej"/>
        <w:shd w:val="clear" w:color="auto" w:fill="FFFFFF"/>
        <w:spacing w:line="360" w:lineRule="atLeast"/>
        <w:rPr>
          <w:rStyle w:val="lfejChar"/>
          <w:rFonts w:ascii="Arial" w:hAnsi="Arial" w:cs="Arial"/>
          <w:color w:val="000000"/>
        </w:rPr>
      </w:pPr>
      <w:r w:rsidRPr="006D67F6">
        <w:rPr>
          <w:rFonts w:ascii="Arial" w:eastAsia="Times New Roman" w:hAnsi="Arial" w:cs="Arial"/>
        </w:rPr>
        <w:t>Acupuncture points are thought to stimulate the central nervous system. It releases chemicals into the muscles, spinal cord and brain.</w:t>
      </w:r>
      <w:r w:rsidR="00E92A8D" w:rsidRPr="006D67F6">
        <w:rPr>
          <w:rFonts w:ascii="Arial" w:eastAsia="Times New Roman" w:hAnsi="Arial" w:cs="Arial"/>
        </w:rPr>
        <w:t xml:space="preserve"> </w:t>
      </w:r>
      <w:r w:rsidRPr="006D67F6">
        <w:rPr>
          <w:rFonts w:ascii="Arial" w:eastAsia="Times New Roman" w:hAnsi="Arial" w:cs="Arial"/>
        </w:rPr>
        <w:t xml:space="preserve">These changes bring about the body’s natural </w:t>
      </w:r>
      <w:r w:rsidR="007C0F4E" w:rsidRPr="006D67F6">
        <w:rPr>
          <w:rFonts w:ascii="Arial" w:eastAsia="Times New Roman" w:hAnsi="Arial" w:cs="Arial"/>
        </w:rPr>
        <w:t xml:space="preserve">and biological </w:t>
      </w:r>
      <w:r w:rsidRPr="006D67F6">
        <w:rPr>
          <w:rFonts w:ascii="Arial" w:eastAsia="Times New Roman" w:hAnsi="Arial" w:cs="Arial"/>
        </w:rPr>
        <w:t>healing ability, promoting physical and emotional well-being. Insert the needle under the skin with stretching fingers, tightening the skin. It should be coordinated with both hands</w:t>
      </w:r>
      <w:r w:rsidR="00357AA1" w:rsidRPr="006D67F6">
        <w:rPr>
          <w:rStyle w:val="lfejChar"/>
          <w:rFonts w:ascii="Arial" w:hAnsi="Arial" w:cs="Arial"/>
          <w:color w:val="000000"/>
        </w:rPr>
        <w:t>(Zhang, 2013).</w:t>
      </w:r>
    </w:p>
    <w:p w14:paraId="1E7DE290" w14:textId="77777777" w:rsidR="00D66873" w:rsidRPr="006D67F6" w:rsidRDefault="00D66873" w:rsidP="000B141B">
      <w:pPr>
        <w:pStyle w:val="lfej"/>
        <w:shd w:val="clear" w:color="auto" w:fill="FFFFFF"/>
        <w:spacing w:line="360" w:lineRule="atLeast"/>
        <w:ind w:left="-120"/>
        <w:rPr>
          <w:rFonts w:ascii="Arial" w:hAnsi="Arial" w:cs="Arial"/>
          <w:color w:val="666666"/>
        </w:rPr>
      </w:pPr>
    </w:p>
    <w:p w14:paraId="760AAAFC" w14:textId="051B1728" w:rsidR="00B31F93" w:rsidRPr="006D67F6" w:rsidRDefault="0029524C" w:rsidP="00D66873">
      <w:pPr>
        <w:pStyle w:val="lfej"/>
        <w:shd w:val="clear" w:color="auto" w:fill="FFFFFF"/>
        <w:spacing w:line="360" w:lineRule="atLeast"/>
        <w:rPr>
          <w:rFonts w:ascii="Arial" w:hAnsi="Arial" w:cs="Arial"/>
          <w:color w:val="000000"/>
        </w:rPr>
      </w:pPr>
      <w:r w:rsidRPr="006D67F6">
        <w:rPr>
          <w:rFonts w:ascii="Arial" w:eastAsia="Times New Roman" w:hAnsi="Arial" w:cs="Arial"/>
        </w:rPr>
        <w:t>The Japanese method differ</w:t>
      </w:r>
      <w:r w:rsidR="00044526" w:rsidRPr="006D67F6">
        <w:rPr>
          <w:rFonts w:ascii="Arial" w:eastAsia="Times New Roman" w:hAnsi="Arial" w:cs="Arial"/>
        </w:rPr>
        <w:t>ent</w:t>
      </w:r>
      <w:r w:rsidRPr="006D67F6">
        <w:rPr>
          <w:rFonts w:ascii="Arial" w:eastAsia="Times New Roman" w:hAnsi="Arial" w:cs="Arial"/>
        </w:rPr>
        <w:t xml:space="preserve"> from the Chinese method in that they believe in needle and pain and strive for its effectiveness. Japanese needles are smaller than Chinese needles, less painful</w:t>
      </w:r>
      <w:r w:rsidR="00B33928" w:rsidRPr="006D67F6">
        <w:rPr>
          <w:rFonts w:ascii="Arial" w:hAnsi="Arial" w:cs="Arial"/>
          <w:color w:val="000000"/>
        </w:rPr>
        <w:t>(Lee, 2012)</w:t>
      </w:r>
      <w:r w:rsidR="006902C5" w:rsidRPr="006D67F6">
        <w:rPr>
          <w:rFonts w:ascii="Arial" w:hAnsi="Arial" w:cs="Arial"/>
          <w:color w:val="000000"/>
        </w:rPr>
        <w:t>.</w:t>
      </w:r>
    </w:p>
    <w:p w14:paraId="46BD4FC1" w14:textId="52C8DC28" w:rsidR="00595B84" w:rsidRPr="006D67F6" w:rsidRDefault="00B31F93" w:rsidP="00D66873">
      <w:pPr>
        <w:pStyle w:val="lfej"/>
        <w:shd w:val="clear" w:color="auto" w:fill="FFFFFF"/>
        <w:spacing w:line="360" w:lineRule="atLeast"/>
        <w:rPr>
          <w:rFonts w:ascii="Arial" w:eastAsia="Times New Roman" w:hAnsi="Arial" w:cs="Arial"/>
          <w:b/>
          <w:bCs/>
          <w:sz w:val="28"/>
          <w:szCs w:val="28"/>
        </w:rPr>
      </w:pPr>
      <w:r w:rsidRPr="006D67F6">
        <w:rPr>
          <w:rFonts w:ascii="Arial" w:eastAsia="Times New Roman" w:hAnsi="Arial" w:cs="Arial"/>
          <w:b/>
          <w:bCs/>
          <w:sz w:val="28"/>
          <w:szCs w:val="28"/>
        </w:rPr>
        <w:lastRenderedPageBreak/>
        <w:t xml:space="preserve">3.0 </w:t>
      </w:r>
      <w:r w:rsidR="00595B84" w:rsidRPr="006D67F6">
        <w:rPr>
          <w:rFonts w:ascii="Arial" w:eastAsia="Times New Roman" w:hAnsi="Arial" w:cs="Arial"/>
          <w:b/>
          <w:bCs/>
          <w:sz w:val="28"/>
          <w:szCs w:val="28"/>
        </w:rPr>
        <w:t>Uses:</w:t>
      </w:r>
    </w:p>
    <w:p w14:paraId="5FDE3225" w14:textId="77777777" w:rsidR="00D66873" w:rsidRPr="006D67F6" w:rsidRDefault="00D66873" w:rsidP="00D66873">
      <w:pPr>
        <w:pStyle w:val="lfej"/>
        <w:shd w:val="clear" w:color="auto" w:fill="FFFFFF"/>
        <w:spacing w:line="360" w:lineRule="atLeast"/>
        <w:rPr>
          <w:rFonts w:ascii="Arial" w:hAnsi="Arial" w:cs="Arial"/>
          <w:color w:val="666666"/>
        </w:rPr>
      </w:pPr>
    </w:p>
    <w:p w14:paraId="1E07873F" w14:textId="77777777" w:rsidR="00706C68" w:rsidRPr="006D67F6" w:rsidRDefault="00140D0C" w:rsidP="00BD2E12">
      <w:pPr>
        <w:pStyle w:val="lfej"/>
        <w:shd w:val="clear" w:color="auto" w:fill="FFFFFF"/>
        <w:spacing w:line="360" w:lineRule="atLeast"/>
        <w:rPr>
          <w:rFonts w:ascii="Arial" w:hAnsi="Arial" w:cs="Arial"/>
        </w:rPr>
      </w:pPr>
      <w:r w:rsidRPr="006D67F6">
        <w:rPr>
          <w:rFonts w:ascii="Arial" w:hAnsi="Arial" w:cs="Arial"/>
        </w:rPr>
        <w:t>Every year, 2.3 million people in the UK receive treatment. Popular in England.</w:t>
      </w:r>
      <w:r w:rsidR="00D64AF0" w:rsidRPr="006D67F6">
        <w:rPr>
          <w:rFonts w:ascii="Arial" w:hAnsi="Arial" w:cs="Arial"/>
        </w:rPr>
        <w:t xml:space="preserve"> </w:t>
      </w:r>
      <w:r w:rsidRPr="006D67F6">
        <w:rPr>
          <w:rFonts w:ascii="Arial" w:hAnsi="Arial" w:cs="Arial"/>
        </w:rPr>
        <w:t>It is used to relieve discomfort associated with various diseases and conditions, nausea or vomiting caused by</w:t>
      </w:r>
      <w:r w:rsidR="00735AE9" w:rsidRPr="006D67F6">
        <w:rPr>
          <w:rFonts w:ascii="Arial" w:hAnsi="Arial" w:cs="Arial"/>
        </w:rPr>
        <w:t xml:space="preserve"> </w:t>
      </w:r>
      <w:r w:rsidRPr="006D67F6">
        <w:rPr>
          <w:rFonts w:ascii="Arial" w:hAnsi="Arial" w:cs="Arial"/>
        </w:rPr>
        <w:t>chemotherapy, migraines, childbirth pain, menstrual problems, difficulty breathing or allergies and joint pain.</w:t>
      </w:r>
      <w:r w:rsidR="00EA12B8" w:rsidRPr="006D67F6">
        <w:rPr>
          <w:rFonts w:ascii="Arial" w:hAnsi="Arial" w:cs="Arial"/>
        </w:rPr>
        <w:t xml:space="preserve"> </w:t>
      </w:r>
      <w:r w:rsidR="00706E61" w:rsidRPr="006D67F6">
        <w:rPr>
          <w:rFonts w:ascii="Arial" w:hAnsi="Arial" w:cs="Arial"/>
        </w:rPr>
        <w:t>It can also be used as a stand-alone treatment, either with traditional medical treatments or with prescription medications or surgeries.</w:t>
      </w:r>
      <w:r w:rsidR="00A262EE" w:rsidRPr="006D67F6">
        <w:rPr>
          <w:rFonts w:ascii="Arial" w:hAnsi="Arial" w:cs="Arial"/>
        </w:rPr>
        <w:t xml:space="preserve"> </w:t>
      </w:r>
      <w:r w:rsidR="00BE57CC" w:rsidRPr="006D67F6">
        <w:rPr>
          <w:rFonts w:ascii="Arial" w:hAnsi="Arial" w:cs="Arial"/>
        </w:rPr>
        <w:t>A lot</w:t>
      </w:r>
      <w:r w:rsidR="00A262EE" w:rsidRPr="006D67F6">
        <w:rPr>
          <w:rFonts w:ascii="Arial" w:hAnsi="Arial" w:cs="Arial"/>
        </w:rPr>
        <w:t xml:space="preserve"> of evidence is shows the women </w:t>
      </w:r>
      <w:r w:rsidR="00BF7A2A" w:rsidRPr="006D67F6">
        <w:rPr>
          <w:rFonts w:ascii="Arial" w:hAnsi="Arial" w:cs="Arial"/>
        </w:rPr>
        <w:t>are</w:t>
      </w:r>
      <w:r w:rsidR="000F0E7F" w:rsidRPr="006D67F6">
        <w:rPr>
          <w:rFonts w:ascii="Arial" w:hAnsi="Arial" w:cs="Arial"/>
        </w:rPr>
        <w:t xml:space="preserve"> more likely to use the acupuncture than the man.</w:t>
      </w:r>
      <w:r w:rsidR="00EA12B8" w:rsidRPr="006D67F6">
        <w:rPr>
          <w:rFonts w:ascii="Arial" w:hAnsi="Arial" w:cs="Arial"/>
        </w:rPr>
        <w:t xml:space="preserve"> </w:t>
      </w:r>
      <w:r w:rsidR="00706E61" w:rsidRPr="006D67F6">
        <w:rPr>
          <w:rFonts w:ascii="Arial" w:hAnsi="Arial" w:cs="Arial"/>
        </w:rPr>
        <w:t>Many people seek this cure for healing bodily injuries or chronic illness, but many want a mental problem or depression or a greater sense of consciousness and spiritual connection</w:t>
      </w:r>
      <w:r w:rsidR="00141149" w:rsidRPr="006D67F6">
        <w:rPr>
          <w:rFonts w:ascii="Arial" w:hAnsi="Arial" w:cs="Arial"/>
        </w:rPr>
        <w:t>. Available among NHS services, but in limited numbers</w:t>
      </w:r>
      <w:r w:rsidR="00D64CA6" w:rsidRPr="006D67F6">
        <w:rPr>
          <w:rStyle w:val="lfejChar"/>
          <w:rFonts w:ascii="Arial" w:hAnsi="Arial" w:cs="Arial"/>
          <w:color w:val="000000"/>
          <w:sz w:val="20"/>
          <w:szCs w:val="20"/>
        </w:rPr>
        <w:t>(</w:t>
      </w:r>
      <w:proofErr w:type="spellStart"/>
      <w:r w:rsidR="00D64CA6" w:rsidRPr="006D67F6">
        <w:rPr>
          <w:rStyle w:val="lfejChar"/>
          <w:rFonts w:ascii="Arial" w:hAnsi="Arial" w:cs="Arial"/>
          <w:color w:val="000000"/>
          <w:sz w:val="20"/>
          <w:szCs w:val="20"/>
        </w:rPr>
        <w:t>Patil</w:t>
      </w:r>
      <w:proofErr w:type="spellEnd"/>
      <w:r w:rsidR="00215BC7" w:rsidRPr="006D67F6">
        <w:rPr>
          <w:rStyle w:val="lfejChar"/>
          <w:rFonts w:ascii="Arial" w:hAnsi="Arial" w:cs="Arial"/>
          <w:color w:val="000000"/>
          <w:sz w:val="20"/>
          <w:szCs w:val="20"/>
        </w:rPr>
        <w:t>,</w:t>
      </w:r>
      <w:r w:rsidR="006B096A" w:rsidRPr="006D67F6">
        <w:rPr>
          <w:rStyle w:val="lfejChar"/>
          <w:rFonts w:ascii="Arial" w:hAnsi="Arial" w:cs="Arial"/>
          <w:color w:val="000000"/>
          <w:sz w:val="20"/>
          <w:szCs w:val="20"/>
        </w:rPr>
        <w:t xml:space="preserve"> </w:t>
      </w:r>
      <w:r w:rsidR="00D64CA6" w:rsidRPr="006D67F6">
        <w:rPr>
          <w:rStyle w:val="lfejChar"/>
          <w:rFonts w:ascii="Arial" w:hAnsi="Arial" w:cs="Arial"/>
          <w:color w:val="000000"/>
          <w:sz w:val="20"/>
          <w:szCs w:val="20"/>
        </w:rPr>
        <w:t>2017)</w:t>
      </w:r>
      <w:r w:rsidR="006B096A" w:rsidRPr="006D67F6">
        <w:rPr>
          <w:rStyle w:val="lfejChar"/>
          <w:rFonts w:ascii="Arial" w:hAnsi="Arial" w:cs="Arial"/>
          <w:color w:val="000000"/>
          <w:sz w:val="20"/>
          <w:szCs w:val="20"/>
        </w:rPr>
        <w:t>.</w:t>
      </w:r>
    </w:p>
    <w:p w14:paraId="16D2A2CE" w14:textId="77777777" w:rsidR="00706C68" w:rsidRPr="006D67F6" w:rsidRDefault="00706C68" w:rsidP="00BD2E12">
      <w:pPr>
        <w:pStyle w:val="lfej"/>
        <w:shd w:val="clear" w:color="auto" w:fill="FFFFFF"/>
        <w:spacing w:line="360" w:lineRule="atLeast"/>
        <w:rPr>
          <w:rFonts w:ascii="Arial" w:hAnsi="Arial" w:cs="Arial"/>
        </w:rPr>
      </w:pPr>
    </w:p>
    <w:p w14:paraId="1A0D1B59" w14:textId="21DC2DB8" w:rsidR="007B50C3" w:rsidRPr="006D67F6" w:rsidRDefault="00141149" w:rsidP="00BD2E12">
      <w:pPr>
        <w:pStyle w:val="lfej"/>
        <w:shd w:val="clear" w:color="auto" w:fill="FFFFFF"/>
        <w:spacing w:line="360" w:lineRule="atLeast"/>
        <w:rPr>
          <w:rFonts w:ascii="Arial" w:hAnsi="Arial" w:cs="Arial"/>
        </w:rPr>
      </w:pPr>
      <w:r w:rsidRPr="006D67F6">
        <w:rPr>
          <w:rFonts w:ascii="Arial" w:hAnsi="Arial" w:cs="Arial"/>
        </w:rPr>
        <w:t>It may be prescribed by a GP or physiotherapist. Most treatments prefer private treatment to be paid for. There are treatments at varying prices.</w:t>
      </w:r>
      <w:r w:rsidR="00706C68" w:rsidRPr="006D67F6">
        <w:rPr>
          <w:rFonts w:ascii="Arial" w:hAnsi="Arial" w:cs="Arial"/>
        </w:rPr>
        <w:t xml:space="preserve"> </w:t>
      </w:r>
      <w:r w:rsidRPr="006D67F6">
        <w:rPr>
          <w:rFonts w:ascii="Arial" w:hAnsi="Arial" w:cs="Arial"/>
        </w:rPr>
        <w:t>Talk to your doctor before applying for acupuncture.</w:t>
      </w:r>
      <w:r w:rsidR="00D35527" w:rsidRPr="006D67F6">
        <w:rPr>
          <w:rFonts w:ascii="Arial" w:hAnsi="Arial" w:cs="Arial"/>
        </w:rPr>
        <w:t xml:space="preserve"> Many more people would</w:t>
      </w:r>
      <w:r w:rsidR="005E18E0" w:rsidRPr="006D67F6">
        <w:rPr>
          <w:rFonts w:ascii="Arial" w:hAnsi="Arial" w:cs="Arial"/>
        </w:rPr>
        <w:t xml:space="preserve"> resort to complementary therapies. If they were made free.</w:t>
      </w:r>
      <w:r w:rsidR="007B50C3" w:rsidRPr="006D67F6">
        <w:rPr>
          <w:rFonts w:ascii="Arial" w:hAnsi="Arial" w:cs="Arial"/>
          <w:color w:val="000000"/>
        </w:rPr>
        <w:t>(Corbett, 2011).</w:t>
      </w:r>
    </w:p>
    <w:p w14:paraId="4AA7C8E1" w14:textId="29BC8873" w:rsidR="00D66873" w:rsidRPr="006D67F6" w:rsidRDefault="00261C3B" w:rsidP="00F65C04">
      <w:pPr>
        <w:rPr>
          <w:rFonts w:ascii="Arial" w:hAnsi="Arial" w:cs="Arial"/>
        </w:rPr>
      </w:pPr>
      <w:r w:rsidRPr="006D67F6">
        <w:rPr>
          <w:rFonts w:ascii="Arial" w:hAnsi="Arial" w:cs="Arial"/>
        </w:rPr>
        <w:t xml:space="preserve"> </w:t>
      </w:r>
    </w:p>
    <w:p w14:paraId="3FC8783D" w14:textId="77777777" w:rsidR="00BD2E12" w:rsidRPr="006D67F6" w:rsidRDefault="00BD2E12" w:rsidP="0092685A">
      <w:pPr>
        <w:pStyle w:val="Listaszerbekezds"/>
        <w:numPr>
          <w:ilvl w:val="0"/>
          <w:numId w:val="6"/>
        </w:numPr>
        <w:jc w:val="both"/>
        <w:rPr>
          <w:rFonts w:ascii="Arial" w:hAnsi="Arial" w:cs="Arial"/>
        </w:rPr>
      </w:pPr>
      <w:r w:rsidRPr="006D67F6">
        <w:rPr>
          <w:rFonts w:ascii="Arial" w:hAnsi="Arial" w:cs="Arial"/>
          <w:b/>
          <w:bCs/>
          <w:sz w:val="24"/>
          <w:szCs w:val="24"/>
        </w:rPr>
        <w:t>Treatment</w:t>
      </w:r>
      <w:r w:rsidRPr="006D67F6">
        <w:rPr>
          <w:rFonts w:ascii="Arial" w:hAnsi="Arial" w:cs="Arial"/>
        </w:rPr>
        <w:t>:</w:t>
      </w:r>
    </w:p>
    <w:p w14:paraId="4AAA5328" w14:textId="77777777" w:rsidR="00C41C94" w:rsidRPr="006D67F6" w:rsidRDefault="00F65C04" w:rsidP="00C41C94">
      <w:pPr>
        <w:jc w:val="both"/>
        <w:rPr>
          <w:rFonts w:ascii="Arial" w:eastAsia="Times New Roman" w:hAnsi="Arial" w:cs="Arial"/>
        </w:rPr>
      </w:pPr>
      <w:r w:rsidRPr="006D67F6">
        <w:rPr>
          <w:rFonts w:ascii="Arial" w:hAnsi="Arial" w:cs="Arial"/>
        </w:rPr>
        <w:t xml:space="preserve">Its use is very widespread, its safety is the most important issue that deserves special attention. </w:t>
      </w:r>
      <w:r w:rsidR="00FA73FA" w:rsidRPr="006D67F6">
        <w:rPr>
          <w:rFonts w:ascii="Arial" w:hAnsi="Arial" w:cs="Arial"/>
        </w:rPr>
        <w:t>Risks include dizziness, betrayal, nerve damage, pain, cramps, bleeding.</w:t>
      </w:r>
      <w:r w:rsidR="008E49C2" w:rsidRPr="006D67F6">
        <w:rPr>
          <w:rFonts w:ascii="Arial" w:hAnsi="Arial" w:cs="Arial"/>
        </w:rPr>
        <w:t xml:space="preserve"> </w:t>
      </w:r>
      <w:r w:rsidR="00A64B95" w:rsidRPr="006D67F6">
        <w:rPr>
          <w:rFonts w:ascii="Arial" w:hAnsi="Arial" w:cs="Arial"/>
        </w:rPr>
        <w:t>Several lines of evidence support the endorphin-mediated mechanism of acupuncture analgesia. High- or low-frequency stimulation induced by electrical acupuncture has been shown to release different types of endorphins</w:t>
      </w:r>
      <w:r w:rsidR="008F40FD" w:rsidRPr="006D67F6">
        <w:rPr>
          <w:rFonts w:ascii="Arial" w:eastAsia="Times New Roman" w:hAnsi="Arial" w:cs="Arial"/>
        </w:rPr>
        <w:t>(</w:t>
      </w:r>
      <w:proofErr w:type="spellStart"/>
      <w:r w:rsidR="008F40FD" w:rsidRPr="006D67F6">
        <w:rPr>
          <w:rFonts w:ascii="Arial" w:eastAsia="Times New Roman" w:hAnsi="Arial" w:cs="Arial"/>
        </w:rPr>
        <w:t>Chae</w:t>
      </w:r>
      <w:proofErr w:type="spellEnd"/>
      <w:r w:rsidR="008F40FD" w:rsidRPr="006D67F6">
        <w:rPr>
          <w:rFonts w:ascii="Arial" w:eastAsia="Times New Roman" w:hAnsi="Arial" w:cs="Arial"/>
        </w:rPr>
        <w:t xml:space="preserve"> and </w:t>
      </w:r>
      <w:proofErr w:type="spellStart"/>
      <w:r w:rsidR="008F40FD" w:rsidRPr="006D67F6">
        <w:rPr>
          <w:rFonts w:ascii="Arial" w:eastAsia="Times New Roman" w:hAnsi="Arial" w:cs="Arial"/>
        </w:rPr>
        <w:t>Olausson</w:t>
      </w:r>
      <w:proofErr w:type="spellEnd"/>
      <w:r w:rsidR="008F40FD" w:rsidRPr="006D67F6">
        <w:rPr>
          <w:rFonts w:ascii="Arial" w:eastAsia="Times New Roman" w:hAnsi="Arial" w:cs="Arial"/>
        </w:rPr>
        <w:t>, 2017).</w:t>
      </w:r>
    </w:p>
    <w:p w14:paraId="7743E846" w14:textId="28E3A1D4" w:rsidR="00895D2D" w:rsidRPr="006D67F6" w:rsidRDefault="00895D2D" w:rsidP="00DF3D55">
      <w:pPr>
        <w:jc w:val="both"/>
        <w:rPr>
          <w:rFonts w:ascii="Arial" w:eastAsia="Times New Roman" w:hAnsi="Arial" w:cs="Arial"/>
        </w:rPr>
      </w:pPr>
      <w:r w:rsidRPr="006D67F6">
        <w:rPr>
          <w:rFonts w:ascii="Arial" w:hAnsi="Arial" w:cs="Arial"/>
        </w:rPr>
        <w:t>Acupuncture needles are sterile, thin, disposable in size then like human hair.  The needles can stay in the body for a few minutes for a maximum of 20 minutes. They feel a small sting like a vaccine. If the treatment is performed by a trained professional, it is safe and has very few complications and side effects. The needles are discarded after each use</w:t>
      </w:r>
      <w:r w:rsidR="00E8257C" w:rsidRPr="006D67F6">
        <w:rPr>
          <w:rStyle w:val="lfejChar"/>
          <w:rFonts w:ascii="Arial" w:hAnsi="Arial" w:cs="Arial"/>
          <w:color w:val="000000"/>
        </w:rPr>
        <w:t>(Chan, 2017).</w:t>
      </w:r>
    </w:p>
    <w:p w14:paraId="0BC7BE5D" w14:textId="28435E3D" w:rsidR="001B79D1" w:rsidRPr="006D67F6" w:rsidRDefault="00895D2D" w:rsidP="00F65C04">
      <w:pPr>
        <w:rPr>
          <w:rFonts w:ascii="Arial" w:hAnsi="Arial" w:cs="Arial"/>
        </w:rPr>
      </w:pPr>
      <w:r w:rsidRPr="006D67F6">
        <w:rPr>
          <w:rFonts w:ascii="Arial" w:hAnsi="Arial" w:cs="Arial"/>
        </w:rPr>
        <w:t>If the treatment is performed by an unskilled person, even the central nervous system can be damaged.</w:t>
      </w:r>
      <w:r w:rsidR="004D2228" w:rsidRPr="006D67F6">
        <w:rPr>
          <w:rFonts w:ascii="Arial" w:hAnsi="Arial" w:cs="Arial"/>
        </w:rPr>
        <w:t xml:space="preserve"> Without enough education or experiences is very dangerous ,I recommend to find</w:t>
      </w:r>
      <w:r w:rsidR="009D45FC" w:rsidRPr="006D67F6">
        <w:rPr>
          <w:rFonts w:ascii="Arial" w:hAnsi="Arial" w:cs="Arial"/>
        </w:rPr>
        <w:t>ing</w:t>
      </w:r>
      <w:r w:rsidR="004D2228" w:rsidRPr="006D67F6">
        <w:rPr>
          <w:rFonts w:ascii="Arial" w:hAnsi="Arial" w:cs="Arial"/>
        </w:rPr>
        <w:t xml:space="preserve"> </w:t>
      </w:r>
      <w:r w:rsidR="00FE7838" w:rsidRPr="006D67F6">
        <w:rPr>
          <w:rFonts w:ascii="Arial" w:hAnsi="Arial" w:cs="Arial"/>
        </w:rPr>
        <w:t>a</w:t>
      </w:r>
      <w:r w:rsidR="004D2228" w:rsidRPr="006D67F6">
        <w:rPr>
          <w:rFonts w:ascii="Arial" w:hAnsi="Arial" w:cs="Arial"/>
        </w:rPr>
        <w:t xml:space="preserve"> </w:t>
      </w:r>
      <w:r w:rsidR="00D1792A" w:rsidRPr="006D67F6">
        <w:rPr>
          <w:rFonts w:ascii="Arial" w:hAnsi="Arial" w:cs="Arial"/>
        </w:rPr>
        <w:t xml:space="preserve">skilled person before it causes </w:t>
      </w:r>
      <w:r w:rsidR="002E44DB" w:rsidRPr="006D67F6">
        <w:rPr>
          <w:rFonts w:ascii="Arial" w:hAnsi="Arial" w:cs="Arial"/>
        </w:rPr>
        <w:t>enormous</w:t>
      </w:r>
      <w:r w:rsidR="00D1792A" w:rsidRPr="006D67F6">
        <w:rPr>
          <w:rFonts w:ascii="Arial" w:hAnsi="Arial" w:cs="Arial"/>
        </w:rPr>
        <w:t xml:space="preserve"> damage </w:t>
      </w:r>
      <w:r w:rsidR="00BE72D2" w:rsidRPr="006D67F6">
        <w:rPr>
          <w:rFonts w:ascii="Arial" w:hAnsi="Arial" w:cs="Arial"/>
        </w:rPr>
        <w:t>to the body.</w:t>
      </w:r>
    </w:p>
    <w:p w14:paraId="14EC94CC" w14:textId="56B4F9A1" w:rsidR="00A0780B" w:rsidRPr="006D67F6" w:rsidRDefault="00F65C04" w:rsidP="00DC50C2">
      <w:pPr>
        <w:rPr>
          <w:rFonts w:ascii="Arial" w:hAnsi="Arial" w:cs="Arial"/>
        </w:rPr>
      </w:pPr>
      <w:r w:rsidRPr="006D67F6">
        <w:rPr>
          <w:rFonts w:ascii="Arial" w:hAnsi="Arial" w:cs="Arial"/>
        </w:rPr>
        <w:t xml:space="preserve">After treatment, be calm, avoid alcohol and caffeine. Heavy exercise, stress. It is still a feature of general health care in China. During the People's Republic of China established in 1948, all branches of traditional Chinese medicine were supported. Until 1978, entire hospitals and research departments were dedicated to the practice of medicine. As a result, people have chosen this as their main treatment. Today, acupuncture is widely used and accepted around the world, with clinical trials proving its effectiveness. Many people can benefit from it as a standard of health care. </w:t>
      </w:r>
      <w:r w:rsidR="00D27E72" w:rsidRPr="006D67F6">
        <w:rPr>
          <w:rFonts w:ascii="Arial" w:hAnsi="Arial" w:cs="Arial"/>
        </w:rPr>
        <w:t>Scientific data on acupuncture have been accumulating over the years, but further adequately designed clinical studies are necessary to provide additional validity for this treatment modality.</w:t>
      </w:r>
    </w:p>
    <w:p w14:paraId="296F4B67" w14:textId="64E8C27C" w:rsidR="00E2549E" w:rsidRPr="006D67F6" w:rsidRDefault="00B31F93" w:rsidP="00DC50C2">
      <w:pPr>
        <w:rPr>
          <w:rFonts w:ascii="Arial" w:hAnsi="Arial" w:cs="Arial"/>
          <w:b/>
          <w:bCs/>
          <w:sz w:val="28"/>
          <w:szCs w:val="28"/>
        </w:rPr>
      </w:pPr>
      <w:r w:rsidRPr="006D67F6">
        <w:rPr>
          <w:rFonts w:ascii="Arial" w:hAnsi="Arial" w:cs="Arial"/>
          <w:b/>
          <w:bCs/>
          <w:sz w:val="28"/>
          <w:szCs w:val="28"/>
        </w:rPr>
        <w:lastRenderedPageBreak/>
        <w:t xml:space="preserve">4.0 </w:t>
      </w:r>
      <w:r w:rsidR="006337D1" w:rsidRPr="006D67F6">
        <w:rPr>
          <w:rFonts w:ascii="Arial" w:hAnsi="Arial" w:cs="Arial"/>
          <w:b/>
          <w:bCs/>
          <w:sz w:val="28"/>
          <w:szCs w:val="28"/>
        </w:rPr>
        <w:t>Effectiveness of acupuncture:</w:t>
      </w:r>
    </w:p>
    <w:p w14:paraId="5E0ED5E4" w14:textId="77777777" w:rsidR="00253977" w:rsidRPr="006D67F6" w:rsidRDefault="00253977" w:rsidP="00DC50C2">
      <w:pPr>
        <w:rPr>
          <w:rFonts w:ascii="Arial" w:hAnsi="Arial" w:cs="Arial"/>
          <w:b/>
          <w:bCs/>
          <w:sz w:val="24"/>
          <w:szCs w:val="24"/>
        </w:rPr>
      </w:pPr>
    </w:p>
    <w:p w14:paraId="393747BC" w14:textId="73E8D1C9" w:rsidR="00472852" w:rsidRPr="006D67F6" w:rsidRDefault="00472852" w:rsidP="00DF3159">
      <w:pPr>
        <w:shd w:val="clear" w:color="auto" w:fill="FFFFFF"/>
        <w:spacing w:before="120"/>
        <w:divId w:val="415712488"/>
        <w:rPr>
          <w:rFonts w:ascii="Arial" w:eastAsia="Times New Roman" w:hAnsi="Arial" w:cs="Arial"/>
          <w:color w:val="000000" w:themeColor="text1"/>
        </w:rPr>
      </w:pPr>
      <w:r w:rsidRPr="006D67F6">
        <w:rPr>
          <w:rFonts w:ascii="Arial" w:eastAsia="Times New Roman" w:hAnsi="Arial" w:cs="Arial"/>
          <w:color w:val="000000" w:themeColor="text1"/>
        </w:rPr>
        <w:t>Acupuncture alone or in combination with other traditional therapies is an effective treatment. Surgical</w:t>
      </w:r>
      <w:r w:rsidR="00F1608E" w:rsidRPr="006D67F6">
        <w:rPr>
          <w:rFonts w:ascii="Arial" w:eastAsia="Times New Roman" w:hAnsi="Arial" w:cs="Arial"/>
          <w:color w:val="000000" w:themeColor="text1"/>
        </w:rPr>
        <w:t xml:space="preserve"> anaesthesia</w:t>
      </w:r>
      <w:r w:rsidRPr="006D67F6">
        <w:rPr>
          <w:rFonts w:ascii="Arial" w:eastAsia="Times New Roman" w:hAnsi="Arial" w:cs="Arial"/>
          <w:color w:val="000000" w:themeColor="text1"/>
        </w:rPr>
        <w:t>, nausea caused by chemotherapy, after dental surgery. It protects the body against infections. It is beneficial in rheumatic treatments and also in gout disease. Chronic facial pain can help treat a muscle disorder with it. Headaches and migraines as well. The number and effectiveness of treatments depend on the treatment condition and its importance. In most cases, several times demanding treatment. To achieve an effect for more treatment needs and long results</w:t>
      </w:r>
      <w:r w:rsidR="00A006B4" w:rsidRPr="006D67F6">
        <w:rPr>
          <w:rFonts w:ascii="Arial" w:eastAsia="Times New Roman" w:hAnsi="Arial" w:cs="Arial"/>
          <w:color w:val="000000" w:themeColor="text1"/>
          <w:shd w:val="clear" w:color="auto" w:fill="FFFFFF"/>
        </w:rPr>
        <w:t>(</w:t>
      </w:r>
      <w:proofErr w:type="spellStart"/>
      <w:r w:rsidR="00A006B4" w:rsidRPr="006D67F6">
        <w:rPr>
          <w:rFonts w:ascii="Arial" w:eastAsia="Times New Roman" w:hAnsi="Arial" w:cs="Arial"/>
          <w:color w:val="000000" w:themeColor="text1"/>
          <w:shd w:val="clear" w:color="auto" w:fill="FFFFFF"/>
        </w:rPr>
        <w:t>Ning</w:t>
      </w:r>
      <w:proofErr w:type="spellEnd"/>
      <w:r w:rsidR="00A006B4" w:rsidRPr="006D67F6">
        <w:rPr>
          <w:rFonts w:ascii="Arial" w:eastAsia="Times New Roman" w:hAnsi="Arial" w:cs="Arial"/>
          <w:color w:val="000000" w:themeColor="text1"/>
          <w:shd w:val="clear" w:color="auto" w:fill="FFFFFF"/>
        </w:rPr>
        <w:t>, 2021)</w:t>
      </w:r>
      <w:r w:rsidR="00A006B4" w:rsidRPr="006D67F6">
        <w:rPr>
          <w:rFonts w:ascii="Arial" w:eastAsia="Times New Roman" w:hAnsi="Arial" w:cs="Arial"/>
          <w:color w:val="000000" w:themeColor="text1"/>
        </w:rPr>
        <w:t>.</w:t>
      </w:r>
    </w:p>
    <w:p w14:paraId="68E384F9" w14:textId="68062998" w:rsidR="00FB168C" w:rsidRPr="006D67F6" w:rsidRDefault="00FB168C" w:rsidP="00DC50C2">
      <w:pPr>
        <w:rPr>
          <w:rFonts w:ascii="Arial" w:hAnsi="Arial" w:cs="Arial"/>
          <w:sz w:val="24"/>
          <w:szCs w:val="24"/>
        </w:rPr>
      </w:pPr>
    </w:p>
    <w:p w14:paraId="4F76AB72" w14:textId="169C1E97" w:rsidR="00EF13B0" w:rsidRPr="006D67F6" w:rsidRDefault="00EF13B0" w:rsidP="00DC50C2">
      <w:pPr>
        <w:rPr>
          <w:rFonts w:ascii="Arial" w:hAnsi="Arial" w:cs="Arial"/>
          <w:sz w:val="24"/>
          <w:szCs w:val="24"/>
        </w:rPr>
      </w:pPr>
    </w:p>
    <w:p w14:paraId="7E4E4917" w14:textId="77777777" w:rsidR="00EF13B0" w:rsidRPr="006D67F6" w:rsidRDefault="00EF13B0" w:rsidP="00DC50C2">
      <w:pPr>
        <w:rPr>
          <w:rFonts w:ascii="Arial" w:hAnsi="Arial" w:cs="Arial"/>
          <w:sz w:val="24"/>
          <w:szCs w:val="24"/>
        </w:rPr>
      </w:pPr>
    </w:p>
    <w:p w14:paraId="23945EA0" w14:textId="1D87FC93" w:rsidR="006337D1" w:rsidRPr="006D67F6" w:rsidRDefault="00B31F93" w:rsidP="00DC50C2">
      <w:pPr>
        <w:rPr>
          <w:rFonts w:ascii="Arial" w:hAnsi="Arial" w:cs="Arial"/>
          <w:b/>
          <w:bCs/>
          <w:sz w:val="28"/>
          <w:szCs w:val="28"/>
        </w:rPr>
      </w:pPr>
      <w:r w:rsidRPr="006D67F6">
        <w:rPr>
          <w:rFonts w:ascii="Arial" w:hAnsi="Arial" w:cs="Arial"/>
          <w:b/>
          <w:bCs/>
          <w:sz w:val="28"/>
          <w:szCs w:val="28"/>
        </w:rPr>
        <w:t xml:space="preserve">5.0 </w:t>
      </w:r>
      <w:r w:rsidR="006337D1" w:rsidRPr="006D67F6">
        <w:rPr>
          <w:rFonts w:ascii="Arial" w:hAnsi="Arial" w:cs="Arial"/>
          <w:b/>
          <w:bCs/>
          <w:sz w:val="28"/>
          <w:szCs w:val="28"/>
        </w:rPr>
        <w:t>Contraindications in acupuncture:</w:t>
      </w:r>
    </w:p>
    <w:p w14:paraId="56CE0E0B" w14:textId="39FD9AEE" w:rsidR="007C778E" w:rsidRPr="006D67F6" w:rsidRDefault="007C778E" w:rsidP="00DC50C2">
      <w:pPr>
        <w:rPr>
          <w:rFonts w:ascii="Arial" w:hAnsi="Arial" w:cs="Arial"/>
          <w:b/>
          <w:bCs/>
          <w:sz w:val="24"/>
          <w:szCs w:val="24"/>
        </w:rPr>
      </w:pPr>
    </w:p>
    <w:p w14:paraId="7CD7A691" w14:textId="420DC875" w:rsidR="007C778E" w:rsidRPr="006D67F6" w:rsidRDefault="00076C6C" w:rsidP="00321B3E">
      <w:pPr>
        <w:shd w:val="clear" w:color="auto" w:fill="FFFFFF"/>
        <w:spacing w:before="120"/>
        <w:divId w:val="1217861359"/>
        <w:rPr>
          <w:rFonts w:ascii="Arial" w:eastAsia="Times New Roman" w:hAnsi="Arial" w:cs="Arial"/>
          <w:color w:val="000000" w:themeColor="text1"/>
          <w:sz w:val="24"/>
          <w:szCs w:val="24"/>
        </w:rPr>
      </w:pPr>
      <w:r w:rsidRPr="006D67F6">
        <w:rPr>
          <w:rFonts w:ascii="Arial" w:eastAsia="Times New Roman" w:hAnsi="Arial" w:cs="Arial"/>
          <w:color w:val="000000" w:themeColor="text1"/>
        </w:rPr>
        <w:t>If you have any bleeding problems you should talk to your GP first. Not recommended if you have a metal allergy if you have or have any kind of infection. You cannot go for stomach treatment. Caffeine and alcohol should not be consumed before and after treatment.</w:t>
      </w:r>
      <w:r w:rsidR="00FB168C" w:rsidRPr="006D67F6">
        <w:rPr>
          <w:rFonts w:ascii="Arial" w:eastAsia="Times New Roman" w:hAnsi="Arial" w:cs="Arial"/>
          <w:color w:val="000000" w:themeColor="text1"/>
        </w:rPr>
        <w:t xml:space="preserve"> </w:t>
      </w:r>
      <w:r w:rsidRPr="006D67F6">
        <w:rPr>
          <w:rFonts w:ascii="Arial" w:eastAsia="Times New Roman" w:hAnsi="Arial" w:cs="Arial"/>
          <w:color w:val="000000" w:themeColor="text1"/>
        </w:rPr>
        <w:t>Treatment is not recommended for people with stroke, poor skin condition, diabet</w:t>
      </w:r>
      <w:r w:rsidR="002A095E" w:rsidRPr="006D67F6">
        <w:rPr>
          <w:rFonts w:ascii="Arial" w:eastAsia="Times New Roman" w:hAnsi="Arial" w:cs="Arial"/>
          <w:color w:val="000000" w:themeColor="text1"/>
        </w:rPr>
        <w:t>es</w:t>
      </w:r>
      <w:r w:rsidRPr="006D67F6">
        <w:rPr>
          <w:rFonts w:ascii="Arial" w:eastAsia="Times New Roman" w:hAnsi="Arial" w:cs="Arial"/>
          <w:color w:val="000000" w:themeColor="text1"/>
        </w:rPr>
        <w:t>, epileptic, bleeding tendency, pregnancy. Pacemaker use contraindication, seizure, blood thinners</w:t>
      </w:r>
      <w:r w:rsidR="00321B3E" w:rsidRPr="006D67F6">
        <w:rPr>
          <w:rFonts w:ascii="Arial" w:hAnsi="Arial" w:cs="Arial"/>
          <w:color w:val="000000" w:themeColor="text1"/>
          <w:sz w:val="20"/>
          <w:szCs w:val="20"/>
        </w:rPr>
        <w:t xml:space="preserve">(Hal </w:t>
      </w:r>
      <w:proofErr w:type="spellStart"/>
      <w:r w:rsidR="00321B3E" w:rsidRPr="006D67F6">
        <w:rPr>
          <w:rFonts w:ascii="Arial" w:hAnsi="Arial" w:cs="Arial"/>
          <w:color w:val="000000" w:themeColor="text1"/>
          <w:sz w:val="20"/>
          <w:szCs w:val="20"/>
        </w:rPr>
        <w:t>M.et</w:t>
      </w:r>
      <w:proofErr w:type="spellEnd"/>
      <w:r w:rsidR="00321B3E" w:rsidRPr="006D67F6">
        <w:rPr>
          <w:rFonts w:ascii="Arial" w:hAnsi="Arial" w:cs="Arial"/>
          <w:color w:val="000000" w:themeColor="text1"/>
          <w:sz w:val="20"/>
          <w:szCs w:val="20"/>
        </w:rPr>
        <w:t xml:space="preserve"> al, 2018).</w:t>
      </w:r>
    </w:p>
    <w:p w14:paraId="2220CB55" w14:textId="1C56E713" w:rsidR="002837F8" w:rsidRPr="006D67F6" w:rsidRDefault="002837F8" w:rsidP="00DC50C2">
      <w:pPr>
        <w:rPr>
          <w:rFonts w:ascii="Arial" w:hAnsi="Arial" w:cs="Arial"/>
          <w:sz w:val="24"/>
          <w:szCs w:val="24"/>
        </w:rPr>
      </w:pPr>
    </w:p>
    <w:p w14:paraId="4CEB9726" w14:textId="05125F14" w:rsidR="00EF13B0" w:rsidRPr="006D67F6" w:rsidRDefault="00EF13B0" w:rsidP="00DC50C2">
      <w:pPr>
        <w:rPr>
          <w:rFonts w:ascii="Arial" w:hAnsi="Arial" w:cs="Arial"/>
          <w:sz w:val="24"/>
          <w:szCs w:val="24"/>
        </w:rPr>
      </w:pPr>
    </w:p>
    <w:p w14:paraId="2CD646AD" w14:textId="77777777" w:rsidR="00EF13B0" w:rsidRPr="006D67F6" w:rsidRDefault="00EF13B0" w:rsidP="00DC50C2">
      <w:pPr>
        <w:rPr>
          <w:rFonts w:ascii="Arial" w:hAnsi="Arial" w:cs="Arial"/>
          <w:sz w:val="24"/>
          <w:szCs w:val="24"/>
        </w:rPr>
      </w:pPr>
    </w:p>
    <w:p w14:paraId="7E1D48F4" w14:textId="74972D5A" w:rsidR="00793E3A" w:rsidRPr="006D67F6" w:rsidRDefault="00B31F93" w:rsidP="00DC50C2">
      <w:pPr>
        <w:rPr>
          <w:rFonts w:ascii="Arial" w:hAnsi="Arial" w:cs="Arial"/>
          <w:b/>
          <w:bCs/>
          <w:sz w:val="28"/>
          <w:szCs w:val="28"/>
        </w:rPr>
      </w:pPr>
      <w:r w:rsidRPr="006D67F6">
        <w:rPr>
          <w:rFonts w:ascii="Arial" w:hAnsi="Arial" w:cs="Arial"/>
          <w:b/>
          <w:bCs/>
          <w:sz w:val="28"/>
          <w:szCs w:val="28"/>
        </w:rPr>
        <w:t xml:space="preserve">6.0 </w:t>
      </w:r>
      <w:r w:rsidR="006337D1" w:rsidRPr="006D67F6">
        <w:rPr>
          <w:rFonts w:ascii="Arial" w:hAnsi="Arial" w:cs="Arial"/>
          <w:b/>
          <w:bCs/>
          <w:sz w:val="28"/>
          <w:szCs w:val="28"/>
        </w:rPr>
        <w:t>Comp</w:t>
      </w:r>
      <w:r w:rsidR="0089546D" w:rsidRPr="006D67F6">
        <w:rPr>
          <w:rFonts w:ascii="Arial" w:hAnsi="Arial" w:cs="Arial"/>
          <w:b/>
          <w:bCs/>
          <w:sz w:val="28"/>
          <w:szCs w:val="28"/>
        </w:rPr>
        <w:t>arison to the traditional:</w:t>
      </w:r>
    </w:p>
    <w:p w14:paraId="66B3D8AB" w14:textId="77777777" w:rsidR="00392A17" w:rsidRPr="006D67F6" w:rsidRDefault="00392A17" w:rsidP="00DC50C2">
      <w:pPr>
        <w:rPr>
          <w:rFonts w:ascii="Arial" w:hAnsi="Arial" w:cs="Arial"/>
          <w:b/>
          <w:bCs/>
          <w:sz w:val="28"/>
          <w:szCs w:val="28"/>
        </w:rPr>
      </w:pPr>
    </w:p>
    <w:p w14:paraId="0F3C8E2A" w14:textId="43E90B76" w:rsidR="00955510" w:rsidRPr="006D67F6" w:rsidRDefault="00A7576B" w:rsidP="00431127">
      <w:pPr>
        <w:pStyle w:val="lfej"/>
        <w:shd w:val="clear" w:color="auto" w:fill="FFFFFF"/>
        <w:spacing w:line="360" w:lineRule="atLeast"/>
        <w:rPr>
          <w:rFonts w:ascii="Arial" w:hAnsi="Arial" w:cs="Arial"/>
          <w:color w:val="000000" w:themeColor="text1"/>
        </w:rPr>
      </w:pPr>
      <w:r w:rsidRPr="006D67F6">
        <w:rPr>
          <w:rFonts w:ascii="Arial" w:eastAsia="Times New Roman" w:hAnsi="Arial" w:cs="Arial"/>
          <w:color w:val="000000" w:themeColor="text1"/>
        </w:rPr>
        <w:t>The difference between traditional and modern treatment is between theory and ideas. What happened during the treatment. The main differences, the traditional treatment, follow the rules of the past before science can imagine inserting more needles for a long time. Practical is not mystical, it follows energy flow rather.</w:t>
      </w:r>
      <w:r w:rsidR="00D00FA8" w:rsidRPr="006D67F6">
        <w:rPr>
          <w:rFonts w:ascii="Arial" w:eastAsia="Times New Roman" w:hAnsi="Arial" w:cs="Arial"/>
          <w:color w:val="000000" w:themeColor="text1"/>
        </w:rPr>
        <w:t xml:space="preserve"> </w:t>
      </w:r>
      <w:r w:rsidRPr="006D67F6">
        <w:rPr>
          <w:rFonts w:ascii="Arial" w:eastAsia="Times New Roman" w:hAnsi="Arial" w:cs="Arial"/>
          <w:color w:val="000000" w:themeColor="text1"/>
        </w:rPr>
        <w:t>The modern, not dealing with old rules, modern anatomy is an important, necessary needle, for a shorter period of time, mysticism does not take any element into i</w:t>
      </w:r>
      <w:r w:rsidR="00955510" w:rsidRPr="006D67F6">
        <w:rPr>
          <w:rFonts w:ascii="Arial" w:eastAsia="Times New Roman" w:hAnsi="Arial" w:cs="Arial"/>
          <w:color w:val="000000" w:themeColor="text1"/>
        </w:rPr>
        <w:t>t</w:t>
      </w:r>
      <w:r w:rsidR="00955510" w:rsidRPr="006D67F6">
        <w:rPr>
          <w:rFonts w:ascii="Arial" w:hAnsi="Arial" w:cs="Arial"/>
          <w:color w:val="000000" w:themeColor="text1"/>
        </w:rPr>
        <w:t>(Zhang, et al. 2019)</w:t>
      </w:r>
      <w:r w:rsidR="00730DF6" w:rsidRPr="006D67F6">
        <w:rPr>
          <w:rFonts w:ascii="Arial" w:hAnsi="Arial" w:cs="Arial"/>
          <w:color w:val="000000" w:themeColor="text1"/>
        </w:rPr>
        <w:t>.</w:t>
      </w:r>
    </w:p>
    <w:p w14:paraId="42056AC9" w14:textId="1C8C0572" w:rsidR="00591B2C" w:rsidRPr="006D67F6" w:rsidRDefault="00591B2C" w:rsidP="00793E3A">
      <w:pPr>
        <w:shd w:val="clear" w:color="auto" w:fill="FFFFFF"/>
        <w:spacing w:before="120"/>
        <w:divId w:val="1644459999"/>
        <w:rPr>
          <w:rFonts w:ascii="Arial" w:eastAsia="Times New Roman" w:hAnsi="Arial" w:cs="Arial"/>
          <w:color w:val="222222"/>
        </w:rPr>
      </w:pPr>
    </w:p>
    <w:p w14:paraId="456B357A" w14:textId="77777777" w:rsidR="00392A17" w:rsidRPr="006D67F6" w:rsidRDefault="00392A17" w:rsidP="00793E3A">
      <w:pPr>
        <w:shd w:val="clear" w:color="auto" w:fill="FFFFFF"/>
        <w:spacing w:before="120"/>
        <w:divId w:val="1644459999"/>
        <w:rPr>
          <w:rFonts w:ascii="Arial" w:eastAsia="Times New Roman" w:hAnsi="Arial" w:cs="Arial"/>
          <w:color w:val="222222"/>
          <w:sz w:val="24"/>
          <w:szCs w:val="24"/>
        </w:rPr>
      </w:pPr>
    </w:p>
    <w:p w14:paraId="6E379B76" w14:textId="00B4372B" w:rsidR="0089546D" w:rsidRPr="006D67F6" w:rsidRDefault="009E4355" w:rsidP="00DC50C2">
      <w:pPr>
        <w:rPr>
          <w:rFonts w:ascii="Arial" w:hAnsi="Arial" w:cs="Arial"/>
          <w:b/>
          <w:bCs/>
          <w:sz w:val="28"/>
          <w:szCs w:val="28"/>
        </w:rPr>
      </w:pPr>
      <w:r w:rsidRPr="006D67F6">
        <w:rPr>
          <w:rFonts w:ascii="Arial" w:hAnsi="Arial" w:cs="Arial"/>
          <w:b/>
          <w:bCs/>
          <w:sz w:val="28"/>
          <w:szCs w:val="28"/>
        </w:rPr>
        <w:lastRenderedPageBreak/>
        <w:t xml:space="preserve">7.0 </w:t>
      </w:r>
      <w:r w:rsidR="0089546D" w:rsidRPr="006D67F6">
        <w:rPr>
          <w:rFonts w:ascii="Arial" w:hAnsi="Arial" w:cs="Arial"/>
          <w:b/>
          <w:bCs/>
          <w:sz w:val="28"/>
          <w:szCs w:val="28"/>
        </w:rPr>
        <w:t>Conclusion:</w:t>
      </w:r>
    </w:p>
    <w:p w14:paraId="479D4A44" w14:textId="77777777" w:rsidR="00591B2C" w:rsidRPr="006D67F6" w:rsidRDefault="00591B2C" w:rsidP="00DC50C2">
      <w:pPr>
        <w:rPr>
          <w:rFonts w:ascii="Arial" w:hAnsi="Arial" w:cs="Arial"/>
          <w:b/>
          <w:bCs/>
          <w:sz w:val="24"/>
          <w:szCs w:val="24"/>
        </w:rPr>
      </w:pPr>
    </w:p>
    <w:p w14:paraId="41B5ED89" w14:textId="0AE67017" w:rsidR="006837EA" w:rsidRPr="006D67F6" w:rsidRDefault="00946AF9">
      <w:pPr>
        <w:shd w:val="clear" w:color="auto" w:fill="FFFFFF"/>
        <w:divId w:val="846554981"/>
        <w:rPr>
          <w:rFonts w:ascii="Arial" w:eastAsia="Times New Roman" w:hAnsi="Arial" w:cs="Arial"/>
          <w:color w:val="000000" w:themeColor="text1"/>
        </w:rPr>
      </w:pPr>
      <w:r w:rsidRPr="006D67F6">
        <w:rPr>
          <w:rFonts w:ascii="Arial" w:eastAsia="Times New Roman" w:hAnsi="Arial" w:cs="Arial"/>
          <w:color w:val="000000" w:themeColor="text1"/>
        </w:rPr>
        <w:t>According to researches, this treatment is effective and a lot of people visit this complementary therapy. It is considered safe for this treatment to use sterile needles, discarded after each treatment. Before going for acupuncture treatment you need to go to a specialist not an unskilled person as it is not safe.  It is effective for infections and pain, but requires multiple treatments to affect the severity of the disease.</w:t>
      </w:r>
      <w:r w:rsidR="00382408" w:rsidRPr="006D67F6">
        <w:rPr>
          <w:rFonts w:ascii="Arial" w:eastAsia="Times New Roman" w:hAnsi="Arial" w:cs="Arial"/>
          <w:color w:val="000000" w:themeColor="text1"/>
        </w:rPr>
        <w:t xml:space="preserve"> If you have any health problems </w:t>
      </w:r>
      <w:r w:rsidR="000779D4" w:rsidRPr="006D67F6">
        <w:rPr>
          <w:rFonts w:ascii="Arial" w:eastAsia="Times New Roman" w:hAnsi="Arial" w:cs="Arial"/>
          <w:color w:val="000000" w:themeColor="text1"/>
        </w:rPr>
        <w:t xml:space="preserve">better to contact with the GP before you go to the treatment. </w:t>
      </w:r>
      <w:r w:rsidR="006837EA" w:rsidRPr="006D67F6">
        <w:rPr>
          <w:rFonts w:ascii="Arial" w:eastAsia="Times New Roman" w:hAnsi="Arial" w:cs="Arial"/>
          <w:color w:val="000000" w:themeColor="text1"/>
        </w:rPr>
        <w:t>A lot of people visit acupuncture in addition to their medication, this has been revealed during research work</w:t>
      </w:r>
      <w:r w:rsidR="00793E3A" w:rsidRPr="006D67F6">
        <w:rPr>
          <w:rFonts w:ascii="Arial" w:eastAsia="Times New Roman" w:hAnsi="Arial" w:cs="Arial"/>
          <w:color w:val="000000" w:themeColor="text1"/>
        </w:rPr>
        <w:t>.</w:t>
      </w:r>
    </w:p>
    <w:p w14:paraId="69FC8DD6" w14:textId="00D26BCF" w:rsidR="00946AF9" w:rsidRPr="006D67F6" w:rsidRDefault="00946AF9">
      <w:pPr>
        <w:shd w:val="clear" w:color="auto" w:fill="FFFFFF"/>
        <w:divId w:val="298535032"/>
        <w:rPr>
          <w:rFonts w:ascii="Arial" w:eastAsia="Times New Roman" w:hAnsi="Arial" w:cs="Arial"/>
          <w:color w:val="222222"/>
          <w:sz w:val="24"/>
          <w:szCs w:val="24"/>
        </w:rPr>
      </w:pPr>
    </w:p>
    <w:p w14:paraId="237EA04B" w14:textId="77777777" w:rsidR="005818E0" w:rsidRPr="006D67F6" w:rsidRDefault="005818E0">
      <w:pPr>
        <w:shd w:val="clear" w:color="auto" w:fill="FFFFFF"/>
        <w:divId w:val="298535032"/>
        <w:rPr>
          <w:rFonts w:ascii="Arial" w:eastAsia="Times New Roman" w:hAnsi="Arial" w:cs="Arial"/>
          <w:color w:val="222222"/>
          <w:sz w:val="24"/>
          <w:szCs w:val="24"/>
        </w:rPr>
      </w:pPr>
    </w:p>
    <w:p w14:paraId="4AE51132" w14:textId="50D19902" w:rsidR="00591B2C" w:rsidRPr="006D67F6" w:rsidRDefault="00591B2C" w:rsidP="003B1EFB">
      <w:pPr>
        <w:jc w:val="both"/>
        <w:rPr>
          <w:rFonts w:ascii="Arial" w:eastAsia="Times New Roman" w:hAnsi="Arial" w:cs="Arial"/>
          <w:sz w:val="24"/>
          <w:szCs w:val="24"/>
        </w:rPr>
      </w:pPr>
    </w:p>
    <w:p w14:paraId="13E7C682" w14:textId="3DB72877" w:rsidR="00591B2C" w:rsidRPr="006D67F6" w:rsidRDefault="00591B2C" w:rsidP="003B1EFB">
      <w:pPr>
        <w:jc w:val="both"/>
        <w:rPr>
          <w:rFonts w:ascii="Arial" w:eastAsia="Times New Roman" w:hAnsi="Arial" w:cs="Arial"/>
          <w:sz w:val="24"/>
          <w:szCs w:val="24"/>
        </w:rPr>
      </w:pPr>
    </w:p>
    <w:p w14:paraId="369842C2" w14:textId="0A45EB0A" w:rsidR="00591B2C" w:rsidRPr="006D67F6" w:rsidRDefault="00591B2C" w:rsidP="003B1EFB">
      <w:pPr>
        <w:jc w:val="both"/>
        <w:rPr>
          <w:rFonts w:ascii="Arial" w:eastAsia="Times New Roman" w:hAnsi="Arial" w:cs="Arial"/>
          <w:sz w:val="24"/>
          <w:szCs w:val="24"/>
        </w:rPr>
      </w:pPr>
    </w:p>
    <w:p w14:paraId="37569AF3" w14:textId="10833E96" w:rsidR="00591B2C" w:rsidRPr="006D67F6" w:rsidRDefault="00591B2C" w:rsidP="003B1EFB">
      <w:pPr>
        <w:jc w:val="both"/>
        <w:rPr>
          <w:rFonts w:ascii="Arial" w:eastAsia="Times New Roman" w:hAnsi="Arial" w:cs="Arial"/>
          <w:sz w:val="24"/>
          <w:szCs w:val="24"/>
        </w:rPr>
      </w:pPr>
    </w:p>
    <w:p w14:paraId="17A88B35" w14:textId="6F9E7671" w:rsidR="00C85D76" w:rsidRPr="006D67F6" w:rsidRDefault="00C85D76" w:rsidP="003B1EFB">
      <w:pPr>
        <w:jc w:val="both"/>
        <w:rPr>
          <w:rFonts w:ascii="Arial" w:eastAsia="Times New Roman" w:hAnsi="Arial" w:cs="Arial"/>
          <w:sz w:val="24"/>
          <w:szCs w:val="24"/>
        </w:rPr>
      </w:pPr>
    </w:p>
    <w:p w14:paraId="2D32CB62" w14:textId="10B12BAC" w:rsidR="0052502F" w:rsidRPr="006D67F6" w:rsidRDefault="0052502F" w:rsidP="003B1EFB">
      <w:pPr>
        <w:jc w:val="both"/>
        <w:rPr>
          <w:rFonts w:ascii="Arial" w:eastAsia="Times New Roman" w:hAnsi="Arial" w:cs="Arial"/>
          <w:sz w:val="24"/>
          <w:szCs w:val="24"/>
        </w:rPr>
      </w:pPr>
    </w:p>
    <w:p w14:paraId="77E51A61" w14:textId="2B320495" w:rsidR="0052502F" w:rsidRPr="006D67F6" w:rsidRDefault="0052502F" w:rsidP="003B1EFB">
      <w:pPr>
        <w:jc w:val="both"/>
        <w:rPr>
          <w:rFonts w:ascii="Arial" w:eastAsia="Times New Roman" w:hAnsi="Arial" w:cs="Arial"/>
          <w:sz w:val="24"/>
          <w:szCs w:val="24"/>
        </w:rPr>
      </w:pPr>
    </w:p>
    <w:p w14:paraId="38E6A005" w14:textId="0295BC22" w:rsidR="0052502F" w:rsidRPr="006D67F6" w:rsidRDefault="0052502F" w:rsidP="003B1EFB">
      <w:pPr>
        <w:jc w:val="both"/>
        <w:rPr>
          <w:rFonts w:ascii="Arial" w:eastAsia="Times New Roman" w:hAnsi="Arial" w:cs="Arial"/>
          <w:sz w:val="24"/>
          <w:szCs w:val="24"/>
        </w:rPr>
      </w:pPr>
    </w:p>
    <w:p w14:paraId="455F0F6F" w14:textId="6AE0002C" w:rsidR="0052502F" w:rsidRPr="006D67F6" w:rsidRDefault="0052502F" w:rsidP="003B1EFB">
      <w:pPr>
        <w:jc w:val="both"/>
        <w:rPr>
          <w:rFonts w:ascii="Arial" w:eastAsia="Times New Roman" w:hAnsi="Arial" w:cs="Arial"/>
          <w:sz w:val="24"/>
          <w:szCs w:val="24"/>
        </w:rPr>
      </w:pPr>
    </w:p>
    <w:p w14:paraId="2E738994" w14:textId="2171B454" w:rsidR="0052502F" w:rsidRPr="006D67F6" w:rsidRDefault="0052502F" w:rsidP="003B1EFB">
      <w:pPr>
        <w:jc w:val="both"/>
        <w:rPr>
          <w:rFonts w:ascii="Arial" w:eastAsia="Times New Roman" w:hAnsi="Arial" w:cs="Arial"/>
          <w:sz w:val="24"/>
          <w:szCs w:val="24"/>
        </w:rPr>
      </w:pPr>
    </w:p>
    <w:p w14:paraId="221FD1E2" w14:textId="39C39D00" w:rsidR="0052502F" w:rsidRPr="006D67F6" w:rsidRDefault="0052502F" w:rsidP="003B1EFB">
      <w:pPr>
        <w:jc w:val="both"/>
        <w:rPr>
          <w:rFonts w:ascii="Arial" w:eastAsia="Times New Roman" w:hAnsi="Arial" w:cs="Arial"/>
          <w:sz w:val="24"/>
          <w:szCs w:val="24"/>
        </w:rPr>
      </w:pPr>
    </w:p>
    <w:p w14:paraId="206AD0EF" w14:textId="3CDE22B0" w:rsidR="0052502F" w:rsidRPr="006D67F6" w:rsidRDefault="0052502F" w:rsidP="003B1EFB">
      <w:pPr>
        <w:jc w:val="both"/>
        <w:rPr>
          <w:rFonts w:ascii="Arial" w:eastAsia="Times New Roman" w:hAnsi="Arial" w:cs="Arial"/>
          <w:sz w:val="24"/>
          <w:szCs w:val="24"/>
        </w:rPr>
      </w:pPr>
    </w:p>
    <w:p w14:paraId="30E586D1" w14:textId="7071C156" w:rsidR="0052502F" w:rsidRPr="006D67F6" w:rsidRDefault="0052502F" w:rsidP="003B1EFB">
      <w:pPr>
        <w:jc w:val="both"/>
        <w:rPr>
          <w:rFonts w:ascii="Arial" w:eastAsia="Times New Roman" w:hAnsi="Arial" w:cs="Arial"/>
          <w:sz w:val="24"/>
          <w:szCs w:val="24"/>
        </w:rPr>
      </w:pPr>
    </w:p>
    <w:p w14:paraId="5712F009" w14:textId="0C8F6369" w:rsidR="0052502F" w:rsidRPr="006D67F6" w:rsidRDefault="0052502F" w:rsidP="003B1EFB">
      <w:pPr>
        <w:jc w:val="both"/>
        <w:rPr>
          <w:rFonts w:ascii="Arial" w:eastAsia="Times New Roman" w:hAnsi="Arial" w:cs="Arial"/>
          <w:sz w:val="24"/>
          <w:szCs w:val="24"/>
        </w:rPr>
      </w:pPr>
    </w:p>
    <w:p w14:paraId="73E57A53" w14:textId="4592B16C" w:rsidR="0052502F" w:rsidRPr="006D67F6" w:rsidRDefault="0052502F" w:rsidP="003B1EFB">
      <w:pPr>
        <w:jc w:val="both"/>
        <w:rPr>
          <w:rFonts w:ascii="Arial" w:eastAsia="Times New Roman" w:hAnsi="Arial" w:cs="Arial"/>
          <w:sz w:val="24"/>
          <w:szCs w:val="24"/>
        </w:rPr>
      </w:pPr>
    </w:p>
    <w:p w14:paraId="27AD4C09" w14:textId="3E4AB9E7" w:rsidR="0052502F" w:rsidRPr="006D67F6" w:rsidRDefault="0052502F" w:rsidP="003B1EFB">
      <w:pPr>
        <w:jc w:val="both"/>
        <w:rPr>
          <w:rFonts w:ascii="Arial" w:eastAsia="Times New Roman" w:hAnsi="Arial" w:cs="Arial"/>
          <w:sz w:val="24"/>
          <w:szCs w:val="24"/>
        </w:rPr>
      </w:pPr>
    </w:p>
    <w:p w14:paraId="53CABB71" w14:textId="2385C6CD" w:rsidR="0052502F" w:rsidRPr="006D67F6" w:rsidRDefault="0052502F" w:rsidP="003B1EFB">
      <w:pPr>
        <w:jc w:val="both"/>
        <w:rPr>
          <w:rFonts w:ascii="Arial" w:eastAsia="Times New Roman" w:hAnsi="Arial" w:cs="Arial"/>
          <w:sz w:val="24"/>
          <w:szCs w:val="24"/>
        </w:rPr>
      </w:pPr>
    </w:p>
    <w:p w14:paraId="5E287DC3" w14:textId="77777777" w:rsidR="0052502F" w:rsidRPr="006D67F6" w:rsidRDefault="0052502F" w:rsidP="003B1EFB">
      <w:pPr>
        <w:jc w:val="both"/>
        <w:rPr>
          <w:rFonts w:ascii="Arial" w:eastAsia="Times New Roman" w:hAnsi="Arial" w:cs="Arial"/>
          <w:sz w:val="24"/>
          <w:szCs w:val="24"/>
        </w:rPr>
      </w:pPr>
    </w:p>
    <w:p w14:paraId="2DEB99F8" w14:textId="5F09FE35" w:rsidR="00FA0C08" w:rsidRPr="006D67F6" w:rsidRDefault="009E4355" w:rsidP="003B1EFB">
      <w:pPr>
        <w:jc w:val="both"/>
        <w:rPr>
          <w:rFonts w:ascii="Arial" w:eastAsia="Times New Roman" w:hAnsi="Arial" w:cs="Arial"/>
          <w:b/>
          <w:bCs/>
          <w:sz w:val="28"/>
          <w:szCs w:val="28"/>
        </w:rPr>
      </w:pPr>
      <w:r w:rsidRPr="006D67F6">
        <w:rPr>
          <w:rFonts w:ascii="Arial" w:eastAsia="Times New Roman" w:hAnsi="Arial" w:cs="Arial"/>
          <w:b/>
          <w:bCs/>
          <w:sz w:val="28"/>
          <w:szCs w:val="28"/>
        </w:rPr>
        <w:lastRenderedPageBreak/>
        <w:t xml:space="preserve">8.0 </w:t>
      </w:r>
      <w:r w:rsidR="00FA0C08" w:rsidRPr="006D67F6">
        <w:rPr>
          <w:rFonts w:ascii="Arial" w:eastAsia="Times New Roman" w:hAnsi="Arial" w:cs="Arial"/>
          <w:b/>
          <w:bCs/>
          <w:sz w:val="28"/>
          <w:szCs w:val="28"/>
        </w:rPr>
        <w:t>References List:</w:t>
      </w:r>
    </w:p>
    <w:p w14:paraId="0E67ADB1" w14:textId="77777777" w:rsidR="00596030" w:rsidRPr="006D67F6" w:rsidRDefault="00596030" w:rsidP="00CB486B">
      <w:pPr>
        <w:jc w:val="both"/>
        <w:rPr>
          <w:rFonts w:ascii="Arial" w:eastAsia="Times New Roman" w:hAnsi="Arial" w:cs="Arial"/>
          <w:sz w:val="24"/>
          <w:szCs w:val="24"/>
        </w:rPr>
      </w:pPr>
    </w:p>
    <w:p w14:paraId="53528CA3" w14:textId="4D569A3B" w:rsidR="00A829AD" w:rsidRPr="006D67F6" w:rsidRDefault="00A829AD" w:rsidP="00CB486B">
      <w:pPr>
        <w:jc w:val="both"/>
        <w:rPr>
          <w:rFonts w:ascii="Arial" w:eastAsia="Times New Roman" w:hAnsi="Arial" w:cs="Arial"/>
        </w:rPr>
      </w:pPr>
      <w:proofErr w:type="spellStart"/>
      <w:r w:rsidRPr="006D67F6">
        <w:rPr>
          <w:rFonts w:ascii="Arial" w:eastAsia="Times New Roman" w:hAnsi="Arial" w:cs="Arial"/>
        </w:rPr>
        <w:t>Chae</w:t>
      </w:r>
      <w:proofErr w:type="spellEnd"/>
      <w:r w:rsidRPr="006D67F6">
        <w:rPr>
          <w:rFonts w:ascii="Arial" w:eastAsia="Times New Roman" w:hAnsi="Arial" w:cs="Arial"/>
        </w:rPr>
        <w:t xml:space="preserve">, Y. and </w:t>
      </w:r>
      <w:proofErr w:type="spellStart"/>
      <w:r w:rsidRPr="006D67F6">
        <w:rPr>
          <w:rFonts w:ascii="Arial" w:eastAsia="Times New Roman" w:hAnsi="Arial" w:cs="Arial"/>
        </w:rPr>
        <w:t>Olausson</w:t>
      </w:r>
      <w:proofErr w:type="spellEnd"/>
      <w:r w:rsidRPr="006D67F6">
        <w:rPr>
          <w:rFonts w:ascii="Arial" w:eastAsia="Times New Roman" w:hAnsi="Arial" w:cs="Arial"/>
        </w:rPr>
        <w:t>, H., 2017. The Role of Touch in Acupuncture Treatment, [online] 35(2). Available at: &lt;https://journals.sagepub.com/doi/abs/10.1136/acupmed-2016-011178?casa_token=c13akxtTxCAAAAAA:arcnZcoby7cgZrmiPMOI32iYWJ51Hh4js1hiLH6PyeKgyvFIzOXVpb4ZCN-lymAUILYw97qcNmCZnQ&gt; [Accessed 18 March 2021].</w:t>
      </w:r>
    </w:p>
    <w:p w14:paraId="77C17280" w14:textId="3F26C92C" w:rsidR="00A829AD" w:rsidRPr="006D67F6" w:rsidRDefault="00A829AD" w:rsidP="00FD2EF9">
      <w:pPr>
        <w:pStyle w:val="lfej"/>
        <w:shd w:val="clear" w:color="auto" w:fill="FFFFFF"/>
        <w:spacing w:line="360" w:lineRule="atLeast"/>
        <w:rPr>
          <w:rStyle w:val="lfejChar"/>
          <w:rFonts w:ascii="Arial" w:hAnsi="Arial" w:cs="Arial"/>
          <w:color w:val="000000"/>
        </w:rPr>
      </w:pPr>
      <w:r w:rsidRPr="006D67F6">
        <w:rPr>
          <w:rStyle w:val="lfejChar"/>
          <w:rFonts w:ascii="Arial" w:hAnsi="Arial" w:cs="Arial"/>
          <w:color w:val="000000"/>
        </w:rPr>
        <w:t>Chan, M., 2017. </w:t>
      </w:r>
      <w:r w:rsidRPr="006D67F6">
        <w:rPr>
          <w:rStyle w:val="lfejChar"/>
          <w:rFonts w:ascii="Arial" w:hAnsi="Arial" w:cs="Arial"/>
          <w:i/>
          <w:iCs/>
          <w:color w:val="000000"/>
        </w:rPr>
        <w:t>Safety of Acupuncture: Overview of Systematic Reviews</w:t>
      </w:r>
      <w:r w:rsidRPr="006D67F6">
        <w:rPr>
          <w:rStyle w:val="lfejChar"/>
          <w:rFonts w:ascii="Arial" w:hAnsi="Arial" w:cs="Arial"/>
          <w:color w:val="000000"/>
        </w:rPr>
        <w:t>, [online] Available at: &lt;https://www.nature.com/articles/s41598-017-03272-0&gt; [Accessed 18 March 2021].</w:t>
      </w:r>
    </w:p>
    <w:p w14:paraId="4E006B0F" w14:textId="77777777" w:rsidR="00FD2EF9" w:rsidRPr="006D67F6" w:rsidRDefault="00FD2EF9" w:rsidP="00FD2EF9">
      <w:pPr>
        <w:pStyle w:val="lfej"/>
        <w:shd w:val="clear" w:color="auto" w:fill="FFFFFF"/>
        <w:spacing w:line="360" w:lineRule="atLeast"/>
        <w:rPr>
          <w:rFonts w:ascii="Arial" w:hAnsi="Arial" w:cs="Arial"/>
          <w:color w:val="666666"/>
        </w:rPr>
      </w:pPr>
    </w:p>
    <w:p w14:paraId="3AE3A827" w14:textId="4A222154" w:rsidR="00596030" w:rsidRPr="006D67F6" w:rsidRDefault="001C4D5E" w:rsidP="00116784">
      <w:pPr>
        <w:pStyle w:val="lfej"/>
        <w:shd w:val="clear" w:color="auto" w:fill="FFFFFF"/>
        <w:spacing w:line="360" w:lineRule="atLeast"/>
        <w:divId w:val="620917798"/>
        <w:rPr>
          <w:rStyle w:val="lfejChar"/>
          <w:rFonts w:ascii="Arial" w:hAnsi="Arial" w:cs="Arial"/>
          <w:color w:val="000000"/>
        </w:rPr>
      </w:pPr>
      <w:r w:rsidRPr="006D67F6">
        <w:rPr>
          <w:rStyle w:val="lfejChar"/>
          <w:rFonts w:ascii="Arial" w:hAnsi="Arial" w:cs="Arial"/>
          <w:color w:val="000000"/>
        </w:rPr>
        <w:t>Chon, T., 2013. </w:t>
      </w:r>
      <w:r w:rsidRPr="006D67F6">
        <w:rPr>
          <w:rStyle w:val="lfejChar"/>
          <w:rFonts w:ascii="Arial" w:hAnsi="Arial" w:cs="Arial"/>
          <w:i/>
          <w:iCs/>
          <w:color w:val="000000"/>
        </w:rPr>
        <w:t>Acupuncture</w:t>
      </w:r>
      <w:r w:rsidRPr="006D67F6">
        <w:rPr>
          <w:rStyle w:val="lfejChar"/>
          <w:rFonts w:ascii="Arial" w:hAnsi="Arial" w:cs="Arial"/>
          <w:color w:val="000000"/>
        </w:rPr>
        <w:t>, [online] 88(10), pp.1141-1146. Available at: &lt;https://www.sciencedirect.com/science/article/pii/S0025619613005132?casa_token=4bet9Mi2UkYAAAAA:ga-8nq1dQ-yzbZmxbCAmfqa_S0DN9iBiDx1v3xdWJobwRlCzW_nGm4FGJTxV4nOWHF7I5Z8TrIo&gt; [Accessed 18 March 2021].</w:t>
      </w:r>
    </w:p>
    <w:p w14:paraId="1A657500" w14:textId="77777777" w:rsidR="00FD2EF9" w:rsidRPr="006D67F6" w:rsidRDefault="00FD2EF9" w:rsidP="00116784">
      <w:pPr>
        <w:pStyle w:val="lfej"/>
        <w:shd w:val="clear" w:color="auto" w:fill="FFFFFF"/>
        <w:spacing w:line="360" w:lineRule="atLeast"/>
        <w:divId w:val="620917798"/>
        <w:rPr>
          <w:rFonts w:ascii="Arial" w:hAnsi="Arial" w:cs="Arial"/>
          <w:color w:val="666666"/>
        </w:rPr>
      </w:pPr>
    </w:p>
    <w:p w14:paraId="73C40AE2" w14:textId="3833EBA3" w:rsidR="000C3810" w:rsidRPr="006D67F6" w:rsidRDefault="000C3810" w:rsidP="00FD2EF9">
      <w:pPr>
        <w:pStyle w:val="lfej"/>
        <w:shd w:val="clear" w:color="auto" w:fill="FFFFFF"/>
        <w:spacing w:line="360" w:lineRule="atLeast"/>
        <w:divId w:val="620917798"/>
        <w:rPr>
          <w:rFonts w:ascii="Arial" w:hAnsi="Arial" w:cs="Arial"/>
          <w:color w:val="666666"/>
        </w:rPr>
      </w:pPr>
      <w:r w:rsidRPr="006D67F6">
        <w:rPr>
          <w:rFonts w:ascii="Arial" w:hAnsi="Arial" w:cs="Arial"/>
          <w:color w:val="000000"/>
        </w:rPr>
        <w:t>Corbett, L., 2011. </w:t>
      </w:r>
      <w:r w:rsidRPr="006D67F6">
        <w:rPr>
          <w:rFonts w:ascii="Arial" w:hAnsi="Arial" w:cs="Arial"/>
          <w:i/>
          <w:iCs/>
          <w:color w:val="000000"/>
        </w:rPr>
        <w:t>A questionnaire survey to determine patient's knowledge, opinions and experience of acupuncture in an NHS GP practice</w:t>
      </w:r>
      <w:r w:rsidRPr="006D67F6">
        <w:rPr>
          <w:rFonts w:ascii="Arial" w:hAnsi="Arial" w:cs="Arial"/>
          <w:color w:val="000000"/>
        </w:rPr>
        <w:t>, [online] 29(4), pp.315-6. Available at: &lt;https://search.proquest.com/openview/00e8d9fb549a3d7ec10a92c2b9ab1b6e/1?pq-origsite=gscholar&amp;cbl=38462&gt; [Accessed 18 March 2021].</w:t>
      </w:r>
    </w:p>
    <w:p w14:paraId="4D74B44E" w14:textId="77777777" w:rsidR="00F20244" w:rsidRPr="006D67F6" w:rsidRDefault="00F20244" w:rsidP="00CB486B">
      <w:pPr>
        <w:pStyle w:val="lfej"/>
        <w:shd w:val="clear" w:color="auto" w:fill="FFFFFF"/>
        <w:spacing w:line="360" w:lineRule="atLeast"/>
        <w:rPr>
          <w:rFonts w:ascii="Arial" w:hAnsi="Arial" w:cs="Arial"/>
          <w:color w:val="000000"/>
          <w:sz w:val="20"/>
          <w:szCs w:val="20"/>
        </w:rPr>
      </w:pPr>
    </w:p>
    <w:p w14:paraId="56E89825" w14:textId="393F1E87" w:rsidR="003326EC" w:rsidRPr="006D67F6" w:rsidRDefault="003326EC" w:rsidP="00CB486B">
      <w:pPr>
        <w:pStyle w:val="lfej"/>
        <w:shd w:val="clear" w:color="auto" w:fill="FFFFFF"/>
        <w:spacing w:line="360" w:lineRule="atLeast"/>
        <w:rPr>
          <w:rFonts w:ascii="Arial" w:hAnsi="Arial" w:cs="Arial"/>
          <w:color w:val="666666"/>
        </w:rPr>
      </w:pPr>
      <w:r w:rsidRPr="006D67F6">
        <w:rPr>
          <w:rFonts w:ascii="Arial" w:hAnsi="Arial" w:cs="Arial"/>
          <w:color w:val="000000"/>
        </w:rPr>
        <w:t>Hal M., V., 2018. </w:t>
      </w:r>
      <w:r w:rsidRPr="006D67F6">
        <w:rPr>
          <w:rFonts w:ascii="Arial" w:hAnsi="Arial" w:cs="Arial"/>
          <w:i/>
          <w:iCs/>
          <w:color w:val="000000"/>
        </w:rPr>
        <w:t>Acupuncture</w:t>
      </w:r>
      <w:r w:rsidRPr="006D67F6">
        <w:rPr>
          <w:rFonts w:ascii="Arial" w:hAnsi="Arial" w:cs="Arial"/>
          <w:color w:val="000000"/>
        </w:rPr>
        <w:t>, [online] Available at: &lt;</w:t>
      </w:r>
      <w:hyperlink r:id="rId9" w:tgtFrame="_blank" w:history="1">
        <w:r w:rsidRPr="006D67F6">
          <w:rPr>
            <w:rStyle w:val="lfejChar"/>
            <w:rFonts w:ascii="Arial" w:hAnsi="Arial" w:cs="Arial"/>
            <w:color w:val="1155CC"/>
          </w:rPr>
          <w:t>https://europepmc.org/article/nbk/nbk532287</w:t>
        </w:r>
      </w:hyperlink>
      <w:r w:rsidRPr="006D67F6">
        <w:rPr>
          <w:rFonts w:ascii="Arial" w:hAnsi="Arial" w:cs="Arial"/>
          <w:color w:val="000000"/>
        </w:rPr>
        <w:t>&gt; [Accessed 22 March 2021].</w:t>
      </w:r>
    </w:p>
    <w:p w14:paraId="6AD3074C" w14:textId="77777777" w:rsidR="008F40FD" w:rsidRPr="006D67F6" w:rsidRDefault="008F40FD" w:rsidP="008F40FD">
      <w:pPr>
        <w:jc w:val="both"/>
        <w:rPr>
          <w:rFonts w:ascii="Arial" w:eastAsia="Times New Roman" w:hAnsi="Arial" w:cs="Arial"/>
          <w:sz w:val="24"/>
          <w:szCs w:val="24"/>
        </w:rPr>
      </w:pPr>
    </w:p>
    <w:p w14:paraId="60BA5907" w14:textId="77777777" w:rsidR="00FF7961" w:rsidRPr="006D67F6" w:rsidRDefault="00FF7961" w:rsidP="00FD2EF9">
      <w:pPr>
        <w:pStyle w:val="lfej"/>
        <w:shd w:val="clear" w:color="auto" w:fill="FFFFFF"/>
        <w:spacing w:line="360" w:lineRule="atLeast"/>
        <w:rPr>
          <w:rFonts w:ascii="Arial" w:hAnsi="Arial" w:cs="Arial"/>
          <w:color w:val="666666"/>
        </w:rPr>
      </w:pPr>
      <w:r w:rsidRPr="006D67F6">
        <w:rPr>
          <w:rFonts w:ascii="Arial" w:hAnsi="Arial" w:cs="Arial"/>
          <w:color w:val="000000"/>
        </w:rPr>
        <w:t>KATAI, S., 2012. </w:t>
      </w:r>
      <w:r w:rsidRPr="006D67F6">
        <w:rPr>
          <w:rFonts w:ascii="Arial" w:hAnsi="Arial" w:cs="Arial"/>
          <w:i/>
          <w:iCs/>
          <w:color w:val="000000"/>
        </w:rPr>
        <w:t xml:space="preserve">History of Japanese Acupuncture and </w:t>
      </w:r>
      <w:proofErr w:type="spellStart"/>
      <w:r w:rsidRPr="006D67F6">
        <w:rPr>
          <w:rFonts w:ascii="Arial" w:hAnsi="Arial" w:cs="Arial"/>
          <w:i/>
          <w:iCs/>
          <w:color w:val="000000"/>
        </w:rPr>
        <w:t>Moxibustion</w:t>
      </w:r>
      <w:proofErr w:type="spellEnd"/>
      <w:r w:rsidRPr="006D67F6">
        <w:rPr>
          <w:rFonts w:ascii="Arial" w:hAnsi="Arial" w:cs="Arial"/>
          <w:color w:val="000000"/>
        </w:rPr>
        <w:t>, [online] 62(1), pp.12-28. Available at: &lt;http://wprim.whocc.org.cn/admin/article/articleDetail?WPRIMID=362850&amp;articleId=362850&gt; [Accessed 18 March 2021].</w:t>
      </w:r>
    </w:p>
    <w:p w14:paraId="2869C660" w14:textId="7110D991" w:rsidR="006C22CB" w:rsidRPr="006D67F6" w:rsidRDefault="006C22CB" w:rsidP="003B1EFB">
      <w:pPr>
        <w:jc w:val="both"/>
        <w:rPr>
          <w:rFonts w:ascii="Arial" w:eastAsia="Times New Roman" w:hAnsi="Arial" w:cs="Arial"/>
          <w:sz w:val="24"/>
          <w:szCs w:val="24"/>
        </w:rPr>
      </w:pPr>
    </w:p>
    <w:p w14:paraId="393F7A49" w14:textId="77777777" w:rsidR="00FF7961" w:rsidRPr="006D67F6" w:rsidRDefault="00FF7961" w:rsidP="007B7757">
      <w:pPr>
        <w:pStyle w:val="lfej"/>
        <w:shd w:val="clear" w:color="auto" w:fill="FFFFFF"/>
        <w:spacing w:line="360" w:lineRule="atLeast"/>
        <w:rPr>
          <w:rFonts w:ascii="Arial" w:hAnsi="Arial" w:cs="Arial"/>
          <w:color w:val="666666"/>
        </w:rPr>
      </w:pPr>
      <w:r w:rsidRPr="006D67F6">
        <w:rPr>
          <w:rFonts w:ascii="Arial" w:hAnsi="Arial" w:cs="Arial"/>
          <w:color w:val="000000"/>
        </w:rPr>
        <w:t>Lee, K., 2016. </w:t>
      </w:r>
      <w:r w:rsidRPr="006D67F6">
        <w:rPr>
          <w:rFonts w:ascii="Arial" w:hAnsi="Arial" w:cs="Arial"/>
          <w:i/>
          <w:iCs/>
          <w:color w:val="000000"/>
        </w:rPr>
        <w:t xml:space="preserve">History of Research on </w:t>
      </w:r>
      <w:proofErr w:type="spellStart"/>
      <w:r w:rsidRPr="006D67F6">
        <w:rPr>
          <w:rFonts w:ascii="Arial" w:hAnsi="Arial" w:cs="Arial"/>
          <w:i/>
          <w:iCs/>
          <w:color w:val="000000"/>
        </w:rPr>
        <w:t>Pharmacopuncture</w:t>
      </w:r>
      <w:proofErr w:type="spellEnd"/>
      <w:r w:rsidRPr="006D67F6">
        <w:rPr>
          <w:rFonts w:ascii="Arial" w:hAnsi="Arial" w:cs="Arial"/>
          <w:i/>
          <w:iCs/>
          <w:color w:val="000000"/>
        </w:rPr>
        <w:t xml:space="preserve"> in Korea</w:t>
      </w:r>
      <w:r w:rsidRPr="006D67F6">
        <w:rPr>
          <w:rFonts w:ascii="Arial" w:hAnsi="Arial" w:cs="Arial"/>
          <w:color w:val="000000"/>
        </w:rPr>
        <w:t>, [online] 19(2), pp.101–108. Available at: &lt;https://www.ncbi.nlm.nih.gov/pmc/articles/PMC4931294/&gt; [Accessed 18 March 2021].</w:t>
      </w:r>
    </w:p>
    <w:p w14:paraId="2E777E92" w14:textId="4F817428" w:rsidR="00FF7961" w:rsidRPr="006D67F6" w:rsidRDefault="00FF7961" w:rsidP="003B1EFB">
      <w:pPr>
        <w:jc w:val="both"/>
        <w:rPr>
          <w:rFonts w:ascii="Arial" w:eastAsia="Times New Roman" w:hAnsi="Arial" w:cs="Arial"/>
          <w:sz w:val="24"/>
          <w:szCs w:val="24"/>
        </w:rPr>
      </w:pPr>
    </w:p>
    <w:p w14:paraId="475D04EB" w14:textId="26D1B689" w:rsidR="00FF7961" w:rsidRPr="006D67F6" w:rsidRDefault="00FF7961" w:rsidP="007B7757">
      <w:pPr>
        <w:pStyle w:val="lfej"/>
        <w:shd w:val="clear" w:color="auto" w:fill="FFFFFF"/>
        <w:spacing w:line="360" w:lineRule="atLeast"/>
        <w:rPr>
          <w:rFonts w:ascii="Arial" w:hAnsi="Arial" w:cs="Arial"/>
          <w:color w:val="666666"/>
        </w:rPr>
      </w:pPr>
      <w:r w:rsidRPr="006D67F6">
        <w:rPr>
          <w:rFonts w:ascii="Arial" w:hAnsi="Arial" w:cs="Arial"/>
          <w:color w:val="000000"/>
        </w:rPr>
        <w:t>Lee, M., 2012. </w:t>
      </w:r>
      <w:r w:rsidRPr="006D67F6">
        <w:rPr>
          <w:rFonts w:ascii="Arial" w:hAnsi="Arial" w:cs="Arial"/>
          <w:i/>
          <w:iCs/>
          <w:color w:val="000000"/>
        </w:rPr>
        <w:t>Traditional Medicine in China, Korea, and Japan: A Brief Introduction and Comparison</w:t>
      </w:r>
      <w:r w:rsidRPr="006D67F6">
        <w:rPr>
          <w:rFonts w:ascii="Arial" w:hAnsi="Arial" w:cs="Arial"/>
          <w:color w:val="000000"/>
        </w:rPr>
        <w:t>, [online] Available at: &lt;https://www.hindawi.com/journals/ecam/2012/429103/&gt; [Accessed 18 March 2021].</w:t>
      </w:r>
    </w:p>
    <w:p w14:paraId="3451F627" w14:textId="67DD92B3" w:rsidR="00FF7961" w:rsidRPr="006D67F6" w:rsidRDefault="00FF7961" w:rsidP="003B1EFB">
      <w:pPr>
        <w:jc w:val="both"/>
        <w:rPr>
          <w:rFonts w:ascii="Arial" w:eastAsia="Times New Roman" w:hAnsi="Arial" w:cs="Arial"/>
          <w:sz w:val="24"/>
          <w:szCs w:val="24"/>
        </w:rPr>
      </w:pPr>
    </w:p>
    <w:p w14:paraId="704241E1" w14:textId="1135E928" w:rsidR="00FF0B73" w:rsidRPr="006D67F6" w:rsidRDefault="00FF0B73" w:rsidP="00CB486B">
      <w:pPr>
        <w:pStyle w:val="NormlWeb"/>
        <w:shd w:val="clear" w:color="auto" w:fill="FFFFFF"/>
        <w:spacing w:before="0" w:beforeAutospacing="0" w:after="0" w:afterAutospacing="0" w:line="360" w:lineRule="atLeast"/>
        <w:rPr>
          <w:rFonts w:ascii="Arial" w:hAnsi="Arial" w:cs="Arial"/>
          <w:color w:val="666666"/>
          <w:sz w:val="22"/>
          <w:szCs w:val="22"/>
        </w:rPr>
      </w:pPr>
      <w:proofErr w:type="spellStart"/>
      <w:r w:rsidRPr="006D67F6">
        <w:rPr>
          <w:rFonts w:ascii="Arial" w:hAnsi="Arial" w:cs="Arial"/>
          <w:color w:val="000000"/>
          <w:sz w:val="22"/>
          <w:szCs w:val="22"/>
        </w:rPr>
        <w:lastRenderedPageBreak/>
        <w:t>Ning</w:t>
      </w:r>
      <w:proofErr w:type="spellEnd"/>
      <w:r w:rsidRPr="006D67F6">
        <w:rPr>
          <w:rFonts w:ascii="Arial" w:hAnsi="Arial" w:cs="Arial"/>
          <w:color w:val="000000"/>
          <w:sz w:val="22"/>
          <w:szCs w:val="22"/>
        </w:rPr>
        <w:t>, Z., 2021. </w:t>
      </w:r>
      <w:proofErr w:type="spellStart"/>
      <w:r w:rsidRPr="006D67F6">
        <w:rPr>
          <w:rFonts w:ascii="Arial" w:hAnsi="Arial" w:cs="Arial"/>
          <w:i/>
          <w:iCs/>
          <w:color w:val="000000"/>
          <w:sz w:val="22"/>
          <w:szCs w:val="22"/>
        </w:rPr>
        <w:t>Acupuncture</w:t>
      </w:r>
      <w:proofErr w:type="spellEnd"/>
      <w:r w:rsidRPr="006D67F6">
        <w:rPr>
          <w:rFonts w:ascii="Arial" w:hAnsi="Arial" w:cs="Arial"/>
          <w:i/>
          <w:iCs/>
          <w:color w:val="000000"/>
          <w:sz w:val="22"/>
          <w:szCs w:val="22"/>
        </w:rPr>
        <w:t xml:space="preserve"> </w:t>
      </w:r>
      <w:proofErr w:type="spellStart"/>
      <w:r w:rsidRPr="006D67F6">
        <w:rPr>
          <w:rFonts w:ascii="Arial" w:hAnsi="Arial" w:cs="Arial"/>
          <w:i/>
          <w:iCs/>
          <w:color w:val="000000"/>
          <w:sz w:val="22"/>
          <w:szCs w:val="22"/>
        </w:rPr>
        <w:t>for</w:t>
      </w:r>
      <w:proofErr w:type="spellEnd"/>
      <w:r w:rsidRPr="006D67F6">
        <w:rPr>
          <w:rFonts w:ascii="Arial" w:hAnsi="Arial" w:cs="Arial"/>
          <w:i/>
          <w:iCs/>
          <w:color w:val="000000"/>
          <w:sz w:val="22"/>
          <w:szCs w:val="22"/>
        </w:rPr>
        <w:t xml:space="preserve"> </w:t>
      </w:r>
      <w:proofErr w:type="spellStart"/>
      <w:r w:rsidRPr="006D67F6">
        <w:rPr>
          <w:rFonts w:ascii="Arial" w:hAnsi="Arial" w:cs="Arial"/>
          <w:i/>
          <w:iCs/>
          <w:color w:val="000000"/>
          <w:sz w:val="22"/>
          <w:szCs w:val="22"/>
        </w:rPr>
        <w:t>Pain</w:t>
      </w:r>
      <w:proofErr w:type="spellEnd"/>
      <w:r w:rsidRPr="006D67F6">
        <w:rPr>
          <w:rFonts w:ascii="Arial" w:hAnsi="Arial" w:cs="Arial"/>
          <w:i/>
          <w:iCs/>
          <w:color w:val="000000"/>
          <w:sz w:val="22"/>
          <w:szCs w:val="22"/>
        </w:rPr>
        <w:t xml:space="preserve"> Management in </w:t>
      </w:r>
      <w:proofErr w:type="spellStart"/>
      <w:r w:rsidRPr="006D67F6">
        <w:rPr>
          <w:rFonts w:ascii="Arial" w:hAnsi="Arial" w:cs="Arial"/>
          <w:i/>
          <w:iCs/>
          <w:color w:val="000000"/>
          <w:sz w:val="22"/>
          <w:szCs w:val="22"/>
        </w:rPr>
        <w:t>Evidence-based</w:t>
      </w:r>
      <w:proofErr w:type="spellEnd"/>
      <w:r w:rsidRPr="006D67F6">
        <w:rPr>
          <w:rFonts w:ascii="Arial" w:hAnsi="Arial" w:cs="Arial"/>
          <w:i/>
          <w:iCs/>
          <w:color w:val="000000"/>
          <w:sz w:val="22"/>
          <w:szCs w:val="22"/>
        </w:rPr>
        <w:t xml:space="preserve"> </w:t>
      </w:r>
      <w:proofErr w:type="spellStart"/>
      <w:r w:rsidRPr="006D67F6">
        <w:rPr>
          <w:rFonts w:ascii="Arial" w:hAnsi="Arial" w:cs="Arial"/>
          <w:i/>
          <w:iCs/>
          <w:color w:val="000000"/>
          <w:sz w:val="22"/>
          <w:szCs w:val="22"/>
        </w:rPr>
        <w:t>Medicine</w:t>
      </w:r>
      <w:proofErr w:type="spellEnd"/>
      <w:r w:rsidRPr="006D67F6">
        <w:rPr>
          <w:rFonts w:ascii="Arial" w:hAnsi="Arial" w:cs="Arial"/>
          <w:color w:val="000000"/>
          <w:sz w:val="22"/>
          <w:szCs w:val="22"/>
        </w:rPr>
        <w:t xml:space="preserve">, [online] 8(5), pp.70-273. </w:t>
      </w:r>
      <w:proofErr w:type="spellStart"/>
      <w:r w:rsidRPr="006D67F6">
        <w:rPr>
          <w:rFonts w:ascii="Arial" w:hAnsi="Arial" w:cs="Arial"/>
          <w:color w:val="000000"/>
          <w:sz w:val="22"/>
          <w:szCs w:val="22"/>
        </w:rPr>
        <w:t>Available</w:t>
      </w:r>
      <w:proofErr w:type="spellEnd"/>
      <w:r w:rsidRPr="006D67F6">
        <w:rPr>
          <w:rFonts w:ascii="Arial" w:hAnsi="Arial" w:cs="Arial"/>
          <w:color w:val="000000"/>
          <w:sz w:val="22"/>
          <w:szCs w:val="22"/>
        </w:rPr>
        <w:t xml:space="preserve"> </w:t>
      </w:r>
      <w:proofErr w:type="spellStart"/>
      <w:r w:rsidRPr="006D67F6">
        <w:rPr>
          <w:rFonts w:ascii="Arial" w:hAnsi="Arial" w:cs="Arial"/>
          <w:color w:val="000000"/>
          <w:sz w:val="22"/>
          <w:szCs w:val="22"/>
        </w:rPr>
        <w:t>at</w:t>
      </w:r>
      <w:proofErr w:type="spellEnd"/>
      <w:r w:rsidRPr="006D67F6">
        <w:rPr>
          <w:rFonts w:ascii="Arial" w:hAnsi="Arial" w:cs="Arial"/>
          <w:color w:val="000000"/>
          <w:sz w:val="22"/>
          <w:szCs w:val="22"/>
        </w:rPr>
        <w:t>: &lt;</w:t>
      </w:r>
      <w:hyperlink r:id="rId10" w:tgtFrame="_blank" w:history="1">
        <w:r w:rsidRPr="006D67F6">
          <w:rPr>
            <w:rStyle w:val="Hiperhivatkozs"/>
            <w:rFonts w:ascii="Arial" w:hAnsi="Arial" w:cs="Arial"/>
            <w:color w:val="1155CC"/>
            <w:sz w:val="22"/>
            <w:szCs w:val="22"/>
          </w:rPr>
          <w:t>https://www.sciencedirect.com/science/article/pii/S2005290115001545</w:t>
        </w:r>
      </w:hyperlink>
      <w:r w:rsidRPr="006D67F6">
        <w:rPr>
          <w:rFonts w:ascii="Arial" w:hAnsi="Arial" w:cs="Arial"/>
          <w:color w:val="000000"/>
          <w:sz w:val="22"/>
          <w:szCs w:val="22"/>
        </w:rPr>
        <w:t xml:space="preserve">&gt; [Accessed 22 </w:t>
      </w:r>
      <w:proofErr w:type="spellStart"/>
      <w:r w:rsidRPr="006D67F6">
        <w:rPr>
          <w:rFonts w:ascii="Arial" w:hAnsi="Arial" w:cs="Arial"/>
          <w:color w:val="000000"/>
          <w:sz w:val="22"/>
          <w:szCs w:val="22"/>
        </w:rPr>
        <w:t>March</w:t>
      </w:r>
      <w:proofErr w:type="spellEnd"/>
      <w:r w:rsidRPr="006D67F6">
        <w:rPr>
          <w:rFonts w:ascii="Arial" w:hAnsi="Arial" w:cs="Arial"/>
          <w:color w:val="000000"/>
          <w:sz w:val="22"/>
          <w:szCs w:val="22"/>
        </w:rPr>
        <w:t xml:space="preserve"> 2021].</w:t>
      </w:r>
    </w:p>
    <w:p w14:paraId="3A51D417" w14:textId="77777777" w:rsidR="00FF0B73" w:rsidRPr="006D67F6" w:rsidRDefault="00FF0B73" w:rsidP="003B1EFB">
      <w:pPr>
        <w:jc w:val="both"/>
        <w:rPr>
          <w:rFonts w:ascii="Arial" w:eastAsia="Times New Roman" w:hAnsi="Arial" w:cs="Arial"/>
          <w:sz w:val="24"/>
          <w:szCs w:val="24"/>
        </w:rPr>
      </w:pPr>
    </w:p>
    <w:p w14:paraId="74AA0797" w14:textId="6D96BFB0" w:rsidR="006C22CB" w:rsidRPr="006D67F6" w:rsidRDefault="006C22CB" w:rsidP="006C22CB">
      <w:pPr>
        <w:pStyle w:val="lfej"/>
        <w:shd w:val="clear" w:color="auto" w:fill="FFFFFF"/>
        <w:spacing w:line="360" w:lineRule="atLeast"/>
        <w:divId w:val="541406162"/>
        <w:rPr>
          <w:rFonts w:ascii="Arial" w:hAnsi="Arial" w:cs="Arial"/>
          <w:color w:val="666666"/>
        </w:rPr>
      </w:pPr>
      <w:r w:rsidRPr="006D67F6">
        <w:rPr>
          <w:rFonts w:ascii="Arial" w:hAnsi="Arial" w:cs="Arial"/>
          <w:color w:val="666666"/>
        </w:rPr>
        <w:t> </w:t>
      </w:r>
      <w:proofErr w:type="spellStart"/>
      <w:r w:rsidRPr="006D67F6">
        <w:rPr>
          <w:rStyle w:val="lfejChar"/>
          <w:rFonts w:ascii="Arial" w:hAnsi="Arial" w:cs="Arial"/>
          <w:color w:val="000000"/>
        </w:rPr>
        <w:t>Patil</w:t>
      </w:r>
      <w:proofErr w:type="spellEnd"/>
      <w:r w:rsidRPr="006D67F6">
        <w:rPr>
          <w:rStyle w:val="lfejChar"/>
          <w:rFonts w:ascii="Arial" w:hAnsi="Arial" w:cs="Arial"/>
          <w:color w:val="000000"/>
        </w:rPr>
        <w:t>, S., 2017. </w:t>
      </w:r>
      <w:r w:rsidRPr="006D67F6">
        <w:rPr>
          <w:rStyle w:val="lfejChar"/>
          <w:rFonts w:ascii="Arial" w:hAnsi="Arial" w:cs="Arial"/>
          <w:i/>
          <w:iCs/>
          <w:color w:val="000000"/>
        </w:rPr>
        <w:t>The Role of Acupuncture in Pain Management</w:t>
      </w:r>
      <w:r w:rsidRPr="006D67F6">
        <w:rPr>
          <w:rStyle w:val="lfejChar"/>
          <w:rFonts w:ascii="Arial" w:hAnsi="Arial" w:cs="Arial"/>
          <w:color w:val="000000"/>
        </w:rPr>
        <w:t>, [online] Available at: &lt;https://link.springer.com/article/10.1007/s11916-016-0552-1&gt; [Accessed 18 March 2021].</w:t>
      </w:r>
    </w:p>
    <w:p w14:paraId="50B24B67" w14:textId="77777777" w:rsidR="0052502F" w:rsidRPr="006D67F6" w:rsidRDefault="0052502F" w:rsidP="00CB486B">
      <w:pPr>
        <w:pStyle w:val="lfej"/>
        <w:shd w:val="clear" w:color="auto" w:fill="FFFFFF"/>
        <w:spacing w:line="360" w:lineRule="atLeast"/>
        <w:rPr>
          <w:rFonts w:ascii="Arial" w:hAnsi="Arial" w:cs="Arial"/>
          <w:color w:val="000000"/>
          <w:sz w:val="20"/>
          <w:szCs w:val="20"/>
        </w:rPr>
      </w:pPr>
    </w:p>
    <w:p w14:paraId="2355FF9D" w14:textId="526D9321" w:rsidR="00F20244" w:rsidRPr="006D67F6" w:rsidRDefault="00F20244" w:rsidP="00CB486B">
      <w:pPr>
        <w:pStyle w:val="lfej"/>
        <w:shd w:val="clear" w:color="auto" w:fill="FFFFFF"/>
        <w:spacing w:line="360" w:lineRule="atLeast"/>
        <w:rPr>
          <w:rFonts w:ascii="Arial" w:hAnsi="Arial" w:cs="Arial"/>
          <w:color w:val="666666"/>
        </w:rPr>
      </w:pPr>
      <w:r w:rsidRPr="006D67F6">
        <w:rPr>
          <w:rFonts w:ascii="Arial" w:hAnsi="Arial" w:cs="Arial"/>
          <w:color w:val="000000"/>
        </w:rPr>
        <w:t>Zhang, H., 2019. </w:t>
      </w:r>
      <w:r w:rsidRPr="006D67F6">
        <w:rPr>
          <w:rFonts w:ascii="Arial" w:hAnsi="Arial" w:cs="Arial"/>
          <w:i/>
          <w:iCs/>
          <w:color w:val="000000"/>
        </w:rPr>
        <w:t>Traditional Acupuncture Meets Modern Nanotechnology: Opportunities and Perspectives</w:t>
      </w:r>
      <w:r w:rsidRPr="006D67F6">
        <w:rPr>
          <w:rFonts w:ascii="Arial" w:hAnsi="Arial" w:cs="Arial"/>
          <w:color w:val="000000"/>
        </w:rPr>
        <w:t>, [online] Available at: &lt;</w:t>
      </w:r>
      <w:hyperlink r:id="rId11" w:tgtFrame="_blank" w:history="1">
        <w:r w:rsidRPr="006D67F6">
          <w:rPr>
            <w:rStyle w:val="lfejChar"/>
            <w:rFonts w:ascii="Arial" w:hAnsi="Arial" w:cs="Arial"/>
            <w:color w:val="1155CC"/>
          </w:rPr>
          <w:t>https://www.hindawi.com/journals/ecam/2019/2146167/</w:t>
        </w:r>
      </w:hyperlink>
      <w:r w:rsidRPr="006D67F6">
        <w:rPr>
          <w:rFonts w:ascii="Arial" w:hAnsi="Arial" w:cs="Arial"/>
          <w:color w:val="000000"/>
        </w:rPr>
        <w:t>&gt; [Accessed 22 March 2021].</w:t>
      </w:r>
    </w:p>
    <w:p w14:paraId="25FE24B3" w14:textId="21D2BDF2" w:rsidR="00B33928" w:rsidRPr="006D67F6" w:rsidRDefault="00B33928" w:rsidP="003B1EFB">
      <w:pPr>
        <w:jc w:val="both"/>
        <w:rPr>
          <w:rFonts w:ascii="Arial" w:eastAsia="Times New Roman" w:hAnsi="Arial" w:cs="Arial"/>
          <w:sz w:val="24"/>
          <w:szCs w:val="24"/>
        </w:rPr>
      </w:pPr>
    </w:p>
    <w:p w14:paraId="5998C39E" w14:textId="77777777" w:rsidR="00F20244" w:rsidRPr="006D67F6" w:rsidRDefault="00F20244" w:rsidP="00622F5F">
      <w:pPr>
        <w:pStyle w:val="lfej"/>
        <w:shd w:val="clear" w:color="auto" w:fill="FFFFFF"/>
        <w:spacing w:line="360" w:lineRule="atLeast"/>
        <w:rPr>
          <w:rFonts w:ascii="Arial" w:hAnsi="Arial" w:cs="Arial"/>
          <w:color w:val="666666"/>
        </w:rPr>
      </w:pPr>
      <w:r w:rsidRPr="006D67F6">
        <w:rPr>
          <w:rStyle w:val="lfejChar"/>
          <w:rFonts w:ascii="Arial" w:hAnsi="Arial" w:cs="Arial"/>
          <w:color w:val="000000"/>
        </w:rPr>
        <w:t>Zhang, A., 2013. </w:t>
      </w:r>
      <w:r w:rsidRPr="006D67F6">
        <w:rPr>
          <w:rStyle w:val="lfejChar"/>
          <w:rFonts w:ascii="Arial" w:hAnsi="Arial" w:cs="Arial"/>
          <w:i/>
          <w:iCs/>
          <w:color w:val="000000"/>
        </w:rPr>
        <w:t>Systems biology approach opens door to essence of acupuncture</w:t>
      </w:r>
      <w:r w:rsidRPr="006D67F6">
        <w:rPr>
          <w:rStyle w:val="lfejChar"/>
          <w:rFonts w:ascii="Arial" w:hAnsi="Arial" w:cs="Arial"/>
          <w:color w:val="000000"/>
        </w:rPr>
        <w:t>, [online] 21(3), pp.253-259. Available at: &lt;https://www.sciencedirect.com/science/article/pii/S0965229913000460?casa_token=OSeKqdAw-X0AAAAA:NcNYacxo2bqTHl-j67z2aiECsbkG4OcOwrGE3AecfwrsGBCmGB9fLt4gDh0Wunc1i2jmOvNLDrE&gt; [Accessed 18 March 2021].</w:t>
      </w:r>
    </w:p>
    <w:p w14:paraId="2CCDBB5E" w14:textId="354C6BA1" w:rsidR="00B33928" w:rsidRPr="006D67F6" w:rsidRDefault="00B33928" w:rsidP="003B1EFB">
      <w:pPr>
        <w:jc w:val="both"/>
        <w:rPr>
          <w:rFonts w:ascii="Arial" w:eastAsia="Times New Roman" w:hAnsi="Arial" w:cs="Arial"/>
          <w:sz w:val="24"/>
          <w:szCs w:val="24"/>
        </w:rPr>
      </w:pPr>
    </w:p>
    <w:p w14:paraId="6A1F8E85" w14:textId="09CBE0C4" w:rsidR="00715E26" w:rsidRPr="006D67F6" w:rsidRDefault="00715E26" w:rsidP="00622F5F">
      <w:pPr>
        <w:pStyle w:val="lfej"/>
        <w:shd w:val="clear" w:color="auto" w:fill="FFFFFF"/>
        <w:spacing w:line="360" w:lineRule="atLeast"/>
        <w:divId w:val="202406893"/>
        <w:rPr>
          <w:rFonts w:ascii="Arial" w:hAnsi="Arial" w:cs="Arial"/>
          <w:color w:val="666666"/>
        </w:rPr>
      </w:pPr>
      <w:r w:rsidRPr="006D67F6">
        <w:rPr>
          <w:rStyle w:val="lfejChar"/>
          <w:rFonts w:ascii="Arial" w:hAnsi="Arial" w:cs="Arial"/>
          <w:color w:val="000000"/>
        </w:rPr>
        <w:t>Zhuang, Y., 2013. </w:t>
      </w:r>
      <w:r w:rsidRPr="006D67F6">
        <w:rPr>
          <w:rStyle w:val="lfejChar"/>
          <w:rFonts w:ascii="Arial" w:hAnsi="Arial" w:cs="Arial"/>
          <w:i/>
          <w:iCs/>
          <w:color w:val="000000"/>
        </w:rPr>
        <w:t>Chapter One - History of Acupuncture Research</w:t>
      </w:r>
      <w:r w:rsidRPr="006D67F6">
        <w:rPr>
          <w:rStyle w:val="lfejChar"/>
          <w:rFonts w:ascii="Arial" w:hAnsi="Arial" w:cs="Arial"/>
          <w:color w:val="000000"/>
        </w:rPr>
        <w:t>, [online] 111, pp.1-23. Available at: &lt;https://www.sciencedirect.com/science/article/pii/B9780124115453000018&gt; [Accessed 18 March 2021].</w:t>
      </w:r>
    </w:p>
    <w:p w14:paraId="4FC9CED6" w14:textId="12A4B20B" w:rsidR="00715E26" w:rsidRPr="006D67F6" w:rsidRDefault="00715E26" w:rsidP="003B1EFB">
      <w:pPr>
        <w:jc w:val="both"/>
        <w:rPr>
          <w:rFonts w:ascii="Arial" w:eastAsia="Times New Roman" w:hAnsi="Arial" w:cs="Arial"/>
          <w:sz w:val="24"/>
          <w:szCs w:val="24"/>
        </w:rPr>
      </w:pPr>
    </w:p>
    <w:p w14:paraId="534EFDED" w14:textId="2AC4A7FD" w:rsidR="00676684" w:rsidRPr="006D67F6" w:rsidRDefault="00676684" w:rsidP="003B1EFB">
      <w:pPr>
        <w:jc w:val="both"/>
        <w:rPr>
          <w:rFonts w:ascii="Arial" w:eastAsia="Times New Roman" w:hAnsi="Arial" w:cs="Arial"/>
          <w:sz w:val="24"/>
          <w:szCs w:val="24"/>
        </w:rPr>
      </w:pPr>
    </w:p>
    <w:p w14:paraId="556D5D84" w14:textId="338FBE11" w:rsidR="00DF7747" w:rsidRPr="006D67F6" w:rsidRDefault="00DF7747" w:rsidP="003B1EFB">
      <w:pPr>
        <w:jc w:val="both"/>
        <w:rPr>
          <w:rFonts w:ascii="Arial" w:eastAsia="Times New Roman" w:hAnsi="Arial" w:cs="Arial"/>
          <w:sz w:val="24"/>
          <w:szCs w:val="24"/>
        </w:rPr>
      </w:pPr>
    </w:p>
    <w:p w14:paraId="2C7B5E87" w14:textId="40942837" w:rsidR="001418A2" w:rsidRPr="006D67F6" w:rsidRDefault="001418A2" w:rsidP="003B1EFB">
      <w:pPr>
        <w:jc w:val="both"/>
        <w:rPr>
          <w:rFonts w:ascii="Arial" w:eastAsia="Times New Roman" w:hAnsi="Arial" w:cs="Arial"/>
          <w:sz w:val="24"/>
          <w:szCs w:val="24"/>
        </w:rPr>
      </w:pPr>
    </w:p>
    <w:p w14:paraId="3E896300" w14:textId="31DDC66F" w:rsidR="00DF3159" w:rsidRPr="006D67F6" w:rsidRDefault="00DF3159" w:rsidP="003B1EFB">
      <w:pPr>
        <w:jc w:val="both"/>
        <w:rPr>
          <w:rFonts w:ascii="Arial" w:eastAsia="Times New Roman" w:hAnsi="Arial" w:cs="Arial"/>
          <w:sz w:val="24"/>
          <w:szCs w:val="24"/>
        </w:rPr>
      </w:pPr>
    </w:p>
    <w:p w14:paraId="24126C90" w14:textId="217AFDCA" w:rsidR="00321B3E" w:rsidRPr="006D67F6" w:rsidRDefault="00321B3E" w:rsidP="003B1EFB">
      <w:pPr>
        <w:jc w:val="both"/>
        <w:rPr>
          <w:rFonts w:ascii="Arial" w:eastAsia="Times New Roman" w:hAnsi="Arial" w:cs="Arial"/>
          <w:sz w:val="24"/>
          <w:szCs w:val="24"/>
        </w:rPr>
      </w:pPr>
    </w:p>
    <w:p w14:paraId="0666F173" w14:textId="77777777" w:rsidR="00955510" w:rsidRPr="006D67F6" w:rsidRDefault="00955510" w:rsidP="003B1EFB">
      <w:pPr>
        <w:jc w:val="both"/>
        <w:rPr>
          <w:rFonts w:ascii="Arial" w:eastAsia="Times New Roman" w:hAnsi="Arial" w:cs="Arial"/>
          <w:sz w:val="24"/>
          <w:szCs w:val="24"/>
        </w:rPr>
      </w:pPr>
    </w:p>
    <w:sectPr w:rsidR="00955510" w:rsidRPr="006D67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19720" w14:textId="77777777" w:rsidR="004E5837" w:rsidRDefault="004E5837" w:rsidP="00FD47ED">
      <w:pPr>
        <w:spacing w:after="0" w:line="240" w:lineRule="auto"/>
      </w:pPr>
      <w:r>
        <w:separator/>
      </w:r>
    </w:p>
  </w:endnote>
  <w:endnote w:type="continuationSeparator" w:id="0">
    <w:p w14:paraId="6FD9EAC8" w14:textId="77777777" w:rsidR="004E5837" w:rsidRDefault="004E5837" w:rsidP="00FD4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4559676"/>
      <w:docPartObj>
        <w:docPartGallery w:val="Page Numbers (Bottom of Page)"/>
        <w:docPartUnique/>
      </w:docPartObj>
    </w:sdtPr>
    <w:sdtEndPr>
      <w:rPr>
        <w:noProof/>
      </w:rPr>
    </w:sdtEndPr>
    <w:sdtContent>
      <w:p w14:paraId="3F68466F" w14:textId="77777777" w:rsidR="00FD47ED" w:rsidRDefault="00FD47ED">
        <w:pPr>
          <w:pStyle w:val="llb"/>
          <w:jc w:val="center"/>
        </w:pPr>
        <w:r>
          <w:fldChar w:fldCharType="begin"/>
        </w:r>
        <w:r>
          <w:instrText xml:space="preserve"> PAGE   \* MERGEFORMAT </w:instrText>
        </w:r>
        <w:r>
          <w:fldChar w:fldCharType="separate"/>
        </w:r>
        <w:r>
          <w:rPr>
            <w:noProof/>
          </w:rPr>
          <w:t>2</w:t>
        </w:r>
        <w:r>
          <w:rPr>
            <w:noProof/>
          </w:rPr>
          <w:fldChar w:fldCharType="end"/>
        </w:r>
      </w:p>
    </w:sdtContent>
  </w:sdt>
  <w:p w14:paraId="1E62D8DB" w14:textId="77777777" w:rsidR="00FD47ED" w:rsidRDefault="00FD47E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1ADAF2" w14:textId="77777777" w:rsidR="004E5837" w:rsidRDefault="004E5837" w:rsidP="00FD47ED">
      <w:pPr>
        <w:spacing w:after="0" w:line="240" w:lineRule="auto"/>
      </w:pPr>
      <w:r>
        <w:separator/>
      </w:r>
    </w:p>
  </w:footnote>
  <w:footnote w:type="continuationSeparator" w:id="0">
    <w:p w14:paraId="1748EAFC" w14:textId="77777777" w:rsidR="004E5837" w:rsidRDefault="004E5837" w:rsidP="00FD4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49D0"/>
    <w:multiLevelType w:val="hybridMultilevel"/>
    <w:tmpl w:val="CF22E8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7BD5D80"/>
    <w:multiLevelType w:val="multilevel"/>
    <w:tmpl w:val="68028CDA"/>
    <w:lvl w:ilvl="0">
      <w:start w:val="1"/>
      <w:numFmt w:val="decimal"/>
      <w:lvlText w:val="%1."/>
      <w:lvlJc w:val="left"/>
      <w:pPr>
        <w:ind w:left="2160" w:hanging="360"/>
      </w:pPr>
      <w:rPr>
        <w:strike w:val="0"/>
        <w:dstrike w:val="0"/>
        <w:u w:val="none"/>
        <w:effect w:val="none"/>
      </w:rPr>
    </w:lvl>
    <w:lvl w:ilvl="1">
      <w:start w:val="1"/>
      <w:numFmt w:val="lowerLetter"/>
      <w:lvlText w:val="%2."/>
      <w:lvlJc w:val="left"/>
      <w:pPr>
        <w:ind w:left="2880" w:hanging="360"/>
      </w:pPr>
      <w:rPr>
        <w:strike w:val="0"/>
        <w:dstrike w:val="0"/>
        <w:u w:val="none"/>
        <w:effect w:val="none"/>
      </w:rPr>
    </w:lvl>
    <w:lvl w:ilvl="2">
      <w:start w:val="1"/>
      <w:numFmt w:val="lowerRoman"/>
      <w:lvlText w:val="%3."/>
      <w:lvlJc w:val="right"/>
      <w:pPr>
        <w:ind w:left="3600" w:hanging="360"/>
      </w:pPr>
      <w:rPr>
        <w:strike w:val="0"/>
        <w:dstrike w:val="0"/>
        <w:u w:val="none"/>
        <w:effect w:val="none"/>
      </w:rPr>
    </w:lvl>
    <w:lvl w:ilvl="3">
      <w:start w:val="1"/>
      <w:numFmt w:val="decimal"/>
      <w:lvlText w:val="%4."/>
      <w:lvlJc w:val="left"/>
      <w:pPr>
        <w:ind w:left="4320" w:hanging="360"/>
      </w:pPr>
      <w:rPr>
        <w:strike w:val="0"/>
        <w:dstrike w:val="0"/>
        <w:u w:val="none"/>
        <w:effect w:val="none"/>
      </w:rPr>
    </w:lvl>
    <w:lvl w:ilvl="4">
      <w:start w:val="1"/>
      <w:numFmt w:val="lowerLetter"/>
      <w:lvlText w:val="%5."/>
      <w:lvlJc w:val="left"/>
      <w:pPr>
        <w:ind w:left="5040" w:hanging="360"/>
      </w:pPr>
      <w:rPr>
        <w:strike w:val="0"/>
        <w:dstrike w:val="0"/>
        <w:u w:val="none"/>
        <w:effect w:val="none"/>
      </w:rPr>
    </w:lvl>
    <w:lvl w:ilvl="5">
      <w:start w:val="1"/>
      <w:numFmt w:val="lowerRoman"/>
      <w:lvlText w:val="%6."/>
      <w:lvlJc w:val="right"/>
      <w:pPr>
        <w:ind w:left="5760" w:hanging="360"/>
      </w:pPr>
      <w:rPr>
        <w:strike w:val="0"/>
        <w:dstrike w:val="0"/>
        <w:u w:val="none"/>
        <w:effect w:val="none"/>
      </w:rPr>
    </w:lvl>
    <w:lvl w:ilvl="6">
      <w:start w:val="1"/>
      <w:numFmt w:val="decimal"/>
      <w:lvlText w:val="%7."/>
      <w:lvlJc w:val="left"/>
      <w:pPr>
        <w:ind w:left="6480" w:hanging="360"/>
      </w:pPr>
      <w:rPr>
        <w:strike w:val="0"/>
        <w:dstrike w:val="0"/>
        <w:u w:val="none"/>
        <w:effect w:val="none"/>
      </w:rPr>
    </w:lvl>
    <w:lvl w:ilvl="7">
      <w:start w:val="1"/>
      <w:numFmt w:val="lowerLetter"/>
      <w:lvlText w:val="%8."/>
      <w:lvlJc w:val="left"/>
      <w:pPr>
        <w:ind w:left="7200" w:hanging="360"/>
      </w:pPr>
      <w:rPr>
        <w:strike w:val="0"/>
        <w:dstrike w:val="0"/>
        <w:u w:val="none"/>
        <w:effect w:val="none"/>
      </w:rPr>
    </w:lvl>
    <w:lvl w:ilvl="8">
      <w:start w:val="1"/>
      <w:numFmt w:val="lowerRoman"/>
      <w:lvlText w:val="%9."/>
      <w:lvlJc w:val="right"/>
      <w:pPr>
        <w:ind w:left="7920" w:hanging="360"/>
      </w:pPr>
      <w:rPr>
        <w:strike w:val="0"/>
        <w:dstrike w:val="0"/>
        <w:u w:val="none"/>
        <w:effect w:val="none"/>
      </w:rPr>
    </w:lvl>
  </w:abstractNum>
  <w:abstractNum w:abstractNumId="2" w15:restartNumberingAfterBreak="0">
    <w:nsid w:val="19DF4736"/>
    <w:multiLevelType w:val="multilevel"/>
    <w:tmpl w:val="3326A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857716"/>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7F10509"/>
    <w:multiLevelType w:val="multilevel"/>
    <w:tmpl w:val="B05E86A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5" w15:restartNumberingAfterBreak="0">
    <w:nsid w:val="7E6F2B82"/>
    <w:multiLevelType w:val="multilevel"/>
    <w:tmpl w:val="CB146C7E"/>
    <w:lvl w:ilvl="0">
      <w:start w:val="1"/>
      <w:numFmt w:val="decimal"/>
      <w:lvlText w:val="%1.0"/>
      <w:lvlJc w:val="left"/>
      <w:pPr>
        <w:ind w:left="711" w:hanging="711"/>
      </w:pPr>
    </w:lvl>
    <w:lvl w:ilvl="1">
      <w:start w:val="1"/>
      <w:numFmt w:val="decimal"/>
      <w:lvlText w:val="%1.%2"/>
      <w:lvlJc w:val="left"/>
      <w:pPr>
        <w:ind w:left="1419" w:hanging="71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ED"/>
    <w:rsid w:val="0000219D"/>
    <w:rsid w:val="00006164"/>
    <w:rsid w:val="00012AA6"/>
    <w:rsid w:val="00012D7E"/>
    <w:rsid w:val="000229B6"/>
    <w:rsid w:val="00025352"/>
    <w:rsid w:val="000374EE"/>
    <w:rsid w:val="00044526"/>
    <w:rsid w:val="0005534B"/>
    <w:rsid w:val="000572EB"/>
    <w:rsid w:val="0006037B"/>
    <w:rsid w:val="00076C6C"/>
    <w:rsid w:val="000779D4"/>
    <w:rsid w:val="0009792B"/>
    <w:rsid w:val="000A6993"/>
    <w:rsid w:val="000B141B"/>
    <w:rsid w:val="000C3810"/>
    <w:rsid w:val="000C7663"/>
    <w:rsid w:val="000E76D0"/>
    <w:rsid w:val="000F0E7F"/>
    <w:rsid w:val="000F45DE"/>
    <w:rsid w:val="001028F2"/>
    <w:rsid w:val="00116784"/>
    <w:rsid w:val="00131C00"/>
    <w:rsid w:val="00140D0C"/>
    <w:rsid w:val="00141149"/>
    <w:rsid w:val="001418A2"/>
    <w:rsid w:val="0015020D"/>
    <w:rsid w:val="00192E26"/>
    <w:rsid w:val="001B79D1"/>
    <w:rsid w:val="001C4D5E"/>
    <w:rsid w:val="001D37F2"/>
    <w:rsid w:val="001F15C5"/>
    <w:rsid w:val="00215BC7"/>
    <w:rsid w:val="00232FB5"/>
    <w:rsid w:val="00253977"/>
    <w:rsid w:val="00260FEE"/>
    <w:rsid w:val="00261C3B"/>
    <w:rsid w:val="0026735A"/>
    <w:rsid w:val="00270EA1"/>
    <w:rsid w:val="002837F8"/>
    <w:rsid w:val="00293F0A"/>
    <w:rsid w:val="0029524C"/>
    <w:rsid w:val="002A095E"/>
    <w:rsid w:val="002A1923"/>
    <w:rsid w:val="002B441C"/>
    <w:rsid w:val="002C3130"/>
    <w:rsid w:val="002C367D"/>
    <w:rsid w:val="002D1915"/>
    <w:rsid w:val="002E44DB"/>
    <w:rsid w:val="0030750C"/>
    <w:rsid w:val="0031270B"/>
    <w:rsid w:val="00312F6B"/>
    <w:rsid w:val="00321B3E"/>
    <w:rsid w:val="00324567"/>
    <w:rsid w:val="003326EC"/>
    <w:rsid w:val="003459C9"/>
    <w:rsid w:val="00355822"/>
    <w:rsid w:val="00357AA1"/>
    <w:rsid w:val="00357F3E"/>
    <w:rsid w:val="003761AF"/>
    <w:rsid w:val="0038113A"/>
    <w:rsid w:val="00381702"/>
    <w:rsid w:val="00382408"/>
    <w:rsid w:val="00392A17"/>
    <w:rsid w:val="003B1EFB"/>
    <w:rsid w:val="003C40AD"/>
    <w:rsid w:val="003E20DA"/>
    <w:rsid w:val="003F5DFC"/>
    <w:rsid w:val="004073F7"/>
    <w:rsid w:val="00435831"/>
    <w:rsid w:val="00441C06"/>
    <w:rsid w:val="0044709B"/>
    <w:rsid w:val="0046078A"/>
    <w:rsid w:val="00462EBB"/>
    <w:rsid w:val="004715F0"/>
    <w:rsid w:val="00472852"/>
    <w:rsid w:val="00474CB8"/>
    <w:rsid w:val="00494826"/>
    <w:rsid w:val="004A6DDE"/>
    <w:rsid w:val="004B4871"/>
    <w:rsid w:val="004B6A14"/>
    <w:rsid w:val="004D2228"/>
    <w:rsid w:val="004D4D7F"/>
    <w:rsid w:val="004E5837"/>
    <w:rsid w:val="004F0BB6"/>
    <w:rsid w:val="00523E4F"/>
    <w:rsid w:val="0052502F"/>
    <w:rsid w:val="00525267"/>
    <w:rsid w:val="0054306D"/>
    <w:rsid w:val="00566665"/>
    <w:rsid w:val="005818E0"/>
    <w:rsid w:val="00590196"/>
    <w:rsid w:val="00591B2C"/>
    <w:rsid w:val="00595B84"/>
    <w:rsid w:val="00596030"/>
    <w:rsid w:val="005A3154"/>
    <w:rsid w:val="005C44CD"/>
    <w:rsid w:val="005E18E0"/>
    <w:rsid w:val="005E2ADC"/>
    <w:rsid w:val="005E72DF"/>
    <w:rsid w:val="00622F5F"/>
    <w:rsid w:val="00630093"/>
    <w:rsid w:val="006337D1"/>
    <w:rsid w:val="00647393"/>
    <w:rsid w:val="0065110E"/>
    <w:rsid w:val="006535B9"/>
    <w:rsid w:val="00662159"/>
    <w:rsid w:val="00676684"/>
    <w:rsid w:val="006837EA"/>
    <w:rsid w:val="006902C5"/>
    <w:rsid w:val="006B096A"/>
    <w:rsid w:val="006C22CB"/>
    <w:rsid w:val="006D67F6"/>
    <w:rsid w:val="00706C68"/>
    <w:rsid w:val="00706E61"/>
    <w:rsid w:val="00715E26"/>
    <w:rsid w:val="00730127"/>
    <w:rsid w:val="00730DF6"/>
    <w:rsid w:val="00735AE9"/>
    <w:rsid w:val="00741940"/>
    <w:rsid w:val="00742F2D"/>
    <w:rsid w:val="00762977"/>
    <w:rsid w:val="00767222"/>
    <w:rsid w:val="00773640"/>
    <w:rsid w:val="00793E3A"/>
    <w:rsid w:val="007B50C3"/>
    <w:rsid w:val="007B7757"/>
    <w:rsid w:val="007C0F4E"/>
    <w:rsid w:val="007C3F59"/>
    <w:rsid w:val="007C778E"/>
    <w:rsid w:val="007D68AF"/>
    <w:rsid w:val="007F038B"/>
    <w:rsid w:val="008107B8"/>
    <w:rsid w:val="0081264A"/>
    <w:rsid w:val="00824112"/>
    <w:rsid w:val="0082754F"/>
    <w:rsid w:val="008354BF"/>
    <w:rsid w:val="008606AF"/>
    <w:rsid w:val="0086115D"/>
    <w:rsid w:val="0086484B"/>
    <w:rsid w:val="00892D73"/>
    <w:rsid w:val="0089546D"/>
    <w:rsid w:val="00895D2D"/>
    <w:rsid w:val="008D488B"/>
    <w:rsid w:val="008D7130"/>
    <w:rsid w:val="008E49C2"/>
    <w:rsid w:val="008F40FD"/>
    <w:rsid w:val="008F5BC8"/>
    <w:rsid w:val="00901CAB"/>
    <w:rsid w:val="009172B2"/>
    <w:rsid w:val="0092685A"/>
    <w:rsid w:val="00946AF9"/>
    <w:rsid w:val="009511B1"/>
    <w:rsid w:val="0095542B"/>
    <w:rsid w:val="00955510"/>
    <w:rsid w:val="00972707"/>
    <w:rsid w:val="009A3F07"/>
    <w:rsid w:val="009B2822"/>
    <w:rsid w:val="009B7BFC"/>
    <w:rsid w:val="009C1373"/>
    <w:rsid w:val="009C4AAA"/>
    <w:rsid w:val="009D45FC"/>
    <w:rsid w:val="009E4355"/>
    <w:rsid w:val="009F120E"/>
    <w:rsid w:val="009F3FE9"/>
    <w:rsid w:val="00A006B4"/>
    <w:rsid w:val="00A0780B"/>
    <w:rsid w:val="00A22FEA"/>
    <w:rsid w:val="00A23699"/>
    <w:rsid w:val="00A262EE"/>
    <w:rsid w:val="00A278D6"/>
    <w:rsid w:val="00A3560E"/>
    <w:rsid w:val="00A47FBE"/>
    <w:rsid w:val="00A518D7"/>
    <w:rsid w:val="00A61DE6"/>
    <w:rsid w:val="00A64B95"/>
    <w:rsid w:val="00A67F7E"/>
    <w:rsid w:val="00A72513"/>
    <w:rsid w:val="00A7576B"/>
    <w:rsid w:val="00A829AD"/>
    <w:rsid w:val="00AC344E"/>
    <w:rsid w:val="00AD0AAA"/>
    <w:rsid w:val="00AD332C"/>
    <w:rsid w:val="00AD735C"/>
    <w:rsid w:val="00B03619"/>
    <w:rsid w:val="00B30DC5"/>
    <w:rsid w:val="00B31F93"/>
    <w:rsid w:val="00B33928"/>
    <w:rsid w:val="00B500C2"/>
    <w:rsid w:val="00B5110B"/>
    <w:rsid w:val="00B610AB"/>
    <w:rsid w:val="00B962FF"/>
    <w:rsid w:val="00BB43D6"/>
    <w:rsid w:val="00BD274C"/>
    <w:rsid w:val="00BD2E12"/>
    <w:rsid w:val="00BE57CC"/>
    <w:rsid w:val="00BE6BBB"/>
    <w:rsid w:val="00BE72D2"/>
    <w:rsid w:val="00BE7E28"/>
    <w:rsid w:val="00BF7A2A"/>
    <w:rsid w:val="00C10666"/>
    <w:rsid w:val="00C14065"/>
    <w:rsid w:val="00C26AA2"/>
    <w:rsid w:val="00C41C94"/>
    <w:rsid w:val="00C559B1"/>
    <w:rsid w:val="00C57B6B"/>
    <w:rsid w:val="00C7092B"/>
    <w:rsid w:val="00C7724D"/>
    <w:rsid w:val="00C85D76"/>
    <w:rsid w:val="00C97416"/>
    <w:rsid w:val="00CA0CE7"/>
    <w:rsid w:val="00CB051E"/>
    <w:rsid w:val="00CB7B0F"/>
    <w:rsid w:val="00CE64CC"/>
    <w:rsid w:val="00CE72BE"/>
    <w:rsid w:val="00CE770C"/>
    <w:rsid w:val="00CE7F8D"/>
    <w:rsid w:val="00D00FA8"/>
    <w:rsid w:val="00D1313D"/>
    <w:rsid w:val="00D1792A"/>
    <w:rsid w:val="00D20B34"/>
    <w:rsid w:val="00D27E72"/>
    <w:rsid w:val="00D35527"/>
    <w:rsid w:val="00D4385F"/>
    <w:rsid w:val="00D62AEA"/>
    <w:rsid w:val="00D64AF0"/>
    <w:rsid w:val="00D64BA7"/>
    <w:rsid w:val="00D64CA6"/>
    <w:rsid w:val="00D66873"/>
    <w:rsid w:val="00D67887"/>
    <w:rsid w:val="00D70881"/>
    <w:rsid w:val="00D85175"/>
    <w:rsid w:val="00DC3388"/>
    <w:rsid w:val="00DC50C2"/>
    <w:rsid w:val="00DD28C6"/>
    <w:rsid w:val="00DD4B30"/>
    <w:rsid w:val="00DD79AE"/>
    <w:rsid w:val="00DF3159"/>
    <w:rsid w:val="00DF3D55"/>
    <w:rsid w:val="00DF7747"/>
    <w:rsid w:val="00E0435A"/>
    <w:rsid w:val="00E2549E"/>
    <w:rsid w:val="00E258E2"/>
    <w:rsid w:val="00E61237"/>
    <w:rsid w:val="00E8257C"/>
    <w:rsid w:val="00E9243C"/>
    <w:rsid w:val="00E92A8D"/>
    <w:rsid w:val="00EA12B8"/>
    <w:rsid w:val="00EA4613"/>
    <w:rsid w:val="00EE575F"/>
    <w:rsid w:val="00EF13B0"/>
    <w:rsid w:val="00F1172E"/>
    <w:rsid w:val="00F135B5"/>
    <w:rsid w:val="00F1608E"/>
    <w:rsid w:val="00F20244"/>
    <w:rsid w:val="00F65C04"/>
    <w:rsid w:val="00F661BA"/>
    <w:rsid w:val="00FA0C08"/>
    <w:rsid w:val="00FA6FF7"/>
    <w:rsid w:val="00FA73FA"/>
    <w:rsid w:val="00FB168C"/>
    <w:rsid w:val="00FC2155"/>
    <w:rsid w:val="00FD2EF9"/>
    <w:rsid w:val="00FD47ED"/>
    <w:rsid w:val="00FE00D6"/>
    <w:rsid w:val="00FE7838"/>
    <w:rsid w:val="00FF0B73"/>
    <w:rsid w:val="00FF7961"/>
    <w:rsid w:val="00FF7F5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0AC1"/>
  <w15:chartTrackingRefBased/>
  <w15:docId w15:val="{637FA232-0892-47B3-BDE5-D7ED8C2C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D47ED"/>
    <w:pPr>
      <w:spacing w:after="200" w:line="276" w:lineRule="auto"/>
    </w:pPr>
    <w:rPr>
      <w:rFonts w:ascii="Calibri" w:eastAsia="Calibri" w:hAnsi="Calibri" w:cs="Calibri"/>
      <w:lang w:eastAsia="en-GB"/>
    </w:rPr>
  </w:style>
  <w:style w:type="paragraph" w:styleId="Cmsor3">
    <w:name w:val="heading 3"/>
    <w:basedOn w:val="Norml"/>
    <w:next w:val="Norml"/>
    <w:link w:val="Cmsor3Char"/>
    <w:uiPriority w:val="9"/>
    <w:semiHidden/>
    <w:unhideWhenUsed/>
    <w:qFormat/>
    <w:rsid w:val="000979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FD47ED"/>
    <w:rPr>
      <w:color w:val="0000FF"/>
      <w:u w:val="single"/>
    </w:rPr>
  </w:style>
  <w:style w:type="paragraph" w:styleId="lfej">
    <w:name w:val="header"/>
    <w:basedOn w:val="Norml"/>
    <w:link w:val="lfejChar"/>
    <w:uiPriority w:val="99"/>
    <w:unhideWhenUsed/>
    <w:rsid w:val="00FD47ED"/>
    <w:pPr>
      <w:tabs>
        <w:tab w:val="center" w:pos="4513"/>
        <w:tab w:val="right" w:pos="9026"/>
      </w:tabs>
      <w:spacing w:after="0" w:line="240" w:lineRule="auto"/>
    </w:pPr>
  </w:style>
  <w:style w:type="character" w:customStyle="1" w:styleId="lfejChar">
    <w:name w:val="Élőfej Char"/>
    <w:basedOn w:val="Bekezdsalapbettpusa"/>
    <w:link w:val="lfej"/>
    <w:uiPriority w:val="99"/>
    <w:rsid w:val="00FD47ED"/>
    <w:rPr>
      <w:rFonts w:ascii="Calibri" w:eastAsia="Calibri" w:hAnsi="Calibri" w:cs="Calibri"/>
      <w:lang w:eastAsia="en-GB"/>
    </w:rPr>
  </w:style>
  <w:style w:type="paragraph" w:styleId="llb">
    <w:name w:val="footer"/>
    <w:basedOn w:val="Norml"/>
    <w:link w:val="llbChar"/>
    <w:uiPriority w:val="99"/>
    <w:unhideWhenUsed/>
    <w:rsid w:val="00FD47ED"/>
    <w:pPr>
      <w:tabs>
        <w:tab w:val="center" w:pos="4513"/>
        <w:tab w:val="right" w:pos="9026"/>
      </w:tabs>
      <w:spacing w:after="0" w:line="240" w:lineRule="auto"/>
    </w:pPr>
  </w:style>
  <w:style w:type="character" w:customStyle="1" w:styleId="llbChar">
    <w:name w:val="Élőláb Char"/>
    <w:basedOn w:val="Bekezdsalapbettpusa"/>
    <w:link w:val="llb"/>
    <w:uiPriority w:val="99"/>
    <w:rsid w:val="00FD47ED"/>
    <w:rPr>
      <w:rFonts w:ascii="Calibri" w:eastAsia="Calibri" w:hAnsi="Calibri" w:cs="Calibri"/>
      <w:lang w:eastAsia="en-GB"/>
    </w:rPr>
  </w:style>
  <w:style w:type="character" w:customStyle="1" w:styleId="Cmsor3Char">
    <w:name w:val="Címsor 3 Char"/>
    <w:basedOn w:val="Bekezdsalapbettpusa"/>
    <w:link w:val="Cmsor3"/>
    <w:uiPriority w:val="9"/>
    <w:semiHidden/>
    <w:rsid w:val="0009792B"/>
    <w:rPr>
      <w:rFonts w:asciiTheme="majorHAnsi" w:eastAsiaTheme="majorEastAsia" w:hAnsiTheme="majorHAnsi" w:cstheme="majorBidi"/>
      <w:color w:val="1F3763" w:themeColor="accent1" w:themeShade="7F"/>
      <w:sz w:val="24"/>
      <w:szCs w:val="24"/>
      <w:lang w:eastAsia="en-GB"/>
    </w:rPr>
  </w:style>
  <w:style w:type="paragraph" w:styleId="NormlWeb">
    <w:name w:val="Normal (Web)"/>
    <w:basedOn w:val="Norml"/>
    <w:uiPriority w:val="99"/>
    <w:semiHidden/>
    <w:unhideWhenUsed/>
    <w:rsid w:val="00A006B4"/>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paragraph" w:styleId="Listaszerbekezds">
    <w:name w:val="List Paragraph"/>
    <w:basedOn w:val="Norml"/>
    <w:uiPriority w:val="34"/>
    <w:qFormat/>
    <w:rsid w:val="00DD4B30"/>
    <w:pPr>
      <w:ind w:left="720"/>
      <w:contextualSpacing/>
    </w:pPr>
  </w:style>
  <w:style w:type="character" w:styleId="Kiemels2">
    <w:name w:val="Strong"/>
    <w:basedOn w:val="Bekezdsalapbettpusa"/>
    <w:uiPriority w:val="22"/>
    <w:qFormat/>
    <w:rsid w:val="004715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52230">
      <w:bodyDiv w:val="1"/>
      <w:marLeft w:val="0"/>
      <w:marRight w:val="0"/>
      <w:marTop w:val="0"/>
      <w:marBottom w:val="0"/>
      <w:divBdr>
        <w:top w:val="none" w:sz="0" w:space="0" w:color="auto"/>
        <w:left w:val="none" w:sz="0" w:space="0" w:color="auto"/>
        <w:bottom w:val="none" w:sz="0" w:space="0" w:color="auto"/>
        <w:right w:val="none" w:sz="0" w:space="0" w:color="auto"/>
      </w:divBdr>
    </w:div>
    <w:div w:id="49546910">
      <w:bodyDiv w:val="1"/>
      <w:marLeft w:val="0"/>
      <w:marRight w:val="0"/>
      <w:marTop w:val="0"/>
      <w:marBottom w:val="0"/>
      <w:divBdr>
        <w:top w:val="none" w:sz="0" w:space="0" w:color="auto"/>
        <w:left w:val="none" w:sz="0" w:space="0" w:color="auto"/>
        <w:bottom w:val="none" w:sz="0" w:space="0" w:color="auto"/>
        <w:right w:val="none" w:sz="0" w:space="0" w:color="auto"/>
      </w:divBdr>
    </w:div>
    <w:div w:id="202406893">
      <w:bodyDiv w:val="1"/>
      <w:marLeft w:val="0"/>
      <w:marRight w:val="0"/>
      <w:marTop w:val="0"/>
      <w:marBottom w:val="0"/>
      <w:divBdr>
        <w:top w:val="none" w:sz="0" w:space="0" w:color="auto"/>
        <w:left w:val="none" w:sz="0" w:space="0" w:color="auto"/>
        <w:bottom w:val="none" w:sz="0" w:space="0" w:color="auto"/>
        <w:right w:val="none" w:sz="0" w:space="0" w:color="auto"/>
      </w:divBdr>
    </w:div>
    <w:div w:id="202791311">
      <w:bodyDiv w:val="1"/>
      <w:marLeft w:val="0"/>
      <w:marRight w:val="0"/>
      <w:marTop w:val="0"/>
      <w:marBottom w:val="0"/>
      <w:divBdr>
        <w:top w:val="none" w:sz="0" w:space="0" w:color="auto"/>
        <w:left w:val="none" w:sz="0" w:space="0" w:color="auto"/>
        <w:bottom w:val="none" w:sz="0" w:space="0" w:color="auto"/>
        <w:right w:val="none" w:sz="0" w:space="0" w:color="auto"/>
      </w:divBdr>
      <w:divsChild>
        <w:div w:id="784614448">
          <w:marLeft w:val="0"/>
          <w:marRight w:val="0"/>
          <w:marTop w:val="0"/>
          <w:marBottom w:val="0"/>
          <w:divBdr>
            <w:top w:val="none" w:sz="0" w:space="0" w:color="auto"/>
            <w:left w:val="none" w:sz="0" w:space="0" w:color="auto"/>
            <w:bottom w:val="none" w:sz="0" w:space="0" w:color="auto"/>
            <w:right w:val="none" w:sz="0" w:space="0" w:color="auto"/>
          </w:divBdr>
          <w:divsChild>
            <w:div w:id="230772165">
              <w:marLeft w:val="0"/>
              <w:marRight w:val="0"/>
              <w:marTop w:val="0"/>
              <w:marBottom w:val="0"/>
              <w:divBdr>
                <w:top w:val="none" w:sz="0" w:space="0" w:color="auto"/>
                <w:left w:val="none" w:sz="0" w:space="0" w:color="auto"/>
                <w:bottom w:val="none" w:sz="0" w:space="0" w:color="auto"/>
                <w:right w:val="none" w:sz="0" w:space="0" w:color="auto"/>
              </w:divBdr>
              <w:divsChild>
                <w:div w:id="1075392612">
                  <w:marLeft w:val="0"/>
                  <w:marRight w:val="0"/>
                  <w:marTop w:val="120"/>
                  <w:marBottom w:val="0"/>
                  <w:divBdr>
                    <w:top w:val="none" w:sz="0" w:space="0" w:color="auto"/>
                    <w:left w:val="none" w:sz="0" w:space="0" w:color="auto"/>
                    <w:bottom w:val="none" w:sz="0" w:space="0" w:color="auto"/>
                    <w:right w:val="none" w:sz="0" w:space="0" w:color="auto"/>
                  </w:divBdr>
                  <w:divsChild>
                    <w:div w:id="298535032">
                      <w:marLeft w:val="0"/>
                      <w:marRight w:val="0"/>
                      <w:marTop w:val="0"/>
                      <w:marBottom w:val="0"/>
                      <w:divBdr>
                        <w:top w:val="none" w:sz="0" w:space="0" w:color="auto"/>
                        <w:left w:val="none" w:sz="0" w:space="0" w:color="auto"/>
                        <w:bottom w:val="none" w:sz="0" w:space="0" w:color="auto"/>
                        <w:right w:val="none" w:sz="0" w:space="0" w:color="auto"/>
                      </w:divBdr>
                      <w:divsChild>
                        <w:div w:id="1575697832">
                          <w:marLeft w:val="0"/>
                          <w:marRight w:val="0"/>
                          <w:marTop w:val="0"/>
                          <w:marBottom w:val="0"/>
                          <w:divBdr>
                            <w:top w:val="none" w:sz="0" w:space="0" w:color="auto"/>
                            <w:left w:val="none" w:sz="0" w:space="0" w:color="auto"/>
                            <w:bottom w:val="none" w:sz="0" w:space="0" w:color="auto"/>
                            <w:right w:val="none" w:sz="0" w:space="0" w:color="auto"/>
                          </w:divBdr>
                          <w:divsChild>
                            <w:div w:id="192503650">
                              <w:marLeft w:val="0"/>
                              <w:marRight w:val="0"/>
                              <w:marTop w:val="0"/>
                              <w:marBottom w:val="0"/>
                              <w:divBdr>
                                <w:top w:val="none" w:sz="0" w:space="0" w:color="auto"/>
                                <w:left w:val="none" w:sz="0" w:space="0" w:color="auto"/>
                                <w:bottom w:val="none" w:sz="0" w:space="0" w:color="auto"/>
                                <w:right w:val="none" w:sz="0" w:space="0" w:color="auto"/>
                              </w:divBdr>
                              <w:divsChild>
                                <w:div w:id="538589432">
                                  <w:marLeft w:val="0"/>
                                  <w:marRight w:val="0"/>
                                  <w:marTop w:val="0"/>
                                  <w:marBottom w:val="0"/>
                                  <w:divBdr>
                                    <w:top w:val="none" w:sz="0" w:space="0" w:color="auto"/>
                                    <w:left w:val="none" w:sz="0" w:space="0" w:color="auto"/>
                                    <w:bottom w:val="none" w:sz="0" w:space="0" w:color="auto"/>
                                    <w:right w:val="none" w:sz="0" w:space="0" w:color="auto"/>
                                  </w:divBdr>
                                  <w:divsChild>
                                    <w:div w:id="1064134437">
                                      <w:marLeft w:val="0"/>
                                      <w:marRight w:val="0"/>
                                      <w:marTop w:val="120"/>
                                      <w:marBottom w:val="0"/>
                                      <w:divBdr>
                                        <w:top w:val="none" w:sz="0" w:space="0" w:color="auto"/>
                                        <w:left w:val="none" w:sz="0" w:space="0" w:color="auto"/>
                                        <w:bottom w:val="none" w:sz="0" w:space="0" w:color="auto"/>
                                        <w:right w:val="none" w:sz="0" w:space="0" w:color="auto"/>
                                      </w:divBdr>
                                      <w:divsChild>
                                        <w:div w:id="84655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0003547">
      <w:bodyDiv w:val="1"/>
      <w:marLeft w:val="0"/>
      <w:marRight w:val="0"/>
      <w:marTop w:val="0"/>
      <w:marBottom w:val="0"/>
      <w:divBdr>
        <w:top w:val="none" w:sz="0" w:space="0" w:color="auto"/>
        <w:left w:val="none" w:sz="0" w:space="0" w:color="auto"/>
        <w:bottom w:val="none" w:sz="0" w:space="0" w:color="auto"/>
        <w:right w:val="none" w:sz="0" w:space="0" w:color="auto"/>
      </w:divBdr>
    </w:div>
    <w:div w:id="541406162">
      <w:bodyDiv w:val="1"/>
      <w:marLeft w:val="0"/>
      <w:marRight w:val="0"/>
      <w:marTop w:val="0"/>
      <w:marBottom w:val="0"/>
      <w:divBdr>
        <w:top w:val="none" w:sz="0" w:space="0" w:color="auto"/>
        <w:left w:val="none" w:sz="0" w:space="0" w:color="auto"/>
        <w:bottom w:val="none" w:sz="0" w:space="0" w:color="auto"/>
        <w:right w:val="none" w:sz="0" w:space="0" w:color="auto"/>
      </w:divBdr>
    </w:div>
    <w:div w:id="576129646">
      <w:bodyDiv w:val="1"/>
      <w:marLeft w:val="0"/>
      <w:marRight w:val="0"/>
      <w:marTop w:val="0"/>
      <w:marBottom w:val="0"/>
      <w:divBdr>
        <w:top w:val="none" w:sz="0" w:space="0" w:color="auto"/>
        <w:left w:val="none" w:sz="0" w:space="0" w:color="auto"/>
        <w:bottom w:val="none" w:sz="0" w:space="0" w:color="auto"/>
        <w:right w:val="none" w:sz="0" w:space="0" w:color="auto"/>
      </w:divBdr>
      <w:divsChild>
        <w:div w:id="1949120153">
          <w:marLeft w:val="0"/>
          <w:marRight w:val="0"/>
          <w:marTop w:val="0"/>
          <w:marBottom w:val="0"/>
          <w:divBdr>
            <w:top w:val="none" w:sz="0" w:space="0" w:color="auto"/>
            <w:left w:val="none" w:sz="0" w:space="0" w:color="auto"/>
            <w:bottom w:val="none" w:sz="0" w:space="0" w:color="auto"/>
            <w:right w:val="none" w:sz="0" w:space="0" w:color="auto"/>
          </w:divBdr>
          <w:divsChild>
            <w:div w:id="1260262514">
              <w:marLeft w:val="0"/>
              <w:marRight w:val="0"/>
              <w:marTop w:val="0"/>
              <w:marBottom w:val="0"/>
              <w:divBdr>
                <w:top w:val="none" w:sz="0" w:space="0" w:color="auto"/>
                <w:left w:val="none" w:sz="0" w:space="0" w:color="auto"/>
                <w:bottom w:val="none" w:sz="0" w:space="0" w:color="auto"/>
                <w:right w:val="none" w:sz="0" w:space="0" w:color="auto"/>
              </w:divBdr>
              <w:divsChild>
                <w:div w:id="1630089188">
                  <w:marLeft w:val="0"/>
                  <w:marRight w:val="0"/>
                  <w:marTop w:val="120"/>
                  <w:marBottom w:val="0"/>
                  <w:divBdr>
                    <w:top w:val="none" w:sz="0" w:space="0" w:color="auto"/>
                    <w:left w:val="none" w:sz="0" w:space="0" w:color="auto"/>
                    <w:bottom w:val="none" w:sz="0" w:space="0" w:color="auto"/>
                    <w:right w:val="none" w:sz="0" w:space="0" w:color="auto"/>
                  </w:divBdr>
                  <w:divsChild>
                    <w:div w:id="121786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17798">
      <w:bodyDiv w:val="1"/>
      <w:marLeft w:val="0"/>
      <w:marRight w:val="0"/>
      <w:marTop w:val="0"/>
      <w:marBottom w:val="0"/>
      <w:divBdr>
        <w:top w:val="none" w:sz="0" w:space="0" w:color="auto"/>
        <w:left w:val="none" w:sz="0" w:space="0" w:color="auto"/>
        <w:bottom w:val="none" w:sz="0" w:space="0" w:color="auto"/>
        <w:right w:val="none" w:sz="0" w:space="0" w:color="auto"/>
      </w:divBdr>
    </w:div>
    <w:div w:id="785850859">
      <w:bodyDiv w:val="1"/>
      <w:marLeft w:val="0"/>
      <w:marRight w:val="0"/>
      <w:marTop w:val="0"/>
      <w:marBottom w:val="0"/>
      <w:divBdr>
        <w:top w:val="none" w:sz="0" w:space="0" w:color="auto"/>
        <w:left w:val="none" w:sz="0" w:space="0" w:color="auto"/>
        <w:bottom w:val="none" w:sz="0" w:space="0" w:color="auto"/>
        <w:right w:val="none" w:sz="0" w:space="0" w:color="auto"/>
      </w:divBdr>
    </w:div>
    <w:div w:id="907768910">
      <w:bodyDiv w:val="1"/>
      <w:marLeft w:val="0"/>
      <w:marRight w:val="0"/>
      <w:marTop w:val="0"/>
      <w:marBottom w:val="0"/>
      <w:divBdr>
        <w:top w:val="none" w:sz="0" w:space="0" w:color="auto"/>
        <w:left w:val="none" w:sz="0" w:space="0" w:color="auto"/>
        <w:bottom w:val="none" w:sz="0" w:space="0" w:color="auto"/>
        <w:right w:val="none" w:sz="0" w:space="0" w:color="auto"/>
      </w:divBdr>
    </w:div>
    <w:div w:id="1107234302">
      <w:bodyDiv w:val="1"/>
      <w:marLeft w:val="0"/>
      <w:marRight w:val="0"/>
      <w:marTop w:val="0"/>
      <w:marBottom w:val="0"/>
      <w:divBdr>
        <w:top w:val="none" w:sz="0" w:space="0" w:color="auto"/>
        <w:left w:val="none" w:sz="0" w:space="0" w:color="auto"/>
        <w:bottom w:val="none" w:sz="0" w:space="0" w:color="auto"/>
        <w:right w:val="none" w:sz="0" w:space="0" w:color="auto"/>
      </w:divBdr>
      <w:divsChild>
        <w:div w:id="474299385">
          <w:marLeft w:val="0"/>
          <w:marRight w:val="0"/>
          <w:marTop w:val="0"/>
          <w:marBottom w:val="0"/>
          <w:divBdr>
            <w:top w:val="none" w:sz="0" w:space="0" w:color="auto"/>
            <w:left w:val="none" w:sz="0" w:space="0" w:color="auto"/>
            <w:bottom w:val="none" w:sz="0" w:space="0" w:color="auto"/>
            <w:right w:val="none" w:sz="0" w:space="0" w:color="auto"/>
          </w:divBdr>
        </w:div>
        <w:div w:id="1531259201">
          <w:marLeft w:val="0"/>
          <w:marRight w:val="0"/>
          <w:marTop w:val="0"/>
          <w:marBottom w:val="0"/>
          <w:divBdr>
            <w:top w:val="none" w:sz="0" w:space="0" w:color="auto"/>
            <w:left w:val="none" w:sz="0" w:space="0" w:color="auto"/>
            <w:bottom w:val="none" w:sz="0" w:space="0" w:color="auto"/>
            <w:right w:val="none" w:sz="0" w:space="0" w:color="auto"/>
          </w:divBdr>
        </w:div>
      </w:divsChild>
    </w:div>
    <w:div w:id="1169447707">
      <w:bodyDiv w:val="1"/>
      <w:marLeft w:val="0"/>
      <w:marRight w:val="0"/>
      <w:marTop w:val="0"/>
      <w:marBottom w:val="0"/>
      <w:divBdr>
        <w:top w:val="none" w:sz="0" w:space="0" w:color="auto"/>
        <w:left w:val="none" w:sz="0" w:space="0" w:color="auto"/>
        <w:bottom w:val="none" w:sz="0" w:space="0" w:color="auto"/>
        <w:right w:val="none" w:sz="0" w:space="0" w:color="auto"/>
      </w:divBdr>
    </w:div>
    <w:div w:id="1437865307">
      <w:bodyDiv w:val="1"/>
      <w:marLeft w:val="0"/>
      <w:marRight w:val="0"/>
      <w:marTop w:val="0"/>
      <w:marBottom w:val="0"/>
      <w:divBdr>
        <w:top w:val="none" w:sz="0" w:space="0" w:color="auto"/>
        <w:left w:val="none" w:sz="0" w:space="0" w:color="auto"/>
        <w:bottom w:val="none" w:sz="0" w:space="0" w:color="auto"/>
        <w:right w:val="none" w:sz="0" w:space="0" w:color="auto"/>
      </w:divBdr>
    </w:div>
    <w:div w:id="1528055318">
      <w:bodyDiv w:val="1"/>
      <w:marLeft w:val="0"/>
      <w:marRight w:val="0"/>
      <w:marTop w:val="0"/>
      <w:marBottom w:val="0"/>
      <w:divBdr>
        <w:top w:val="none" w:sz="0" w:space="0" w:color="auto"/>
        <w:left w:val="none" w:sz="0" w:space="0" w:color="auto"/>
        <w:bottom w:val="none" w:sz="0" w:space="0" w:color="auto"/>
        <w:right w:val="none" w:sz="0" w:space="0" w:color="auto"/>
      </w:divBdr>
    </w:div>
    <w:div w:id="1556433468">
      <w:bodyDiv w:val="1"/>
      <w:marLeft w:val="0"/>
      <w:marRight w:val="0"/>
      <w:marTop w:val="0"/>
      <w:marBottom w:val="0"/>
      <w:divBdr>
        <w:top w:val="none" w:sz="0" w:space="0" w:color="auto"/>
        <w:left w:val="none" w:sz="0" w:space="0" w:color="auto"/>
        <w:bottom w:val="none" w:sz="0" w:space="0" w:color="auto"/>
        <w:right w:val="none" w:sz="0" w:space="0" w:color="auto"/>
      </w:divBdr>
      <w:divsChild>
        <w:div w:id="1316687983">
          <w:marLeft w:val="0"/>
          <w:marRight w:val="0"/>
          <w:marTop w:val="0"/>
          <w:marBottom w:val="0"/>
          <w:divBdr>
            <w:top w:val="none" w:sz="0" w:space="0" w:color="auto"/>
            <w:left w:val="none" w:sz="0" w:space="0" w:color="auto"/>
            <w:bottom w:val="none" w:sz="0" w:space="0" w:color="auto"/>
            <w:right w:val="none" w:sz="0" w:space="0" w:color="auto"/>
          </w:divBdr>
          <w:divsChild>
            <w:div w:id="192420511">
              <w:marLeft w:val="0"/>
              <w:marRight w:val="0"/>
              <w:marTop w:val="0"/>
              <w:marBottom w:val="0"/>
              <w:divBdr>
                <w:top w:val="none" w:sz="0" w:space="0" w:color="auto"/>
                <w:left w:val="none" w:sz="0" w:space="0" w:color="auto"/>
                <w:bottom w:val="none" w:sz="0" w:space="0" w:color="auto"/>
                <w:right w:val="none" w:sz="0" w:space="0" w:color="auto"/>
              </w:divBdr>
              <w:divsChild>
                <w:div w:id="644623513">
                  <w:marLeft w:val="0"/>
                  <w:marRight w:val="0"/>
                  <w:marTop w:val="0"/>
                  <w:marBottom w:val="0"/>
                  <w:divBdr>
                    <w:top w:val="none" w:sz="0" w:space="0" w:color="auto"/>
                    <w:left w:val="none" w:sz="0" w:space="0" w:color="auto"/>
                    <w:bottom w:val="none" w:sz="0" w:space="0" w:color="auto"/>
                    <w:right w:val="none" w:sz="0" w:space="0" w:color="auto"/>
                  </w:divBdr>
                  <w:divsChild>
                    <w:div w:id="890776026">
                      <w:marLeft w:val="0"/>
                      <w:marRight w:val="0"/>
                      <w:marTop w:val="120"/>
                      <w:marBottom w:val="0"/>
                      <w:divBdr>
                        <w:top w:val="none" w:sz="0" w:space="0" w:color="auto"/>
                        <w:left w:val="none" w:sz="0" w:space="0" w:color="auto"/>
                        <w:bottom w:val="none" w:sz="0" w:space="0" w:color="auto"/>
                        <w:right w:val="none" w:sz="0" w:space="0" w:color="auto"/>
                      </w:divBdr>
                      <w:divsChild>
                        <w:div w:id="185994125">
                          <w:marLeft w:val="0"/>
                          <w:marRight w:val="0"/>
                          <w:marTop w:val="0"/>
                          <w:marBottom w:val="0"/>
                          <w:divBdr>
                            <w:top w:val="none" w:sz="0" w:space="0" w:color="auto"/>
                            <w:left w:val="none" w:sz="0" w:space="0" w:color="auto"/>
                            <w:bottom w:val="none" w:sz="0" w:space="0" w:color="auto"/>
                            <w:right w:val="none" w:sz="0" w:space="0" w:color="auto"/>
                          </w:divBdr>
                          <w:divsChild>
                            <w:div w:id="2096589665">
                              <w:marLeft w:val="0"/>
                              <w:marRight w:val="0"/>
                              <w:marTop w:val="0"/>
                              <w:marBottom w:val="0"/>
                              <w:divBdr>
                                <w:top w:val="none" w:sz="0" w:space="0" w:color="auto"/>
                                <w:left w:val="none" w:sz="0" w:space="0" w:color="auto"/>
                                <w:bottom w:val="none" w:sz="0" w:space="0" w:color="auto"/>
                                <w:right w:val="none" w:sz="0" w:space="0" w:color="auto"/>
                              </w:divBdr>
                              <w:divsChild>
                                <w:div w:id="91070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789337">
      <w:bodyDiv w:val="1"/>
      <w:marLeft w:val="0"/>
      <w:marRight w:val="0"/>
      <w:marTop w:val="0"/>
      <w:marBottom w:val="0"/>
      <w:divBdr>
        <w:top w:val="none" w:sz="0" w:space="0" w:color="auto"/>
        <w:left w:val="none" w:sz="0" w:space="0" w:color="auto"/>
        <w:bottom w:val="none" w:sz="0" w:space="0" w:color="auto"/>
        <w:right w:val="none" w:sz="0" w:space="0" w:color="auto"/>
      </w:divBdr>
      <w:divsChild>
        <w:div w:id="606305748">
          <w:marLeft w:val="0"/>
          <w:marRight w:val="0"/>
          <w:marTop w:val="0"/>
          <w:marBottom w:val="0"/>
          <w:divBdr>
            <w:top w:val="none" w:sz="0" w:space="0" w:color="auto"/>
            <w:left w:val="none" w:sz="0" w:space="0" w:color="auto"/>
            <w:bottom w:val="none" w:sz="0" w:space="0" w:color="auto"/>
            <w:right w:val="none" w:sz="0" w:space="0" w:color="auto"/>
          </w:divBdr>
          <w:divsChild>
            <w:div w:id="118031551">
              <w:marLeft w:val="0"/>
              <w:marRight w:val="0"/>
              <w:marTop w:val="0"/>
              <w:marBottom w:val="0"/>
              <w:divBdr>
                <w:top w:val="none" w:sz="0" w:space="0" w:color="auto"/>
                <w:left w:val="none" w:sz="0" w:space="0" w:color="auto"/>
                <w:bottom w:val="none" w:sz="0" w:space="0" w:color="auto"/>
                <w:right w:val="none" w:sz="0" w:space="0" w:color="auto"/>
              </w:divBdr>
              <w:divsChild>
                <w:div w:id="1768115152">
                  <w:marLeft w:val="0"/>
                  <w:marRight w:val="0"/>
                  <w:marTop w:val="120"/>
                  <w:marBottom w:val="0"/>
                  <w:divBdr>
                    <w:top w:val="none" w:sz="0" w:space="0" w:color="auto"/>
                    <w:left w:val="none" w:sz="0" w:space="0" w:color="auto"/>
                    <w:bottom w:val="none" w:sz="0" w:space="0" w:color="auto"/>
                    <w:right w:val="none" w:sz="0" w:space="0" w:color="auto"/>
                  </w:divBdr>
                  <w:divsChild>
                    <w:div w:id="865868234">
                      <w:marLeft w:val="0"/>
                      <w:marRight w:val="0"/>
                      <w:marTop w:val="0"/>
                      <w:marBottom w:val="0"/>
                      <w:divBdr>
                        <w:top w:val="none" w:sz="0" w:space="0" w:color="auto"/>
                        <w:left w:val="none" w:sz="0" w:space="0" w:color="auto"/>
                        <w:bottom w:val="none" w:sz="0" w:space="0" w:color="auto"/>
                        <w:right w:val="none" w:sz="0" w:space="0" w:color="auto"/>
                      </w:divBdr>
                      <w:divsChild>
                        <w:div w:id="1644459999">
                          <w:marLeft w:val="0"/>
                          <w:marRight w:val="0"/>
                          <w:marTop w:val="0"/>
                          <w:marBottom w:val="0"/>
                          <w:divBdr>
                            <w:top w:val="none" w:sz="0" w:space="0" w:color="auto"/>
                            <w:left w:val="none" w:sz="0" w:space="0" w:color="auto"/>
                            <w:bottom w:val="none" w:sz="0" w:space="0" w:color="auto"/>
                            <w:right w:val="none" w:sz="0" w:space="0" w:color="auto"/>
                          </w:divBdr>
                        </w:div>
                        <w:div w:id="169392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124691">
      <w:bodyDiv w:val="1"/>
      <w:marLeft w:val="0"/>
      <w:marRight w:val="0"/>
      <w:marTop w:val="0"/>
      <w:marBottom w:val="0"/>
      <w:divBdr>
        <w:top w:val="none" w:sz="0" w:space="0" w:color="auto"/>
        <w:left w:val="none" w:sz="0" w:space="0" w:color="auto"/>
        <w:bottom w:val="none" w:sz="0" w:space="0" w:color="auto"/>
        <w:right w:val="none" w:sz="0" w:space="0" w:color="auto"/>
      </w:divBdr>
    </w:div>
    <w:div w:id="1869289930">
      <w:bodyDiv w:val="1"/>
      <w:marLeft w:val="0"/>
      <w:marRight w:val="0"/>
      <w:marTop w:val="0"/>
      <w:marBottom w:val="0"/>
      <w:divBdr>
        <w:top w:val="none" w:sz="0" w:space="0" w:color="auto"/>
        <w:left w:val="none" w:sz="0" w:space="0" w:color="auto"/>
        <w:bottom w:val="none" w:sz="0" w:space="0" w:color="auto"/>
        <w:right w:val="none" w:sz="0" w:space="0" w:color="auto"/>
      </w:divBdr>
      <w:divsChild>
        <w:div w:id="1305041601">
          <w:marLeft w:val="0"/>
          <w:marRight w:val="0"/>
          <w:marTop w:val="0"/>
          <w:marBottom w:val="0"/>
          <w:divBdr>
            <w:top w:val="none" w:sz="0" w:space="0" w:color="auto"/>
            <w:left w:val="none" w:sz="0" w:space="0" w:color="auto"/>
            <w:bottom w:val="none" w:sz="0" w:space="0" w:color="auto"/>
            <w:right w:val="none" w:sz="0" w:space="0" w:color="auto"/>
          </w:divBdr>
          <w:divsChild>
            <w:div w:id="156305841">
              <w:marLeft w:val="0"/>
              <w:marRight w:val="0"/>
              <w:marTop w:val="0"/>
              <w:marBottom w:val="0"/>
              <w:divBdr>
                <w:top w:val="none" w:sz="0" w:space="0" w:color="auto"/>
                <w:left w:val="none" w:sz="0" w:space="0" w:color="auto"/>
                <w:bottom w:val="none" w:sz="0" w:space="0" w:color="auto"/>
                <w:right w:val="none" w:sz="0" w:space="0" w:color="auto"/>
              </w:divBdr>
            </w:div>
          </w:divsChild>
        </w:div>
        <w:div w:id="721638312">
          <w:marLeft w:val="0"/>
          <w:marRight w:val="0"/>
          <w:marTop w:val="0"/>
          <w:marBottom w:val="0"/>
          <w:divBdr>
            <w:top w:val="none" w:sz="0" w:space="0" w:color="auto"/>
            <w:left w:val="none" w:sz="0" w:space="0" w:color="auto"/>
            <w:bottom w:val="none" w:sz="0" w:space="0" w:color="auto"/>
            <w:right w:val="none" w:sz="0" w:space="0" w:color="auto"/>
          </w:divBdr>
          <w:divsChild>
            <w:div w:id="689722937">
              <w:marLeft w:val="0"/>
              <w:marRight w:val="0"/>
              <w:marTop w:val="0"/>
              <w:marBottom w:val="0"/>
              <w:divBdr>
                <w:top w:val="none" w:sz="0" w:space="0" w:color="auto"/>
                <w:left w:val="none" w:sz="0" w:space="0" w:color="auto"/>
                <w:bottom w:val="none" w:sz="0" w:space="0" w:color="auto"/>
                <w:right w:val="none" w:sz="0" w:space="0" w:color="auto"/>
              </w:divBdr>
              <w:divsChild>
                <w:div w:id="2029745769">
                  <w:marLeft w:val="0"/>
                  <w:marRight w:val="0"/>
                  <w:marTop w:val="0"/>
                  <w:marBottom w:val="0"/>
                  <w:divBdr>
                    <w:top w:val="none" w:sz="0" w:space="0" w:color="auto"/>
                    <w:left w:val="none" w:sz="0" w:space="0" w:color="auto"/>
                    <w:bottom w:val="none" w:sz="0" w:space="0" w:color="auto"/>
                    <w:right w:val="none" w:sz="0" w:space="0" w:color="auto"/>
                  </w:divBdr>
                </w:div>
                <w:div w:id="908855140">
                  <w:marLeft w:val="300"/>
                  <w:marRight w:val="0"/>
                  <w:marTop w:val="0"/>
                  <w:marBottom w:val="0"/>
                  <w:divBdr>
                    <w:top w:val="none" w:sz="0" w:space="0" w:color="auto"/>
                    <w:left w:val="none" w:sz="0" w:space="0" w:color="auto"/>
                    <w:bottom w:val="none" w:sz="0" w:space="0" w:color="auto"/>
                    <w:right w:val="none" w:sz="0" w:space="0" w:color="auto"/>
                  </w:divBdr>
                </w:div>
                <w:div w:id="41909436">
                  <w:marLeft w:val="300"/>
                  <w:marRight w:val="0"/>
                  <w:marTop w:val="0"/>
                  <w:marBottom w:val="0"/>
                  <w:divBdr>
                    <w:top w:val="none" w:sz="0" w:space="0" w:color="auto"/>
                    <w:left w:val="none" w:sz="0" w:space="0" w:color="auto"/>
                    <w:bottom w:val="none" w:sz="0" w:space="0" w:color="auto"/>
                    <w:right w:val="none" w:sz="0" w:space="0" w:color="auto"/>
                  </w:divBdr>
                </w:div>
                <w:div w:id="1650748608">
                  <w:marLeft w:val="0"/>
                  <w:marRight w:val="0"/>
                  <w:marTop w:val="0"/>
                  <w:marBottom w:val="0"/>
                  <w:divBdr>
                    <w:top w:val="none" w:sz="0" w:space="0" w:color="auto"/>
                    <w:left w:val="none" w:sz="0" w:space="0" w:color="auto"/>
                    <w:bottom w:val="none" w:sz="0" w:space="0" w:color="auto"/>
                    <w:right w:val="none" w:sz="0" w:space="0" w:color="auto"/>
                  </w:divBdr>
                </w:div>
                <w:div w:id="868570304">
                  <w:marLeft w:val="60"/>
                  <w:marRight w:val="0"/>
                  <w:marTop w:val="0"/>
                  <w:marBottom w:val="0"/>
                  <w:divBdr>
                    <w:top w:val="none" w:sz="0" w:space="0" w:color="auto"/>
                    <w:left w:val="none" w:sz="0" w:space="0" w:color="auto"/>
                    <w:bottom w:val="none" w:sz="0" w:space="0" w:color="auto"/>
                    <w:right w:val="none" w:sz="0" w:space="0" w:color="auto"/>
                  </w:divBdr>
                </w:div>
              </w:divsChild>
            </w:div>
            <w:div w:id="1990476042">
              <w:marLeft w:val="0"/>
              <w:marRight w:val="0"/>
              <w:marTop w:val="0"/>
              <w:marBottom w:val="0"/>
              <w:divBdr>
                <w:top w:val="none" w:sz="0" w:space="0" w:color="auto"/>
                <w:left w:val="none" w:sz="0" w:space="0" w:color="auto"/>
                <w:bottom w:val="none" w:sz="0" w:space="0" w:color="auto"/>
                <w:right w:val="none" w:sz="0" w:space="0" w:color="auto"/>
              </w:divBdr>
              <w:divsChild>
                <w:div w:id="1832022477">
                  <w:marLeft w:val="0"/>
                  <w:marRight w:val="0"/>
                  <w:marTop w:val="120"/>
                  <w:marBottom w:val="0"/>
                  <w:divBdr>
                    <w:top w:val="none" w:sz="0" w:space="0" w:color="auto"/>
                    <w:left w:val="none" w:sz="0" w:space="0" w:color="auto"/>
                    <w:bottom w:val="none" w:sz="0" w:space="0" w:color="auto"/>
                    <w:right w:val="none" w:sz="0" w:space="0" w:color="auto"/>
                  </w:divBdr>
                  <w:divsChild>
                    <w:div w:id="551426753">
                      <w:marLeft w:val="0"/>
                      <w:marRight w:val="0"/>
                      <w:marTop w:val="0"/>
                      <w:marBottom w:val="0"/>
                      <w:divBdr>
                        <w:top w:val="none" w:sz="0" w:space="0" w:color="auto"/>
                        <w:left w:val="none" w:sz="0" w:space="0" w:color="auto"/>
                        <w:bottom w:val="none" w:sz="0" w:space="0" w:color="auto"/>
                        <w:right w:val="none" w:sz="0" w:space="0" w:color="auto"/>
                      </w:divBdr>
                      <w:divsChild>
                        <w:div w:id="1513226428">
                          <w:marLeft w:val="0"/>
                          <w:marRight w:val="0"/>
                          <w:marTop w:val="0"/>
                          <w:marBottom w:val="0"/>
                          <w:divBdr>
                            <w:top w:val="none" w:sz="0" w:space="0" w:color="auto"/>
                            <w:left w:val="none" w:sz="0" w:space="0" w:color="auto"/>
                            <w:bottom w:val="none" w:sz="0" w:space="0" w:color="auto"/>
                            <w:right w:val="none" w:sz="0" w:space="0" w:color="auto"/>
                          </w:divBdr>
                        </w:div>
                        <w:div w:id="99846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787913">
      <w:bodyDiv w:val="1"/>
      <w:marLeft w:val="0"/>
      <w:marRight w:val="0"/>
      <w:marTop w:val="0"/>
      <w:marBottom w:val="0"/>
      <w:divBdr>
        <w:top w:val="none" w:sz="0" w:space="0" w:color="auto"/>
        <w:left w:val="none" w:sz="0" w:space="0" w:color="auto"/>
        <w:bottom w:val="none" w:sz="0" w:space="0" w:color="auto"/>
        <w:right w:val="none" w:sz="0" w:space="0" w:color="auto"/>
      </w:divBdr>
      <w:divsChild>
        <w:div w:id="437261720">
          <w:marLeft w:val="0"/>
          <w:marRight w:val="0"/>
          <w:marTop w:val="0"/>
          <w:marBottom w:val="0"/>
          <w:divBdr>
            <w:top w:val="none" w:sz="0" w:space="0" w:color="auto"/>
            <w:left w:val="none" w:sz="0" w:space="0" w:color="auto"/>
            <w:bottom w:val="none" w:sz="0" w:space="0" w:color="auto"/>
            <w:right w:val="none" w:sz="0" w:space="0" w:color="auto"/>
          </w:divBdr>
          <w:divsChild>
            <w:div w:id="1124809910">
              <w:marLeft w:val="0"/>
              <w:marRight w:val="0"/>
              <w:marTop w:val="0"/>
              <w:marBottom w:val="0"/>
              <w:divBdr>
                <w:top w:val="none" w:sz="0" w:space="0" w:color="auto"/>
                <w:left w:val="none" w:sz="0" w:space="0" w:color="auto"/>
                <w:bottom w:val="none" w:sz="0" w:space="0" w:color="auto"/>
                <w:right w:val="none" w:sz="0" w:space="0" w:color="auto"/>
              </w:divBdr>
              <w:divsChild>
                <w:div w:id="633025351">
                  <w:marLeft w:val="0"/>
                  <w:marRight w:val="0"/>
                  <w:marTop w:val="120"/>
                  <w:marBottom w:val="0"/>
                  <w:divBdr>
                    <w:top w:val="none" w:sz="0" w:space="0" w:color="auto"/>
                    <w:left w:val="none" w:sz="0" w:space="0" w:color="auto"/>
                    <w:bottom w:val="none" w:sz="0" w:space="0" w:color="auto"/>
                    <w:right w:val="none" w:sz="0" w:space="0" w:color="auto"/>
                  </w:divBdr>
                  <w:divsChild>
                    <w:div w:id="41571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hindawi.com/journals/ecam/2019/2146167/" TargetMode="External" /><Relationship Id="rId5" Type="http://schemas.openxmlformats.org/officeDocument/2006/relationships/footnotes" Target="footnotes.xml" /><Relationship Id="rId10" Type="http://schemas.openxmlformats.org/officeDocument/2006/relationships/hyperlink" Target="https://www.sciencedirect.com/science/article/pii/S2005290115001545" TargetMode="External" /><Relationship Id="rId4" Type="http://schemas.openxmlformats.org/officeDocument/2006/relationships/webSettings" Target="webSettings.xml" /><Relationship Id="rId9" Type="http://schemas.openxmlformats.org/officeDocument/2006/relationships/hyperlink" Target="https://europepmc.org/article/nbk/nbk532287" TargetMode="Externa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1740</Words>
  <Characters>12011</Characters>
  <Application>Microsoft Office Word</Application>
  <DocSecurity>0</DocSecurity>
  <Lines>100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Balogh</dc:creator>
  <cp:keywords/>
  <dc:description/>
  <cp:lastModifiedBy>447512680816</cp:lastModifiedBy>
  <cp:revision>3</cp:revision>
  <dcterms:created xsi:type="dcterms:W3CDTF">2021-04-14T21:01:00Z</dcterms:created>
  <dcterms:modified xsi:type="dcterms:W3CDTF">2021-04-16T20:23:00Z</dcterms:modified>
</cp:coreProperties>
</file>