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1FA9" w:rsidRDefault="00311FA9" w:rsidP="00B522B1">
      <w:pPr>
        <w:pStyle w:val="NormalWeb"/>
        <w:rPr>
          <w:b/>
          <w:bCs/>
          <w:sz w:val="28"/>
          <w:szCs w:val="28"/>
        </w:rPr>
      </w:pPr>
    </w:p>
    <w:p w:rsidR="00311FA9" w:rsidRDefault="00311FA9" w:rsidP="00B522B1">
      <w:pPr>
        <w:pStyle w:val="NormalWeb"/>
        <w:rPr>
          <w:b/>
          <w:bCs/>
          <w:sz w:val="28"/>
          <w:szCs w:val="28"/>
        </w:rPr>
      </w:pPr>
    </w:p>
    <w:p w:rsidR="00311FA9" w:rsidRPr="00A85BFE" w:rsidRDefault="00311FA9" w:rsidP="00311FA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CE0E335" wp14:editId="1A792F70">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311FA9" w:rsidRPr="00A406E5" w:rsidRDefault="00311FA9" w:rsidP="00311FA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311FA9" w:rsidRPr="00A406E5" w:rsidTr="00790EB6">
        <w:tc>
          <w:tcPr>
            <w:tcW w:w="9922" w:type="dxa"/>
            <w:shd w:val="clear" w:color="auto" w:fill="C0C0C0"/>
          </w:tcPr>
          <w:p w:rsidR="00311FA9" w:rsidRPr="00A406E5" w:rsidRDefault="00311FA9" w:rsidP="00790EB6">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311FA9" w:rsidRPr="00A406E5" w:rsidRDefault="00311FA9" w:rsidP="00311FA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11FA9" w:rsidRPr="00A406E5" w:rsidTr="00790EB6">
        <w:tc>
          <w:tcPr>
            <w:tcW w:w="2093" w:type="dxa"/>
            <w:shd w:val="pct15" w:color="auto" w:fill="auto"/>
          </w:tcPr>
          <w:p w:rsidR="00311FA9" w:rsidRPr="00A406E5" w:rsidRDefault="00311FA9" w:rsidP="00790EB6">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11FA9" w:rsidRPr="00A406E5" w:rsidRDefault="00311FA9" w:rsidP="00790EB6">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Briony Rees</w:t>
            </w:r>
          </w:p>
        </w:tc>
        <w:tc>
          <w:tcPr>
            <w:tcW w:w="2268" w:type="dxa"/>
            <w:shd w:val="clear" w:color="auto" w:fill="D9D9D9"/>
          </w:tcPr>
          <w:p w:rsidR="00311FA9" w:rsidRPr="00A406E5" w:rsidRDefault="00311FA9" w:rsidP="00790EB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311FA9" w:rsidRPr="00A406E5" w:rsidRDefault="00311FA9" w:rsidP="00790EB6">
            <w:pPr>
              <w:spacing w:before="120" w:after="120"/>
              <w:jc w:val="both"/>
              <w:rPr>
                <w:rFonts w:ascii="Arial" w:hAnsi="Arial" w:cs="Arial"/>
                <w:b/>
                <w:sz w:val="22"/>
                <w:szCs w:val="22"/>
              </w:rPr>
            </w:pPr>
            <w:r>
              <w:rPr>
                <w:rFonts w:ascii="Arial" w:hAnsi="Arial" w:cs="Arial"/>
                <w:b/>
                <w:sz w:val="22"/>
                <w:szCs w:val="22"/>
              </w:rPr>
              <w:t>1803821</w:t>
            </w:r>
          </w:p>
        </w:tc>
      </w:tr>
      <w:tr w:rsidR="00311FA9" w:rsidRPr="00A406E5" w:rsidTr="00790EB6">
        <w:tc>
          <w:tcPr>
            <w:tcW w:w="2093" w:type="dxa"/>
            <w:shd w:val="pct15" w:color="auto" w:fill="auto"/>
          </w:tcPr>
          <w:p w:rsidR="00311FA9" w:rsidRPr="00A406E5" w:rsidRDefault="00311FA9" w:rsidP="00790EB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311FA9" w:rsidRPr="00A406E5" w:rsidRDefault="00311FA9" w:rsidP="00790EB6">
            <w:pPr>
              <w:spacing w:before="120" w:after="120"/>
              <w:jc w:val="both"/>
              <w:rPr>
                <w:rFonts w:ascii="Arial" w:hAnsi="Arial" w:cs="Arial"/>
                <w:b/>
                <w:sz w:val="22"/>
                <w:szCs w:val="22"/>
              </w:rPr>
            </w:pPr>
            <w:r>
              <w:rPr>
                <w:rFonts w:ascii="Arial" w:hAnsi="Arial" w:cs="Arial"/>
                <w:b/>
                <w:sz w:val="22"/>
                <w:szCs w:val="22"/>
              </w:rPr>
              <w:t>Secondary PGCE</w:t>
            </w:r>
          </w:p>
        </w:tc>
      </w:tr>
      <w:tr w:rsidR="00311FA9" w:rsidRPr="00A406E5" w:rsidTr="00790EB6">
        <w:tc>
          <w:tcPr>
            <w:tcW w:w="2093" w:type="dxa"/>
            <w:shd w:val="pct15" w:color="auto" w:fill="auto"/>
          </w:tcPr>
          <w:p w:rsidR="00311FA9" w:rsidRPr="00A406E5" w:rsidRDefault="00311FA9" w:rsidP="00790EB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311FA9" w:rsidRPr="00003938" w:rsidRDefault="00311FA9" w:rsidP="00790EB6">
            <w:pPr>
              <w:spacing w:before="100" w:beforeAutospacing="1" w:after="100" w:afterAutospacing="1"/>
              <w:rPr>
                <w:sz w:val="22"/>
                <w:szCs w:val="22"/>
              </w:rPr>
            </w:pPr>
            <w:r>
              <w:rPr>
                <w:rFonts w:ascii="Arial" w:hAnsi="Arial" w:cs="Arial"/>
                <w:b/>
                <w:bCs/>
                <w:sz w:val="22"/>
                <w:szCs w:val="22"/>
              </w:rPr>
              <w:t>Investigating Contemporary Issues in Secondary Education</w:t>
            </w:r>
          </w:p>
        </w:tc>
      </w:tr>
      <w:tr w:rsidR="00311FA9" w:rsidRPr="00A406E5" w:rsidTr="00790EB6">
        <w:tc>
          <w:tcPr>
            <w:tcW w:w="2093" w:type="dxa"/>
            <w:shd w:val="pct15" w:color="auto" w:fill="auto"/>
          </w:tcPr>
          <w:p w:rsidR="00311FA9" w:rsidRPr="00A406E5" w:rsidRDefault="00311FA9" w:rsidP="00790EB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311FA9" w:rsidRPr="00A406E5" w:rsidRDefault="00311FA9" w:rsidP="00790EB6">
            <w:pPr>
              <w:spacing w:before="120" w:after="120"/>
              <w:jc w:val="both"/>
              <w:rPr>
                <w:rFonts w:ascii="Arial" w:hAnsi="Arial" w:cs="Arial"/>
                <w:b/>
                <w:sz w:val="22"/>
                <w:szCs w:val="22"/>
              </w:rPr>
            </w:pPr>
            <w:r>
              <w:rPr>
                <w:rFonts w:ascii="Arial" w:hAnsi="Arial" w:cs="Arial"/>
                <w:b/>
                <w:sz w:val="22"/>
                <w:szCs w:val="22"/>
              </w:rPr>
              <w:t>ECSP7001</w:t>
            </w:r>
          </w:p>
        </w:tc>
        <w:tc>
          <w:tcPr>
            <w:tcW w:w="2268" w:type="dxa"/>
            <w:shd w:val="clear" w:color="auto" w:fill="D9D9D9"/>
          </w:tcPr>
          <w:p w:rsidR="00311FA9" w:rsidRPr="004D5E9B" w:rsidRDefault="00311FA9" w:rsidP="00790EB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311FA9" w:rsidRPr="00A406E5" w:rsidRDefault="00311FA9" w:rsidP="00790EB6">
            <w:pPr>
              <w:spacing w:before="120" w:after="120"/>
              <w:jc w:val="both"/>
              <w:rPr>
                <w:rFonts w:ascii="Arial" w:hAnsi="Arial" w:cs="Arial"/>
                <w:b/>
                <w:sz w:val="22"/>
                <w:szCs w:val="22"/>
              </w:rPr>
            </w:pPr>
            <w:r>
              <w:rPr>
                <w:rFonts w:ascii="Arial" w:hAnsi="Arial" w:cs="Arial"/>
                <w:b/>
                <w:sz w:val="22"/>
                <w:szCs w:val="22"/>
              </w:rPr>
              <w:t>100%</w:t>
            </w:r>
          </w:p>
        </w:tc>
      </w:tr>
      <w:tr w:rsidR="00311FA9" w:rsidRPr="00A406E5" w:rsidTr="00790EB6">
        <w:tc>
          <w:tcPr>
            <w:tcW w:w="2093" w:type="dxa"/>
            <w:shd w:val="pct15" w:color="auto" w:fill="auto"/>
          </w:tcPr>
          <w:p w:rsidR="00311FA9" w:rsidRPr="00A406E5" w:rsidRDefault="00311FA9" w:rsidP="00790EB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311FA9" w:rsidRPr="00A406E5" w:rsidRDefault="00311FA9" w:rsidP="00790EB6">
            <w:pPr>
              <w:spacing w:before="120" w:after="120"/>
              <w:jc w:val="both"/>
              <w:rPr>
                <w:rFonts w:ascii="Arial" w:hAnsi="Arial" w:cs="Arial"/>
                <w:b/>
                <w:sz w:val="22"/>
                <w:szCs w:val="22"/>
              </w:rPr>
            </w:pPr>
            <w:proofErr w:type="spellStart"/>
            <w:r>
              <w:rPr>
                <w:rFonts w:ascii="Arial" w:hAnsi="Arial" w:cs="Arial"/>
                <w:b/>
                <w:sz w:val="22"/>
                <w:szCs w:val="22"/>
              </w:rPr>
              <w:t>Shân</w:t>
            </w:r>
            <w:proofErr w:type="spellEnd"/>
            <w:r>
              <w:rPr>
                <w:rFonts w:ascii="Arial" w:hAnsi="Arial" w:cs="Arial"/>
                <w:b/>
                <w:sz w:val="22"/>
                <w:szCs w:val="22"/>
              </w:rPr>
              <w:t xml:space="preserve"> Samuel-Thomas</w:t>
            </w:r>
          </w:p>
        </w:tc>
        <w:tc>
          <w:tcPr>
            <w:tcW w:w="2268" w:type="dxa"/>
            <w:shd w:val="clear" w:color="auto" w:fill="D9D9D9"/>
          </w:tcPr>
          <w:p w:rsidR="00311FA9" w:rsidRPr="00A406E5" w:rsidRDefault="00311FA9" w:rsidP="00790EB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311FA9" w:rsidRPr="00A406E5" w:rsidRDefault="00311FA9" w:rsidP="00790EB6">
            <w:pPr>
              <w:spacing w:before="120" w:after="120"/>
              <w:jc w:val="both"/>
              <w:rPr>
                <w:rFonts w:ascii="Arial" w:hAnsi="Arial" w:cs="Arial"/>
                <w:b/>
                <w:sz w:val="22"/>
                <w:szCs w:val="22"/>
              </w:rPr>
            </w:pPr>
          </w:p>
        </w:tc>
      </w:tr>
      <w:tr w:rsidR="00311FA9" w:rsidRPr="00A406E5" w:rsidTr="00790EB6">
        <w:tc>
          <w:tcPr>
            <w:tcW w:w="2093" w:type="dxa"/>
            <w:shd w:val="pct15" w:color="auto" w:fill="auto"/>
          </w:tcPr>
          <w:p w:rsidR="00311FA9" w:rsidRPr="00A406E5" w:rsidRDefault="00311FA9" w:rsidP="00790EB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311FA9" w:rsidRDefault="00311FA9" w:rsidP="00790EB6">
            <w:pPr>
              <w:spacing w:before="100" w:beforeAutospacing="1" w:after="100" w:afterAutospacing="1"/>
              <w:rPr>
                <w:sz w:val="22"/>
                <w:szCs w:val="22"/>
              </w:rPr>
            </w:pPr>
            <w:r>
              <w:rPr>
                <w:rFonts w:ascii="Arial" w:hAnsi="Arial" w:cs="Arial"/>
                <w:b/>
                <w:bCs/>
                <w:sz w:val="22"/>
                <w:szCs w:val="22"/>
              </w:rPr>
              <w:t>Investigating Contemporary Issues in Secondary Education</w:t>
            </w:r>
          </w:p>
          <w:p w:rsidR="00311FA9" w:rsidRPr="00A406E5" w:rsidRDefault="00311FA9" w:rsidP="00790EB6">
            <w:pPr>
              <w:spacing w:before="120" w:after="120"/>
              <w:jc w:val="both"/>
              <w:rPr>
                <w:rFonts w:ascii="Arial" w:hAnsi="Arial" w:cs="Arial"/>
                <w:b/>
                <w:sz w:val="22"/>
                <w:szCs w:val="22"/>
              </w:rPr>
            </w:pPr>
          </w:p>
        </w:tc>
        <w:tc>
          <w:tcPr>
            <w:tcW w:w="2268" w:type="dxa"/>
            <w:shd w:val="pct15" w:color="auto" w:fill="auto"/>
          </w:tcPr>
          <w:p w:rsidR="00311FA9" w:rsidRPr="00A406E5" w:rsidRDefault="00311FA9" w:rsidP="00790EB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311FA9" w:rsidRPr="00A406E5" w:rsidRDefault="00311FA9" w:rsidP="00790EB6">
            <w:pPr>
              <w:spacing w:before="120" w:after="120"/>
              <w:jc w:val="both"/>
              <w:rPr>
                <w:rFonts w:ascii="Arial" w:hAnsi="Arial" w:cs="Arial"/>
                <w:b/>
                <w:sz w:val="22"/>
                <w:szCs w:val="22"/>
              </w:rPr>
            </w:pPr>
            <w:r>
              <w:rPr>
                <w:rFonts w:ascii="Arial" w:hAnsi="Arial" w:cs="Arial"/>
                <w:b/>
                <w:sz w:val="22"/>
                <w:szCs w:val="22"/>
              </w:rPr>
              <w:t>5,000 words</w:t>
            </w:r>
          </w:p>
        </w:tc>
      </w:tr>
      <w:tr w:rsidR="00311FA9" w:rsidRPr="00A406E5" w:rsidTr="00790EB6">
        <w:tc>
          <w:tcPr>
            <w:tcW w:w="2093" w:type="dxa"/>
            <w:shd w:val="pct15" w:color="auto" w:fill="auto"/>
          </w:tcPr>
          <w:p w:rsidR="00311FA9" w:rsidRPr="00A406E5" w:rsidRDefault="00311FA9" w:rsidP="00790EB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311FA9" w:rsidRDefault="00311FA9" w:rsidP="00790EB6">
            <w:pPr>
              <w:spacing w:before="120" w:after="120"/>
              <w:jc w:val="both"/>
              <w:rPr>
                <w:rFonts w:ascii="Arial" w:hAnsi="Arial" w:cs="Arial"/>
                <w:b/>
                <w:sz w:val="22"/>
                <w:szCs w:val="22"/>
              </w:rPr>
            </w:pPr>
            <w:r>
              <w:rPr>
                <w:rFonts w:ascii="Arial" w:hAnsi="Arial" w:cs="Arial"/>
                <w:b/>
                <w:sz w:val="22"/>
                <w:szCs w:val="22"/>
              </w:rPr>
              <w:t>January 28th</w:t>
            </w:r>
            <w:proofErr w:type="gramStart"/>
            <w:r>
              <w:rPr>
                <w:rFonts w:ascii="Arial" w:hAnsi="Arial" w:cs="Arial"/>
                <w:b/>
                <w:sz w:val="22"/>
                <w:szCs w:val="22"/>
              </w:rPr>
              <w:t xml:space="preserve"> 2019</w:t>
            </w:r>
            <w:proofErr w:type="gramEnd"/>
          </w:p>
          <w:p w:rsidR="00311FA9" w:rsidRPr="00A406E5" w:rsidRDefault="00311FA9" w:rsidP="00790EB6">
            <w:pPr>
              <w:spacing w:before="120" w:after="120"/>
              <w:jc w:val="both"/>
              <w:rPr>
                <w:rFonts w:ascii="Arial" w:hAnsi="Arial" w:cs="Arial"/>
                <w:b/>
                <w:sz w:val="22"/>
                <w:szCs w:val="22"/>
              </w:rPr>
            </w:pPr>
          </w:p>
        </w:tc>
        <w:tc>
          <w:tcPr>
            <w:tcW w:w="2268" w:type="dxa"/>
            <w:shd w:val="pct15" w:color="auto" w:fill="auto"/>
          </w:tcPr>
          <w:p w:rsidR="00311FA9" w:rsidRPr="00A406E5" w:rsidRDefault="00311FA9" w:rsidP="00790EB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311FA9" w:rsidRDefault="00311FA9" w:rsidP="00790EB6">
            <w:pPr>
              <w:spacing w:before="120" w:after="120"/>
              <w:jc w:val="both"/>
              <w:rPr>
                <w:rFonts w:ascii="Arial" w:hAnsi="Arial" w:cs="Arial"/>
                <w:b/>
                <w:sz w:val="22"/>
                <w:szCs w:val="22"/>
              </w:rPr>
            </w:pPr>
            <w:r>
              <w:rPr>
                <w:rFonts w:ascii="Arial" w:hAnsi="Arial" w:cs="Arial"/>
                <w:b/>
                <w:sz w:val="22"/>
                <w:szCs w:val="22"/>
              </w:rPr>
              <w:t>February 19th</w:t>
            </w:r>
            <w:proofErr w:type="gramStart"/>
            <w:r>
              <w:rPr>
                <w:rFonts w:ascii="Arial" w:hAnsi="Arial" w:cs="Arial"/>
                <w:b/>
                <w:sz w:val="22"/>
                <w:szCs w:val="22"/>
              </w:rPr>
              <w:t xml:space="preserve"> 2019</w:t>
            </w:r>
            <w:proofErr w:type="gramEnd"/>
          </w:p>
          <w:p w:rsidR="00311FA9" w:rsidRPr="00A406E5" w:rsidRDefault="00311FA9" w:rsidP="00790EB6">
            <w:pPr>
              <w:spacing w:before="120" w:after="120"/>
              <w:jc w:val="both"/>
              <w:rPr>
                <w:rFonts w:ascii="Arial" w:hAnsi="Arial" w:cs="Arial"/>
                <w:b/>
                <w:sz w:val="22"/>
                <w:szCs w:val="22"/>
              </w:rPr>
            </w:pPr>
          </w:p>
        </w:tc>
      </w:tr>
      <w:tr w:rsidR="00311FA9" w:rsidRPr="00A406E5" w:rsidTr="00790EB6">
        <w:tc>
          <w:tcPr>
            <w:tcW w:w="2093" w:type="dxa"/>
            <w:shd w:val="pct15" w:color="auto" w:fill="auto"/>
          </w:tcPr>
          <w:p w:rsidR="00311FA9" w:rsidRPr="00A406E5" w:rsidRDefault="00311FA9" w:rsidP="00790EB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311FA9" w:rsidRPr="00A406E5" w:rsidRDefault="00311FA9" w:rsidP="00790EB6">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311FA9" w:rsidRPr="00A406E5" w:rsidRDefault="00311FA9" w:rsidP="00790EB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311FA9" w:rsidRPr="00A406E5" w:rsidRDefault="00311FA9" w:rsidP="00790EB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311FA9" w:rsidRPr="00A406E5" w:rsidTr="00790EB6">
        <w:tc>
          <w:tcPr>
            <w:tcW w:w="2093" w:type="dxa"/>
            <w:shd w:val="pct15" w:color="auto" w:fill="auto"/>
          </w:tcPr>
          <w:p w:rsidR="00311FA9" w:rsidRPr="00A406E5" w:rsidRDefault="00311FA9" w:rsidP="00790EB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311FA9" w:rsidRPr="00A406E5" w:rsidRDefault="00311FA9" w:rsidP="00790EB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311FA9" w:rsidRPr="00A406E5" w:rsidRDefault="00311FA9" w:rsidP="00311FA9">
      <w:pPr>
        <w:rPr>
          <w:rFonts w:ascii="Arial" w:hAnsi="Arial" w:cs="Arial"/>
          <w:sz w:val="32"/>
        </w:rPr>
      </w:pPr>
    </w:p>
    <w:p w:rsidR="00311FA9" w:rsidRDefault="00311FA9" w:rsidP="00B522B1">
      <w:pPr>
        <w:pStyle w:val="NormalWeb"/>
        <w:rPr>
          <w:b/>
          <w:bCs/>
          <w:sz w:val="28"/>
          <w:szCs w:val="28"/>
        </w:rPr>
      </w:pPr>
    </w:p>
    <w:p w:rsidR="00B522B1" w:rsidRPr="00B522B1" w:rsidRDefault="00B522B1" w:rsidP="00B522B1">
      <w:pPr>
        <w:pStyle w:val="NormalWeb"/>
        <w:rPr>
          <w:sz w:val="28"/>
          <w:szCs w:val="28"/>
        </w:rPr>
      </w:pPr>
      <w:r w:rsidRPr="00B522B1">
        <w:rPr>
          <w:b/>
          <w:bCs/>
          <w:sz w:val="28"/>
          <w:szCs w:val="28"/>
        </w:rPr>
        <w:t xml:space="preserve">ECSP7001 </w:t>
      </w:r>
    </w:p>
    <w:p w:rsidR="00B522B1" w:rsidRDefault="00B522B1" w:rsidP="00B522B1">
      <w:pPr>
        <w:pStyle w:val="NormalWeb"/>
        <w:rPr>
          <w:b/>
          <w:bCs/>
          <w:sz w:val="28"/>
          <w:szCs w:val="28"/>
        </w:rPr>
      </w:pPr>
      <w:r w:rsidRPr="00B522B1">
        <w:rPr>
          <w:b/>
          <w:bCs/>
          <w:sz w:val="28"/>
          <w:szCs w:val="28"/>
        </w:rPr>
        <w:t xml:space="preserve">Investigating Contemporary Issues in Secondary Education </w:t>
      </w:r>
    </w:p>
    <w:p w:rsidR="00B522B1" w:rsidRDefault="00B522B1" w:rsidP="00B522B1">
      <w:pPr>
        <w:pStyle w:val="NormalWeb"/>
        <w:rPr>
          <w:b/>
          <w:bCs/>
          <w:sz w:val="28"/>
          <w:szCs w:val="28"/>
        </w:rPr>
      </w:pPr>
    </w:p>
    <w:p w:rsidR="00B522B1" w:rsidRDefault="00B522B1" w:rsidP="00B522B1">
      <w:pPr>
        <w:pStyle w:val="NormalWeb"/>
        <w:spacing w:line="480" w:lineRule="auto"/>
        <w:rPr>
          <w:bCs/>
        </w:rPr>
      </w:pPr>
      <w:r>
        <w:rPr>
          <w:bCs/>
        </w:rPr>
        <w:t xml:space="preserve">This paper will critically explore school X’s improvement plan to strengthen teaching and assessment across the whole school ensuring that high standards are implemented to match the best in the school. </w:t>
      </w:r>
      <w:r w:rsidR="006D6D6A">
        <w:rPr>
          <w:bCs/>
        </w:rPr>
        <w:t>I will also discuss</w:t>
      </w:r>
      <w:r w:rsidR="006365E7">
        <w:rPr>
          <w:bCs/>
        </w:rPr>
        <w:t xml:space="preserve"> their strategies to improve pupil attainment in relation to its development and implementation of Donaldson’s Successful Futures curriculum. </w:t>
      </w:r>
      <w:r>
        <w:rPr>
          <w:bCs/>
        </w:rPr>
        <w:t>I will evaluate the plans and strategies that have been employed by the school to address this recommendation in response to the Estyn report carried out in 2017</w:t>
      </w:r>
      <w:r w:rsidR="006365E7">
        <w:rPr>
          <w:bCs/>
        </w:rPr>
        <w:t xml:space="preserve"> and its role as a pioneer school</w:t>
      </w:r>
      <w:r>
        <w:rPr>
          <w:bCs/>
        </w:rPr>
        <w:t xml:space="preserve">. As part of Newly Qualified Teacher (NQT) standards and professional standards for teaching and leadership, teachers are required to continuously engage with their development and innovation throughout their career (Welsh Government, 2017). It is vital that the school plans strategically to ensure that targets are met and successfully implemented. In accordance to contemporary planning models, before </w:t>
      </w:r>
      <w:r w:rsidR="0070456F">
        <w:rPr>
          <w:bCs/>
        </w:rPr>
        <w:t xml:space="preserve">the process of </w:t>
      </w:r>
      <w:r>
        <w:rPr>
          <w:bCs/>
        </w:rPr>
        <w:t>strategi</w:t>
      </w:r>
      <w:r w:rsidR="0070456F">
        <w:rPr>
          <w:bCs/>
        </w:rPr>
        <w:t>c planning can begin</w:t>
      </w:r>
      <w:r>
        <w:rPr>
          <w:bCs/>
        </w:rPr>
        <w:t>, there must be a consideration of various external social, political and econom</w:t>
      </w:r>
      <w:r w:rsidR="0070456F">
        <w:rPr>
          <w:bCs/>
        </w:rPr>
        <w:t>ic forces that</w:t>
      </w:r>
      <w:r>
        <w:rPr>
          <w:bCs/>
        </w:rPr>
        <w:t xml:space="preserve"> impact the manner in which t</w:t>
      </w:r>
      <w:r w:rsidR="0070456F">
        <w:rPr>
          <w:bCs/>
        </w:rPr>
        <w:t>he school operates and how these effects what changes can be made and how</w:t>
      </w:r>
      <w:r w:rsidR="006D6D6A">
        <w:rPr>
          <w:bCs/>
        </w:rPr>
        <w:t xml:space="preserve"> (Davies, et al. 2006</w:t>
      </w:r>
      <w:r w:rsidR="0070456F">
        <w:rPr>
          <w:bCs/>
        </w:rPr>
        <w:t xml:space="preserve">). Currently, for many secondary schools across Wales, the most prevalent force of change to consider is the imminent implementation of the new curriculum in 2020. </w:t>
      </w:r>
      <w:r w:rsidR="00510F9B">
        <w:rPr>
          <w:bCs/>
        </w:rPr>
        <w:t xml:space="preserve">Due to significant budget cuts faced by schools and local authorities across Wales, lack of funding is another cause for concern to be considered by governors and senior leadership. </w:t>
      </w:r>
      <w:r w:rsidR="00B32376">
        <w:rPr>
          <w:bCs/>
        </w:rPr>
        <w:t>Therefore, w</w:t>
      </w:r>
      <w:r>
        <w:rPr>
          <w:bCs/>
        </w:rPr>
        <w:t>ith m</w:t>
      </w:r>
      <w:r w:rsidR="0070456F">
        <w:rPr>
          <w:bCs/>
        </w:rPr>
        <w:t>uch to consider</w:t>
      </w:r>
      <w:r>
        <w:rPr>
          <w:bCs/>
        </w:rPr>
        <w:t>, strategic planning has become even more paramount in primary and secondary schools to ensu</w:t>
      </w:r>
      <w:r w:rsidR="0070456F">
        <w:rPr>
          <w:bCs/>
        </w:rPr>
        <w:t>re that targets</w:t>
      </w:r>
      <w:r>
        <w:rPr>
          <w:bCs/>
        </w:rPr>
        <w:t xml:space="preserve"> can be met whilst using the most ef</w:t>
      </w:r>
      <w:r w:rsidR="0070456F">
        <w:rPr>
          <w:bCs/>
        </w:rPr>
        <w:t xml:space="preserve">ficient and cost-effective methods. </w:t>
      </w:r>
    </w:p>
    <w:p w:rsidR="0070456F" w:rsidRPr="008A0F5C" w:rsidRDefault="0070456F" w:rsidP="0070456F">
      <w:pPr>
        <w:pStyle w:val="NormalWeb"/>
        <w:spacing w:line="480" w:lineRule="auto"/>
        <w:rPr>
          <w:bCs/>
          <w:i/>
        </w:rPr>
      </w:pPr>
      <w:r w:rsidRPr="008A0F5C">
        <w:rPr>
          <w:bCs/>
          <w:i/>
        </w:rPr>
        <w:lastRenderedPageBreak/>
        <w:t>Strategic Planning</w:t>
      </w:r>
    </w:p>
    <w:p w:rsidR="0070456F" w:rsidRDefault="0070456F" w:rsidP="0070456F">
      <w:pPr>
        <w:pStyle w:val="NormalWeb"/>
        <w:spacing w:line="480" w:lineRule="auto"/>
        <w:rPr>
          <w:bCs/>
        </w:rPr>
      </w:pPr>
      <w:r>
        <w:rPr>
          <w:bCs/>
        </w:rPr>
        <w:t>To successfully implement changes in a schoo</w:t>
      </w:r>
      <w:r w:rsidR="007D2479">
        <w:rPr>
          <w:bCs/>
        </w:rPr>
        <w:t>l, according to Estyn (2018</w:t>
      </w:r>
      <w:r>
        <w:rPr>
          <w:bCs/>
        </w:rPr>
        <w:t xml:space="preserve">), thorough and strategic planning is vital to ensure that all involved are working towards clear objectives. As seen in many models of strategic planning </w:t>
      </w:r>
      <w:r w:rsidR="002B6EDF">
        <w:rPr>
          <w:bCs/>
        </w:rPr>
        <w:t>(</w:t>
      </w:r>
      <w:r w:rsidR="002B6EDF" w:rsidRPr="002B6EDF">
        <w:rPr>
          <w:bCs/>
          <w:i/>
        </w:rPr>
        <w:t>see fig. 1</w:t>
      </w:r>
      <w:r w:rsidR="002B6EDF">
        <w:rPr>
          <w:bCs/>
        </w:rPr>
        <w:t xml:space="preserve">) </w:t>
      </w:r>
      <w:r>
        <w:rPr>
          <w:bCs/>
        </w:rPr>
        <w:t xml:space="preserve">and </w:t>
      </w:r>
      <w:r w:rsidR="00510F9B">
        <w:rPr>
          <w:bCs/>
        </w:rPr>
        <w:t>reiterated by Edge (2004</w:t>
      </w:r>
      <w:r>
        <w:rPr>
          <w:bCs/>
        </w:rPr>
        <w:t>), before planning can take place, the organisation involved must consider the capacity and context in which the proposed changes will occur. Due to external pressures and mandates for change, schools can often implement rushed changes that are not carefully considered and therefore not beneficial or useful for the school (Ferrara, 2000). This stresses the importance of the key leaders having a thorough understanding of the school, including its staff and pupils and whether potential changes would be achievable and suitable to the particular school in question. Furthermore, the changes and objectives that are proposed must be fully understood by and communicated to all members of staff, departments and senior leadership before they can be implemented (Mintzberg, 2000). Lack of communication was found by Smith (et. al, 1997) to be the most significant factor for many schools where change was unsuccessfully implemented as teachers had lacked sufficient understanding of the change process and its implementation. For many schools rated excellent by Estyn, the objective and targets set out by schools were easily understood and implemented by all in the school. This can be achieved by ensuring that objectives and targets set for change are as a simple and concise as possible to ensure that all staff (and pupils where possible) share the same vision and drive for the same goal. Therefore, it is vital that there is clear and effective communication between all senior leadership and staff, and that there is sufficient time allocated to achieve goals. Likewise, teachers need to be sufficiently trained in introducing any changes or new policies into their classroom and teaching practice.</w:t>
      </w:r>
    </w:p>
    <w:p w:rsidR="00CA2C30" w:rsidRDefault="00CA2C30" w:rsidP="00B522B1">
      <w:pPr>
        <w:pStyle w:val="NormalWeb"/>
        <w:spacing w:line="480" w:lineRule="auto"/>
        <w:rPr>
          <w:bCs/>
        </w:rPr>
      </w:pPr>
    </w:p>
    <w:p w:rsidR="00B32376" w:rsidRDefault="00B32376" w:rsidP="00B522B1">
      <w:pPr>
        <w:pStyle w:val="NormalWeb"/>
        <w:spacing w:line="480" w:lineRule="auto"/>
        <w:rPr>
          <w:bCs/>
          <w:i/>
        </w:rPr>
      </w:pPr>
      <w:r>
        <w:rPr>
          <w:bCs/>
          <w:i/>
        </w:rPr>
        <w:lastRenderedPageBreak/>
        <w:t>Context of School X</w:t>
      </w:r>
    </w:p>
    <w:p w:rsidR="00B32376" w:rsidRDefault="00B32376" w:rsidP="00B522B1">
      <w:pPr>
        <w:pStyle w:val="NormalWeb"/>
        <w:spacing w:line="480" w:lineRule="auto"/>
        <w:rPr>
          <w:bCs/>
        </w:rPr>
      </w:pPr>
      <w:r>
        <w:rPr>
          <w:bCs/>
        </w:rPr>
        <w:t xml:space="preserve">The school that I will investigate in this paper is an English medium secondary school of around five hundred </w:t>
      </w:r>
      <w:proofErr w:type="gramStart"/>
      <w:r>
        <w:rPr>
          <w:bCs/>
        </w:rPr>
        <w:t>11-16 year</w:t>
      </w:r>
      <w:proofErr w:type="gramEnd"/>
      <w:r>
        <w:rPr>
          <w:bCs/>
        </w:rPr>
        <w:t xml:space="preserve"> olds. Around 30% of pupils are eligible for free school meals (FSM) which is higher than the Welsh average of around 17.1% for secondary schools. Approximately 50% of pupils have a special education need (SEN); this is double the national average of 25%. The number of statemented pupils stands around 4% and is almost double the national average of 2.4%. The catchment area extends into </w:t>
      </w:r>
      <w:r w:rsidR="00825CAB">
        <w:rPr>
          <w:bCs/>
        </w:rPr>
        <w:t xml:space="preserve">both </w:t>
      </w:r>
      <w:r>
        <w:rPr>
          <w:bCs/>
        </w:rPr>
        <w:t>affluent and deprived parts of the area and despite the GCSE results of the school improving each year, there is still a difference between the achievements of non-FSM and FSM pupils.</w:t>
      </w:r>
      <w:r w:rsidR="00F7108A">
        <w:rPr>
          <w:bCs/>
        </w:rPr>
        <w:t xml:space="preserve"> Since the school federated with a larger school in the area, school X have made vast improvements acr</w:t>
      </w:r>
      <w:r w:rsidR="006D6D6A">
        <w:rPr>
          <w:bCs/>
        </w:rPr>
        <w:t>oss the board in terms of pupil</w:t>
      </w:r>
      <w:r w:rsidR="00F7108A">
        <w:rPr>
          <w:bCs/>
        </w:rPr>
        <w:t xml:space="preserve"> numbers, </w:t>
      </w:r>
      <w:r w:rsidR="00F662CF">
        <w:rPr>
          <w:bCs/>
        </w:rPr>
        <w:t>attendance and overall attainment.</w:t>
      </w:r>
      <w:r>
        <w:rPr>
          <w:bCs/>
        </w:rPr>
        <w:t xml:space="preserve"> The school has shown considerable improvements in their English GCSE results in particular, although for pupils achieving A*-C, there is a difference of 18% between FSM pupils and non-FSM pupils in 2016. Although the results show that the school has made significant improvements in pupil achievement, there is still progression to be made in closing the gap between the FSM pupils and non-FSM pupils. </w:t>
      </w:r>
    </w:p>
    <w:p w:rsidR="00771CDA" w:rsidRDefault="00771CDA" w:rsidP="00B522B1">
      <w:pPr>
        <w:pStyle w:val="NormalWeb"/>
        <w:spacing w:line="480" w:lineRule="auto"/>
        <w:rPr>
          <w:bCs/>
        </w:rPr>
      </w:pPr>
      <w:r>
        <w:rPr>
          <w:bCs/>
        </w:rPr>
        <w:t>The school’s most recent Estyn report of 2017 rated the school as excellent both in terms of current performance and prospects for improvement. The school was given two recommendations for improvement: “R1 Improve teaching and assessment to match the best in the school. R2 Improve the rigour of line management to ensure consistency in middle leadership across the school.” (Estyn, 2017).</w:t>
      </w:r>
    </w:p>
    <w:p w:rsidR="00771CDA" w:rsidRDefault="00771CDA" w:rsidP="00B522B1">
      <w:pPr>
        <w:pStyle w:val="NormalWeb"/>
        <w:spacing w:line="480" w:lineRule="auto"/>
        <w:rPr>
          <w:bCs/>
        </w:rPr>
      </w:pPr>
      <w:r>
        <w:rPr>
          <w:bCs/>
        </w:rPr>
        <w:t>The school was considered excellent in the majority of areas and rated good in the rest. The teaching of the school was rated good, and it was noted that in a minority of classes, teachers challenged pupils and exercised high expectation</w:t>
      </w:r>
      <w:r w:rsidR="00F33147">
        <w:rPr>
          <w:bCs/>
        </w:rPr>
        <w:t>s</w:t>
      </w:r>
      <w:r>
        <w:rPr>
          <w:bCs/>
        </w:rPr>
        <w:t xml:space="preserve"> and standards. The report suggested that </w:t>
      </w:r>
      <w:r>
        <w:rPr>
          <w:bCs/>
        </w:rPr>
        <w:lastRenderedPageBreak/>
        <w:t>this was achieved by careful planning and effective use of pace an</w:t>
      </w:r>
      <w:r w:rsidR="00F33147">
        <w:rPr>
          <w:bCs/>
        </w:rPr>
        <w:t>d time to ensure that pupils mad</w:t>
      </w:r>
      <w:r>
        <w:rPr>
          <w:bCs/>
        </w:rPr>
        <w:t>e strong progress in their lessons. The report detailed that this strength of teaching was only evident in some lessons, and whilst other teaching standards were satisfactory, the school would benefit from matching all teaching standards to the best in the school (recommendation 1).  As a trainee teacher, I believe this topic will be most beneficial to investigate to improve my efficiency when planning and to constantly develop and innovate throughout my teaching career.</w:t>
      </w:r>
      <w:r w:rsidR="00CE1F01">
        <w:rPr>
          <w:bCs/>
        </w:rPr>
        <w:t xml:space="preserve"> The school is also working closely with the Welsh Government to develop a national model of professional learning and is currently considered a “professional learning pioneer school”. School X will therefore be assisting in the development of training for the implementation of the new curriculum, focussing on areas of learning and experience (</w:t>
      </w:r>
      <w:proofErr w:type="spellStart"/>
      <w:r w:rsidR="00CE1F01">
        <w:rPr>
          <w:bCs/>
        </w:rPr>
        <w:t>AoLE</w:t>
      </w:r>
      <w:proofErr w:type="spellEnd"/>
      <w:r w:rsidR="00CE1F01">
        <w:rPr>
          <w:bCs/>
        </w:rPr>
        <w:t>).</w:t>
      </w:r>
    </w:p>
    <w:p w:rsidR="00F33147" w:rsidRDefault="00F33147" w:rsidP="00F33147">
      <w:pPr>
        <w:pStyle w:val="NormalWeb"/>
        <w:spacing w:line="480" w:lineRule="auto"/>
        <w:rPr>
          <w:bCs/>
        </w:rPr>
      </w:pPr>
      <w:r>
        <w:rPr>
          <w:bCs/>
        </w:rPr>
        <w:t>In response to the PISA test results of 2009, where Wales showed significantly low attainment results, there has been a significant increase of pressure on schools in Wales to significantly improve the standards and results of pupils in our primary and secondary schools. It is this demand for change that prompted the Welsh Government to invite Professor Graham Donaldson to conduct a review of education in Wales in order to suggest new assessment and curriculum arrangements. Donaldson, who was also instrumental in Scotland’s education reform in 2004, conducted a thorough investigation of education in Wales gathering evidence from many education institutions considering the views of senior staff, teachers, pupils and their caregivers and parents (Donaldson, 2015). Following his research, Donaldson proposed a complete overhaul of the curriculum in Wales in his publication “Successful Futures”, suggesting that the current curriculum had become too driven by data and statistics rather than the quality of learning that should be taking place in our schools.</w:t>
      </w:r>
      <w:r w:rsidR="00565B48">
        <w:rPr>
          <w:bCs/>
        </w:rPr>
        <w:t xml:space="preserve"> Rather, he suggested that the curriculum be underpinned by “Four Purposes of Education”: “All our children and young people will be: ambitious capable learners who are </w:t>
      </w:r>
      <w:r w:rsidR="00565B48">
        <w:rPr>
          <w:bCs/>
        </w:rPr>
        <w:lastRenderedPageBreak/>
        <w:t>ready to learn throughout their lives”; “enterprising, creative contributors who: are ready to play a full part in life and work”; “ethical, informed citizens who are ready to be citizens of Wales and the world”; “healthy, confident individuals who are ready to lead fulfilling lives as valued members of society”. (Donaldson, 2015). Donaldson suggests that these four fundamental values will</w:t>
      </w:r>
      <w:r>
        <w:rPr>
          <w:bCs/>
        </w:rPr>
        <w:t xml:space="preserve"> successfully equip young people in Wales for the world of work and the demands </w:t>
      </w:r>
      <w:r w:rsidR="00565B48">
        <w:rPr>
          <w:bCs/>
        </w:rPr>
        <w:t>of modern life, whilst considering</w:t>
      </w:r>
      <w:r>
        <w:rPr>
          <w:bCs/>
        </w:rPr>
        <w:t xml:space="preserve"> technological advances, societ</w:t>
      </w:r>
      <w:r w:rsidR="00565B48">
        <w:rPr>
          <w:bCs/>
        </w:rPr>
        <w:t>al changes etc.</w:t>
      </w:r>
      <w:r>
        <w:rPr>
          <w:bCs/>
        </w:rPr>
        <w:t xml:space="preserve"> and how this will affect employment in years to come.</w:t>
      </w:r>
    </w:p>
    <w:p w:rsidR="00526619" w:rsidRDefault="00526619" w:rsidP="00F33147">
      <w:pPr>
        <w:pStyle w:val="NormalWeb"/>
        <w:spacing w:line="480" w:lineRule="auto"/>
        <w:rPr>
          <w:bCs/>
        </w:rPr>
      </w:pPr>
      <w:r>
        <w:rPr>
          <w:bCs/>
        </w:rPr>
        <w:t xml:space="preserve">However, akin to “Curriculum for Excellence”, </w:t>
      </w:r>
      <w:r w:rsidR="00565B48">
        <w:rPr>
          <w:bCs/>
        </w:rPr>
        <w:t>Donaldson’s “Successful Futures” publication has received rather mixed reviews, and whilst many schools have begun to implement his recommendations in their teaching and pupils’ experiences, education bosses have expressed little faith in the curriculum. The Welsh Local Government Association (WLGA) and the Association of Directors of Education in Wales (ADEW) have deemed the curriculum “generic, poorly defined and weak on knowledge and skills development” despite its expected implementation in schools</w:t>
      </w:r>
      <w:r w:rsidR="00510F9B">
        <w:rPr>
          <w:bCs/>
        </w:rPr>
        <w:t xml:space="preserve"> in 2022. (BBC News Online, 2019</w:t>
      </w:r>
      <w:r w:rsidR="00565B48">
        <w:rPr>
          <w:bCs/>
        </w:rPr>
        <w:t xml:space="preserve">). </w:t>
      </w:r>
      <w:r>
        <w:rPr>
          <w:bCs/>
        </w:rPr>
        <w:t xml:space="preserve">However, in order to critically identify the curriculum’s strength and weaknesses and whether its implementation will be successful, it would be useful to investigate Scotland’s current education system and whether there are valuable lessons to be learnt. Indeed, it seems that the broad principles in Wales’ proposed curriculum is also present in Scotland’s “Curriculum for Excellence”, although that was not seen to be an issue, rather it’s </w:t>
      </w:r>
      <w:r w:rsidR="00510F9B">
        <w:rPr>
          <w:bCs/>
        </w:rPr>
        <w:t>lack of guidance of how to implement</w:t>
      </w:r>
      <w:r>
        <w:rPr>
          <w:bCs/>
        </w:rPr>
        <w:t xml:space="preserve"> these princip</w:t>
      </w:r>
      <w:r w:rsidR="00510F9B">
        <w:rPr>
          <w:bCs/>
        </w:rPr>
        <w:t>les is the biggest hindrance to its success (Priestley, 2013).</w:t>
      </w:r>
    </w:p>
    <w:p w:rsidR="00565B48" w:rsidRDefault="00526619" w:rsidP="00F33147">
      <w:pPr>
        <w:pStyle w:val="NormalWeb"/>
        <w:spacing w:line="480" w:lineRule="auto"/>
        <w:rPr>
          <w:bCs/>
        </w:rPr>
      </w:pPr>
      <w:r>
        <w:rPr>
          <w:bCs/>
        </w:rPr>
        <w:t>Though it has been praised for its progressive view on teacher pedagogy in allowing more fre</w:t>
      </w:r>
      <w:r w:rsidR="00510F9B">
        <w:rPr>
          <w:bCs/>
        </w:rPr>
        <w:t>edom in the classroom,</w:t>
      </w:r>
      <w:r>
        <w:rPr>
          <w:bCs/>
        </w:rPr>
        <w:t xml:space="preserve"> both curriculums have arguably prescribed so much freedom to the extent tha</w:t>
      </w:r>
      <w:r w:rsidR="00510F9B">
        <w:rPr>
          <w:bCs/>
        </w:rPr>
        <w:t>t it may be considered unguided (Minty &amp; Priestley, 2012).</w:t>
      </w:r>
      <w:r>
        <w:rPr>
          <w:bCs/>
        </w:rPr>
        <w:t xml:space="preserve"> </w:t>
      </w:r>
      <w:r w:rsidR="00565B48">
        <w:rPr>
          <w:bCs/>
        </w:rPr>
        <w:t>As Donaldson pr</w:t>
      </w:r>
      <w:r>
        <w:rPr>
          <w:bCs/>
        </w:rPr>
        <w:t>efers a cross-curricular approach</w:t>
      </w:r>
      <w:r w:rsidR="00565B48">
        <w:rPr>
          <w:bCs/>
        </w:rPr>
        <w:t xml:space="preserve"> therefore leading to vague distinctions between subjects, rather </w:t>
      </w:r>
      <w:r w:rsidR="00565B48">
        <w:rPr>
          <w:bCs/>
        </w:rPr>
        <w:lastRenderedPageBreak/>
        <w:t xml:space="preserve">than providing teachers with greater autonomy as Donaldson had intended, there are concerns that there will be confusion between which skills </w:t>
      </w:r>
      <w:r w:rsidR="00ED6AAF">
        <w:rPr>
          <w:bCs/>
        </w:rPr>
        <w:t>will</w:t>
      </w:r>
      <w:r w:rsidR="00565B48">
        <w:rPr>
          <w:bCs/>
        </w:rPr>
        <w:t xml:space="preserve"> be deemed “everyday” or “academic”. This would mean a greater pressure for teachers to have a wider depth and breadth of knowledge, suggesting that pupils’ knowledge, understanding and skills development will be left to chance and will be entirely dependent on the teachers’ own knowledge rather than a shared and solid curriculum taught to all. </w:t>
      </w:r>
      <w:r w:rsidR="00621778">
        <w:rPr>
          <w:bCs/>
        </w:rPr>
        <w:t>I</w:t>
      </w:r>
      <w:r>
        <w:rPr>
          <w:bCs/>
        </w:rPr>
        <w:t xml:space="preserve">t has been argued that this style of pedagogy could be detrimental to teachers as well as pupils, particularly those with less-experience who may find themselves suffering from the lack of definitive structure. </w:t>
      </w:r>
      <w:r w:rsidR="007742EE">
        <w:rPr>
          <w:bCs/>
        </w:rPr>
        <w:t xml:space="preserve">(Priestley &amp; </w:t>
      </w:r>
      <w:proofErr w:type="spellStart"/>
      <w:r w:rsidR="007742EE">
        <w:rPr>
          <w:bCs/>
        </w:rPr>
        <w:t>Humes</w:t>
      </w:r>
      <w:proofErr w:type="spellEnd"/>
      <w:r w:rsidR="007742EE">
        <w:rPr>
          <w:bCs/>
        </w:rPr>
        <w:t xml:space="preserve">, 2010). </w:t>
      </w:r>
      <w:r w:rsidR="002F23A3">
        <w:rPr>
          <w:bCs/>
        </w:rPr>
        <w:t xml:space="preserve">Judging by the General Teaching </w:t>
      </w:r>
      <w:r w:rsidR="009D0DDF">
        <w:rPr>
          <w:bCs/>
        </w:rPr>
        <w:t>Council for Scotland’s survey which found that only “one in five new teachers in Scotland found permanent, full time jobs after qualifying in 2009-10.”, this argument could indeed pro</w:t>
      </w:r>
      <w:r w:rsidR="005E733F">
        <w:rPr>
          <w:bCs/>
        </w:rPr>
        <w:t>ve to hold some weight (BBC Website, 2011).</w:t>
      </w:r>
    </w:p>
    <w:p w:rsidR="00565B48" w:rsidRDefault="00572A3D" w:rsidP="00F33147">
      <w:pPr>
        <w:pStyle w:val="NormalWeb"/>
        <w:spacing w:line="480" w:lineRule="auto"/>
        <w:rPr>
          <w:bCs/>
        </w:rPr>
      </w:pPr>
      <w:r>
        <w:rPr>
          <w:bCs/>
        </w:rPr>
        <w:t xml:space="preserve">Akin to Successful Futures, there has been a dichotomy of opinions regarding Scotland’s Curriculum for Excellence and whether it will be beneficial or harmful for pupils and teachers. </w:t>
      </w:r>
      <w:r w:rsidR="00711586">
        <w:rPr>
          <w:bCs/>
        </w:rPr>
        <w:t xml:space="preserve">It was suggested that whilst most teachers want greater autonomy in their classrooms, </w:t>
      </w:r>
      <w:r w:rsidR="005E733F">
        <w:rPr>
          <w:bCs/>
        </w:rPr>
        <w:t>there needs to be clarity of</w:t>
      </w:r>
      <w:r w:rsidR="00711586">
        <w:rPr>
          <w:bCs/>
        </w:rPr>
        <w:t xml:space="preserve"> ex</w:t>
      </w:r>
      <w:r w:rsidR="005E733F">
        <w:rPr>
          <w:bCs/>
        </w:rPr>
        <w:t>pectations and outcomes</w:t>
      </w:r>
      <w:r w:rsidR="00711586">
        <w:rPr>
          <w:bCs/>
        </w:rPr>
        <w:t xml:space="preserve"> to ensure that teachers and pupils have a clear and shared direction</w:t>
      </w:r>
      <w:r w:rsidR="005E733F">
        <w:rPr>
          <w:bCs/>
        </w:rPr>
        <w:t xml:space="preserve"> for learning. Certainly</w:t>
      </w:r>
      <w:r w:rsidR="006D6D6A">
        <w:rPr>
          <w:bCs/>
        </w:rPr>
        <w:t>,</w:t>
      </w:r>
      <w:r w:rsidR="005E733F">
        <w:rPr>
          <w:bCs/>
        </w:rPr>
        <w:t xml:space="preserve"> for the Curriculum for Excellence the lack of structure and guidance</w:t>
      </w:r>
      <w:r w:rsidR="00730362">
        <w:rPr>
          <w:bCs/>
        </w:rPr>
        <w:t xml:space="preserve"> appears to have been an issue early on in its implementation for many teachers, with an alarming </w:t>
      </w:r>
      <w:r w:rsidR="00510F9B">
        <w:rPr>
          <w:bCs/>
        </w:rPr>
        <w:t>number</w:t>
      </w:r>
      <w:r w:rsidR="00730362">
        <w:rPr>
          <w:bCs/>
        </w:rPr>
        <w:t xml:space="preserve"> of teachers </w:t>
      </w:r>
      <w:r w:rsidR="007742EE">
        <w:rPr>
          <w:bCs/>
        </w:rPr>
        <w:t xml:space="preserve">(80%) </w:t>
      </w:r>
      <w:r w:rsidR="00730362">
        <w:rPr>
          <w:bCs/>
        </w:rPr>
        <w:t xml:space="preserve">reporting to have little or no confidence in delivering or assessing many parts of the curriculum </w:t>
      </w:r>
      <w:r w:rsidR="007742EE">
        <w:rPr>
          <w:bCs/>
        </w:rPr>
        <w:t>(SSTA, 2014</w:t>
      </w:r>
      <w:r w:rsidR="00730362">
        <w:rPr>
          <w:bCs/>
        </w:rPr>
        <w:t xml:space="preserve">). </w:t>
      </w:r>
      <w:r w:rsidR="00711586">
        <w:rPr>
          <w:bCs/>
        </w:rPr>
        <w:t>Whilst the Scottish Government believes the curriculum delivers “interdisciplinary learning, skills development and enc</w:t>
      </w:r>
      <w:r w:rsidR="007742EE">
        <w:rPr>
          <w:bCs/>
        </w:rPr>
        <w:t>ouraging personal achievement.” (Scottish Government, 2010),</w:t>
      </w:r>
      <w:r w:rsidR="00711586">
        <w:rPr>
          <w:bCs/>
        </w:rPr>
        <w:t xml:space="preserve"> others have expressed fears that it will widen the attainment gap between pupils. Due to the nature of the new curriculum, there has been fears that the lack of academic knowledge in the curriculum will cause major inequality between pupils. Professor Lindsay Paterson of Edinburgh University believes that children of well-educated middle-cla</w:t>
      </w:r>
      <w:r w:rsidR="00526619">
        <w:rPr>
          <w:bCs/>
        </w:rPr>
        <w:t xml:space="preserve">ss parents will </w:t>
      </w:r>
      <w:r w:rsidR="00526619">
        <w:rPr>
          <w:bCs/>
        </w:rPr>
        <w:lastRenderedPageBreak/>
        <w:t xml:space="preserve">acquire </w:t>
      </w:r>
      <w:r w:rsidR="00711586">
        <w:rPr>
          <w:bCs/>
        </w:rPr>
        <w:t>traditional academic knowledge from their parents, whilst other pupils will have significant gaps in their knowledge as they will no longer be able to r</w:t>
      </w:r>
      <w:r w:rsidR="00D23E8B">
        <w:rPr>
          <w:bCs/>
        </w:rPr>
        <w:t>ely on school to source this information</w:t>
      </w:r>
      <w:r w:rsidR="007742EE">
        <w:rPr>
          <w:bCs/>
        </w:rPr>
        <w:t xml:space="preserve"> (BBC News, 2017).</w:t>
      </w:r>
    </w:p>
    <w:p w:rsidR="00526619" w:rsidRDefault="00526619" w:rsidP="00F33147">
      <w:pPr>
        <w:pStyle w:val="NormalWeb"/>
        <w:spacing w:line="480" w:lineRule="auto"/>
        <w:rPr>
          <w:bCs/>
        </w:rPr>
      </w:pPr>
      <w:r>
        <w:rPr>
          <w:bCs/>
        </w:rPr>
        <w:t xml:space="preserve">A positive aspect of both curriculums is the push for pupil citizenship, globally and within Wales, reflecting </w:t>
      </w:r>
      <w:proofErr w:type="spellStart"/>
      <w:r>
        <w:rPr>
          <w:bCs/>
        </w:rPr>
        <w:t>Biesta’s</w:t>
      </w:r>
      <w:proofErr w:type="spellEnd"/>
      <w:r>
        <w:rPr>
          <w:bCs/>
        </w:rPr>
        <w:t xml:space="preserve"> view that citizenship is not an inherent quality that pupils possess and one which </w:t>
      </w:r>
      <w:r w:rsidR="006D6D6A">
        <w:rPr>
          <w:bCs/>
        </w:rPr>
        <w:t>needs to be specifically taught (</w:t>
      </w:r>
      <w:proofErr w:type="spellStart"/>
      <w:r w:rsidR="006D6D6A">
        <w:rPr>
          <w:bCs/>
        </w:rPr>
        <w:t>Biesta</w:t>
      </w:r>
      <w:proofErr w:type="spellEnd"/>
      <w:r w:rsidR="006D6D6A">
        <w:rPr>
          <w:bCs/>
        </w:rPr>
        <w:t xml:space="preserve">, 2008). </w:t>
      </w:r>
      <w:r>
        <w:rPr>
          <w:bCs/>
        </w:rPr>
        <w:t>In addition, the principle of creating “healthy” and “confident” young people also addresses wider societal issues such as mental health and obesity, which are becoming increasingly</w:t>
      </w:r>
      <w:r w:rsidR="00044292">
        <w:rPr>
          <w:bCs/>
        </w:rPr>
        <w:t xml:space="preserve"> more prevalent in young people and seems to be worsening each year. The push to consider pupil wellbeing and to consider how the pressures of modern life can negatively impact the young people of Wales could indeed mean a shift of the teacher and school being far more than an education facility, becoming a support system and pillar of the community.</w:t>
      </w:r>
      <w:r>
        <w:rPr>
          <w:bCs/>
        </w:rPr>
        <w:t xml:space="preserve"> Despite this area of the curriculum being praised as world leading, it echoes identical criticism in that it lacks guidance on how this part of the curriculum should be implemented and delivered.</w:t>
      </w:r>
      <w:r w:rsidR="00044292">
        <w:rPr>
          <w:bCs/>
        </w:rPr>
        <w:t xml:space="preserve"> Although undoubtedly mental health and wellbeing is a progressive and necessary aspect to be introduced to the curriculum, there is a huge pressure already placed on teachers to deliver lessons and teach without </w:t>
      </w:r>
      <w:r w:rsidR="004E1DB8">
        <w:rPr>
          <w:bCs/>
        </w:rPr>
        <w:t>the added pressure of a pastoral care.</w:t>
      </w:r>
      <w:r w:rsidR="002E008D">
        <w:rPr>
          <w:bCs/>
        </w:rPr>
        <w:t xml:space="preserve"> In this sense, Donaldson’s curriculum may demand more members of staff specifically dealing with pastoral care. </w:t>
      </w:r>
      <w:r w:rsidR="004E1DB8">
        <w:rPr>
          <w:bCs/>
        </w:rPr>
        <w:t xml:space="preserve">Ironically, pastoral care in schools has appeared to suffer most significantly from the budget cuts that have been forced on schools, meaning that some schools are already stretched </w:t>
      </w:r>
      <w:r w:rsidR="0032796E">
        <w:rPr>
          <w:bCs/>
        </w:rPr>
        <w:t xml:space="preserve">to its limit </w:t>
      </w:r>
      <w:r w:rsidR="004E1DB8">
        <w:rPr>
          <w:bCs/>
        </w:rPr>
        <w:t>when providing care and support for pupils outside the classroom.</w:t>
      </w:r>
      <w:r w:rsidR="0032796E">
        <w:rPr>
          <w:bCs/>
        </w:rPr>
        <w:t xml:space="preserve"> </w:t>
      </w:r>
      <w:r w:rsidR="002E008D">
        <w:rPr>
          <w:bCs/>
        </w:rPr>
        <w:t xml:space="preserve">Whilst this aspect of the curriculum clearly has the best intentions, not only is there little guidance on how it should be delivered, it is questionable whether schools will be able to implement it at all with the current cutbacks many have been forced to make. </w:t>
      </w:r>
    </w:p>
    <w:p w:rsidR="00543EA6" w:rsidRDefault="00711586" w:rsidP="00B522B1">
      <w:pPr>
        <w:pStyle w:val="NormalWeb"/>
        <w:spacing w:line="480" w:lineRule="auto"/>
        <w:rPr>
          <w:bCs/>
        </w:rPr>
      </w:pPr>
      <w:r>
        <w:rPr>
          <w:bCs/>
        </w:rPr>
        <w:lastRenderedPageBreak/>
        <w:t xml:space="preserve">Although the curriculum is innovative in many ways, </w:t>
      </w:r>
      <w:r w:rsidR="0041247E">
        <w:rPr>
          <w:bCs/>
        </w:rPr>
        <w:t xml:space="preserve">there seems to be much that Wales can </w:t>
      </w:r>
      <w:r>
        <w:rPr>
          <w:bCs/>
        </w:rPr>
        <w:t>learn from Scotland’s mistakes in its implementation of the curriculum</w:t>
      </w:r>
      <w:r w:rsidR="0041247E">
        <w:rPr>
          <w:bCs/>
        </w:rPr>
        <w:t>. However</w:t>
      </w:r>
      <w:r w:rsidR="003A5EBF">
        <w:rPr>
          <w:bCs/>
        </w:rPr>
        <w:t>,</w:t>
      </w:r>
      <w:r w:rsidR="0041247E">
        <w:rPr>
          <w:bCs/>
        </w:rPr>
        <w:t xml:space="preserve"> it does not seem that that is the intention, with an AM from the education committee</w:t>
      </w:r>
      <w:r w:rsidR="00A52D0B">
        <w:rPr>
          <w:bCs/>
        </w:rPr>
        <w:t xml:space="preserve"> admitting that the implementation of the curriculum is not progress</w:t>
      </w:r>
      <w:r w:rsidR="00B149BD">
        <w:rPr>
          <w:bCs/>
        </w:rPr>
        <w:t>ing as it should be</w:t>
      </w:r>
      <w:r w:rsidR="003A5EBF">
        <w:rPr>
          <w:bCs/>
        </w:rPr>
        <w:t xml:space="preserve">, and the implementation of the curriculum may be more challenging than anticipated. In fact, one member of the committee has urged the government </w:t>
      </w:r>
      <w:r w:rsidR="00B4354E">
        <w:rPr>
          <w:bCs/>
        </w:rPr>
        <w:t xml:space="preserve">to consider contingency planning in case the </w:t>
      </w:r>
      <w:r w:rsidR="00757094">
        <w:rPr>
          <w:bCs/>
        </w:rPr>
        <w:t>work between the pioneer schools does not produce the results necess</w:t>
      </w:r>
      <w:r w:rsidR="00510F9B">
        <w:rPr>
          <w:bCs/>
        </w:rPr>
        <w:t>ary to implement the curriculum (Wales Online,</w:t>
      </w:r>
      <w:r w:rsidR="00757094">
        <w:rPr>
          <w:bCs/>
        </w:rPr>
        <w:t xml:space="preserve"> 2017</w:t>
      </w:r>
      <w:r w:rsidR="00510F9B">
        <w:rPr>
          <w:bCs/>
        </w:rPr>
        <w:t>)</w:t>
      </w:r>
      <w:r w:rsidR="00757094">
        <w:rPr>
          <w:bCs/>
        </w:rPr>
        <w:t xml:space="preserve">. </w:t>
      </w:r>
      <w:r>
        <w:rPr>
          <w:bCs/>
        </w:rPr>
        <w:t xml:space="preserve">It could be argued that whilst the purpose of this curriculum is to give autonomy to teachers and make the education system freer of such rigid structure, it is the lack of definitive structure that appears to be its biggest criticism. </w:t>
      </w:r>
      <w:r w:rsidR="00757094">
        <w:rPr>
          <w:bCs/>
        </w:rPr>
        <w:t>This same issue appears to be evident even in the planning and preparation stage of the curriculum’s implementation, with one pioneer school re</w:t>
      </w:r>
      <w:r w:rsidR="00A72363">
        <w:rPr>
          <w:bCs/>
        </w:rPr>
        <w:t>porting that teachers were feeling frustrated by the lack of clarit</w:t>
      </w:r>
      <w:r w:rsidR="00510F9B">
        <w:rPr>
          <w:bCs/>
        </w:rPr>
        <w:t>y and expectations (BBC News,</w:t>
      </w:r>
      <w:r w:rsidR="00A72363">
        <w:rPr>
          <w:bCs/>
        </w:rPr>
        <w:t xml:space="preserve"> 2017</w:t>
      </w:r>
      <w:r w:rsidR="007742EE">
        <w:rPr>
          <w:bCs/>
        </w:rPr>
        <w:t>)</w:t>
      </w:r>
      <w:r w:rsidR="00A72363">
        <w:rPr>
          <w:bCs/>
        </w:rPr>
        <w:t xml:space="preserve">. </w:t>
      </w:r>
      <w:r>
        <w:rPr>
          <w:bCs/>
        </w:rPr>
        <w:t>Indeed</w:t>
      </w:r>
      <w:r w:rsidR="00D23E8B">
        <w:rPr>
          <w:bCs/>
        </w:rPr>
        <w:t>,</w:t>
      </w:r>
      <w:r>
        <w:rPr>
          <w:bCs/>
        </w:rPr>
        <w:t xml:space="preserve"> it seems futile that now that the curriculum for Wales has been approved for implementation in 2</w:t>
      </w:r>
      <w:r w:rsidR="0041247E">
        <w:rPr>
          <w:bCs/>
        </w:rPr>
        <w:t>022 and pioneer schools have begun working on training strategies, criticisms regarding lack of clarity have come flooding in despite Scotland showing identical issues in their implementation.</w:t>
      </w:r>
    </w:p>
    <w:p w:rsidR="00A033F9" w:rsidRPr="008A0F5C" w:rsidRDefault="00A033F9" w:rsidP="00B522B1">
      <w:pPr>
        <w:pStyle w:val="NormalWeb"/>
        <w:spacing w:line="480" w:lineRule="auto"/>
        <w:rPr>
          <w:bCs/>
          <w:i/>
        </w:rPr>
      </w:pPr>
      <w:r w:rsidRPr="008A0F5C">
        <w:rPr>
          <w:bCs/>
          <w:i/>
        </w:rPr>
        <w:t>School Improvement Plan</w:t>
      </w:r>
    </w:p>
    <w:p w:rsidR="005A765D" w:rsidRDefault="00A033F9" w:rsidP="00B522B1">
      <w:pPr>
        <w:pStyle w:val="NormalWeb"/>
        <w:spacing w:line="480" w:lineRule="auto"/>
        <w:rPr>
          <w:bCs/>
        </w:rPr>
      </w:pPr>
      <w:r>
        <w:rPr>
          <w:bCs/>
        </w:rPr>
        <w:t>In order to address the recommendations made from school X</w:t>
      </w:r>
      <w:r w:rsidR="00964C32">
        <w:rPr>
          <w:bCs/>
        </w:rPr>
        <w:t xml:space="preserve">’s most recent Estyn inspection and targets with regards to attainment etc, the school has constructed an extensive development plan </w:t>
      </w:r>
      <w:r w:rsidR="002B6EDF">
        <w:rPr>
          <w:bCs/>
        </w:rPr>
        <w:t>(</w:t>
      </w:r>
      <w:r w:rsidR="002B6EDF">
        <w:rPr>
          <w:bCs/>
          <w:i/>
        </w:rPr>
        <w:t xml:space="preserve">see fig. 2) </w:t>
      </w:r>
      <w:r w:rsidR="00964C32">
        <w:rPr>
          <w:bCs/>
        </w:rPr>
        <w:t>detailing the strategies and targets that the school is working hard to implement and meet</w:t>
      </w:r>
      <w:r>
        <w:rPr>
          <w:bCs/>
        </w:rPr>
        <w:t xml:space="preserve">. </w:t>
      </w:r>
      <w:r w:rsidR="00964C32">
        <w:rPr>
          <w:bCs/>
        </w:rPr>
        <w:t xml:space="preserve">At the core of the school’s ethos is their constant drive to further improve pupil’s standards of achievement. </w:t>
      </w:r>
      <w:r w:rsidR="00ED2EB2">
        <w:rPr>
          <w:bCs/>
        </w:rPr>
        <w:t>The school’s</w:t>
      </w:r>
      <w:r w:rsidR="00964C32">
        <w:rPr>
          <w:bCs/>
        </w:rPr>
        <w:t xml:space="preserve"> current</w:t>
      </w:r>
      <w:r w:rsidR="00ED2EB2">
        <w:rPr>
          <w:bCs/>
        </w:rPr>
        <w:t xml:space="preserve"> main priority is worki</w:t>
      </w:r>
      <w:r w:rsidR="00964C32">
        <w:rPr>
          <w:bCs/>
        </w:rPr>
        <w:t>ng to reduce the percentage of pupils scoring less than 85 in National literacy and numeracy tests and to generally raise attainment levels of pupils in both of these core subjects</w:t>
      </w:r>
      <w:r w:rsidR="00ED2EB2">
        <w:rPr>
          <w:bCs/>
        </w:rPr>
        <w:t xml:space="preserve">. Although the </w:t>
      </w:r>
      <w:r w:rsidR="00ED2EB2">
        <w:rPr>
          <w:bCs/>
        </w:rPr>
        <w:lastRenderedPageBreak/>
        <w:t>school has consistently improved GCSE results and attainment levels year after year, the school is still working hard to close the gap between FSM pupils and non-FSM</w:t>
      </w:r>
      <w:r w:rsidR="00964C32">
        <w:rPr>
          <w:bCs/>
        </w:rPr>
        <w:t xml:space="preserve"> and the gap in attainment between genders</w:t>
      </w:r>
      <w:r w:rsidR="00ED2EB2">
        <w:rPr>
          <w:bCs/>
        </w:rPr>
        <w:t xml:space="preserve">. </w:t>
      </w:r>
      <w:r w:rsidR="00D1290E">
        <w:rPr>
          <w:bCs/>
        </w:rPr>
        <w:t>To directly address the Estyn recommendation of improving teaching quality to match the best in the school, they are planning to review teaching and learning policy more frequently</w:t>
      </w:r>
      <w:r w:rsidR="00964C32">
        <w:rPr>
          <w:bCs/>
        </w:rPr>
        <w:t xml:space="preserve"> and develop and refine “self-evaluation” processes</w:t>
      </w:r>
      <w:r w:rsidR="00D1290E">
        <w:rPr>
          <w:bCs/>
        </w:rPr>
        <w:t>.</w:t>
      </w:r>
      <w:r w:rsidR="00964C32">
        <w:rPr>
          <w:bCs/>
        </w:rPr>
        <w:t xml:space="preserve"> Being a pioneer school, the school states that continuing to develop, implement and design a curriculum according to Donaldson’s Successful Futures is also high on school X’s priority list. </w:t>
      </w:r>
    </w:p>
    <w:p w:rsidR="005A765D" w:rsidRPr="008A0F5C" w:rsidRDefault="00543EA6" w:rsidP="00B522B1">
      <w:pPr>
        <w:pStyle w:val="NormalWeb"/>
        <w:spacing w:line="480" w:lineRule="auto"/>
        <w:rPr>
          <w:bCs/>
          <w:i/>
        </w:rPr>
      </w:pPr>
      <w:r w:rsidRPr="008A0F5C">
        <w:rPr>
          <w:bCs/>
          <w:i/>
        </w:rPr>
        <w:t>How is school X addressing their targets</w:t>
      </w:r>
      <w:r w:rsidR="002C4B72" w:rsidRPr="008A0F5C">
        <w:rPr>
          <w:bCs/>
          <w:i/>
        </w:rPr>
        <w:t>?</w:t>
      </w:r>
    </w:p>
    <w:p w:rsidR="002C4B72" w:rsidRDefault="002C4B72" w:rsidP="002C4B72">
      <w:pPr>
        <w:pStyle w:val="NormalWeb"/>
        <w:spacing w:line="480" w:lineRule="auto"/>
        <w:rPr>
          <w:bCs/>
        </w:rPr>
      </w:pPr>
      <w:r>
        <w:rPr>
          <w:bCs/>
        </w:rPr>
        <w:t>School X has successfully improved pupil attainment year on year and is evident through pupil’s encouraging GCSE results, and although they aim to continue the attainment and achievements of pupils generally, they are focussing on providing additional support</w:t>
      </w:r>
      <w:r w:rsidR="006365E7">
        <w:rPr>
          <w:bCs/>
        </w:rPr>
        <w:t xml:space="preserve"> particularly in key stage 3,</w:t>
      </w:r>
      <w:r>
        <w:rPr>
          <w:bCs/>
        </w:rPr>
        <w:t xml:space="preserve"> for pupils achieving a score of less than 85 on National literacy and numeracy tests. The school has developed and began to implement interventions during PSE and form times to help those who require additional support in core subjects. The school has introduced Toe </w:t>
      </w:r>
      <w:proofErr w:type="gramStart"/>
      <w:r>
        <w:rPr>
          <w:bCs/>
        </w:rPr>
        <w:t>By</w:t>
      </w:r>
      <w:proofErr w:type="gramEnd"/>
      <w:r>
        <w:rPr>
          <w:bCs/>
        </w:rPr>
        <w:t xml:space="preserve"> Toe which is a literacy programme which focuses on developing reading skills and is held in the school’s learning resource centre. Pupils who struggle with literacy will attend the programme most mornings during form periods and provides a more focussed learning environment to specifically target the areas in which pupils require most support. In the lead up to exams, pupils will often attend the programme during PSE lessons in addition to their regular sessions to give pupils the best chance of success. The school is also working hard to encourage and support those requiring support with maths with interventions of a similar nature during form and PSE times. As well as providing additional support, there has been an effort to encourage pupils to enjoy maths, with a year 8 class’ </w:t>
      </w:r>
      <w:r>
        <w:rPr>
          <w:bCs/>
        </w:rPr>
        <w:lastRenderedPageBreak/>
        <w:t xml:space="preserve">participation in a Carmarthenshire </w:t>
      </w:r>
      <w:r w:rsidR="00CA2C30">
        <w:rPr>
          <w:bCs/>
        </w:rPr>
        <w:t>based maths competition called “</w:t>
      </w:r>
      <w:proofErr w:type="spellStart"/>
      <w:r w:rsidR="00CA2C30">
        <w:rPr>
          <w:bCs/>
        </w:rPr>
        <w:t>S</w:t>
      </w:r>
      <w:r>
        <w:rPr>
          <w:bCs/>
        </w:rPr>
        <w:t>umdog</w:t>
      </w:r>
      <w:proofErr w:type="spellEnd"/>
      <w:r w:rsidR="00CA2C30">
        <w:rPr>
          <w:bCs/>
        </w:rPr>
        <w:t>”</w:t>
      </w:r>
      <w:r>
        <w:rPr>
          <w:bCs/>
        </w:rPr>
        <w:t xml:space="preserve"> which proved to be very successf</w:t>
      </w:r>
      <w:r w:rsidR="003D5D95">
        <w:rPr>
          <w:bCs/>
        </w:rPr>
        <w:t>ul.</w:t>
      </w:r>
      <w:r w:rsidR="003D5D95">
        <w:rPr>
          <w:bCs/>
        </w:rPr>
        <w:br/>
      </w:r>
      <w:r w:rsidR="006365E7">
        <w:rPr>
          <w:bCs/>
        </w:rPr>
        <w:t>Additionally, w</w:t>
      </w:r>
      <w:r>
        <w:rPr>
          <w:bCs/>
        </w:rPr>
        <w:t xml:space="preserve">ithin school X, there is a large number of dedicated Learning Support Assistants (LSA) and the school is currently developing a system whereby those struggling with core subjects could be more specifically supported by LSAs. The focus of literacy and numeracy has also been a driving force in changes to the scheme of work in all subjects, with literacy and numeracy skills being more explicitly incorporated into all lessons. The scheme of work now features more PISA and LNF style questions with more naturally emerging opportunities for pupils to grow in confidence and develop their literacy skills. </w:t>
      </w:r>
    </w:p>
    <w:p w:rsidR="002C4B72" w:rsidRDefault="002C4B72" w:rsidP="002C4B72">
      <w:pPr>
        <w:pStyle w:val="NormalWeb"/>
        <w:spacing w:line="480" w:lineRule="auto"/>
        <w:rPr>
          <w:bCs/>
        </w:rPr>
      </w:pPr>
      <w:r>
        <w:rPr>
          <w:bCs/>
        </w:rPr>
        <w:t>In relation to the gaps in attainment between FSM and non-FSM pupils as well as gender, school X is still in the process of developing and introducing an electronic tracking system to SIMS. This system will make it easier to track pupils’ attainment levels more efficiently, meaning that when considerable gaps begin to occur, or a pupil begins to struggle, it will be noted sooner so that intervention can occur more quickly, rather than allowing the gaps to widen and pupils to regress further. The same system will also track pupils’ attendance and wellbeing, so any changes in their personal life or attendance can act as a red flag for an anticipated effect of pupil achievement and can be addressed more effectively to ensure that pupils personal needs as well as academic are catered for. This would hopefully mean that the gaps that are evident between pupils can be reduced and the lower achievers can be targeted and helped early on in secondary school before the gaps become more significant and detrimental.</w:t>
      </w:r>
      <w:r w:rsidR="003D5D95">
        <w:rPr>
          <w:bCs/>
        </w:rPr>
        <w:br/>
        <w:t>To further address the FSM gap in particular, t</w:t>
      </w:r>
      <w:r>
        <w:rPr>
          <w:bCs/>
        </w:rPr>
        <w:t xml:space="preserve">he school has also introduced a homework club that takes place in lunch and break times and is proving to be a success with pupils with many using its services. Pupils who are struggling to complete the homework due to a lack </w:t>
      </w:r>
      <w:r w:rsidR="003D5D95">
        <w:rPr>
          <w:bCs/>
        </w:rPr>
        <w:t xml:space="preserve">of understanding can attend the club for help completing the homework or to revisit or clarify an </w:t>
      </w:r>
      <w:r w:rsidR="003D5D95">
        <w:rPr>
          <w:bCs/>
        </w:rPr>
        <w:lastRenderedPageBreak/>
        <w:t>aspect or topic that relates to the homework. Alternatively, pupil</w:t>
      </w:r>
      <w:r w:rsidR="006365E7">
        <w:rPr>
          <w:bCs/>
        </w:rPr>
        <w:t>s</w:t>
      </w:r>
      <w:r w:rsidR="003D5D95">
        <w:rPr>
          <w:bCs/>
        </w:rPr>
        <w:t xml:space="preserve"> may attend to use the safe space to complete any school or homework as they may not have the facilities or environment to successfully complete </w:t>
      </w:r>
      <w:r w:rsidR="006365E7">
        <w:rPr>
          <w:bCs/>
        </w:rPr>
        <w:t xml:space="preserve">set work </w:t>
      </w:r>
      <w:r w:rsidR="003D5D95">
        <w:rPr>
          <w:bCs/>
        </w:rPr>
        <w:t xml:space="preserve">elsewhere. </w:t>
      </w:r>
    </w:p>
    <w:p w:rsidR="003D5D95" w:rsidRDefault="003D5D95" w:rsidP="002C4B72">
      <w:pPr>
        <w:pStyle w:val="NormalWeb"/>
        <w:spacing w:line="480" w:lineRule="auto"/>
        <w:rPr>
          <w:bCs/>
        </w:rPr>
      </w:pPr>
      <w:r>
        <w:rPr>
          <w:bCs/>
        </w:rPr>
        <w:t xml:space="preserve">In relation to Estyn’s recommendation to improve teaching standards, school X has set themselves a target that 85% of lessons observed will be graded good or better. In order to meet this personal target, school X has detailed in their plan that they plan to review teaching and learning policies more frequently and the results of which will be shared and discussed and staff. In addition, the school is in the process of producing a more robust way of reflection through a self-evaluation report that will be completed by staff and heads of department. The school has also developed and adjusted the scheme of work of all subjects accordingly, ensuring that differentiated teaching and learning strategies, resources and assessments are included. To further match the teaching standards to the best in the school, the school has developed a “Professional Development Community” called </w:t>
      </w:r>
      <w:proofErr w:type="spellStart"/>
      <w:r>
        <w:rPr>
          <w:bCs/>
        </w:rPr>
        <w:t>teachmeet</w:t>
      </w:r>
      <w:proofErr w:type="spellEnd"/>
      <w:r>
        <w:rPr>
          <w:bCs/>
        </w:rPr>
        <w:t xml:space="preserve">, whereby teachers can share and develop good practice within and across departments. The meeting will often have a specific topic in mind to provide structure, and teachers are encouraged to contribute thoughts, ideas and examples of pupils’ work to lead to a good discussion of teaching strategies and what works for the school’s pupils. </w:t>
      </w:r>
    </w:p>
    <w:p w:rsidR="006365E7" w:rsidRDefault="003D5D95" w:rsidP="002C4B72">
      <w:pPr>
        <w:pStyle w:val="NormalWeb"/>
        <w:spacing w:line="480" w:lineRule="auto"/>
        <w:rPr>
          <w:bCs/>
        </w:rPr>
      </w:pPr>
      <w:r>
        <w:rPr>
          <w:bCs/>
        </w:rPr>
        <w:t xml:space="preserve">Finally, as part of the school development plan and its role as a pioneer school, </w:t>
      </w:r>
      <w:r w:rsidR="006365E7">
        <w:rPr>
          <w:bCs/>
        </w:rPr>
        <w:t>the school is committing to continue developing and implementing the philosophies and curriculum changes of Donaldson’s report. Currently, the school is</w:t>
      </w:r>
      <w:r>
        <w:rPr>
          <w:bCs/>
        </w:rPr>
        <w:t xml:space="preserve"> implementing a PSE programme which adheres to the Successful Futures curriculum with its emphasis on global citizenship and wellbeing. Form tutors have been given topics to cover during PSE and morning form periods to deliver the stimulus and discussion as part of the curriculum. The curriculum has also been incorporated into subject’s schemes of work to meet requirements of the skills </w:t>
      </w:r>
      <w:r>
        <w:rPr>
          <w:bCs/>
        </w:rPr>
        <w:lastRenderedPageBreak/>
        <w:t xml:space="preserve">curriculum, encouraging pupils to use problem solving and critical thinking skills where possible during their lessons. </w:t>
      </w:r>
      <w:r>
        <w:rPr>
          <w:bCs/>
        </w:rPr>
        <w:br/>
        <w:t>As school X is working on areas of learning and experience (</w:t>
      </w:r>
      <w:proofErr w:type="spellStart"/>
      <w:r>
        <w:rPr>
          <w:bCs/>
        </w:rPr>
        <w:t>AoLE</w:t>
      </w:r>
      <w:proofErr w:type="spellEnd"/>
      <w:r>
        <w:rPr>
          <w:bCs/>
        </w:rPr>
        <w:t xml:space="preserve">), the school has become involved in the STEM network, which is a UK wide organisation whose aim is to provide a world leading education in science, technology, engineering and maths. The organisation provides young people with the aspiration, knowledge and skills to thrive in STEM-related careers. The programme encourages pupils to think critically, use problem solving skills and work and communicate as a team. This aligns with Donaldson’s idea of what skills our curriculum should </w:t>
      </w:r>
      <w:r w:rsidR="006365E7">
        <w:rPr>
          <w:bCs/>
        </w:rPr>
        <w:t>provide and</w:t>
      </w:r>
      <w:r>
        <w:rPr>
          <w:bCs/>
        </w:rPr>
        <w:t xml:space="preserve"> prepares pupils for the world of employment whilst familiarising pupils with the kind of technology that will be more prevalent in the future. </w:t>
      </w:r>
      <w:r w:rsidR="006365E7">
        <w:rPr>
          <w:bCs/>
        </w:rPr>
        <w:br/>
        <w:t xml:space="preserve">A further target of school X is to develop a new learning centre to act as a health and social care centre on site to develop an alternative curriculum provision for pupils. The school has also introduced Donaldson’s digital competency framework and the plan promises to rigorously track and monitor its implementation. </w:t>
      </w:r>
    </w:p>
    <w:p w:rsidR="006365E7" w:rsidRPr="008A0F5C" w:rsidRDefault="006365E7" w:rsidP="002C4B72">
      <w:pPr>
        <w:pStyle w:val="NormalWeb"/>
        <w:spacing w:line="480" w:lineRule="auto"/>
        <w:rPr>
          <w:bCs/>
          <w:i/>
        </w:rPr>
      </w:pPr>
      <w:r w:rsidRPr="008A0F5C">
        <w:rPr>
          <w:bCs/>
          <w:i/>
        </w:rPr>
        <w:t xml:space="preserve">Are the targets being met/implemented successfully? </w:t>
      </w:r>
    </w:p>
    <w:p w:rsidR="006365E7" w:rsidRDefault="006365E7" w:rsidP="002C4B72">
      <w:pPr>
        <w:pStyle w:val="NormalWeb"/>
        <w:spacing w:line="480" w:lineRule="auto"/>
        <w:rPr>
          <w:bCs/>
        </w:rPr>
      </w:pPr>
      <w:r>
        <w:rPr>
          <w:bCs/>
        </w:rPr>
        <w:t xml:space="preserve">School X’s improvement plan was only drafted in December 2018 and is due to be finalised once viewed by governors in February 2019. Nevertheless, despite its relatively recent completion, during my time at the school thus far I have witnessed evidence of implementation of many targets that have been written about in the essay plan. In relation to improving literacy and numeracy scores and their introduction of the Toe </w:t>
      </w:r>
      <w:proofErr w:type="gramStart"/>
      <w:r>
        <w:rPr>
          <w:bCs/>
        </w:rPr>
        <w:t>By</w:t>
      </w:r>
      <w:proofErr w:type="gramEnd"/>
      <w:r>
        <w:rPr>
          <w:bCs/>
        </w:rPr>
        <w:t xml:space="preserve"> Toe programme and participation in the </w:t>
      </w:r>
      <w:proofErr w:type="spellStart"/>
      <w:r>
        <w:rPr>
          <w:bCs/>
        </w:rPr>
        <w:t>sumdog</w:t>
      </w:r>
      <w:proofErr w:type="spellEnd"/>
      <w:r>
        <w:rPr>
          <w:bCs/>
        </w:rPr>
        <w:t xml:space="preserve"> maths competition, pupils and staff have shown much enthusiasm for its implementation. </w:t>
      </w:r>
      <w:r w:rsidR="001D2A3F">
        <w:rPr>
          <w:bCs/>
        </w:rPr>
        <w:t xml:space="preserve">Toe </w:t>
      </w:r>
      <w:proofErr w:type="gramStart"/>
      <w:r w:rsidR="001D2A3F">
        <w:rPr>
          <w:bCs/>
        </w:rPr>
        <w:t>By</w:t>
      </w:r>
      <w:proofErr w:type="gramEnd"/>
      <w:r w:rsidR="001D2A3F">
        <w:rPr>
          <w:bCs/>
        </w:rPr>
        <w:t xml:space="preserve"> Toe is a synthetic phonic programme which takes pupils back to the basics of reading, initially focussing on sounds of the alphabet then gradually building in other common patterns. The programme was developed by a British </w:t>
      </w:r>
      <w:r w:rsidR="001D2A3F">
        <w:rPr>
          <w:bCs/>
        </w:rPr>
        <w:lastRenderedPageBreak/>
        <w:t xml:space="preserve">teacher in response to the national outcry for general falling standards of literacy and is based on scientific research with how the brain processes words and sentences during reading. (Hutchison, 2006). </w:t>
      </w:r>
      <w:r>
        <w:rPr>
          <w:bCs/>
        </w:rPr>
        <w:t>Form tutors and progr</w:t>
      </w:r>
      <w:r w:rsidR="001D2A3F">
        <w:rPr>
          <w:bCs/>
        </w:rPr>
        <w:t xml:space="preserve">amme teachers are vigilant with </w:t>
      </w:r>
      <w:r>
        <w:rPr>
          <w:bCs/>
        </w:rPr>
        <w:t xml:space="preserve">monitoring those pupils who attend Toe </w:t>
      </w:r>
      <w:proofErr w:type="gramStart"/>
      <w:r>
        <w:rPr>
          <w:bCs/>
        </w:rPr>
        <w:t>By</w:t>
      </w:r>
      <w:proofErr w:type="gramEnd"/>
      <w:r>
        <w:rPr>
          <w:bCs/>
        </w:rPr>
        <w:t xml:space="preserve"> Toe and ensure that all sessions are attended. As I have been part of a form group as part of my placement experience, I have been able to observe the communication that occurs between staff across different departments regarding pupils’ progress and involvement in the different programmes. Additionally, the report presented some very promising data, suggesting that the plans implemented to improve pupils’ literacy and numeracy skills have been successful. For example, in 2018 92% of pupils attained a level 5 or higher in English at the end of KS3, whilst 93% achieved level 5 in maths. The school aims to continue in this fashion by setting ambitious targets to continue this trend in 2019 and 2020.</w:t>
      </w:r>
    </w:p>
    <w:p w:rsidR="006365E7" w:rsidRDefault="006365E7" w:rsidP="002C4B72">
      <w:pPr>
        <w:pStyle w:val="NormalWeb"/>
        <w:spacing w:line="480" w:lineRule="auto"/>
        <w:rPr>
          <w:bCs/>
        </w:rPr>
      </w:pPr>
      <w:r>
        <w:rPr>
          <w:bCs/>
        </w:rPr>
        <w:t xml:space="preserve">As part of my placement at school X and developing as a trainee teacher, I have attended a professional </w:t>
      </w:r>
      <w:r w:rsidR="001D2A3F">
        <w:rPr>
          <w:bCs/>
        </w:rPr>
        <w:t xml:space="preserve">learning </w:t>
      </w:r>
      <w:r>
        <w:rPr>
          <w:bCs/>
        </w:rPr>
        <w:t>community meeting “</w:t>
      </w:r>
      <w:proofErr w:type="spellStart"/>
      <w:r>
        <w:rPr>
          <w:bCs/>
        </w:rPr>
        <w:t>teachmeet</w:t>
      </w:r>
      <w:proofErr w:type="spellEnd"/>
      <w:r>
        <w:rPr>
          <w:bCs/>
        </w:rPr>
        <w:t xml:space="preserve">” which was developed in response to Estyn’s recommendation. </w:t>
      </w:r>
      <w:r w:rsidR="001D2A3F">
        <w:rPr>
          <w:bCs/>
        </w:rPr>
        <w:t>Professional learning communities have been found to generally improve teacher practice and have a positive impact on both teachers and pupils (</w:t>
      </w:r>
      <w:proofErr w:type="spellStart"/>
      <w:r w:rsidR="001D2A3F">
        <w:rPr>
          <w:bCs/>
        </w:rPr>
        <w:t>Vescio</w:t>
      </w:r>
      <w:proofErr w:type="spellEnd"/>
      <w:r w:rsidR="001D2A3F">
        <w:rPr>
          <w:bCs/>
        </w:rPr>
        <w:t xml:space="preserve">, 2008) which seems to be reflected in its success at School X. </w:t>
      </w:r>
      <w:r>
        <w:rPr>
          <w:bCs/>
        </w:rPr>
        <w:t>This evening session after school was very beneficial and was a great environment and opportunity for teachers to share pedagogical strategies and ideas. It was especially useful in communicating what works best for each teacher in relation to perhaps more challenging pupils, whereby teachers were able to discuss their personal strategies they have employed that have elicited positive results. Again, I have observed a positive enthusiasm from teachers to develop their professional practice and most are very eager to contribute ideas and thoughts during discussion.</w:t>
      </w:r>
    </w:p>
    <w:p w:rsidR="006365E7" w:rsidRDefault="006365E7" w:rsidP="002C4B72">
      <w:pPr>
        <w:pStyle w:val="NormalWeb"/>
        <w:spacing w:line="480" w:lineRule="auto"/>
        <w:rPr>
          <w:bCs/>
        </w:rPr>
      </w:pPr>
      <w:r>
        <w:rPr>
          <w:bCs/>
        </w:rPr>
        <w:lastRenderedPageBreak/>
        <w:t>Finally, due to my limited time at school X and my close association to the English department, I have only experienced the implementation of Donaldson’s Successful Futures curriculum during my time with the form group. In terms of implementing wellbeing and global citizenship into PSE sessions, I have observed and become involved in lessons that have been enthusiastically facilitated by the teacher. Of course, I have only my observations from my involvement with the form group to go by, however the form teacher has sourced and delivered interesting content relating to citizenship and wellbeing to positively engage pupils invite them t</w:t>
      </w:r>
      <w:r w:rsidR="001D2A3F">
        <w:rPr>
          <w:bCs/>
        </w:rPr>
        <w:t>o think and discuss critically (Donaldson, 2015).</w:t>
      </w:r>
    </w:p>
    <w:p w:rsidR="006365E7" w:rsidRPr="008A0F5C" w:rsidRDefault="006365E7" w:rsidP="002C4B72">
      <w:pPr>
        <w:pStyle w:val="NormalWeb"/>
        <w:spacing w:line="480" w:lineRule="auto"/>
        <w:rPr>
          <w:bCs/>
          <w:i/>
        </w:rPr>
      </w:pPr>
      <w:r w:rsidRPr="008A0F5C">
        <w:rPr>
          <w:bCs/>
          <w:i/>
        </w:rPr>
        <w:t>Recommendations</w:t>
      </w:r>
    </w:p>
    <w:p w:rsidR="006365E7" w:rsidRDefault="006365E7" w:rsidP="002C4B72">
      <w:pPr>
        <w:pStyle w:val="NormalWeb"/>
        <w:spacing w:line="480" w:lineRule="auto"/>
        <w:rPr>
          <w:bCs/>
        </w:rPr>
      </w:pPr>
      <w:r>
        <w:rPr>
          <w:bCs/>
        </w:rPr>
        <w:t xml:space="preserve">Despite the school’s apparent success at achieving and implementing targets as per the school improvement plan, there are elements of the plan that could be implemented differently to improve effectiveness. My first recommendation relates to the implementation of Donaldson’s philosophies within the PSE programme. It seems as though there is little clarity on what outcomes are expected of pupils and what basis form tutors are to base PSE lessons on. Form tutors are merely taught to cover a topic but are not given guidance or any staple resource that they could use or refer to. </w:t>
      </w:r>
      <w:r w:rsidR="001D2A3F">
        <w:rPr>
          <w:bCs/>
        </w:rPr>
        <w:t>As sufficient training and communication between senior leadership and staff is integral to the process of strategic planning (</w:t>
      </w:r>
      <w:proofErr w:type="spellStart"/>
      <w:r w:rsidR="001D2A3F">
        <w:rPr>
          <w:bCs/>
        </w:rPr>
        <w:t>Middlewood</w:t>
      </w:r>
      <w:proofErr w:type="spellEnd"/>
      <w:r w:rsidR="001D2A3F">
        <w:rPr>
          <w:bCs/>
        </w:rPr>
        <w:t xml:space="preserve"> &amp; Lumby, 1998), well intended plans and strategies may fail to be successfully implemented. </w:t>
      </w:r>
      <w:r>
        <w:rPr>
          <w:bCs/>
        </w:rPr>
        <w:t xml:space="preserve">Whilst the form teacher I am shadowing is enthusiastic and engages the pupils with the topic, there is no definite promise that other pupils will experience the topic the same way due to the lack of universal structure. Therefore, it seems that many pupils’ experiences of PSE topics and discussion will depend entirely on their teacher’s knowledge or interpretation and will inevitably differ to those of their peers. With this is mind, I would recommend that teachers receive explicit training in how to deliver the content of Donaldson’s curriculum in a </w:t>
      </w:r>
      <w:r>
        <w:rPr>
          <w:bCs/>
        </w:rPr>
        <w:lastRenderedPageBreak/>
        <w:t>way that effectively engages pupils and allows them to develop curriculum related skills. It may be perhaps benefit teachers and pupils to have a universal and detailed scheme of work for PSE lessons, which will allow teacher autonomy but in a more clear and structured manner.</w:t>
      </w:r>
    </w:p>
    <w:p w:rsidR="006365E7" w:rsidRDefault="006365E7" w:rsidP="002C4B72">
      <w:pPr>
        <w:pStyle w:val="NormalWeb"/>
        <w:spacing w:line="480" w:lineRule="auto"/>
        <w:rPr>
          <w:bCs/>
        </w:rPr>
      </w:pPr>
      <w:r>
        <w:rPr>
          <w:bCs/>
        </w:rPr>
        <w:t xml:space="preserve">The second recommendation I will propose relates to the introduction of the </w:t>
      </w:r>
      <w:proofErr w:type="spellStart"/>
      <w:r>
        <w:rPr>
          <w:bCs/>
        </w:rPr>
        <w:t>teachmeet</w:t>
      </w:r>
      <w:proofErr w:type="spellEnd"/>
      <w:r>
        <w:rPr>
          <w:bCs/>
        </w:rPr>
        <w:t xml:space="preserve"> professional community meetings. Although this seems to be successful in its purpose, I believe it would be more effective if implemented differently. At the moment, school X requires that all teachers must attend at least one </w:t>
      </w:r>
      <w:proofErr w:type="spellStart"/>
      <w:r>
        <w:rPr>
          <w:bCs/>
        </w:rPr>
        <w:t>teachmeet</w:t>
      </w:r>
      <w:proofErr w:type="spellEnd"/>
      <w:r>
        <w:rPr>
          <w:bCs/>
        </w:rPr>
        <w:t xml:space="preserve"> a year (there is typically one a term). However, they appear to be very beneficial for teachers to share ideas and improve their practice and so </w:t>
      </w:r>
      <w:proofErr w:type="spellStart"/>
      <w:r>
        <w:rPr>
          <w:bCs/>
        </w:rPr>
        <w:t>teachmeets</w:t>
      </w:r>
      <w:proofErr w:type="spellEnd"/>
      <w:r>
        <w:rPr>
          <w:bCs/>
        </w:rPr>
        <w:t xml:space="preserve"> should occur more frequently. As the </w:t>
      </w:r>
      <w:proofErr w:type="spellStart"/>
      <w:r>
        <w:rPr>
          <w:bCs/>
        </w:rPr>
        <w:t>teachmeet</w:t>
      </w:r>
      <w:proofErr w:type="spellEnd"/>
      <w:r>
        <w:rPr>
          <w:bCs/>
        </w:rPr>
        <w:t xml:space="preserve"> meetings occur after school time and teachers are already busy enough, it may make more sense for time to be allocated on inset days to incorporate the reflective and communicative discussion on how to implement new teaching strategies.</w:t>
      </w:r>
    </w:p>
    <w:p w:rsidR="00AC6069" w:rsidRDefault="00AC6069" w:rsidP="002C4B72">
      <w:pPr>
        <w:pStyle w:val="NormalWeb"/>
        <w:spacing w:line="480" w:lineRule="auto"/>
        <w:rPr>
          <w:bCs/>
        </w:rPr>
      </w:pPr>
      <w:r>
        <w:rPr>
          <w:bCs/>
        </w:rPr>
        <w:t>Thirdly, I would recommend that each department in school X develops their own improvement plan with their own set of targets and strategies adapted from those in the whole school improvement plan. This would help departments to implement the school’</w:t>
      </w:r>
      <w:r w:rsidR="0070456F">
        <w:rPr>
          <w:bCs/>
        </w:rPr>
        <w:t>s targets with a clearer focus</w:t>
      </w:r>
      <w:r>
        <w:rPr>
          <w:bCs/>
        </w:rPr>
        <w:t xml:space="preserve"> and adapt the school’s intervention plans in a way that would best suit each subject allowing a greater clarity in how teachers can incorporate the targets into their teaching. </w:t>
      </w:r>
    </w:p>
    <w:p w:rsidR="00F33147" w:rsidRDefault="006365E7" w:rsidP="00B522B1">
      <w:pPr>
        <w:pStyle w:val="NormalWeb"/>
        <w:spacing w:line="480" w:lineRule="auto"/>
        <w:rPr>
          <w:bCs/>
        </w:rPr>
      </w:pPr>
      <w:r w:rsidRPr="008A0F5C">
        <w:rPr>
          <w:bCs/>
          <w:i/>
        </w:rPr>
        <w:t>Conclusion</w:t>
      </w:r>
      <w:r w:rsidR="003D5D95">
        <w:rPr>
          <w:bCs/>
        </w:rPr>
        <w:br/>
      </w:r>
      <w:r>
        <w:rPr>
          <w:bCs/>
        </w:rPr>
        <w:t xml:space="preserve">To conclude, school X has constructed a very extensive improvement plan to address their targets and visions for the school. All staff are readily implementing the proposed strategies to meet their targets successfully and this is evident </w:t>
      </w:r>
      <w:r w:rsidR="00E36DB1">
        <w:rPr>
          <w:bCs/>
        </w:rPr>
        <w:t xml:space="preserve">in some instances </w:t>
      </w:r>
      <w:r>
        <w:rPr>
          <w:bCs/>
        </w:rPr>
        <w:t>from the promising results of 2018</w:t>
      </w:r>
      <w:r w:rsidR="00E36DB1">
        <w:rPr>
          <w:bCs/>
        </w:rPr>
        <w:t xml:space="preserve">. To ensure the continued success and implementation of targeted </w:t>
      </w:r>
      <w:r w:rsidR="00E36DB1">
        <w:rPr>
          <w:bCs/>
        </w:rPr>
        <w:lastRenderedPageBreak/>
        <w:t>interventions, the school has set themselves ambitious targets for the next two academic years to remain focussed in their goal. In terms of its implementation of Donaldson’s curriculum, there is still much to consider and develop which is to be expected in such a large-scale overhaul of education. This is arguably even more inevitable in light of the recent criticisms of the new curriculum and the impending challenges of its total introduction in schools in 2022.</w:t>
      </w:r>
      <w:r w:rsidR="00E36DB1">
        <w:rPr>
          <w:bCs/>
        </w:rPr>
        <w:br/>
        <w:t xml:space="preserve">Although currently the school is successfully implementing their improvement plan, the ultimate effectiveness of these strategies may can only be judged in the long term as the school continues to grow and change to suit its pupils’ needs. </w:t>
      </w:r>
    </w:p>
    <w:p w:rsidR="00F33147" w:rsidRPr="00B32376" w:rsidRDefault="00F33147" w:rsidP="00B522B1">
      <w:pPr>
        <w:pStyle w:val="NormalWeb"/>
        <w:spacing w:line="480" w:lineRule="auto"/>
        <w:rPr>
          <w:bCs/>
        </w:rPr>
      </w:pPr>
    </w:p>
    <w:p w:rsidR="00B522B1" w:rsidRDefault="00F33147" w:rsidP="00B522B1">
      <w:pPr>
        <w:pStyle w:val="NormalWeb"/>
        <w:spacing w:line="480" w:lineRule="auto"/>
        <w:rPr>
          <w:bCs/>
          <w:u w:val="single"/>
        </w:rPr>
      </w:pPr>
      <w:r w:rsidRPr="00F33147">
        <w:rPr>
          <w:bCs/>
          <w:u w:val="single"/>
        </w:rPr>
        <w:t>References</w:t>
      </w:r>
    </w:p>
    <w:p w:rsidR="00572D04" w:rsidRDefault="00572D04" w:rsidP="00572D04">
      <w:pPr>
        <w:pStyle w:val="NormalWeb"/>
        <w:spacing w:line="480" w:lineRule="auto"/>
        <w:rPr>
          <w:bCs/>
        </w:rPr>
      </w:pPr>
      <w:r>
        <w:rPr>
          <w:bCs/>
        </w:rPr>
        <w:t xml:space="preserve">BBC News, 2017. New curriculum could be ‘disastrous’, says education expert. Available at: </w:t>
      </w:r>
      <w:hyperlink r:id="rId7" w:history="1">
        <w:r w:rsidRPr="0061571E">
          <w:rPr>
            <w:rStyle w:val="Hyperlink"/>
            <w:bCs/>
          </w:rPr>
          <w:t>https://www.bbc.co.uk/news/uk-scotland-scotland-politics-41134835</w:t>
        </w:r>
      </w:hyperlink>
      <w:r>
        <w:rPr>
          <w:bCs/>
        </w:rPr>
        <w:t xml:space="preserve"> Accessed: 18/01/19</w:t>
      </w:r>
    </w:p>
    <w:p w:rsidR="00572D04" w:rsidRPr="00572D04" w:rsidRDefault="00572D04" w:rsidP="00572D04">
      <w:pPr>
        <w:pStyle w:val="NormalWeb"/>
        <w:spacing w:line="480" w:lineRule="auto"/>
        <w:rPr>
          <w:bCs/>
          <w:color w:val="0563C1" w:themeColor="hyperlink"/>
          <w:u w:val="single"/>
        </w:rPr>
      </w:pPr>
      <w:r>
        <w:rPr>
          <w:bCs/>
        </w:rPr>
        <w:t xml:space="preserve">BBC News website (2011) Fewer new Scottish teachers find permanent jobs. Available at: </w:t>
      </w:r>
      <w:hyperlink r:id="rId8" w:history="1">
        <w:r w:rsidRPr="0061571E">
          <w:rPr>
            <w:rStyle w:val="Hyperlink"/>
            <w:bCs/>
          </w:rPr>
          <w:t>https://www.bbc.co.uk/news/uk-scotland-13773708 Accessed 20/01/19</w:t>
        </w:r>
      </w:hyperlink>
    </w:p>
    <w:p w:rsidR="00572D04" w:rsidRDefault="00572D04" w:rsidP="00572D04">
      <w:pPr>
        <w:pStyle w:val="NormalWeb"/>
        <w:spacing w:line="480" w:lineRule="auto"/>
        <w:rPr>
          <w:bCs/>
        </w:rPr>
      </w:pPr>
      <w:r>
        <w:rPr>
          <w:bCs/>
        </w:rPr>
        <w:t xml:space="preserve">BBC News online (2017) New Wales Donaldson Curriculum Facing “challenges”. Available at: </w:t>
      </w:r>
      <w:hyperlink r:id="rId9" w:history="1">
        <w:r w:rsidRPr="0061571E">
          <w:rPr>
            <w:rStyle w:val="Hyperlink"/>
            <w:bCs/>
          </w:rPr>
          <w:t>https://www.bbc.co.uk/news/uk-wales-38855531 Accessed on 19/10/19</w:t>
        </w:r>
      </w:hyperlink>
    </w:p>
    <w:p w:rsidR="00572D04" w:rsidRDefault="00572D04" w:rsidP="00572D04">
      <w:pPr>
        <w:pStyle w:val="NormalWeb"/>
        <w:spacing w:line="480" w:lineRule="auto"/>
        <w:rPr>
          <w:bCs/>
        </w:rPr>
      </w:pPr>
      <w:r>
        <w:rPr>
          <w:bCs/>
        </w:rPr>
        <w:t xml:space="preserve">BBC News website (2019) Draft Welsh curriculum ‘poorly defined’ education bosses say Available from: </w:t>
      </w:r>
      <w:hyperlink r:id="rId10" w:history="1">
        <w:r w:rsidRPr="0061571E">
          <w:rPr>
            <w:rStyle w:val="Hyperlink"/>
            <w:bCs/>
          </w:rPr>
          <w:t>https://www.bbc.co.uk/news/uk-wales-46811508</w:t>
        </w:r>
      </w:hyperlink>
      <w:r>
        <w:rPr>
          <w:bCs/>
        </w:rPr>
        <w:t xml:space="preserve"> Accessed: 15/01/19</w:t>
      </w:r>
    </w:p>
    <w:p w:rsidR="00572D04" w:rsidRDefault="00572D04" w:rsidP="00572D04">
      <w:pPr>
        <w:pStyle w:val="NormalWeb"/>
        <w:spacing w:line="480" w:lineRule="auto"/>
        <w:rPr>
          <w:bCs/>
        </w:rPr>
      </w:pPr>
      <w:proofErr w:type="spellStart"/>
      <w:r>
        <w:rPr>
          <w:bCs/>
        </w:rPr>
        <w:t>Biesta</w:t>
      </w:r>
      <w:proofErr w:type="spellEnd"/>
      <w:r>
        <w:rPr>
          <w:bCs/>
        </w:rPr>
        <w:t xml:space="preserve">, G.J.J., (2008) What Kind of Citizen? What Kind of Democracy? Citizenship Education and the Scottish Curriculum for Excellence, </w:t>
      </w:r>
      <w:r>
        <w:rPr>
          <w:bCs/>
          <w:i/>
        </w:rPr>
        <w:t xml:space="preserve">Scottish Educational Review, </w:t>
      </w:r>
      <w:r>
        <w:rPr>
          <w:bCs/>
        </w:rPr>
        <w:t>40(3), 38-52.</w:t>
      </w:r>
    </w:p>
    <w:p w:rsidR="00572D04" w:rsidRDefault="00572D04" w:rsidP="00572D04">
      <w:pPr>
        <w:pStyle w:val="NormalWeb"/>
        <w:spacing w:line="480" w:lineRule="auto"/>
        <w:rPr>
          <w:bCs/>
        </w:rPr>
      </w:pPr>
      <w:r>
        <w:rPr>
          <w:bCs/>
        </w:rPr>
        <w:lastRenderedPageBreak/>
        <w:t xml:space="preserve">Davies, J.B. &amp; Davies, B. (2006) Developing a Model for Strategic Leadership in Schools. </w:t>
      </w:r>
      <w:r>
        <w:rPr>
          <w:bCs/>
          <w:i/>
        </w:rPr>
        <w:t>Educational Management Administration &amp; Leadership</w:t>
      </w:r>
      <w:r>
        <w:rPr>
          <w:bCs/>
        </w:rPr>
        <w:t xml:space="preserve"> Vol 34 (1) 121-139</w:t>
      </w:r>
    </w:p>
    <w:p w:rsidR="00572D04" w:rsidRDefault="00572D04" w:rsidP="00572D04">
      <w:pPr>
        <w:pStyle w:val="NormalWeb"/>
        <w:spacing w:line="480" w:lineRule="auto"/>
        <w:rPr>
          <w:bCs/>
        </w:rPr>
      </w:pPr>
      <w:r>
        <w:rPr>
          <w:bCs/>
        </w:rPr>
        <w:t xml:space="preserve">Donaldson, G (2015) </w:t>
      </w:r>
      <w:r>
        <w:rPr>
          <w:bCs/>
          <w:i/>
        </w:rPr>
        <w:t>Successful Futures</w:t>
      </w:r>
      <w:r>
        <w:rPr>
          <w:bCs/>
        </w:rPr>
        <w:t xml:space="preserve">. Available at: </w:t>
      </w:r>
      <w:hyperlink r:id="rId11" w:history="1">
        <w:r w:rsidRPr="0061571E">
          <w:rPr>
            <w:rStyle w:val="Hyperlink"/>
            <w:bCs/>
          </w:rPr>
          <w:t>http://gov.wales/docs/dcells/publications/150317-successful-futures-en.pdf</w:t>
        </w:r>
      </w:hyperlink>
      <w:r>
        <w:rPr>
          <w:bCs/>
        </w:rPr>
        <w:t xml:space="preserve"> (Accessed 15/01/19)</w:t>
      </w:r>
    </w:p>
    <w:p w:rsidR="00572D04" w:rsidRDefault="00572D04" w:rsidP="00572D04">
      <w:pPr>
        <w:pStyle w:val="NormalWeb"/>
        <w:spacing w:line="480" w:lineRule="auto"/>
        <w:rPr>
          <w:bCs/>
        </w:rPr>
      </w:pPr>
      <w:r>
        <w:rPr>
          <w:bCs/>
        </w:rPr>
        <w:t>Edge, W.J., (2004) The Need for Strategic Planning in Academia. The Journal</w:t>
      </w:r>
      <w:r>
        <w:rPr>
          <w:bCs/>
        </w:rPr>
        <w:br/>
        <w:t xml:space="preserve">(Technological Horizons </w:t>
      </w:r>
      <w:proofErr w:type="gramStart"/>
      <w:r>
        <w:rPr>
          <w:bCs/>
        </w:rPr>
        <w:t>In</w:t>
      </w:r>
      <w:proofErr w:type="gramEnd"/>
      <w:r>
        <w:rPr>
          <w:bCs/>
        </w:rPr>
        <w:t xml:space="preserve"> Education) Vol.32 (3)</w:t>
      </w:r>
    </w:p>
    <w:p w:rsidR="00572D04" w:rsidRDefault="00572D04" w:rsidP="00572D04">
      <w:pPr>
        <w:pStyle w:val="NormalWeb"/>
        <w:spacing w:line="480" w:lineRule="auto"/>
        <w:rPr>
          <w:bCs/>
        </w:rPr>
      </w:pPr>
      <w:r>
        <w:rPr>
          <w:bCs/>
        </w:rPr>
        <w:t xml:space="preserve">Estyn, 2017, School X Inspection report: May 2017. </w:t>
      </w:r>
    </w:p>
    <w:p w:rsidR="00572D04" w:rsidRDefault="00572D04" w:rsidP="00572D04">
      <w:pPr>
        <w:pStyle w:val="NormalWeb"/>
        <w:spacing w:line="480" w:lineRule="auto"/>
        <w:rPr>
          <w:bCs/>
        </w:rPr>
      </w:pPr>
      <w:r>
        <w:rPr>
          <w:bCs/>
        </w:rPr>
        <w:t xml:space="preserve">Estyn (2018) Recognising Excellence in Education and Training in Wales. Available from: </w:t>
      </w:r>
      <w:hyperlink r:id="rId12" w:history="1">
        <w:r w:rsidRPr="0061571E">
          <w:rPr>
            <w:rStyle w:val="Hyperlink"/>
            <w:bCs/>
          </w:rPr>
          <w:t>https://www.estyn.gov.wales</w:t>
        </w:r>
      </w:hyperlink>
      <w:r>
        <w:rPr>
          <w:bCs/>
        </w:rPr>
        <w:t xml:space="preserve"> Accessed on 15/01/19</w:t>
      </w:r>
    </w:p>
    <w:p w:rsidR="00572D04" w:rsidRDefault="00572D04" w:rsidP="00572D04">
      <w:pPr>
        <w:shd w:val="clear" w:color="auto" w:fill="FFFFFF"/>
        <w:spacing w:after="100" w:afterAutospacing="1"/>
        <w:rPr>
          <w:rFonts w:ascii="TimesNewRomanPSMT" w:eastAsia="Times New Roman" w:hAnsi="TimesNewRomanPSMT" w:cs="TimesNewRomanPSMT"/>
        </w:rPr>
      </w:pPr>
      <w:r w:rsidRPr="00510F9B">
        <w:rPr>
          <w:rFonts w:ascii="TimesNewRomanPSMT" w:eastAsia="Times New Roman" w:hAnsi="TimesNewRomanPSMT" w:cs="TimesNewRomanPSMT"/>
        </w:rPr>
        <w:t xml:space="preserve">Ferrara, D. (2000). Planning for implementing, and supporting shared decision making. </w:t>
      </w:r>
    </w:p>
    <w:p w:rsidR="00572D04" w:rsidRDefault="00572D04" w:rsidP="00572D04">
      <w:pPr>
        <w:shd w:val="clear" w:color="auto" w:fill="FFFFFF"/>
        <w:spacing w:after="100" w:afterAutospacing="1"/>
        <w:rPr>
          <w:rFonts w:ascii="TimesNewRomanPSMT" w:eastAsia="Times New Roman" w:hAnsi="TimesNewRomanPSMT" w:cs="TimesNewRomanPSMT"/>
        </w:rPr>
      </w:pPr>
      <w:r w:rsidRPr="00510F9B">
        <w:rPr>
          <w:rFonts w:ascii="TimesNewRomanPS" w:eastAsia="Times New Roman" w:hAnsi="TimesNewRomanPS" w:cs="Times New Roman"/>
          <w:i/>
          <w:iCs/>
        </w:rPr>
        <w:t>Educational Planning, 12</w:t>
      </w:r>
      <w:r w:rsidRPr="00510F9B">
        <w:rPr>
          <w:rFonts w:ascii="TimesNewRomanPSMT" w:eastAsia="Times New Roman" w:hAnsi="TimesNewRomanPSMT" w:cs="TimesNewRomanPSMT"/>
        </w:rPr>
        <w:t xml:space="preserve">(3), 3-20. </w:t>
      </w:r>
    </w:p>
    <w:p w:rsidR="001D2A3F" w:rsidRDefault="001D2A3F" w:rsidP="00572D04">
      <w:pPr>
        <w:shd w:val="clear" w:color="auto" w:fill="FFFFFF"/>
        <w:spacing w:after="100" w:afterAutospacing="1"/>
        <w:rPr>
          <w:rFonts w:ascii="TimesNewRomanPSMT" w:eastAsia="Times New Roman" w:hAnsi="TimesNewRomanPSMT" w:cs="TimesNewRomanPSMT"/>
        </w:rPr>
      </w:pPr>
    </w:p>
    <w:p w:rsidR="001D2A3F" w:rsidRDefault="001D2A3F" w:rsidP="00572D04">
      <w:pPr>
        <w:shd w:val="clear" w:color="auto" w:fill="FFFFFF"/>
        <w:spacing w:after="100" w:afterAutospacing="1"/>
        <w:rPr>
          <w:rFonts w:ascii="TimesNewRomanPSMT" w:eastAsia="Times New Roman" w:hAnsi="TimesNewRomanPSMT" w:cs="TimesNewRomanPSMT"/>
        </w:rPr>
      </w:pPr>
      <w:r>
        <w:rPr>
          <w:rFonts w:ascii="TimesNewRomanPSMT" w:eastAsia="Times New Roman" w:hAnsi="TimesNewRomanPSMT" w:cs="TimesNewRomanPSMT"/>
        </w:rPr>
        <w:t xml:space="preserve">Hutchison, J. (2006). Report on the Reading Recovery Programme Toe </w:t>
      </w:r>
      <w:proofErr w:type="gramStart"/>
      <w:r>
        <w:rPr>
          <w:rFonts w:ascii="TimesNewRomanPSMT" w:eastAsia="Times New Roman" w:hAnsi="TimesNewRomanPSMT" w:cs="TimesNewRomanPSMT"/>
        </w:rPr>
        <w:t>By</w:t>
      </w:r>
      <w:proofErr w:type="gramEnd"/>
      <w:r>
        <w:rPr>
          <w:rFonts w:ascii="TimesNewRomanPSMT" w:eastAsia="Times New Roman" w:hAnsi="TimesNewRomanPSMT" w:cs="TimesNewRomanPSMT"/>
        </w:rPr>
        <w:t xml:space="preserve"> Toe at Linwood </w:t>
      </w:r>
    </w:p>
    <w:p w:rsidR="001D2A3F" w:rsidRDefault="001D2A3F" w:rsidP="00572D04">
      <w:pPr>
        <w:shd w:val="clear" w:color="auto" w:fill="FFFFFF"/>
        <w:spacing w:after="100" w:afterAutospacing="1"/>
        <w:rPr>
          <w:rFonts w:ascii="TimesNewRomanPSMT" w:eastAsia="Times New Roman" w:hAnsi="TimesNewRomanPSMT" w:cs="TimesNewRomanPSMT"/>
        </w:rPr>
      </w:pPr>
      <w:r>
        <w:rPr>
          <w:rFonts w:ascii="TimesNewRomanPSMT" w:eastAsia="Times New Roman" w:hAnsi="TimesNewRomanPSMT" w:cs="TimesNewRomanPSMT"/>
        </w:rPr>
        <w:t xml:space="preserve">College. Linwood College Available at: </w:t>
      </w:r>
      <w:hyperlink r:id="rId13" w:history="1">
        <w:r w:rsidRPr="0061571E">
          <w:rPr>
            <w:rStyle w:val="Hyperlink"/>
            <w:rFonts w:ascii="TimesNewRomanPSMT" w:eastAsia="Times New Roman" w:hAnsi="TimesNewRomanPSMT" w:cs="TimesNewRomanPSMT"/>
          </w:rPr>
          <w:t>https://www.toe-by-toe.co.uk/wp-content/uploads/2015/03/Linwoood-Toe-By-Toe-research.pdf</w:t>
        </w:r>
      </w:hyperlink>
      <w:r>
        <w:rPr>
          <w:rFonts w:ascii="TimesNewRomanPSMT" w:eastAsia="Times New Roman" w:hAnsi="TimesNewRomanPSMT" w:cs="TimesNewRomanPSMT"/>
        </w:rPr>
        <w:t xml:space="preserve"> </w:t>
      </w:r>
    </w:p>
    <w:p w:rsidR="001D2A3F" w:rsidRDefault="001D2A3F" w:rsidP="00572D04">
      <w:pPr>
        <w:shd w:val="clear" w:color="auto" w:fill="FFFFFF"/>
        <w:spacing w:after="100" w:afterAutospacing="1"/>
        <w:rPr>
          <w:rFonts w:ascii="TimesNewRomanPSMT" w:eastAsia="Times New Roman" w:hAnsi="TimesNewRomanPSMT" w:cs="TimesNewRomanPSMT"/>
        </w:rPr>
      </w:pPr>
    </w:p>
    <w:p w:rsidR="001D2A3F" w:rsidRDefault="001D2A3F" w:rsidP="00572D04">
      <w:pPr>
        <w:shd w:val="clear" w:color="auto" w:fill="FFFFFF"/>
        <w:spacing w:after="100" w:afterAutospacing="1"/>
        <w:rPr>
          <w:rFonts w:ascii="TimesNewRomanPSMT" w:eastAsia="Times New Roman" w:hAnsi="TimesNewRomanPSMT" w:cs="TimesNewRomanPSMT"/>
        </w:rPr>
      </w:pPr>
      <w:proofErr w:type="spellStart"/>
      <w:r>
        <w:rPr>
          <w:rFonts w:ascii="TimesNewRomanPSMT" w:eastAsia="Times New Roman" w:hAnsi="TimesNewRomanPSMT" w:cs="TimesNewRomanPSMT"/>
        </w:rPr>
        <w:t>Middlewood</w:t>
      </w:r>
      <w:proofErr w:type="spellEnd"/>
      <w:r>
        <w:rPr>
          <w:rFonts w:ascii="TimesNewRomanPSMT" w:eastAsia="Times New Roman" w:hAnsi="TimesNewRomanPSMT" w:cs="TimesNewRomanPSMT"/>
        </w:rPr>
        <w:t xml:space="preserve">, D &amp; Lumby. (1998) Strategic Management in Schools and Colleges. SAGE </w:t>
      </w:r>
    </w:p>
    <w:p w:rsidR="001D2A3F" w:rsidRDefault="001D2A3F" w:rsidP="00572D04">
      <w:pPr>
        <w:shd w:val="clear" w:color="auto" w:fill="FFFFFF"/>
        <w:spacing w:after="100" w:afterAutospacing="1"/>
        <w:rPr>
          <w:rFonts w:ascii="TimesNewRomanPSMT" w:eastAsia="Times New Roman" w:hAnsi="TimesNewRomanPSMT" w:cs="TimesNewRomanPSMT"/>
        </w:rPr>
      </w:pPr>
      <w:r>
        <w:rPr>
          <w:rFonts w:ascii="TimesNewRomanPSMT" w:eastAsia="Times New Roman" w:hAnsi="TimesNewRomanPSMT" w:cs="TimesNewRomanPSMT"/>
        </w:rPr>
        <w:t>Publications: London</w:t>
      </w:r>
    </w:p>
    <w:p w:rsidR="00572D04" w:rsidRDefault="00572D04" w:rsidP="00572D04">
      <w:pPr>
        <w:spacing w:before="100" w:beforeAutospacing="1" w:after="100" w:afterAutospacing="1"/>
        <w:rPr>
          <w:rFonts w:ascii="Times New Roman" w:eastAsia="Times New Roman" w:hAnsi="Times New Roman" w:cs="Times New Roman"/>
        </w:rPr>
      </w:pPr>
    </w:p>
    <w:p w:rsidR="00572D04" w:rsidRDefault="00572D04" w:rsidP="00572D04">
      <w:pPr>
        <w:spacing w:before="100" w:beforeAutospacing="1" w:after="100" w:afterAutospacing="1"/>
        <w:rPr>
          <w:rFonts w:ascii="Times New Roman" w:eastAsia="Times New Roman" w:hAnsi="Times New Roman" w:cs="Times New Roman"/>
        </w:rPr>
      </w:pPr>
      <w:r w:rsidRPr="00510F9B">
        <w:rPr>
          <w:rFonts w:ascii="Times New Roman" w:eastAsia="Times New Roman" w:hAnsi="Times New Roman" w:cs="Times New Roman"/>
        </w:rPr>
        <w:t xml:space="preserve">Minty, S. &amp; Priestley, M. (2012). Developing Curriculum for Excellence: Summary of </w:t>
      </w:r>
    </w:p>
    <w:p w:rsidR="00572D04" w:rsidRDefault="00572D04" w:rsidP="00572D04">
      <w:pPr>
        <w:spacing w:before="100" w:beforeAutospacing="1" w:after="100" w:afterAutospacing="1"/>
        <w:rPr>
          <w:rFonts w:ascii="Times New Roman" w:eastAsia="Times New Roman" w:hAnsi="Times New Roman" w:cs="Times New Roman"/>
        </w:rPr>
      </w:pPr>
      <w:r w:rsidRPr="00510F9B">
        <w:rPr>
          <w:rFonts w:ascii="Times New Roman" w:eastAsia="Times New Roman" w:hAnsi="Times New Roman" w:cs="Times New Roman"/>
        </w:rPr>
        <w:t xml:space="preserve">research findings from a Scottish local authority. Stirling: University of Stirling. </w:t>
      </w:r>
    </w:p>
    <w:p w:rsidR="00572D04" w:rsidRPr="00572D04" w:rsidRDefault="00572D04" w:rsidP="00572D04">
      <w:pPr>
        <w:spacing w:before="100" w:beforeAutospacing="1" w:after="100" w:afterAutospacing="1"/>
        <w:rPr>
          <w:rFonts w:ascii="Times New Roman" w:eastAsia="Times New Roman" w:hAnsi="Times New Roman" w:cs="Times New Roman"/>
        </w:rPr>
      </w:pPr>
    </w:p>
    <w:p w:rsidR="00572D04" w:rsidRPr="00572D04" w:rsidRDefault="00572D04" w:rsidP="00572D04">
      <w:pPr>
        <w:rPr>
          <w:rFonts w:ascii="Times New Roman" w:hAnsi="Times New Roman" w:cs="Times New Roman"/>
        </w:rPr>
      </w:pPr>
      <w:r>
        <w:rPr>
          <w:rFonts w:ascii="Times New Roman" w:hAnsi="Times New Roman" w:cs="Times New Roman"/>
        </w:rPr>
        <w:lastRenderedPageBreak/>
        <w:t>Mintzberg, H</w:t>
      </w:r>
      <w:r w:rsidRPr="00CA23CB">
        <w:rPr>
          <w:rFonts w:ascii="Times New Roman" w:hAnsi="Times New Roman" w:cs="Times New Roman"/>
        </w:rPr>
        <w:t xml:space="preserve"> </w:t>
      </w:r>
      <w:r>
        <w:rPr>
          <w:rFonts w:ascii="Times New Roman" w:hAnsi="Times New Roman" w:cs="Times New Roman"/>
        </w:rPr>
        <w:t xml:space="preserve">(2000) </w:t>
      </w:r>
      <w:r w:rsidRPr="00CA23CB">
        <w:rPr>
          <w:rFonts w:ascii="Times New Roman" w:hAnsi="Times New Roman" w:cs="Times New Roman"/>
        </w:rPr>
        <w:t>The Rise and Fall of Strate</w:t>
      </w:r>
      <w:r>
        <w:rPr>
          <w:rFonts w:ascii="Times New Roman" w:hAnsi="Times New Roman" w:cs="Times New Roman"/>
        </w:rPr>
        <w:t xml:space="preserve">gic Planning. Glasgow: </w:t>
      </w:r>
      <w:r w:rsidRPr="00CA23CB">
        <w:rPr>
          <w:rFonts w:ascii="Times New Roman" w:hAnsi="Times New Roman" w:cs="Times New Roman"/>
        </w:rPr>
        <w:t>Pearson Education.</w:t>
      </w:r>
    </w:p>
    <w:p w:rsidR="00572D04" w:rsidRDefault="00572D04" w:rsidP="00572D04">
      <w:pPr>
        <w:spacing w:before="100" w:beforeAutospacing="1" w:after="100" w:afterAutospacing="1"/>
        <w:rPr>
          <w:rFonts w:ascii="Times New Roman" w:eastAsia="Times New Roman" w:hAnsi="Times New Roman" w:cs="Times New Roman"/>
        </w:rPr>
      </w:pPr>
    </w:p>
    <w:p w:rsidR="00572D04" w:rsidRDefault="00572D04" w:rsidP="00572D04">
      <w:pPr>
        <w:spacing w:before="100" w:beforeAutospacing="1" w:after="100" w:afterAutospacing="1"/>
        <w:rPr>
          <w:rFonts w:ascii="Times New Roman" w:eastAsia="Times New Roman" w:hAnsi="Times New Roman" w:cs="Times New Roman"/>
        </w:rPr>
      </w:pPr>
      <w:r w:rsidRPr="00510F9B">
        <w:rPr>
          <w:rFonts w:ascii="Times New Roman" w:eastAsia="Times New Roman" w:hAnsi="Times New Roman" w:cs="Times New Roman"/>
        </w:rPr>
        <w:t xml:space="preserve">Priestley, M. (2013). The 3-18 Curriculum in Scottish Education. In T.G.K. Bryce &amp; W.M. </w:t>
      </w:r>
    </w:p>
    <w:p w:rsidR="00572D04" w:rsidRDefault="00572D04" w:rsidP="00572D04">
      <w:pPr>
        <w:spacing w:before="100" w:beforeAutospacing="1" w:after="100" w:afterAutospacing="1"/>
        <w:rPr>
          <w:rFonts w:ascii="Times New Roman" w:eastAsia="Times New Roman" w:hAnsi="Times New Roman" w:cs="Times New Roman"/>
        </w:rPr>
      </w:pPr>
      <w:proofErr w:type="spellStart"/>
      <w:r w:rsidRPr="00510F9B">
        <w:rPr>
          <w:rFonts w:ascii="Times New Roman" w:eastAsia="Times New Roman" w:hAnsi="Times New Roman" w:cs="Times New Roman"/>
        </w:rPr>
        <w:t>Humes</w:t>
      </w:r>
      <w:proofErr w:type="spellEnd"/>
      <w:r w:rsidRPr="00510F9B">
        <w:rPr>
          <w:rFonts w:ascii="Times New Roman" w:eastAsia="Times New Roman" w:hAnsi="Times New Roman" w:cs="Times New Roman"/>
        </w:rPr>
        <w:t xml:space="preserve"> (eds.), Scottish Education, 4th edition, Referendum, Edinburgh: Edinburgh University </w:t>
      </w:r>
    </w:p>
    <w:p w:rsidR="00572D04" w:rsidRDefault="00572D04" w:rsidP="00572D04">
      <w:pPr>
        <w:spacing w:before="100" w:beforeAutospacing="1" w:after="100" w:afterAutospacing="1"/>
        <w:rPr>
          <w:rFonts w:ascii="Times New Roman" w:eastAsia="Times New Roman" w:hAnsi="Times New Roman" w:cs="Times New Roman"/>
        </w:rPr>
      </w:pPr>
      <w:r w:rsidRPr="00510F9B">
        <w:rPr>
          <w:rFonts w:ascii="Times New Roman" w:eastAsia="Times New Roman" w:hAnsi="Times New Roman" w:cs="Times New Roman"/>
        </w:rPr>
        <w:t xml:space="preserve">Press. </w:t>
      </w:r>
    </w:p>
    <w:p w:rsidR="00572D04" w:rsidRDefault="00572D04" w:rsidP="00572D04">
      <w:pPr>
        <w:spacing w:before="100" w:beforeAutospacing="1" w:after="100" w:afterAutospacing="1"/>
        <w:rPr>
          <w:rFonts w:ascii="Times New Roman" w:eastAsia="Times New Roman" w:hAnsi="Times New Roman" w:cs="Times New Roman"/>
        </w:rPr>
      </w:pPr>
    </w:p>
    <w:p w:rsidR="00572D04" w:rsidRDefault="00572D04" w:rsidP="00572D04">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Priestley, M and </w:t>
      </w:r>
      <w:proofErr w:type="spellStart"/>
      <w:r>
        <w:rPr>
          <w:rFonts w:ascii="Times New Roman" w:eastAsia="Times New Roman" w:hAnsi="Times New Roman" w:cs="Times New Roman"/>
        </w:rPr>
        <w:t>Humes</w:t>
      </w:r>
      <w:proofErr w:type="spellEnd"/>
      <w:r>
        <w:rPr>
          <w:rFonts w:ascii="Times New Roman" w:eastAsia="Times New Roman" w:hAnsi="Times New Roman" w:cs="Times New Roman"/>
        </w:rPr>
        <w:t xml:space="preserve">, W. (2010) The Development of Scotland’s Curriculum for </w:t>
      </w:r>
    </w:p>
    <w:p w:rsidR="00572D04" w:rsidRPr="00510F9B" w:rsidRDefault="00572D04" w:rsidP="00572D04">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Excellence: amnesia and déjà vu. Oxford Review of Education, 36, 345-61</w:t>
      </w:r>
    </w:p>
    <w:p w:rsidR="00572D04" w:rsidRDefault="00572D04" w:rsidP="00572D04">
      <w:pPr>
        <w:spacing w:before="100" w:beforeAutospacing="1" w:after="100" w:afterAutospacing="1"/>
        <w:rPr>
          <w:rFonts w:ascii="Times New Roman" w:eastAsia="Times New Roman" w:hAnsi="Times New Roman" w:cs="Times New Roman"/>
        </w:rPr>
      </w:pPr>
    </w:p>
    <w:p w:rsidR="00572D04" w:rsidRDefault="00572D04" w:rsidP="00572D04">
      <w:pPr>
        <w:pStyle w:val="NormalWeb"/>
        <w:spacing w:line="480" w:lineRule="auto"/>
        <w:rPr>
          <w:bCs/>
        </w:rPr>
      </w:pPr>
      <w:r>
        <w:rPr>
          <w:bCs/>
        </w:rPr>
        <w:t xml:space="preserve">Scottish Government (2010) School curriculum and qualifications. Available at: </w:t>
      </w:r>
      <w:hyperlink r:id="rId14" w:history="1">
        <w:r w:rsidRPr="0061571E">
          <w:rPr>
            <w:rStyle w:val="Hyperlink"/>
            <w:bCs/>
          </w:rPr>
          <w:t>https://www.gov.scot/policies/schools/school-curriculum/</w:t>
        </w:r>
      </w:hyperlink>
      <w:r>
        <w:rPr>
          <w:bCs/>
        </w:rPr>
        <w:t xml:space="preserve"> Accessed 20/01/19</w:t>
      </w:r>
    </w:p>
    <w:p w:rsidR="00572D04" w:rsidRDefault="00572D04" w:rsidP="00572D04">
      <w:pPr>
        <w:shd w:val="clear" w:color="auto" w:fill="FFFFFF"/>
        <w:spacing w:before="100" w:beforeAutospacing="1" w:after="100" w:afterAutospacing="1"/>
        <w:rPr>
          <w:rFonts w:ascii="Times New Roman" w:eastAsia="Times New Roman" w:hAnsi="Times New Roman" w:cs="Times New Roman"/>
        </w:rPr>
      </w:pPr>
      <w:r w:rsidRPr="00510F9B">
        <w:rPr>
          <w:rFonts w:ascii="Times New Roman" w:eastAsia="Times New Roman" w:hAnsi="Times New Roman" w:cs="Times New Roman"/>
        </w:rPr>
        <w:t xml:space="preserve">Smith, L., Maxwell, S., Lowther, D., Hacker, D., </w:t>
      </w:r>
      <w:proofErr w:type="spellStart"/>
      <w:r w:rsidRPr="00510F9B">
        <w:rPr>
          <w:rFonts w:ascii="Times New Roman" w:eastAsia="Times New Roman" w:hAnsi="Times New Roman" w:cs="Times New Roman"/>
        </w:rPr>
        <w:t>Bol</w:t>
      </w:r>
      <w:proofErr w:type="spellEnd"/>
      <w:r w:rsidRPr="00510F9B">
        <w:rPr>
          <w:rFonts w:ascii="Times New Roman" w:eastAsia="Times New Roman" w:hAnsi="Times New Roman" w:cs="Times New Roman"/>
        </w:rPr>
        <w:t>, L., &amp; Nu</w:t>
      </w:r>
      <w:r>
        <w:rPr>
          <w:rFonts w:ascii="Times New Roman" w:eastAsia="Times New Roman" w:hAnsi="Times New Roman" w:cs="Times New Roman"/>
        </w:rPr>
        <w:t>nnery, J. (1997). Activities in</w:t>
      </w:r>
    </w:p>
    <w:p w:rsidR="00572D04" w:rsidRDefault="00572D04" w:rsidP="00572D04">
      <w:pPr>
        <w:shd w:val="clear" w:color="auto" w:fill="FFFFFF"/>
        <w:spacing w:before="100" w:beforeAutospacing="1" w:after="100" w:afterAutospacing="1"/>
        <w:rPr>
          <w:rFonts w:ascii="Times New Roman" w:eastAsia="Times New Roman" w:hAnsi="Times New Roman" w:cs="Times New Roman"/>
        </w:rPr>
      </w:pPr>
      <w:r w:rsidRPr="00510F9B">
        <w:rPr>
          <w:rFonts w:ascii="Times New Roman" w:eastAsia="Times New Roman" w:hAnsi="Times New Roman" w:cs="Times New Roman"/>
        </w:rPr>
        <w:t xml:space="preserve">schools and programs experiencing the most, and least, early implementation successes. </w:t>
      </w:r>
    </w:p>
    <w:p w:rsidR="00572D04" w:rsidRPr="00510F9B" w:rsidRDefault="00572D04" w:rsidP="00572D04">
      <w:pPr>
        <w:shd w:val="clear" w:color="auto" w:fill="FFFFFF"/>
        <w:spacing w:before="100" w:beforeAutospacing="1" w:after="100" w:afterAutospacing="1"/>
        <w:rPr>
          <w:rFonts w:ascii="Times New Roman" w:eastAsia="Times New Roman" w:hAnsi="Times New Roman" w:cs="Times New Roman"/>
        </w:rPr>
      </w:pPr>
      <w:r w:rsidRPr="00510F9B">
        <w:rPr>
          <w:rFonts w:ascii="Times New Roman" w:eastAsia="Times New Roman" w:hAnsi="Times New Roman" w:cs="Times New Roman"/>
          <w:i/>
          <w:iCs/>
        </w:rPr>
        <w:t>School Effectiveness and School Improvement, 8</w:t>
      </w:r>
      <w:r w:rsidRPr="00510F9B">
        <w:rPr>
          <w:rFonts w:ascii="Times New Roman" w:eastAsia="Times New Roman" w:hAnsi="Times New Roman" w:cs="Times New Roman"/>
        </w:rPr>
        <w:t xml:space="preserve">(2), 125-150. </w:t>
      </w:r>
    </w:p>
    <w:p w:rsidR="00572D04" w:rsidRDefault="00572D04" w:rsidP="00572D04">
      <w:pPr>
        <w:pStyle w:val="NormalWeb"/>
        <w:spacing w:line="480" w:lineRule="auto"/>
        <w:rPr>
          <w:bCs/>
        </w:rPr>
      </w:pPr>
    </w:p>
    <w:p w:rsidR="00572D04" w:rsidRDefault="00572D04" w:rsidP="00572D04">
      <w:pPr>
        <w:pStyle w:val="NormalWeb"/>
        <w:spacing w:line="480" w:lineRule="auto"/>
        <w:rPr>
          <w:bCs/>
        </w:rPr>
      </w:pPr>
      <w:r>
        <w:rPr>
          <w:bCs/>
        </w:rPr>
        <w:t xml:space="preserve">SSTA (2014) Curriculum for Excellence Crisis in Confidence. Available at: </w:t>
      </w:r>
      <w:hyperlink r:id="rId15" w:history="1">
        <w:r w:rsidRPr="0061571E">
          <w:rPr>
            <w:rStyle w:val="Hyperlink"/>
            <w:bCs/>
          </w:rPr>
          <w:t>https://ssta.org.uk/curriculum-excellence-crisis-confidence/</w:t>
        </w:r>
      </w:hyperlink>
      <w:r>
        <w:rPr>
          <w:bCs/>
        </w:rPr>
        <w:t xml:space="preserve"> Accessed 20/01/19</w:t>
      </w:r>
    </w:p>
    <w:p w:rsidR="001D2A3F" w:rsidRDefault="001D2A3F" w:rsidP="00572D04">
      <w:pPr>
        <w:pStyle w:val="NormalWeb"/>
        <w:spacing w:line="480" w:lineRule="auto"/>
        <w:rPr>
          <w:bCs/>
        </w:rPr>
      </w:pPr>
      <w:proofErr w:type="spellStart"/>
      <w:r>
        <w:rPr>
          <w:bCs/>
        </w:rPr>
        <w:t>Vescio</w:t>
      </w:r>
      <w:proofErr w:type="spellEnd"/>
      <w:r>
        <w:rPr>
          <w:bCs/>
        </w:rPr>
        <w:t>, V., Ross, D., &amp; Adams, A. (2008) A review of research on the impact of professional learning communities on teaching practice and student learning. Teacher and Teacher Education. Vol 24 (1) Pages 80-91</w:t>
      </w:r>
    </w:p>
    <w:p w:rsidR="00572D04" w:rsidRDefault="00572D04" w:rsidP="00572D04">
      <w:pPr>
        <w:pStyle w:val="NormalWeb"/>
        <w:spacing w:line="480" w:lineRule="auto"/>
        <w:rPr>
          <w:bCs/>
        </w:rPr>
      </w:pPr>
      <w:r>
        <w:rPr>
          <w:bCs/>
        </w:rPr>
        <w:t xml:space="preserve">Wales Online (2017) There are fears about the new curriculum being developed for Wales’ schools. Available at: </w:t>
      </w:r>
      <w:r w:rsidRPr="00510F9B">
        <w:rPr>
          <w:bCs/>
        </w:rPr>
        <w:t xml:space="preserve">https://www.walesonline.co.uk/news/education/fears-new-curriculum-being-developed-12571637  </w:t>
      </w:r>
      <w:r>
        <w:rPr>
          <w:bCs/>
        </w:rPr>
        <w:t xml:space="preserve">     Accessed 19/01/19</w:t>
      </w:r>
    </w:p>
    <w:p w:rsidR="00572D04" w:rsidRDefault="00572D04" w:rsidP="00572D04">
      <w:pPr>
        <w:pStyle w:val="NormalWeb"/>
        <w:spacing w:line="480" w:lineRule="auto"/>
        <w:rPr>
          <w:bCs/>
        </w:rPr>
      </w:pPr>
      <w:r>
        <w:rPr>
          <w:bCs/>
        </w:rPr>
        <w:lastRenderedPageBreak/>
        <w:t xml:space="preserve">Welsh Government (2017) </w:t>
      </w:r>
      <w:r>
        <w:rPr>
          <w:bCs/>
          <w:i/>
        </w:rPr>
        <w:t>Professional Standards for Teaching and Leadership</w:t>
      </w:r>
      <w:r>
        <w:rPr>
          <w:bCs/>
        </w:rPr>
        <w:t xml:space="preserve">. Available at: </w:t>
      </w:r>
      <w:r>
        <w:rPr>
          <w:bCs/>
          <w:i/>
        </w:rPr>
        <w:t xml:space="preserve"> </w:t>
      </w:r>
      <w:hyperlink r:id="rId16" w:history="1">
        <w:r w:rsidRPr="0061571E">
          <w:rPr>
            <w:rStyle w:val="Hyperlink"/>
            <w:bCs/>
          </w:rPr>
          <w:t>http://learning.gov.wales/docs/learningwales/publications/170901-professional-standards-for-teaching-and-leadership-en.pdf</w:t>
        </w:r>
      </w:hyperlink>
      <w:r>
        <w:rPr>
          <w:bCs/>
        </w:rPr>
        <w:t xml:space="preserve"> (Accessed 11/01/19)</w:t>
      </w:r>
    </w:p>
    <w:p w:rsidR="00572D04" w:rsidRDefault="00572D04" w:rsidP="00572D04">
      <w:pPr>
        <w:pStyle w:val="NormalWeb"/>
        <w:spacing w:line="480" w:lineRule="auto"/>
        <w:rPr>
          <w:bCs/>
        </w:rPr>
      </w:pPr>
    </w:p>
    <w:p w:rsidR="00572D04" w:rsidRDefault="002B6EDF" w:rsidP="00572D04">
      <w:pPr>
        <w:pStyle w:val="NormalWeb"/>
        <w:spacing w:line="480" w:lineRule="auto"/>
        <w:rPr>
          <w:bCs/>
          <w:u w:val="single"/>
        </w:rPr>
      </w:pPr>
      <w:r w:rsidRPr="002B6EDF">
        <w:rPr>
          <w:bCs/>
          <w:u w:val="single"/>
        </w:rPr>
        <w:t>Appendix</w:t>
      </w:r>
    </w:p>
    <w:p w:rsidR="002B6EDF" w:rsidRDefault="002B6EDF" w:rsidP="00572D04">
      <w:pPr>
        <w:pStyle w:val="NormalWeb"/>
        <w:spacing w:line="480" w:lineRule="auto"/>
        <w:rPr>
          <w:bCs/>
          <w:i/>
        </w:rPr>
      </w:pPr>
      <w:r>
        <w:rPr>
          <w:bCs/>
          <w:i/>
        </w:rPr>
        <w:t>Figure 1 – Strategic Planning Model.</w:t>
      </w:r>
    </w:p>
    <w:p w:rsidR="002B6EDF" w:rsidRPr="002B6EDF" w:rsidRDefault="002B6EDF" w:rsidP="002B6EDF">
      <w:pPr>
        <w:rPr>
          <w:rFonts w:ascii="Times New Roman" w:eastAsia="Times New Roman" w:hAnsi="Times New Roman" w:cs="Times New Roman"/>
        </w:rPr>
      </w:pPr>
      <w:r w:rsidRPr="002B6EDF">
        <w:rPr>
          <w:rFonts w:ascii="Times New Roman" w:eastAsia="Times New Roman" w:hAnsi="Times New Roman" w:cs="Times New Roman"/>
        </w:rPr>
        <w:fldChar w:fldCharType="begin"/>
      </w:r>
      <w:r w:rsidRPr="002B6EDF">
        <w:rPr>
          <w:rFonts w:ascii="Times New Roman" w:eastAsia="Times New Roman" w:hAnsi="Times New Roman" w:cs="Times New Roman"/>
        </w:rPr>
        <w:instrText xml:space="preserve"> INCLUDEPICTURE "/var/folders/zb/wcym0b_d3tg4vmt2fqzyrmfc0000gn/T/com.microsoft.Word/WebArchiveCopyPasteTempFiles/21ec6b1035dcd2fb2b1868e824c02029--business-education-social-business.jpg" \* MERGEFORMATINET </w:instrText>
      </w:r>
      <w:r w:rsidRPr="002B6EDF">
        <w:rPr>
          <w:rFonts w:ascii="Times New Roman" w:eastAsia="Times New Roman" w:hAnsi="Times New Roman" w:cs="Times New Roman"/>
        </w:rPr>
        <w:fldChar w:fldCharType="separate"/>
      </w:r>
      <w:r w:rsidRPr="002B6EDF">
        <w:rPr>
          <w:rFonts w:ascii="Times New Roman" w:eastAsia="Times New Roman" w:hAnsi="Times New Roman" w:cs="Times New Roman"/>
          <w:noProof/>
        </w:rPr>
        <w:drawing>
          <wp:inline distT="0" distB="0" distL="0" distR="0">
            <wp:extent cx="3421189" cy="2558473"/>
            <wp:effectExtent l="0" t="0" r="0" b="0"/>
            <wp:docPr id="1" name="Picture 1" descr="Image result for strategic planning model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rategic planning model educat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21879" cy="2558989"/>
                    </a:xfrm>
                    <a:prstGeom prst="rect">
                      <a:avLst/>
                    </a:prstGeom>
                    <a:noFill/>
                    <a:ln>
                      <a:noFill/>
                    </a:ln>
                  </pic:spPr>
                </pic:pic>
              </a:graphicData>
            </a:graphic>
          </wp:inline>
        </w:drawing>
      </w:r>
      <w:r w:rsidRPr="002B6EDF">
        <w:rPr>
          <w:rFonts w:ascii="Times New Roman" w:eastAsia="Times New Roman" w:hAnsi="Times New Roman" w:cs="Times New Roman"/>
        </w:rPr>
        <w:fldChar w:fldCharType="end"/>
      </w:r>
    </w:p>
    <w:p w:rsidR="002B6EDF" w:rsidRDefault="002B6EDF" w:rsidP="00572D04">
      <w:pPr>
        <w:pStyle w:val="NormalWeb"/>
        <w:spacing w:line="480" w:lineRule="auto"/>
        <w:rPr>
          <w:bCs/>
        </w:rPr>
      </w:pPr>
      <w:r>
        <w:rPr>
          <w:bCs/>
        </w:rPr>
        <w:t>Retrieved from 24point0.com</w:t>
      </w:r>
    </w:p>
    <w:p w:rsidR="002B6EDF" w:rsidRPr="002B6EDF" w:rsidRDefault="002B6EDF" w:rsidP="00572D04">
      <w:pPr>
        <w:pStyle w:val="NormalWeb"/>
        <w:spacing w:line="480" w:lineRule="auto"/>
        <w:rPr>
          <w:bCs/>
        </w:rPr>
      </w:pPr>
    </w:p>
    <w:p w:rsidR="002B6EDF" w:rsidRPr="002B6EDF" w:rsidRDefault="002B6EDF" w:rsidP="002B6EDF">
      <w:pPr>
        <w:spacing w:before="100" w:beforeAutospacing="1" w:after="100" w:afterAutospacing="1"/>
        <w:rPr>
          <w:rFonts w:ascii="-webkit-standard" w:eastAsia="Times New Roman" w:hAnsi="-webkit-standard" w:cs="Times New Roman"/>
          <w:i/>
          <w:color w:val="000000"/>
        </w:rPr>
      </w:pPr>
      <w:r>
        <w:rPr>
          <w:rFonts w:ascii="-webkit-standard" w:eastAsia="Times New Roman" w:hAnsi="-webkit-standard" w:cs="Times New Roman"/>
          <w:i/>
          <w:color w:val="000000"/>
        </w:rPr>
        <w:t xml:space="preserve">Figure 2 – School X’s improvement plan. It is a very large </w:t>
      </w:r>
      <w:proofErr w:type="gramStart"/>
      <w:r>
        <w:rPr>
          <w:rFonts w:ascii="-webkit-standard" w:eastAsia="Times New Roman" w:hAnsi="-webkit-standard" w:cs="Times New Roman"/>
          <w:i/>
          <w:color w:val="000000"/>
        </w:rPr>
        <w:t>document</w:t>
      </w:r>
      <w:proofErr w:type="gramEnd"/>
      <w:r>
        <w:rPr>
          <w:rFonts w:ascii="-webkit-standard" w:eastAsia="Times New Roman" w:hAnsi="-webkit-standard" w:cs="Times New Roman"/>
          <w:i/>
          <w:color w:val="000000"/>
        </w:rPr>
        <w:t xml:space="preserve"> so I have copied the most relevant information.</w:t>
      </w:r>
    </w:p>
    <w:p w:rsidR="002B6EDF" w:rsidRDefault="002B6EDF" w:rsidP="002B6EDF">
      <w:pPr>
        <w:spacing w:before="100" w:beforeAutospacing="1" w:after="100" w:afterAutospacing="1"/>
        <w:rPr>
          <w:rFonts w:ascii="-webkit-standard" w:eastAsia="Times New Roman" w:hAnsi="-webkit-standard" w:cs="Times New Roman"/>
          <w:color w:val="000000"/>
        </w:rPr>
      </w:pP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Pr>
          <w:rFonts w:ascii="-webkit-standard" w:eastAsia="Times New Roman" w:hAnsi="-webkit-standard" w:cs="Times New Roman"/>
          <w:color w:val="000000"/>
        </w:rPr>
        <w:t xml:space="preserve">******************    </w:t>
      </w:r>
      <w:r w:rsidRPr="002B6EDF">
        <w:rPr>
          <w:rFonts w:ascii="-webkit-standard" w:eastAsia="Times New Roman" w:hAnsi="-webkit-standard" w:cs="Times New Roman"/>
          <w:color w:val="000000"/>
        </w:rPr>
        <w:t>SCHOOL IMPROVEMENT TARGETS 2017 and onwards……….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Pr>
          <w:rFonts w:ascii="-webkit-standard" w:eastAsia="Times New Roman" w:hAnsi="-webkit-standard" w:cs="Times New Roman"/>
          <w:color w:val="000000"/>
        </w:rPr>
        <w:t>Key Stage 3 (Year 9 pupils</w:t>
      </w:r>
      <w:r w:rsidRPr="002B6EDF">
        <w:rPr>
          <w:rFonts w:ascii="-webkit-standard" w:eastAsia="Times New Roman" w:hAnsi="-webkit-standard" w:cs="Times New Roman"/>
          <w:color w:val="000000"/>
        </w:rPr>
        <w:t>: Percentage of pupils attaining at least level 5 in the Teacher Assessments.) </w:t>
      </w:r>
    </w:p>
    <w:p w:rsidR="002B6EDF" w:rsidRPr="002B6EDF" w:rsidRDefault="002B6EDF" w:rsidP="002B6EDF">
      <w:pPr>
        <w:spacing w:before="100" w:beforeAutospacing="1" w:after="100" w:afterAutospacing="1"/>
        <w:rPr>
          <w:rFonts w:ascii="-webkit-standard" w:eastAsia="Times New Roman" w:hAnsi="-webkit-standard" w:cs="Times New Roman"/>
          <w:color w:val="000000"/>
          <w:u w:val="single"/>
        </w:rPr>
      </w:pPr>
      <w:r w:rsidRPr="002B6EDF">
        <w:rPr>
          <w:rFonts w:ascii="-webkit-standard" w:eastAsia="Times New Roman" w:hAnsi="-webkit-standard" w:cs="Times New Roman"/>
          <w:color w:val="000000"/>
          <w:u w:val="single"/>
        </w:rPr>
        <w:t>Past</w:t>
      </w:r>
      <w:r w:rsidRPr="002B6EDF">
        <w:rPr>
          <w:rFonts w:ascii="-webkit-standard" w:eastAsia="Times New Roman" w:hAnsi="-webkit-standard" w:cs="Times New Roman"/>
          <w:color w:val="000000"/>
        </w:rPr>
        <w:t xml:space="preserve"> </w:t>
      </w:r>
      <w:r>
        <w:rPr>
          <w:rFonts w:ascii="-webkit-standard" w:eastAsia="Times New Roman" w:hAnsi="-webkit-standard" w:cs="Times New Roman"/>
          <w:color w:val="000000"/>
        </w:rPr>
        <w:t xml:space="preserve">                                                                       </w:t>
      </w:r>
      <w:r w:rsidRPr="002B6EDF">
        <w:rPr>
          <w:rFonts w:ascii="-webkit-standard" w:eastAsia="Times New Roman" w:hAnsi="-webkit-standard" w:cs="Times New Roman"/>
          <w:color w:val="000000"/>
          <w:u w:val="single"/>
        </w:rPr>
        <w:t>Future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lastRenderedPageBreak/>
        <w:t>2011 2012 2013 2014 2015 2016 2017 2018 2019 2020 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English 82-87 (83) 80-85(</w:t>
      </w:r>
      <w:proofErr w:type="gramStart"/>
      <w:r w:rsidRPr="002B6EDF">
        <w:rPr>
          <w:rFonts w:ascii="-webkit-standard" w:eastAsia="Times New Roman" w:hAnsi="-webkit-standard" w:cs="Times New Roman"/>
          <w:color w:val="000000"/>
        </w:rPr>
        <w:t>85 )</w:t>
      </w:r>
      <w:proofErr w:type="gramEnd"/>
      <w:r w:rsidRPr="002B6EDF">
        <w:rPr>
          <w:rFonts w:ascii="-webkit-standard" w:eastAsia="Times New Roman" w:hAnsi="-webkit-standard" w:cs="Times New Roman"/>
          <w:color w:val="000000"/>
        </w:rPr>
        <w:t xml:space="preserve"> 84-89(87) 84-89 (89) 89-94 ( 92 ) 90-95 () 90-95 () </w:t>
      </w:r>
    </w:p>
    <w:p w:rsid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Mathematics 82-87 (86) 81-86 (</w:t>
      </w:r>
      <w:proofErr w:type="gramStart"/>
      <w:r w:rsidRPr="002B6EDF">
        <w:rPr>
          <w:rFonts w:ascii="-webkit-standard" w:eastAsia="Times New Roman" w:hAnsi="-webkit-standard" w:cs="Times New Roman"/>
          <w:color w:val="000000"/>
        </w:rPr>
        <w:t>89 )</w:t>
      </w:r>
      <w:proofErr w:type="gramEnd"/>
      <w:r w:rsidRPr="002B6EDF">
        <w:rPr>
          <w:rFonts w:ascii="-webkit-standard" w:eastAsia="Times New Roman" w:hAnsi="-webkit-standard" w:cs="Times New Roman"/>
          <w:color w:val="000000"/>
        </w:rPr>
        <w:t xml:space="preserve"> 89-94(90.7) 89-94 (92) 89-94 ( 93 ) 90-95( ) 90-95( ) </w:t>
      </w:r>
    </w:p>
    <w:p w:rsidR="002B6EDF" w:rsidRDefault="002B6EDF" w:rsidP="002B6EDF">
      <w:pPr>
        <w:spacing w:before="100" w:beforeAutospacing="1" w:after="100" w:afterAutospacing="1"/>
        <w:rPr>
          <w:rFonts w:ascii="-webkit-standard" w:eastAsia="Times New Roman" w:hAnsi="-webkit-standard" w:cs="Times New Roman"/>
          <w:color w:val="000000"/>
        </w:rPr>
      </w:pPr>
    </w:p>
    <w:p w:rsidR="002B6EDF" w:rsidRDefault="002B6EDF" w:rsidP="002B6EDF">
      <w:pPr>
        <w:spacing w:before="100" w:beforeAutospacing="1" w:after="100" w:afterAutospacing="1"/>
        <w:rPr>
          <w:rFonts w:ascii="-webkit-standard" w:eastAsia="Times New Roman" w:hAnsi="-webkit-standard" w:cs="Times New Roman"/>
          <w:color w:val="000000"/>
        </w:rPr>
      </w:pPr>
    </w:p>
    <w:p w:rsidR="002B6EDF" w:rsidRDefault="002B6EDF" w:rsidP="002B6EDF">
      <w:pPr>
        <w:spacing w:before="100" w:beforeAutospacing="1" w:after="100" w:afterAutospacing="1"/>
        <w:rPr>
          <w:rFonts w:ascii="-webkit-standard" w:eastAsia="Times New Roman" w:hAnsi="-webkit-standard" w:cs="Times New Roman"/>
          <w:color w:val="000000"/>
        </w:rPr>
      </w:pP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 xml:space="preserve">ACTION </w:t>
      </w:r>
      <w:r>
        <w:rPr>
          <w:rFonts w:ascii="-webkit-standard" w:eastAsia="Times New Roman" w:hAnsi="-webkit-standard" w:cs="Times New Roman"/>
          <w:color w:val="000000"/>
        </w:rPr>
        <w:t xml:space="preserve">PLAN </w:t>
      </w:r>
      <w:r w:rsidRPr="002B6EDF">
        <w:rPr>
          <w:rFonts w:ascii="-webkit-standard" w:eastAsia="Times New Roman" w:hAnsi="-webkit-standard" w:cs="Times New Roman"/>
          <w:color w:val="000000"/>
        </w:rPr>
        <w:t>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1. Rigorous tracking and monitoring of Digital competence Framework and its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implem</w:t>
      </w:r>
      <w:r w:rsidR="003615FD">
        <w:rPr>
          <w:rFonts w:ascii="-webkit-standard" w:eastAsia="Times New Roman" w:hAnsi="-webkit-standard" w:cs="Times New Roman"/>
          <w:color w:val="000000"/>
        </w:rPr>
        <w:t>entation 2016-17</w:t>
      </w:r>
      <w:r w:rsidRPr="002B6EDF">
        <w:rPr>
          <w:rFonts w:ascii="-webkit-standard" w:eastAsia="Times New Roman" w:hAnsi="-webkit-standard" w:cs="Times New Roman"/>
          <w:color w:val="000000"/>
        </w:rPr>
        <w:t>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2. Continue with withdrawal sessions for new Year 7 and review of identified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target group Year 7→10. Screen pupils for literacy difficulties. Address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underperformance by addressing reading ages as identified in Autumn term with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School improvement Officer. Use of L+N test information to inform Lit and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proofErr w:type="spellStart"/>
      <w:r w:rsidRPr="002B6EDF">
        <w:rPr>
          <w:rFonts w:ascii="-webkit-standard" w:eastAsia="Times New Roman" w:hAnsi="-webkit-standard" w:cs="Times New Roman"/>
          <w:color w:val="000000"/>
        </w:rPr>
        <w:t>Num</w:t>
      </w:r>
      <w:proofErr w:type="spellEnd"/>
      <w:r w:rsidRPr="002B6EDF">
        <w:rPr>
          <w:rFonts w:ascii="-webkit-standard" w:eastAsia="Times New Roman" w:hAnsi="-webkit-standard" w:cs="Times New Roman"/>
          <w:color w:val="000000"/>
        </w:rPr>
        <w:t xml:space="preserve"> devel</w:t>
      </w:r>
      <w:r w:rsidR="003615FD">
        <w:rPr>
          <w:rFonts w:ascii="-webkit-standard" w:eastAsia="Times New Roman" w:hAnsi="-webkit-standard" w:cs="Times New Roman"/>
          <w:color w:val="000000"/>
        </w:rPr>
        <w:t>opment Ongoing</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3. Monitor work and carry out pupil trails to demonstrate improved standards in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 xml:space="preserve">writing and </w:t>
      </w:r>
      <w:proofErr w:type="spellStart"/>
      <w:r w:rsidRPr="002B6EDF">
        <w:rPr>
          <w:rFonts w:ascii="-webkit-standard" w:eastAsia="Times New Roman" w:hAnsi="-webkit-standard" w:cs="Times New Roman"/>
          <w:color w:val="000000"/>
        </w:rPr>
        <w:t>oracy</w:t>
      </w:r>
      <w:proofErr w:type="spellEnd"/>
      <w:r w:rsidRPr="002B6EDF">
        <w:rPr>
          <w:rFonts w:ascii="-webkit-standard" w:eastAsia="Times New Roman" w:hAnsi="-webkit-standard" w:cs="Times New Roman"/>
          <w:color w:val="000000"/>
        </w:rPr>
        <w:t>, writing numeracy, ICT and group work skill</w:t>
      </w:r>
      <w:r w:rsidR="003615FD">
        <w:rPr>
          <w:rFonts w:ascii="-webkit-standard" w:eastAsia="Times New Roman" w:hAnsi="-webkit-standard" w:cs="Times New Roman"/>
          <w:color w:val="000000"/>
        </w:rPr>
        <w:t xml:space="preserve">s. 2015-2017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4. Embed literacy, numeracy, emotional literacy, extended speech together with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problem solving and reasoning opportunities across the core and foundation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cu</w:t>
      </w:r>
      <w:r w:rsidR="003615FD">
        <w:rPr>
          <w:rFonts w:ascii="-webkit-standard" w:eastAsia="Times New Roman" w:hAnsi="-webkit-standard" w:cs="Times New Roman"/>
          <w:color w:val="000000"/>
        </w:rPr>
        <w:t xml:space="preserve">rriculum. ongoing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5. Develop Excellence in New WBQ Challenges July 2017 NM, RSJ&amp; WBQ team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 xml:space="preserve">6. </w:t>
      </w:r>
      <w:proofErr w:type="spellStart"/>
      <w:r w:rsidRPr="002B6EDF">
        <w:rPr>
          <w:rFonts w:ascii="-webkit-standard" w:eastAsia="Times New Roman" w:hAnsi="-webkit-standard" w:cs="Times New Roman"/>
          <w:color w:val="000000"/>
        </w:rPr>
        <w:t>SoW</w:t>
      </w:r>
      <w:proofErr w:type="spellEnd"/>
      <w:r w:rsidRPr="002B6EDF">
        <w:rPr>
          <w:rFonts w:ascii="-webkit-standard" w:eastAsia="Times New Roman" w:hAnsi="-webkit-standard" w:cs="Times New Roman"/>
          <w:color w:val="000000"/>
        </w:rPr>
        <w:t xml:space="preserve"> and lessons include opportunities for extended speaking and listening and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group work, with naturally emerging opportunities for pupils to make oral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 xml:space="preserve">presentations in class and during PSE. Dec 2016 AC/JH &amp; All Staff PK &amp; </w:t>
      </w:r>
      <w:proofErr w:type="spellStart"/>
      <w:r w:rsidRPr="002B6EDF">
        <w:rPr>
          <w:rFonts w:ascii="-webkit-standard" w:eastAsia="Times New Roman" w:hAnsi="-webkit-standard" w:cs="Times New Roman"/>
          <w:color w:val="000000"/>
        </w:rPr>
        <w:t>HoPPs</w:t>
      </w:r>
      <w:proofErr w:type="spellEnd"/>
      <w:r w:rsidRPr="002B6EDF">
        <w:rPr>
          <w:rFonts w:ascii="-webkit-standard" w:eastAsia="Times New Roman" w:hAnsi="-webkit-standard" w:cs="Times New Roman"/>
          <w:color w:val="000000"/>
        </w:rPr>
        <w:t>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 xml:space="preserve">7. Develop GCSE Welsh in KS3 and Welsh progression provision at </w:t>
      </w:r>
      <w:r w:rsidR="003615FD">
        <w:rPr>
          <w:rFonts w:ascii="-webkit-standard" w:eastAsia="Times New Roman" w:hAnsi="-webkit-standard" w:cs="Times New Roman"/>
          <w:color w:val="000000"/>
        </w:rPr>
        <w:t xml:space="preserve">AS inKS4 June 2017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lastRenderedPageBreak/>
        <w:t>8. Activities to develop Bilingualism across both schools KS4- appoint bilingual </w:t>
      </w:r>
    </w:p>
    <w:p w:rsidR="002B6EDF" w:rsidRPr="002B6EDF" w:rsidRDefault="002B6EDF" w:rsidP="002B6EDF">
      <w:pPr>
        <w:spacing w:before="100" w:beforeAutospacing="1" w:after="100" w:afterAutospacing="1"/>
        <w:rPr>
          <w:rFonts w:ascii="-webkit-standard" w:eastAsia="Times New Roman" w:hAnsi="-webkit-standard" w:cs="Times New Roman"/>
          <w:color w:val="000000"/>
        </w:rPr>
      </w:pPr>
      <w:r w:rsidRPr="002B6EDF">
        <w:rPr>
          <w:rFonts w:ascii="-webkit-standard" w:eastAsia="Times New Roman" w:hAnsi="-webkit-standard" w:cs="Times New Roman"/>
          <w:color w:val="000000"/>
        </w:rPr>
        <w:t>coor</w:t>
      </w:r>
      <w:r w:rsidR="003615FD">
        <w:rPr>
          <w:rFonts w:ascii="-webkit-standard" w:eastAsia="Times New Roman" w:hAnsi="-webkit-standard" w:cs="Times New Roman"/>
          <w:color w:val="000000"/>
        </w:rPr>
        <w:t xml:space="preserve">dinator July 2017 </w:t>
      </w:r>
      <w:bookmarkStart w:id="0" w:name="_GoBack"/>
      <w:bookmarkEnd w:id="0"/>
    </w:p>
    <w:p w:rsidR="002B6EDF" w:rsidRPr="002B6EDF" w:rsidRDefault="002B6EDF" w:rsidP="002B6EDF">
      <w:pPr>
        <w:spacing w:before="100" w:beforeAutospacing="1" w:after="100" w:afterAutospacing="1"/>
        <w:rPr>
          <w:rFonts w:ascii="-webkit-standard" w:eastAsia="Times New Roman" w:hAnsi="-webkit-standard" w:cs="Times New Roman"/>
          <w:color w:val="000000"/>
        </w:rPr>
      </w:pPr>
    </w:p>
    <w:p w:rsidR="00572D04" w:rsidRDefault="00572D04" w:rsidP="00572D04">
      <w:pPr>
        <w:spacing w:before="100" w:beforeAutospacing="1" w:after="100" w:afterAutospacing="1"/>
        <w:rPr>
          <w:rFonts w:ascii="Times New Roman" w:eastAsia="Times New Roman" w:hAnsi="Times New Roman" w:cs="Times New Roman"/>
        </w:rPr>
      </w:pPr>
    </w:p>
    <w:p w:rsidR="00572D04" w:rsidRPr="00510F9B" w:rsidRDefault="00572D04" w:rsidP="00572D04">
      <w:pPr>
        <w:spacing w:before="100" w:beforeAutospacing="1" w:after="100" w:afterAutospacing="1"/>
        <w:rPr>
          <w:rFonts w:ascii="Times New Roman" w:eastAsia="Times New Roman" w:hAnsi="Times New Roman" w:cs="Times New Roman"/>
        </w:rPr>
      </w:pPr>
    </w:p>
    <w:p w:rsidR="00572D04" w:rsidRDefault="00572D04" w:rsidP="00572D04">
      <w:pPr>
        <w:spacing w:before="100" w:beforeAutospacing="1" w:after="100" w:afterAutospacing="1"/>
        <w:rPr>
          <w:rFonts w:ascii="Times New Roman" w:eastAsia="Times New Roman" w:hAnsi="Times New Roman" w:cs="Times New Roman"/>
        </w:rPr>
      </w:pPr>
    </w:p>
    <w:p w:rsidR="00572D04" w:rsidRDefault="00572D04" w:rsidP="00572D04">
      <w:pPr>
        <w:spacing w:before="100" w:beforeAutospacing="1" w:after="100" w:afterAutospacing="1"/>
        <w:rPr>
          <w:rFonts w:ascii="Times New Roman" w:eastAsia="Times New Roman" w:hAnsi="Times New Roman" w:cs="Times New Roman"/>
        </w:rPr>
      </w:pPr>
    </w:p>
    <w:p w:rsidR="00572D04" w:rsidRDefault="00572D04" w:rsidP="00572D04">
      <w:pPr>
        <w:spacing w:before="100" w:beforeAutospacing="1" w:after="100" w:afterAutospacing="1"/>
        <w:rPr>
          <w:rFonts w:ascii="Times New Roman" w:eastAsia="Times New Roman" w:hAnsi="Times New Roman" w:cs="Times New Roman"/>
        </w:rPr>
      </w:pPr>
    </w:p>
    <w:p w:rsidR="00572D04" w:rsidRDefault="00572D04" w:rsidP="00572D04">
      <w:pPr>
        <w:shd w:val="clear" w:color="auto" w:fill="FFFFFF"/>
        <w:spacing w:after="100" w:afterAutospacing="1"/>
        <w:rPr>
          <w:rFonts w:ascii="TimesNewRomanPSMT" w:eastAsia="Times New Roman" w:hAnsi="TimesNewRomanPSMT" w:cs="TimesNewRomanPSMT"/>
        </w:rPr>
      </w:pPr>
    </w:p>
    <w:p w:rsidR="00C6008D" w:rsidRPr="008A0F5C" w:rsidRDefault="008A0F5C" w:rsidP="008A0F5C">
      <w:pPr>
        <w:pStyle w:val="NormalWeb"/>
        <w:spacing w:line="480" w:lineRule="auto"/>
        <w:rPr>
          <w:bCs/>
        </w:rPr>
      </w:pPr>
    </w:p>
    <w:sectPr w:rsidR="00C6008D" w:rsidRPr="008A0F5C" w:rsidSect="00076B2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20603050405020304"/>
    <w:charset w:val="00"/>
    <w:family w:val="roman"/>
    <w:pitch w:val="variable"/>
    <w:sig w:usb0="E0002AEF" w:usb1="C0007841" w:usb2="00000009" w:usb3="00000000" w:csb0="000001FF" w:csb1="00000000"/>
  </w:font>
  <w:font w:name="TimesNewRomanPS">
    <w:altName w:val="Times New Roman"/>
    <w:panose1 w:val="020B0604020202020204"/>
    <w:charset w:val="00"/>
    <w:family w:val="roman"/>
    <w:notTrueType/>
    <w:pitch w:val="default"/>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2B1"/>
    <w:rsid w:val="00044292"/>
    <w:rsid w:val="00076B2E"/>
    <w:rsid w:val="001D2A3F"/>
    <w:rsid w:val="002B6EDF"/>
    <w:rsid w:val="002C4B72"/>
    <w:rsid w:val="002E008D"/>
    <w:rsid w:val="002F23A3"/>
    <w:rsid w:val="00311FA9"/>
    <w:rsid w:val="0032796E"/>
    <w:rsid w:val="003615FD"/>
    <w:rsid w:val="003A5EBF"/>
    <w:rsid w:val="003B0120"/>
    <w:rsid w:val="003D5D95"/>
    <w:rsid w:val="003D7A00"/>
    <w:rsid w:val="0041247E"/>
    <w:rsid w:val="004E1DB8"/>
    <w:rsid w:val="00510F9B"/>
    <w:rsid w:val="00526619"/>
    <w:rsid w:val="00543EA6"/>
    <w:rsid w:val="00565B48"/>
    <w:rsid w:val="00572A3D"/>
    <w:rsid w:val="00572D04"/>
    <w:rsid w:val="005A765D"/>
    <w:rsid w:val="005E733F"/>
    <w:rsid w:val="00612DC1"/>
    <w:rsid w:val="00621778"/>
    <w:rsid w:val="006365E7"/>
    <w:rsid w:val="00670408"/>
    <w:rsid w:val="006D6D6A"/>
    <w:rsid w:val="0070456F"/>
    <w:rsid w:val="00711586"/>
    <w:rsid w:val="00730362"/>
    <w:rsid w:val="00731359"/>
    <w:rsid w:val="00757094"/>
    <w:rsid w:val="00771CDA"/>
    <w:rsid w:val="007742EE"/>
    <w:rsid w:val="0078040A"/>
    <w:rsid w:val="00797BAE"/>
    <w:rsid w:val="007D2479"/>
    <w:rsid w:val="00825CAB"/>
    <w:rsid w:val="008A0F5C"/>
    <w:rsid w:val="00964C32"/>
    <w:rsid w:val="009D0DDF"/>
    <w:rsid w:val="009E7463"/>
    <w:rsid w:val="00A033F9"/>
    <w:rsid w:val="00A52D0B"/>
    <w:rsid w:val="00A72363"/>
    <w:rsid w:val="00AB4FFE"/>
    <w:rsid w:val="00AC6069"/>
    <w:rsid w:val="00B149BD"/>
    <w:rsid w:val="00B32376"/>
    <w:rsid w:val="00B4354E"/>
    <w:rsid w:val="00B522B1"/>
    <w:rsid w:val="00CA2C30"/>
    <w:rsid w:val="00CB5BE0"/>
    <w:rsid w:val="00CE1F01"/>
    <w:rsid w:val="00D1290E"/>
    <w:rsid w:val="00D23E8B"/>
    <w:rsid w:val="00D23F74"/>
    <w:rsid w:val="00E04764"/>
    <w:rsid w:val="00E36DB1"/>
    <w:rsid w:val="00ED2EB2"/>
    <w:rsid w:val="00ED6AAF"/>
    <w:rsid w:val="00EE1C41"/>
    <w:rsid w:val="00F33147"/>
    <w:rsid w:val="00F662CF"/>
    <w:rsid w:val="00F710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29A63"/>
  <w14:defaultImageDpi w14:val="32767"/>
  <w15:chartTrackingRefBased/>
  <w15:docId w15:val="{CFE151AA-A6C2-8948-864B-5AD99E119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311FA9"/>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311FA9"/>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522B1"/>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6D6D6A"/>
    <w:rPr>
      <w:color w:val="0563C1" w:themeColor="hyperlink"/>
      <w:u w:val="single"/>
    </w:rPr>
  </w:style>
  <w:style w:type="character" w:styleId="UnresolvedMention">
    <w:name w:val="Unresolved Mention"/>
    <w:basedOn w:val="DefaultParagraphFont"/>
    <w:uiPriority w:val="99"/>
    <w:rsid w:val="006D6D6A"/>
    <w:rPr>
      <w:color w:val="605E5C"/>
      <w:shd w:val="clear" w:color="auto" w:fill="E1DFDD"/>
    </w:rPr>
  </w:style>
  <w:style w:type="character" w:styleId="FollowedHyperlink">
    <w:name w:val="FollowedHyperlink"/>
    <w:basedOn w:val="DefaultParagraphFont"/>
    <w:uiPriority w:val="99"/>
    <w:semiHidden/>
    <w:unhideWhenUsed/>
    <w:rsid w:val="006D6D6A"/>
    <w:rPr>
      <w:color w:val="954F72" w:themeColor="followedHyperlink"/>
      <w:u w:val="single"/>
    </w:rPr>
  </w:style>
  <w:style w:type="character" w:customStyle="1" w:styleId="apple-converted-space">
    <w:name w:val="apple-converted-space"/>
    <w:basedOn w:val="DefaultParagraphFont"/>
    <w:rsid w:val="002B6EDF"/>
  </w:style>
  <w:style w:type="character" w:customStyle="1" w:styleId="Heading2Char">
    <w:name w:val="Heading 2 Char"/>
    <w:basedOn w:val="DefaultParagraphFont"/>
    <w:link w:val="Heading2"/>
    <w:rsid w:val="00311FA9"/>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311FA9"/>
    <w:rPr>
      <w:rFonts w:ascii="Times New Roman" w:eastAsia="Times New Roman" w:hAnsi="Times New Roman" w:cs="Times New Roman"/>
      <w:sz w:val="40"/>
      <w:szCs w:val="20"/>
      <w:lang w:eastAsia="en-GB"/>
    </w:rPr>
  </w:style>
  <w:style w:type="paragraph" w:styleId="Header">
    <w:name w:val="header"/>
    <w:basedOn w:val="Normal"/>
    <w:link w:val="HeaderChar"/>
    <w:rsid w:val="00311FA9"/>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311FA9"/>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784806">
      <w:bodyDiv w:val="1"/>
      <w:marLeft w:val="0"/>
      <w:marRight w:val="0"/>
      <w:marTop w:val="0"/>
      <w:marBottom w:val="0"/>
      <w:divBdr>
        <w:top w:val="none" w:sz="0" w:space="0" w:color="auto"/>
        <w:left w:val="none" w:sz="0" w:space="0" w:color="auto"/>
        <w:bottom w:val="none" w:sz="0" w:space="0" w:color="auto"/>
        <w:right w:val="none" w:sz="0" w:space="0" w:color="auto"/>
      </w:divBdr>
    </w:div>
    <w:div w:id="189609831">
      <w:bodyDiv w:val="1"/>
      <w:marLeft w:val="0"/>
      <w:marRight w:val="0"/>
      <w:marTop w:val="0"/>
      <w:marBottom w:val="0"/>
      <w:divBdr>
        <w:top w:val="none" w:sz="0" w:space="0" w:color="auto"/>
        <w:left w:val="none" w:sz="0" w:space="0" w:color="auto"/>
        <w:bottom w:val="none" w:sz="0" w:space="0" w:color="auto"/>
        <w:right w:val="none" w:sz="0" w:space="0" w:color="auto"/>
      </w:divBdr>
    </w:div>
    <w:div w:id="404842278">
      <w:bodyDiv w:val="1"/>
      <w:marLeft w:val="0"/>
      <w:marRight w:val="0"/>
      <w:marTop w:val="0"/>
      <w:marBottom w:val="0"/>
      <w:divBdr>
        <w:top w:val="none" w:sz="0" w:space="0" w:color="auto"/>
        <w:left w:val="none" w:sz="0" w:space="0" w:color="auto"/>
        <w:bottom w:val="none" w:sz="0" w:space="0" w:color="auto"/>
        <w:right w:val="none" w:sz="0" w:space="0" w:color="auto"/>
      </w:divBdr>
      <w:divsChild>
        <w:div w:id="1085419264">
          <w:marLeft w:val="0"/>
          <w:marRight w:val="0"/>
          <w:marTop w:val="0"/>
          <w:marBottom w:val="0"/>
          <w:divBdr>
            <w:top w:val="none" w:sz="0" w:space="0" w:color="auto"/>
            <w:left w:val="none" w:sz="0" w:space="0" w:color="auto"/>
            <w:bottom w:val="none" w:sz="0" w:space="0" w:color="auto"/>
            <w:right w:val="none" w:sz="0" w:space="0" w:color="auto"/>
          </w:divBdr>
          <w:divsChild>
            <w:div w:id="1966890653">
              <w:marLeft w:val="0"/>
              <w:marRight w:val="0"/>
              <w:marTop w:val="0"/>
              <w:marBottom w:val="0"/>
              <w:divBdr>
                <w:top w:val="none" w:sz="0" w:space="0" w:color="auto"/>
                <w:left w:val="none" w:sz="0" w:space="0" w:color="auto"/>
                <w:bottom w:val="none" w:sz="0" w:space="0" w:color="auto"/>
                <w:right w:val="none" w:sz="0" w:space="0" w:color="auto"/>
              </w:divBdr>
              <w:divsChild>
                <w:div w:id="144199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016010">
      <w:bodyDiv w:val="1"/>
      <w:marLeft w:val="0"/>
      <w:marRight w:val="0"/>
      <w:marTop w:val="0"/>
      <w:marBottom w:val="0"/>
      <w:divBdr>
        <w:top w:val="none" w:sz="0" w:space="0" w:color="auto"/>
        <w:left w:val="none" w:sz="0" w:space="0" w:color="auto"/>
        <w:bottom w:val="none" w:sz="0" w:space="0" w:color="auto"/>
        <w:right w:val="none" w:sz="0" w:space="0" w:color="auto"/>
      </w:divBdr>
    </w:div>
    <w:div w:id="578828647">
      <w:bodyDiv w:val="1"/>
      <w:marLeft w:val="0"/>
      <w:marRight w:val="0"/>
      <w:marTop w:val="0"/>
      <w:marBottom w:val="0"/>
      <w:divBdr>
        <w:top w:val="none" w:sz="0" w:space="0" w:color="auto"/>
        <w:left w:val="none" w:sz="0" w:space="0" w:color="auto"/>
        <w:bottom w:val="none" w:sz="0" w:space="0" w:color="auto"/>
        <w:right w:val="none" w:sz="0" w:space="0" w:color="auto"/>
      </w:divBdr>
    </w:div>
    <w:div w:id="1279949567">
      <w:bodyDiv w:val="1"/>
      <w:marLeft w:val="0"/>
      <w:marRight w:val="0"/>
      <w:marTop w:val="0"/>
      <w:marBottom w:val="0"/>
      <w:divBdr>
        <w:top w:val="none" w:sz="0" w:space="0" w:color="auto"/>
        <w:left w:val="none" w:sz="0" w:space="0" w:color="auto"/>
        <w:bottom w:val="none" w:sz="0" w:space="0" w:color="auto"/>
        <w:right w:val="none" w:sz="0" w:space="0" w:color="auto"/>
      </w:divBdr>
      <w:divsChild>
        <w:div w:id="1632126983">
          <w:marLeft w:val="0"/>
          <w:marRight w:val="0"/>
          <w:marTop w:val="0"/>
          <w:marBottom w:val="0"/>
          <w:divBdr>
            <w:top w:val="none" w:sz="0" w:space="0" w:color="auto"/>
            <w:left w:val="none" w:sz="0" w:space="0" w:color="auto"/>
            <w:bottom w:val="none" w:sz="0" w:space="0" w:color="auto"/>
            <w:right w:val="none" w:sz="0" w:space="0" w:color="auto"/>
          </w:divBdr>
          <w:divsChild>
            <w:div w:id="1721397784">
              <w:marLeft w:val="0"/>
              <w:marRight w:val="0"/>
              <w:marTop w:val="0"/>
              <w:marBottom w:val="0"/>
              <w:divBdr>
                <w:top w:val="none" w:sz="0" w:space="0" w:color="auto"/>
                <w:left w:val="none" w:sz="0" w:space="0" w:color="auto"/>
                <w:bottom w:val="none" w:sz="0" w:space="0" w:color="auto"/>
                <w:right w:val="none" w:sz="0" w:space="0" w:color="auto"/>
              </w:divBdr>
              <w:divsChild>
                <w:div w:id="1734618982">
                  <w:marLeft w:val="0"/>
                  <w:marRight w:val="0"/>
                  <w:marTop w:val="0"/>
                  <w:marBottom w:val="0"/>
                  <w:divBdr>
                    <w:top w:val="none" w:sz="0" w:space="0" w:color="auto"/>
                    <w:left w:val="none" w:sz="0" w:space="0" w:color="auto"/>
                    <w:bottom w:val="none" w:sz="0" w:space="0" w:color="auto"/>
                    <w:right w:val="none" w:sz="0" w:space="0" w:color="auto"/>
                  </w:divBdr>
                </w:div>
              </w:divsChild>
            </w:div>
            <w:div w:id="1115516536">
              <w:marLeft w:val="0"/>
              <w:marRight w:val="0"/>
              <w:marTop w:val="0"/>
              <w:marBottom w:val="0"/>
              <w:divBdr>
                <w:top w:val="none" w:sz="0" w:space="0" w:color="auto"/>
                <w:left w:val="none" w:sz="0" w:space="0" w:color="auto"/>
                <w:bottom w:val="none" w:sz="0" w:space="0" w:color="auto"/>
                <w:right w:val="none" w:sz="0" w:space="0" w:color="auto"/>
              </w:divBdr>
              <w:divsChild>
                <w:div w:id="1016923868">
                  <w:marLeft w:val="0"/>
                  <w:marRight w:val="0"/>
                  <w:marTop w:val="0"/>
                  <w:marBottom w:val="0"/>
                  <w:divBdr>
                    <w:top w:val="none" w:sz="0" w:space="0" w:color="auto"/>
                    <w:left w:val="none" w:sz="0" w:space="0" w:color="auto"/>
                    <w:bottom w:val="none" w:sz="0" w:space="0" w:color="auto"/>
                    <w:right w:val="none" w:sz="0" w:space="0" w:color="auto"/>
                  </w:divBdr>
                </w:div>
              </w:divsChild>
            </w:div>
            <w:div w:id="616717408">
              <w:marLeft w:val="0"/>
              <w:marRight w:val="0"/>
              <w:marTop w:val="0"/>
              <w:marBottom w:val="0"/>
              <w:divBdr>
                <w:top w:val="none" w:sz="0" w:space="0" w:color="auto"/>
                <w:left w:val="none" w:sz="0" w:space="0" w:color="auto"/>
                <w:bottom w:val="none" w:sz="0" w:space="0" w:color="auto"/>
                <w:right w:val="none" w:sz="0" w:space="0" w:color="auto"/>
              </w:divBdr>
              <w:divsChild>
                <w:div w:id="663626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512243">
      <w:bodyDiv w:val="1"/>
      <w:marLeft w:val="0"/>
      <w:marRight w:val="0"/>
      <w:marTop w:val="0"/>
      <w:marBottom w:val="0"/>
      <w:divBdr>
        <w:top w:val="none" w:sz="0" w:space="0" w:color="auto"/>
        <w:left w:val="none" w:sz="0" w:space="0" w:color="auto"/>
        <w:bottom w:val="none" w:sz="0" w:space="0" w:color="auto"/>
        <w:right w:val="none" w:sz="0" w:space="0" w:color="auto"/>
      </w:divBdr>
      <w:divsChild>
        <w:div w:id="1055084542">
          <w:marLeft w:val="0"/>
          <w:marRight w:val="0"/>
          <w:marTop w:val="0"/>
          <w:marBottom w:val="0"/>
          <w:divBdr>
            <w:top w:val="none" w:sz="0" w:space="0" w:color="auto"/>
            <w:left w:val="none" w:sz="0" w:space="0" w:color="auto"/>
            <w:bottom w:val="none" w:sz="0" w:space="0" w:color="auto"/>
            <w:right w:val="none" w:sz="0" w:space="0" w:color="auto"/>
          </w:divBdr>
          <w:divsChild>
            <w:div w:id="600071803">
              <w:marLeft w:val="0"/>
              <w:marRight w:val="0"/>
              <w:marTop w:val="0"/>
              <w:marBottom w:val="0"/>
              <w:divBdr>
                <w:top w:val="none" w:sz="0" w:space="0" w:color="auto"/>
                <w:left w:val="none" w:sz="0" w:space="0" w:color="auto"/>
                <w:bottom w:val="none" w:sz="0" w:space="0" w:color="auto"/>
                <w:right w:val="none" w:sz="0" w:space="0" w:color="auto"/>
              </w:divBdr>
              <w:divsChild>
                <w:div w:id="179085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348856">
      <w:bodyDiv w:val="1"/>
      <w:marLeft w:val="0"/>
      <w:marRight w:val="0"/>
      <w:marTop w:val="0"/>
      <w:marBottom w:val="0"/>
      <w:divBdr>
        <w:top w:val="none" w:sz="0" w:space="0" w:color="auto"/>
        <w:left w:val="none" w:sz="0" w:space="0" w:color="auto"/>
        <w:bottom w:val="none" w:sz="0" w:space="0" w:color="auto"/>
        <w:right w:val="none" w:sz="0" w:space="0" w:color="auto"/>
      </w:divBdr>
      <w:divsChild>
        <w:div w:id="1260944679">
          <w:marLeft w:val="0"/>
          <w:marRight w:val="0"/>
          <w:marTop w:val="0"/>
          <w:marBottom w:val="0"/>
          <w:divBdr>
            <w:top w:val="none" w:sz="0" w:space="0" w:color="auto"/>
            <w:left w:val="none" w:sz="0" w:space="0" w:color="auto"/>
            <w:bottom w:val="none" w:sz="0" w:space="0" w:color="auto"/>
            <w:right w:val="none" w:sz="0" w:space="0" w:color="auto"/>
          </w:divBdr>
          <w:divsChild>
            <w:div w:id="790708093">
              <w:marLeft w:val="0"/>
              <w:marRight w:val="0"/>
              <w:marTop w:val="0"/>
              <w:marBottom w:val="0"/>
              <w:divBdr>
                <w:top w:val="none" w:sz="0" w:space="0" w:color="auto"/>
                <w:left w:val="none" w:sz="0" w:space="0" w:color="auto"/>
                <w:bottom w:val="none" w:sz="0" w:space="0" w:color="auto"/>
                <w:right w:val="none" w:sz="0" w:space="0" w:color="auto"/>
              </w:divBdr>
              <w:divsChild>
                <w:div w:id="1950090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121045">
      <w:bodyDiv w:val="1"/>
      <w:marLeft w:val="0"/>
      <w:marRight w:val="0"/>
      <w:marTop w:val="0"/>
      <w:marBottom w:val="0"/>
      <w:divBdr>
        <w:top w:val="none" w:sz="0" w:space="0" w:color="auto"/>
        <w:left w:val="none" w:sz="0" w:space="0" w:color="auto"/>
        <w:bottom w:val="none" w:sz="0" w:space="0" w:color="auto"/>
        <w:right w:val="none" w:sz="0" w:space="0" w:color="auto"/>
      </w:divBdr>
      <w:divsChild>
        <w:div w:id="139737465">
          <w:marLeft w:val="0"/>
          <w:marRight w:val="0"/>
          <w:marTop w:val="0"/>
          <w:marBottom w:val="0"/>
          <w:divBdr>
            <w:top w:val="none" w:sz="0" w:space="0" w:color="auto"/>
            <w:left w:val="none" w:sz="0" w:space="0" w:color="auto"/>
            <w:bottom w:val="none" w:sz="0" w:space="0" w:color="auto"/>
            <w:right w:val="none" w:sz="0" w:space="0" w:color="auto"/>
          </w:divBdr>
          <w:divsChild>
            <w:div w:id="175195351">
              <w:marLeft w:val="0"/>
              <w:marRight w:val="0"/>
              <w:marTop w:val="0"/>
              <w:marBottom w:val="0"/>
              <w:divBdr>
                <w:top w:val="none" w:sz="0" w:space="0" w:color="auto"/>
                <w:left w:val="none" w:sz="0" w:space="0" w:color="auto"/>
                <w:bottom w:val="none" w:sz="0" w:space="0" w:color="auto"/>
                <w:right w:val="none" w:sz="0" w:space="0" w:color="auto"/>
              </w:divBdr>
              <w:divsChild>
                <w:div w:id="1452093026">
                  <w:marLeft w:val="0"/>
                  <w:marRight w:val="0"/>
                  <w:marTop w:val="0"/>
                  <w:marBottom w:val="0"/>
                  <w:divBdr>
                    <w:top w:val="none" w:sz="0" w:space="0" w:color="auto"/>
                    <w:left w:val="none" w:sz="0" w:space="0" w:color="auto"/>
                    <w:bottom w:val="none" w:sz="0" w:space="0" w:color="auto"/>
                    <w:right w:val="none" w:sz="0" w:space="0" w:color="auto"/>
                  </w:divBdr>
                  <w:divsChild>
                    <w:div w:id="58007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1271999">
      <w:bodyDiv w:val="1"/>
      <w:marLeft w:val="0"/>
      <w:marRight w:val="0"/>
      <w:marTop w:val="0"/>
      <w:marBottom w:val="0"/>
      <w:divBdr>
        <w:top w:val="none" w:sz="0" w:space="0" w:color="auto"/>
        <w:left w:val="none" w:sz="0" w:space="0" w:color="auto"/>
        <w:bottom w:val="none" w:sz="0" w:space="0" w:color="auto"/>
        <w:right w:val="none" w:sz="0" w:space="0" w:color="auto"/>
      </w:divBdr>
      <w:divsChild>
        <w:div w:id="80762602">
          <w:marLeft w:val="0"/>
          <w:marRight w:val="0"/>
          <w:marTop w:val="0"/>
          <w:marBottom w:val="0"/>
          <w:divBdr>
            <w:top w:val="none" w:sz="0" w:space="0" w:color="auto"/>
            <w:left w:val="none" w:sz="0" w:space="0" w:color="auto"/>
            <w:bottom w:val="none" w:sz="0" w:space="0" w:color="auto"/>
            <w:right w:val="none" w:sz="0" w:space="0" w:color="auto"/>
          </w:divBdr>
          <w:divsChild>
            <w:div w:id="1854034586">
              <w:marLeft w:val="0"/>
              <w:marRight w:val="0"/>
              <w:marTop w:val="0"/>
              <w:marBottom w:val="0"/>
              <w:divBdr>
                <w:top w:val="none" w:sz="0" w:space="0" w:color="auto"/>
                <w:left w:val="none" w:sz="0" w:space="0" w:color="auto"/>
                <w:bottom w:val="none" w:sz="0" w:space="0" w:color="auto"/>
                <w:right w:val="none" w:sz="0" w:space="0" w:color="auto"/>
              </w:divBdr>
              <w:divsChild>
                <w:div w:id="1817214587">
                  <w:marLeft w:val="0"/>
                  <w:marRight w:val="0"/>
                  <w:marTop w:val="0"/>
                  <w:marBottom w:val="0"/>
                  <w:divBdr>
                    <w:top w:val="none" w:sz="0" w:space="0" w:color="auto"/>
                    <w:left w:val="none" w:sz="0" w:space="0" w:color="auto"/>
                    <w:bottom w:val="none" w:sz="0" w:space="0" w:color="auto"/>
                    <w:right w:val="none" w:sz="0" w:space="0" w:color="auto"/>
                  </w:divBdr>
                  <w:divsChild>
                    <w:div w:id="248464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scotland-13773708%20Accessed%2020/01/19" TargetMode="External"/><Relationship Id="rId13" Type="http://schemas.openxmlformats.org/officeDocument/2006/relationships/hyperlink" Target="https://www.toe-by-toe.co.uk/wp-content/uploads/2015/03/Linwoood-Toe-By-Toe-research.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uk-scotland-scotland-politics-41134835" TargetMode="External"/><Relationship Id="rId12" Type="http://schemas.openxmlformats.org/officeDocument/2006/relationships/hyperlink" Target="https://www.estyn.gov.wales" TargetMode="External"/><Relationship Id="rId1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hyperlink" Target="http://learning.gov.wales/docs/learningwales/publications/170901-professional-standards-for-teaching-and-leadership-en.pdf" TargetMode="Externa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hyperlink" Target="http://gov.wales/docs/dcells/publications/150317-successful-futures-en.pdf" TargetMode="External"/><Relationship Id="rId5" Type="http://schemas.openxmlformats.org/officeDocument/2006/relationships/image" Target="media/image1.png"/><Relationship Id="rId15" Type="http://schemas.openxmlformats.org/officeDocument/2006/relationships/hyperlink" Target="https://ssta.org.uk/curriculum-excellence-crisis-confidence/" TargetMode="External"/><Relationship Id="rId10" Type="http://schemas.openxmlformats.org/officeDocument/2006/relationships/hyperlink" Target="https://www.bbc.co.uk/news/uk-wales-46811508"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bc.co.uk/news/uk-wales-38855531%20Accessed%20on%2019/10/19" TargetMode="External"/><Relationship Id="rId14" Type="http://schemas.openxmlformats.org/officeDocument/2006/relationships/hyperlink" Target="https://www.gov.scot/policies/schools/school-curricul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55A318-5C2B-AE48-90E3-DE4DD96C3D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815</TotalTime>
  <Pages>22</Pages>
  <Words>6217</Words>
  <Characters>33453</Characters>
  <Application>Microsoft Office Word</Application>
  <DocSecurity>0</DocSecurity>
  <Lines>499</Lines>
  <Paragraphs>285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dc:creator>
  <cp:keywords/>
  <dc:description/>
  <cp:lastModifiedBy>Rhys Davies</cp:lastModifiedBy>
  <cp:revision>34</cp:revision>
  <dcterms:created xsi:type="dcterms:W3CDTF">2019-01-16T09:56:00Z</dcterms:created>
  <dcterms:modified xsi:type="dcterms:W3CDTF">2019-01-28T20:38:00Z</dcterms:modified>
</cp:coreProperties>
</file>