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583D8" w14:textId="77777777" w:rsidR="00880A56" w:rsidRDefault="00880A56" w:rsidP="00880A56">
      <w:r w:rsidRPr="001261D6">
        <w:rPr>
          <w:noProof/>
          <w:lang w:val="en-GB" w:eastAsia="en-GB"/>
        </w:rPr>
        <w:drawing>
          <wp:anchor distT="0" distB="0" distL="114300" distR="114300" simplePos="0" relativeHeight="251659264" behindDoc="1" locked="0" layoutInCell="1" allowOverlap="1" wp14:anchorId="01CF9911" wp14:editId="142FE524">
            <wp:simplePos x="0" y="0"/>
            <wp:positionH relativeFrom="column">
              <wp:posOffset>1914525</wp:posOffset>
            </wp:positionH>
            <wp:positionV relativeFrom="paragraph">
              <wp:posOffset>0</wp:posOffset>
            </wp:positionV>
            <wp:extent cx="2108200" cy="1174750"/>
            <wp:effectExtent l="0" t="0" r="6350" b="6350"/>
            <wp:wrapTight wrapText="bothSides">
              <wp:wrapPolygon edited="0">
                <wp:start x="0" y="0"/>
                <wp:lineTo x="0" y="21366"/>
                <wp:lineTo x="21470" y="21366"/>
                <wp:lineTo x="21470" y="0"/>
                <wp:lineTo x="0" y="0"/>
              </wp:wrapPolygon>
            </wp:wrapTight>
            <wp:docPr id="1" name="Picture 1" descr="C:\Users\WALTON N41\Desktop\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ALTON N41\Desktop\images.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08200" cy="1174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EFC352" w14:textId="77777777" w:rsidR="00880A56" w:rsidRPr="007402A9" w:rsidRDefault="00880A56" w:rsidP="00880A56"/>
    <w:p w14:paraId="2624F011" w14:textId="77777777" w:rsidR="00880A56" w:rsidRPr="007402A9" w:rsidRDefault="00880A56" w:rsidP="00880A56"/>
    <w:p w14:paraId="721A7664" w14:textId="77777777" w:rsidR="00880A56" w:rsidRDefault="00880A56" w:rsidP="00880A56"/>
    <w:p w14:paraId="7C3CDFB2" w14:textId="77777777" w:rsidR="00880A56" w:rsidRPr="008D2A53" w:rsidRDefault="00880A56" w:rsidP="00880A56">
      <w:pPr>
        <w:pStyle w:val="Title"/>
        <w:rPr>
          <w:b/>
          <w:bCs/>
        </w:rPr>
      </w:pPr>
      <w:r w:rsidRPr="008D2A53">
        <w:rPr>
          <w:b/>
          <w:bCs/>
        </w:rPr>
        <w:t>BA International Hotel Management</w:t>
      </w:r>
    </w:p>
    <w:p w14:paraId="465EBC28" w14:textId="342208B1" w:rsidR="00880A56" w:rsidRDefault="00880A56" w:rsidP="00880A56">
      <w:pPr>
        <w:pStyle w:val="Title"/>
        <w:rPr>
          <w:b/>
          <w:bCs/>
        </w:rPr>
      </w:pPr>
      <w:r w:rsidRPr="008D2A53">
        <w:rPr>
          <w:b/>
          <w:bCs/>
        </w:rPr>
        <w:t xml:space="preserve">Student Journal </w:t>
      </w:r>
    </w:p>
    <w:p w14:paraId="7C49BE9A" w14:textId="77777777" w:rsidR="00926958" w:rsidRPr="00926958" w:rsidRDefault="00926958" w:rsidP="00926958"/>
    <w:p w14:paraId="142316F3" w14:textId="3600BEE2" w:rsidR="008D2A53" w:rsidRDefault="00437227" w:rsidP="008D2A53">
      <w:pPr>
        <w:rPr>
          <w:b/>
          <w:bCs/>
          <w:sz w:val="52"/>
          <w:szCs w:val="52"/>
        </w:rPr>
      </w:pPr>
      <w:r w:rsidRPr="00926958">
        <w:rPr>
          <w:b/>
          <w:bCs/>
          <w:sz w:val="52"/>
          <w:szCs w:val="52"/>
        </w:rPr>
        <w:t xml:space="preserve">FOOD AND BAVERAGE </w:t>
      </w:r>
      <w:r w:rsidR="000F7F50" w:rsidRPr="00926958">
        <w:rPr>
          <w:b/>
          <w:bCs/>
          <w:sz w:val="52"/>
          <w:szCs w:val="52"/>
        </w:rPr>
        <w:t>OPERATIONS</w:t>
      </w:r>
    </w:p>
    <w:p w14:paraId="543281ED" w14:textId="77777777" w:rsidR="00926958" w:rsidRPr="00926958" w:rsidRDefault="00926958" w:rsidP="001B4C81">
      <w:pPr>
        <w:jc w:val="center"/>
        <w:rPr>
          <w:b/>
          <w:bCs/>
          <w:sz w:val="52"/>
          <w:szCs w:val="52"/>
        </w:rPr>
      </w:pPr>
    </w:p>
    <w:p w14:paraId="67BA858A" w14:textId="7A10762C" w:rsidR="008D2A53" w:rsidRPr="007C402A" w:rsidRDefault="00926958" w:rsidP="00785027">
      <w:pPr>
        <w:jc w:val="center"/>
        <w:rPr>
          <w:b/>
          <w:bCs/>
        </w:rPr>
      </w:pPr>
      <w:r w:rsidRPr="007C402A">
        <w:rPr>
          <w:b/>
          <w:bCs/>
        </w:rPr>
        <w:t xml:space="preserve">Module Code: </w:t>
      </w:r>
      <w:r w:rsidR="001B4C81" w:rsidRPr="007C402A">
        <w:rPr>
          <w:b/>
          <w:bCs/>
        </w:rPr>
        <w:t>BMIH4002</w:t>
      </w:r>
    </w:p>
    <w:p w14:paraId="56A519B9" w14:textId="77777777" w:rsidR="008D2A53" w:rsidRPr="00785027" w:rsidRDefault="008D2A53" w:rsidP="00785027">
      <w:pPr>
        <w:jc w:val="center"/>
      </w:pPr>
    </w:p>
    <w:p w14:paraId="16D8BAEE" w14:textId="77777777" w:rsidR="008D2A53" w:rsidRPr="00785027" w:rsidRDefault="008D2A53" w:rsidP="00785027">
      <w:pPr>
        <w:jc w:val="center"/>
      </w:pPr>
      <w:r w:rsidRPr="00785027">
        <w:t>Student Name</w:t>
      </w:r>
    </w:p>
    <w:p w14:paraId="644596BE" w14:textId="587DAFE5" w:rsidR="008D2A53" w:rsidRPr="00785027" w:rsidRDefault="008D2A53" w:rsidP="00785027">
      <w:pPr>
        <w:jc w:val="center"/>
      </w:pPr>
      <w:r w:rsidRPr="00785027">
        <w:t>Valentina Stoian</w:t>
      </w:r>
    </w:p>
    <w:p w14:paraId="5CB4D6EE" w14:textId="77777777" w:rsidR="008D2A53" w:rsidRPr="00785027" w:rsidRDefault="008D2A53" w:rsidP="00785027">
      <w:pPr>
        <w:jc w:val="center"/>
      </w:pPr>
      <w:r w:rsidRPr="00785027">
        <w:t>Student ID number</w:t>
      </w:r>
    </w:p>
    <w:p w14:paraId="5DC4B0F6" w14:textId="51B740C3" w:rsidR="002919A4" w:rsidRPr="00785027" w:rsidRDefault="008D2A53" w:rsidP="00785027">
      <w:pPr>
        <w:jc w:val="center"/>
      </w:pPr>
      <w:r w:rsidRPr="00785027">
        <w:t>2209627</w:t>
      </w:r>
    </w:p>
    <w:p w14:paraId="009F6E44" w14:textId="546E8F44" w:rsidR="001B4C81" w:rsidRPr="00785027" w:rsidRDefault="001B4C81" w:rsidP="00785027">
      <w:pPr>
        <w:jc w:val="center"/>
        <w:sectPr w:rsidR="001B4C81" w:rsidRPr="00785027">
          <w:footerReference w:type="default" r:id="rId8"/>
          <w:pgSz w:w="12240" w:h="15840"/>
          <w:pgMar w:top="1440" w:right="1440" w:bottom="1440" w:left="1440" w:header="720" w:footer="720" w:gutter="0"/>
          <w:cols w:space="720"/>
          <w:docGrid w:linePitch="360"/>
        </w:sectPr>
      </w:pPr>
      <w:r w:rsidRPr="00785027">
        <w:t>Tut</w:t>
      </w:r>
      <w:r w:rsidR="00203AA5" w:rsidRPr="00785027">
        <w:t>or: Ff</w:t>
      </w:r>
      <w:r w:rsidR="00E24C0F" w:rsidRPr="00785027">
        <w:t xml:space="preserve">ion </w:t>
      </w:r>
      <w:proofErr w:type="spellStart"/>
      <w:r w:rsidR="00785027" w:rsidRPr="00785027">
        <w:t>Cumberpatch</w:t>
      </w:r>
      <w:proofErr w:type="spellEnd"/>
    </w:p>
    <w:p w14:paraId="7F55D395" w14:textId="77777777" w:rsidR="00F94AB5" w:rsidRPr="00F94AB5" w:rsidRDefault="00F94AB5" w:rsidP="00C774F6">
      <w:pPr>
        <w:rPr>
          <w:b/>
        </w:rPr>
      </w:pPr>
      <w:r w:rsidRPr="00F94AB5">
        <w:rPr>
          <w:b/>
        </w:rPr>
        <w:lastRenderedPageBreak/>
        <w:t xml:space="preserve">                                                    Journal on</w:t>
      </w:r>
    </w:p>
    <w:p w14:paraId="1AA2F3C4" w14:textId="77777777" w:rsidR="00880A56" w:rsidRPr="00F94AB5" w:rsidRDefault="00F94AB5" w:rsidP="00C774F6">
      <w:pPr>
        <w:rPr>
          <w:b/>
        </w:rPr>
      </w:pPr>
      <w:r w:rsidRPr="00F94AB5">
        <w:rPr>
          <w:b/>
          <w:szCs w:val="24"/>
        </w:rPr>
        <w:t xml:space="preserve"> How the required skill set of a Food &amp; Beverage employee change, based on the type of business and the type of service that the food and beverage operation utilizes</w:t>
      </w:r>
      <w:r w:rsidRPr="00F94AB5">
        <w:rPr>
          <w:b/>
        </w:rPr>
        <w:t>.</w:t>
      </w:r>
    </w:p>
    <w:p w14:paraId="786E7626" w14:textId="77777777" w:rsidR="00CA4A0A" w:rsidRDefault="00CA4A0A" w:rsidP="00CA4A0A">
      <w:r>
        <w:t>A variety of food-based hospitality companies are incorporated in the food and beverage business services sector</w:t>
      </w:r>
      <w:r w:rsidR="00B462F8" w:rsidRPr="00B462F8">
        <w:t xml:space="preserve"> (</w:t>
      </w:r>
      <w:proofErr w:type="spellStart"/>
      <w:r w:rsidR="00B462F8" w:rsidRPr="00B462F8">
        <w:t>Okumus</w:t>
      </w:r>
      <w:proofErr w:type="spellEnd"/>
      <w:r w:rsidR="00B462F8" w:rsidRPr="00B462F8">
        <w:t xml:space="preserve"> et al., 2020)</w:t>
      </w:r>
      <w:r>
        <w:t>. Food and beverage services are examined in this study in various ways. Depending on the kind of service they provide, employees are required to possess different abilities. As well as mentioning previous events, the letter also mentions how they may have contributed to future goals. Based on the kind of company and the type of service used by the food &amp; beverage operation, the reader will be able to determine the skill set needed for a food &amp; beverage employee. It also mentions a variety of skill types depending on the service.</w:t>
      </w:r>
    </w:p>
    <w:p w14:paraId="40B788BD" w14:textId="77777777" w:rsidR="00CA4A0A" w:rsidRDefault="00CA4A0A" w:rsidP="00CA4A0A">
      <w:r>
        <w:t>There are several serving methods used in the food and beverage industry. Among the most common services offered are the following. The waiter or waitress provides a menu and water to a visitor after they have been seated and greeted. A number of categories can be applied to this service. This service is known as family service in the British military and is primarily contributed by the host. The waiter brings the dinner when the host gives permission. Waiters can arrange to spread out the meal on the table, divide it into portions, and serve the meal with the host's permission. Plate service is a service in which predetermined portions of food will be served on a plate by the kitchen. A waiter delivers meals on platters with a customized touch. Banquets and carts are typical of this fashion. From a rolling cart, diners choose French cuisine. French banquet servers serve food from left to right from food platters on the table. Below is a list of services and necessary capabilities</w:t>
      </w:r>
      <w:r w:rsidR="00B462F8" w:rsidRPr="00B462F8">
        <w:t xml:space="preserve"> (Payne-Palacio &amp; Theis, 2016)</w:t>
      </w:r>
      <w:r>
        <w:t>.</w:t>
      </w:r>
    </w:p>
    <w:p w14:paraId="5C059B17" w14:textId="77777777" w:rsidR="00CA4A0A" w:rsidRDefault="00CA4A0A" w:rsidP="00CA4A0A">
      <w:r>
        <w:t>Among food and beverage attendants, hygiene is the most important hard skill. On their resumes, 26 percent of food and beverage servers mention this skill. 12.1% of food and beverage attendant applications include food handling as a hard skill. Culinary experience appears on 9.6% of resumes</w:t>
      </w:r>
      <w:r w:rsidR="00B462F8" w:rsidRPr="00B462F8">
        <w:t xml:space="preserve"> (</w:t>
      </w:r>
      <w:proofErr w:type="spellStart"/>
      <w:r w:rsidR="00B462F8" w:rsidRPr="00B462F8">
        <w:t>Haksever</w:t>
      </w:r>
      <w:proofErr w:type="spellEnd"/>
      <w:r w:rsidR="00B462F8" w:rsidRPr="00B462F8">
        <w:t xml:space="preserve"> &amp; Render, 2013)</w:t>
      </w:r>
      <w:r>
        <w:t xml:space="preserve">. It is discussed here how some skills have changed. Dining services require that the following skills be demonstrated: the kitchen has to adhere to specific safety and sanitary standards in order to portion and serve food; similarly, the waiter needs to </w:t>
      </w:r>
      <w:r>
        <w:lastRenderedPageBreak/>
        <w:t>have a good understanding of what is required for the server to set the table; as well as ensuring food dishes are handled appropriately. Having strong communication skills is essential if they are to succeed. Foreign language speakers often receive rewards for their skills. Personnel must be able to handle a large number of visitors due to the anticipated large number of visitors.</w:t>
      </w:r>
    </w:p>
    <w:p w14:paraId="5E1BB8CA" w14:textId="77777777" w:rsidR="00CA4A0A" w:rsidRDefault="00CA4A0A" w:rsidP="00CA4A0A">
      <w:r>
        <w:t>The restaurant's buffet service provides assistance through the provision of plates to customers at the restaurant's door, followed by food service. Food is displayed at the food counter on large platters and casseroles with burners. Visitors can receive assistance from staff members if needed. The dining room also contains tables where guests can eat. An attendant at a buffet must be able to maintain hygienic conditions as well as other hard skills. As they will be handling food, maintaining cleanliness is imperative. They also handle large amounts of food as part of their job, so these skills come in handy. Last but not least, customer service personnel must be patient, attentive, and capable of communicating effectively</w:t>
      </w:r>
      <w:r w:rsidR="00B462F8" w:rsidRPr="00B462F8">
        <w:t xml:space="preserve"> (</w:t>
      </w:r>
      <w:proofErr w:type="spellStart"/>
      <w:r w:rsidR="00B462F8" w:rsidRPr="00B462F8">
        <w:t>Baraban</w:t>
      </w:r>
      <w:proofErr w:type="spellEnd"/>
      <w:r w:rsidR="00B462F8" w:rsidRPr="00B462F8">
        <w:t xml:space="preserve"> &amp; Durocher, 2010)</w:t>
      </w:r>
      <w:r>
        <w:t>.</w:t>
      </w:r>
    </w:p>
    <w:p w14:paraId="688D0BC0" w14:textId="77777777" w:rsidR="00CA4A0A" w:rsidRDefault="00CA4A0A" w:rsidP="00CA4A0A">
      <w:r>
        <w:t>Services that require customers to place their orders and pay at service points are called single-point services. After a meal has been prepared, it is served at the location where it will be served. One-point services include food courts, takeout windows, etc. (Lynch). Aside from excellent communication and problem-solving skills, employees are expected to manage stress, demonstrate excellent customer service, and be flexible. Software to process orders is also required. Cash and credit cards must be accepted. It is essential to possess inventory management expertise. New food and beverage services may require different abilities</w:t>
      </w:r>
      <w:r w:rsidR="00B462F8" w:rsidRPr="00B462F8">
        <w:t xml:space="preserve"> (Dickie, 2010)</w:t>
      </w:r>
      <w:r>
        <w:t>. The following is my personal reflection based on my academic and professional experiences.</w:t>
      </w:r>
    </w:p>
    <w:p w14:paraId="0608B3F3" w14:textId="77777777" w:rsidR="00CA4A0A" w:rsidRDefault="00CA4A0A" w:rsidP="00CA4A0A">
      <w:r>
        <w:t xml:space="preserve">Food and beverage service </w:t>
      </w:r>
      <w:r w:rsidR="00B462F8">
        <w:t>are</w:t>
      </w:r>
      <w:r>
        <w:t xml:space="preserve"> most important to me as a customer, and I have learned this from my class lecture and past work experience. Guests are the hotel's primary focus. I was helped overcome various barriers by my supervisor when I first started working in my field. Besides providing excellent customer service and engaging visitors successfully, the Food and Beverage Assistant must also be able to arrange napkins, cutlery, and spice sets. Furthermore, food preparation and sanitation skills are crucial for a Food and Beverage Assistant. In this field, I will need to continue to develop my communication skills.</w:t>
      </w:r>
    </w:p>
    <w:p w14:paraId="16EC13AC" w14:textId="77777777" w:rsidR="00B462F8" w:rsidRDefault="00CA4A0A" w:rsidP="00C774F6">
      <w:r>
        <w:lastRenderedPageBreak/>
        <w:t xml:space="preserve">The food and beverage industry </w:t>
      </w:r>
      <w:r w:rsidR="00B462F8">
        <w:t>demand</w:t>
      </w:r>
      <w:r>
        <w:t xml:space="preserve"> distinct talents for a variety of services. Since its employees are in direct contact with customers, this company relies heavily on its employees. Professionals should continue to grow and progress throughout their careers.</w:t>
      </w:r>
    </w:p>
    <w:p w14:paraId="4476CFEA" w14:textId="77777777" w:rsidR="008D2A53" w:rsidRDefault="008D2A53" w:rsidP="00C774F6"/>
    <w:p w14:paraId="7F2B197F" w14:textId="77777777" w:rsidR="008D2A53" w:rsidRDefault="008D2A53" w:rsidP="00C774F6"/>
    <w:p w14:paraId="05CE6016" w14:textId="77777777" w:rsidR="008D2A53" w:rsidRDefault="008D2A53" w:rsidP="00C774F6"/>
    <w:p w14:paraId="5C2D6AB4" w14:textId="77777777" w:rsidR="008D2A53" w:rsidRDefault="008D2A53" w:rsidP="00C774F6"/>
    <w:p w14:paraId="60E8D1A9" w14:textId="77777777" w:rsidR="008D2A53" w:rsidRDefault="008D2A53" w:rsidP="00C774F6"/>
    <w:p w14:paraId="0EAC3414" w14:textId="77777777" w:rsidR="008D2A53" w:rsidRDefault="008D2A53" w:rsidP="00C774F6"/>
    <w:p w14:paraId="398295F2" w14:textId="77777777" w:rsidR="008D2A53" w:rsidRDefault="008D2A53" w:rsidP="00C774F6"/>
    <w:p w14:paraId="7D78EA94" w14:textId="77777777" w:rsidR="008D2A53" w:rsidRDefault="008D2A53" w:rsidP="00C774F6"/>
    <w:p w14:paraId="0F95409E" w14:textId="77777777" w:rsidR="008D2A53" w:rsidRDefault="008D2A53" w:rsidP="00C774F6"/>
    <w:p w14:paraId="0C1CCBA4" w14:textId="77777777" w:rsidR="008D2A53" w:rsidRDefault="008D2A53" w:rsidP="00C774F6"/>
    <w:p w14:paraId="3CC2F48C" w14:textId="77777777" w:rsidR="008D2A53" w:rsidRDefault="008D2A53" w:rsidP="00C774F6"/>
    <w:p w14:paraId="2A9B02A6" w14:textId="77777777" w:rsidR="008D2A53" w:rsidRDefault="008D2A53" w:rsidP="00C774F6"/>
    <w:p w14:paraId="732A05C4" w14:textId="77777777" w:rsidR="008D2A53" w:rsidRDefault="008D2A53" w:rsidP="00C774F6"/>
    <w:p w14:paraId="6F752118" w14:textId="77777777" w:rsidR="008D2A53" w:rsidRDefault="008D2A53" w:rsidP="00C774F6"/>
    <w:p w14:paraId="02CAA885" w14:textId="77777777" w:rsidR="008D2A53" w:rsidRDefault="008D2A53" w:rsidP="00C774F6"/>
    <w:p w14:paraId="77958573" w14:textId="77777777" w:rsidR="008D2A53" w:rsidRDefault="008D2A53" w:rsidP="00C774F6"/>
    <w:p w14:paraId="71CBCA47" w14:textId="77777777" w:rsidR="008D2A53" w:rsidRDefault="008D2A53" w:rsidP="00C774F6"/>
    <w:p w14:paraId="78A5F361" w14:textId="77777777" w:rsidR="008D2A53" w:rsidRDefault="008D2A53" w:rsidP="00C774F6"/>
    <w:p w14:paraId="12251F0C" w14:textId="77777777" w:rsidR="008D2A53" w:rsidRDefault="008D2A53" w:rsidP="00C774F6"/>
    <w:p w14:paraId="5C9B9133" w14:textId="77777777" w:rsidR="008D2A53" w:rsidRDefault="008D2A53" w:rsidP="00C774F6"/>
    <w:p w14:paraId="79BB6F45" w14:textId="77777777" w:rsidR="00C774F6" w:rsidRPr="00B462F8" w:rsidRDefault="00F94AB5" w:rsidP="00C774F6">
      <w:r w:rsidRPr="00F94AB5">
        <w:rPr>
          <w:b/>
        </w:rPr>
        <w:lastRenderedPageBreak/>
        <w:t>References</w:t>
      </w:r>
    </w:p>
    <w:p w14:paraId="26A89657" w14:textId="77777777" w:rsidR="00B462F8" w:rsidRDefault="00B462F8" w:rsidP="00B462F8">
      <w:proofErr w:type="spellStart"/>
      <w:r>
        <w:t>Baraban</w:t>
      </w:r>
      <w:proofErr w:type="spellEnd"/>
      <w:r>
        <w:t xml:space="preserve">, R.S. and Durocher, J.F. (2010) Successful restaurant design. Hoboken, NJ: John Wiley &amp;amp; Sons. </w:t>
      </w:r>
    </w:p>
    <w:p w14:paraId="2C9C4D37" w14:textId="77777777" w:rsidR="00B462F8" w:rsidRDefault="00B462F8" w:rsidP="00B462F8">
      <w:r>
        <w:t xml:space="preserve">Dickie, J. (2010) </w:t>
      </w:r>
      <w:proofErr w:type="spellStart"/>
      <w:r>
        <w:t>Delizia</w:t>
      </w:r>
      <w:proofErr w:type="spellEnd"/>
      <w:r>
        <w:t xml:space="preserve">!: The epic history of the Italians and their food. Free Pr. </w:t>
      </w:r>
    </w:p>
    <w:p w14:paraId="034B0702" w14:textId="77777777" w:rsidR="00B462F8" w:rsidRDefault="00B462F8" w:rsidP="00B462F8">
      <w:proofErr w:type="spellStart"/>
      <w:r>
        <w:t>Haksever</w:t>
      </w:r>
      <w:proofErr w:type="spellEnd"/>
      <w:r>
        <w:t xml:space="preserve">, C. and Render, B. (2013) Service management: An integrated approach to supply chain management and Operations. Upper Saddle River, NJ: Pearson Education. </w:t>
      </w:r>
    </w:p>
    <w:p w14:paraId="70588AE6" w14:textId="77777777" w:rsidR="00B462F8" w:rsidRDefault="00B462F8" w:rsidP="00B462F8">
      <w:proofErr w:type="spellStart"/>
      <w:r>
        <w:t>Okumus</w:t>
      </w:r>
      <w:proofErr w:type="spellEnd"/>
      <w:r>
        <w:t xml:space="preserve">, B. et al. (2020) “Tackling food waste in all-Inclusive resort hotels,” International Journal of Hospitality Management, 88, p. 102543. Available at: https://doi.org/10.1016/j.ijhm.2020.102543. </w:t>
      </w:r>
    </w:p>
    <w:p w14:paraId="0FD59C16" w14:textId="77777777" w:rsidR="00F30F0E" w:rsidRDefault="00B462F8" w:rsidP="00B462F8">
      <w:r>
        <w:t>Payne-Palacio, J. and Theis, M. (2016) Foodservice management principles and practices. Boston: Pearson.</w:t>
      </w:r>
    </w:p>
    <w:sectPr w:rsidR="00F30F0E" w:rsidSect="00B462F8">
      <w:footerReference w:type="default" r:id="rId9"/>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82FE8" w14:textId="77777777" w:rsidR="00163490" w:rsidRDefault="00163490">
      <w:pPr>
        <w:spacing w:after="0" w:line="240" w:lineRule="auto"/>
      </w:pPr>
      <w:r>
        <w:separator/>
      </w:r>
    </w:p>
  </w:endnote>
  <w:endnote w:type="continuationSeparator" w:id="0">
    <w:p w14:paraId="0C529C4B" w14:textId="77777777" w:rsidR="00163490" w:rsidRDefault="001634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44446" w14:textId="77777777" w:rsidR="00B462F8" w:rsidRDefault="00B462F8">
    <w:pPr>
      <w:pStyle w:val="Footer"/>
      <w:jc w:val="right"/>
    </w:pPr>
  </w:p>
  <w:p w14:paraId="759C1A07" w14:textId="77777777" w:rsidR="00FC3C15" w:rsidRDefault="001F6F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6772776"/>
      <w:docPartObj>
        <w:docPartGallery w:val="Page Numbers (Bottom of Page)"/>
        <w:docPartUnique/>
      </w:docPartObj>
    </w:sdtPr>
    <w:sdtEndPr>
      <w:rPr>
        <w:noProof/>
      </w:rPr>
    </w:sdtEndPr>
    <w:sdtContent>
      <w:p w14:paraId="56C8AAF9" w14:textId="77777777" w:rsidR="00B462F8" w:rsidRDefault="00B462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53E8FF" w14:textId="77777777" w:rsidR="00B462F8" w:rsidRDefault="00B46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E76FA" w14:textId="77777777" w:rsidR="00163490" w:rsidRDefault="00163490">
      <w:pPr>
        <w:spacing w:after="0" w:line="240" w:lineRule="auto"/>
      </w:pPr>
      <w:r>
        <w:separator/>
      </w:r>
    </w:p>
  </w:footnote>
  <w:footnote w:type="continuationSeparator" w:id="0">
    <w:p w14:paraId="64C6FD81" w14:textId="77777777" w:rsidR="00163490" w:rsidRDefault="001634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F0EF2"/>
    <w:multiLevelType w:val="hybridMultilevel"/>
    <w:tmpl w:val="005C42D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3013995"/>
    <w:multiLevelType w:val="hybridMultilevel"/>
    <w:tmpl w:val="A3AA342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C393126"/>
    <w:multiLevelType w:val="hybridMultilevel"/>
    <w:tmpl w:val="73DE9D8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51487284">
    <w:abstractNumId w:val="0"/>
  </w:num>
  <w:num w:numId="2" w16cid:durableId="2029211069">
    <w:abstractNumId w:val="1"/>
  </w:num>
  <w:num w:numId="3" w16cid:durableId="19241437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795B"/>
    <w:rsid w:val="000F7F50"/>
    <w:rsid w:val="00163490"/>
    <w:rsid w:val="001B4C81"/>
    <w:rsid w:val="001F6F97"/>
    <w:rsid w:val="00203AA5"/>
    <w:rsid w:val="002919A4"/>
    <w:rsid w:val="00437227"/>
    <w:rsid w:val="0063795B"/>
    <w:rsid w:val="00785027"/>
    <w:rsid w:val="007C402A"/>
    <w:rsid w:val="00880A56"/>
    <w:rsid w:val="008D2A53"/>
    <w:rsid w:val="00926958"/>
    <w:rsid w:val="00B462F8"/>
    <w:rsid w:val="00C774F6"/>
    <w:rsid w:val="00CA4A0A"/>
    <w:rsid w:val="00E24C0F"/>
    <w:rsid w:val="00F30F0E"/>
    <w:rsid w:val="00F94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B867C"/>
  <w15:chartTrackingRefBased/>
  <w15:docId w15:val="{BFAAEB80-6467-4C98-BE70-A6FD600DC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4F6"/>
    <w:pPr>
      <w:spacing w:after="200" w:line="360" w:lineRule="auto"/>
      <w:jc w:val="both"/>
    </w:pPr>
    <w:rPr>
      <w:rFonts w:ascii="Arial" w:hAnsi="Arial"/>
      <w:sz w:val="24"/>
      <w:lang w:val="en-US"/>
    </w:rPr>
  </w:style>
  <w:style w:type="paragraph" w:styleId="Heading1">
    <w:name w:val="heading 1"/>
    <w:basedOn w:val="Normal"/>
    <w:next w:val="Normal"/>
    <w:link w:val="Heading1Char"/>
    <w:uiPriority w:val="9"/>
    <w:qFormat/>
    <w:rsid w:val="00C774F6"/>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C774F6"/>
    <w:pPr>
      <w:keepNext/>
      <w:keepLines/>
      <w:spacing w:before="40" w:after="0"/>
      <w:outlineLvl w:val="1"/>
    </w:pPr>
    <w:rPr>
      <w:rFonts w:eastAsiaTheme="majorEastAsia" w:cstheme="majorBidi"/>
      <w:b/>
      <w:color w:val="3B3838" w:themeColor="background2" w:themeShade="4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4F6"/>
    <w:rPr>
      <w:rFonts w:ascii="Arial" w:eastAsiaTheme="majorEastAsia" w:hAnsi="Arial" w:cstheme="majorBidi"/>
      <w:b/>
      <w:color w:val="2E74B5" w:themeColor="accent1" w:themeShade="BF"/>
      <w:sz w:val="32"/>
      <w:szCs w:val="32"/>
      <w:lang w:val="en-US"/>
    </w:rPr>
  </w:style>
  <w:style w:type="character" w:customStyle="1" w:styleId="Heading2Char">
    <w:name w:val="Heading 2 Char"/>
    <w:basedOn w:val="DefaultParagraphFont"/>
    <w:link w:val="Heading2"/>
    <w:uiPriority w:val="9"/>
    <w:rsid w:val="00C774F6"/>
    <w:rPr>
      <w:rFonts w:ascii="Arial" w:eastAsiaTheme="majorEastAsia" w:hAnsi="Arial" w:cstheme="majorBidi"/>
      <w:b/>
      <w:color w:val="3B3838" w:themeColor="background2" w:themeShade="40"/>
      <w:sz w:val="28"/>
      <w:szCs w:val="26"/>
      <w:lang w:val="en-US"/>
    </w:rPr>
  </w:style>
  <w:style w:type="paragraph" w:styleId="ListParagraph">
    <w:name w:val="List Paragraph"/>
    <w:basedOn w:val="Normal"/>
    <w:uiPriority w:val="34"/>
    <w:qFormat/>
    <w:rsid w:val="00C774F6"/>
    <w:pPr>
      <w:ind w:left="720"/>
      <w:contextualSpacing/>
    </w:pPr>
  </w:style>
  <w:style w:type="paragraph" w:styleId="Title">
    <w:name w:val="Title"/>
    <w:basedOn w:val="Normal"/>
    <w:next w:val="Normal"/>
    <w:link w:val="TitleChar"/>
    <w:uiPriority w:val="10"/>
    <w:qFormat/>
    <w:rsid w:val="00880A56"/>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80A56"/>
    <w:rPr>
      <w:rFonts w:ascii="Arial" w:eastAsiaTheme="majorEastAsia" w:hAnsi="Arial" w:cstheme="majorBidi"/>
      <w:spacing w:val="-10"/>
      <w:kern w:val="28"/>
      <w:sz w:val="56"/>
      <w:szCs w:val="56"/>
      <w:lang w:val="en-US"/>
    </w:rPr>
  </w:style>
  <w:style w:type="paragraph" w:styleId="Footer">
    <w:name w:val="footer"/>
    <w:basedOn w:val="Normal"/>
    <w:link w:val="FooterChar"/>
    <w:uiPriority w:val="99"/>
    <w:unhideWhenUsed/>
    <w:rsid w:val="00880A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0A56"/>
    <w:rPr>
      <w:rFonts w:ascii="Arial" w:hAnsi="Arial"/>
      <w:sz w:val="24"/>
      <w:lang w:val="en-US"/>
    </w:rPr>
  </w:style>
  <w:style w:type="paragraph" w:styleId="Header">
    <w:name w:val="header"/>
    <w:basedOn w:val="Normal"/>
    <w:link w:val="HeaderChar"/>
    <w:uiPriority w:val="99"/>
    <w:unhideWhenUsed/>
    <w:rsid w:val="00B462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62F8"/>
    <w:rPr>
      <w:rFonts w:ascii="Arial" w:hAnsi="Arial"/>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085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920</Words>
  <Characters>5246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Vali Stoain</cp:lastModifiedBy>
  <cp:revision>2</cp:revision>
  <dcterms:created xsi:type="dcterms:W3CDTF">2023-02-03T23:23:00Z</dcterms:created>
  <dcterms:modified xsi:type="dcterms:W3CDTF">2023-02-03T23:23:00Z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e72e809f7ae52fe9b69b83d4feeccb4d974fb0e616e3b4672d13ef4c0a7ca924</vt:lpwstr>
  </property>
</Properties>
</file>