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1C4C6" w14:textId="77777777" w:rsidR="008C2CF7" w:rsidRDefault="008C2CF7" w:rsidP="008C2CF7">
      <w:pPr>
        <w:jc w:val="center"/>
        <w:rPr>
          <w:rFonts w:ascii="Times New Roman" w:hAnsi="Times New Roman" w:cs="Times New Roman"/>
          <w:b/>
          <w:bCs/>
          <w:sz w:val="32"/>
          <w:szCs w:val="32"/>
        </w:rPr>
      </w:pPr>
    </w:p>
    <w:p w14:paraId="47587B7D" w14:textId="77777777" w:rsidR="008C2CF7" w:rsidRDefault="008C2CF7" w:rsidP="008C2CF7">
      <w:pPr>
        <w:jc w:val="center"/>
        <w:rPr>
          <w:rFonts w:ascii="Times New Roman" w:hAnsi="Times New Roman" w:cs="Times New Roman"/>
          <w:b/>
          <w:bCs/>
          <w:sz w:val="32"/>
          <w:szCs w:val="32"/>
        </w:rPr>
      </w:pPr>
    </w:p>
    <w:p w14:paraId="42F7D148" w14:textId="77777777" w:rsidR="008C2CF7" w:rsidRDefault="008C2CF7" w:rsidP="008C2CF7">
      <w:pPr>
        <w:jc w:val="center"/>
        <w:rPr>
          <w:rFonts w:ascii="Times New Roman" w:hAnsi="Times New Roman" w:cs="Times New Roman"/>
          <w:b/>
          <w:bCs/>
          <w:sz w:val="32"/>
          <w:szCs w:val="32"/>
        </w:rPr>
      </w:pPr>
    </w:p>
    <w:p w14:paraId="6FB2C319" w14:textId="77777777" w:rsidR="008C2CF7" w:rsidRDefault="008C2CF7" w:rsidP="008C2CF7">
      <w:pPr>
        <w:jc w:val="center"/>
        <w:rPr>
          <w:rFonts w:ascii="Times New Roman" w:hAnsi="Times New Roman" w:cs="Times New Roman"/>
          <w:b/>
          <w:bCs/>
          <w:sz w:val="32"/>
          <w:szCs w:val="32"/>
        </w:rPr>
      </w:pPr>
    </w:p>
    <w:p w14:paraId="133BA9EA" w14:textId="77777777" w:rsidR="008C2CF7" w:rsidRDefault="008C2CF7" w:rsidP="008C2CF7">
      <w:pPr>
        <w:jc w:val="center"/>
        <w:rPr>
          <w:rFonts w:ascii="Times New Roman" w:hAnsi="Times New Roman" w:cs="Times New Roman"/>
          <w:b/>
          <w:bCs/>
          <w:sz w:val="32"/>
          <w:szCs w:val="32"/>
        </w:rPr>
      </w:pPr>
    </w:p>
    <w:p w14:paraId="4DCCBBA0" w14:textId="77777777" w:rsidR="008C2CF7" w:rsidRDefault="008C2CF7" w:rsidP="008C2CF7">
      <w:pPr>
        <w:jc w:val="center"/>
        <w:rPr>
          <w:rFonts w:ascii="Times New Roman" w:hAnsi="Times New Roman" w:cs="Times New Roman"/>
          <w:b/>
          <w:bCs/>
          <w:sz w:val="32"/>
          <w:szCs w:val="32"/>
        </w:rPr>
      </w:pPr>
    </w:p>
    <w:p w14:paraId="7D59FEAC" w14:textId="77777777" w:rsidR="00D44805" w:rsidRDefault="00D44805" w:rsidP="008C2CF7">
      <w:pPr>
        <w:jc w:val="center"/>
        <w:rPr>
          <w:rFonts w:ascii="Times New Roman" w:hAnsi="Times New Roman" w:cs="Times New Roman"/>
          <w:b/>
          <w:bCs/>
          <w:sz w:val="32"/>
          <w:szCs w:val="32"/>
        </w:rPr>
      </w:pPr>
    </w:p>
    <w:p w14:paraId="16DB38C1" w14:textId="77777777" w:rsidR="00D44805" w:rsidRDefault="00D44805" w:rsidP="008C2CF7">
      <w:pPr>
        <w:jc w:val="center"/>
        <w:rPr>
          <w:rFonts w:ascii="Times New Roman" w:hAnsi="Times New Roman" w:cs="Times New Roman"/>
          <w:b/>
          <w:bCs/>
          <w:sz w:val="32"/>
          <w:szCs w:val="32"/>
        </w:rPr>
      </w:pPr>
    </w:p>
    <w:p w14:paraId="3C193916" w14:textId="77777777" w:rsidR="00D44805" w:rsidRDefault="00D44805" w:rsidP="008C2CF7">
      <w:pPr>
        <w:jc w:val="center"/>
        <w:rPr>
          <w:rFonts w:ascii="Times New Roman" w:hAnsi="Times New Roman" w:cs="Times New Roman"/>
          <w:b/>
          <w:bCs/>
          <w:sz w:val="32"/>
          <w:szCs w:val="32"/>
        </w:rPr>
      </w:pPr>
    </w:p>
    <w:p w14:paraId="2A7F39A8" w14:textId="77777777" w:rsidR="00D44805" w:rsidRDefault="00D44805" w:rsidP="008C2CF7">
      <w:pPr>
        <w:jc w:val="center"/>
        <w:rPr>
          <w:rFonts w:ascii="Times New Roman" w:hAnsi="Times New Roman" w:cs="Times New Roman"/>
          <w:b/>
          <w:bCs/>
          <w:sz w:val="32"/>
          <w:szCs w:val="32"/>
        </w:rPr>
      </w:pPr>
    </w:p>
    <w:p w14:paraId="1EE4484A" w14:textId="77777777" w:rsidR="00C57DB4" w:rsidRDefault="00000000" w:rsidP="008C2CF7">
      <w:pPr>
        <w:jc w:val="center"/>
        <w:rPr>
          <w:rFonts w:ascii="Times New Roman" w:hAnsi="Times New Roman" w:cs="Times New Roman"/>
          <w:b/>
          <w:bCs/>
          <w:sz w:val="32"/>
          <w:szCs w:val="32"/>
        </w:rPr>
      </w:pPr>
      <w:r w:rsidRPr="008C2CF7">
        <w:rPr>
          <w:rFonts w:ascii="Times New Roman" w:hAnsi="Times New Roman" w:cs="Times New Roman"/>
          <w:b/>
          <w:bCs/>
          <w:sz w:val="32"/>
          <w:szCs w:val="32"/>
        </w:rPr>
        <w:t>ASSESSMENT 2</w:t>
      </w:r>
    </w:p>
    <w:p w14:paraId="7D72E157" w14:textId="77777777" w:rsidR="00C57DB4" w:rsidRDefault="00C57DB4">
      <w:pPr>
        <w:rPr>
          <w:rFonts w:ascii="Times New Roman" w:hAnsi="Times New Roman" w:cs="Times New Roman"/>
          <w:b/>
          <w:bCs/>
          <w:sz w:val="32"/>
          <w:szCs w:val="32"/>
        </w:rPr>
      </w:pPr>
      <w:r>
        <w:rPr>
          <w:rFonts w:ascii="Times New Roman" w:hAnsi="Times New Roman" w:cs="Times New Roman"/>
          <w:b/>
          <w:bCs/>
          <w:sz w:val="32"/>
          <w:szCs w:val="32"/>
        </w:rPr>
        <w:br w:type="page"/>
      </w:r>
    </w:p>
    <w:sdt>
      <w:sdtPr>
        <w:id w:val="612401611"/>
        <w:docPartObj>
          <w:docPartGallery w:val="Table of Contents"/>
          <w:docPartUnique/>
        </w:docPartObj>
      </w:sdtPr>
      <w:sdtEndPr>
        <w:rPr>
          <w:rFonts w:ascii="Times New Roman" w:eastAsiaTheme="minorHAnsi" w:hAnsi="Times New Roman" w:cs="Times New Roman"/>
          <w:b/>
          <w:bCs/>
          <w:noProof/>
          <w:color w:val="auto"/>
          <w:sz w:val="24"/>
          <w:szCs w:val="24"/>
          <w:lang w:val="en-GB"/>
        </w:rPr>
      </w:sdtEndPr>
      <w:sdtContent>
        <w:p w14:paraId="1BA66E88" w14:textId="4BA19E3B" w:rsidR="00C57DB4" w:rsidRPr="00C57DB4" w:rsidRDefault="00C57DB4" w:rsidP="00C57DB4">
          <w:pPr>
            <w:pStyle w:val="TOCHeading"/>
            <w:spacing w:before="0" w:line="360" w:lineRule="auto"/>
            <w:jc w:val="center"/>
            <w:rPr>
              <w:rFonts w:ascii="Times New Roman" w:hAnsi="Times New Roman" w:cs="Times New Roman"/>
              <w:b/>
              <w:bCs/>
              <w:color w:val="auto"/>
              <w:sz w:val="28"/>
              <w:szCs w:val="28"/>
            </w:rPr>
          </w:pPr>
          <w:r w:rsidRPr="00C57DB4">
            <w:rPr>
              <w:rFonts w:ascii="Times New Roman" w:hAnsi="Times New Roman" w:cs="Times New Roman"/>
              <w:b/>
              <w:bCs/>
              <w:color w:val="auto"/>
              <w:sz w:val="28"/>
              <w:szCs w:val="28"/>
            </w:rPr>
            <w:t>Table of Contents</w:t>
          </w:r>
        </w:p>
        <w:p w14:paraId="0E917B7D" w14:textId="36A98E5C" w:rsidR="00EE143E" w:rsidRPr="00EE143E" w:rsidRDefault="00C57DB4" w:rsidP="00EE143E">
          <w:pPr>
            <w:pStyle w:val="TOC1"/>
            <w:tabs>
              <w:tab w:val="right" w:leader="dot" w:pos="9016"/>
            </w:tabs>
            <w:spacing w:after="0" w:line="360" w:lineRule="auto"/>
            <w:jc w:val="both"/>
            <w:rPr>
              <w:rFonts w:ascii="Times New Roman" w:eastAsiaTheme="minorEastAsia" w:hAnsi="Times New Roman" w:cs="Times New Roman"/>
              <w:noProof/>
              <w:sz w:val="24"/>
              <w:szCs w:val="24"/>
              <w:lang w:val="en-IN" w:eastAsia="en-IN"/>
            </w:rPr>
          </w:pPr>
          <w:r w:rsidRPr="00EE143E">
            <w:rPr>
              <w:rFonts w:ascii="Times New Roman" w:hAnsi="Times New Roman" w:cs="Times New Roman"/>
              <w:sz w:val="24"/>
              <w:szCs w:val="24"/>
            </w:rPr>
            <w:fldChar w:fldCharType="begin"/>
          </w:r>
          <w:r w:rsidRPr="00EE143E">
            <w:rPr>
              <w:rFonts w:ascii="Times New Roman" w:hAnsi="Times New Roman" w:cs="Times New Roman"/>
              <w:sz w:val="24"/>
              <w:szCs w:val="24"/>
            </w:rPr>
            <w:instrText xml:space="preserve"> TOC \o "1-3" \h \z \u </w:instrText>
          </w:r>
          <w:r w:rsidRPr="00EE143E">
            <w:rPr>
              <w:rFonts w:ascii="Times New Roman" w:hAnsi="Times New Roman" w:cs="Times New Roman"/>
              <w:sz w:val="24"/>
              <w:szCs w:val="24"/>
            </w:rPr>
            <w:fldChar w:fldCharType="separate"/>
          </w:r>
          <w:hyperlink w:anchor="_Toc122550693" w:history="1">
            <w:r w:rsidR="00EE143E" w:rsidRPr="00EE143E">
              <w:rPr>
                <w:rStyle w:val="Hyperlink"/>
                <w:rFonts w:ascii="Times New Roman" w:hAnsi="Times New Roman" w:cs="Times New Roman"/>
                <w:noProof/>
                <w:sz w:val="24"/>
                <w:szCs w:val="24"/>
              </w:rPr>
              <w:t>Introduction</w:t>
            </w:r>
            <w:r w:rsidR="00EE143E" w:rsidRPr="00EE143E">
              <w:rPr>
                <w:rFonts w:ascii="Times New Roman" w:hAnsi="Times New Roman" w:cs="Times New Roman"/>
                <w:noProof/>
                <w:webHidden/>
                <w:sz w:val="24"/>
                <w:szCs w:val="24"/>
              </w:rPr>
              <w:tab/>
            </w:r>
            <w:r w:rsidR="00EE143E" w:rsidRPr="00EE143E">
              <w:rPr>
                <w:rFonts w:ascii="Times New Roman" w:hAnsi="Times New Roman" w:cs="Times New Roman"/>
                <w:noProof/>
                <w:webHidden/>
                <w:sz w:val="24"/>
                <w:szCs w:val="24"/>
              </w:rPr>
              <w:fldChar w:fldCharType="begin"/>
            </w:r>
            <w:r w:rsidR="00EE143E" w:rsidRPr="00EE143E">
              <w:rPr>
                <w:rFonts w:ascii="Times New Roman" w:hAnsi="Times New Roman" w:cs="Times New Roman"/>
                <w:noProof/>
                <w:webHidden/>
                <w:sz w:val="24"/>
                <w:szCs w:val="24"/>
              </w:rPr>
              <w:instrText xml:space="preserve"> PAGEREF _Toc122550693 \h </w:instrText>
            </w:r>
            <w:r w:rsidR="00EE143E" w:rsidRPr="00EE143E">
              <w:rPr>
                <w:rFonts w:ascii="Times New Roman" w:hAnsi="Times New Roman" w:cs="Times New Roman"/>
                <w:noProof/>
                <w:webHidden/>
                <w:sz w:val="24"/>
                <w:szCs w:val="24"/>
              </w:rPr>
            </w:r>
            <w:r w:rsidR="00EE143E" w:rsidRPr="00EE143E">
              <w:rPr>
                <w:rFonts w:ascii="Times New Roman" w:hAnsi="Times New Roman" w:cs="Times New Roman"/>
                <w:noProof/>
                <w:webHidden/>
                <w:sz w:val="24"/>
                <w:szCs w:val="24"/>
              </w:rPr>
              <w:fldChar w:fldCharType="separate"/>
            </w:r>
            <w:r w:rsidR="00EE143E" w:rsidRPr="00EE143E">
              <w:rPr>
                <w:rFonts w:ascii="Times New Roman" w:hAnsi="Times New Roman" w:cs="Times New Roman"/>
                <w:noProof/>
                <w:webHidden/>
                <w:sz w:val="24"/>
                <w:szCs w:val="24"/>
              </w:rPr>
              <w:t>3</w:t>
            </w:r>
            <w:r w:rsidR="00EE143E" w:rsidRPr="00EE143E">
              <w:rPr>
                <w:rFonts w:ascii="Times New Roman" w:hAnsi="Times New Roman" w:cs="Times New Roman"/>
                <w:noProof/>
                <w:webHidden/>
                <w:sz w:val="24"/>
                <w:szCs w:val="24"/>
              </w:rPr>
              <w:fldChar w:fldCharType="end"/>
            </w:r>
          </w:hyperlink>
        </w:p>
        <w:p w14:paraId="7E3B19D6" w14:textId="1AABD32C" w:rsidR="00EE143E" w:rsidRPr="00EE143E" w:rsidRDefault="00EE143E" w:rsidP="00EE143E">
          <w:pPr>
            <w:pStyle w:val="TOC1"/>
            <w:tabs>
              <w:tab w:val="right" w:leader="dot" w:pos="9016"/>
            </w:tabs>
            <w:spacing w:after="0" w:line="360" w:lineRule="auto"/>
            <w:jc w:val="both"/>
            <w:rPr>
              <w:rFonts w:ascii="Times New Roman" w:eastAsiaTheme="minorEastAsia" w:hAnsi="Times New Roman" w:cs="Times New Roman"/>
              <w:noProof/>
              <w:sz w:val="24"/>
              <w:szCs w:val="24"/>
              <w:lang w:val="en-IN" w:eastAsia="en-IN"/>
            </w:rPr>
          </w:pPr>
          <w:hyperlink w:anchor="_Toc122550694" w:history="1">
            <w:r w:rsidRPr="00EE143E">
              <w:rPr>
                <w:rStyle w:val="Hyperlink"/>
                <w:rFonts w:ascii="Times New Roman" w:hAnsi="Times New Roman" w:cs="Times New Roman"/>
                <w:noProof/>
                <w:sz w:val="24"/>
                <w:szCs w:val="24"/>
              </w:rPr>
              <w:t>Analysis of the Elizabeth Line Crossrail project with project life cycle</w:t>
            </w:r>
            <w:r w:rsidRPr="00EE143E">
              <w:rPr>
                <w:rFonts w:ascii="Times New Roman" w:hAnsi="Times New Roman" w:cs="Times New Roman"/>
                <w:noProof/>
                <w:webHidden/>
                <w:sz w:val="24"/>
                <w:szCs w:val="24"/>
              </w:rPr>
              <w:tab/>
            </w:r>
            <w:r w:rsidRPr="00EE143E">
              <w:rPr>
                <w:rFonts w:ascii="Times New Roman" w:hAnsi="Times New Roman" w:cs="Times New Roman"/>
                <w:noProof/>
                <w:webHidden/>
                <w:sz w:val="24"/>
                <w:szCs w:val="24"/>
              </w:rPr>
              <w:fldChar w:fldCharType="begin"/>
            </w:r>
            <w:r w:rsidRPr="00EE143E">
              <w:rPr>
                <w:rFonts w:ascii="Times New Roman" w:hAnsi="Times New Roman" w:cs="Times New Roman"/>
                <w:noProof/>
                <w:webHidden/>
                <w:sz w:val="24"/>
                <w:szCs w:val="24"/>
              </w:rPr>
              <w:instrText xml:space="preserve"> PAGEREF _Toc122550694 \h </w:instrText>
            </w:r>
            <w:r w:rsidRPr="00EE143E">
              <w:rPr>
                <w:rFonts w:ascii="Times New Roman" w:hAnsi="Times New Roman" w:cs="Times New Roman"/>
                <w:noProof/>
                <w:webHidden/>
                <w:sz w:val="24"/>
                <w:szCs w:val="24"/>
              </w:rPr>
            </w:r>
            <w:r w:rsidRPr="00EE143E">
              <w:rPr>
                <w:rFonts w:ascii="Times New Roman" w:hAnsi="Times New Roman" w:cs="Times New Roman"/>
                <w:noProof/>
                <w:webHidden/>
                <w:sz w:val="24"/>
                <w:szCs w:val="24"/>
              </w:rPr>
              <w:fldChar w:fldCharType="separate"/>
            </w:r>
            <w:r w:rsidRPr="00EE143E">
              <w:rPr>
                <w:rFonts w:ascii="Times New Roman" w:hAnsi="Times New Roman" w:cs="Times New Roman"/>
                <w:noProof/>
                <w:webHidden/>
                <w:sz w:val="24"/>
                <w:szCs w:val="24"/>
              </w:rPr>
              <w:t>3</w:t>
            </w:r>
            <w:r w:rsidRPr="00EE143E">
              <w:rPr>
                <w:rFonts w:ascii="Times New Roman" w:hAnsi="Times New Roman" w:cs="Times New Roman"/>
                <w:noProof/>
                <w:webHidden/>
                <w:sz w:val="24"/>
                <w:szCs w:val="24"/>
              </w:rPr>
              <w:fldChar w:fldCharType="end"/>
            </w:r>
          </w:hyperlink>
        </w:p>
        <w:p w14:paraId="3C5B261F" w14:textId="12EF20C7" w:rsidR="00EE143E" w:rsidRPr="00EE143E" w:rsidRDefault="00EE143E" w:rsidP="00EE143E">
          <w:pPr>
            <w:pStyle w:val="TOC2"/>
            <w:tabs>
              <w:tab w:val="right" w:leader="dot" w:pos="9016"/>
            </w:tabs>
            <w:spacing w:after="0" w:line="360" w:lineRule="auto"/>
            <w:jc w:val="both"/>
            <w:rPr>
              <w:rFonts w:ascii="Times New Roman" w:eastAsiaTheme="minorEastAsia" w:hAnsi="Times New Roman" w:cs="Times New Roman"/>
              <w:noProof/>
              <w:sz w:val="24"/>
              <w:szCs w:val="24"/>
              <w:lang w:val="en-IN" w:eastAsia="en-IN"/>
            </w:rPr>
          </w:pPr>
          <w:hyperlink w:anchor="_Toc122550695" w:history="1">
            <w:r w:rsidRPr="00EE143E">
              <w:rPr>
                <w:rStyle w:val="Hyperlink"/>
                <w:rFonts w:ascii="Times New Roman" w:hAnsi="Times New Roman" w:cs="Times New Roman"/>
                <w:noProof/>
                <w:sz w:val="24"/>
                <w:szCs w:val="24"/>
              </w:rPr>
              <w:t>Project initiation</w:t>
            </w:r>
            <w:r w:rsidRPr="00EE143E">
              <w:rPr>
                <w:rFonts w:ascii="Times New Roman" w:hAnsi="Times New Roman" w:cs="Times New Roman"/>
                <w:noProof/>
                <w:webHidden/>
                <w:sz w:val="24"/>
                <w:szCs w:val="24"/>
              </w:rPr>
              <w:tab/>
            </w:r>
            <w:r w:rsidRPr="00EE143E">
              <w:rPr>
                <w:rFonts w:ascii="Times New Roman" w:hAnsi="Times New Roman" w:cs="Times New Roman"/>
                <w:noProof/>
                <w:webHidden/>
                <w:sz w:val="24"/>
                <w:szCs w:val="24"/>
              </w:rPr>
              <w:fldChar w:fldCharType="begin"/>
            </w:r>
            <w:r w:rsidRPr="00EE143E">
              <w:rPr>
                <w:rFonts w:ascii="Times New Roman" w:hAnsi="Times New Roman" w:cs="Times New Roman"/>
                <w:noProof/>
                <w:webHidden/>
                <w:sz w:val="24"/>
                <w:szCs w:val="24"/>
              </w:rPr>
              <w:instrText xml:space="preserve"> PAGEREF _Toc122550695 \h </w:instrText>
            </w:r>
            <w:r w:rsidRPr="00EE143E">
              <w:rPr>
                <w:rFonts w:ascii="Times New Roman" w:hAnsi="Times New Roman" w:cs="Times New Roman"/>
                <w:noProof/>
                <w:webHidden/>
                <w:sz w:val="24"/>
                <w:szCs w:val="24"/>
              </w:rPr>
            </w:r>
            <w:r w:rsidRPr="00EE143E">
              <w:rPr>
                <w:rFonts w:ascii="Times New Roman" w:hAnsi="Times New Roman" w:cs="Times New Roman"/>
                <w:noProof/>
                <w:webHidden/>
                <w:sz w:val="24"/>
                <w:szCs w:val="24"/>
              </w:rPr>
              <w:fldChar w:fldCharType="separate"/>
            </w:r>
            <w:r w:rsidRPr="00EE143E">
              <w:rPr>
                <w:rFonts w:ascii="Times New Roman" w:hAnsi="Times New Roman" w:cs="Times New Roman"/>
                <w:noProof/>
                <w:webHidden/>
                <w:sz w:val="24"/>
                <w:szCs w:val="24"/>
              </w:rPr>
              <w:t>3</w:t>
            </w:r>
            <w:r w:rsidRPr="00EE143E">
              <w:rPr>
                <w:rFonts w:ascii="Times New Roman" w:hAnsi="Times New Roman" w:cs="Times New Roman"/>
                <w:noProof/>
                <w:webHidden/>
                <w:sz w:val="24"/>
                <w:szCs w:val="24"/>
              </w:rPr>
              <w:fldChar w:fldCharType="end"/>
            </w:r>
          </w:hyperlink>
        </w:p>
        <w:p w14:paraId="0FD24503" w14:textId="4F03FCD6" w:rsidR="00EE143E" w:rsidRPr="00EE143E" w:rsidRDefault="00EE143E" w:rsidP="00EE143E">
          <w:pPr>
            <w:pStyle w:val="TOC2"/>
            <w:tabs>
              <w:tab w:val="right" w:leader="dot" w:pos="9016"/>
            </w:tabs>
            <w:spacing w:after="0" w:line="360" w:lineRule="auto"/>
            <w:jc w:val="both"/>
            <w:rPr>
              <w:rFonts w:ascii="Times New Roman" w:eastAsiaTheme="minorEastAsia" w:hAnsi="Times New Roman" w:cs="Times New Roman"/>
              <w:noProof/>
              <w:sz w:val="24"/>
              <w:szCs w:val="24"/>
              <w:lang w:val="en-IN" w:eastAsia="en-IN"/>
            </w:rPr>
          </w:pPr>
          <w:hyperlink w:anchor="_Toc122550696" w:history="1">
            <w:r w:rsidRPr="00EE143E">
              <w:rPr>
                <w:rStyle w:val="Hyperlink"/>
                <w:rFonts w:ascii="Times New Roman" w:hAnsi="Times New Roman" w:cs="Times New Roman"/>
                <w:noProof/>
                <w:sz w:val="24"/>
                <w:szCs w:val="24"/>
              </w:rPr>
              <w:t>Project planning</w:t>
            </w:r>
            <w:r w:rsidRPr="00EE143E">
              <w:rPr>
                <w:rFonts w:ascii="Times New Roman" w:hAnsi="Times New Roman" w:cs="Times New Roman"/>
                <w:noProof/>
                <w:webHidden/>
                <w:sz w:val="24"/>
                <w:szCs w:val="24"/>
              </w:rPr>
              <w:tab/>
            </w:r>
            <w:r w:rsidRPr="00EE143E">
              <w:rPr>
                <w:rFonts w:ascii="Times New Roman" w:hAnsi="Times New Roman" w:cs="Times New Roman"/>
                <w:noProof/>
                <w:webHidden/>
                <w:sz w:val="24"/>
                <w:szCs w:val="24"/>
              </w:rPr>
              <w:fldChar w:fldCharType="begin"/>
            </w:r>
            <w:r w:rsidRPr="00EE143E">
              <w:rPr>
                <w:rFonts w:ascii="Times New Roman" w:hAnsi="Times New Roman" w:cs="Times New Roman"/>
                <w:noProof/>
                <w:webHidden/>
                <w:sz w:val="24"/>
                <w:szCs w:val="24"/>
              </w:rPr>
              <w:instrText xml:space="preserve"> PAGEREF _Toc122550696 \h </w:instrText>
            </w:r>
            <w:r w:rsidRPr="00EE143E">
              <w:rPr>
                <w:rFonts w:ascii="Times New Roman" w:hAnsi="Times New Roman" w:cs="Times New Roman"/>
                <w:noProof/>
                <w:webHidden/>
                <w:sz w:val="24"/>
                <w:szCs w:val="24"/>
              </w:rPr>
            </w:r>
            <w:r w:rsidRPr="00EE143E">
              <w:rPr>
                <w:rFonts w:ascii="Times New Roman" w:hAnsi="Times New Roman" w:cs="Times New Roman"/>
                <w:noProof/>
                <w:webHidden/>
                <w:sz w:val="24"/>
                <w:szCs w:val="24"/>
              </w:rPr>
              <w:fldChar w:fldCharType="separate"/>
            </w:r>
            <w:r w:rsidRPr="00EE143E">
              <w:rPr>
                <w:rFonts w:ascii="Times New Roman" w:hAnsi="Times New Roman" w:cs="Times New Roman"/>
                <w:noProof/>
                <w:webHidden/>
                <w:sz w:val="24"/>
                <w:szCs w:val="24"/>
              </w:rPr>
              <w:t>4</w:t>
            </w:r>
            <w:r w:rsidRPr="00EE143E">
              <w:rPr>
                <w:rFonts w:ascii="Times New Roman" w:hAnsi="Times New Roman" w:cs="Times New Roman"/>
                <w:noProof/>
                <w:webHidden/>
                <w:sz w:val="24"/>
                <w:szCs w:val="24"/>
              </w:rPr>
              <w:fldChar w:fldCharType="end"/>
            </w:r>
          </w:hyperlink>
        </w:p>
        <w:p w14:paraId="10AE3E16" w14:textId="3F60F0AA" w:rsidR="00EE143E" w:rsidRPr="00EE143E" w:rsidRDefault="00EE143E" w:rsidP="00EE143E">
          <w:pPr>
            <w:pStyle w:val="TOC2"/>
            <w:tabs>
              <w:tab w:val="right" w:leader="dot" w:pos="9016"/>
            </w:tabs>
            <w:spacing w:after="0" w:line="360" w:lineRule="auto"/>
            <w:jc w:val="both"/>
            <w:rPr>
              <w:rFonts w:ascii="Times New Roman" w:eastAsiaTheme="minorEastAsia" w:hAnsi="Times New Roman" w:cs="Times New Roman"/>
              <w:noProof/>
              <w:sz w:val="24"/>
              <w:szCs w:val="24"/>
              <w:lang w:val="en-IN" w:eastAsia="en-IN"/>
            </w:rPr>
          </w:pPr>
          <w:hyperlink w:anchor="_Toc122550697" w:history="1">
            <w:r w:rsidRPr="00EE143E">
              <w:rPr>
                <w:rStyle w:val="Hyperlink"/>
                <w:rFonts w:ascii="Times New Roman" w:hAnsi="Times New Roman" w:cs="Times New Roman"/>
                <w:noProof/>
                <w:sz w:val="24"/>
                <w:szCs w:val="24"/>
              </w:rPr>
              <w:t>Project execution</w:t>
            </w:r>
            <w:r w:rsidRPr="00EE143E">
              <w:rPr>
                <w:rFonts w:ascii="Times New Roman" w:hAnsi="Times New Roman" w:cs="Times New Roman"/>
                <w:noProof/>
                <w:webHidden/>
                <w:sz w:val="24"/>
                <w:szCs w:val="24"/>
              </w:rPr>
              <w:tab/>
            </w:r>
            <w:r w:rsidRPr="00EE143E">
              <w:rPr>
                <w:rFonts w:ascii="Times New Roman" w:hAnsi="Times New Roman" w:cs="Times New Roman"/>
                <w:noProof/>
                <w:webHidden/>
                <w:sz w:val="24"/>
                <w:szCs w:val="24"/>
              </w:rPr>
              <w:fldChar w:fldCharType="begin"/>
            </w:r>
            <w:r w:rsidRPr="00EE143E">
              <w:rPr>
                <w:rFonts w:ascii="Times New Roman" w:hAnsi="Times New Roman" w:cs="Times New Roman"/>
                <w:noProof/>
                <w:webHidden/>
                <w:sz w:val="24"/>
                <w:szCs w:val="24"/>
              </w:rPr>
              <w:instrText xml:space="preserve"> PAGEREF _Toc122550697 \h </w:instrText>
            </w:r>
            <w:r w:rsidRPr="00EE143E">
              <w:rPr>
                <w:rFonts w:ascii="Times New Roman" w:hAnsi="Times New Roman" w:cs="Times New Roman"/>
                <w:noProof/>
                <w:webHidden/>
                <w:sz w:val="24"/>
                <w:szCs w:val="24"/>
              </w:rPr>
            </w:r>
            <w:r w:rsidRPr="00EE143E">
              <w:rPr>
                <w:rFonts w:ascii="Times New Roman" w:hAnsi="Times New Roman" w:cs="Times New Roman"/>
                <w:noProof/>
                <w:webHidden/>
                <w:sz w:val="24"/>
                <w:szCs w:val="24"/>
              </w:rPr>
              <w:fldChar w:fldCharType="separate"/>
            </w:r>
            <w:r w:rsidRPr="00EE143E">
              <w:rPr>
                <w:rFonts w:ascii="Times New Roman" w:hAnsi="Times New Roman" w:cs="Times New Roman"/>
                <w:noProof/>
                <w:webHidden/>
                <w:sz w:val="24"/>
                <w:szCs w:val="24"/>
              </w:rPr>
              <w:t>5</w:t>
            </w:r>
            <w:r w:rsidRPr="00EE143E">
              <w:rPr>
                <w:rFonts w:ascii="Times New Roman" w:hAnsi="Times New Roman" w:cs="Times New Roman"/>
                <w:noProof/>
                <w:webHidden/>
                <w:sz w:val="24"/>
                <w:szCs w:val="24"/>
              </w:rPr>
              <w:fldChar w:fldCharType="end"/>
            </w:r>
          </w:hyperlink>
        </w:p>
        <w:p w14:paraId="07909C1A" w14:textId="26E369F1" w:rsidR="00EE143E" w:rsidRPr="00EE143E" w:rsidRDefault="00EE143E" w:rsidP="00EE143E">
          <w:pPr>
            <w:pStyle w:val="TOC2"/>
            <w:tabs>
              <w:tab w:val="right" w:leader="dot" w:pos="9016"/>
            </w:tabs>
            <w:spacing w:after="0" w:line="360" w:lineRule="auto"/>
            <w:jc w:val="both"/>
            <w:rPr>
              <w:rFonts w:ascii="Times New Roman" w:eastAsiaTheme="minorEastAsia" w:hAnsi="Times New Roman" w:cs="Times New Roman"/>
              <w:noProof/>
              <w:sz w:val="24"/>
              <w:szCs w:val="24"/>
              <w:lang w:val="en-IN" w:eastAsia="en-IN"/>
            </w:rPr>
          </w:pPr>
          <w:hyperlink w:anchor="_Toc122550698" w:history="1">
            <w:r w:rsidRPr="00EE143E">
              <w:rPr>
                <w:rStyle w:val="Hyperlink"/>
                <w:rFonts w:ascii="Times New Roman" w:hAnsi="Times New Roman" w:cs="Times New Roman"/>
                <w:noProof/>
                <w:sz w:val="24"/>
                <w:szCs w:val="24"/>
              </w:rPr>
              <w:t>Project monitoring and controlling</w:t>
            </w:r>
            <w:r w:rsidRPr="00EE143E">
              <w:rPr>
                <w:rFonts w:ascii="Times New Roman" w:hAnsi="Times New Roman" w:cs="Times New Roman"/>
                <w:noProof/>
                <w:webHidden/>
                <w:sz w:val="24"/>
                <w:szCs w:val="24"/>
              </w:rPr>
              <w:tab/>
            </w:r>
            <w:r w:rsidRPr="00EE143E">
              <w:rPr>
                <w:rFonts w:ascii="Times New Roman" w:hAnsi="Times New Roman" w:cs="Times New Roman"/>
                <w:noProof/>
                <w:webHidden/>
                <w:sz w:val="24"/>
                <w:szCs w:val="24"/>
              </w:rPr>
              <w:fldChar w:fldCharType="begin"/>
            </w:r>
            <w:r w:rsidRPr="00EE143E">
              <w:rPr>
                <w:rFonts w:ascii="Times New Roman" w:hAnsi="Times New Roman" w:cs="Times New Roman"/>
                <w:noProof/>
                <w:webHidden/>
                <w:sz w:val="24"/>
                <w:szCs w:val="24"/>
              </w:rPr>
              <w:instrText xml:space="preserve"> PAGEREF _Toc122550698 \h </w:instrText>
            </w:r>
            <w:r w:rsidRPr="00EE143E">
              <w:rPr>
                <w:rFonts w:ascii="Times New Roman" w:hAnsi="Times New Roman" w:cs="Times New Roman"/>
                <w:noProof/>
                <w:webHidden/>
                <w:sz w:val="24"/>
                <w:szCs w:val="24"/>
              </w:rPr>
            </w:r>
            <w:r w:rsidRPr="00EE143E">
              <w:rPr>
                <w:rFonts w:ascii="Times New Roman" w:hAnsi="Times New Roman" w:cs="Times New Roman"/>
                <w:noProof/>
                <w:webHidden/>
                <w:sz w:val="24"/>
                <w:szCs w:val="24"/>
              </w:rPr>
              <w:fldChar w:fldCharType="separate"/>
            </w:r>
            <w:r w:rsidRPr="00EE143E">
              <w:rPr>
                <w:rFonts w:ascii="Times New Roman" w:hAnsi="Times New Roman" w:cs="Times New Roman"/>
                <w:noProof/>
                <w:webHidden/>
                <w:sz w:val="24"/>
                <w:szCs w:val="24"/>
              </w:rPr>
              <w:t>5</w:t>
            </w:r>
            <w:r w:rsidRPr="00EE143E">
              <w:rPr>
                <w:rFonts w:ascii="Times New Roman" w:hAnsi="Times New Roman" w:cs="Times New Roman"/>
                <w:noProof/>
                <w:webHidden/>
                <w:sz w:val="24"/>
                <w:szCs w:val="24"/>
              </w:rPr>
              <w:fldChar w:fldCharType="end"/>
            </w:r>
          </w:hyperlink>
        </w:p>
        <w:p w14:paraId="51C13735" w14:textId="5EE0771A" w:rsidR="00EE143E" w:rsidRPr="00EE143E" w:rsidRDefault="00EE143E" w:rsidP="00EE143E">
          <w:pPr>
            <w:pStyle w:val="TOC2"/>
            <w:tabs>
              <w:tab w:val="right" w:leader="dot" w:pos="9016"/>
            </w:tabs>
            <w:spacing w:after="0" w:line="360" w:lineRule="auto"/>
            <w:jc w:val="both"/>
            <w:rPr>
              <w:rFonts w:ascii="Times New Roman" w:eastAsiaTheme="minorEastAsia" w:hAnsi="Times New Roman" w:cs="Times New Roman"/>
              <w:noProof/>
              <w:sz w:val="24"/>
              <w:szCs w:val="24"/>
              <w:lang w:val="en-IN" w:eastAsia="en-IN"/>
            </w:rPr>
          </w:pPr>
          <w:hyperlink w:anchor="_Toc122550699" w:history="1">
            <w:r w:rsidRPr="00EE143E">
              <w:rPr>
                <w:rStyle w:val="Hyperlink"/>
                <w:rFonts w:ascii="Times New Roman" w:hAnsi="Times New Roman" w:cs="Times New Roman"/>
                <w:noProof/>
                <w:sz w:val="24"/>
                <w:szCs w:val="24"/>
              </w:rPr>
              <w:t>Project closure</w:t>
            </w:r>
            <w:r w:rsidRPr="00EE143E">
              <w:rPr>
                <w:rFonts w:ascii="Times New Roman" w:hAnsi="Times New Roman" w:cs="Times New Roman"/>
                <w:noProof/>
                <w:webHidden/>
                <w:sz w:val="24"/>
                <w:szCs w:val="24"/>
              </w:rPr>
              <w:tab/>
            </w:r>
            <w:r w:rsidRPr="00EE143E">
              <w:rPr>
                <w:rFonts w:ascii="Times New Roman" w:hAnsi="Times New Roman" w:cs="Times New Roman"/>
                <w:noProof/>
                <w:webHidden/>
                <w:sz w:val="24"/>
                <w:szCs w:val="24"/>
              </w:rPr>
              <w:fldChar w:fldCharType="begin"/>
            </w:r>
            <w:r w:rsidRPr="00EE143E">
              <w:rPr>
                <w:rFonts w:ascii="Times New Roman" w:hAnsi="Times New Roman" w:cs="Times New Roman"/>
                <w:noProof/>
                <w:webHidden/>
                <w:sz w:val="24"/>
                <w:szCs w:val="24"/>
              </w:rPr>
              <w:instrText xml:space="preserve"> PAGEREF _Toc122550699 \h </w:instrText>
            </w:r>
            <w:r w:rsidRPr="00EE143E">
              <w:rPr>
                <w:rFonts w:ascii="Times New Roman" w:hAnsi="Times New Roman" w:cs="Times New Roman"/>
                <w:noProof/>
                <w:webHidden/>
                <w:sz w:val="24"/>
                <w:szCs w:val="24"/>
              </w:rPr>
            </w:r>
            <w:r w:rsidRPr="00EE143E">
              <w:rPr>
                <w:rFonts w:ascii="Times New Roman" w:hAnsi="Times New Roman" w:cs="Times New Roman"/>
                <w:noProof/>
                <w:webHidden/>
                <w:sz w:val="24"/>
                <w:szCs w:val="24"/>
              </w:rPr>
              <w:fldChar w:fldCharType="separate"/>
            </w:r>
            <w:r w:rsidRPr="00EE143E">
              <w:rPr>
                <w:rFonts w:ascii="Times New Roman" w:hAnsi="Times New Roman" w:cs="Times New Roman"/>
                <w:noProof/>
                <w:webHidden/>
                <w:sz w:val="24"/>
                <w:szCs w:val="24"/>
              </w:rPr>
              <w:t>6</w:t>
            </w:r>
            <w:r w:rsidRPr="00EE143E">
              <w:rPr>
                <w:rFonts w:ascii="Times New Roman" w:hAnsi="Times New Roman" w:cs="Times New Roman"/>
                <w:noProof/>
                <w:webHidden/>
                <w:sz w:val="24"/>
                <w:szCs w:val="24"/>
              </w:rPr>
              <w:fldChar w:fldCharType="end"/>
            </w:r>
          </w:hyperlink>
        </w:p>
        <w:p w14:paraId="7C6FDB12" w14:textId="6D2A1230" w:rsidR="00EE143E" w:rsidRPr="00EE143E" w:rsidRDefault="00EE143E" w:rsidP="00EE143E">
          <w:pPr>
            <w:pStyle w:val="TOC1"/>
            <w:tabs>
              <w:tab w:val="right" w:leader="dot" w:pos="9016"/>
            </w:tabs>
            <w:spacing w:after="0" w:line="360" w:lineRule="auto"/>
            <w:jc w:val="both"/>
            <w:rPr>
              <w:rFonts w:ascii="Times New Roman" w:eastAsiaTheme="minorEastAsia" w:hAnsi="Times New Roman" w:cs="Times New Roman"/>
              <w:noProof/>
              <w:sz w:val="24"/>
              <w:szCs w:val="24"/>
              <w:lang w:val="en-IN" w:eastAsia="en-IN"/>
            </w:rPr>
          </w:pPr>
          <w:hyperlink w:anchor="_Toc122550700" w:history="1">
            <w:r w:rsidRPr="00EE143E">
              <w:rPr>
                <w:rStyle w:val="Hyperlink"/>
                <w:rFonts w:ascii="Times New Roman" w:hAnsi="Times New Roman" w:cs="Times New Roman"/>
                <w:noProof/>
                <w:sz w:val="24"/>
                <w:szCs w:val="24"/>
              </w:rPr>
              <w:t>Success/Failure status of the Elizabeth Line Crossrail project</w:t>
            </w:r>
            <w:r w:rsidRPr="00EE143E">
              <w:rPr>
                <w:rFonts w:ascii="Times New Roman" w:hAnsi="Times New Roman" w:cs="Times New Roman"/>
                <w:noProof/>
                <w:webHidden/>
                <w:sz w:val="24"/>
                <w:szCs w:val="24"/>
              </w:rPr>
              <w:tab/>
            </w:r>
            <w:r w:rsidRPr="00EE143E">
              <w:rPr>
                <w:rFonts w:ascii="Times New Roman" w:hAnsi="Times New Roman" w:cs="Times New Roman"/>
                <w:noProof/>
                <w:webHidden/>
                <w:sz w:val="24"/>
                <w:szCs w:val="24"/>
              </w:rPr>
              <w:fldChar w:fldCharType="begin"/>
            </w:r>
            <w:r w:rsidRPr="00EE143E">
              <w:rPr>
                <w:rFonts w:ascii="Times New Roman" w:hAnsi="Times New Roman" w:cs="Times New Roman"/>
                <w:noProof/>
                <w:webHidden/>
                <w:sz w:val="24"/>
                <w:szCs w:val="24"/>
              </w:rPr>
              <w:instrText xml:space="preserve"> PAGEREF _Toc122550700 \h </w:instrText>
            </w:r>
            <w:r w:rsidRPr="00EE143E">
              <w:rPr>
                <w:rFonts w:ascii="Times New Roman" w:hAnsi="Times New Roman" w:cs="Times New Roman"/>
                <w:noProof/>
                <w:webHidden/>
                <w:sz w:val="24"/>
                <w:szCs w:val="24"/>
              </w:rPr>
            </w:r>
            <w:r w:rsidRPr="00EE143E">
              <w:rPr>
                <w:rFonts w:ascii="Times New Roman" w:hAnsi="Times New Roman" w:cs="Times New Roman"/>
                <w:noProof/>
                <w:webHidden/>
                <w:sz w:val="24"/>
                <w:szCs w:val="24"/>
              </w:rPr>
              <w:fldChar w:fldCharType="separate"/>
            </w:r>
            <w:r w:rsidRPr="00EE143E">
              <w:rPr>
                <w:rFonts w:ascii="Times New Roman" w:hAnsi="Times New Roman" w:cs="Times New Roman"/>
                <w:noProof/>
                <w:webHidden/>
                <w:sz w:val="24"/>
                <w:szCs w:val="24"/>
              </w:rPr>
              <w:t>6</w:t>
            </w:r>
            <w:r w:rsidRPr="00EE143E">
              <w:rPr>
                <w:rFonts w:ascii="Times New Roman" w:hAnsi="Times New Roman" w:cs="Times New Roman"/>
                <w:noProof/>
                <w:webHidden/>
                <w:sz w:val="24"/>
                <w:szCs w:val="24"/>
              </w:rPr>
              <w:fldChar w:fldCharType="end"/>
            </w:r>
          </w:hyperlink>
        </w:p>
        <w:p w14:paraId="6A34342D" w14:textId="4A5F2860" w:rsidR="00EE143E" w:rsidRPr="00EE143E" w:rsidRDefault="00EE143E" w:rsidP="00EE143E">
          <w:pPr>
            <w:pStyle w:val="TOC1"/>
            <w:tabs>
              <w:tab w:val="right" w:leader="dot" w:pos="9016"/>
            </w:tabs>
            <w:spacing w:after="0" w:line="360" w:lineRule="auto"/>
            <w:jc w:val="both"/>
            <w:rPr>
              <w:rFonts w:ascii="Times New Roman" w:eastAsiaTheme="minorEastAsia" w:hAnsi="Times New Roman" w:cs="Times New Roman"/>
              <w:noProof/>
              <w:sz w:val="24"/>
              <w:szCs w:val="24"/>
              <w:lang w:val="en-IN" w:eastAsia="en-IN"/>
            </w:rPr>
          </w:pPr>
          <w:hyperlink w:anchor="_Toc122550701" w:history="1">
            <w:r w:rsidRPr="00EE143E">
              <w:rPr>
                <w:rStyle w:val="Hyperlink"/>
                <w:rFonts w:ascii="Times New Roman" w:hAnsi="Times New Roman" w:cs="Times New Roman"/>
                <w:noProof/>
                <w:sz w:val="24"/>
                <w:szCs w:val="24"/>
              </w:rPr>
              <w:t>Conclusion</w:t>
            </w:r>
            <w:r w:rsidRPr="00EE143E">
              <w:rPr>
                <w:rFonts w:ascii="Times New Roman" w:hAnsi="Times New Roman" w:cs="Times New Roman"/>
                <w:noProof/>
                <w:webHidden/>
                <w:sz w:val="24"/>
                <w:szCs w:val="24"/>
              </w:rPr>
              <w:tab/>
            </w:r>
            <w:r w:rsidRPr="00EE143E">
              <w:rPr>
                <w:rFonts w:ascii="Times New Roman" w:hAnsi="Times New Roman" w:cs="Times New Roman"/>
                <w:noProof/>
                <w:webHidden/>
                <w:sz w:val="24"/>
                <w:szCs w:val="24"/>
              </w:rPr>
              <w:fldChar w:fldCharType="begin"/>
            </w:r>
            <w:r w:rsidRPr="00EE143E">
              <w:rPr>
                <w:rFonts w:ascii="Times New Roman" w:hAnsi="Times New Roman" w:cs="Times New Roman"/>
                <w:noProof/>
                <w:webHidden/>
                <w:sz w:val="24"/>
                <w:szCs w:val="24"/>
              </w:rPr>
              <w:instrText xml:space="preserve"> PAGEREF _Toc122550701 \h </w:instrText>
            </w:r>
            <w:r w:rsidRPr="00EE143E">
              <w:rPr>
                <w:rFonts w:ascii="Times New Roman" w:hAnsi="Times New Roman" w:cs="Times New Roman"/>
                <w:noProof/>
                <w:webHidden/>
                <w:sz w:val="24"/>
                <w:szCs w:val="24"/>
              </w:rPr>
            </w:r>
            <w:r w:rsidRPr="00EE143E">
              <w:rPr>
                <w:rFonts w:ascii="Times New Roman" w:hAnsi="Times New Roman" w:cs="Times New Roman"/>
                <w:noProof/>
                <w:webHidden/>
                <w:sz w:val="24"/>
                <w:szCs w:val="24"/>
              </w:rPr>
              <w:fldChar w:fldCharType="separate"/>
            </w:r>
            <w:r w:rsidRPr="00EE143E">
              <w:rPr>
                <w:rFonts w:ascii="Times New Roman" w:hAnsi="Times New Roman" w:cs="Times New Roman"/>
                <w:noProof/>
                <w:webHidden/>
                <w:sz w:val="24"/>
                <w:szCs w:val="24"/>
              </w:rPr>
              <w:t>7</w:t>
            </w:r>
            <w:r w:rsidRPr="00EE143E">
              <w:rPr>
                <w:rFonts w:ascii="Times New Roman" w:hAnsi="Times New Roman" w:cs="Times New Roman"/>
                <w:noProof/>
                <w:webHidden/>
                <w:sz w:val="24"/>
                <w:szCs w:val="24"/>
              </w:rPr>
              <w:fldChar w:fldCharType="end"/>
            </w:r>
          </w:hyperlink>
        </w:p>
        <w:p w14:paraId="6FC29F40" w14:textId="58C23652" w:rsidR="00EE143E" w:rsidRPr="00EE143E" w:rsidRDefault="00EE143E" w:rsidP="00EE143E">
          <w:pPr>
            <w:pStyle w:val="TOC1"/>
            <w:tabs>
              <w:tab w:val="right" w:leader="dot" w:pos="9016"/>
            </w:tabs>
            <w:spacing w:after="0" w:line="360" w:lineRule="auto"/>
            <w:jc w:val="both"/>
            <w:rPr>
              <w:rFonts w:ascii="Times New Roman" w:eastAsiaTheme="minorEastAsia" w:hAnsi="Times New Roman" w:cs="Times New Roman"/>
              <w:noProof/>
              <w:sz w:val="24"/>
              <w:szCs w:val="24"/>
              <w:lang w:val="en-IN" w:eastAsia="en-IN"/>
            </w:rPr>
          </w:pPr>
          <w:hyperlink w:anchor="_Toc122550702" w:history="1">
            <w:r w:rsidRPr="00EE143E">
              <w:rPr>
                <w:rStyle w:val="Hyperlink"/>
                <w:rFonts w:ascii="Times New Roman" w:hAnsi="Times New Roman" w:cs="Times New Roman"/>
                <w:noProof/>
                <w:sz w:val="24"/>
                <w:szCs w:val="24"/>
              </w:rPr>
              <w:t>References</w:t>
            </w:r>
            <w:r w:rsidRPr="00EE143E">
              <w:rPr>
                <w:rFonts w:ascii="Times New Roman" w:hAnsi="Times New Roman" w:cs="Times New Roman"/>
                <w:noProof/>
                <w:webHidden/>
                <w:sz w:val="24"/>
                <w:szCs w:val="24"/>
              </w:rPr>
              <w:tab/>
            </w:r>
            <w:r w:rsidRPr="00EE143E">
              <w:rPr>
                <w:rFonts w:ascii="Times New Roman" w:hAnsi="Times New Roman" w:cs="Times New Roman"/>
                <w:noProof/>
                <w:webHidden/>
                <w:sz w:val="24"/>
                <w:szCs w:val="24"/>
              </w:rPr>
              <w:fldChar w:fldCharType="begin"/>
            </w:r>
            <w:r w:rsidRPr="00EE143E">
              <w:rPr>
                <w:rFonts w:ascii="Times New Roman" w:hAnsi="Times New Roman" w:cs="Times New Roman"/>
                <w:noProof/>
                <w:webHidden/>
                <w:sz w:val="24"/>
                <w:szCs w:val="24"/>
              </w:rPr>
              <w:instrText xml:space="preserve"> PAGEREF _Toc122550702 \h </w:instrText>
            </w:r>
            <w:r w:rsidRPr="00EE143E">
              <w:rPr>
                <w:rFonts w:ascii="Times New Roman" w:hAnsi="Times New Roman" w:cs="Times New Roman"/>
                <w:noProof/>
                <w:webHidden/>
                <w:sz w:val="24"/>
                <w:szCs w:val="24"/>
              </w:rPr>
            </w:r>
            <w:r w:rsidRPr="00EE143E">
              <w:rPr>
                <w:rFonts w:ascii="Times New Roman" w:hAnsi="Times New Roman" w:cs="Times New Roman"/>
                <w:noProof/>
                <w:webHidden/>
                <w:sz w:val="24"/>
                <w:szCs w:val="24"/>
              </w:rPr>
              <w:fldChar w:fldCharType="separate"/>
            </w:r>
            <w:r w:rsidRPr="00EE143E">
              <w:rPr>
                <w:rFonts w:ascii="Times New Roman" w:hAnsi="Times New Roman" w:cs="Times New Roman"/>
                <w:noProof/>
                <w:webHidden/>
                <w:sz w:val="24"/>
                <w:szCs w:val="24"/>
              </w:rPr>
              <w:t>9</w:t>
            </w:r>
            <w:r w:rsidRPr="00EE143E">
              <w:rPr>
                <w:rFonts w:ascii="Times New Roman" w:hAnsi="Times New Roman" w:cs="Times New Roman"/>
                <w:noProof/>
                <w:webHidden/>
                <w:sz w:val="24"/>
                <w:szCs w:val="24"/>
              </w:rPr>
              <w:fldChar w:fldCharType="end"/>
            </w:r>
          </w:hyperlink>
        </w:p>
        <w:p w14:paraId="5AEB1A3E" w14:textId="18645296" w:rsidR="00C57DB4" w:rsidRPr="00EE143E" w:rsidRDefault="00C57DB4" w:rsidP="00EE143E">
          <w:pPr>
            <w:spacing w:after="0" w:line="360" w:lineRule="auto"/>
            <w:jc w:val="both"/>
            <w:rPr>
              <w:rFonts w:ascii="Times New Roman" w:hAnsi="Times New Roman" w:cs="Times New Roman"/>
              <w:sz w:val="24"/>
              <w:szCs w:val="24"/>
            </w:rPr>
          </w:pPr>
          <w:r w:rsidRPr="00EE143E">
            <w:rPr>
              <w:rFonts w:ascii="Times New Roman" w:hAnsi="Times New Roman" w:cs="Times New Roman"/>
              <w:b/>
              <w:bCs/>
              <w:noProof/>
              <w:sz w:val="24"/>
              <w:szCs w:val="24"/>
            </w:rPr>
            <w:fldChar w:fldCharType="end"/>
          </w:r>
        </w:p>
      </w:sdtContent>
    </w:sdt>
    <w:p w14:paraId="14339BFA" w14:textId="36B5F488" w:rsidR="00260CEC" w:rsidRPr="008C2CF7" w:rsidRDefault="00000000" w:rsidP="008C2CF7">
      <w:pPr>
        <w:jc w:val="center"/>
        <w:rPr>
          <w:rFonts w:ascii="Times New Roman" w:hAnsi="Times New Roman" w:cs="Times New Roman"/>
          <w:b/>
          <w:bCs/>
          <w:sz w:val="24"/>
          <w:szCs w:val="24"/>
        </w:rPr>
      </w:pPr>
      <w:r w:rsidRPr="008C2CF7">
        <w:rPr>
          <w:rFonts w:ascii="Times New Roman" w:hAnsi="Times New Roman" w:cs="Times New Roman"/>
          <w:b/>
          <w:bCs/>
          <w:sz w:val="24"/>
          <w:szCs w:val="24"/>
        </w:rPr>
        <w:br w:type="page"/>
      </w:r>
    </w:p>
    <w:p w14:paraId="414F97D4" w14:textId="3A5B2EC7" w:rsidR="00707289" w:rsidRPr="00293BE2" w:rsidRDefault="00000000" w:rsidP="00293BE2">
      <w:pPr>
        <w:pStyle w:val="Heading1"/>
      </w:pPr>
      <w:bookmarkStart w:id="0" w:name="_Toc122550693"/>
      <w:r w:rsidRPr="00293BE2">
        <w:lastRenderedPageBreak/>
        <w:t>Introduction</w:t>
      </w:r>
      <w:bookmarkEnd w:id="0"/>
    </w:p>
    <w:p w14:paraId="79B62D5E" w14:textId="3CB392A3" w:rsidR="008B026B" w:rsidRDefault="00000000" w:rsidP="00CF10E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9937A9">
        <w:rPr>
          <w:rFonts w:ascii="Times New Roman" w:hAnsi="Times New Roman" w:cs="Times New Roman"/>
          <w:sz w:val="24"/>
          <w:szCs w:val="24"/>
        </w:rPr>
        <w:t xml:space="preserve">management of project constraints within a project allows a project to share a better success degree. These project constraints are identified as </w:t>
      </w:r>
      <w:r w:rsidR="00064D59">
        <w:rPr>
          <w:rFonts w:ascii="Times New Roman" w:hAnsi="Times New Roman" w:cs="Times New Roman"/>
          <w:sz w:val="24"/>
          <w:szCs w:val="24"/>
        </w:rPr>
        <w:t xml:space="preserve">cost, time, </w:t>
      </w:r>
      <w:r w:rsidR="006D42FB">
        <w:rPr>
          <w:rFonts w:ascii="Times New Roman" w:hAnsi="Times New Roman" w:cs="Times New Roman"/>
          <w:sz w:val="24"/>
          <w:szCs w:val="24"/>
        </w:rPr>
        <w:t xml:space="preserve">scope and other business resources. </w:t>
      </w:r>
      <w:r w:rsidR="00E829AB">
        <w:rPr>
          <w:rFonts w:ascii="Times New Roman" w:hAnsi="Times New Roman" w:cs="Times New Roman"/>
          <w:sz w:val="24"/>
          <w:szCs w:val="24"/>
        </w:rPr>
        <w:t>A project manager needs to have expertise in terms of c</w:t>
      </w:r>
      <w:r w:rsidR="00E829AB" w:rsidRPr="00E829AB">
        <w:rPr>
          <w:rFonts w:ascii="Times New Roman" w:hAnsi="Times New Roman" w:cs="Times New Roman"/>
          <w:sz w:val="24"/>
          <w:szCs w:val="24"/>
        </w:rPr>
        <w:t>ommunication, collaboration, critical thinking, and creativity</w:t>
      </w:r>
      <w:r w:rsidR="00E829AB">
        <w:rPr>
          <w:rFonts w:ascii="Times New Roman" w:hAnsi="Times New Roman" w:cs="Times New Roman"/>
          <w:sz w:val="24"/>
          <w:szCs w:val="24"/>
        </w:rPr>
        <w:t xml:space="preserve"> to make a project meet the set project deliverables and avoid any form of complications. </w:t>
      </w:r>
      <w:r w:rsidR="00F21827">
        <w:rPr>
          <w:rFonts w:ascii="Times New Roman" w:hAnsi="Times New Roman" w:cs="Times New Roman"/>
          <w:sz w:val="24"/>
          <w:szCs w:val="24"/>
        </w:rPr>
        <w:t xml:space="preserve">The construction industry projects are more prone to succumb towards a state of failure unless the configuration of processes within the project is done accurately. </w:t>
      </w:r>
      <w:r w:rsidR="00C76EC3">
        <w:rPr>
          <w:rFonts w:ascii="Times New Roman" w:hAnsi="Times New Roman" w:cs="Times New Roman"/>
          <w:sz w:val="24"/>
          <w:szCs w:val="24"/>
        </w:rPr>
        <w:t xml:space="preserve">The study looks to assess the success level of the mega construction project of </w:t>
      </w:r>
      <w:r>
        <w:rPr>
          <w:rFonts w:ascii="Times New Roman" w:hAnsi="Times New Roman" w:cs="Times New Roman"/>
          <w:sz w:val="24"/>
          <w:szCs w:val="24"/>
        </w:rPr>
        <w:t>the Elizabeth Line Crossrail</w:t>
      </w:r>
      <w:r w:rsidR="00C76EC3">
        <w:rPr>
          <w:rFonts w:ascii="Times New Roman" w:hAnsi="Times New Roman" w:cs="Times New Roman"/>
          <w:sz w:val="24"/>
          <w:szCs w:val="24"/>
        </w:rPr>
        <w:t xml:space="preserve"> in the UK. </w:t>
      </w:r>
      <w:r w:rsidR="00E94F41">
        <w:rPr>
          <w:rFonts w:ascii="Times New Roman" w:hAnsi="Times New Roman" w:cs="Times New Roman"/>
          <w:sz w:val="24"/>
          <w:szCs w:val="24"/>
        </w:rPr>
        <w:t xml:space="preserve">The systematic evaluation of the project would be done based on the project life cycle and varied project knowledge areas. </w:t>
      </w:r>
    </w:p>
    <w:p w14:paraId="22CF0ABE" w14:textId="16EFF2E5" w:rsidR="00DD3F5E" w:rsidRDefault="00000000" w:rsidP="00293BE2">
      <w:pPr>
        <w:pStyle w:val="Heading1"/>
      </w:pPr>
      <w:bookmarkStart w:id="1" w:name="_Toc122550694"/>
      <w:r>
        <w:t>Analysis of the Elizabeth Line Crossrail project with project life cycle</w:t>
      </w:r>
      <w:bookmarkEnd w:id="1"/>
      <w:r>
        <w:t xml:space="preserve"> </w:t>
      </w:r>
    </w:p>
    <w:p w14:paraId="15135EE1" w14:textId="288C3921" w:rsidR="008B026B" w:rsidRDefault="00000000" w:rsidP="00CF10E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226B59">
        <w:rPr>
          <w:rFonts w:ascii="Times New Roman" w:hAnsi="Times New Roman" w:cs="Times New Roman"/>
          <w:sz w:val="24"/>
          <w:szCs w:val="24"/>
        </w:rPr>
        <w:t xml:space="preserve">Elizabeth Line </w:t>
      </w:r>
      <w:r w:rsidR="00424B6A">
        <w:rPr>
          <w:rFonts w:ascii="Times New Roman" w:hAnsi="Times New Roman" w:cs="Times New Roman"/>
          <w:sz w:val="24"/>
          <w:szCs w:val="24"/>
        </w:rPr>
        <w:t xml:space="preserve">comprises </w:t>
      </w:r>
      <w:r w:rsidR="00A3334F">
        <w:rPr>
          <w:rFonts w:ascii="Times New Roman" w:hAnsi="Times New Roman" w:cs="Times New Roman"/>
          <w:sz w:val="24"/>
          <w:szCs w:val="24"/>
        </w:rPr>
        <w:t>4</w:t>
      </w:r>
      <w:r w:rsidR="00A3334F" w:rsidRPr="00A3334F">
        <w:rPr>
          <w:rFonts w:ascii="Times New Roman" w:hAnsi="Times New Roman" w:cs="Times New Roman"/>
          <w:sz w:val="24"/>
          <w:szCs w:val="24"/>
        </w:rPr>
        <w:t xml:space="preserve">2km of new tunnels that stretch under central London </w:t>
      </w:r>
      <w:r w:rsidR="00832843">
        <w:rPr>
          <w:rFonts w:ascii="Times New Roman" w:hAnsi="Times New Roman" w:cs="Times New Roman"/>
          <w:sz w:val="24"/>
          <w:szCs w:val="24"/>
        </w:rPr>
        <w:t>wh</w:t>
      </w:r>
      <w:r w:rsidR="00513E28">
        <w:rPr>
          <w:rFonts w:ascii="Times New Roman" w:hAnsi="Times New Roman" w:cs="Times New Roman"/>
          <w:sz w:val="24"/>
          <w:szCs w:val="24"/>
        </w:rPr>
        <w:t>ich</w:t>
      </w:r>
      <w:r w:rsidR="00832843">
        <w:rPr>
          <w:rFonts w:ascii="Times New Roman" w:hAnsi="Times New Roman" w:cs="Times New Roman"/>
          <w:sz w:val="24"/>
          <w:szCs w:val="24"/>
        </w:rPr>
        <w:t xml:space="preserve"> connects </w:t>
      </w:r>
      <w:r w:rsidR="00A3334F" w:rsidRPr="00A3334F">
        <w:rPr>
          <w:rFonts w:ascii="Times New Roman" w:hAnsi="Times New Roman" w:cs="Times New Roman"/>
          <w:sz w:val="24"/>
          <w:szCs w:val="24"/>
        </w:rPr>
        <w:t>existing railways to the west of Paddington and the east of Liverpool Street</w:t>
      </w:r>
      <w:r w:rsidR="0025264C">
        <w:rPr>
          <w:rFonts w:ascii="Times New Roman" w:hAnsi="Times New Roman" w:cs="Times New Roman"/>
          <w:sz w:val="24"/>
          <w:szCs w:val="24"/>
        </w:rPr>
        <w:t xml:space="preserve">. </w:t>
      </w:r>
      <w:r w:rsidR="00887816" w:rsidRPr="00887816">
        <w:rPr>
          <w:rFonts w:ascii="Times New Roman" w:hAnsi="Times New Roman" w:cs="Times New Roman"/>
          <w:sz w:val="24"/>
          <w:szCs w:val="24"/>
        </w:rPr>
        <w:t xml:space="preserve">Crossrail Ltd (CRL) </w:t>
      </w:r>
      <w:r w:rsidR="00887816">
        <w:rPr>
          <w:rFonts w:ascii="Times New Roman" w:hAnsi="Times New Roman" w:cs="Times New Roman"/>
          <w:sz w:val="24"/>
          <w:szCs w:val="24"/>
        </w:rPr>
        <w:t xml:space="preserve">took charge of the project from its inception back in 2008. </w:t>
      </w:r>
      <w:r w:rsidR="00CF10EB" w:rsidRPr="00BF6F80">
        <w:rPr>
          <w:rFonts w:ascii="Times New Roman" w:hAnsi="Times New Roman" w:cs="Times New Roman"/>
          <w:sz w:val="24"/>
          <w:szCs w:val="24"/>
        </w:rPr>
        <w:t xml:space="preserve">As per the views of </w:t>
      </w:r>
      <w:proofErr w:type="spellStart"/>
      <w:r w:rsidR="003173B5" w:rsidRPr="000B0CBF">
        <w:rPr>
          <w:rFonts w:ascii="Times New Roman" w:hAnsi="Times New Roman" w:cs="Times New Roman"/>
          <w:sz w:val="24"/>
          <w:szCs w:val="24"/>
        </w:rPr>
        <w:t>Hetemi</w:t>
      </w:r>
      <w:proofErr w:type="spellEnd"/>
      <w:r w:rsidR="003173B5">
        <w:rPr>
          <w:rFonts w:ascii="Times New Roman" w:hAnsi="Times New Roman" w:cs="Times New Roman"/>
          <w:sz w:val="24"/>
          <w:szCs w:val="24"/>
        </w:rPr>
        <w:t xml:space="preserve"> </w:t>
      </w:r>
      <w:r w:rsidR="003173B5">
        <w:rPr>
          <w:rFonts w:ascii="Times New Roman" w:hAnsi="Times New Roman" w:cs="Times New Roman"/>
          <w:i/>
          <w:iCs/>
          <w:sz w:val="24"/>
          <w:szCs w:val="24"/>
        </w:rPr>
        <w:t xml:space="preserve">et al. </w:t>
      </w:r>
      <w:r w:rsidR="00CF10EB">
        <w:rPr>
          <w:rFonts w:ascii="Times New Roman" w:hAnsi="Times New Roman" w:cs="Times New Roman"/>
          <w:sz w:val="24"/>
          <w:szCs w:val="24"/>
        </w:rPr>
        <w:t>(</w:t>
      </w:r>
      <w:r w:rsidR="003173B5">
        <w:rPr>
          <w:rFonts w:ascii="Times New Roman" w:hAnsi="Times New Roman" w:cs="Times New Roman"/>
          <w:sz w:val="24"/>
          <w:szCs w:val="24"/>
        </w:rPr>
        <w:t>2020</w:t>
      </w:r>
      <w:r w:rsidR="00CF10EB">
        <w:rPr>
          <w:rFonts w:ascii="Times New Roman" w:hAnsi="Times New Roman" w:cs="Times New Roman"/>
          <w:sz w:val="24"/>
          <w:szCs w:val="24"/>
        </w:rPr>
        <w:t>),</w:t>
      </w:r>
      <w:r w:rsidR="00DB4674">
        <w:rPr>
          <w:rFonts w:ascii="Times New Roman" w:hAnsi="Times New Roman" w:cs="Times New Roman"/>
          <w:sz w:val="24"/>
          <w:szCs w:val="24"/>
        </w:rPr>
        <w:t xml:space="preserve"> </w:t>
      </w:r>
      <w:r w:rsidR="00900464">
        <w:rPr>
          <w:rFonts w:ascii="Times New Roman" w:hAnsi="Times New Roman" w:cs="Times New Roman"/>
          <w:sz w:val="24"/>
          <w:szCs w:val="24"/>
        </w:rPr>
        <w:t xml:space="preserve">integration, scope, time, cost, quality, human resources, communications, risk, procurement, and stakeholder management are identified as the major project knowledge areas needed to be followed to make sure that a project proceeds </w:t>
      </w:r>
      <w:r w:rsidR="00D127F6">
        <w:rPr>
          <w:rFonts w:ascii="Times New Roman" w:hAnsi="Times New Roman" w:cs="Times New Roman"/>
          <w:sz w:val="24"/>
          <w:szCs w:val="24"/>
        </w:rPr>
        <w:t xml:space="preserve">seamlessly. </w:t>
      </w:r>
      <w:r>
        <w:rPr>
          <w:rFonts w:ascii="Times New Roman" w:hAnsi="Times New Roman" w:cs="Times New Roman"/>
          <w:sz w:val="24"/>
          <w:szCs w:val="24"/>
        </w:rPr>
        <w:t xml:space="preserve">As in the case of the Elizabeth Line Crossrail project, </w:t>
      </w:r>
      <w:r w:rsidR="00A1774C">
        <w:rPr>
          <w:rFonts w:ascii="Times New Roman" w:hAnsi="Times New Roman" w:cs="Times New Roman"/>
          <w:sz w:val="24"/>
          <w:szCs w:val="24"/>
        </w:rPr>
        <w:t>these knowledge areas are covered effectively as the project made use of the five-stage project life cycle.</w:t>
      </w:r>
      <w:r w:rsidR="002506AB">
        <w:rPr>
          <w:rFonts w:ascii="Times New Roman" w:hAnsi="Times New Roman" w:cs="Times New Roman"/>
          <w:sz w:val="24"/>
          <w:szCs w:val="24"/>
        </w:rPr>
        <w:t xml:space="preserve"> These stages are recognised as </w:t>
      </w:r>
      <w:r w:rsidR="00B20F32">
        <w:rPr>
          <w:rFonts w:ascii="Times New Roman" w:hAnsi="Times New Roman" w:cs="Times New Roman"/>
          <w:sz w:val="24"/>
          <w:szCs w:val="24"/>
        </w:rPr>
        <w:t xml:space="preserve">initiation, planning, </w:t>
      </w:r>
      <w:r w:rsidR="00B77E44">
        <w:rPr>
          <w:rFonts w:ascii="Times New Roman" w:hAnsi="Times New Roman" w:cs="Times New Roman"/>
          <w:sz w:val="24"/>
          <w:szCs w:val="24"/>
        </w:rPr>
        <w:t xml:space="preserve">execution, monitoring and controlling, and closure. </w:t>
      </w:r>
    </w:p>
    <w:p w14:paraId="0FBE0EAC" w14:textId="0B907770" w:rsidR="00293BE2" w:rsidRPr="004472F4" w:rsidRDefault="00000000" w:rsidP="004472F4">
      <w:pPr>
        <w:pStyle w:val="Heading2"/>
      </w:pPr>
      <w:bookmarkStart w:id="2" w:name="_Toc122550695"/>
      <w:r w:rsidRPr="004472F4">
        <w:t>Project initiation</w:t>
      </w:r>
      <w:bookmarkEnd w:id="2"/>
    </w:p>
    <w:p w14:paraId="19A08759" w14:textId="52047D08" w:rsidR="00822E53" w:rsidRDefault="00000000" w:rsidP="00CF10E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funding of a project and authorities involved in the project as part of stakeholders are </w:t>
      </w:r>
      <w:r w:rsidR="00875D06">
        <w:rPr>
          <w:rFonts w:ascii="Times New Roman" w:hAnsi="Times New Roman" w:cs="Times New Roman"/>
          <w:sz w:val="24"/>
          <w:szCs w:val="24"/>
        </w:rPr>
        <w:t xml:space="preserve">identified in the initiation stage of the project. </w:t>
      </w:r>
      <w:r w:rsidR="00CF10EB" w:rsidRPr="00BF6F80">
        <w:rPr>
          <w:rFonts w:ascii="Times New Roman" w:hAnsi="Times New Roman" w:cs="Times New Roman"/>
          <w:sz w:val="24"/>
          <w:szCs w:val="24"/>
        </w:rPr>
        <w:t xml:space="preserve">According to the study by </w:t>
      </w:r>
      <w:r w:rsidR="002365E6" w:rsidRPr="000B0CBF">
        <w:rPr>
          <w:rFonts w:ascii="Times New Roman" w:hAnsi="Times New Roman" w:cs="Times New Roman"/>
          <w:sz w:val="24"/>
          <w:szCs w:val="24"/>
        </w:rPr>
        <w:t xml:space="preserve">Davis </w:t>
      </w:r>
      <w:r w:rsidR="00CF10EB">
        <w:rPr>
          <w:rFonts w:ascii="Times New Roman" w:hAnsi="Times New Roman" w:cs="Times New Roman"/>
          <w:sz w:val="24"/>
          <w:szCs w:val="24"/>
        </w:rPr>
        <w:t>(</w:t>
      </w:r>
      <w:r w:rsidR="002365E6">
        <w:rPr>
          <w:rFonts w:ascii="Times New Roman" w:hAnsi="Times New Roman" w:cs="Times New Roman"/>
          <w:sz w:val="24"/>
          <w:szCs w:val="24"/>
        </w:rPr>
        <w:t>2017</w:t>
      </w:r>
      <w:r w:rsidR="00CF10EB">
        <w:rPr>
          <w:rFonts w:ascii="Times New Roman" w:hAnsi="Times New Roman" w:cs="Times New Roman"/>
          <w:sz w:val="24"/>
          <w:szCs w:val="24"/>
        </w:rPr>
        <w:t>),</w:t>
      </w:r>
      <w:r w:rsidR="00DB50C1">
        <w:rPr>
          <w:rFonts w:ascii="Times New Roman" w:hAnsi="Times New Roman" w:cs="Times New Roman"/>
          <w:sz w:val="24"/>
          <w:szCs w:val="24"/>
        </w:rPr>
        <w:t xml:space="preserve"> developing a project charter </w:t>
      </w:r>
      <w:r w:rsidR="0041755F">
        <w:rPr>
          <w:rFonts w:ascii="Times New Roman" w:hAnsi="Times New Roman" w:cs="Times New Roman"/>
          <w:sz w:val="24"/>
          <w:szCs w:val="24"/>
        </w:rPr>
        <w:t xml:space="preserve">to recognise the scope statement and deliverables in a project is done within the initiation stage of a project. </w:t>
      </w:r>
      <w:r w:rsidR="008F13CD">
        <w:rPr>
          <w:rFonts w:ascii="Times New Roman" w:hAnsi="Times New Roman" w:cs="Times New Roman"/>
          <w:sz w:val="24"/>
          <w:szCs w:val="24"/>
        </w:rPr>
        <w:t xml:space="preserve">The project charter also helps in the process of outlining a preliminary budget for the project along with the work breakdown structure to be followed by the respective stakeholders in the project. </w:t>
      </w:r>
      <w:r w:rsidR="008B026B">
        <w:rPr>
          <w:rFonts w:ascii="Times New Roman" w:hAnsi="Times New Roman" w:cs="Times New Roman"/>
          <w:sz w:val="24"/>
          <w:szCs w:val="24"/>
        </w:rPr>
        <w:t xml:space="preserve">As for the Elizabeth Line Crossrail project, </w:t>
      </w:r>
      <w:r w:rsidR="0026067A" w:rsidRPr="0026067A">
        <w:rPr>
          <w:rFonts w:ascii="Times New Roman" w:hAnsi="Times New Roman" w:cs="Times New Roman"/>
          <w:sz w:val="24"/>
          <w:szCs w:val="24"/>
        </w:rPr>
        <w:t>Department for Transport (DfT)</w:t>
      </w:r>
      <w:r w:rsidR="0026067A">
        <w:rPr>
          <w:rFonts w:ascii="Times New Roman" w:hAnsi="Times New Roman" w:cs="Times New Roman"/>
          <w:sz w:val="24"/>
          <w:szCs w:val="24"/>
        </w:rPr>
        <w:t xml:space="preserve"> took the initiative to appoint CRL</w:t>
      </w:r>
      <w:r w:rsidR="00D61250">
        <w:rPr>
          <w:rFonts w:ascii="Times New Roman" w:hAnsi="Times New Roman" w:cs="Times New Roman"/>
          <w:sz w:val="24"/>
          <w:szCs w:val="24"/>
        </w:rPr>
        <w:t xml:space="preserve">, thereby making CRL the delivery agent of the project. </w:t>
      </w:r>
      <w:r w:rsidR="003D254E">
        <w:rPr>
          <w:rFonts w:ascii="Times New Roman" w:hAnsi="Times New Roman" w:cs="Times New Roman"/>
          <w:sz w:val="24"/>
          <w:szCs w:val="24"/>
        </w:rPr>
        <w:t xml:space="preserve">Before, the start of construction for the project, the </w:t>
      </w:r>
      <w:r w:rsidR="003D254E" w:rsidRPr="003D254E">
        <w:rPr>
          <w:rFonts w:ascii="Times New Roman" w:hAnsi="Times New Roman" w:cs="Times New Roman"/>
          <w:sz w:val="24"/>
          <w:szCs w:val="24"/>
        </w:rPr>
        <w:t>Paddington Integrated Project (PIP)</w:t>
      </w:r>
      <w:r w:rsidR="003D254E">
        <w:rPr>
          <w:rFonts w:ascii="Times New Roman" w:hAnsi="Times New Roman" w:cs="Times New Roman"/>
          <w:sz w:val="24"/>
          <w:szCs w:val="24"/>
        </w:rPr>
        <w:t xml:space="preserve"> got completed which included urban realm improvements across the canal towpath and new Hammersmith &amp; City </w:t>
      </w:r>
      <w:r w:rsidR="009444AA">
        <w:rPr>
          <w:rFonts w:ascii="Times New Roman" w:hAnsi="Times New Roman" w:cs="Times New Roman"/>
          <w:sz w:val="24"/>
          <w:szCs w:val="24"/>
        </w:rPr>
        <w:t xml:space="preserve">line development. </w:t>
      </w:r>
      <w:r w:rsidR="00D46AA8">
        <w:rPr>
          <w:rFonts w:ascii="Times New Roman" w:hAnsi="Times New Roman" w:cs="Times New Roman"/>
          <w:sz w:val="24"/>
          <w:szCs w:val="24"/>
        </w:rPr>
        <w:t xml:space="preserve">Moreover, the land and property acquisition </w:t>
      </w:r>
      <w:r w:rsidR="00B00F13">
        <w:rPr>
          <w:rFonts w:ascii="Times New Roman" w:hAnsi="Times New Roman" w:cs="Times New Roman"/>
          <w:sz w:val="24"/>
          <w:szCs w:val="24"/>
        </w:rPr>
        <w:t>stood as a challenge for the project</w:t>
      </w:r>
      <w:r w:rsidR="00DB1052">
        <w:rPr>
          <w:rFonts w:ascii="Times New Roman" w:hAnsi="Times New Roman" w:cs="Times New Roman"/>
          <w:sz w:val="24"/>
          <w:szCs w:val="24"/>
        </w:rPr>
        <w:t xml:space="preserve">, whereas the Crossrail Act helped the project </w:t>
      </w:r>
      <w:r w:rsidR="0095232F">
        <w:rPr>
          <w:rFonts w:ascii="Times New Roman" w:hAnsi="Times New Roman" w:cs="Times New Roman"/>
          <w:sz w:val="24"/>
          <w:szCs w:val="24"/>
        </w:rPr>
        <w:t>to</w:t>
      </w:r>
      <w:r w:rsidR="00DB1052">
        <w:rPr>
          <w:rFonts w:ascii="Times New Roman" w:hAnsi="Times New Roman" w:cs="Times New Roman"/>
          <w:sz w:val="24"/>
          <w:szCs w:val="24"/>
        </w:rPr>
        <w:t xml:space="preserve"> attain over 150 hectares of surface land and approximately 10 million cubic </w:t>
      </w:r>
      <w:r w:rsidR="00DB1052">
        <w:rPr>
          <w:rFonts w:ascii="Times New Roman" w:hAnsi="Times New Roman" w:cs="Times New Roman"/>
          <w:sz w:val="24"/>
          <w:szCs w:val="24"/>
        </w:rPr>
        <w:lastRenderedPageBreak/>
        <w:t>metres of subsoil</w:t>
      </w:r>
      <w:r w:rsidR="00FC362E">
        <w:rPr>
          <w:rFonts w:ascii="Times New Roman" w:hAnsi="Times New Roman" w:cs="Times New Roman"/>
          <w:sz w:val="24"/>
          <w:szCs w:val="24"/>
        </w:rPr>
        <w:t>.</w:t>
      </w:r>
      <w:r w:rsidR="00EC55BE">
        <w:rPr>
          <w:rFonts w:ascii="Times New Roman" w:hAnsi="Times New Roman" w:cs="Times New Roman"/>
          <w:sz w:val="24"/>
          <w:szCs w:val="24"/>
        </w:rPr>
        <w:t xml:space="preserve"> </w:t>
      </w:r>
      <w:r w:rsidR="0044220A">
        <w:rPr>
          <w:rFonts w:ascii="Times New Roman" w:hAnsi="Times New Roman" w:cs="Times New Roman"/>
          <w:sz w:val="24"/>
          <w:szCs w:val="24"/>
        </w:rPr>
        <w:t xml:space="preserve">According to reports, </w:t>
      </w:r>
      <w:r w:rsidR="00EC55BE">
        <w:rPr>
          <w:rFonts w:ascii="Times New Roman" w:hAnsi="Times New Roman" w:cs="Times New Roman"/>
          <w:sz w:val="24"/>
          <w:szCs w:val="24"/>
        </w:rPr>
        <w:t xml:space="preserve">in 2008, </w:t>
      </w:r>
      <w:r w:rsidR="00EC55BE" w:rsidRPr="00EC55BE">
        <w:rPr>
          <w:rFonts w:ascii="Times New Roman" w:hAnsi="Times New Roman" w:cs="Times New Roman"/>
          <w:sz w:val="24"/>
          <w:szCs w:val="24"/>
        </w:rPr>
        <w:t xml:space="preserve">a £230m funding package from BAA </w:t>
      </w:r>
      <w:r w:rsidR="00EC55BE">
        <w:rPr>
          <w:rFonts w:ascii="Times New Roman" w:hAnsi="Times New Roman" w:cs="Times New Roman"/>
          <w:sz w:val="24"/>
          <w:szCs w:val="24"/>
        </w:rPr>
        <w:t xml:space="preserve">had been offered to ensure that the project will deliver upon keeping the </w:t>
      </w:r>
      <w:r w:rsidR="004E1FC4">
        <w:rPr>
          <w:rFonts w:ascii="Times New Roman" w:hAnsi="Times New Roman" w:cs="Times New Roman"/>
          <w:sz w:val="24"/>
          <w:szCs w:val="24"/>
        </w:rPr>
        <w:t xml:space="preserve">fast train </w:t>
      </w:r>
      <w:r w:rsidR="00EC55BE">
        <w:rPr>
          <w:rFonts w:ascii="Times New Roman" w:hAnsi="Times New Roman" w:cs="Times New Roman"/>
          <w:sz w:val="24"/>
          <w:szCs w:val="24"/>
        </w:rPr>
        <w:t>services open</w:t>
      </w:r>
      <w:r w:rsidR="00E41A63" w:rsidRPr="00E41A63">
        <w:t xml:space="preserve"> </w:t>
      </w:r>
      <w:r w:rsidR="00E41A63">
        <w:t>f</w:t>
      </w:r>
      <w:r w:rsidR="00E41A63" w:rsidRPr="00E41A63">
        <w:rPr>
          <w:rFonts w:ascii="Times New Roman" w:hAnsi="Times New Roman" w:cs="Times New Roman"/>
          <w:sz w:val="24"/>
          <w:szCs w:val="24"/>
        </w:rPr>
        <w:t>rom Heathrow</w:t>
      </w:r>
      <w:r w:rsidR="00EC55BE">
        <w:rPr>
          <w:rFonts w:ascii="Times New Roman" w:hAnsi="Times New Roman" w:cs="Times New Roman"/>
          <w:sz w:val="24"/>
          <w:szCs w:val="24"/>
        </w:rPr>
        <w:t xml:space="preserve"> </w:t>
      </w:r>
      <w:r w:rsidR="0044220A">
        <w:rPr>
          <w:rFonts w:ascii="Times New Roman" w:hAnsi="Times New Roman" w:cs="Times New Roman"/>
          <w:sz w:val="24"/>
          <w:szCs w:val="24"/>
        </w:rPr>
        <w:t>(</w:t>
      </w:r>
      <w:r w:rsidR="00D73D5A">
        <w:rPr>
          <w:rFonts w:ascii="Times New Roman" w:hAnsi="Times New Roman" w:cs="Times New Roman"/>
          <w:sz w:val="24"/>
          <w:szCs w:val="24"/>
        </w:rPr>
        <w:t>Crossrail, 2022</w:t>
      </w:r>
      <w:r w:rsidR="0044220A">
        <w:rPr>
          <w:rFonts w:ascii="Times New Roman" w:hAnsi="Times New Roman" w:cs="Times New Roman"/>
          <w:sz w:val="24"/>
          <w:szCs w:val="24"/>
        </w:rPr>
        <w:t>).</w:t>
      </w:r>
      <w:r w:rsidR="00AE6AE4">
        <w:rPr>
          <w:rFonts w:ascii="Times New Roman" w:hAnsi="Times New Roman" w:cs="Times New Roman"/>
          <w:sz w:val="24"/>
          <w:szCs w:val="24"/>
        </w:rPr>
        <w:t xml:space="preserve"> Apart from this, </w:t>
      </w:r>
      <w:r w:rsidR="00AE6AE4" w:rsidRPr="00AE6AE4">
        <w:rPr>
          <w:rFonts w:ascii="Times New Roman" w:hAnsi="Times New Roman" w:cs="Times New Roman"/>
          <w:sz w:val="24"/>
          <w:szCs w:val="24"/>
        </w:rPr>
        <w:t xml:space="preserve">£350m </w:t>
      </w:r>
      <w:r w:rsidR="00AE6AE4">
        <w:rPr>
          <w:rFonts w:ascii="Times New Roman" w:hAnsi="Times New Roman" w:cs="Times New Roman"/>
          <w:sz w:val="24"/>
          <w:szCs w:val="24"/>
        </w:rPr>
        <w:t xml:space="preserve">got finalised from the end of </w:t>
      </w:r>
      <w:r w:rsidR="00AE6AE4" w:rsidRPr="00AE6AE4">
        <w:rPr>
          <w:rFonts w:ascii="Times New Roman" w:hAnsi="Times New Roman" w:cs="Times New Roman"/>
          <w:sz w:val="24"/>
          <w:szCs w:val="24"/>
        </w:rPr>
        <w:t>the City of London Corporation</w:t>
      </w:r>
      <w:r w:rsidR="0079201D">
        <w:rPr>
          <w:rFonts w:ascii="Times New Roman" w:hAnsi="Times New Roman" w:cs="Times New Roman"/>
          <w:sz w:val="24"/>
          <w:szCs w:val="24"/>
        </w:rPr>
        <w:t xml:space="preserve">, from which </w:t>
      </w:r>
      <w:r w:rsidR="0079201D" w:rsidRPr="00AE6AE4">
        <w:rPr>
          <w:rFonts w:ascii="Times New Roman" w:hAnsi="Times New Roman" w:cs="Times New Roman"/>
          <w:sz w:val="24"/>
          <w:szCs w:val="24"/>
        </w:rPr>
        <w:t>£</w:t>
      </w:r>
      <w:r w:rsidR="0079201D">
        <w:rPr>
          <w:rFonts w:ascii="Times New Roman" w:hAnsi="Times New Roman" w:cs="Times New Roman"/>
          <w:sz w:val="24"/>
          <w:szCs w:val="24"/>
        </w:rPr>
        <w:t xml:space="preserve">200m </w:t>
      </w:r>
      <w:r w:rsidR="00473E02">
        <w:rPr>
          <w:rFonts w:ascii="Times New Roman" w:hAnsi="Times New Roman" w:cs="Times New Roman"/>
          <w:sz w:val="24"/>
          <w:szCs w:val="24"/>
        </w:rPr>
        <w:t>remained as a direct contribution</w:t>
      </w:r>
      <w:r w:rsidR="00AA022F">
        <w:rPr>
          <w:rFonts w:ascii="Times New Roman" w:hAnsi="Times New Roman" w:cs="Times New Roman"/>
          <w:sz w:val="24"/>
          <w:szCs w:val="24"/>
        </w:rPr>
        <w:t xml:space="preserve"> to the project. </w:t>
      </w:r>
      <w:r w:rsidR="002C1FAE">
        <w:rPr>
          <w:rFonts w:ascii="Times New Roman" w:hAnsi="Times New Roman" w:cs="Times New Roman"/>
          <w:sz w:val="24"/>
          <w:szCs w:val="24"/>
        </w:rPr>
        <w:t xml:space="preserve">Furthermore, the </w:t>
      </w:r>
      <w:r w:rsidR="002C1FAE" w:rsidRPr="002C1FAE">
        <w:rPr>
          <w:rFonts w:ascii="Times New Roman" w:hAnsi="Times New Roman" w:cs="Times New Roman"/>
          <w:sz w:val="24"/>
          <w:szCs w:val="24"/>
        </w:rPr>
        <w:t>Canary Wharf Group</w:t>
      </w:r>
      <w:r w:rsidR="002C1FAE">
        <w:rPr>
          <w:rFonts w:ascii="Times New Roman" w:hAnsi="Times New Roman" w:cs="Times New Roman"/>
          <w:sz w:val="24"/>
          <w:szCs w:val="24"/>
        </w:rPr>
        <w:t xml:space="preserve"> contributed </w:t>
      </w:r>
      <w:r w:rsidR="002C1FAE" w:rsidRPr="002C1FAE">
        <w:rPr>
          <w:rFonts w:ascii="Times New Roman" w:hAnsi="Times New Roman" w:cs="Times New Roman"/>
          <w:sz w:val="24"/>
          <w:szCs w:val="24"/>
        </w:rPr>
        <w:t>£150m</w:t>
      </w:r>
      <w:r w:rsidR="002C1FAE">
        <w:rPr>
          <w:rFonts w:ascii="Times New Roman" w:hAnsi="Times New Roman" w:cs="Times New Roman"/>
          <w:sz w:val="24"/>
          <w:szCs w:val="24"/>
        </w:rPr>
        <w:t xml:space="preserve"> to use the funds </w:t>
      </w:r>
      <w:r w:rsidR="00EC3ECB">
        <w:rPr>
          <w:rFonts w:ascii="Times New Roman" w:hAnsi="Times New Roman" w:cs="Times New Roman"/>
          <w:sz w:val="24"/>
          <w:szCs w:val="24"/>
        </w:rPr>
        <w:t>for stations across Canary Wharf</w:t>
      </w:r>
      <w:r w:rsidR="00E41A89">
        <w:rPr>
          <w:rFonts w:ascii="Times New Roman" w:hAnsi="Times New Roman" w:cs="Times New Roman"/>
          <w:sz w:val="24"/>
          <w:szCs w:val="24"/>
        </w:rPr>
        <w:t xml:space="preserve">. </w:t>
      </w:r>
      <w:r>
        <w:rPr>
          <w:rFonts w:ascii="Times New Roman" w:hAnsi="Times New Roman" w:cs="Times New Roman"/>
          <w:sz w:val="24"/>
          <w:szCs w:val="24"/>
        </w:rPr>
        <w:t xml:space="preserve">As per the views of </w:t>
      </w:r>
      <w:proofErr w:type="spellStart"/>
      <w:r w:rsidR="00F82053" w:rsidRPr="000B0CBF">
        <w:rPr>
          <w:rFonts w:ascii="Times New Roman" w:hAnsi="Times New Roman" w:cs="Times New Roman"/>
          <w:sz w:val="24"/>
          <w:szCs w:val="24"/>
        </w:rPr>
        <w:t>Abdilahi</w:t>
      </w:r>
      <w:proofErr w:type="spellEnd"/>
      <w:r w:rsidR="00F82053">
        <w:rPr>
          <w:rFonts w:ascii="Times New Roman" w:hAnsi="Times New Roman" w:cs="Times New Roman"/>
          <w:sz w:val="24"/>
          <w:szCs w:val="24"/>
        </w:rPr>
        <w:t xml:space="preserve"> </w:t>
      </w:r>
      <w:r w:rsidR="00C861A9">
        <w:rPr>
          <w:rFonts w:ascii="Times New Roman" w:hAnsi="Times New Roman" w:cs="Times New Roman"/>
          <w:i/>
          <w:iCs/>
          <w:sz w:val="24"/>
          <w:szCs w:val="24"/>
        </w:rPr>
        <w:t xml:space="preserve">et al. </w:t>
      </w:r>
      <w:r>
        <w:rPr>
          <w:rFonts w:ascii="Times New Roman" w:hAnsi="Times New Roman" w:cs="Times New Roman"/>
          <w:sz w:val="24"/>
          <w:szCs w:val="24"/>
        </w:rPr>
        <w:t>(</w:t>
      </w:r>
      <w:r w:rsidR="00F82053">
        <w:rPr>
          <w:rFonts w:ascii="Times New Roman" w:hAnsi="Times New Roman" w:cs="Times New Roman"/>
          <w:sz w:val="24"/>
          <w:szCs w:val="24"/>
        </w:rPr>
        <w:t>2020</w:t>
      </w:r>
      <w:r>
        <w:rPr>
          <w:rFonts w:ascii="Times New Roman" w:hAnsi="Times New Roman" w:cs="Times New Roman"/>
          <w:sz w:val="24"/>
          <w:szCs w:val="24"/>
        </w:rPr>
        <w:t xml:space="preserve">), </w:t>
      </w:r>
      <w:r w:rsidR="00BF0CF6" w:rsidRPr="00BF0CF6">
        <w:rPr>
          <w:rFonts w:ascii="Times New Roman" w:hAnsi="Times New Roman" w:cs="Times New Roman"/>
          <w:sz w:val="24"/>
          <w:szCs w:val="24"/>
        </w:rPr>
        <w:t xml:space="preserve">an approximate schedule, a budget estimate, anticipated risks, and </w:t>
      </w:r>
      <w:r w:rsidR="00BF0CF6">
        <w:rPr>
          <w:rFonts w:ascii="Times New Roman" w:hAnsi="Times New Roman" w:cs="Times New Roman"/>
          <w:sz w:val="24"/>
          <w:szCs w:val="24"/>
        </w:rPr>
        <w:t xml:space="preserve">the </w:t>
      </w:r>
      <w:r w:rsidR="00BF0CF6" w:rsidRPr="00BF0CF6">
        <w:rPr>
          <w:rFonts w:ascii="Times New Roman" w:hAnsi="Times New Roman" w:cs="Times New Roman"/>
          <w:sz w:val="24"/>
          <w:szCs w:val="24"/>
        </w:rPr>
        <w:t>key stakeholders</w:t>
      </w:r>
      <w:r w:rsidR="00BF0CF6">
        <w:rPr>
          <w:rFonts w:ascii="Times New Roman" w:hAnsi="Times New Roman" w:cs="Times New Roman"/>
          <w:sz w:val="24"/>
          <w:szCs w:val="24"/>
        </w:rPr>
        <w:t xml:space="preserve"> could be easily identified via the project charter, whereas the scope developed helps keep the project quality intact</w:t>
      </w:r>
      <w:r w:rsidR="001C6B21">
        <w:rPr>
          <w:rFonts w:ascii="Times New Roman" w:hAnsi="Times New Roman" w:cs="Times New Roman"/>
          <w:sz w:val="24"/>
          <w:szCs w:val="24"/>
        </w:rPr>
        <w:t xml:space="preserve"> and recognise a deviation in the deliverables of the project. </w:t>
      </w:r>
      <w:r w:rsidR="009977DC">
        <w:rPr>
          <w:rFonts w:ascii="Times New Roman" w:hAnsi="Times New Roman" w:cs="Times New Roman"/>
          <w:sz w:val="24"/>
          <w:szCs w:val="24"/>
        </w:rPr>
        <w:t>Similarly, CRL managed to</w:t>
      </w:r>
      <w:r w:rsidR="002B1B91">
        <w:rPr>
          <w:rFonts w:ascii="Times New Roman" w:hAnsi="Times New Roman" w:cs="Times New Roman"/>
          <w:sz w:val="24"/>
          <w:szCs w:val="24"/>
        </w:rPr>
        <w:t xml:space="preserve"> </w:t>
      </w:r>
      <w:r w:rsidR="00012978">
        <w:rPr>
          <w:rFonts w:ascii="Times New Roman" w:hAnsi="Times New Roman" w:cs="Times New Roman"/>
          <w:sz w:val="24"/>
          <w:szCs w:val="24"/>
        </w:rPr>
        <w:t xml:space="preserve">appoint </w:t>
      </w:r>
      <w:r w:rsidR="002B1B91" w:rsidRPr="002B1B91">
        <w:rPr>
          <w:rFonts w:ascii="Times New Roman" w:hAnsi="Times New Roman" w:cs="Times New Roman"/>
          <w:sz w:val="24"/>
          <w:szCs w:val="24"/>
        </w:rPr>
        <w:t xml:space="preserve">Transcend, </w:t>
      </w:r>
      <w:r w:rsidR="008B0EE4">
        <w:rPr>
          <w:rFonts w:ascii="Times New Roman" w:hAnsi="Times New Roman" w:cs="Times New Roman"/>
          <w:sz w:val="24"/>
          <w:szCs w:val="24"/>
        </w:rPr>
        <w:t xml:space="preserve">referring to the joint venture between </w:t>
      </w:r>
      <w:r w:rsidR="002B1B91" w:rsidRPr="002B1B91">
        <w:rPr>
          <w:rFonts w:ascii="Times New Roman" w:hAnsi="Times New Roman" w:cs="Times New Roman"/>
          <w:sz w:val="24"/>
          <w:szCs w:val="24"/>
        </w:rPr>
        <w:t>AECOM, CH2M Hill and Nichols Group, as its Programme Partner</w:t>
      </w:r>
      <w:r w:rsidR="003E424E">
        <w:rPr>
          <w:rFonts w:ascii="Times New Roman" w:hAnsi="Times New Roman" w:cs="Times New Roman"/>
          <w:sz w:val="24"/>
          <w:szCs w:val="24"/>
        </w:rPr>
        <w:t xml:space="preserve">. On this note, the Programme Partner shared the responsibility of helping set the safety standards in the project, </w:t>
      </w:r>
      <w:r w:rsidR="00800E6C">
        <w:rPr>
          <w:rFonts w:ascii="Times New Roman" w:hAnsi="Times New Roman" w:cs="Times New Roman"/>
          <w:sz w:val="24"/>
          <w:szCs w:val="24"/>
        </w:rPr>
        <w:t xml:space="preserve">manage time, and meet the desired budget for the project. </w:t>
      </w:r>
      <w:r w:rsidR="00005C97">
        <w:rPr>
          <w:rFonts w:ascii="Times New Roman" w:hAnsi="Times New Roman" w:cs="Times New Roman"/>
          <w:sz w:val="24"/>
          <w:szCs w:val="24"/>
        </w:rPr>
        <w:t>The D</w:t>
      </w:r>
      <w:r w:rsidR="00AF3A42">
        <w:rPr>
          <w:rFonts w:ascii="Times New Roman" w:hAnsi="Times New Roman" w:cs="Times New Roman"/>
          <w:sz w:val="24"/>
          <w:szCs w:val="24"/>
        </w:rPr>
        <w:t>f</w:t>
      </w:r>
      <w:r w:rsidR="00005C97">
        <w:rPr>
          <w:rFonts w:ascii="Times New Roman" w:hAnsi="Times New Roman" w:cs="Times New Roman"/>
          <w:sz w:val="24"/>
          <w:szCs w:val="24"/>
        </w:rPr>
        <w:t xml:space="preserve">T confirmed the appointment of </w:t>
      </w:r>
      <w:r w:rsidR="00005C97" w:rsidRPr="00005C97">
        <w:rPr>
          <w:rFonts w:ascii="Times New Roman" w:hAnsi="Times New Roman" w:cs="Times New Roman"/>
          <w:sz w:val="24"/>
          <w:szCs w:val="24"/>
        </w:rPr>
        <w:t>Jacobs Engineering UK Ltd as the Project Representative</w:t>
      </w:r>
      <w:r w:rsidR="00AF3A42">
        <w:rPr>
          <w:rFonts w:ascii="Times New Roman" w:hAnsi="Times New Roman" w:cs="Times New Roman"/>
          <w:sz w:val="24"/>
          <w:szCs w:val="24"/>
        </w:rPr>
        <w:t xml:space="preserve">, as it got the role of supporting the actions of project sponsors such as </w:t>
      </w:r>
      <w:r w:rsidR="00AF3A42" w:rsidRPr="00AF3A42">
        <w:rPr>
          <w:rFonts w:ascii="Times New Roman" w:hAnsi="Times New Roman" w:cs="Times New Roman"/>
          <w:sz w:val="24"/>
          <w:szCs w:val="24"/>
        </w:rPr>
        <w:t>Transport for London</w:t>
      </w:r>
      <w:r w:rsidR="00AF3A42">
        <w:rPr>
          <w:rFonts w:ascii="Times New Roman" w:hAnsi="Times New Roman" w:cs="Times New Roman"/>
          <w:sz w:val="24"/>
          <w:szCs w:val="24"/>
        </w:rPr>
        <w:t xml:space="preserve"> and the D</w:t>
      </w:r>
      <w:r w:rsidR="00D30C64">
        <w:rPr>
          <w:rFonts w:ascii="Times New Roman" w:hAnsi="Times New Roman" w:cs="Times New Roman"/>
          <w:sz w:val="24"/>
          <w:szCs w:val="24"/>
        </w:rPr>
        <w:t xml:space="preserve">epartment for Transport. </w:t>
      </w:r>
      <w:r w:rsidR="001A6473">
        <w:rPr>
          <w:rFonts w:ascii="Times New Roman" w:hAnsi="Times New Roman" w:cs="Times New Roman"/>
          <w:sz w:val="24"/>
          <w:szCs w:val="24"/>
        </w:rPr>
        <w:t xml:space="preserve">Therefore, all the major stakeholders in the project are identified with accuracy across the project developments. </w:t>
      </w:r>
    </w:p>
    <w:p w14:paraId="70C04C25" w14:textId="66E2A73B" w:rsidR="00293BE2" w:rsidRPr="00BF6F80" w:rsidRDefault="00000000" w:rsidP="004472F4">
      <w:pPr>
        <w:pStyle w:val="Heading2"/>
      </w:pPr>
      <w:bookmarkStart w:id="3" w:name="_Toc122550696"/>
      <w:r>
        <w:t>Project planning</w:t>
      </w:r>
      <w:bookmarkEnd w:id="3"/>
    </w:p>
    <w:p w14:paraId="2338C2DF" w14:textId="19B69C0C" w:rsidR="00CF10EB" w:rsidRDefault="00000000" w:rsidP="00CF10E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planning of a megaproject such as the Elizabeth Line is done </w:t>
      </w:r>
      <w:r w:rsidR="00B92EA7">
        <w:rPr>
          <w:rFonts w:ascii="Times New Roman" w:hAnsi="Times New Roman" w:cs="Times New Roman"/>
          <w:sz w:val="24"/>
          <w:szCs w:val="24"/>
        </w:rPr>
        <w:t xml:space="preserve">effectively as the major knowledge areas of a project are considered within the plan. </w:t>
      </w:r>
      <w:r w:rsidRPr="00BF6F80">
        <w:rPr>
          <w:rFonts w:ascii="Times New Roman" w:hAnsi="Times New Roman" w:cs="Times New Roman"/>
          <w:sz w:val="24"/>
          <w:szCs w:val="24"/>
        </w:rPr>
        <w:t xml:space="preserve">As per the study by </w:t>
      </w:r>
      <w:r w:rsidR="001D3724" w:rsidRPr="000B0CBF">
        <w:rPr>
          <w:rFonts w:ascii="Times New Roman" w:hAnsi="Times New Roman" w:cs="Times New Roman"/>
          <w:sz w:val="24"/>
          <w:szCs w:val="24"/>
        </w:rPr>
        <w:t>Pan and Zhang</w:t>
      </w:r>
      <w:r w:rsidR="001D3724">
        <w:rPr>
          <w:rFonts w:ascii="Times New Roman" w:hAnsi="Times New Roman" w:cs="Times New Roman"/>
          <w:sz w:val="24"/>
          <w:szCs w:val="24"/>
        </w:rPr>
        <w:t xml:space="preserve"> </w:t>
      </w:r>
      <w:r>
        <w:rPr>
          <w:rFonts w:ascii="Times New Roman" w:hAnsi="Times New Roman" w:cs="Times New Roman"/>
          <w:sz w:val="24"/>
          <w:szCs w:val="24"/>
        </w:rPr>
        <w:t>(</w:t>
      </w:r>
      <w:r w:rsidR="001D3724">
        <w:rPr>
          <w:rFonts w:ascii="Times New Roman" w:hAnsi="Times New Roman" w:cs="Times New Roman"/>
          <w:sz w:val="24"/>
          <w:szCs w:val="24"/>
        </w:rPr>
        <w:t>2021</w:t>
      </w:r>
      <w:r>
        <w:rPr>
          <w:rFonts w:ascii="Times New Roman" w:hAnsi="Times New Roman" w:cs="Times New Roman"/>
          <w:sz w:val="24"/>
          <w:szCs w:val="24"/>
        </w:rPr>
        <w:t>),</w:t>
      </w:r>
      <w:r w:rsidR="00106127">
        <w:rPr>
          <w:rFonts w:ascii="Times New Roman" w:hAnsi="Times New Roman" w:cs="Times New Roman"/>
          <w:sz w:val="24"/>
          <w:szCs w:val="24"/>
        </w:rPr>
        <w:t xml:space="preserve"> scheduling and budgeting the project stands as crucial success factors for construction projects, as there remain complexities to finishing a construction project within due time and budget. </w:t>
      </w:r>
      <w:r w:rsidR="007C7722">
        <w:rPr>
          <w:rFonts w:ascii="Times New Roman" w:hAnsi="Times New Roman" w:cs="Times New Roman"/>
          <w:sz w:val="24"/>
          <w:szCs w:val="24"/>
        </w:rPr>
        <w:t xml:space="preserve">The core plan within the project included the </w:t>
      </w:r>
      <w:r w:rsidR="003A3953">
        <w:rPr>
          <w:rFonts w:ascii="Times New Roman" w:hAnsi="Times New Roman" w:cs="Times New Roman"/>
          <w:sz w:val="24"/>
          <w:szCs w:val="24"/>
        </w:rPr>
        <w:t xml:space="preserve">building of new tunnels and stations. Along with this, the </w:t>
      </w:r>
      <w:r w:rsidR="00C34AF7">
        <w:rPr>
          <w:rFonts w:ascii="Times New Roman" w:hAnsi="Times New Roman" w:cs="Times New Roman"/>
          <w:sz w:val="24"/>
          <w:szCs w:val="24"/>
        </w:rPr>
        <w:t xml:space="preserve">shafts and portals have also become a major part of </w:t>
      </w:r>
      <w:r w:rsidR="00EE148D">
        <w:rPr>
          <w:rFonts w:ascii="Times New Roman" w:hAnsi="Times New Roman" w:cs="Times New Roman"/>
          <w:sz w:val="24"/>
          <w:szCs w:val="24"/>
        </w:rPr>
        <w:t xml:space="preserve">the project. </w:t>
      </w:r>
      <w:r w:rsidR="008B026B">
        <w:rPr>
          <w:rFonts w:ascii="Times New Roman" w:hAnsi="Times New Roman" w:cs="Times New Roman"/>
          <w:sz w:val="24"/>
          <w:szCs w:val="24"/>
        </w:rPr>
        <w:t>A</w:t>
      </w:r>
      <w:r w:rsidR="00CB27AE">
        <w:rPr>
          <w:rFonts w:ascii="Times New Roman" w:hAnsi="Times New Roman" w:cs="Times New Roman"/>
          <w:sz w:val="24"/>
          <w:szCs w:val="24"/>
        </w:rPr>
        <w:t>ccording to</w:t>
      </w:r>
      <w:r w:rsidR="008B026B">
        <w:rPr>
          <w:rFonts w:ascii="Times New Roman" w:hAnsi="Times New Roman" w:cs="Times New Roman"/>
          <w:sz w:val="24"/>
          <w:szCs w:val="24"/>
        </w:rPr>
        <w:t xml:space="preserve"> the case of the Elizabeth Line Crossrail project, </w:t>
      </w:r>
      <w:r w:rsidR="00B43C59">
        <w:rPr>
          <w:rFonts w:ascii="Times New Roman" w:hAnsi="Times New Roman" w:cs="Times New Roman"/>
          <w:sz w:val="24"/>
          <w:szCs w:val="24"/>
        </w:rPr>
        <w:t xml:space="preserve">there remained five tunnel portals across the central section of the Elizabeth Line such as </w:t>
      </w:r>
      <w:r w:rsidR="00B43C59" w:rsidRPr="00B43C59">
        <w:rPr>
          <w:rFonts w:ascii="Times New Roman" w:hAnsi="Times New Roman" w:cs="Times New Roman"/>
          <w:sz w:val="24"/>
          <w:szCs w:val="24"/>
        </w:rPr>
        <w:t xml:space="preserve">Royal Oak, Victoria Dock, </w:t>
      </w:r>
      <w:r w:rsidR="001F7B55" w:rsidRPr="00B43C59">
        <w:rPr>
          <w:rFonts w:ascii="Times New Roman" w:hAnsi="Times New Roman" w:cs="Times New Roman"/>
          <w:sz w:val="24"/>
          <w:szCs w:val="24"/>
        </w:rPr>
        <w:t xml:space="preserve">Pudding Mill Lane, </w:t>
      </w:r>
      <w:r w:rsidR="00B43C59" w:rsidRPr="00B43C59">
        <w:rPr>
          <w:rFonts w:ascii="Times New Roman" w:hAnsi="Times New Roman" w:cs="Times New Roman"/>
          <w:sz w:val="24"/>
          <w:szCs w:val="24"/>
        </w:rPr>
        <w:t>North Woolwich and Plumstead</w:t>
      </w:r>
      <w:r w:rsidR="00B43C59">
        <w:rPr>
          <w:rFonts w:ascii="Times New Roman" w:hAnsi="Times New Roman" w:cs="Times New Roman"/>
          <w:sz w:val="24"/>
          <w:szCs w:val="24"/>
        </w:rPr>
        <w:t>.</w:t>
      </w:r>
      <w:r w:rsidR="00EF7000">
        <w:rPr>
          <w:rFonts w:ascii="Times New Roman" w:hAnsi="Times New Roman" w:cs="Times New Roman"/>
          <w:sz w:val="24"/>
          <w:szCs w:val="24"/>
        </w:rPr>
        <w:t xml:space="preserve"> In addition, the five shafts included </w:t>
      </w:r>
      <w:r w:rsidR="00EF7000" w:rsidRPr="00EF7000">
        <w:rPr>
          <w:rFonts w:ascii="Times New Roman" w:hAnsi="Times New Roman" w:cs="Times New Roman"/>
          <w:sz w:val="24"/>
          <w:szCs w:val="24"/>
        </w:rPr>
        <w:t xml:space="preserve">Mile End, </w:t>
      </w:r>
      <w:r w:rsidR="00AB4954" w:rsidRPr="00EF7000">
        <w:rPr>
          <w:rFonts w:ascii="Times New Roman" w:hAnsi="Times New Roman" w:cs="Times New Roman"/>
          <w:sz w:val="24"/>
          <w:szCs w:val="24"/>
        </w:rPr>
        <w:t>Fisher Street,</w:t>
      </w:r>
      <w:r w:rsidR="00AB4954">
        <w:rPr>
          <w:rFonts w:ascii="Times New Roman" w:hAnsi="Times New Roman" w:cs="Times New Roman"/>
          <w:sz w:val="24"/>
          <w:szCs w:val="24"/>
        </w:rPr>
        <w:t xml:space="preserve"> </w:t>
      </w:r>
      <w:r w:rsidR="00EF7000" w:rsidRPr="00EF7000">
        <w:rPr>
          <w:rFonts w:ascii="Times New Roman" w:hAnsi="Times New Roman" w:cs="Times New Roman"/>
          <w:sz w:val="24"/>
          <w:szCs w:val="24"/>
        </w:rPr>
        <w:t>Eleanor Street, Stepney Green and Limmo</w:t>
      </w:r>
      <w:r w:rsidR="00AB4954">
        <w:rPr>
          <w:rFonts w:ascii="Times New Roman" w:hAnsi="Times New Roman" w:cs="Times New Roman"/>
          <w:sz w:val="24"/>
          <w:szCs w:val="24"/>
        </w:rPr>
        <w:t>.</w:t>
      </w:r>
      <w:r w:rsidR="006829E7">
        <w:rPr>
          <w:rFonts w:ascii="Times New Roman" w:hAnsi="Times New Roman" w:cs="Times New Roman"/>
          <w:sz w:val="24"/>
          <w:szCs w:val="24"/>
        </w:rPr>
        <w:t xml:space="preserve"> </w:t>
      </w:r>
      <w:r w:rsidR="006829E7" w:rsidRPr="00974692">
        <w:rPr>
          <w:rFonts w:ascii="Times New Roman" w:hAnsi="Times New Roman" w:cs="Times New Roman"/>
          <w:i/>
          <w:iCs/>
          <w:sz w:val="24"/>
          <w:szCs w:val="24"/>
        </w:rPr>
        <w:t xml:space="preserve">The scope of the project stood to </w:t>
      </w:r>
      <w:r w:rsidR="00B11F31" w:rsidRPr="00974692">
        <w:rPr>
          <w:rFonts w:ascii="Times New Roman" w:hAnsi="Times New Roman" w:cs="Times New Roman"/>
          <w:i/>
          <w:iCs/>
          <w:sz w:val="24"/>
          <w:szCs w:val="24"/>
        </w:rPr>
        <w:t xml:space="preserve">deliver the </w:t>
      </w:r>
      <w:r w:rsidR="00CE0E74" w:rsidRPr="00974692">
        <w:rPr>
          <w:rFonts w:ascii="Times New Roman" w:hAnsi="Times New Roman" w:cs="Times New Roman"/>
          <w:i/>
          <w:iCs/>
          <w:sz w:val="24"/>
          <w:szCs w:val="24"/>
        </w:rPr>
        <w:t xml:space="preserve">Elizabeth Line within the year of December 2018, since starting the project back in 2008, with an approximate budget of </w:t>
      </w:r>
      <w:r w:rsidR="00F5151D" w:rsidRPr="00974692">
        <w:rPr>
          <w:rFonts w:ascii="Times New Roman" w:hAnsi="Times New Roman" w:cs="Times New Roman"/>
          <w:i/>
          <w:iCs/>
          <w:sz w:val="24"/>
          <w:szCs w:val="24"/>
        </w:rPr>
        <w:t>£</w:t>
      </w:r>
      <w:r w:rsidR="0072173D" w:rsidRPr="00974692">
        <w:rPr>
          <w:rFonts w:ascii="Times New Roman" w:hAnsi="Times New Roman" w:cs="Times New Roman"/>
          <w:i/>
          <w:iCs/>
          <w:sz w:val="24"/>
          <w:szCs w:val="24"/>
        </w:rPr>
        <w:t>14.8 billion</w:t>
      </w:r>
      <w:r w:rsidR="00A07D47">
        <w:rPr>
          <w:rFonts w:ascii="Times New Roman" w:hAnsi="Times New Roman" w:cs="Times New Roman"/>
          <w:i/>
          <w:iCs/>
          <w:sz w:val="24"/>
          <w:szCs w:val="24"/>
        </w:rPr>
        <w:t xml:space="preserve"> </w:t>
      </w:r>
      <w:r w:rsidR="00A07D47">
        <w:rPr>
          <w:rFonts w:ascii="Times New Roman" w:hAnsi="Times New Roman" w:cs="Times New Roman"/>
          <w:sz w:val="24"/>
          <w:szCs w:val="24"/>
        </w:rPr>
        <w:t>(</w:t>
      </w:r>
      <w:r w:rsidR="003E7A9F">
        <w:rPr>
          <w:rFonts w:ascii="Times New Roman" w:hAnsi="Times New Roman" w:cs="Times New Roman"/>
          <w:sz w:val="24"/>
          <w:szCs w:val="24"/>
        </w:rPr>
        <w:t>Sandle, 2022</w:t>
      </w:r>
      <w:r w:rsidR="00A07D47">
        <w:rPr>
          <w:rFonts w:ascii="Times New Roman" w:hAnsi="Times New Roman" w:cs="Times New Roman"/>
          <w:sz w:val="24"/>
          <w:szCs w:val="24"/>
        </w:rPr>
        <w:t>)</w:t>
      </w:r>
      <w:r w:rsidR="00220882" w:rsidRPr="00974692">
        <w:rPr>
          <w:rFonts w:ascii="Times New Roman" w:hAnsi="Times New Roman" w:cs="Times New Roman"/>
          <w:i/>
          <w:iCs/>
          <w:sz w:val="24"/>
          <w:szCs w:val="24"/>
        </w:rPr>
        <w:t>.</w:t>
      </w:r>
      <w:r w:rsidR="00F91CFA">
        <w:rPr>
          <w:rFonts w:ascii="Times New Roman" w:hAnsi="Times New Roman" w:cs="Times New Roman"/>
          <w:i/>
          <w:iCs/>
          <w:sz w:val="24"/>
          <w:szCs w:val="24"/>
        </w:rPr>
        <w:t xml:space="preserve"> </w:t>
      </w:r>
      <w:r w:rsidR="00F91CFA">
        <w:rPr>
          <w:rFonts w:ascii="Times New Roman" w:hAnsi="Times New Roman" w:cs="Times New Roman"/>
          <w:sz w:val="24"/>
          <w:szCs w:val="24"/>
        </w:rPr>
        <w:t>Therefore, the scope statement remained pretty clear for the project.</w:t>
      </w:r>
      <w:r w:rsidR="00923058" w:rsidRPr="00974692">
        <w:rPr>
          <w:rFonts w:ascii="Times New Roman" w:hAnsi="Times New Roman" w:cs="Times New Roman"/>
          <w:i/>
          <w:iCs/>
          <w:sz w:val="24"/>
          <w:szCs w:val="24"/>
        </w:rPr>
        <w:t xml:space="preserve"> </w:t>
      </w:r>
      <w:r w:rsidR="0038055F">
        <w:rPr>
          <w:rFonts w:ascii="Times New Roman" w:hAnsi="Times New Roman" w:cs="Times New Roman"/>
          <w:sz w:val="24"/>
          <w:szCs w:val="24"/>
        </w:rPr>
        <w:t xml:space="preserve">The quality standards for the project had been also established to support the actions within the project in a quality-driven way. </w:t>
      </w:r>
      <w:r w:rsidR="00753B0E">
        <w:rPr>
          <w:rFonts w:ascii="Times New Roman" w:hAnsi="Times New Roman" w:cs="Times New Roman"/>
          <w:sz w:val="24"/>
          <w:szCs w:val="24"/>
        </w:rPr>
        <w:t xml:space="preserve">However, there remained certain flaws within the planned process as the budget did not justify the complexities of the project as the requirement for technological, financial, and </w:t>
      </w:r>
      <w:r w:rsidR="005B5427">
        <w:rPr>
          <w:rFonts w:ascii="Times New Roman" w:hAnsi="Times New Roman" w:cs="Times New Roman"/>
          <w:sz w:val="24"/>
          <w:szCs w:val="24"/>
        </w:rPr>
        <w:t xml:space="preserve">human resources </w:t>
      </w:r>
      <w:r w:rsidR="00296C97">
        <w:rPr>
          <w:rFonts w:ascii="Times New Roman" w:hAnsi="Times New Roman" w:cs="Times New Roman"/>
          <w:sz w:val="24"/>
          <w:szCs w:val="24"/>
        </w:rPr>
        <w:t>stood highly variable.</w:t>
      </w:r>
      <w:r w:rsidR="00460ADF">
        <w:rPr>
          <w:rFonts w:ascii="Times New Roman" w:hAnsi="Times New Roman" w:cs="Times New Roman"/>
          <w:sz w:val="24"/>
          <w:szCs w:val="24"/>
        </w:rPr>
        <w:t xml:space="preserve"> </w:t>
      </w:r>
      <w:r>
        <w:rPr>
          <w:rFonts w:ascii="Times New Roman" w:hAnsi="Times New Roman" w:cs="Times New Roman"/>
          <w:sz w:val="24"/>
          <w:szCs w:val="24"/>
        </w:rPr>
        <w:t xml:space="preserve">As viewed by </w:t>
      </w:r>
      <w:r w:rsidR="00100747" w:rsidRPr="000D18FD">
        <w:rPr>
          <w:rFonts w:ascii="Times New Roman" w:hAnsi="Times New Roman" w:cs="Times New Roman"/>
          <w:sz w:val="24"/>
          <w:szCs w:val="24"/>
        </w:rPr>
        <w:t>Bakar</w:t>
      </w:r>
      <w:r w:rsidR="00100747">
        <w:rPr>
          <w:rFonts w:ascii="Times New Roman" w:hAnsi="Times New Roman" w:cs="Times New Roman"/>
          <w:sz w:val="24"/>
          <w:szCs w:val="24"/>
        </w:rPr>
        <w:t xml:space="preserve"> </w:t>
      </w:r>
      <w:r w:rsidR="00100747">
        <w:rPr>
          <w:rFonts w:ascii="Times New Roman" w:hAnsi="Times New Roman" w:cs="Times New Roman"/>
          <w:i/>
          <w:iCs/>
          <w:sz w:val="24"/>
          <w:szCs w:val="24"/>
        </w:rPr>
        <w:t xml:space="preserve">et al. </w:t>
      </w:r>
      <w:r>
        <w:rPr>
          <w:rFonts w:ascii="Times New Roman" w:hAnsi="Times New Roman" w:cs="Times New Roman"/>
          <w:sz w:val="24"/>
          <w:szCs w:val="24"/>
        </w:rPr>
        <w:t>(</w:t>
      </w:r>
      <w:r w:rsidR="00100747">
        <w:rPr>
          <w:rFonts w:ascii="Times New Roman" w:hAnsi="Times New Roman" w:cs="Times New Roman"/>
          <w:sz w:val="24"/>
          <w:szCs w:val="24"/>
        </w:rPr>
        <w:t>2019</w:t>
      </w:r>
      <w:r>
        <w:rPr>
          <w:rFonts w:ascii="Times New Roman" w:hAnsi="Times New Roman" w:cs="Times New Roman"/>
          <w:sz w:val="24"/>
          <w:szCs w:val="24"/>
        </w:rPr>
        <w:t>),</w:t>
      </w:r>
      <w:r w:rsidR="00FB31B4">
        <w:rPr>
          <w:rFonts w:ascii="Times New Roman" w:hAnsi="Times New Roman" w:cs="Times New Roman"/>
          <w:sz w:val="24"/>
          <w:szCs w:val="24"/>
        </w:rPr>
        <w:t xml:space="preserve"> the quality standards in a project are outlined across </w:t>
      </w:r>
      <w:r w:rsidR="00FB31B4">
        <w:rPr>
          <w:rFonts w:ascii="Times New Roman" w:hAnsi="Times New Roman" w:cs="Times New Roman"/>
          <w:sz w:val="24"/>
          <w:szCs w:val="24"/>
        </w:rPr>
        <w:lastRenderedPageBreak/>
        <w:t>the planning stage to ensure that the project is meeting the standards and generating an ample degree of return on investments</w:t>
      </w:r>
      <w:r w:rsidR="008C5AF2">
        <w:rPr>
          <w:rFonts w:ascii="Times New Roman" w:hAnsi="Times New Roman" w:cs="Times New Roman"/>
          <w:sz w:val="24"/>
          <w:szCs w:val="24"/>
        </w:rPr>
        <w:t xml:space="preserve">, thereby satisfying the need of the stakeholders. </w:t>
      </w:r>
      <w:r w:rsidR="0017506C">
        <w:rPr>
          <w:rFonts w:ascii="Times New Roman" w:hAnsi="Times New Roman" w:cs="Times New Roman"/>
          <w:sz w:val="24"/>
          <w:szCs w:val="24"/>
        </w:rPr>
        <w:t xml:space="preserve">As for the Elizabeth Line Crossrail project, </w:t>
      </w:r>
      <w:r w:rsidR="003A125F">
        <w:rPr>
          <w:rFonts w:ascii="Times New Roman" w:hAnsi="Times New Roman" w:cs="Times New Roman"/>
          <w:sz w:val="24"/>
          <w:szCs w:val="24"/>
        </w:rPr>
        <w:t xml:space="preserve">the construction work began flawlessly as the work distribution to varied stakeholders remained effective for the project. </w:t>
      </w:r>
      <w:r w:rsidRPr="00BF6F80">
        <w:rPr>
          <w:rFonts w:ascii="Times New Roman" w:hAnsi="Times New Roman" w:cs="Times New Roman"/>
          <w:sz w:val="24"/>
          <w:szCs w:val="24"/>
        </w:rPr>
        <w:t xml:space="preserve">According to the views of </w:t>
      </w:r>
      <w:r w:rsidR="009C4AA7" w:rsidRPr="000B0CBF">
        <w:rPr>
          <w:rFonts w:ascii="Times New Roman" w:hAnsi="Times New Roman" w:cs="Times New Roman"/>
          <w:sz w:val="24"/>
          <w:szCs w:val="24"/>
        </w:rPr>
        <w:t>Srinivasan</w:t>
      </w:r>
      <w:r w:rsidR="009C4AA7">
        <w:rPr>
          <w:rFonts w:ascii="Times New Roman" w:hAnsi="Times New Roman" w:cs="Times New Roman"/>
          <w:sz w:val="24"/>
          <w:szCs w:val="24"/>
        </w:rPr>
        <w:t xml:space="preserve"> </w:t>
      </w:r>
      <w:r w:rsidR="009C4AA7" w:rsidRPr="000B0CBF">
        <w:rPr>
          <w:rFonts w:ascii="Times New Roman" w:hAnsi="Times New Roman" w:cs="Times New Roman"/>
          <w:sz w:val="24"/>
          <w:szCs w:val="24"/>
        </w:rPr>
        <w:t xml:space="preserve">and </w:t>
      </w:r>
      <w:proofErr w:type="spellStart"/>
      <w:r w:rsidR="009C4AA7" w:rsidRPr="000B0CBF">
        <w:rPr>
          <w:rFonts w:ascii="Times New Roman" w:hAnsi="Times New Roman" w:cs="Times New Roman"/>
          <w:sz w:val="24"/>
          <w:szCs w:val="24"/>
        </w:rPr>
        <w:t>Rangaraj</w:t>
      </w:r>
      <w:proofErr w:type="spellEnd"/>
      <w:r w:rsidR="009C4AA7">
        <w:rPr>
          <w:rFonts w:ascii="Times New Roman" w:hAnsi="Times New Roman" w:cs="Times New Roman"/>
          <w:sz w:val="24"/>
          <w:szCs w:val="24"/>
        </w:rPr>
        <w:t xml:space="preserve"> </w:t>
      </w:r>
      <w:r>
        <w:rPr>
          <w:rFonts w:ascii="Times New Roman" w:hAnsi="Times New Roman" w:cs="Times New Roman"/>
          <w:sz w:val="24"/>
          <w:szCs w:val="24"/>
        </w:rPr>
        <w:t>(</w:t>
      </w:r>
      <w:r w:rsidR="009C4AA7">
        <w:rPr>
          <w:rFonts w:ascii="Times New Roman" w:hAnsi="Times New Roman" w:cs="Times New Roman"/>
          <w:sz w:val="24"/>
          <w:szCs w:val="24"/>
        </w:rPr>
        <w:t>2020</w:t>
      </w:r>
      <w:r>
        <w:rPr>
          <w:rFonts w:ascii="Times New Roman" w:hAnsi="Times New Roman" w:cs="Times New Roman"/>
          <w:sz w:val="24"/>
          <w:szCs w:val="24"/>
        </w:rPr>
        <w:t>),</w:t>
      </w:r>
      <w:r w:rsidR="008C5AF2">
        <w:rPr>
          <w:rFonts w:ascii="Times New Roman" w:hAnsi="Times New Roman" w:cs="Times New Roman"/>
          <w:sz w:val="24"/>
          <w:szCs w:val="24"/>
        </w:rPr>
        <w:t xml:space="preserve"> determining the possible risks in a project and forecasting the impact level of risks becomes possible with the application of a risk register</w:t>
      </w:r>
      <w:r w:rsidR="00367F1C">
        <w:rPr>
          <w:rFonts w:ascii="Times New Roman" w:hAnsi="Times New Roman" w:cs="Times New Roman"/>
          <w:sz w:val="24"/>
          <w:szCs w:val="24"/>
        </w:rPr>
        <w:t>. Based on the severity, likelihood, and impact level of risks could be easily recognised with the help of a risk register, thereafter which mitigation measures for the risks could be planned to make the project developments more secure.</w:t>
      </w:r>
      <w:r w:rsidR="00C019BB">
        <w:rPr>
          <w:rFonts w:ascii="Times New Roman" w:hAnsi="Times New Roman" w:cs="Times New Roman"/>
          <w:sz w:val="24"/>
          <w:szCs w:val="24"/>
        </w:rPr>
        <w:t xml:space="preserve"> As for the </w:t>
      </w:r>
      <w:r w:rsidR="00FF6A0A">
        <w:rPr>
          <w:rFonts w:ascii="Times New Roman" w:hAnsi="Times New Roman" w:cs="Times New Roman"/>
          <w:sz w:val="24"/>
          <w:szCs w:val="24"/>
        </w:rPr>
        <w:t xml:space="preserve">Elizabeth Line Crossrail project, </w:t>
      </w:r>
      <w:r w:rsidR="000F70B9">
        <w:rPr>
          <w:rFonts w:ascii="Times New Roman" w:hAnsi="Times New Roman" w:cs="Times New Roman"/>
          <w:sz w:val="24"/>
          <w:szCs w:val="24"/>
        </w:rPr>
        <w:t>several risks stood to be there for the project</w:t>
      </w:r>
      <w:r w:rsidR="00CC247E">
        <w:rPr>
          <w:rFonts w:ascii="Times New Roman" w:hAnsi="Times New Roman" w:cs="Times New Roman"/>
          <w:sz w:val="24"/>
          <w:szCs w:val="24"/>
        </w:rPr>
        <w:t xml:space="preserve"> such as obstructed flow of capital, lack of involvement of government organizations, technological error, safety issues, and labour sourcing threats.</w:t>
      </w:r>
    </w:p>
    <w:p w14:paraId="5B6F278F" w14:textId="259116A6" w:rsidR="00293BE2" w:rsidRDefault="00000000" w:rsidP="004472F4">
      <w:pPr>
        <w:pStyle w:val="Heading2"/>
      </w:pPr>
      <w:bookmarkStart w:id="4" w:name="_Toc122550697"/>
      <w:r>
        <w:t xml:space="preserve">Project </w:t>
      </w:r>
      <w:r w:rsidR="00D87C21">
        <w:t>execution</w:t>
      </w:r>
      <w:bookmarkEnd w:id="4"/>
      <w:r w:rsidR="00D87C21">
        <w:t xml:space="preserve"> </w:t>
      </w:r>
    </w:p>
    <w:p w14:paraId="15C229AE" w14:textId="68C114ED" w:rsidR="00D87C21" w:rsidRDefault="00000000" w:rsidP="00CF10EB">
      <w:pPr>
        <w:spacing w:after="0" w:line="360" w:lineRule="auto"/>
        <w:jc w:val="both"/>
        <w:rPr>
          <w:rFonts w:ascii="Times New Roman" w:hAnsi="Times New Roman" w:cs="Times New Roman"/>
          <w:sz w:val="24"/>
          <w:szCs w:val="24"/>
        </w:rPr>
      </w:pPr>
      <w:bookmarkStart w:id="5" w:name="_Hlk96947850"/>
      <w:r>
        <w:rPr>
          <w:rFonts w:ascii="Times New Roman" w:hAnsi="Times New Roman" w:cs="Times New Roman"/>
          <w:sz w:val="24"/>
          <w:szCs w:val="24"/>
        </w:rPr>
        <w:t>The construction for the project is shared for more than 12 years</w:t>
      </w:r>
      <w:r w:rsidR="00512BA6">
        <w:rPr>
          <w:rFonts w:ascii="Times New Roman" w:hAnsi="Times New Roman" w:cs="Times New Roman"/>
          <w:sz w:val="24"/>
          <w:szCs w:val="24"/>
        </w:rPr>
        <w:t xml:space="preserve"> and markets itself as one of the biggest construction projects in the UK. </w:t>
      </w:r>
      <w:r w:rsidR="00CF10EB" w:rsidRPr="00BF6F80">
        <w:rPr>
          <w:rFonts w:ascii="Times New Roman" w:hAnsi="Times New Roman" w:cs="Times New Roman"/>
          <w:sz w:val="24"/>
          <w:szCs w:val="24"/>
        </w:rPr>
        <w:t xml:space="preserve">As stated by </w:t>
      </w:r>
      <w:r w:rsidR="00100747" w:rsidRPr="00F91B0E">
        <w:rPr>
          <w:rFonts w:ascii="Times New Roman" w:hAnsi="Times New Roman" w:cs="Times New Roman"/>
          <w:sz w:val="24"/>
          <w:szCs w:val="24"/>
        </w:rPr>
        <w:t>Stretton</w:t>
      </w:r>
      <w:r w:rsidR="00100747">
        <w:rPr>
          <w:rFonts w:ascii="Times New Roman" w:hAnsi="Times New Roman" w:cs="Times New Roman"/>
          <w:sz w:val="24"/>
          <w:szCs w:val="24"/>
        </w:rPr>
        <w:t xml:space="preserve"> </w:t>
      </w:r>
      <w:r w:rsidR="00CF10EB">
        <w:rPr>
          <w:rFonts w:ascii="Times New Roman" w:hAnsi="Times New Roman" w:cs="Times New Roman"/>
          <w:sz w:val="24"/>
          <w:szCs w:val="24"/>
        </w:rPr>
        <w:t>(</w:t>
      </w:r>
      <w:r w:rsidR="00100747">
        <w:rPr>
          <w:rFonts w:ascii="Times New Roman" w:hAnsi="Times New Roman" w:cs="Times New Roman"/>
          <w:sz w:val="24"/>
          <w:szCs w:val="24"/>
        </w:rPr>
        <w:t>2021</w:t>
      </w:r>
      <w:r w:rsidR="00CF10EB">
        <w:rPr>
          <w:rFonts w:ascii="Times New Roman" w:hAnsi="Times New Roman" w:cs="Times New Roman"/>
          <w:sz w:val="24"/>
          <w:szCs w:val="24"/>
        </w:rPr>
        <w:t>),</w:t>
      </w:r>
      <w:r w:rsidR="00D14223">
        <w:rPr>
          <w:rFonts w:ascii="Times New Roman" w:hAnsi="Times New Roman" w:cs="Times New Roman"/>
          <w:sz w:val="24"/>
          <w:szCs w:val="24"/>
        </w:rPr>
        <w:t xml:space="preserve"> regular status updates about a project need to be retrieved to make sure that the project is on track, such as checking over the effective use of resources in the project. </w:t>
      </w:r>
      <w:r w:rsidR="00CA01CD">
        <w:rPr>
          <w:rFonts w:ascii="Times New Roman" w:hAnsi="Times New Roman" w:cs="Times New Roman"/>
          <w:sz w:val="24"/>
          <w:szCs w:val="24"/>
        </w:rPr>
        <w:t xml:space="preserve">As in the case of the Elizabeth Line Crossrail project, </w:t>
      </w:r>
      <w:r w:rsidR="001E3AED">
        <w:rPr>
          <w:rFonts w:ascii="Times New Roman" w:hAnsi="Times New Roman" w:cs="Times New Roman"/>
          <w:sz w:val="24"/>
          <w:szCs w:val="24"/>
        </w:rPr>
        <w:t>C</w:t>
      </w:r>
      <w:r w:rsidR="001E3AED" w:rsidRPr="001E3AED">
        <w:rPr>
          <w:rFonts w:ascii="Times New Roman" w:hAnsi="Times New Roman" w:cs="Times New Roman"/>
          <w:sz w:val="24"/>
          <w:szCs w:val="24"/>
        </w:rPr>
        <w:t>rossrail contractors built and commissioned a new Communications Equipment Room (CER)</w:t>
      </w:r>
      <w:r w:rsidR="001E3AED">
        <w:rPr>
          <w:rFonts w:ascii="Times New Roman" w:hAnsi="Times New Roman" w:cs="Times New Roman"/>
          <w:sz w:val="24"/>
          <w:szCs w:val="24"/>
        </w:rPr>
        <w:t xml:space="preserve"> to ensure that the project remained on track to be completed within the due time.</w:t>
      </w:r>
      <w:r w:rsidR="00D21AF7">
        <w:rPr>
          <w:rFonts w:ascii="Times New Roman" w:hAnsi="Times New Roman" w:cs="Times New Roman"/>
          <w:sz w:val="24"/>
          <w:szCs w:val="24"/>
        </w:rPr>
        <w:t xml:space="preserve"> As per the evaluation of the project, the project got delayed due to a wide array of issues such as safety testing and signalling system problems. </w:t>
      </w:r>
      <w:r w:rsidR="004E6492">
        <w:rPr>
          <w:rFonts w:ascii="Times New Roman" w:hAnsi="Times New Roman" w:cs="Times New Roman"/>
          <w:sz w:val="24"/>
          <w:szCs w:val="24"/>
        </w:rPr>
        <w:t xml:space="preserve">Therefore, several communication flaws remained to be there in the project despite the possibility of finishing the complex project within set constraints. </w:t>
      </w:r>
      <w:r w:rsidR="00AE23ED">
        <w:rPr>
          <w:rFonts w:ascii="Times New Roman" w:hAnsi="Times New Roman" w:cs="Times New Roman"/>
          <w:sz w:val="24"/>
          <w:szCs w:val="24"/>
        </w:rPr>
        <w:t>As</w:t>
      </w:r>
      <w:r w:rsidR="0017506C">
        <w:rPr>
          <w:rFonts w:ascii="Times New Roman" w:hAnsi="Times New Roman" w:cs="Times New Roman"/>
          <w:sz w:val="24"/>
          <w:szCs w:val="24"/>
        </w:rPr>
        <w:t xml:space="preserve"> viewed by </w:t>
      </w:r>
      <w:r w:rsidR="00377178" w:rsidRPr="001868EA">
        <w:rPr>
          <w:rFonts w:ascii="Times New Roman" w:hAnsi="Times New Roman" w:cs="Times New Roman"/>
          <w:sz w:val="24"/>
          <w:szCs w:val="24"/>
        </w:rPr>
        <w:t>Nguyen</w:t>
      </w:r>
      <w:r w:rsidR="00377178">
        <w:rPr>
          <w:rFonts w:ascii="Times New Roman" w:hAnsi="Times New Roman" w:cs="Times New Roman"/>
          <w:sz w:val="24"/>
          <w:szCs w:val="24"/>
        </w:rPr>
        <w:t xml:space="preserve"> </w:t>
      </w:r>
      <w:r w:rsidR="00377178">
        <w:rPr>
          <w:rFonts w:ascii="Times New Roman" w:hAnsi="Times New Roman" w:cs="Times New Roman"/>
          <w:i/>
          <w:iCs/>
          <w:sz w:val="24"/>
          <w:szCs w:val="24"/>
        </w:rPr>
        <w:t xml:space="preserve">et al. </w:t>
      </w:r>
      <w:r w:rsidR="0017506C">
        <w:rPr>
          <w:rFonts w:ascii="Times New Roman" w:hAnsi="Times New Roman" w:cs="Times New Roman"/>
          <w:sz w:val="24"/>
          <w:szCs w:val="24"/>
        </w:rPr>
        <w:t>(</w:t>
      </w:r>
      <w:r w:rsidR="00377178">
        <w:rPr>
          <w:rFonts w:ascii="Times New Roman" w:hAnsi="Times New Roman" w:cs="Times New Roman"/>
          <w:sz w:val="24"/>
          <w:szCs w:val="24"/>
        </w:rPr>
        <w:t>2018</w:t>
      </w:r>
      <w:r w:rsidR="0017506C">
        <w:rPr>
          <w:rFonts w:ascii="Times New Roman" w:hAnsi="Times New Roman" w:cs="Times New Roman"/>
          <w:sz w:val="24"/>
          <w:szCs w:val="24"/>
        </w:rPr>
        <w:t>),</w:t>
      </w:r>
      <w:r w:rsidR="007D13E0">
        <w:rPr>
          <w:rFonts w:ascii="Times New Roman" w:hAnsi="Times New Roman" w:cs="Times New Roman"/>
          <w:sz w:val="24"/>
          <w:szCs w:val="24"/>
        </w:rPr>
        <w:t xml:space="preserve"> </w:t>
      </w:r>
      <w:r w:rsidR="001E59C8">
        <w:rPr>
          <w:rFonts w:ascii="Times New Roman" w:hAnsi="Times New Roman" w:cs="Times New Roman"/>
          <w:sz w:val="24"/>
          <w:szCs w:val="24"/>
        </w:rPr>
        <w:t xml:space="preserve">stakeholder communication in a project is required to be kept strong to ensure that the project participants can </w:t>
      </w:r>
      <w:r w:rsidR="00B12544">
        <w:rPr>
          <w:rFonts w:ascii="Times New Roman" w:hAnsi="Times New Roman" w:cs="Times New Roman"/>
          <w:sz w:val="24"/>
          <w:szCs w:val="24"/>
        </w:rPr>
        <w:t>instantly communicate in case there are any changes in the project</w:t>
      </w:r>
      <w:r w:rsidR="0086452B">
        <w:rPr>
          <w:rFonts w:ascii="Times New Roman" w:hAnsi="Times New Roman" w:cs="Times New Roman"/>
          <w:sz w:val="24"/>
          <w:szCs w:val="24"/>
        </w:rPr>
        <w:t xml:space="preserve"> to keep the project scope intact. </w:t>
      </w:r>
      <w:r w:rsidR="009F0981">
        <w:rPr>
          <w:rFonts w:ascii="Times New Roman" w:hAnsi="Times New Roman" w:cs="Times New Roman"/>
          <w:sz w:val="24"/>
          <w:szCs w:val="24"/>
        </w:rPr>
        <w:t>For helping the project proceed with a</w:t>
      </w:r>
      <w:r w:rsidR="00316065">
        <w:rPr>
          <w:rFonts w:ascii="Times New Roman" w:hAnsi="Times New Roman" w:cs="Times New Roman"/>
          <w:sz w:val="24"/>
          <w:szCs w:val="24"/>
        </w:rPr>
        <w:t xml:space="preserve"> higher success rate, several collaborations got executed such as collaboration with </w:t>
      </w:r>
      <w:r w:rsidR="008753BC">
        <w:rPr>
          <w:rFonts w:ascii="Times New Roman" w:hAnsi="Times New Roman" w:cs="Times New Roman"/>
          <w:sz w:val="24"/>
          <w:szCs w:val="24"/>
        </w:rPr>
        <w:t>Bentley Information Academy, leading to the accessibility to crucial databases to help</w:t>
      </w:r>
      <w:r w:rsidR="00027B56">
        <w:rPr>
          <w:rFonts w:ascii="Times New Roman" w:hAnsi="Times New Roman" w:cs="Times New Roman"/>
          <w:sz w:val="24"/>
          <w:szCs w:val="24"/>
        </w:rPr>
        <w:t xml:space="preserve"> the project succeed. </w:t>
      </w:r>
      <w:r w:rsidR="00A47BF9">
        <w:rPr>
          <w:rFonts w:ascii="Times New Roman" w:hAnsi="Times New Roman" w:cs="Times New Roman"/>
          <w:sz w:val="24"/>
          <w:szCs w:val="24"/>
        </w:rPr>
        <w:t>The</w:t>
      </w:r>
      <w:r w:rsidR="00AA54D1">
        <w:rPr>
          <w:rFonts w:ascii="Times New Roman" w:hAnsi="Times New Roman" w:cs="Times New Roman"/>
          <w:sz w:val="24"/>
          <w:szCs w:val="24"/>
        </w:rPr>
        <w:t xml:space="preserve"> </w:t>
      </w:r>
      <w:r w:rsidR="002B042E">
        <w:rPr>
          <w:rFonts w:ascii="Times New Roman" w:hAnsi="Times New Roman" w:cs="Times New Roman"/>
          <w:sz w:val="24"/>
          <w:szCs w:val="24"/>
        </w:rPr>
        <w:t>project had to undergo several changes based on the project proceedings</w:t>
      </w:r>
      <w:r w:rsidR="005D0C8B">
        <w:rPr>
          <w:rFonts w:ascii="Times New Roman" w:hAnsi="Times New Roman" w:cs="Times New Roman"/>
          <w:sz w:val="24"/>
          <w:szCs w:val="24"/>
        </w:rPr>
        <w:t>, as the expansive nature of the project did not allow it to be finished with the initial budget and scheduled launch date of December 2018.</w:t>
      </w:r>
    </w:p>
    <w:p w14:paraId="13C6BB61" w14:textId="6E576805" w:rsidR="00D87C21" w:rsidRPr="00BF6F80" w:rsidRDefault="00000000" w:rsidP="004472F4">
      <w:pPr>
        <w:pStyle w:val="Heading2"/>
      </w:pPr>
      <w:bookmarkStart w:id="6" w:name="_Toc122550698"/>
      <w:r>
        <w:t>Project monitoring and controlling</w:t>
      </w:r>
      <w:bookmarkEnd w:id="6"/>
    </w:p>
    <w:p w14:paraId="13261987" w14:textId="4A41B025" w:rsidR="00CA01CD" w:rsidRPr="00225559" w:rsidRDefault="00000000" w:rsidP="0022555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degree of complexity in the project stood to be high. This invited the need for monitoring and controlling the project actions periodically. </w:t>
      </w:r>
      <w:r w:rsidR="00CF10EB" w:rsidRPr="00BF6F80">
        <w:rPr>
          <w:rFonts w:ascii="Times New Roman" w:hAnsi="Times New Roman" w:cs="Times New Roman"/>
          <w:sz w:val="24"/>
          <w:szCs w:val="24"/>
        </w:rPr>
        <w:t xml:space="preserve">As mentioned by </w:t>
      </w:r>
      <w:proofErr w:type="spellStart"/>
      <w:r w:rsidR="0009091F" w:rsidRPr="000B0CBF">
        <w:rPr>
          <w:rFonts w:ascii="Times New Roman" w:hAnsi="Times New Roman" w:cs="Times New Roman"/>
          <w:sz w:val="24"/>
          <w:szCs w:val="24"/>
        </w:rPr>
        <w:t>Mavi</w:t>
      </w:r>
      <w:proofErr w:type="spellEnd"/>
      <w:r w:rsidR="0009091F" w:rsidRPr="000B0CBF">
        <w:rPr>
          <w:rFonts w:ascii="Times New Roman" w:hAnsi="Times New Roman" w:cs="Times New Roman"/>
          <w:sz w:val="24"/>
          <w:szCs w:val="24"/>
        </w:rPr>
        <w:t xml:space="preserve"> and Standing</w:t>
      </w:r>
      <w:r w:rsidR="0009091F">
        <w:rPr>
          <w:rFonts w:ascii="Times New Roman" w:hAnsi="Times New Roman" w:cs="Times New Roman"/>
          <w:sz w:val="24"/>
          <w:szCs w:val="24"/>
        </w:rPr>
        <w:t xml:space="preserve"> </w:t>
      </w:r>
      <w:r w:rsidR="00CF10EB">
        <w:rPr>
          <w:rFonts w:ascii="Times New Roman" w:hAnsi="Times New Roman" w:cs="Times New Roman"/>
          <w:sz w:val="24"/>
          <w:szCs w:val="24"/>
        </w:rPr>
        <w:t>(</w:t>
      </w:r>
      <w:r w:rsidR="0009091F">
        <w:rPr>
          <w:rFonts w:ascii="Times New Roman" w:hAnsi="Times New Roman" w:cs="Times New Roman"/>
          <w:sz w:val="24"/>
          <w:szCs w:val="24"/>
        </w:rPr>
        <w:t>2018</w:t>
      </w:r>
      <w:r w:rsidR="00CF10EB">
        <w:rPr>
          <w:rFonts w:ascii="Times New Roman" w:hAnsi="Times New Roman" w:cs="Times New Roman"/>
          <w:sz w:val="24"/>
          <w:szCs w:val="24"/>
        </w:rPr>
        <w:t>),</w:t>
      </w:r>
      <w:r w:rsidR="00C44049">
        <w:rPr>
          <w:rFonts w:ascii="Times New Roman" w:hAnsi="Times New Roman" w:cs="Times New Roman"/>
          <w:sz w:val="24"/>
          <w:szCs w:val="24"/>
        </w:rPr>
        <w:t xml:space="preserve"> monitoring and controlling project actions become easier with tools such as earned value management (EVM) and cost-benefit analysis (CBA). These tools help predict the cost and </w:t>
      </w:r>
      <w:r w:rsidR="00C44049">
        <w:rPr>
          <w:rFonts w:ascii="Times New Roman" w:hAnsi="Times New Roman" w:cs="Times New Roman"/>
          <w:sz w:val="24"/>
          <w:szCs w:val="24"/>
        </w:rPr>
        <w:lastRenderedPageBreak/>
        <w:t xml:space="preserve">time-related changes in the project. </w:t>
      </w:r>
      <w:r w:rsidR="00033909">
        <w:rPr>
          <w:rFonts w:ascii="Times New Roman" w:hAnsi="Times New Roman" w:cs="Times New Roman"/>
          <w:sz w:val="24"/>
          <w:szCs w:val="24"/>
        </w:rPr>
        <w:t xml:space="preserve">The project is found to be monitored from the side of the government and Crossrail across every stage, despite which it required changes due to specific design flaws in some of the construction. </w:t>
      </w:r>
      <w:r w:rsidR="00882E42">
        <w:rPr>
          <w:rFonts w:ascii="Times New Roman" w:hAnsi="Times New Roman" w:cs="Times New Roman"/>
          <w:sz w:val="24"/>
          <w:szCs w:val="24"/>
        </w:rPr>
        <w:t xml:space="preserve">In terms of using tools such as EVM or CBA, the project fails short, as doing so might have allowed to keep costs within the limit or overrun by a shorter margin. </w:t>
      </w:r>
      <w:r w:rsidRPr="00225559">
        <w:rPr>
          <w:rFonts w:ascii="Times New Roman" w:hAnsi="Times New Roman" w:cs="Times New Roman"/>
          <w:sz w:val="24"/>
          <w:szCs w:val="24"/>
        </w:rPr>
        <w:t xml:space="preserve">According to the Elizabeth Line Crossrail project, </w:t>
      </w:r>
      <w:r w:rsidR="0085388D">
        <w:rPr>
          <w:rFonts w:ascii="Times New Roman" w:hAnsi="Times New Roman" w:cs="Times New Roman"/>
          <w:sz w:val="24"/>
          <w:szCs w:val="24"/>
        </w:rPr>
        <w:t xml:space="preserve">the construction project having such a long duration did not allow the project to keep the cost and time-oriented risks at bay, and ultimately the project suffered several setbacks, thereby leading to an overall delay of </w:t>
      </w:r>
      <w:r w:rsidR="00A575DE">
        <w:rPr>
          <w:rFonts w:ascii="Times New Roman" w:hAnsi="Times New Roman" w:cs="Times New Roman"/>
          <w:sz w:val="24"/>
          <w:szCs w:val="24"/>
        </w:rPr>
        <w:t xml:space="preserve">more than three and half years, with an overbudget of </w:t>
      </w:r>
      <w:r w:rsidR="00A575DE" w:rsidRPr="00A575DE">
        <w:rPr>
          <w:rFonts w:ascii="Times New Roman" w:hAnsi="Times New Roman" w:cs="Times New Roman"/>
          <w:sz w:val="24"/>
          <w:szCs w:val="24"/>
        </w:rPr>
        <w:t>£</w:t>
      </w:r>
      <w:r w:rsidR="00A575DE">
        <w:rPr>
          <w:rFonts w:ascii="Times New Roman" w:hAnsi="Times New Roman" w:cs="Times New Roman"/>
          <w:sz w:val="24"/>
          <w:szCs w:val="24"/>
        </w:rPr>
        <w:t xml:space="preserve">18.8 billion. </w:t>
      </w:r>
    </w:p>
    <w:p w14:paraId="37F2C7CF" w14:textId="0C39E71F" w:rsidR="00D87C21" w:rsidRDefault="00000000" w:rsidP="00225559">
      <w:pPr>
        <w:pStyle w:val="Heading2"/>
      </w:pPr>
      <w:bookmarkStart w:id="7" w:name="_Toc122550699"/>
      <w:r>
        <w:t>Project closure</w:t>
      </w:r>
      <w:bookmarkEnd w:id="7"/>
    </w:p>
    <w:p w14:paraId="6A9F95C3" w14:textId="2F87DAE7" w:rsidR="00CF10EB" w:rsidRDefault="00000000" w:rsidP="00CF10E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project exceeded the budget by </w:t>
      </w:r>
      <w:r w:rsidRPr="005B3C7E">
        <w:rPr>
          <w:rFonts w:ascii="Times New Roman" w:hAnsi="Times New Roman" w:cs="Times New Roman"/>
          <w:sz w:val="24"/>
          <w:szCs w:val="24"/>
        </w:rPr>
        <w:t>£</w:t>
      </w:r>
      <w:r>
        <w:rPr>
          <w:rFonts w:ascii="Times New Roman" w:hAnsi="Times New Roman" w:cs="Times New Roman"/>
          <w:sz w:val="24"/>
          <w:szCs w:val="24"/>
        </w:rPr>
        <w:t xml:space="preserve">4 billion, and this caused the entire project </w:t>
      </w:r>
      <w:r w:rsidR="000D0FD0">
        <w:rPr>
          <w:rFonts w:ascii="Times New Roman" w:hAnsi="Times New Roman" w:cs="Times New Roman"/>
          <w:sz w:val="24"/>
          <w:szCs w:val="24"/>
        </w:rPr>
        <w:t xml:space="preserve">to face a resource crisis. </w:t>
      </w:r>
      <w:r w:rsidR="00A6721B">
        <w:rPr>
          <w:rFonts w:ascii="Times New Roman" w:hAnsi="Times New Roman" w:cs="Times New Roman"/>
          <w:sz w:val="24"/>
          <w:szCs w:val="24"/>
        </w:rPr>
        <w:t>Therefore, some form of conflict of interest got registered between the project sponsors and Crossrail.</w:t>
      </w:r>
      <w:r w:rsidR="007F5185">
        <w:rPr>
          <w:rFonts w:ascii="Times New Roman" w:hAnsi="Times New Roman" w:cs="Times New Roman"/>
          <w:sz w:val="24"/>
          <w:szCs w:val="24"/>
        </w:rPr>
        <w:t xml:space="preserve"> </w:t>
      </w:r>
      <w:r>
        <w:rPr>
          <w:rFonts w:ascii="Times New Roman" w:hAnsi="Times New Roman" w:cs="Times New Roman"/>
          <w:sz w:val="24"/>
          <w:szCs w:val="24"/>
        </w:rPr>
        <w:t xml:space="preserve">As discussed by </w:t>
      </w:r>
      <w:proofErr w:type="spellStart"/>
      <w:r w:rsidR="00B6708A" w:rsidRPr="000B0CBF">
        <w:rPr>
          <w:rFonts w:ascii="Times New Roman" w:hAnsi="Times New Roman" w:cs="Times New Roman"/>
          <w:sz w:val="24"/>
          <w:szCs w:val="24"/>
        </w:rPr>
        <w:t>Papke</w:t>
      </w:r>
      <w:proofErr w:type="spellEnd"/>
      <w:r w:rsidR="00B6708A" w:rsidRPr="000B0CBF">
        <w:rPr>
          <w:rFonts w:ascii="Times New Roman" w:hAnsi="Times New Roman" w:cs="Times New Roman"/>
          <w:sz w:val="24"/>
          <w:szCs w:val="24"/>
        </w:rPr>
        <w:t>-Shields and Boyer-Wright</w:t>
      </w:r>
      <w:r w:rsidR="00B6708A">
        <w:rPr>
          <w:rFonts w:ascii="Times New Roman" w:hAnsi="Times New Roman" w:cs="Times New Roman"/>
          <w:sz w:val="24"/>
          <w:szCs w:val="24"/>
        </w:rPr>
        <w:t xml:space="preserve"> </w:t>
      </w:r>
      <w:r>
        <w:rPr>
          <w:rFonts w:ascii="Times New Roman" w:hAnsi="Times New Roman" w:cs="Times New Roman"/>
          <w:sz w:val="24"/>
          <w:szCs w:val="24"/>
        </w:rPr>
        <w:t>(</w:t>
      </w:r>
      <w:r w:rsidR="00B6708A">
        <w:rPr>
          <w:rFonts w:ascii="Times New Roman" w:hAnsi="Times New Roman" w:cs="Times New Roman"/>
          <w:sz w:val="24"/>
          <w:szCs w:val="24"/>
        </w:rPr>
        <w:t>2017</w:t>
      </w:r>
      <w:r>
        <w:rPr>
          <w:rFonts w:ascii="Times New Roman" w:hAnsi="Times New Roman" w:cs="Times New Roman"/>
          <w:sz w:val="24"/>
          <w:szCs w:val="24"/>
        </w:rPr>
        <w:t>),</w:t>
      </w:r>
      <w:r w:rsidR="006B142E">
        <w:rPr>
          <w:rFonts w:ascii="Times New Roman" w:hAnsi="Times New Roman" w:cs="Times New Roman"/>
          <w:sz w:val="24"/>
          <w:szCs w:val="24"/>
        </w:rPr>
        <w:t xml:space="preserve"> the formal closure of a project is done by releasing the resources and documenting the number of deliverables a project has managed to meet.</w:t>
      </w:r>
      <w:r w:rsidR="003E04BA">
        <w:rPr>
          <w:rFonts w:ascii="Times New Roman" w:hAnsi="Times New Roman" w:cs="Times New Roman"/>
          <w:sz w:val="24"/>
          <w:szCs w:val="24"/>
        </w:rPr>
        <w:t xml:space="preserve"> The documentation aids in the process of keeping track of project benefits in the coming time and possibly uses the project plan as a blueprint for future projects. </w:t>
      </w:r>
      <w:r w:rsidR="003A6DA8">
        <w:rPr>
          <w:rFonts w:ascii="Times New Roman" w:hAnsi="Times New Roman" w:cs="Times New Roman"/>
          <w:sz w:val="24"/>
          <w:szCs w:val="24"/>
        </w:rPr>
        <w:t xml:space="preserve">The major deliverables </w:t>
      </w:r>
      <w:r w:rsidR="00895106">
        <w:rPr>
          <w:rFonts w:ascii="Times New Roman" w:hAnsi="Times New Roman" w:cs="Times New Roman"/>
          <w:sz w:val="24"/>
          <w:szCs w:val="24"/>
        </w:rPr>
        <w:t xml:space="preserve">of the project stood as the opening of the </w:t>
      </w:r>
      <w:r w:rsidR="00895106" w:rsidRPr="00895106">
        <w:rPr>
          <w:rFonts w:ascii="Times New Roman" w:hAnsi="Times New Roman" w:cs="Times New Roman"/>
          <w:sz w:val="24"/>
          <w:szCs w:val="24"/>
        </w:rPr>
        <w:t xml:space="preserve">24 trains per hour at peak times </w:t>
      </w:r>
      <w:r w:rsidR="00895106">
        <w:rPr>
          <w:rFonts w:ascii="Times New Roman" w:hAnsi="Times New Roman" w:cs="Times New Roman"/>
          <w:sz w:val="24"/>
          <w:szCs w:val="24"/>
        </w:rPr>
        <w:t>that</w:t>
      </w:r>
      <w:r w:rsidR="00895106" w:rsidRPr="00895106">
        <w:rPr>
          <w:rFonts w:ascii="Times New Roman" w:hAnsi="Times New Roman" w:cs="Times New Roman"/>
          <w:sz w:val="24"/>
          <w:szCs w:val="24"/>
        </w:rPr>
        <w:t xml:space="preserve"> run</w:t>
      </w:r>
      <w:r w:rsidR="00895106">
        <w:rPr>
          <w:rFonts w:ascii="Times New Roman" w:hAnsi="Times New Roman" w:cs="Times New Roman"/>
          <w:sz w:val="24"/>
          <w:szCs w:val="24"/>
        </w:rPr>
        <w:t>s</w:t>
      </w:r>
      <w:r w:rsidR="00895106" w:rsidRPr="00895106">
        <w:rPr>
          <w:rFonts w:ascii="Times New Roman" w:hAnsi="Times New Roman" w:cs="Times New Roman"/>
          <w:sz w:val="24"/>
          <w:szCs w:val="24"/>
        </w:rPr>
        <w:t xml:space="preserve"> between Paddington and Whitechapel</w:t>
      </w:r>
      <w:r w:rsidR="00895106">
        <w:rPr>
          <w:rFonts w:ascii="Times New Roman" w:hAnsi="Times New Roman" w:cs="Times New Roman"/>
          <w:sz w:val="24"/>
          <w:szCs w:val="24"/>
        </w:rPr>
        <w:t>.</w:t>
      </w:r>
    </w:p>
    <w:p w14:paraId="2B8BABAD" w14:textId="6A1EA7C0" w:rsidR="00DD3F5E" w:rsidRDefault="00000000" w:rsidP="00293BE2">
      <w:pPr>
        <w:pStyle w:val="Heading1"/>
      </w:pPr>
      <w:bookmarkStart w:id="8" w:name="_Toc122550700"/>
      <w:r>
        <w:t>Success/Failure status of the Elizabeth Line Crossrail project</w:t>
      </w:r>
      <w:bookmarkEnd w:id="8"/>
      <w:r>
        <w:t xml:space="preserve"> </w:t>
      </w:r>
    </w:p>
    <w:p w14:paraId="35FBE1BA" w14:textId="6C78B784" w:rsidR="00596620" w:rsidRDefault="00000000" w:rsidP="00CF10E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success factors for projects stands as the </w:t>
      </w:r>
      <w:r w:rsidR="001B251D">
        <w:rPr>
          <w:rFonts w:ascii="Times New Roman" w:hAnsi="Times New Roman" w:cs="Times New Roman"/>
          <w:sz w:val="24"/>
          <w:szCs w:val="24"/>
        </w:rPr>
        <w:t xml:space="preserve">inclusion of experienced project manager and professional experts in the field of project management, proper planning, monitoring and controlling, use of project management methods, </w:t>
      </w:r>
      <w:r w:rsidR="006D5C31">
        <w:rPr>
          <w:rFonts w:ascii="Times New Roman" w:hAnsi="Times New Roman" w:cs="Times New Roman"/>
          <w:sz w:val="24"/>
          <w:szCs w:val="24"/>
        </w:rPr>
        <w:t xml:space="preserve">effective stakeholder communication, and accurate project scope setting. </w:t>
      </w:r>
      <w:r w:rsidR="00CF10EB" w:rsidRPr="00BF6F80">
        <w:rPr>
          <w:rFonts w:ascii="Times New Roman" w:hAnsi="Times New Roman" w:cs="Times New Roman"/>
          <w:sz w:val="24"/>
          <w:szCs w:val="24"/>
        </w:rPr>
        <w:t xml:space="preserve">According to the views of </w:t>
      </w:r>
      <w:proofErr w:type="spellStart"/>
      <w:r w:rsidR="003173B5" w:rsidRPr="000B0CBF">
        <w:rPr>
          <w:rFonts w:ascii="Times New Roman" w:hAnsi="Times New Roman" w:cs="Times New Roman"/>
          <w:sz w:val="24"/>
          <w:szCs w:val="24"/>
        </w:rPr>
        <w:t>Radujković</w:t>
      </w:r>
      <w:proofErr w:type="spellEnd"/>
      <w:r w:rsidR="003173B5" w:rsidRPr="000B0CBF">
        <w:rPr>
          <w:rFonts w:ascii="Times New Roman" w:hAnsi="Times New Roman" w:cs="Times New Roman"/>
          <w:sz w:val="24"/>
          <w:szCs w:val="24"/>
        </w:rPr>
        <w:t xml:space="preserve"> and </w:t>
      </w:r>
      <w:proofErr w:type="spellStart"/>
      <w:r w:rsidR="003173B5" w:rsidRPr="000B0CBF">
        <w:rPr>
          <w:rFonts w:ascii="Times New Roman" w:hAnsi="Times New Roman" w:cs="Times New Roman"/>
          <w:sz w:val="24"/>
          <w:szCs w:val="24"/>
        </w:rPr>
        <w:t>Sjekavica</w:t>
      </w:r>
      <w:proofErr w:type="spellEnd"/>
      <w:r w:rsidR="003173B5">
        <w:rPr>
          <w:rFonts w:ascii="Times New Roman" w:hAnsi="Times New Roman" w:cs="Times New Roman"/>
          <w:sz w:val="24"/>
          <w:szCs w:val="24"/>
        </w:rPr>
        <w:t xml:space="preserve"> </w:t>
      </w:r>
      <w:r w:rsidR="00CF10EB">
        <w:rPr>
          <w:rFonts w:ascii="Times New Roman" w:hAnsi="Times New Roman" w:cs="Times New Roman"/>
          <w:sz w:val="24"/>
          <w:szCs w:val="24"/>
        </w:rPr>
        <w:t>(</w:t>
      </w:r>
      <w:r w:rsidR="003173B5">
        <w:rPr>
          <w:rFonts w:ascii="Times New Roman" w:hAnsi="Times New Roman" w:cs="Times New Roman"/>
          <w:sz w:val="24"/>
          <w:szCs w:val="24"/>
        </w:rPr>
        <w:t>2017</w:t>
      </w:r>
      <w:r w:rsidR="00CF10EB">
        <w:rPr>
          <w:rFonts w:ascii="Times New Roman" w:hAnsi="Times New Roman" w:cs="Times New Roman"/>
          <w:sz w:val="24"/>
          <w:szCs w:val="24"/>
        </w:rPr>
        <w:t>),</w:t>
      </w:r>
      <w:r w:rsidR="00BA2D92">
        <w:rPr>
          <w:rFonts w:ascii="Times New Roman" w:hAnsi="Times New Roman" w:cs="Times New Roman"/>
          <w:sz w:val="24"/>
          <w:szCs w:val="24"/>
        </w:rPr>
        <w:t xml:space="preserve"> quality management of a project could be seen as one such area that defines the successful delivery of the project objectives and effective meeting with the project scope.</w:t>
      </w:r>
      <w:r w:rsidR="009F5440">
        <w:rPr>
          <w:rFonts w:ascii="Times New Roman" w:hAnsi="Times New Roman" w:cs="Times New Roman"/>
          <w:sz w:val="24"/>
          <w:szCs w:val="24"/>
        </w:rPr>
        <w:t xml:space="preserve"> </w:t>
      </w:r>
      <w:r w:rsidR="00B741F3">
        <w:rPr>
          <w:rFonts w:ascii="Times New Roman" w:hAnsi="Times New Roman" w:cs="Times New Roman"/>
          <w:sz w:val="24"/>
          <w:szCs w:val="24"/>
        </w:rPr>
        <w:t xml:space="preserve">As seen from the Elizabeth Line Crossrail project, </w:t>
      </w:r>
      <w:r w:rsidR="00645F0A">
        <w:rPr>
          <w:rFonts w:ascii="Times New Roman" w:hAnsi="Times New Roman" w:cs="Times New Roman"/>
          <w:sz w:val="24"/>
          <w:szCs w:val="24"/>
        </w:rPr>
        <w:t xml:space="preserve">the decision to delay the </w:t>
      </w:r>
      <w:r w:rsidR="00645F0A" w:rsidRPr="00645F0A">
        <w:rPr>
          <w:rFonts w:ascii="Times New Roman" w:hAnsi="Times New Roman" w:cs="Times New Roman"/>
          <w:sz w:val="24"/>
          <w:szCs w:val="24"/>
        </w:rPr>
        <w:t>procurement of rolling stock</w:t>
      </w:r>
      <w:r w:rsidR="0073746A">
        <w:rPr>
          <w:rFonts w:ascii="Times New Roman" w:hAnsi="Times New Roman" w:cs="Times New Roman"/>
          <w:sz w:val="24"/>
          <w:szCs w:val="24"/>
        </w:rPr>
        <w:t xml:space="preserve"> stood as one of the major reasons for the delay of the project. </w:t>
      </w:r>
      <w:r w:rsidR="00721FB0">
        <w:rPr>
          <w:rFonts w:ascii="Times New Roman" w:hAnsi="Times New Roman" w:cs="Times New Roman"/>
          <w:sz w:val="24"/>
          <w:szCs w:val="24"/>
        </w:rPr>
        <w:t xml:space="preserve">In relation, the </w:t>
      </w:r>
      <w:r w:rsidR="00721FB0" w:rsidRPr="00721FB0">
        <w:rPr>
          <w:rFonts w:ascii="Times New Roman" w:hAnsi="Times New Roman" w:cs="Times New Roman"/>
          <w:sz w:val="24"/>
          <w:szCs w:val="24"/>
        </w:rPr>
        <w:t>Bond Street</w:t>
      </w:r>
      <w:r w:rsidR="00721FB0">
        <w:rPr>
          <w:rFonts w:ascii="Times New Roman" w:hAnsi="Times New Roman" w:cs="Times New Roman"/>
          <w:sz w:val="24"/>
          <w:szCs w:val="24"/>
        </w:rPr>
        <w:t xml:space="preserve">-based tunnelling work being issue prone also resulted in the collective delay of the project. </w:t>
      </w:r>
      <w:r w:rsidR="00715155">
        <w:rPr>
          <w:rFonts w:ascii="Times New Roman" w:hAnsi="Times New Roman" w:cs="Times New Roman"/>
          <w:sz w:val="24"/>
          <w:szCs w:val="24"/>
        </w:rPr>
        <w:t>Back in 2018, the</w:t>
      </w:r>
      <w:r w:rsidR="00715155" w:rsidRPr="00715155">
        <w:rPr>
          <w:rFonts w:ascii="Times New Roman" w:hAnsi="Times New Roman" w:cs="Times New Roman"/>
          <w:sz w:val="24"/>
          <w:szCs w:val="24"/>
        </w:rPr>
        <w:t xml:space="preserve"> Infrastructure Projects Authority</w:t>
      </w:r>
      <w:r w:rsidR="00715155">
        <w:rPr>
          <w:rFonts w:ascii="Times New Roman" w:hAnsi="Times New Roman" w:cs="Times New Roman"/>
          <w:sz w:val="24"/>
          <w:szCs w:val="24"/>
        </w:rPr>
        <w:t xml:space="preserve"> marked the project to fall short of the commitment </w:t>
      </w:r>
      <w:r w:rsidR="00D960F7">
        <w:rPr>
          <w:rFonts w:ascii="Times New Roman" w:hAnsi="Times New Roman" w:cs="Times New Roman"/>
          <w:sz w:val="24"/>
          <w:szCs w:val="24"/>
        </w:rPr>
        <w:t xml:space="preserve">to meeting the standards of cost and budget overrun. </w:t>
      </w:r>
      <w:r w:rsidR="00C902E6">
        <w:rPr>
          <w:rFonts w:ascii="Times New Roman" w:hAnsi="Times New Roman" w:cs="Times New Roman"/>
          <w:sz w:val="24"/>
          <w:szCs w:val="24"/>
        </w:rPr>
        <w:t>However, the central section opened recently after several delays, including the partial effects of the pandemic during the initial stages of work in the year 2020.</w:t>
      </w:r>
      <w:r w:rsidR="00893887">
        <w:rPr>
          <w:rFonts w:ascii="Times New Roman" w:hAnsi="Times New Roman" w:cs="Times New Roman"/>
          <w:sz w:val="24"/>
          <w:szCs w:val="24"/>
        </w:rPr>
        <w:t xml:space="preserve"> </w:t>
      </w:r>
      <w:r>
        <w:rPr>
          <w:rFonts w:ascii="Times New Roman" w:hAnsi="Times New Roman" w:cs="Times New Roman"/>
          <w:sz w:val="24"/>
          <w:szCs w:val="24"/>
        </w:rPr>
        <w:t xml:space="preserve">As per current reports, </w:t>
      </w:r>
      <w:r w:rsidR="00725231">
        <w:rPr>
          <w:rFonts w:ascii="Times New Roman" w:hAnsi="Times New Roman" w:cs="Times New Roman"/>
          <w:sz w:val="24"/>
          <w:szCs w:val="24"/>
        </w:rPr>
        <w:t>the</w:t>
      </w:r>
      <w:r w:rsidR="00C21E05">
        <w:rPr>
          <w:rFonts w:ascii="Times New Roman" w:hAnsi="Times New Roman" w:cs="Times New Roman"/>
          <w:sz w:val="24"/>
          <w:szCs w:val="24"/>
        </w:rPr>
        <w:t xml:space="preserve"> use of several complex tools and machinery in the project such as tunnel</w:t>
      </w:r>
      <w:r w:rsidR="00601156">
        <w:rPr>
          <w:rFonts w:ascii="Times New Roman" w:hAnsi="Times New Roman" w:cs="Times New Roman"/>
          <w:sz w:val="24"/>
          <w:szCs w:val="24"/>
        </w:rPr>
        <w:t xml:space="preserve"> </w:t>
      </w:r>
      <w:r w:rsidR="00CC56D3">
        <w:rPr>
          <w:rFonts w:ascii="Times New Roman" w:hAnsi="Times New Roman" w:cs="Times New Roman"/>
          <w:sz w:val="24"/>
          <w:szCs w:val="24"/>
        </w:rPr>
        <w:t>boring machine</w:t>
      </w:r>
      <w:r w:rsidR="00725231">
        <w:rPr>
          <w:rFonts w:ascii="Times New Roman" w:hAnsi="Times New Roman" w:cs="Times New Roman"/>
          <w:sz w:val="24"/>
          <w:szCs w:val="24"/>
        </w:rPr>
        <w:t xml:space="preserve">s </w:t>
      </w:r>
      <w:r>
        <w:rPr>
          <w:rFonts w:ascii="Times New Roman" w:hAnsi="Times New Roman" w:cs="Times New Roman"/>
          <w:sz w:val="24"/>
          <w:szCs w:val="24"/>
        </w:rPr>
        <w:t>(</w:t>
      </w:r>
      <w:r w:rsidR="00632846" w:rsidRPr="00DE69DA">
        <w:rPr>
          <w:rFonts w:ascii="Times New Roman" w:hAnsi="Times New Roman" w:cs="Times New Roman"/>
          <w:sz w:val="24"/>
          <w:szCs w:val="24"/>
        </w:rPr>
        <w:t>Moore</w:t>
      </w:r>
      <w:r w:rsidR="00632846">
        <w:rPr>
          <w:rFonts w:ascii="Times New Roman" w:hAnsi="Times New Roman" w:cs="Times New Roman"/>
          <w:sz w:val="24"/>
          <w:szCs w:val="24"/>
        </w:rPr>
        <w:t>, 2022</w:t>
      </w:r>
      <w:r>
        <w:rPr>
          <w:rFonts w:ascii="Times New Roman" w:hAnsi="Times New Roman" w:cs="Times New Roman"/>
          <w:sz w:val="24"/>
          <w:szCs w:val="24"/>
        </w:rPr>
        <w:t>).</w:t>
      </w:r>
      <w:r w:rsidR="00045709">
        <w:rPr>
          <w:rFonts w:ascii="Times New Roman" w:hAnsi="Times New Roman" w:cs="Times New Roman"/>
          <w:sz w:val="24"/>
          <w:szCs w:val="24"/>
        </w:rPr>
        <w:t xml:space="preserve"> The uncertainty in the </w:t>
      </w:r>
      <w:r w:rsidR="00045709">
        <w:rPr>
          <w:rFonts w:ascii="Times New Roman" w:hAnsi="Times New Roman" w:cs="Times New Roman"/>
          <w:sz w:val="24"/>
          <w:szCs w:val="24"/>
        </w:rPr>
        <w:lastRenderedPageBreak/>
        <w:t xml:space="preserve">project </w:t>
      </w:r>
      <w:r w:rsidR="00F712D5">
        <w:rPr>
          <w:rFonts w:ascii="Times New Roman" w:hAnsi="Times New Roman" w:cs="Times New Roman"/>
          <w:sz w:val="24"/>
          <w:szCs w:val="24"/>
        </w:rPr>
        <w:t xml:space="preserve">surrounded a few years after its initial proposal as the return on investments from the project delivery concerned many of the governing bodies including the project sponsors. </w:t>
      </w:r>
    </w:p>
    <w:bookmarkEnd w:id="5"/>
    <w:p w14:paraId="773D5EA6" w14:textId="1F51DFA8" w:rsidR="002365E6" w:rsidRDefault="00000000" w:rsidP="00CF10EB">
      <w:pPr>
        <w:spacing w:after="0" w:line="360" w:lineRule="auto"/>
        <w:jc w:val="both"/>
        <w:rPr>
          <w:rFonts w:ascii="Times New Roman" w:hAnsi="Times New Roman" w:cs="Times New Roman"/>
          <w:sz w:val="24"/>
          <w:szCs w:val="24"/>
        </w:rPr>
      </w:pPr>
      <w:r w:rsidRPr="00BF6F80">
        <w:rPr>
          <w:rFonts w:ascii="Times New Roman" w:hAnsi="Times New Roman" w:cs="Times New Roman"/>
          <w:sz w:val="24"/>
          <w:szCs w:val="24"/>
        </w:rPr>
        <w:t xml:space="preserve">As per the views of </w:t>
      </w:r>
      <w:r w:rsidR="001C6FE9" w:rsidRPr="00F91B0E">
        <w:rPr>
          <w:rFonts w:ascii="Times New Roman" w:hAnsi="Times New Roman" w:cs="Times New Roman"/>
          <w:sz w:val="24"/>
          <w:szCs w:val="24"/>
        </w:rPr>
        <w:t>Kim</w:t>
      </w:r>
      <w:r w:rsidR="001C6FE9">
        <w:rPr>
          <w:rFonts w:ascii="Times New Roman" w:hAnsi="Times New Roman" w:cs="Times New Roman"/>
          <w:sz w:val="24"/>
          <w:szCs w:val="24"/>
        </w:rPr>
        <w:t xml:space="preserve"> </w:t>
      </w:r>
      <w:r w:rsidR="001C6FE9" w:rsidRPr="00F91B0E">
        <w:rPr>
          <w:rFonts w:ascii="Times New Roman" w:hAnsi="Times New Roman" w:cs="Times New Roman"/>
          <w:sz w:val="24"/>
          <w:szCs w:val="24"/>
        </w:rPr>
        <w:t>and Ryu</w:t>
      </w:r>
      <w:r w:rsidR="001C6FE9">
        <w:rPr>
          <w:rFonts w:ascii="Times New Roman" w:hAnsi="Times New Roman" w:cs="Times New Roman"/>
          <w:sz w:val="24"/>
          <w:szCs w:val="24"/>
        </w:rPr>
        <w:t xml:space="preserve"> </w:t>
      </w:r>
      <w:r>
        <w:rPr>
          <w:rFonts w:ascii="Times New Roman" w:hAnsi="Times New Roman" w:cs="Times New Roman"/>
          <w:sz w:val="24"/>
          <w:szCs w:val="24"/>
        </w:rPr>
        <w:t>(</w:t>
      </w:r>
      <w:r w:rsidR="001C6FE9">
        <w:rPr>
          <w:rFonts w:ascii="Times New Roman" w:hAnsi="Times New Roman" w:cs="Times New Roman"/>
          <w:sz w:val="24"/>
          <w:szCs w:val="24"/>
        </w:rPr>
        <w:t>2019</w:t>
      </w:r>
      <w:r>
        <w:rPr>
          <w:rFonts w:ascii="Times New Roman" w:hAnsi="Times New Roman" w:cs="Times New Roman"/>
          <w:sz w:val="24"/>
          <w:szCs w:val="24"/>
        </w:rPr>
        <w:t>),</w:t>
      </w:r>
      <w:r w:rsidR="0032403B">
        <w:rPr>
          <w:rFonts w:ascii="Times New Roman" w:hAnsi="Times New Roman" w:cs="Times New Roman"/>
          <w:sz w:val="24"/>
          <w:szCs w:val="24"/>
        </w:rPr>
        <w:t xml:space="preserve"> the iron triangle theory </w:t>
      </w:r>
      <w:r w:rsidR="007064C0">
        <w:rPr>
          <w:rFonts w:ascii="Times New Roman" w:hAnsi="Times New Roman" w:cs="Times New Roman"/>
          <w:sz w:val="24"/>
          <w:szCs w:val="24"/>
        </w:rPr>
        <w:t xml:space="preserve">is suggestive of three primary constraints in a project in the form of cost, time, and scope. </w:t>
      </w:r>
      <w:r w:rsidR="0041390B">
        <w:rPr>
          <w:rFonts w:ascii="Times New Roman" w:hAnsi="Times New Roman" w:cs="Times New Roman"/>
          <w:sz w:val="24"/>
          <w:szCs w:val="24"/>
        </w:rPr>
        <w:t xml:space="preserve">These three constraints </w:t>
      </w:r>
      <w:r w:rsidR="00784A20">
        <w:rPr>
          <w:rFonts w:ascii="Times New Roman" w:hAnsi="Times New Roman" w:cs="Times New Roman"/>
          <w:sz w:val="24"/>
          <w:szCs w:val="24"/>
        </w:rPr>
        <w:t>form a shape of a triangle to influence the quality of the project that remains placed in the middle of a triangle. In relation, the cost, time, and scope share a high level of interdependence, thereby addressing the fact that making changes in either one of the factors is going to impact the rest of the factors, and thereafter change the quality of the project</w:t>
      </w:r>
      <w:r w:rsidR="0096116B">
        <w:rPr>
          <w:rFonts w:ascii="Times New Roman" w:hAnsi="Times New Roman" w:cs="Times New Roman"/>
          <w:sz w:val="24"/>
          <w:szCs w:val="24"/>
        </w:rPr>
        <w:t xml:space="preserve"> (</w:t>
      </w:r>
      <w:r w:rsidR="0096116B" w:rsidRPr="001868EA">
        <w:rPr>
          <w:rFonts w:ascii="Times New Roman" w:hAnsi="Times New Roman" w:cs="Times New Roman"/>
          <w:sz w:val="24"/>
          <w:szCs w:val="24"/>
        </w:rPr>
        <w:t>Pollack</w:t>
      </w:r>
      <w:r w:rsidR="0096116B">
        <w:rPr>
          <w:rFonts w:ascii="Times New Roman" w:hAnsi="Times New Roman" w:cs="Times New Roman"/>
          <w:sz w:val="24"/>
          <w:szCs w:val="24"/>
        </w:rPr>
        <w:t xml:space="preserve"> </w:t>
      </w:r>
      <w:r w:rsidR="0096116B">
        <w:rPr>
          <w:rFonts w:ascii="Times New Roman" w:hAnsi="Times New Roman" w:cs="Times New Roman"/>
          <w:i/>
          <w:iCs/>
          <w:sz w:val="24"/>
          <w:szCs w:val="24"/>
        </w:rPr>
        <w:t xml:space="preserve">et al. </w:t>
      </w:r>
      <w:r w:rsidR="0096116B">
        <w:rPr>
          <w:rFonts w:ascii="Times New Roman" w:hAnsi="Times New Roman" w:cs="Times New Roman"/>
          <w:sz w:val="24"/>
          <w:szCs w:val="24"/>
        </w:rPr>
        <w:t>2018)</w:t>
      </w:r>
      <w:r w:rsidR="00784A20">
        <w:rPr>
          <w:rFonts w:ascii="Times New Roman" w:hAnsi="Times New Roman" w:cs="Times New Roman"/>
          <w:sz w:val="24"/>
          <w:szCs w:val="24"/>
        </w:rPr>
        <w:t xml:space="preserve">. </w:t>
      </w:r>
      <w:r w:rsidR="00B741F3">
        <w:rPr>
          <w:rFonts w:ascii="Times New Roman" w:hAnsi="Times New Roman" w:cs="Times New Roman"/>
          <w:sz w:val="24"/>
          <w:szCs w:val="24"/>
        </w:rPr>
        <w:t xml:space="preserve">As evident from the Elizabeth Line Crossrail project, </w:t>
      </w:r>
      <w:r w:rsidR="0033134D">
        <w:rPr>
          <w:rFonts w:ascii="Times New Roman" w:hAnsi="Times New Roman" w:cs="Times New Roman"/>
          <w:sz w:val="24"/>
          <w:szCs w:val="24"/>
        </w:rPr>
        <w:t>the cost and time both got overran and the scope did not meet for the project either. However, the safety and quality checking of the project had been executed with an ample degree of merit. This authorised the project authorities to promote the product in a quality-tested manner, despite suffering setbacks in terms of managing the triple constraint. Hence, from this standpoint,</w:t>
      </w:r>
      <w:r w:rsidR="00BD4873">
        <w:rPr>
          <w:rFonts w:ascii="Times New Roman" w:hAnsi="Times New Roman" w:cs="Times New Roman"/>
          <w:sz w:val="24"/>
          <w:szCs w:val="24"/>
        </w:rPr>
        <w:t xml:space="preserve"> the</w:t>
      </w:r>
      <w:r w:rsidR="00C560DC">
        <w:rPr>
          <w:rFonts w:ascii="Times New Roman" w:hAnsi="Times New Roman" w:cs="Times New Roman"/>
          <w:sz w:val="24"/>
          <w:szCs w:val="24"/>
        </w:rPr>
        <w:t xml:space="preserve"> </w:t>
      </w:r>
      <w:r w:rsidR="004A6AE9">
        <w:rPr>
          <w:rFonts w:ascii="Times New Roman" w:hAnsi="Times New Roman" w:cs="Times New Roman"/>
          <w:sz w:val="24"/>
          <w:szCs w:val="24"/>
        </w:rPr>
        <w:t>triple constraints cannot be identified as the sole success drivers of a project. Communication, stakeholder management, human resource management, and risk management also come across to be vital knowledge areas within a project that contribute towards the success of the project.</w:t>
      </w:r>
    </w:p>
    <w:p w14:paraId="6A2E3E04" w14:textId="488EBC65" w:rsidR="00CF10EB" w:rsidRDefault="00000000" w:rsidP="00CF10EB">
      <w:pPr>
        <w:spacing w:after="0" w:line="360" w:lineRule="auto"/>
        <w:jc w:val="both"/>
        <w:rPr>
          <w:rFonts w:ascii="Times New Roman" w:hAnsi="Times New Roman" w:cs="Times New Roman"/>
          <w:sz w:val="24"/>
          <w:szCs w:val="24"/>
        </w:rPr>
      </w:pPr>
      <w:r w:rsidRPr="00BF6F80">
        <w:rPr>
          <w:rFonts w:ascii="Times New Roman" w:hAnsi="Times New Roman" w:cs="Times New Roman"/>
          <w:sz w:val="24"/>
          <w:szCs w:val="24"/>
        </w:rPr>
        <w:t xml:space="preserve">According to the study by </w:t>
      </w:r>
      <w:proofErr w:type="spellStart"/>
      <w:r w:rsidR="005F4BCD" w:rsidRPr="000B0CBF">
        <w:rPr>
          <w:rFonts w:ascii="Times New Roman" w:hAnsi="Times New Roman" w:cs="Times New Roman"/>
          <w:sz w:val="24"/>
          <w:szCs w:val="24"/>
        </w:rPr>
        <w:t>Banihashemi</w:t>
      </w:r>
      <w:proofErr w:type="spellEnd"/>
      <w:r w:rsidR="005F4BCD">
        <w:rPr>
          <w:rFonts w:ascii="Times New Roman" w:hAnsi="Times New Roman" w:cs="Times New Roman"/>
          <w:sz w:val="24"/>
          <w:szCs w:val="24"/>
        </w:rPr>
        <w:t xml:space="preserve"> </w:t>
      </w:r>
      <w:r w:rsidR="005F4BCD">
        <w:rPr>
          <w:rFonts w:ascii="Times New Roman" w:hAnsi="Times New Roman" w:cs="Times New Roman"/>
          <w:i/>
          <w:iCs/>
          <w:sz w:val="24"/>
          <w:szCs w:val="24"/>
        </w:rPr>
        <w:t xml:space="preserve">et al. </w:t>
      </w:r>
      <w:r>
        <w:rPr>
          <w:rFonts w:ascii="Times New Roman" w:hAnsi="Times New Roman" w:cs="Times New Roman"/>
          <w:sz w:val="24"/>
          <w:szCs w:val="24"/>
        </w:rPr>
        <w:t>(</w:t>
      </w:r>
      <w:r w:rsidR="005F4BCD">
        <w:rPr>
          <w:rFonts w:ascii="Times New Roman" w:hAnsi="Times New Roman" w:cs="Times New Roman"/>
          <w:sz w:val="24"/>
          <w:szCs w:val="24"/>
        </w:rPr>
        <w:t>2017</w:t>
      </w:r>
      <w:r>
        <w:rPr>
          <w:rFonts w:ascii="Times New Roman" w:hAnsi="Times New Roman" w:cs="Times New Roman"/>
          <w:sz w:val="24"/>
          <w:szCs w:val="24"/>
        </w:rPr>
        <w:t>),</w:t>
      </w:r>
      <w:r w:rsidR="002B547F">
        <w:rPr>
          <w:rFonts w:ascii="Times New Roman" w:hAnsi="Times New Roman" w:cs="Times New Roman"/>
          <w:sz w:val="24"/>
          <w:szCs w:val="24"/>
        </w:rPr>
        <w:t xml:space="preserve"> cost overrun is seen to be a very common issue for construction projects as </w:t>
      </w:r>
      <w:r w:rsidR="004713B8">
        <w:rPr>
          <w:rFonts w:ascii="Times New Roman" w:hAnsi="Times New Roman" w:cs="Times New Roman"/>
          <w:sz w:val="24"/>
          <w:szCs w:val="24"/>
        </w:rPr>
        <w:t>the price of resources fluctuates fr</w:t>
      </w:r>
      <w:r w:rsidR="00B23DA9">
        <w:rPr>
          <w:rFonts w:ascii="Times New Roman" w:hAnsi="Times New Roman" w:cs="Times New Roman"/>
          <w:sz w:val="24"/>
          <w:szCs w:val="24"/>
        </w:rPr>
        <w:t xml:space="preserve">om time to time. </w:t>
      </w:r>
      <w:r w:rsidR="007B172D">
        <w:rPr>
          <w:rFonts w:ascii="Times New Roman" w:hAnsi="Times New Roman" w:cs="Times New Roman"/>
          <w:sz w:val="24"/>
          <w:szCs w:val="24"/>
        </w:rPr>
        <w:t xml:space="preserve">Hence, management of costs in projects becomes difficult unless there is effective resource usage in the project based on a flexible budget. </w:t>
      </w:r>
      <w:r w:rsidR="00FD081F">
        <w:rPr>
          <w:rFonts w:ascii="Times New Roman" w:hAnsi="Times New Roman" w:cs="Times New Roman"/>
          <w:sz w:val="24"/>
          <w:szCs w:val="24"/>
        </w:rPr>
        <w:t>The project needed funds injected from varied sources</w:t>
      </w:r>
      <w:r w:rsidR="005710C7">
        <w:rPr>
          <w:rFonts w:ascii="Times New Roman" w:hAnsi="Times New Roman" w:cs="Times New Roman"/>
          <w:sz w:val="24"/>
          <w:szCs w:val="24"/>
        </w:rPr>
        <w:t xml:space="preserve">, such as recently the project took </w:t>
      </w:r>
      <w:r w:rsidR="005710C7" w:rsidRPr="005B3C7E">
        <w:rPr>
          <w:rFonts w:ascii="Times New Roman" w:hAnsi="Times New Roman" w:cs="Times New Roman"/>
          <w:sz w:val="24"/>
          <w:szCs w:val="24"/>
        </w:rPr>
        <w:t>£</w:t>
      </w:r>
      <w:r w:rsidR="005710C7">
        <w:rPr>
          <w:rFonts w:ascii="Times New Roman" w:hAnsi="Times New Roman" w:cs="Times New Roman"/>
          <w:sz w:val="24"/>
          <w:szCs w:val="24"/>
        </w:rPr>
        <w:t xml:space="preserve">234 million </w:t>
      </w:r>
      <w:r w:rsidR="00413929">
        <w:rPr>
          <w:rFonts w:ascii="Times New Roman" w:hAnsi="Times New Roman" w:cs="Times New Roman"/>
          <w:sz w:val="24"/>
          <w:szCs w:val="24"/>
        </w:rPr>
        <w:t xml:space="preserve">to </w:t>
      </w:r>
      <w:r w:rsidR="00D4425B">
        <w:rPr>
          <w:rFonts w:ascii="Times New Roman" w:hAnsi="Times New Roman" w:cs="Times New Roman"/>
          <w:sz w:val="24"/>
          <w:szCs w:val="24"/>
        </w:rPr>
        <w:t xml:space="preserve">adjust the project proceedings from the pandemic delays. </w:t>
      </w:r>
      <w:r w:rsidR="006F04A6">
        <w:rPr>
          <w:rFonts w:ascii="Times New Roman" w:hAnsi="Times New Roman" w:cs="Times New Roman"/>
          <w:sz w:val="24"/>
          <w:szCs w:val="24"/>
        </w:rPr>
        <w:t xml:space="preserve">As witnessed from the Elizabeth Line Crossrail project, </w:t>
      </w:r>
      <w:r w:rsidR="007D39E5">
        <w:rPr>
          <w:rFonts w:ascii="Times New Roman" w:hAnsi="Times New Roman" w:cs="Times New Roman"/>
          <w:sz w:val="24"/>
          <w:szCs w:val="24"/>
        </w:rPr>
        <w:t xml:space="preserve">the </w:t>
      </w:r>
      <w:r w:rsidR="007D39E5" w:rsidRPr="007D39E5">
        <w:rPr>
          <w:rFonts w:ascii="Times New Roman" w:hAnsi="Times New Roman" w:cs="Times New Roman"/>
          <w:sz w:val="24"/>
          <w:szCs w:val="24"/>
        </w:rPr>
        <w:t>new stations are 240 metres (788ft) or more long</w:t>
      </w:r>
      <w:r w:rsidR="007D39E5">
        <w:rPr>
          <w:rFonts w:ascii="Times New Roman" w:hAnsi="Times New Roman" w:cs="Times New Roman"/>
          <w:sz w:val="24"/>
          <w:szCs w:val="24"/>
        </w:rPr>
        <w:t xml:space="preserve"> which signifies the complex construction work being executed by the project officials. </w:t>
      </w:r>
      <w:r w:rsidR="0044683D" w:rsidRPr="00BF6F80">
        <w:rPr>
          <w:rFonts w:ascii="Times New Roman" w:hAnsi="Times New Roman" w:cs="Times New Roman"/>
          <w:sz w:val="24"/>
          <w:szCs w:val="24"/>
        </w:rPr>
        <w:t xml:space="preserve">As per the study by </w:t>
      </w:r>
      <w:r w:rsidR="0030213B" w:rsidRPr="000B0CBF">
        <w:rPr>
          <w:rFonts w:ascii="Times New Roman" w:hAnsi="Times New Roman" w:cs="Times New Roman"/>
          <w:sz w:val="24"/>
          <w:szCs w:val="24"/>
        </w:rPr>
        <w:t xml:space="preserve">Sanchez and </w:t>
      </w:r>
      <w:proofErr w:type="spellStart"/>
      <w:r w:rsidR="0030213B" w:rsidRPr="000B0CBF">
        <w:rPr>
          <w:rFonts w:ascii="Times New Roman" w:hAnsi="Times New Roman" w:cs="Times New Roman"/>
          <w:sz w:val="24"/>
          <w:szCs w:val="24"/>
        </w:rPr>
        <w:t>Terlizzi</w:t>
      </w:r>
      <w:proofErr w:type="spellEnd"/>
      <w:r w:rsidR="0030213B">
        <w:rPr>
          <w:rFonts w:ascii="Times New Roman" w:hAnsi="Times New Roman" w:cs="Times New Roman"/>
          <w:sz w:val="24"/>
          <w:szCs w:val="24"/>
        </w:rPr>
        <w:t xml:space="preserve"> </w:t>
      </w:r>
      <w:r w:rsidR="0044683D">
        <w:rPr>
          <w:rFonts w:ascii="Times New Roman" w:hAnsi="Times New Roman" w:cs="Times New Roman"/>
          <w:sz w:val="24"/>
          <w:szCs w:val="24"/>
        </w:rPr>
        <w:t>(</w:t>
      </w:r>
      <w:r w:rsidR="0030213B">
        <w:rPr>
          <w:rFonts w:ascii="Times New Roman" w:hAnsi="Times New Roman" w:cs="Times New Roman"/>
          <w:sz w:val="24"/>
          <w:szCs w:val="24"/>
        </w:rPr>
        <w:t>2017</w:t>
      </w:r>
      <w:r w:rsidR="0044683D">
        <w:rPr>
          <w:rFonts w:ascii="Times New Roman" w:hAnsi="Times New Roman" w:cs="Times New Roman"/>
          <w:sz w:val="24"/>
          <w:szCs w:val="24"/>
        </w:rPr>
        <w:t>), the use of Gantt charts to plot the critical tasks in a project and thereafter assign the resources to the critical tasks with priorit</w:t>
      </w:r>
      <w:r w:rsidR="00B67D34">
        <w:rPr>
          <w:rFonts w:ascii="Times New Roman" w:hAnsi="Times New Roman" w:cs="Times New Roman"/>
          <w:sz w:val="24"/>
          <w:szCs w:val="24"/>
        </w:rPr>
        <w:t>y could be seen as a major success driver of the project.</w:t>
      </w:r>
      <w:r w:rsidR="007E78C4">
        <w:rPr>
          <w:rFonts w:ascii="Times New Roman" w:hAnsi="Times New Roman" w:cs="Times New Roman"/>
          <w:sz w:val="24"/>
          <w:szCs w:val="24"/>
        </w:rPr>
        <w:t xml:space="preserve"> </w:t>
      </w:r>
      <w:r>
        <w:rPr>
          <w:rFonts w:ascii="Times New Roman" w:hAnsi="Times New Roman" w:cs="Times New Roman"/>
          <w:sz w:val="24"/>
          <w:szCs w:val="24"/>
        </w:rPr>
        <w:t xml:space="preserve">As discussed by </w:t>
      </w:r>
      <w:proofErr w:type="spellStart"/>
      <w:r w:rsidR="00C757C4" w:rsidRPr="000B0CBF">
        <w:rPr>
          <w:rFonts w:ascii="Times New Roman" w:hAnsi="Times New Roman" w:cs="Times New Roman"/>
          <w:sz w:val="24"/>
          <w:szCs w:val="24"/>
        </w:rPr>
        <w:t>Demirkesen</w:t>
      </w:r>
      <w:proofErr w:type="spellEnd"/>
      <w:r w:rsidR="00C757C4" w:rsidRPr="000B0CBF">
        <w:rPr>
          <w:rFonts w:ascii="Times New Roman" w:hAnsi="Times New Roman" w:cs="Times New Roman"/>
          <w:sz w:val="24"/>
          <w:szCs w:val="24"/>
        </w:rPr>
        <w:t xml:space="preserve"> and </w:t>
      </w:r>
      <w:proofErr w:type="spellStart"/>
      <w:r w:rsidR="00C757C4" w:rsidRPr="000B0CBF">
        <w:rPr>
          <w:rFonts w:ascii="Times New Roman" w:hAnsi="Times New Roman" w:cs="Times New Roman"/>
          <w:sz w:val="24"/>
          <w:szCs w:val="24"/>
        </w:rPr>
        <w:t>Ozorhon</w:t>
      </w:r>
      <w:proofErr w:type="spellEnd"/>
      <w:r w:rsidR="00C757C4">
        <w:rPr>
          <w:rFonts w:ascii="Times New Roman" w:hAnsi="Times New Roman" w:cs="Times New Roman"/>
          <w:sz w:val="24"/>
          <w:szCs w:val="24"/>
        </w:rPr>
        <w:t xml:space="preserve"> </w:t>
      </w:r>
      <w:r>
        <w:rPr>
          <w:rFonts w:ascii="Times New Roman" w:hAnsi="Times New Roman" w:cs="Times New Roman"/>
          <w:sz w:val="24"/>
          <w:szCs w:val="24"/>
        </w:rPr>
        <w:t>(</w:t>
      </w:r>
      <w:r w:rsidR="00C757C4">
        <w:rPr>
          <w:rFonts w:ascii="Times New Roman" w:hAnsi="Times New Roman" w:cs="Times New Roman"/>
          <w:sz w:val="24"/>
          <w:szCs w:val="24"/>
        </w:rPr>
        <w:t>2017</w:t>
      </w:r>
      <w:r>
        <w:rPr>
          <w:rFonts w:ascii="Times New Roman" w:hAnsi="Times New Roman" w:cs="Times New Roman"/>
          <w:sz w:val="24"/>
          <w:szCs w:val="24"/>
        </w:rPr>
        <w:t>),</w:t>
      </w:r>
      <w:r w:rsidR="001A7647">
        <w:rPr>
          <w:rFonts w:ascii="Times New Roman" w:hAnsi="Times New Roman" w:cs="Times New Roman"/>
          <w:sz w:val="24"/>
          <w:szCs w:val="24"/>
        </w:rPr>
        <w:t xml:space="preserve"> the inclusion of key performance indicators (KPIs) in the</w:t>
      </w:r>
      <w:r w:rsidR="00413263">
        <w:rPr>
          <w:rFonts w:ascii="Times New Roman" w:hAnsi="Times New Roman" w:cs="Times New Roman"/>
          <w:sz w:val="24"/>
          <w:szCs w:val="24"/>
        </w:rPr>
        <w:t xml:space="preserve"> projects enables for better analysis of the project outcomes. </w:t>
      </w:r>
      <w:r w:rsidR="006B584C">
        <w:rPr>
          <w:rFonts w:ascii="Times New Roman" w:hAnsi="Times New Roman" w:cs="Times New Roman"/>
          <w:sz w:val="24"/>
          <w:szCs w:val="24"/>
        </w:rPr>
        <w:t xml:space="preserve">Similarly, </w:t>
      </w:r>
      <w:r w:rsidR="002C635B">
        <w:rPr>
          <w:rFonts w:ascii="Times New Roman" w:hAnsi="Times New Roman" w:cs="Times New Roman"/>
          <w:sz w:val="24"/>
          <w:szCs w:val="24"/>
        </w:rPr>
        <w:t xml:space="preserve">several </w:t>
      </w:r>
      <w:r w:rsidR="006B584C">
        <w:rPr>
          <w:rFonts w:ascii="Times New Roman" w:hAnsi="Times New Roman" w:cs="Times New Roman"/>
          <w:sz w:val="24"/>
          <w:szCs w:val="24"/>
        </w:rPr>
        <w:t>KPIs</w:t>
      </w:r>
      <w:r w:rsidR="001A7647">
        <w:rPr>
          <w:rFonts w:ascii="Times New Roman" w:hAnsi="Times New Roman" w:cs="Times New Roman"/>
          <w:sz w:val="24"/>
          <w:szCs w:val="24"/>
        </w:rPr>
        <w:t xml:space="preserve"> </w:t>
      </w:r>
      <w:r w:rsidR="00CB0E57">
        <w:rPr>
          <w:rFonts w:ascii="Times New Roman" w:hAnsi="Times New Roman" w:cs="Times New Roman"/>
          <w:sz w:val="24"/>
          <w:szCs w:val="24"/>
        </w:rPr>
        <w:t xml:space="preserve">could have been set </w:t>
      </w:r>
      <w:r w:rsidR="00D44C0B">
        <w:rPr>
          <w:rFonts w:ascii="Times New Roman" w:hAnsi="Times New Roman" w:cs="Times New Roman"/>
          <w:sz w:val="24"/>
          <w:szCs w:val="24"/>
        </w:rPr>
        <w:t>to make the project finish within the set time and budget.</w:t>
      </w:r>
      <w:r w:rsidR="00F3102E">
        <w:rPr>
          <w:rFonts w:ascii="Times New Roman" w:hAnsi="Times New Roman" w:cs="Times New Roman"/>
          <w:sz w:val="24"/>
          <w:szCs w:val="24"/>
        </w:rPr>
        <w:t xml:space="preserve"> However, the time and cost pressure within the project cannot undermine the value of </w:t>
      </w:r>
      <w:r w:rsidR="00F3102E" w:rsidRPr="00F3102E">
        <w:rPr>
          <w:rFonts w:ascii="Times New Roman" w:hAnsi="Times New Roman" w:cs="Times New Roman"/>
          <w:sz w:val="24"/>
          <w:szCs w:val="24"/>
        </w:rPr>
        <w:t xml:space="preserve">the Elizabeth </w:t>
      </w:r>
      <w:r w:rsidR="00EF5090">
        <w:rPr>
          <w:rFonts w:ascii="Times New Roman" w:hAnsi="Times New Roman" w:cs="Times New Roman"/>
          <w:sz w:val="24"/>
          <w:szCs w:val="24"/>
        </w:rPr>
        <w:t>L</w:t>
      </w:r>
      <w:r w:rsidR="00F3102E" w:rsidRPr="00F3102E">
        <w:rPr>
          <w:rFonts w:ascii="Times New Roman" w:hAnsi="Times New Roman" w:cs="Times New Roman"/>
          <w:sz w:val="24"/>
          <w:szCs w:val="24"/>
        </w:rPr>
        <w:t xml:space="preserve">ine </w:t>
      </w:r>
      <w:r w:rsidR="00F3102E">
        <w:rPr>
          <w:rFonts w:ascii="Times New Roman" w:hAnsi="Times New Roman" w:cs="Times New Roman"/>
          <w:sz w:val="24"/>
          <w:szCs w:val="24"/>
        </w:rPr>
        <w:t xml:space="preserve">project as </w:t>
      </w:r>
      <w:r w:rsidR="00E532C0">
        <w:rPr>
          <w:rFonts w:ascii="Times New Roman" w:hAnsi="Times New Roman" w:cs="Times New Roman"/>
          <w:sz w:val="24"/>
          <w:szCs w:val="24"/>
        </w:rPr>
        <w:t xml:space="preserve">it is a gigantic success. Holding the capacity to revolutionise travelling across London and Central London refers to the fact that the project meets the set expectations. </w:t>
      </w:r>
    </w:p>
    <w:p w14:paraId="45708DD0" w14:textId="032DE552" w:rsidR="00707289" w:rsidRDefault="00000000" w:rsidP="00293BE2">
      <w:pPr>
        <w:pStyle w:val="Heading1"/>
      </w:pPr>
      <w:bookmarkStart w:id="9" w:name="_Toc122550701"/>
      <w:r>
        <w:t>Conclusion</w:t>
      </w:r>
      <w:bookmarkEnd w:id="9"/>
    </w:p>
    <w:p w14:paraId="4ABE1139" w14:textId="0FA77278" w:rsidR="00634BB5" w:rsidRDefault="00000000" w:rsidP="00CF10EB">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Based on current findings, it could be inferred that the</w:t>
      </w:r>
      <w:r w:rsidR="00EF5090">
        <w:rPr>
          <w:rFonts w:ascii="Times New Roman" w:hAnsi="Times New Roman" w:cs="Times New Roman"/>
          <w:sz w:val="24"/>
          <w:szCs w:val="24"/>
        </w:rPr>
        <w:t xml:space="preserve"> </w:t>
      </w:r>
      <w:r w:rsidR="00AC08F6">
        <w:rPr>
          <w:rFonts w:ascii="Times New Roman" w:hAnsi="Times New Roman" w:cs="Times New Roman"/>
          <w:sz w:val="24"/>
          <w:szCs w:val="24"/>
        </w:rPr>
        <w:t xml:space="preserve">Elizabeth Line Crossrail project is a success despite running into several cost-pressurised situations and revisions in the scheduling process. </w:t>
      </w:r>
      <w:r w:rsidR="000E2E7E">
        <w:rPr>
          <w:rFonts w:ascii="Times New Roman" w:hAnsi="Times New Roman" w:cs="Times New Roman"/>
          <w:sz w:val="24"/>
          <w:szCs w:val="24"/>
        </w:rPr>
        <w:t>The transformation of the travelling experience for passengers in parts of London is what has made the Elizabeth Line Crossrail project stand out to be a major success.</w:t>
      </w:r>
      <w:r w:rsidR="008E7D5A">
        <w:rPr>
          <w:rFonts w:ascii="Times New Roman" w:hAnsi="Times New Roman" w:cs="Times New Roman"/>
          <w:sz w:val="24"/>
          <w:szCs w:val="24"/>
        </w:rPr>
        <w:t xml:space="preserve"> Since </w:t>
      </w:r>
      <w:r w:rsidR="005037BB">
        <w:rPr>
          <w:rFonts w:ascii="Times New Roman" w:hAnsi="Times New Roman" w:cs="Times New Roman"/>
          <w:sz w:val="24"/>
          <w:szCs w:val="24"/>
        </w:rPr>
        <w:t xml:space="preserve">construction projects in most cases fail to meet either of the deliverables or set budget and time, this project at least successfully delivers upon the quality standards. </w:t>
      </w:r>
      <w:r w:rsidR="00F11792">
        <w:rPr>
          <w:rFonts w:ascii="Times New Roman" w:hAnsi="Times New Roman" w:cs="Times New Roman"/>
          <w:sz w:val="24"/>
          <w:szCs w:val="24"/>
        </w:rPr>
        <w:t xml:space="preserve">For similar projects to the Elizabeth Line Crossrail project such as </w:t>
      </w:r>
      <w:r w:rsidR="0005340E" w:rsidRPr="0005340E">
        <w:rPr>
          <w:rFonts w:ascii="Times New Roman" w:hAnsi="Times New Roman" w:cs="Times New Roman"/>
          <w:sz w:val="24"/>
          <w:szCs w:val="24"/>
        </w:rPr>
        <w:t>Thames Tideway Scheme</w:t>
      </w:r>
      <w:r w:rsidR="0005340E">
        <w:rPr>
          <w:rFonts w:ascii="Times New Roman" w:hAnsi="Times New Roman" w:cs="Times New Roman"/>
          <w:sz w:val="24"/>
          <w:szCs w:val="24"/>
        </w:rPr>
        <w:t xml:space="preserve">, </w:t>
      </w:r>
      <w:r w:rsidR="007D7F2F">
        <w:rPr>
          <w:rFonts w:ascii="Times New Roman" w:hAnsi="Times New Roman" w:cs="Times New Roman"/>
          <w:sz w:val="24"/>
          <w:szCs w:val="24"/>
        </w:rPr>
        <w:t xml:space="preserve">which looks to </w:t>
      </w:r>
      <w:r w:rsidR="007D7F2F" w:rsidRPr="007D7F2F">
        <w:rPr>
          <w:rFonts w:ascii="Times New Roman" w:hAnsi="Times New Roman" w:cs="Times New Roman"/>
          <w:sz w:val="24"/>
          <w:szCs w:val="24"/>
        </w:rPr>
        <w:t>build a 25km Super Sewer under the Thames</w:t>
      </w:r>
      <w:r w:rsidR="00F561E1">
        <w:rPr>
          <w:rFonts w:ascii="Times New Roman" w:hAnsi="Times New Roman" w:cs="Times New Roman"/>
          <w:sz w:val="24"/>
          <w:szCs w:val="24"/>
        </w:rPr>
        <w:t xml:space="preserve">, recommended solutions can be put forward to avoid time and cost delays. </w:t>
      </w:r>
      <w:r>
        <w:rPr>
          <w:rFonts w:ascii="Times New Roman" w:hAnsi="Times New Roman" w:cs="Times New Roman"/>
          <w:sz w:val="24"/>
          <w:szCs w:val="24"/>
        </w:rPr>
        <w:t>Several recommendations could be given considering the current study for</w:t>
      </w:r>
      <w:r w:rsidR="0005340E" w:rsidRPr="0005340E">
        <w:t xml:space="preserve"> </w:t>
      </w:r>
      <w:r w:rsidR="0005340E" w:rsidRPr="0005340E">
        <w:rPr>
          <w:rFonts w:ascii="Times New Roman" w:hAnsi="Times New Roman" w:cs="Times New Roman"/>
          <w:sz w:val="24"/>
          <w:szCs w:val="24"/>
        </w:rPr>
        <w:t>Thames Tideway Scheme</w:t>
      </w:r>
      <w:r w:rsidR="0005340E">
        <w:rPr>
          <w:rFonts w:ascii="Times New Roman" w:hAnsi="Times New Roman" w:cs="Times New Roman"/>
          <w:sz w:val="24"/>
          <w:szCs w:val="24"/>
        </w:rPr>
        <w:t xml:space="preserve">, as primarily there would be a need for the application of tools such as the Gantt chart for project scheduling, EVM for monitoring and controlling costs, and stakeholder matrix to position the stakeholders in the project as per their respective power and interest levels in the project. </w:t>
      </w:r>
      <w:r w:rsidR="00A8727C">
        <w:rPr>
          <w:rFonts w:ascii="Times New Roman" w:hAnsi="Times New Roman" w:cs="Times New Roman"/>
          <w:sz w:val="24"/>
          <w:szCs w:val="24"/>
        </w:rPr>
        <w:t xml:space="preserve">Secondly, a consideration of a flexible budget should be made to prevent the implications of different external factors such as labour wage fluctuation and the impact of inflation on raw material costs for the project. </w:t>
      </w:r>
    </w:p>
    <w:p w14:paraId="386F7373" w14:textId="26ACDE6B" w:rsidR="00260CEC" w:rsidRDefault="00000000">
      <w:pPr>
        <w:rPr>
          <w:rFonts w:ascii="Times New Roman" w:hAnsi="Times New Roman" w:cs="Times New Roman"/>
          <w:sz w:val="24"/>
          <w:szCs w:val="24"/>
        </w:rPr>
      </w:pPr>
      <w:r>
        <w:rPr>
          <w:rFonts w:ascii="Times New Roman" w:hAnsi="Times New Roman" w:cs="Times New Roman"/>
          <w:sz w:val="24"/>
          <w:szCs w:val="24"/>
        </w:rPr>
        <w:br w:type="page"/>
      </w:r>
    </w:p>
    <w:p w14:paraId="50DD67F7" w14:textId="27B997A5" w:rsidR="00C51E85" w:rsidRDefault="00000000" w:rsidP="00EE143E">
      <w:pPr>
        <w:pStyle w:val="Heading1"/>
      </w:pPr>
      <w:bookmarkStart w:id="10" w:name="_Toc122550702"/>
      <w:r>
        <w:lastRenderedPageBreak/>
        <w:t>References</w:t>
      </w:r>
      <w:bookmarkEnd w:id="10"/>
      <w:r>
        <w:t xml:space="preserve"> </w:t>
      </w:r>
    </w:p>
    <w:p w14:paraId="64AB7BD1" w14:textId="77777777" w:rsidR="00EE143E" w:rsidRDefault="00EE143E" w:rsidP="00EE143E">
      <w:pPr>
        <w:spacing w:after="0" w:line="360" w:lineRule="auto"/>
        <w:jc w:val="both"/>
        <w:rPr>
          <w:rFonts w:ascii="Times New Roman" w:hAnsi="Times New Roman" w:cs="Times New Roman"/>
          <w:sz w:val="24"/>
          <w:szCs w:val="24"/>
        </w:rPr>
      </w:pPr>
      <w:proofErr w:type="spellStart"/>
      <w:r w:rsidRPr="000B0CBF">
        <w:rPr>
          <w:rFonts w:ascii="Times New Roman" w:hAnsi="Times New Roman" w:cs="Times New Roman"/>
          <w:sz w:val="24"/>
          <w:szCs w:val="24"/>
        </w:rPr>
        <w:t>Abdilahi</w:t>
      </w:r>
      <w:proofErr w:type="spellEnd"/>
      <w:r w:rsidRPr="000B0CBF">
        <w:rPr>
          <w:rFonts w:ascii="Times New Roman" w:hAnsi="Times New Roman" w:cs="Times New Roman"/>
          <w:sz w:val="24"/>
          <w:szCs w:val="24"/>
        </w:rPr>
        <w:t xml:space="preserve">, S.M., </w:t>
      </w:r>
      <w:proofErr w:type="spellStart"/>
      <w:r w:rsidRPr="000B0CBF">
        <w:rPr>
          <w:rFonts w:ascii="Times New Roman" w:hAnsi="Times New Roman" w:cs="Times New Roman"/>
          <w:sz w:val="24"/>
          <w:szCs w:val="24"/>
        </w:rPr>
        <w:t>Fakunle</w:t>
      </w:r>
      <w:proofErr w:type="spellEnd"/>
      <w:r w:rsidRPr="000B0CBF">
        <w:rPr>
          <w:rFonts w:ascii="Times New Roman" w:hAnsi="Times New Roman" w:cs="Times New Roman"/>
          <w:sz w:val="24"/>
          <w:szCs w:val="24"/>
        </w:rPr>
        <w:t xml:space="preserve">, F.F. and </w:t>
      </w:r>
      <w:proofErr w:type="spellStart"/>
      <w:r w:rsidRPr="000B0CBF">
        <w:rPr>
          <w:rFonts w:ascii="Times New Roman" w:hAnsi="Times New Roman" w:cs="Times New Roman"/>
          <w:sz w:val="24"/>
          <w:szCs w:val="24"/>
        </w:rPr>
        <w:t>Fashina</w:t>
      </w:r>
      <w:proofErr w:type="spellEnd"/>
      <w:r w:rsidRPr="000B0CBF">
        <w:rPr>
          <w:rFonts w:ascii="Times New Roman" w:hAnsi="Times New Roman" w:cs="Times New Roman"/>
          <w:sz w:val="24"/>
          <w:szCs w:val="24"/>
        </w:rPr>
        <w:t xml:space="preserve">, A.A., </w:t>
      </w:r>
      <w:r>
        <w:rPr>
          <w:rFonts w:ascii="Times New Roman" w:hAnsi="Times New Roman" w:cs="Times New Roman"/>
          <w:sz w:val="24"/>
          <w:szCs w:val="24"/>
        </w:rPr>
        <w:t>(2020)</w:t>
      </w:r>
      <w:r w:rsidRPr="000B0CBF">
        <w:rPr>
          <w:rFonts w:ascii="Times New Roman" w:hAnsi="Times New Roman" w:cs="Times New Roman"/>
          <w:sz w:val="24"/>
          <w:szCs w:val="24"/>
        </w:rPr>
        <w:t>. Exploring the extent to which project scope management processes influence the implementation of telecommunication projects. </w:t>
      </w:r>
      <w:r w:rsidRPr="000B0CBF">
        <w:rPr>
          <w:rFonts w:ascii="Times New Roman" w:hAnsi="Times New Roman" w:cs="Times New Roman"/>
          <w:i/>
          <w:iCs/>
          <w:sz w:val="24"/>
          <w:szCs w:val="24"/>
        </w:rPr>
        <w:t>PM World Journal, IX</w:t>
      </w:r>
      <w:r w:rsidRPr="000B0CBF">
        <w:rPr>
          <w:rFonts w:ascii="Times New Roman" w:hAnsi="Times New Roman" w:cs="Times New Roman"/>
          <w:sz w:val="24"/>
          <w:szCs w:val="24"/>
        </w:rPr>
        <w:t>, </w:t>
      </w:r>
      <w:r w:rsidRPr="000B0CBF">
        <w:rPr>
          <w:rFonts w:ascii="Times New Roman" w:hAnsi="Times New Roman" w:cs="Times New Roman"/>
          <w:i/>
          <w:iCs/>
          <w:sz w:val="24"/>
          <w:szCs w:val="24"/>
        </w:rPr>
        <w:t>9</w:t>
      </w:r>
      <w:r w:rsidRPr="000B0CBF">
        <w:rPr>
          <w:rFonts w:ascii="Times New Roman" w:hAnsi="Times New Roman" w:cs="Times New Roman"/>
          <w:sz w:val="24"/>
          <w:szCs w:val="24"/>
        </w:rPr>
        <w:t xml:space="preserve">(5), pp.1-17. </w:t>
      </w:r>
    </w:p>
    <w:p w14:paraId="21B9EA34" w14:textId="77777777" w:rsidR="00EE143E" w:rsidRDefault="00EE143E" w:rsidP="00EE143E">
      <w:pPr>
        <w:spacing w:after="0" w:line="360" w:lineRule="auto"/>
        <w:jc w:val="both"/>
        <w:rPr>
          <w:rFonts w:ascii="Times New Roman" w:hAnsi="Times New Roman" w:cs="Times New Roman"/>
          <w:sz w:val="24"/>
          <w:szCs w:val="24"/>
        </w:rPr>
      </w:pPr>
      <w:r w:rsidRPr="000D18FD">
        <w:rPr>
          <w:rFonts w:ascii="Times New Roman" w:hAnsi="Times New Roman" w:cs="Times New Roman"/>
          <w:sz w:val="24"/>
          <w:szCs w:val="24"/>
        </w:rPr>
        <w:t xml:space="preserve">Bakar, N.F.S.A., Ismail, S. and </w:t>
      </w:r>
      <w:proofErr w:type="spellStart"/>
      <w:r w:rsidRPr="000D18FD">
        <w:rPr>
          <w:rFonts w:ascii="Times New Roman" w:hAnsi="Times New Roman" w:cs="Times New Roman"/>
          <w:sz w:val="24"/>
          <w:szCs w:val="24"/>
        </w:rPr>
        <w:t>Amat</w:t>
      </w:r>
      <w:proofErr w:type="spellEnd"/>
      <w:r w:rsidRPr="000D18FD">
        <w:rPr>
          <w:rFonts w:ascii="Times New Roman" w:hAnsi="Times New Roman" w:cs="Times New Roman"/>
          <w:sz w:val="24"/>
          <w:szCs w:val="24"/>
        </w:rPr>
        <w:t xml:space="preserve">, R.C., </w:t>
      </w:r>
      <w:r>
        <w:rPr>
          <w:rFonts w:ascii="Times New Roman" w:hAnsi="Times New Roman" w:cs="Times New Roman"/>
          <w:sz w:val="24"/>
          <w:szCs w:val="24"/>
        </w:rPr>
        <w:t>(2019)</w:t>
      </w:r>
      <w:r w:rsidRPr="000D18FD">
        <w:rPr>
          <w:rFonts w:ascii="Times New Roman" w:hAnsi="Times New Roman" w:cs="Times New Roman"/>
          <w:sz w:val="24"/>
          <w:szCs w:val="24"/>
        </w:rPr>
        <w:t>. Key Success Factors Criteria for Sustainable Mega Infrastructure Projects in Malaysian Construction Industry towards Efficient Project Scope Management Practice. </w:t>
      </w:r>
      <w:r w:rsidRPr="000D18FD">
        <w:rPr>
          <w:rFonts w:ascii="Times New Roman" w:hAnsi="Times New Roman" w:cs="Times New Roman"/>
          <w:i/>
          <w:iCs/>
          <w:sz w:val="24"/>
          <w:szCs w:val="24"/>
        </w:rPr>
        <w:t>Project Management Practices: The Malaysian Insights and Trends</w:t>
      </w:r>
      <w:r w:rsidRPr="000D18FD">
        <w:rPr>
          <w:rFonts w:ascii="Times New Roman" w:hAnsi="Times New Roman" w:cs="Times New Roman"/>
          <w:sz w:val="24"/>
          <w:szCs w:val="24"/>
        </w:rPr>
        <w:t xml:space="preserve">, p.13. </w:t>
      </w:r>
    </w:p>
    <w:p w14:paraId="745A883B" w14:textId="77777777" w:rsidR="00EE143E" w:rsidRDefault="00EE143E" w:rsidP="00EE143E">
      <w:pPr>
        <w:spacing w:after="0" w:line="360" w:lineRule="auto"/>
        <w:jc w:val="both"/>
        <w:rPr>
          <w:rFonts w:ascii="Times New Roman" w:hAnsi="Times New Roman" w:cs="Times New Roman"/>
          <w:sz w:val="24"/>
          <w:szCs w:val="24"/>
        </w:rPr>
      </w:pPr>
      <w:bookmarkStart w:id="11" w:name="_Hlk122550050"/>
      <w:proofErr w:type="spellStart"/>
      <w:r w:rsidRPr="000B0CBF">
        <w:rPr>
          <w:rFonts w:ascii="Times New Roman" w:hAnsi="Times New Roman" w:cs="Times New Roman"/>
          <w:sz w:val="24"/>
          <w:szCs w:val="24"/>
        </w:rPr>
        <w:t>Banihashemi</w:t>
      </w:r>
      <w:bookmarkEnd w:id="11"/>
      <w:proofErr w:type="spellEnd"/>
      <w:r w:rsidRPr="000B0CBF">
        <w:rPr>
          <w:rFonts w:ascii="Times New Roman" w:hAnsi="Times New Roman" w:cs="Times New Roman"/>
          <w:sz w:val="24"/>
          <w:szCs w:val="24"/>
        </w:rPr>
        <w:t xml:space="preserve">, S., Hosseini, M.R., </w:t>
      </w:r>
      <w:proofErr w:type="spellStart"/>
      <w:r w:rsidRPr="000B0CBF">
        <w:rPr>
          <w:rFonts w:ascii="Times New Roman" w:hAnsi="Times New Roman" w:cs="Times New Roman"/>
          <w:sz w:val="24"/>
          <w:szCs w:val="24"/>
        </w:rPr>
        <w:t>Golizadeh</w:t>
      </w:r>
      <w:proofErr w:type="spellEnd"/>
      <w:r w:rsidRPr="000B0CBF">
        <w:rPr>
          <w:rFonts w:ascii="Times New Roman" w:hAnsi="Times New Roman" w:cs="Times New Roman"/>
          <w:sz w:val="24"/>
          <w:szCs w:val="24"/>
        </w:rPr>
        <w:t xml:space="preserve">, H. and Sankaran, S., </w:t>
      </w:r>
      <w:r>
        <w:rPr>
          <w:rFonts w:ascii="Times New Roman" w:hAnsi="Times New Roman" w:cs="Times New Roman"/>
          <w:sz w:val="24"/>
          <w:szCs w:val="24"/>
        </w:rPr>
        <w:t>(2017)</w:t>
      </w:r>
      <w:r w:rsidRPr="000B0CBF">
        <w:rPr>
          <w:rFonts w:ascii="Times New Roman" w:hAnsi="Times New Roman" w:cs="Times New Roman"/>
          <w:sz w:val="24"/>
          <w:szCs w:val="24"/>
        </w:rPr>
        <w:t>. Critical success factors (CSFs) for integration of sustainability into construction project management practices in developing countries. </w:t>
      </w:r>
      <w:r w:rsidRPr="000B0CBF">
        <w:rPr>
          <w:rFonts w:ascii="Times New Roman" w:hAnsi="Times New Roman" w:cs="Times New Roman"/>
          <w:i/>
          <w:iCs/>
          <w:sz w:val="24"/>
          <w:szCs w:val="24"/>
        </w:rPr>
        <w:t>International journal of project management</w:t>
      </w:r>
      <w:r w:rsidRPr="000B0CBF">
        <w:rPr>
          <w:rFonts w:ascii="Times New Roman" w:hAnsi="Times New Roman" w:cs="Times New Roman"/>
          <w:sz w:val="24"/>
          <w:szCs w:val="24"/>
        </w:rPr>
        <w:t>, </w:t>
      </w:r>
      <w:r w:rsidRPr="000B0CBF">
        <w:rPr>
          <w:rFonts w:ascii="Times New Roman" w:hAnsi="Times New Roman" w:cs="Times New Roman"/>
          <w:i/>
          <w:iCs/>
          <w:sz w:val="24"/>
          <w:szCs w:val="24"/>
        </w:rPr>
        <w:t>35</w:t>
      </w:r>
      <w:r w:rsidRPr="000B0CBF">
        <w:rPr>
          <w:rFonts w:ascii="Times New Roman" w:hAnsi="Times New Roman" w:cs="Times New Roman"/>
          <w:sz w:val="24"/>
          <w:szCs w:val="24"/>
        </w:rPr>
        <w:t>(6), pp.1103-1119.</w:t>
      </w:r>
    </w:p>
    <w:p w14:paraId="50293A3E" w14:textId="77777777" w:rsidR="00EE143E" w:rsidRDefault="00EE143E" w:rsidP="00EE143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Crossrail, (2022). </w:t>
      </w:r>
      <w:r w:rsidRPr="00FA2E8E">
        <w:rPr>
          <w:rFonts w:ascii="Times New Roman" w:hAnsi="Times New Roman" w:cs="Times New Roman"/>
          <w:i/>
          <w:iCs/>
          <w:sz w:val="24"/>
          <w:szCs w:val="24"/>
        </w:rPr>
        <w:t>MAIN CONSTRUCTION.</w:t>
      </w:r>
      <w:r>
        <w:rPr>
          <w:rFonts w:ascii="Times New Roman" w:hAnsi="Times New Roman" w:cs="Times New Roman"/>
          <w:sz w:val="24"/>
          <w:szCs w:val="24"/>
        </w:rPr>
        <w:t xml:space="preserve"> Available at:</w:t>
      </w:r>
      <w:r w:rsidRPr="004556E4">
        <w:t xml:space="preserve"> </w:t>
      </w:r>
      <w:r w:rsidRPr="004556E4">
        <w:rPr>
          <w:rFonts w:ascii="Times New Roman" w:hAnsi="Times New Roman" w:cs="Times New Roman"/>
          <w:sz w:val="24"/>
          <w:szCs w:val="24"/>
        </w:rPr>
        <w:t>https://www.crossrail.co.uk/project/history/main-construction#</w:t>
      </w:r>
      <w:r>
        <w:rPr>
          <w:rFonts w:ascii="Times New Roman" w:hAnsi="Times New Roman" w:cs="Times New Roman"/>
          <w:sz w:val="24"/>
          <w:szCs w:val="24"/>
        </w:rPr>
        <w:t xml:space="preserve"> [Accessed on 5</w:t>
      </w:r>
      <w:r w:rsidRPr="001F361C">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((2022))]</w:t>
      </w:r>
    </w:p>
    <w:p w14:paraId="58AC2B46" w14:textId="77777777" w:rsidR="00EE143E" w:rsidRDefault="00EE143E" w:rsidP="00EE143E">
      <w:pPr>
        <w:spacing w:after="0" w:line="360" w:lineRule="auto"/>
        <w:jc w:val="both"/>
        <w:rPr>
          <w:rFonts w:ascii="Times New Roman" w:hAnsi="Times New Roman" w:cs="Times New Roman"/>
          <w:sz w:val="24"/>
          <w:szCs w:val="24"/>
        </w:rPr>
      </w:pPr>
      <w:bookmarkStart w:id="12" w:name="_Hlk122549989"/>
      <w:r w:rsidRPr="000B0CBF">
        <w:rPr>
          <w:rFonts w:ascii="Times New Roman" w:hAnsi="Times New Roman" w:cs="Times New Roman"/>
          <w:sz w:val="24"/>
          <w:szCs w:val="24"/>
        </w:rPr>
        <w:t xml:space="preserve">Davis, </w:t>
      </w:r>
      <w:bookmarkEnd w:id="12"/>
      <w:r w:rsidRPr="000B0CBF">
        <w:rPr>
          <w:rFonts w:ascii="Times New Roman" w:hAnsi="Times New Roman" w:cs="Times New Roman"/>
          <w:sz w:val="24"/>
          <w:szCs w:val="24"/>
        </w:rPr>
        <w:t xml:space="preserve">K., </w:t>
      </w:r>
      <w:r>
        <w:rPr>
          <w:rFonts w:ascii="Times New Roman" w:hAnsi="Times New Roman" w:cs="Times New Roman"/>
          <w:sz w:val="24"/>
          <w:szCs w:val="24"/>
        </w:rPr>
        <w:t>(2017)</w:t>
      </w:r>
      <w:r w:rsidRPr="000B0CBF">
        <w:rPr>
          <w:rFonts w:ascii="Times New Roman" w:hAnsi="Times New Roman" w:cs="Times New Roman"/>
          <w:sz w:val="24"/>
          <w:szCs w:val="24"/>
        </w:rPr>
        <w:t>. An empirical investigation into different stakeholder groups perception of project success. </w:t>
      </w:r>
      <w:r w:rsidRPr="000B0CBF">
        <w:rPr>
          <w:rFonts w:ascii="Times New Roman" w:hAnsi="Times New Roman" w:cs="Times New Roman"/>
          <w:i/>
          <w:iCs/>
          <w:sz w:val="24"/>
          <w:szCs w:val="24"/>
        </w:rPr>
        <w:t>International Journal of Project Management</w:t>
      </w:r>
      <w:r w:rsidRPr="000B0CBF">
        <w:rPr>
          <w:rFonts w:ascii="Times New Roman" w:hAnsi="Times New Roman" w:cs="Times New Roman"/>
          <w:sz w:val="24"/>
          <w:szCs w:val="24"/>
        </w:rPr>
        <w:t>, </w:t>
      </w:r>
      <w:r w:rsidRPr="000B0CBF">
        <w:rPr>
          <w:rFonts w:ascii="Times New Roman" w:hAnsi="Times New Roman" w:cs="Times New Roman"/>
          <w:i/>
          <w:iCs/>
          <w:sz w:val="24"/>
          <w:szCs w:val="24"/>
        </w:rPr>
        <w:t>35</w:t>
      </w:r>
      <w:r w:rsidRPr="000B0CBF">
        <w:rPr>
          <w:rFonts w:ascii="Times New Roman" w:hAnsi="Times New Roman" w:cs="Times New Roman"/>
          <w:sz w:val="24"/>
          <w:szCs w:val="24"/>
        </w:rPr>
        <w:t>(4), pp.604-617.</w:t>
      </w:r>
    </w:p>
    <w:p w14:paraId="6004F298" w14:textId="77777777" w:rsidR="00EE143E" w:rsidRDefault="00EE143E" w:rsidP="00EE143E">
      <w:pPr>
        <w:spacing w:after="0" w:line="360" w:lineRule="auto"/>
        <w:jc w:val="both"/>
        <w:rPr>
          <w:rFonts w:ascii="Times New Roman" w:hAnsi="Times New Roman" w:cs="Times New Roman"/>
          <w:sz w:val="24"/>
          <w:szCs w:val="24"/>
        </w:rPr>
      </w:pPr>
      <w:bookmarkStart w:id="13" w:name="_Hlk122550077"/>
      <w:proofErr w:type="spellStart"/>
      <w:r w:rsidRPr="000B0CBF">
        <w:rPr>
          <w:rFonts w:ascii="Times New Roman" w:hAnsi="Times New Roman" w:cs="Times New Roman"/>
          <w:sz w:val="24"/>
          <w:szCs w:val="24"/>
        </w:rPr>
        <w:t>Demirkesen</w:t>
      </w:r>
      <w:proofErr w:type="spellEnd"/>
      <w:r w:rsidRPr="000B0CBF">
        <w:rPr>
          <w:rFonts w:ascii="Times New Roman" w:hAnsi="Times New Roman" w:cs="Times New Roman"/>
          <w:sz w:val="24"/>
          <w:szCs w:val="24"/>
        </w:rPr>
        <w:t xml:space="preserve">, S. and </w:t>
      </w:r>
      <w:proofErr w:type="spellStart"/>
      <w:r w:rsidRPr="000B0CBF">
        <w:rPr>
          <w:rFonts w:ascii="Times New Roman" w:hAnsi="Times New Roman" w:cs="Times New Roman"/>
          <w:sz w:val="24"/>
          <w:szCs w:val="24"/>
        </w:rPr>
        <w:t>Ozorhon</w:t>
      </w:r>
      <w:bookmarkEnd w:id="13"/>
      <w:proofErr w:type="spellEnd"/>
      <w:r w:rsidRPr="000B0CBF">
        <w:rPr>
          <w:rFonts w:ascii="Times New Roman" w:hAnsi="Times New Roman" w:cs="Times New Roman"/>
          <w:sz w:val="24"/>
          <w:szCs w:val="24"/>
        </w:rPr>
        <w:t xml:space="preserve">, B., </w:t>
      </w:r>
      <w:r>
        <w:rPr>
          <w:rFonts w:ascii="Times New Roman" w:hAnsi="Times New Roman" w:cs="Times New Roman"/>
          <w:sz w:val="24"/>
          <w:szCs w:val="24"/>
        </w:rPr>
        <w:t>(2017)</w:t>
      </w:r>
      <w:r w:rsidRPr="000B0CBF">
        <w:rPr>
          <w:rFonts w:ascii="Times New Roman" w:hAnsi="Times New Roman" w:cs="Times New Roman"/>
          <w:sz w:val="24"/>
          <w:szCs w:val="24"/>
        </w:rPr>
        <w:t>. Impact of integration management on construction project management performance. </w:t>
      </w:r>
      <w:r w:rsidRPr="000B0CBF">
        <w:rPr>
          <w:rFonts w:ascii="Times New Roman" w:hAnsi="Times New Roman" w:cs="Times New Roman"/>
          <w:i/>
          <w:iCs/>
          <w:sz w:val="24"/>
          <w:szCs w:val="24"/>
        </w:rPr>
        <w:t>International Journal of Project Management</w:t>
      </w:r>
      <w:r w:rsidRPr="000B0CBF">
        <w:rPr>
          <w:rFonts w:ascii="Times New Roman" w:hAnsi="Times New Roman" w:cs="Times New Roman"/>
          <w:sz w:val="24"/>
          <w:szCs w:val="24"/>
        </w:rPr>
        <w:t>, </w:t>
      </w:r>
      <w:r w:rsidRPr="000B0CBF">
        <w:rPr>
          <w:rFonts w:ascii="Times New Roman" w:hAnsi="Times New Roman" w:cs="Times New Roman"/>
          <w:i/>
          <w:iCs/>
          <w:sz w:val="24"/>
          <w:szCs w:val="24"/>
        </w:rPr>
        <w:t>35</w:t>
      </w:r>
      <w:r w:rsidRPr="000B0CBF">
        <w:rPr>
          <w:rFonts w:ascii="Times New Roman" w:hAnsi="Times New Roman" w:cs="Times New Roman"/>
          <w:sz w:val="24"/>
          <w:szCs w:val="24"/>
        </w:rPr>
        <w:t>(8), pp.1639-1654.</w:t>
      </w:r>
    </w:p>
    <w:p w14:paraId="38DBAD13" w14:textId="77777777" w:rsidR="00EE143E" w:rsidRDefault="00EE143E" w:rsidP="00EE143E">
      <w:pPr>
        <w:spacing w:after="0" w:line="360" w:lineRule="auto"/>
        <w:jc w:val="both"/>
        <w:rPr>
          <w:rFonts w:ascii="Times New Roman" w:hAnsi="Times New Roman" w:cs="Times New Roman"/>
          <w:sz w:val="24"/>
          <w:szCs w:val="24"/>
        </w:rPr>
      </w:pPr>
      <w:bookmarkStart w:id="14" w:name="_Hlk122550013"/>
      <w:proofErr w:type="spellStart"/>
      <w:r w:rsidRPr="000B0CBF">
        <w:rPr>
          <w:rFonts w:ascii="Times New Roman" w:hAnsi="Times New Roman" w:cs="Times New Roman"/>
          <w:sz w:val="24"/>
          <w:szCs w:val="24"/>
        </w:rPr>
        <w:t>Hetemi</w:t>
      </w:r>
      <w:proofErr w:type="spellEnd"/>
      <w:r w:rsidRPr="000B0CBF">
        <w:rPr>
          <w:rFonts w:ascii="Times New Roman" w:hAnsi="Times New Roman" w:cs="Times New Roman"/>
          <w:sz w:val="24"/>
          <w:szCs w:val="24"/>
        </w:rPr>
        <w:t xml:space="preserve">, </w:t>
      </w:r>
      <w:bookmarkEnd w:id="14"/>
      <w:r w:rsidRPr="000B0CBF">
        <w:rPr>
          <w:rFonts w:ascii="Times New Roman" w:hAnsi="Times New Roman" w:cs="Times New Roman"/>
          <w:sz w:val="24"/>
          <w:szCs w:val="24"/>
        </w:rPr>
        <w:t xml:space="preserve">E., </w:t>
      </w:r>
      <w:proofErr w:type="spellStart"/>
      <w:r w:rsidRPr="000B0CBF">
        <w:rPr>
          <w:rFonts w:ascii="Times New Roman" w:hAnsi="Times New Roman" w:cs="Times New Roman"/>
          <w:sz w:val="24"/>
          <w:szCs w:val="24"/>
        </w:rPr>
        <w:t>Gemünden</w:t>
      </w:r>
      <w:proofErr w:type="spellEnd"/>
      <w:r w:rsidRPr="000B0CBF">
        <w:rPr>
          <w:rFonts w:ascii="Times New Roman" w:hAnsi="Times New Roman" w:cs="Times New Roman"/>
          <w:sz w:val="24"/>
          <w:szCs w:val="24"/>
        </w:rPr>
        <w:t xml:space="preserve">, H.G. and </w:t>
      </w:r>
      <w:proofErr w:type="spellStart"/>
      <w:r w:rsidRPr="000B0CBF">
        <w:rPr>
          <w:rFonts w:ascii="Times New Roman" w:hAnsi="Times New Roman" w:cs="Times New Roman"/>
          <w:sz w:val="24"/>
          <w:szCs w:val="24"/>
        </w:rPr>
        <w:t>Meré</w:t>
      </w:r>
      <w:proofErr w:type="spellEnd"/>
      <w:r w:rsidRPr="000B0CBF">
        <w:rPr>
          <w:rFonts w:ascii="Times New Roman" w:hAnsi="Times New Roman" w:cs="Times New Roman"/>
          <w:sz w:val="24"/>
          <w:szCs w:val="24"/>
        </w:rPr>
        <w:t xml:space="preserve">, J.O., </w:t>
      </w:r>
      <w:r>
        <w:rPr>
          <w:rFonts w:ascii="Times New Roman" w:hAnsi="Times New Roman" w:cs="Times New Roman"/>
          <w:sz w:val="24"/>
          <w:szCs w:val="24"/>
        </w:rPr>
        <w:t>(2020)</w:t>
      </w:r>
      <w:r w:rsidRPr="000B0CBF">
        <w:rPr>
          <w:rFonts w:ascii="Times New Roman" w:hAnsi="Times New Roman" w:cs="Times New Roman"/>
          <w:sz w:val="24"/>
          <w:szCs w:val="24"/>
        </w:rPr>
        <w:t xml:space="preserve">. Embeddedness and actors’ </w:t>
      </w:r>
      <w:proofErr w:type="spellStart"/>
      <w:r w:rsidRPr="000B0CBF">
        <w:rPr>
          <w:rFonts w:ascii="Times New Roman" w:hAnsi="Times New Roman" w:cs="Times New Roman"/>
          <w:sz w:val="24"/>
          <w:szCs w:val="24"/>
        </w:rPr>
        <w:t>behaviors</w:t>
      </w:r>
      <w:proofErr w:type="spellEnd"/>
      <w:r w:rsidRPr="000B0CBF">
        <w:rPr>
          <w:rFonts w:ascii="Times New Roman" w:hAnsi="Times New Roman" w:cs="Times New Roman"/>
          <w:sz w:val="24"/>
          <w:szCs w:val="24"/>
        </w:rPr>
        <w:t xml:space="preserve"> in large-scale project life cycle: Lessons learned from a high-speed rail project in Spain. </w:t>
      </w:r>
      <w:r w:rsidRPr="000B0CBF">
        <w:rPr>
          <w:rFonts w:ascii="Times New Roman" w:hAnsi="Times New Roman" w:cs="Times New Roman"/>
          <w:i/>
          <w:iCs/>
          <w:sz w:val="24"/>
          <w:szCs w:val="24"/>
        </w:rPr>
        <w:t>Journal of Management in Engineering</w:t>
      </w:r>
      <w:r w:rsidRPr="000B0CBF">
        <w:rPr>
          <w:rFonts w:ascii="Times New Roman" w:hAnsi="Times New Roman" w:cs="Times New Roman"/>
          <w:sz w:val="24"/>
          <w:szCs w:val="24"/>
        </w:rPr>
        <w:t>, </w:t>
      </w:r>
      <w:r w:rsidRPr="000B0CBF">
        <w:rPr>
          <w:rFonts w:ascii="Times New Roman" w:hAnsi="Times New Roman" w:cs="Times New Roman"/>
          <w:i/>
          <w:iCs/>
          <w:sz w:val="24"/>
          <w:szCs w:val="24"/>
        </w:rPr>
        <w:t>36</w:t>
      </w:r>
      <w:r w:rsidRPr="000B0CBF">
        <w:rPr>
          <w:rFonts w:ascii="Times New Roman" w:hAnsi="Times New Roman" w:cs="Times New Roman"/>
          <w:sz w:val="24"/>
          <w:szCs w:val="24"/>
        </w:rPr>
        <w:t>(6), p.05020014.</w:t>
      </w:r>
    </w:p>
    <w:p w14:paraId="5E8B9568" w14:textId="77777777" w:rsidR="00EE143E" w:rsidRDefault="00EE143E" w:rsidP="00EE143E">
      <w:pPr>
        <w:spacing w:after="0" w:line="360" w:lineRule="auto"/>
        <w:jc w:val="both"/>
        <w:rPr>
          <w:rFonts w:ascii="Times New Roman" w:hAnsi="Times New Roman" w:cs="Times New Roman"/>
          <w:sz w:val="24"/>
          <w:szCs w:val="24"/>
        </w:rPr>
      </w:pPr>
      <w:bookmarkStart w:id="15" w:name="_Hlk122550522"/>
      <w:r w:rsidRPr="00F91B0E">
        <w:rPr>
          <w:rFonts w:ascii="Times New Roman" w:hAnsi="Times New Roman" w:cs="Times New Roman"/>
          <w:sz w:val="24"/>
          <w:szCs w:val="24"/>
        </w:rPr>
        <w:t>Kim, S.K. and Ryu</w:t>
      </w:r>
      <w:bookmarkEnd w:id="15"/>
      <w:r w:rsidRPr="00F91B0E">
        <w:rPr>
          <w:rFonts w:ascii="Times New Roman" w:hAnsi="Times New Roman" w:cs="Times New Roman"/>
          <w:sz w:val="24"/>
          <w:szCs w:val="24"/>
        </w:rPr>
        <w:t xml:space="preserve">, G.S., </w:t>
      </w:r>
      <w:r>
        <w:rPr>
          <w:rFonts w:ascii="Times New Roman" w:hAnsi="Times New Roman" w:cs="Times New Roman"/>
          <w:sz w:val="24"/>
          <w:szCs w:val="24"/>
        </w:rPr>
        <w:t>(2019)</w:t>
      </w:r>
      <w:r w:rsidRPr="00F91B0E">
        <w:rPr>
          <w:rFonts w:ascii="Times New Roman" w:hAnsi="Times New Roman" w:cs="Times New Roman"/>
          <w:sz w:val="24"/>
          <w:szCs w:val="24"/>
        </w:rPr>
        <w:t>. An Empirical Study for Enhancing Scope Management Capability of SW Informatization Project. </w:t>
      </w:r>
      <w:r w:rsidRPr="00F91B0E">
        <w:rPr>
          <w:rFonts w:ascii="Times New Roman" w:hAnsi="Times New Roman" w:cs="Times New Roman"/>
          <w:i/>
          <w:iCs/>
          <w:sz w:val="24"/>
          <w:szCs w:val="24"/>
        </w:rPr>
        <w:t>Journal of the Korea Convergence Society</w:t>
      </w:r>
      <w:r w:rsidRPr="00F91B0E">
        <w:rPr>
          <w:rFonts w:ascii="Times New Roman" w:hAnsi="Times New Roman" w:cs="Times New Roman"/>
          <w:sz w:val="24"/>
          <w:szCs w:val="24"/>
        </w:rPr>
        <w:t>, </w:t>
      </w:r>
      <w:r w:rsidRPr="00F91B0E">
        <w:rPr>
          <w:rFonts w:ascii="Times New Roman" w:hAnsi="Times New Roman" w:cs="Times New Roman"/>
          <w:i/>
          <w:iCs/>
          <w:sz w:val="24"/>
          <w:szCs w:val="24"/>
        </w:rPr>
        <w:t>10</w:t>
      </w:r>
      <w:r w:rsidRPr="00F91B0E">
        <w:rPr>
          <w:rFonts w:ascii="Times New Roman" w:hAnsi="Times New Roman" w:cs="Times New Roman"/>
          <w:sz w:val="24"/>
          <w:szCs w:val="24"/>
        </w:rPr>
        <w:t>(6), pp.1-6.</w:t>
      </w:r>
    </w:p>
    <w:p w14:paraId="2BEF9904" w14:textId="77777777" w:rsidR="00EE143E" w:rsidRDefault="00EE143E" w:rsidP="00EE143E">
      <w:pPr>
        <w:spacing w:after="0" w:line="360" w:lineRule="auto"/>
        <w:jc w:val="both"/>
        <w:rPr>
          <w:rFonts w:ascii="Times New Roman" w:hAnsi="Times New Roman" w:cs="Times New Roman"/>
          <w:sz w:val="24"/>
          <w:szCs w:val="24"/>
        </w:rPr>
      </w:pPr>
      <w:bookmarkStart w:id="16" w:name="_Hlk122550192"/>
      <w:proofErr w:type="spellStart"/>
      <w:r w:rsidRPr="000B0CBF">
        <w:rPr>
          <w:rFonts w:ascii="Times New Roman" w:hAnsi="Times New Roman" w:cs="Times New Roman"/>
          <w:sz w:val="24"/>
          <w:szCs w:val="24"/>
        </w:rPr>
        <w:t>Mavi</w:t>
      </w:r>
      <w:proofErr w:type="spellEnd"/>
      <w:r w:rsidRPr="000B0CBF">
        <w:rPr>
          <w:rFonts w:ascii="Times New Roman" w:hAnsi="Times New Roman" w:cs="Times New Roman"/>
          <w:sz w:val="24"/>
          <w:szCs w:val="24"/>
        </w:rPr>
        <w:t>, R.K. and Standing</w:t>
      </w:r>
      <w:bookmarkEnd w:id="16"/>
      <w:r w:rsidRPr="000B0CBF">
        <w:rPr>
          <w:rFonts w:ascii="Times New Roman" w:hAnsi="Times New Roman" w:cs="Times New Roman"/>
          <w:sz w:val="24"/>
          <w:szCs w:val="24"/>
        </w:rPr>
        <w:t xml:space="preserve">, C., </w:t>
      </w:r>
      <w:r>
        <w:rPr>
          <w:rFonts w:ascii="Times New Roman" w:hAnsi="Times New Roman" w:cs="Times New Roman"/>
          <w:sz w:val="24"/>
          <w:szCs w:val="24"/>
        </w:rPr>
        <w:t>(2018)</w:t>
      </w:r>
      <w:r w:rsidRPr="000B0CBF">
        <w:rPr>
          <w:rFonts w:ascii="Times New Roman" w:hAnsi="Times New Roman" w:cs="Times New Roman"/>
          <w:sz w:val="24"/>
          <w:szCs w:val="24"/>
        </w:rPr>
        <w:t>. Critical success factors of sustainable project management in construction: A fuzzy DEMATEL-ANP approach. </w:t>
      </w:r>
      <w:r w:rsidRPr="000B0CBF">
        <w:rPr>
          <w:rFonts w:ascii="Times New Roman" w:hAnsi="Times New Roman" w:cs="Times New Roman"/>
          <w:i/>
          <w:iCs/>
          <w:sz w:val="24"/>
          <w:szCs w:val="24"/>
        </w:rPr>
        <w:t>Journal of cleaner production</w:t>
      </w:r>
      <w:r w:rsidRPr="000B0CBF">
        <w:rPr>
          <w:rFonts w:ascii="Times New Roman" w:hAnsi="Times New Roman" w:cs="Times New Roman"/>
          <w:sz w:val="24"/>
          <w:szCs w:val="24"/>
        </w:rPr>
        <w:t>, </w:t>
      </w:r>
      <w:r w:rsidRPr="000B0CBF">
        <w:rPr>
          <w:rFonts w:ascii="Times New Roman" w:hAnsi="Times New Roman" w:cs="Times New Roman"/>
          <w:i/>
          <w:iCs/>
          <w:sz w:val="24"/>
          <w:szCs w:val="24"/>
        </w:rPr>
        <w:t>194</w:t>
      </w:r>
      <w:r w:rsidRPr="000B0CBF">
        <w:rPr>
          <w:rFonts w:ascii="Times New Roman" w:hAnsi="Times New Roman" w:cs="Times New Roman"/>
          <w:sz w:val="24"/>
          <w:szCs w:val="24"/>
        </w:rPr>
        <w:t>, pp.751-765.</w:t>
      </w:r>
    </w:p>
    <w:p w14:paraId="21CDE6F4" w14:textId="77777777" w:rsidR="00EE143E" w:rsidRDefault="00EE143E" w:rsidP="00EE143E">
      <w:pPr>
        <w:spacing w:after="0" w:line="360" w:lineRule="auto"/>
        <w:jc w:val="both"/>
        <w:rPr>
          <w:rFonts w:ascii="Times New Roman" w:hAnsi="Times New Roman" w:cs="Times New Roman"/>
          <w:sz w:val="24"/>
          <w:szCs w:val="24"/>
        </w:rPr>
      </w:pPr>
      <w:r w:rsidRPr="00DE69DA">
        <w:rPr>
          <w:rFonts w:ascii="Times New Roman" w:hAnsi="Times New Roman" w:cs="Times New Roman"/>
          <w:sz w:val="24"/>
          <w:szCs w:val="24"/>
        </w:rPr>
        <w:t>Moore</w:t>
      </w:r>
      <w:r>
        <w:rPr>
          <w:rFonts w:ascii="Times New Roman" w:hAnsi="Times New Roman" w:cs="Times New Roman"/>
          <w:sz w:val="24"/>
          <w:szCs w:val="24"/>
        </w:rPr>
        <w:t xml:space="preserve">, R., (2022). </w:t>
      </w:r>
      <w:r w:rsidRPr="008E319B">
        <w:rPr>
          <w:rFonts w:ascii="Times New Roman" w:hAnsi="Times New Roman" w:cs="Times New Roman"/>
          <w:i/>
          <w:iCs/>
          <w:sz w:val="24"/>
          <w:szCs w:val="24"/>
        </w:rPr>
        <w:t>A megalopolis of engineering: the verdict on London’s £18bn new Elizabeth line.</w:t>
      </w:r>
      <w:r>
        <w:rPr>
          <w:rFonts w:ascii="Times New Roman" w:hAnsi="Times New Roman" w:cs="Times New Roman"/>
          <w:sz w:val="24"/>
          <w:szCs w:val="24"/>
        </w:rPr>
        <w:t xml:space="preserve"> The Guardian. Available at:</w:t>
      </w:r>
      <w:r w:rsidRPr="004556E4">
        <w:t xml:space="preserve"> </w:t>
      </w:r>
      <w:r w:rsidRPr="004556E4">
        <w:rPr>
          <w:rFonts w:ascii="Times New Roman" w:hAnsi="Times New Roman" w:cs="Times New Roman"/>
          <w:sz w:val="24"/>
          <w:szCs w:val="24"/>
        </w:rPr>
        <w:t>https://www.theguardian.com/uk-news/</w:t>
      </w:r>
      <w:r>
        <w:rPr>
          <w:rFonts w:ascii="Times New Roman" w:hAnsi="Times New Roman" w:cs="Times New Roman"/>
          <w:sz w:val="24"/>
          <w:szCs w:val="24"/>
        </w:rPr>
        <w:t>2022</w:t>
      </w:r>
      <w:r w:rsidRPr="004556E4">
        <w:rPr>
          <w:rFonts w:ascii="Times New Roman" w:hAnsi="Times New Roman" w:cs="Times New Roman"/>
          <w:sz w:val="24"/>
          <w:szCs w:val="24"/>
        </w:rPr>
        <w:t>/mar/13/elizabeth-line-crossrail-opening-london</w:t>
      </w:r>
      <w:r>
        <w:rPr>
          <w:rFonts w:ascii="Times New Roman" w:hAnsi="Times New Roman" w:cs="Times New Roman"/>
          <w:sz w:val="24"/>
          <w:szCs w:val="24"/>
        </w:rPr>
        <w:t xml:space="preserve"> [Accessed on 5</w:t>
      </w:r>
      <w:r w:rsidRPr="001F361C">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2022]</w:t>
      </w:r>
    </w:p>
    <w:p w14:paraId="7321D077" w14:textId="77777777" w:rsidR="00EE143E" w:rsidRDefault="00EE143E" w:rsidP="00EE143E">
      <w:pPr>
        <w:spacing w:after="0" w:line="360" w:lineRule="auto"/>
        <w:jc w:val="both"/>
        <w:rPr>
          <w:rFonts w:ascii="Times New Roman" w:hAnsi="Times New Roman" w:cs="Times New Roman"/>
          <w:sz w:val="24"/>
          <w:szCs w:val="24"/>
        </w:rPr>
      </w:pPr>
      <w:bookmarkStart w:id="17" w:name="_Hlk122550487"/>
      <w:r w:rsidRPr="001868EA">
        <w:rPr>
          <w:rFonts w:ascii="Times New Roman" w:hAnsi="Times New Roman" w:cs="Times New Roman"/>
          <w:sz w:val="24"/>
          <w:szCs w:val="24"/>
        </w:rPr>
        <w:lastRenderedPageBreak/>
        <w:t>Nguyen</w:t>
      </w:r>
      <w:bookmarkEnd w:id="17"/>
      <w:r w:rsidRPr="001868EA">
        <w:rPr>
          <w:rFonts w:ascii="Times New Roman" w:hAnsi="Times New Roman" w:cs="Times New Roman"/>
          <w:sz w:val="24"/>
          <w:szCs w:val="24"/>
        </w:rPr>
        <w:t xml:space="preserve">, T.S., Mohamed, S. and </w:t>
      </w:r>
      <w:proofErr w:type="spellStart"/>
      <w:r w:rsidRPr="001868EA">
        <w:rPr>
          <w:rFonts w:ascii="Times New Roman" w:hAnsi="Times New Roman" w:cs="Times New Roman"/>
          <w:sz w:val="24"/>
          <w:szCs w:val="24"/>
        </w:rPr>
        <w:t>Panuwatwanich</w:t>
      </w:r>
      <w:proofErr w:type="spellEnd"/>
      <w:r w:rsidRPr="001868EA">
        <w:rPr>
          <w:rFonts w:ascii="Times New Roman" w:hAnsi="Times New Roman" w:cs="Times New Roman"/>
          <w:sz w:val="24"/>
          <w:szCs w:val="24"/>
        </w:rPr>
        <w:t xml:space="preserve">, K., </w:t>
      </w:r>
      <w:r>
        <w:rPr>
          <w:rFonts w:ascii="Times New Roman" w:hAnsi="Times New Roman" w:cs="Times New Roman"/>
          <w:sz w:val="24"/>
          <w:szCs w:val="24"/>
        </w:rPr>
        <w:t>(2018)</w:t>
      </w:r>
      <w:r w:rsidRPr="001868EA">
        <w:rPr>
          <w:rFonts w:ascii="Times New Roman" w:hAnsi="Times New Roman" w:cs="Times New Roman"/>
          <w:sz w:val="24"/>
          <w:szCs w:val="24"/>
        </w:rPr>
        <w:t>. Stakeholder Management in Complex Project: Review of Contemporary Literature. </w:t>
      </w:r>
      <w:r w:rsidRPr="001868EA">
        <w:rPr>
          <w:rFonts w:ascii="Times New Roman" w:hAnsi="Times New Roman" w:cs="Times New Roman"/>
          <w:i/>
          <w:iCs/>
          <w:sz w:val="24"/>
          <w:szCs w:val="24"/>
        </w:rPr>
        <w:t>Journal of Engineering, Project &amp; Production Management</w:t>
      </w:r>
      <w:r w:rsidRPr="001868EA">
        <w:rPr>
          <w:rFonts w:ascii="Times New Roman" w:hAnsi="Times New Roman" w:cs="Times New Roman"/>
          <w:sz w:val="24"/>
          <w:szCs w:val="24"/>
        </w:rPr>
        <w:t>, </w:t>
      </w:r>
      <w:r w:rsidRPr="001868EA">
        <w:rPr>
          <w:rFonts w:ascii="Times New Roman" w:hAnsi="Times New Roman" w:cs="Times New Roman"/>
          <w:i/>
          <w:iCs/>
          <w:sz w:val="24"/>
          <w:szCs w:val="24"/>
        </w:rPr>
        <w:t>8</w:t>
      </w:r>
      <w:r w:rsidRPr="001868EA">
        <w:rPr>
          <w:rFonts w:ascii="Times New Roman" w:hAnsi="Times New Roman" w:cs="Times New Roman"/>
          <w:sz w:val="24"/>
          <w:szCs w:val="24"/>
        </w:rPr>
        <w:t>(2).</w:t>
      </w:r>
    </w:p>
    <w:p w14:paraId="73475D6A" w14:textId="77777777" w:rsidR="00EE143E" w:rsidRDefault="00EE143E" w:rsidP="00EE143E">
      <w:pPr>
        <w:spacing w:after="0" w:line="360" w:lineRule="auto"/>
        <w:jc w:val="both"/>
        <w:rPr>
          <w:rFonts w:ascii="Times New Roman" w:hAnsi="Times New Roman" w:cs="Times New Roman"/>
          <w:sz w:val="24"/>
          <w:szCs w:val="24"/>
        </w:rPr>
      </w:pPr>
      <w:bookmarkStart w:id="18" w:name="_Hlk122550238"/>
      <w:r w:rsidRPr="000B0CBF">
        <w:rPr>
          <w:rFonts w:ascii="Times New Roman" w:hAnsi="Times New Roman" w:cs="Times New Roman"/>
          <w:sz w:val="24"/>
          <w:szCs w:val="24"/>
        </w:rPr>
        <w:t>Pan, Y. and Zhang</w:t>
      </w:r>
      <w:bookmarkEnd w:id="18"/>
      <w:r w:rsidRPr="000B0CBF">
        <w:rPr>
          <w:rFonts w:ascii="Times New Roman" w:hAnsi="Times New Roman" w:cs="Times New Roman"/>
          <w:sz w:val="24"/>
          <w:szCs w:val="24"/>
        </w:rPr>
        <w:t xml:space="preserve">, L., </w:t>
      </w:r>
      <w:r>
        <w:rPr>
          <w:rFonts w:ascii="Times New Roman" w:hAnsi="Times New Roman" w:cs="Times New Roman"/>
          <w:sz w:val="24"/>
          <w:szCs w:val="24"/>
        </w:rPr>
        <w:t>(2021)</w:t>
      </w:r>
      <w:r w:rsidRPr="000B0CBF">
        <w:rPr>
          <w:rFonts w:ascii="Times New Roman" w:hAnsi="Times New Roman" w:cs="Times New Roman"/>
          <w:sz w:val="24"/>
          <w:szCs w:val="24"/>
        </w:rPr>
        <w:t>. Roles of artificial intelligence in construction engineering and management: A critical review and future trends. </w:t>
      </w:r>
      <w:r w:rsidRPr="000B0CBF">
        <w:rPr>
          <w:rFonts w:ascii="Times New Roman" w:hAnsi="Times New Roman" w:cs="Times New Roman"/>
          <w:i/>
          <w:iCs/>
          <w:sz w:val="24"/>
          <w:szCs w:val="24"/>
        </w:rPr>
        <w:t>Automation in Construction</w:t>
      </w:r>
      <w:r w:rsidRPr="000B0CBF">
        <w:rPr>
          <w:rFonts w:ascii="Times New Roman" w:hAnsi="Times New Roman" w:cs="Times New Roman"/>
          <w:sz w:val="24"/>
          <w:szCs w:val="24"/>
        </w:rPr>
        <w:t>, </w:t>
      </w:r>
      <w:r w:rsidRPr="000B0CBF">
        <w:rPr>
          <w:rFonts w:ascii="Times New Roman" w:hAnsi="Times New Roman" w:cs="Times New Roman"/>
          <w:i/>
          <w:iCs/>
          <w:sz w:val="24"/>
          <w:szCs w:val="24"/>
        </w:rPr>
        <w:t>122</w:t>
      </w:r>
      <w:r w:rsidRPr="000B0CBF">
        <w:rPr>
          <w:rFonts w:ascii="Times New Roman" w:hAnsi="Times New Roman" w:cs="Times New Roman"/>
          <w:sz w:val="24"/>
          <w:szCs w:val="24"/>
        </w:rPr>
        <w:t xml:space="preserve">, p.103517. </w:t>
      </w:r>
    </w:p>
    <w:p w14:paraId="13D792D6" w14:textId="77777777" w:rsidR="00EE143E" w:rsidRDefault="00EE143E" w:rsidP="00EE143E">
      <w:pPr>
        <w:spacing w:after="0" w:line="360" w:lineRule="auto"/>
        <w:jc w:val="both"/>
        <w:rPr>
          <w:rFonts w:ascii="Times New Roman" w:hAnsi="Times New Roman" w:cs="Times New Roman"/>
          <w:sz w:val="24"/>
          <w:szCs w:val="24"/>
        </w:rPr>
      </w:pPr>
      <w:bookmarkStart w:id="19" w:name="_Hlk122550106"/>
      <w:proofErr w:type="spellStart"/>
      <w:r w:rsidRPr="000B0CBF">
        <w:rPr>
          <w:rFonts w:ascii="Times New Roman" w:hAnsi="Times New Roman" w:cs="Times New Roman"/>
          <w:sz w:val="24"/>
          <w:szCs w:val="24"/>
        </w:rPr>
        <w:t>Papke</w:t>
      </w:r>
      <w:proofErr w:type="spellEnd"/>
      <w:r w:rsidRPr="000B0CBF">
        <w:rPr>
          <w:rFonts w:ascii="Times New Roman" w:hAnsi="Times New Roman" w:cs="Times New Roman"/>
          <w:sz w:val="24"/>
          <w:szCs w:val="24"/>
        </w:rPr>
        <w:t>-Shields, K.E. and Boyer-Wright</w:t>
      </w:r>
      <w:bookmarkEnd w:id="19"/>
      <w:r w:rsidRPr="000B0CBF">
        <w:rPr>
          <w:rFonts w:ascii="Times New Roman" w:hAnsi="Times New Roman" w:cs="Times New Roman"/>
          <w:sz w:val="24"/>
          <w:szCs w:val="24"/>
        </w:rPr>
        <w:t xml:space="preserve">, K.M., </w:t>
      </w:r>
      <w:r>
        <w:rPr>
          <w:rFonts w:ascii="Times New Roman" w:hAnsi="Times New Roman" w:cs="Times New Roman"/>
          <w:sz w:val="24"/>
          <w:szCs w:val="24"/>
        </w:rPr>
        <w:t>(2017)</w:t>
      </w:r>
      <w:r w:rsidRPr="000B0CBF">
        <w:rPr>
          <w:rFonts w:ascii="Times New Roman" w:hAnsi="Times New Roman" w:cs="Times New Roman"/>
          <w:sz w:val="24"/>
          <w:szCs w:val="24"/>
        </w:rPr>
        <w:t>. Strategic planning characteristics applied to project management. </w:t>
      </w:r>
      <w:r w:rsidRPr="000B0CBF">
        <w:rPr>
          <w:rFonts w:ascii="Times New Roman" w:hAnsi="Times New Roman" w:cs="Times New Roman"/>
          <w:i/>
          <w:iCs/>
          <w:sz w:val="24"/>
          <w:szCs w:val="24"/>
        </w:rPr>
        <w:t>International Journal of Project Management</w:t>
      </w:r>
      <w:r w:rsidRPr="000B0CBF">
        <w:rPr>
          <w:rFonts w:ascii="Times New Roman" w:hAnsi="Times New Roman" w:cs="Times New Roman"/>
          <w:sz w:val="24"/>
          <w:szCs w:val="24"/>
        </w:rPr>
        <w:t>, </w:t>
      </w:r>
      <w:r w:rsidRPr="000B0CBF">
        <w:rPr>
          <w:rFonts w:ascii="Times New Roman" w:hAnsi="Times New Roman" w:cs="Times New Roman"/>
          <w:i/>
          <w:iCs/>
          <w:sz w:val="24"/>
          <w:szCs w:val="24"/>
        </w:rPr>
        <w:t>35</w:t>
      </w:r>
      <w:r w:rsidRPr="000B0CBF">
        <w:rPr>
          <w:rFonts w:ascii="Times New Roman" w:hAnsi="Times New Roman" w:cs="Times New Roman"/>
          <w:sz w:val="24"/>
          <w:szCs w:val="24"/>
        </w:rPr>
        <w:t>(2), pp.169-179.</w:t>
      </w:r>
    </w:p>
    <w:p w14:paraId="5028E1CD" w14:textId="77777777" w:rsidR="00EE143E" w:rsidRDefault="00EE143E" w:rsidP="00EE143E">
      <w:pPr>
        <w:spacing w:after="0" w:line="360" w:lineRule="auto"/>
        <w:jc w:val="both"/>
        <w:rPr>
          <w:rFonts w:ascii="Times New Roman" w:hAnsi="Times New Roman" w:cs="Times New Roman"/>
          <w:sz w:val="24"/>
          <w:szCs w:val="24"/>
        </w:rPr>
      </w:pPr>
      <w:bookmarkStart w:id="20" w:name="_Hlk122550558"/>
      <w:r w:rsidRPr="001868EA">
        <w:rPr>
          <w:rFonts w:ascii="Times New Roman" w:hAnsi="Times New Roman" w:cs="Times New Roman"/>
          <w:sz w:val="24"/>
          <w:szCs w:val="24"/>
        </w:rPr>
        <w:t>Pollack,</w:t>
      </w:r>
      <w:bookmarkEnd w:id="20"/>
      <w:r w:rsidRPr="001868EA">
        <w:rPr>
          <w:rFonts w:ascii="Times New Roman" w:hAnsi="Times New Roman" w:cs="Times New Roman"/>
          <w:sz w:val="24"/>
          <w:szCs w:val="24"/>
        </w:rPr>
        <w:t xml:space="preserve"> J., Helm, J. and Adler, D., </w:t>
      </w:r>
      <w:r>
        <w:rPr>
          <w:rFonts w:ascii="Times New Roman" w:hAnsi="Times New Roman" w:cs="Times New Roman"/>
          <w:sz w:val="24"/>
          <w:szCs w:val="24"/>
        </w:rPr>
        <w:t>(2018)</w:t>
      </w:r>
      <w:r w:rsidRPr="001868EA">
        <w:rPr>
          <w:rFonts w:ascii="Times New Roman" w:hAnsi="Times New Roman" w:cs="Times New Roman"/>
          <w:sz w:val="24"/>
          <w:szCs w:val="24"/>
        </w:rPr>
        <w:t>. What is the Iron Triangle, and how has it changed?. </w:t>
      </w:r>
      <w:r w:rsidRPr="001868EA">
        <w:rPr>
          <w:rFonts w:ascii="Times New Roman" w:hAnsi="Times New Roman" w:cs="Times New Roman"/>
          <w:i/>
          <w:iCs/>
          <w:sz w:val="24"/>
          <w:szCs w:val="24"/>
        </w:rPr>
        <w:t>International journal of managing projects in business</w:t>
      </w:r>
      <w:r w:rsidRPr="001868EA">
        <w:rPr>
          <w:rFonts w:ascii="Times New Roman" w:hAnsi="Times New Roman" w:cs="Times New Roman"/>
          <w:sz w:val="24"/>
          <w:szCs w:val="24"/>
        </w:rPr>
        <w:t>.</w:t>
      </w:r>
    </w:p>
    <w:p w14:paraId="4B6B48F1" w14:textId="77777777" w:rsidR="00EE143E" w:rsidRDefault="00EE143E" w:rsidP="00EE143E">
      <w:pPr>
        <w:spacing w:after="0" w:line="360" w:lineRule="auto"/>
        <w:jc w:val="both"/>
        <w:rPr>
          <w:rFonts w:ascii="Times New Roman" w:hAnsi="Times New Roman" w:cs="Times New Roman"/>
          <w:sz w:val="24"/>
          <w:szCs w:val="24"/>
        </w:rPr>
      </w:pPr>
      <w:bookmarkStart w:id="21" w:name="_Hlk122550032"/>
      <w:proofErr w:type="spellStart"/>
      <w:r w:rsidRPr="000B0CBF">
        <w:rPr>
          <w:rFonts w:ascii="Times New Roman" w:hAnsi="Times New Roman" w:cs="Times New Roman"/>
          <w:sz w:val="24"/>
          <w:szCs w:val="24"/>
        </w:rPr>
        <w:t>Radujković</w:t>
      </w:r>
      <w:proofErr w:type="spellEnd"/>
      <w:r w:rsidRPr="000B0CBF">
        <w:rPr>
          <w:rFonts w:ascii="Times New Roman" w:hAnsi="Times New Roman" w:cs="Times New Roman"/>
          <w:sz w:val="24"/>
          <w:szCs w:val="24"/>
        </w:rPr>
        <w:t xml:space="preserve">, M. and </w:t>
      </w:r>
      <w:proofErr w:type="spellStart"/>
      <w:r w:rsidRPr="000B0CBF">
        <w:rPr>
          <w:rFonts w:ascii="Times New Roman" w:hAnsi="Times New Roman" w:cs="Times New Roman"/>
          <w:sz w:val="24"/>
          <w:szCs w:val="24"/>
        </w:rPr>
        <w:t>Sjekavica</w:t>
      </w:r>
      <w:bookmarkEnd w:id="21"/>
      <w:proofErr w:type="spellEnd"/>
      <w:r w:rsidRPr="000B0CBF">
        <w:rPr>
          <w:rFonts w:ascii="Times New Roman" w:hAnsi="Times New Roman" w:cs="Times New Roman"/>
          <w:sz w:val="24"/>
          <w:szCs w:val="24"/>
        </w:rPr>
        <w:t xml:space="preserve">, M., </w:t>
      </w:r>
      <w:r>
        <w:rPr>
          <w:rFonts w:ascii="Times New Roman" w:hAnsi="Times New Roman" w:cs="Times New Roman"/>
          <w:sz w:val="24"/>
          <w:szCs w:val="24"/>
        </w:rPr>
        <w:t>(2017)</w:t>
      </w:r>
      <w:r w:rsidRPr="000B0CBF">
        <w:rPr>
          <w:rFonts w:ascii="Times New Roman" w:hAnsi="Times New Roman" w:cs="Times New Roman"/>
          <w:sz w:val="24"/>
          <w:szCs w:val="24"/>
        </w:rPr>
        <w:t>. Project management success factors. </w:t>
      </w:r>
      <w:r w:rsidRPr="000B0CBF">
        <w:rPr>
          <w:rFonts w:ascii="Times New Roman" w:hAnsi="Times New Roman" w:cs="Times New Roman"/>
          <w:i/>
          <w:iCs/>
          <w:sz w:val="24"/>
          <w:szCs w:val="24"/>
        </w:rPr>
        <w:t>Procedia engineering</w:t>
      </w:r>
      <w:r w:rsidRPr="000B0CBF">
        <w:rPr>
          <w:rFonts w:ascii="Times New Roman" w:hAnsi="Times New Roman" w:cs="Times New Roman"/>
          <w:sz w:val="24"/>
          <w:szCs w:val="24"/>
        </w:rPr>
        <w:t>, </w:t>
      </w:r>
      <w:r w:rsidRPr="000B0CBF">
        <w:rPr>
          <w:rFonts w:ascii="Times New Roman" w:hAnsi="Times New Roman" w:cs="Times New Roman"/>
          <w:i/>
          <w:iCs/>
          <w:sz w:val="24"/>
          <w:szCs w:val="24"/>
        </w:rPr>
        <w:t>196</w:t>
      </w:r>
      <w:r w:rsidRPr="000B0CBF">
        <w:rPr>
          <w:rFonts w:ascii="Times New Roman" w:hAnsi="Times New Roman" w:cs="Times New Roman"/>
          <w:sz w:val="24"/>
          <w:szCs w:val="24"/>
        </w:rPr>
        <w:t>, pp.607-615.</w:t>
      </w:r>
    </w:p>
    <w:p w14:paraId="6DDA2CB9" w14:textId="77777777" w:rsidR="00EE143E" w:rsidRDefault="00EE143E" w:rsidP="00EE143E">
      <w:pPr>
        <w:spacing w:after="0" w:line="360" w:lineRule="auto"/>
        <w:jc w:val="both"/>
        <w:rPr>
          <w:rFonts w:ascii="Times New Roman" w:hAnsi="Times New Roman" w:cs="Times New Roman"/>
          <w:sz w:val="24"/>
          <w:szCs w:val="24"/>
        </w:rPr>
      </w:pPr>
      <w:bookmarkStart w:id="22" w:name="_Hlk122550064"/>
      <w:r w:rsidRPr="000B0CBF">
        <w:rPr>
          <w:rFonts w:ascii="Times New Roman" w:hAnsi="Times New Roman" w:cs="Times New Roman"/>
          <w:sz w:val="24"/>
          <w:szCs w:val="24"/>
        </w:rPr>
        <w:t xml:space="preserve">Sanchez, O.P. and </w:t>
      </w:r>
      <w:proofErr w:type="spellStart"/>
      <w:r w:rsidRPr="000B0CBF">
        <w:rPr>
          <w:rFonts w:ascii="Times New Roman" w:hAnsi="Times New Roman" w:cs="Times New Roman"/>
          <w:sz w:val="24"/>
          <w:szCs w:val="24"/>
        </w:rPr>
        <w:t>Terlizzi</w:t>
      </w:r>
      <w:bookmarkEnd w:id="22"/>
      <w:proofErr w:type="spellEnd"/>
      <w:r w:rsidRPr="000B0CBF">
        <w:rPr>
          <w:rFonts w:ascii="Times New Roman" w:hAnsi="Times New Roman" w:cs="Times New Roman"/>
          <w:sz w:val="24"/>
          <w:szCs w:val="24"/>
        </w:rPr>
        <w:t xml:space="preserve">, M.A., </w:t>
      </w:r>
      <w:r>
        <w:rPr>
          <w:rFonts w:ascii="Times New Roman" w:hAnsi="Times New Roman" w:cs="Times New Roman"/>
          <w:sz w:val="24"/>
          <w:szCs w:val="24"/>
        </w:rPr>
        <w:t>(2017)</w:t>
      </w:r>
      <w:r w:rsidRPr="000B0CBF">
        <w:rPr>
          <w:rFonts w:ascii="Times New Roman" w:hAnsi="Times New Roman" w:cs="Times New Roman"/>
          <w:sz w:val="24"/>
          <w:szCs w:val="24"/>
        </w:rPr>
        <w:t>. Cost and time project management success factors for information systems development projects. </w:t>
      </w:r>
      <w:r w:rsidRPr="000B0CBF">
        <w:rPr>
          <w:rFonts w:ascii="Times New Roman" w:hAnsi="Times New Roman" w:cs="Times New Roman"/>
          <w:i/>
          <w:iCs/>
          <w:sz w:val="24"/>
          <w:szCs w:val="24"/>
        </w:rPr>
        <w:t>International Journal of Project Management</w:t>
      </w:r>
      <w:r w:rsidRPr="000B0CBF">
        <w:rPr>
          <w:rFonts w:ascii="Times New Roman" w:hAnsi="Times New Roman" w:cs="Times New Roman"/>
          <w:sz w:val="24"/>
          <w:szCs w:val="24"/>
        </w:rPr>
        <w:t>, </w:t>
      </w:r>
      <w:r w:rsidRPr="000B0CBF">
        <w:rPr>
          <w:rFonts w:ascii="Times New Roman" w:hAnsi="Times New Roman" w:cs="Times New Roman"/>
          <w:i/>
          <w:iCs/>
          <w:sz w:val="24"/>
          <w:szCs w:val="24"/>
        </w:rPr>
        <w:t>35</w:t>
      </w:r>
      <w:r w:rsidRPr="000B0CBF">
        <w:rPr>
          <w:rFonts w:ascii="Times New Roman" w:hAnsi="Times New Roman" w:cs="Times New Roman"/>
          <w:sz w:val="24"/>
          <w:szCs w:val="24"/>
        </w:rPr>
        <w:t>(8), pp.1608-1626.</w:t>
      </w:r>
    </w:p>
    <w:p w14:paraId="65F2B9FA" w14:textId="77777777" w:rsidR="00EE143E" w:rsidRDefault="00EE143E" w:rsidP="00EE143E">
      <w:p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Sandle</w:t>
      </w:r>
      <w:proofErr w:type="spellEnd"/>
      <w:r>
        <w:rPr>
          <w:rFonts w:ascii="Times New Roman" w:hAnsi="Times New Roman" w:cs="Times New Roman"/>
          <w:sz w:val="24"/>
          <w:szCs w:val="24"/>
        </w:rPr>
        <w:t xml:space="preserve">, P., (2022). </w:t>
      </w:r>
      <w:r w:rsidRPr="00370A7B">
        <w:rPr>
          <w:rFonts w:ascii="Times New Roman" w:hAnsi="Times New Roman" w:cs="Times New Roman"/>
          <w:sz w:val="24"/>
          <w:szCs w:val="24"/>
        </w:rPr>
        <w:t>London's $24 billion Crossrail finally opens</w:t>
      </w:r>
      <w:r>
        <w:rPr>
          <w:rFonts w:ascii="Times New Roman" w:hAnsi="Times New Roman" w:cs="Times New Roman"/>
          <w:sz w:val="24"/>
          <w:szCs w:val="24"/>
        </w:rPr>
        <w:t>. REUTERS. Available at:</w:t>
      </w:r>
      <w:r w:rsidRPr="000E102A">
        <w:t xml:space="preserve"> </w:t>
      </w:r>
      <w:r w:rsidRPr="000E102A">
        <w:rPr>
          <w:rFonts w:ascii="Times New Roman" w:hAnsi="Times New Roman" w:cs="Times New Roman"/>
          <w:sz w:val="24"/>
          <w:szCs w:val="24"/>
        </w:rPr>
        <w:t>https://www.reuters.com/world/uk/londons-24-billion-crossrail-finally-opens-</w:t>
      </w:r>
      <w:r>
        <w:rPr>
          <w:rFonts w:ascii="Times New Roman" w:hAnsi="Times New Roman" w:cs="Times New Roman"/>
          <w:sz w:val="24"/>
          <w:szCs w:val="24"/>
        </w:rPr>
        <w:t>2022</w:t>
      </w:r>
      <w:r w:rsidRPr="000E102A">
        <w:rPr>
          <w:rFonts w:ascii="Times New Roman" w:hAnsi="Times New Roman" w:cs="Times New Roman"/>
          <w:sz w:val="24"/>
          <w:szCs w:val="24"/>
        </w:rPr>
        <w:t>-05-23/</w:t>
      </w:r>
      <w:r>
        <w:rPr>
          <w:rFonts w:ascii="Times New Roman" w:hAnsi="Times New Roman" w:cs="Times New Roman"/>
          <w:sz w:val="24"/>
          <w:szCs w:val="24"/>
        </w:rPr>
        <w:t xml:space="preserve"> [Accessed on 5</w:t>
      </w:r>
      <w:r w:rsidRPr="001F361C">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2022]</w:t>
      </w:r>
    </w:p>
    <w:p w14:paraId="2BD5A6EE" w14:textId="77777777" w:rsidR="00EE143E" w:rsidRDefault="00EE143E" w:rsidP="00EE143E">
      <w:pPr>
        <w:spacing w:after="0" w:line="360" w:lineRule="auto"/>
        <w:jc w:val="both"/>
        <w:rPr>
          <w:rFonts w:ascii="Times New Roman" w:hAnsi="Times New Roman" w:cs="Times New Roman"/>
          <w:sz w:val="24"/>
          <w:szCs w:val="24"/>
        </w:rPr>
      </w:pPr>
      <w:bookmarkStart w:id="23" w:name="_Hlk122550217"/>
      <w:r w:rsidRPr="000B0CBF">
        <w:rPr>
          <w:rFonts w:ascii="Times New Roman" w:hAnsi="Times New Roman" w:cs="Times New Roman"/>
          <w:sz w:val="24"/>
          <w:szCs w:val="24"/>
        </w:rPr>
        <w:t xml:space="preserve">Srinivasan, N.P. and </w:t>
      </w:r>
      <w:proofErr w:type="spellStart"/>
      <w:r w:rsidRPr="000B0CBF">
        <w:rPr>
          <w:rFonts w:ascii="Times New Roman" w:hAnsi="Times New Roman" w:cs="Times New Roman"/>
          <w:sz w:val="24"/>
          <w:szCs w:val="24"/>
        </w:rPr>
        <w:t>Rangaraj</w:t>
      </w:r>
      <w:bookmarkEnd w:id="23"/>
      <w:proofErr w:type="spellEnd"/>
      <w:r w:rsidRPr="000B0CBF">
        <w:rPr>
          <w:rFonts w:ascii="Times New Roman" w:hAnsi="Times New Roman" w:cs="Times New Roman"/>
          <w:sz w:val="24"/>
          <w:szCs w:val="24"/>
        </w:rPr>
        <w:t xml:space="preserve">, A., </w:t>
      </w:r>
      <w:r>
        <w:rPr>
          <w:rFonts w:ascii="Times New Roman" w:hAnsi="Times New Roman" w:cs="Times New Roman"/>
          <w:sz w:val="24"/>
          <w:szCs w:val="24"/>
        </w:rPr>
        <w:t>(2020)</w:t>
      </w:r>
      <w:r w:rsidRPr="000B0CBF">
        <w:rPr>
          <w:rFonts w:ascii="Times New Roman" w:hAnsi="Times New Roman" w:cs="Times New Roman"/>
          <w:sz w:val="24"/>
          <w:szCs w:val="24"/>
        </w:rPr>
        <w:t>. Study on factors influencing risk management in construction projects. </w:t>
      </w:r>
      <w:r w:rsidRPr="000B0CBF">
        <w:rPr>
          <w:rFonts w:ascii="Times New Roman" w:hAnsi="Times New Roman" w:cs="Times New Roman"/>
          <w:i/>
          <w:iCs/>
          <w:sz w:val="24"/>
          <w:szCs w:val="24"/>
        </w:rPr>
        <w:t>Management</w:t>
      </w:r>
      <w:r w:rsidRPr="000B0CBF">
        <w:rPr>
          <w:rFonts w:ascii="Times New Roman" w:hAnsi="Times New Roman" w:cs="Times New Roman"/>
          <w:sz w:val="24"/>
          <w:szCs w:val="24"/>
        </w:rPr>
        <w:t>, </w:t>
      </w:r>
      <w:r w:rsidRPr="000B0CBF">
        <w:rPr>
          <w:rFonts w:ascii="Times New Roman" w:hAnsi="Times New Roman" w:cs="Times New Roman"/>
          <w:i/>
          <w:iCs/>
          <w:sz w:val="24"/>
          <w:szCs w:val="24"/>
        </w:rPr>
        <w:t>5</w:t>
      </w:r>
      <w:r w:rsidRPr="000B0CBF">
        <w:rPr>
          <w:rFonts w:ascii="Times New Roman" w:hAnsi="Times New Roman" w:cs="Times New Roman"/>
          <w:sz w:val="24"/>
          <w:szCs w:val="24"/>
        </w:rPr>
        <w:t xml:space="preserve">(5.478), pp.18-259. </w:t>
      </w:r>
    </w:p>
    <w:p w14:paraId="3E71BCA5" w14:textId="77777777" w:rsidR="00EE143E" w:rsidRDefault="00EE143E" w:rsidP="00EE143E">
      <w:pPr>
        <w:spacing w:after="0" w:line="360" w:lineRule="auto"/>
        <w:jc w:val="both"/>
        <w:rPr>
          <w:rFonts w:ascii="Times New Roman" w:hAnsi="Times New Roman" w:cs="Times New Roman"/>
          <w:sz w:val="24"/>
          <w:szCs w:val="24"/>
        </w:rPr>
      </w:pPr>
      <w:bookmarkStart w:id="24" w:name="_Hlk122550443"/>
      <w:r w:rsidRPr="00F91B0E">
        <w:rPr>
          <w:rFonts w:ascii="Times New Roman" w:hAnsi="Times New Roman" w:cs="Times New Roman"/>
          <w:sz w:val="24"/>
          <w:szCs w:val="24"/>
        </w:rPr>
        <w:t>Stretton</w:t>
      </w:r>
      <w:bookmarkEnd w:id="24"/>
      <w:r w:rsidRPr="00F91B0E">
        <w:rPr>
          <w:rFonts w:ascii="Times New Roman" w:hAnsi="Times New Roman" w:cs="Times New Roman"/>
          <w:sz w:val="24"/>
          <w:szCs w:val="24"/>
        </w:rPr>
        <w:t xml:space="preserve">, A., </w:t>
      </w:r>
      <w:r>
        <w:rPr>
          <w:rFonts w:ascii="Times New Roman" w:hAnsi="Times New Roman" w:cs="Times New Roman"/>
          <w:sz w:val="24"/>
          <w:szCs w:val="24"/>
        </w:rPr>
        <w:t>(2021)</w:t>
      </w:r>
      <w:r w:rsidRPr="00F91B0E">
        <w:rPr>
          <w:rFonts w:ascii="Times New Roman" w:hAnsi="Times New Roman" w:cs="Times New Roman"/>
          <w:sz w:val="24"/>
          <w:szCs w:val="24"/>
        </w:rPr>
        <w:t>. Towards extending the scope of project-related management to help address climate change and other global problems. </w:t>
      </w:r>
      <w:r w:rsidRPr="00F91B0E">
        <w:rPr>
          <w:rFonts w:ascii="Times New Roman" w:hAnsi="Times New Roman" w:cs="Times New Roman"/>
          <w:i/>
          <w:iCs/>
          <w:sz w:val="24"/>
          <w:szCs w:val="24"/>
        </w:rPr>
        <w:t>PM World Journal</w:t>
      </w:r>
      <w:r w:rsidRPr="00F91B0E">
        <w:rPr>
          <w:rFonts w:ascii="Times New Roman" w:hAnsi="Times New Roman" w:cs="Times New Roman"/>
          <w:sz w:val="24"/>
          <w:szCs w:val="24"/>
        </w:rPr>
        <w:t>, </w:t>
      </w:r>
      <w:r w:rsidRPr="00F91B0E">
        <w:rPr>
          <w:rFonts w:ascii="Times New Roman" w:hAnsi="Times New Roman" w:cs="Times New Roman"/>
          <w:i/>
          <w:iCs/>
          <w:sz w:val="24"/>
          <w:szCs w:val="24"/>
        </w:rPr>
        <w:t>10</w:t>
      </w:r>
      <w:r w:rsidRPr="00F91B0E">
        <w:rPr>
          <w:rFonts w:ascii="Times New Roman" w:hAnsi="Times New Roman" w:cs="Times New Roman"/>
          <w:sz w:val="24"/>
          <w:szCs w:val="24"/>
        </w:rPr>
        <w:t>.</w:t>
      </w:r>
    </w:p>
    <w:p w14:paraId="15FB4C51" w14:textId="77777777" w:rsidR="00EE143E" w:rsidRPr="009600BC" w:rsidRDefault="00EE143E" w:rsidP="009600BC">
      <w:pPr>
        <w:spacing w:after="0" w:line="360" w:lineRule="auto"/>
        <w:jc w:val="both"/>
        <w:rPr>
          <w:rFonts w:ascii="Times New Roman" w:hAnsi="Times New Roman" w:cs="Times New Roman"/>
          <w:sz w:val="24"/>
          <w:szCs w:val="24"/>
        </w:rPr>
      </w:pPr>
    </w:p>
    <w:sectPr w:rsidR="00EE143E" w:rsidRPr="009600BC" w:rsidSect="00131918">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C7D6A" w14:textId="77777777" w:rsidR="00523495" w:rsidRDefault="00523495">
      <w:pPr>
        <w:spacing w:after="0" w:line="240" w:lineRule="auto"/>
      </w:pPr>
      <w:r>
        <w:separator/>
      </w:r>
    </w:p>
  </w:endnote>
  <w:endnote w:type="continuationSeparator" w:id="0">
    <w:p w14:paraId="37CCF101" w14:textId="77777777" w:rsidR="00523495" w:rsidRDefault="005234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1644502"/>
      <w:docPartObj>
        <w:docPartGallery w:val="Page Numbers (Bottom of Page)"/>
        <w:docPartUnique/>
      </w:docPartObj>
    </w:sdtPr>
    <w:sdtEndPr>
      <w:rPr>
        <w:noProof/>
      </w:rPr>
    </w:sdtEndPr>
    <w:sdtContent>
      <w:p w14:paraId="79686FB1" w14:textId="14439C56" w:rsidR="00131918"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1CC333" w14:textId="77777777" w:rsidR="00131918" w:rsidRDefault="001319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A64BC3" w14:textId="77777777" w:rsidR="00523495" w:rsidRDefault="00523495">
      <w:pPr>
        <w:spacing w:after="0" w:line="240" w:lineRule="auto"/>
      </w:pPr>
      <w:r>
        <w:separator/>
      </w:r>
    </w:p>
  </w:footnote>
  <w:footnote w:type="continuationSeparator" w:id="0">
    <w:p w14:paraId="33384AD4" w14:textId="77777777" w:rsidR="00523495" w:rsidRDefault="0052349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C75"/>
    <w:rsid w:val="00005C97"/>
    <w:rsid w:val="000101F2"/>
    <w:rsid w:val="000121BB"/>
    <w:rsid w:val="00012978"/>
    <w:rsid w:val="000129F7"/>
    <w:rsid w:val="00026B7C"/>
    <w:rsid w:val="00027B56"/>
    <w:rsid w:val="00033909"/>
    <w:rsid w:val="00035850"/>
    <w:rsid w:val="00045709"/>
    <w:rsid w:val="0005340E"/>
    <w:rsid w:val="00064D59"/>
    <w:rsid w:val="0009091F"/>
    <w:rsid w:val="000D0FD0"/>
    <w:rsid w:val="000D419C"/>
    <w:rsid w:val="000E2E7E"/>
    <w:rsid w:val="000F70B9"/>
    <w:rsid w:val="00100747"/>
    <w:rsid w:val="00106127"/>
    <w:rsid w:val="001178D6"/>
    <w:rsid w:val="00131918"/>
    <w:rsid w:val="00150FDF"/>
    <w:rsid w:val="001533F5"/>
    <w:rsid w:val="0017506C"/>
    <w:rsid w:val="0019591D"/>
    <w:rsid w:val="001A6473"/>
    <w:rsid w:val="001A7647"/>
    <w:rsid w:val="001B251D"/>
    <w:rsid w:val="001C6B21"/>
    <w:rsid w:val="001C6FE9"/>
    <w:rsid w:val="001D3724"/>
    <w:rsid w:val="001E1620"/>
    <w:rsid w:val="001E3AED"/>
    <w:rsid w:val="001E59C8"/>
    <w:rsid w:val="001E5EA7"/>
    <w:rsid w:val="001F7B55"/>
    <w:rsid w:val="00220882"/>
    <w:rsid w:val="00225559"/>
    <w:rsid w:val="00226B59"/>
    <w:rsid w:val="002365E6"/>
    <w:rsid w:val="0024350E"/>
    <w:rsid w:val="002506AB"/>
    <w:rsid w:val="0025264C"/>
    <w:rsid w:val="0026067A"/>
    <w:rsid w:val="00260CEC"/>
    <w:rsid w:val="00261AC0"/>
    <w:rsid w:val="002669CC"/>
    <w:rsid w:val="00293BE2"/>
    <w:rsid w:val="00296C97"/>
    <w:rsid w:val="002B042E"/>
    <w:rsid w:val="002B1B91"/>
    <w:rsid w:val="002B547F"/>
    <w:rsid w:val="002C1FAE"/>
    <w:rsid w:val="002C635B"/>
    <w:rsid w:val="002C783B"/>
    <w:rsid w:val="0030213B"/>
    <w:rsid w:val="00316065"/>
    <w:rsid w:val="003173B5"/>
    <w:rsid w:val="0032403B"/>
    <w:rsid w:val="00325464"/>
    <w:rsid w:val="0033134D"/>
    <w:rsid w:val="00340423"/>
    <w:rsid w:val="00343ECD"/>
    <w:rsid w:val="00367F1C"/>
    <w:rsid w:val="00377178"/>
    <w:rsid w:val="0038055F"/>
    <w:rsid w:val="003A125F"/>
    <w:rsid w:val="003A2E85"/>
    <w:rsid w:val="003A3953"/>
    <w:rsid w:val="003A6DA8"/>
    <w:rsid w:val="003D254E"/>
    <w:rsid w:val="003E04BA"/>
    <w:rsid w:val="003E424E"/>
    <w:rsid w:val="003E7A9F"/>
    <w:rsid w:val="0040530C"/>
    <w:rsid w:val="00413263"/>
    <w:rsid w:val="0041390B"/>
    <w:rsid w:val="00413929"/>
    <w:rsid w:val="0041755F"/>
    <w:rsid w:val="00424B6A"/>
    <w:rsid w:val="0044220A"/>
    <w:rsid w:val="0044683D"/>
    <w:rsid w:val="004472F4"/>
    <w:rsid w:val="00460ADF"/>
    <w:rsid w:val="00465344"/>
    <w:rsid w:val="004713B8"/>
    <w:rsid w:val="00473E02"/>
    <w:rsid w:val="0047413C"/>
    <w:rsid w:val="004902F0"/>
    <w:rsid w:val="004A6AE9"/>
    <w:rsid w:val="004E1FC4"/>
    <w:rsid w:val="004E6492"/>
    <w:rsid w:val="005037BB"/>
    <w:rsid w:val="005105B7"/>
    <w:rsid w:val="00512BA6"/>
    <w:rsid w:val="00513E28"/>
    <w:rsid w:val="00523495"/>
    <w:rsid w:val="00563891"/>
    <w:rsid w:val="005710C7"/>
    <w:rsid w:val="0059094C"/>
    <w:rsid w:val="005932EA"/>
    <w:rsid w:val="00596620"/>
    <w:rsid w:val="005A6D81"/>
    <w:rsid w:val="005B3C7E"/>
    <w:rsid w:val="005B5427"/>
    <w:rsid w:val="005C50F7"/>
    <w:rsid w:val="005D0C8B"/>
    <w:rsid w:val="005F4BCD"/>
    <w:rsid w:val="00601156"/>
    <w:rsid w:val="00606231"/>
    <w:rsid w:val="006100D1"/>
    <w:rsid w:val="00611051"/>
    <w:rsid w:val="00632846"/>
    <w:rsid w:val="00634BB5"/>
    <w:rsid w:val="00645C81"/>
    <w:rsid w:val="00645F0A"/>
    <w:rsid w:val="00650C9C"/>
    <w:rsid w:val="006718A3"/>
    <w:rsid w:val="00682899"/>
    <w:rsid w:val="006829E7"/>
    <w:rsid w:val="006A0191"/>
    <w:rsid w:val="006B142E"/>
    <w:rsid w:val="006B584C"/>
    <w:rsid w:val="006D42FB"/>
    <w:rsid w:val="006D5C31"/>
    <w:rsid w:val="006F04A6"/>
    <w:rsid w:val="007064C0"/>
    <w:rsid w:val="00707289"/>
    <w:rsid w:val="00715155"/>
    <w:rsid w:val="0072173D"/>
    <w:rsid w:val="00721FB0"/>
    <w:rsid w:val="00725231"/>
    <w:rsid w:val="0073746A"/>
    <w:rsid w:val="00753B0E"/>
    <w:rsid w:val="00784A20"/>
    <w:rsid w:val="0079201D"/>
    <w:rsid w:val="007A16D4"/>
    <w:rsid w:val="007A1BB4"/>
    <w:rsid w:val="007B172D"/>
    <w:rsid w:val="007C41AD"/>
    <w:rsid w:val="007C7722"/>
    <w:rsid w:val="007D13E0"/>
    <w:rsid w:val="007D2AC9"/>
    <w:rsid w:val="007D31CF"/>
    <w:rsid w:val="007D39E5"/>
    <w:rsid w:val="007D7F2F"/>
    <w:rsid w:val="007E38D2"/>
    <w:rsid w:val="007E78C4"/>
    <w:rsid w:val="007F1F65"/>
    <w:rsid w:val="007F5185"/>
    <w:rsid w:val="00800E6C"/>
    <w:rsid w:val="00817495"/>
    <w:rsid w:val="00822E53"/>
    <w:rsid w:val="00832843"/>
    <w:rsid w:val="00853801"/>
    <w:rsid w:val="0085388D"/>
    <w:rsid w:val="0086452B"/>
    <w:rsid w:val="008753BC"/>
    <w:rsid w:val="00875D06"/>
    <w:rsid w:val="00882E42"/>
    <w:rsid w:val="00887816"/>
    <w:rsid w:val="00893887"/>
    <w:rsid w:val="00895106"/>
    <w:rsid w:val="008B026B"/>
    <w:rsid w:val="008B0EE4"/>
    <w:rsid w:val="008C2CF7"/>
    <w:rsid w:val="008C5AF2"/>
    <w:rsid w:val="008E17AD"/>
    <w:rsid w:val="008E37D8"/>
    <w:rsid w:val="008E744F"/>
    <w:rsid w:val="008E7D5A"/>
    <w:rsid w:val="008F13CD"/>
    <w:rsid w:val="00900464"/>
    <w:rsid w:val="00923058"/>
    <w:rsid w:val="00942B71"/>
    <w:rsid w:val="009444AA"/>
    <w:rsid w:val="0095232F"/>
    <w:rsid w:val="009576E7"/>
    <w:rsid w:val="009600BC"/>
    <w:rsid w:val="0096116B"/>
    <w:rsid w:val="00967230"/>
    <w:rsid w:val="00974692"/>
    <w:rsid w:val="009937A9"/>
    <w:rsid w:val="009977DC"/>
    <w:rsid w:val="009A1C85"/>
    <w:rsid w:val="009A6193"/>
    <w:rsid w:val="009C4AA7"/>
    <w:rsid w:val="009E1251"/>
    <w:rsid w:val="009F0981"/>
    <w:rsid w:val="009F5440"/>
    <w:rsid w:val="00A07D47"/>
    <w:rsid w:val="00A1774C"/>
    <w:rsid w:val="00A3334F"/>
    <w:rsid w:val="00A47BF9"/>
    <w:rsid w:val="00A51147"/>
    <w:rsid w:val="00A520AB"/>
    <w:rsid w:val="00A575DE"/>
    <w:rsid w:val="00A6721B"/>
    <w:rsid w:val="00A73974"/>
    <w:rsid w:val="00A8727C"/>
    <w:rsid w:val="00A96813"/>
    <w:rsid w:val="00A974F2"/>
    <w:rsid w:val="00AA022F"/>
    <w:rsid w:val="00AA54D1"/>
    <w:rsid w:val="00AA752C"/>
    <w:rsid w:val="00AB4954"/>
    <w:rsid w:val="00AC08F6"/>
    <w:rsid w:val="00AC30B8"/>
    <w:rsid w:val="00AD51D3"/>
    <w:rsid w:val="00AE23ED"/>
    <w:rsid w:val="00AE6AE4"/>
    <w:rsid w:val="00AF3A42"/>
    <w:rsid w:val="00B00F13"/>
    <w:rsid w:val="00B05686"/>
    <w:rsid w:val="00B11F31"/>
    <w:rsid w:val="00B12544"/>
    <w:rsid w:val="00B1677E"/>
    <w:rsid w:val="00B20F32"/>
    <w:rsid w:val="00B23DA9"/>
    <w:rsid w:val="00B43C59"/>
    <w:rsid w:val="00B46B41"/>
    <w:rsid w:val="00B6708A"/>
    <w:rsid w:val="00B67D34"/>
    <w:rsid w:val="00B7229C"/>
    <w:rsid w:val="00B741F3"/>
    <w:rsid w:val="00B77E44"/>
    <w:rsid w:val="00B92EA7"/>
    <w:rsid w:val="00B93FC9"/>
    <w:rsid w:val="00BA2D92"/>
    <w:rsid w:val="00BD4873"/>
    <w:rsid w:val="00BF0CF6"/>
    <w:rsid w:val="00BF6F80"/>
    <w:rsid w:val="00C019BB"/>
    <w:rsid w:val="00C03D5E"/>
    <w:rsid w:val="00C101EF"/>
    <w:rsid w:val="00C17D5D"/>
    <w:rsid w:val="00C21E05"/>
    <w:rsid w:val="00C34AF7"/>
    <w:rsid w:val="00C44049"/>
    <w:rsid w:val="00C51E85"/>
    <w:rsid w:val="00C560DC"/>
    <w:rsid w:val="00C57DB4"/>
    <w:rsid w:val="00C6094C"/>
    <w:rsid w:val="00C733E2"/>
    <w:rsid w:val="00C757C4"/>
    <w:rsid w:val="00C76EC3"/>
    <w:rsid w:val="00C861A9"/>
    <w:rsid w:val="00C902E6"/>
    <w:rsid w:val="00C9392E"/>
    <w:rsid w:val="00CA01CD"/>
    <w:rsid w:val="00CA07E0"/>
    <w:rsid w:val="00CA1939"/>
    <w:rsid w:val="00CB0E57"/>
    <w:rsid w:val="00CB27AE"/>
    <w:rsid w:val="00CC247E"/>
    <w:rsid w:val="00CC56D3"/>
    <w:rsid w:val="00CE0E74"/>
    <w:rsid w:val="00CF10EB"/>
    <w:rsid w:val="00D0345C"/>
    <w:rsid w:val="00D06294"/>
    <w:rsid w:val="00D127F6"/>
    <w:rsid w:val="00D14223"/>
    <w:rsid w:val="00D21AF7"/>
    <w:rsid w:val="00D30C64"/>
    <w:rsid w:val="00D4425B"/>
    <w:rsid w:val="00D44805"/>
    <w:rsid w:val="00D44C0B"/>
    <w:rsid w:val="00D46083"/>
    <w:rsid w:val="00D46AA8"/>
    <w:rsid w:val="00D56530"/>
    <w:rsid w:val="00D61250"/>
    <w:rsid w:val="00D7058B"/>
    <w:rsid w:val="00D73D5A"/>
    <w:rsid w:val="00D86705"/>
    <w:rsid w:val="00D87C21"/>
    <w:rsid w:val="00D955E3"/>
    <w:rsid w:val="00D960F7"/>
    <w:rsid w:val="00DB1052"/>
    <w:rsid w:val="00DB4674"/>
    <w:rsid w:val="00DB50C1"/>
    <w:rsid w:val="00DC2169"/>
    <w:rsid w:val="00DD22BD"/>
    <w:rsid w:val="00DD3F5E"/>
    <w:rsid w:val="00DE69DA"/>
    <w:rsid w:val="00E11CCF"/>
    <w:rsid w:val="00E33177"/>
    <w:rsid w:val="00E41A63"/>
    <w:rsid w:val="00E41A89"/>
    <w:rsid w:val="00E532C0"/>
    <w:rsid w:val="00E5410F"/>
    <w:rsid w:val="00E67B87"/>
    <w:rsid w:val="00E80DD4"/>
    <w:rsid w:val="00E829AB"/>
    <w:rsid w:val="00E83295"/>
    <w:rsid w:val="00E83480"/>
    <w:rsid w:val="00E84D44"/>
    <w:rsid w:val="00E907A6"/>
    <w:rsid w:val="00E94F41"/>
    <w:rsid w:val="00EB4B4D"/>
    <w:rsid w:val="00EB4E3B"/>
    <w:rsid w:val="00EC3ECB"/>
    <w:rsid w:val="00EC55BE"/>
    <w:rsid w:val="00EE143E"/>
    <w:rsid w:val="00EE148D"/>
    <w:rsid w:val="00EE1615"/>
    <w:rsid w:val="00EF5090"/>
    <w:rsid w:val="00EF7000"/>
    <w:rsid w:val="00F054A4"/>
    <w:rsid w:val="00F11792"/>
    <w:rsid w:val="00F21827"/>
    <w:rsid w:val="00F30C75"/>
    <w:rsid w:val="00F3102E"/>
    <w:rsid w:val="00F5151D"/>
    <w:rsid w:val="00F528AC"/>
    <w:rsid w:val="00F561E1"/>
    <w:rsid w:val="00F712D5"/>
    <w:rsid w:val="00F82053"/>
    <w:rsid w:val="00F907C0"/>
    <w:rsid w:val="00F91CFA"/>
    <w:rsid w:val="00FB31B4"/>
    <w:rsid w:val="00FC362E"/>
    <w:rsid w:val="00FD081F"/>
    <w:rsid w:val="00FD5AE5"/>
    <w:rsid w:val="00FD5F74"/>
    <w:rsid w:val="00FE6515"/>
    <w:rsid w:val="00FF0C9A"/>
    <w:rsid w:val="00FF6A0A"/>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4CF2C"/>
  <w15:chartTrackingRefBased/>
  <w15:docId w15:val="{F0D4054F-91A9-44E9-AFD9-23619E37F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3BE2"/>
    <w:pPr>
      <w:spacing w:after="0" w:line="360" w:lineRule="auto"/>
      <w:jc w:val="both"/>
      <w:outlineLvl w:val="0"/>
    </w:pPr>
    <w:rPr>
      <w:rFonts w:ascii="Times New Roman" w:hAnsi="Times New Roman" w:cs="Times New Roman"/>
      <w:b/>
      <w:bCs/>
      <w:sz w:val="28"/>
      <w:szCs w:val="28"/>
    </w:rPr>
  </w:style>
  <w:style w:type="paragraph" w:styleId="Heading2">
    <w:name w:val="heading 2"/>
    <w:basedOn w:val="Normal"/>
    <w:next w:val="Normal"/>
    <w:link w:val="Heading2Char"/>
    <w:uiPriority w:val="9"/>
    <w:unhideWhenUsed/>
    <w:qFormat/>
    <w:rsid w:val="004472F4"/>
    <w:pPr>
      <w:spacing w:after="0" w:line="360" w:lineRule="auto"/>
      <w:jc w:val="both"/>
      <w:outlineLvl w:val="1"/>
    </w:pPr>
    <w:rPr>
      <w:rFonts w:ascii="Times New Roman" w:hAnsi="Times New Roman" w:cs="Times New Roman"/>
      <w:b/>
      <w:bCs/>
      <w:sz w:val="24"/>
      <w:szCs w:val="24"/>
    </w:rPr>
  </w:style>
  <w:style w:type="paragraph" w:styleId="Heading3">
    <w:name w:val="heading 3"/>
    <w:basedOn w:val="Normal"/>
    <w:next w:val="Normal"/>
    <w:link w:val="Heading3Char"/>
    <w:uiPriority w:val="9"/>
    <w:semiHidden/>
    <w:unhideWhenUsed/>
    <w:qFormat/>
    <w:rsid w:val="00AF3A4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19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1918"/>
  </w:style>
  <w:style w:type="paragraph" w:styleId="Footer">
    <w:name w:val="footer"/>
    <w:basedOn w:val="Normal"/>
    <w:link w:val="FooterChar"/>
    <w:uiPriority w:val="99"/>
    <w:unhideWhenUsed/>
    <w:rsid w:val="001319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918"/>
  </w:style>
  <w:style w:type="character" w:customStyle="1" w:styleId="Heading1Char">
    <w:name w:val="Heading 1 Char"/>
    <w:basedOn w:val="DefaultParagraphFont"/>
    <w:link w:val="Heading1"/>
    <w:uiPriority w:val="9"/>
    <w:rsid w:val="00293BE2"/>
    <w:rPr>
      <w:rFonts w:ascii="Times New Roman" w:hAnsi="Times New Roman" w:cs="Times New Roman"/>
      <w:b/>
      <w:bCs/>
      <w:sz w:val="28"/>
      <w:szCs w:val="28"/>
    </w:rPr>
  </w:style>
  <w:style w:type="character" w:customStyle="1" w:styleId="Heading2Char">
    <w:name w:val="Heading 2 Char"/>
    <w:basedOn w:val="DefaultParagraphFont"/>
    <w:link w:val="Heading2"/>
    <w:uiPriority w:val="9"/>
    <w:rsid w:val="004472F4"/>
    <w:rPr>
      <w:rFonts w:ascii="Times New Roman" w:hAnsi="Times New Roman" w:cs="Times New Roman"/>
      <w:b/>
      <w:bCs/>
      <w:sz w:val="24"/>
      <w:szCs w:val="24"/>
    </w:rPr>
  </w:style>
  <w:style w:type="character" w:customStyle="1" w:styleId="Heading3Char">
    <w:name w:val="Heading 3 Char"/>
    <w:basedOn w:val="DefaultParagraphFont"/>
    <w:link w:val="Heading3"/>
    <w:uiPriority w:val="9"/>
    <w:semiHidden/>
    <w:rsid w:val="00AF3A42"/>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C57DB4"/>
    <w:pPr>
      <w:keepNext/>
      <w:keepLine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C57DB4"/>
    <w:pPr>
      <w:spacing w:after="100"/>
    </w:pPr>
  </w:style>
  <w:style w:type="paragraph" w:styleId="TOC2">
    <w:name w:val="toc 2"/>
    <w:basedOn w:val="Normal"/>
    <w:next w:val="Normal"/>
    <w:autoRedefine/>
    <w:uiPriority w:val="39"/>
    <w:unhideWhenUsed/>
    <w:rsid w:val="00C57DB4"/>
    <w:pPr>
      <w:spacing w:after="100"/>
      <w:ind w:left="220"/>
    </w:pPr>
  </w:style>
  <w:style w:type="character" w:styleId="Hyperlink">
    <w:name w:val="Hyperlink"/>
    <w:basedOn w:val="DefaultParagraphFont"/>
    <w:uiPriority w:val="99"/>
    <w:unhideWhenUsed/>
    <w:rsid w:val="00C57DB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874A59-D7C1-4555-B776-0F20BCB13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10</Pages>
  <Words>3106</Words>
  <Characters>17710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sinchan ghosh</cp:lastModifiedBy>
  <cp:revision>1282</cp:revision>
  <dcterms:created xsi:type="dcterms:W3CDTF">2022-12-19T18:25:00Z</dcterms:created>
  <dcterms:modified xsi:type="dcterms:W3CDTF">2022-12-21T16:01:00Z</dcterms:modified>
</cp:coreProperties>
</file>