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54868" w:rsidRDefault="00864A11">
      <w:pPr>
        <w:pStyle w:val="Body"/>
        <w:spacing w:after="0" w:line="360" w:lineRule="auto"/>
        <w:rPr>
          <w:rFonts w:ascii="Arial" w:eastAsia="Arial" w:hAnsi="Arial" w:cs="Arial"/>
          <w:b/>
          <w:bCs/>
          <w:sz w:val="22"/>
          <w:szCs w:val="22"/>
        </w:rPr>
      </w:pPr>
      <w:r>
        <w:rPr>
          <w:b/>
          <w:bCs/>
        </w:rPr>
        <w:t xml:space="preserve">Module Title: Effective </w:t>
      </w:r>
      <w:r>
        <w:rPr>
          <w:rFonts w:ascii="Arial" w:hAnsi="Arial"/>
          <w:b/>
          <w:bCs/>
          <w:sz w:val="22"/>
          <w:szCs w:val="22"/>
        </w:rPr>
        <w:t>Team Working and Communication</w:t>
      </w: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864A11">
      <w:pPr>
        <w:pStyle w:val="Body"/>
        <w:spacing w:after="0" w:line="360" w:lineRule="auto"/>
        <w:rPr>
          <w:rFonts w:ascii="Arial" w:eastAsia="Arial" w:hAnsi="Arial" w:cs="Arial"/>
          <w:b/>
          <w:bCs/>
          <w:sz w:val="22"/>
          <w:szCs w:val="22"/>
        </w:rPr>
      </w:pPr>
      <w:r>
        <w:rPr>
          <w:rFonts w:ascii="Arial" w:hAnsi="Arial"/>
          <w:b/>
          <w:bCs/>
          <w:sz w:val="22"/>
          <w:szCs w:val="22"/>
        </w:rPr>
        <w:t>Module Code: BMSW4002</w:t>
      </w:r>
    </w:p>
    <w:p w:rsidR="00E54868" w:rsidRDefault="00864A11">
      <w:pPr>
        <w:pStyle w:val="Body"/>
        <w:spacing w:after="0" w:line="360" w:lineRule="auto"/>
        <w:rPr>
          <w:rFonts w:ascii="Arial" w:eastAsia="Arial" w:hAnsi="Arial" w:cs="Arial"/>
          <w:b/>
          <w:bCs/>
          <w:sz w:val="22"/>
          <w:szCs w:val="22"/>
        </w:rPr>
      </w:pPr>
      <w:r>
        <w:rPr>
          <w:rFonts w:ascii="Arial" w:hAnsi="Arial"/>
          <w:b/>
          <w:bCs/>
          <w:sz w:val="22"/>
          <w:szCs w:val="22"/>
        </w:rPr>
        <w:t xml:space="preserve">Lecturer: Hafiz Rahman </w:t>
      </w:r>
    </w:p>
    <w:p w:rsidR="00E54868" w:rsidRDefault="00864A11">
      <w:pPr>
        <w:pStyle w:val="Body"/>
        <w:spacing w:after="0" w:line="360" w:lineRule="auto"/>
        <w:rPr>
          <w:rFonts w:ascii="Arial" w:eastAsia="Arial" w:hAnsi="Arial" w:cs="Arial"/>
          <w:b/>
          <w:bCs/>
          <w:sz w:val="22"/>
          <w:szCs w:val="22"/>
        </w:rPr>
      </w:pPr>
      <w:r>
        <w:rPr>
          <w:rFonts w:ascii="Arial" w:hAnsi="Arial"/>
          <w:b/>
          <w:bCs/>
          <w:sz w:val="22"/>
          <w:szCs w:val="22"/>
        </w:rPr>
        <w:t>Student Name: Mariana Roman</w:t>
      </w:r>
    </w:p>
    <w:p w:rsidR="00E54868" w:rsidRDefault="00864A11">
      <w:pPr>
        <w:pStyle w:val="Body"/>
        <w:spacing w:after="0" w:line="360" w:lineRule="auto"/>
        <w:rPr>
          <w:rFonts w:ascii="Arial" w:eastAsia="Arial" w:hAnsi="Arial" w:cs="Arial"/>
          <w:b/>
          <w:bCs/>
          <w:sz w:val="22"/>
          <w:szCs w:val="22"/>
        </w:rPr>
      </w:pPr>
      <w:r>
        <w:rPr>
          <w:rFonts w:ascii="Arial" w:hAnsi="Arial"/>
          <w:b/>
          <w:bCs/>
          <w:sz w:val="22"/>
          <w:szCs w:val="22"/>
        </w:rPr>
        <w:t>Student ID: 2118893</w:t>
      </w: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E54868">
      <w:pPr>
        <w:pStyle w:val="Body"/>
        <w:spacing w:after="0" w:line="360" w:lineRule="auto"/>
        <w:rPr>
          <w:rFonts w:ascii="Arial" w:eastAsia="Arial" w:hAnsi="Arial" w:cs="Arial"/>
          <w:b/>
          <w:bCs/>
          <w:sz w:val="22"/>
          <w:szCs w:val="22"/>
        </w:rPr>
      </w:pPr>
    </w:p>
    <w:p w:rsidR="00E54868" w:rsidRDefault="00864A11">
      <w:pPr>
        <w:pStyle w:val="Body"/>
        <w:spacing w:after="0" w:line="360" w:lineRule="auto"/>
        <w:jc w:val="center"/>
      </w:pPr>
      <w:r>
        <w:rPr>
          <w:rFonts w:ascii="Arial Unicode MS" w:hAnsi="Arial Unicode MS"/>
          <w:sz w:val="22"/>
          <w:szCs w:val="22"/>
        </w:rPr>
        <w:br w:type="page"/>
      </w:r>
    </w:p>
    <w:p w:rsidR="00E54868" w:rsidRDefault="00864A11">
      <w:pPr>
        <w:pStyle w:val="Heading"/>
      </w:pPr>
      <w:bookmarkStart w:id="0" w:name="_Toc"/>
      <w:r>
        <w:rPr>
          <w:rFonts w:eastAsia="Arial Unicode MS" w:cs="Arial Unicode MS"/>
          <w:lang w:val="en-US"/>
        </w:rPr>
        <w:lastRenderedPageBreak/>
        <w:t>Executive Summary</w:t>
      </w:r>
      <w:bookmarkEnd w:id="0"/>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The role of communication and collaboration are the biggest reason </w:t>
      </w:r>
      <w:r>
        <w:rPr>
          <w:rFonts w:ascii="Arial" w:hAnsi="Arial"/>
          <w:sz w:val="22"/>
          <w:szCs w:val="22"/>
        </w:rPr>
        <w:t xml:space="preserve">for people to work together in a team. However, there might be some reasons which cause an impact to the team working capabilities of people. These issues are the reasons some conflicts occurred at Next Plc and caused their teams to have misunderstandings </w:t>
      </w:r>
      <w:r>
        <w:rPr>
          <w:rFonts w:ascii="Arial" w:hAnsi="Arial"/>
          <w:sz w:val="22"/>
          <w:szCs w:val="22"/>
        </w:rPr>
        <w:t>about each other. They faced challenges in getting along and reducing disputes. The following essay is based on the study of Next Plc and how their teams have reduced their efficiencies. The essay will discuss the definition and need for communication in t</w:t>
      </w:r>
      <w:r>
        <w:rPr>
          <w:rFonts w:ascii="Arial" w:hAnsi="Arial"/>
          <w:sz w:val="22"/>
          <w:szCs w:val="22"/>
        </w:rPr>
        <w:t>he introduction part of the study. The essay will then discuss effective team theory and models that will help the company to shape its teams and its management. There are different approaches to developing an effective team in the company, the report will</w:t>
      </w:r>
      <w:r>
        <w:rPr>
          <w:rFonts w:ascii="Arial" w:hAnsi="Arial"/>
          <w:sz w:val="22"/>
          <w:szCs w:val="22"/>
        </w:rPr>
        <w:t xml:space="preserve"> discuss some of these approaches which can be used by Next Plc to execute plans to make their teams very effective. This essay will provide the impacts of an effective team on individual performance which will show the company how important the developmen</w:t>
      </w:r>
      <w:r>
        <w:rPr>
          <w:rFonts w:ascii="Arial" w:hAnsi="Arial"/>
          <w:sz w:val="22"/>
          <w:szCs w:val="22"/>
        </w:rPr>
        <w:t>t of effective teams is. It will also discuss the challenges which show how essential these effective teams are and finally use the Belbin theory to show the various roles and responsibilities of individuals in a team. The study will end the essay in the c</w:t>
      </w:r>
      <w:r>
        <w:rPr>
          <w:rFonts w:ascii="Arial" w:hAnsi="Arial"/>
          <w:sz w:val="22"/>
          <w:szCs w:val="22"/>
        </w:rPr>
        <w:t>onclusion portion.</w:t>
      </w:r>
    </w:p>
    <w:p w:rsidR="00E54868" w:rsidRDefault="00864A11">
      <w:pPr>
        <w:pStyle w:val="Body"/>
      </w:pPr>
      <w:r>
        <w:rPr>
          <w:rFonts w:ascii="Arial Unicode MS" w:hAnsi="Arial Unicode MS"/>
          <w:sz w:val="22"/>
          <w:szCs w:val="22"/>
        </w:rPr>
        <w:br w:type="page"/>
      </w:r>
    </w:p>
    <w:p w:rsidR="00E54868" w:rsidRDefault="00864A11">
      <w:pPr>
        <w:pStyle w:val="TOCHeading"/>
        <w:spacing w:line="360" w:lineRule="auto"/>
        <w:jc w:val="center"/>
        <w:rPr>
          <w:rFonts w:ascii="Arial" w:eastAsia="Arial" w:hAnsi="Arial" w:cs="Arial"/>
          <w:b/>
          <w:bCs/>
          <w:color w:val="000000"/>
          <w:sz w:val="22"/>
          <w:szCs w:val="22"/>
          <w:u w:color="000000"/>
        </w:rPr>
      </w:pPr>
      <w:r>
        <w:rPr>
          <w:rFonts w:ascii="Arial" w:hAnsi="Arial"/>
          <w:b/>
          <w:bCs/>
          <w:color w:val="000000"/>
          <w:sz w:val="22"/>
          <w:szCs w:val="22"/>
          <w:u w:color="000000"/>
        </w:rPr>
        <w:lastRenderedPageBreak/>
        <w:t>Table of Contents</w:t>
      </w:r>
    </w:p>
    <w:p w:rsidR="00E54868" w:rsidRDefault="00E54868">
      <w:pPr>
        <w:pStyle w:val="TOC1"/>
        <w:rPr>
          <w:rFonts w:ascii="Arial" w:eastAsia="Arial" w:hAnsi="Arial" w:cs="Arial"/>
          <w:sz w:val="22"/>
          <w:szCs w:val="22"/>
        </w:rPr>
      </w:pPr>
    </w:p>
    <w:p w:rsidR="00E54868" w:rsidRDefault="00864A11">
      <w:pPr>
        <w:pStyle w:val="Body"/>
        <w:spacing w:line="360" w:lineRule="auto"/>
      </w:pPr>
      <w:r>
        <w:rPr>
          <w:rFonts w:ascii="Arial" w:eastAsia="Arial" w:hAnsi="Arial" w:cs="Arial"/>
        </w:rPr>
        <w:fldChar w:fldCharType="begin"/>
      </w:r>
      <w:r>
        <w:rPr>
          <w:rFonts w:ascii="Arial" w:eastAsia="Arial" w:hAnsi="Arial" w:cs="Arial"/>
        </w:rPr>
        <w:instrText xml:space="preserve"> TOC \o 1-3 </w:instrText>
      </w:r>
      <w:r>
        <w:rPr>
          <w:rFonts w:ascii="Arial" w:eastAsia="Arial" w:hAnsi="Arial" w:cs="Arial"/>
        </w:rPr>
        <w:fldChar w:fldCharType="separate"/>
      </w:r>
    </w:p>
    <w:p w:rsidR="00E54868" w:rsidRDefault="00864A11">
      <w:pPr>
        <w:pStyle w:val="TOC1"/>
      </w:pPr>
      <w:r>
        <w:rPr>
          <w:rFonts w:eastAsia="Arial Unicode MS" w:cs="Arial Unicode MS"/>
        </w:rPr>
        <w:t>Executive Summary</w:t>
      </w:r>
      <w:r>
        <w:rPr>
          <w:rFonts w:eastAsia="Arial Unicode MS" w:cs="Arial Unicode MS"/>
        </w:rPr>
        <w:tab/>
      </w:r>
      <w:r>
        <w:fldChar w:fldCharType="begin"/>
      </w:r>
      <w:r>
        <w:instrText xml:space="preserve"> PAGEREF _Toc \h </w:instrText>
      </w:r>
      <w:r>
        <w:fldChar w:fldCharType="separate"/>
      </w:r>
      <w:r>
        <w:rPr>
          <w:rFonts w:eastAsia="Arial Unicode MS" w:cs="Arial Unicode MS"/>
        </w:rPr>
        <w:t>2</w:t>
      </w:r>
      <w:r>
        <w:fldChar w:fldCharType="end"/>
      </w:r>
    </w:p>
    <w:p w:rsidR="00E54868" w:rsidRDefault="00864A11">
      <w:pPr>
        <w:pStyle w:val="TOC1"/>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5</w:t>
      </w:r>
      <w:r>
        <w:fldChar w:fldCharType="end"/>
      </w:r>
    </w:p>
    <w:p w:rsidR="00E54868" w:rsidRDefault="00864A11">
      <w:pPr>
        <w:pStyle w:val="TOC1"/>
      </w:pPr>
      <w:r>
        <w:rPr>
          <w:rFonts w:eastAsia="Arial Unicode MS" w:cs="Arial Unicode MS"/>
        </w:rPr>
        <w:t>Models of Team Building</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5</w:t>
      </w:r>
      <w:r>
        <w:fldChar w:fldCharType="end"/>
      </w:r>
    </w:p>
    <w:p w:rsidR="00E54868" w:rsidRDefault="00864A11">
      <w:pPr>
        <w:pStyle w:val="TOC2"/>
      </w:pPr>
      <w:r>
        <w:rPr>
          <w:rFonts w:eastAsia="Arial Unicode MS" w:cs="Arial Unicode MS"/>
        </w:rPr>
        <w:t>Tuckman’s Model of Effective Team Building</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5</w:t>
      </w:r>
      <w:r>
        <w:fldChar w:fldCharType="end"/>
      </w:r>
    </w:p>
    <w:p w:rsidR="00E54868" w:rsidRDefault="00864A11">
      <w:pPr>
        <w:pStyle w:val="TOC3"/>
      </w:pPr>
      <w:r>
        <w:rPr>
          <w:rFonts w:eastAsia="Arial Unicode MS" w:cs="Arial Unicode MS"/>
        </w:rPr>
        <w:t>Forming</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5</w:t>
      </w:r>
      <w:r>
        <w:fldChar w:fldCharType="end"/>
      </w:r>
    </w:p>
    <w:p w:rsidR="00E54868" w:rsidRDefault="00864A11">
      <w:pPr>
        <w:pStyle w:val="TOC3"/>
      </w:pPr>
      <w:r>
        <w:rPr>
          <w:rFonts w:eastAsia="Arial Unicode MS" w:cs="Arial Unicode MS"/>
        </w:rPr>
        <w:t>Storming</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6</w:t>
      </w:r>
      <w:r>
        <w:fldChar w:fldCharType="end"/>
      </w:r>
    </w:p>
    <w:p w:rsidR="00E54868" w:rsidRDefault="00864A11">
      <w:pPr>
        <w:pStyle w:val="TOC3"/>
      </w:pPr>
      <w:r>
        <w:rPr>
          <w:rFonts w:eastAsia="Arial Unicode MS" w:cs="Arial Unicode MS"/>
        </w:rPr>
        <w:t>Norming</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6</w:t>
      </w:r>
      <w:r>
        <w:fldChar w:fldCharType="end"/>
      </w:r>
    </w:p>
    <w:p w:rsidR="00E54868" w:rsidRDefault="00864A11">
      <w:pPr>
        <w:pStyle w:val="TOC3"/>
      </w:pPr>
      <w:r>
        <w:rPr>
          <w:rFonts w:eastAsia="Arial Unicode MS" w:cs="Arial Unicode MS"/>
        </w:rPr>
        <w:t>Performing</w:t>
      </w:r>
      <w:r>
        <w:rPr>
          <w:rFonts w:eastAsia="Arial Unicode MS" w:cs="Arial Unicode MS"/>
        </w:rPr>
        <w:tab/>
      </w:r>
      <w:r>
        <w:fldChar w:fldCharType="begin"/>
      </w:r>
      <w:r>
        <w:instrText xml:space="preserve"> P</w:instrText>
      </w:r>
      <w:r>
        <w:instrText xml:space="preserve">AGEREF _Toc7 \h </w:instrText>
      </w:r>
      <w:r>
        <w:fldChar w:fldCharType="separate"/>
      </w:r>
      <w:r>
        <w:rPr>
          <w:rFonts w:eastAsia="Arial Unicode MS" w:cs="Arial Unicode MS"/>
        </w:rPr>
        <w:t>6</w:t>
      </w:r>
      <w:r>
        <w:fldChar w:fldCharType="end"/>
      </w:r>
    </w:p>
    <w:p w:rsidR="00E54868" w:rsidRDefault="00864A11">
      <w:pPr>
        <w:pStyle w:val="TOC3"/>
      </w:pPr>
      <w:r>
        <w:rPr>
          <w:rFonts w:eastAsia="Arial Unicode MS" w:cs="Arial Unicode MS"/>
        </w:rPr>
        <w:t>Adjourning</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6</w:t>
      </w:r>
      <w:r>
        <w:fldChar w:fldCharType="end"/>
      </w:r>
    </w:p>
    <w:p w:rsidR="00E54868" w:rsidRDefault="00864A11">
      <w:pPr>
        <w:pStyle w:val="TOC1"/>
      </w:pPr>
      <w:r>
        <w:rPr>
          <w:rFonts w:eastAsia="Arial Unicode MS" w:cs="Arial Unicode MS"/>
        </w:rPr>
        <w:t>Development Strategies for Effective Team in Company</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6</w:t>
      </w:r>
      <w:r>
        <w:fldChar w:fldCharType="end"/>
      </w:r>
    </w:p>
    <w:p w:rsidR="00E54868" w:rsidRDefault="00864A11">
      <w:pPr>
        <w:pStyle w:val="TOC2"/>
      </w:pPr>
      <w:r>
        <w:rPr>
          <w:rFonts w:eastAsia="Arial Unicode MS" w:cs="Arial Unicode MS"/>
        </w:rPr>
        <w:t>Setting Team Goal</w:t>
      </w:r>
      <w:r>
        <w:rPr>
          <w:rFonts w:eastAsia="Arial Unicode MS" w:cs="Arial Unicode MS"/>
        </w:rPr>
        <w:t>s and Plans</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6</w:t>
      </w:r>
      <w:r>
        <w:fldChar w:fldCharType="end"/>
      </w:r>
    </w:p>
    <w:p w:rsidR="00E54868" w:rsidRDefault="00864A11">
      <w:pPr>
        <w:pStyle w:val="TOC2"/>
      </w:pPr>
      <w:r>
        <w:rPr>
          <w:rFonts w:eastAsia="Arial Unicode MS" w:cs="Arial Unicode MS"/>
        </w:rPr>
        <w:t>Defining Roles of Members</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6</w:t>
      </w:r>
      <w:r>
        <w:fldChar w:fldCharType="end"/>
      </w:r>
    </w:p>
    <w:p w:rsidR="00E54868" w:rsidRDefault="00864A11">
      <w:pPr>
        <w:pStyle w:val="TOC2"/>
      </w:pPr>
      <w:r>
        <w:rPr>
          <w:rFonts w:eastAsia="Arial Unicode MS" w:cs="Arial Unicode MS"/>
        </w:rPr>
        <w:t>Maximising the Team Member Skills</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7</w:t>
      </w:r>
      <w:r>
        <w:fldChar w:fldCharType="end"/>
      </w:r>
    </w:p>
    <w:p w:rsidR="00E54868" w:rsidRDefault="00864A11">
      <w:pPr>
        <w:pStyle w:val="TOC1"/>
      </w:pPr>
      <w:r>
        <w:rPr>
          <w:rFonts w:eastAsia="Arial Unicode MS" w:cs="Arial Unicode MS"/>
        </w:rPr>
        <w:t>Role of Creating Effective Teams and Be</w:t>
      </w:r>
      <w:r>
        <w:rPr>
          <w:rFonts w:eastAsia="Arial Unicode MS" w:cs="Arial Unicode MS"/>
        </w:rPr>
        <w:t>lbin’s Theory</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7</w:t>
      </w:r>
      <w:r>
        <w:fldChar w:fldCharType="end"/>
      </w:r>
    </w:p>
    <w:p w:rsidR="00E54868" w:rsidRDefault="00864A11">
      <w:pPr>
        <w:pStyle w:val="TOC2"/>
      </w:pPr>
      <w:r>
        <w:rPr>
          <w:rFonts w:eastAsia="Arial Unicode MS" w:cs="Arial Unicode MS"/>
        </w:rPr>
        <w:t>The Monitor Evaluator</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7</w:t>
      </w:r>
      <w:r>
        <w:fldChar w:fldCharType="end"/>
      </w:r>
    </w:p>
    <w:p w:rsidR="00E54868" w:rsidRDefault="00864A11">
      <w:pPr>
        <w:pStyle w:val="TOC2"/>
      </w:pPr>
      <w:r>
        <w:rPr>
          <w:rFonts w:eastAsia="Arial Unicode MS" w:cs="Arial Unicode MS"/>
        </w:rPr>
        <w:t>The Specialist</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7</w:t>
      </w:r>
      <w:r>
        <w:fldChar w:fldCharType="end"/>
      </w:r>
    </w:p>
    <w:p w:rsidR="00E54868" w:rsidRDefault="00864A11">
      <w:pPr>
        <w:pStyle w:val="TOC2"/>
      </w:pPr>
      <w:r>
        <w:rPr>
          <w:rFonts w:eastAsia="Arial Unicode MS" w:cs="Arial Unicode MS"/>
        </w:rPr>
        <w:t>The Plant</w:t>
      </w:r>
      <w:r>
        <w:rPr>
          <w:rFonts w:eastAsia="Arial Unicode MS" w:cs="Arial Unicode MS"/>
        </w:rPr>
        <w:tab/>
      </w:r>
      <w:r>
        <w:fldChar w:fldCharType="begin"/>
      </w:r>
      <w:r>
        <w:instrText xml:space="preserve"> PAGEREF _Toc</w:instrText>
      </w:r>
      <w:r>
        <w:instrText xml:space="preserve">16 \h </w:instrText>
      </w:r>
      <w:r>
        <w:fldChar w:fldCharType="separate"/>
      </w:r>
      <w:r>
        <w:rPr>
          <w:rFonts w:eastAsia="Arial Unicode MS" w:cs="Arial Unicode MS"/>
        </w:rPr>
        <w:t>7</w:t>
      </w:r>
      <w:r>
        <w:fldChar w:fldCharType="end"/>
      </w:r>
    </w:p>
    <w:p w:rsidR="00E54868" w:rsidRDefault="00864A11">
      <w:pPr>
        <w:pStyle w:val="TOC2"/>
      </w:pPr>
      <w:r>
        <w:rPr>
          <w:rFonts w:eastAsia="Arial Unicode MS" w:cs="Arial Unicode MS"/>
        </w:rPr>
        <w:t>The Shaper</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7</w:t>
      </w:r>
      <w:r>
        <w:fldChar w:fldCharType="end"/>
      </w:r>
    </w:p>
    <w:p w:rsidR="00E54868" w:rsidRDefault="00864A11">
      <w:pPr>
        <w:pStyle w:val="TOC2"/>
      </w:pPr>
      <w:r>
        <w:rPr>
          <w:rFonts w:eastAsia="Arial Unicode MS" w:cs="Arial Unicode MS"/>
        </w:rPr>
        <w:t>The Implementer</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8</w:t>
      </w:r>
      <w:r>
        <w:fldChar w:fldCharType="end"/>
      </w:r>
    </w:p>
    <w:p w:rsidR="00E54868" w:rsidRDefault="00864A11">
      <w:pPr>
        <w:pStyle w:val="TOC2"/>
      </w:pPr>
      <w:r>
        <w:rPr>
          <w:rFonts w:eastAsia="Arial Unicode MS" w:cs="Arial Unicode MS"/>
        </w:rPr>
        <w:t>The Coordinator</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8</w:t>
      </w:r>
      <w:r>
        <w:fldChar w:fldCharType="end"/>
      </w:r>
    </w:p>
    <w:p w:rsidR="00E54868" w:rsidRDefault="00864A11">
      <w:pPr>
        <w:pStyle w:val="TOC2"/>
      </w:pPr>
      <w:r>
        <w:rPr>
          <w:rFonts w:eastAsia="Arial Unicode MS" w:cs="Arial Unicode MS"/>
        </w:rPr>
        <w:t>The Team Worker</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8</w:t>
      </w:r>
      <w:r>
        <w:fldChar w:fldCharType="end"/>
      </w:r>
    </w:p>
    <w:p w:rsidR="00E54868" w:rsidRDefault="00864A11">
      <w:pPr>
        <w:pStyle w:val="TOC2"/>
      </w:pPr>
      <w:r>
        <w:rPr>
          <w:rFonts w:eastAsia="Arial Unicode MS" w:cs="Arial Unicode MS"/>
        </w:rPr>
        <w:t>The Resource Investigator</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8</w:t>
      </w:r>
      <w:r>
        <w:fldChar w:fldCharType="end"/>
      </w:r>
    </w:p>
    <w:p w:rsidR="00E54868" w:rsidRDefault="00864A11">
      <w:pPr>
        <w:pStyle w:val="TOC1"/>
      </w:pPr>
      <w:r>
        <w:rPr>
          <w:rFonts w:eastAsia="Arial Unicode MS" w:cs="Arial Unicode MS"/>
        </w:rPr>
        <w:t>Team Success Impact by Effective Teamwork</w:t>
      </w:r>
      <w:r>
        <w:rPr>
          <w:rFonts w:eastAsia="Arial Unicode MS" w:cs="Arial Unicode MS"/>
        </w:rPr>
        <w:tab/>
      </w:r>
      <w:r>
        <w:fldChar w:fldCharType="begin"/>
      </w:r>
      <w:r>
        <w:instrText xml:space="preserve"> PAGEREF _Toc22 \h </w:instrText>
      </w:r>
      <w:r>
        <w:fldChar w:fldCharType="separate"/>
      </w:r>
      <w:r>
        <w:rPr>
          <w:rFonts w:eastAsia="Arial Unicode MS" w:cs="Arial Unicode MS"/>
        </w:rPr>
        <w:t>8</w:t>
      </w:r>
      <w:r>
        <w:fldChar w:fldCharType="end"/>
      </w:r>
    </w:p>
    <w:p w:rsidR="00E54868" w:rsidRDefault="00864A11">
      <w:pPr>
        <w:pStyle w:val="TOC2"/>
      </w:pPr>
      <w:r>
        <w:rPr>
          <w:rFonts w:eastAsia="Arial Unicode MS" w:cs="Arial Unicode MS"/>
        </w:rPr>
        <w:lastRenderedPageBreak/>
        <w:t>Fosters Learning and Creativity</w:t>
      </w:r>
      <w:r>
        <w:rPr>
          <w:rFonts w:eastAsia="Arial Unicode MS" w:cs="Arial Unicode MS"/>
        </w:rPr>
        <w:tab/>
      </w:r>
      <w:r>
        <w:fldChar w:fldCharType="begin"/>
      </w:r>
      <w:r>
        <w:instrText xml:space="preserve"> PAGEREF _Toc23 \h </w:instrText>
      </w:r>
      <w:r>
        <w:fldChar w:fldCharType="separate"/>
      </w:r>
      <w:r>
        <w:rPr>
          <w:rFonts w:eastAsia="Arial Unicode MS" w:cs="Arial Unicode MS"/>
        </w:rPr>
        <w:t>8</w:t>
      </w:r>
      <w:r>
        <w:fldChar w:fldCharType="end"/>
      </w:r>
    </w:p>
    <w:p w:rsidR="00E54868" w:rsidRDefault="00864A11">
      <w:pPr>
        <w:pStyle w:val="TOC2"/>
      </w:pPr>
      <w:r>
        <w:rPr>
          <w:rFonts w:eastAsia="Arial Unicode MS" w:cs="Arial Unicode MS"/>
        </w:rPr>
        <w:t>Idea Generation</w:t>
      </w:r>
      <w:r>
        <w:rPr>
          <w:rFonts w:eastAsia="Arial Unicode MS" w:cs="Arial Unicode MS"/>
        </w:rPr>
        <w:tab/>
      </w:r>
      <w:r>
        <w:fldChar w:fldCharType="begin"/>
      </w:r>
      <w:r>
        <w:instrText xml:space="preserve"> PAGEREF _Toc24 \h </w:instrText>
      </w:r>
      <w:r>
        <w:fldChar w:fldCharType="separate"/>
      </w:r>
      <w:r>
        <w:rPr>
          <w:rFonts w:eastAsia="Arial Unicode MS" w:cs="Arial Unicode MS"/>
        </w:rPr>
        <w:t>8</w:t>
      </w:r>
      <w:r>
        <w:fldChar w:fldCharType="end"/>
      </w:r>
    </w:p>
    <w:p w:rsidR="00E54868" w:rsidRDefault="00864A11">
      <w:pPr>
        <w:pStyle w:val="TOC2"/>
      </w:pPr>
      <w:r>
        <w:rPr>
          <w:rFonts w:eastAsia="Arial Unicode MS" w:cs="Arial Unicode MS"/>
        </w:rPr>
        <w:t>Sharing Workload</w:t>
      </w:r>
      <w:r>
        <w:rPr>
          <w:rFonts w:eastAsia="Arial Unicode MS" w:cs="Arial Unicode MS"/>
        </w:rPr>
        <w:tab/>
      </w:r>
      <w:r>
        <w:fldChar w:fldCharType="begin"/>
      </w:r>
      <w:r>
        <w:instrText xml:space="preserve"> PAGEREF _Toc25 \h </w:instrText>
      </w:r>
      <w:r>
        <w:fldChar w:fldCharType="separate"/>
      </w:r>
      <w:r>
        <w:rPr>
          <w:rFonts w:eastAsia="Arial Unicode MS" w:cs="Arial Unicode MS"/>
        </w:rPr>
        <w:t>9</w:t>
      </w:r>
      <w:r>
        <w:fldChar w:fldCharType="end"/>
      </w:r>
    </w:p>
    <w:p w:rsidR="00E54868" w:rsidRDefault="00864A11">
      <w:pPr>
        <w:pStyle w:val="TOC2"/>
      </w:pPr>
      <w:r>
        <w:rPr>
          <w:rFonts w:eastAsia="Arial Unicode MS" w:cs="Arial Unicode MS"/>
        </w:rPr>
        <w:t>Increased Work Quality</w:t>
      </w:r>
      <w:r>
        <w:rPr>
          <w:rFonts w:eastAsia="Arial Unicode MS" w:cs="Arial Unicode MS"/>
        </w:rPr>
        <w:tab/>
      </w:r>
      <w:r>
        <w:fldChar w:fldCharType="begin"/>
      </w:r>
      <w:r>
        <w:instrText xml:space="preserve"> PAGEREF _Toc26 \h </w:instrText>
      </w:r>
      <w:r>
        <w:fldChar w:fldCharType="separate"/>
      </w:r>
      <w:r>
        <w:rPr>
          <w:rFonts w:eastAsia="Arial Unicode MS" w:cs="Arial Unicode MS"/>
        </w:rPr>
        <w:t>9</w:t>
      </w:r>
      <w:r>
        <w:fldChar w:fldCharType="end"/>
      </w:r>
    </w:p>
    <w:p w:rsidR="00E54868" w:rsidRDefault="00864A11">
      <w:pPr>
        <w:pStyle w:val="TOC2"/>
      </w:pPr>
      <w:r>
        <w:rPr>
          <w:rFonts w:eastAsia="Arial Unicode MS" w:cs="Arial Unicode MS"/>
        </w:rPr>
        <w:t>Team Innovates Faster</w:t>
      </w:r>
      <w:r>
        <w:rPr>
          <w:rFonts w:eastAsia="Arial Unicode MS" w:cs="Arial Unicode MS"/>
        </w:rPr>
        <w:tab/>
      </w:r>
      <w:r>
        <w:fldChar w:fldCharType="begin"/>
      </w:r>
      <w:r>
        <w:instrText xml:space="preserve"> PAGEREF _Toc27 \h </w:instrText>
      </w:r>
      <w:r>
        <w:fldChar w:fldCharType="separate"/>
      </w:r>
      <w:r>
        <w:rPr>
          <w:rFonts w:eastAsia="Arial Unicode MS" w:cs="Arial Unicode MS"/>
        </w:rPr>
        <w:t>9</w:t>
      </w:r>
      <w:r>
        <w:fldChar w:fldCharType="end"/>
      </w:r>
    </w:p>
    <w:p w:rsidR="00E54868" w:rsidRDefault="00864A11">
      <w:pPr>
        <w:pStyle w:val="TOC2"/>
      </w:pPr>
      <w:r>
        <w:rPr>
          <w:rFonts w:eastAsia="Arial Unicode MS" w:cs="Arial Unicode MS"/>
        </w:rPr>
        <w:t>Learning from Each Other</w:t>
      </w:r>
      <w:r>
        <w:rPr>
          <w:rFonts w:eastAsia="Arial Unicode MS" w:cs="Arial Unicode MS"/>
        </w:rPr>
        <w:tab/>
      </w:r>
      <w:r>
        <w:fldChar w:fldCharType="begin"/>
      </w:r>
      <w:r>
        <w:instrText xml:space="preserve"> PAGEREF _Toc28 \h </w:instrText>
      </w:r>
      <w:r>
        <w:fldChar w:fldCharType="separate"/>
      </w:r>
      <w:r>
        <w:rPr>
          <w:rFonts w:eastAsia="Arial Unicode MS" w:cs="Arial Unicode MS"/>
        </w:rPr>
        <w:t>9</w:t>
      </w:r>
      <w:r>
        <w:fldChar w:fldCharType="end"/>
      </w:r>
    </w:p>
    <w:p w:rsidR="00E54868" w:rsidRDefault="00864A11">
      <w:pPr>
        <w:pStyle w:val="TOC1"/>
      </w:pPr>
      <w:r>
        <w:rPr>
          <w:rFonts w:eastAsia="Arial Unicode MS" w:cs="Arial Unicode MS"/>
        </w:rPr>
        <w:t>Effective Teamwork Barriers</w:t>
      </w:r>
      <w:r>
        <w:rPr>
          <w:rFonts w:eastAsia="Arial Unicode MS" w:cs="Arial Unicode MS"/>
        </w:rPr>
        <w:t xml:space="preserve"> as per the Case of Next PLC</w:t>
      </w:r>
      <w:r>
        <w:rPr>
          <w:rFonts w:eastAsia="Arial Unicode MS" w:cs="Arial Unicode MS"/>
        </w:rPr>
        <w:tab/>
      </w:r>
      <w:r>
        <w:fldChar w:fldCharType="begin"/>
      </w:r>
      <w:r>
        <w:instrText xml:space="preserve"> PAGEREF _Toc29 \h </w:instrText>
      </w:r>
      <w:r>
        <w:fldChar w:fldCharType="separate"/>
      </w:r>
      <w:r>
        <w:rPr>
          <w:rFonts w:eastAsia="Arial Unicode MS" w:cs="Arial Unicode MS"/>
        </w:rPr>
        <w:t>9</w:t>
      </w:r>
      <w:r>
        <w:fldChar w:fldCharType="end"/>
      </w:r>
    </w:p>
    <w:p w:rsidR="00E54868" w:rsidRDefault="00864A11">
      <w:pPr>
        <w:pStyle w:val="TOC2"/>
      </w:pPr>
      <w:r>
        <w:rPr>
          <w:rFonts w:eastAsia="Arial Unicode MS" w:cs="Arial Unicode MS"/>
        </w:rPr>
        <w:t>Poor Conflict Resolution</w:t>
      </w:r>
      <w:r>
        <w:rPr>
          <w:rFonts w:eastAsia="Arial Unicode MS" w:cs="Arial Unicode MS"/>
        </w:rPr>
        <w:tab/>
      </w:r>
      <w:r>
        <w:fldChar w:fldCharType="begin"/>
      </w:r>
      <w:r>
        <w:instrText xml:space="preserve"> PAGEREF _Toc30 \h </w:instrText>
      </w:r>
      <w:r>
        <w:fldChar w:fldCharType="separate"/>
      </w:r>
      <w:r>
        <w:rPr>
          <w:rFonts w:eastAsia="Arial Unicode MS" w:cs="Arial Unicode MS"/>
        </w:rPr>
        <w:t>9</w:t>
      </w:r>
      <w:r>
        <w:fldChar w:fldCharType="end"/>
      </w:r>
    </w:p>
    <w:p w:rsidR="00E54868" w:rsidRDefault="00864A11">
      <w:pPr>
        <w:pStyle w:val="TOC2"/>
      </w:pPr>
      <w:r>
        <w:rPr>
          <w:rFonts w:eastAsia="Arial Unicode MS" w:cs="Arial Unicode MS"/>
        </w:rPr>
        <w:t>Accountability Issues</w:t>
      </w:r>
      <w:r>
        <w:rPr>
          <w:rFonts w:eastAsia="Arial Unicode MS" w:cs="Arial Unicode MS"/>
        </w:rPr>
        <w:tab/>
      </w:r>
      <w:r>
        <w:fldChar w:fldCharType="begin"/>
      </w:r>
      <w:r>
        <w:instrText xml:space="preserve"> PAGEREF _Toc31 \h </w:instrText>
      </w:r>
      <w:r>
        <w:fldChar w:fldCharType="separate"/>
      </w:r>
      <w:r>
        <w:rPr>
          <w:rFonts w:eastAsia="Arial Unicode MS" w:cs="Arial Unicode MS"/>
        </w:rPr>
        <w:t>10</w:t>
      </w:r>
      <w:r>
        <w:fldChar w:fldCharType="end"/>
      </w:r>
    </w:p>
    <w:p w:rsidR="00E54868" w:rsidRDefault="00864A11">
      <w:pPr>
        <w:pStyle w:val="TOC2"/>
      </w:pPr>
      <w:r>
        <w:rPr>
          <w:rFonts w:eastAsia="Arial Unicode MS" w:cs="Arial Unicode MS"/>
        </w:rPr>
        <w:t>Workflow Mismanagement</w:t>
      </w:r>
      <w:r>
        <w:rPr>
          <w:rFonts w:eastAsia="Arial Unicode MS" w:cs="Arial Unicode MS"/>
        </w:rPr>
        <w:tab/>
      </w:r>
      <w:r>
        <w:fldChar w:fldCharType="begin"/>
      </w:r>
      <w:r>
        <w:instrText xml:space="preserve"> PAGEREF _Toc32 \h </w:instrText>
      </w:r>
      <w:r>
        <w:fldChar w:fldCharType="separate"/>
      </w:r>
      <w:r>
        <w:rPr>
          <w:rFonts w:eastAsia="Arial Unicode MS" w:cs="Arial Unicode MS"/>
        </w:rPr>
        <w:t>10</w:t>
      </w:r>
      <w:r>
        <w:fldChar w:fldCharType="end"/>
      </w:r>
    </w:p>
    <w:p w:rsidR="00E54868" w:rsidRDefault="00864A11">
      <w:pPr>
        <w:pStyle w:val="TOC2"/>
      </w:pPr>
      <w:r>
        <w:rPr>
          <w:rFonts w:eastAsia="Arial Unicode MS" w:cs="Arial Unicode MS"/>
        </w:rPr>
        <w:t>Unclear Team Goal</w:t>
      </w:r>
      <w:r>
        <w:rPr>
          <w:rFonts w:eastAsia="Arial Unicode MS" w:cs="Arial Unicode MS"/>
        </w:rPr>
        <w:tab/>
      </w:r>
      <w:r>
        <w:fldChar w:fldCharType="begin"/>
      </w:r>
      <w:r>
        <w:instrText xml:space="preserve"> PAGEREF _Toc33 \h </w:instrText>
      </w:r>
      <w:r>
        <w:fldChar w:fldCharType="separate"/>
      </w:r>
      <w:r>
        <w:rPr>
          <w:rFonts w:eastAsia="Arial Unicode MS" w:cs="Arial Unicode MS"/>
        </w:rPr>
        <w:t>10</w:t>
      </w:r>
      <w:r>
        <w:fldChar w:fldCharType="end"/>
      </w:r>
    </w:p>
    <w:p w:rsidR="00E54868" w:rsidRDefault="00864A11">
      <w:pPr>
        <w:pStyle w:val="TOC2"/>
      </w:pPr>
      <w:r>
        <w:rPr>
          <w:rFonts w:eastAsia="Arial Unicode MS" w:cs="Arial Unicode MS"/>
        </w:rPr>
        <w:t>Lack of Trust</w:t>
      </w:r>
      <w:r>
        <w:rPr>
          <w:rFonts w:eastAsia="Arial Unicode MS" w:cs="Arial Unicode MS"/>
        </w:rPr>
        <w:tab/>
      </w:r>
      <w:r>
        <w:fldChar w:fldCharType="begin"/>
      </w:r>
      <w:r>
        <w:instrText xml:space="preserve"> PAGEREF _Toc34 \h </w:instrText>
      </w:r>
      <w:r>
        <w:fldChar w:fldCharType="separate"/>
      </w:r>
      <w:r>
        <w:rPr>
          <w:rFonts w:eastAsia="Arial Unicode MS" w:cs="Arial Unicode MS"/>
        </w:rPr>
        <w:t>10</w:t>
      </w:r>
      <w:r>
        <w:fldChar w:fldCharType="end"/>
      </w:r>
    </w:p>
    <w:p w:rsidR="00E54868" w:rsidRDefault="00864A11">
      <w:pPr>
        <w:pStyle w:val="TOC2"/>
      </w:pPr>
      <w:r>
        <w:rPr>
          <w:rFonts w:eastAsia="Arial Unicode MS" w:cs="Arial Unicode MS"/>
        </w:rPr>
        <w:t>Lower Self-Awareness</w:t>
      </w:r>
      <w:r>
        <w:rPr>
          <w:rFonts w:eastAsia="Arial Unicode MS" w:cs="Arial Unicode MS"/>
        </w:rPr>
        <w:tab/>
      </w:r>
      <w:r>
        <w:fldChar w:fldCharType="begin"/>
      </w:r>
      <w:r>
        <w:instrText xml:space="preserve"> PAGEREF _Toc35 \h </w:instrText>
      </w:r>
      <w:r>
        <w:fldChar w:fldCharType="separate"/>
      </w:r>
      <w:r>
        <w:rPr>
          <w:rFonts w:eastAsia="Arial Unicode MS" w:cs="Arial Unicode MS"/>
        </w:rPr>
        <w:t>10</w:t>
      </w:r>
      <w:r>
        <w:fldChar w:fldCharType="end"/>
      </w:r>
    </w:p>
    <w:p w:rsidR="00E54868" w:rsidRDefault="00864A11">
      <w:pPr>
        <w:pStyle w:val="TOC1"/>
      </w:pPr>
      <w:r>
        <w:rPr>
          <w:rFonts w:eastAsia="Arial Unicode MS" w:cs="Arial Unicode MS"/>
        </w:rPr>
        <w:t>Conclusion</w:t>
      </w:r>
      <w:r>
        <w:rPr>
          <w:rFonts w:eastAsia="Arial Unicode MS" w:cs="Arial Unicode MS"/>
        </w:rPr>
        <w:tab/>
      </w:r>
      <w:r>
        <w:fldChar w:fldCharType="begin"/>
      </w:r>
      <w:r>
        <w:instrText xml:space="preserve"> PAGEREF _Toc36 \h </w:instrText>
      </w:r>
      <w:r>
        <w:fldChar w:fldCharType="separate"/>
      </w:r>
      <w:r>
        <w:rPr>
          <w:rFonts w:eastAsia="Arial Unicode MS" w:cs="Arial Unicode MS"/>
        </w:rPr>
        <w:t>11</w:t>
      </w:r>
      <w:r>
        <w:fldChar w:fldCharType="end"/>
      </w:r>
    </w:p>
    <w:p w:rsidR="00E54868" w:rsidRDefault="00864A11">
      <w:pPr>
        <w:pStyle w:val="TOC1"/>
      </w:pPr>
      <w:r>
        <w:rPr>
          <w:rFonts w:eastAsia="Arial Unicode MS" w:cs="Arial Unicode MS"/>
        </w:rPr>
        <w:t>References</w:t>
      </w:r>
      <w:r>
        <w:rPr>
          <w:rFonts w:eastAsia="Arial Unicode MS" w:cs="Arial Unicode MS"/>
        </w:rPr>
        <w:tab/>
      </w:r>
      <w:r>
        <w:fldChar w:fldCharType="begin"/>
      </w:r>
      <w:r>
        <w:instrText xml:space="preserve"> PAGEREF _Toc37 \h </w:instrText>
      </w:r>
      <w:r>
        <w:fldChar w:fldCharType="separate"/>
      </w:r>
      <w:r>
        <w:rPr>
          <w:rFonts w:eastAsia="Arial Unicode MS" w:cs="Arial Unicode MS"/>
        </w:rPr>
        <w:t>12</w:t>
      </w:r>
      <w:r>
        <w:fldChar w:fldCharType="end"/>
      </w:r>
    </w:p>
    <w:p w:rsidR="00E54868" w:rsidRDefault="00864A11">
      <w:pPr>
        <w:spacing w:line="360" w:lineRule="auto"/>
        <w:rPr>
          <w:rFonts w:ascii="Arial" w:eastAsia="Arial" w:hAnsi="Arial" w:cs="Arial"/>
          <w:sz w:val="22"/>
          <w:szCs w:val="22"/>
        </w:rPr>
      </w:pPr>
      <w:r>
        <w:rPr>
          <w:rFonts w:ascii="Arial" w:eastAsia="Arial" w:hAnsi="Arial" w:cs="Arial"/>
        </w:rPr>
        <w:fldChar w:fldCharType="end"/>
      </w:r>
    </w:p>
    <w:p w:rsidR="00E54868" w:rsidRDefault="00864A11">
      <w:pPr>
        <w:pStyle w:val="Body"/>
        <w:spacing w:after="0" w:line="360" w:lineRule="auto"/>
      </w:pPr>
      <w:r>
        <w:rPr>
          <w:rFonts w:ascii="Arial Unicode MS" w:hAnsi="Arial Unicode MS"/>
          <w:sz w:val="22"/>
          <w:szCs w:val="22"/>
        </w:rPr>
        <w:br w:type="page"/>
      </w:r>
    </w:p>
    <w:p w:rsidR="00E54868" w:rsidRDefault="00864A11">
      <w:pPr>
        <w:pStyle w:val="Heading"/>
      </w:pPr>
      <w:bookmarkStart w:id="1" w:name="_Toc1"/>
      <w:r>
        <w:rPr>
          <w:rFonts w:eastAsia="Arial Unicode MS" w:cs="Arial Unicode MS"/>
          <w:lang w:val="fr-FR"/>
        </w:rPr>
        <w:lastRenderedPageBreak/>
        <w:t>Introduction</w:t>
      </w:r>
      <w:bookmarkEnd w:id="1"/>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role of communication is essential in every aspect of our lives either personal or professional. The skills to communicate as essential to moving towards a common goal while in a team. Through evaluation and observations, the team working and communica</w:t>
      </w:r>
      <w:r>
        <w:rPr>
          <w:rFonts w:ascii="Arial" w:hAnsi="Arial"/>
          <w:sz w:val="22"/>
          <w:szCs w:val="22"/>
        </w:rPr>
        <w:t xml:space="preserve">tion ability of a person can be assessed. Working in a team shows the capacity of a person to communicate and then share their thoughts </w:t>
      </w:r>
      <w:r>
        <w:rPr>
          <w:rFonts w:ascii="Arial" w:hAnsi="Arial"/>
          <w:sz w:val="22"/>
          <w:szCs w:val="22"/>
          <w:shd w:val="clear" w:color="auto" w:fill="FFFFFF"/>
        </w:rPr>
        <w:t>(</w:t>
      </w:r>
      <w:proofErr w:type="spellStart"/>
      <w:r>
        <w:rPr>
          <w:rFonts w:ascii="Arial" w:hAnsi="Arial"/>
          <w:sz w:val="22"/>
          <w:szCs w:val="22"/>
          <w:shd w:val="clear" w:color="auto" w:fill="FFFFFF"/>
        </w:rPr>
        <w:t>Maes</w:t>
      </w:r>
      <w:proofErr w:type="spellEnd"/>
      <w:r>
        <w:rPr>
          <w:rFonts w:ascii="Arial" w:hAnsi="Arial"/>
          <w:sz w:val="22"/>
          <w:szCs w:val="22"/>
          <w:shd w:val="clear" w:color="auto" w:fill="FFFFFF"/>
        </w:rPr>
        <w:t xml:space="preserve"> and </w:t>
      </w:r>
      <w:proofErr w:type="spellStart"/>
      <w:r>
        <w:rPr>
          <w:rFonts w:ascii="Arial" w:hAnsi="Arial"/>
          <w:sz w:val="22"/>
          <w:szCs w:val="22"/>
          <w:shd w:val="clear" w:color="auto" w:fill="FFFFFF"/>
        </w:rPr>
        <w:t>Weldy</w:t>
      </w:r>
      <w:proofErr w:type="spellEnd"/>
      <w:r>
        <w:rPr>
          <w:rFonts w:ascii="Arial" w:hAnsi="Arial"/>
          <w:sz w:val="22"/>
          <w:szCs w:val="22"/>
          <w:shd w:val="clear" w:color="auto" w:fill="FFFFFF"/>
        </w:rPr>
        <w:t>, 2018)</w:t>
      </w:r>
      <w:r>
        <w:rPr>
          <w:rFonts w:ascii="Arial" w:hAnsi="Arial"/>
          <w:sz w:val="22"/>
          <w:szCs w:val="22"/>
        </w:rPr>
        <w:t>. An effective team allows the members to resolve conflicts, handle tasks, and reduce load and oth</w:t>
      </w:r>
      <w:r>
        <w:rPr>
          <w:rFonts w:ascii="Arial" w:hAnsi="Arial"/>
          <w:sz w:val="22"/>
          <w:szCs w:val="22"/>
        </w:rPr>
        <w:t xml:space="preserve">ers. An effective team is referred to as </w:t>
      </w:r>
      <w:r>
        <w:rPr>
          <w:rFonts w:ascii="Arial" w:hAnsi="Arial"/>
          <w:sz w:val="22"/>
          <w:szCs w:val="22"/>
        </w:rPr>
        <w:t>“</w:t>
      </w:r>
      <w:r>
        <w:rPr>
          <w:rFonts w:ascii="Arial" w:hAnsi="Arial"/>
          <w:sz w:val="22"/>
          <w:szCs w:val="22"/>
        </w:rPr>
        <w:t>the group where people are working together to perform to complete a task or deliver their services as per the assigned work</w:t>
      </w:r>
      <w:r>
        <w:rPr>
          <w:rFonts w:ascii="Arial" w:hAnsi="Arial"/>
          <w:sz w:val="22"/>
          <w:szCs w:val="22"/>
        </w:rPr>
        <w:t>”</w:t>
      </w:r>
      <w:r>
        <w:rPr>
          <w:rFonts w:ascii="Arial" w:hAnsi="Arial"/>
          <w:sz w:val="22"/>
          <w:szCs w:val="22"/>
        </w:rPr>
        <w:t>.</w:t>
      </w:r>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report will be justifying the importance of communication and teamwork that are nee</w:t>
      </w:r>
      <w:r>
        <w:rPr>
          <w:rFonts w:ascii="Arial" w:hAnsi="Arial"/>
          <w:sz w:val="22"/>
          <w:szCs w:val="22"/>
        </w:rPr>
        <w:t xml:space="preserve">ded in a successful </w:t>
      </w:r>
      <w:proofErr w:type="spellStart"/>
      <w:r>
        <w:rPr>
          <w:rFonts w:ascii="Arial" w:hAnsi="Arial"/>
          <w:sz w:val="22"/>
          <w:szCs w:val="22"/>
        </w:rPr>
        <w:t>organisation</w:t>
      </w:r>
      <w:proofErr w:type="spellEnd"/>
      <w:r>
        <w:rPr>
          <w:rFonts w:ascii="Arial" w:hAnsi="Arial"/>
          <w:sz w:val="22"/>
          <w:szCs w:val="22"/>
        </w:rPr>
        <w:t xml:space="preserve">. These skills have to be taught to a person at an early age because working in groups is more efficient and easy compared to working alone. The role of communication is that it creates a mutual understanding between two or </w:t>
      </w:r>
      <w:r>
        <w:rPr>
          <w:rFonts w:ascii="Arial" w:hAnsi="Arial"/>
          <w:sz w:val="22"/>
          <w:szCs w:val="22"/>
        </w:rPr>
        <w:t xml:space="preserve">more people and gets all of them together to a common conclusion. </w:t>
      </w:r>
    </w:p>
    <w:p w:rsidR="00E54868" w:rsidRDefault="00E54868">
      <w:pPr>
        <w:pStyle w:val="Body"/>
        <w:spacing w:after="0" w:line="360" w:lineRule="auto"/>
        <w:rPr>
          <w:rFonts w:ascii="Arial" w:eastAsia="Arial" w:hAnsi="Arial" w:cs="Arial"/>
          <w:sz w:val="22"/>
          <w:szCs w:val="22"/>
        </w:rPr>
      </w:pPr>
    </w:p>
    <w:p w:rsidR="00E54868" w:rsidRDefault="00864A11">
      <w:pPr>
        <w:pStyle w:val="Heading"/>
      </w:pPr>
      <w:bookmarkStart w:id="2" w:name="_Toc2"/>
      <w:r>
        <w:rPr>
          <w:rFonts w:eastAsia="Arial Unicode MS" w:cs="Arial Unicode MS"/>
          <w:lang w:val="en-US"/>
        </w:rPr>
        <w:t xml:space="preserve">Models of Team Building </w:t>
      </w:r>
      <w:bookmarkEnd w:id="2"/>
    </w:p>
    <w:p w:rsidR="00E54868" w:rsidRDefault="00864A11">
      <w:pPr>
        <w:pStyle w:val="Heading2"/>
      </w:pPr>
      <w:bookmarkStart w:id="3" w:name="_Toc3"/>
      <w:r>
        <w:rPr>
          <w:rFonts w:eastAsia="Arial Unicode MS" w:cs="Arial Unicode MS"/>
          <w:lang w:val="de-DE"/>
        </w:rPr>
        <w:t>Tuckman</w:t>
      </w:r>
      <w:r>
        <w:rPr>
          <w:rFonts w:eastAsia="Arial Unicode MS" w:cs="Arial Unicode MS"/>
          <w:rtl/>
        </w:rPr>
        <w:t>’</w:t>
      </w:r>
      <w:r>
        <w:rPr>
          <w:rFonts w:eastAsia="Arial Unicode MS" w:cs="Arial Unicode MS"/>
          <w:lang w:val="en-US"/>
        </w:rPr>
        <w:t>s Model of Effective Team Building</w:t>
      </w:r>
      <w:bookmarkEnd w:id="3"/>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Tuckman Model of effective team development has given four various stages that provided us with the process of makin</w:t>
      </w:r>
      <w:r>
        <w:rPr>
          <w:rFonts w:ascii="Arial" w:hAnsi="Arial"/>
          <w:sz w:val="22"/>
          <w:szCs w:val="22"/>
        </w:rPr>
        <w:t xml:space="preserve">g the team collaborate and work with each other. He </w:t>
      </w:r>
      <w:proofErr w:type="spellStart"/>
      <w:r>
        <w:rPr>
          <w:rFonts w:ascii="Arial" w:hAnsi="Arial"/>
          <w:sz w:val="22"/>
          <w:szCs w:val="22"/>
        </w:rPr>
        <w:t>emphasised</w:t>
      </w:r>
      <w:proofErr w:type="spellEnd"/>
      <w:r>
        <w:rPr>
          <w:rFonts w:ascii="Arial" w:hAnsi="Arial"/>
          <w:sz w:val="22"/>
          <w:szCs w:val="22"/>
        </w:rPr>
        <w:t xml:space="preserve"> that teamwork establishment is a slow process and each individual has to be managed step by step. In Tuckman</w:t>
      </w:r>
      <w:r>
        <w:rPr>
          <w:rFonts w:ascii="Arial" w:hAnsi="Arial"/>
          <w:sz w:val="22"/>
          <w:szCs w:val="22"/>
        </w:rPr>
        <w:t>’</w:t>
      </w:r>
      <w:r>
        <w:rPr>
          <w:rFonts w:ascii="Arial" w:hAnsi="Arial"/>
          <w:sz w:val="22"/>
          <w:szCs w:val="22"/>
        </w:rPr>
        <w:t>s Theory, there were four stages at the beginning which were improved by the additio</w:t>
      </w:r>
      <w:r>
        <w:rPr>
          <w:rFonts w:ascii="Arial" w:hAnsi="Arial"/>
          <w:sz w:val="22"/>
          <w:szCs w:val="22"/>
        </w:rPr>
        <w:t>n of one more step. These steps were:</w:t>
      </w:r>
    </w:p>
    <w:p w:rsidR="00E54868" w:rsidRDefault="00864A11">
      <w:pPr>
        <w:pStyle w:val="Body"/>
        <w:spacing w:after="0" w:line="360" w:lineRule="auto"/>
        <w:jc w:val="center"/>
        <w:rPr>
          <w:rFonts w:ascii="Arial" w:eastAsia="Arial" w:hAnsi="Arial" w:cs="Arial"/>
          <w:sz w:val="22"/>
          <w:szCs w:val="22"/>
        </w:rPr>
      </w:pPr>
      <w:r>
        <w:rPr>
          <w:rFonts w:ascii="Arial" w:eastAsia="Arial" w:hAnsi="Arial" w:cs="Arial"/>
          <w:noProof/>
          <w:sz w:val="22"/>
          <w:szCs w:val="22"/>
        </w:rPr>
        <w:drawing>
          <wp:inline distT="0" distB="0" distL="0" distR="0">
            <wp:extent cx="3657600" cy="2924175"/>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6"/>
                    <a:stretch>
                      <a:fillRect/>
                    </a:stretch>
                  </pic:blipFill>
                  <pic:spPr>
                    <a:xfrm>
                      <a:off x="0" y="0"/>
                      <a:ext cx="3657600" cy="2924175"/>
                    </a:xfrm>
                    <a:prstGeom prst="rect">
                      <a:avLst/>
                    </a:prstGeom>
                    <a:ln w="12700" cap="flat">
                      <a:noFill/>
                      <a:miter lim="400000"/>
                    </a:ln>
                    <a:effectLst/>
                  </pic:spPr>
                </pic:pic>
              </a:graphicData>
            </a:graphic>
          </wp:inline>
        </w:drawing>
      </w:r>
    </w:p>
    <w:p w:rsidR="00E54868" w:rsidRDefault="00864A11">
      <w:pPr>
        <w:pStyle w:val="Heading3"/>
      </w:pPr>
      <w:bookmarkStart w:id="4" w:name="_Toc4"/>
      <w:r>
        <w:rPr>
          <w:rFonts w:eastAsia="Arial Unicode MS" w:cs="Arial Unicode MS"/>
        </w:rPr>
        <w:lastRenderedPageBreak/>
        <w:t>Forming</w:t>
      </w:r>
      <w:bookmarkEnd w:id="4"/>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This stage was considered to be the initial level at which each person on the team was introduced to each other and tried to adapt to the team dynamics. </w:t>
      </w:r>
    </w:p>
    <w:p w:rsidR="00E54868" w:rsidRDefault="00E54868">
      <w:pPr>
        <w:pStyle w:val="Body"/>
        <w:spacing w:after="0" w:line="360" w:lineRule="auto"/>
        <w:rPr>
          <w:rFonts w:ascii="Arial" w:eastAsia="Arial" w:hAnsi="Arial" w:cs="Arial"/>
          <w:sz w:val="22"/>
          <w:szCs w:val="22"/>
        </w:rPr>
      </w:pPr>
    </w:p>
    <w:p w:rsidR="00E54868" w:rsidRDefault="00864A11">
      <w:pPr>
        <w:pStyle w:val="Heading3"/>
      </w:pPr>
      <w:bookmarkStart w:id="5" w:name="_Toc5"/>
      <w:r>
        <w:rPr>
          <w:rFonts w:eastAsia="Arial Unicode MS" w:cs="Arial Unicode MS"/>
        </w:rPr>
        <w:t>Storming</w:t>
      </w:r>
      <w:bookmarkEnd w:id="5"/>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This is a crucial stage as most of the </w:t>
      </w:r>
      <w:r>
        <w:rPr>
          <w:rFonts w:ascii="Arial" w:hAnsi="Arial"/>
          <w:sz w:val="22"/>
          <w:szCs w:val="22"/>
        </w:rPr>
        <w:t>conflicts happen in it. They are brought up together for discussing ideas which often leads to misunderstandings. This stage makes sure that each person becomes able to confront issues and communicate effectively to perform collaboratively.</w:t>
      </w:r>
    </w:p>
    <w:p w:rsidR="00E54868" w:rsidRDefault="00E54868">
      <w:pPr>
        <w:pStyle w:val="Body"/>
        <w:spacing w:after="0" w:line="360" w:lineRule="auto"/>
        <w:rPr>
          <w:rFonts w:ascii="Arial" w:eastAsia="Arial" w:hAnsi="Arial" w:cs="Arial"/>
          <w:sz w:val="22"/>
          <w:szCs w:val="22"/>
        </w:rPr>
      </w:pPr>
    </w:p>
    <w:p w:rsidR="00E54868" w:rsidRDefault="00864A11">
      <w:pPr>
        <w:pStyle w:val="Heading3"/>
      </w:pPr>
      <w:bookmarkStart w:id="6" w:name="_Toc6"/>
      <w:r>
        <w:rPr>
          <w:rFonts w:eastAsia="Arial Unicode MS" w:cs="Arial Unicode MS"/>
        </w:rPr>
        <w:t>Norming</w:t>
      </w:r>
      <w:bookmarkEnd w:id="6"/>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no</w:t>
      </w:r>
      <w:r>
        <w:rPr>
          <w:rFonts w:ascii="Arial" w:hAnsi="Arial"/>
          <w:sz w:val="22"/>
          <w:szCs w:val="22"/>
        </w:rPr>
        <w:t>rming stage helps to settle things from the storming stage. Conflicts are subsided and people start getting back on track. They become aware of their team goals and work collaboratively.</w:t>
      </w:r>
    </w:p>
    <w:p w:rsidR="00E54868" w:rsidRDefault="00E54868">
      <w:pPr>
        <w:pStyle w:val="Body"/>
        <w:spacing w:after="0" w:line="360" w:lineRule="auto"/>
        <w:rPr>
          <w:rFonts w:ascii="Arial" w:eastAsia="Arial" w:hAnsi="Arial" w:cs="Arial"/>
          <w:sz w:val="22"/>
          <w:szCs w:val="22"/>
        </w:rPr>
      </w:pPr>
    </w:p>
    <w:p w:rsidR="00E54868" w:rsidRDefault="00864A11">
      <w:pPr>
        <w:pStyle w:val="Heading3"/>
      </w:pPr>
      <w:bookmarkStart w:id="7" w:name="_Toc7"/>
      <w:r>
        <w:rPr>
          <w:rFonts w:eastAsia="Arial Unicode MS" w:cs="Arial Unicode MS"/>
          <w:lang w:val="da-DK"/>
        </w:rPr>
        <w:t>Performing</w:t>
      </w:r>
      <w:bookmarkEnd w:id="7"/>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This is the stage of effort and struggle as an </w:t>
      </w:r>
      <w:r>
        <w:rPr>
          <w:rFonts w:ascii="Arial" w:hAnsi="Arial"/>
          <w:sz w:val="22"/>
          <w:szCs w:val="22"/>
        </w:rPr>
        <w:t>effective team. It makes sure that members of the teams are highly focused and performing individual tasks through the support of each other.</w:t>
      </w:r>
    </w:p>
    <w:p w:rsidR="00E54868" w:rsidRDefault="00E54868">
      <w:pPr>
        <w:pStyle w:val="Body"/>
        <w:spacing w:after="0" w:line="360" w:lineRule="auto"/>
        <w:rPr>
          <w:rFonts w:ascii="Arial" w:eastAsia="Arial" w:hAnsi="Arial" w:cs="Arial"/>
          <w:sz w:val="22"/>
          <w:szCs w:val="22"/>
        </w:rPr>
      </w:pPr>
    </w:p>
    <w:p w:rsidR="00E54868" w:rsidRDefault="00864A11">
      <w:pPr>
        <w:pStyle w:val="Heading3"/>
      </w:pPr>
      <w:bookmarkStart w:id="8" w:name="_Toc8"/>
      <w:r>
        <w:rPr>
          <w:rFonts w:eastAsia="Arial Unicode MS" w:cs="Arial Unicode MS"/>
          <w:lang w:val="fr-FR"/>
        </w:rPr>
        <w:t>Adjourning</w:t>
      </w:r>
      <w:bookmarkEnd w:id="8"/>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This is the stage of assessment when the individuals discuss the results. They celebrate and appreciat</w:t>
      </w:r>
      <w:r>
        <w:rPr>
          <w:rFonts w:ascii="Arial" w:hAnsi="Arial"/>
          <w:sz w:val="22"/>
          <w:szCs w:val="22"/>
        </w:rPr>
        <w:t>e each other and let a good environment be established.</w:t>
      </w:r>
    </w:p>
    <w:p w:rsidR="00E54868" w:rsidRDefault="00E54868">
      <w:pPr>
        <w:pStyle w:val="Body"/>
        <w:spacing w:after="0" w:line="360" w:lineRule="auto"/>
        <w:rPr>
          <w:rFonts w:ascii="Arial" w:eastAsia="Arial" w:hAnsi="Arial" w:cs="Arial"/>
          <w:sz w:val="22"/>
          <w:szCs w:val="22"/>
        </w:rPr>
      </w:pPr>
    </w:p>
    <w:p w:rsidR="00E54868" w:rsidRDefault="00864A11">
      <w:pPr>
        <w:pStyle w:val="Heading"/>
      </w:pPr>
      <w:bookmarkStart w:id="9" w:name="_Toc9"/>
      <w:r>
        <w:rPr>
          <w:rFonts w:eastAsia="Arial Unicode MS" w:cs="Arial Unicode MS"/>
          <w:lang w:val="en-US"/>
        </w:rPr>
        <w:t>Development Strategies for Effective Team in Company</w:t>
      </w:r>
      <w:bookmarkEnd w:id="9"/>
    </w:p>
    <w:p w:rsidR="00E54868" w:rsidRDefault="00864A11">
      <w:pPr>
        <w:pStyle w:val="Heading2"/>
      </w:pPr>
      <w:bookmarkStart w:id="10" w:name="_Toc10"/>
      <w:r>
        <w:rPr>
          <w:rFonts w:eastAsia="Arial Unicode MS" w:cs="Arial Unicode MS"/>
          <w:lang w:val="en-US"/>
        </w:rPr>
        <w:t>Setting Team Goals and Plans</w:t>
      </w:r>
      <w:bookmarkEnd w:id="10"/>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The team leader will have to rely on team goals to manage and bring the team together. It will provide them guidance </w:t>
      </w:r>
      <w:r>
        <w:rPr>
          <w:rFonts w:ascii="Arial" w:hAnsi="Arial"/>
          <w:sz w:val="22"/>
          <w:szCs w:val="22"/>
        </w:rPr>
        <w:t xml:space="preserve">to start thinking about </w:t>
      </w:r>
      <w:proofErr w:type="spellStart"/>
      <w:r>
        <w:rPr>
          <w:rFonts w:ascii="Arial" w:hAnsi="Arial"/>
          <w:sz w:val="22"/>
          <w:szCs w:val="22"/>
        </w:rPr>
        <w:t>organisational</w:t>
      </w:r>
      <w:proofErr w:type="spellEnd"/>
      <w:r>
        <w:rPr>
          <w:rFonts w:ascii="Arial" w:hAnsi="Arial"/>
          <w:sz w:val="22"/>
          <w:szCs w:val="22"/>
        </w:rPr>
        <w:t xml:space="preserve"> goals. When the goals are defined clearly, the teams will have a path to follow. It makes sure that teams are working very effectively and can handle further situations on their own. Once the team is capable of doing </w:t>
      </w:r>
      <w:r>
        <w:rPr>
          <w:rFonts w:ascii="Arial" w:hAnsi="Arial"/>
          <w:sz w:val="22"/>
          <w:szCs w:val="22"/>
        </w:rPr>
        <w:t xml:space="preserve">this, they become effective </w:t>
      </w:r>
      <w:r>
        <w:rPr>
          <w:rFonts w:ascii="Arial" w:hAnsi="Arial"/>
          <w:sz w:val="22"/>
          <w:szCs w:val="22"/>
          <w:shd w:val="clear" w:color="auto" w:fill="FFFFFF"/>
        </w:rPr>
        <w:t>(</w:t>
      </w:r>
      <w:proofErr w:type="spellStart"/>
      <w:r>
        <w:rPr>
          <w:rFonts w:ascii="Arial" w:hAnsi="Arial"/>
          <w:sz w:val="22"/>
          <w:szCs w:val="22"/>
          <w:shd w:val="clear" w:color="auto" w:fill="FFFFFF"/>
        </w:rPr>
        <w:t>Stoica</w:t>
      </w:r>
      <w:proofErr w:type="spellEnd"/>
      <w:r>
        <w:rPr>
          <w:rFonts w:ascii="Arial" w:hAnsi="Arial"/>
          <w:sz w:val="22"/>
          <w:szCs w:val="22"/>
          <w:shd w:val="clear" w:color="auto" w:fill="FFFFFF"/>
        </w:rPr>
        <w:t xml:space="preserve"> and </w:t>
      </w:r>
      <w:proofErr w:type="spellStart"/>
      <w:r>
        <w:rPr>
          <w:rFonts w:ascii="Arial" w:hAnsi="Arial"/>
          <w:sz w:val="22"/>
          <w:szCs w:val="22"/>
          <w:shd w:val="clear" w:color="auto" w:fill="FFFFFF"/>
        </w:rPr>
        <w:t>Florea</w:t>
      </w:r>
      <w:proofErr w:type="spellEnd"/>
      <w:r>
        <w:rPr>
          <w:rFonts w:ascii="Arial" w:hAnsi="Arial"/>
          <w:sz w:val="22"/>
          <w:szCs w:val="22"/>
          <w:shd w:val="clear" w:color="auto" w:fill="FFFFFF"/>
        </w:rPr>
        <w:t>, 2020)</w:t>
      </w:r>
      <w:r>
        <w:rPr>
          <w:rFonts w:ascii="Arial" w:hAnsi="Arial"/>
          <w:sz w:val="22"/>
          <w:szCs w:val="22"/>
        </w:rPr>
        <w:t>.</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1" w:name="_Toc11"/>
      <w:r>
        <w:rPr>
          <w:rFonts w:eastAsia="Arial Unicode MS" w:cs="Arial Unicode MS"/>
          <w:lang w:val="en-US"/>
        </w:rPr>
        <w:t>Defining Roles of Members</w:t>
      </w:r>
      <w:bookmarkEnd w:id="11"/>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team plans will help the leader to list out the needs of the tasks or objectives. The leader will have to define each person their tasks and responsibilities. A team will</w:t>
      </w:r>
      <w:r>
        <w:rPr>
          <w:rFonts w:ascii="Arial" w:hAnsi="Arial"/>
          <w:sz w:val="22"/>
          <w:szCs w:val="22"/>
        </w:rPr>
        <w:t xml:space="preserve"> make sure </w:t>
      </w:r>
      <w:r>
        <w:rPr>
          <w:rFonts w:ascii="Arial" w:hAnsi="Arial"/>
          <w:sz w:val="22"/>
          <w:szCs w:val="22"/>
        </w:rPr>
        <w:lastRenderedPageBreak/>
        <w:t>that each person is performing their tasks and in the end bringing all work together will give the final assignment. Completion of a task allows people to celebrate and get together even better resulting in an effective team.</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2" w:name="_Toc12"/>
      <w:proofErr w:type="spellStart"/>
      <w:r>
        <w:rPr>
          <w:rFonts w:eastAsia="Arial Unicode MS" w:cs="Arial Unicode MS"/>
          <w:lang w:val="en-US"/>
        </w:rPr>
        <w:t>Maximising</w:t>
      </w:r>
      <w:proofErr w:type="spellEnd"/>
      <w:r>
        <w:rPr>
          <w:rFonts w:eastAsia="Arial Unicode MS" w:cs="Arial Unicode MS"/>
          <w:lang w:val="en-US"/>
        </w:rPr>
        <w:t xml:space="preserve"> the Tea</w:t>
      </w:r>
      <w:r>
        <w:rPr>
          <w:rFonts w:eastAsia="Arial Unicode MS" w:cs="Arial Unicode MS"/>
          <w:lang w:val="en-US"/>
        </w:rPr>
        <w:t>m Member Skills</w:t>
      </w:r>
      <w:bookmarkEnd w:id="12"/>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Some people are born with natural talents, however, others can be sharpened to perfection. To make each member of the team effective, the leader will have to train and develop the skills of the members. They will then assign work as per the</w:t>
      </w:r>
      <w:r>
        <w:rPr>
          <w:rFonts w:ascii="Arial" w:hAnsi="Arial"/>
          <w:sz w:val="22"/>
          <w:szCs w:val="22"/>
        </w:rPr>
        <w:t xml:space="preserve"> skills which will give a positive result in the company. The leader can review the strengths of any member to plan out their use in the desired tasks and objectives of the company.</w:t>
      </w:r>
    </w:p>
    <w:p w:rsidR="00E54868" w:rsidRDefault="00E54868">
      <w:pPr>
        <w:pStyle w:val="Body"/>
        <w:spacing w:after="0" w:line="360" w:lineRule="auto"/>
        <w:rPr>
          <w:rFonts w:ascii="Arial" w:eastAsia="Arial" w:hAnsi="Arial" w:cs="Arial"/>
          <w:sz w:val="22"/>
          <w:szCs w:val="22"/>
        </w:rPr>
      </w:pPr>
    </w:p>
    <w:p w:rsidR="00E54868" w:rsidRDefault="00864A11">
      <w:pPr>
        <w:pStyle w:val="Heading"/>
      </w:pPr>
      <w:bookmarkStart w:id="13" w:name="_Toc13"/>
      <w:r>
        <w:rPr>
          <w:rFonts w:eastAsia="Arial Unicode MS" w:cs="Arial Unicode MS"/>
          <w:lang w:val="en-US"/>
        </w:rPr>
        <w:t>Role of Creating Effective Teams and Belbin</w:t>
      </w:r>
      <w:r>
        <w:rPr>
          <w:rFonts w:eastAsia="Arial Unicode MS" w:cs="Arial Unicode MS"/>
          <w:rtl/>
        </w:rPr>
        <w:t>’</w:t>
      </w:r>
      <w:r>
        <w:rPr>
          <w:rFonts w:eastAsia="Arial Unicode MS" w:cs="Arial Unicode MS"/>
        </w:rPr>
        <w:t>s Theory</w:t>
      </w:r>
      <w:bookmarkEnd w:id="13"/>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Belbin proposed nine</w:t>
      </w:r>
      <w:r>
        <w:rPr>
          <w:rFonts w:ascii="Arial" w:hAnsi="Arial"/>
          <w:sz w:val="22"/>
          <w:szCs w:val="22"/>
        </w:rPr>
        <w:t xml:space="preserve"> different roles which are present in a team who makes sure the team is performing effectively. According to </w:t>
      </w:r>
      <w:r>
        <w:rPr>
          <w:rFonts w:ascii="Arial" w:hAnsi="Arial"/>
          <w:sz w:val="22"/>
          <w:szCs w:val="22"/>
          <w:shd w:val="clear" w:color="auto" w:fill="FFFFFF"/>
          <w:lang w:val="de-DE"/>
        </w:rPr>
        <w:t>(Rech, 2021)</w:t>
      </w:r>
      <w:r>
        <w:rPr>
          <w:rFonts w:ascii="Arial" w:hAnsi="Arial"/>
          <w:sz w:val="22"/>
          <w:szCs w:val="22"/>
        </w:rPr>
        <w:t xml:space="preserve">, these roles are </w:t>
      </w:r>
      <w:r>
        <w:rPr>
          <w:rFonts w:ascii="Arial" w:hAnsi="Arial"/>
          <w:sz w:val="22"/>
          <w:szCs w:val="22"/>
        </w:rPr>
        <w:t>“</w:t>
      </w:r>
      <w:r>
        <w:rPr>
          <w:rFonts w:ascii="Arial" w:hAnsi="Arial"/>
          <w:sz w:val="22"/>
          <w:szCs w:val="22"/>
        </w:rPr>
        <w:t>thought, action and people</w:t>
      </w:r>
      <w:r>
        <w:rPr>
          <w:rFonts w:ascii="Arial" w:hAnsi="Arial"/>
          <w:sz w:val="22"/>
          <w:szCs w:val="22"/>
        </w:rPr>
        <w:t xml:space="preserve">” </w:t>
      </w:r>
      <w:r>
        <w:rPr>
          <w:rFonts w:ascii="Arial" w:hAnsi="Arial"/>
          <w:sz w:val="22"/>
          <w:szCs w:val="22"/>
        </w:rPr>
        <w:t>oriented. Next PLC can use these roles to be established in their team which will help t</w:t>
      </w:r>
      <w:r>
        <w:rPr>
          <w:rFonts w:ascii="Arial" w:hAnsi="Arial"/>
          <w:sz w:val="22"/>
          <w:szCs w:val="22"/>
        </w:rPr>
        <w:t>hem to enhance their teamwork. These includes</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4" w:name="_Toc14"/>
      <w:r>
        <w:rPr>
          <w:rFonts w:eastAsia="Arial Unicode MS" w:cs="Arial Unicode MS"/>
        </w:rPr>
        <w:t>The Monitor Evaluator</w:t>
      </w:r>
      <w:bookmarkEnd w:id="14"/>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This person is in charge of making decisions according to ratios and facts. The monitor evaluator is a critical thinker of the team who keeps aspects in mind. They make strategic </w:t>
      </w:r>
      <w:r>
        <w:rPr>
          <w:rFonts w:ascii="Arial" w:hAnsi="Arial"/>
          <w:sz w:val="22"/>
          <w:szCs w:val="22"/>
        </w:rPr>
        <w:t>planning for the team to be followed.</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5" w:name="_Toc15"/>
      <w:r>
        <w:rPr>
          <w:rFonts w:eastAsia="Arial Unicode MS" w:cs="Arial Unicode MS"/>
          <w:lang w:val="en-US"/>
        </w:rPr>
        <w:t>The Specialist</w:t>
      </w:r>
      <w:bookmarkEnd w:id="15"/>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team member who has the expertise in every kind of task in the field is known as a "Specialist". They have a higher depth of knowledge and contribute in areas where others get stuck.</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6" w:name="_Toc16"/>
      <w:r>
        <w:rPr>
          <w:rFonts w:eastAsia="Arial Unicode MS" w:cs="Arial Unicode MS"/>
          <w:lang w:val="en-US"/>
        </w:rPr>
        <w:t>The Plant</w:t>
      </w:r>
      <w:bookmarkEnd w:id="16"/>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The creative and free thinks of the teams are Plants who are responsible to create innovative ideas and suggestions for the completion of work. Plants usually work alone in a team but they can benefit others with their ideas </w:t>
      </w:r>
      <w:r>
        <w:rPr>
          <w:rFonts w:ascii="Arial" w:hAnsi="Arial"/>
          <w:sz w:val="22"/>
          <w:szCs w:val="22"/>
          <w:shd w:val="clear" w:color="auto" w:fill="FFFFFF"/>
          <w:lang w:val="de-DE"/>
        </w:rPr>
        <w:t>(Rech, 2021)</w:t>
      </w:r>
      <w:r>
        <w:rPr>
          <w:rFonts w:ascii="Arial" w:hAnsi="Arial"/>
          <w:sz w:val="22"/>
          <w:szCs w:val="22"/>
        </w:rPr>
        <w:t>.</w:t>
      </w:r>
    </w:p>
    <w:p w:rsidR="00E54868" w:rsidRDefault="00E54868">
      <w:pPr>
        <w:pStyle w:val="Body"/>
        <w:spacing w:after="0" w:line="360" w:lineRule="auto"/>
        <w:rPr>
          <w:rFonts w:ascii="Arial" w:eastAsia="Arial" w:hAnsi="Arial" w:cs="Arial"/>
          <w:sz w:val="22"/>
          <w:szCs w:val="22"/>
        </w:rPr>
      </w:pPr>
    </w:p>
    <w:p w:rsidR="00E54868" w:rsidRDefault="00E54868">
      <w:pPr>
        <w:pStyle w:val="Body"/>
        <w:spacing w:after="0" w:line="360" w:lineRule="auto"/>
        <w:rPr>
          <w:rFonts w:ascii="Arial" w:eastAsia="Arial" w:hAnsi="Arial" w:cs="Arial"/>
          <w:sz w:val="22"/>
          <w:szCs w:val="22"/>
        </w:rPr>
      </w:pP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7" w:name="_Toc17"/>
      <w:r>
        <w:rPr>
          <w:rFonts w:eastAsia="Arial Unicode MS" w:cs="Arial Unicode MS"/>
          <w:lang w:val="en-US"/>
        </w:rPr>
        <w:lastRenderedPageBreak/>
        <w:t>The Shaper</w:t>
      </w:r>
      <w:bookmarkEnd w:id="17"/>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w:t>
      </w:r>
      <w:r>
        <w:rPr>
          <w:rFonts w:ascii="Arial" w:hAnsi="Arial"/>
          <w:sz w:val="22"/>
          <w:szCs w:val="22"/>
        </w:rPr>
        <w:t xml:space="preserve"> extroverts of the team who can easily push others to give their best are the shaper. They have a driven and dynamic nature that motivates and inspires passion in the skills of team members. Even if any issue occurs in the way, these shapes stay positive a</w:t>
      </w:r>
      <w:r>
        <w:rPr>
          <w:rFonts w:ascii="Arial" w:hAnsi="Arial"/>
          <w:sz w:val="22"/>
          <w:szCs w:val="22"/>
        </w:rPr>
        <w:t>nd can work under high pressure.</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8" w:name="_Toc18"/>
      <w:r>
        <w:rPr>
          <w:rFonts w:eastAsia="Arial Unicode MS" w:cs="Arial Unicode MS"/>
          <w:lang w:val="en-US"/>
        </w:rPr>
        <w:t>The Implementer</w:t>
      </w:r>
      <w:bookmarkEnd w:id="18"/>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The </w:t>
      </w:r>
      <w:proofErr w:type="spellStart"/>
      <w:r>
        <w:rPr>
          <w:rFonts w:ascii="Arial" w:hAnsi="Arial"/>
          <w:sz w:val="22"/>
          <w:szCs w:val="22"/>
        </w:rPr>
        <w:t>organisers</w:t>
      </w:r>
      <w:proofErr w:type="spellEnd"/>
      <w:r>
        <w:rPr>
          <w:rFonts w:ascii="Arial" w:hAnsi="Arial"/>
          <w:sz w:val="22"/>
          <w:szCs w:val="22"/>
        </w:rPr>
        <w:t xml:space="preserve"> of the team who are responsible to maintain order and structuring the team environment are the implementers. They use abstract ideas in the creation of concrete plans. They are highly self-co</w:t>
      </w:r>
      <w:r>
        <w:rPr>
          <w:rFonts w:ascii="Arial" w:hAnsi="Arial"/>
          <w:sz w:val="22"/>
          <w:szCs w:val="22"/>
        </w:rPr>
        <w:t xml:space="preserve">ntrolled and disciplined individuals on the team </w:t>
      </w:r>
      <w:r>
        <w:rPr>
          <w:rFonts w:ascii="Arial" w:hAnsi="Arial"/>
          <w:sz w:val="22"/>
          <w:szCs w:val="22"/>
          <w:shd w:val="clear" w:color="auto" w:fill="FFFFFF"/>
        </w:rPr>
        <w:t>(Adnan, 2021)</w:t>
      </w:r>
      <w:r>
        <w:rPr>
          <w:rFonts w:ascii="Arial" w:hAnsi="Arial"/>
          <w:sz w:val="22"/>
          <w:szCs w:val="22"/>
        </w:rPr>
        <w:t>. They make the focus of the team over a single target to achieve.</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19" w:name="_Toc19"/>
      <w:r>
        <w:rPr>
          <w:rFonts w:eastAsia="Arial Unicode MS" w:cs="Arial Unicode MS"/>
          <w:lang w:val="en-US"/>
        </w:rPr>
        <w:t>The Coordinator</w:t>
      </w:r>
      <w:bookmarkEnd w:id="19"/>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mature-minded individuals are the coordinators who possess excellent communication and interpersonal skill</w:t>
      </w:r>
      <w:r>
        <w:rPr>
          <w:rFonts w:ascii="Arial" w:hAnsi="Arial"/>
          <w:sz w:val="22"/>
          <w:szCs w:val="22"/>
        </w:rPr>
        <w:t>s. They are present in managing posts but they work differently compared to the shaper. The shaper is usually directive in management, a coordinator will be preferring a more democratic approach that has open communication.</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0" w:name="_Toc20"/>
      <w:r>
        <w:rPr>
          <w:rFonts w:eastAsia="Arial Unicode MS" w:cs="Arial Unicode MS"/>
          <w:lang w:val="en-US"/>
        </w:rPr>
        <w:t>The Team Worker</w:t>
      </w:r>
      <w:bookmarkEnd w:id="20"/>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These people ar</w:t>
      </w:r>
      <w:r>
        <w:rPr>
          <w:rFonts w:ascii="Arial" w:hAnsi="Arial"/>
          <w:sz w:val="22"/>
          <w:szCs w:val="22"/>
        </w:rPr>
        <w:t>e the responsive individuals of the team who make sure each person is tagging along with each other. They have an enthusiastic and positive nature and help others when conflicts are occurring in the team. The team worker has to duty to make sure whatever h</w:t>
      </w:r>
      <w:r>
        <w:rPr>
          <w:rFonts w:ascii="Arial" w:hAnsi="Arial"/>
          <w:sz w:val="22"/>
          <w:szCs w:val="22"/>
        </w:rPr>
        <w:t>appens the team works out.</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1" w:name="_Toc21"/>
      <w:r>
        <w:rPr>
          <w:rFonts w:eastAsia="Arial Unicode MS" w:cs="Arial Unicode MS"/>
          <w:lang w:val="en-US"/>
        </w:rPr>
        <w:t>The Resource Investigator</w:t>
      </w:r>
      <w:bookmarkEnd w:id="21"/>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These people in the team hold the skill to network with each other. They have a very welcoming nature and are interested to investigate new opportunities and approaches to bring ease to the work in the </w:t>
      </w:r>
      <w:r>
        <w:rPr>
          <w:rFonts w:ascii="Arial" w:hAnsi="Arial"/>
          <w:sz w:val="22"/>
          <w:szCs w:val="22"/>
        </w:rPr>
        <w:t xml:space="preserve">team </w:t>
      </w:r>
      <w:r>
        <w:rPr>
          <w:rFonts w:ascii="Arial" w:hAnsi="Arial"/>
          <w:sz w:val="22"/>
          <w:szCs w:val="22"/>
          <w:shd w:val="clear" w:color="auto" w:fill="FFFFFF"/>
        </w:rPr>
        <w:t>(Eisenberg et al., 2019)</w:t>
      </w:r>
      <w:r>
        <w:rPr>
          <w:rFonts w:ascii="Arial" w:hAnsi="Arial"/>
          <w:sz w:val="22"/>
          <w:szCs w:val="22"/>
        </w:rPr>
        <w:t>. Their skills involve idea creation, plans, and helping others in times of need.</w:t>
      </w:r>
    </w:p>
    <w:p w:rsidR="00E54868" w:rsidRDefault="00E54868">
      <w:pPr>
        <w:pStyle w:val="Body"/>
        <w:spacing w:after="0" w:line="360" w:lineRule="auto"/>
        <w:rPr>
          <w:rFonts w:ascii="Arial" w:eastAsia="Arial" w:hAnsi="Arial" w:cs="Arial"/>
          <w:sz w:val="22"/>
          <w:szCs w:val="22"/>
        </w:rPr>
      </w:pPr>
    </w:p>
    <w:p w:rsidR="00E54868" w:rsidRDefault="00864A11">
      <w:pPr>
        <w:pStyle w:val="Heading"/>
      </w:pPr>
      <w:bookmarkStart w:id="22" w:name="_Toc22"/>
      <w:r>
        <w:rPr>
          <w:rFonts w:eastAsia="Arial Unicode MS" w:cs="Arial Unicode MS"/>
          <w:lang w:val="en-US"/>
        </w:rPr>
        <w:t>Team Success Impact by Effective Teamwork</w:t>
      </w:r>
      <w:bookmarkEnd w:id="22"/>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Fast PLC will have the following impact on their team success through effective team </w:t>
      </w:r>
      <w:r>
        <w:rPr>
          <w:rFonts w:ascii="Arial" w:hAnsi="Arial"/>
          <w:sz w:val="22"/>
          <w:szCs w:val="22"/>
        </w:rPr>
        <w:t>creation:</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3" w:name="_Toc23"/>
      <w:r>
        <w:rPr>
          <w:rFonts w:eastAsia="Arial Unicode MS" w:cs="Arial Unicode MS"/>
          <w:lang w:val="en-US"/>
        </w:rPr>
        <w:lastRenderedPageBreak/>
        <w:t>Fosters Learning and Creativity</w:t>
      </w:r>
      <w:bookmarkEnd w:id="23"/>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Creativity is what people strive for usually in a workplace. Creativity can inspire people for working together and be more collaborative in the team. When an effective team is ensured, all members of the team can</w:t>
      </w:r>
      <w:r>
        <w:rPr>
          <w:rFonts w:ascii="Arial" w:hAnsi="Arial"/>
          <w:sz w:val="22"/>
          <w:szCs w:val="22"/>
        </w:rPr>
        <w:t xml:space="preserve"> sit together and come up with ideas with different suggestions. These ideas are then merged into one to create an innovative approach. </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4" w:name="_Toc24"/>
      <w:r>
        <w:rPr>
          <w:rFonts w:eastAsia="Arial Unicode MS" w:cs="Arial Unicode MS"/>
          <w:lang w:val="en-US"/>
        </w:rPr>
        <w:t>Idea Generation</w:t>
      </w:r>
      <w:bookmarkEnd w:id="24"/>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If a person works alone, his ideas and opinions will be limited. An effective team will allow more mem</w:t>
      </w:r>
      <w:r>
        <w:rPr>
          <w:rFonts w:ascii="Arial" w:hAnsi="Arial"/>
          <w:sz w:val="22"/>
          <w:szCs w:val="22"/>
        </w:rPr>
        <w:t xml:space="preserve">bers to get together and present their views and thoughts. According to </w:t>
      </w:r>
      <w:r>
        <w:rPr>
          <w:rFonts w:ascii="Arial" w:hAnsi="Arial"/>
          <w:sz w:val="22"/>
          <w:szCs w:val="22"/>
          <w:shd w:val="clear" w:color="auto" w:fill="FFFFFF"/>
        </w:rPr>
        <w:t>(</w:t>
      </w:r>
      <w:proofErr w:type="spellStart"/>
      <w:r>
        <w:rPr>
          <w:rFonts w:ascii="Arial" w:hAnsi="Arial"/>
          <w:sz w:val="22"/>
          <w:szCs w:val="22"/>
          <w:shd w:val="clear" w:color="auto" w:fill="FFFFFF"/>
        </w:rPr>
        <w:t>Maes</w:t>
      </w:r>
      <w:proofErr w:type="spellEnd"/>
      <w:r>
        <w:rPr>
          <w:rFonts w:ascii="Arial" w:hAnsi="Arial"/>
          <w:sz w:val="22"/>
          <w:szCs w:val="22"/>
          <w:shd w:val="clear" w:color="auto" w:fill="FFFFFF"/>
        </w:rPr>
        <w:t xml:space="preserve"> and </w:t>
      </w:r>
      <w:proofErr w:type="spellStart"/>
      <w:r>
        <w:rPr>
          <w:rFonts w:ascii="Arial" w:hAnsi="Arial"/>
          <w:sz w:val="22"/>
          <w:szCs w:val="22"/>
          <w:shd w:val="clear" w:color="auto" w:fill="FFFFFF"/>
        </w:rPr>
        <w:t>Weldy</w:t>
      </w:r>
      <w:proofErr w:type="spellEnd"/>
      <w:r>
        <w:rPr>
          <w:rFonts w:ascii="Arial" w:hAnsi="Arial"/>
          <w:sz w:val="22"/>
          <w:szCs w:val="22"/>
          <w:shd w:val="clear" w:color="auto" w:fill="FFFFFF"/>
        </w:rPr>
        <w:t>, 2018)</w:t>
      </w:r>
      <w:r>
        <w:rPr>
          <w:rFonts w:ascii="Arial" w:hAnsi="Arial"/>
          <w:sz w:val="22"/>
          <w:szCs w:val="22"/>
        </w:rPr>
        <w:t>, these thoughts work as feedback and help in understanding the flaws or issues in the ideas of a person. An effective team will lead everyone to a unique idea th</w:t>
      </w:r>
      <w:r>
        <w:rPr>
          <w:rFonts w:ascii="Arial" w:hAnsi="Arial"/>
          <w:sz w:val="22"/>
          <w:szCs w:val="22"/>
        </w:rPr>
        <w:t>at can be implemented to enhance the work quality.</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5" w:name="_Toc25"/>
      <w:r>
        <w:rPr>
          <w:rFonts w:eastAsia="Arial Unicode MS" w:cs="Arial Unicode MS"/>
          <w:lang w:val="da-DK"/>
        </w:rPr>
        <w:t>Sharing Workload</w:t>
      </w:r>
      <w:bookmarkEnd w:id="25"/>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Reaching a common goal is quite challenging if an individual is working all alone. He will have to bear will all the problems himself. On the other hand, working as an effective team </w:t>
      </w:r>
      <w:r>
        <w:rPr>
          <w:rFonts w:ascii="Arial" w:hAnsi="Arial"/>
          <w:sz w:val="22"/>
          <w:szCs w:val="22"/>
        </w:rPr>
        <w:t>will ensure that no burden is kept on a single person and divided among everyone. Division of workload reduces stress and an effective team will ensure that each person is supporting each other when stuck.</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6" w:name="_Toc26"/>
      <w:r>
        <w:rPr>
          <w:rFonts w:eastAsia="Arial Unicode MS" w:cs="Arial Unicode MS"/>
          <w:lang w:val="en-US"/>
        </w:rPr>
        <w:t>Increased Work Quality</w:t>
      </w:r>
      <w:bookmarkEnd w:id="26"/>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An effective team is the m</w:t>
      </w:r>
      <w:r>
        <w:rPr>
          <w:rFonts w:ascii="Arial" w:hAnsi="Arial"/>
          <w:sz w:val="22"/>
          <w:szCs w:val="22"/>
        </w:rPr>
        <w:t xml:space="preserve">ost useful for providing customer service. The </w:t>
      </w:r>
      <w:proofErr w:type="spellStart"/>
      <w:r>
        <w:rPr>
          <w:rFonts w:ascii="Arial" w:hAnsi="Arial"/>
          <w:sz w:val="22"/>
          <w:szCs w:val="22"/>
        </w:rPr>
        <w:t>organisation</w:t>
      </w:r>
      <w:proofErr w:type="spellEnd"/>
      <w:r>
        <w:rPr>
          <w:rFonts w:ascii="Arial" w:hAnsi="Arial"/>
          <w:sz w:val="22"/>
          <w:szCs w:val="22"/>
        </w:rPr>
        <w:t xml:space="preserve"> will be having more benefits if its employees are working as a unified team. When different people come in a group, they bring their own set of skills. These skills can be used on different tasks </w:t>
      </w:r>
      <w:r>
        <w:rPr>
          <w:rFonts w:ascii="Arial" w:hAnsi="Arial"/>
          <w:sz w:val="22"/>
          <w:szCs w:val="22"/>
        </w:rPr>
        <w:t xml:space="preserve">which can ensure more innovative results </w:t>
      </w:r>
      <w:r>
        <w:rPr>
          <w:rFonts w:ascii="Arial" w:hAnsi="Arial"/>
          <w:sz w:val="22"/>
          <w:szCs w:val="22"/>
          <w:shd w:val="clear" w:color="auto" w:fill="FFFFFF"/>
          <w:lang w:val="fr-FR"/>
        </w:rPr>
        <w:t>(McLarnon et al., 2019)</w:t>
      </w:r>
      <w:r>
        <w:rPr>
          <w:rFonts w:ascii="Arial" w:hAnsi="Arial"/>
          <w:sz w:val="22"/>
          <w:szCs w:val="22"/>
        </w:rPr>
        <w:t>.</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7" w:name="_Toc27"/>
      <w:r>
        <w:rPr>
          <w:rFonts w:eastAsia="Arial Unicode MS" w:cs="Arial Unicode MS"/>
          <w:lang w:val="en-US"/>
        </w:rPr>
        <w:t>Team Innovates Faster</w:t>
      </w:r>
      <w:bookmarkEnd w:id="27"/>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There might be an arrival of challenges or problems in the team that might require a quick solution to them. A person will find it difficult to tackle such challenges </w:t>
      </w:r>
      <w:r>
        <w:rPr>
          <w:rFonts w:ascii="Arial" w:hAnsi="Arial"/>
          <w:sz w:val="22"/>
          <w:szCs w:val="22"/>
        </w:rPr>
        <w:t>and complete his task simultaneously. An effective team can make sure that challenges are taken on by each individual as a team and reduce their impact.</w:t>
      </w:r>
    </w:p>
    <w:p w:rsidR="00E54868" w:rsidRDefault="00E54868">
      <w:pPr>
        <w:pStyle w:val="Body"/>
        <w:spacing w:after="0" w:line="360" w:lineRule="auto"/>
        <w:rPr>
          <w:rFonts w:ascii="Arial" w:eastAsia="Arial" w:hAnsi="Arial" w:cs="Arial"/>
          <w:sz w:val="22"/>
          <w:szCs w:val="22"/>
        </w:rPr>
      </w:pPr>
    </w:p>
    <w:p w:rsidR="00E54868" w:rsidRDefault="00E54868">
      <w:pPr>
        <w:pStyle w:val="Body"/>
        <w:spacing w:after="0" w:line="360" w:lineRule="auto"/>
        <w:rPr>
          <w:rFonts w:ascii="Arial" w:eastAsia="Arial" w:hAnsi="Arial" w:cs="Arial"/>
          <w:sz w:val="22"/>
          <w:szCs w:val="22"/>
        </w:rPr>
      </w:pP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28" w:name="_Toc28"/>
      <w:r>
        <w:rPr>
          <w:rFonts w:eastAsia="Arial Unicode MS" w:cs="Arial Unicode MS"/>
          <w:lang w:val="en-US"/>
        </w:rPr>
        <w:lastRenderedPageBreak/>
        <w:t>Learning from Each Other</w:t>
      </w:r>
      <w:bookmarkEnd w:id="28"/>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An effective team will create a helping and friendly environment which allo</w:t>
      </w:r>
      <w:r>
        <w:rPr>
          <w:rFonts w:ascii="Arial" w:hAnsi="Arial"/>
          <w:sz w:val="22"/>
          <w:szCs w:val="22"/>
        </w:rPr>
        <w:t xml:space="preserve">ws the team members to be compassionate to each other. When the environment becomes supportive, each person will share his knowledge and strategies with others to make them learn the easy way </w:t>
      </w:r>
      <w:r>
        <w:rPr>
          <w:rFonts w:ascii="Arial" w:hAnsi="Arial"/>
          <w:sz w:val="22"/>
          <w:szCs w:val="22"/>
          <w:shd w:val="clear" w:color="auto" w:fill="FFFFFF"/>
          <w:lang w:val="fr-FR"/>
        </w:rPr>
        <w:t>(McLarnon et al., 2019)</w:t>
      </w:r>
      <w:r>
        <w:rPr>
          <w:rFonts w:ascii="Arial" w:hAnsi="Arial"/>
          <w:sz w:val="22"/>
          <w:szCs w:val="22"/>
        </w:rPr>
        <w:t>. It is a source of making the bonds with</w:t>
      </w:r>
      <w:r>
        <w:rPr>
          <w:rFonts w:ascii="Arial" w:hAnsi="Arial"/>
          <w:sz w:val="22"/>
          <w:szCs w:val="22"/>
        </w:rPr>
        <w:t xml:space="preserve"> each other strong and pointing out the mistakes that are being made by an individual.</w:t>
      </w:r>
    </w:p>
    <w:p w:rsidR="00E54868" w:rsidRDefault="00E54868">
      <w:pPr>
        <w:pStyle w:val="Body"/>
        <w:spacing w:after="0" w:line="360" w:lineRule="auto"/>
        <w:rPr>
          <w:rFonts w:ascii="Arial" w:eastAsia="Arial" w:hAnsi="Arial" w:cs="Arial"/>
          <w:sz w:val="22"/>
          <w:szCs w:val="22"/>
        </w:rPr>
      </w:pPr>
    </w:p>
    <w:p w:rsidR="00E54868" w:rsidRDefault="00864A11">
      <w:pPr>
        <w:pStyle w:val="Heading"/>
      </w:pPr>
      <w:bookmarkStart w:id="29" w:name="_Toc29"/>
      <w:r>
        <w:rPr>
          <w:rFonts w:eastAsia="Arial Unicode MS" w:cs="Arial Unicode MS"/>
          <w:lang w:val="en-US"/>
        </w:rPr>
        <w:t>Effective Teamwork Barriers as per the Case of Next PLC</w:t>
      </w:r>
      <w:bookmarkEnd w:id="29"/>
    </w:p>
    <w:p w:rsidR="00E54868" w:rsidRDefault="00864A11">
      <w:pPr>
        <w:pStyle w:val="Heading2"/>
      </w:pPr>
      <w:bookmarkStart w:id="30" w:name="_Toc30"/>
      <w:r>
        <w:rPr>
          <w:rFonts w:eastAsia="Arial Unicode MS" w:cs="Arial Unicode MS"/>
          <w:lang w:val="nl-NL"/>
        </w:rPr>
        <w:t>Poor Conflict Resolution</w:t>
      </w:r>
      <w:bookmarkEnd w:id="30"/>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Conflicts will occur when people work in a team but in the case of Next PLC, there was </w:t>
      </w:r>
      <w:r>
        <w:rPr>
          <w:rFonts w:ascii="Arial" w:hAnsi="Arial"/>
          <w:sz w:val="22"/>
          <w:szCs w:val="22"/>
        </w:rPr>
        <w:t>an absence of a leader who had resolution skills. A poor resolution skill will cause the members to not bond with each other and cause misunderstandings.</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31" w:name="_Toc31"/>
      <w:r>
        <w:rPr>
          <w:rFonts w:eastAsia="Arial Unicode MS" w:cs="Arial Unicode MS"/>
          <w:lang w:val="en-US"/>
        </w:rPr>
        <w:t>Accountability Issues</w:t>
      </w:r>
      <w:bookmarkEnd w:id="31"/>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The effectiveness of a team is affected by accountability. The case of Next PLC showed that all members were gotten in a conflict but no one was found accountable for the cause. An effective team requires accountability which helps the leaders to identify </w:t>
      </w:r>
      <w:r>
        <w:rPr>
          <w:rFonts w:ascii="Arial" w:hAnsi="Arial"/>
          <w:sz w:val="22"/>
          <w:szCs w:val="22"/>
        </w:rPr>
        <w:t xml:space="preserve">the cause of the issue. Each person will present their perspective. These issues can cause misunderstandings like Next PLC and anyone can be falsely claimed for the conflict </w:t>
      </w:r>
      <w:r>
        <w:rPr>
          <w:rFonts w:ascii="Arial" w:hAnsi="Arial"/>
          <w:sz w:val="22"/>
          <w:szCs w:val="22"/>
          <w:shd w:val="clear" w:color="auto" w:fill="FFFFFF"/>
          <w:lang w:val="de-DE"/>
        </w:rPr>
        <w:t>(Rech, 2021)</w:t>
      </w:r>
      <w:r>
        <w:rPr>
          <w:rFonts w:ascii="Arial" w:hAnsi="Arial"/>
          <w:sz w:val="22"/>
          <w:szCs w:val="22"/>
        </w:rPr>
        <w:t>.</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32" w:name="_Toc32"/>
      <w:r>
        <w:rPr>
          <w:rFonts w:eastAsia="Arial Unicode MS" w:cs="Arial Unicode MS"/>
          <w:lang w:val="en-US"/>
        </w:rPr>
        <w:t>Workflow Mismanagement</w:t>
      </w:r>
      <w:bookmarkEnd w:id="32"/>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The teams were found to be facing challenges</w:t>
      </w:r>
      <w:r>
        <w:rPr>
          <w:rFonts w:ascii="Arial" w:hAnsi="Arial"/>
          <w:sz w:val="22"/>
          <w:szCs w:val="22"/>
        </w:rPr>
        <w:t xml:space="preserve"> because of a lack of management and goal conveyance by the team members. An effective team needs workflow to be streamlined which was not present in the case. This led them to operate without the guidelines of the leaders and make mistakes in the given ta</w:t>
      </w:r>
      <w:r>
        <w:rPr>
          <w:rFonts w:ascii="Arial" w:hAnsi="Arial"/>
          <w:sz w:val="22"/>
          <w:szCs w:val="22"/>
        </w:rPr>
        <w:t>sks.</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33" w:name="_Toc33"/>
      <w:r>
        <w:rPr>
          <w:rFonts w:eastAsia="Arial Unicode MS" w:cs="Arial Unicode MS"/>
          <w:lang w:val="en-US"/>
        </w:rPr>
        <w:t>Unclear Team Goal</w:t>
      </w:r>
      <w:bookmarkEnd w:id="33"/>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As seen in the teams of Next PLC, it was seen that their team leader was unable to pass on the team goals </w:t>
      </w:r>
      <w:r>
        <w:rPr>
          <w:rFonts w:ascii="Arial" w:hAnsi="Arial"/>
          <w:sz w:val="22"/>
          <w:szCs w:val="22"/>
          <w:shd w:val="clear" w:color="auto" w:fill="FFFFFF"/>
          <w:lang w:val="fr-FR"/>
        </w:rPr>
        <w:t>(Newman et al., 2020)</w:t>
      </w:r>
      <w:r>
        <w:rPr>
          <w:rFonts w:ascii="Arial" w:hAnsi="Arial"/>
          <w:sz w:val="22"/>
          <w:szCs w:val="22"/>
        </w:rPr>
        <w:t>. These team goals are an essential part of team management and keep everyone on the same ground. The tea</w:t>
      </w:r>
      <w:r>
        <w:rPr>
          <w:rFonts w:ascii="Arial" w:hAnsi="Arial"/>
          <w:sz w:val="22"/>
          <w:szCs w:val="22"/>
        </w:rPr>
        <w:t>m will need a shared goal to work collaboratively on a single task.</w:t>
      </w:r>
    </w:p>
    <w:p w:rsidR="00E54868" w:rsidRDefault="00E54868">
      <w:pPr>
        <w:pStyle w:val="Body"/>
        <w:spacing w:after="0" w:line="360" w:lineRule="auto"/>
        <w:rPr>
          <w:rFonts w:ascii="Arial" w:eastAsia="Arial" w:hAnsi="Arial" w:cs="Arial"/>
          <w:sz w:val="22"/>
          <w:szCs w:val="22"/>
        </w:rPr>
      </w:pPr>
    </w:p>
    <w:p w:rsidR="00E54868" w:rsidRDefault="00E54868">
      <w:pPr>
        <w:pStyle w:val="Body"/>
        <w:spacing w:after="0" w:line="360" w:lineRule="auto"/>
        <w:rPr>
          <w:rFonts w:ascii="Arial" w:eastAsia="Arial" w:hAnsi="Arial" w:cs="Arial"/>
          <w:sz w:val="22"/>
          <w:szCs w:val="22"/>
        </w:rPr>
      </w:pP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34" w:name="_Toc34"/>
      <w:r>
        <w:rPr>
          <w:rFonts w:eastAsia="Arial Unicode MS" w:cs="Arial Unicode MS"/>
          <w:lang w:val="en-US"/>
        </w:rPr>
        <w:lastRenderedPageBreak/>
        <w:t>Lack of Trust</w:t>
      </w:r>
      <w:bookmarkEnd w:id="34"/>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 xml:space="preserve">According to </w:t>
      </w:r>
      <w:r>
        <w:rPr>
          <w:rFonts w:ascii="Arial" w:hAnsi="Arial"/>
          <w:sz w:val="22"/>
          <w:szCs w:val="22"/>
          <w:shd w:val="clear" w:color="auto" w:fill="FFFFFF"/>
        </w:rPr>
        <w:t>(</w:t>
      </w:r>
      <w:proofErr w:type="spellStart"/>
      <w:r>
        <w:rPr>
          <w:rFonts w:ascii="Arial" w:hAnsi="Arial"/>
          <w:sz w:val="22"/>
          <w:szCs w:val="22"/>
          <w:shd w:val="clear" w:color="auto" w:fill="FFFFFF"/>
        </w:rPr>
        <w:t>Stoica</w:t>
      </w:r>
      <w:proofErr w:type="spellEnd"/>
      <w:r>
        <w:rPr>
          <w:rFonts w:ascii="Arial" w:hAnsi="Arial"/>
          <w:sz w:val="22"/>
          <w:szCs w:val="22"/>
          <w:shd w:val="clear" w:color="auto" w:fill="FFFFFF"/>
        </w:rPr>
        <w:t xml:space="preserve"> and </w:t>
      </w:r>
      <w:proofErr w:type="spellStart"/>
      <w:r>
        <w:rPr>
          <w:rFonts w:ascii="Arial" w:hAnsi="Arial"/>
          <w:sz w:val="22"/>
          <w:szCs w:val="22"/>
          <w:shd w:val="clear" w:color="auto" w:fill="FFFFFF"/>
        </w:rPr>
        <w:t>Florea</w:t>
      </w:r>
      <w:proofErr w:type="spellEnd"/>
      <w:r>
        <w:rPr>
          <w:rFonts w:ascii="Arial" w:hAnsi="Arial"/>
          <w:sz w:val="22"/>
          <w:szCs w:val="22"/>
          <w:shd w:val="clear" w:color="auto" w:fill="FFFFFF"/>
        </w:rPr>
        <w:t>, 2020)</w:t>
      </w:r>
      <w:r>
        <w:rPr>
          <w:rFonts w:ascii="Arial" w:hAnsi="Arial"/>
          <w:sz w:val="22"/>
          <w:szCs w:val="22"/>
        </w:rPr>
        <w:t xml:space="preserve">, conflicts only occur when individuals do not trust each other. In this case, there was no trust between the employees as most of </w:t>
      </w:r>
      <w:r>
        <w:rPr>
          <w:rFonts w:ascii="Arial" w:hAnsi="Arial"/>
          <w:sz w:val="22"/>
          <w:szCs w:val="22"/>
        </w:rPr>
        <w:t>them were of different cultures. Mistrust led the team to have misunderstandings and conflicts between them. The team leader will have to be building their trust and make them rely on each other. If this is not achieved the team will completely tarnish.</w:t>
      </w:r>
    </w:p>
    <w:p w:rsidR="00E54868" w:rsidRDefault="00E54868">
      <w:pPr>
        <w:pStyle w:val="Body"/>
        <w:spacing w:after="0" w:line="360" w:lineRule="auto"/>
        <w:rPr>
          <w:rFonts w:ascii="Arial" w:eastAsia="Arial" w:hAnsi="Arial" w:cs="Arial"/>
          <w:sz w:val="22"/>
          <w:szCs w:val="22"/>
        </w:rPr>
      </w:pPr>
    </w:p>
    <w:p w:rsidR="00E54868" w:rsidRDefault="00864A11">
      <w:pPr>
        <w:pStyle w:val="Heading2"/>
      </w:pPr>
      <w:bookmarkStart w:id="35" w:name="_Toc35"/>
      <w:r>
        <w:rPr>
          <w:rFonts w:eastAsia="Arial Unicode MS" w:cs="Arial Unicode MS"/>
          <w:lang w:val="en-US"/>
        </w:rPr>
        <w:t>L</w:t>
      </w:r>
      <w:r>
        <w:rPr>
          <w:rFonts w:eastAsia="Arial Unicode MS" w:cs="Arial Unicode MS"/>
          <w:lang w:val="en-US"/>
        </w:rPr>
        <w:t>ower Self-Awareness</w:t>
      </w:r>
      <w:bookmarkEnd w:id="35"/>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For a person to be working collaboratively in a team he must be aware of himself. An individual will have to be willing to work in a team to make the team effective. If a person does not have compassionate feelings for their colleagues,</w:t>
      </w:r>
      <w:r>
        <w:rPr>
          <w:rFonts w:ascii="Arial" w:hAnsi="Arial"/>
          <w:sz w:val="22"/>
          <w:szCs w:val="22"/>
        </w:rPr>
        <w:t xml:space="preserve"> such a team will only face further crises and issues. Eventually, it will result in a negative outcome.</w:t>
      </w:r>
    </w:p>
    <w:p w:rsidR="00E54868" w:rsidRDefault="00E54868">
      <w:pPr>
        <w:pStyle w:val="Body"/>
        <w:spacing w:after="0" w:line="360" w:lineRule="auto"/>
        <w:rPr>
          <w:rFonts w:ascii="Arial" w:eastAsia="Arial" w:hAnsi="Arial" w:cs="Arial"/>
          <w:sz w:val="22"/>
          <w:szCs w:val="22"/>
        </w:rPr>
      </w:pPr>
    </w:p>
    <w:p w:rsidR="00E54868" w:rsidRDefault="00864A11">
      <w:pPr>
        <w:pStyle w:val="Heading"/>
      </w:pPr>
      <w:bookmarkStart w:id="36" w:name="_Toc36"/>
      <w:r>
        <w:rPr>
          <w:rFonts w:eastAsia="Arial Unicode MS" w:cs="Arial Unicode MS"/>
          <w:lang w:val="it-IT"/>
        </w:rPr>
        <w:t>Conclusion</w:t>
      </w:r>
      <w:bookmarkEnd w:id="36"/>
    </w:p>
    <w:p w:rsidR="00E54868" w:rsidRDefault="00864A11">
      <w:pPr>
        <w:pStyle w:val="Body"/>
        <w:spacing w:after="0" w:line="360" w:lineRule="auto"/>
        <w:ind w:firstLine="720"/>
        <w:rPr>
          <w:rFonts w:ascii="Arial" w:eastAsia="Arial" w:hAnsi="Arial" w:cs="Arial"/>
          <w:sz w:val="22"/>
          <w:szCs w:val="22"/>
        </w:rPr>
      </w:pPr>
      <w:r>
        <w:rPr>
          <w:rFonts w:ascii="Arial" w:hAnsi="Arial"/>
          <w:sz w:val="22"/>
          <w:szCs w:val="22"/>
        </w:rPr>
        <w:t>In summary, the role of team interaction and communication is not a one-way process but a collaborative effort of each individual. The succ</w:t>
      </w:r>
      <w:r>
        <w:rPr>
          <w:rFonts w:ascii="Arial" w:hAnsi="Arial"/>
          <w:sz w:val="22"/>
          <w:szCs w:val="22"/>
        </w:rPr>
        <w:t>ess of teamwork depends on the bonds and relationships they have developed with each other. The case of Next PLC faced issues and challenges because there was a lack of leadership and management which could guide them to work effectively. These managements</w:t>
      </w:r>
      <w:r>
        <w:rPr>
          <w:rFonts w:ascii="Arial" w:hAnsi="Arial"/>
          <w:sz w:val="22"/>
          <w:szCs w:val="22"/>
        </w:rPr>
        <w:t xml:space="preserve"> make sure that conflicts are reduced to zero and each person is keeping a positive and humble attitude in the team. When the teams open up to each other, they are more likely to develop effective team skills. The development of these skills will ensure th</w:t>
      </w:r>
      <w:r>
        <w:rPr>
          <w:rFonts w:ascii="Arial" w:hAnsi="Arial"/>
          <w:sz w:val="22"/>
          <w:szCs w:val="22"/>
        </w:rPr>
        <w:t xml:space="preserve">at all individuals on the team are in </w:t>
      </w:r>
      <w:proofErr w:type="spellStart"/>
      <w:r>
        <w:rPr>
          <w:rFonts w:ascii="Arial" w:hAnsi="Arial"/>
          <w:sz w:val="22"/>
          <w:szCs w:val="22"/>
        </w:rPr>
        <w:t>synchronisation</w:t>
      </w:r>
      <w:proofErr w:type="spellEnd"/>
      <w:r>
        <w:rPr>
          <w:rFonts w:ascii="Arial" w:hAnsi="Arial"/>
          <w:sz w:val="22"/>
          <w:szCs w:val="22"/>
        </w:rPr>
        <w:t xml:space="preserve"> with the assigned duties and are following the plans and guidelines that are provided to them by their leader </w:t>
      </w:r>
      <w:r>
        <w:rPr>
          <w:rFonts w:ascii="Arial" w:hAnsi="Arial"/>
          <w:sz w:val="22"/>
          <w:szCs w:val="22"/>
          <w:shd w:val="clear" w:color="auto" w:fill="FFFFFF"/>
        </w:rPr>
        <w:t>(</w:t>
      </w:r>
      <w:proofErr w:type="spellStart"/>
      <w:r>
        <w:rPr>
          <w:rFonts w:ascii="Arial" w:hAnsi="Arial"/>
          <w:sz w:val="22"/>
          <w:szCs w:val="22"/>
          <w:shd w:val="clear" w:color="auto" w:fill="FFFFFF"/>
        </w:rPr>
        <w:t>Volkodavova</w:t>
      </w:r>
      <w:proofErr w:type="spellEnd"/>
      <w:r>
        <w:rPr>
          <w:rFonts w:ascii="Arial" w:hAnsi="Arial"/>
          <w:sz w:val="22"/>
          <w:szCs w:val="22"/>
          <w:shd w:val="clear" w:color="auto" w:fill="FFFFFF"/>
        </w:rPr>
        <w:t xml:space="preserve"> and </w:t>
      </w:r>
      <w:proofErr w:type="spellStart"/>
      <w:r>
        <w:rPr>
          <w:rFonts w:ascii="Arial" w:hAnsi="Arial"/>
          <w:sz w:val="22"/>
          <w:szCs w:val="22"/>
          <w:shd w:val="clear" w:color="auto" w:fill="FFFFFF"/>
        </w:rPr>
        <w:t>Zhabin</w:t>
      </w:r>
      <w:proofErr w:type="spellEnd"/>
      <w:r>
        <w:rPr>
          <w:rFonts w:ascii="Arial" w:hAnsi="Arial"/>
          <w:sz w:val="22"/>
          <w:szCs w:val="22"/>
          <w:shd w:val="clear" w:color="auto" w:fill="FFFFFF"/>
        </w:rPr>
        <w:t>, 2021)</w:t>
      </w:r>
      <w:r>
        <w:rPr>
          <w:rFonts w:ascii="Arial" w:hAnsi="Arial"/>
          <w:sz w:val="22"/>
          <w:szCs w:val="22"/>
        </w:rPr>
        <w:t>.</w:t>
      </w:r>
    </w:p>
    <w:p w:rsidR="00E54868" w:rsidRDefault="00864A11">
      <w:pPr>
        <w:pStyle w:val="Body"/>
        <w:spacing w:after="0" w:line="360" w:lineRule="auto"/>
      </w:pPr>
      <w:r>
        <w:rPr>
          <w:rFonts w:ascii="Arial Unicode MS" w:hAnsi="Arial Unicode MS"/>
          <w:sz w:val="22"/>
          <w:szCs w:val="22"/>
        </w:rPr>
        <w:br w:type="page"/>
      </w:r>
    </w:p>
    <w:p w:rsidR="00E54868" w:rsidRDefault="00864A11">
      <w:pPr>
        <w:pStyle w:val="Heading"/>
        <w:jc w:val="center"/>
      </w:pPr>
      <w:bookmarkStart w:id="37" w:name="_Toc37"/>
      <w:r>
        <w:rPr>
          <w:lang w:val="fr-FR"/>
        </w:rPr>
        <w:lastRenderedPageBreak/>
        <w:t>References</w:t>
      </w:r>
      <w:bookmarkEnd w:id="37"/>
    </w:p>
    <w:p w:rsidR="00E54868" w:rsidRDefault="00864A11">
      <w:pPr>
        <w:pStyle w:val="Body"/>
        <w:spacing w:after="0" w:line="360" w:lineRule="auto"/>
        <w:ind w:left="720" w:hanging="720"/>
        <w:rPr>
          <w:rFonts w:ascii="Arial" w:eastAsia="Arial" w:hAnsi="Arial" w:cs="Arial"/>
          <w:sz w:val="22"/>
          <w:szCs w:val="22"/>
        </w:rPr>
      </w:pPr>
      <w:r>
        <w:rPr>
          <w:rFonts w:ascii="Arial" w:hAnsi="Arial"/>
          <w:sz w:val="22"/>
          <w:szCs w:val="22"/>
          <w:shd w:val="clear" w:color="auto" w:fill="FFFFFF"/>
        </w:rPr>
        <w:t>Adnan, M., 2021.</w:t>
      </w:r>
      <w:r>
        <w:rPr>
          <w:rFonts w:ascii="Arial" w:hAnsi="Arial"/>
          <w:sz w:val="22"/>
          <w:szCs w:val="22"/>
          <w:shd w:val="clear" w:color="auto" w:fill="FFFFFF"/>
        </w:rPr>
        <w:t> </w:t>
      </w:r>
      <w:r>
        <w:rPr>
          <w:rFonts w:ascii="Arial" w:hAnsi="Arial"/>
          <w:i/>
          <w:iCs/>
          <w:sz w:val="22"/>
          <w:szCs w:val="22"/>
          <w:shd w:val="clear" w:color="auto" w:fill="FFFFFF"/>
        </w:rPr>
        <w:t xml:space="preserve">The Impact of Social Media as </w:t>
      </w:r>
      <w:r>
        <w:rPr>
          <w:rFonts w:ascii="Arial" w:hAnsi="Arial"/>
          <w:i/>
          <w:iCs/>
          <w:sz w:val="22"/>
          <w:szCs w:val="22"/>
          <w:shd w:val="clear" w:color="auto" w:fill="FFFFFF"/>
        </w:rPr>
        <w:t>an Integral Communication Tool for Building Effective Teams</w:t>
      </w:r>
      <w:r>
        <w:rPr>
          <w:rFonts w:ascii="Arial" w:hAnsi="Arial"/>
          <w:sz w:val="22"/>
          <w:szCs w:val="22"/>
          <w:shd w:val="clear" w:color="auto" w:fill="FFFFFF"/>
        </w:rPr>
        <w:t> </w:t>
      </w:r>
      <w:r>
        <w:rPr>
          <w:rFonts w:ascii="Arial" w:hAnsi="Arial"/>
          <w:sz w:val="22"/>
          <w:szCs w:val="22"/>
          <w:shd w:val="clear" w:color="auto" w:fill="FFFFFF"/>
          <w:lang w:val="fr-FR"/>
        </w:rPr>
        <w:t>(Doctoral dissertation, Curtin University).</w:t>
      </w:r>
    </w:p>
    <w:p w:rsidR="00E54868" w:rsidRDefault="00864A11">
      <w:pPr>
        <w:pStyle w:val="Body"/>
        <w:spacing w:after="0" w:line="360" w:lineRule="auto"/>
        <w:ind w:left="720" w:hanging="720"/>
        <w:rPr>
          <w:rFonts w:ascii="Arial" w:eastAsia="Arial" w:hAnsi="Arial" w:cs="Arial"/>
          <w:sz w:val="22"/>
          <w:szCs w:val="22"/>
        </w:rPr>
      </w:pPr>
      <w:r>
        <w:rPr>
          <w:rFonts w:ascii="Arial" w:hAnsi="Arial"/>
          <w:sz w:val="22"/>
          <w:szCs w:val="22"/>
          <w:shd w:val="clear" w:color="auto" w:fill="FFFFFF"/>
        </w:rPr>
        <w:t xml:space="preserve">Eisenberg, J., Post, C. and </w:t>
      </w:r>
      <w:proofErr w:type="spellStart"/>
      <w:r>
        <w:rPr>
          <w:rFonts w:ascii="Arial" w:hAnsi="Arial"/>
          <w:sz w:val="22"/>
          <w:szCs w:val="22"/>
          <w:shd w:val="clear" w:color="auto" w:fill="FFFFFF"/>
        </w:rPr>
        <w:t>DiTomaso</w:t>
      </w:r>
      <w:proofErr w:type="spellEnd"/>
      <w:r>
        <w:rPr>
          <w:rFonts w:ascii="Arial" w:hAnsi="Arial"/>
          <w:sz w:val="22"/>
          <w:szCs w:val="22"/>
          <w:shd w:val="clear" w:color="auto" w:fill="FFFFFF"/>
        </w:rPr>
        <w:t>, N., 2019. Team dispersion and performance: The role of team communication and transformational leadership.</w:t>
      </w:r>
      <w:r>
        <w:rPr>
          <w:rFonts w:ascii="Arial" w:hAnsi="Arial"/>
          <w:sz w:val="22"/>
          <w:szCs w:val="22"/>
          <w:shd w:val="clear" w:color="auto" w:fill="FFFFFF"/>
        </w:rPr>
        <w:t> </w:t>
      </w:r>
      <w:r>
        <w:rPr>
          <w:rFonts w:ascii="Arial" w:hAnsi="Arial"/>
          <w:i/>
          <w:iCs/>
          <w:sz w:val="22"/>
          <w:szCs w:val="22"/>
          <w:shd w:val="clear" w:color="auto" w:fill="FFFFFF"/>
        </w:rPr>
        <w:t>Small G</w:t>
      </w:r>
      <w:r>
        <w:rPr>
          <w:rFonts w:ascii="Arial" w:hAnsi="Arial"/>
          <w:i/>
          <w:iCs/>
          <w:sz w:val="22"/>
          <w:szCs w:val="22"/>
          <w:shd w:val="clear" w:color="auto" w:fill="FFFFFF"/>
        </w:rPr>
        <w:t>roup Research</w:t>
      </w:r>
      <w:r>
        <w:rPr>
          <w:rFonts w:ascii="Arial" w:hAnsi="Arial"/>
          <w:sz w:val="22"/>
          <w:szCs w:val="22"/>
          <w:shd w:val="clear" w:color="auto" w:fill="FFFFFF"/>
        </w:rPr>
        <w:t>,</w:t>
      </w:r>
      <w:r>
        <w:rPr>
          <w:rFonts w:ascii="Arial" w:hAnsi="Arial"/>
          <w:sz w:val="22"/>
          <w:szCs w:val="22"/>
          <w:shd w:val="clear" w:color="auto" w:fill="FFFFFF"/>
        </w:rPr>
        <w:t> </w:t>
      </w:r>
      <w:r>
        <w:rPr>
          <w:rFonts w:ascii="Arial" w:hAnsi="Arial"/>
          <w:i/>
          <w:iCs/>
          <w:sz w:val="22"/>
          <w:szCs w:val="22"/>
          <w:shd w:val="clear" w:color="auto" w:fill="FFFFFF"/>
        </w:rPr>
        <w:t>50</w:t>
      </w:r>
      <w:r>
        <w:rPr>
          <w:rFonts w:ascii="Arial" w:hAnsi="Arial"/>
          <w:sz w:val="22"/>
          <w:szCs w:val="22"/>
          <w:shd w:val="clear" w:color="auto" w:fill="FFFFFF"/>
        </w:rPr>
        <w:t>(3), pp.348-380.</w:t>
      </w:r>
    </w:p>
    <w:p w:rsidR="00E54868" w:rsidRDefault="00864A11">
      <w:pPr>
        <w:pStyle w:val="Body"/>
        <w:spacing w:after="0" w:line="360" w:lineRule="auto"/>
        <w:ind w:left="720" w:hanging="720"/>
        <w:rPr>
          <w:rFonts w:ascii="Arial" w:eastAsia="Arial" w:hAnsi="Arial" w:cs="Arial"/>
          <w:sz w:val="22"/>
          <w:szCs w:val="22"/>
        </w:rPr>
      </w:pPr>
      <w:proofErr w:type="spellStart"/>
      <w:r>
        <w:rPr>
          <w:rFonts w:ascii="Arial" w:hAnsi="Arial"/>
          <w:sz w:val="22"/>
          <w:szCs w:val="22"/>
          <w:shd w:val="clear" w:color="auto" w:fill="FFFFFF"/>
        </w:rPr>
        <w:t>Maes</w:t>
      </w:r>
      <w:proofErr w:type="spellEnd"/>
      <w:r>
        <w:rPr>
          <w:rFonts w:ascii="Arial" w:hAnsi="Arial"/>
          <w:sz w:val="22"/>
          <w:szCs w:val="22"/>
          <w:shd w:val="clear" w:color="auto" w:fill="FFFFFF"/>
        </w:rPr>
        <w:t xml:space="preserve">, J.D. and </w:t>
      </w:r>
      <w:proofErr w:type="spellStart"/>
      <w:r>
        <w:rPr>
          <w:rFonts w:ascii="Arial" w:hAnsi="Arial"/>
          <w:sz w:val="22"/>
          <w:szCs w:val="22"/>
          <w:shd w:val="clear" w:color="auto" w:fill="FFFFFF"/>
        </w:rPr>
        <w:t>Weldy</w:t>
      </w:r>
      <w:proofErr w:type="spellEnd"/>
      <w:r>
        <w:rPr>
          <w:rFonts w:ascii="Arial" w:hAnsi="Arial"/>
          <w:sz w:val="22"/>
          <w:szCs w:val="22"/>
          <w:shd w:val="clear" w:color="auto" w:fill="FFFFFF"/>
        </w:rPr>
        <w:t>, T.G., 2018. Building effective virtual teams: Expanding OD research and practice.</w:t>
      </w:r>
      <w:r>
        <w:rPr>
          <w:rFonts w:ascii="Arial" w:hAnsi="Arial"/>
          <w:sz w:val="22"/>
          <w:szCs w:val="22"/>
          <w:shd w:val="clear" w:color="auto" w:fill="FFFFFF"/>
        </w:rPr>
        <w:t> </w:t>
      </w:r>
      <w:r>
        <w:rPr>
          <w:rFonts w:ascii="Arial" w:hAnsi="Arial"/>
          <w:i/>
          <w:iCs/>
          <w:sz w:val="22"/>
          <w:szCs w:val="22"/>
          <w:shd w:val="clear" w:color="auto" w:fill="FFFFFF"/>
          <w:lang w:val="fr-FR"/>
        </w:rPr>
        <w:t>Organisation Development Journal</w:t>
      </w:r>
      <w:r>
        <w:rPr>
          <w:rFonts w:ascii="Arial" w:hAnsi="Arial"/>
          <w:sz w:val="22"/>
          <w:szCs w:val="22"/>
          <w:shd w:val="clear" w:color="auto" w:fill="FFFFFF"/>
        </w:rPr>
        <w:t>,</w:t>
      </w:r>
      <w:r>
        <w:rPr>
          <w:rFonts w:ascii="Arial" w:hAnsi="Arial"/>
          <w:sz w:val="22"/>
          <w:szCs w:val="22"/>
          <w:shd w:val="clear" w:color="auto" w:fill="FFFFFF"/>
        </w:rPr>
        <w:t> </w:t>
      </w:r>
      <w:r>
        <w:rPr>
          <w:rFonts w:ascii="Arial" w:hAnsi="Arial"/>
          <w:i/>
          <w:iCs/>
          <w:sz w:val="22"/>
          <w:szCs w:val="22"/>
          <w:shd w:val="clear" w:color="auto" w:fill="FFFFFF"/>
        </w:rPr>
        <w:t>36</w:t>
      </w:r>
      <w:r>
        <w:rPr>
          <w:rFonts w:ascii="Arial" w:hAnsi="Arial"/>
          <w:sz w:val="22"/>
          <w:szCs w:val="22"/>
          <w:shd w:val="clear" w:color="auto" w:fill="FFFFFF"/>
        </w:rPr>
        <w:t>(3).</w:t>
      </w:r>
    </w:p>
    <w:p w:rsidR="00E54868" w:rsidRDefault="00864A11">
      <w:pPr>
        <w:pStyle w:val="Body"/>
        <w:spacing w:after="0" w:line="360" w:lineRule="auto"/>
        <w:ind w:left="720" w:hanging="720"/>
        <w:rPr>
          <w:rFonts w:ascii="Arial" w:eastAsia="Arial" w:hAnsi="Arial" w:cs="Arial"/>
          <w:sz w:val="22"/>
          <w:szCs w:val="22"/>
        </w:rPr>
      </w:pPr>
      <w:proofErr w:type="spellStart"/>
      <w:r>
        <w:rPr>
          <w:rFonts w:ascii="Arial" w:hAnsi="Arial"/>
          <w:sz w:val="22"/>
          <w:szCs w:val="22"/>
          <w:shd w:val="clear" w:color="auto" w:fill="FFFFFF"/>
        </w:rPr>
        <w:t>McLarnon</w:t>
      </w:r>
      <w:proofErr w:type="spellEnd"/>
      <w:r>
        <w:rPr>
          <w:rFonts w:ascii="Arial" w:hAnsi="Arial"/>
          <w:sz w:val="22"/>
          <w:szCs w:val="22"/>
          <w:shd w:val="clear" w:color="auto" w:fill="FFFFFF"/>
        </w:rPr>
        <w:t xml:space="preserve">, M.J., O'Neill, T.A., </w:t>
      </w:r>
      <w:proofErr w:type="spellStart"/>
      <w:r>
        <w:rPr>
          <w:rFonts w:ascii="Arial" w:hAnsi="Arial"/>
          <w:sz w:val="22"/>
          <w:szCs w:val="22"/>
          <w:shd w:val="clear" w:color="auto" w:fill="FFFFFF"/>
        </w:rPr>
        <w:t>Taras</w:t>
      </w:r>
      <w:proofErr w:type="spellEnd"/>
      <w:r>
        <w:rPr>
          <w:rFonts w:ascii="Arial" w:hAnsi="Arial"/>
          <w:sz w:val="22"/>
          <w:szCs w:val="22"/>
          <w:shd w:val="clear" w:color="auto" w:fill="FFFFFF"/>
        </w:rPr>
        <w:t xml:space="preserve">, V., Law, D., </w:t>
      </w:r>
      <w:proofErr w:type="spellStart"/>
      <w:r>
        <w:rPr>
          <w:rFonts w:ascii="Arial" w:hAnsi="Arial"/>
          <w:sz w:val="22"/>
          <w:szCs w:val="22"/>
          <w:shd w:val="clear" w:color="auto" w:fill="FFFFFF"/>
        </w:rPr>
        <w:t>Donia</w:t>
      </w:r>
      <w:proofErr w:type="spellEnd"/>
      <w:r>
        <w:rPr>
          <w:rFonts w:ascii="Arial" w:hAnsi="Arial"/>
          <w:sz w:val="22"/>
          <w:szCs w:val="22"/>
          <w:shd w:val="clear" w:color="auto" w:fill="FFFFFF"/>
        </w:rPr>
        <w:t xml:space="preserve">, M.B. and </w:t>
      </w:r>
      <w:r>
        <w:rPr>
          <w:rFonts w:ascii="Arial" w:hAnsi="Arial"/>
          <w:sz w:val="22"/>
          <w:szCs w:val="22"/>
          <w:shd w:val="clear" w:color="auto" w:fill="FFFFFF"/>
        </w:rPr>
        <w:t>Steel, P., 2019. Global virtual team communication, coordination, and performance across three peer feedback strategies.</w:t>
      </w:r>
      <w:r>
        <w:rPr>
          <w:rFonts w:ascii="Arial" w:hAnsi="Arial"/>
          <w:sz w:val="22"/>
          <w:szCs w:val="22"/>
          <w:shd w:val="clear" w:color="auto" w:fill="FFFFFF"/>
        </w:rPr>
        <w:t> </w:t>
      </w:r>
      <w:r>
        <w:rPr>
          <w:rFonts w:ascii="Arial" w:hAnsi="Arial"/>
          <w:i/>
          <w:iCs/>
          <w:sz w:val="22"/>
          <w:szCs w:val="22"/>
          <w:shd w:val="clear" w:color="auto" w:fill="FFFFFF"/>
          <w:lang w:val="fr-FR"/>
        </w:rPr>
        <w:t>Canadian Journal of Behavioural Science/Revue canadienne des sciences du comportement</w:t>
      </w:r>
      <w:r>
        <w:rPr>
          <w:rFonts w:ascii="Arial" w:hAnsi="Arial"/>
          <w:sz w:val="22"/>
          <w:szCs w:val="22"/>
          <w:shd w:val="clear" w:color="auto" w:fill="FFFFFF"/>
        </w:rPr>
        <w:t>,</w:t>
      </w:r>
      <w:r>
        <w:rPr>
          <w:rFonts w:ascii="Arial" w:hAnsi="Arial"/>
          <w:sz w:val="22"/>
          <w:szCs w:val="22"/>
          <w:shd w:val="clear" w:color="auto" w:fill="FFFFFF"/>
        </w:rPr>
        <w:t> </w:t>
      </w:r>
      <w:r>
        <w:rPr>
          <w:rFonts w:ascii="Arial" w:hAnsi="Arial"/>
          <w:i/>
          <w:iCs/>
          <w:sz w:val="22"/>
          <w:szCs w:val="22"/>
          <w:shd w:val="clear" w:color="auto" w:fill="FFFFFF"/>
        </w:rPr>
        <w:t>51</w:t>
      </w:r>
      <w:r>
        <w:rPr>
          <w:rFonts w:ascii="Arial" w:hAnsi="Arial"/>
          <w:sz w:val="22"/>
          <w:szCs w:val="22"/>
          <w:shd w:val="clear" w:color="auto" w:fill="FFFFFF"/>
        </w:rPr>
        <w:t>(4), p.207.</w:t>
      </w:r>
    </w:p>
    <w:p w:rsidR="00E54868" w:rsidRDefault="00864A11">
      <w:pPr>
        <w:pStyle w:val="Body"/>
        <w:spacing w:after="0" w:line="360" w:lineRule="auto"/>
        <w:ind w:left="720" w:hanging="720"/>
        <w:rPr>
          <w:rFonts w:ascii="Arial" w:eastAsia="Arial" w:hAnsi="Arial" w:cs="Arial"/>
          <w:sz w:val="22"/>
          <w:szCs w:val="22"/>
        </w:rPr>
      </w:pPr>
      <w:r>
        <w:rPr>
          <w:rFonts w:ascii="Arial" w:hAnsi="Arial"/>
          <w:sz w:val="22"/>
          <w:szCs w:val="22"/>
          <w:shd w:val="clear" w:color="auto" w:fill="FFFFFF"/>
        </w:rPr>
        <w:t xml:space="preserve">Newman, S.A., Ford, R.C. and </w:t>
      </w:r>
      <w:r>
        <w:rPr>
          <w:rFonts w:ascii="Arial" w:hAnsi="Arial"/>
          <w:sz w:val="22"/>
          <w:szCs w:val="22"/>
          <w:shd w:val="clear" w:color="auto" w:fill="FFFFFF"/>
        </w:rPr>
        <w:t xml:space="preserve">Marshall, G.W., 2020. Virtual team leader communication: Employee perception and </w:t>
      </w:r>
      <w:proofErr w:type="spellStart"/>
      <w:r>
        <w:rPr>
          <w:rFonts w:ascii="Arial" w:hAnsi="Arial"/>
          <w:sz w:val="22"/>
          <w:szCs w:val="22"/>
          <w:shd w:val="clear" w:color="auto" w:fill="FFFFFF"/>
        </w:rPr>
        <w:t>organisational</w:t>
      </w:r>
      <w:proofErr w:type="spellEnd"/>
      <w:r>
        <w:rPr>
          <w:rFonts w:ascii="Arial" w:hAnsi="Arial"/>
          <w:sz w:val="22"/>
          <w:szCs w:val="22"/>
          <w:shd w:val="clear" w:color="auto" w:fill="FFFFFF"/>
        </w:rPr>
        <w:t xml:space="preserve"> reality.</w:t>
      </w:r>
      <w:r>
        <w:rPr>
          <w:rFonts w:ascii="Arial" w:hAnsi="Arial"/>
          <w:sz w:val="22"/>
          <w:szCs w:val="22"/>
          <w:shd w:val="clear" w:color="auto" w:fill="FFFFFF"/>
        </w:rPr>
        <w:t> </w:t>
      </w:r>
      <w:r>
        <w:rPr>
          <w:rFonts w:ascii="Arial" w:hAnsi="Arial"/>
          <w:i/>
          <w:iCs/>
          <w:sz w:val="22"/>
          <w:szCs w:val="22"/>
          <w:shd w:val="clear" w:color="auto" w:fill="FFFFFF"/>
        </w:rPr>
        <w:t>International Journal of Business Communication</w:t>
      </w:r>
      <w:r>
        <w:rPr>
          <w:rFonts w:ascii="Arial" w:hAnsi="Arial"/>
          <w:sz w:val="22"/>
          <w:szCs w:val="22"/>
          <w:shd w:val="clear" w:color="auto" w:fill="FFFFFF"/>
        </w:rPr>
        <w:t>,</w:t>
      </w:r>
      <w:r>
        <w:rPr>
          <w:rFonts w:ascii="Arial" w:hAnsi="Arial"/>
          <w:sz w:val="22"/>
          <w:szCs w:val="22"/>
          <w:shd w:val="clear" w:color="auto" w:fill="FFFFFF"/>
        </w:rPr>
        <w:t> </w:t>
      </w:r>
      <w:r>
        <w:rPr>
          <w:rFonts w:ascii="Arial" w:hAnsi="Arial"/>
          <w:i/>
          <w:iCs/>
          <w:sz w:val="22"/>
          <w:szCs w:val="22"/>
          <w:shd w:val="clear" w:color="auto" w:fill="FFFFFF"/>
        </w:rPr>
        <w:t>57</w:t>
      </w:r>
      <w:r>
        <w:rPr>
          <w:rFonts w:ascii="Arial" w:hAnsi="Arial"/>
          <w:sz w:val="22"/>
          <w:szCs w:val="22"/>
          <w:shd w:val="clear" w:color="auto" w:fill="FFFFFF"/>
        </w:rPr>
        <w:t>(4), pp.452-473.</w:t>
      </w:r>
    </w:p>
    <w:p w:rsidR="00E54868" w:rsidRDefault="00864A11">
      <w:pPr>
        <w:pStyle w:val="Body"/>
        <w:spacing w:after="0" w:line="360" w:lineRule="auto"/>
        <w:ind w:left="720" w:hanging="720"/>
        <w:rPr>
          <w:rFonts w:ascii="Arial" w:eastAsia="Arial" w:hAnsi="Arial" w:cs="Arial"/>
          <w:sz w:val="22"/>
          <w:szCs w:val="22"/>
        </w:rPr>
      </w:pPr>
      <w:r>
        <w:rPr>
          <w:rFonts w:ascii="Arial" w:hAnsi="Arial"/>
          <w:sz w:val="22"/>
          <w:szCs w:val="22"/>
          <w:shd w:val="clear" w:color="auto" w:fill="FFFFFF"/>
          <w:lang w:val="de-DE"/>
        </w:rPr>
        <w:t>Rech, N., 2021.</w:t>
      </w:r>
      <w:r>
        <w:rPr>
          <w:rFonts w:ascii="Arial" w:hAnsi="Arial"/>
          <w:sz w:val="22"/>
          <w:szCs w:val="22"/>
          <w:shd w:val="clear" w:color="auto" w:fill="FFFFFF"/>
        </w:rPr>
        <w:t> </w:t>
      </w:r>
      <w:r>
        <w:rPr>
          <w:rFonts w:ascii="Arial" w:hAnsi="Arial"/>
          <w:i/>
          <w:iCs/>
          <w:sz w:val="22"/>
          <w:szCs w:val="22"/>
          <w:shd w:val="clear" w:color="auto" w:fill="FFFFFF"/>
        </w:rPr>
        <w:t>The role of accountability in fostering effective team collaboratio</w:t>
      </w:r>
      <w:r>
        <w:rPr>
          <w:rFonts w:ascii="Arial" w:hAnsi="Arial"/>
          <w:i/>
          <w:iCs/>
          <w:sz w:val="22"/>
          <w:szCs w:val="22"/>
          <w:shd w:val="clear" w:color="auto" w:fill="FFFFFF"/>
        </w:rPr>
        <w:t>n</w:t>
      </w:r>
      <w:r>
        <w:rPr>
          <w:rFonts w:ascii="Arial" w:hAnsi="Arial"/>
          <w:sz w:val="22"/>
          <w:szCs w:val="22"/>
          <w:shd w:val="clear" w:color="auto" w:fill="FFFFFF"/>
        </w:rPr>
        <w:t> </w:t>
      </w:r>
      <w:r>
        <w:rPr>
          <w:rFonts w:ascii="Arial" w:hAnsi="Arial"/>
          <w:sz w:val="22"/>
          <w:szCs w:val="22"/>
          <w:shd w:val="clear" w:color="auto" w:fill="FFFFFF"/>
        </w:rPr>
        <w:t>(Doctoral dissertation, University of Pretoria).</w:t>
      </w:r>
    </w:p>
    <w:p w:rsidR="00E54868" w:rsidRDefault="00864A11">
      <w:pPr>
        <w:pStyle w:val="Body"/>
        <w:spacing w:after="0" w:line="360" w:lineRule="auto"/>
        <w:ind w:left="720" w:hanging="720"/>
        <w:rPr>
          <w:rFonts w:ascii="Arial" w:eastAsia="Arial" w:hAnsi="Arial" w:cs="Arial"/>
          <w:sz w:val="22"/>
          <w:szCs w:val="22"/>
        </w:rPr>
      </w:pPr>
      <w:proofErr w:type="spellStart"/>
      <w:r>
        <w:rPr>
          <w:rFonts w:ascii="Arial" w:hAnsi="Arial"/>
          <w:sz w:val="22"/>
          <w:szCs w:val="22"/>
          <w:shd w:val="clear" w:color="auto" w:fill="FFFFFF"/>
        </w:rPr>
        <w:t>Stoica</w:t>
      </w:r>
      <w:proofErr w:type="spellEnd"/>
      <w:r>
        <w:rPr>
          <w:rFonts w:ascii="Arial" w:hAnsi="Arial"/>
          <w:sz w:val="22"/>
          <w:szCs w:val="22"/>
          <w:shd w:val="clear" w:color="auto" w:fill="FFFFFF"/>
        </w:rPr>
        <w:t xml:space="preserve">, M. and </w:t>
      </w:r>
      <w:proofErr w:type="spellStart"/>
      <w:r>
        <w:rPr>
          <w:rFonts w:ascii="Arial" w:hAnsi="Arial"/>
          <w:sz w:val="22"/>
          <w:szCs w:val="22"/>
          <w:shd w:val="clear" w:color="auto" w:fill="FFFFFF"/>
        </w:rPr>
        <w:t>Florea</w:t>
      </w:r>
      <w:proofErr w:type="spellEnd"/>
      <w:r>
        <w:rPr>
          <w:rFonts w:ascii="Arial" w:hAnsi="Arial"/>
          <w:sz w:val="22"/>
          <w:szCs w:val="22"/>
          <w:shd w:val="clear" w:color="auto" w:fill="FFFFFF"/>
        </w:rPr>
        <w:t>, L., 2020. Innovation in Virtual Team Business Education: Ways to Increase Trust and Cohesiveness.</w:t>
      </w:r>
      <w:r>
        <w:rPr>
          <w:rFonts w:ascii="Arial" w:hAnsi="Arial"/>
          <w:sz w:val="22"/>
          <w:szCs w:val="22"/>
          <w:shd w:val="clear" w:color="auto" w:fill="FFFFFF"/>
        </w:rPr>
        <w:t> </w:t>
      </w:r>
      <w:r>
        <w:rPr>
          <w:rFonts w:ascii="Arial" w:hAnsi="Arial"/>
          <w:i/>
          <w:iCs/>
          <w:sz w:val="22"/>
          <w:szCs w:val="22"/>
          <w:shd w:val="clear" w:color="auto" w:fill="FFFFFF"/>
          <w:lang w:val="de-DE"/>
        </w:rPr>
        <w:t>Business Education Innovation Journal VOLUME 12 NUMBER 2 December 2020</w:t>
      </w:r>
      <w:r>
        <w:rPr>
          <w:rFonts w:ascii="Arial" w:hAnsi="Arial"/>
          <w:sz w:val="22"/>
          <w:szCs w:val="22"/>
          <w:shd w:val="clear" w:color="auto" w:fill="FFFFFF"/>
        </w:rPr>
        <w:t>, p.119.</w:t>
      </w:r>
    </w:p>
    <w:p w:rsidR="00E54868" w:rsidRDefault="00864A11">
      <w:pPr>
        <w:pStyle w:val="Body"/>
        <w:spacing w:after="0" w:line="360" w:lineRule="auto"/>
        <w:ind w:left="720" w:hanging="720"/>
      </w:pPr>
      <w:proofErr w:type="spellStart"/>
      <w:r>
        <w:rPr>
          <w:rFonts w:ascii="Arial" w:hAnsi="Arial"/>
          <w:sz w:val="22"/>
          <w:szCs w:val="22"/>
          <w:shd w:val="clear" w:color="auto" w:fill="FFFFFF"/>
        </w:rPr>
        <w:t>Volkodavova</w:t>
      </w:r>
      <w:proofErr w:type="spellEnd"/>
      <w:r>
        <w:rPr>
          <w:rFonts w:ascii="Arial" w:hAnsi="Arial"/>
          <w:sz w:val="22"/>
          <w:szCs w:val="22"/>
          <w:shd w:val="clear" w:color="auto" w:fill="FFFFFF"/>
        </w:rPr>
        <w:t xml:space="preserve">, E.V. and </w:t>
      </w:r>
      <w:proofErr w:type="spellStart"/>
      <w:r>
        <w:rPr>
          <w:rFonts w:ascii="Arial" w:hAnsi="Arial"/>
          <w:sz w:val="22"/>
          <w:szCs w:val="22"/>
          <w:shd w:val="clear" w:color="auto" w:fill="FFFFFF"/>
        </w:rPr>
        <w:t>Zhabin</w:t>
      </w:r>
      <w:proofErr w:type="spellEnd"/>
      <w:r>
        <w:rPr>
          <w:rFonts w:ascii="Arial" w:hAnsi="Arial"/>
          <w:sz w:val="22"/>
          <w:szCs w:val="22"/>
          <w:shd w:val="clear" w:color="auto" w:fill="FFFFFF"/>
        </w:rPr>
        <w:t xml:space="preserve">, A.P., 2021, April. Development of Industrial Network </w:t>
      </w:r>
      <w:proofErr w:type="spellStart"/>
      <w:r>
        <w:rPr>
          <w:rFonts w:ascii="Arial" w:hAnsi="Arial"/>
          <w:sz w:val="22"/>
          <w:szCs w:val="22"/>
          <w:shd w:val="clear" w:color="auto" w:fill="FFFFFF"/>
        </w:rPr>
        <w:t>Organisation</w:t>
      </w:r>
      <w:proofErr w:type="spellEnd"/>
      <w:r>
        <w:rPr>
          <w:rFonts w:ascii="Arial" w:hAnsi="Arial"/>
          <w:sz w:val="22"/>
          <w:szCs w:val="22"/>
          <w:shd w:val="clear" w:color="auto" w:fill="FFFFFF"/>
        </w:rPr>
        <w:t xml:space="preserve"> by Digitalizing Inter-Functional Interaction of Multi-team Members. In</w:t>
      </w:r>
      <w:r>
        <w:rPr>
          <w:rFonts w:ascii="Arial" w:hAnsi="Arial"/>
          <w:sz w:val="22"/>
          <w:szCs w:val="22"/>
          <w:shd w:val="clear" w:color="auto" w:fill="FFFFFF"/>
        </w:rPr>
        <w:t> </w:t>
      </w:r>
      <w:r>
        <w:rPr>
          <w:rFonts w:ascii="Arial" w:hAnsi="Arial"/>
          <w:i/>
          <w:iCs/>
          <w:sz w:val="22"/>
          <w:szCs w:val="22"/>
          <w:shd w:val="clear" w:color="auto" w:fill="FFFFFF"/>
          <w:lang w:val="fr-FR"/>
        </w:rPr>
        <w:t xml:space="preserve">International Scientific Conference </w:t>
      </w:r>
      <w:r>
        <w:rPr>
          <w:rFonts w:ascii="Arial" w:hAnsi="Arial"/>
          <w:i/>
          <w:iCs/>
          <w:sz w:val="22"/>
          <w:szCs w:val="22"/>
          <w:shd w:val="clear" w:color="auto" w:fill="FFFFFF"/>
        </w:rPr>
        <w:t>“</w:t>
      </w:r>
      <w:r>
        <w:rPr>
          <w:rFonts w:ascii="Arial" w:hAnsi="Arial"/>
          <w:i/>
          <w:iCs/>
          <w:sz w:val="22"/>
          <w:szCs w:val="22"/>
          <w:shd w:val="clear" w:color="auto" w:fill="FFFFFF"/>
        </w:rPr>
        <w:t>Digital Transformation of the Economy: Challenges, T</w:t>
      </w:r>
      <w:r>
        <w:rPr>
          <w:rFonts w:ascii="Arial" w:hAnsi="Arial"/>
          <w:i/>
          <w:iCs/>
          <w:sz w:val="22"/>
          <w:szCs w:val="22"/>
          <w:shd w:val="clear" w:color="auto" w:fill="FFFFFF"/>
        </w:rPr>
        <w:t>rends, New Opportunities</w:t>
      </w:r>
      <w:r>
        <w:rPr>
          <w:rFonts w:ascii="Arial" w:hAnsi="Arial"/>
          <w:i/>
          <w:iCs/>
          <w:sz w:val="22"/>
          <w:szCs w:val="22"/>
          <w:shd w:val="clear" w:color="auto" w:fill="FFFFFF"/>
        </w:rPr>
        <w:t>”</w:t>
      </w:r>
      <w:r>
        <w:rPr>
          <w:rFonts w:ascii="Arial" w:hAnsi="Arial"/>
          <w:sz w:val="22"/>
          <w:szCs w:val="22"/>
          <w:shd w:val="clear" w:color="auto" w:fill="FFFFFF"/>
        </w:rPr>
        <w:t> </w:t>
      </w:r>
      <w:r>
        <w:rPr>
          <w:rFonts w:ascii="Arial" w:hAnsi="Arial"/>
          <w:sz w:val="22"/>
          <w:szCs w:val="22"/>
          <w:shd w:val="clear" w:color="auto" w:fill="FFFFFF"/>
        </w:rPr>
        <w:t>(pp. 531-538). Springer, Cham.</w:t>
      </w:r>
    </w:p>
    <w:sectPr w:rsidR="00E54868">
      <w:headerReference w:type="default" r:id="rId7"/>
      <w:footerReference w:type="default" r:id="rId8"/>
      <w:headerReference w:type="first" r:id="rId9"/>
      <w:footerReference w:type="first" r:id="rId10"/>
      <w:pgSz w:w="12240" w:h="15840"/>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864A11">
      <w:r>
        <w:separator/>
      </w:r>
    </w:p>
  </w:endnote>
  <w:endnote w:type="continuationSeparator" w:id="0">
    <w:p w:rsidR="00000000" w:rsidRDefault="00864A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43" w:usb2="00000009" w:usb3="00000000" w:csb0="000001FF" w:csb1="00000000"/>
  </w:font>
  <w:font w:name="Helvetica Neue">
    <w:altName w:val="Arial"/>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54868" w:rsidRDefault="00E54868">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54868" w:rsidRDefault="00E5486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864A11">
      <w:r>
        <w:separator/>
      </w:r>
    </w:p>
  </w:footnote>
  <w:footnote w:type="continuationSeparator" w:id="0">
    <w:p w:rsidR="00000000" w:rsidRDefault="00864A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54868" w:rsidRDefault="00864A11">
    <w:pPr>
      <w:pStyle w:val="Header"/>
      <w:tabs>
        <w:tab w:val="clear" w:pos="9360"/>
        <w:tab w:val="right" w:pos="9340"/>
      </w:tabs>
      <w:jc w:val="right"/>
    </w:pPr>
    <w:r>
      <w:rPr>
        <w:rFonts w:ascii="Arial" w:hAnsi="Arial"/>
        <w:sz w:val="22"/>
        <w:szCs w:val="22"/>
      </w:rPr>
      <w:fldChar w:fldCharType="begin"/>
    </w:r>
    <w:r>
      <w:rPr>
        <w:rFonts w:ascii="Arial" w:hAnsi="Arial"/>
        <w:sz w:val="22"/>
        <w:szCs w:val="22"/>
      </w:rPr>
      <w:instrText xml:space="preserve"> PAGE </w:instrText>
    </w:r>
    <w:r>
      <w:rPr>
        <w:rFonts w:ascii="Arial" w:hAnsi="Arial"/>
        <w:sz w:val="22"/>
        <w:szCs w:val="22"/>
      </w:rPr>
      <w:fldChar w:fldCharType="separate"/>
    </w:r>
    <w:r>
      <w:rPr>
        <w:rFonts w:ascii="Arial" w:hAnsi="Arial"/>
        <w:noProof/>
        <w:sz w:val="22"/>
        <w:szCs w:val="22"/>
      </w:rPr>
      <w:t>2</w:t>
    </w:r>
    <w:r>
      <w:rPr>
        <w:rFonts w:ascii="Arial" w:hAnsi="Arial"/>
        <w:sz w:val="22"/>
        <w:szCs w:val="22"/>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54868" w:rsidRDefault="00E54868">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868"/>
    <w:rsid w:val="00864A11"/>
    <w:rsid w:val="00E54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A9A263CA-9313-1346-8261-16A01A4BA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spacing w:line="360" w:lineRule="auto"/>
      <w:outlineLvl w:val="1"/>
    </w:pPr>
    <w:rPr>
      <w:rFonts w:ascii="Arial" w:eastAsia="Arial" w:hAnsi="Arial" w:cs="Arial"/>
      <w:i/>
      <w:iCs/>
      <w:color w:val="000000"/>
      <w:sz w:val="22"/>
      <w:szCs w:val="22"/>
      <w:u w:color="000000"/>
      <w14:textOutline w14:w="0" w14:cap="flat" w14:cmpd="sng" w14:algn="ctr">
        <w14:noFill/>
        <w14:prstDash w14:val="solid"/>
        <w14:bevel/>
      </w14:textOutline>
    </w:rPr>
  </w:style>
  <w:style w:type="paragraph" w:styleId="Heading3">
    <w:name w:val="heading 3"/>
    <w:next w:val="Body"/>
    <w:uiPriority w:val="9"/>
    <w:unhideWhenUsed/>
    <w:qFormat/>
    <w:pPr>
      <w:spacing w:line="360" w:lineRule="auto"/>
      <w:jc w:val="center"/>
      <w:outlineLvl w:val="2"/>
    </w:pPr>
    <w:rPr>
      <w:rFonts w:ascii="Arial" w:eastAsia="Arial" w:hAnsi="Arial" w:cs="Arial"/>
      <w:color w:val="000000"/>
      <w:sz w:val="22"/>
      <w:szCs w:val="22"/>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cs="Arial Unicode MS"/>
      <w:color w:val="000000"/>
      <w:sz w:val="24"/>
      <w:szCs w:val="24"/>
      <w:u w:color="000000"/>
      <w:lang w:val="en-US"/>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cs="Arial Unicode MS"/>
      <w:color w:val="000000"/>
      <w:sz w:val="24"/>
      <w:szCs w:val="24"/>
      <w:u w:color="000000"/>
      <w:lang w:val="en-US"/>
      <w14:textOutline w14:w="0" w14:cap="flat" w14:cmpd="sng" w14:algn="ctr">
        <w14:noFill/>
        <w14:prstDash w14:val="solid"/>
        <w14:bevel/>
      </w14:textOutline>
    </w:rPr>
  </w:style>
  <w:style w:type="paragraph" w:customStyle="1" w:styleId="Heading">
    <w:name w:val="Heading"/>
    <w:next w:val="Body"/>
    <w:pPr>
      <w:spacing w:line="360" w:lineRule="auto"/>
      <w:outlineLvl w:val="0"/>
    </w:pPr>
    <w:rPr>
      <w:rFonts w:ascii="Arial" w:eastAsia="Arial" w:hAnsi="Arial" w:cs="Arial"/>
      <w:b/>
      <w:bCs/>
      <w:i/>
      <w:iCs/>
      <w:color w:val="000000"/>
      <w:sz w:val="22"/>
      <w:szCs w:val="22"/>
      <w:u w:color="000000"/>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Light" w:hAnsi="Calibri Light" w:cs="Arial Unicode MS"/>
      <w:color w:val="2E74B5"/>
      <w:sz w:val="32"/>
      <w:szCs w:val="32"/>
      <w:u w:color="2E74B5"/>
      <w:lang w:val="en-US"/>
    </w:rPr>
  </w:style>
  <w:style w:type="paragraph" w:styleId="TOC1">
    <w:name w:val="toc 1"/>
    <w:pPr>
      <w:tabs>
        <w:tab w:val="right" w:leader="dot" w:pos="9340"/>
      </w:tabs>
      <w:spacing w:after="100" w:line="360" w:lineRule="auto"/>
    </w:pPr>
    <w:rPr>
      <w:rFonts w:eastAsia="Times New Roman"/>
      <w:color w:val="000000"/>
      <w:sz w:val="24"/>
      <w:szCs w:val="24"/>
      <w:u w:color="000000"/>
      <w:lang w:val="en-US"/>
    </w:rPr>
  </w:style>
  <w:style w:type="paragraph" w:styleId="TOC2">
    <w:name w:val="toc 2"/>
    <w:pPr>
      <w:tabs>
        <w:tab w:val="right" w:leader="dot" w:pos="9340"/>
      </w:tabs>
      <w:spacing w:after="100" w:line="360" w:lineRule="auto"/>
      <w:ind w:left="240"/>
    </w:pPr>
    <w:rPr>
      <w:rFonts w:eastAsia="Times New Roman"/>
      <w:color w:val="000000"/>
      <w:sz w:val="24"/>
      <w:szCs w:val="24"/>
      <w:u w:color="000000"/>
      <w:lang w:val="en-US"/>
    </w:rPr>
  </w:style>
  <w:style w:type="paragraph" w:styleId="TOC3">
    <w:name w:val="toc 3"/>
    <w:pPr>
      <w:tabs>
        <w:tab w:val="right" w:leader="dot" w:pos="9340"/>
      </w:tabs>
      <w:spacing w:after="100" w:line="360" w:lineRule="auto"/>
      <w:ind w:left="48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eader" Target="header1.xm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2594</Words>
  <Characters>14792</Characters>
  <Application>Microsoft Office Word</Application>
  <DocSecurity>0</DocSecurity>
  <Lines>123</Lines>
  <Paragraphs>34</Paragraphs>
  <ScaleCrop>false</ScaleCrop>
  <Company/>
  <LinksUpToDate>false</LinksUpToDate>
  <CharactersWithSpaces>17352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Guest User</cp:lastModifiedBy>
  <cp:revision>2</cp:revision>
  <dcterms:created xsi:type="dcterms:W3CDTF">2022-07-04T11:21:00Z</dcterms:created>
  <dcterms:modified xsi:type="dcterms:W3CDTF">2022-07-04T11:21:00Z</dcterms:modified>
</cp:coreProperties>
</file>